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648" w:type="dxa"/>
        <w:tblLayout w:type="fixed"/>
        <w:tblCellMar>
          <w:left w:w="10" w:type="dxa"/>
          <w:right w:w="10" w:type="dxa"/>
        </w:tblCellMar>
        <w:tblLook w:val="0000" w:firstRow="0" w:lastRow="0" w:firstColumn="0" w:lastColumn="0" w:noHBand="0" w:noVBand="0"/>
      </w:tblPr>
      <w:tblGrid>
        <w:gridCol w:w="1526"/>
        <w:gridCol w:w="4144"/>
        <w:gridCol w:w="3978"/>
      </w:tblGrid>
      <w:tr w:rsidR="00002A97" w:rsidRPr="00002A97" w:rsidTr="00CF7C14">
        <w:trPr>
          <w:trHeight w:val="1328"/>
        </w:trPr>
        <w:tc>
          <w:tcPr>
            <w:tcW w:w="1526" w:type="dxa"/>
            <w:tcBorders>
              <w:top w:val="single" w:sz="12" w:space="0" w:color="000000"/>
              <w:bottom w:val="single" w:sz="12" w:space="0" w:color="000000"/>
            </w:tcBorders>
            <w:shd w:val="clear" w:color="auto" w:fill="auto"/>
            <w:tcMar>
              <w:top w:w="85" w:type="dxa"/>
              <w:left w:w="108" w:type="dxa"/>
              <w:bottom w:w="0" w:type="dxa"/>
              <w:right w:w="108" w:type="dxa"/>
            </w:tcMar>
          </w:tcPr>
          <w:p w:rsidR="00002A97" w:rsidRPr="00002A97" w:rsidRDefault="00002A97" w:rsidP="00002A97">
            <w:pPr>
              <w:widowControl w:val="0"/>
              <w:suppressAutoHyphens/>
              <w:autoSpaceDE w:val="0"/>
              <w:autoSpaceDN w:val="0"/>
              <w:spacing w:after="0" w:line="240" w:lineRule="auto"/>
              <w:textAlignment w:val="baseline"/>
              <w:rPr>
                <w:rFonts w:ascii="Calibri" w:eastAsia="Calibri" w:hAnsi="Calibri" w:cs="Times New Roman"/>
              </w:rPr>
            </w:pPr>
            <w:r w:rsidRPr="00002A97">
              <w:rPr>
                <w:rFonts w:eastAsia="Times New Roman" w:cs="Arial"/>
                <w:noProof/>
                <w:szCs w:val="24"/>
                <w:lang w:val="es-ES" w:eastAsia="zh-CN"/>
              </w:rPr>
              <w:drawing>
                <wp:inline distT="0" distB="0" distL="0" distR="0" wp14:anchorId="52BE79AE" wp14:editId="704EF1DB">
                  <wp:extent cx="742950" cy="771525"/>
                  <wp:effectExtent l="0" t="0" r="0" b="9525"/>
                  <wp:docPr id="4"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l="-2531" t="-740" r="-2531" b="-740"/>
                          <a:stretch>
                            <a:fillRect/>
                          </a:stretch>
                        </pic:blipFill>
                        <pic:spPr>
                          <a:xfrm>
                            <a:off x="0" y="0"/>
                            <a:ext cx="742950" cy="771525"/>
                          </a:xfrm>
                          <a:prstGeom prst="rect">
                            <a:avLst/>
                          </a:prstGeom>
                          <a:noFill/>
                          <a:ln>
                            <a:noFill/>
                            <a:prstDash/>
                          </a:ln>
                        </pic:spPr>
                      </pic:pic>
                    </a:graphicData>
                  </a:graphic>
                </wp:inline>
              </w:drawing>
            </w:r>
          </w:p>
        </w:tc>
        <w:tc>
          <w:tcPr>
            <w:tcW w:w="4144" w:type="dxa"/>
            <w:tcBorders>
              <w:top w:val="single" w:sz="12" w:space="0" w:color="000000"/>
              <w:bottom w:val="single" w:sz="12" w:space="0" w:color="000000"/>
            </w:tcBorders>
            <w:shd w:val="clear" w:color="auto" w:fill="auto"/>
            <w:tcMar>
              <w:top w:w="85" w:type="dxa"/>
              <w:left w:w="108" w:type="dxa"/>
              <w:bottom w:w="0" w:type="dxa"/>
              <w:right w:w="108" w:type="dxa"/>
            </w:tcMar>
          </w:tcPr>
          <w:p w:rsidR="00002A97" w:rsidRPr="00002A97" w:rsidRDefault="00002A97" w:rsidP="00002A97">
            <w:pPr>
              <w:keepNext/>
              <w:widowControl w:val="0"/>
              <w:suppressAutoHyphens/>
              <w:autoSpaceDE w:val="0"/>
              <w:autoSpaceDN w:val="0"/>
              <w:spacing w:after="0" w:line="240" w:lineRule="auto"/>
              <w:ind w:left="-108"/>
              <w:textAlignment w:val="baseline"/>
              <w:outlineLvl w:val="1"/>
              <w:rPr>
                <w:rFonts w:eastAsia="Times New Roman" w:cs="Arial"/>
                <w:sz w:val="12"/>
                <w:szCs w:val="12"/>
                <w:lang w:val="es-ES" w:eastAsia="es-ES"/>
              </w:rPr>
            </w:pPr>
          </w:p>
          <w:p w:rsidR="00002A97" w:rsidRPr="00002A97" w:rsidRDefault="00002A97" w:rsidP="00002A97">
            <w:pPr>
              <w:keepNext/>
              <w:widowControl w:val="0"/>
              <w:suppressAutoHyphens/>
              <w:autoSpaceDE w:val="0"/>
              <w:autoSpaceDN w:val="0"/>
              <w:spacing w:after="0" w:line="240" w:lineRule="auto"/>
              <w:ind w:left="-108"/>
              <w:textAlignment w:val="baseline"/>
              <w:outlineLvl w:val="1"/>
              <w:rPr>
                <w:rFonts w:ascii="Calibri" w:eastAsia="Calibri" w:hAnsi="Calibri" w:cs="Times New Roman"/>
                <w:lang w:val="es-ES"/>
              </w:rPr>
            </w:pPr>
            <w:r w:rsidRPr="00002A97">
              <w:rPr>
                <w:rFonts w:eastAsia="Times New Roman" w:cs="Arial"/>
                <w:b/>
                <w:bCs/>
                <w:sz w:val="32"/>
                <w:szCs w:val="24"/>
                <w:lang w:val="es-ES" w:eastAsia="es-ES"/>
              </w:rPr>
              <w:t>CONVENCIÓN SOBRE</w:t>
            </w:r>
          </w:p>
          <w:p w:rsidR="00002A97" w:rsidRPr="00002A97" w:rsidRDefault="00002A97" w:rsidP="00002A97">
            <w:pPr>
              <w:keepNext/>
              <w:widowControl w:val="0"/>
              <w:suppressAutoHyphens/>
              <w:autoSpaceDE w:val="0"/>
              <w:autoSpaceDN w:val="0"/>
              <w:spacing w:after="0" w:line="240" w:lineRule="auto"/>
              <w:ind w:left="-108"/>
              <w:textAlignment w:val="baseline"/>
              <w:outlineLvl w:val="1"/>
              <w:rPr>
                <w:rFonts w:ascii="Calibri" w:eastAsia="Calibri" w:hAnsi="Calibri" w:cs="Times New Roman"/>
                <w:lang w:val="es-ES"/>
              </w:rPr>
            </w:pPr>
            <w:r w:rsidRPr="00002A97">
              <w:rPr>
                <w:rFonts w:eastAsia="Times New Roman" w:cs="Arial"/>
                <w:b/>
                <w:bCs/>
                <w:sz w:val="32"/>
                <w:szCs w:val="24"/>
                <w:lang w:val="es-ES" w:eastAsia="es-ES"/>
              </w:rPr>
              <w:t>LAS ESPECIES</w:t>
            </w:r>
          </w:p>
          <w:p w:rsidR="00002A97" w:rsidRPr="00002A97" w:rsidRDefault="00002A97" w:rsidP="00002A97">
            <w:pPr>
              <w:keepNext/>
              <w:widowControl w:val="0"/>
              <w:suppressAutoHyphens/>
              <w:autoSpaceDE w:val="0"/>
              <w:autoSpaceDN w:val="0"/>
              <w:spacing w:after="0" w:line="240" w:lineRule="auto"/>
              <w:ind w:left="-108"/>
              <w:textAlignment w:val="baseline"/>
              <w:outlineLvl w:val="1"/>
              <w:rPr>
                <w:rFonts w:ascii="Calibri" w:eastAsia="Calibri" w:hAnsi="Calibri" w:cs="Times New Roman"/>
                <w:lang w:val="es-ES"/>
              </w:rPr>
            </w:pPr>
            <w:r w:rsidRPr="00002A97">
              <w:rPr>
                <w:rFonts w:eastAsia="Times New Roman" w:cs="Arial"/>
                <w:b/>
                <w:bCs/>
                <w:sz w:val="32"/>
                <w:szCs w:val="24"/>
                <w:lang w:val="es-ES" w:eastAsia="es-ES"/>
              </w:rPr>
              <w:t>MIGRATORIAS</w:t>
            </w:r>
          </w:p>
        </w:tc>
        <w:tc>
          <w:tcPr>
            <w:tcW w:w="3978" w:type="dxa"/>
            <w:tcBorders>
              <w:top w:val="single" w:sz="12" w:space="0" w:color="000000"/>
              <w:bottom w:val="single" w:sz="12" w:space="0" w:color="000000"/>
            </w:tcBorders>
            <w:shd w:val="clear" w:color="auto" w:fill="auto"/>
            <w:tcMar>
              <w:top w:w="85" w:type="dxa"/>
              <w:left w:w="108" w:type="dxa"/>
              <w:bottom w:w="0" w:type="dxa"/>
              <w:right w:w="108" w:type="dxa"/>
            </w:tcMar>
          </w:tcPr>
          <w:p w:rsidR="00C229D7" w:rsidRPr="004709FF" w:rsidRDefault="00002A97" w:rsidP="00C229D7">
            <w:pPr>
              <w:widowControl w:val="0"/>
              <w:tabs>
                <w:tab w:val="left" w:pos="5040"/>
                <w:tab w:val="left" w:pos="5760"/>
                <w:tab w:val="left" w:pos="6008"/>
                <w:tab w:val="left" w:pos="6480"/>
                <w:tab w:val="left" w:pos="7200"/>
                <w:tab w:val="left" w:pos="7920"/>
                <w:tab w:val="left" w:pos="8640"/>
              </w:tabs>
              <w:suppressAutoHyphens/>
              <w:autoSpaceDE w:val="0"/>
              <w:autoSpaceDN w:val="0"/>
              <w:spacing w:before="120" w:after="120" w:line="240" w:lineRule="auto"/>
              <w:textAlignment w:val="baseline"/>
              <w:rPr>
                <w:rFonts w:eastAsia="Times New Roman" w:cs="Arial"/>
                <w:szCs w:val="24"/>
                <w:lang w:val="es-ES" w:eastAsia="es-ES"/>
              </w:rPr>
            </w:pPr>
            <w:r w:rsidRPr="004709FF">
              <w:rPr>
                <w:rFonts w:eastAsia="Times New Roman" w:cs="Arial"/>
                <w:szCs w:val="24"/>
                <w:lang w:val="es-ES" w:eastAsia="es-ES"/>
              </w:rPr>
              <w:t>UNEP/CMS/COP13/Doc.</w:t>
            </w:r>
            <w:r w:rsidR="00C229D7" w:rsidRPr="004709FF">
              <w:rPr>
                <w:rFonts w:eastAsia="Times New Roman" w:cs="Arial"/>
                <w:szCs w:val="24"/>
                <w:lang w:val="es-ES" w:eastAsia="es-ES"/>
              </w:rPr>
              <w:t>28.2.8</w:t>
            </w:r>
          </w:p>
          <w:p w:rsidR="00002A97" w:rsidRPr="004709FF" w:rsidRDefault="00002A97" w:rsidP="00C229D7">
            <w:pPr>
              <w:widowControl w:val="0"/>
              <w:tabs>
                <w:tab w:val="left" w:pos="5040"/>
                <w:tab w:val="left" w:pos="5760"/>
                <w:tab w:val="left" w:pos="6008"/>
                <w:tab w:val="left" w:pos="6480"/>
                <w:tab w:val="left" w:pos="7200"/>
                <w:tab w:val="left" w:pos="7920"/>
                <w:tab w:val="left" w:pos="8640"/>
              </w:tabs>
              <w:suppressAutoHyphens/>
              <w:autoSpaceDE w:val="0"/>
              <w:autoSpaceDN w:val="0"/>
              <w:spacing w:before="120" w:after="120" w:line="240" w:lineRule="auto"/>
              <w:textAlignment w:val="baseline"/>
              <w:rPr>
                <w:rFonts w:ascii="Calibri" w:eastAsia="Calibri" w:hAnsi="Calibri" w:cs="Times New Roman"/>
                <w:lang w:val="es-ES"/>
              </w:rPr>
            </w:pPr>
            <w:r w:rsidRPr="004709FF">
              <w:rPr>
                <w:rFonts w:eastAsia="Times New Roman" w:cs="Arial"/>
                <w:szCs w:val="24"/>
                <w:lang w:val="es-ES" w:eastAsia="es-ES"/>
              </w:rPr>
              <w:t>2</w:t>
            </w:r>
            <w:r w:rsidR="00C229D7" w:rsidRPr="004709FF">
              <w:rPr>
                <w:rFonts w:eastAsia="Times New Roman" w:cs="Arial"/>
                <w:szCs w:val="24"/>
                <w:lang w:val="es-ES" w:eastAsia="es-ES"/>
              </w:rPr>
              <w:t xml:space="preserve">4 de septiembre </w:t>
            </w:r>
            <w:r w:rsidR="00AB0DF8" w:rsidRPr="004709FF">
              <w:rPr>
                <w:rFonts w:eastAsia="Times New Roman" w:cs="Arial"/>
                <w:szCs w:val="24"/>
                <w:lang w:val="es-ES" w:eastAsia="es-ES"/>
              </w:rPr>
              <w:t>2</w:t>
            </w:r>
            <w:r w:rsidRPr="004709FF">
              <w:rPr>
                <w:rFonts w:eastAsia="Times New Roman" w:cs="Arial"/>
                <w:szCs w:val="24"/>
                <w:lang w:val="es-ES" w:eastAsia="es-ES"/>
              </w:rPr>
              <w:t>019</w:t>
            </w:r>
          </w:p>
          <w:p w:rsidR="00002A97" w:rsidRPr="00002A97" w:rsidRDefault="00002A97" w:rsidP="00002A97">
            <w:pPr>
              <w:widowControl w:val="0"/>
              <w:suppressAutoHyphens/>
              <w:autoSpaceDE w:val="0"/>
              <w:autoSpaceDN w:val="0"/>
              <w:spacing w:after="0" w:line="240" w:lineRule="auto"/>
              <w:textAlignment w:val="baseline"/>
              <w:rPr>
                <w:rFonts w:eastAsia="Times New Roman" w:cs="Arial"/>
                <w:szCs w:val="24"/>
                <w:lang w:val="es-ES_tradnl" w:eastAsia="es-ES"/>
              </w:rPr>
            </w:pPr>
            <w:r w:rsidRPr="00002A97">
              <w:rPr>
                <w:rFonts w:eastAsia="Times New Roman" w:cs="Arial"/>
                <w:szCs w:val="24"/>
                <w:lang w:val="es-ES_tradnl" w:eastAsia="es-ES"/>
              </w:rPr>
              <w:t>Español</w:t>
            </w:r>
          </w:p>
          <w:p w:rsidR="00002A97" w:rsidRPr="00002A97" w:rsidRDefault="00002A97" w:rsidP="00002A97">
            <w:pPr>
              <w:widowControl w:val="0"/>
              <w:suppressAutoHyphens/>
              <w:autoSpaceDE w:val="0"/>
              <w:autoSpaceDN w:val="0"/>
              <w:spacing w:after="0" w:line="240" w:lineRule="auto"/>
              <w:textAlignment w:val="baseline"/>
              <w:rPr>
                <w:rFonts w:ascii="Calibri" w:eastAsia="Calibri" w:hAnsi="Calibri" w:cs="Times New Roman"/>
              </w:rPr>
            </w:pPr>
            <w:r w:rsidRPr="00002A97">
              <w:rPr>
                <w:rFonts w:eastAsia="Times New Roman" w:cs="Arial"/>
                <w:szCs w:val="24"/>
                <w:lang w:val="es-ES" w:eastAsia="es-ES"/>
              </w:rPr>
              <w:t xml:space="preserve">Original: </w:t>
            </w:r>
            <w:proofErr w:type="gramStart"/>
            <w:r w:rsidRPr="00002A97">
              <w:rPr>
                <w:rFonts w:eastAsia="Times New Roman" w:cs="Arial"/>
                <w:szCs w:val="24"/>
                <w:lang w:val="es-ES" w:eastAsia="es-ES"/>
              </w:rPr>
              <w:t>Inglés</w:t>
            </w:r>
            <w:proofErr w:type="gramEnd"/>
          </w:p>
          <w:p w:rsidR="00002A97" w:rsidRPr="00002A97" w:rsidRDefault="00002A97" w:rsidP="00002A97">
            <w:pPr>
              <w:widowControl w:val="0"/>
              <w:suppressAutoHyphens/>
              <w:autoSpaceDE w:val="0"/>
              <w:autoSpaceDN w:val="0"/>
              <w:spacing w:after="0" w:line="240" w:lineRule="auto"/>
              <w:textAlignment w:val="baseline"/>
              <w:rPr>
                <w:rFonts w:eastAsia="Times New Roman" w:cs="Arial"/>
                <w:sz w:val="12"/>
                <w:szCs w:val="12"/>
                <w:lang w:val="es-ES" w:eastAsia="es-ES"/>
              </w:rPr>
            </w:pPr>
          </w:p>
        </w:tc>
      </w:tr>
    </w:tbl>
    <w:p w:rsidR="00002A97" w:rsidRPr="00002A97" w:rsidRDefault="00002A97" w:rsidP="00002A97">
      <w:pPr>
        <w:widowControl w:val="0"/>
        <w:tabs>
          <w:tab w:val="left" w:pos="-1057"/>
          <w:tab w:val="left" w:pos="-720"/>
        </w:tabs>
        <w:suppressAutoHyphens/>
        <w:autoSpaceDE w:val="0"/>
        <w:autoSpaceDN w:val="0"/>
        <w:spacing w:after="0" w:line="240" w:lineRule="auto"/>
        <w:textAlignment w:val="baseline"/>
        <w:rPr>
          <w:rFonts w:eastAsia="Times New Roman" w:cs="Arial"/>
          <w:sz w:val="8"/>
          <w:szCs w:val="8"/>
          <w:lang w:val="es-ES" w:eastAsia="es-ES"/>
        </w:rPr>
      </w:pPr>
    </w:p>
    <w:p w:rsidR="00002A97" w:rsidRPr="00002A97" w:rsidRDefault="00002A97" w:rsidP="00002A97">
      <w:pPr>
        <w:widowControl w:val="0"/>
        <w:tabs>
          <w:tab w:val="left" w:pos="-1057"/>
          <w:tab w:val="left" w:pos="-720"/>
        </w:tabs>
        <w:suppressAutoHyphens/>
        <w:autoSpaceDE w:val="0"/>
        <w:autoSpaceDN w:val="0"/>
        <w:spacing w:after="0" w:line="240" w:lineRule="auto"/>
        <w:textAlignment w:val="baseline"/>
        <w:rPr>
          <w:rFonts w:ascii="Calibri" w:eastAsia="Calibri" w:hAnsi="Calibri" w:cs="Times New Roman"/>
          <w:lang w:val="es-ES"/>
        </w:rPr>
      </w:pPr>
      <w:r w:rsidRPr="00002A97">
        <w:rPr>
          <w:rFonts w:eastAsia="Times New Roman" w:cs="Arial"/>
          <w:szCs w:val="24"/>
          <w:lang w:val="es-ES" w:eastAsia="es-ES"/>
        </w:rPr>
        <w:t>13ª REUNIÓN DE LA CONFERENCIA DE LAS PARTES</w:t>
      </w:r>
    </w:p>
    <w:p w:rsidR="00002A97" w:rsidRPr="00002A97" w:rsidRDefault="00002A97" w:rsidP="00002A97">
      <w:pPr>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0" w:line="228" w:lineRule="auto"/>
        <w:textAlignment w:val="baseline"/>
        <w:outlineLvl w:val="1"/>
        <w:rPr>
          <w:rFonts w:ascii="Calibri" w:eastAsia="Calibri" w:hAnsi="Calibri" w:cs="Times New Roman"/>
          <w:lang w:val="es-ES"/>
        </w:rPr>
      </w:pPr>
      <w:r w:rsidRPr="00002A97">
        <w:rPr>
          <w:rFonts w:eastAsia="Times New Roman" w:cs="Arial"/>
          <w:bCs/>
          <w:szCs w:val="24"/>
          <w:lang w:val="es-ES" w:eastAsia="es-ES"/>
        </w:rPr>
        <w:t>Gand</w:t>
      </w:r>
      <w:r w:rsidR="00BF7838">
        <w:rPr>
          <w:rFonts w:eastAsia="Times New Roman" w:cs="Arial"/>
          <w:bCs/>
          <w:szCs w:val="24"/>
          <w:lang w:val="es-ES" w:eastAsia="es-ES"/>
        </w:rPr>
        <w:t>h</w:t>
      </w:r>
      <w:r w:rsidRPr="00002A97">
        <w:rPr>
          <w:rFonts w:eastAsia="Times New Roman" w:cs="Arial"/>
          <w:bCs/>
          <w:szCs w:val="24"/>
          <w:lang w:val="es-ES" w:eastAsia="es-ES"/>
        </w:rPr>
        <w:t>inagar. India, 17 – 22 de febrero 2020</w:t>
      </w:r>
    </w:p>
    <w:p w:rsidR="00002A97" w:rsidRPr="00002A97" w:rsidRDefault="00002A97" w:rsidP="00002A97">
      <w:pPr>
        <w:widowControl w:val="0"/>
        <w:tabs>
          <w:tab w:val="left" w:pos="7020"/>
        </w:tabs>
        <w:suppressAutoHyphens/>
        <w:autoSpaceDE w:val="0"/>
        <w:autoSpaceDN w:val="0"/>
        <w:spacing w:after="0" w:line="240" w:lineRule="auto"/>
        <w:textAlignment w:val="baseline"/>
        <w:rPr>
          <w:rFonts w:ascii="Calibri" w:eastAsia="Calibri" w:hAnsi="Calibri" w:cs="Times New Roman"/>
          <w:lang w:val="es-ES"/>
        </w:rPr>
      </w:pPr>
      <w:r w:rsidRPr="00002A97">
        <w:rPr>
          <w:rFonts w:eastAsia="Times New Roman" w:cs="Arial"/>
          <w:szCs w:val="24"/>
          <w:lang w:val="es-ES" w:eastAsia="es-ES"/>
        </w:rPr>
        <w:t xml:space="preserve">Punto </w:t>
      </w:r>
      <w:r w:rsidR="00BC6D21">
        <w:rPr>
          <w:rFonts w:eastAsia="Times New Roman" w:cs="Arial"/>
          <w:szCs w:val="24"/>
          <w:lang w:val="es-ES" w:eastAsia="es-ES"/>
        </w:rPr>
        <w:t>28.2</w:t>
      </w:r>
      <w:r w:rsidRPr="00002A97">
        <w:rPr>
          <w:rFonts w:eastAsia="Times New Roman" w:cs="Arial"/>
          <w:szCs w:val="24"/>
          <w:lang w:val="es-ES" w:eastAsia="es-ES"/>
        </w:rPr>
        <w:t xml:space="preserve"> del orden del día</w:t>
      </w:r>
    </w:p>
    <w:p w:rsidR="00002A97" w:rsidRPr="00002A97" w:rsidRDefault="00002A97" w:rsidP="00002A97">
      <w:pPr>
        <w:widowControl w:val="0"/>
        <w:tabs>
          <w:tab w:val="left" w:pos="7020"/>
        </w:tabs>
        <w:suppressAutoHyphens/>
        <w:autoSpaceDE w:val="0"/>
        <w:autoSpaceDN w:val="0"/>
        <w:spacing w:after="0" w:line="240" w:lineRule="auto"/>
        <w:textAlignment w:val="baseline"/>
        <w:rPr>
          <w:rFonts w:eastAsia="Times New Roman" w:cs="Arial"/>
          <w:lang w:val="es-ES" w:eastAsia="es-ES"/>
        </w:rPr>
      </w:pPr>
    </w:p>
    <w:p w:rsidR="001F4F86" w:rsidRPr="008371C8" w:rsidRDefault="001F4F86" w:rsidP="001F4F86">
      <w:pPr>
        <w:widowControl w:val="0"/>
        <w:pBdr>
          <w:top w:val="single" w:sz="6" w:space="0" w:color="FFFFFF"/>
          <w:left w:val="single" w:sz="6" w:space="0" w:color="FFFFFF"/>
          <w:bottom w:val="single" w:sz="6" w:space="0" w:color="FFFFFF"/>
          <w:right w:val="single" w:sz="6" w:space="0" w:color="FFFFFF"/>
        </w:pBdr>
        <w:autoSpaceDE w:val="0"/>
        <w:spacing w:after="0"/>
        <w:ind w:right="-7"/>
        <w:jc w:val="center"/>
        <w:outlineLvl w:val="1"/>
        <w:rPr>
          <w:rFonts w:eastAsia="Times New Roman" w:cs="Arial"/>
          <w:b/>
          <w:bCs/>
          <w:lang w:val="es-ES"/>
        </w:rPr>
      </w:pPr>
      <w:r w:rsidRPr="008371C8">
        <w:rPr>
          <w:rFonts w:eastAsia="Times New Roman" w:cs="Arial"/>
          <w:b/>
          <w:bCs/>
          <w:lang w:val="es-ES"/>
        </w:rPr>
        <w:t>PROPUESTA DE ACCIÓN CONCERTADA PARA</w:t>
      </w:r>
    </w:p>
    <w:p w:rsidR="001F4F86" w:rsidRPr="008371C8" w:rsidRDefault="001F4F86" w:rsidP="001F4F86">
      <w:pPr>
        <w:widowControl w:val="0"/>
        <w:pBdr>
          <w:top w:val="single" w:sz="6" w:space="0" w:color="FFFFFF"/>
          <w:left w:val="single" w:sz="6" w:space="0" w:color="FFFFFF"/>
          <w:bottom w:val="single" w:sz="6" w:space="0" w:color="FFFFFF"/>
          <w:right w:val="single" w:sz="6" w:space="0" w:color="FFFFFF"/>
        </w:pBdr>
        <w:autoSpaceDE w:val="0"/>
        <w:spacing w:after="0"/>
        <w:ind w:right="-7"/>
        <w:jc w:val="center"/>
        <w:outlineLvl w:val="1"/>
        <w:rPr>
          <w:rFonts w:eastAsia="Times New Roman" w:cs="Arial"/>
          <w:b/>
          <w:bCs/>
          <w:lang w:val="es-ES"/>
        </w:rPr>
      </w:pPr>
      <w:r w:rsidRPr="008371C8">
        <w:rPr>
          <w:rFonts w:eastAsia="Times New Roman" w:cs="Arial"/>
          <w:b/>
          <w:bCs/>
          <w:lang w:val="es-ES"/>
        </w:rPr>
        <w:t xml:space="preserve">EL </w:t>
      </w:r>
      <w:proofErr w:type="spellStart"/>
      <w:r w:rsidRPr="008371C8">
        <w:rPr>
          <w:b/>
          <w:i/>
          <w:lang w:val="es-ES"/>
        </w:rPr>
        <w:t>Rhinobatos</w:t>
      </w:r>
      <w:proofErr w:type="spellEnd"/>
      <w:r w:rsidRPr="008371C8">
        <w:rPr>
          <w:b/>
          <w:i/>
          <w:lang w:val="es-ES"/>
        </w:rPr>
        <w:t xml:space="preserve"> </w:t>
      </w:r>
      <w:proofErr w:type="spellStart"/>
      <w:r w:rsidRPr="008371C8">
        <w:rPr>
          <w:b/>
          <w:i/>
          <w:lang w:val="es-ES"/>
        </w:rPr>
        <w:t>rhinobatos</w:t>
      </w:r>
      <w:proofErr w:type="spellEnd"/>
    </w:p>
    <w:p w:rsidR="001F4F86" w:rsidRPr="008371C8" w:rsidRDefault="001F4F86" w:rsidP="001F4F86">
      <w:pPr>
        <w:widowControl w:val="0"/>
        <w:pBdr>
          <w:top w:val="single" w:sz="6" w:space="0" w:color="FFFFFF"/>
          <w:left w:val="single" w:sz="6" w:space="0" w:color="FFFFFF"/>
          <w:bottom w:val="single" w:sz="6" w:space="0" w:color="FFFFFF"/>
          <w:right w:val="single" w:sz="6" w:space="0" w:color="FFFFFF"/>
        </w:pBdr>
        <w:autoSpaceDE w:val="0"/>
        <w:spacing w:after="0"/>
        <w:ind w:right="-7"/>
        <w:jc w:val="center"/>
        <w:outlineLvl w:val="1"/>
        <w:rPr>
          <w:rFonts w:eastAsia="Times New Roman" w:cs="Arial"/>
          <w:b/>
          <w:bCs/>
          <w:lang w:val="es-ES"/>
        </w:rPr>
      </w:pPr>
      <w:r w:rsidRPr="008371C8">
        <w:rPr>
          <w:rFonts w:eastAsia="Times New Roman" w:cs="Arial"/>
          <w:b/>
          <w:bCs/>
          <w:lang w:val="es-ES"/>
        </w:rPr>
        <w:t>INCLUIDO EN EL APÉNDICE II DE LA CONVENCIÓN,</w:t>
      </w:r>
    </w:p>
    <w:p w:rsidR="001F4F86" w:rsidRPr="008371C8" w:rsidRDefault="001F4F86" w:rsidP="001F4F86">
      <w:pPr>
        <w:widowControl w:val="0"/>
        <w:pBdr>
          <w:top w:val="single" w:sz="6" w:space="0" w:color="FFFFFF"/>
          <w:left w:val="single" w:sz="6" w:space="0" w:color="FFFFFF"/>
          <w:bottom w:val="single" w:sz="6" w:space="0" w:color="FFFFFF"/>
          <w:right w:val="single" w:sz="6" w:space="0" w:color="FFFFFF"/>
        </w:pBdr>
        <w:autoSpaceDE w:val="0"/>
        <w:spacing w:after="0"/>
        <w:ind w:right="-7"/>
        <w:jc w:val="center"/>
        <w:outlineLvl w:val="1"/>
        <w:rPr>
          <w:rFonts w:eastAsia="Times New Roman" w:cs="Arial"/>
          <w:b/>
          <w:bCs/>
          <w:lang w:val="es-ES"/>
        </w:rPr>
      </w:pPr>
      <w:r w:rsidRPr="008371C8">
        <w:rPr>
          <w:rFonts w:eastAsia="Times New Roman" w:cs="Arial"/>
          <w:b/>
          <w:bCs/>
          <w:lang w:val="es-ES"/>
        </w:rPr>
        <w:t xml:space="preserve">EL PEZ SIERRA </w:t>
      </w:r>
      <w:r w:rsidR="008371C8">
        <w:rPr>
          <w:rFonts w:eastAsia="Times New Roman" w:cs="Arial"/>
          <w:b/>
          <w:bCs/>
          <w:lang w:val="es-ES"/>
        </w:rPr>
        <w:t>COMÚN</w:t>
      </w:r>
      <w:r w:rsidRPr="008371C8">
        <w:rPr>
          <w:rFonts w:eastAsia="Times New Roman" w:cs="Arial"/>
          <w:b/>
          <w:bCs/>
          <w:lang w:val="es-ES"/>
        </w:rPr>
        <w:t xml:space="preserve"> (</w:t>
      </w:r>
      <w:proofErr w:type="spellStart"/>
      <w:r w:rsidRPr="008371C8">
        <w:rPr>
          <w:b/>
          <w:i/>
          <w:lang w:val="es-ES"/>
        </w:rPr>
        <w:t>Pristis</w:t>
      </w:r>
      <w:proofErr w:type="spellEnd"/>
      <w:r w:rsidRPr="008371C8">
        <w:rPr>
          <w:b/>
          <w:i/>
          <w:lang w:val="es-ES"/>
        </w:rPr>
        <w:t xml:space="preserve"> </w:t>
      </w:r>
      <w:proofErr w:type="spellStart"/>
      <w:r w:rsidRPr="008371C8">
        <w:rPr>
          <w:b/>
          <w:i/>
          <w:lang w:val="es-ES"/>
        </w:rPr>
        <w:t>pristis</w:t>
      </w:r>
      <w:proofErr w:type="spellEnd"/>
      <w:r w:rsidRPr="008371C8">
        <w:rPr>
          <w:rFonts w:eastAsia="Times New Roman" w:cs="Arial"/>
          <w:b/>
          <w:bCs/>
          <w:lang w:val="es-ES"/>
        </w:rPr>
        <w:t>)</w:t>
      </w:r>
    </w:p>
    <w:p w:rsidR="001F4F86" w:rsidRPr="008371C8" w:rsidRDefault="001F4F86" w:rsidP="001F4F86">
      <w:pPr>
        <w:widowControl w:val="0"/>
        <w:pBdr>
          <w:top w:val="single" w:sz="6" w:space="0" w:color="FFFFFF"/>
          <w:left w:val="single" w:sz="6" w:space="0" w:color="FFFFFF"/>
          <w:bottom w:val="single" w:sz="6" w:space="0" w:color="FFFFFF"/>
          <w:right w:val="single" w:sz="6" w:space="0" w:color="FFFFFF"/>
        </w:pBdr>
        <w:autoSpaceDE w:val="0"/>
        <w:spacing w:after="0"/>
        <w:ind w:right="-7"/>
        <w:jc w:val="center"/>
        <w:outlineLvl w:val="1"/>
        <w:rPr>
          <w:rFonts w:eastAsia="Times New Roman" w:cs="Arial"/>
          <w:b/>
          <w:bCs/>
          <w:lang w:val="es-ES"/>
        </w:rPr>
      </w:pPr>
      <w:r w:rsidRPr="008371C8">
        <w:rPr>
          <w:rFonts w:eastAsia="Times New Roman" w:cs="Arial"/>
          <w:b/>
          <w:bCs/>
          <w:lang w:val="es-ES"/>
        </w:rPr>
        <w:t xml:space="preserve">INCLUIDO EN EL APÉNDICE I Y II DE LA CONVENCIÓN </w:t>
      </w:r>
    </w:p>
    <w:p w:rsidR="001F4F86" w:rsidRPr="008371C8" w:rsidRDefault="001F4F86" w:rsidP="001F4F86">
      <w:pPr>
        <w:widowControl w:val="0"/>
        <w:pBdr>
          <w:top w:val="single" w:sz="6" w:space="0" w:color="FFFFFF"/>
          <w:left w:val="single" w:sz="6" w:space="0" w:color="FFFFFF"/>
          <w:bottom w:val="single" w:sz="6" w:space="0" w:color="FFFFFF"/>
          <w:right w:val="single" w:sz="6" w:space="0" w:color="FFFFFF"/>
        </w:pBdr>
        <w:autoSpaceDE w:val="0"/>
        <w:spacing w:after="0"/>
        <w:ind w:right="-7"/>
        <w:jc w:val="center"/>
        <w:outlineLvl w:val="1"/>
        <w:rPr>
          <w:rFonts w:eastAsia="Times New Roman" w:cs="Arial"/>
          <w:b/>
          <w:bCs/>
          <w:lang w:val="es-ES"/>
        </w:rPr>
      </w:pPr>
      <w:r w:rsidRPr="008371C8">
        <w:rPr>
          <w:rFonts w:eastAsia="Times New Roman" w:cs="Arial"/>
          <w:b/>
          <w:bCs/>
          <w:lang w:val="es-ES"/>
        </w:rPr>
        <w:t xml:space="preserve">Y EL PEZ SIERRA </w:t>
      </w:r>
      <w:r w:rsidR="008371C8">
        <w:rPr>
          <w:rFonts w:eastAsia="Times New Roman" w:cs="Arial"/>
          <w:b/>
          <w:bCs/>
          <w:lang w:val="es-ES"/>
        </w:rPr>
        <w:t>PEINE</w:t>
      </w:r>
      <w:r w:rsidRPr="008371C8">
        <w:rPr>
          <w:rFonts w:eastAsia="Times New Roman" w:cs="Arial"/>
          <w:b/>
          <w:bCs/>
          <w:lang w:val="es-ES"/>
        </w:rPr>
        <w:t xml:space="preserve"> (</w:t>
      </w:r>
      <w:proofErr w:type="spellStart"/>
      <w:r w:rsidRPr="008371C8">
        <w:rPr>
          <w:b/>
          <w:i/>
          <w:lang w:val="es-ES"/>
        </w:rPr>
        <w:t>Pristis</w:t>
      </w:r>
      <w:proofErr w:type="spellEnd"/>
      <w:r w:rsidRPr="008371C8">
        <w:rPr>
          <w:b/>
          <w:i/>
          <w:lang w:val="es-ES"/>
        </w:rPr>
        <w:t xml:space="preserve"> </w:t>
      </w:r>
      <w:proofErr w:type="spellStart"/>
      <w:r w:rsidRPr="008371C8">
        <w:rPr>
          <w:b/>
          <w:i/>
          <w:lang w:val="es-ES"/>
        </w:rPr>
        <w:t>pectinata</w:t>
      </w:r>
      <w:proofErr w:type="spellEnd"/>
      <w:r w:rsidRPr="008371C8">
        <w:rPr>
          <w:rFonts w:eastAsia="Times New Roman" w:cs="Arial"/>
          <w:b/>
          <w:bCs/>
          <w:lang w:val="es-ES"/>
        </w:rPr>
        <w:t>)</w:t>
      </w:r>
    </w:p>
    <w:p w:rsidR="00002A97" w:rsidRPr="00002A97" w:rsidRDefault="001F4F86" w:rsidP="001F4F86">
      <w:pPr>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120" w:line="240" w:lineRule="auto"/>
        <w:jc w:val="center"/>
        <w:textAlignment w:val="baseline"/>
        <w:outlineLvl w:val="1"/>
        <w:rPr>
          <w:rFonts w:ascii="Calibri" w:eastAsia="Calibri" w:hAnsi="Calibri" w:cs="Times New Roman"/>
          <w:lang w:val="es-ES"/>
        </w:rPr>
      </w:pPr>
      <w:r w:rsidRPr="008371C8">
        <w:rPr>
          <w:rFonts w:eastAsia="Times New Roman" w:cs="Arial"/>
          <w:b/>
          <w:bCs/>
          <w:lang w:val="es-ES"/>
        </w:rPr>
        <w:t>INCLUIDOS EN EL APÉNDICE I Y II DE LA CONVENCIÓN</w:t>
      </w:r>
      <w:r w:rsidRPr="008371C8">
        <w:rPr>
          <w:rFonts w:eastAsia="Times New Roman" w:cs="Arial"/>
          <w:sz w:val="21"/>
          <w:szCs w:val="21"/>
          <w:lang w:val="es-ES"/>
        </w:rPr>
        <w:t>*</w:t>
      </w:r>
    </w:p>
    <w:p w:rsidR="00002A97" w:rsidRPr="00002A97" w:rsidRDefault="00E77A9F" w:rsidP="00002A97">
      <w:pPr>
        <w:widowControl w:val="0"/>
        <w:suppressAutoHyphens/>
        <w:autoSpaceDE w:val="0"/>
        <w:autoSpaceDN w:val="0"/>
        <w:spacing w:after="0" w:line="240" w:lineRule="auto"/>
        <w:jc w:val="center"/>
        <w:textAlignment w:val="baseline"/>
        <w:rPr>
          <w:rFonts w:ascii="Calibri" w:eastAsia="Calibri" w:hAnsi="Calibri" w:cs="Times New Roman"/>
          <w:lang w:val="es-ES"/>
        </w:rPr>
      </w:pPr>
      <w:r>
        <w:rPr>
          <w:rFonts w:eastAsia="Times New Roman" w:cs="Arial"/>
          <w:i/>
          <w:szCs w:val="24"/>
          <w:lang w:val="es-ES" w:eastAsia="es-ES"/>
        </w:rPr>
        <w:t>(Preparado por la Secretaría)</w:t>
      </w:r>
      <w:r w:rsidR="00002A97" w:rsidRPr="00002A97">
        <w:rPr>
          <w:rFonts w:eastAsia="Times New Roman" w:cs="Arial"/>
          <w:i/>
          <w:szCs w:val="24"/>
          <w:lang w:val="es-ES" w:eastAsia="es-ES"/>
        </w:rPr>
        <w:t xml:space="preserve"> </w:t>
      </w:r>
    </w:p>
    <w:p w:rsidR="00002A97" w:rsidRPr="00002A97" w:rsidRDefault="00002A97" w:rsidP="00002A97">
      <w:pPr>
        <w:widowControl w:val="0"/>
        <w:suppressAutoHyphens/>
        <w:autoSpaceDE w:val="0"/>
        <w:autoSpaceDN w:val="0"/>
        <w:spacing w:after="0" w:line="240" w:lineRule="auto"/>
        <w:jc w:val="right"/>
        <w:textAlignment w:val="baseline"/>
        <w:rPr>
          <w:rFonts w:eastAsia="Times New Roman" w:cs="Arial"/>
          <w:i/>
          <w:lang w:val="es-ES" w:eastAsia="es-ES"/>
        </w:rPr>
      </w:pPr>
    </w:p>
    <w:p w:rsidR="00002A97" w:rsidRPr="00002A97" w:rsidRDefault="00002A97" w:rsidP="00002A97">
      <w:pPr>
        <w:widowControl w:val="0"/>
        <w:tabs>
          <w:tab w:val="left" w:pos="8295"/>
        </w:tabs>
        <w:suppressAutoHyphens/>
        <w:autoSpaceDE w:val="0"/>
        <w:autoSpaceDN w:val="0"/>
        <w:spacing w:after="0" w:line="240" w:lineRule="auto"/>
        <w:jc w:val="both"/>
        <w:textAlignment w:val="baseline"/>
        <w:rPr>
          <w:rFonts w:eastAsia="Times New Roman" w:cs="Arial"/>
          <w:lang w:val="es-ES" w:eastAsia="es-ES"/>
        </w:rPr>
      </w:pPr>
    </w:p>
    <w:p w:rsidR="00002A97" w:rsidRPr="00002A97" w:rsidRDefault="00002A97" w:rsidP="00002A97">
      <w:pPr>
        <w:widowControl w:val="0"/>
        <w:suppressAutoHyphens/>
        <w:autoSpaceDE w:val="0"/>
        <w:autoSpaceDN w:val="0"/>
        <w:spacing w:after="0" w:line="240" w:lineRule="auto"/>
        <w:textAlignment w:val="baseline"/>
        <w:rPr>
          <w:rFonts w:ascii="Calibri" w:eastAsia="Calibri" w:hAnsi="Calibri" w:cs="Times New Roman"/>
          <w:lang w:val="es-ES"/>
        </w:rPr>
      </w:pPr>
      <w:r w:rsidRPr="00002A97">
        <w:rPr>
          <w:rFonts w:eastAsia="Times New Roman" w:cs="Arial"/>
          <w:noProof/>
          <w:lang w:val="es-ES" w:eastAsia="zh-CN"/>
        </w:rPr>
        <mc:AlternateContent>
          <mc:Choice Requires="wps">
            <w:drawing>
              <wp:anchor distT="0" distB="0" distL="114300" distR="114300" simplePos="0" relativeHeight="251659264" behindDoc="0" locked="0" layoutInCell="1" allowOverlap="1" wp14:anchorId="1FA1631C" wp14:editId="0D63E917">
                <wp:simplePos x="0" y="0"/>
                <wp:positionH relativeFrom="column">
                  <wp:posOffset>622935</wp:posOffset>
                </wp:positionH>
                <wp:positionV relativeFrom="paragraph">
                  <wp:posOffset>142876</wp:posOffset>
                </wp:positionV>
                <wp:extent cx="4591050" cy="1428750"/>
                <wp:effectExtent l="0" t="0" r="19050" b="19050"/>
                <wp:wrapNone/>
                <wp:docPr id="5" name="Text Box 4"/>
                <wp:cNvGraphicFramePr/>
                <a:graphic xmlns:a="http://schemas.openxmlformats.org/drawingml/2006/main">
                  <a:graphicData uri="http://schemas.microsoft.com/office/word/2010/wordprocessingShape">
                    <wps:wsp>
                      <wps:cNvSpPr txBox="1"/>
                      <wps:spPr>
                        <a:xfrm>
                          <a:off x="0" y="0"/>
                          <a:ext cx="4591050" cy="1428750"/>
                        </a:xfrm>
                        <a:prstGeom prst="rect">
                          <a:avLst/>
                        </a:prstGeom>
                        <a:solidFill>
                          <a:srgbClr val="FFFFFF"/>
                        </a:solidFill>
                        <a:ln w="3172">
                          <a:solidFill>
                            <a:srgbClr val="000000"/>
                          </a:solidFill>
                          <a:prstDash val="solid"/>
                        </a:ln>
                      </wps:spPr>
                      <wps:txbx>
                        <w:txbxContent>
                          <w:p w:rsidR="00002A97" w:rsidRPr="008371C8" w:rsidRDefault="00002A97" w:rsidP="008371C8">
                            <w:pPr>
                              <w:spacing w:after="0" w:line="240" w:lineRule="auto"/>
                              <w:rPr>
                                <w:rFonts w:cs="Arial"/>
                                <w:lang w:val="es-ES"/>
                              </w:rPr>
                            </w:pPr>
                            <w:r w:rsidRPr="008371C8">
                              <w:rPr>
                                <w:rFonts w:cs="Arial"/>
                                <w:lang w:val="es-ES"/>
                              </w:rPr>
                              <w:t>Resumen:</w:t>
                            </w:r>
                          </w:p>
                          <w:p w:rsidR="00002A97" w:rsidRPr="008371C8" w:rsidRDefault="00002A97" w:rsidP="008371C8">
                            <w:pPr>
                              <w:spacing w:after="0" w:line="240" w:lineRule="auto"/>
                              <w:rPr>
                                <w:rFonts w:cs="Arial"/>
                                <w:lang w:val="es-ES"/>
                              </w:rPr>
                            </w:pPr>
                          </w:p>
                          <w:p w:rsidR="001F4F86" w:rsidRPr="001F4F86" w:rsidRDefault="001F4F86" w:rsidP="008371C8">
                            <w:pPr>
                              <w:widowControl w:val="0"/>
                              <w:pBdr>
                                <w:top w:val="single" w:sz="6" w:space="0" w:color="FFFFFF"/>
                                <w:left w:val="single" w:sz="6" w:space="0" w:color="FFFFFF"/>
                                <w:bottom w:val="single" w:sz="6" w:space="0" w:color="FFFFFF"/>
                                <w:right w:val="single" w:sz="6" w:space="0" w:color="FFFFFF"/>
                              </w:pBdr>
                              <w:autoSpaceDE w:val="0"/>
                              <w:spacing w:after="0" w:line="240" w:lineRule="auto"/>
                              <w:ind w:right="9"/>
                              <w:jc w:val="both"/>
                              <w:outlineLvl w:val="1"/>
                              <w:rPr>
                                <w:rFonts w:eastAsia="Times New Roman" w:cs="Arial"/>
                                <w:bCs/>
                                <w:sz w:val="21"/>
                                <w:szCs w:val="21"/>
                                <w:lang w:val="es-ES"/>
                              </w:rPr>
                            </w:pPr>
                            <w:r w:rsidRPr="008371C8">
                              <w:rPr>
                                <w:rFonts w:eastAsia="Times New Roman" w:cs="Arial"/>
                                <w:sz w:val="21"/>
                                <w:szCs w:val="21"/>
                                <w:lang w:val="es-ES"/>
                              </w:rPr>
                              <w:t xml:space="preserve">El Gobierno de Gabón ha publicado la propuesta adjunta para una acción concertada para </w:t>
                            </w:r>
                            <w:r w:rsidR="008371C8">
                              <w:rPr>
                                <w:rFonts w:eastAsia="Times New Roman" w:cs="Arial"/>
                                <w:sz w:val="21"/>
                                <w:szCs w:val="21"/>
                                <w:lang w:val="es-ES"/>
                              </w:rPr>
                              <w:t xml:space="preserve">el </w:t>
                            </w:r>
                            <w:proofErr w:type="spellStart"/>
                            <w:r w:rsidRPr="008371C8">
                              <w:rPr>
                                <w:i/>
                                <w:sz w:val="21"/>
                                <w:szCs w:val="21"/>
                                <w:lang w:val="es-ES"/>
                              </w:rPr>
                              <w:t>Rhinobatos</w:t>
                            </w:r>
                            <w:proofErr w:type="spellEnd"/>
                            <w:r w:rsidRPr="008371C8">
                              <w:rPr>
                                <w:i/>
                                <w:sz w:val="21"/>
                                <w:szCs w:val="21"/>
                                <w:lang w:val="es-ES"/>
                              </w:rPr>
                              <w:t xml:space="preserve"> </w:t>
                            </w:r>
                            <w:proofErr w:type="spellStart"/>
                            <w:r w:rsidRPr="008371C8">
                              <w:rPr>
                                <w:i/>
                                <w:sz w:val="21"/>
                                <w:szCs w:val="21"/>
                                <w:lang w:val="es-ES"/>
                              </w:rPr>
                              <w:t>rhinobatos</w:t>
                            </w:r>
                            <w:proofErr w:type="spellEnd"/>
                            <w:r w:rsidRPr="008371C8">
                              <w:rPr>
                                <w:sz w:val="21"/>
                                <w:szCs w:val="21"/>
                                <w:lang w:val="es-ES"/>
                              </w:rPr>
                              <w:t xml:space="preserve">, el pez sierra </w:t>
                            </w:r>
                            <w:r w:rsidR="008371C8">
                              <w:rPr>
                                <w:sz w:val="21"/>
                                <w:szCs w:val="21"/>
                                <w:lang w:val="es-ES"/>
                              </w:rPr>
                              <w:t>común</w:t>
                            </w:r>
                            <w:r w:rsidRPr="008371C8">
                              <w:rPr>
                                <w:sz w:val="21"/>
                                <w:szCs w:val="21"/>
                                <w:lang w:val="es-ES"/>
                              </w:rPr>
                              <w:t xml:space="preserve"> (</w:t>
                            </w:r>
                            <w:proofErr w:type="spellStart"/>
                            <w:r w:rsidRPr="008371C8">
                              <w:rPr>
                                <w:i/>
                                <w:sz w:val="21"/>
                                <w:szCs w:val="21"/>
                                <w:lang w:val="es-ES"/>
                              </w:rPr>
                              <w:t>Pristis</w:t>
                            </w:r>
                            <w:proofErr w:type="spellEnd"/>
                            <w:r w:rsidRPr="008371C8">
                              <w:rPr>
                                <w:i/>
                                <w:sz w:val="21"/>
                                <w:szCs w:val="21"/>
                                <w:lang w:val="es-ES"/>
                              </w:rPr>
                              <w:t xml:space="preserve"> </w:t>
                            </w:r>
                            <w:proofErr w:type="spellStart"/>
                            <w:r w:rsidRPr="008371C8">
                              <w:rPr>
                                <w:i/>
                                <w:sz w:val="21"/>
                                <w:szCs w:val="21"/>
                                <w:lang w:val="es-ES"/>
                              </w:rPr>
                              <w:t>pristis</w:t>
                            </w:r>
                            <w:proofErr w:type="spellEnd"/>
                            <w:r w:rsidRPr="008371C8">
                              <w:rPr>
                                <w:rFonts w:eastAsia="Times New Roman" w:cs="Arial"/>
                                <w:bCs/>
                                <w:sz w:val="21"/>
                                <w:szCs w:val="21"/>
                                <w:lang w:val="es-ES"/>
                              </w:rPr>
                              <w:t xml:space="preserve">) y el pez sierra </w:t>
                            </w:r>
                            <w:r w:rsidR="008371C8">
                              <w:rPr>
                                <w:rFonts w:eastAsia="Times New Roman" w:cs="Arial"/>
                                <w:bCs/>
                                <w:sz w:val="21"/>
                                <w:szCs w:val="21"/>
                                <w:lang w:val="es-ES"/>
                              </w:rPr>
                              <w:t>peine</w:t>
                            </w:r>
                            <w:r w:rsidRPr="008371C8">
                              <w:rPr>
                                <w:rFonts w:eastAsia="Times New Roman" w:cs="Arial"/>
                                <w:bCs/>
                                <w:sz w:val="21"/>
                                <w:szCs w:val="21"/>
                                <w:lang w:val="es-ES"/>
                              </w:rPr>
                              <w:t xml:space="preserve"> (</w:t>
                            </w:r>
                            <w:proofErr w:type="spellStart"/>
                            <w:r w:rsidRPr="008371C8">
                              <w:rPr>
                                <w:i/>
                                <w:sz w:val="21"/>
                                <w:szCs w:val="21"/>
                                <w:lang w:val="es-ES"/>
                              </w:rPr>
                              <w:t>Pristis</w:t>
                            </w:r>
                            <w:proofErr w:type="spellEnd"/>
                            <w:r w:rsidRPr="008371C8">
                              <w:rPr>
                                <w:i/>
                                <w:sz w:val="21"/>
                                <w:szCs w:val="21"/>
                                <w:lang w:val="es-ES"/>
                              </w:rPr>
                              <w:t xml:space="preserve"> </w:t>
                            </w:r>
                            <w:proofErr w:type="spellStart"/>
                            <w:r w:rsidRPr="008371C8">
                              <w:rPr>
                                <w:i/>
                                <w:sz w:val="21"/>
                                <w:szCs w:val="21"/>
                                <w:lang w:val="es-ES"/>
                              </w:rPr>
                              <w:t>pectinata</w:t>
                            </w:r>
                            <w:proofErr w:type="spellEnd"/>
                            <w:r w:rsidRPr="008371C8">
                              <w:rPr>
                                <w:rFonts w:eastAsia="Times New Roman" w:cs="Arial"/>
                                <w:bCs/>
                                <w:sz w:val="21"/>
                                <w:szCs w:val="21"/>
                                <w:lang w:val="es-ES"/>
                              </w:rPr>
                              <w:t>) de conformidad con el proceso elaborado en la Resolución 12.28.</w:t>
                            </w:r>
                          </w:p>
                          <w:p w:rsidR="001F4F86" w:rsidRDefault="001F4F86" w:rsidP="008371C8">
                            <w:pPr>
                              <w:spacing w:after="0" w:line="240" w:lineRule="auto"/>
                              <w:rPr>
                                <w:rFonts w:cs="Arial"/>
                                <w:lang w:val="es-ES"/>
                              </w:rPr>
                            </w:pP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type w14:anchorId="1FA1631C" id="_x0000_t202" coordsize="21600,21600" o:spt="202" path="m,l,21600r21600,l21600,xe">
                <v:stroke joinstyle="miter"/>
                <v:path gradientshapeok="t" o:connecttype="rect"/>
              </v:shapetype>
              <v:shape id="Text Box 4" o:spid="_x0000_s1026" type="#_x0000_t202" style="position:absolute;margin-left:49.05pt;margin-top:11.25pt;width:361.5pt;height:1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" strokeweight=".08811mm">
                <v:textbox>
                  <w:txbxContent>
                    <w:p w:rsidR="00002A97" w:rsidRPr="008371C8" w:rsidRDefault="00002A97" w:rsidP="008371C8">
                      <w:pPr>
                        <w:spacing w:after="0" w:line="240" w:lineRule="auto"/>
                        <w:rPr>
                          <w:rFonts w:cs="Arial"/>
                          <w:lang w:val="es-ES"/>
                        </w:rPr>
                      </w:pPr>
                      <w:r w:rsidRPr="008371C8">
                        <w:rPr>
                          <w:rFonts w:cs="Arial"/>
                          <w:lang w:val="es-ES"/>
                        </w:rPr>
                        <w:t>Resumen:</w:t>
                      </w:r>
                    </w:p>
                    <w:p w:rsidR="00002A97" w:rsidRPr="008371C8" w:rsidRDefault="00002A97" w:rsidP="008371C8">
                      <w:pPr>
                        <w:spacing w:after="0" w:line="240" w:lineRule="auto"/>
                        <w:rPr>
                          <w:rFonts w:cs="Arial"/>
                          <w:lang w:val="es-ES"/>
                        </w:rPr>
                      </w:pPr>
                    </w:p>
                    <w:p w:rsidR="001F4F86" w:rsidRPr="001F4F86" w:rsidRDefault="001F4F86" w:rsidP="008371C8">
                      <w:pPr>
                        <w:widowControl w:val="0"/>
                        <w:pBdr>
                          <w:top w:val="single" w:sz="6" w:space="0" w:color="FFFFFF"/>
                          <w:left w:val="single" w:sz="6" w:space="0" w:color="FFFFFF"/>
                          <w:bottom w:val="single" w:sz="6" w:space="0" w:color="FFFFFF"/>
                          <w:right w:val="single" w:sz="6" w:space="0" w:color="FFFFFF"/>
                        </w:pBdr>
                        <w:autoSpaceDE w:val="0"/>
                        <w:spacing w:after="0" w:line="240" w:lineRule="auto"/>
                        <w:ind w:right="9"/>
                        <w:jc w:val="both"/>
                        <w:outlineLvl w:val="1"/>
                        <w:rPr>
                          <w:rFonts w:eastAsia="Times New Roman" w:cs="Arial"/>
                          <w:bCs/>
                          <w:sz w:val="21"/>
                          <w:szCs w:val="21"/>
                          <w:lang w:val="es-ES"/>
                        </w:rPr>
                      </w:pPr>
                      <w:r w:rsidRPr="008371C8">
                        <w:rPr>
                          <w:rFonts w:eastAsia="Times New Roman" w:cs="Arial"/>
                          <w:sz w:val="21"/>
                          <w:szCs w:val="21"/>
                          <w:lang w:val="es-ES"/>
                        </w:rPr>
                        <w:t xml:space="preserve">El Gobierno de Gabón ha publicado la propuesta adjunta para una acción concertada para </w:t>
                      </w:r>
                      <w:r w:rsidR="008371C8">
                        <w:rPr>
                          <w:rFonts w:eastAsia="Times New Roman" w:cs="Arial"/>
                          <w:sz w:val="21"/>
                          <w:szCs w:val="21"/>
                          <w:lang w:val="es-ES"/>
                        </w:rPr>
                        <w:t xml:space="preserve">el </w:t>
                      </w:r>
                      <w:proofErr w:type="spellStart"/>
                      <w:r w:rsidRPr="008371C8">
                        <w:rPr>
                          <w:i/>
                          <w:sz w:val="21"/>
                          <w:szCs w:val="21"/>
                          <w:lang w:val="es-ES"/>
                        </w:rPr>
                        <w:t>Rhinobatos</w:t>
                      </w:r>
                      <w:proofErr w:type="spellEnd"/>
                      <w:r w:rsidRPr="008371C8">
                        <w:rPr>
                          <w:i/>
                          <w:sz w:val="21"/>
                          <w:szCs w:val="21"/>
                          <w:lang w:val="es-ES"/>
                        </w:rPr>
                        <w:t xml:space="preserve"> </w:t>
                      </w:r>
                      <w:proofErr w:type="spellStart"/>
                      <w:r w:rsidRPr="008371C8">
                        <w:rPr>
                          <w:i/>
                          <w:sz w:val="21"/>
                          <w:szCs w:val="21"/>
                          <w:lang w:val="es-ES"/>
                        </w:rPr>
                        <w:t>rhinobatos</w:t>
                      </w:r>
                      <w:proofErr w:type="spellEnd"/>
                      <w:r w:rsidRPr="008371C8">
                        <w:rPr>
                          <w:sz w:val="21"/>
                          <w:szCs w:val="21"/>
                          <w:lang w:val="es-ES"/>
                        </w:rPr>
                        <w:t xml:space="preserve">, el pez sierra </w:t>
                      </w:r>
                      <w:r w:rsidR="008371C8">
                        <w:rPr>
                          <w:sz w:val="21"/>
                          <w:szCs w:val="21"/>
                          <w:lang w:val="es-ES"/>
                        </w:rPr>
                        <w:t>común</w:t>
                      </w:r>
                      <w:r w:rsidRPr="008371C8">
                        <w:rPr>
                          <w:sz w:val="21"/>
                          <w:szCs w:val="21"/>
                          <w:lang w:val="es-ES"/>
                        </w:rPr>
                        <w:t xml:space="preserve"> (</w:t>
                      </w:r>
                      <w:proofErr w:type="spellStart"/>
                      <w:r w:rsidRPr="008371C8">
                        <w:rPr>
                          <w:i/>
                          <w:sz w:val="21"/>
                          <w:szCs w:val="21"/>
                          <w:lang w:val="es-ES"/>
                        </w:rPr>
                        <w:t>Pristis</w:t>
                      </w:r>
                      <w:proofErr w:type="spellEnd"/>
                      <w:r w:rsidRPr="008371C8">
                        <w:rPr>
                          <w:i/>
                          <w:sz w:val="21"/>
                          <w:szCs w:val="21"/>
                          <w:lang w:val="es-ES"/>
                        </w:rPr>
                        <w:t xml:space="preserve"> </w:t>
                      </w:r>
                      <w:proofErr w:type="spellStart"/>
                      <w:r w:rsidRPr="008371C8">
                        <w:rPr>
                          <w:i/>
                          <w:sz w:val="21"/>
                          <w:szCs w:val="21"/>
                          <w:lang w:val="es-ES"/>
                        </w:rPr>
                        <w:t>pristis</w:t>
                      </w:r>
                      <w:proofErr w:type="spellEnd"/>
                      <w:r w:rsidRPr="008371C8">
                        <w:rPr>
                          <w:rFonts w:eastAsia="Times New Roman" w:cs="Arial"/>
                          <w:bCs/>
                          <w:sz w:val="21"/>
                          <w:szCs w:val="21"/>
                          <w:lang w:val="es-ES"/>
                        </w:rPr>
                        <w:t xml:space="preserve">) y el pez sierra </w:t>
                      </w:r>
                      <w:r w:rsidR="008371C8">
                        <w:rPr>
                          <w:rFonts w:eastAsia="Times New Roman" w:cs="Arial"/>
                          <w:bCs/>
                          <w:sz w:val="21"/>
                          <w:szCs w:val="21"/>
                          <w:lang w:val="es-ES"/>
                        </w:rPr>
                        <w:t>peine</w:t>
                      </w:r>
                      <w:r w:rsidRPr="008371C8">
                        <w:rPr>
                          <w:rFonts w:eastAsia="Times New Roman" w:cs="Arial"/>
                          <w:bCs/>
                          <w:sz w:val="21"/>
                          <w:szCs w:val="21"/>
                          <w:lang w:val="es-ES"/>
                        </w:rPr>
                        <w:t xml:space="preserve"> (</w:t>
                      </w:r>
                      <w:proofErr w:type="spellStart"/>
                      <w:r w:rsidRPr="008371C8">
                        <w:rPr>
                          <w:i/>
                          <w:sz w:val="21"/>
                          <w:szCs w:val="21"/>
                          <w:lang w:val="es-ES"/>
                        </w:rPr>
                        <w:t>Pristis</w:t>
                      </w:r>
                      <w:proofErr w:type="spellEnd"/>
                      <w:r w:rsidRPr="008371C8">
                        <w:rPr>
                          <w:i/>
                          <w:sz w:val="21"/>
                          <w:szCs w:val="21"/>
                          <w:lang w:val="es-ES"/>
                        </w:rPr>
                        <w:t xml:space="preserve"> </w:t>
                      </w:r>
                      <w:proofErr w:type="spellStart"/>
                      <w:r w:rsidRPr="008371C8">
                        <w:rPr>
                          <w:i/>
                          <w:sz w:val="21"/>
                          <w:szCs w:val="21"/>
                          <w:lang w:val="es-ES"/>
                        </w:rPr>
                        <w:t>pectinata</w:t>
                      </w:r>
                      <w:proofErr w:type="spellEnd"/>
                      <w:r w:rsidRPr="008371C8">
                        <w:rPr>
                          <w:rFonts w:eastAsia="Times New Roman" w:cs="Arial"/>
                          <w:bCs/>
                          <w:sz w:val="21"/>
                          <w:szCs w:val="21"/>
                          <w:lang w:val="es-ES"/>
                        </w:rPr>
                        <w:t>) de conformidad con el proceso elaborado en la Resolución 12.28.</w:t>
                      </w:r>
                    </w:p>
                    <w:p w:rsidR="001F4F86" w:rsidRDefault="001F4F86" w:rsidP="008371C8">
                      <w:pPr>
                        <w:spacing w:after="0" w:line="240" w:lineRule="auto"/>
                        <w:rPr>
                          <w:rFonts w:cs="Arial"/>
                          <w:lang w:val="es-ES"/>
                        </w:rPr>
                      </w:pPr>
                    </w:p>
                  </w:txbxContent>
                </v:textbox>
              </v:shape>
            </w:pict>
          </mc:Fallback>
        </mc:AlternateContent>
      </w:r>
    </w:p>
    <w:p w:rsidR="00002A97" w:rsidRP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rsidR="00002A97" w:rsidRP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rsidR="00002A97" w:rsidRP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rsidR="00002A97" w:rsidRP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rsidR="00002A97" w:rsidRP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rsidR="00002A97" w:rsidRP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rsidR="00002A97" w:rsidRP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rsidR="00002A97" w:rsidRP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rsidR="00002A97" w:rsidRP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rsidR="00002A97" w:rsidRP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rsidR="00002A97" w:rsidRP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rsidR="00002A97" w:rsidRP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rsidR="00002A97" w:rsidRP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rsidR="00002A97" w:rsidRP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rsidR="00002A97" w:rsidRP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rsid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rsid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rsid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rsid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rsid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rsid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rsid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rsid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rsid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rsid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rsid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rsid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rsid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rsid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rsid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rsidR="001F4F86" w:rsidRPr="001F4F86" w:rsidRDefault="001F4F86" w:rsidP="001F4F86">
      <w:pPr>
        <w:widowControl w:val="0"/>
        <w:autoSpaceDE w:val="0"/>
        <w:spacing w:after="0"/>
        <w:jc w:val="both"/>
        <w:rPr>
          <w:lang w:val="es-ES"/>
        </w:rPr>
        <w:sectPr w:rsidR="001F4F86" w:rsidRPr="001F4F86">
          <w:headerReference w:type="even" r:id="rId9"/>
          <w:headerReference w:type="default" r:id="rId10"/>
          <w:footerReference w:type="default" r:id="rId11"/>
          <w:headerReference w:type="first" r:id="rId12"/>
          <w:footerReference w:type="first" r:id="rId13"/>
          <w:endnotePr>
            <w:numFmt w:val="decimal"/>
          </w:endnotePr>
          <w:pgSz w:w="11905" w:h="16837"/>
          <w:pgMar w:top="1008" w:right="1411" w:bottom="1152" w:left="1411" w:header="432" w:footer="432" w:gutter="0"/>
          <w:cols w:space="720"/>
          <w:titlePg/>
        </w:sectPr>
      </w:pPr>
      <w:r w:rsidRPr="008371C8">
        <w:rPr>
          <w:rFonts w:eastAsia="Times New Roman" w:cs="Arial"/>
          <w:sz w:val="18"/>
          <w:szCs w:val="18"/>
          <w:lang w:val="es-ES"/>
        </w:rPr>
        <w:t>*Las denominaciones geográficas empleadas en este documento no implican juicio alguno por parte de la Secretaría de la CMS (o del Programa de las Naciones Unidas para el Medio Ambiente) sobre la condición jurídica de ningún país, territorio o área, ni sobre la delimitación de sus fronteras o límites. La responsabilidad del contenido del documento recae exclusivamente en su autor.</w:t>
      </w:r>
    </w:p>
    <w:p w:rsid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rsid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rsidR="001F4F86" w:rsidRPr="008371C8" w:rsidRDefault="001F4F86" w:rsidP="008371C8">
      <w:pPr>
        <w:widowControl w:val="0"/>
        <w:pBdr>
          <w:top w:val="single" w:sz="6" w:space="0" w:color="FFFFFF"/>
          <w:left w:val="single" w:sz="6" w:space="0" w:color="FFFFFF"/>
          <w:bottom w:val="single" w:sz="6" w:space="0" w:color="FFFFFF"/>
          <w:right w:val="single" w:sz="6" w:space="0" w:color="FFFFFF"/>
        </w:pBdr>
        <w:autoSpaceDE w:val="0"/>
        <w:spacing w:after="0"/>
        <w:ind w:right="-7"/>
        <w:jc w:val="center"/>
        <w:outlineLvl w:val="1"/>
        <w:rPr>
          <w:rFonts w:eastAsia="Times New Roman" w:cs="Arial"/>
          <w:b/>
          <w:lang w:val="es-ES"/>
        </w:rPr>
      </w:pPr>
      <w:r w:rsidRPr="008371C8">
        <w:rPr>
          <w:rFonts w:eastAsia="Times New Roman" w:cs="Arial"/>
          <w:b/>
          <w:lang w:val="es-ES"/>
        </w:rPr>
        <w:t>PROPUESTA DE ACCIÓN CONCERTADA PARA</w:t>
      </w:r>
    </w:p>
    <w:p w:rsidR="001F4F86" w:rsidRPr="008371C8" w:rsidRDefault="001F4F86" w:rsidP="008371C8">
      <w:pPr>
        <w:widowControl w:val="0"/>
        <w:pBdr>
          <w:top w:val="single" w:sz="6" w:space="0" w:color="FFFFFF"/>
          <w:left w:val="single" w:sz="6" w:space="0" w:color="FFFFFF"/>
          <w:bottom w:val="single" w:sz="6" w:space="0" w:color="FFFFFF"/>
          <w:right w:val="single" w:sz="6" w:space="0" w:color="FFFFFF"/>
        </w:pBdr>
        <w:autoSpaceDE w:val="0"/>
        <w:spacing w:after="0"/>
        <w:ind w:right="-7"/>
        <w:jc w:val="center"/>
        <w:outlineLvl w:val="1"/>
        <w:rPr>
          <w:rFonts w:eastAsia="Times New Roman" w:cs="Arial"/>
          <w:b/>
          <w:lang w:val="es-ES"/>
        </w:rPr>
      </w:pPr>
      <w:r w:rsidRPr="008371C8">
        <w:rPr>
          <w:rFonts w:eastAsia="Times New Roman" w:cs="Arial"/>
          <w:b/>
          <w:lang w:val="es-ES"/>
        </w:rPr>
        <w:t xml:space="preserve">EL </w:t>
      </w:r>
      <w:r w:rsidR="008371C8" w:rsidRPr="008371C8">
        <w:rPr>
          <w:rFonts w:eastAsia="Times New Roman" w:cs="Arial"/>
          <w:b/>
          <w:i/>
          <w:lang w:val="es-ES"/>
        </w:rPr>
        <w:t xml:space="preserve">RHINOBATOS </w:t>
      </w:r>
      <w:proofErr w:type="spellStart"/>
      <w:r w:rsidR="008371C8" w:rsidRPr="008371C8">
        <w:rPr>
          <w:rFonts w:eastAsia="Times New Roman" w:cs="Arial"/>
          <w:b/>
          <w:i/>
          <w:lang w:val="es-ES"/>
        </w:rPr>
        <w:t>RHINOBATOS</w:t>
      </w:r>
      <w:proofErr w:type="spellEnd"/>
    </w:p>
    <w:p w:rsidR="001F4F86" w:rsidRPr="008371C8" w:rsidRDefault="001F4F86" w:rsidP="008371C8">
      <w:pPr>
        <w:widowControl w:val="0"/>
        <w:pBdr>
          <w:top w:val="single" w:sz="6" w:space="0" w:color="FFFFFF"/>
          <w:left w:val="single" w:sz="6" w:space="0" w:color="FFFFFF"/>
          <w:bottom w:val="single" w:sz="6" w:space="0" w:color="FFFFFF"/>
          <w:right w:val="single" w:sz="6" w:space="0" w:color="FFFFFF"/>
        </w:pBdr>
        <w:autoSpaceDE w:val="0"/>
        <w:spacing w:after="0"/>
        <w:ind w:right="-7"/>
        <w:jc w:val="center"/>
        <w:outlineLvl w:val="1"/>
        <w:rPr>
          <w:rFonts w:eastAsia="Times New Roman" w:cs="Arial"/>
          <w:b/>
          <w:lang w:val="es-ES"/>
        </w:rPr>
      </w:pPr>
      <w:r w:rsidRPr="008371C8">
        <w:rPr>
          <w:rFonts w:eastAsia="Times New Roman" w:cs="Arial"/>
          <w:b/>
          <w:lang w:val="es-ES"/>
        </w:rPr>
        <w:t>INCLUIDO EN EL APÉNDICE II DE LA CONVENCIÓN,</w:t>
      </w:r>
    </w:p>
    <w:p w:rsidR="001F4F86" w:rsidRPr="008371C8" w:rsidRDefault="001F4F86" w:rsidP="008371C8">
      <w:pPr>
        <w:widowControl w:val="0"/>
        <w:pBdr>
          <w:top w:val="single" w:sz="6" w:space="0" w:color="FFFFFF"/>
          <w:left w:val="single" w:sz="6" w:space="0" w:color="FFFFFF"/>
          <w:bottom w:val="single" w:sz="6" w:space="0" w:color="FFFFFF"/>
          <w:right w:val="single" w:sz="6" w:space="0" w:color="FFFFFF"/>
        </w:pBdr>
        <w:autoSpaceDE w:val="0"/>
        <w:spacing w:after="0"/>
        <w:ind w:right="-7"/>
        <w:jc w:val="center"/>
        <w:outlineLvl w:val="1"/>
        <w:rPr>
          <w:rFonts w:eastAsia="Times New Roman" w:cs="Arial"/>
          <w:b/>
          <w:lang w:val="es-ES"/>
        </w:rPr>
      </w:pPr>
      <w:r w:rsidRPr="008371C8">
        <w:rPr>
          <w:rFonts w:eastAsia="Times New Roman" w:cs="Arial"/>
          <w:b/>
          <w:lang w:val="es-ES"/>
        </w:rPr>
        <w:t xml:space="preserve">EL PEZ SIERRA </w:t>
      </w:r>
      <w:r w:rsidR="008371C8">
        <w:rPr>
          <w:rFonts w:eastAsia="Times New Roman" w:cs="Arial"/>
          <w:b/>
          <w:lang w:val="es-ES"/>
        </w:rPr>
        <w:t>COMÚN</w:t>
      </w:r>
      <w:r w:rsidRPr="008371C8">
        <w:rPr>
          <w:rFonts w:eastAsia="Times New Roman" w:cs="Arial"/>
          <w:b/>
          <w:lang w:val="es-ES"/>
        </w:rPr>
        <w:t xml:space="preserve"> (</w:t>
      </w:r>
      <w:proofErr w:type="spellStart"/>
      <w:r w:rsidRPr="008371C8">
        <w:rPr>
          <w:rFonts w:eastAsia="Times New Roman" w:cs="Arial"/>
          <w:b/>
          <w:lang w:val="es-ES"/>
        </w:rPr>
        <w:t>Pristis</w:t>
      </w:r>
      <w:proofErr w:type="spellEnd"/>
      <w:r w:rsidRPr="008371C8">
        <w:rPr>
          <w:rFonts w:eastAsia="Times New Roman" w:cs="Arial"/>
          <w:b/>
          <w:lang w:val="es-ES"/>
        </w:rPr>
        <w:t xml:space="preserve"> </w:t>
      </w:r>
      <w:proofErr w:type="spellStart"/>
      <w:r w:rsidRPr="008371C8">
        <w:rPr>
          <w:rFonts w:eastAsia="Times New Roman" w:cs="Arial"/>
          <w:b/>
          <w:lang w:val="es-ES"/>
        </w:rPr>
        <w:t>pristis</w:t>
      </w:r>
      <w:proofErr w:type="spellEnd"/>
      <w:r w:rsidRPr="008371C8">
        <w:rPr>
          <w:rFonts w:eastAsia="Times New Roman" w:cs="Arial"/>
          <w:b/>
          <w:lang w:val="es-ES"/>
        </w:rPr>
        <w:t>)</w:t>
      </w:r>
    </w:p>
    <w:p w:rsidR="001F4F86" w:rsidRPr="008371C8" w:rsidRDefault="001F4F86" w:rsidP="008371C8">
      <w:pPr>
        <w:widowControl w:val="0"/>
        <w:pBdr>
          <w:top w:val="single" w:sz="6" w:space="0" w:color="FFFFFF"/>
          <w:left w:val="single" w:sz="6" w:space="0" w:color="FFFFFF"/>
          <w:bottom w:val="single" w:sz="6" w:space="0" w:color="FFFFFF"/>
          <w:right w:val="single" w:sz="6" w:space="0" w:color="FFFFFF"/>
        </w:pBdr>
        <w:autoSpaceDE w:val="0"/>
        <w:spacing w:after="0"/>
        <w:ind w:right="-7"/>
        <w:jc w:val="center"/>
        <w:outlineLvl w:val="1"/>
        <w:rPr>
          <w:rFonts w:eastAsia="Times New Roman" w:cs="Arial"/>
          <w:b/>
          <w:lang w:val="es-ES"/>
        </w:rPr>
      </w:pPr>
      <w:r w:rsidRPr="008371C8">
        <w:rPr>
          <w:rFonts w:eastAsia="Times New Roman" w:cs="Arial"/>
          <w:b/>
          <w:lang w:val="es-ES"/>
        </w:rPr>
        <w:t xml:space="preserve">INCLUIDO EN EL APÉNDICE I Y II DE LA CONVENCIÓN </w:t>
      </w:r>
    </w:p>
    <w:p w:rsidR="001F4F86" w:rsidRPr="008371C8" w:rsidRDefault="001F4F86" w:rsidP="008371C8">
      <w:pPr>
        <w:widowControl w:val="0"/>
        <w:pBdr>
          <w:top w:val="single" w:sz="6" w:space="0" w:color="FFFFFF"/>
          <w:left w:val="single" w:sz="6" w:space="0" w:color="FFFFFF"/>
          <w:bottom w:val="single" w:sz="6" w:space="0" w:color="FFFFFF"/>
          <w:right w:val="single" w:sz="6" w:space="0" w:color="FFFFFF"/>
        </w:pBdr>
        <w:autoSpaceDE w:val="0"/>
        <w:spacing w:after="0"/>
        <w:ind w:right="-7"/>
        <w:jc w:val="center"/>
        <w:outlineLvl w:val="1"/>
        <w:rPr>
          <w:rFonts w:eastAsia="Times New Roman" w:cs="Arial"/>
          <w:b/>
          <w:lang w:val="es-ES"/>
        </w:rPr>
      </w:pPr>
      <w:r w:rsidRPr="008371C8">
        <w:rPr>
          <w:rFonts w:eastAsia="Times New Roman" w:cs="Arial"/>
          <w:b/>
          <w:lang w:val="es-ES"/>
        </w:rPr>
        <w:t xml:space="preserve">Y EL PEZ SIERRA </w:t>
      </w:r>
      <w:r w:rsidR="008371C8">
        <w:rPr>
          <w:rFonts w:eastAsia="Times New Roman" w:cs="Arial"/>
          <w:b/>
          <w:lang w:val="es-ES"/>
        </w:rPr>
        <w:t>PEINE</w:t>
      </w:r>
      <w:r w:rsidRPr="008371C8">
        <w:rPr>
          <w:rFonts w:eastAsia="Times New Roman" w:cs="Arial"/>
          <w:b/>
          <w:lang w:val="es-ES"/>
        </w:rPr>
        <w:t xml:space="preserve"> (</w:t>
      </w:r>
      <w:proofErr w:type="spellStart"/>
      <w:r w:rsidRPr="008371C8">
        <w:rPr>
          <w:rFonts w:eastAsia="Times New Roman" w:cs="Arial"/>
          <w:b/>
          <w:lang w:val="es-ES"/>
        </w:rPr>
        <w:t>Pristis</w:t>
      </w:r>
      <w:proofErr w:type="spellEnd"/>
      <w:r w:rsidRPr="008371C8">
        <w:rPr>
          <w:rFonts w:eastAsia="Times New Roman" w:cs="Arial"/>
          <w:b/>
          <w:lang w:val="es-ES"/>
        </w:rPr>
        <w:t xml:space="preserve"> </w:t>
      </w:r>
      <w:proofErr w:type="spellStart"/>
      <w:r w:rsidRPr="008371C8">
        <w:rPr>
          <w:rFonts w:eastAsia="Times New Roman" w:cs="Arial"/>
          <w:b/>
          <w:lang w:val="es-ES"/>
        </w:rPr>
        <w:t>pectinata</w:t>
      </w:r>
      <w:proofErr w:type="spellEnd"/>
      <w:r w:rsidRPr="008371C8">
        <w:rPr>
          <w:rFonts w:eastAsia="Times New Roman" w:cs="Arial"/>
          <w:b/>
          <w:lang w:val="es-ES"/>
        </w:rPr>
        <w:t>)</w:t>
      </w:r>
    </w:p>
    <w:p w:rsidR="001F4F86" w:rsidRPr="008371C8" w:rsidRDefault="001F4F86" w:rsidP="008371C8">
      <w:pPr>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120" w:line="240" w:lineRule="auto"/>
        <w:jc w:val="center"/>
        <w:textAlignment w:val="baseline"/>
        <w:outlineLvl w:val="1"/>
        <w:rPr>
          <w:rFonts w:eastAsia="Times New Roman" w:cs="Arial"/>
          <w:lang w:val="es-ES"/>
        </w:rPr>
      </w:pPr>
      <w:r w:rsidRPr="008371C8">
        <w:rPr>
          <w:rFonts w:eastAsia="Times New Roman" w:cs="Arial"/>
          <w:b/>
          <w:lang w:val="es-ES"/>
        </w:rPr>
        <w:t>INCLUIDOS EN EL APÉNDICE I Y II DE LA CONVENCIÓN</w:t>
      </w:r>
      <w:r w:rsidRPr="008371C8">
        <w:rPr>
          <w:rFonts w:eastAsia="Times New Roman" w:cs="Arial"/>
          <w:lang w:val="es-ES"/>
        </w:rPr>
        <w:t>*</w:t>
      </w:r>
    </w:p>
    <w:p w:rsidR="00002A97" w:rsidRPr="008371C8" w:rsidRDefault="00002A97" w:rsidP="008371C8">
      <w:pPr>
        <w:pStyle w:val="Title1"/>
        <w:rPr>
          <w:b w:val="0"/>
          <w:bCs w:val="0"/>
          <w:caps w:val="0"/>
          <w:sz w:val="22"/>
          <w:szCs w:val="22"/>
          <w:lang w:eastAsia="en-US"/>
        </w:rPr>
      </w:pPr>
    </w:p>
    <w:p w:rsidR="00002A97" w:rsidRPr="008371C8" w:rsidRDefault="00002A97" w:rsidP="008371C8">
      <w:pPr>
        <w:widowControl w:val="0"/>
        <w:suppressAutoHyphens/>
        <w:autoSpaceDE w:val="0"/>
        <w:autoSpaceDN w:val="0"/>
        <w:spacing w:after="0" w:line="240" w:lineRule="auto"/>
        <w:jc w:val="both"/>
        <w:textAlignment w:val="baseline"/>
        <w:rPr>
          <w:rFonts w:eastAsia="Times New Roman" w:cs="Arial"/>
          <w:lang w:val="es-ES"/>
        </w:rPr>
      </w:pPr>
    </w:p>
    <w:p w:rsidR="001F4F86" w:rsidRPr="008371C8" w:rsidRDefault="001F4F86" w:rsidP="008371C8">
      <w:pPr>
        <w:pStyle w:val="ListParagraph"/>
        <w:numPr>
          <w:ilvl w:val="0"/>
          <w:numId w:val="5"/>
        </w:numPr>
        <w:suppressAutoHyphens/>
        <w:autoSpaceDN w:val="0"/>
        <w:spacing w:after="0" w:line="240" w:lineRule="auto"/>
        <w:ind w:left="900" w:hanging="540"/>
        <w:contextualSpacing w:val="0"/>
        <w:jc w:val="both"/>
        <w:textAlignment w:val="baseline"/>
        <w:rPr>
          <w:rFonts w:eastAsia="Times New Roman" w:cs="Arial"/>
          <w:b/>
          <w:lang w:val="es-ES"/>
        </w:rPr>
      </w:pPr>
      <w:r w:rsidRPr="008371C8">
        <w:rPr>
          <w:rFonts w:eastAsia="Times New Roman" w:cs="Arial"/>
          <w:b/>
          <w:lang w:val="es-ES"/>
        </w:rPr>
        <w:t>Proponente:</w:t>
      </w:r>
    </w:p>
    <w:p w:rsidR="001F4F86" w:rsidRPr="008371C8" w:rsidRDefault="001F4F86" w:rsidP="008371C8">
      <w:pPr>
        <w:pStyle w:val="ListParagraph"/>
        <w:spacing w:after="0"/>
        <w:ind w:left="900"/>
        <w:jc w:val="both"/>
        <w:rPr>
          <w:rFonts w:eastAsia="Times New Roman" w:cs="Arial"/>
          <w:lang w:val="es-ES"/>
        </w:rPr>
      </w:pPr>
    </w:p>
    <w:p w:rsidR="001F4F86" w:rsidRPr="008371C8" w:rsidRDefault="001F4F86" w:rsidP="008371C8">
      <w:pPr>
        <w:pStyle w:val="ListParagraph"/>
        <w:spacing w:after="0"/>
        <w:ind w:left="900"/>
        <w:jc w:val="both"/>
        <w:rPr>
          <w:rFonts w:eastAsia="Times New Roman" w:cs="Arial"/>
          <w:lang w:val="es-ES"/>
        </w:rPr>
      </w:pPr>
      <w:r w:rsidRPr="008371C8">
        <w:rPr>
          <w:rFonts w:eastAsia="Times New Roman" w:cs="Arial"/>
          <w:lang w:val="es-ES"/>
        </w:rPr>
        <w:t>Gobierno de Gabón</w:t>
      </w:r>
    </w:p>
    <w:p w:rsidR="001F4F86" w:rsidRPr="008371C8" w:rsidRDefault="001F4F86" w:rsidP="008371C8">
      <w:pPr>
        <w:pStyle w:val="ListParagraph"/>
        <w:spacing w:after="0"/>
        <w:ind w:left="900"/>
        <w:jc w:val="both"/>
        <w:rPr>
          <w:rFonts w:eastAsia="Times New Roman" w:cs="Arial"/>
          <w:lang w:val="es-ES"/>
        </w:rPr>
      </w:pPr>
    </w:p>
    <w:p w:rsidR="001F4F86" w:rsidRPr="004709FF" w:rsidRDefault="001F4F86" w:rsidP="008371C8">
      <w:pPr>
        <w:pStyle w:val="ListParagraph"/>
        <w:spacing w:after="0"/>
        <w:ind w:left="900"/>
        <w:jc w:val="both"/>
        <w:rPr>
          <w:rFonts w:eastAsia="Times New Roman" w:cs="Arial"/>
          <w:lang w:val="fr-FR"/>
        </w:rPr>
      </w:pPr>
      <w:r w:rsidRPr="004709FF">
        <w:rPr>
          <w:rFonts w:eastAsia="Times New Roman" w:cs="Arial"/>
          <w:lang w:val="fr-FR"/>
        </w:rPr>
        <w:t>Agence Nationale des Parcs Nationaux du Gabon - ANPN</w:t>
      </w:r>
    </w:p>
    <w:p w:rsidR="001F4F86" w:rsidRPr="008371C8" w:rsidRDefault="001F4F86" w:rsidP="008371C8">
      <w:pPr>
        <w:pStyle w:val="ListParagraph"/>
        <w:spacing w:after="0"/>
        <w:ind w:left="900"/>
        <w:jc w:val="both"/>
        <w:rPr>
          <w:rFonts w:eastAsia="Times New Roman" w:cs="Arial"/>
          <w:lang w:val="es-ES"/>
        </w:rPr>
      </w:pPr>
      <w:r w:rsidRPr="008371C8">
        <w:rPr>
          <w:rFonts w:eastAsia="Times New Roman" w:cs="Arial"/>
          <w:lang w:val="es-ES"/>
        </w:rPr>
        <w:t>(Agencia Nacional de Parques de Gabón)</w:t>
      </w:r>
    </w:p>
    <w:p w:rsidR="001F4F86" w:rsidRPr="004709FF" w:rsidRDefault="001F4F86" w:rsidP="008371C8">
      <w:pPr>
        <w:pStyle w:val="ListParagraph"/>
        <w:spacing w:after="0"/>
        <w:ind w:left="900"/>
        <w:jc w:val="both"/>
        <w:rPr>
          <w:rFonts w:eastAsia="Times New Roman" w:cs="Arial"/>
          <w:lang w:val="fr-FR"/>
        </w:rPr>
      </w:pPr>
      <w:proofErr w:type="spellStart"/>
      <w:proofErr w:type="gramStart"/>
      <w:r w:rsidRPr="004709FF">
        <w:rPr>
          <w:rFonts w:eastAsia="Times New Roman" w:cs="Arial"/>
          <w:lang w:val="fr-FR"/>
        </w:rPr>
        <w:t>Contacto</w:t>
      </w:r>
      <w:proofErr w:type="spellEnd"/>
      <w:r w:rsidRPr="004709FF">
        <w:rPr>
          <w:rFonts w:eastAsia="Times New Roman" w:cs="Arial"/>
          <w:lang w:val="fr-FR"/>
        </w:rPr>
        <w:t>:</w:t>
      </w:r>
      <w:proofErr w:type="gramEnd"/>
      <w:r w:rsidRPr="004709FF">
        <w:rPr>
          <w:rFonts w:eastAsia="Times New Roman" w:cs="Arial"/>
          <w:lang w:val="fr-FR"/>
        </w:rPr>
        <w:t xml:space="preserve"> </w:t>
      </w:r>
      <w:proofErr w:type="spellStart"/>
      <w:r w:rsidRPr="004709FF">
        <w:rPr>
          <w:rFonts w:eastAsia="Times New Roman" w:cs="Arial"/>
          <w:lang w:val="fr-FR"/>
        </w:rPr>
        <w:t>Aurelie</w:t>
      </w:r>
      <w:proofErr w:type="spellEnd"/>
      <w:r w:rsidRPr="004709FF">
        <w:rPr>
          <w:rFonts w:eastAsia="Times New Roman" w:cs="Arial"/>
          <w:lang w:val="fr-FR"/>
        </w:rPr>
        <w:t xml:space="preserve"> Flore KOUMBA PAMBO, Conseiller Scientifique</w:t>
      </w:r>
    </w:p>
    <w:p w:rsidR="001F4F86" w:rsidRPr="004709FF" w:rsidRDefault="001F4F86" w:rsidP="008371C8">
      <w:pPr>
        <w:pStyle w:val="ListParagraph"/>
        <w:spacing w:after="0"/>
        <w:ind w:left="900"/>
        <w:jc w:val="both"/>
        <w:rPr>
          <w:rFonts w:eastAsia="Times New Roman" w:cs="Arial"/>
          <w:lang w:val="fr-FR"/>
        </w:rPr>
      </w:pPr>
    </w:p>
    <w:p w:rsidR="001F4F86" w:rsidRPr="008371C8" w:rsidRDefault="001F4F86" w:rsidP="008371C8">
      <w:pPr>
        <w:pStyle w:val="ListParagraph"/>
        <w:numPr>
          <w:ilvl w:val="0"/>
          <w:numId w:val="5"/>
        </w:numPr>
        <w:suppressAutoHyphens/>
        <w:autoSpaceDN w:val="0"/>
        <w:spacing w:after="0" w:line="240" w:lineRule="auto"/>
        <w:ind w:left="900" w:hanging="540"/>
        <w:contextualSpacing w:val="0"/>
        <w:jc w:val="both"/>
        <w:textAlignment w:val="baseline"/>
        <w:rPr>
          <w:rFonts w:eastAsia="Times New Roman" w:cs="Arial"/>
          <w:b/>
          <w:lang w:val="es-ES"/>
        </w:rPr>
      </w:pPr>
      <w:r w:rsidRPr="008371C8">
        <w:rPr>
          <w:rFonts w:eastAsia="Times New Roman" w:cs="Arial"/>
          <w:b/>
          <w:lang w:val="es-ES"/>
        </w:rPr>
        <w:t>Especies seleccionadas, población o taxón más bajo o grupos de taxones con necesidades comunes:</w:t>
      </w:r>
    </w:p>
    <w:p w:rsidR="001F4F86" w:rsidRPr="008371C8" w:rsidRDefault="001F4F86" w:rsidP="008371C8">
      <w:pPr>
        <w:pStyle w:val="ListParagraph"/>
        <w:spacing w:after="0"/>
        <w:ind w:left="900"/>
        <w:jc w:val="both"/>
        <w:rPr>
          <w:rFonts w:eastAsia="Times New Roman" w:cs="Arial"/>
          <w:lang w:val="es-ES"/>
        </w:rPr>
      </w:pPr>
    </w:p>
    <w:p w:rsidR="001F4F86" w:rsidRPr="008371C8" w:rsidRDefault="001F4F86" w:rsidP="008371C8">
      <w:pPr>
        <w:ind w:left="720" w:firstLine="180"/>
        <w:rPr>
          <w:rFonts w:eastAsia="Times New Roman" w:cs="Arial"/>
          <w:lang w:val="es-ES"/>
        </w:rPr>
      </w:pPr>
      <w:r w:rsidRPr="008371C8">
        <w:rPr>
          <w:rFonts w:eastAsia="Times New Roman" w:cs="Arial"/>
          <w:lang w:val="es-ES"/>
        </w:rPr>
        <w:t>Clase:</w:t>
      </w:r>
      <w:r w:rsidRPr="008371C8">
        <w:rPr>
          <w:rFonts w:eastAsia="Times New Roman" w:cs="Arial"/>
          <w:lang w:val="es-ES"/>
        </w:rPr>
        <w:tab/>
      </w:r>
      <w:r w:rsidRPr="008371C8">
        <w:rPr>
          <w:rFonts w:eastAsia="Times New Roman" w:cs="Arial"/>
          <w:lang w:val="es-ES"/>
        </w:rPr>
        <w:tab/>
      </w:r>
      <w:proofErr w:type="spellStart"/>
      <w:r w:rsidRPr="008371C8">
        <w:rPr>
          <w:rFonts w:eastAsia="Times New Roman" w:cs="Arial"/>
          <w:lang w:val="es-ES"/>
        </w:rPr>
        <w:t>Condrictios</w:t>
      </w:r>
      <w:proofErr w:type="spellEnd"/>
    </w:p>
    <w:p w:rsidR="001F4F86" w:rsidRPr="008371C8" w:rsidRDefault="001F4F86" w:rsidP="008371C8">
      <w:pPr>
        <w:ind w:left="720" w:firstLine="180"/>
        <w:rPr>
          <w:rFonts w:eastAsia="Times New Roman" w:cs="Arial"/>
          <w:lang w:val="es-ES"/>
        </w:rPr>
      </w:pPr>
      <w:r w:rsidRPr="008371C8">
        <w:rPr>
          <w:rFonts w:eastAsia="Times New Roman" w:cs="Arial"/>
          <w:lang w:val="es-ES"/>
        </w:rPr>
        <w:t xml:space="preserve">Subclase: </w:t>
      </w:r>
      <w:r w:rsidRPr="008371C8">
        <w:rPr>
          <w:rFonts w:eastAsia="Times New Roman" w:cs="Arial"/>
          <w:lang w:val="es-ES"/>
        </w:rPr>
        <w:tab/>
      </w:r>
      <w:r w:rsidRPr="008371C8">
        <w:rPr>
          <w:rFonts w:eastAsia="Times New Roman" w:cs="Arial"/>
          <w:lang w:val="es-ES"/>
        </w:rPr>
        <w:tab/>
      </w:r>
      <w:proofErr w:type="spellStart"/>
      <w:r w:rsidRPr="008371C8">
        <w:rPr>
          <w:rFonts w:eastAsia="Times New Roman" w:cs="Arial"/>
          <w:lang w:val="es-ES"/>
        </w:rPr>
        <w:t>Eslamobranquio</w:t>
      </w:r>
      <w:proofErr w:type="spellEnd"/>
    </w:p>
    <w:p w:rsidR="001F4F86" w:rsidRPr="008371C8" w:rsidRDefault="001F4F86" w:rsidP="008371C8">
      <w:pPr>
        <w:ind w:left="720" w:firstLine="180"/>
        <w:rPr>
          <w:rFonts w:eastAsia="Times New Roman" w:cs="Arial"/>
          <w:lang w:val="es-ES"/>
        </w:rPr>
      </w:pPr>
      <w:r w:rsidRPr="008371C8">
        <w:rPr>
          <w:rFonts w:eastAsia="Times New Roman" w:cs="Arial"/>
          <w:lang w:val="es-ES"/>
        </w:rPr>
        <w:t>Orden:</w:t>
      </w:r>
      <w:r w:rsidRPr="008371C8">
        <w:rPr>
          <w:rFonts w:eastAsia="Times New Roman" w:cs="Arial"/>
          <w:lang w:val="es-ES"/>
        </w:rPr>
        <w:tab/>
      </w:r>
      <w:r w:rsidRPr="008371C8">
        <w:rPr>
          <w:rFonts w:eastAsia="Times New Roman" w:cs="Arial"/>
          <w:lang w:val="es-ES"/>
        </w:rPr>
        <w:tab/>
      </w:r>
      <w:proofErr w:type="spellStart"/>
      <w:r w:rsidRPr="008371C8">
        <w:rPr>
          <w:rFonts w:eastAsia="Times New Roman" w:cs="Arial"/>
          <w:lang w:val="es-ES"/>
        </w:rPr>
        <w:t>Rhinopristiformes</w:t>
      </w:r>
      <w:proofErr w:type="spellEnd"/>
    </w:p>
    <w:p w:rsidR="001F4F86" w:rsidRPr="008371C8" w:rsidRDefault="001F4F86" w:rsidP="008371C8">
      <w:pPr>
        <w:ind w:left="720" w:firstLine="180"/>
        <w:rPr>
          <w:rFonts w:eastAsia="Times New Roman" w:cs="Arial"/>
          <w:lang w:val="es-ES"/>
        </w:rPr>
      </w:pPr>
      <w:r w:rsidRPr="008371C8">
        <w:rPr>
          <w:rFonts w:eastAsia="Times New Roman" w:cs="Arial"/>
          <w:lang w:val="es-ES"/>
        </w:rPr>
        <w:t>Familia:</w:t>
      </w:r>
      <w:r w:rsidRPr="008371C8">
        <w:rPr>
          <w:rFonts w:eastAsia="Times New Roman" w:cs="Arial"/>
          <w:lang w:val="es-ES"/>
        </w:rPr>
        <w:tab/>
      </w:r>
      <w:r w:rsidRPr="008371C8">
        <w:rPr>
          <w:rFonts w:eastAsia="Times New Roman" w:cs="Arial"/>
          <w:lang w:val="es-ES"/>
        </w:rPr>
        <w:tab/>
      </w:r>
      <w:proofErr w:type="spellStart"/>
      <w:r w:rsidRPr="008371C8">
        <w:rPr>
          <w:rFonts w:eastAsia="Times New Roman" w:cs="Arial"/>
          <w:lang w:val="es-ES"/>
        </w:rPr>
        <w:t>Rhinobatidae</w:t>
      </w:r>
      <w:proofErr w:type="spellEnd"/>
    </w:p>
    <w:p w:rsidR="001F4F86" w:rsidRPr="008371C8" w:rsidRDefault="001F4F86" w:rsidP="008371C8">
      <w:pPr>
        <w:ind w:left="720" w:firstLine="180"/>
        <w:rPr>
          <w:rFonts w:eastAsia="Times New Roman" w:cs="Arial"/>
          <w:lang w:val="es-ES"/>
        </w:rPr>
      </w:pPr>
      <w:r w:rsidRPr="008371C8">
        <w:rPr>
          <w:rFonts w:eastAsia="Times New Roman" w:cs="Arial"/>
          <w:lang w:val="es-ES"/>
        </w:rPr>
        <w:t>Especies:</w:t>
      </w:r>
      <w:r w:rsidRPr="008371C8">
        <w:rPr>
          <w:rFonts w:eastAsia="Times New Roman" w:cs="Arial"/>
          <w:lang w:val="es-ES"/>
        </w:rPr>
        <w:tab/>
      </w:r>
      <w:r w:rsidRPr="008371C8">
        <w:rPr>
          <w:rFonts w:eastAsia="Times New Roman" w:cs="Arial"/>
          <w:lang w:val="es-ES"/>
        </w:rPr>
        <w:tab/>
      </w:r>
      <w:proofErr w:type="spellStart"/>
      <w:r w:rsidRPr="008371C8">
        <w:rPr>
          <w:rFonts w:eastAsia="Times New Roman" w:cs="Arial"/>
          <w:b/>
          <w:i/>
          <w:lang w:val="es-ES"/>
        </w:rPr>
        <w:t>Rhinobatos</w:t>
      </w:r>
      <w:proofErr w:type="spellEnd"/>
      <w:r w:rsidRPr="008371C8">
        <w:rPr>
          <w:rFonts w:eastAsia="Times New Roman" w:cs="Arial"/>
          <w:b/>
          <w:i/>
          <w:lang w:val="es-ES"/>
        </w:rPr>
        <w:t xml:space="preserve"> </w:t>
      </w:r>
      <w:proofErr w:type="spellStart"/>
      <w:r w:rsidRPr="008371C8">
        <w:rPr>
          <w:rFonts w:eastAsia="Times New Roman" w:cs="Arial"/>
          <w:b/>
          <w:i/>
          <w:lang w:val="es-ES"/>
        </w:rPr>
        <w:t>rhinobatos</w:t>
      </w:r>
      <w:proofErr w:type="spellEnd"/>
      <w:r w:rsidRPr="008371C8">
        <w:rPr>
          <w:rFonts w:eastAsia="Times New Roman" w:cs="Arial"/>
          <w:lang w:val="es-ES"/>
        </w:rPr>
        <w:t xml:space="preserve"> (Apéndice II de la CMS: población mundial)</w:t>
      </w:r>
    </w:p>
    <w:p w:rsidR="001F4F86" w:rsidRPr="008371C8" w:rsidRDefault="001F4F86" w:rsidP="008371C8">
      <w:pPr>
        <w:ind w:left="720" w:firstLine="180"/>
        <w:rPr>
          <w:rFonts w:eastAsia="Times New Roman" w:cs="Arial"/>
          <w:lang w:val="es-ES"/>
        </w:rPr>
      </w:pPr>
      <w:r w:rsidRPr="008371C8">
        <w:rPr>
          <w:rFonts w:eastAsia="Times New Roman" w:cs="Arial"/>
          <w:lang w:val="es-ES"/>
        </w:rPr>
        <w:t>Familia:</w:t>
      </w:r>
      <w:r w:rsidRPr="008371C8">
        <w:rPr>
          <w:rFonts w:eastAsia="Times New Roman" w:cs="Arial"/>
          <w:lang w:val="es-ES"/>
        </w:rPr>
        <w:tab/>
      </w:r>
      <w:r w:rsidRPr="008371C8">
        <w:rPr>
          <w:rFonts w:eastAsia="Times New Roman" w:cs="Arial"/>
          <w:lang w:val="es-ES"/>
        </w:rPr>
        <w:tab/>
      </w:r>
      <w:proofErr w:type="spellStart"/>
      <w:r w:rsidRPr="008371C8">
        <w:rPr>
          <w:rFonts w:eastAsia="Times New Roman" w:cs="Arial"/>
          <w:lang w:val="es-ES"/>
        </w:rPr>
        <w:t>Pristidae</w:t>
      </w:r>
      <w:proofErr w:type="spellEnd"/>
    </w:p>
    <w:p w:rsidR="001F4F86" w:rsidRPr="008371C8" w:rsidRDefault="001F4F86" w:rsidP="008371C8">
      <w:pPr>
        <w:ind w:left="2160" w:firstLine="720"/>
        <w:rPr>
          <w:rFonts w:eastAsia="Times New Roman" w:cs="Arial"/>
          <w:lang w:val="es-ES"/>
        </w:rPr>
      </w:pPr>
      <w:proofErr w:type="spellStart"/>
      <w:r w:rsidRPr="008371C8">
        <w:rPr>
          <w:rFonts w:eastAsia="Times New Roman" w:cs="Arial"/>
          <w:b/>
          <w:i/>
          <w:lang w:val="es-ES"/>
        </w:rPr>
        <w:t>Pristis</w:t>
      </w:r>
      <w:proofErr w:type="spellEnd"/>
      <w:r w:rsidRPr="008371C8">
        <w:rPr>
          <w:rFonts w:eastAsia="Times New Roman" w:cs="Arial"/>
          <w:b/>
          <w:i/>
          <w:lang w:val="es-ES"/>
        </w:rPr>
        <w:t xml:space="preserve"> </w:t>
      </w:r>
      <w:proofErr w:type="spellStart"/>
      <w:r w:rsidRPr="008371C8">
        <w:rPr>
          <w:rFonts w:eastAsia="Times New Roman" w:cs="Arial"/>
          <w:b/>
          <w:i/>
          <w:lang w:val="es-ES"/>
        </w:rPr>
        <w:t>pristis</w:t>
      </w:r>
      <w:proofErr w:type="spellEnd"/>
      <w:r w:rsidRPr="008371C8">
        <w:rPr>
          <w:rFonts w:eastAsia="Times New Roman" w:cs="Arial"/>
          <w:lang w:val="es-ES"/>
        </w:rPr>
        <w:t xml:space="preserve"> (Apéndice I y II de la CMS)</w:t>
      </w:r>
    </w:p>
    <w:p w:rsidR="001F4F86" w:rsidRPr="008371C8" w:rsidRDefault="001F4F86" w:rsidP="008371C8">
      <w:pPr>
        <w:ind w:left="2160" w:firstLine="720"/>
        <w:rPr>
          <w:rFonts w:eastAsia="Times New Roman" w:cs="Arial"/>
          <w:lang w:val="es-ES"/>
        </w:rPr>
      </w:pPr>
      <w:proofErr w:type="spellStart"/>
      <w:r w:rsidRPr="008371C8">
        <w:rPr>
          <w:rFonts w:eastAsia="Times New Roman" w:cs="Arial"/>
          <w:b/>
          <w:i/>
          <w:lang w:val="es-ES"/>
        </w:rPr>
        <w:t>Pristis</w:t>
      </w:r>
      <w:proofErr w:type="spellEnd"/>
      <w:r w:rsidRPr="008371C8">
        <w:rPr>
          <w:rFonts w:eastAsia="Times New Roman" w:cs="Arial"/>
          <w:b/>
          <w:i/>
          <w:lang w:val="es-ES"/>
        </w:rPr>
        <w:t xml:space="preserve"> </w:t>
      </w:r>
      <w:proofErr w:type="spellStart"/>
      <w:r w:rsidRPr="008371C8">
        <w:rPr>
          <w:rFonts w:eastAsia="Times New Roman" w:cs="Arial"/>
          <w:b/>
          <w:i/>
          <w:lang w:val="es-ES"/>
        </w:rPr>
        <w:t>pectinata</w:t>
      </w:r>
      <w:proofErr w:type="spellEnd"/>
      <w:r w:rsidRPr="008371C8">
        <w:rPr>
          <w:rFonts w:eastAsia="Times New Roman" w:cs="Arial"/>
          <w:lang w:val="es-ES"/>
        </w:rPr>
        <w:t xml:space="preserve"> (Apéndice I y II de la CMS)</w:t>
      </w:r>
    </w:p>
    <w:p w:rsidR="001F4F86" w:rsidRPr="008371C8" w:rsidRDefault="001F4F86" w:rsidP="008371C8">
      <w:pPr>
        <w:ind w:left="900"/>
        <w:jc w:val="both"/>
        <w:rPr>
          <w:rFonts w:eastAsia="Times New Roman" w:cs="Arial"/>
          <w:lang w:val="es-ES"/>
        </w:rPr>
      </w:pPr>
      <w:r w:rsidRPr="008371C8">
        <w:rPr>
          <w:rFonts w:eastAsia="Times New Roman" w:cs="Arial"/>
          <w:lang w:val="es-ES"/>
        </w:rPr>
        <w:t xml:space="preserve">La propuesta actual de acción concertada se centra en la conservación de las especies de los apéndices de la CMS anteriormente mencionados de las familias </w:t>
      </w:r>
      <w:proofErr w:type="spellStart"/>
      <w:r w:rsidRPr="008371C8">
        <w:rPr>
          <w:rFonts w:eastAsia="Times New Roman" w:cs="Arial"/>
          <w:lang w:val="es-ES"/>
        </w:rPr>
        <w:t>Rhinobatidae</w:t>
      </w:r>
      <w:proofErr w:type="spellEnd"/>
      <w:r w:rsidRPr="008371C8">
        <w:rPr>
          <w:rFonts w:eastAsia="Times New Roman" w:cs="Arial"/>
          <w:lang w:val="es-ES"/>
        </w:rPr>
        <w:t xml:space="preserve"> y </w:t>
      </w:r>
      <w:proofErr w:type="spellStart"/>
      <w:r w:rsidRPr="008371C8">
        <w:rPr>
          <w:rFonts w:eastAsia="Times New Roman" w:cs="Arial"/>
          <w:lang w:val="es-ES"/>
        </w:rPr>
        <w:t>Pristidae</w:t>
      </w:r>
      <w:proofErr w:type="spellEnd"/>
      <w:r w:rsidRPr="008371C8">
        <w:rPr>
          <w:rFonts w:eastAsia="Times New Roman" w:cs="Arial"/>
          <w:lang w:val="es-ES"/>
        </w:rPr>
        <w:t xml:space="preserve">. </w:t>
      </w:r>
    </w:p>
    <w:p w:rsidR="001F4F86" w:rsidRPr="008371C8" w:rsidRDefault="001F4F86" w:rsidP="008371C8">
      <w:pPr>
        <w:ind w:left="900"/>
        <w:jc w:val="both"/>
        <w:rPr>
          <w:rFonts w:eastAsia="Times New Roman" w:cs="Arial"/>
          <w:lang w:val="es-ES"/>
        </w:rPr>
      </w:pPr>
      <w:r w:rsidRPr="008371C8">
        <w:rPr>
          <w:rFonts w:eastAsia="Times New Roman" w:cs="Arial"/>
          <w:lang w:val="es-ES"/>
        </w:rPr>
        <w:t xml:space="preserve">Sin embargo, el orden de los </w:t>
      </w:r>
      <w:proofErr w:type="spellStart"/>
      <w:r w:rsidRPr="008371C8">
        <w:rPr>
          <w:rFonts w:eastAsia="Times New Roman" w:cs="Arial"/>
          <w:lang w:val="es-ES"/>
        </w:rPr>
        <w:t>rhinopristiformes</w:t>
      </w:r>
      <w:proofErr w:type="spellEnd"/>
      <w:r w:rsidRPr="008371C8">
        <w:rPr>
          <w:rFonts w:eastAsia="Times New Roman" w:cs="Arial"/>
          <w:lang w:val="es-ES"/>
        </w:rPr>
        <w:t xml:space="preserve"> incluye diferentes especies que comparten necesidades similares relacionadas con el hábitat (aguas cálidas y poco profundas con fondos arenosos) y que se ven afectadas por amenazas similares. Aunque se ha dado prioridad a las especies de los apéndices de la CMS en el contexto de esta propuesta, otras especies </w:t>
      </w:r>
      <w:proofErr w:type="spellStart"/>
      <w:r w:rsidRPr="008371C8">
        <w:rPr>
          <w:rFonts w:eastAsia="Times New Roman" w:cs="Arial"/>
          <w:lang w:val="es-ES"/>
        </w:rPr>
        <w:t>rhinopristiformes</w:t>
      </w:r>
      <w:proofErr w:type="spellEnd"/>
      <w:r w:rsidRPr="008371C8">
        <w:rPr>
          <w:rFonts w:eastAsia="Times New Roman" w:cs="Arial"/>
          <w:lang w:val="es-ES"/>
        </w:rPr>
        <w:t xml:space="preserve"> presentes en las zonas marinas de Gabón también se beneficiarían de las actividades planificadas.</w:t>
      </w:r>
    </w:p>
    <w:p w:rsidR="001F4F86" w:rsidRPr="008371C8" w:rsidRDefault="001F4F86" w:rsidP="008371C8">
      <w:pPr>
        <w:ind w:left="900"/>
        <w:jc w:val="both"/>
        <w:rPr>
          <w:rFonts w:eastAsia="Times New Roman" w:cs="Arial"/>
          <w:lang w:val="es-ES"/>
        </w:rPr>
      </w:pPr>
      <w:r w:rsidRPr="008371C8">
        <w:rPr>
          <w:rFonts w:eastAsia="Times New Roman" w:cs="Arial"/>
          <w:lang w:val="es-ES"/>
        </w:rPr>
        <w:t>El orden incluye a cinco familias:</w:t>
      </w:r>
    </w:p>
    <w:p w:rsidR="001F4F86" w:rsidRPr="008371C8" w:rsidRDefault="001F4F86" w:rsidP="008371C8">
      <w:pPr>
        <w:numPr>
          <w:ilvl w:val="0"/>
          <w:numId w:val="6"/>
        </w:numPr>
        <w:spacing w:after="0" w:line="276" w:lineRule="auto"/>
        <w:ind w:left="900" w:firstLine="0"/>
        <w:jc w:val="both"/>
        <w:rPr>
          <w:rFonts w:eastAsia="Times New Roman" w:cs="Arial"/>
          <w:lang w:val="es-ES"/>
        </w:rPr>
      </w:pPr>
      <w:proofErr w:type="spellStart"/>
      <w:r w:rsidRPr="008371C8">
        <w:rPr>
          <w:rFonts w:eastAsia="Times New Roman" w:cs="Arial"/>
          <w:lang w:val="es-ES"/>
        </w:rPr>
        <w:t>Glaucostegidae</w:t>
      </w:r>
      <w:proofErr w:type="spellEnd"/>
      <w:r w:rsidRPr="008371C8">
        <w:rPr>
          <w:rFonts w:eastAsia="Times New Roman" w:cs="Arial"/>
          <w:lang w:val="es-ES"/>
        </w:rPr>
        <w:t xml:space="preserve"> (pez guitarra gigante),</w:t>
      </w:r>
    </w:p>
    <w:p w:rsidR="001F4F86" w:rsidRPr="008371C8" w:rsidRDefault="001F4F86" w:rsidP="008371C8">
      <w:pPr>
        <w:numPr>
          <w:ilvl w:val="0"/>
          <w:numId w:val="6"/>
        </w:numPr>
        <w:spacing w:after="0" w:line="276" w:lineRule="auto"/>
        <w:ind w:left="900" w:firstLine="0"/>
        <w:jc w:val="both"/>
        <w:rPr>
          <w:rFonts w:eastAsia="Times New Roman" w:cs="Arial"/>
          <w:lang w:val="es-ES"/>
        </w:rPr>
      </w:pPr>
      <w:proofErr w:type="spellStart"/>
      <w:r w:rsidRPr="008371C8">
        <w:rPr>
          <w:rFonts w:eastAsia="Times New Roman" w:cs="Arial"/>
          <w:lang w:val="es-ES"/>
        </w:rPr>
        <w:t>Pristidae</w:t>
      </w:r>
      <w:proofErr w:type="spellEnd"/>
      <w:r w:rsidRPr="008371C8">
        <w:rPr>
          <w:rFonts w:eastAsia="Times New Roman" w:cs="Arial"/>
          <w:lang w:val="es-ES"/>
        </w:rPr>
        <w:t xml:space="preserve"> (pez sierra),</w:t>
      </w:r>
    </w:p>
    <w:p w:rsidR="001F4F86" w:rsidRPr="008371C8" w:rsidRDefault="001F4F86" w:rsidP="008371C8">
      <w:pPr>
        <w:numPr>
          <w:ilvl w:val="0"/>
          <w:numId w:val="6"/>
        </w:numPr>
        <w:spacing w:after="0" w:line="276" w:lineRule="auto"/>
        <w:ind w:left="900" w:firstLine="0"/>
        <w:jc w:val="both"/>
        <w:rPr>
          <w:rFonts w:eastAsia="Times New Roman" w:cs="Arial"/>
          <w:lang w:val="es-ES"/>
        </w:rPr>
      </w:pPr>
      <w:proofErr w:type="spellStart"/>
      <w:r w:rsidRPr="008371C8">
        <w:rPr>
          <w:rFonts w:eastAsia="Times New Roman" w:cs="Arial"/>
          <w:lang w:val="es-ES"/>
        </w:rPr>
        <w:t>Rhinidae</w:t>
      </w:r>
      <w:proofErr w:type="spellEnd"/>
      <w:r w:rsidRPr="008371C8">
        <w:rPr>
          <w:rFonts w:eastAsia="Times New Roman" w:cs="Arial"/>
          <w:lang w:val="es-ES"/>
        </w:rPr>
        <w:t xml:space="preserve"> (tiburón ángel),</w:t>
      </w:r>
    </w:p>
    <w:p w:rsidR="001F4F86" w:rsidRPr="008371C8" w:rsidRDefault="001F4F86" w:rsidP="008371C8">
      <w:pPr>
        <w:numPr>
          <w:ilvl w:val="0"/>
          <w:numId w:val="6"/>
        </w:numPr>
        <w:spacing w:after="0" w:line="276" w:lineRule="auto"/>
        <w:ind w:left="900" w:firstLine="0"/>
        <w:jc w:val="both"/>
        <w:rPr>
          <w:rFonts w:eastAsia="Times New Roman" w:cs="Arial"/>
          <w:lang w:val="es-ES"/>
        </w:rPr>
      </w:pPr>
      <w:proofErr w:type="spellStart"/>
      <w:r w:rsidRPr="008371C8">
        <w:rPr>
          <w:rFonts w:eastAsia="Times New Roman" w:cs="Arial"/>
          <w:lang w:val="es-ES"/>
        </w:rPr>
        <w:t>Rhinobatidae</w:t>
      </w:r>
      <w:proofErr w:type="spellEnd"/>
      <w:r w:rsidRPr="008371C8">
        <w:rPr>
          <w:rFonts w:eastAsia="Times New Roman" w:cs="Arial"/>
          <w:lang w:val="es-ES"/>
        </w:rPr>
        <w:t xml:space="preserve"> (pez guitarra) y </w:t>
      </w:r>
    </w:p>
    <w:p w:rsidR="001F4F86" w:rsidRPr="008371C8" w:rsidRDefault="001F4F86" w:rsidP="008371C8">
      <w:pPr>
        <w:numPr>
          <w:ilvl w:val="0"/>
          <w:numId w:val="6"/>
        </w:numPr>
        <w:spacing w:after="0" w:line="276" w:lineRule="auto"/>
        <w:ind w:left="900" w:firstLine="0"/>
        <w:jc w:val="both"/>
        <w:rPr>
          <w:rFonts w:eastAsia="Times New Roman" w:cs="Arial"/>
          <w:lang w:val="es-ES"/>
        </w:rPr>
      </w:pPr>
      <w:proofErr w:type="spellStart"/>
      <w:r w:rsidRPr="008371C8">
        <w:rPr>
          <w:rFonts w:eastAsia="Times New Roman" w:cs="Arial"/>
          <w:lang w:val="es-ES"/>
        </w:rPr>
        <w:t>Trygonorrhinidae</w:t>
      </w:r>
      <w:proofErr w:type="spellEnd"/>
      <w:r w:rsidRPr="008371C8">
        <w:rPr>
          <w:rFonts w:eastAsia="Times New Roman" w:cs="Arial"/>
          <w:lang w:val="es-ES"/>
        </w:rPr>
        <w:t>.</w:t>
      </w:r>
    </w:p>
    <w:p w:rsidR="001F4F86" w:rsidRPr="008371C8" w:rsidRDefault="001F4F86" w:rsidP="008371C8">
      <w:pPr>
        <w:spacing w:after="0" w:line="240" w:lineRule="auto"/>
        <w:ind w:left="900"/>
        <w:rPr>
          <w:rFonts w:eastAsia="Times New Roman" w:cs="Arial"/>
          <w:lang w:val="es-ES"/>
        </w:rPr>
      </w:pPr>
    </w:p>
    <w:p w:rsidR="001F4F86" w:rsidRPr="008371C8" w:rsidRDefault="001F4F86" w:rsidP="008371C8">
      <w:pPr>
        <w:spacing w:after="0" w:line="240" w:lineRule="auto"/>
        <w:ind w:left="900"/>
        <w:rPr>
          <w:rFonts w:eastAsia="Times New Roman" w:cs="Arial"/>
          <w:lang w:val="es-ES"/>
        </w:rPr>
      </w:pPr>
      <w:r w:rsidRPr="008371C8">
        <w:rPr>
          <w:rFonts w:eastAsia="Times New Roman" w:cs="Arial"/>
          <w:lang w:val="es-ES"/>
        </w:rPr>
        <w:t xml:space="preserve">Los </w:t>
      </w:r>
      <w:proofErr w:type="spellStart"/>
      <w:r w:rsidRPr="008371C8">
        <w:rPr>
          <w:rFonts w:eastAsia="Times New Roman" w:cs="Arial"/>
          <w:lang w:val="es-ES"/>
        </w:rPr>
        <w:t>rhinopristiformes</w:t>
      </w:r>
      <w:proofErr w:type="spellEnd"/>
      <w:r w:rsidRPr="008371C8">
        <w:rPr>
          <w:rFonts w:eastAsia="Times New Roman" w:cs="Arial"/>
          <w:lang w:val="es-ES"/>
        </w:rPr>
        <w:t xml:space="preserve"> engloban cinco grupos a nivel de familia.</w:t>
      </w:r>
    </w:p>
    <w:p w:rsidR="001F4F86" w:rsidRPr="008371C8" w:rsidRDefault="001F4F86" w:rsidP="008371C8">
      <w:pPr>
        <w:spacing w:after="0" w:line="240" w:lineRule="auto"/>
        <w:ind w:left="900"/>
        <w:rPr>
          <w:rFonts w:eastAsia="Times New Roman" w:cs="Arial"/>
          <w:lang w:val="es-ES"/>
        </w:rPr>
      </w:pPr>
    </w:p>
    <w:p w:rsidR="001F4F86" w:rsidRPr="008371C8" w:rsidRDefault="001F4F86" w:rsidP="008371C8">
      <w:pPr>
        <w:spacing w:after="0" w:line="240" w:lineRule="auto"/>
        <w:ind w:left="900"/>
        <w:rPr>
          <w:rFonts w:eastAsia="Times New Roman" w:cs="Arial"/>
          <w:lang w:val="es-ES"/>
        </w:rPr>
      </w:pPr>
      <w:r w:rsidRPr="008371C8">
        <w:rPr>
          <w:rFonts w:eastAsia="Times New Roman" w:cs="Arial"/>
          <w:lang w:val="es-ES"/>
        </w:rPr>
        <w:t xml:space="preserve">Las siguientes especies de </w:t>
      </w:r>
      <w:proofErr w:type="spellStart"/>
      <w:r w:rsidRPr="008371C8">
        <w:rPr>
          <w:rFonts w:eastAsia="Times New Roman" w:cs="Arial"/>
          <w:lang w:val="es-ES"/>
        </w:rPr>
        <w:t>rhinopristiformes</w:t>
      </w:r>
      <w:proofErr w:type="spellEnd"/>
      <w:r w:rsidRPr="008371C8">
        <w:rPr>
          <w:rFonts w:eastAsia="Times New Roman" w:cs="Arial"/>
          <w:lang w:val="es-ES"/>
        </w:rPr>
        <w:t xml:space="preserve"> se encuentran presentes actualmente en Gabón (fuente UICN):</w:t>
      </w:r>
    </w:p>
    <w:tbl>
      <w:tblPr>
        <w:tblStyle w:val="TableGrid"/>
        <w:tblW w:w="0" w:type="auto"/>
        <w:tblInd w:w="900" w:type="dxa"/>
        <w:tblCellMar>
          <w:top w:w="86" w:type="dxa"/>
          <w:left w:w="115" w:type="dxa"/>
          <w:bottom w:w="86" w:type="dxa"/>
          <w:right w:w="115" w:type="dxa"/>
        </w:tblCellMar>
        <w:tblLook w:val="04A0" w:firstRow="1" w:lastRow="0" w:firstColumn="1" w:lastColumn="0" w:noHBand="0" w:noVBand="1"/>
      </w:tblPr>
      <w:tblGrid>
        <w:gridCol w:w="2704"/>
        <w:gridCol w:w="2849"/>
        <w:gridCol w:w="2620"/>
      </w:tblGrid>
      <w:tr w:rsidR="001F4F86" w:rsidRPr="008371C8" w:rsidTr="00A1034D">
        <w:tc>
          <w:tcPr>
            <w:tcW w:w="3024" w:type="dxa"/>
          </w:tcPr>
          <w:p w:rsidR="001F4F86" w:rsidRPr="008371C8" w:rsidRDefault="001F4F86" w:rsidP="008371C8">
            <w:pPr>
              <w:rPr>
                <w:rFonts w:eastAsia="Times New Roman" w:cs="Arial"/>
                <w:lang w:val="es-ES"/>
              </w:rPr>
            </w:pPr>
            <w:r w:rsidRPr="008371C8">
              <w:rPr>
                <w:rFonts w:eastAsia="Times New Roman" w:cs="Arial"/>
                <w:lang w:val="es-ES"/>
              </w:rPr>
              <w:t>Especie</w:t>
            </w:r>
          </w:p>
        </w:tc>
        <w:tc>
          <w:tcPr>
            <w:tcW w:w="3024" w:type="dxa"/>
          </w:tcPr>
          <w:p w:rsidR="001F4F86" w:rsidRPr="008371C8" w:rsidRDefault="001F4F86" w:rsidP="008371C8">
            <w:pPr>
              <w:rPr>
                <w:rFonts w:eastAsia="Times New Roman" w:cs="Arial"/>
                <w:lang w:val="es-ES"/>
              </w:rPr>
            </w:pPr>
            <w:r w:rsidRPr="008371C8">
              <w:rPr>
                <w:rFonts w:eastAsia="Times New Roman" w:cs="Arial"/>
                <w:lang w:val="es-ES"/>
              </w:rPr>
              <w:t>Familia</w:t>
            </w:r>
          </w:p>
        </w:tc>
        <w:tc>
          <w:tcPr>
            <w:tcW w:w="3025" w:type="dxa"/>
          </w:tcPr>
          <w:p w:rsidR="001F4F86" w:rsidRPr="008371C8" w:rsidRDefault="001F4F86" w:rsidP="008371C8">
            <w:pPr>
              <w:rPr>
                <w:rFonts w:eastAsia="Times New Roman" w:cs="Arial"/>
                <w:lang w:val="es-ES"/>
              </w:rPr>
            </w:pPr>
            <w:r w:rsidRPr="008371C8">
              <w:rPr>
                <w:rFonts w:eastAsia="Times New Roman" w:cs="Arial"/>
                <w:lang w:val="es-ES"/>
              </w:rPr>
              <w:t>Situación UICN</w:t>
            </w:r>
          </w:p>
        </w:tc>
      </w:tr>
      <w:tr w:rsidR="001F4F86" w:rsidRPr="008371C8" w:rsidTr="00A1034D">
        <w:tc>
          <w:tcPr>
            <w:tcW w:w="3024" w:type="dxa"/>
          </w:tcPr>
          <w:p w:rsidR="001F4F86" w:rsidRPr="008371C8" w:rsidRDefault="001F4F86" w:rsidP="008371C8">
            <w:pPr>
              <w:rPr>
                <w:rFonts w:eastAsia="Times New Roman" w:cs="Arial"/>
                <w:lang w:val="es-ES"/>
              </w:rPr>
            </w:pPr>
            <w:proofErr w:type="spellStart"/>
            <w:r w:rsidRPr="008371C8">
              <w:rPr>
                <w:rFonts w:eastAsia="Times New Roman" w:cs="Arial"/>
                <w:lang w:val="es-ES"/>
              </w:rPr>
              <w:t>Rhinobatos</w:t>
            </w:r>
            <w:proofErr w:type="spellEnd"/>
            <w:r w:rsidRPr="008371C8">
              <w:rPr>
                <w:rFonts w:eastAsia="Times New Roman" w:cs="Arial"/>
                <w:lang w:val="es-ES"/>
              </w:rPr>
              <w:t xml:space="preserve"> </w:t>
            </w:r>
            <w:proofErr w:type="spellStart"/>
            <w:r w:rsidRPr="008371C8">
              <w:rPr>
                <w:rFonts w:eastAsia="Times New Roman" w:cs="Arial"/>
                <w:lang w:val="es-ES"/>
              </w:rPr>
              <w:t>albomaculatus</w:t>
            </w:r>
            <w:proofErr w:type="spellEnd"/>
          </w:p>
        </w:tc>
        <w:tc>
          <w:tcPr>
            <w:tcW w:w="3024" w:type="dxa"/>
          </w:tcPr>
          <w:p w:rsidR="001F4F86" w:rsidRPr="008371C8" w:rsidRDefault="001F4F86" w:rsidP="008371C8">
            <w:pPr>
              <w:rPr>
                <w:rFonts w:eastAsia="Times New Roman" w:cs="Arial"/>
                <w:lang w:val="es-ES"/>
              </w:rPr>
            </w:pPr>
            <w:r w:rsidRPr="008371C8">
              <w:rPr>
                <w:rFonts w:eastAsia="Times New Roman" w:cs="Arial"/>
                <w:lang w:val="es-ES"/>
              </w:rPr>
              <w:t>RHINOBATIDAE</w:t>
            </w:r>
          </w:p>
        </w:tc>
        <w:tc>
          <w:tcPr>
            <w:tcW w:w="3025" w:type="dxa"/>
          </w:tcPr>
          <w:p w:rsidR="001F4F86" w:rsidRPr="008371C8" w:rsidRDefault="001F4F86" w:rsidP="008371C8">
            <w:pPr>
              <w:rPr>
                <w:rFonts w:eastAsia="Times New Roman" w:cs="Arial"/>
                <w:lang w:val="es-ES"/>
              </w:rPr>
            </w:pPr>
            <w:r w:rsidRPr="008371C8">
              <w:rPr>
                <w:rFonts w:eastAsia="Times New Roman" w:cs="Arial"/>
                <w:lang w:val="es-ES"/>
              </w:rPr>
              <w:t>Vulnerable</w:t>
            </w:r>
          </w:p>
        </w:tc>
      </w:tr>
      <w:tr w:rsidR="001F4F86" w:rsidRPr="008371C8" w:rsidTr="00A1034D">
        <w:tc>
          <w:tcPr>
            <w:tcW w:w="3024" w:type="dxa"/>
          </w:tcPr>
          <w:p w:rsidR="001F4F86" w:rsidRPr="008371C8" w:rsidRDefault="001F4F86" w:rsidP="008371C8">
            <w:pPr>
              <w:rPr>
                <w:rFonts w:eastAsia="Times New Roman" w:cs="Arial"/>
                <w:lang w:val="es-ES"/>
              </w:rPr>
            </w:pPr>
            <w:proofErr w:type="spellStart"/>
            <w:r w:rsidRPr="008371C8">
              <w:rPr>
                <w:rFonts w:eastAsia="Times New Roman" w:cs="Arial"/>
                <w:lang w:val="es-ES"/>
              </w:rPr>
              <w:t>Rhinobatos</w:t>
            </w:r>
            <w:proofErr w:type="spellEnd"/>
            <w:r w:rsidRPr="008371C8">
              <w:rPr>
                <w:rFonts w:eastAsia="Times New Roman" w:cs="Arial"/>
                <w:lang w:val="es-ES"/>
              </w:rPr>
              <w:t xml:space="preserve"> </w:t>
            </w:r>
            <w:proofErr w:type="spellStart"/>
            <w:r w:rsidRPr="008371C8">
              <w:rPr>
                <w:rFonts w:eastAsia="Times New Roman" w:cs="Arial"/>
                <w:lang w:val="es-ES"/>
              </w:rPr>
              <w:t>irvinei</w:t>
            </w:r>
            <w:proofErr w:type="spellEnd"/>
          </w:p>
        </w:tc>
        <w:tc>
          <w:tcPr>
            <w:tcW w:w="3024" w:type="dxa"/>
          </w:tcPr>
          <w:p w:rsidR="001F4F86" w:rsidRPr="008371C8" w:rsidRDefault="001F4F86" w:rsidP="008371C8">
            <w:pPr>
              <w:rPr>
                <w:rFonts w:eastAsia="Times New Roman" w:cs="Arial"/>
                <w:lang w:val="es-ES"/>
              </w:rPr>
            </w:pPr>
            <w:r w:rsidRPr="008371C8">
              <w:rPr>
                <w:rFonts w:eastAsia="Times New Roman" w:cs="Arial"/>
                <w:lang w:val="es-ES"/>
              </w:rPr>
              <w:t>RHINOBATIDAE</w:t>
            </w:r>
          </w:p>
        </w:tc>
        <w:tc>
          <w:tcPr>
            <w:tcW w:w="3025" w:type="dxa"/>
          </w:tcPr>
          <w:p w:rsidR="001F4F86" w:rsidRPr="008371C8" w:rsidRDefault="001F4F86" w:rsidP="008371C8">
            <w:pPr>
              <w:rPr>
                <w:rFonts w:eastAsia="Times New Roman" w:cs="Arial"/>
                <w:lang w:val="es-ES"/>
              </w:rPr>
            </w:pPr>
            <w:r w:rsidRPr="008371C8">
              <w:rPr>
                <w:rFonts w:eastAsia="Times New Roman" w:cs="Arial"/>
                <w:lang w:val="es-ES"/>
              </w:rPr>
              <w:t>Vulnerable</w:t>
            </w:r>
          </w:p>
        </w:tc>
      </w:tr>
      <w:tr w:rsidR="001F4F86" w:rsidRPr="008371C8" w:rsidTr="00A1034D">
        <w:tc>
          <w:tcPr>
            <w:tcW w:w="3024" w:type="dxa"/>
          </w:tcPr>
          <w:p w:rsidR="001F4F86" w:rsidRPr="008371C8" w:rsidRDefault="001F4F86" w:rsidP="008371C8">
            <w:pPr>
              <w:rPr>
                <w:rFonts w:eastAsia="Times New Roman" w:cs="Arial"/>
                <w:lang w:val="es-ES"/>
              </w:rPr>
            </w:pPr>
            <w:proofErr w:type="spellStart"/>
            <w:r w:rsidRPr="008371C8">
              <w:rPr>
                <w:rFonts w:eastAsia="Times New Roman" w:cs="Arial"/>
                <w:lang w:val="es-ES"/>
              </w:rPr>
              <w:t>Rhinobatos</w:t>
            </w:r>
            <w:proofErr w:type="spellEnd"/>
            <w:r w:rsidRPr="008371C8">
              <w:rPr>
                <w:rFonts w:eastAsia="Times New Roman" w:cs="Arial"/>
                <w:lang w:val="es-ES"/>
              </w:rPr>
              <w:t xml:space="preserve"> </w:t>
            </w:r>
            <w:proofErr w:type="spellStart"/>
            <w:r w:rsidRPr="008371C8">
              <w:rPr>
                <w:rFonts w:eastAsia="Times New Roman" w:cs="Arial"/>
                <w:lang w:val="es-ES"/>
              </w:rPr>
              <w:t>rhinobatos</w:t>
            </w:r>
            <w:proofErr w:type="spellEnd"/>
          </w:p>
        </w:tc>
        <w:tc>
          <w:tcPr>
            <w:tcW w:w="3024" w:type="dxa"/>
          </w:tcPr>
          <w:p w:rsidR="001F4F86" w:rsidRPr="008371C8" w:rsidRDefault="001F4F86" w:rsidP="008371C8">
            <w:pPr>
              <w:rPr>
                <w:rFonts w:eastAsia="Times New Roman" w:cs="Arial"/>
                <w:lang w:val="es-ES"/>
              </w:rPr>
            </w:pPr>
            <w:r w:rsidRPr="008371C8">
              <w:rPr>
                <w:rFonts w:eastAsia="Times New Roman" w:cs="Arial"/>
                <w:lang w:val="es-ES"/>
              </w:rPr>
              <w:t>RHINOBATIDAE</w:t>
            </w:r>
          </w:p>
        </w:tc>
        <w:tc>
          <w:tcPr>
            <w:tcW w:w="3025" w:type="dxa"/>
          </w:tcPr>
          <w:p w:rsidR="001F4F86" w:rsidRPr="008371C8" w:rsidRDefault="001F4F86" w:rsidP="008371C8">
            <w:pPr>
              <w:rPr>
                <w:rFonts w:eastAsia="Times New Roman" w:cs="Arial"/>
                <w:lang w:val="es-ES"/>
              </w:rPr>
            </w:pPr>
            <w:r w:rsidRPr="008371C8">
              <w:rPr>
                <w:rFonts w:eastAsia="Times New Roman" w:cs="Arial"/>
                <w:lang w:val="es-ES"/>
              </w:rPr>
              <w:t>En peligro de extinción</w:t>
            </w:r>
          </w:p>
        </w:tc>
      </w:tr>
      <w:tr w:rsidR="001F4F86" w:rsidRPr="008371C8" w:rsidTr="00A1034D">
        <w:tc>
          <w:tcPr>
            <w:tcW w:w="3024" w:type="dxa"/>
          </w:tcPr>
          <w:p w:rsidR="001F4F86" w:rsidRPr="008371C8" w:rsidRDefault="001F4F86" w:rsidP="008371C8">
            <w:pPr>
              <w:rPr>
                <w:rFonts w:eastAsia="Times New Roman" w:cs="Arial"/>
                <w:lang w:val="es-ES"/>
              </w:rPr>
            </w:pPr>
            <w:proofErr w:type="spellStart"/>
            <w:r w:rsidRPr="008371C8">
              <w:rPr>
                <w:rFonts w:eastAsia="Times New Roman" w:cs="Arial"/>
                <w:lang w:val="es-ES"/>
              </w:rPr>
              <w:t>Rhynchobatus</w:t>
            </w:r>
            <w:proofErr w:type="spellEnd"/>
            <w:r w:rsidRPr="008371C8">
              <w:rPr>
                <w:rFonts w:eastAsia="Times New Roman" w:cs="Arial"/>
                <w:lang w:val="es-ES"/>
              </w:rPr>
              <w:t xml:space="preserve"> </w:t>
            </w:r>
            <w:proofErr w:type="spellStart"/>
            <w:r w:rsidRPr="008371C8">
              <w:rPr>
                <w:rFonts w:eastAsia="Times New Roman" w:cs="Arial"/>
                <w:lang w:val="es-ES"/>
              </w:rPr>
              <w:t>luebberti</w:t>
            </w:r>
            <w:proofErr w:type="spellEnd"/>
          </w:p>
        </w:tc>
        <w:tc>
          <w:tcPr>
            <w:tcW w:w="3024" w:type="dxa"/>
          </w:tcPr>
          <w:p w:rsidR="001F4F86" w:rsidRPr="008371C8" w:rsidRDefault="001F4F86" w:rsidP="008371C8">
            <w:pPr>
              <w:rPr>
                <w:rFonts w:eastAsia="Times New Roman" w:cs="Arial"/>
                <w:lang w:val="es-ES"/>
              </w:rPr>
            </w:pPr>
            <w:r w:rsidRPr="008371C8">
              <w:rPr>
                <w:rFonts w:eastAsia="Times New Roman" w:cs="Arial"/>
                <w:lang w:val="es-ES"/>
              </w:rPr>
              <w:t>RHINIDAE</w:t>
            </w:r>
          </w:p>
        </w:tc>
        <w:tc>
          <w:tcPr>
            <w:tcW w:w="3025" w:type="dxa"/>
          </w:tcPr>
          <w:p w:rsidR="001F4F86" w:rsidRPr="008371C8" w:rsidRDefault="001F4F86" w:rsidP="008371C8">
            <w:pPr>
              <w:rPr>
                <w:rFonts w:eastAsia="Times New Roman" w:cs="Arial"/>
                <w:lang w:val="es-ES"/>
              </w:rPr>
            </w:pPr>
            <w:r w:rsidRPr="008371C8">
              <w:rPr>
                <w:rFonts w:eastAsia="Times New Roman" w:cs="Arial"/>
                <w:lang w:val="es-ES"/>
              </w:rPr>
              <w:t>En peligro de extinción</w:t>
            </w:r>
          </w:p>
        </w:tc>
      </w:tr>
      <w:tr w:rsidR="001F4F86" w:rsidRPr="008371C8" w:rsidTr="00A1034D">
        <w:tc>
          <w:tcPr>
            <w:tcW w:w="3024" w:type="dxa"/>
          </w:tcPr>
          <w:p w:rsidR="001F4F86" w:rsidRPr="008371C8" w:rsidRDefault="001F4F86" w:rsidP="008371C8">
            <w:pPr>
              <w:rPr>
                <w:rFonts w:eastAsia="Times New Roman" w:cs="Arial"/>
                <w:lang w:val="es-ES"/>
              </w:rPr>
            </w:pPr>
            <w:proofErr w:type="spellStart"/>
            <w:r w:rsidRPr="008371C8">
              <w:rPr>
                <w:rFonts w:eastAsia="Times New Roman" w:cs="Arial"/>
                <w:lang w:val="es-ES"/>
              </w:rPr>
              <w:t>Glaucostegus</w:t>
            </w:r>
            <w:proofErr w:type="spellEnd"/>
            <w:r w:rsidRPr="008371C8">
              <w:rPr>
                <w:rFonts w:eastAsia="Times New Roman" w:cs="Arial"/>
                <w:lang w:val="es-ES"/>
              </w:rPr>
              <w:t xml:space="preserve"> </w:t>
            </w:r>
            <w:proofErr w:type="spellStart"/>
            <w:r w:rsidRPr="008371C8">
              <w:rPr>
                <w:rFonts w:eastAsia="Times New Roman" w:cs="Arial"/>
                <w:lang w:val="es-ES"/>
              </w:rPr>
              <w:t>cemiculus</w:t>
            </w:r>
            <w:proofErr w:type="spellEnd"/>
          </w:p>
        </w:tc>
        <w:tc>
          <w:tcPr>
            <w:tcW w:w="3024" w:type="dxa"/>
          </w:tcPr>
          <w:p w:rsidR="001F4F86" w:rsidRPr="008371C8" w:rsidRDefault="001F4F86" w:rsidP="008371C8">
            <w:pPr>
              <w:rPr>
                <w:rFonts w:eastAsia="Times New Roman" w:cs="Arial"/>
                <w:lang w:val="es-ES"/>
              </w:rPr>
            </w:pPr>
            <w:r w:rsidRPr="008371C8">
              <w:rPr>
                <w:rFonts w:eastAsia="Times New Roman" w:cs="Arial"/>
                <w:lang w:val="es-ES"/>
              </w:rPr>
              <w:t>GLAUCOSTEGIDAE</w:t>
            </w:r>
            <w:r w:rsidRPr="008371C8">
              <w:rPr>
                <w:rFonts w:eastAsia="Times New Roman" w:cs="Arial"/>
                <w:lang w:val="es-ES"/>
              </w:rPr>
              <w:tab/>
            </w:r>
          </w:p>
        </w:tc>
        <w:tc>
          <w:tcPr>
            <w:tcW w:w="3025" w:type="dxa"/>
          </w:tcPr>
          <w:p w:rsidR="001F4F86" w:rsidRPr="008371C8" w:rsidRDefault="001F4F86" w:rsidP="008371C8">
            <w:pPr>
              <w:rPr>
                <w:rFonts w:eastAsia="Times New Roman" w:cs="Arial"/>
                <w:lang w:val="es-ES"/>
              </w:rPr>
            </w:pPr>
            <w:r w:rsidRPr="008371C8">
              <w:rPr>
                <w:rFonts w:eastAsia="Times New Roman" w:cs="Arial"/>
                <w:lang w:val="es-ES"/>
              </w:rPr>
              <w:t>En peligro de extinción</w:t>
            </w:r>
          </w:p>
        </w:tc>
      </w:tr>
      <w:tr w:rsidR="001F4F86" w:rsidRPr="004709FF" w:rsidTr="00A1034D">
        <w:tc>
          <w:tcPr>
            <w:tcW w:w="3024" w:type="dxa"/>
          </w:tcPr>
          <w:p w:rsidR="001F4F86" w:rsidRPr="008371C8" w:rsidRDefault="001F4F86" w:rsidP="008371C8">
            <w:pPr>
              <w:rPr>
                <w:rFonts w:eastAsia="Times New Roman" w:cs="Arial"/>
                <w:lang w:val="es-ES"/>
              </w:rPr>
            </w:pPr>
            <w:proofErr w:type="spellStart"/>
            <w:r w:rsidRPr="008371C8">
              <w:rPr>
                <w:rFonts w:eastAsia="Times New Roman" w:cs="Arial"/>
                <w:lang w:val="es-ES"/>
              </w:rPr>
              <w:t>Pristis</w:t>
            </w:r>
            <w:proofErr w:type="spellEnd"/>
            <w:r w:rsidRPr="008371C8">
              <w:rPr>
                <w:rFonts w:eastAsia="Times New Roman" w:cs="Arial"/>
                <w:lang w:val="es-ES"/>
              </w:rPr>
              <w:t xml:space="preserve"> </w:t>
            </w:r>
            <w:proofErr w:type="spellStart"/>
            <w:r w:rsidRPr="008371C8">
              <w:rPr>
                <w:rFonts w:eastAsia="Times New Roman" w:cs="Arial"/>
                <w:lang w:val="es-ES"/>
              </w:rPr>
              <w:t>pristis</w:t>
            </w:r>
            <w:proofErr w:type="spellEnd"/>
            <w:r w:rsidRPr="008371C8">
              <w:rPr>
                <w:rFonts w:eastAsia="Times New Roman" w:cs="Arial"/>
                <w:lang w:val="es-ES"/>
              </w:rPr>
              <w:tab/>
            </w:r>
          </w:p>
        </w:tc>
        <w:tc>
          <w:tcPr>
            <w:tcW w:w="3024" w:type="dxa"/>
          </w:tcPr>
          <w:p w:rsidR="001F4F86" w:rsidRPr="008371C8" w:rsidRDefault="001F4F86" w:rsidP="008371C8">
            <w:pPr>
              <w:rPr>
                <w:rFonts w:eastAsia="Times New Roman" w:cs="Arial"/>
                <w:lang w:val="es-ES"/>
              </w:rPr>
            </w:pPr>
            <w:r w:rsidRPr="008371C8">
              <w:rPr>
                <w:rFonts w:eastAsia="Times New Roman" w:cs="Arial"/>
                <w:lang w:val="es-ES"/>
              </w:rPr>
              <w:t>PRISTIDAE</w:t>
            </w:r>
          </w:p>
        </w:tc>
        <w:tc>
          <w:tcPr>
            <w:tcW w:w="3025" w:type="dxa"/>
          </w:tcPr>
          <w:p w:rsidR="001F4F86" w:rsidRPr="008371C8" w:rsidRDefault="001F4F86" w:rsidP="008371C8">
            <w:pPr>
              <w:rPr>
                <w:rFonts w:eastAsia="Times New Roman" w:cs="Arial"/>
                <w:lang w:val="es-ES"/>
              </w:rPr>
            </w:pPr>
            <w:r w:rsidRPr="008371C8">
              <w:rPr>
                <w:rFonts w:eastAsia="Times New Roman" w:cs="Arial"/>
                <w:lang w:val="es-ES"/>
              </w:rPr>
              <w:t>En grave peligro de extinción</w:t>
            </w:r>
          </w:p>
        </w:tc>
      </w:tr>
      <w:tr w:rsidR="001F4F86" w:rsidRPr="004709FF" w:rsidTr="00A1034D">
        <w:tc>
          <w:tcPr>
            <w:tcW w:w="3024" w:type="dxa"/>
          </w:tcPr>
          <w:p w:rsidR="001F4F86" w:rsidRPr="008371C8" w:rsidRDefault="001F4F86" w:rsidP="008371C8">
            <w:pPr>
              <w:rPr>
                <w:rFonts w:eastAsia="Times New Roman" w:cs="Arial"/>
                <w:lang w:val="es-ES"/>
              </w:rPr>
            </w:pPr>
            <w:proofErr w:type="spellStart"/>
            <w:r w:rsidRPr="008371C8">
              <w:rPr>
                <w:rFonts w:eastAsia="Times New Roman" w:cs="Arial"/>
                <w:lang w:val="es-ES"/>
              </w:rPr>
              <w:t>Pristis</w:t>
            </w:r>
            <w:proofErr w:type="spellEnd"/>
            <w:r w:rsidRPr="008371C8">
              <w:rPr>
                <w:rFonts w:eastAsia="Times New Roman" w:cs="Arial"/>
                <w:lang w:val="es-ES"/>
              </w:rPr>
              <w:t xml:space="preserve"> </w:t>
            </w:r>
            <w:proofErr w:type="spellStart"/>
            <w:r w:rsidRPr="008371C8">
              <w:rPr>
                <w:rFonts w:eastAsia="Times New Roman" w:cs="Arial"/>
                <w:lang w:val="es-ES"/>
              </w:rPr>
              <w:t>pectinata</w:t>
            </w:r>
            <w:proofErr w:type="spellEnd"/>
          </w:p>
        </w:tc>
        <w:tc>
          <w:tcPr>
            <w:tcW w:w="3024" w:type="dxa"/>
          </w:tcPr>
          <w:p w:rsidR="001F4F86" w:rsidRPr="008371C8" w:rsidRDefault="001F4F86" w:rsidP="008371C8">
            <w:pPr>
              <w:rPr>
                <w:rFonts w:eastAsia="Times New Roman" w:cs="Arial"/>
                <w:lang w:val="es-ES"/>
              </w:rPr>
            </w:pPr>
            <w:r w:rsidRPr="008371C8">
              <w:rPr>
                <w:rFonts w:eastAsia="Times New Roman" w:cs="Arial"/>
                <w:lang w:val="es-ES"/>
              </w:rPr>
              <w:t>PRISTIDAE</w:t>
            </w:r>
          </w:p>
        </w:tc>
        <w:tc>
          <w:tcPr>
            <w:tcW w:w="3025" w:type="dxa"/>
          </w:tcPr>
          <w:p w:rsidR="001F4F86" w:rsidRPr="008371C8" w:rsidRDefault="001F4F86" w:rsidP="008371C8">
            <w:pPr>
              <w:rPr>
                <w:rFonts w:eastAsia="Times New Roman" w:cs="Arial"/>
                <w:lang w:val="es-ES"/>
              </w:rPr>
            </w:pPr>
            <w:r w:rsidRPr="008371C8">
              <w:rPr>
                <w:rFonts w:eastAsia="Times New Roman" w:cs="Arial"/>
                <w:lang w:val="es-ES"/>
              </w:rPr>
              <w:t>En grave peligro de extinción</w:t>
            </w:r>
          </w:p>
        </w:tc>
      </w:tr>
    </w:tbl>
    <w:p w:rsidR="001F4F86" w:rsidRPr="008371C8" w:rsidRDefault="001F4F86" w:rsidP="008371C8">
      <w:pPr>
        <w:pStyle w:val="ListParagraph"/>
        <w:spacing w:after="0" w:line="240" w:lineRule="auto"/>
        <w:ind w:left="900"/>
        <w:jc w:val="both"/>
        <w:rPr>
          <w:rFonts w:eastAsia="Times New Roman" w:cs="Arial"/>
          <w:b/>
          <w:lang w:val="es-ES"/>
        </w:rPr>
      </w:pPr>
    </w:p>
    <w:p w:rsidR="001F4F86" w:rsidRPr="008371C8" w:rsidRDefault="001F4F86" w:rsidP="008371C8">
      <w:pPr>
        <w:pStyle w:val="ListParagraph"/>
        <w:numPr>
          <w:ilvl w:val="0"/>
          <w:numId w:val="5"/>
        </w:numPr>
        <w:suppressAutoHyphens/>
        <w:autoSpaceDN w:val="0"/>
        <w:spacing w:after="0" w:line="240" w:lineRule="auto"/>
        <w:ind w:left="900" w:hanging="540"/>
        <w:contextualSpacing w:val="0"/>
        <w:jc w:val="both"/>
        <w:textAlignment w:val="baseline"/>
        <w:rPr>
          <w:rFonts w:eastAsia="Times New Roman" w:cs="Arial"/>
          <w:lang w:val="es-ES"/>
        </w:rPr>
      </w:pPr>
      <w:r w:rsidRPr="008371C8">
        <w:rPr>
          <w:rFonts w:eastAsia="Times New Roman" w:cs="Arial"/>
          <w:b/>
          <w:lang w:val="es-ES"/>
        </w:rPr>
        <w:t>Distribución geográfica</w:t>
      </w:r>
      <w:r w:rsidRPr="008371C8">
        <w:rPr>
          <w:rFonts w:eastAsia="Times New Roman" w:cs="Arial"/>
          <w:lang w:val="es-ES"/>
        </w:rPr>
        <w:t>:</w:t>
      </w:r>
    </w:p>
    <w:p w:rsidR="001F4F86" w:rsidRPr="008371C8" w:rsidRDefault="001F4F86" w:rsidP="008371C8">
      <w:pPr>
        <w:pStyle w:val="Heading3"/>
        <w:spacing w:before="0"/>
        <w:ind w:left="360"/>
        <w:rPr>
          <w:rFonts w:ascii="Arial" w:eastAsia="Times New Roman" w:hAnsi="Arial" w:cs="Arial"/>
          <w:color w:val="auto"/>
          <w:sz w:val="22"/>
          <w:szCs w:val="22"/>
          <w:lang w:val="es-ES"/>
        </w:rPr>
      </w:pPr>
    </w:p>
    <w:p w:rsidR="001F4F86" w:rsidRPr="008371C8" w:rsidRDefault="001F4F86" w:rsidP="008371C8">
      <w:pPr>
        <w:pStyle w:val="Heading3"/>
        <w:spacing w:before="0"/>
        <w:ind w:left="900"/>
        <w:rPr>
          <w:rFonts w:ascii="Arial" w:eastAsia="Times New Roman" w:hAnsi="Arial" w:cs="Arial"/>
          <w:b/>
          <w:color w:val="auto"/>
          <w:sz w:val="22"/>
          <w:szCs w:val="22"/>
          <w:lang w:val="es-ES"/>
        </w:rPr>
      </w:pPr>
      <w:proofErr w:type="spellStart"/>
      <w:r w:rsidRPr="008371C8">
        <w:rPr>
          <w:rFonts w:ascii="Arial" w:eastAsia="Times New Roman" w:hAnsi="Arial" w:cs="Arial"/>
          <w:b/>
          <w:color w:val="auto"/>
          <w:sz w:val="22"/>
          <w:szCs w:val="22"/>
          <w:lang w:val="es-ES"/>
        </w:rPr>
        <w:t>iii.a</w:t>
      </w:r>
      <w:proofErr w:type="spellEnd"/>
      <w:r w:rsidRPr="008371C8">
        <w:rPr>
          <w:rFonts w:ascii="Arial" w:eastAsia="Times New Roman" w:hAnsi="Arial" w:cs="Arial"/>
          <w:b/>
          <w:color w:val="auto"/>
          <w:sz w:val="22"/>
          <w:szCs w:val="22"/>
          <w:lang w:val="es-ES"/>
        </w:rPr>
        <w:t xml:space="preserve"> </w:t>
      </w:r>
      <w:r w:rsidRPr="008371C8">
        <w:rPr>
          <w:rFonts w:ascii="Arial" w:eastAsia="Times New Roman" w:hAnsi="Arial" w:cs="Arial"/>
          <w:b/>
          <w:color w:val="auto"/>
          <w:sz w:val="22"/>
          <w:szCs w:val="22"/>
          <w:lang w:val="es-ES"/>
        </w:rPr>
        <w:tab/>
        <w:t>Especies de los apéndices de la CMS propuestas para la acción concertada</w:t>
      </w:r>
    </w:p>
    <w:p w:rsidR="001F4F86" w:rsidRPr="008371C8" w:rsidRDefault="001F4F86" w:rsidP="008371C8">
      <w:pPr>
        <w:spacing w:after="0" w:line="240" w:lineRule="auto"/>
        <w:rPr>
          <w:rFonts w:eastAsia="Times New Roman" w:cs="Arial"/>
          <w:lang w:val="es-ES"/>
        </w:rPr>
      </w:pPr>
    </w:p>
    <w:p w:rsidR="001F4F86" w:rsidRPr="008371C8" w:rsidRDefault="001F4F86" w:rsidP="008371C8">
      <w:pPr>
        <w:ind w:left="900"/>
        <w:jc w:val="both"/>
        <w:rPr>
          <w:rFonts w:eastAsia="Times New Roman" w:cs="Arial"/>
          <w:lang w:val="es-ES"/>
        </w:rPr>
      </w:pPr>
      <w:r w:rsidRPr="008371C8">
        <w:rPr>
          <w:rFonts w:eastAsia="Times New Roman" w:cs="Arial"/>
          <w:noProof/>
          <w:lang w:val="es-ES"/>
        </w:rPr>
        <w:drawing>
          <wp:inline distT="114300" distB="114300" distL="114300" distR="114300" wp14:anchorId="19162EB5" wp14:editId="030A9D51">
            <wp:extent cx="5166360" cy="4837176"/>
            <wp:effectExtent l="0" t="0" r="0" b="0"/>
            <wp:docPr id="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5166360" cy="4837176"/>
                    </a:xfrm>
                    <a:prstGeom prst="rect">
                      <a:avLst/>
                    </a:prstGeom>
                    <a:ln/>
                  </pic:spPr>
                </pic:pic>
              </a:graphicData>
            </a:graphic>
          </wp:inline>
        </w:drawing>
      </w:r>
    </w:p>
    <w:p w:rsidR="001F4F86" w:rsidRPr="008371C8" w:rsidRDefault="001F4F86" w:rsidP="008371C8">
      <w:pPr>
        <w:ind w:left="900"/>
        <w:jc w:val="both"/>
        <w:rPr>
          <w:rFonts w:eastAsia="Times New Roman" w:cs="Arial"/>
          <w:lang w:val="es-ES"/>
        </w:rPr>
      </w:pPr>
      <w:r w:rsidRPr="008371C8">
        <w:rPr>
          <w:rFonts w:eastAsia="Times New Roman" w:cs="Arial"/>
          <w:lang w:val="es-ES"/>
        </w:rPr>
        <w:lastRenderedPageBreak/>
        <w:t xml:space="preserve">Distribución geográfica del </w:t>
      </w:r>
      <w:r w:rsidRPr="00500BBA">
        <w:rPr>
          <w:rFonts w:eastAsia="Times New Roman" w:cs="Arial"/>
          <w:b/>
          <w:lang w:val="es-ES"/>
        </w:rPr>
        <w:t xml:space="preserve">pez sierra </w:t>
      </w:r>
      <w:r w:rsidR="008371C8" w:rsidRPr="00500BBA">
        <w:rPr>
          <w:rFonts w:eastAsia="Times New Roman" w:cs="Arial"/>
          <w:b/>
          <w:lang w:val="es-ES"/>
        </w:rPr>
        <w:t>común</w:t>
      </w:r>
      <w:r w:rsidRPr="008371C8">
        <w:rPr>
          <w:rFonts w:eastAsia="Times New Roman" w:cs="Arial"/>
          <w:lang w:val="es-ES"/>
        </w:rPr>
        <w:t xml:space="preserve"> (</w:t>
      </w:r>
      <w:proofErr w:type="spellStart"/>
      <w:r w:rsidRPr="00820202">
        <w:rPr>
          <w:rFonts w:eastAsia="Times New Roman" w:cs="Arial"/>
          <w:i/>
          <w:lang w:val="es-ES"/>
        </w:rPr>
        <w:t>Pristis</w:t>
      </w:r>
      <w:proofErr w:type="spellEnd"/>
      <w:r w:rsidRPr="00820202">
        <w:rPr>
          <w:rFonts w:eastAsia="Times New Roman" w:cs="Arial"/>
          <w:i/>
          <w:lang w:val="es-ES"/>
        </w:rPr>
        <w:t xml:space="preserve"> </w:t>
      </w:r>
      <w:proofErr w:type="spellStart"/>
      <w:r w:rsidRPr="00820202">
        <w:rPr>
          <w:rFonts w:eastAsia="Times New Roman" w:cs="Arial"/>
          <w:i/>
          <w:lang w:val="es-ES"/>
        </w:rPr>
        <w:t>pristis</w:t>
      </w:r>
      <w:proofErr w:type="spellEnd"/>
      <w:r w:rsidRPr="008371C8">
        <w:rPr>
          <w:rFonts w:eastAsia="Times New Roman" w:cs="Arial"/>
          <w:lang w:val="es-ES"/>
        </w:rPr>
        <w:t xml:space="preserve">). Fuente </w:t>
      </w:r>
      <w:hyperlink r:id="rId15" w:history="1">
        <w:r w:rsidR="00820202" w:rsidRPr="002647E5">
          <w:rPr>
            <w:rStyle w:val="Hyperlink"/>
            <w:rFonts w:eastAsia="Times New Roman" w:cs="Arial"/>
            <w:lang w:val="es-ES"/>
          </w:rPr>
          <w:t>www.iucnredlist.org</w:t>
        </w:r>
      </w:hyperlink>
      <w:r w:rsidR="00820202">
        <w:rPr>
          <w:rFonts w:eastAsia="Times New Roman" w:cs="Arial"/>
          <w:lang w:val="es-ES"/>
        </w:rPr>
        <w:t xml:space="preserve"> </w:t>
      </w:r>
      <w:r w:rsidRPr="008371C8">
        <w:rPr>
          <w:rFonts w:eastAsia="Times New Roman" w:cs="Arial"/>
          <w:lang w:val="es-ES"/>
        </w:rPr>
        <w:t>.</w:t>
      </w:r>
    </w:p>
    <w:p w:rsidR="001F4F86" w:rsidRPr="008371C8" w:rsidRDefault="001F4F86" w:rsidP="008371C8">
      <w:pPr>
        <w:ind w:left="900"/>
        <w:jc w:val="both"/>
        <w:rPr>
          <w:rFonts w:eastAsia="Times New Roman" w:cs="Arial"/>
          <w:lang w:val="es-ES"/>
        </w:rPr>
      </w:pPr>
      <w:r w:rsidRPr="008371C8">
        <w:rPr>
          <w:rFonts w:eastAsia="Times New Roman" w:cs="Arial"/>
          <w:lang w:val="es-ES"/>
        </w:rPr>
        <w:t xml:space="preserve">Anteriormente, el pez sierra </w:t>
      </w:r>
      <w:r w:rsidR="00820202">
        <w:rPr>
          <w:rFonts w:eastAsia="Times New Roman" w:cs="Arial"/>
          <w:lang w:val="es-ES"/>
        </w:rPr>
        <w:t>común</w:t>
      </w:r>
      <w:r w:rsidRPr="008371C8">
        <w:rPr>
          <w:rFonts w:eastAsia="Times New Roman" w:cs="Arial"/>
          <w:lang w:val="es-ES"/>
        </w:rPr>
        <w:t xml:space="preserve"> (</w:t>
      </w:r>
      <w:proofErr w:type="spellStart"/>
      <w:r w:rsidRPr="00820202">
        <w:rPr>
          <w:rFonts w:eastAsia="Times New Roman" w:cs="Arial"/>
          <w:i/>
          <w:lang w:val="es-ES"/>
        </w:rPr>
        <w:t>Pristis</w:t>
      </w:r>
      <w:proofErr w:type="spellEnd"/>
      <w:r w:rsidRPr="00820202">
        <w:rPr>
          <w:rFonts w:eastAsia="Times New Roman" w:cs="Arial"/>
          <w:i/>
          <w:lang w:val="es-ES"/>
        </w:rPr>
        <w:t xml:space="preserve"> </w:t>
      </w:r>
      <w:proofErr w:type="spellStart"/>
      <w:r w:rsidRPr="00820202">
        <w:rPr>
          <w:rFonts w:eastAsia="Times New Roman" w:cs="Arial"/>
          <w:i/>
          <w:lang w:val="es-ES"/>
        </w:rPr>
        <w:t>pristis</w:t>
      </w:r>
      <w:proofErr w:type="spellEnd"/>
      <w:r w:rsidRPr="008371C8">
        <w:rPr>
          <w:rFonts w:eastAsia="Times New Roman" w:cs="Arial"/>
          <w:lang w:val="es-ES"/>
        </w:rPr>
        <w:t>) se distribuía ampliamente por zonas tropicales compuestas por cuatro subpoblaciones (el Atlántico oriental, el Atlántico occidental, el Pacífico oriental y el Indo-Pacífico occidental). Se han producido importantes descensos de todas las subpoblaciones y al parecer las especies ya se han extinguido en numerosos Estados del área de distribución anteriores. Los registros recientes son escasos y existen muy pocos registros del Atlántico oriental en la última década. Los registros actuales indican que, en la actualidad, el pez sierra de dientes grandes solo se puede encontrar con regularidad en el Atlántico occidental, el Indo-Pacífico occidental y el norte de Australia.</w:t>
      </w:r>
    </w:p>
    <w:p w:rsidR="001F4F86" w:rsidRPr="008371C8" w:rsidRDefault="001F4F86" w:rsidP="008371C8">
      <w:pPr>
        <w:ind w:left="900"/>
        <w:jc w:val="both"/>
        <w:rPr>
          <w:rFonts w:eastAsia="Times New Roman" w:cs="Arial"/>
          <w:lang w:val="es-ES"/>
        </w:rPr>
      </w:pPr>
    </w:p>
    <w:p w:rsidR="001F4F86" w:rsidRPr="008371C8" w:rsidRDefault="001F4F86" w:rsidP="008371C8">
      <w:pPr>
        <w:ind w:left="900"/>
        <w:jc w:val="both"/>
        <w:rPr>
          <w:rFonts w:eastAsia="Times New Roman" w:cs="Arial"/>
          <w:lang w:val="es-ES"/>
        </w:rPr>
      </w:pPr>
      <w:r w:rsidRPr="008371C8">
        <w:rPr>
          <w:rFonts w:eastAsia="Times New Roman" w:cs="Arial"/>
          <w:noProof/>
          <w:lang w:val="es-ES"/>
        </w:rPr>
        <w:drawing>
          <wp:inline distT="114300" distB="114300" distL="114300" distR="114300" wp14:anchorId="4941CB72" wp14:editId="7C26B5E5">
            <wp:extent cx="5166360" cy="4626864"/>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5166360" cy="4626864"/>
                    </a:xfrm>
                    <a:prstGeom prst="rect">
                      <a:avLst/>
                    </a:prstGeom>
                    <a:ln/>
                  </pic:spPr>
                </pic:pic>
              </a:graphicData>
            </a:graphic>
          </wp:inline>
        </w:drawing>
      </w:r>
    </w:p>
    <w:p w:rsidR="001F4F86" w:rsidRPr="008371C8" w:rsidRDefault="001F4F86" w:rsidP="008371C8">
      <w:pPr>
        <w:ind w:left="900"/>
        <w:jc w:val="both"/>
        <w:rPr>
          <w:rFonts w:eastAsia="Times New Roman" w:cs="Arial"/>
          <w:lang w:val="es-ES"/>
        </w:rPr>
      </w:pPr>
      <w:r w:rsidRPr="008371C8">
        <w:rPr>
          <w:rFonts w:eastAsia="Times New Roman" w:cs="Arial"/>
          <w:lang w:val="es-ES"/>
        </w:rPr>
        <w:t xml:space="preserve">Distribución geográfica del pez sierra </w:t>
      </w:r>
      <w:r w:rsidR="00820202">
        <w:rPr>
          <w:rFonts w:eastAsia="Times New Roman" w:cs="Arial"/>
          <w:lang w:val="es-ES"/>
        </w:rPr>
        <w:t>peine</w:t>
      </w:r>
      <w:r w:rsidRPr="008371C8">
        <w:rPr>
          <w:rFonts w:eastAsia="Times New Roman" w:cs="Arial"/>
          <w:lang w:val="es-ES"/>
        </w:rPr>
        <w:t xml:space="preserve"> (</w:t>
      </w:r>
      <w:proofErr w:type="spellStart"/>
      <w:r w:rsidRPr="00820202">
        <w:rPr>
          <w:rFonts w:eastAsia="Times New Roman" w:cs="Arial"/>
          <w:i/>
          <w:lang w:val="es-ES"/>
        </w:rPr>
        <w:t>Pristis</w:t>
      </w:r>
      <w:proofErr w:type="spellEnd"/>
      <w:r w:rsidRPr="00820202">
        <w:rPr>
          <w:rFonts w:eastAsia="Times New Roman" w:cs="Arial"/>
          <w:i/>
          <w:lang w:val="es-ES"/>
        </w:rPr>
        <w:t xml:space="preserve"> </w:t>
      </w:r>
      <w:proofErr w:type="spellStart"/>
      <w:r w:rsidRPr="00820202">
        <w:rPr>
          <w:rFonts w:eastAsia="Times New Roman" w:cs="Arial"/>
          <w:i/>
          <w:lang w:val="es-ES"/>
        </w:rPr>
        <w:t>pectinata</w:t>
      </w:r>
      <w:proofErr w:type="spellEnd"/>
      <w:r w:rsidRPr="008371C8">
        <w:rPr>
          <w:rFonts w:eastAsia="Times New Roman" w:cs="Arial"/>
          <w:lang w:val="es-ES"/>
        </w:rPr>
        <w:t xml:space="preserve">). Fuente </w:t>
      </w:r>
      <w:r w:rsidR="00820202">
        <w:rPr>
          <w:rFonts w:eastAsia="Times New Roman" w:cs="Arial"/>
          <w:lang w:val="es-ES"/>
        </w:rPr>
        <w:t xml:space="preserve"> </w:t>
      </w:r>
      <w:hyperlink r:id="rId17" w:history="1">
        <w:r w:rsidR="00820202" w:rsidRPr="002647E5">
          <w:rPr>
            <w:rStyle w:val="Hyperlink"/>
            <w:rFonts w:eastAsia="Times New Roman" w:cs="Arial"/>
            <w:lang w:val="es-ES"/>
          </w:rPr>
          <w:t>www.iucnredlist.org</w:t>
        </w:r>
      </w:hyperlink>
      <w:r w:rsidR="00820202">
        <w:rPr>
          <w:rFonts w:eastAsia="Times New Roman" w:cs="Arial"/>
          <w:lang w:val="es-ES"/>
        </w:rPr>
        <w:t xml:space="preserve"> </w:t>
      </w:r>
      <w:r w:rsidRPr="008371C8">
        <w:rPr>
          <w:rFonts w:eastAsia="Times New Roman" w:cs="Arial"/>
          <w:lang w:val="es-ES"/>
        </w:rPr>
        <w:t>.</w:t>
      </w:r>
    </w:p>
    <w:p w:rsidR="001F4F86" w:rsidRPr="008371C8" w:rsidRDefault="001F4F86" w:rsidP="008371C8">
      <w:pPr>
        <w:ind w:left="900"/>
        <w:jc w:val="both"/>
        <w:rPr>
          <w:rFonts w:eastAsia="Times New Roman" w:cs="Arial"/>
          <w:lang w:val="es-ES"/>
        </w:rPr>
      </w:pPr>
    </w:p>
    <w:p w:rsidR="001F4F86" w:rsidRPr="008371C8" w:rsidRDefault="001F4F86" w:rsidP="008371C8">
      <w:pPr>
        <w:ind w:left="900"/>
        <w:jc w:val="both"/>
        <w:rPr>
          <w:rFonts w:eastAsia="Times New Roman" w:cs="Arial"/>
          <w:lang w:val="es-ES"/>
        </w:rPr>
      </w:pPr>
      <w:r w:rsidRPr="008371C8">
        <w:rPr>
          <w:rFonts w:eastAsia="Times New Roman" w:cs="Arial"/>
          <w:lang w:val="es-ES"/>
        </w:rPr>
        <w:t xml:space="preserve">El </w:t>
      </w:r>
      <w:r w:rsidRPr="00500BBA">
        <w:rPr>
          <w:rFonts w:eastAsia="Times New Roman" w:cs="Arial"/>
          <w:b/>
          <w:lang w:val="es-ES"/>
        </w:rPr>
        <w:t xml:space="preserve">pez sierra </w:t>
      </w:r>
      <w:r w:rsidR="00820202" w:rsidRPr="00500BBA">
        <w:rPr>
          <w:rFonts w:eastAsia="Times New Roman" w:cs="Arial"/>
          <w:b/>
          <w:lang w:val="es-ES"/>
        </w:rPr>
        <w:t>peine</w:t>
      </w:r>
      <w:r w:rsidRPr="008371C8">
        <w:rPr>
          <w:rFonts w:eastAsia="Times New Roman" w:cs="Arial"/>
          <w:lang w:val="es-ES"/>
        </w:rPr>
        <w:t xml:space="preserve"> (</w:t>
      </w:r>
      <w:proofErr w:type="spellStart"/>
      <w:r w:rsidRPr="00820202">
        <w:rPr>
          <w:rFonts w:eastAsia="Times New Roman" w:cs="Arial"/>
          <w:i/>
          <w:lang w:val="es-ES"/>
        </w:rPr>
        <w:t>Pristis</w:t>
      </w:r>
      <w:proofErr w:type="spellEnd"/>
      <w:r w:rsidRPr="00820202">
        <w:rPr>
          <w:rFonts w:eastAsia="Times New Roman" w:cs="Arial"/>
          <w:i/>
          <w:lang w:val="es-ES"/>
        </w:rPr>
        <w:t xml:space="preserve"> </w:t>
      </w:r>
      <w:proofErr w:type="spellStart"/>
      <w:r w:rsidRPr="00820202">
        <w:rPr>
          <w:rFonts w:eastAsia="Times New Roman" w:cs="Arial"/>
          <w:i/>
          <w:lang w:val="es-ES"/>
        </w:rPr>
        <w:t>pectinata</w:t>
      </w:r>
      <w:proofErr w:type="spellEnd"/>
      <w:r w:rsidRPr="008371C8">
        <w:rPr>
          <w:rFonts w:eastAsia="Times New Roman" w:cs="Arial"/>
          <w:lang w:val="es-ES"/>
        </w:rPr>
        <w:t xml:space="preserve">) ha sido completamente o casi totalmente extirpado de grandes zonas de su anterior área de distribución en el océano Atlántico a través de la pesca (redes de arrastre y costeras) y la modificación del hábitat. La población restante actual es pequeña y está fragmentada. Las especies solo se pueden encontrar de manera estable en Bahamas (donde existe un hábitat adecuado) y Estados Unidos (entre el sur de Georgia y Luisiana). Son poco frecuentes, aunque pueden estar presentes en Honduras, Belice, Cuba, Sierra Leona y, posiblemente, Guinea-Bissau y Mauritania. Es posible que amplias zonas de la </w:t>
      </w:r>
      <w:r w:rsidRPr="008371C8">
        <w:rPr>
          <w:rFonts w:eastAsia="Times New Roman" w:cs="Arial"/>
          <w:lang w:val="es-ES"/>
        </w:rPr>
        <w:lastRenderedPageBreak/>
        <w:t xml:space="preserve">costa occidental africana que anteriormente estaban habitadas estén actualmente extintas en la mayoría de </w:t>
      </w:r>
      <w:proofErr w:type="gramStart"/>
      <w:r w:rsidRPr="008371C8">
        <w:rPr>
          <w:rFonts w:eastAsia="Times New Roman" w:cs="Arial"/>
          <w:lang w:val="es-ES"/>
        </w:rPr>
        <w:t>zonas</w:t>
      </w:r>
      <w:proofErr w:type="gramEnd"/>
      <w:r w:rsidRPr="008371C8">
        <w:rPr>
          <w:rFonts w:eastAsia="Times New Roman" w:cs="Arial"/>
          <w:lang w:val="es-ES"/>
        </w:rPr>
        <w:t xml:space="preserve"> de la región.</w:t>
      </w:r>
    </w:p>
    <w:p w:rsidR="001F4F86" w:rsidRPr="008371C8" w:rsidRDefault="001F4F86" w:rsidP="008371C8">
      <w:pPr>
        <w:ind w:left="900"/>
        <w:jc w:val="both"/>
        <w:rPr>
          <w:rFonts w:eastAsia="Times New Roman" w:cs="Arial"/>
          <w:lang w:val="es-ES"/>
        </w:rPr>
      </w:pPr>
    </w:p>
    <w:p w:rsidR="001F4F86" w:rsidRPr="008371C8" w:rsidRDefault="001F4F86" w:rsidP="008371C8">
      <w:pPr>
        <w:ind w:left="900"/>
        <w:jc w:val="both"/>
        <w:rPr>
          <w:rFonts w:eastAsia="Times New Roman" w:cs="Arial"/>
          <w:lang w:val="es-ES"/>
        </w:rPr>
      </w:pPr>
      <w:r w:rsidRPr="008371C8">
        <w:rPr>
          <w:rFonts w:eastAsia="Times New Roman" w:cs="Arial"/>
          <w:lang w:val="es-ES"/>
        </w:rPr>
        <w:t xml:space="preserve">Distribución geográfica del </w:t>
      </w:r>
      <w:proofErr w:type="spellStart"/>
      <w:r w:rsidRPr="00500BBA">
        <w:rPr>
          <w:rFonts w:eastAsia="Times New Roman" w:cs="Arial"/>
          <w:b/>
          <w:i/>
          <w:lang w:val="es-ES"/>
        </w:rPr>
        <w:t>Rhinobatos</w:t>
      </w:r>
      <w:proofErr w:type="spellEnd"/>
      <w:r w:rsidRPr="00500BBA">
        <w:rPr>
          <w:rFonts w:eastAsia="Times New Roman" w:cs="Arial"/>
          <w:b/>
          <w:i/>
          <w:lang w:val="es-ES"/>
        </w:rPr>
        <w:t xml:space="preserve"> </w:t>
      </w:r>
      <w:proofErr w:type="spellStart"/>
      <w:r w:rsidRPr="00500BBA">
        <w:rPr>
          <w:rFonts w:eastAsia="Times New Roman" w:cs="Arial"/>
          <w:b/>
          <w:i/>
          <w:lang w:val="es-ES"/>
        </w:rPr>
        <w:t>rhinobatos</w:t>
      </w:r>
      <w:proofErr w:type="spellEnd"/>
      <w:r w:rsidRPr="008371C8">
        <w:rPr>
          <w:rFonts w:eastAsia="Times New Roman" w:cs="Arial"/>
          <w:lang w:val="es-ES"/>
        </w:rPr>
        <w:t xml:space="preserve">. Fuente </w:t>
      </w:r>
      <w:hyperlink r:id="rId18" w:history="1">
        <w:r w:rsidR="00500BBA" w:rsidRPr="002647E5">
          <w:rPr>
            <w:rStyle w:val="Hyperlink"/>
            <w:rFonts w:eastAsia="Times New Roman" w:cs="Arial"/>
            <w:lang w:val="es-ES"/>
          </w:rPr>
          <w:t>www.iucnredlist.org</w:t>
        </w:r>
      </w:hyperlink>
      <w:r w:rsidR="00820202">
        <w:rPr>
          <w:rFonts w:eastAsia="Times New Roman" w:cs="Arial"/>
          <w:lang w:val="es-ES"/>
        </w:rPr>
        <w:t xml:space="preserve"> </w:t>
      </w:r>
      <w:r w:rsidRPr="008371C8">
        <w:rPr>
          <w:rFonts w:eastAsia="Times New Roman" w:cs="Arial"/>
          <w:lang w:val="es-ES"/>
        </w:rPr>
        <w:t>.</w:t>
      </w:r>
    </w:p>
    <w:p w:rsidR="001F4F86" w:rsidRPr="008371C8" w:rsidRDefault="001F4F86" w:rsidP="008371C8">
      <w:pPr>
        <w:ind w:left="900"/>
        <w:jc w:val="both"/>
        <w:rPr>
          <w:rFonts w:eastAsia="Times New Roman" w:cs="Arial"/>
          <w:lang w:val="es-ES"/>
        </w:rPr>
      </w:pPr>
    </w:p>
    <w:p w:rsidR="001F4F86" w:rsidRPr="008371C8" w:rsidRDefault="001F4F86" w:rsidP="008371C8">
      <w:pPr>
        <w:ind w:left="900"/>
        <w:jc w:val="both"/>
        <w:rPr>
          <w:rFonts w:eastAsia="Times New Roman" w:cs="Arial"/>
          <w:lang w:val="es-ES"/>
        </w:rPr>
      </w:pPr>
      <w:r w:rsidRPr="008371C8">
        <w:rPr>
          <w:rFonts w:eastAsia="Times New Roman" w:cs="Arial"/>
          <w:lang w:val="es-ES"/>
        </w:rPr>
        <w:t xml:space="preserve">El </w:t>
      </w:r>
      <w:proofErr w:type="spellStart"/>
      <w:r w:rsidRPr="00500BBA">
        <w:rPr>
          <w:rFonts w:eastAsia="Times New Roman" w:cs="Arial"/>
          <w:b/>
          <w:i/>
          <w:lang w:val="es-ES"/>
        </w:rPr>
        <w:t>Rhinobatos</w:t>
      </w:r>
      <w:proofErr w:type="spellEnd"/>
      <w:r w:rsidRPr="00500BBA">
        <w:rPr>
          <w:rFonts w:eastAsia="Times New Roman" w:cs="Arial"/>
          <w:b/>
          <w:i/>
          <w:lang w:val="es-ES"/>
        </w:rPr>
        <w:t xml:space="preserve"> </w:t>
      </w:r>
      <w:proofErr w:type="spellStart"/>
      <w:r w:rsidRPr="00500BBA">
        <w:rPr>
          <w:rFonts w:eastAsia="Times New Roman" w:cs="Arial"/>
          <w:b/>
          <w:i/>
          <w:lang w:val="es-ES"/>
        </w:rPr>
        <w:t>rhinobatos</w:t>
      </w:r>
      <w:proofErr w:type="spellEnd"/>
      <w:r w:rsidRPr="008371C8">
        <w:rPr>
          <w:rFonts w:eastAsia="Times New Roman" w:cs="Arial"/>
          <w:lang w:val="es-ES"/>
        </w:rPr>
        <w:t xml:space="preserve"> es un pez que se encuentra en el sur del golfo de Vizcaya, hacia el sur de Angola, y también el mar Mediterráneo. Aunque su distribución está bastante extendida, está sujeta a las presiones pesqueras en la mayor parte de su distribución. Se cree que el pez guitarra común debe hacer frente a amenazas similares a las del </w:t>
      </w:r>
      <w:proofErr w:type="spellStart"/>
      <w:r w:rsidRPr="00820202">
        <w:rPr>
          <w:rFonts w:eastAsia="Times New Roman" w:cs="Arial"/>
          <w:i/>
          <w:lang w:val="es-ES"/>
        </w:rPr>
        <w:t>Rhinobatos</w:t>
      </w:r>
      <w:proofErr w:type="spellEnd"/>
      <w:r w:rsidRPr="00820202">
        <w:rPr>
          <w:rFonts w:eastAsia="Times New Roman" w:cs="Arial"/>
          <w:i/>
          <w:lang w:val="es-ES"/>
        </w:rPr>
        <w:t xml:space="preserve"> </w:t>
      </w:r>
      <w:proofErr w:type="spellStart"/>
      <w:r w:rsidRPr="00820202">
        <w:rPr>
          <w:rFonts w:eastAsia="Times New Roman" w:cs="Arial"/>
          <w:i/>
          <w:lang w:val="es-ES"/>
        </w:rPr>
        <w:t>cemiculus</w:t>
      </w:r>
      <w:proofErr w:type="spellEnd"/>
      <w:r w:rsidRPr="008371C8">
        <w:rPr>
          <w:rFonts w:eastAsia="Times New Roman" w:cs="Arial"/>
          <w:lang w:val="es-ES"/>
        </w:rPr>
        <w:t>.</w:t>
      </w:r>
    </w:p>
    <w:p w:rsidR="001F4F86" w:rsidRPr="008371C8" w:rsidRDefault="001F4F86" w:rsidP="008371C8">
      <w:pPr>
        <w:ind w:left="900"/>
        <w:jc w:val="both"/>
        <w:rPr>
          <w:rFonts w:eastAsia="Times New Roman" w:cs="Arial"/>
          <w:lang w:val="es-ES"/>
        </w:rPr>
      </w:pPr>
    </w:p>
    <w:p w:rsidR="001F4F86" w:rsidRPr="00500BBA" w:rsidRDefault="001F4F86" w:rsidP="008371C8">
      <w:pPr>
        <w:pStyle w:val="Heading3"/>
        <w:ind w:left="900"/>
        <w:jc w:val="both"/>
        <w:rPr>
          <w:rFonts w:ascii="Arial" w:eastAsia="Times New Roman" w:hAnsi="Arial" w:cs="Arial"/>
          <w:b/>
          <w:color w:val="auto"/>
          <w:sz w:val="22"/>
          <w:szCs w:val="22"/>
          <w:lang w:val="es-ES"/>
        </w:rPr>
      </w:pPr>
      <w:proofErr w:type="spellStart"/>
      <w:r w:rsidRPr="00500BBA">
        <w:rPr>
          <w:rFonts w:ascii="Arial" w:eastAsia="Times New Roman" w:hAnsi="Arial" w:cs="Arial"/>
          <w:b/>
          <w:color w:val="auto"/>
          <w:sz w:val="22"/>
          <w:szCs w:val="22"/>
          <w:lang w:val="es-ES"/>
        </w:rPr>
        <w:t>iii.b</w:t>
      </w:r>
      <w:proofErr w:type="spellEnd"/>
      <w:r w:rsidRPr="00500BBA">
        <w:rPr>
          <w:rFonts w:ascii="Arial" w:eastAsia="Times New Roman" w:hAnsi="Arial" w:cs="Arial"/>
          <w:b/>
          <w:color w:val="auto"/>
          <w:sz w:val="22"/>
          <w:szCs w:val="22"/>
          <w:lang w:val="es-ES"/>
        </w:rPr>
        <w:t xml:space="preserve"> </w:t>
      </w:r>
      <w:r w:rsidRPr="00500BBA">
        <w:rPr>
          <w:rFonts w:ascii="Arial" w:eastAsia="Times New Roman" w:hAnsi="Arial" w:cs="Arial"/>
          <w:b/>
          <w:color w:val="auto"/>
          <w:sz w:val="22"/>
          <w:szCs w:val="22"/>
          <w:lang w:val="es-ES"/>
        </w:rPr>
        <w:tab/>
        <w:t xml:space="preserve">Especies no incluidas en los apéndices de la CMS dentro del orden de los </w:t>
      </w:r>
      <w:proofErr w:type="spellStart"/>
      <w:r w:rsidRPr="00500BBA">
        <w:rPr>
          <w:rFonts w:ascii="Arial" w:eastAsia="Times New Roman" w:hAnsi="Arial" w:cs="Arial"/>
          <w:b/>
          <w:color w:val="auto"/>
          <w:sz w:val="22"/>
          <w:szCs w:val="22"/>
          <w:lang w:val="es-ES"/>
        </w:rPr>
        <w:t>rhinoprisitiformes</w:t>
      </w:r>
      <w:proofErr w:type="spellEnd"/>
      <w:r w:rsidRPr="00500BBA">
        <w:rPr>
          <w:rFonts w:ascii="Arial" w:eastAsia="Times New Roman" w:hAnsi="Arial" w:cs="Arial"/>
          <w:b/>
          <w:color w:val="auto"/>
          <w:sz w:val="22"/>
          <w:szCs w:val="22"/>
          <w:lang w:val="es-ES"/>
        </w:rPr>
        <w:t xml:space="preserve"> que se beneficiarían de la acción concertada</w:t>
      </w:r>
    </w:p>
    <w:p w:rsidR="001F4F86" w:rsidRPr="008371C8" w:rsidRDefault="001F4F86" w:rsidP="008371C8">
      <w:pPr>
        <w:ind w:left="900"/>
        <w:jc w:val="both"/>
        <w:rPr>
          <w:rFonts w:eastAsia="Times New Roman" w:cs="Arial"/>
          <w:lang w:val="es-ES"/>
        </w:rPr>
      </w:pPr>
    </w:p>
    <w:p w:rsidR="001F4F86" w:rsidRPr="008371C8" w:rsidRDefault="001F4F86" w:rsidP="008371C8">
      <w:pPr>
        <w:ind w:left="900"/>
        <w:jc w:val="both"/>
        <w:rPr>
          <w:rFonts w:eastAsia="Times New Roman" w:cs="Arial"/>
          <w:lang w:val="es-ES"/>
        </w:rPr>
      </w:pPr>
      <w:r w:rsidRPr="008371C8">
        <w:rPr>
          <w:rFonts w:eastAsia="Times New Roman" w:cs="Arial"/>
          <w:noProof/>
          <w:lang w:val="es-ES"/>
        </w:rPr>
        <w:drawing>
          <wp:inline distT="114300" distB="114300" distL="114300" distR="114300" wp14:anchorId="741D0F18" wp14:editId="19D90422">
            <wp:extent cx="5166360" cy="4270248"/>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5166360" cy="4270248"/>
                    </a:xfrm>
                    <a:prstGeom prst="rect">
                      <a:avLst/>
                    </a:prstGeom>
                    <a:ln/>
                  </pic:spPr>
                </pic:pic>
              </a:graphicData>
            </a:graphic>
          </wp:inline>
        </w:drawing>
      </w:r>
    </w:p>
    <w:p w:rsidR="001F4F86" w:rsidRPr="008371C8" w:rsidRDefault="001F4F86" w:rsidP="008371C8">
      <w:pPr>
        <w:ind w:left="900"/>
        <w:jc w:val="both"/>
        <w:rPr>
          <w:rFonts w:eastAsia="Times New Roman" w:cs="Arial"/>
          <w:lang w:val="es-ES"/>
        </w:rPr>
      </w:pPr>
      <w:r w:rsidRPr="008371C8">
        <w:rPr>
          <w:rFonts w:eastAsia="Times New Roman" w:cs="Arial"/>
          <w:lang w:val="es-ES"/>
        </w:rPr>
        <w:t>Distribución geográfica de</w:t>
      </w:r>
      <w:r w:rsidR="00820202">
        <w:rPr>
          <w:rFonts w:eastAsia="Times New Roman" w:cs="Arial"/>
          <w:lang w:val="es-ES"/>
        </w:rPr>
        <w:t xml:space="preserve">l </w:t>
      </w:r>
      <w:proofErr w:type="spellStart"/>
      <w:r w:rsidRPr="00500BBA">
        <w:rPr>
          <w:rFonts w:eastAsia="Times New Roman" w:cs="Arial"/>
          <w:b/>
          <w:i/>
          <w:lang w:val="es-ES"/>
        </w:rPr>
        <w:t>Rhinobatos</w:t>
      </w:r>
      <w:proofErr w:type="spellEnd"/>
      <w:r w:rsidRPr="00500BBA">
        <w:rPr>
          <w:rFonts w:eastAsia="Times New Roman" w:cs="Arial"/>
          <w:b/>
          <w:i/>
          <w:lang w:val="es-ES"/>
        </w:rPr>
        <w:t xml:space="preserve"> </w:t>
      </w:r>
      <w:proofErr w:type="spellStart"/>
      <w:r w:rsidRPr="00500BBA">
        <w:rPr>
          <w:rFonts w:eastAsia="Times New Roman" w:cs="Arial"/>
          <w:b/>
          <w:i/>
          <w:lang w:val="es-ES"/>
        </w:rPr>
        <w:t>albomaculatus</w:t>
      </w:r>
      <w:proofErr w:type="spellEnd"/>
      <w:r w:rsidRPr="008371C8">
        <w:rPr>
          <w:rFonts w:eastAsia="Times New Roman" w:cs="Arial"/>
          <w:lang w:val="es-ES"/>
        </w:rPr>
        <w:t>. Fuente</w:t>
      </w:r>
      <w:r w:rsidR="00820202">
        <w:rPr>
          <w:rFonts w:eastAsia="Times New Roman" w:cs="Arial"/>
          <w:lang w:val="es-ES"/>
        </w:rPr>
        <w:t xml:space="preserve"> </w:t>
      </w:r>
      <w:hyperlink r:id="rId20" w:history="1">
        <w:r w:rsidR="00820202" w:rsidRPr="002647E5">
          <w:rPr>
            <w:rStyle w:val="Hyperlink"/>
            <w:rFonts w:eastAsia="Times New Roman" w:cs="Arial"/>
            <w:lang w:val="es-ES"/>
          </w:rPr>
          <w:t>www.iucnredlist.org</w:t>
        </w:r>
      </w:hyperlink>
      <w:r w:rsidRPr="008371C8">
        <w:rPr>
          <w:rFonts w:eastAsia="Times New Roman" w:cs="Arial"/>
          <w:lang w:val="es-ES"/>
        </w:rPr>
        <w:t>.</w:t>
      </w:r>
    </w:p>
    <w:p w:rsidR="001F4F86" w:rsidRPr="008371C8" w:rsidRDefault="00820202" w:rsidP="008371C8">
      <w:pPr>
        <w:ind w:left="900"/>
        <w:jc w:val="both"/>
        <w:rPr>
          <w:rFonts w:eastAsia="Times New Roman" w:cs="Arial"/>
          <w:lang w:val="es-ES"/>
        </w:rPr>
      </w:pPr>
      <w:bookmarkStart w:id="0" w:name="_21v9yg746yj6" w:colFirst="0" w:colLast="0"/>
      <w:bookmarkEnd w:id="0"/>
      <w:r>
        <w:rPr>
          <w:rFonts w:eastAsia="Times New Roman" w:cs="Arial"/>
          <w:lang w:val="es-ES"/>
        </w:rPr>
        <w:t xml:space="preserve">El </w:t>
      </w:r>
      <w:proofErr w:type="spellStart"/>
      <w:r w:rsidR="001F4F86" w:rsidRPr="00500BBA">
        <w:rPr>
          <w:rFonts w:eastAsia="Times New Roman" w:cs="Arial"/>
          <w:b/>
          <w:i/>
          <w:lang w:val="es-ES"/>
        </w:rPr>
        <w:t>Rhinobatos</w:t>
      </w:r>
      <w:proofErr w:type="spellEnd"/>
      <w:r w:rsidR="001F4F86" w:rsidRPr="00500BBA">
        <w:rPr>
          <w:rFonts w:eastAsia="Times New Roman" w:cs="Arial"/>
          <w:b/>
          <w:i/>
          <w:lang w:val="es-ES"/>
        </w:rPr>
        <w:t xml:space="preserve"> </w:t>
      </w:r>
      <w:proofErr w:type="spellStart"/>
      <w:r w:rsidR="001F4F86" w:rsidRPr="00500BBA">
        <w:rPr>
          <w:rFonts w:eastAsia="Times New Roman" w:cs="Arial"/>
          <w:b/>
          <w:i/>
          <w:lang w:val="es-ES"/>
        </w:rPr>
        <w:t>albomaculatus</w:t>
      </w:r>
      <w:proofErr w:type="spellEnd"/>
      <w:r w:rsidR="001F4F86" w:rsidRPr="008371C8">
        <w:rPr>
          <w:rFonts w:eastAsia="Times New Roman" w:cs="Arial"/>
          <w:lang w:val="es-ES"/>
        </w:rPr>
        <w:t xml:space="preserve"> es un pez costero que se encuentra en el Atlántico central oriental, entre el sur de Senegal y Angola. Esta especie se halla en aguas litorales poco profundas de unos 35 m de profundidad. </w:t>
      </w:r>
    </w:p>
    <w:p w:rsidR="001F4F86" w:rsidRPr="008371C8" w:rsidRDefault="001F4F86" w:rsidP="008371C8">
      <w:pPr>
        <w:jc w:val="both"/>
        <w:rPr>
          <w:rFonts w:eastAsia="Times New Roman" w:cs="Arial"/>
          <w:lang w:val="es-ES"/>
        </w:rPr>
      </w:pPr>
    </w:p>
    <w:p w:rsidR="001F4F86" w:rsidRPr="008371C8" w:rsidRDefault="001F4F86" w:rsidP="008371C8">
      <w:pPr>
        <w:ind w:left="900"/>
        <w:jc w:val="both"/>
        <w:rPr>
          <w:rFonts w:eastAsia="Times New Roman" w:cs="Arial"/>
          <w:lang w:val="es-ES"/>
        </w:rPr>
      </w:pPr>
    </w:p>
    <w:p w:rsidR="001F4F86" w:rsidRPr="008371C8" w:rsidRDefault="001F4F86" w:rsidP="008371C8">
      <w:pPr>
        <w:ind w:left="900"/>
        <w:jc w:val="both"/>
        <w:rPr>
          <w:rFonts w:eastAsia="Times New Roman" w:cs="Arial"/>
          <w:lang w:val="es-ES"/>
        </w:rPr>
      </w:pPr>
      <w:r w:rsidRPr="008371C8">
        <w:rPr>
          <w:rFonts w:eastAsia="Times New Roman" w:cs="Arial"/>
          <w:noProof/>
          <w:lang w:val="es-ES"/>
        </w:rPr>
        <w:lastRenderedPageBreak/>
        <w:drawing>
          <wp:inline distT="114300" distB="114300" distL="114300" distR="114300" wp14:anchorId="35803BEF" wp14:editId="1388006A">
            <wp:extent cx="5166360" cy="4462272"/>
            <wp:effectExtent l="0" t="0" r="0" b="8255"/>
            <wp:docPr id="1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5166360" cy="4462272"/>
                    </a:xfrm>
                    <a:prstGeom prst="rect">
                      <a:avLst/>
                    </a:prstGeom>
                    <a:ln/>
                  </pic:spPr>
                </pic:pic>
              </a:graphicData>
            </a:graphic>
          </wp:inline>
        </w:drawing>
      </w:r>
    </w:p>
    <w:p w:rsidR="001F4F86" w:rsidRPr="008371C8" w:rsidRDefault="001F4F86" w:rsidP="008371C8">
      <w:pPr>
        <w:ind w:left="900"/>
        <w:jc w:val="both"/>
        <w:rPr>
          <w:rFonts w:eastAsia="Times New Roman" w:cs="Arial"/>
          <w:lang w:val="es-ES"/>
        </w:rPr>
      </w:pPr>
      <w:r w:rsidRPr="008371C8">
        <w:rPr>
          <w:rFonts w:eastAsia="Times New Roman" w:cs="Arial"/>
          <w:lang w:val="es-ES"/>
        </w:rPr>
        <w:t xml:space="preserve">Distribución geográfica del </w:t>
      </w:r>
      <w:proofErr w:type="spellStart"/>
      <w:r w:rsidRPr="00500BBA">
        <w:rPr>
          <w:rFonts w:eastAsia="Times New Roman" w:cs="Arial"/>
          <w:b/>
          <w:i/>
          <w:lang w:val="es-ES"/>
        </w:rPr>
        <w:t>Rhinobatos</w:t>
      </w:r>
      <w:proofErr w:type="spellEnd"/>
      <w:r w:rsidRPr="00500BBA">
        <w:rPr>
          <w:rFonts w:eastAsia="Times New Roman" w:cs="Arial"/>
          <w:b/>
          <w:i/>
          <w:lang w:val="es-ES"/>
        </w:rPr>
        <w:t xml:space="preserve"> </w:t>
      </w:r>
      <w:proofErr w:type="spellStart"/>
      <w:r w:rsidRPr="00500BBA">
        <w:rPr>
          <w:rFonts w:eastAsia="Times New Roman" w:cs="Arial"/>
          <w:b/>
          <w:i/>
          <w:lang w:val="es-ES"/>
        </w:rPr>
        <w:t>irvinei</w:t>
      </w:r>
      <w:proofErr w:type="spellEnd"/>
      <w:r w:rsidRPr="008371C8">
        <w:rPr>
          <w:rFonts w:eastAsia="Times New Roman" w:cs="Arial"/>
          <w:lang w:val="es-ES"/>
        </w:rPr>
        <w:t>. Fuente</w:t>
      </w:r>
      <w:r w:rsidR="00820202">
        <w:rPr>
          <w:rFonts w:eastAsia="Times New Roman" w:cs="Arial"/>
          <w:lang w:val="es-ES"/>
        </w:rPr>
        <w:t xml:space="preserve"> </w:t>
      </w:r>
      <w:hyperlink r:id="rId22" w:history="1">
        <w:r w:rsidR="00820202" w:rsidRPr="002647E5">
          <w:rPr>
            <w:rStyle w:val="Hyperlink"/>
            <w:rFonts w:eastAsia="Times New Roman" w:cs="Arial"/>
            <w:lang w:val="es-ES"/>
          </w:rPr>
          <w:t>www.iucnredlist.org</w:t>
        </w:r>
      </w:hyperlink>
      <w:r w:rsidR="00820202">
        <w:rPr>
          <w:rFonts w:eastAsia="Times New Roman" w:cs="Arial"/>
          <w:lang w:val="es-ES"/>
        </w:rPr>
        <w:t xml:space="preserve"> </w:t>
      </w:r>
      <w:r w:rsidRPr="008371C8">
        <w:rPr>
          <w:rFonts w:eastAsia="Times New Roman" w:cs="Arial"/>
          <w:lang w:val="es-ES"/>
        </w:rPr>
        <w:t>.</w:t>
      </w:r>
    </w:p>
    <w:p w:rsidR="001F4F86" w:rsidRPr="008371C8" w:rsidRDefault="001F4F86" w:rsidP="008371C8">
      <w:pPr>
        <w:ind w:left="900"/>
        <w:jc w:val="both"/>
        <w:rPr>
          <w:rFonts w:eastAsia="Times New Roman" w:cs="Arial"/>
          <w:lang w:val="es-ES"/>
        </w:rPr>
      </w:pPr>
    </w:p>
    <w:p w:rsidR="001F4F86" w:rsidRPr="008371C8" w:rsidRDefault="001F4F86" w:rsidP="008371C8">
      <w:pPr>
        <w:ind w:left="900"/>
        <w:jc w:val="both"/>
        <w:rPr>
          <w:rFonts w:eastAsia="Times New Roman" w:cs="Arial"/>
          <w:lang w:val="es-ES"/>
        </w:rPr>
      </w:pPr>
      <w:r w:rsidRPr="008371C8">
        <w:rPr>
          <w:rFonts w:eastAsia="Times New Roman" w:cs="Arial"/>
          <w:lang w:val="es-ES"/>
        </w:rPr>
        <w:t xml:space="preserve">El </w:t>
      </w:r>
      <w:proofErr w:type="spellStart"/>
      <w:r w:rsidRPr="00500BBA">
        <w:rPr>
          <w:rFonts w:eastAsia="Times New Roman" w:cs="Arial"/>
          <w:lang w:val="es-ES"/>
        </w:rPr>
        <w:t>Rhinobatos</w:t>
      </w:r>
      <w:proofErr w:type="spellEnd"/>
      <w:r w:rsidRPr="00500BBA">
        <w:rPr>
          <w:rFonts w:eastAsia="Times New Roman" w:cs="Arial"/>
          <w:lang w:val="es-ES"/>
        </w:rPr>
        <w:t xml:space="preserve"> </w:t>
      </w:r>
      <w:proofErr w:type="spellStart"/>
      <w:r w:rsidRPr="00500BBA">
        <w:rPr>
          <w:rFonts w:eastAsia="Times New Roman" w:cs="Arial"/>
          <w:lang w:val="es-ES"/>
        </w:rPr>
        <w:t>irvinei</w:t>
      </w:r>
      <w:proofErr w:type="spellEnd"/>
      <w:r w:rsidRPr="008371C8">
        <w:rPr>
          <w:rFonts w:eastAsia="Times New Roman" w:cs="Arial"/>
          <w:lang w:val="es-ES"/>
        </w:rPr>
        <w:t xml:space="preserve"> se encuentra entre Marruecos y el sur de Angola, a lo largo de la costa occidental africana, en aguas poco profundas de hasta 30 m de profundidad.</w:t>
      </w:r>
    </w:p>
    <w:p w:rsidR="001F4F86" w:rsidRPr="008371C8" w:rsidRDefault="001F4F86" w:rsidP="008371C8">
      <w:pPr>
        <w:ind w:left="900"/>
        <w:jc w:val="both"/>
        <w:rPr>
          <w:rFonts w:eastAsia="Times New Roman" w:cs="Arial"/>
          <w:lang w:val="es-ES"/>
        </w:rPr>
      </w:pPr>
    </w:p>
    <w:p w:rsidR="001F4F86" w:rsidRPr="008371C8" w:rsidRDefault="001F4F86" w:rsidP="008371C8">
      <w:pPr>
        <w:ind w:left="900"/>
        <w:jc w:val="both"/>
        <w:rPr>
          <w:rFonts w:eastAsia="Times New Roman" w:cs="Arial"/>
          <w:lang w:val="es-ES"/>
        </w:rPr>
      </w:pPr>
      <w:r w:rsidRPr="008371C8">
        <w:rPr>
          <w:rFonts w:eastAsia="Times New Roman" w:cs="Arial"/>
          <w:noProof/>
          <w:lang w:val="es-ES"/>
        </w:rPr>
        <w:lastRenderedPageBreak/>
        <w:drawing>
          <wp:inline distT="114300" distB="114300" distL="114300" distR="114300" wp14:anchorId="6384AC03" wp14:editId="73C7D032">
            <wp:extent cx="5166360" cy="4297680"/>
            <wp:effectExtent l="0" t="0" r="0" b="0"/>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3"/>
                    <a:srcRect/>
                    <a:stretch>
                      <a:fillRect/>
                    </a:stretch>
                  </pic:blipFill>
                  <pic:spPr>
                    <a:xfrm>
                      <a:off x="0" y="0"/>
                      <a:ext cx="5166360" cy="4297680"/>
                    </a:xfrm>
                    <a:prstGeom prst="rect">
                      <a:avLst/>
                    </a:prstGeom>
                    <a:ln/>
                  </pic:spPr>
                </pic:pic>
              </a:graphicData>
            </a:graphic>
          </wp:inline>
        </w:drawing>
      </w:r>
    </w:p>
    <w:p w:rsidR="001F4F86" w:rsidRPr="008371C8" w:rsidRDefault="001F4F86" w:rsidP="008371C8">
      <w:pPr>
        <w:ind w:left="900"/>
        <w:jc w:val="both"/>
        <w:rPr>
          <w:rFonts w:eastAsia="Times New Roman" w:cs="Arial"/>
          <w:lang w:val="es-ES"/>
        </w:rPr>
      </w:pPr>
      <w:r w:rsidRPr="008371C8">
        <w:rPr>
          <w:rFonts w:eastAsia="Times New Roman" w:cs="Arial"/>
          <w:lang w:val="es-ES"/>
        </w:rPr>
        <w:t xml:space="preserve">Distribución geográfica del </w:t>
      </w:r>
      <w:proofErr w:type="spellStart"/>
      <w:r w:rsidRPr="00500BBA">
        <w:rPr>
          <w:rFonts w:eastAsia="Times New Roman" w:cs="Arial"/>
          <w:b/>
          <w:i/>
          <w:lang w:val="es-ES"/>
        </w:rPr>
        <w:t>Rhynchobatus</w:t>
      </w:r>
      <w:proofErr w:type="spellEnd"/>
      <w:r w:rsidRPr="00500BBA">
        <w:rPr>
          <w:rFonts w:eastAsia="Times New Roman" w:cs="Arial"/>
          <w:b/>
          <w:i/>
          <w:lang w:val="es-ES"/>
        </w:rPr>
        <w:t xml:space="preserve"> </w:t>
      </w:r>
      <w:proofErr w:type="spellStart"/>
      <w:r w:rsidRPr="00500BBA">
        <w:rPr>
          <w:rFonts w:eastAsia="Times New Roman" w:cs="Arial"/>
          <w:b/>
          <w:i/>
          <w:lang w:val="es-ES"/>
        </w:rPr>
        <w:t>luebberti</w:t>
      </w:r>
      <w:proofErr w:type="spellEnd"/>
      <w:r w:rsidRPr="00500BBA">
        <w:rPr>
          <w:rFonts w:eastAsia="Times New Roman" w:cs="Arial"/>
          <w:b/>
          <w:lang w:val="es-ES"/>
        </w:rPr>
        <w:t>.</w:t>
      </w:r>
      <w:r w:rsidRPr="008371C8">
        <w:rPr>
          <w:rFonts w:eastAsia="Times New Roman" w:cs="Arial"/>
          <w:lang w:val="es-ES"/>
        </w:rPr>
        <w:t xml:space="preserve"> Fuente </w:t>
      </w:r>
      <w:r w:rsidR="00500BBA">
        <w:rPr>
          <w:rFonts w:eastAsia="Times New Roman" w:cs="Arial"/>
          <w:lang w:val="es-ES"/>
        </w:rPr>
        <w:t xml:space="preserve"> </w:t>
      </w:r>
      <w:hyperlink r:id="rId24" w:history="1">
        <w:r w:rsidR="00500BBA" w:rsidRPr="002647E5">
          <w:rPr>
            <w:rStyle w:val="Hyperlink"/>
            <w:rFonts w:eastAsia="Times New Roman" w:cs="Arial"/>
            <w:lang w:val="es-ES"/>
          </w:rPr>
          <w:t>www.iucnredlist.org</w:t>
        </w:r>
      </w:hyperlink>
      <w:r w:rsidR="00500BBA">
        <w:rPr>
          <w:rFonts w:eastAsia="Times New Roman" w:cs="Arial"/>
          <w:lang w:val="es-ES"/>
        </w:rPr>
        <w:t xml:space="preserve"> </w:t>
      </w:r>
      <w:r w:rsidRPr="008371C8">
        <w:rPr>
          <w:rFonts w:eastAsia="Times New Roman" w:cs="Arial"/>
          <w:lang w:val="es-ES"/>
        </w:rPr>
        <w:t>.</w:t>
      </w:r>
    </w:p>
    <w:p w:rsidR="001F4F86" w:rsidRPr="008371C8" w:rsidRDefault="001F4F86" w:rsidP="008371C8">
      <w:pPr>
        <w:ind w:left="900"/>
        <w:jc w:val="both"/>
        <w:rPr>
          <w:rFonts w:eastAsia="Times New Roman" w:cs="Arial"/>
          <w:lang w:val="es-ES"/>
        </w:rPr>
      </w:pPr>
    </w:p>
    <w:p w:rsidR="001F4F86" w:rsidRPr="008371C8" w:rsidRDefault="001F4F86" w:rsidP="008371C8">
      <w:pPr>
        <w:ind w:left="900"/>
        <w:jc w:val="both"/>
        <w:rPr>
          <w:rFonts w:eastAsia="Times New Roman" w:cs="Arial"/>
          <w:lang w:val="es-ES"/>
        </w:rPr>
      </w:pPr>
      <w:r w:rsidRPr="008371C8">
        <w:rPr>
          <w:rFonts w:eastAsia="Times New Roman" w:cs="Arial"/>
          <w:lang w:val="es-ES"/>
        </w:rPr>
        <w:t xml:space="preserve">El </w:t>
      </w:r>
      <w:proofErr w:type="spellStart"/>
      <w:r w:rsidRPr="00500BBA">
        <w:rPr>
          <w:rFonts w:eastAsia="Times New Roman" w:cs="Arial"/>
          <w:b/>
          <w:i/>
          <w:lang w:val="es-ES"/>
        </w:rPr>
        <w:t>Rhynchobatus</w:t>
      </w:r>
      <w:proofErr w:type="spellEnd"/>
      <w:r w:rsidRPr="00500BBA">
        <w:rPr>
          <w:rFonts w:eastAsia="Times New Roman" w:cs="Arial"/>
          <w:b/>
          <w:i/>
          <w:lang w:val="es-ES"/>
        </w:rPr>
        <w:t xml:space="preserve"> </w:t>
      </w:r>
      <w:proofErr w:type="spellStart"/>
      <w:r w:rsidRPr="00500BBA">
        <w:rPr>
          <w:rFonts w:eastAsia="Times New Roman" w:cs="Arial"/>
          <w:b/>
          <w:i/>
          <w:lang w:val="es-ES"/>
        </w:rPr>
        <w:t>luebberti</w:t>
      </w:r>
      <w:proofErr w:type="spellEnd"/>
      <w:r w:rsidRPr="008371C8">
        <w:rPr>
          <w:rFonts w:eastAsia="Times New Roman" w:cs="Arial"/>
          <w:lang w:val="es-ES"/>
        </w:rPr>
        <w:t xml:space="preserve"> es un batoideo costero que se encuentra en la zona intermareal, generalmente a una profundidad de 35 m. Se halla en la costa occidental africana, desde Mauritania, pasando por el golfo de Guinea, hacia el sur de Angola. El pez cuña africano llegó a abundar relativamente en algunas zonas de su distribución, pero su presencia ahora es menos frecuente.</w:t>
      </w:r>
    </w:p>
    <w:p w:rsidR="001F4F86" w:rsidRPr="008371C8" w:rsidRDefault="001F4F86" w:rsidP="008371C8">
      <w:pPr>
        <w:ind w:left="900"/>
        <w:jc w:val="both"/>
        <w:rPr>
          <w:rFonts w:eastAsia="Times New Roman" w:cs="Arial"/>
          <w:lang w:val="es-ES"/>
        </w:rPr>
      </w:pPr>
    </w:p>
    <w:p w:rsidR="001F4F86" w:rsidRPr="008371C8" w:rsidRDefault="001F4F86" w:rsidP="008371C8">
      <w:pPr>
        <w:ind w:left="900"/>
        <w:jc w:val="both"/>
        <w:rPr>
          <w:rFonts w:eastAsia="Times New Roman" w:cs="Arial"/>
          <w:lang w:val="es-ES"/>
        </w:rPr>
      </w:pPr>
      <w:r w:rsidRPr="008371C8">
        <w:rPr>
          <w:rFonts w:eastAsia="Times New Roman" w:cs="Arial"/>
          <w:noProof/>
          <w:lang w:val="es-ES"/>
        </w:rPr>
        <w:lastRenderedPageBreak/>
        <w:drawing>
          <wp:inline distT="114300" distB="114300" distL="114300" distR="114300" wp14:anchorId="538AF796" wp14:editId="15492537">
            <wp:extent cx="5166360" cy="4041648"/>
            <wp:effectExtent l="0" t="0" r="0" b="0"/>
            <wp:docPr id="1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5166360" cy="4041648"/>
                    </a:xfrm>
                    <a:prstGeom prst="rect">
                      <a:avLst/>
                    </a:prstGeom>
                    <a:ln/>
                  </pic:spPr>
                </pic:pic>
              </a:graphicData>
            </a:graphic>
          </wp:inline>
        </w:drawing>
      </w:r>
    </w:p>
    <w:p w:rsidR="001F4F86" w:rsidRPr="008371C8" w:rsidRDefault="001F4F86" w:rsidP="008371C8">
      <w:pPr>
        <w:ind w:left="900"/>
        <w:jc w:val="both"/>
        <w:rPr>
          <w:rFonts w:eastAsia="Times New Roman" w:cs="Arial"/>
          <w:lang w:val="es-ES"/>
        </w:rPr>
      </w:pPr>
      <w:r w:rsidRPr="008371C8">
        <w:rPr>
          <w:rFonts w:eastAsia="Times New Roman" w:cs="Arial"/>
          <w:lang w:val="es-ES"/>
        </w:rPr>
        <w:t xml:space="preserve">Distribución geográfica del </w:t>
      </w:r>
      <w:proofErr w:type="spellStart"/>
      <w:r w:rsidRPr="00500BBA">
        <w:rPr>
          <w:rFonts w:eastAsia="Times New Roman" w:cs="Arial"/>
          <w:b/>
          <w:i/>
          <w:lang w:val="es-ES"/>
        </w:rPr>
        <w:t>Glaucostegus</w:t>
      </w:r>
      <w:proofErr w:type="spellEnd"/>
      <w:r w:rsidRPr="00500BBA">
        <w:rPr>
          <w:rFonts w:eastAsia="Times New Roman" w:cs="Arial"/>
          <w:b/>
          <w:i/>
          <w:lang w:val="es-ES"/>
        </w:rPr>
        <w:t xml:space="preserve"> </w:t>
      </w:r>
      <w:proofErr w:type="spellStart"/>
      <w:r w:rsidRPr="00500BBA">
        <w:rPr>
          <w:rFonts w:eastAsia="Times New Roman" w:cs="Arial"/>
          <w:b/>
          <w:i/>
          <w:lang w:val="es-ES"/>
        </w:rPr>
        <w:t>cemiculus</w:t>
      </w:r>
      <w:proofErr w:type="spellEnd"/>
      <w:r w:rsidRPr="008371C8">
        <w:rPr>
          <w:rFonts w:eastAsia="Times New Roman" w:cs="Arial"/>
          <w:lang w:val="es-ES"/>
        </w:rPr>
        <w:t xml:space="preserve">. Fuente </w:t>
      </w:r>
      <w:hyperlink r:id="rId26" w:history="1">
        <w:r w:rsidR="00500BBA" w:rsidRPr="002647E5">
          <w:rPr>
            <w:rStyle w:val="Hyperlink"/>
            <w:rFonts w:eastAsia="Times New Roman" w:cs="Arial"/>
            <w:lang w:val="es-ES"/>
          </w:rPr>
          <w:t>www.iucnredlist.org</w:t>
        </w:r>
      </w:hyperlink>
    </w:p>
    <w:p w:rsidR="001F4F86" w:rsidRPr="008371C8" w:rsidRDefault="001F4F86" w:rsidP="008371C8">
      <w:pPr>
        <w:ind w:left="900"/>
        <w:jc w:val="both"/>
        <w:rPr>
          <w:rFonts w:eastAsia="Times New Roman" w:cs="Arial"/>
          <w:lang w:val="es-ES"/>
        </w:rPr>
      </w:pPr>
    </w:p>
    <w:p w:rsidR="001F4F86" w:rsidRPr="008371C8" w:rsidRDefault="001F4F86" w:rsidP="008371C8">
      <w:pPr>
        <w:ind w:left="900"/>
        <w:jc w:val="both"/>
        <w:rPr>
          <w:rFonts w:eastAsia="Times New Roman" w:cs="Arial"/>
          <w:lang w:val="es-ES"/>
        </w:rPr>
      </w:pPr>
      <w:r w:rsidRPr="008371C8">
        <w:rPr>
          <w:rFonts w:eastAsia="Times New Roman" w:cs="Arial"/>
          <w:lang w:val="es-ES"/>
        </w:rPr>
        <w:t xml:space="preserve">La distribución del </w:t>
      </w:r>
      <w:proofErr w:type="spellStart"/>
      <w:r w:rsidRPr="00500BBA">
        <w:rPr>
          <w:rFonts w:eastAsia="Times New Roman" w:cs="Arial"/>
          <w:b/>
          <w:i/>
          <w:lang w:val="es-ES"/>
        </w:rPr>
        <w:t>Glaucostegus</w:t>
      </w:r>
      <w:proofErr w:type="spellEnd"/>
      <w:r w:rsidRPr="00500BBA">
        <w:rPr>
          <w:rFonts w:eastAsia="Times New Roman" w:cs="Arial"/>
          <w:b/>
          <w:i/>
          <w:lang w:val="es-ES"/>
        </w:rPr>
        <w:t xml:space="preserve"> </w:t>
      </w:r>
      <w:proofErr w:type="spellStart"/>
      <w:r w:rsidRPr="00500BBA">
        <w:rPr>
          <w:rFonts w:eastAsia="Times New Roman" w:cs="Arial"/>
          <w:b/>
          <w:i/>
          <w:lang w:val="es-ES"/>
        </w:rPr>
        <w:t>cemiculus</w:t>
      </w:r>
      <w:proofErr w:type="spellEnd"/>
      <w:r w:rsidRPr="008371C8">
        <w:rPr>
          <w:rFonts w:eastAsia="Times New Roman" w:cs="Arial"/>
          <w:lang w:val="es-ES"/>
        </w:rPr>
        <w:t xml:space="preserve"> se extiende entre 42° N y 17° S, y 19° W y 36° E. Desde la costa norte de Portugal hasta la costa occidental africana, incluido el mar Mediterráneo. El </w:t>
      </w:r>
      <w:proofErr w:type="spellStart"/>
      <w:r w:rsidRPr="00500BBA">
        <w:rPr>
          <w:rFonts w:eastAsia="Times New Roman" w:cs="Arial"/>
          <w:i/>
          <w:lang w:val="es-ES"/>
        </w:rPr>
        <w:t>Glaucostegus</w:t>
      </w:r>
      <w:proofErr w:type="spellEnd"/>
      <w:r w:rsidRPr="00500BBA">
        <w:rPr>
          <w:rFonts w:eastAsia="Times New Roman" w:cs="Arial"/>
          <w:i/>
          <w:lang w:val="es-ES"/>
        </w:rPr>
        <w:t xml:space="preserve"> </w:t>
      </w:r>
      <w:proofErr w:type="spellStart"/>
      <w:r w:rsidRPr="00500BBA">
        <w:rPr>
          <w:rFonts w:eastAsia="Times New Roman" w:cs="Arial"/>
          <w:i/>
          <w:lang w:val="es-ES"/>
        </w:rPr>
        <w:t>cemiculus</w:t>
      </w:r>
      <w:proofErr w:type="spellEnd"/>
      <w:r w:rsidRPr="008371C8">
        <w:rPr>
          <w:rFonts w:eastAsia="Times New Roman" w:cs="Arial"/>
          <w:lang w:val="es-ES"/>
        </w:rPr>
        <w:t xml:space="preserve"> se identifica a lo largo de su distribución en África oriental.</w:t>
      </w:r>
    </w:p>
    <w:p w:rsidR="001F4F86" w:rsidRPr="008371C8" w:rsidRDefault="001F4F86" w:rsidP="008371C8">
      <w:pPr>
        <w:pStyle w:val="ListParagraph"/>
        <w:spacing w:after="0"/>
        <w:ind w:left="900"/>
        <w:jc w:val="both"/>
        <w:rPr>
          <w:rFonts w:eastAsia="Times New Roman" w:cs="Arial"/>
          <w:lang w:val="es-ES"/>
        </w:rPr>
      </w:pPr>
    </w:p>
    <w:p w:rsidR="001F4F86" w:rsidRPr="008371C8" w:rsidRDefault="001F4F86" w:rsidP="008371C8">
      <w:pPr>
        <w:pStyle w:val="ListParagraph"/>
        <w:numPr>
          <w:ilvl w:val="0"/>
          <w:numId w:val="5"/>
        </w:numPr>
        <w:tabs>
          <w:tab w:val="left" w:pos="900"/>
        </w:tabs>
        <w:suppressAutoHyphens/>
        <w:autoSpaceDN w:val="0"/>
        <w:spacing w:after="0" w:line="240" w:lineRule="auto"/>
        <w:ind w:left="900" w:hanging="540"/>
        <w:contextualSpacing w:val="0"/>
        <w:jc w:val="both"/>
        <w:textAlignment w:val="baseline"/>
        <w:rPr>
          <w:rFonts w:eastAsia="Times New Roman" w:cs="Arial"/>
          <w:lang w:val="es-ES"/>
        </w:rPr>
      </w:pPr>
      <w:r w:rsidRPr="00500BBA">
        <w:rPr>
          <w:rFonts w:eastAsia="Times New Roman" w:cs="Arial"/>
          <w:b/>
          <w:lang w:val="es-ES"/>
        </w:rPr>
        <w:t>Resumen de las actividades</w:t>
      </w:r>
      <w:r w:rsidRPr="008371C8">
        <w:rPr>
          <w:rFonts w:eastAsia="Times New Roman" w:cs="Arial"/>
          <w:lang w:val="es-ES"/>
        </w:rPr>
        <w:t xml:space="preserve">: Gabón estableció recientemente un complejo de áreas marinas protegidas y reservas acuáticas que actualmente protege y regula más del 20 % de su zona económica exclusiva. Esto supone uno de los mayores esfuerzos de conservación a lo largo de la costa oriental africana. En el contexto de las zonas protegidas recién establecidas, la ANPN está promoviendo una evaluación preliminar de la biodiversidad de sus zonas protegidas con el objetivo de caracterizar la biodiversidad marina vertebrada a pequeña y gran escala, con especial atención a los </w:t>
      </w:r>
      <w:proofErr w:type="spellStart"/>
      <w:r w:rsidRPr="008371C8">
        <w:rPr>
          <w:rFonts w:eastAsia="Times New Roman" w:cs="Arial"/>
          <w:lang w:val="es-ES"/>
        </w:rPr>
        <w:t>rhinopristiformes</w:t>
      </w:r>
      <w:proofErr w:type="spellEnd"/>
      <w:r w:rsidRPr="008371C8">
        <w:rPr>
          <w:rFonts w:eastAsia="Times New Roman" w:cs="Arial"/>
          <w:lang w:val="es-ES"/>
        </w:rPr>
        <w:t xml:space="preserve">, así como su entorno natural y abundancia. </w:t>
      </w:r>
    </w:p>
    <w:p w:rsidR="001F4F86" w:rsidRPr="008371C8" w:rsidRDefault="001F4F86" w:rsidP="008371C8">
      <w:pPr>
        <w:pStyle w:val="ListParagraph"/>
        <w:tabs>
          <w:tab w:val="left" w:pos="900"/>
        </w:tabs>
        <w:spacing w:after="0"/>
        <w:ind w:left="900"/>
        <w:jc w:val="both"/>
        <w:rPr>
          <w:rFonts w:eastAsia="Times New Roman" w:cs="Arial"/>
          <w:lang w:val="es-ES"/>
        </w:rPr>
      </w:pPr>
    </w:p>
    <w:p w:rsidR="001F4F86" w:rsidRPr="008371C8" w:rsidRDefault="001F4F86" w:rsidP="008371C8">
      <w:pPr>
        <w:ind w:left="900"/>
        <w:jc w:val="both"/>
        <w:rPr>
          <w:rFonts w:eastAsia="Times New Roman" w:cs="Arial"/>
          <w:lang w:val="es-ES"/>
        </w:rPr>
      </w:pPr>
      <w:r w:rsidRPr="008371C8">
        <w:rPr>
          <w:rFonts w:eastAsia="Times New Roman" w:cs="Arial"/>
          <w:lang w:val="es-ES"/>
        </w:rPr>
        <w:t xml:space="preserve">La necesidad de abarcar una extensa zona (las áreas marinas protegidas y los parques marinos nacionales alcanzan extensiones de entre 12 km2 y 900 km2) requiere la combinación de diferentes técnicas. La toma de muestras biológicas se llevará a cabo a diferentes escalas. La toma de muestras a gran escala se llevará a cabo a través de análisis del ADN ambiental en muestras de agua. Estas se recogerán de todos los grandes estuarios y servirán de evaluación sinóptica biológica. En una escala intermedia, las estaciones de vídeo subacuáticas remotas con carnada (BRUVS, por sus siglas en inglés) y </w:t>
      </w:r>
      <w:proofErr w:type="gramStart"/>
      <w:r w:rsidRPr="008371C8">
        <w:rPr>
          <w:rFonts w:eastAsia="Times New Roman" w:cs="Arial"/>
          <w:lang w:val="es-ES"/>
        </w:rPr>
        <w:t>las ecosondas</w:t>
      </w:r>
      <w:proofErr w:type="gramEnd"/>
      <w:r w:rsidRPr="008371C8">
        <w:rPr>
          <w:rFonts w:eastAsia="Times New Roman" w:cs="Arial"/>
          <w:lang w:val="es-ES"/>
        </w:rPr>
        <w:t xml:space="preserve"> permitirán determinar las características y la biomasa de las poblaciones de peces. A menor escala, los buceadores llevarán a cabo transectos para identificar de manera más detallada especies individuales de peces y posibles poblaciones bentónicas. También se recopilarán variables medioambientales a partir de observaciones in situ </w:t>
      </w:r>
      <w:r w:rsidRPr="008371C8">
        <w:rPr>
          <w:rFonts w:eastAsia="Times New Roman" w:cs="Arial"/>
          <w:lang w:val="es-ES"/>
        </w:rPr>
        <w:lastRenderedPageBreak/>
        <w:t xml:space="preserve">para completar el panorama ecológico de los ecosistemas, así como datos sobre capturas de observadores en embarcaciones artesanales e industriales para estimar las capturas de especies vulnerables y </w:t>
      </w:r>
      <w:proofErr w:type="spellStart"/>
      <w:r w:rsidRPr="008371C8">
        <w:rPr>
          <w:rFonts w:eastAsia="Times New Roman" w:cs="Arial"/>
          <w:lang w:val="es-ES"/>
        </w:rPr>
        <w:t>rhinopristiformes</w:t>
      </w:r>
      <w:proofErr w:type="spellEnd"/>
      <w:r w:rsidRPr="008371C8">
        <w:rPr>
          <w:rFonts w:eastAsia="Times New Roman" w:cs="Arial"/>
          <w:lang w:val="es-ES"/>
        </w:rPr>
        <w:t xml:space="preserve"> fuera de las AMP.</w:t>
      </w:r>
    </w:p>
    <w:p w:rsidR="001F4F86" w:rsidRPr="008371C8" w:rsidRDefault="001F4F86" w:rsidP="008371C8">
      <w:pPr>
        <w:ind w:left="900"/>
        <w:jc w:val="both"/>
        <w:rPr>
          <w:rFonts w:eastAsia="Times New Roman" w:cs="Arial"/>
          <w:lang w:val="es-ES"/>
        </w:rPr>
      </w:pPr>
      <w:r w:rsidRPr="008371C8">
        <w:rPr>
          <w:rFonts w:eastAsia="Times New Roman" w:cs="Arial"/>
          <w:lang w:val="es-ES"/>
        </w:rPr>
        <w:t xml:space="preserve">También se establecerá la protección jurídica del </w:t>
      </w:r>
      <w:proofErr w:type="spellStart"/>
      <w:r w:rsidRPr="00500BBA">
        <w:rPr>
          <w:rFonts w:eastAsia="Times New Roman" w:cs="Arial"/>
          <w:i/>
          <w:lang w:val="es-ES"/>
        </w:rPr>
        <w:t>Pristis</w:t>
      </w:r>
      <w:proofErr w:type="spellEnd"/>
      <w:r w:rsidRPr="00500BBA">
        <w:rPr>
          <w:rFonts w:eastAsia="Times New Roman" w:cs="Arial"/>
          <w:i/>
          <w:lang w:val="es-ES"/>
        </w:rPr>
        <w:t xml:space="preserve"> </w:t>
      </w:r>
      <w:proofErr w:type="spellStart"/>
      <w:r w:rsidRPr="00500BBA">
        <w:rPr>
          <w:rFonts w:eastAsia="Times New Roman" w:cs="Arial"/>
          <w:i/>
          <w:lang w:val="es-ES"/>
        </w:rPr>
        <w:t>pristis</w:t>
      </w:r>
      <w:proofErr w:type="spellEnd"/>
      <w:r w:rsidRPr="00500BBA">
        <w:rPr>
          <w:rFonts w:eastAsia="Times New Roman" w:cs="Arial"/>
          <w:i/>
          <w:lang w:val="es-ES"/>
        </w:rPr>
        <w:t xml:space="preserve">, </w:t>
      </w:r>
      <w:proofErr w:type="spellStart"/>
      <w:r w:rsidRPr="00500BBA">
        <w:rPr>
          <w:rFonts w:eastAsia="Times New Roman" w:cs="Arial"/>
          <w:i/>
          <w:lang w:val="es-ES"/>
        </w:rPr>
        <w:t>Pristis</w:t>
      </w:r>
      <w:proofErr w:type="spellEnd"/>
      <w:r w:rsidRPr="00500BBA">
        <w:rPr>
          <w:rFonts w:eastAsia="Times New Roman" w:cs="Arial"/>
          <w:i/>
          <w:lang w:val="es-ES"/>
        </w:rPr>
        <w:t xml:space="preserve"> </w:t>
      </w:r>
      <w:proofErr w:type="spellStart"/>
      <w:r w:rsidRPr="00500BBA">
        <w:rPr>
          <w:rFonts w:eastAsia="Times New Roman" w:cs="Arial"/>
          <w:i/>
          <w:lang w:val="es-ES"/>
        </w:rPr>
        <w:t>pectinata</w:t>
      </w:r>
      <w:proofErr w:type="spellEnd"/>
      <w:r w:rsidRPr="008371C8">
        <w:rPr>
          <w:rFonts w:eastAsia="Times New Roman" w:cs="Arial"/>
          <w:lang w:val="es-ES"/>
        </w:rPr>
        <w:t xml:space="preserve"> y </w:t>
      </w:r>
      <w:proofErr w:type="spellStart"/>
      <w:r w:rsidRPr="00500BBA">
        <w:rPr>
          <w:rFonts w:eastAsia="Times New Roman" w:cs="Arial"/>
          <w:i/>
          <w:lang w:val="es-ES"/>
        </w:rPr>
        <w:t>Rhinobatos</w:t>
      </w:r>
      <w:proofErr w:type="spellEnd"/>
      <w:r w:rsidRPr="00500BBA">
        <w:rPr>
          <w:rFonts w:eastAsia="Times New Roman" w:cs="Arial"/>
          <w:i/>
          <w:lang w:val="es-ES"/>
        </w:rPr>
        <w:t xml:space="preserve"> </w:t>
      </w:r>
      <w:proofErr w:type="spellStart"/>
      <w:r w:rsidRPr="00500BBA">
        <w:rPr>
          <w:rFonts w:eastAsia="Times New Roman" w:cs="Arial"/>
          <w:i/>
          <w:lang w:val="es-ES"/>
        </w:rPr>
        <w:t>rhinobatos</w:t>
      </w:r>
      <w:proofErr w:type="spellEnd"/>
      <w:r w:rsidRPr="008371C8">
        <w:rPr>
          <w:rFonts w:eastAsia="Times New Roman" w:cs="Arial"/>
          <w:lang w:val="es-ES"/>
        </w:rPr>
        <w:t xml:space="preserve"> con la inclusión de estas especies en una lista de especies marinas protegidas. Esto garantizará la explotación no comercial de estas especies. Esto también permitirá justificar el diseño de los planes de gestión en torno a la protección de estas especies en peligro de extinción.</w:t>
      </w:r>
    </w:p>
    <w:p w:rsidR="001F4F86" w:rsidRPr="008371C8" w:rsidRDefault="001F4F86" w:rsidP="008371C8">
      <w:pPr>
        <w:pStyle w:val="ListParagraph"/>
        <w:numPr>
          <w:ilvl w:val="0"/>
          <w:numId w:val="5"/>
        </w:numPr>
        <w:tabs>
          <w:tab w:val="left" w:pos="900"/>
        </w:tabs>
        <w:suppressAutoHyphens/>
        <w:autoSpaceDN w:val="0"/>
        <w:spacing w:after="0" w:line="240" w:lineRule="auto"/>
        <w:ind w:left="900" w:hanging="540"/>
        <w:contextualSpacing w:val="0"/>
        <w:jc w:val="both"/>
        <w:textAlignment w:val="baseline"/>
        <w:rPr>
          <w:rFonts w:eastAsia="Times New Roman" w:cs="Arial"/>
          <w:lang w:val="es-ES"/>
        </w:rPr>
      </w:pPr>
      <w:r w:rsidRPr="00500BBA">
        <w:rPr>
          <w:rFonts w:eastAsia="Times New Roman" w:cs="Arial"/>
          <w:b/>
          <w:lang w:val="es-ES"/>
        </w:rPr>
        <w:t>Actividades y resultados previstos</w:t>
      </w:r>
      <w:r w:rsidRPr="008371C8">
        <w:rPr>
          <w:rFonts w:eastAsia="Times New Roman" w:cs="Arial"/>
          <w:lang w:val="es-ES"/>
        </w:rPr>
        <w:t xml:space="preserve">. Las actividades se centrarán en dos principales zonas: un estudio a gran escala de la biodiversidad basal de las áreas marinas protegidas y el desarrollo de un marco jurídico para la protección de los </w:t>
      </w:r>
      <w:proofErr w:type="spellStart"/>
      <w:r w:rsidRPr="008371C8">
        <w:rPr>
          <w:rFonts w:eastAsia="Times New Roman" w:cs="Arial"/>
          <w:lang w:val="es-ES"/>
        </w:rPr>
        <w:t>rhinopristiformes</w:t>
      </w:r>
      <w:proofErr w:type="spellEnd"/>
      <w:r w:rsidRPr="008371C8">
        <w:rPr>
          <w:rFonts w:eastAsia="Times New Roman" w:cs="Arial"/>
          <w:lang w:val="es-ES"/>
        </w:rPr>
        <w:t xml:space="preserve"> y otras especies marinas protegidas de Gabón.</w:t>
      </w:r>
    </w:p>
    <w:p w:rsidR="001F4F86" w:rsidRPr="008371C8" w:rsidRDefault="001F4F86" w:rsidP="008371C8">
      <w:pPr>
        <w:pStyle w:val="ListParagraph"/>
        <w:tabs>
          <w:tab w:val="left" w:pos="900"/>
        </w:tabs>
        <w:spacing w:after="0"/>
        <w:ind w:left="900"/>
        <w:jc w:val="both"/>
        <w:rPr>
          <w:rFonts w:eastAsia="Times New Roman" w:cs="Arial"/>
          <w:lang w:val="es-ES"/>
        </w:rPr>
      </w:pPr>
    </w:p>
    <w:p w:rsidR="001F4F86" w:rsidRPr="00500BBA" w:rsidRDefault="001F4F86" w:rsidP="008371C8">
      <w:pPr>
        <w:pStyle w:val="ListParagraph"/>
        <w:numPr>
          <w:ilvl w:val="1"/>
          <w:numId w:val="5"/>
        </w:numPr>
        <w:tabs>
          <w:tab w:val="left" w:pos="900"/>
        </w:tabs>
        <w:suppressAutoHyphens/>
        <w:autoSpaceDN w:val="0"/>
        <w:spacing w:after="0" w:line="240" w:lineRule="auto"/>
        <w:ind w:left="900" w:firstLine="0"/>
        <w:contextualSpacing w:val="0"/>
        <w:jc w:val="both"/>
        <w:textAlignment w:val="baseline"/>
        <w:rPr>
          <w:rFonts w:eastAsia="Times New Roman" w:cs="Arial"/>
          <w:b/>
          <w:lang w:val="es-ES"/>
        </w:rPr>
      </w:pPr>
      <w:bookmarkStart w:id="1" w:name="_eef1sq9vp7ty" w:colFirst="0" w:colLast="0"/>
      <w:bookmarkEnd w:id="1"/>
      <w:r w:rsidRPr="00500BBA">
        <w:rPr>
          <w:rFonts w:eastAsia="Times New Roman" w:cs="Arial"/>
          <w:b/>
          <w:lang w:val="es-ES"/>
        </w:rPr>
        <w:t>Evaluación de la biodiversidad basal de las áreas marinas protegidas</w:t>
      </w:r>
    </w:p>
    <w:p w:rsidR="001F4F86" w:rsidRPr="008371C8" w:rsidRDefault="001F4F86" w:rsidP="008371C8">
      <w:pPr>
        <w:ind w:left="900"/>
        <w:jc w:val="both"/>
        <w:rPr>
          <w:rFonts w:eastAsia="Times New Roman" w:cs="Arial"/>
          <w:lang w:val="es-ES"/>
        </w:rPr>
      </w:pPr>
      <w:r w:rsidRPr="008371C8">
        <w:rPr>
          <w:rFonts w:eastAsia="Times New Roman" w:cs="Arial"/>
          <w:lang w:val="es-ES"/>
        </w:rPr>
        <w:t>Todas las zonas seleccionadas se caracterizarán geográficamente según parámetros medioambientales como la batimetría, los regímenes pluviométricos, los ríos, la variación en la concentración de clorofila, la surgencia oceánica, y la velocidad y la temperatura de la superficie del mar. El impacto antropogénico también se estimará, cuando sea posible, en función de la presencia de piraguas en zonas cercanas de desembarque o poblaciones locales. La pesca tradicional está permitida en los parques marinos. Los parámetros medioambientales se recopilarán y analizarán a partir de repositorios públicos y no serán necesarios monitoreos de campo especializados. Los datos se validarán, cuando sea posible, in situ durante las operaciones de toma de muestras. Se prevé que las desembocaduras de los ríos sean considerablemente más saladas que los estuarios y que resulten principalmente afectadas por la interacción de los ríos, las corrientes oceánicas y la topografía costera. Por otro lado, se prevé que los estuarios resulten principalmente afectados por las corrientes de las mareas y los ríos. Se han diseñado tomas de muestras dirigidas principalmente a especies pelágicas. Se implementarán diferentes métodos de toma de muestras para abarcar la complejidad y el alcance de los sistemas ecológicos.</w:t>
      </w:r>
    </w:p>
    <w:p w:rsidR="001F4F86" w:rsidRPr="008371C8" w:rsidRDefault="001F4F86" w:rsidP="008371C8">
      <w:pPr>
        <w:ind w:left="900"/>
        <w:jc w:val="both"/>
        <w:rPr>
          <w:rFonts w:eastAsia="Times New Roman" w:cs="Arial"/>
          <w:lang w:val="es-ES"/>
        </w:rPr>
      </w:pPr>
      <w:r w:rsidRPr="00500BBA">
        <w:rPr>
          <w:rFonts w:eastAsia="Times New Roman" w:cs="Arial"/>
          <w:b/>
          <w:lang w:val="es-ES"/>
        </w:rPr>
        <w:t>Buceadores y monitoreo por remolque tipo manta</w:t>
      </w:r>
      <w:r w:rsidRPr="008371C8">
        <w:rPr>
          <w:rFonts w:eastAsia="Times New Roman" w:cs="Arial"/>
          <w:lang w:val="es-ES"/>
        </w:rPr>
        <w:t xml:space="preserve"> Se han llevado a cabo con éxito observaciones directas con buceadores en otras zonas de Gabón. Al norte de Libreville, en la zona del delta del Komo, los buceadores han tomado con éxito muestras de peces y comunidades bentónicas de las áreas marinas protegidas de </w:t>
      </w:r>
      <w:proofErr w:type="spellStart"/>
      <w:r w:rsidRPr="008371C8">
        <w:rPr>
          <w:rFonts w:eastAsia="Times New Roman" w:cs="Arial"/>
          <w:lang w:val="es-ES"/>
        </w:rPr>
        <w:t>Akanda</w:t>
      </w:r>
      <w:proofErr w:type="spellEnd"/>
      <w:r w:rsidRPr="008371C8">
        <w:rPr>
          <w:rFonts w:eastAsia="Times New Roman" w:cs="Arial"/>
          <w:lang w:val="es-ES"/>
        </w:rPr>
        <w:t>. Aquí la ANPN propone aplicar un enfoque similar en zonas específicas, ya que esto permite identificar tanto especies bentónicas como pelágicas. Esta metodología se puede aplicar en zonas con una visibilidad relativamente limitada (1-2 m), pero se limitará a estudios de pequeña escala.</w:t>
      </w:r>
    </w:p>
    <w:p w:rsidR="001F4F86" w:rsidRPr="008371C8" w:rsidRDefault="001F4F86" w:rsidP="008371C8">
      <w:pPr>
        <w:ind w:left="900"/>
        <w:jc w:val="both"/>
        <w:rPr>
          <w:rFonts w:eastAsia="Times New Roman" w:cs="Arial"/>
          <w:lang w:val="es-ES"/>
        </w:rPr>
      </w:pPr>
      <w:r w:rsidRPr="00500BBA">
        <w:rPr>
          <w:rFonts w:eastAsia="Times New Roman" w:cs="Arial"/>
          <w:b/>
          <w:lang w:val="es-ES"/>
        </w:rPr>
        <w:t>BRUVS</w:t>
      </w:r>
      <w:r w:rsidRPr="008371C8">
        <w:rPr>
          <w:rFonts w:eastAsia="Times New Roman" w:cs="Arial"/>
          <w:lang w:val="es-ES"/>
        </w:rPr>
        <w:t xml:space="preserve"> Con el objetivo de mantener un enfoque de toma de muestras que no resulte invasivo, implementaremos el uso de BRUVS (estaciones de vídeo subacuáticas remotas con carnada, Miller et al. [2017], </w:t>
      </w:r>
      <w:proofErr w:type="spellStart"/>
      <w:r w:rsidRPr="008371C8">
        <w:rPr>
          <w:rFonts w:eastAsia="Times New Roman" w:cs="Arial"/>
          <w:lang w:val="es-ES"/>
        </w:rPr>
        <w:t>Whitmarsh</w:t>
      </w:r>
      <w:proofErr w:type="spellEnd"/>
      <w:r w:rsidRPr="008371C8">
        <w:rPr>
          <w:rFonts w:eastAsia="Times New Roman" w:cs="Arial"/>
          <w:lang w:val="es-ES"/>
        </w:rPr>
        <w:t xml:space="preserve"> et al. [2017]) para estudiar la distribución, la abundancia y la biomasa de las poblaciones de peces. Consiste en el uso de carnada para atraer a bancos de peces hacia una cámara subacuática que esté grabando. Este método ha demostrado ser una herramienta eficaz para tomar muestras de especies de todos los niveles tróficos (Murphy y Jenkins, 2010) y se ha probado en profundidad con tiburones y rayas (White et al., 2013).</w:t>
      </w:r>
    </w:p>
    <w:p w:rsidR="001F4F86" w:rsidRPr="008371C8" w:rsidRDefault="001F4F86" w:rsidP="008371C8">
      <w:pPr>
        <w:ind w:left="900"/>
        <w:jc w:val="both"/>
        <w:rPr>
          <w:rFonts w:eastAsia="Times New Roman" w:cs="Arial"/>
          <w:lang w:val="es-ES"/>
        </w:rPr>
      </w:pPr>
      <w:r w:rsidRPr="00500BBA">
        <w:rPr>
          <w:rFonts w:eastAsia="Times New Roman" w:cs="Arial"/>
          <w:b/>
          <w:lang w:val="es-ES"/>
        </w:rPr>
        <w:t>Estimaciones de biomasa a través de ecosondas</w:t>
      </w:r>
      <w:r w:rsidRPr="008371C8">
        <w:rPr>
          <w:rFonts w:eastAsia="Times New Roman" w:cs="Arial"/>
          <w:lang w:val="es-ES"/>
        </w:rPr>
        <w:t xml:space="preserve">. </w:t>
      </w:r>
      <w:proofErr w:type="gramStart"/>
      <w:r w:rsidRPr="008371C8">
        <w:rPr>
          <w:rFonts w:eastAsia="Times New Roman" w:cs="Arial"/>
          <w:lang w:val="es-ES"/>
        </w:rPr>
        <w:t>Las ecosondas</w:t>
      </w:r>
      <w:proofErr w:type="gramEnd"/>
      <w:r w:rsidRPr="008371C8">
        <w:rPr>
          <w:rFonts w:eastAsia="Times New Roman" w:cs="Arial"/>
          <w:lang w:val="es-ES"/>
        </w:rPr>
        <w:t xml:space="preserve"> son instrumentos empleados para medir de manera cuantitativa la biomasa del entorno marino y se pueden utilizar para identificar especies de peces, el tamaño de los grupos y, por supuesto, la biomasa. </w:t>
      </w:r>
      <w:proofErr w:type="gramStart"/>
      <w:r w:rsidRPr="008371C8">
        <w:rPr>
          <w:rFonts w:eastAsia="Times New Roman" w:cs="Arial"/>
          <w:lang w:val="es-ES"/>
        </w:rPr>
        <w:t>Las ecosondas</w:t>
      </w:r>
      <w:proofErr w:type="gramEnd"/>
      <w:r w:rsidRPr="008371C8">
        <w:rPr>
          <w:rFonts w:eastAsia="Times New Roman" w:cs="Arial"/>
          <w:lang w:val="es-ES"/>
        </w:rPr>
        <w:t xml:space="preserve"> se utilizarán para abarcar la </w:t>
      </w:r>
      <w:r w:rsidRPr="008371C8">
        <w:rPr>
          <w:rFonts w:eastAsia="Times New Roman" w:cs="Arial"/>
          <w:lang w:val="es-ES"/>
        </w:rPr>
        <w:lastRenderedPageBreak/>
        <w:t>extensión íntegra de las AMP y producir datos valiosos para la gestión de la conservación y la pesca.</w:t>
      </w:r>
    </w:p>
    <w:p w:rsidR="001F4F86" w:rsidRPr="008371C8" w:rsidRDefault="001F4F86" w:rsidP="008371C8">
      <w:pPr>
        <w:ind w:left="900"/>
        <w:jc w:val="both"/>
        <w:rPr>
          <w:rFonts w:eastAsia="Times New Roman" w:cs="Arial"/>
          <w:lang w:val="es-ES"/>
        </w:rPr>
      </w:pPr>
      <w:r w:rsidRPr="00500BBA">
        <w:rPr>
          <w:rFonts w:eastAsia="Times New Roman" w:cs="Arial"/>
          <w:b/>
          <w:lang w:val="es-ES"/>
        </w:rPr>
        <w:t>El ADN ambiental</w:t>
      </w:r>
      <w:r w:rsidRPr="008371C8">
        <w:rPr>
          <w:rFonts w:eastAsia="Times New Roman" w:cs="Arial"/>
          <w:lang w:val="es-ES"/>
        </w:rPr>
        <w:t xml:space="preserve"> es una tecnología relativamente nueva que permite determinar la presencia o ausencia de especies marinas, así como la abundancia relativa, de muestras de agua (Baird y </w:t>
      </w:r>
      <w:proofErr w:type="spellStart"/>
      <w:r w:rsidRPr="008371C8">
        <w:rPr>
          <w:rFonts w:eastAsia="Times New Roman" w:cs="Arial"/>
          <w:lang w:val="es-ES"/>
        </w:rPr>
        <w:t>Hajibabaei</w:t>
      </w:r>
      <w:proofErr w:type="spellEnd"/>
      <w:r w:rsidRPr="008371C8">
        <w:rPr>
          <w:rFonts w:eastAsia="Times New Roman" w:cs="Arial"/>
          <w:lang w:val="es-ES"/>
        </w:rPr>
        <w:t xml:space="preserve">, 2012, </w:t>
      </w:r>
      <w:proofErr w:type="spellStart"/>
      <w:r w:rsidRPr="008371C8">
        <w:rPr>
          <w:rFonts w:eastAsia="Times New Roman" w:cs="Arial"/>
          <w:lang w:val="es-ES"/>
        </w:rPr>
        <w:t>Aylagas</w:t>
      </w:r>
      <w:proofErr w:type="spellEnd"/>
      <w:r w:rsidRPr="008371C8">
        <w:rPr>
          <w:rFonts w:eastAsia="Times New Roman" w:cs="Arial"/>
          <w:lang w:val="es-ES"/>
        </w:rPr>
        <w:t xml:space="preserve"> et al., 2014, </w:t>
      </w:r>
      <w:proofErr w:type="spellStart"/>
      <w:r w:rsidRPr="008371C8">
        <w:rPr>
          <w:rFonts w:eastAsia="Times New Roman" w:cs="Arial"/>
          <w:lang w:val="es-ES"/>
        </w:rPr>
        <w:t>Pawlowski</w:t>
      </w:r>
      <w:proofErr w:type="spellEnd"/>
      <w:r w:rsidRPr="008371C8">
        <w:rPr>
          <w:rFonts w:eastAsia="Times New Roman" w:cs="Arial"/>
          <w:lang w:val="es-ES"/>
        </w:rPr>
        <w:t xml:space="preserve"> et al., 2018, </w:t>
      </w:r>
      <w:proofErr w:type="spellStart"/>
      <w:r w:rsidRPr="008371C8">
        <w:rPr>
          <w:rFonts w:eastAsia="Times New Roman" w:cs="Arial"/>
          <w:lang w:val="es-ES"/>
        </w:rPr>
        <w:t>Pikitch</w:t>
      </w:r>
      <w:proofErr w:type="spellEnd"/>
      <w:r w:rsidRPr="008371C8">
        <w:rPr>
          <w:rFonts w:eastAsia="Times New Roman" w:cs="Arial"/>
          <w:lang w:val="es-ES"/>
        </w:rPr>
        <w:t>, 2018). Las muestras de agua se toman en varias zonas de las que el ADN se extrae, amplifica y secuencia. Después, las muestras de ADN se comparan con los catálogos de especies conocidas para la identificación. El ADN ambiental es adecuado para la cuantificación de la abundancia relativa de especies identificadas, así como la identificación general de taxones, y se utilizará para obtener una evaluación de la escala sinóptica de las comunidades que habitan las AMP.</w:t>
      </w:r>
    </w:p>
    <w:p w:rsidR="001F4F86" w:rsidRPr="008371C8" w:rsidRDefault="001F4F86" w:rsidP="008371C8">
      <w:pPr>
        <w:ind w:left="900"/>
        <w:jc w:val="both"/>
        <w:rPr>
          <w:rFonts w:eastAsia="Times New Roman" w:cs="Arial"/>
          <w:lang w:val="es-ES"/>
        </w:rPr>
      </w:pPr>
      <w:r w:rsidRPr="00500BBA">
        <w:rPr>
          <w:rFonts w:eastAsia="Times New Roman" w:cs="Arial"/>
          <w:b/>
          <w:lang w:val="es-ES"/>
        </w:rPr>
        <w:t>Datos sobre capturas</w:t>
      </w:r>
      <w:r w:rsidRPr="008371C8">
        <w:rPr>
          <w:rFonts w:eastAsia="Times New Roman" w:cs="Arial"/>
          <w:lang w:val="es-ES"/>
        </w:rPr>
        <w:t xml:space="preserve"> Los datos se recopilan de varias fuentes, como el programa de observadores sobre pesqueros artesanales e industriales en zonas de desembarque y durante misiones de pesca. Estos datos se integrarán en la evaluación y facilitarán información sobre la presencia de </w:t>
      </w:r>
      <w:proofErr w:type="spellStart"/>
      <w:r w:rsidRPr="008371C8">
        <w:rPr>
          <w:rFonts w:eastAsia="Times New Roman" w:cs="Arial"/>
          <w:lang w:val="es-ES"/>
        </w:rPr>
        <w:t>rhinopristiformes</w:t>
      </w:r>
      <w:proofErr w:type="spellEnd"/>
      <w:r w:rsidRPr="008371C8">
        <w:rPr>
          <w:rFonts w:eastAsia="Times New Roman" w:cs="Arial"/>
          <w:lang w:val="es-ES"/>
        </w:rPr>
        <w:t xml:space="preserve"> y especies vulnerables fuera de las zonas protegidas.</w:t>
      </w:r>
    </w:p>
    <w:p w:rsidR="001F4F86" w:rsidRPr="00500BBA" w:rsidRDefault="001F4F86" w:rsidP="008371C8">
      <w:pPr>
        <w:pStyle w:val="ListParagraph"/>
        <w:numPr>
          <w:ilvl w:val="1"/>
          <w:numId w:val="5"/>
        </w:numPr>
        <w:tabs>
          <w:tab w:val="left" w:pos="900"/>
        </w:tabs>
        <w:suppressAutoHyphens/>
        <w:autoSpaceDN w:val="0"/>
        <w:spacing w:after="0" w:line="240" w:lineRule="auto"/>
        <w:ind w:left="900" w:firstLine="0"/>
        <w:contextualSpacing w:val="0"/>
        <w:jc w:val="both"/>
        <w:textAlignment w:val="baseline"/>
        <w:rPr>
          <w:rFonts w:eastAsia="Times New Roman" w:cs="Arial"/>
          <w:b/>
          <w:lang w:val="es-ES"/>
        </w:rPr>
      </w:pPr>
      <w:bookmarkStart w:id="2" w:name="_5pfd7zcpz15m" w:colFirst="0" w:colLast="0"/>
      <w:bookmarkEnd w:id="2"/>
      <w:r w:rsidRPr="00500BBA">
        <w:rPr>
          <w:rFonts w:eastAsia="Times New Roman" w:cs="Arial"/>
          <w:b/>
          <w:lang w:val="es-ES"/>
        </w:rPr>
        <w:t>Protección jurídica</w:t>
      </w:r>
    </w:p>
    <w:p w:rsidR="001F4F86" w:rsidRPr="008371C8" w:rsidRDefault="001F4F86" w:rsidP="008371C8">
      <w:pPr>
        <w:ind w:left="900"/>
        <w:jc w:val="both"/>
        <w:rPr>
          <w:rFonts w:eastAsia="Times New Roman" w:cs="Arial"/>
          <w:lang w:val="es-ES"/>
        </w:rPr>
      </w:pPr>
      <w:r w:rsidRPr="008371C8">
        <w:rPr>
          <w:rFonts w:eastAsia="Times New Roman" w:cs="Arial"/>
          <w:lang w:val="es-ES"/>
        </w:rPr>
        <w:t xml:space="preserve">La protección jurídica del </w:t>
      </w:r>
      <w:proofErr w:type="spellStart"/>
      <w:r w:rsidRPr="008371C8">
        <w:rPr>
          <w:rFonts w:eastAsia="Times New Roman" w:cs="Arial"/>
          <w:lang w:val="es-ES"/>
        </w:rPr>
        <w:t>Pristis</w:t>
      </w:r>
      <w:proofErr w:type="spellEnd"/>
      <w:r w:rsidRPr="008371C8">
        <w:rPr>
          <w:rFonts w:eastAsia="Times New Roman" w:cs="Arial"/>
          <w:lang w:val="es-ES"/>
        </w:rPr>
        <w:t xml:space="preserve"> </w:t>
      </w:r>
      <w:proofErr w:type="spellStart"/>
      <w:r w:rsidRPr="008371C8">
        <w:rPr>
          <w:rFonts w:eastAsia="Times New Roman" w:cs="Arial"/>
          <w:lang w:val="es-ES"/>
        </w:rPr>
        <w:t>pristis</w:t>
      </w:r>
      <w:proofErr w:type="spellEnd"/>
      <w:r w:rsidRPr="008371C8">
        <w:rPr>
          <w:rFonts w:eastAsia="Times New Roman" w:cs="Arial"/>
          <w:lang w:val="es-ES"/>
        </w:rPr>
        <w:t xml:space="preserve">, </w:t>
      </w:r>
      <w:proofErr w:type="spellStart"/>
      <w:r w:rsidRPr="008371C8">
        <w:rPr>
          <w:rFonts w:eastAsia="Times New Roman" w:cs="Arial"/>
          <w:lang w:val="es-ES"/>
        </w:rPr>
        <w:t>Pristis</w:t>
      </w:r>
      <w:proofErr w:type="spellEnd"/>
      <w:r w:rsidRPr="008371C8">
        <w:rPr>
          <w:rFonts w:eastAsia="Times New Roman" w:cs="Arial"/>
          <w:lang w:val="es-ES"/>
        </w:rPr>
        <w:t xml:space="preserve"> </w:t>
      </w:r>
      <w:proofErr w:type="spellStart"/>
      <w:r w:rsidRPr="008371C8">
        <w:rPr>
          <w:rFonts w:eastAsia="Times New Roman" w:cs="Arial"/>
          <w:lang w:val="es-ES"/>
        </w:rPr>
        <w:t>pectinata</w:t>
      </w:r>
      <w:proofErr w:type="spellEnd"/>
      <w:r w:rsidRPr="008371C8">
        <w:rPr>
          <w:rFonts w:eastAsia="Times New Roman" w:cs="Arial"/>
          <w:lang w:val="es-ES"/>
        </w:rPr>
        <w:t xml:space="preserve"> y </w:t>
      </w:r>
      <w:proofErr w:type="spellStart"/>
      <w:r w:rsidRPr="008371C8">
        <w:rPr>
          <w:rFonts w:eastAsia="Times New Roman" w:cs="Arial"/>
          <w:lang w:val="es-ES"/>
        </w:rPr>
        <w:t>Rhinobatos</w:t>
      </w:r>
      <w:proofErr w:type="spellEnd"/>
      <w:r w:rsidRPr="008371C8">
        <w:rPr>
          <w:rFonts w:eastAsia="Times New Roman" w:cs="Arial"/>
          <w:lang w:val="es-ES"/>
        </w:rPr>
        <w:t xml:space="preserve"> </w:t>
      </w:r>
      <w:proofErr w:type="spellStart"/>
      <w:r w:rsidRPr="008371C8">
        <w:rPr>
          <w:rFonts w:eastAsia="Times New Roman" w:cs="Arial"/>
          <w:lang w:val="es-ES"/>
        </w:rPr>
        <w:t>rhinobatos</w:t>
      </w:r>
      <w:proofErr w:type="spellEnd"/>
      <w:r w:rsidRPr="008371C8">
        <w:rPr>
          <w:rFonts w:eastAsia="Times New Roman" w:cs="Arial"/>
          <w:lang w:val="es-ES"/>
        </w:rPr>
        <w:t xml:space="preserve"> se integrará en la lista de especies marinas protegidas que se está desarrollando actualmente para Gabón. Esta actividad estará respaldada por los resultados de la evaluación de la biodiversidad que se presentará a la administración junto a un texto para la protección de especies marinas en peligro de extinción. Las actividades se centrarán en el desarrollo de un borrador del documento jurídico y la presentación del documento ante la administración junto con los resultados de la evaluación de la biodiversidad. La incorporación final al derecho del documento propuesto dependerá de la disponibilidad de la administración.</w:t>
      </w:r>
    </w:p>
    <w:p w:rsidR="001F4F86" w:rsidRPr="008371C8" w:rsidRDefault="001F4F86" w:rsidP="008371C8">
      <w:pPr>
        <w:ind w:left="900"/>
        <w:rPr>
          <w:rFonts w:eastAsia="Times New Roman" w:cs="Arial"/>
          <w:lang w:val="es-ES"/>
        </w:rPr>
      </w:pPr>
    </w:p>
    <w:p w:rsidR="001F4F86" w:rsidRPr="008371C8" w:rsidRDefault="001F4F86" w:rsidP="008371C8">
      <w:pPr>
        <w:ind w:left="180" w:firstLine="720"/>
        <w:rPr>
          <w:rFonts w:eastAsia="Times New Roman" w:cs="Arial"/>
          <w:lang w:val="es-ES"/>
        </w:rPr>
      </w:pPr>
      <w:r w:rsidRPr="008371C8">
        <w:rPr>
          <w:rFonts w:eastAsia="Times New Roman" w:cs="Arial"/>
          <w:lang w:val="es-ES"/>
        </w:rPr>
        <w:t>Consulte el Anexo 1 para ver un resumen de las actividades.</w:t>
      </w:r>
    </w:p>
    <w:p w:rsidR="001F4F86" w:rsidRPr="008371C8" w:rsidRDefault="001F4F86" w:rsidP="008371C8">
      <w:pPr>
        <w:pStyle w:val="ListParagraph"/>
        <w:spacing w:after="0"/>
        <w:ind w:left="900"/>
        <w:jc w:val="both"/>
        <w:rPr>
          <w:rFonts w:eastAsia="Times New Roman" w:cs="Arial"/>
          <w:lang w:val="es-ES"/>
        </w:rPr>
      </w:pPr>
    </w:p>
    <w:p w:rsidR="001F4F86" w:rsidRPr="008371C8" w:rsidRDefault="001F4F86" w:rsidP="008371C8">
      <w:pPr>
        <w:pStyle w:val="ListParagraph"/>
        <w:numPr>
          <w:ilvl w:val="0"/>
          <w:numId w:val="5"/>
        </w:numPr>
        <w:suppressAutoHyphens/>
        <w:autoSpaceDN w:val="0"/>
        <w:spacing w:after="0" w:line="240" w:lineRule="auto"/>
        <w:ind w:left="900" w:hanging="540"/>
        <w:contextualSpacing w:val="0"/>
        <w:jc w:val="both"/>
        <w:textAlignment w:val="baseline"/>
        <w:rPr>
          <w:rFonts w:eastAsia="Times New Roman" w:cs="Arial"/>
          <w:lang w:val="es-ES"/>
        </w:rPr>
      </w:pPr>
      <w:r w:rsidRPr="00500BBA">
        <w:rPr>
          <w:rFonts w:eastAsia="Times New Roman" w:cs="Arial"/>
          <w:b/>
          <w:lang w:val="es-ES"/>
        </w:rPr>
        <w:t>Beneficios asociados</w:t>
      </w:r>
      <w:r w:rsidRPr="008371C8">
        <w:rPr>
          <w:rFonts w:eastAsia="Times New Roman" w:cs="Arial"/>
          <w:lang w:val="es-ES"/>
        </w:rPr>
        <w:t>: Las acciones propuestas se encuentran dentro del contexto del plan de acciones concertadas propuesto por el Grupo de Expertos en tiburones (SSG, por sus siglas en inglés) de la Comisión de Supervivencia de Especies de la UICN en la escala mundial. Gabón y el SSG trabajan juntos para garantizar la coordinación de los futuros esfuerzos de conservación y la implementación de estrategias mundiales a escala nacional.</w:t>
      </w:r>
    </w:p>
    <w:p w:rsidR="001F4F86" w:rsidRPr="008371C8" w:rsidRDefault="001F4F86" w:rsidP="008371C8">
      <w:pPr>
        <w:pStyle w:val="ListParagraph"/>
        <w:spacing w:after="0"/>
        <w:ind w:left="900"/>
        <w:jc w:val="both"/>
        <w:rPr>
          <w:rFonts w:eastAsia="Times New Roman" w:cs="Arial"/>
          <w:lang w:val="es-ES"/>
        </w:rPr>
      </w:pPr>
    </w:p>
    <w:p w:rsidR="001F4F86" w:rsidRPr="008371C8" w:rsidRDefault="001F4F86" w:rsidP="008371C8">
      <w:pPr>
        <w:pStyle w:val="ListParagraph"/>
        <w:ind w:left="900"/>
        <w:jc w:val="both"/>
        <w:rPr>
          <w:rFonts w:eastAsia="Times New Roman" w:cs="Arial"/>
          <w:lang w:val="es-ES"/>
        </w:rPr>
      </w:pPr>
      <w:r w:rsidRPr="008371C8">
        <w:rPr>
          <w:rFonts w:eastAsia="Times New Roman" w:cs="Arial"/>
          <w:lang w:val="es-ES"/>
        </w:rPr>
        <w:t xml:space="preserve">Esta labor permitirá ultimar la primera evaluación de la biodiversidad del componente de los peces de las áreas marinas protegidas establecida en 2017. Gabón está planificando a continuación la evaluación del componente bentónico y medioambiental a través del programa Arc </w:t>
      </w:r>
      <w:proofErr w:type="spellStart"/>
      <w:r w:rsidRPr="008371C8">
        <w:rPr>
          <w:rFonts w:eastAsia="Times New Roman" w:cs="Arial"/>
          <w:lang w:val="es-ES"/>
        </w:rPr>
        <w:t>d’Emeraude</w:t>
      </w:r>
      <w:proofErr w:type="spellEnd"/>
      <w:r w:rsidRPr="008371C8">
        <w:rPr>
          <w:rFonts w:eastAsia="Times New Roman" w:cs="Arial"/>
          <w:lang w:val="es-ES"/>
        </w:rPr>
        <w:t xml:space="preserve"> de manera similar a como se hizo anteriormente en la provincia de Estuario, situada en el delta del río Komo (</w:t>
      </w:r>
      <w:proofErr w:type="spellStart"/>
      <w:r w:rsidRPr="008371C8">
        <w:rPr>
          <w:rFonts w:eastAsia="Times New Roman" w:cs="Arial"/>
          <w:lang w:val="es-ES"/>
        </w:rPr>
        <w:t>Menut</w:t>
      </w:r>
      <w:proofErr w:type="spellEnd"/>
      <w:r w:rsidRPr="008371C8">
        <w:rPr>
          <w:rFonts w:eastAsia="Times New Roman" w:cs="Arial"/>
          <w:lang w:val="es-ES"/>
        </w:rPr>
        <w:t xml:space="preserve"> et al., 2018). El papel de las desembocaduras de los ríos en cuanto a la productividad de las zonas pesqueras también se aborda en la medida en que estas suponen una importante zona pesquera para las comunidades locales y zonas de cría potenciales para especies seleccionadas en las zonas pesqueras adyacentes. Conocer las características de la estructura de la población de peces en las AMP permitirá diseñar mejores estrategias de gestión en las zonas pesqueras.</w:t>
      </w:r>
    </w:p>
    <w:p w:rsidR="001F4F86" w:rsidRPr="008371C8" w:rsidRDefault="001F4F86" w:rsidP="008371C8">
      <w:pPr>
        <w:ind w:left="900"/>
        <w:jc w:val="both"/>
        <w:rPr>
          <w:rFonts w:eastAsia="Times New Roman" w:cs="Arial"/>
          <w:lang w:val="es-ES"/>
        </w:rPr>
      </w:pPr>
      <w:r w:rsidRPr="008371C8">
        <w:rPr>
          <w:rFonts w:eastAsia="Times New Roman" w:cs="Arial"/>
          <w:lang w:val="es-ES"/>
        </w:rPr>
        <w:t xml:space="preserve">La recopilación de datos en las AMP se puede integrar con conjuntos de datos procedentes del proyecto </w:t>
      </w:r>
      <w:proofErr w:type="spellStart"/>
      <w:r w:rsidRPr="008371C8">
        <w:rPr>
          <w:rFonts w:eastAsia="Times New Roman" w:cs="Arial"/>
          <w:lang w:val="es-ES"/>
        </w:rPr>
        <w:t>Rigs-to-Reef</w:t>
      </w:r>
      <w:proofErr w:type="spellEnd"/>
      <w:r w:rsidRPr="008371C8">
        <w:rPr>
          <w:rFonts w:eastAsia="Times New Roman" w:cs="Arial"/>
          <w:lang w:val="es-ES"/>
        </w:rPr>
        <w:t xml:space="preserve"> que está actualmente en desarrollo. </w:t>
      </w:r>
      <w:proofErr w:type="spellStart"/>
      <w:r w:rsidRPr="008371C8">
        <w:rPr>
          <w:rFonts w:eastAsia="Times New Roman" w:cs="Arial"/>
          <w:lang w:val="es-ES"/>
        </w:rPr>
        <w:t>Rigs-to-Reef</w:t>
      </w:r>
      <w:proofErr w:type="spellEnd"/>
      <w:r w:rsidRPr="008371C8">
        <w:rPr>
          <w:rFonts w:eastAsia="Times New Roman" w:cs="Arial"/>
          <w:lang w:val="es-ES"/>
        </w:rPr>
        <w:t xml:space="preserve"> es un estudio del papel y el impacto de las plataformas petrolíferas en los </w:t>
      </w:r>
      <w:r w:rsidRPr="008371C8">
        <w:rPr>
          <w:rFonts w:eastAsia="Times New Roman" w:cs="Arial"/>
          <w:lang w:val="es-ES"/>
        </w:rPr>
        <w:lastRenderedPageBreak/>
        <w:t xml:space="preserve">ecosistemas que incluye una evaluación de la biodiversidad y un estudio de la conectividad de las comunidades que se desarrollan próximas a las plataformas petrolíferas. Una de las hipótesis es que cuando las plataformas están conectadas </w:t>
      </w:r>
      <w:proofErr w:type="gramStart"/>
      <w:r w:rsidRPr="008371C8">
        <w:rPr>
          <w:rFonts w:eastAsia="Times New Roman" w:cs="Arial"/>
          <w:lang w:val="es-ES"/>
        </w:rPr>
        <w:t>geográficamente y ecológicamente</w:t>
      </w:r>
      <w:proofErr w:type="gramEnd"/>
      <w:r w:rsidRPr="008371C8">
        <w:rPr>
          <w:rFonts w:eastAsia="Times New Roman" w:cs="Arial"/>
          <w:lang w:val="es-ES"/>
        </w:rPr>
        <w:t xml:space="preserve"> con las áreas marinas protegidas, estas pueden servir de islas en una red de </w:t>
      </w:r>
      <w:proofErr w:type="spellStart"/>
      <w:r w:rsidRPr="008371C8">
        <w:rPr>
          <w:rFonts w:eastAsia="Times New Roman" w:cs="Arial"/>
          <w:lang w:val="es-ES"/>
        </w:rPr>
        <w:t>metapoblaciones</w:t>
      </w:r>
      <w:proofErr w:type="spellEnd"/>
      <w:r w:rsidRPr="008371C8">
        <w:rPr>
          <w:rFonts w:eastAsia="Times New Roman" w:cs="Arial"/>
          <w:lang w:val="es-ES"/>
        </w:rPr>
        <w:t xml:space="preserve">. Esta hipótesis se abordará mediante la comparación de los resultados sobre la estructura de la población tanto en las plataformas petrolíferas como en las desembocaduras de los ríos, así como del estudio de la conectividad que forma parte del proyecto </w:t>
      </w:r>
      <w:proofErr w:type="spellStart"/>
      <w:r w:rsidRPr="008371C8">
        <w:rPr>
          <w:rFonts w:eastAsia="Times New Roman" w:cs="Arial"/>
          <w:lang w:val="es-ES"/>
        </w:rPr>
        <w:t>Rigs-to-Reef</w:t>
      </w:r>
      <w:proofErr w:type="spellEnd"/>
      <w:r w:rsidRPr="008371C8">
        <w:rPr>
          <w:rFonts w:eastAsia="Times New Roman" w:cs="Arial"/>
          <w:lang w:val="es-ES"/>
        </w:rPr>
        <w:t>.</w:t>
      </w:r>
    </w:p>
    <w:p w:rsidR="001F4F86" w:rsidRPr="008371C8" w:rsidRDefault="001F4F86" w:rsidP="008371C8">
      <w:pPr>
        <w:ind w:left="900"/>
        <w:jc w:val="both"/>
        <w:rPr>
          <w:rFonts w:eastAsia="Times New Roman" w:cs="Arial"/>
          <w:lang w:val="es-ES"/>
        </w:rPr>
      </w:pPr>
      <w:r w:rsidRPr="008371C8">
        <w:rPr>
          <w:rFonts w:eastAsia="Times New Roman" w:cs="Arial"/>
          <w:lang w:val="es-ES"/>
        </w:rPr>
        <w:t>En última instancia, se llevarán a cabo las acciones propuestas, en colaboración con expertos internacionales, que permitirán la creación de capacidad local. Esta contribución será importante en futuros programas de monitorización y en la sostenibilidad de las acciones propuestas. Concretamente, se propondrá que haya al menos un estudiante de doctorado en Gabón y que este reciba formación sobre el análisis del ADN ambiental.</w:t>
      </w:r>
    </w:p>
    <w:p w:rsidR="001F4F86" w:rsidRPr="008371C8" w:rsidRDefault="001F4F86" w:rsidP="008371C8">
      <w:pPr>
        <w:pStyle w:val="ListParagraph"/>
        <w:numPr>
          <w:ilvl w:val="0"/>
          <w:numId w:val="5"/>
        </w:numPr>
        <w:suppressAutoHyphens/>
        <w:autoSpaceDN w:val="0"/>
        <w:spacing w:after="0" w:line="240" w:lineRule="auto"/>
        <w:ind w:left="900" w:hanging="540"/>
        <w:contextualSpacing w:val="0"/>
        <w:jc w:val="both"/>
        <w:textAlignment w:val="baseline"/>
        <w:rPr>
          <w:rFonts w:eastAsia="Times New Roman" w:cs="Arial"/>
          <w:lang w:val="es-ES"/>
        </w:rPr>
      </w:pPr>
      <w:r w:rsidRPr="00500BBA">
        <w:rPr>
          <w:rFonts w:eastAsia="Times New Roman" w:cs="Arial"/>
          <w:b/>
          <w:lang w:val="es-ES"/>
        </w:rPr>
        <w:t>Marco temporal</w:t>
      </w:r>
      <w:r w:rsidRPr="008371C8">
        <w:rPr>
          <w:rFonts w:eastAsia="Times New Roman" w:cs="Arial"/>
          <w:lang w:val="es-ES"/>
        </w:rPr>
        <w:t>: las actividades se prolongarán durante un período de dos años. Los tres primeros meses se dedicarán al desarrollo del proyecto y el estudio de la bibliografía. El siguiente año se dedicará a monitoreos de campo en los cuales estimamos dedicar un mes por zona y abarcar un total de entre 10 y 15 zonas. Los últimos nueve meses estará dedicados al análisis de los datos y la redacción de los informes.</w:t>
      </w:r>
    </w:p>
    <w:p w:rsidR="001F4F86" w:rsidRPr="008371C8" w:rsidRDefault="001F4F86" w:rsidP="008371C8">
      <w:pPr>
        <w:pStyle w:val="ListParagraph"/>
        <w:spacing w:after="0"/>
        <w:ind w:left="900"/>
        <w:jc w:val="both"/>
        <w:rPr>
          <w:rFonts w:eastAsia="Times New Roman" w:cs="Arial"/>
          <w:lang w:val="es-ES"/>
        </w:rPr>
      </w:pPr>
    </w:p>
    <w:p w:rsidR="001F4F86" w:rsidRPr="008371C8" w:rsidRDefault="001F4F86" w:rsidP="008371C8">
      <w:pPr>
        <w:pStyle w:val="ListParagraph"/>
        <w:spacing w:after="0"/>
        <w:ind w:left="900"/>
        <w:jc w:val="both"/>
        <w:rPr>
          <w:rFonts w:eastAsia="Times New Roman" w:cs="Arial"/>
          <w:lang w:val="es-ES"/>
        </w:rPr>
      </w:pPr>
      <w:r w:rsidRPr="008371C8">
        <w:rPr>
          <w:rFonts w:eastAsia="Times New Roman" w:cs="Arial"/>
          <w:lang w:val="es-ES"/>
        </w:rPr>
        <w:t xml:space="preserve">Consulte el Anexo 1 para ver un resumen de las actividades. </w:t>
      </w:r>
    </w:p>
    <w:p w:rsidR="001F4F86" w:rsidRPr="008371C8" w:rsidRDefault="001F4F86" w:rsidP="008371C8">
      <w:pPr>
        <w:pStyle w:val="ListParagraph"/>
        <w:spacing w:after="0"/>
        <w:ind w:left="900"/>
        <w:jc w:val="both"/>
        <w:rPr>
          <w:rFonts w:eastAsia="Times New Roman" w:cs="Arial"/>
          <w:lang w:val="es-ES"/>
        </w:rPr>
      </w:pPr>
    </w:p>
    <w:p w:rsidR="001F4F86" w:rsidRPr="008371C8" w:rsidRDefault="001F4F86" w:rsidP="008371C8">
      <w:pPr>
        <w:pStyle w:val="ListParagraph"/>
        <w:numPr>
          <w:ilvl w:val="0"/>
          <w:numId w:val="5"/>
        </w:numPr>
        <w:suppressAutoHyphens/>
        <w:autoSpaceDN w:val="0"/>
        <w:spacing w:after="0" w:line="240" w:lineRule="auto"/>
        <w:ind w:left="900" w:hanging="540"/>
        <w:contextualSpacing w:val="0"/>
        <w:jc w:val="both"/>
        <w:textAlignment w:val="baseline"/>
        <w:rPr>
          <w:rFonts w:eastAsia="Times New Roman" w:cs="Arial"/>
          <w:lang w:val="es-ES"/>
        </w:rPr>
      </w:pPr>
      <w:r w:rsidRPr="00500BBA">
        <w:rPr>
          <w:rFonts w:eastAsia="Times New Roman" w:cs="Arial"/>
          <w:b/>
          <w:lang w:val="es-ES"/>
        </w:rPr>
        <w:t>Relación con otras acciones de la CMS:</w:t>
      </w:r>
      <w:r w:rsidRPr="008371C8">
        <w:rPr>
          <w:rFonts w:eastAsia="Times New Roman" w:cs="Arial"/>
          <w:lang w:val="es-ES"/>
        </w:rPr>
        <w:t xml:space="preserve"> Las acciones propuestas se encuentran dentro del contexto de un plan de acciones concertadas del Grupo de Expertos en tiburones (SSG, por sus siglas en inglés) de la Comisión de Supervivencia de Especies de la UICN para la coordinación de las acciones de conservación en la escala regional. El SSG se centrará en crear una red de investigadores, mejorar la recopilación de datos y divulgación entre los colaboradores, y promover las campañas concienciación pública y las recomendaciones para una mejor gestión de los recursos. Gabón colaborará directamente con el SSG para ayudar en la implementación de las acciones propuestas de la escala mundial a la escala nacional.</w:t>
      </w:r>
    </w:p>
    <w:p w:rsidR="001F4F86" w:rsidRPr="008371C8" w:rsidRDefault="001F4F86" w:rsidP="008371C8">
      <w:pPr>
        <w:pStyle w:val="ListParagraph"/>
        <w:spacing w:after="0"/>
        <w:ind w:left="900"/>
        <w:jc w:val="both"/>
        <w:rPr>
          <w:rFonts w:eastAsia="Times New Roman" w:cs="Arial"/>
          <w:lang w:val="es-ES"/>
        </w:rPr>
      </w:pPr>
    </w:p>
    <w:p w:rsidR="001F4F86" w:rsidRPr="008371C8" w:rsidRDefault="001F4F86" w:rsidP="008371C8">
      <w:pPr>
        <w:pStyle w:val="ListParagraph"/>
        <w:spacing w:after="0"/>
        <w:ind w:left="900"/>
        <w:jc w:val="both"/>
        <w:rPr>
          <w:rFonts w:eastAsia="Times New Roman" w:cs="Arial"/>
          <w:lang w:val="es-ES"/>
        </w:rPr>
      </w:pPr>
      <w:proofErr w:type="spellStart"/>
      <w:r w:rsidRPr="00500BBA">
        <w:rPr>
          <w:rFonts w:eastAsia="Times New Roman" w:cs="Arial"/>
          <w:i/>
          <w:lang w:val="es-ES"/>
        </w:rPr>
        <w:t>Rhinobatos</w:t>
      </w:r>
      <w:proofErr w:type="spellEnd"/>
      <w:r w:rsidRPr="00500BBA">
        <w:rPr>
          <w:rFonts w:eastAsia="Times New Roman" w:cs="Arial"/>
          <w:i/>
          <w:lang w:val="es-ES"/>
        </w:rPr>
        <w:t xml:space="preserve"> </w:t>
      </w:r>
      <w:proofErr w:type="spellStart"/>
      <w:r w:rsidRPr="00500BBA">
        <w:rPr>
          <w:rFonts w:eastAsia="Times New Roman" w:cs="Arial"/>
          <w:i/>
          <w:lang w:val="es-ES"/>
        </w:rPr>
        <w:t>rhinobatos</w:t>
      </w:r>
      <w:proofErr w:type="spellEnd"/>
      <w:r w:rsidRPr="00500BBA">
        <w:rPr>
          <w:rFonts w:eastAsia="Times New Roman" w:cs="Arial"/>
          <w:i/>
          <w:lang w:val="es-ES"/>
        </w:rPr>
        <w:t xml:space="preserve">, </w:t>
      </w:r>
      <w:proofErr w:type="spellStart"/>
      <w:r w:rsidRPr="00500BBA">
        <w:rPr>
          <w:rFonts w:eastAsia="Times New Roman" w:cs="Arial"/>
          <w:i/>
          <w:lang w:val="es-ES"/>
        </w:rPr>
        <w:t>Pristis</w:t>
      </w:r>
      <w:proofErr w:type="spellEnd"/>
      <w:r w:rsidRPr="00500BBA">
        <w:rPr>
          <w:rFonts w:eastAsia="Times New Roman" w:cs="Arial"/>
          <w:i/>
          <w:lang w:val="es-ES"/>
        </w:rPr>
        <w:t xml:space="preserve"> </w:t>
      </w:r>
      <w:proofErr w:type="spellStart"/>
      <w:r w:rsidRPr="00500BBA">
        <w:rPr>
          <w:rFonts w:eastAsia="Times New Roman" w:cs="Arial"/>
          <w:i/>
          <w:lang w:val="es-ES"/>
        </w:rPr>
        <w:t>pristis</w:t>
      </w:r>
      <w:proofErr w:type="spellEnd"/>
      <w:r w:rsidRPr="008371C8">
        <w:rPr>
          <w:rFonts w:eastAsia="Times New Roman" w:cs="Arial"/>
          <w:lang w:val="es-ES"/>
        </w:rPr>
        <w:t xml:space="preserve"> y </w:t>
      </w:r>
      <w:proofErr w:type="spellStart"/>
      <w:r w:rsidRPr="00500BBA">
        <w:rPr>
          <w:rFonts w:eastAsia="Times New Roman" w:cs="Arial"/>
          <w:i/>
          <w:lang w:val="es-ES"/>
        </w:rPr>
        <w:t>Pristis</w:t>
      </w:r>
      <w:proofErr w:type="spellEnd"/>
      <w:r w:rsidRPr="00500BBA">
        <w:rPr>
          <w:rFonts w:eastAsia="Times New Roman" w:cs="Arial"/>
          <w:i/>
          <w:lang w:val="es-ES"/>
        </w:rPr>
        <w:t xml:space="preserve"> </w:t>
      </w:r>
      <w:proofErr w:type="spellStart"/>
      <w:r w:rsidRPr="00500BBA">
        <w:rPr>
          <w:rFonts w:eastAsia="Times New Roman" w:cs="Arial"/>
          <w:i/>
          <w:lang w:val="es-ES"/>
        </w:rPr>
        <w:t>pectinata</w:t>
      </w:r>
      <w:proofErr w:type="spellEnd"/>
      <w:r w:rsidRPr="008371C8">
        <w:rPr>
          <w:rFonts w:eastAsia="Times New Roman" w:cs="Arial"/>
          <w:lang w:val="es-ES"/>
        </w:rPr>
        <w:t xml:space="preserve"> también están incluidos en el </w:t>
      </w:r>
      <w:proofErr w:type="spellStart"/>
      <w:r w:rsidRPr="008371C8">
        <w:rPr>
          <w:rFonts w:eastAsia="Times New Roman" w:cs="Arial"/>
          <w:lang w:val="es-ES"/>
        </w:rPr>
        <w:t>MdE</w:t>
      </w:r>
      <w:proofErr w:type="spellEnd"/>
      <w:r w:rsidRPr="008371C8">
        <w:rPr>
          <w:rFonts w:eastAsia="Times New Roman" w:cs="Arial"/>
          <w:lang w:val="es-ES"/>
        </w:rPr>
        <w:t xml:space="preserve"> sobre tiburones que trata de promover la cooperación internacional y apoyar los esfuerzos de conservación con los tiburones y las rayas migratorios incluidos en su Anexo 1. Las acciones concertadas apoyarían los esfuerzos del </w:t>
      </w:r>
      <w:proofErr w:type="spellStart"/>
      <w:r w:rsidRPr="008371C8">
        <w:rPr>
          <w:rFonts w:eastAsia="Times New Roman" w:cs="Arial"/>
          <w:lang w:val="es-ES"/>
        </w:rPr>
        <w:t>MdE</w:t>
      </w:r>
      <w:proofErr w:type="spellEnd"/>
      <w:r w:rsidRPr="008371C8">
        <w:rPr>
          <w:rFonts w:eastAsia="Times New Roman" w:cs="Arial"/>
          <w:lang w:val="es-ES"/>
        </w:rPr>
        <w:t xml:space="preserve"> sobre tiburones a través de información sobre el estado de la población en las aguas de Gabón y la promoción de los esfuerzos de conservación en las AMP.</w:t>
      </w:r>
    </w:p>
    <w:p w:rsidR="001F4F86" w:rsidRPr="008371C8" w:rsidRDefault="001F4F86" w:rsidP="008371C8">
      <w:pPr>
        <w:pStyle w:val="ListParagraph"/>
        <w:spacing w:after="0"/>
        <w:ind w:left="900"/>
        <w:jc w:val="both"/>
        <w:rPr>
          <w:rFonts w:eastAsia="Times New Roman" w:cs="Arial"/>
          <w:lang w:val="es-ES"/>
        </w:rPr>
      </w:pPr>
    </w:p>
    <w:p w:rsidR="001F4F86" w:rsidRPr="008371C8" w:rsidRDefault="001F4F86" w:rsidP="008371C8">
      <w:pPr>
        <w:pStyle w:val="ListParagraph"/>
        <w:spacing w:after="0"/>
        <w:ind w:left="900"/>
        <w:jc w:val="both"/>
        <w:rPr>
          <w:rFonts w:eastAsia="Times New Roman" w:cs="Arial"/>
          <w:lang w:val="es-ES"/>
        </w:rPr>
      </w:pPr>
      <w:r w:rsidRPr="008371C8">
        <w:rPr>
          <w:rFonts w:eastAsia="Times New Roman" w:cs="Arial"/>
          <w:lang w:val="es-ES"/>
        </w:rPr>
        <w:t>El Grupo de Trabajo sobre capturas incidentales del Consejo Científico de la CMS promueve el uso de técnicas de pesca que reducen la captura incidental de las especies de la CMS. Las acciones propuestas darán como resultado normativas nacionales que protegerán a las especies de la CMS, por ejemplo, a través del uso de dispositivos de exclusión de tortugas en barcos de pesca de arrastre y la definición de las temporadas de pesca en los planes de gestión.</w:t>
      </w:r>
    </w:p>
    <w:p w:rsidR="001F4F86" w:rsidRPr="008371C8" w:rsidRDefault="001F4F86" w:rsidP="008371C8">
      <w:pPr>
        <w:pStyle w:val="ListParagraph"/>
        <w:spacing w:after="0"/>
        <w:ind w:left="900"/>
        <w:jc w:val="both"/>
        <w:rPr>
          <w:rFonts w:eastAsia="Times New Roman" w:cs="Arial"/>
          <w:lang w:val="es-ES"/>
        </w:rPr>
      </w:pPr>
      <w:r w:rsidRPr="008371C8">
        <w:rPr>
          <w:rFonts w:eastAsia="Times New Roman" w:cs="Arial"/>
          <w:lang w:val="es-ES"/>
        </w:rPr>
        <w:t xml:space="preserve"> </w:t>
      </w:r>
    </w:p>
    <w:p w:rsidR="001F4F86" w:rsidRPr="008371C8" w:rsidRDefault="001F4F86" w:rsidP="008371C8">
      <w:pPr>
        <w:pStyle w:val="ListParagraph"/>
        <w:numPr>
          <w:ilvl w:val="0"/>
          <w:numId w:val="7"/>
        </w:numPr>
        <w:suppressAutoHyphens/>
        <w:autoSpaceDN w:val="0"/>
        <w:spacing w:after="0" w:line="240" w:lineRule="auto"/>
        <w:ind w:left="900" w:hanging="540"/>
        <w:contextualSpacing w:val="0"/>
        <w:jc w:val="both"/>
        <w:textAlignment w:val="baseline"/>
        <w:rPr>
          <w:rFonts w:eastAsia="Times New Roman" w:cs="Arial"/>
          <w:lang w:val="es-ES"/>
        </w:rPr>
      </w:pPr>
      <w:r w:rsidRPr="00500BBA">
        <w:rPr>
          <w:rFonts w:eastAsia="Times New Roman" w:cs="Arial"/>
          <w:b/>
          <w:lang w:val="es-ES"/>
        </w:rPr>
        <w:t>Prioridad de conservación</w:t>
      </w:r>
      <w:r w:rsidRPr="008371C8">
        <w:rPr>
          <w:rFonts w:eastAsia="Times New Roman" w:cs="Arial"/>
          <w:lang w:val="es-ES"/>
        </w:rPr>
        <w:t>: Las dos especies de peces sierra cuya distribución del hábitat se encuentra en África occidental (</w:t>
      </w:r>
      <w:proofErr w:type="spellStart"/>
      <w:r w:rsidRPr="004709FF">
        <w:rPr>
          <w:rFonts w:eastAsia="Times New Roman" w:cs="Arial"/>
          <w:i/>
          <w:lang w:val="es-ES"/>
        </w:rPr>
        <w:t>Pristis</w:t>
      </w:r>
      <w:proofErr w:type="spellEnd"/>
      <w:r w:rsidRPr="004709FF">
        <w:rPr>
          <w:rFonts w:eastAsia="Times New Roman" w:cs="Arial"/>
          <w:i/>
          <w:lang w:val="es-ES"/>
        </w:rPr>
        <w:t xml:space="preserve"> </w:t>
      </w:r>
      <w:proofErr w:type="spellStart"/>
      <w:r w:rsidRPr="004709FF">
        <w:rPr>
          <w:rFonts w:eastAsia="Times New Roman" w:cs="Arial"/>
          <w:i/>
          <w:lang w:val="es-ES"/>
        </w:rPr>
        <w:t>pectinata</w:t>
      </w:r>
      <w:proofErr w:type="spellEnd"/>
      <w:r w:rsidRPr="008371C8">
        <w:rPr>
          <w:rFonts w:eastAsia="Times New Roman" w:cs="Arial"/>
          <w:lang w:val="es-ES"/>
        </w:rPr>
        <w:t xml:space="preserve"> y </w:t>
      </w:r>
      <w:proofErr w:type="spellStart"/>
      <w:r w:rsidRPr="004709FF">
        <w:rPr>
          <w:rFonts w:eastAsia="Times New Roman" w:cs="Arial"/>
          <w:i/>
          <w:lang w:val="es-ES"/>
        </w:rPr>
        <w:t>Pristis</w:t>
      </w:r>
      <w:proofErr w:type="spellEnd"/>
      <w:r w:rsidRPr="004709FF">
        <w:rPr>
          <w:rFonts w:eastAsia="Times New Roman" w:cs="Arial"/>
          <w:i/>
          <w:lang w:val="es-ES"/>
        </w:rPr>
        <w:t xml:space="preserve"> </w:t>
      </w:r>
      <w:proofErr w:type="spellStart"/>
      <w:r w:rsidRPr="004709FF">
        <w:rPr>
          <w:rFonts w:eastAsia="Times New Roman" w:cs="Arial"/>
          <w:i/>
          <w:lang w:val="es-ES"/>
        </w:rPr>
        <w:t>pristis</w:t>
      </w:r>
      <w:proofErr w:type="spellEnd"/>
      <w:r w:rsidRPr="008371C8">
        <w:rPr>
          <w:rFonts w:eastAsia="Times New Roman" w:cs="Arial"/>
          <w:lang w:val="es-ES"/>
        </w:rPr>
        <w:t xml:space="preserve">) están clasificadas por la UICN como especies en grave peligro de extinción. De estas dos, es posible que el </w:t>
      </w:r>
      <w:r w:rsidR="004709FF">
        <w:rPr>
          <w:rFonts w:eastAsia="Times New Roman" w:cs="Arial"/>
          <w:lang w:val="es-ES"/>
        </w:rPr>
        <w:t>pez sierra peine</w:t>
      </w:r>
      <w:r w:rsidRPr="008371C8">
        <w:rPr>
          <w:rFonts w:eastAsia="Times New Roman" w:cs="Arial"/>
          <w:lang w:val="es-ES"/>
        </w:rPr>
        <w:t xml:space="preserve"> (</w:t>
      </w:r>
      <w:proofErr w:type="spellStart"/>
      <w:r w:rsidRPr="004709FF">
        <w:rPr>
          <w:rFonts w:eastAsia="Times New Roman" w:cs="Arial"/>
          <w:i/>
          <w:lang w:val="es-ES"/>
        </w:rPr>
        <w:t>Pristis</w:t>
      </w:r>
      <w:proofErr w:type="spellEnd"/>
      <w:r w:rsidRPr="004709FF">
        <w:rPr>
          <w:rFonts w:eastAsia="Times New Roman" w:cs="Arial"/>
          <w:i/>
          <w:lang w:val="es-ES"/>
        </w:rPr>
        <w:t xml:space="preserve"> </w:t>
      </w:r>
      <w:proofErr w:type="spellStart"/>
      <w:r w:rsidRPr="004709FF">
        <w:rPr>
          <w:rFonts w:eastAsia="Times New Roman" w:cs="Arial"/>
          <w:i/>
          <w:lang w:val="es-ES"/>
        </w:rPr>
        <w:t>pectinata</w:t>
      </w:r>
      <w:proofErr w:type="spellEnd"/>
      <w:r w:rsidRPr="008371C8">
        <w:rPr>
          <w:rFonts w:eastAsia="Times New Roman" w:cs="Arial"/>
          <w:lang w:val="es-ES"/>
        </w:rPr>
        <w:t xml:space="preserve">) ya se haya extinguido en esta región.  La población </w:t>
      </w:r>
      <w:proofErr w:type="spellStart"/>
      <w:r w:rsidRPr="004709FF">
        <w:rPr>
          <w:rFonts w:eastAsia="Times New Roman" w:cs="Arial"/>
          <w:i/>
          <w:lang w:val="es-ES"/>
        </w:rPr>
        <w:t>Rhinobatos</w:t>
      </w:r>
      <w:proofErr w:type="spellEnd"/>
      <w:r w:rsidRPr="004709FF">
        <w:rPr>
          <w:rFonts w:eastAsia="Times New Roman" w:cs="Arial"/>
          <w:i/>
          <w:lang w:val="es-ES"/>
        </w:rPr>
        <w:t xml:space="preserve"> </w:t>
      </w:r>
      <w:proofErr w:type="spellStart"/>
      <w:r w:rsidRPr="004709FF">
        <w:rPr>
          <w:rFonts w:eastAsia="Times New Roman" w:cs="Arial"/>
          <w:i/>
          <w:lang w:val="es-ES"/>
        </w:rPr>
        <w:t>rhinobatos</w:t>
      </w:r>
      <w:proofErr w:type="spellEnd"/>
      <w:r w:rsidRPr="008371C8">
        <w:rPr>
          <w:rFonts w:eastAsia="Times New Roman" w:cs="Arial"/>
          <w:lang w:val="es-ES"/>
        </w:rPr>
        <w:t xml:space="preserve"> y el </w:t>
      </w:r>
      <w:proofErr w:type="spellStart"/>
      <w:r w:rsidRPr="004709FF">
        <w:rPr>
          <w:rFonts w:eastAsia="Times New Roman" w:cs="Arial"/>
          <w:i/>
          <w:lang w:val="es-ES"/>
        </w:rPr>
        <w:t>Glaucostegus</w:t>
      </w:r>
      <w:proofErr w:type="spellEnd"/>
      <w:r w:rsidRPr="004709FF">
        <w:rPr>
          <w:rFonts w:eastAsia="Times New Roman" w:cs="Arial"/>
          <w:i/>
          <w:lang w:val="es-ES"/>
        </w:rPr>
        <w:t xml:space="preserve"> </w:t>
      </w:r>
      <w:proofErr w:type="spellStart"/>
      <w:r w:rsidRPr="004709FF">
        <w:rPr>
          <w:rFonts w:eastAsia="Times New Roman" w:cs="Arial"/>
          <w:i/>
          <w:lang w:val="es-ES"/>
        </w:rPr>
        <w:t>cemiculus</w:t>
      </w:r>
      <w:proofErr w:type="spellEnd"/>
      <w:r w:rsidRPr="008371C8">
        <w:rPr>
          <w:rFonts w:eastAsia="Times New Roman" w:cs="Arial"/>
          <w:lang w:val="es-ES"/>
        </w:rPr>
        <w:t xml:space="preserve"> se ha reducido de manera significativa en las capturas registradas y, aunque solía estar </w:t>
      </w:r>
      <w:r w:rsidRPr="008371C8">
        <w:rPr>
          <w:rFonts w:eastAsia="Times New Roman" w:cs="Arial"/>
          <w:lang w:val="es-ES"/>
        </w:rPr>
        <w:lastRenderedPageBreak/>
        <w:t xml:space="preserve">presente en un extenso hábitat, ha desaparecido de la mayoría de él y actualmente está clasificada por la UICN como especie en peligro de extinción. Por estos motivos, la familia </w:t>
      </w:r>
      <w:proofErr w:type="spellStart"/>
      <w:r w:rsidRPr="008371C8">
        <w:rPr>
          <w:rFonts w:eastAsia="Times New Roman" w:cs="Arial"/>
          <w:lang w:val="es-ES"/>
        </w:rPr>
        <w:t>Glaucostegus</w:t>
      </w:r>
      <w:proofErr w:type="spellEnd"/>
      <w:r w:rsidRPr="008371C8">
        <w:rPr>
          <w:rFonts w:eastAsia="Times New Roman" w:cs="Arial"/>
          <w:lang w:val="es-ES"/>
        </w:rPr>
        <w:t xml:space="preserve"> aparece ahora en el Apéndice II de la CITES. En el norte del Mediterráneo, ambas especies solían ser muy comunes, pero ahora se consideran extintas. En las Islas Baleares ambas especies se consideran habitantes típicos de los fondos arenosos sin vegetación. Antiguos pescadores registraron su frecuencia relativa durante la primera mitad del siglo XX, pero en la actualidad también parece haberse extinguido en la zona. </w:t>
      </w:r>
      <w:r w:rsidR="004709FF">
        <w:rPr>
          <w:rFonts w:eastAsia="Times New Roman" w:cs="Arial"/>
          <w:lang w:val="es-ES"/>
        </w:rPr>
        <w:t xml:space="preserve">El </w:t>
      </w:r>
      <w:proofErr w:type="spellStart"/>
      <w:r w:rsidRPr="004709FF">
        <w:rPr>
          <w:rFonts w:eastAsia="Times New Roman" w:cs="Arial"/>
          <w:i/>
          <w:lang w:val="es-ES"/>
        </w:rPr>
        <w:t>Rhinobatos</w:t>
      </w:r>
      <w:proofErr w:type="spellEnd"/>
      <w:r w:rsidRPr="004709FF">
        <w:rPr>
          <w:rFonts w:eastAsia="Times New Roman" w:cs="Arial"/>
          <w:i/>
          <w:lang w:val="es-ES"/>
        </w:rPr>
        <w:t xml:space="preserve"> </w:t>
      </w:r>
      <w:proofErr w:type="spellStart"/>
      <w:r w:rsidRPr="004709FF">
        <w:rPr>
          <w:rFonts w:eastAsia="Times New Roman" w:cs="Arial"/>
          <w:i/>
          <w:lang w:val="es-ES"/>
        </w:rPr>
        <w:t>albomaculatus</w:t>
      </w:r>
      <w:proofErr w:type="spellEnd"/>
      <w:r w:rsidRPr="008371C8">
        <w:rPr>
          <w:rFonts w:eastAsia="Times New Roman" w:cs="Arial"/>
          <w:lang w:val="es-ES"/>
        </w:rPr>
        <w:t xml:space="preserve"> y </w:t>
      </w:r>
      <w:r w:rsidR="004709FF">
        <w:rPr>
          <w:rFonts w:eastAsia="Times New Roman" w:cs="Arial"/>
          <w:lang w:val="es-ES"/>
        </w:rPr>
        <w:t xml:space="preserve">el </w:t>
      </w:r>
      <w:proofErr w:type="spellStart"/>
      <w:r w:rsidRPr="004709FF">
        <w:rPr>
          <w:rFonts w:eastAsia="Times New Roman" w:cs="Arial"/>
          <w:i/>
          <w:lang w:val="es-ES"/>
        </w:rPr>
        <w:t>Rhinobatos</w:t>
      </w:r>
      <w:proofErr w:type="spellEnd"/>
      <w:r w:rsidRPr="004709FF">
        <w:rPr>
          <w:rFonts w:eastAsia="Times New Roman" w:cs="Arial"/>
          <w:i/>
          <w:lang w:val="es-ES"/>
        </w:rPr>
        <w:t xml:space="preserve"> </w:t>
      </w:r>
      <w:proofErr w:type="spellStart"/>
      <w:r w:rsidRPr="004709FF">
        <w:rPr>
          <w:rFonts w:eastAsia="Times New Roman" w:cs="Arial"/>
          <w:i/>
          <w:lang w:val="es-ES"/>
        </w:rPr>
        <w:t>irvinei</w:t>
      </w:r>
      <w:proofErr w:type="spellEnd"/>
      <w:r w:rsidRPr="008371C8">
        <w:rPr>
          <w:rFonts w:eastAsia="Times New Roman" w:cs="Arial"/>
          <w:lang w:val="es-ES"/>
        </w:rPr>
        <w:t xml:space="preserve"> sufren amenazas similares a las de otras </w:t>
      </w:r>
      <w:proofErr w:type="spellStart"/>
      <w:r w:rsidRPr="008371C8">
        <w:rPr>
          <w:rFonts w:eastAsia="Times New Roman" w:cs="Arial"/>
          <w:lang w:val="es-ES"/>
        </w:rPr>
        <w:t>Rhinobatos</w:t>
      </w:r>
      <w:proofErr w:type="spellEnd"/>
      <w:r w:rsidRPr="008371C8">
        <w:rPr>
          <w:rFonts w:eastAsia="Times New Roman" w:cs="Arial"/>
          <w:lang w:val="es-ES"/>
        </w:rPr>
        <w:t xml:space="preserve"> </w:t>
      </w:r>
      <w:proofErr w:type="spellStart"/>
      <w:r w:rsidRPr="008371C8">
        <w:rPr>
          <w:rFonts w:eastAsia="Times New Roman" w:cs="Arial"/>
          <w:lang w:val="es-ES"/>
        </w:rPr>
        <w:t>spp</w:t>
      </w:r>
      <w:proofErr w:type="spellEnd"/>
      <w:r w:rsidRPr="008371C8">
        <w:rPr>
          <w:rFonts w:eastAsia="Times New Roman" w:cs="Arial"/>
          <w:lang w:val="es-ES"/>
        </w:rPr>
        <w:t xml:space="preserve">. y están clasificadas por la UICN como especies vulnerables. </w:t>
      </w:r>
    </w:p>
    <w:p w:rsidR="001F4F86" w:rsidRPr="008371C8" w:rsidRDefault="001F4F86" w:rsidP="008371C8">
      <w:pPr>
        <w:pStyle w:val="ListParagraph"/>
        <w:spacing w:after="0"/>
        <w:ind w:left="900"/>
        <w:jc w:val="both"/>
        <w:rPr>
          <w:rFonts w:eastAsia="Times New Roman" w:cs="Arial"/>
          <w:lang w:val="es-ES"/>
        </w:rPr>
      </w:pPr>
    </w:p>
    <w:p w:rsidR="001F4F86" w:rsidRPr="008371C8" w:rsidRDefault="001F4F86" w:rsidP="008371C8">
      <w:pPr>
        <w:pStyle w:val="ListParagraph"/>
        <w:numPr>
          <w:ilvl w:val="0"/>
          <w:numId w:val="7"/>
        </w:numPr>
        <w:suppressAutoHyphens/>
        <w:autoSpaceDN w:val="0"/>
        <w:spacing w:after="0" w:line="240" w:lineRule="auto"/>
        <w:ind w:left="900" w:hanging="540"/>
        <w:contextualSpacing w:val="0"/>
        <w:jc w:val="both"/>
        <w:textAlignment w:val="baseline"/>
        <w:rPr>
          <w:rFonts w:eastAsia="Times New Roman" w:cs="Arial"/>
          <w:lang w:val="es-ES"/>
        </w:rPr>
      </w:pPr>
      <w:r w:rsidRPr="008371C8">
        <w:rPr>
          <w:rFonts w:eastAsia="Times New Roman" w:cs="Arial"/>
          <w:lang w:val="es-ES"/>
        </w:rPr>
        <w:t xml:space="preserve">Relevancia: el </w:t>
      </w:r>
      <w:proofErr w:type="spellStart"/>
      <w:r w:rsidRPr="008371C8">
        <w:rPr>
          <w:rFonts w:eastAsia="Times New Roman" w:cs="Arial"/>
          <w:lang w:val="es-ES"/>
        </w:rPr>
        <w:t>Pristis</w:t>
      </w:r>
      <w:proofErr w:type="spellEnd"/>
      <w:r w:rsidRPr="008371C8">
        <w:rPr>
          <w:rFonts w:eastAsia="Times New Roman" w:cs="Arial"/>
          <w:lang w:val="es-ES"/>
        </w:rPr>
        <w:t xml:space="preserve"> </w:t>
      </w:r>
      <w:proofErr w:type="spellStart"/>
      <w:r w:rsidRPr="008371C8">
        <w:rPr>
          <w:rFonts w:eastAsia="Times New Roman" w:cs="Arial"/>
          <w:lang w:val="es-ES"/>
        </w:rPr>
        <w:t>pristis</w:t>
      </w:r>
      <w:proofErr w:type="spellEnd"/>
      <w:r w:rsidRPr="008371C8">
        <w:rPr>
          <w:rFonts w:eastAsia="Times New Roman" w:cs="Arial"/>
          <w:lang w:val="es-ES"/>
        </w:rPr>
        <w:t xml:space="preserve">, así como el </w:t>
      </w:r>
      <w:proofErr w:type="spellStart"/>
      <w:r w:rsidRPr="008371C8">
        <w:rPr>
          <w:rFonts w:eastAsia="Times New Roman" w:cs="Arial"/>
          <w:lang w:val="es-ES"/>
        </w:rPr>
        <w:t>Pristis</w:t>
      </w:r>
      <w:proofErr w:type="spellEnd"/>
      <w:r w:rsidRPr="008371C8">
        <w:rPr>
          <w:rFonts w:eastAsia="Times New Roman" w:cs="Arial"/>
          <w:lang w:val="es-ES"/>
        </w:rPr>
        <w:t xml:space="preserve"> </w:t>
      </w:r>
      <w:proofErr w:type="spellStart"/>
      <w:r w:rsidRPr="008371C8">
        <w:rPr>
          <w:rFonts w:eastAsia="Times New Roman" w:cs="Arial"/>
          <w:lang w:val="es-ES"/>
        </w:rPr>
        <w:t>pectinata</w:t>
      </w:r>
      <w:proofErr w:type="spellEnd"/>
      <w:r w:rsidRPr="008371C8">
        <w:rPr>
          <w:rFonts w:eastAsia="Times New Roman" w:cs="Arial"/>
          <w:lang w:val="es-ES"/>
        </w:rPr>
        <w:t xml:space="preserve"> aparecen actualmente en el Apéndice I y II de la CMS. El </w:t>
      </w:r>
      <w:proofErr w:type="spellStart"/>
      <w:r w:rsidRPr="008371C8">
        <w:rPr>
          <w:rFonts w:eastAsia="Times New Roman" w:cs="Arial"/>
          <w:lang w:val="es-ES"/>
        </w:rPr>
        <w:t>Rhinobatos</w:t>
      </w:r>
      <w:proofErr w:type="spellEnd"/>
      <w:r w:rsidRPr="008371C8">
        <w:rPr>
          <w:rFonts w:eastAsia="Times New Roman" w:cs="Arial"/>
          <w:lang w:val="es-ES"/>
        </w:rPr>
        <w:t xml:space="preserve"> </w:t>
      </w:r>
      <w:proofErr w:type="spellStart"/>
      <w:r w:rsidRPr="008371C8">
        <w:rPr>
          <w:rFonts w:eastAsia="Times New Roman" w:cs="Arial"/>
          <w:lang w:val="es-ES"/>
        </w:rPr>
        <w:t>rhinobatos</w:t>
      </w:r>
      <w:proofErr w:type="spellEnd"/>
      <w:r w:rsidRPr="008371C8">
        <w:rPr>
          <w:rFonts w:eastAsia="Times New Roman" w:cs="Arial"/>
          <w:lang w:val="es-ES"/>
        </w:rPr>
        <w:t xml:space="preserve"> aparece en el Apéndice II de la CMS a nivel mundial y en el Apéndice I y II para la población del mar Mediterráneo. Son necesarias medidas colectivas para identificar las amenazas, la presencia y los hábitats en la subregión. Gabón es el único país del golfo de Guinea con una red de AMP y es posible que albergue una de las pocas poblaciones que quedan de </w:t>
      </w:r>
      <w:proofErr w:type="spellStart"/>
      <w:r w:rsidRPr="008371C8">
        <w:rPr>
          <w:rFonts w:eastAsia="Times New Roman" w:cs="Arial"/>
          <w:lang w:val="es-ES"/>
        </w:rPr>
        <w:t>rhinopristiformes</w:t>
      </w:r>
      <w:proofErr w:type="spellEnd"/>
      <w:r w:rsidRPr="008371C8">
        <w:rPr>
          <w:rFonts w:eastAsia="Times New Roman" w:cs="Arial"/>
          <w:lang w:val="es-ES"/>
        </w:rPr>
        <w:t xml:space="preserve"> de la subregión.</w:t>
      </w:r>
    </w:p>
    <w:p w:rsidR="001F4F86" w:rsidRPr="008371C8" w:rsidRDefault="001F4F86" w:rsidP="008371C8">
      <w:pPr>
        <w:spacing w:after="0"/>
        <w:jc w:val="both"/>
        <w:rPr>
          <w:rFonts w:eastAsia="Times New Roman" w:cs="Arial"/>
          <w:lang w:val="es-ES"/>
        </w:rPr>
      </w:pPr>
    </w:p>
    <w:p w:rsidR="001F4F86" w:rsidRPr="008371C8" w:rsidRDefault="001F4F86" w:rsidP="008371C8">
      <w:pPr>
        <w:pStyle w:val="ListParagraph"/>
        <w:numPr>
          <w:ilvl w:val="0"/>
          <w:numId w:val="7"/>
        </w:numPr>
        <w:suppressAutoHyphens/>
        <w:autoSpaceDN w:val="0"/>
        <w:spacing w:after="0" w:line="240" w:lineRule="auto"/>
        <w:ind w:left="900" w:hanging="540"/>
        <w:contextualSpacing w:val="0"/>
        <w:jc w:val="both"/>
        <w:textAlignment w:val="baseline"/>
        <w:rPr>
          <w:rFonts w:eastAsia="Times New Roman" w:cs="Arial"/>
          <w:lang w:val="es-ES"/>
        </w:rPr>
      </w:pPr>
      <w:r w:rsidRPr="008371C8">
        <w:rPr>
          <w:rFonts w:eastAsia="Times New Roman" w:cs="Arial"/>
          <w:lang w:val="es-ES"/>
        </w:rPr>
        <w:t xml:space="preserve">Ausencia de mejores soluciones:  Los pesqueros artesanales e industriales capturan a los </w:t>
      </w:r>
      <w:proofErr w:type="spellStart"/>
      <w:r w:rsidRPr="008371C8">
        <w:rPr>
          <w:rFonts w:eastAsia="Times New Roman" w:cs="Arial"/>
          <w:lang w:val="es-ES"/>
        </w:rPr>
        <w:t>rhinopristiformes</w:t>
      </w:r>
      <w:proofErr w:type="spellEnd"/>
      <w:r w:rsidRPr="008371C8">
        <w:rPr>
          <w:rFonts w:eastAsia="Times New Roman" w:cs="Arial"/>
          <w:lang w:val="es-ES"/>
        </w:rPr>
        <w:t xml:space="preserve"> de manera accidental. Los pesqueros artesanales pueden pescar en zonas costeras con pescadores tradicionales que cuentan con permiso para pescar en zonas protegidas. Los pesqueros industriales se componen principalmente de redes de arrastre de fondo y los </w:t>
      </w:r>
      <w:proofErr w:type="spellStart"/>
      <w:r w:rsidRPr="008371C8">
        <w:rPr>
          <w:rFonts w:eastAsia="Times New Roman" w:cs="Arial"/>
          <w:lang w:val="es-ES"/>
        </w:rPr>
        <w:t>rhinopristiformes</w:t>
      </w:r>
      <w:proofErr w:type="spellEnd"/>
      <w:r w:rsidRPr="008371C8">
        <w:rPr>
          <w:rFonts w:eastAsia="Times New Roman" w:cs="Arial"/>
          <w:lang w:val="es-ES"/>
        </w:rPr>
        <w:t xml:space="preserve"> son habitualmente capturados y vendidos en mercados locales.</w:t>
      </w:r>
    </w:p>
    <w:p w:rsidR="001F4F86" w:rsidRPr="008371C8" w:rsidRDefault="001F4F86" w:rsidP="008371C8">
      <w:pPr>
        <w:spacing w:after="0"/>
        <w:jc w:val="both"/>
        <w:rPr>
          <w:rFonts w:eastAsia="Times New Roman" w:cs="Arial"/>
          <w:lang w:val="es-ES"/>
        </w:rPr>
      </w:pPr>
    </w:p>
    <w:p w:rsidR="001F4F86" w:rsidRPr="008371C8" w:rsidRDefault="001F4F86" w:rsidP="008371C8">
      <w:pPr>
        <w:pStyle w:val="ListParagraph"/>
        <w:spacing w:after="0"/>
        <w:ind w:left="900"/>
        <w:jc w:val="both"/>
        <w:rPr>
          <w:rFonts w:eastAsia="Times New Roman" w:cs="Arial"/>
          <w:lang w:val="es-ES"/>
        </w:rPr>
      </w:pPr>
      <w:r w:rsidRPr="008371C8">
        <w:rPr>
          <w:rFonts w:eastAsia="Times New Roman" w:cs="Arial"/>
          <w:lang w:val="es-ES"/>
        </w:rPr>
        <w:t xml:space="preserve">Con el establecimiento de las áreas marinas protegidas de Gabón, el objetivo es crear hábitats adecuados para la reproducción de especies vulnerables y amenazadas. Aunque actualmente sigue sin estar claro qué especies habitan la subregión y las zonas protegidas de Gabón. Sin embargo, las áreas marinas protegidas de Gabón podrían ser un posible epicentro para los </w:t>
      </w:r>
      <w:proofErr w:type="spellStart"/>
      <w:r w:rsidRPr="008371C8">
        <w:rPr>
          <w:rFonts w:eastAsia="Times New Roman" w:cs="Arial"/>
          <w:lang w:val="es-ES"/>
        </w:rPr>
        <w:t>rinobátidos</w:t>
      </w:r>
      <w:proofErr w:type="spellEnd"/>
      <w:r w:rsidRPr="008371C8">
        <w:rPr>
          <w:rFonts w:eastAsia="Times New Roman" w:cs="Arial"/>
          <w:lang w:val="es-ES"/>
        </w:rPr>
        <w:t xml:space="preserve"> en la subregión. </w:t>
      </w:r>
    </w:p>
    <w:p w:rsidR="001F4F86" w:rsidRPr="008371C8" w:rsidRDefault="001F4F86" w:rsidP="008371C8">
      <w:pPr>
        <w:pStyle w:val="ListParagraph"/>
        <w:spacing w:after="0"/>
        <w:ind w:left="900"/>
        <w:jc w:val="both"/>
        <w:rPr>
          <w:rFonts w:eastAsia="Times New Roman" w:cs="Arial"/>
          <w:lang w:val="es-ES"/>
        </w:rPr>
      </w:pPr>
    </w:p>
    <w:p w:rsidR="001F4F86" w:rsidRPr="008371C8" w:rsidRDefault="001F4F86" w:rsidP="008371C8">
      <w:pPr>
        <w:pStyle w:val="ListParagraph"/>
        <w:spacing w:after="0"/>
        <w:ind w:left="900"/>
        <w:jc w:val="both"/>
        <w:rPr>
          <w:rFonts w:eastAsia="Times New Roman" w:cs="Arial"/>
          <w:lang w:val="es-ES"/>
        </w:rPr>
      </w:pPr>
      <w:r w:rsidRPr="008371C8">
        <w:rPr>
          <w:rFonts w:eastAsia="Times New Roman" w:cs="Arial"/>
          <w:lang w:val="es-ES"/>
        </w:rPr>
        <w:t xml:space="preserve">La falta de pruebas científicas sobre la presencia y ecología de los </w:t>
      </w:r>
      <w:proofErr w:type="spellStart"/>
      <w:r w:rsidRPr="008371C8">
        <w:rPr>
          <w:rFonts w:eastAsia="Times New Roman" w:cs="Arial"/>
          <w:lang w:val="es-ES"/>
        </w:rPr>
        <w:t>rinobátidos</w:t>
      </w:r>
      <w:proofErr w:type="spellEnd"/>
      <w:r w:rsidRPr="008371C8">
        <w:rPr>
          <w:rFonts w:eastAsia="Times New Roman" w:cs="Arial"/>
          <w:lang w:val="es-ES"/>
        </w:rPr>
        <w:t xml:space="preserve"> en Gabón es motivo de inclusión en una lista de especies protegidas problemáticas. </w:t>
      </w:r>
      <w:proofErr w:type="gramStart"/>
      <w:r w:rsidRPr="008371C8">
        <w:rPr>
          <w:rFonts w:eastAsia="Times New Roman" w:cs="Arial"/>
          <w:lang w:val="es-ES"/>
        </w:rPr>
        <w:t>A día de hoy</w:t>
      </w:r>
      <w:proofErr w:type="gramEnd"/>
      <w:r w:rsidRPr="008371C8">
        <w:rPr>
          <w:rFonts w:eastAsia="Times New Roman" w:cs="Arial"/>
          <w:lang w:val="es-ES"/>
        </w:rPr>
        <w:t>, la lista de especies protegidas no incluye a ningún pez y esperamos que los resultados de las acciones propuestas permitan ampliar la lista para incluir a las especies objeto de esta propuesta, así como a otras especies marinas de Gabón.</w:t>
      </w:r>
    </w:p>
    <w:p w:rsidR="001F4F86" w:rsidRPr="008371C8" w:rsidRDefault="001F4F86" w:rsidP="008371C8">
      <w:pPr>
        <w:pStyle w:val="ListParagraph"/>
        <w:spacing w:after="0"/>
        <w:ind w:left="900"/>
        <w:jc w:val="both"/>
        <w:rPr>
          <w:rFonts w:eastAsia="Times New Roman" w:cs="Arial"/>
          <w:lang w:val="es-ES"/>
        </w:rPr>
      </w:pPr>
    </w:p>
    <w:p w:rsidR="001F4F86" w:rsidRPr="008371C8" w:rsidRDefault="001F4F86" w:rsidP="008371C8">
      <w:pPr>
        <w:pStyle w:val="ListParagraph"/>
        <w:numPr>
          <w:ilvl w:val="0"/>
          <w:numId w:val="7"/>
        </w:numPr>
        <w:suppressAutoHyphens/>
        <w:autoSpaceDN w:val="0"/>
        <w:spacing w:after="0" w:line="240" w:lineRule="auto"/>
        <w:ind w:left="900" w:hanging="540"/>
        <w:contextualSpacing w:val="0"/>
        <w:jc w:val="both"/>
        <w:textAlignment w:val="baseline"/>
        <w:rPr>
          <w:rFonts w:eastAsia="Times New Roman" w:cs="Arial"/>
          <w:lang w:val="es-ES"/>
        </w:rPr>
      </w:pPr>
      <w:r w:rsidRPr="008371C8">
        <w:rPr>
          <w:rFonts w:eastAsia="Times New Roman" w:cs="Arial"/>
          <w:lang w:val="es-ES"/>
        </w:rPr>
        <w:t xml:space="preserve">Disponibilidad y viabilidad: Se han llevado a cabo con éxito estudios similares para caracterizar la biodiversidad de los hábitats costeros de Gabón en el contexto de Arc </w:t>
      </w:r>
      <w:proofErr w:type="spellStart"/>
      <w:r w:rsidRPr="008371C8">
        <w:rPr>
          <w:rFonts w:eastAsia="Times New Roman" w:cs="Arial"/>
          <w:lang w:val="es-ES"/>
        </w:rPr>
        <w:t>Emerald</w:t>
      </w:r>
      <w:proofErr w:type="spellEnd"/>
      <w:r w:rsidRPr="008371C8">
        <w:rPr>
          <w:rFonts w:eastAsia="Times New Roman" w:cs="Arial"/>
          <w:lang w:val="es-ES"/>
        </w:rPr>
        <w:t xml:space="preserve"> (</w:t>
      </w:r>
      <w:proofErr w:type="spellStart"/>
      <w:r w:rsidRPr="008371C8">
        <w:rPr>
          <w:rFonts w:eastAsia="Times New Roman" w:cs="Arial"/>
          <w:lang w:val="es-ES"/>
        </w:rPr>
        <w:t>Menut</w:t>
      </w:r>
      <w:proofErr w:type="spellEnd"/>
      <w:r w:rsidRPr="008371C8">
        <w:rPr>
          <w:rFonts w:eastAsia="Times New Roman" w:cs="Arial"/>
          <w:lang w:val="es-ES"/>
        </w:rPr>
        <w:t xml:space="preserve"> et al., 2018) y </w:t>
      </w:r>
      <w:proofErr w:type="spellStart"/>
      <w:r w:rsidRPr="008371C8">
        <w:rPr>
          <w:rFonts w:eastAsia="Times New Roman" w:cs="Arial"/>
          <w:lang w:val="es-ES"/>
        </w:rPr>
        <w:t>Rigs-to-Reef</w:t>
      </w:r>
      <w:proofErr w:type="spellEnd"/>
      <w:r w:rsidRPr="008371C8">
        <w:rPr>
          <w:rFonts w:eastAsia="Times New Roman" w:cs="Arial"/>
          <w:lang w:val="es-ES"/>
        </w:rPr>
        <w:t xml:space="preserve"> (</w:t>
      </w:r>
      <w:proofErr w:type="spellStart"/>
      <w:r w:rsidRPr="008371C8">
        <w:rPr>
          <w:rFonts w:eastAsia="Times New Roman" w:cs="Arial"/>
          <w:lang w:val="es-ES"/>
        </w:rPr>
        <w:t>Friedlander</w:t>
      </w:r>
      <w:proofErr w:type="spellEnd"/>
      <w:r w:rsidRPr="008371C8">
        <w:rPr>
          <w:rFonts w:eastAsia="Times New Roman" w:cs="Arial"/>
          <w:lang w:val="es-ES"/>
        </w:rPr>
        <w:t xml:space="preserve"> et al., 2014). La Agencia Nacional de Parques (ANPN) de Gabón ha coordinado y dirigido estos proyectos junto con colaboradores externos.</w:t>
      </w:r>
    </w:p>
    <w:p w:rsidR="001F4F86" w:rsidRPr="008371C8" w:rsidRDefault="001F4F86" w:rsidP="008371C8">
      <w:pPr>
        <w:pStyle w:val="ListParagraph"/>
        <w:spacing w:after="0"/>
        <w:ind w:left="900"/>
        <w:jc w:val="both"/>
        <w:rPr>
          <w:rFonts w:eastAsia="Times New Roman" w:cs="Arial"/>
          <w:lang w:val="es-ES"/>
        </w:rPr>
      </w:pPr>
    </w:p>
    <w:p w:rsidR="001F4F86" w:rsidRPr="008371C8" w:rsidRDefault="001F4F86" w:rsidP="008371C8">
      <w:pPr>
        <w:pStyle w:val="ListParagraph"/>
        <w:spacing w:after="0"/>
        <w:ind w:left="900"/>
        <w:jc w:val="both"/>
        <w:rPr>
          <w:rFonts w:eastAsia="Times New Roman" w:cs="Arial"/>
          <w:lang w:val="es-ES"/>
        </w:rPr>
      </w:pPr>
      <w:r w:rsidRPr="008371C8">
        <w:rPr>
          <w:rFonts w:eastAsia="Times New Roman" w:cs="Arial"/>
          <w:lang w:val="es-ES"/>
        </w:rPr>
        <w:t>Para este proyecto, la ANPN propone un modelo similar con el grueso de las actividades que la ANPN y sus colaboradores (WCS, CENAREST, IRD) llevarán a cabo. No obstante, las actividades específicas precisarán del apoyo de colaboradores externos. Por tanto, el objetivo de esta propuesta para la acción concertada según la CMS también es el de conseguir apoyo internacional de las Partes de la CMS y las organizaciones colaboradoras para la implementación del proyecto.</w:t>
      </w:r>
    </w:p>
    <w:p w:rsidR="001F4F86" w:rsidRPr="008371C8" w:rsidRDefault="001F4F86" w:rsidP="008371C8">
      <w:pPr>
        <w:pStyle w:val="ListParagraph"/>
        <w:spacing w:after="0"/>
        <w:ind w:left="900"/>
        <w:jc w:val="both"/>
        <w:rPr>
          <w:rFonts w:eastAsia="Times New Roman" w:cs="Arial"/>
          <w:lang w:val="es-ES"/>
        </w:rPr>
      </w:pPr>
    </w:p>
    <w:p w:rsidR="001F4F86" w:rsidRPr="008371C8" w:rsidRDefault="001F4F86" w:rsidP="008371C8">
      <w:pPr>
        <w:pStyle w:val="ListParagraph"/>
        <w:spacing w:after="0"/>
        <w:ind w:left="900"/>
        <w:jc w:val="both"/>
        <w:rPr>
          <w:rFonts w:eastAsia="Times New Roman" w:cs="Arial"/>
          <w:lang w:val="es-ES"/>
        </w:rPr>
      </w:pPr>
      <w:r w:rsidRPr="008371C8">
        <w:rPr>
          <w:rFonts w:eastAsia="Times New Roman" w:cs="Arial"/>
          <w:lang w:val="es-ES"/>
        </w:rPr>
        <w:t xml:space="preserve">Además, la evaluación de la biodiversidad propuesta apoyará las actividades de los planes de gestión para las AMP que ya reciben apoyo en el contexto de la </w:t>
      </w:r>
      <w:r w:rsidRPr="008371C8">
        <w:rPr>
          <w:rFonts w:eastAsia="Times New Roman" w:cs="Arial"/>
          <w:lang w:val="es-ES"/>
        </w:rPr>
        <w:lastRenderedPageBreak/>
        <w:t>financiación estructural del USFWS y es probable que promueva el interés de otras agencias de financiación e investigación, por ejemplo, para la evaluación de las comunidades bentónicas.</w:t>
      </w:r>
    </w:p>
    <w:p w:rsidR="001F4F86" w:rsidRPr="008371C8" w:rsidRDefault="001F4F86" w:rsidP="008371C8">
      <w:pPr>
        <w:pStyle w:val="ListParagraph"/>
        <w:spacing w:after="0"/>
        <w:ind w:left="900"/>
        <w:jc w:val="both"/>
        <w:rPr>
          <w:rFonts w:eastAsia="Times New Roman" w:cs="Arial"/>
          <w:lang w:val="es-ES"/>
        </w:rPr>
      </w:pPr>
    </w:p>
    <w:p w:rsidR="001F4F86" w:rsidRPr="008371C8" w:rsidRDefault="001F4F86" w:rsidP="008371C8">
      <w:pPr>
        <w:pStyle w:val="ListParagraph"/>
        <w:numPr>
          <w:ilvl w:val="0"/>
          <w:numId w:val="7"/>
        </w:numPr>
        <w:suppressAutoHyphens/>
        <w:autoSpaceDN w:val="0"/>
        <w:spacing w:after="0" w:line="240" w:lineRule="auto"/>
        <w:ind w:left="900" w:hanging="540"/>
        <w:contextualSpacing w:val="0"/>
        <w:jc w:val="both"/>
        <w:textAlignment w:val="baseline"/>
        <w:rPr>
          <w:rFonts w:eastAsia="Times New Roman" w:cs="Arial"/>
          <w:lang w:val="es-ES"/>
        </w:rPr>
      </w:pPr>
      <w:r w:rsidRPr="008371C8">
        <w:rPr>
          <w:rFonts w:eastAsia="Times New Roman" w:cs="Arial"/>
          <w:lang w:val="es-ES"/>
        </w:rPr>
        <w:t>Probabilidad de éxito: La viabilidad de las medidas está respaldada por la buena gestión de la ANPN y el impulso provocado por el reciente establecimiento de una red de áreas marinas protegidas en Gabón. Las acciones propuestas se encuentran dentro del contexto del trabajo ya programado de los planes de gestión para las AMP que precisará del desarrollo de una estrategia de vigilancia, así como de reglamentos detallados sobre pesca para pescadores artesanales y deportivos. Los resultados de las acciones propuestas se integrarán en los planes de gestión que están por desarrollar y servirán para desarrollar futuros programas de monitorización.</w:t>
      </w:r>
    </w:p>
    <w:p w:rsidR="001F4F86" w:rsidRPr="008371C8" w:rsidRDefault="001F4F86" w:rsidP="008371C8">
      <w:pPr>
        <w:pStyle w:val="ListParagraph"/>
        <w:spacing w:after="0"/>
        <w:ind w:left="900"/>
        <w:jc w:val="both"/>
        <w:rPr>
          <w:rFonts w:eastAsia="Times New Roman" w:cs="Arial"/>
          <w:lang w:val="es-ES"/>
        </w:rPr>
      </w:pPr>
    </w:p>
    <w:p w:rsidR="001F4F86" w:rsidRPr="008371C8" w:rsidRDefault="001F4F86" w:rsidP="008371C8">
      <w:pPr>
        <w:pStyle w:val="ListParagraph"/>
        <w:numPr>
          <w:ilvl w:val="0"/>
          <w:numId w:val="7"/>
        </w:numPr>
        <w:suppressAutoHyphens/>
        <w:autoSpaceDN w:val="0"/>
        <w:spacing w:after="0" w:line="240" w:lineRule="auto"/>
        <w:ind w:left="900" w:hanging="540"/>
        <w:contextualSpacing w:val="0"/>
        <w:jc w:val="both"/>
        <w:textAlignment w:val="baseline"/>
        <w:rPr>
          <w:rFonts w:eastAsia="Times New Roman" w:cs="Arial"/>
          <w:lang w:val="es-ES"/>
        </w:rPr>
      </w:pPr>
      <w:r w:rsidRPr="008371C8">
        <w:rPr>
          <w:rFonts w:eastAsia="Times New Roman" w:cs="Arial"/>
          <w:lang w:val="es-ES"/>
        </w:rPr>
        <w:t>Magnitud del impacto probable: Los resultados de las actividades propuestas promoverán estrategias de conservación en las AMP, así como en las reservas acuáticas, que en algunos casos se ampliarán a zonas de pesca industrial. Se prevé que estas acciones concertadas aumenten el conocimiento de los ecosistemas marinos, no solo en Gabón, sino en la subregión en la que la que falta general de estudios sobre biodiversidad evita el desarrollo de estrategias de conservación eficaces.</w:t>
      </w:r>
    </w:p>
    <w:p w:rsidR="001F4F86" w:rsidRPr="008371C8" w:rsidRDefault="001F4F86" w:rsidP="008371C8">
      <w:pPr>
        <w:spacing w:after="0"/>
        <w:jc w:val="both"/>
        <w:rPr>
          <w:rFonts w:eastAsia="Times New Roman" w:cs="Arial"/>
          <w:lang w:val="es-ES"/>
        </w:rPr>
      </w:pPr>
    </w:p>
    <w:p w:rsidR="001F4F86" w:rsidRPr="008371C8" w:rsidRDefault="001F4F86" w:rsidP="008371C8">
      <w:pPr>
        <w:pStyle w:val="ListParagraph"/>
        <w:numPr>
          <w:ilvl w:val="0"/>
          <w:numId w:val="7"/>
        </w:numPr>
        <w:suppressAutoHyphens/>
        <w:autoSpaceDN w:val="0"/>
        <w:spacing w:after="0" w:line="240" w:lineRule="auto"/>
        <w:ind w:left="900" w:hanging="540"/>
        <w:contextualSpacing w:val="0"/>
        <w:jc w:val="both"/>
        <w:textAlignment w:val="baseline"/>
        <w:rPr>
          <w:rFonts w:eastAsia="Times New Roman" w:cs="Arial"/>
          <w:lang w:val="es-ES"/>
        </w:rPr>
      </w:pPr>
      <w:r w:rsidRPr="008371C8">
        <w:rPr>
          <w:rFonts w:eastAsia="Times New Roman" w:cs="Arial"/>
          <w:lang w:val="es-ES"/>
        </w:rPr>
        <w:t xml:space="preserve">Rentabilidad: Las actividades propuestas se consideran fundamentales para el desarrollo de un plan de gestión para las zonas marinas protegidas que considera los requisitos de conservación de las especies de los apéndices de la CMS y otras especies cuya conservación reviste interés. Los métodos de estudio propuestos están en consonancia con los estándares científicos generales aplicados en virtud de las condiciones halladas en las aguas de Gabón.   </w:t>
      </w:r>
    </w:p>
    <w:p w:rsidR="001F4F86" w:rsidRPr="008371C8" w:rsidRDefault="001F4F86" w:rsidP="008371C8">
      <w:pPr>
        <w:spacing w:after="0"/>
        <w:jc w:val="both"/>
        <w:rPr>
          <w:rFonts w:eastAsia="Times New Roman" w:cs="Arial"/>
          <w:lang w:val="es-ES"/>
        </w:rPr>
      </w:pPr>
    </w:p>
    <w:p w:rsidR="001F4F86" w:rsidRPr="008371C8" w:rsidRDefault="001F4F86" w:rsidP="008371C8">
      <w:pPr>
        <w:pStyle w:val="ListParagraph"/>
        <w:numPr>
          <w:ilvl w:val="0"/>
          <w:numId w:val="7"/>
        </w:numPr>
        <w:suppressAutoHyphens/>
        <w:autoSpaceDN w:val="0"/>
        <w:spacing w:after="0" w:line="240" w:lineRule="auto"/>
        <w:ind w:left="900" w:hanging="540"/>
        <w:contextualSpacing w:val="0"/>
        <w:jc w:val="both"/>
        <w:textAlignment w:val="baseline"/>
        <w:rPr>
          <w:rFonts w:eastAsia="Times New Roman" w:cs="Arial"/>
          <w:lang w:val="es-ES"/>
        </w:rPr>
      </w:pPr>
      <w:r w:rsidRPr="008371C8">
        <w:rPr>
          <w:rFonts w:eastAsia="Times New Roman" w:cs="Arial"/>
          <w:lang w:val="es-ES"/>
        </w:rPr>
        <w:t>Consultas planificadas/realizadas:</w:t>
      </w:r>
    </w:p>
    <w:p w:rsidR="001F4F86" w:rsidRPr="008371C8" w:rsidRDefault="001F4F86" w:rsidP="008371C8">
      <w:pPr>
        <w:pStyle w:val="ListParagraph"/>
        <w:numPr>
          <w:ilvl w:val="0"/>
          <w:numId w:val="8"/>
        </w:numPr>
        <w:suppressAutoHyphens/>
        <w:autoSpaceDN w:val="0"/>
        <w:spacing w:after="0" w:line="240" w:lineRule="auto"/>
        <w:contextualSpacing w:val="0"/>
        <w:jc w:val="both"/>
        <w:textAlignment w:val="baseline"/>
        <w:rPr>
          <w:rFonts w:eastAsia="Times New Roman" w:cs="Arial"/>
          <w:lang w:val="es-ES"/>
        </w:rPr>
      </w:pPr>
      <w:r w:rsidRPr="008371C8">
        <w:rPr>
          <w:rFonts w:eastAsia="Times New Roman" w:cs="Arial"/>
          <w:lang w:val="es-ES"/>
        </w:rPr>
        <w:t xml:space="preserve">La ANPN ya ha consultado a la UICN de la CMS y a Sea </w:t>
      </w:r>
      <w:proofErr w:type="spellStart"/>
      <w:r w:rsidRPr="008371C8">
        <w:rPr>
          <w:rFonts w:eastAsia="Times New Roman" w:cs="Arial"/>
          <w:lang w:val="es-ES"/>
        </w:rPr>
        <w:t>Shepherd</w:t>
      </w:r>
      <w:proofErr w:type="spellEnd"/>
      <w:r w:rsidRPr="008371C8">
        <w:rPr>
          <w:rFonts w:eastAsia="Times New Roman" w:cs="Arial"/>
          <w:lang w:val="es-ES"/>
        </w:rPr>
        <w:t xml:space="preserve"> Legal.</w:t>
      </w:r>
    </w:p>
    <w:p w:rsidR="001F4F86" w:rsidRPr="008371C8" w:rsidRDefault="001F4F86" w:rsidP="008371C8">
      <w:pPr>
        <w:pStyle w:val="ListParagraph"/>
        <w:numPr>
          <w:ilvl w:val="0"/>
          <w:numId w:val="8"/>
        </w:numPr>
        <w:suppressAutoHyphens/>
        <w:autoSpaceDN w:val="0"/>
        <w:spacing w:after="0" w:line="240" w:lineRule="auto"/>
        <w:contextualSpacing w:val="0"/>
        <w:jc w:val="both"/>
        <w:textAlignment w:val="baseline"/>
        <w:rPr>
          <w:rFonts w:eastAsia="Times New Roman" w:cs="Arial"/>
          <w:lang w:val="es-ES"/>
        </w:rPr>
      </w:pPr>
      <w:r w:rsidRPr="008371C8">
        <w:rPr>
          <w:rFonts w:eastAsia="Times New Roman" w:cs="Arial"/>
          <w:lang w:val="es-ES"/>
        </w:rPr>
        <w:t>La WCS ha sido un colaborador a largo plazo de la ANPN y actualmente están trabajando en el Congo para desarrollar un programa marino similar al desarrollado en Gabón.</w:t>
      </w:r>
    </w:p>
    <w:p w:rsidR="001F4F86" w:rsidRPr="008371C8" w:rsidRDefault="001F4F86" w:rsidP="008371C8">
      <w:pPr>
        <w:pStyle w:val="ListParagraph"/>
        <w:suppressAutoHyphens/>
        <w:autoSpaceDN w:val="0"/>
        <w:spacing w:after="0" w:line="240" w:lineRule="auto"/>
        <w:ind w:left="1260"/>
        <w:contextualSpacing w:val="0"/>
        <w:jc w:val="both"/>
        <w:textAlignment w:val="baseline"/>
        <w:rPr>
          <w:rFonts w:eastAsia="Times New Roman" w:cs="Arial"/>
          <w:lang w:val="es-ES"/>
        </w:rPr>
      </w:pPr>
    </w:p>
    <w:p w:rsidR="001F4F86" w:rsidRPr="008371C8" w:rsidRDefault="001F4F86" w:rsidP="008371C8">
      <w:pPr>
        <w:pStyle w:val="ListParagraph"/>
        <w:numPr>
          <w:ilvl w:val="0"/>
          <w:numId w:val="7"/>
        </w:numPr>
        <w:suppressAutoHyphens/>
        <w:autoSpaceDN w:val="0"/>
        <w:spacing w:after="0" w:line="240" w:lineRule="auto"/>
        <w:ind w:left="900" w:hanging="540"/>
        <w:contextualSpacing w:val="0"/>
        <w:jc w:val="both"/>
        <w:textAlignment w:val="baseline"/>
        <w:rPr>
          <w:rFonts w:eastAsia="Times New Roman" w:cs="Arial"/>
          <w:lang w:val="es-ES"/>
        </w:rPr>
      </w:pPr>
      <w:r w:rsidRPr="008371C8">
        <w:rPr>
          <w:rFonts w:eastAsia="Times New Roman" w:cs="Arial"/>
          <w:lang w:val="es-ES"/>
        </w:rPr>
        <w:t>Referencias:</w:t>
      </w:r>
    </w:p>
    <w:p w:rsidR="001F4F86" w:rsidRPr="008371C8" w:rsidRDefault="001F4F86" w:rsidP="008371C8">
      <w:pPr>
        <w:pStyle w:val="ListParagraph"/>
        <w:numPr>
          <w:ilvl w:val="0"/>
          <w:numId w:val="10"/>
        </w:numPr>
        <w:suppressAutoHyphens/>
        <w:autoSpaceDN w:val="0"/>
        <w:spacing w:line="240" w:lineRule="auto"/>
        <w:ind w:left="900"/>
        <w:contextualSpacing w:val="0"/>
        <w:jc w:val="both"/>
        <w:textAlignment w:val="baseline"/>
        <w:rPr>
          <w:rFonts w:eastAsia="Times New Roman" w:cs="Arial"/>
          <w:lang w:val="es-ES"/>
        </w:rPr>
      </w:pPr>
      <w:r w:rsidRPr="008371C8">
        <w:rPr>
          <w:rFonts w:eastAsia="Times New Roman" w:cs="Arial"/>
          <w:lang w:val="es-ES"/>
        </w:rPr>
        <w:t xml:space="preserve">Eva </w:t>
      </w:r>
      <w:proofErr w:type="spellStart"/>
      <w:r w:rsidRPr="008371C8">
        <w:rPr>
          <w:rFonts w:eastAsia="Times New Roman" w:cs="Arial"/>
          <w:lang w:val="es-ES"/>
        </w:rPr>
        <w:t>Aylagas</w:t>
      </w:r>
      <w:proofErr w:type="spellEnd"/>
      <w:r w:rsidRPr="008371C8">
        <w:rPr>
          <w:rFonts w:eastAsia="Times New Roman" w:cs="Arial"/>
          <w:lang w:val="es-ES"/>
        </w:rPr>
        <w:t xml:space="preserve">, Ángel Borja, and Naiara Rodríguez-Ezpeleta. </w:t>
      </w:r>
      <w:r w:rsidRPr="004709FF">
        <w:rPr>
          <w:rFonts w:eastAsia="Times New Roman" w:cs="Arial"/>
        </w:rPr>
        <w:t>Environmental status assessment using DNA metabarcoding: Towards a genetics-based marine biotic index (</w:t>
      </w:r>
      <w:proofErr w:type="spellStart"/>
      <w:r w:rsidRPr="004709FF">
        <w:rPr>
          <w:rFonts w:eastAsia="Times New Roman" w:cs="Arial"/>
        </w:rPr>
        <w:t>gAMBI</w:t>
      </w:r>
      <w:proofErr w:type="spellEnd"/>
      <w:r w:rsidRPr="004709FF">
        <w:rPr>
          <w:rFonts w:eastAsia="Times New Roman" w:cs="Arial"/>
        </w:rPr>
        <w:t xml:space="preserve">). </w:t>
      </w:r>
      <w:proofErr w:type="spellStart"/>
      <w:r w:rsidRPr="008371C8">
        <w:rPr>
          <w:rFonts w:eastAsia="Times New Roman" w:cs="Arial"/>
          <w:lang w:val="es-ES"/>
        </w:rPr>
        <w:t>PLoS</w:t>
      </w:r>
      <w:proofErr w:type="spellEnd"/>
      <w:r w:rsidRPr="008371C8">
        <w:rPr>
          <w:rFonts w:eastAsia="Times New Roman" w:cs="Arial"/>
          <w:lang w:val="es-ES"/>
        </w:rPr>
        <w:t xml:space="preserve"> ONE, 9(3), 2014. ISSN 19326203. </w:t>
      </w:r>
      <w:proofErr w:type="gramStart"/>
      <w:r w:rsidRPr="008371C8">
        <w:rPr>
          <w:rFonts w:eastAsia="Times New Roman" w:cs="Arial"/>
          <w:lang w:val="es-ES"/>
        </w:rPr>
        <w:t>doi:10.1371/journal.pone</w:t>
      </w:r>
      <w:proofErr w:type="gramEnd"/>
      <w:r w:rsidRPr="008371C8">
        <w:rPr>
          <w:rFonts w:eastAsia="Times New Roman" w:cs="Arial"/>
          <w:lang w:val="es-ES"/>
        </w:rPr>
        <w:t>.0090529.</w:t>
      </w:r>
    </w:p>
    <w:p w:rsidR="001F4F86" w:rsidRPr="008371C8" w:rsidRDefault="001F4F86" w:rsidP="008371C8">
      <w:pPr>
        <w:pStyle w:val="ListParagraph"/>
        <w:numPr>
          <w:ilvl w:val="0"/>
          <w:numId w:val="10"/>
        </w:numPr>
        <w:suppressAutoHyphens/>
        <w:autoSpaceDN w:val="0"/>
        <w:spacing w:line="240" w:lineRule="auto"/>
        <w:ind w:left="900"/>
        <w:contextualSpacing w:val="0"/>
        <w:jc w:val="both"/>
        <w:textAlignment w:val="baseline"/>
        <w:rPr>
          <w:rFonts w:eastAsia="Times New Roman" w:cs="Arial"/>
          <w:lang w:val="es-ES"/>
        </w:rPr>
      </w:pPr>
      <w:r w:rsidRPr="004709FF">
        <w:rPr>
          <w:rFonts w:eastAsia="Times New Roman" w:cs="Arial"/>
        </w:rPr>
        <w:t xml:space="preserve">Donald J Baird and Mehrdad </w:t>
      </w:r>
      <w:proofErr w:type="spellStart"/>
      <w:r w:rsidRPr="004709FF">
        <w:rPr>
          <w:rFonts w:eastAsia="Times New Roman" w:cs="Arial"/>
        </w:rPr>
        <w:t>Hajibabaei</w:t>
      </w:r>
      <w:proofErr w:type="spellEnd"/>
      <w:r w:rsidRPr="004709FF">
        <w:rPr>
          <w:rFonts w:eastAsia="Times New Roman" w:cs="Arial"/>
        </w:rPr>
        <w:t xml:space="preserve">. Environmental barcoding: a next-generation sequencing approach for biomonitoring applications using river benthos. </w:t>
      </w:r>
      <w:r w:rsidRPr="008371C8">
        <w:rPr>
          <w:rFonts w:eastAsia="Times New Roman" w:cs="Arial"/>
          <w:lang w:val="es-ES"/>
        </w:rPr>
        <w:t xml:space="preserve">Molecular </w:t>
      </w:r>
      <w:proofErr w:type="spellStart"/>
      <w:r w:rsidRPr="008371C8">
        <w:rPr>
          <w:rFonts w:eastAsia="Times New Roman" w:cs="Arial"/>
          <w:lang w:val="es-ES"/>
        </w:rPr>
        <w:t>Ecology</w:t>
      </w:r>
      <w:proofErr w:type="spellEnd"/>
      <w:r w:rsidRPr="008371C8">
        <w:rPr>
          <w:rFonts w:eastAsia="Times New Roman" w:cs="Arial"/>
          <w:lang w:val="es-ES"/>
        </w:rPr>
        <w:t xml:space="preserve">, 21: 2039–2044, 2012. ISSN 1932-6203. </w:t>
      </w:r>
      <w:proofErr w:type="spellStart"/>
      <w:r w:rsidRPr="008371C8">
        <w:rPr>
          <w:rFonts w:eastAsia="Times New Roman" w:cs="Arial"/>
          <w:lang w:val="es-ES"/>
        </w:rPr>
        <w:t>doi</w:t>
      </w:r>
      <w:proofErr w:type="spellEnd"/>
      <w:r w:rsidRPr="008371C8">
        <w:rPr>
          <w:rFonts w:eastAsia="Times New Roman" w:cs="Arial"/>
          <w:lang w:val="es-ES"/>
        </w:rPr>
        <w:t>: 10.1371/journal.pone.0017497.</w:t>
      </w:r>
    </w:p>
    <w:p w:rsidR="001F4F86" w:rsidRPr="008371C8" w:rsidRDefault="001F4F86" w:rsidP="008371C8">
      <w:pPr>
        <w:pStyle w:val="ListParagraph"/>
        <w:numPr>
          <w:ilvl w:val="0"/>
          <w:numId w:val="10"/>
        </w:numPr>
        <w:suppressAutoHyphens/>
        <w:autoSpaceDN w:val="0"/>
        <w:spacing w:line="240" w:lineRule="auto"/>
        <w:ind w:left="900"/>
        <w:contextualSpacing w:val="0"/>
        <w:jc w:val="both"/>
        <w:textAlignment w:val="baseline"/>
        <w:rPr>
          <w:rFonts w:eastAsia="Times New Roman" w:cs="Arial"/>
          <w:lang w:val="es-ES"/>
        </w:rPr>
      </w:pPr>
      <w:r w:rsidRPr="004709FF">
        <w:rPr>
          <w:rFonts w:eastAsia="Times New Roman" w:cs="Arial"/>
        </w:rPr>
        <w:t xml:space="preserve">Alan M. Friedlander, </w:t>
      </w:r>
      <w:proofErr w:type="spellStart"/>
      <w:r w:rsidRPr="004709FF">
        <w:rPr>
          <w:rFonts w:eastAsia="Times New Roman" w:cs="Arial"/>
        </w:rPr>
        <w:t>Enric</w:t>
      </w:r>
      <w:proofErr w:type="spellEnd"/>
      <w:r w:rsidRPr="004709FF">
        <w:rPr>
          <w:rFonts w:eastAsia="Times New Roman" w:cs="Arial"/>
        </w:rPr>
        <w:t xml:space="preserve"> Ballesteros, Michael Fay, and </w:t>
      </w:r>
      <w:proofErr w:type="spellStart"/>
      <w:r w:rsidRPr="004709FF">
        <w:rPr>
          <w:rFonts w:eastAsia="Times New Roman" w:cs="Arial"/>
        </w:rPr>
        <w:t>Enric</w:t>
      </w:r>
      <w:proofErr w:type="spellEnd"/>
      <w:r w:rsidRPr="004709FF">
        <w:rPr>
          <w:rFonts w:eastAsia="Times New Roman" w:cs="Arial"/>
        </w:rPr>
        <w:t xml:space="preserve"> Sala. Marine communities on oil platforms in Gabon, West Africa: High biodiversity oases in a low biodiversity environment. </w:t>
      </w:r>
      <w:proofErr w:type="spellStart"/>
      <w:r w:rsidRPr="008371C8">
        <w:rPr>
          <w:rFonts w:eastAsia="Times New Roman" w:cs="Arial"/>
          <w:lang w:val="es-ES"/>
        </w:rPr>
        <w:t>PLoS</w:t>
      </w:r>
      <w:proofErr w:type="spellEnd"/>
      <w:r w:rsidRPr="008371C8">
        <w:rPr>
          <w:rFonts w:eastAsia="Times New Roman" w:cs="Arial"/>
          <w:lang w:val="es-ES"/>
        </w:rPr>
        <w:t xml:space="preserve"> ONE, 9(8), 2014. ISSN 19326203. </w:t>
      </w:r>
      <w:proofErr w:type="spellStart"/>
      <w:r w:rsidRPr="008371C8">
        <w:rPr>
          <w:rFonts w:eastAsia="Times New Roman" w:cs="Arial"/>
          <w:lang w:val="es-ES"/>
        </w:rPr>
        <w:t>doi</w:t>
      </w:r>
      <w:proofErr w:type="spellEnd"/>
      <w:r w:rsidRPr="008371C8">
        <w:rPr>
          <w:rFonts w:eastAsia="Times New Roman" w:cs="Arial"/>
          <w:lang w:val="es-ES"/>
        </w:rPr>
        <w:t>: 10.1371/journal.pone.0103709.</w:t>
      </w:r>
    </w:p>
    <w:p w:rsidR="001F4F86" w:rsidRPr="008371C8" w:rsidRDefault="001F4F86" w:rsidP="008371C8">
      <w:pPr>
        <w:pStyle w:val="ListParagraph"/>
        <w:numPr>
          <w:ilvl w:val="0"/>
          <w:numId w:val="10"/>
        </w:numPr>
        <w:suppressAutoHyphens/>
        <w:autoSpaceDN w:val="0"/>
        <w:spacing w:line="240" w:lineRule="auto"/>
        <w:ind w:left="900"/>
        <w:contextualSpacing w:val="0"/>
        <w:jc w:val="both"/>
        <w:textAlignment w:val="baseline"/>
        <w:rPr>
          <w:rFonts w:eastAsia="Times New Roman" w:cs="Arial"/>
          <w:lang w:val="es-ES"/>
        </w:rPr>
      </w:pPr>
      <w:r w:rsidRPr="004709FF">
        <w:rPr>
          <w:rFonts w:eastAsia="Times New Roman" w:cs="Arial"/>
          <w:lang w:val="fr-FR"/>
        </w:rPr>
        <w:t xml:space="preserve">Thomas Menut, Lucas Bérenger, Peter Wirtz, Mathias Prat, Catherine Roquefort, Mathieu Ducrocq, and Patrick </w:t>
      </w:r>
      <w:proofErr w:type="spellStart"/>
      <w:r w:rsidRPr="004709FF">
        <w:rPr>
          <w:rFonts w:eastAsia="Times New Roman" w:cs="Arial"/>
          <w:lang w:val="fr-FR"/>
        </w:rPr>
        <w:t>Louisy</w:t>
      </w:r>
      <w:proofErr w:type="spellEnd"/>
      <w:r w:rsidRPr="004709FF">
        <w:rPr>
          <w:rFonts w:eastAsia="Times New Roman" w:cs="Arial"/>
          <w:lang w:val="fr-FR"/>
        </w:rPr>
        <w:t xml:space="preserve">. Exploration naturaliste sous-marine des petits fonds rocheux du Cap Santa Clara au Cap </w:t>
      </w:r>
      <w:proofErr w:type="spellStart"/>
      <w:r w:rsidRPr="004709FF">
        <w:rPr>
          <w:rFonts w:eastAsia="Times New Roman" w:cs="Arial"/>
          <w:lang w:val="fr-FR"/>
        </w:rPr>
        <w:t>Esterias</w:t>
      </w:r>
      <w:proofErr w:type="spellEnd"/>
      <w:r w:rsidRPr="004709FF">
        <w:rPr>
          <w:rFonts w:eastAsia="Times New Roman" w:cs="Arial"/>
          <w:lang w:val="fr-FR"/>
        </w:rPr>
        <w:t xml:space="preserve">, Province de l’Estuaire, Gabon : les poissons marins. </w:t>
      </w:r>
      <w:r w:rsidRPr="008371C8">
        <w:rPr>
          <w:rFonts w:eastAsia="Times New Roman" w:cs="Arial"/>
          <w:lang w:val="es-ES"/>
        </w:rPr>
        <w:t xml:space="preserve">Les </w:t>
      </w:r>
      <w:proofErr w:type="spellStart"/>
      <w:r w:rsidRPr="008371C8">
        <w:rPr>
          <w:rFonts w:eastAsia="Times New Roman" w:cs="Arial"/>
          <w:lang w:val="es-ES"/>
        </w:rPr>
        <w:t>Cahiers</w:t>
      </w:r>
      <w:proofErr w:type="spellEnd"/>
      <w:r w:rsidRPr="008371C8">
        <w:rPr>
          <w:rFonts w:eastAsia="Times New Roman" w:cs="Arial"/>
          <w:lang w:val="es-ES"/>
        </w:rPr>
        <w:t xml:space="preserve"> de la Fondation BIOTOPE, 21, 2018.</w:t>
      </w:r>
    </w:p>
    <w:p w:rsidR="001F4F86" w:rsidRPr="004709FF" w:rsidRDefault="001F4F86" w:rsidP="008371C8">
      <w:pPr>
        <w:pStyle w:val="ListParagraph"/>
        <w:numPr>
          <w:ilvl w:val="0"/>
          <w:numId w:val="10"/>
        </w:numPr>
        <w:suppressAutoHyphens/>
        <w:autoSpaceDN w:val="0"/>
        <w:spacing w:line="240" w:lineRule="auto"/>
        <w:ind w:left="900"/>
        <w:contextualSpacing w:val="0"/>
        <w:jc w:val="both"/>
        <w:textAlignment w:val="baseline"/>
        <w:rPr>
          <w:rFonts w:eastAsia="Times New Roman" w:cs="Arial"/>
        </w:rPr>
      </w:pPr>
      <w:r w:rsidRPr="004709FF">
        <w:rPr>
          <w:rFonts w:eastAsia="Times New Roman" w:cs="Arial"/>
        </w:rPr>
        <w:t xml:space="preserve">David Miller, Dimitri Colella, Shane Holland, and Danny Brock. Baited Remote Underwater Video Systems (BRUVS): Application and data management for the </w:t>
      </w:r>
      <w:r w:rsidRPr="004709FF">
        <w:rPr>
          <w:rFonts w:eastAsia="Times New Roman" w:cs="Arial"/>
        </w:rPr>
        <w:lastRenderedPageBreak/>
        <w:t>South Australian marine parks program. 2017. ISBN 9781925510539. URL https://data.environment.sa.gov.au/Content/Publications/DEWNR-TN-2017-20.pdf.</w:t>
      </w:r>
    </w:p>
    <w:p w:rsidR="001F4F86" w:rsidRPr="008371C8" w:rsidRDefault="001F4F86" w:rsidP="008371C8">
      <w:pPr>
        <w:pStyle w:val="ListParagraph"/>
        <w:numPr>
          <w:ilvl w:val="0"/>
          <w:numId w:val="10"/>
        </w:numPr>
        <w:suppressAutoHyphens/>
        <w:autoSpaceDN w:val="0"/>
        <w:spacing w:line="240" w:lineRule="auto"/>
        <w:ind w:left="900"/>
        <w:contextualSpacing w:val="0"/>
        <w:jc w:val="both"/>
        <w:textAlignment w:val="baseline"/>
        <w:rPr>
          <w:rFonts w:eastAsia="Times New Roman" w:cs="Arial"/>
          <w:lang w:val="es-ES"/>
        </w:rPr>
      </w:pPr>
      <w:r w:rsidRPr="004709FF">
        <w:rPr>
          <w:rFonts w:eastAsia="Times New Roman" w:cs="Arial"/>
        </w:rPr>
        <w:t xml:space="preserve">Hannah M. Murphy and Gregory P. Jenkins. Observational methods used in marine spatial monitoring of fishes and associated habitats: A review. </w:t>
      </w:r>
      <w:r w:rsidRPr="008371C8">
        <w:rPr>
          <w:rFonts w:eastAsia="Times New Roman" w:cs="Arial"/>
          <w:lang w:val="es-ES"/>
        </w:rPr>
        <w:t xml:space="preserve">Marine and </w:t>
      </w:r>
      <w:proofErr w:type="spellStart"/>
      <w:r w:rsidRPr="008371C8">
        <w:rPr>
          <w:rFonts w:eastAsia="Times New Roman" w:cs="Arial"/>
          <w:lang w:val="es-ES"/>
        </w:rPr>
        <w:t>Freshwater</w:t>
      </w:r>
      <w:proofErr w:type="spellEnd"/>
      <w:r w:rsidRPr="008371C8">
        <w:rPr>
          <w:rFonts w:eastAsia="Times New Roman" w:cs="Arial"/>
          <w:lang w:val="es-ES"/>
        </w:rPr>
        <w:t xml:space="preserve"> </w:t>
      </w:r>
      <w:proofErr w:type="spellStart"/>
      <w:r w:rsidRPr="008371C8">
        <w:rPr>
          <w:rFonts w:eastAsia="Times New Roman" w:cs="Arial"/>
          <w:lang w:val="es-ES"/>
        </w:rPr>
        <w:t>Research</w:t>
      </w:r>
      <w:proofErr w:type="spellEnd"/>
      <w:r w:rsidRPr="008371C8">
        <w:rPr>
          <w:rFonts w:eastAsia="Times New Roman" w:cs="Arial"/>
          <w:lang w:val="es-ES"/>
        </w:rPr>
        <w:t xml:space="preserve">, 61(2):236–252, 2010. ISSN 13231650. </w:t>
      </w:r>
      <w:proofErr w:type="spellStart"/>
      <w:r w:rsidRPr="008371C8">
        <w:rPr>
          <w:rFonts w:eastAsia="Times New Roman" w:cs="Arial"/>
          <w:lang w:val="es-ES"/>
        </w:rPr>
        <w:t>doi</w:t>
      </w:r>
      <w:proofErr w:type="spellEnd"/>
      <w:r w:rsidRPr="008371C8">
        <w:rPr>
          <w:rFonts w:eastAsia="Times New Roman" w:cs="Arial"/>
          <w:lang w:val="es-ES"/>
        </w:rPr>
        <w:t>: 10.1071/MF09068.</w:t>
      </w:r>
    </w:p>
    <w:p w:rsidR="001F4F86" w:rsidRPr="008371C8" w:rsidRDefault="001F4F86" w:rsidP="008371C8">
      <w:pPr>
        <w:pStyle w:val="ListParagraph"/>
        <w:numPr>
          <w:ilvl w:val="0"/>
          <w:numId w:val="10"/>
        </w:numPr>
        <w:suppressAutoHyphens/>
        <w:autoSpaceDN w:val="0"/>
        <w:spacing w:line="240" w:lineRule="auto"/>
        <w:ind w:left="900"/>
        <w:contextualSpacing w:val="0"/>
        <w:jc w:val="both"/>
        <w:textAlignment w:val="baseline"/>
        <w:rPr>
          <w:rFonts w:eastAsia="Times New Roman" w:cs="Arial"/>
          <w:lang w:val="es-ES"/>
        </w:rPr>
      </w:pPr>
      <w:r w:rsidRPr="008371C8">
        <w:rPr>
          <w:rFonts w:eastAsia="Times New Roman" w:cs="Arial"/>
          <w:lang w:val="es-ES"/>
        </w:rPr>
        <w:t xml:space="preserve">Jan Pawlowski, Mary Kelly-Quinn, </w:t>
      </w:r>
      <w:proofErr w:type="spellStart"/>
      <w:r w:rsidRPr="008371C8">
        <w:rPr>
          <w:rFonts w:eastAsia="Times New Roman" w:cs="Arial"/>
          <w:lang w:val="es-ES"/>
        </w:rPr>
        <w:t>Florian</w:t>
      </w:r>
      <w:proofErr w:type="spellEnd"/>
      <w:r w:rsidRPr="008371C8">
        <w:rPr>
          <w:rFonts w:eastAsia="Times New Roman" w:cs="Arial"/>
          <w:lang w:val="es-ES"/>
        </w:rPr>
        <w:t xml:space="preserve"> </w:t>
      </w:r>
      <w:proofErr w:type="spellStart"/>
      <w:r w:rsidRPr="008371C8">
        <w:rPr>
          <w:rFonts w:eastAsia="Times New Roman" w:cs="Arial"/>
          <w:lang w:val="es-ES"/>
        </w:rPr>
        <w:t>Altermatt</w:t>
      </w:r>
      <w:proofErr w:type="spellEnd"/>
      <w:r w:rsidRPr="008371C8">
        <w:rPr>
          <w:rFonts w:eastAsia="Times New Roman" w:cs="Arial"/>
          <w:lang w:val="es-ES"/>
        </w:rPr>
        <w:t xml:space="preserve">, </w:t>
      </w:r>
      <w:proofErr w:type="spellStart"/>
      <w:r w:rsidRPr="008371C8">
        <w:rPr>
          <w:rFonts w:eastAsia="Times New Roman" w:cs="Arial"/>
          <w:lang w:val="es-ES"/>
        </w:rPr>
        <w:t>Laure</w:t>
      </w:r>
      <w:proofErr w:type="spellEnd"/>
      <w:r w:rsidRPr="008371C8">
        <w:rPr>
          <w:rFonts w:eastAsia="Times New Roman" w:cs="Arial"/>
          <w:lang w:val="es-ES"/>
        </w:rPr>
        <w:t xml:space="preserve"> </w:t>
      </w:r>
      <w:proofErr w:type="spellStart"/>
      <w:r w:rsidRPr="008371C8">
        <w:rPr>
          <w:rFonts w:eastAsia="Times New Roman" w:cs="Arial"/>
          <w:lang w:val="es-ES"/>
        </w:rPr>
        <w:t>Apothéloz</w:t>
      </w:r>
      <w:proofErr w:type="spellEnd"/>
      <w:r w:rsidRPr="008371C8">
        <w:rPr>
          <w:rFonts w:eastAsia="Times New Roman" w:cs="Arial"/>
          <w:lang w:val="es-ES"/>
        </w:rPr>
        <w:t xml:space="preserve">-Perret-Gentil, Pedro Beja, Angela </w:t>
      </w:r>
      <w:proofErr w:type="spellStart"/>
      <w:r w:rsidRPr="008371C8">
        <w:rPr>
          <w:rFonts w:eastAsia="Times New Roman" w:cs="Arial"/>
          <w:lang w:val="es-ES"/>
        </w:rPr>
        <w:t>Boggero</w:t>
      </w:r>
      <w:proofErr w:type="spellEnd"/>
      <w:r w:rsidRPr="008371C8">
        <w:rPr>
          <w:rFonts w:eastAsia="Times New Roman" w:cs="Arial"/>
          <w:lang w:val="es-ES"/>
        </w:rPr>
        <w:t xml:space="preserve">, </w:t>
      </w:r>
      <w:proofErr w:type="spellStart"/>
      <w:r w:rsidRPr="008371C8">
        <w:rPr>
          <w:rFonts w:eastAsia="Times New Roman" w:cs="Arial"/>
          <w:lang w:val="es-ES"/>
        </w:rPr>
        <w:t>Angel</w:t>
      </w:r>
      <w:proofErr w:type="spellEnd"/>
      <w:r w:rsidRPr="008371C8">
        <w:rPr>
          <w:rFonts w:eastAsia="Times New Roman" w:cs="Arial"/>
          <w:lang w:val="es-ES"/>
        </w:rPr>
        <w:t xml:space="preserve"> Borja, </w:t>
      </w:r>
      <w:proofErr w:type="spellStart"/>
      <w:r w:rsidRPr="008371C8">
        <w:rPr>
          <w:rFonts w:eastAsia="Times New Roman" w:cs="Arial"/>
          <w:lang w:val="es-ES"/>
        </w:rPr>
        <w:t>Agnès</w:t>
      </w:r>
      <w:proofErr w:type="spellEnd"/>
      <w:r w:rsidRPr="008371C8">
        <w:rPr>
          <w:rFonts w:eastAsia="Times New Roman" w:cs="Arial"/>
          <w:lang w:val="es-ES"/>
        </w:rPr>
        <w:t xml:space="preserve"> </w:t>
      </w:r>
      <w:proofErr w:type="spellStart"/>
      <w:r w:rsidRPr="008371C8">
        <w:rPr>
          <w:rFonts w:eastAsia="Times New Roman" w:cs="Arial"/>
          <w:lang w:val="es-ES"/>
        </w:rPr>
        <w:t>Bouchez</w:t>
      </w:r>
      <w:proofErr w:type="spellEnd"/>
      <w:r w:rsidRPr="008371C8">
        <w:rPr>
          <w:rFonts w:eastAsia="Times New Roman" w:cs="Arial"/>
          <w:lang w:val="es-ES"/>
        </w:rPr>
        <w:t xml:space="preserve">, </w:t>
      </w:r>
      <w:proofErr w:type="spellStart"/>
      <w:r w:rsidRPr="008371C8">
        <w:rPr>
          <w:rFonts w:eastAsia="Times New Roman" w:cs="Arial"/>
          <w:lang w:val="es-ES"/>
        </w:rPr>
        <w:t>Tristan</w:t>
      </w:r>
      <w:proofErr w:type="spellEnd"/>
      <w:r w:rsidRPr="008371C8">
        <w:rPr>
          <w:rFonts w:eastAsia="Times New Roman" w:cs="Arial"/>
          <w:lang w:val="es-ES"/>
        </w:rPr>
        <w:t xml:space="preserve"> </w:t>
      </w:r>
      <w:proofErr w:type="spellStart"/>
      <w:r w:rsidRPr="008371C8">
        <w:rPr>
          <w:rFonts w:eastAsia="Times New Roman" w:cs="Arial"/>
          <w:lang w:val="es-ES"/>
        </w:rPr>
        <w:t>Cordier</w:t>
      </w:r>
      <w:proofErr w:type="spellEnd"/>
      <w:r w:rsidRPr="008371C8">
        <w:rPr>
          <w:rFonts w:eastAsia="Times New Roman" w:cs="Arial"/>
          <w:lang w:val="es-ES"/>
        </w:rPr>
        <w:t xml:space="preserve">, Isabelle </w:t>
      </w:r>
      <w:proofErr w:type="spellStart"/>
      <w:r w:rsidRPr="008371C8">
        <w:rPr>
          <w:rFonts w:eastAsia="Times New Roman" w:cs="Arial"/>
          <w:lang w:val="es-ES"/>
        </w:rPr>
        <w:t>Domaizon</w:t>
      </w:r>
      <w:proofErr w:type="spellEnd"/>
      <w:r w:rsidRPr="008371C8">
        <w:rPr>
          <w:rFonts w:eastAsia="Times New Roman" w:cs="Arial"/>
          <w:lang w:val="es-ES"/>
        </w:rPr>
        <w:t xml:space="preserve">, Maria Joao </w:t>
      </w:r>
      <w:proofErr w:type="spellStart"/>
      <w:r w:rsidRPr="008371C8">
        <w:rPr>
          <w:rFonts w:eastAsia="Times New Roman" w:cs="Arial"/>
          <w:lang w:val="es-ES"/>
        </w:rPr>
        <w:t>Feio</w:t>
      </w:r>
      <w:proofErr w:type="spellEnd"/>
      <w:r w:rsidRPr="008371C8">
        <w:rPr>
          <w:rFonts w:eastAsia="Times New Roman" w:cs="Arial"/>
          <w:lang w:val="es-ES"/>
        </w:rPr>
        <w:t xml:space="preserve">, Ana </w:t>
      </w:r>
      <w:proofErr w:type="spellStart"/>
      <w:r w:rsidRPr="008371C8">
        <w:rPr>
          <w:rFonts w:eastAsia="Times New Roman" w:cs="Arial"/>
          <w:lang w:val="es-ES"/>
        </w:rPr>
        <w:t>Filipa</w:t>
      </w:r>
      <w:proofErr w:type="spellEnd"/>
      <w:r w:rsidRPr="008371C8">
        <w:rPr>
          <w:rFonts w:eastAsia="Times New Roman" w:cs="Arial"/>
          <w:lang w:val="es-ES"/>
        </w:rPr>
        <w:t xml:space="preserve"> Filipe, </w:t>
      </w:r>
      <w:proofErr w:type="spellStart"/>
      <w:r w:rsidRPr="008371C8">
        <w:rPr>
          <w:rFonts w:eastAsia="Times New Roman" w:cs="Arial"/>
          <w:lang w:val="es-ES"/>
        </w:rPr>
        <w:t>Riccardo</w:t>
      </w:r>
      <w:proofErr w:type="spellEnd"/>
      <w:r w:rsidRPr="008371C8">
        <w:rPr>
          <w:rFonts w:eastAsia="Times New Roman" w:cs="Arial"/>
          <w:lang w:val="es-ES"/>
        </w:rPr>
        <w:t xml:space="preserve"> </w:t>
      </w:r>
      <w:proofErr w:type="spellStart"/>
      <w:r w:rsidRPr="008371C8">
        <w:rPr>
          <w:rFonts w:eastAsia="Times New Roman" w:cs="Arial"/>
          <w:lang w:val="es-ES"/>
        </w:rPr>
        <w:t>Fornaroli</w:t>
      </w:r>
      <w:proofErr w:type="spellEnd"/>
      <w:r w:rsidRPr="008371C8">
        <w:rPr>
          <w:rFonts w:eastAsia="Times New Roman" w:cs="Arial"/>
          <w:lang w:val="es-ES"/>
        </w:rPr>
        <w:t xml:space="preserve">, </w:t>
      </w:r>
      <w:proofErr w:type="spellStart"/>
      <w:r w:rsidRPr="008371C8">
        <w:rPr>
          <w:rFonts w:eastAsia="Times New Roman" w:cs="Arial"/>
          <w:lang w:val="es-ES"/>
        </w:rPr>
        <w:t>Wolfram</w:t>
      </w:r>
      <w:proofErr w:type="spellEnd"/>
      <w:r w:rsidRPr="008371C8">
        <w:rPr>
          <w:rFonts w:eastAsia="Times New Roman" w:cs="Arial"/>
          <w:lang w:val="es-ES"/>
        </w:rPr>
        <w:t xml:space="preserve"> Graf, </w:t>
      </w:r>
      <w:proofErr w:type="spellStart"/>
      <w:r w:rsidRPr="008371C8">
        <w:rPr>
          <w:rFonts w:eastAsia="Times New Roman" w:cs="Arial"/>
          <w:lang w:val="es-ES"/>
        </w:rPr>
        <w:t>Jelger</w:t>
      </w:r>
      <w:proofErr w:type="spellEnd"/>
      <w:r w:rsidRPr="008371C8">
        <w:rPr>
          <w:rFonts w:eastAsia="Times New Roman" w:cs="Arial"/>
          <w:lang w:val="es-ES"/>
        </w:rPr>
        <w:t xml:space="preserve"> Herder, Berry van der Hoorn, J. </w:t>
      </w:r>
      <w:proofErr w:type="spellStart"/>
      <w:r w:rsidRPr="008371C8">
        <w:rPr>
          <w:rFonts w:eastAsia="Times New Roman" w:cs="Arial"/>
          <w:lang w:val="es-ES"/>
        </w:rPr>
        <w:t>Iwan</w:t>
      </w:r>
      <w:proofErr w:type="spellEnd"/>
      <w:r w:rsidRPr="008371C8">
        <w:rPr>
          <w:rFonts w:eastAsia="Times New Roman" w:cs="Arial"/>
          <w:lang w:val="es-ES"/>
        </w:rPr>
        <w:t xml:space="preserve"> Jones, </w:t>
      </w:r>
      <w:proofErr w:type="spellStart"/>
      <w:r w:rsidRPr="008371C8">
        <w:rPr>
          <w:rFonts w:eastAsia="Times New Roman" w:cs="Arial"/>
          <w:lang w:val="es-ES"/>
        </w:rPr>
        <w:t>Marketa</w:t>
      </w:r>
      <w:proofErr w:type="spellEnd"/>
      <w:r w:rsidRPr="008371C8">
        <w:rPr>
          <w:rFonts w:eastAsia="Times New Roman" w:cs="Arial"/>
          <w:lang w:val="es-ES"/>
        </w:rPr>
        <w:t xml:space="preserve"> </w:t>
      </w:r>
      <w:proofErr w:type="spellStart"/>
      <w:r w:rsidRPr="008371C8">
        <w:rPr>
          <w:rFonts w:eastAsia="Times New Roman" w:cs="Arial"/>
          <w:lang w:val="es-ES"/>
        </w:rPr>
        <w:t>Sagova-Mareckova</w:t>
      </w:r>
      <w:proofErr w:type="spellEnd"/>
      <w:r w:rsidRPr="008371C8">
        <w:rPr>
          <w:rFonts w:eastAsia="Times New Roman" w:cs="Arial"/>
          <w:lang w:val="es-ES"/>
        </w:rPr>
        <w:t xml:space="preserve">, Christian Moritz, Jose Barquín, Jeremy J. Piggott, Maurizio Pinna, Frederic Rimet, </w:t>
      </w:r>
      <w:proofErr w:type="spellStart"/>
      <w:r w:rsidRPr="008371C8">
        <w:rPr>
          <w:rFonts w:eastAsia="Times New Roman" w:cs="Arial"/>
          <w:lang w:val="es-ES"/>
        </w:rPr>
        <w:t>Buki</w:t>
      </w:r>
      <w:proofErr w:type="spellEnd"/>
      <w:r w:rsidRPr="008371C8">
        <w:rPr>
          <w:rFonts w:eastAsia="Times New Roman" w:cs="Arial"/>
          <w:lang w:val="es-ES"/>
        </w:rPr>
        <w:t xml:space="preserve"> </w:t>
      </w:r>
      <w:proofErr w:type="spellStart"/>
      <w:r w:rsidRPr="008371C8">
        <w:rPr>
          <w:rFonts w:eastAsia="Times New Roman" w:cs="Arial"/>
          <w:lang w:val="es-ES"/>
        </w:rPr>
        <w:t>Rinkevich</w:t>
      </w:r>
      <w:proofErr w:type="spellEnd"/>
      <w:r w:rsidRPr="008371C8">
        <w:rPr>
          <w:rFonts w:eastAsia="Times New Roman" w:cs="Arial"/>
          <w:lang w:val="es-ES"/>
        </w:rPr>
        <w:t xml:space="preserve">, Carla Sousa-Santos, Valeria </w:t>
      </w:r>
      <w:proofErr w:type="spellStart"/>
      <w:r w:rsidRPr="008371C8">
        <w:rPr>
          <w:rFonts w:eastAsia="Times New Roman" w:cs="Arial"/>
          <w:lang w:val="es-ES"/>
        </w:rPr>
        <w:t>Specchia</w:t>
      </w:r>
      <w:proofErr w:type="spellEnd"/>
      <w:r w:rsidRPr="008371C8">
        <w:rPr>
          <w:rFonts w:eastAsia="Times New Roman" w:cs="Arial"/>
          <w:lang w:val="es-ES"/>
        </w:rPr>
        <w:t xml:space="preserve">, Rosa </w:t>
      </w:r>
      <w:proofErr w:type="spellStart"/>
      <w:r w:rsidRPr="008371C8">
        <w:rPr>
          <w:rFonts w:eastAsia="Times New Roman" w:cs="Arial"/>
          <w:lang w:val="es-ES"/>
        </w:rPr>
        <w:t>Trobajo</w:t>
      </w:r>
      <w:proofErr w:type="spellEnd"/>
      <w:r w:rsidRPr="008371C8">
        <w:rPr>
          <w:rFonts w:eastAsia="Times New Roman" w:cs="Arial"/>
          <w:lang w:val="es-ES"/>
        </w:rPr>
        <w:t xml:space="preserve">, </w:t>
      </w:r>
      <w:proofErr w:type="spellStart"/>
      <w:r w:rsidRPr="008371C8">
        <w:rPr>
          <w:rFonts w:eastAsia="Times New Roman" w:cs="Arial"/>
          <w:lang w:val="es-ES"/>
        </w:rPr>
        <w:t>Valentin</w:t>
      </w:r>
      <w:proofErr w:type="spellEnd"/>
      <w:r w:rsidRPr="008371C8">
        <w:rPr>
          <w:rFonts w:eastAsia="Times New Roman" w:cs="Arial"/>
          <w:lang w:val="es-ES"/>
        </w:rPr>
        <w:t xml:space="preserve"> </w:t>
      </w:r>
      <w:proofErr w:type="spellStart"/>
      <w:r w:rsidRPr="008371C8">
        <w:rPr>
          <w:rFonts w:eastAsia="Times New Roman" w:cs="Arial"/>
          <w:lang w:val="es-ES"/>
        </w:rPr>
        <w:t>Vasselon</w:t>
      </w:r>
      <w:proofErr w:type="spellEnd"/>
      <w:r w:rsidRPr="008371C8">
        <w:rPr>
          <w:rFonts w:eastAsia="Times New Roman" w:cs="Arial"/>
          <w:lang w:val="es-ES"/>
        </w:rPr>
        <w:t xml:space="preserve">, </w:t>
      </w:r>
      <w:proofErr w:type="spellStart"/>
      <w:r w:rsidRPr="008371C8">
        <w:rPr>
          <w:rFonts w:eastAsia="Times New Roman" w:cs="Arial"/>
          <w:lang w:val="es-ES"/>
        </w:rPr>
        <w:t>Simon</w:t>
      </w:r>
      <w:proofErr w:type="spellEnd"/>
      <w:r w:rsidRPr="008371C8">
        <w:rPr>
          <w:rFonts w:eastAsia="Times New Roman" w:cs="Arial"/>
          <w:lang w:val="es-ES"/>
        </w:rPr>
        <w:t xml:space="preserve"> </w:t>
      </w:r>
      <w:proofErr w:type="spellStart"/>
      <w:r w:rsidRPr="008371C8">
        <w:rPr>
          <w:rFonts w:eastAsia="Times New Roman" w:cs="Arial"/>
          <w:lang w:val="es-ES"/>
        </w:rPr>
        <w:t>Vitecek</w:t>
      </w:r>
      <w:proofErr w:type="spellEnd"/>
      <w:r w:rsidRPr="008371C8">
        <w:rPr>
          <w:rFonts w:eastAsia="Times New Roman" w:cs="Arial"/>
          <w:lang w:val="es-ES"/>
        </w:rPr>
        <w:t xml:space="preserve">, </w:t>
      </w:r>
      <w:proofErr w:type="spellStart"/>
      <w:r w:rsidRPr="008371C8">
        <w:rPr>
          <w:rFonts w:eastAsia="Times New Roman" w:cs="Arial"/>
          <w:lang w:val="es-ES"/>
        </w:rPr>
        <w:t>Jonas</w:t>
      </w:r>
      <w:proofErr w:type="spellEnd"/>
      <w:r w:rsidRPr="008371C8">
        <w:rPr>
          <w:rFonts w:eastAsia="Times New Roman" w:cs="Arial"/>
          <w:lang w:val="es-ES"/>
        </w:rPr>
        <w:t xml:space="preserve"> Zimmerman, Alexander Weigand, Florian </w:t>
      </w:r>
      <w:proofErr w:type="spellStart"/>
      <w:r w:rsidRPr="008371C8">
        <w:rPr>
          <w:rFonts w:eastAsia="Times New Roman" w:cs="Arial"/>
          <w:lang w:val="es-ES"/>
        </w:rPr>
        <w:t>Leese</w:t>
      </w:r>
      <w:proofErr w:type="spellEnd"/>
      <w:r w:rsidRPr="008371C8">
        <w:rPr>
          <w:rFonts w:eastAsia="Times New Roman" w:cs="Arial"/>
          <w:lang w:val="es-ES"/>
        </w:rPr>
        <w:t xml:space="preserve">, and Maria </w:t>
      </w:r>
      <w:proofErr w:type="spellStart"/>
      <w:r w:rsidRPr="008371C8">
        <w:rPr>
          <w:rFonts w:eastAsia="Times New Roman" w:cs="Arial"/>
          <w:lang w:val="es-ES"/>
        </w:rPr>
        <w:t>Kahlert</w:t>
      </w:r>
      <w:proofErr w:type="spellEnd"/>
      <w:r w:rsidRPr="008371C8">
        <w:rPr>
          <w:rFonts w:eastAsia="Times New Roman" w:cs="Arial"/>
          <w:lang w:val="es-ES"/>
        </w:rPr>
        <w:t xml:space="preserve">. </w:t>
      </w:r>
      <w:r w:rsidRPr="004709FF">
        <w:rPr>
          <w:rFonts w:eastAsia="Times New Roman" w:cs="Arial"/>
        </w:rPr>
        <w:t xml:space="preserve">The future of biotic indices in the </w:t>
      </w:r>
      <w:proofErr w:type="spellStart"/>
      <w:r w:rsidRPr="004709FF">
        <w:rPr>
          <w:rFonts w:eastAsia="Times New Roman" w:cs="Arial"/>
        </w:rPr>
        <w:t>ecogenomic</w:t>
      </w:r>
      <w:proofErr w:type="spellEnd"/>
      <w:r w:rsidRPr="004709FF">
        <w:rPr>
          <w:rFonts w:eastAsia="Times New Roman" w:cs="Arial"/>
        </w:rPr>
        <w:t xml:space="preserve"> era: Integrating (e)DNA metabarcoding in biological assessment of aquatic ecosystems. </w:t>
      </w:r>
      <w:proofErr w:type="spellStart"/>
      <w:r w:rsidRPr="008371C8">
        <w:rPr>
          <w:rFonts w:eastAsia="Times New Roman" w:cs="Arial"/>
          <w:lang w:val="es-ES"/>
        </w:rPr>
        <w:t>Science</w:t>
      </w:r>
      <w:proofErr w:type="spellEnd"/>
      <w:r w:rsidRPr="008371C8">
        <w:rPr>
          <w:rFonts w:eastAsia="Times New Roman" w:cs="Arial"/>
          <w:lang w:val="es-ES"/>
        </w:rPr>
        <w:t xml:space="preserve"> </w:t>
      </w:r>
      <w:proofErr w:type="spellStart"/>
      <w:r w:rsidRPr="008371C8">
        <w:rPr>
          <w:rFonts w:eastAsia="Times New Roman" w:cs="Arial"/>
          <w:lang w:val="es-ES"/>
        </w:rPr>
        <w:t>of</w:t>
      </w:r>
      <w:proofErr w:type="spellEnd"/>
      <w:r w:rsidRPr="008371C8">
        <w:rPr>
          <w:rFonts w:eastAsia="Times New Roman" w:cs="Arial"/>
          <w:lang w:val="es-ES"/>
        </w:rPr>
        <w:t xml:space="preserve"> </w:t>
      </w:r>
      <w:proofErr w:type="spellStart"/>
      <w:r w:rsidRPr="008371C8">
        <w:rPr>
          <w:rFonts w:eastAsia="Times New Roman" w:cs="Arial"/>
          <w:lang w:val="es-ES"/>
        </w:rPr>
        <w:t>the</w:t>
      </w:r>
      <w:proofErr w:type="spellEnd"/>
      <w:r w:rsidRPr="008371C8">
        <w:rPr>
          <w:rFonts w:eastAsia="Times New Roman" w:cs="Arial"/>
          <w:lang w:val="es-ES"/>
        </w:rPr>
        <w:t xml:space="preserve"> Total Environment, 637-638:1295–1310, 2018. ISSN 18791026. </w:t>
      </w:r>
      <w:proofErr w:type="spellStart"/>
      <w:r w:rsidRPr="008371C8">
        <w:rPr>
          <w:rFonts w:eastAsia="Times New Roman" w:cs="Arial"/>
          <w:lang w:val="es-ES"/>
        </w:rPr>
        <w:t>doi</w:t>
      </w:r>
      <w:proofErr w:type="spellEnd"/>
      <w:r w:rsidRPr="008371C8">
        <w:rPr>
          <w:rFonts w:eastAsia="Times New Roman" w:cs="Arial"/>
          <w:lang w:val="es-ES"/>
        </w:rPr>
        <w:t>: 10.1016/j.scitotenv.2018.05.002.</w:t>
      </w:r>
    </w:p>
    <w:p w:rsidR="001F4F86" w:rsidRPr="008371C8" w:rsidRDefault="001F4F86" w:rsidP="008371C8">
      <w:pPr>
        <w:pStyle w:val="ListParagraph"/>
        <w:numPr>
          <w:ilvl w:val="0"/>
          <w:numId w:val="10"/>
        </w:numPr>
        <w:suppressAutoHyphens/>
        <w:autoSpaceDN w:val="0"/>
        <w:spacing w:line="240" w:lineRule="auto"/>
        <w:ind w:left="900"/>
        <w:contextualSpacing w:val="0"/>
        <w:jc w:val="both"/>
        <w:textAlignment w:val="baseline"/>
        <w:rPr>
          <w:rFonts w:eastAsia="Times New Roman" w:cs="Arial"/>
          <w:lang w:val="es-ES"/>
        </w:rPr>
      </w:pPr>
      <w:r w:rsidRPr="004709FF">
        <w:rPr>
          <w:rFonts w:eastAsia="Times New Roman" w:cs="Arial"/>
        </w:rPr>
        <w:t xml:space="preserve">Ellen K </w:t>
      </w:r>
      <w:proofErr w:type="spellStart"/>
      <w:r w:rsidRPr="004709FF">
        <w:rPr>
          <w:rFonts w:eastAsia="Times New Roman" w:cs="Arial"/>
        </w:rPr>
        <w:t>Pikitch</w:t>
      </w:r>
      <w:proofErr w:type="spellEnd"/>
      <w:r w:rsidRPr="004709FF">
        <w:rPr>
          <w:rFonts w:eastAsia="Times New Roman" w:cs="Arial"/>
        </w:rPr>
        <w:t xml:space="preserve">. A tool for finding rare marine species. </w:t>
      </w:r>
      <w:proofErr w:type="spellStart"/>
      <w:r w:rsidRPr="008371C8">
        <w:rPr>
          <w:rFonts w:eastAsia="Times New Roman" w:cs="Arial"/>
          <w:lang w:val="es-ES"/>
        </w:rPr>
        <w:t>Science</w:t>
      </w:r>
      <w:proofErr w:type="spellEnd"/>
      <w:r w:rsidRPr="008371C8">
        <w:rPr>
          <w:rFonts w:eastAsia="Times New Roman" w:cs="Arial"/>
          <w:lang w:val="es-ES"/>
        </w:rPr>
        <w:t xml:space="preserve">, 360(6394):1180–1182, 2018. ISSN 0036-8075. </w:t>
      </w:r>
      <w:proofErr w:type="spellStart"/>
      <w:r w:rsidRPr="008371C8">
        <w:rPr>
          <w:rFonts w:eastAsia="Times New Roman" w:cs="Arial"/>
          <w:lang w:val="es-ES"/>
        </w:rPr>
        <w:t>doi</w:t>
      </w:r>
      <w:proofErr w:type="spellEnd"/>
      <w:r w:rsidRPr="008371C8">
        <w:rPr>
          <w:rFonts w:eastAsia="Times New Roman" w:cs="Arial"/>
          <w:lang w:val="es-ES"/>
        </w:rPr>
        <w:t>: 10.1126/</w:t>
      </w:r>
      <w:proofErr w:type="gramStart"/>
      <w:r w:rsidRPr="008371C8">
        <w:rPr>
          <w:rFonts w:eastAsia="Times New Roman" w:cs="Arial"/>
          <w:lang w:val="es-ES"/>
        </w:rPr>
        <w:t>science.aao</w:t>
      </w:r>
      <w:proofErr w:type="gramEnd"/>
      <w:r w:rsidRPr="008371C8">
        <w:rPr>
          <w:rFonts w:eastAsia="Times New Roman" w:cs="Arial"/>
          <w:lang w:val="es-ES"/>
        </w:rPr>
        <w:t>3787.</w:t>
      </w:r>
    </w:p>
    <w:p w:rsidR="001F4F86" w:rsidRPr="008371C8" w:rsidRDefault="001F4F86" w:rsidP="008371C8">
      <w:pPr>
        <w:pStyle w:val="ListParagraph"/>
        <w:numPr>
          <w:ilvl w:val="0"/>
          <w:numId w:val="10"/>
        </w:numPr>
        <w:suppressAutoHyphens/>
        <w:autoSpaceDN w:val="0"/>
        <w:spacing w:line="240" w:lineRule="auto"/>
        <w:ind w:left="900"/>
        <w:contextualSpacing w:val="0"/>
        <w:jc w:val="both"/>
        <w:textAlignment w:val="baseline"/>
        <w:rPr>
          <w:rFonts w:eastAsia="Times New Roman" w:cs="Arial"/>
          <w:lang w:val="es-ES"/>
        </w:rPr>
      </w:pPr>
      <w:r w:rsidRPr="004709FF">
        <w:rPr>
          <w:rFonts w:eastAsia="Times New Roman" w:cs="Arial"/>
        </w:rPr>
        <w:t xml:space="preserve">J. White, C. A. </w:t>
      </w:r>
      <w:proofErr w:type="spellStart"/>
      <w:r w:rsidRPr="004709FF">
        <w:rPr>
          <w:rFonts w:eastAsia="Times New Roman" w:cs="Arial"/>
        </w:rPr>
        <w:t>Simpfendorfer</w:t>
      </w:r>
      <w:proofErr w:type="spellEnd"/>
      <w:r w:rsidRPr="004709FF">
        <w:rPr>
          <w:rFonts w:eastAsia="Times New Roman" w:cs="Arial"/>
        </w:rPr>
        <w:t xml:space="preserve">, A. J. Tobin, and M. R. </w:t>
      </w:r>
      <w:proofErr w:type="spellStart"/>
      <w:r w:rsidRPr="004709FF">
        <w:rPr>
          <w:rFonts w:eastAsia="Times New Roman" w:cs="Arial"/>
        </w:rPr>
        <w:t>Heupel</w:t>
      </w:r>
      <w:proofErr w:type="spellEnd"/>
      <w:r w:rsidRPr="004709FF">
        <w:rPr>
          <w:rFonts w:eastAsia="Times New Roman" w:cs="Arial"/>
        </w:rPr>
        <w:t xml:space="preserve">. Application of baited remote underwater video surveys to quantify spatial distribution of elasmobranchs at an ecosystem scale. Journal of Experimental Marine Biology and Ecology, 448:281–288, 2013. ISSN 00220981. </w:t>
      </w:r>
      <w:proofErr w:type="spellStart"/>
      <w:r w:rsidRPr="004709FF">
        <w:rPr>
          <w:rFonts w:eastAsia="Times New Roman" w:cs="Arial"/>
        </w:rPr>
        <w:t>doi</w:t>
      </w:r>
      <w:proofErr w:type="spellEnd"/>
      <w:r w:rsidRPr="004709FF">
        <w:rPr>
          <w:rFonts w:eastAsia="Times New Roman" w:cs="Arial"/>
        </w:rPr>
        <w:t xml:space="preserve">: 10.1016/j.jembe.2013.08.004. </w:t>
      </w:r>
      <w:r w:rsidRPr="008371C8">
        <w:rPr>
          <w:rFonts w:eastAsia="Times New Roman" w:cs="Arial"/>
          <w:lang w:val="es-ES"/>
        </w:rPr>
        <w:t>URL http://dx.doi.org/10.1016/j.jembe.2013.08.004.</w:t>
      </w:r>
    </w:p>
    <w:p w:rsidR="001F4F86" w:rsidRPr="008371C8" w:rsidRDefault="001F4F86" w:rsidP="008371C8">
      <w:pPr>
        <w:pStyle w:val="ListParagraph"/>
        <w:numPr>
          <w:ilvl w:val="0"/>
          <w:numId w:val="10"/>
        </w:numPr>
        <w:suppressAutoHyphens/>
        <w:autoSpaceDN w:val="0"/>
        <w:spacing w:line="240" w:lineRule="auto"/>
        <w:ind w:left="900"/>
        <w:contextualSpacing w:val="0"/>
        <w:jc w:val="both"/>
        <w:textAlignment w:val="baseline"/>
        <w:rPr>
          <w:rFonts w:eastAsia="Times New Roman" w:cs="Arial"/>
          <w:lang w:val="es-ES"/>
        </w:rPr>
        <w:sectPr w:rsidR="001F4F86" w:rsidRPr="008371C8">
          <w:headerReference w:type="even" r:id="rId27"/>
          <w:headerReference w:type="default" r:id="rId28"/>
          <w:footerReference w:type="even" r:id="rId29"/>
          <w:footerReference w:type="default" r:id="rId30"/>
          <w:headerReference w:type="first" r:id="rId31"/>
          <w:footerReference w:type="first" r:id="rId32"/>
          <w:endnotePr>
            <w:numFmt w:val="decimal"/>
          </w:endnotePr>
          <w:pgSz w:w="11905" w:h="16837"/>
          <w:pgMar w:top="1008" w:right="1411" w:bottom="1152" w:left="1411" w:header="432" w:footer="432" w:gutter="0"/>
          <w:cols w:space="720"/>
          <w:titlePg/>
        </w:sectPr>
      </w:pPr>
      <w:r w:rsidRPr="004709FF">
        <w:rPr>
          <w:rFonts w:eastAsia="Times New Roman" w:cs="Arial"/>
        </w:rPr>
        <w:t xml:space="preserve">Sasha K. Whitmarsh, Peter G. Fairweather, and Charlie </w:t>
      </w:r>
      <w:proofErr w:type="spellStart"/>
      <w:r w:rsidRPr="004709FF">
        <w:rPr>
          <w:rFonts w:eastAsia="Times New Roman" w:cs="Arial"/>
        </w:rPr>
        <w:t>Huveneers</w:t>
      </w:r>
      <w:proofErr w:type="spellEnd"/>
      <w:r w:rsidRPr="004709FF">
        <w:rPr>
          <w:rFonts w:eastAsia="Times New Roman" w:cs="Arial"/>
        </w:rPr>
        <w:t xml:space="preserve">. What is Big </w:t>
      </w:r>
      <w:proofErr w:type="spellStart"/>
      <w:r w:rsidRPr="004709FF">
        <w:rPr>
          <w:rFonts w:eastAsia="Times New Roman" w:cs="Arial"/>
        </w:rPr>
        <w:t>BRUVver</w:t>
      </w:r>
      <w:proofErr w:type="spellEnd"/>
      <w:r w:rsidRPr="004709FF">
        <w:rPr>
          <w:rFonts w:eastAsia="Times New Roman" w:cs="Arial"/>
        </w:rPr>
        <w:t xml:space="preserve"> up to? Methods and uses of baited underwater video. </w:t>
      </w:r>
      <w:proofErr w:type="spellStart"/>
      <w:r w:rsidRPr="008371C8">
        <w:rPr>
          <w:rFonts w:eastAsia="Times New Roman" w:cs="Arial"/>
          <w:lang w:val="es-ES"/>
        </w:rPr>
        <w:t>Reviews</w:t>
      </w:r>
      <w:proofErr w:type="spellEnd"/>
      <w:r w:rsidRPr="008371C8">
        <w:rPr>
          <w:rFonts w:eastAsia="Times New Roman" w:cs="Arial"/>
          <w:lang w:val="es-ES"/>
        </w:rPr>
        <w:t xml:space="preserve"> in Fish </w:t>
      </w:r>
      <w:proofErr w:type="spellStart"/>
      <w:r w:rsidRPr="008371C8">
        <w:rPr>
          <w:rFonts w:eastAsia="Times New Roman" w:cs="Arial"/>
          <w:lang w:val="es-ES"/>
        </w:rPr>
        <w:t>Biology</w:t>
      </w:r>
      <w:proofErr w:type="spellEnd"/>
      <w:r w:rsidRPr="008371C8">
        <w:rPr>
          <w:rFonts w:eastAsia="Times New Roman" w:cs="Arial"/>
          <w:lang w:val="es-ES"/>
        </w:rPr>
        <w:t xml:space="preserve"> and Fisheries, 27(1):53–73, 2017. ISSN 15735184. </w:t>
      </w:r>
      <w:proofErr w:type="spellStart"/>
      <w:r w:rsidRPr="008371C8">
        <w:rPr>
          <w:rFonts w:eastAsia="Times New Roman" w:cs="Arial"/>
          <w:lang w:val="es-ES"/>
        </w:rPr>
        <w:t>doi</w:t>
      </w:r>
      <w:proofErr w:type="spellEnd"/>
      <w:r w:rsidRPr="008371C8">
        <w:rPr>
          <w:rFonts w:eastAsia="Times New Roman" w:cs="Arial"/>
          <w:lang w:val="es-ES"/>
        </w:rPr>
        <w:t>: 10.1007/s11160-016-9450-1.</w:t>
      </w:r>
    </w:p>
    <w:p w:rsidR="001F4F86" w:rsidRDefault="001F4F86" w:rsidP="008371C8">
      <w:pPr>
        <w:pStyle w:val="Heading1"/>
        <w:rPr>
          <w:rFonts w:ascii="Arial" w:hAnsi="Arial" w:cs="Arial"/>
          <w:color w:val="auto"/>
          <w:sz w:val="22"/>
          <w:szCs w:val="22"/>
          <w:lang w:val="es-ES"/>
        </w:rPr>
      </w:pPr>
      <w:r w:rsidRPr="008371C8">
        <w:rPr>
          <w:rFonts w:ascii="Arial" w:hAnsi="Arial" w:cs="Arial"/>
          <w:color w:val="auto"/>
          <w:sz w:val="22"/>
          <w:szCs w:val="22"/>
          <w:lang w:val="es-ES"/>
        </w:rPr>
        <w:lastRenderedPageBreak/>
        <w:t xml:space="preserve">Anexo 1: resumen de las actividades propuestas </w:t>
      </w:r>
    </w:p>
    <w:p w:rsidR="008B4C0C" w:rsidRPr="008B4C0C" w:rsidRDefault="008B4C0C" w:rsidP="008B4C0C">
      <w:pPr>
        <w:rPr>
          <w:lang w:val="es-ES"/>
        </w:rPr>
      </w:pPr>
      <w:bookmarkStart w:id="9" w:name="_GoBack"/>
      <w:bookmarkEnd w:id="9"/>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1926"/>
        <w:gridCol w:w="3885"/>
        <w:gridCol w:w="2811"/>
        <w:gridCol w:w="2293"/>
        <w:gridCol w:w="3635"/>
      </w:tblGrid>
      <w:tr w:rsidR="004709FF" w:rsidRPr="008B4C0C" w:rsidTr="008B4C0C">
        <w:trPr>
          <w:trHeight w:val="510"/>
        </w:trPr>
        <w:tc>
          <w:tcPr>
            <w:tcW w:w="662" w:type="pct"/>
            <w:shd w:val="clear" w:color="auto" w:fill="auto"/>
            <w:tcMar>
              <w:top w:w="100" w:type="dxa"/>
              <w:left w:w="100" w:type="dxa"/>
              <w:bottom w:w="100" w:type="dxa"/>
              <w:right w:w="100" w:type="dxa"/>
            </w:tcMar>
          </w:tcPr>
          <w:p w:rsidR="004709FF" w:rsidRPr="008B4C0C" w:rsidRDefault="004709FF" w:rsidP="00C81B99">
            <w:pPr>
              <w:keepLines/>
              <w:widowControl w:val="0"/>
              <w:rPr>
                <w:sz w:val="20"/>
                <w:szCs w:val="20"/>
              </w:rPr>
            </w:pPr>
            <w:r w:rsidRPr="008B4C0C">
              <w:rPr>
                <w:rFonts w:eastAsia="Times New Roman" w:cs="Arial"/>
                <w:sz w:val="20"/>
                <w:szCs w:val="20"/>
                <w:lang w:val="es-ES"/>
              </w:rPr>
              <w:t>Actividades</w:t>
            </w:r>
          </w:p>
        </w:tc>
        <w:tc>
          <w:tcPr>
            <w:tcW w:w="1335" w:type="pct"/>
            <w:shd w:val="clear" w:color="auto" w:fill="auto"/>
            <w:tcMar>
              <w:top w:w="100" w:type="dxa"/>
              <w:left w:w="100" w:type="dxa"/>
              <w:bottom w:w="100" w:type="dxa"/>
              <w:right w:w="100" w:type="dxa"/>
            </w:tcMar>
          </w:tcPr>
          <w:p w:rsidR="004709FF" w:rsidRPr="008B4C0C" w:rsidRDefault="004709FF" w:rsidP="00C81B99">
            <w:pPr>
              <w:keepLines/>
              <w:widowControl w:val="0"/>
              <w:rPr>
                <w:sz w:val="20"/>
                <w:szCs w:val="20"/>
              </w:rPr>
            </w:pPr>
            <w:r w:rsidRPr="008B4C0C">
              <w:rPr>
                <w:rFonts w:eastAsia="Times New Roman" w:cs="Arial"/>
                <w:sz w:val="20"/>
                <w:szCs w:val="20"/>
                <w:lang w:val="es-ES"/>
              </w:rPr>
              <w:t>Resultado esperado</w:t>
            </w:r>
            <w:r w:rsidRPr="008B4C0C">
              <w:rPr>
                <w:sz w:val="20"/>
                <w:szCs w:val="20"/>
              </w:rPr>
              <w:t xml:space="preserve"> </w:t>
            </w:r>
          </w:p>
        </w:tc>
        <w:tc>
          <w:tcPr>
            <w:tcW w:w="966" w:type="pct"/>
            <w:shd w:val="clear" w:color="auto" w:fill="auto"/>
            <w:tcMar>
              <w:top w:w="100" w:type="dxa"/>
              <w:left w:w="100" w:type="dxa"/>
              <w:bottom w:w="100" w:type="dxa"/>
              <w:right w:w="100" w:type="dxa"/>
            </w:tcMar>
          </w:tcPr>
          <w:p w:rsidR="004709FF" w:rsidRPr="008B4C0C" w:rsidRDefault="004709FF" w:rsidP="00C81B99">
            <w:pPr>
              <w:keepLines/>
              <w:widowControl w:val="0"/>
              <w:rPr>
                <w:sz w:val="20"/>
                <w:szCs w:val="20"/>
              </w:rPr>
            </w:pPr>
            <w:r w:rsidRPr="008B4C0C">
              <w:rPr>
                <w:rFonts w:eastAsia="Times New Roman" w:cs="Arial"/>
                <w:sz w:val="20"/>
                <w:szCs w:val="20"/>
                <w:lang w:val="es-ES"/>
              </w:rPr>
              <w:t>Marco temporal</w:t>
            </w:r>
          </w:p>
        </w:tc>
        <w:tc>
          <w:tcPr>
            <w:tcW w:w="788" w:type="pct"/>
            <w:shd w:val="clear" w:color="auto" w:fill="auto"/>
            <w:tcMar>
              <w:top w:w="100" w:type="dxa"/>
              <w:left w:w="100" w:type="dxa"/>
              <w:bottom w:w="100" w:type="dxa"/>
              <w:right w:w="100" w:type="dxa"/>
            </w:tcMar>
          </w:tcPr>
          <w:p w:rsidR="004709FF" w:rsidRPr="008B4C0C" w:rsidRDefault="004709FF" w:rsidP="00C81B99">
            <w:pPr>
              <w:keepLines/>
              <w:widowControl w:val="0"/>
              <w:rPr>
                <w:sz w:val="20"/>
                <w:szCs w:val="20"/>
              </w:rPr>
            </w:pPr>
            <w:r w:rsidRPr="008B4C0C">
              <w:rPr>
                <w:rFonts w:eastAsia="Times New Roman" w:cs="Arial"/>
                <w:sz w:val="20"/>
                <w:szCs w:val="20"/>
                <w:lang w:val="es-ES"/>
              </w:rPr>
              <w:t>Entidad responsable</w:t>
            </w:r>
            <w:r w:rsidRPr="008B4C0C">
              <w:rPr>
                <w:sz w:val="20"/>
                <w:szCs w:val="20"/>
              </w:rPr>
              <w:t xml:space="preserve"> </w:t>
            </w:r>
          </w:p>
        </w:tc>
        <w:tc>
          <w:tcPr>
            <w:tcW w:w="1249" w:type="pct"/>
            <w:shd w:val="clear" w:color="auto" w:fill="auto"/>
            <w:tcMar>
              <w:top w:w="100" w:type="dxa"/>
              <w:left w:w="100" w:type="dxa"/>
              <w:bottom w:w="100" w:type="dxa"/>
              <w:right w:w="100" w:type="dxa"/>
            </w:tcMar>
          </w:tcPr>
          <w:p w:rsidR="004709FF" w:rsidRPr="008B4C0C" w:rsidRDefault="004709FF" w:rsidP="00C81B99">
            <w:pPr>
              <w:keepLines/>
              <w:widowControl w:val="0"/>
              <w:rPr>
                <w:sz w:val="20"/>
                <w:szCs w:val="20"/>
                <w:lang w:val="es-ES"/>
              </w:rPr>
            </w:pPr>
            <w:r w:rsidRPr="008B4C0C">
              <w:rPr>
                <w:rFonts w:eastAsia="Times New Roman" w:cs="Arial"/>
                <w:sz w:val="20"/>
                <w:szCs w:val="20"/>
                <w:lang w:val="es-ES"/>
              </w:rPr>
              <w:t>Requisito de financiación</w:t>
            </w:r>
            <w:r w:rsidRPr="008B4C0C">
              <w:rPr>
                <w:sz w:val="20"/>
                <w:szCs w:val="20"/>
                <w:lang w:val="es-ES"/>
              </w:rPr>
              <w:t xml:space="preserve"> </w:t>
            </w:r>
          </w:p>
        </w:tc>
      </w:tr>
      <w:tr w:rsidR="004709FF" w:rsidRPr="008B4C0C" w:rsidTr="008B4C0C">
        <w:trPr>
          <w:trHeight w:val="3615"/>
        </w:trPr>
        <w:tc>
          <w:tcPr>
            <w:tcW w:w="662" w:type="pct"/>
            <w:shd w:val="clear" w:color="auto" w:fill="auto"/>
            <w:tcMar>
              <w:top w:w="100" w:type="dxa"/>
              <w:left w:w="100" w:type="dxa"/>
              <w:bottom w:w="100" w:type="dxa"/>
              <w:right w:w="100" w:type="dxa"/>
            </w:tcMar>
          </w:tcPr>
          <w:p w:rsidR="004709FF" w:rsidRPr="008B4C0C" w:rsidRDefault="004709FF" w:rsidP="004709FF">
            <w:pPr>
              <w:keepLines/>
              <w:widowControl w:val="0"/>
              <w:numPr>
                <w:ilvl w:val="0"/>
                <w:numId w:val="9"/>
              </w:numPr>
              <w:spacing w:after="0" w:line="240" w:lineRule="auto"/>
              <w:ind w:left="270" w:hanging="270"/>
              <w:rPr>
                <w:sz w:val="20"/>
                <w:szCs w:val="20"/>
              </w:rPr>
            </w:pPr>
            <w:r w:rsidRPr="008B4C0C">
              <w:rPr>
                <w:rFonts w:eastAsia="Times New Roman" w:cs="Arial"/>
                <w:sz w:val="20"/>
                <w:szCs w:val="20"/>
                <w:lang w:val="es-ES"/>
              </w:rPr>
              <w:t>Evaluación de la biodiversidad</w:t>
            </w:r>
          </w:p>
        </w:tc>
        <w:tc>
          <w:tcPr>
            <w:tcW w:w="1335" w:type="pct"/>
            <w:shd w:val="clear" w:color="auto" w:fill="auto"/>
            <w:tcMar>
              <w:top w:w="100" w:type="dxa"/>
              <w:left w:w="100" w:type="dxa"/>
              <w:bottom w:w="100" w:type="dxa"/>
              <w:right w:w="100" w:type="dxa"/>
            </w:tcMar>
          </w:tcPr>
          <w:p w:rsidR="004709FF" w:rsidRPr="008B4C0C" w:rsidRDefault="008B4C0C" w:rsidP="00C81B99">
            <w:pPr>
              <w:keepLines/>
              <w:widowControl w:val="0"/>
              <w:rPr>
                <w:sz w:val="20"/>
                <w:szCs w:val="20"/>
                <w:lang w:val="es-ES"/>
              </w:rPr>
            </w:pPr>
            <w:r w:rsidRPr="008B4C0C">
              <w:rPr>
                <w:rFonts w:eastAsia="Times New Roman" w:cs="Arial"/>
                <w:sz w:val="20"/>
                <w:szCs w:val="20"/>
                <w:lang w:val="es-ES"/>
              </w:rPr>
              <w:t xml:space="preserve">Determinar la biodiversidad basal en las AMP y definir la presencia y ecología de </w:t>
            </w:r>
            <w:proofErr w:type="spellStart"/>
            <w:r w:rsidRPr="008B4C0C">
              <w:rPr>
                <w:rFonts w:eastAsia="Times New Roman" w:cs="Arial"/>
                <w:sz w:val="20"/>
                <w:szCs w:val="20"/>
                <w:lang w:val="es-ES"/>
              </w:rPr>
              <w:t>rhinopristiformes</w:t>
            </w:r>
            <w:proofErr w:type="spellEnd"/>
            <w:r w:rsidR="004709FF" w:rsidRPr="008B4C0C">
              <w:rPr>
                <w:sz w:val="20"/>
                <w:szCs w:val="20"/>
                <w:lang w:val="es-ES"/>
              </w:rPr>
              <w:t xml:space="preserve">. </w:t>
            </w:r>
          </w:p>
        </w:tc>
        <w:tc>
          <w:tcPr>
            <w:tcW w:w="966" w:type="pct"/>
            <w:shd w:val="clear" w:color="auto" w:fill="auto"/>
            <w:tcMar>
              <w:top w:w="100" w:type="dxa"/>
              <w:left w:w="100" w:type="dxa"/>
              <w:bottom w:w="100" w:type="dxa"/>
              <w:right w:w="100" w:type="dxa"/>
            </w:tcMar>
          </w:tcPr>
          <w:p w:rsidR="004709FF" w:rsidRPr="008B4C0C" w:rsidRDefault="008B4C0C" w:rsidP="00C81B99">
            <w:pPr>
              <w:keepLines/>
              <w:widowControl w:val="0"/>
              <w:rPr>
                <w:sz w:val="20"/>
                <w:szCs w:val="20"/>
              </w:rPr>
            </w:pPr>
            <w:r w:rsidRPr="008B4C0C">
              <w:rPr>
                <w:rFonts w:eastAsia="Times New Roman" w:cs="Arial"/>
                <w:sz w:val="20"/>
                <w:szCs w:val="20"/>
                <w:lang w:val="es-ES"/>
              </w:rPr>
              <w:t>Las actividades sobre el terreno precisarán de tres meses de estudio de la bibliografía y planificación, 12 meses de actividades sobre el terreno y nueve meses de análisis de datos. El marco temporal previsto será de dos años</w:t>
            </w:r>
            <w:r w:rsidR="004709FF" w:rsidRPr="008B4C0C">
              <w:rPr>
                <w:sz w:val="20"/>
                <w:szCs w:val="20"/>
              </w:rPr>
              <w:t>.</w:t>
            </w:r>
          </w:p>
        </w:tc>
        <w:tc>
          <w:tcPr>
            <w:tcW w:w="788" w:type="pct"/>
            <w:shd w:val="clear" w:color="auto" w:fill="auto"/>
            <w:tcMar>
              <w:top w:w="100" w:type="dxa"/>
              <w:left w:w="100" w:type="dxa"/>
              <w:bottom w:w="100" w:type="dxa"/>
              <w:right w:w="100" w:type="dxa"/>
            </w:tcMar>
          </w:tcPr>
          <w:p w:rsidR="004709FF" w:rsidRPr="008B4C0C" w:rsidRDefault="004709FF" w:rsidP="00C81B99">
            <w:pPr>
              <w:keepLines/>
              <w:widowControl w:val="0"/>
              <w:rPr>
                <w:sz w:val="20"/>
                <w:szCs w:val="20"/>
              </w:rPr>
            </w:pPr>
            <w:r w:rsidRPr="008B4C0C">
              <w:rPr>
                <w:sz w:val="20"/>
                <w:szCs w:val="20"/>
              </w:rPr>
              <w:t>ANPN</w:t>
            </w:r>
          </w:p>
        </w:tc>
        <w:tc>
          <w:tcPr>
            <w:tcW w:w="1249" w:type="pct"/>
            <w:shd w:val="clear" w:color="auto" w:fill="auto"/>
            <w:tcMar>
              <w:top w:w="100" w:type="dxa"/>
              <w:left w:w="100" w:type="dxa"/>
              <w:bottom w:w="100" w:type="dxa"/>
              <w:right w:w="100" w:type="dxa"/>
            </w:tcMar>
          </w:tcPr>
          <w:p w:rsidR="004709FF" w:rsidRPr="008B4C0C" w:rsidRDefault="008B4C0C" w:rsidP="00C81B99">
            <w:pPr>
              <w:keepLines/>
              <w:widowControl w:val="0"/>
              <w:rPr>
                <w:sz w:val="20"/>
                <w:szCs w:val="20"/>
                <w:lang w:val="es-ES"/>
              </w:rPr>
            </w:pPr>
            <w:r w:rsidRPr="008B4C0C">
              <w:rPr>
                <w:rFonts w:eastAsia="Times New Roman" w:cs="Arial"/>
                <w:sz w:val="20"/>
                <w:szCs w:val="20"/>
                <w:lang w:val="es-ES"/>
              </w:rPr>
              <w:t xml:space="preserve">La financiación necesaria cubrirá las actividades sobre el terreno y el análisis de datos. Las actividades sobre el terreno precisarán de unos 250.000 USD divididos en 100.000 USD para el tiempo en embarcaciones (combustible y mantenimiento básico) y 50.000 USD para material (25 BRUVS y otro equipamiento). 100.000 USD adicionales se destinarán al análisis del ADN ambiental (salario de tres meses de un técnico y material de laboratorio) y para </w:t>
            </w:r>
            <w:proofErr w:type="gramStart"/>
            <w:r w:rsidRPr="008B4C0C">
              <w:rPr>
                <w:rFonts w:eastAsia="Times New Roman" w:cs="Arial"/>
                <w:sz w:val="20"/>
                <w:szCs w:val="20"/>
                <w:lang w:val="es-ES"/>
              </w:rPr>
              <w:t>la ecosonda</w:t>
            </w:r>
            <w:proofErr w:type="gramEnd"/>
            <w:r w:rsidRPr="008B4C0C">
              <w:rPr>
                <w:rFonts w:eastAsia="Times New Roman" w:cs="Arial"/>
                <w:sz w:val="20"/>
                <w:szCs w:val="20"/>
                <w:lang w:val="es-ES"/>
              </w:rPr>
              <w:t xml:space="preserve"> (salario de tres meses, licencias y material de laboratorio).</w:t>
            </w:r>
          </w:p>
        </w:tc>
      </w:tr>
      <w:tr w:rsidR="004709FF" w:rsidRPr="008B4C0C" w:rsidTr="008B4C0C">
        <w:trPr>
          <w:trHeight w:val="2040"/>
        </w:trPr>
        <w:tc>
          <w:tcPr>
            <w:tcW w:w="662" w:type="pct"/>
            <w:shd w:val="clear" w:color="auto" w:fill="auto"/>
            <w:tcMar>
              <w:top w:w="100" w:type="dxa"/>
              <w:left w:w="100" w:type="dxa"/>
              <w:bottom w:w="100" w:type="dxa"/>
              <w:right w:w="100" w:type="dxa"/>
            </w:tcMar>
          </w:tcPr>
          <w:p w:rsidR="004709FF" w:rsidRPr="008B4C0C" w:rsidRDefault="004709FF" w:rsidP="00C81B99">
            <w:pPr>
              <w:keepLines/>
              <w:widowControl w:val="0"/>
              <w:rPr>
                <w:sz w:val="20"/>
                <w:szCs w:val="20"/>
                <w:lang w:val="es-ES"/>
              </w:rPr>
            </w:pPr>
            <w:r w:rsidRPr="008B4C0C">
              <w:rPr>
                <w:sz w:val="20"/>
                <w:szCs w:val="20"/>
                <w:lang w:val="es-ES"/>
              </w:rPr>
              <w:t xml:space="preserve">2. </w:t>
            </w:r>
            <w:r w:rsidRPr="008B4C0C">
              <w:rPr>
                <w:rFonts w:eastAsia="Times New Roman" w:cs="Arial"/>
                <w:sz w:val="20"/>
                <w:szCs w:val="20"/>
                <w:lang w:val="es-ES"/>
              </w:rPr>
              <w:t xml:space="preserve">Establecimiento de la protección jurídica de </w:t>
            </w:r>
            <w:proofErr w:type="spellStart"/>
            <w:r w:rsidRPr="008B4C0C">
              <w:rPr>
                <w:rFonts w:eastAsia="Times New Roman" w:cs="Arial"/>
                <w:i/>
                <w:sz w:val="20"/>
                <w:szCs w:val="20"/>
                <w:lang w:val="es-ES"/>
              </w:rPr>
              <w:t>Pristis</w:t>
            </w:r>
            <w:proofErr w:type="spellEnd"/>
            <w:r w:rsidRPr="008B4C0C">
              <w:rPr>
                <w:rFonts w:eastAsia="Times New Roman" w:cs="Arial"/>
                <w:i/>
                <w:sz w:val="20"/>
                <w:szCs w:val="20"/>
                <w:lang w:val="es-ES"/>
              </w:rPr>
              <w:t xml:space="preserve"> </w:t>
            </w:r>
            <w:proofErr w:type="spellStart"/>
            <w:r w:rsidRPr="008B4C0C">
              <w:rPr>
                <w:rFonts w:eastAsia="Times New Roman" w:cs="Arial"/>
                <w:i/>
                <w:sz w:val="20"/>
                <w:szCs w:val="20"/>
                <w:lang w:val="es-ES"/>
              </w:rPr>
              <w:t>pristis</w:t>
            </w:r>
            <w:proofErr w:type="spellEnd"/>
            <w:r w:rsidRPr="008B4C0C">
              <w:rPr>
                <w:rFonts w:eastAsia="Times New Roman" w:cs="Arial"/>
                <w:i/>
                <w:sz w:val="20"/>
                <w:szCs w:val="20"/>
                <w:lang w:val="es-ES"/>
              </w:rPr>
              <w:t xml:space="preserve">, </w:t>
            </w:r>
            <w:proofErr w:type="spellStart"/>
            <w:r w:rsidRPr="008B4C0C">
              <w:rPr>
                <w:rFonts w:eastAsia="Times New Roman" w:cs="Arial"/>
                <w:i/>
                <w:sz w:val="20"/>
                <w:szCs w:val="20"/>
                <w:lang w:val="es-ES"/>
              </w:rPr>
              <w:t>Pristis</w:t>
            </w:r>
            <w:proofErr w:type="spellEnd"/>
            <w:r w:rsidRPr="008B4C0C">
              <w:rPr>
                <w:rFonts w:eastAsia="Times New Roman" w:cs="Arial"/>
                <w:i/>
                <w:sz w:val="20"/>
                <w:szCs w:val="20"/>
                <w:lang w:val="es-ES"/>
              </w:rPr>
              <w:t xml:space="preserve"> </w:t>
            </w:r>
            <w:proofErr w:type="spellStart"/>
            <w:r w:rsidRPr="008B4C0C">
              <w:rPr>
                <w:rFonts w:eastAsia="Times New Roman" w:cs="Arial"/>
                <w:i/>
                <w:sz w:val="20"/>
                <w:szCs w:val="20"/>
                <w:lang w:val="es-ES"/>
              </w:rPr>
              <w:t>pectinata</w:t>
            </w:r>
            <w:proofErr w:type="spellEnd"/>
            <w:r w:rsidRPr="008B4C0C">
              <w:rPr>
                <w:rFonts w:eastAsia="Times New Roman" w:cs="Arial"/>
                <w:sz w:val="20"/>
                <w:szCs w:val="20"/>
                <w:lang w:val="es-ES"/>
              </w:rPr>
              <w:t xml:space="preserve"> y </w:t>
            </w:r>
            <w:proofErr w:type="spellStart"/>
            <w:r w:rsidRPr="008B4C0C">
              <w:rPr>
                <w:rFonts w:eastAsia="Times New Roman" w:cs="Arial"/>
                <w:i/>
                <w:sz w:val="20"/>
                <w:szCs w:val="20"/>
                <w:lang w:val="es-ES"/>
              </w:rPr>
              <w:t>Rhinobatos</w:t>
            </w:r>
            <w:proofErr w:type="spellEnd"/>
            <w:r w:rsidRPr="008B4C0C">
              <w:rPr>
                <w:rFonts w:eastAsia="Times New Roman" w:cs="Arial"/>
                <w:i/>
                <w:sz w:val="20"/>
                <w:szCs w:val="20"/>
                <w:lang w:val="es-ES"/>
              </w:rPr>
              <w:t xml:space="preserve"> </w:t>
            </w:r>
            <w:proofErr w:type="spellStart"/>
            <w:r w:rsidRPr="008B4C0C">
              <w:rPr>
                <w:rFonts w:eastAsia="Times New Roman" w:cs="Arial"/>
                <w:i/>
                <w:sz w:val="20"/>
                <w:szCs w:val="20"/>
                <w:lang w:val="es-ES"/>
              </w:rPr>
              <w:t>rhinobatos</w:t>
            </w:r>
            <w:proofErr w:type="spellEnd"/>
          </w:p>
        </w:tc>
        <w:tc>
          <w:tcPr>
            <w:tcW w:w="1335" w:type="pct"/>
            <w:shd w:val="clear" w:color="auto" w:fill="auto"/>
            <w:tcMar>
              <w:top w:w="100" w:type="dxa"/>
              <w:left w:w="100" w:type="dxa"/>
              <w:bottom w:w="100" w:type="dxa"/>
              <w:right w:w="100" w:type="dxa"/>
            </w:tcMar>
          </w:tcPr>
          <w:p w:rsidR="004709FF" w:rsidRPr="008B4C0C" w:rsidRDefault="008B4C0C" w:rsidP="00C81B99">
            <w:pPr>
              <w:keepLines/>
              <w:widowControl w:val="0"/>
              <w:rPr>
                <w:sz w:val="20"/>
                <w:szCs w:val="20"/>
                <w:lang w:val="es-ES"/>
              </w:rPr>
            </w:pPr>
            <w:r w:rsidRPr="008B4C0C">
              <w:rPr>
                <w:rFonts w:eastAsia="Times New Roman" w:cs="Arial"/>
                <w:sz w:val="20"/>
                <w:szCs w:val="20"/>
                <w:lang w:val="es-ES"/>
              </w:rPr>
              <w:t xml:space="preserve">Inclusión de </w:t>
            </w:r>
            <w:proofErr w:type="spellStart"/>
            <w:r w:rsidRPr="008B4C0C">
              <w:rPr>
                <w:rFonts w:eastAsia="Times New Roman" w:cs="Arial"/>
                <w:i/>
                <w:sz w:val="20"/>
                <w:szCs w:val="20"/>
                <w:lang w:val="es-ES"/>
              </w:rPr>
              <w:t>Pristis</w:t>
            </w:r>
            <w:proofErr w:type="spellEnd"/>
            <w:r w:rsidRPr="008B4C0C">
              <w:rPr>
                <w:rFonts w:eastAsia="Times New Roman" w:cs="Arial"/>
                <w:i/>
                <w:sz w:val="20"/>
                <w:szCs w:val="20"/>
                <w:lang w:val="es-ES"/>
              </w:rPr>
              <w:t xml:space="preserve"> </w:t>
            </w:r>
            <w:proofErr w:type="spellStart"/>
            <w:r w:rsidRPr="008B4C0C">
              <w:rPr>
                <w:rFonts w:eastAsia="Times New Roman" w:cs="Arial"/>
                <w:i/>
                <w:sz w:val="20"/>
                <w:szCs w:val="20"/>
                <w:lang w:val="es-ES"/>
              </w:rPr>
              <w:t>pristis</w:t>
            </w:r>
            <w:proofErr w:type="spellEnd"/>
            <w:r w:rsidRPr="008B4C0C">
              <w:rPr>
                <w:rFonts w:eastAsia="Times New Roman" w:cs="Arial"/>
                <w:i/>
                <w:sz w:val="20"/>
                <w:szCs w:val="20"/>
                <w:lang w:val="es-ES"/>
              </w:rPr>
              <w:t xml:space="preserve">, </w:t>
            </w:r>
            <w:proofErr w:type="spellStart"/>
            <w:r w:rsidRPr="008B4C0C">
              <w:rPr>
                <w:rFonts w:eastAsia="Times New Roman" w:cs="Arial"/>
                <w:i/>
                <w:sz w:val="20"/>
                <w:szCs w:val="20"/>
                <w:lang w:val="es-ES"/>
              </w:rPr>
              <w:t>Pristis</w:t>
            </w:r>
            <w:proofErr w:type="spellEnd"/>
            <w:r w:rsidRPr="008B4C0C">
              <w:rPr>
                <w:rFonts w:eastAsia="Times New Roman" w:cs="Arial"/>
                <w:i/>
                <w:sz w:val="20"/>
                <w:szCs w:val="20"/>
                <w:lang w:val="es-ES"/>
              </w:rPr>
              <w:t xml:space="preserve"> </w:t>
            </w:r>
            <w:proofErr w:type="spellStart"/>
            <w:r w:rsidRPr="008B4C0C">
              <w:rPr>
                <w:rFonts w:eastAsia="Times New Roman" w:cs="Arial"/>
                <w:i/>
                <w:sz w:val="20"/>
                <w:szCs w:val="20"/>
                <w:lang w:val="es-ES"/>
              </w:rPr>
              <w:t>pectinata</w:t>
            </w:r>
            <w:proofErr w:type="spellEnd"/>
            <w:r w:rsidRPr="008B4C0C">
              <w:rPr>
                <w:rFonts w:eastAsia="Times New Roman" w:cs="Arial"/>
                <w:sz w:val="20"/>
                <w:szCs w:val="20"/>
                <w:lang w:val="es-ES"/>
              </w:rPr>
              <w:t xml:space="preserve"> y </w:t>
            </w:r>
            <w:proofErr w:type="spellStart"/>
            <w:r w:rsidRPr="008B4C0C">
              <w:rPr>
                <w:rFonts w:eastAsia="Times New Roman" w:cs="Arial"/>
                <w:i/>
                <w:sz w:val="20"/>
                <w:szCs w:val="20"/>
                <w:lang w:val="es-ES"/>
              </w:rPr>
              <w:t>Rhinobatos</w:t>
            </w:r>
            <w:proofErr w:type="spellEnd"/>
            <w:r w:rsidRPr="008B4C0C">
              <w:rPr>
                <w:rFonts w:eastAsia="Times New Roman" w:cs="Arial"/>
                <w:i/>
                <w:sz w:val="20"/>
                <w:szCs w:val="20"/>
                <w:lang w:val="es-ES"/>
              </w:rPr>
              <w:t xml:space="preserve"> </w:t>
            </w:r>
            <w:proofErr w:type="spellStart"/>
            <w:r w:rsidRPr="008B4C0C">
              <w:rPr>
                <w:rFonts w:eastAsia="Times New Roman" w:cs="Arial"/>
                <w:i/>
                <w:sz w:val="20"/>
                <w:szCs w:val="20"/>
                <w:lang w:val="es-ES"/>
              </w:rPr>
              <w:t>rhinobatos</w:t>
            </w:r>
            <w:proofErr w:type="spellEnd"/>
            <w:r w:rsidRPr="008B4C0C">
              <w:rPr>
                <w:rFonts w:eastAsia="Times New Roman" w:cs="Arial"/>
                <w:sz w:val="20"/>
                <w:szCs w:val="20"/>
                <w:lang w:val="es-ES"/>
              </w:rPr>
              <w:t xml:space="preserve"> en la lista de especies protegidas de Gabón</w:t>
            </w:r>
          </w:p>
        </w:tc>
        <w:tc>
          <w:tcPr>
            <w:tcW w:w="966" w:type="pct"/>
            <w:shd w:val="clear" w:color="auto" w:fill="auto"/>
            <w:tcMar>
              <w:top w:w="100" w:type="dxa"/>
              <w:left w:w="100" w:type="dxa"/>
              <w:bottom w:w="100" w:type="dxa"/>
              <w:right w:w="100" w:type="dxa"/>
            </w:tcMar>
          </w:tcPr>
          <w:p w:rsidR="004709FF" w:rsidRPr="008B4C0C" w:rsidRDefault="004709FF" w:rsidP="00C81B99">
            <w:pPr>
              <w:keepLines/>
              <w:widowControl w:val="0"/>
              <w:rPr>
                <w:sz w:val="20"/>
                <w:szCs w:val="20"/>
              </w:rPr>
            </w:pPr>
            <w:r w:rsidRPr="008B4C0C">
              <w:rPr>
                <w:sz w:val="20"/>
                <w:szCs w:val="20"/>
              </w:rPr>
              <w:t xml:space="preserve">6 </w:t>
            </w:r>
            <w:proofErr w:type="spellStart"/>
            <w:r w:rsidR="008B4C0C" w:rsidRPr="008B4C0C">
              <w:rPr>
                <w:sz w:val="20"/>
                <w:szCs w:val="20"/>
              </w:rPr>
              <w:t>meses</w:t>
            </w:r>
            <w:r w:rsidRPr="008B4C0C">
              <w:rPr>
                <w:sz w:val="20"/>
                <w:szCs w:val="20"/>
              </w:rPr>
              <w:t>hs</w:t>
            </w:r>
            <w:proofErr w:type="spellEnd"/>
          </w:p>
        </w:tc>
        <w:tc>
          <w:tcPr>
            <w:tcW w:w="788" w:type="pct"/>
            <w:shd w:val="clear" w:color="auto" w:fill="auto"/>
            <w:tcMar>
              <w:top w:w="100" w:type="dxa"/>
              <w:left w:w="100" w:type="dxa"/>
              <w:bottom w:w="100" w:type="dxa"/>
              <w:right w:w="100" w:type="dxa"/>
            </w:tcMar>
          </w:tcPr>
          <w:p w:rsidR="004709FF" w:rsidRPr="008B4C0C" w:rsidRDefault="004709FF" w:rsidP="00C81B99">
            <w:pPr>
              <w:keepLines/>
              <w:widowControl w:val="0"/>
              <w:rPr>
                <w:sz w:val="20"/>
                <w:szCs w:val="20"/>
                <w:lang w:val="es-ES"/>
              </w:rPr>
            </w:pPr>
            <w:r w:rsidRPr="008B4C0C">
              <w:rPr>
                <w:sz w:val="20"/>
                <w:szCs w:val="20"/>
                <w:lang w:val="es-ES"/>
              </w:rPr>
              <w:t xml:space="preserve">ANPN </w:t>
            </w:r>
            <w:r w:rsidR="008B4C0C" w:rsidRPr="008B4C0C">
              <w:rPr>
                <w:sz w:val="20"/>
                <w:szCs w:val="20"/>
                <w:lang w:val="es-ES"/>
              </w:rPr>
              <w:t>y</w:t>
            </w:r>
            <w:r w:rsidRPr="008B4C0C">
              <w:rPr>
                <w:sz w:val="20"/>
                <w:szCs w:val="20"/>
                <w:lang w:val="es-ES"/>
              </w:rPr>
              <w:t xml:space="preserve"> Sea </w:t>
            </w:r>
            <w:proofErr w:type="spellStart"/>
            <w:r w:rsidRPr="008B4C0C">
              <w:rPr>
                <w:sz w:val="20"/>
                <w:szCs w:val="20"/>
                <w:lang w:val="es-ES"/>
              </w:rPr>
              <w:t>Shepherd</w:t>
            </w:r>
            <w:proofErr w:type="spellEnd"/>
            <w:r w:rsidRPr="008B4C0C">
              <w:rPr>
                <w:sz w:val="20"/>
                <w:szCs w:val="20"/>
                <w:lang w:val="es-ES"/>
              </w:rPr>
              <w:t xml:space="preserve"> Legal</w:t>
            </w:r>
          </w:p>
        </w:tc>
        <w:tc>
          <w:tcPr>
            <w:tcW w:w="1249" w:type="pct"/>
            <w:shd w:val="clear" w:color="auto" w:fill="auto"/>
            <w:tcMar>
              <w:top w:w="100" w:type="dxa"/>
              <w:left w:w="100" w:type="dxa"/>
              <w:bottom w:w="100" w:type="dxa"/>
              <w:right w:w="100" w:type="dxa"/>
            </w:tcMar>
          </w:tcPr>
          <w:p w:rsidR="004709FF" w:rsidRPr="008B4C0C" w:rsidRDefault="008B4C0C" w:rsidP="00C81B99">
            <w:pPr>
              <w:keepLines/>
              <w:widowControl w:val="0"/>
              <w:rPr>
                <w:sz w:val="20"/>
                <w:szCs w:val="20"/>
                <w:lang w:val="es-ES"/>
              </w:rPr>
            </w:pPr>
            <w:r w:rsidRPr="008B4C0C">
              <w:rPr>
                <w:rFonts w:eastAsia="Times New Roman" w:cs="Arial"/>
                <w:sz w:val="20"/>
                <w:szCs w:val="20"/>
                <w:lang w:val="es-ES"/>
              </w:rPr>
              <w:t xml:space="preserve">10.000 USD en ayuda de transporte para el equipo de Sea </w:t>
            </w:r>
            <w:proofErr w:type="spellStart"/>
            <w:r w:rsidRPr="008B4C0C">
              <w:rPr>
                <w:rFonts w:eastAsia="Times New Roman" w:cs="Arial"/>
                <w:sz w:val="20"/>
                <w:szCs w:val="20"/>
                <w:lang w:val="es-ES"/>
              </w:rPr>
              <w:t>Shepherd</w:t>
            </w:r>
            <w:proofErr w:type="spellEnd"/>
            <w:r w:rsidRPr="008B4C0C">
              <w:rPr>
                <w:rFonts w:eastAsia="Times New Roman" w:cs="Arial"/>
                <w:sz w:val="20"/>
                <w:szCs w:val="20"/>
                <w:lang w:val="es-ES"/>
              </w:rPr>
              <w:t xml:space="preserve"> Legal</w:t>
            </w:r>
          </w:p>
        </w:tc>
      </w:tr>
    </w:tbl>
    <w:p w:rsidR="00002A97" w:rsidRPr="008371C8" w:rsidRDefault="00002A97" w:rsidP="008B4C0C">
      <w:pPr>
        <w:widowControl w:val="0"/>
        <w:suppressAutoHyphens/>
        <w:autoSpaceDE w:val="0"/>
        <w:autoSpaceDN w:val="0"/>
        <w:spacing w:after="0" w:line="240" w:lineRule="auto"/>
        <w:jc w:val="both"/>
        <w:textAlignment w:val="baseline"/>
        <w:rPr>
          <w:rFonts w:eastAsia="Times New Roman" w:cs="Arial"/>
          <w:sz w:val="21"/>
          <w:szCs w:val="21"/>
          <w:lang w:val="es-ES"/>
        </w:rPr>
      </w:pPr>
    </w:p>
    <w:sectPr w:rsidR="00002A97" w:rsidRPr="008371C8" w:rsidSect="004709FF">
      <w:headerReference w:type="even" r:id="rId33"/>
      <w:headerReference w:type="default" r:id="rId34"/>
      <w:footerReference w:type="even" r:id="rId35"/>
      <w:footerReference w:type="default" r:id="rId36"/>
      <w:headerReference w:type="first" r:id="rId37"/>
      <w:pgSz w:w="16838" w:h="11906" w:orient="landscape" w:code="9"/>
      <w:pgMar w:top="1134" w:right="1134" w:bottom="1134" w:left="113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73241" w:rsidRDefault="00873241" w:rsidP="00002A97">
      <w:pPr>
        <w:spacing w:after="0" w:line="240" w:lineRule="auto"/>
      </w:pPr>
      <w:r>
        <w:separator/>
      </w:r>
    </w:p>
  </w:endnote>
  <w:endnote w:type="continuationSeparator" w:id="0">
    <w:p w:rsidR="00873241" w:rsidRDefault="00873241" w:rsidP="00002A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4F86" w:rsidRDefault="001F4F86">
    <w:pPr>
      <w:pStyle w:val="Footer"/>
      <w:ind w:right="-367"/>
      <w:jc w:val="center"/>
    </w:pPr>
    <w:r>
      <w:rPr>
        <w:rFonts w:cs="Arial"/>
      </w:rPr>
      <w:fldChar w:fldCharType="begin"/>
    </w:r>
    <w:r>
      <w:rPr>
        <w:rFonts w:cs="Arial"/>
      </w:rPr>
      <w:instrText xml:space="preserve"> PAGE </w:instrText>
    </w:r>
    <w:r>
      <w:rPr>
        <w:rFonts w:cs="Arial"/>
      </w:rPr>
      <w:fldChar w:fldCharType="separate"/>
    </w:r>
    <w:r>
      <w:rPr>
        <w:rFonts w:cs="Arial"/>
        <w:noProof/>
      </w:rPr>
      <w:t>1</w:t>
    </w:r>
    <w:r>
      <w:rP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4F86" w:rsidRDefault="001F4F86">
    <w:pPr>
      <w:pStyle w:val="Footer"/>
      <w:ind w:right="-637"/>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633600"/>
      <w:docPartObj>
        <w:docPartGallery w:val="Page Numbers (Bottom of Page)"/>
        <w:docPartUnique/>
      </w:docPartObj>
    </w:sdtPr>
    <w:sdtEndPr>
      <w:rPr>
        <w:noProof/>
        <w:sz w:val="18"/>
        <w:szCs w:val="18"/>
      </w:rPr>
    </w:sdtEndPr>
    <w:sdtContent>
      <w:p w:rsidR="004709FF" w:rsidRPr="004709FF" w:rsidRDefault="004709FF">
        <w:pPr>
          <w:pStyle w:val="Footer"/>
          <w:jc w:val="center"/>
          <w:rPr>
            <w:sz w:val="18"/>
            <w:szCs w:val="18"/>
          </w:rPr>
        </w:pPr>
        <w:r w:rsidRPr="004709FF">
          <w:rPr>
            <w:sz w:val="18"/>
            <w:szCs w:val="18"/>
          </w:rPr>
          <w:fldChar w:fldCharType="begin"/>
        </w:r>
        <w:r w:rsidRPr="004709FF">
          <w:rPr>
            <w:sz w:val="18"/>
            <w:szCs w:val="18"/>
          </w:rPr>
          <w:instrText xml:space="preserve"> PAGE   \* MERGEFORMAT </w:instrText>
        </w:r>
        <w:r w:rsidRPr="004709FF">
          <w:rPr>
            <w:sz w:val="18"/>
            <w:szCs w:val="18"/>
          </w:rPr>
          <w:fldChar w:fldCharType="separate"/>
        </w:r>
        <w:r w:rsidRPr="004709FF">
          <w:rPr>
            <w:noProof/>
            <w:sz w:val="18"/>
            <w:szCs w:val="18"/>
          </w:rPr>
          <w:t>2</w:t>
        </w:r>
        <w:r w:rsidRPr="004709FF">
          <w:rPr>
            <w:noProof/>
            <w:sz w:val="18"/>
            <w:szCs w:val="18"/>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4F86" w:rsidRDefault="001F4F86">
    <w:pPr>
      <w:pStyle w:val="Footer"/>
      <w:ind w:right="-367"/>
      <w:jc w:val="center"/>
    </w:pPr>
    <w:r>
      <w:rPr>
        <w:rFonts w:cs="Arial"/>
        <w:sz w:val="18"/>
        <w:szCs w:val="18"/>
      </w:rPr>
      <w:fldChar w:fldCharType="begin"/>
    </w:r>
    <w:r>
      <w:rPr>
        <w:rFonts w:cs="Arial"/>
        <w:sz w:val="18"/>
        <w:szCs w:val="18"/>
      </w:rPr>
      <w:instrText xml:space="preserve"> PAGE </w:instrText>
    </w:r>
    <w:r>
      <w:rPr>
        <w:rFonts w:cs="Arial"/>
        <w:sz w:val="18"/>
        <w:szCs w:val="18"/>
      </w:rPr>
      <w:fldChar w:fldCharType="separate"/>
    </w:r>
    <w:r w:rsidR="006A06BB">
      <w:rPr>
        <w:rFonts w:cs="Arial"/>
        <w:noProof/>
        <w:sz w:val="18"/>
        <w:szCs w:val="18"/>
      </w:rPr>
      <w:t>15</w:t>
    </w:r>
    <w:r>
      <w:rPr>
        <w:rFonts w:cs="Arial"/>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4F86" w:rsidRDefault="001F4F86">
    <w:pPr>
      <w:pStyle w:val="Footer"/>
      <w:jc w:val="center"/>
    </w:pPr>
    <w:r>
      <w:rPr>
        <w:sz w:val="18"/>
        <w:szCs w:val="18"/>
      </w:rPr>
      <w:fldChar w:fldCharType="begin"/>
    </w:r>
    <w:r>
      <w:rPr>
        <w:sz w:val="18"/>
        <w:szCs w:val="18"/>
      </w:rPr>
      <w:instrText xml:space="preserve"> PAGE </w:instrText>
    </w:r>
    <w:r>
      <w:rPr>
        <w:sz w:val="18"/>
        <w:szCs w:val="18"/>
      </w:rPr>
      <w:fldChar w:fldCharType="separate"/>
    </w:r>
    <w:r w:rsidR="006A06BB">
      <w:rPr>
        <w:noProof/>
        <w:sz w:val="18"/>
        <w:szCs w:val="18"/>
      </w:rPr>
      <w:t>16</w:t>
    </w:r>
    <w:r>
      <w:rPr>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9628821"/>
      <w:docPartObj>
        <w:docPartGallery w:val="Page Numbers (Bottom of Page)"/>
        <w:docPartUnique/>
      </w:docPartObj>
    </w:sdtPr>
    <w:sdtEndPr>
      <w:rPr>
        <w:noProof/>
        <w:sz w:val="18"/>
        <w:szCs w:val="18"/>
      </w:rPr>
    </w:sdtEndPr>
    <w:sdtContent>
      <w:p w:rsidR="00002A97" w:rsidRPr="00002A97" w:rsidRDefault="00002A97">
        <w:pPr>
          <w:pStyle w:val="Footer"/>
          <w:jc w:val="center"/>
          <w:rPr>
            <w:sz w:val="18"/>
            <w:szCs w:val="18"/>
          </w:rPr>
        </w:pPr>
        <w:r w:rsidRPr="00002A97">
          <w:rPr>
            <w:sz w:val="18"/>
            <w:szCs w:val="18"/>
          </w:rPr>
          <w:fldChar w:fldCharType="begin"/>
        </w:r>
        <w:r w:rsidRPr="00002A97">
          <w:rPr>
            <w:sz w:val="18"/>
            <w:szCs w:val="18"/>
          </w:rPr>
          <w:instrText xml:space="preserve"> PAGE   \* MERGEFORMAT </w:instrText>
        </w:r>
        <w:r w:rsidRPr="00002A97">
          <w:rPr>
            <w:sz w:val="18"/>
            <w:szCs w:val="18"/>
          </w:rPr>
          <w:fldChar w:fldCharType="separate"/>
        </w:r>
        <w:r w:rsidR="006A06BB">
          <w:rPr>
            <w:noProof/>
            <w:sz w:val="18"/>
            <w:szCs w:val="18"/>
          </w:rPr>
          <w:t>18</w:t>
        </w:r>
        <w:r w:rsidRPr="00002A97">
          <w:rPr>
            <w:noProof/>
            <w:sz w:val="18"/>
            <w:szCs w:val="18"/>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2515420"/>
      <w:docPartObj>
        <w:docPartGallery w:val="Page Numbers (Bottom of Page)"/>
        <w:docPartUnique/>
      </w:docPartObj>
    </w:sdtPr>
    <w:sdtEndPr>
      <w:rPr>
        <w:noProof/>
        <w:sz w:val="18"/>
        <w:szCs w:val="18"/>
      </w:rPr>
    </w:sdtEndPr>
    <w:sdtContent>
      <w:p w:rsidR="00002A97" w:rsidRPr="00002A97" w:rsidRDefault="00002A97">
        <w:pPr>
          <w:pStyle w:val="Footer"/>
          <w:jc w:val="center"/>
          <w:rPr>
            <w:sz w:val="18"/>
            <w:szCs w:val="18"/>
          </w:rPr>
        </w:pPr>
        <w:r w:rsidRPr="00002A97">
          <w:rPr>
            <w:sz w:val="18"/>
            <w:szCs w:val="18"/>
          </w:rPr>
          <w:fldChar w:fldCharType="begin"/>
        </w:r>
        <w:r w:rsidRPr="00002A97">
          <w:rPr>
            <w:sz w:val="18"/>
            <w:szCs w:val="18"/>
          </w:rPr>
          <w:instrText xml:space="preserve"> PAGE   \* MERGEFORMAT </w:instrText>
        </w:r>
        <w:r w:rsidRPr="00002A97">
          <w:rPr>
            <w:sz w:val="18"/>
            <w:szCs w:val="18"/>
          </w:rPr>
          <w:fldChar w:fldCharType="separate"/>
        </w:r>
        <w:r w:rsidR="006A06BB">
          <w:rPr>
            <w:noProof/>
            <w:sz w:val="18"/>
            <w:szCs w:val="18"/>
          </w:rPr>
          <w:t>17</w:t>
        </w:r>
        <w:r w:rsidRPr="00002A97">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73241" w:rsidRDefault="00873241" w:rsidP="00002A97">
      <w:pPr>
        <w:spacing w:after="0" w:line="240" w:lineRule="auto"/>
      </w:pPr>
      <w:r>
        <w:separator/>
      </w:r>
    </w:p>
  </w:footnote>
  <w:footnote w:type="continuationSeparator" w:id="0">
    <w:p w:rsidR="00873241" w:rsidRDefault="00873241" w:rsidP="00002A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09FF" w:rsidRDefault="004709FF" w:rsidP="004709FF">
    <w:pPr>
      <w:pStyle w:val="Header"/>
      <w:pBdr>
        <w:bottom w:val="single" w:sz="4" w:space="1" w:color="000000"/>
      </w:pBdr>
      <w:jc w:val="right"/>
    </w:pPr>
    <w:r>
      <w:rPr>
        <w:rFonts w:cs="Arial"/>
        <w:i/>
        <w:sz w:val="18"/>
        <w:szCs w:val="18"/>
        <w:lang w:val="de-DE"/>
      </w:rPr>
      <w:t>UNEP/CMS/COP13/Doc.28.2.8</w:t>
    </w:r>
  </w:p>
  <w:p w:rsidR="004709FF" w:rsidRDefault="004709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4F86" w:rsidRPr="0024706C" w:rsidRDefault="001F4F86">
    <w:pPr>
      <w:pStyle w:val="Heading1"/>
      <w:keepNext w:val="0"/>
      <w:pBdr>
        <w:bottom w:val="single" w:sz="4" w:space="1" w:color="000000"/>
      </w:pBdr>
      <w:ind w:left="261" w:right="-277" w:hanging="261"/>
      <w:jc w:val="right"/>
      <w:rPr>
        <w:lang w:val="fr-FR"/>
      </w:rPr>
    </w:pPr>
    <w:r>
      <w:rPr>
        <w:rFonts w:cs="Arial"/>
        <w:i/>
        <w:sz w:val="18"/>
        <w:szCs w:val="18"/>
        <w:lang w:val="fr-FR"/>
      </w:rPr>
      <w:t>UNEP/CMS/COP12/</w:t>
    </w:r>
    <w:proofErr w:type="spellStart"/>
    <w:r>
      <w:rPr>
        <w:rFonts w:cs="Arial"/>
        <w:i/>
        <w:sz w:val="18"/>
        <w:szCs w:val="18"/>
        <w:lang w:val="fr-FR"/>
      </w:rPr>
      <w:t>Doc.x</w:t>
    </w:r>
    <w:proofErr w:type="spellEnd"/>
    <w:r>
      <w:rPr>
        <w:rFonts w:cs="Arial"/>
        <w:i/>
        <w:sz w:val="18"/>
        <w:szCs w:val="18"/>
        <w:lang w:val="fr-FR"/>
      </w:rPr>
      <w:t>/x</w:t>
    </w:r>
  </w:p>
  <w:p w:rsidR="001F4F86" w:rsidRDefault="001F4F86">
    <w:pPr>
      <w:jc w:val="right"/>
      <w:rPr>
        <w:i/>
        <w:szCs w:val="20"/>
        <w:lang w:val="fr-F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29D7" w:rsidRDefault="00C229D7" w:rsidP="00C229D7">
    <w:pPr>
      <w:pStyle w:val="Header"/>
      <w:jc w:val="right"/>
    </w:pPr>
    <w:r>
      <w:rPr>
        <w:noProof/>
      </w:rPr>
      <w:drawing>
        <wp:anchor distT="0" distB="0" distL="114300" distR="114300" simplePos="0" relativeHeight="251665408" behindDoc="0" locked="0" layoutInCell="1" allowOverlap="1" wp14:anchorId="7EDBDE29" wp14:editId="53E6C7E0">
          <wp:simplePos x="0" y="0"/>
          <wp:positionH relativeFrom="column">
            <wp:posOffset>5609587</wp:posOffset>
          </wp:positionH>
          <wp:positionV relativeFrom="paragraph">
            <wp:posOffset>78108</wp:posOffset>
          </wp:positionV>
          <wp:extent cx="619121" cy="288922"/>
          <wp:effectExtent l="0" t="0" r="0" b="0"/>
          <wp:wrapTight wrapText="bothSides">
            <wp:wrapPolygon edited="0">
              <wp:start x="0" y="0"/>
              <wp:lineTo x="0" y="19939"/>
              <wp:lineTo x="20603" y="19939"/>
              <wp:lineTo x="20603" y="0"/>
              <wp:lineTo x="0" y="0"/>
            </wp:wrapPolygon>
          </wp:wrapTight>
          <wp:docPr id="8"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619121" cy="288922"/>
                  </a:xfrm>
                  <a:prstGeom prst="rect">
                    <a:avLst/>
                  </a:prstGeom>
                  <a:noFill/>
                  <a:ln>
                    <a:noFill/>
                    <a:prstDash/>
                  </a:ln>
                </pic:spPr>
              </pic:pic>
            </a:graphicData>
          </a:graphic>
        </wp:anchor>
      </w:drawing>
    </w:r>
    <w:r>
      <w:rPr>
        <w:noProof/>
      </w:rPr>
      <w:drawing>
        <wp:anchor distT="0" distB="0" distL="114300" distR="114300" simplePos="0" relativeHeight="251664384" behindDoc="0" locked="0" layoutInCell="1" allowOverlap="1" wp14:anchorId="578ECC64" wp14:editId="1C440760">
          <wp:simplePos x="0" y="0"/>
          <wp:positionH relativeFrom="column">
            <wp:posOffset>-175263</wp:posOffset>
          </wp:positionH>
          <wp:positionV relativeFrom="paragraph">
            <wp:posOffset>-64766</wp:posOffset>
          </wp:positionV>
          <wp:extent cx="939161" cy="506733"/>
          <wp:effectExtent l="0" t="0" r="0" b="0"/>
          <wp:wrapTight wrapText="bothSides">
            <wp:wrapPolygon edited="0">
              <wp:start x="2191" y="2436"/>
              <wp:lineTo x="1314" y="14616"/>
              <wp:lineTo x="1314" y="18677"/>
              <wp:lineTo x="19716" y="18677"/>
              <wp:lineTo x="19278" y="5684"/>
              <wp:lineTo x="18840" y="2436"/>
              <wp:lineTo x="2191" y="2436"/>
            </wp:wrapPolygon>
          </wp:wrapTight>
          <wp:docPr id="13" name="Picture 3" descr="UNEnvironment_Logo_Spanish_Short_black"/>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939161" cy="506733"/>
                  </a:xfrm>
                  <a:prstGeom prst="rect">
                    <a:avLst/>
                  </a:prstGeom>
                  <a:noFill/>
                  <a:ln>
                    <a:noFill/>
                    <a:prstDash/>
                  </a:ln>
                </pic:spPr>
              </pic:pic>
            </a:graphicData>
          </a:graphic>
        </wp:anchor>
      </w:drawing>
    </w:r>
    <w:r>
      <w:rPr>
        <w:noProof/>
      </w:rPr>
      <w:drawing>
        <wp:anchor distT="0" distB="0" distL="114300" distR="114300" simplePos="0" relativeHeight="251663360" behindDoc="0" locked="0" layoutInCell="1" allowOverlap="1" wp14:anchorId="78DBA8B1" wp14:editId="1DE37EB2">
          <wp:simplePos x="0" y="0"/>
          <wp:positionH relativeFrom="column">
            <wp:posOffset>716276</wp:posOffset>
          </wp:positionH>
          <wp:positionV relativeFrom="paragraph">
            <wp:posOffset>-75566</wp:posOffset>
          </wp:positionV>
          <wp:extent cx="431167" cy="441326"/>
          <wp:effectExtent l="0" t="0" r="6983" b="0"/>
          <wp:wrapTight wrapText="bothSides">
            <wp:wrapPolygon edited="0">
              <wp:start x="0" y="0"/>
              <wp:lineTo x="0" y="20512"/>
              <wp:lineTo x="20995" y="20512"/>
              <wp:lineTo x="20995" y="0"/>
              <wp:lineTo x="0" y="0"/>
            </wp:wrapPolygon>
          </wp:wrapTight>
          <wp:docPr id="14"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rcRect l="2780" t="-1236" r="60236" b="48836"/>
                  <a:stretch>
                    <a:fillRect/>
                  </a:stretch>
                </pic:blipFill>
                <pic:spPr>
                  <a:xfrm>
                    <a:off x="0" y="0"/>
                    <a:ext cx="431167" cy="441326"/>
                  </a:xfrm>
                  <a:prstGeom prst="rect">
                    <a:avLst/>
                  </a:prstGeom>
                  <a:noFill/>
                  <a:ln>
                    <a:noFill/>
                    <a:prstDash/>
                  </a:ln>
                </pic:spPr>
              </pic:pic>
            </a:graphicData>
          </a:graphic>
        </wp:anchor>
      </w:drawing>
    </w:r>
  </w:p>
  <w:p w:rsidR="00C229D7" w:rsidRDefault="00C229D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09FF" w:rsidRDefault="004709FF" w:rsidP="004709FF">
    <w:pPr>
      <w:pStyle w:val="Header"/>
      <w:pBdr>
        <w:bottom w:val="single" w:sz="4" w:space="1" w:color="000000"/>
      </w:pBdr>
    </w:pPr>
    <w:r>
      <w:rPr>
        <w:rFonts w:cs="Arial"/>
        <w:i/>
        <w:sz w:val="18"/>
        <w:szCs w:val="18"/>
        <w:lang w:val="de-DE"/>
      </w:rPr>
      <w:t>UNEP/CMS/COP13/Doc.28.2.8</w:t>
    </w:r>
  </w:p>
  <w:p w:rsidR="004709FF" w:rsidRDefault="004709F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4F86" w:rsidRDefault="001F4F86">
    <w:pPr>
      <w:pStyle w:val="Header"/>
      <w:pBdr>
        <w:bottom w:val="single" w:sz="4" w:space="1" w:color="000000"/>
      </w:pBdr>
      <w:jc w:val="right"/>
    </w:pPr>
    <w:bookmarkStart w:id="3" w:name="_Hlk22211781"/>
    <w:bookmarkStart w:id="4" w:name="_Hlk22211782"/>
    <w:bookmarkStart w:id="5" w:name="_Hlk22212089"/>
    <w:bookmarkStart w:id="6" w:name="_Hlk22212090"/>
    <w:bookmarkStart w:id="7" w:name="_Hlk22212102"/>
    <w:bookmarkStart w:id="8" w:name="_Hlk22212103"/>
    <w:r>
      <w:rPr>
        <w:rFonts w:cs="Arial"/>
        <w:i/>
        <w:sz w:val="18"/>
        <w:szCs w:val="18"/>
        <w:lang w:val="de-DE"/>
      </w:rPr>
      <w:t>UNEP/CMS/COP13/Doc.</w:t>
    </w:r>
    <w:r w:rsidR="004709FF">
      <w:rPr>
        <w:rFonts w:cs="Arial"/>
        <w:i/>
        <w:sz w:val="18"/>
        <w:szCs w:val="18"/>
        <w:lang w:val="de-DE"/>
      </w:rPr>
      <w:t>28.2.8</w:t>
    </w:r>
    <w:bookmarkEnd w:id="3"/>
    <w:bookmarkEnd w:id="4"/>
    <w:bookmarkEnd w:id="5"/>
    <w:bookmarkEnd w:id="6"/>
    <w:bookmarkEnd w:id="7"/>
    <w:bookmarkEnd w:id="8"/>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4F86" w:rsidRDefault="001F4F86">
    <w:pPr>
      <w:pStyle w:val="Header"/>
      <w:pBdr>
        <w:bottom w:val="single" w:sz="4" w:space="1" w:color="000000"/>
      </w:pBdr>
    </w:pPr>
    <w:r>
      <w:rPr>
        <w:rFonts w:cs="Arial"/>
        <w:i/>
        <w:sz w:val="18"/>
        <w:szCs w:val="18"/>
        <w:lang w:val="de-DE"/>
      </w:rPr>
      <w:t>UNEP/CMS/COP13/Doc.</w:t>
    </w:r>
    <w:r w:rsidR="004709FF">
      <w:rPr>
        <w:rFonts w:cs="Arial"/>
        <w:i/>
        <w:sz w:val="18"/>
        <w:szCs w:val="18"/>
        <w:lang w:val="de-DE"/>
      </w:rPr>
      <w:t>28.2.8</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09FF" w:rsidRDefault="004709FF" w:rsidP="004709FF">
    <w:pPr>
      <w:pStyle w:val="Header"/>
      <w:pBdr>
        <w:bottom w:val="single" w:sz="4" w:space="1" w:color="000000"/>
      </w:pBdr>
    </w:pPr>
    <w:r>
      <w:rPr>
        <w:rFonts w:cs="Arial"/>
        <w:i/>
        <w:sz w:val="18"/>
        <w:szCs w:val="18"/>
        <w:lang w:val="de-DE"/>
      </w:rPr>
      <w:t>UNEP/CMS/COP13/Doc.28.2.8</w:t>
    </w:r>
  </w:p>
  <w:p w:rsidR="00002A97" w:rsidRPr="004709FF" w:rsidRDefault="00002A97" w:rsidP="004709F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2A97" w:rsidRPr="00002A97" w:rsidRDefault="00002A97" w:rsidP="00002A97">
    <w:pPr>
      <w:pStyle w:val="Header"/>
      <w:pBdr>
        <w:bottom w:val="single" w:sz="4" w:space="1" w:color="auto"/>
      </w:pBdr>
      <w:jc w:val="right"/>
      <w:rPr>
        <w:i/>
        <w:sz w:val="18"/>
        <w:szCs w:val="18"/>
      </w:rPr>
    </w:pPr>
    <w:r w:rsidRPr="00002A97">
      <w:rPr>
        <w:rFonts w:eastAsia="Times New Roman" w:cs="Arial"/>
        <w:i/>
        <w:sz w:val="18"/>
        <w:szCs w:val="18"/>
        <w:lang w:val="fr-FR" w:eastAsia="es-ES"/>
      </w:rPr>
      <w:t>UNEP/CMS/COP13/</w:t>
    </w:r>
    <w:proofErr w:type="spellStart"/>
    <w:r w:rsidRPr="00002A97">
      <w:rPr>
        <w:rFonts w:eastAsia="Times New Roman" w:cs="Arial"/>
        <w:i/>
        <w:sz w:val="18"/>
        <w:szCs w:val="18"/>
        <w:lang w:val="fr-FR" w:eastAsia="es-ES"/>
      </w:rPr>
      <w:t>Doc.</w:t>
    </w:r>
    <w:r w:rsidRPr="00002A97">
      <w:rPr>
        <w:rFonts w:eastAsia="Times New Roman" w:cs="Arial"/>
        <w:i/>
        <w:sz w:val="18"/>
        <w:szCs w:val="18"/>
        <w:shd w:val="clear" w:color="auto" w:fill="FFFF00"/>
        <w:lang w:val="fr-FR" w:eastAsia="es-ES"/>
      </w:rPr>
      <w:t>XX</w:t>
    </w:r>
    <w:proofErr w:type="spellEnd"/>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09FF" w:rsidRDefault="004709FF" w:rsidP="004709FF">
    <w:pPr>
      <w:pStyle w:val="Header"/>
      <w:pBdr>
        <w:bottom w:val="single" w:sz="4" w:space="1" w:color="000000"/>
      </w:pBdr>
      <w:jc w:val="right"/>
    </w:pPr>
    <w:r>
      <w:rPr>
        <w:rFonts w:cs="Arial"/>
        <w:i/>
        <w:sz w:val="18"/>
        <w:szCs w:val="18"/>
        <w:lang w:val="de-DE"/>
      </w:rPr>
      <w:t>UNEP/CMS/COP13/Doc.28.2.8</w:t>
    </w:r>
  </w:p>
  <w:p w:rsidR="00002A97" w:rsidRDefault="00002A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06409"/>
    <w:multiLevelType w:val="hybridMultilevel"/>
    <w:tmpl w:val="A1C4482E"/>
    <w:lvl w:ilvl="0" w:tplc="99C6BF5C">
      <w:start w:val="1"/>
      <w:numFmt w:val="decimal"/>
      <w:pStyle w:val="Firstnumbering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AF22C7"/>
    <w:multiLevelType w:val="hybridMultilevel"/>
    <w:tmpl w:val="80DAB9C6"/>
    <w:lvl w:ilvl="0" w:tplc="87DEB022">
      <w:start w:val="1"/>
      <w:numFmt w:val="lowerLetter"/>
      <w:pStyle w:val="Secondnumberinga"/>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061C7F"/>
    <w:multiLevelType w:val="hybridMultilevel"/>
    <w:tmpl w:val="00BA1968"/>
    <w:lvl w:ilvl="0" w:tplc="EE1E7ABA">
      <w:start w:val="1"/>
      <w:numFmt w:val="lowerRoman"/>
      <w:pStyle w:val="Thirdnumberingi"/>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D65485"/>
    <w:multiLevelType w:val="hybridMultilevel"/>
    <w:tmpl w:val="87E270BE"/>
    <w:lvl w:ilvl="0" w:tplc="633A3300">
      <w:start w:val="3"/>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4" w15:restartNumberingAfterBreak="0">
    <w:nsid w:val="0B6C5EEE"/>
    <w:multiLevelType w:val="multilevel"/>
    <w:tmpl w:val="55806E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8551D56"/>
    <w:multiLevelType w:val="hybridMultilevel"/>
    <w:tmpl w:val="F2E60E38"/>
    <w:lvl w:ilvl="0" w:tplc="633A3300">
      <w:start w:val="3"/>
      <w:numFmt w:val="bullet"/>
      <w:lvlText w:val="-"/>
      <w:lvlJc w:val="left"/>
      <w:pPr>
        <w:ind w:left="1260" w:hanging="360"/>
      </w:pPr>
      <w:rPr>
        <w:rFonts w:ascii="Arial" w:eastAsia="Calibri" w:hAnsi="Arial" w:cs="Aria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6" w15:restartNumberingAfterBreak="0">
    <w:nsid w:val="258E782C"/>
    <w:multiLevelType w:val="multilevel"/>
    <w:tmpl w:val="F28A33FC"/>
    <w:lvl w:ilvl="0">
      <w:start w:val="1"/>
      <w:numFmt w:val="lowerRoman"/>
      <w:lvlText w:val="(%1)."/>
      <w:lvlJc w:val="left"/>
      <w:pPr>
        <w:ind w:left="720" w:hanging="360"/>
      </w:pPr>
      <w:rPr>
        <w:b/>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D9D4FA4"/>
    <w:multiLevelType w:val="hybridMultilevel"/>
    <w:tmpl w:val="CDE69C9E"/>
    <w:lvl w:ilvl="0" w:tplc="D0E21E14">
      <w:start w:val="1"/>
      <w:numFmt w:val="upperLetter"/>
      <w:pStyle w:val="FourthnumberingA"/>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C2A1252"/>
    <w:multiLevelType w:val="multilevel"/>
    <w:tmpl w:val="023613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18C0A01"/>
    <w:multiLevelType w:val="multilevel"/>
    <w:tmpl w:val="AFDAE410"/>
    <w:lvl w:ilvl="0">
      <w:start w:val="1"/>
      <w:numFmt w:val="lowerRoman"/>
      <w:lvlText w:val="(%1)."/>
      <w:lvlJc w:val="left"/>
      <w:pPr>
        <w:ind w:left="720" w:hanging="360"/>
      </w:pPr>
      <w:rPr>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 w:numId="3">
    <w:abstractNumId w:val="2"/>
  </w:num>
  <w:num w:numId="4">
    <w:abstractNumId w:val="7"/>
  </w:num>
  <w:num w:numId="5">
    <w:abstractNumId w:val="6"/>
  </w:num>
  <w:num w:numId="6">
    <w:abstractNumId w:val="8"/>
  </w:num>
  <w:num w:numId="7">
    <w:abstractNumId w:val="9"/>
  </w:num>
  <w:num w:numId="8">
    <w:abstractNumId w:val="5"/>
  </w:num>
  <w:num w:numId="9">
    <w:abstractNumId w:val="4"/>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evenAndOddHeaders/>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2A97"/>
    <w:rsid w:val="00002A97"/>
    <w:rsid w:val="001F4F86"/>
    <w:rsid w:val="002F7EC2"/>
    <w:rsid w:val="004709FF"/>
    <w:rsid w:val="004C7808"/>
    <w:rsid w:val="00500BBA"/>
    <w:rsid w:val="005330F7"/>
    <w:rsid w:val="00563598"/>
    <w:rsid w:val="006A06BB"/>
    <w:rsid w:val="00820202"/>
    <w:rsid w:val="008371C8"/>
    <w:rsid w:val="00873241"/>
    <w:rsid w:val="008B4C0C"/>
    <w:rsid w:val="00943D15"/>
    <w:rsid w:val="00AB0DF8"/>
    <w:rsid w:val="00B104EC"/>
    <w:rsid w:val="00BC5707"/>
    <w:rsid w:val="00BC6D21"/>
    <w:rsid w:val="00BF7838"/>
    <w:rsid w:val="00C229D7"/>
    <w:rsid w:val="00E77A9F"/>
    <w:rsid w:val="00E81B4A"/>
    <w:rsid w:val="00F147E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A98E6D"/>
  <w15:chartTrackingRefBased/>
  <w15:docId w15:val="{7F5A1F93-24F7-4A43-8283-27B668275C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F4F86"/>
    <w:pPr>
      <w:keepNext/>
      <w:keepLines/>
      <w:suppressAutoHyphens/>
      <w:autoSpaceDN w:val="0"/>
      <w:spacing w:before="240" w:after="0" w:line="240" w:lineRule="auto"/>
      <w:textAlignment w:val="baseline"/>
      <w:outlineLvl w:val="0"/>
    </w:pPr>
    <w:rPr>
      <w:rFonts w:ascii="Calibri Light" w:eastAsia="Times New Roman" w:hAnsi="Calibri Light" w:cs="Times New Roman"/>
      <w:color w:val="2F5496"/>
      <w:sz w:val="32"/>
      <w:szCs w:val="32"/>
    </w:rPr>
  </w:style>
  <w:style w:type="paragraph" w:styleId="Heading3">
    <w:name w:val="heading 3"/>
    <w:basedOn w:val="Normal"/>
    <w:next w:val="Normal"/>
    <w:link w:val="Heading3Char"/>
    <w:uiPriority w:val="9"/>
    <w:semiHidden/>
    <w:unhideWhenUsed/>
    <w:qFormat/>
    <w:rsid w:val="001F4F86"/>
    <w:pPr>
      <w:keepNext/>
      <w:keepLines/>
      <w:suppressAutoHyphens/>
      <w:autoSpaceDN w:val="0"/>
      <w:spacing w:before="40" w:after="0" w:line="240" w:lineRule="auto"/>
      <w:textAlignment w:val="baseline"/>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02A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2A97"/>
  </w:style>
  <w:style w:type="paragraph" w:styleId="Footer">
    <w:name w:val="footer"/>
    <w:basedOn w:val="Normal"/>
    <w:link w:val="FooterChar"/>
    <w:uiPriority w:val="99"/>
    <w:unhideWhenUsed/>
    <w:rsid w:val="00002A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2A97"/>
  </w:style>
  <w:style w:type="paragraph" w:styleId="BalloonText">
    <w:name w:val="Balloon Text"/>
    <w:basedOn w:val="Normal"/>
    <w:link w:val="BalloonTextChar"/>
    <w:uiPriority w:val="99"/>
    <w:semiHidden/>
    <w:unhideWhenUsed/>
    <w:rsid w:val="00E81B4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1B4A"/>
    <w:rPr>
      <w:rFonts w:ascii="Segoe UI" w:hAnsi="Segoe UI" w:cs="Segoe UI"/>
      <w:sz w:val="18"/>
      <w:szCs w:val="18"/>
    </w:rPr>
  </w:style>
  <w:style w:type="paragraph" w:customStyle="1" w:styleId="Title1">
    <w:name w:val="Title1"/>
    <w:basedOn w:val="Normal"/>
    <w:link w:val="TITLEChar"/>
    <w:qFormat/>
    <w:rsid w:val="00F147ED"/>
    <w:pPr>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120" w:line="240" w:lineRule="auto"/>
      <w:jc w:val="center"/>
      <w:textAlignment w:val="baseline"/>
      <w:outlineLvl w:val="1"/>
    </w:pPr>
    <w:rPr>
      <w:rFonts w:eastAsia="Times New Roman" w:cs="Arial"/>
      <w:b/>
      <w:bCs/>
      <w:caps/>
      <w:sz w:val="24"/>
      <w:szCs w:val="24"/>
      <w:lang w:val="es-ES" w:eastAsia="es-ES"/>
    </w:rPr>
  </w:style>
  <w:style w:type="paragraph" w:styleId="ListParagraph">
    <w:name w:val="List Paragraph"/>
    <w:basedOn w:val="Normal"/>
    <w:link w:val="ListParagraphChar"/>
    <w:qFormat/>
    <w:rsid w:val="00F147ED"/>
    <w:pPr>
      <w:ind w:left="720"/>
      <w:contextualSpacing/>
    </w:pPr>
  </w:style>
  <w:style w:type="character" w:customStyle="1" w:styleId="TITLEChar">
    <w:name w:val="TITLE Char"/>
    <w:basedOn w:val="DefaultParagraphFont"/>
    <w:link w:val="Title1"/>
    <w:rsid w:val="00F147ED"/>
    <w:rPr>
      <w:rFonts w:eastAsia="Times New Roman" w:cs="Arial"/>
      <w:b/>
      <w:bCs/>
      <w:caps/>
      <w:sz w:val="24"/>
      <w:szCs w:val="24"/>
      <w:lang w:val="es-ES" w:eastAsia="es-ES"/>
    </w:rPr>
  </w:style>
  <w:style w:type="paragraph" w:customStyle="1" w:styleId="Firstnumbering1">
    <w:name w:val="First numbering 1."/>
    <w:basedOn w:val="ListParagraph"/>
    <w:link w:val="Firstnumbering1Char"/>
    <w:qFormat/>
    <w:rsid w:val="00F147ED"/>
    <w:pPr>
      <w:widowControl w:val="0"/>
      <w:numPr>
        <w:numId w:val="1"/>
      </w:numPr>
      <w:suppressAutoHyphens/>
      <w:autoSpaceDE w:val="0"/>
      <w:autoSpaceDN w:val="0"/>
      <w:spacing w:after="0" w:line="240" w:lineRule="auto"/>
      <w:ind w:left="567" w:hanging="567"/>
      <w:textAlignment w:val="baseline"/>
    </w:pPr>
    <w:rPr>
      <w:rFonts w:eastAsia="Times New Roman" w:cs="Arial"/>
      <w:lang w:val="es-ES" w:eastAsia="es-ES"/>
    </w:rPr>
  </w:style>
  <w:style w:type="paragraph" w:customStyle="1" w:styleId="Secondnumberinga">
    <w:name w:val="Second numbering a)."/>
    <w:basedOn w:val="ListParagraph"/>
    <w:link w:val="SecondnumberingaChar"/>
    <w:qFormat/>
    <w:rsid w:val="00F147ED"/>
    <w:pPr>
      <w:numPr>
        <w:numId w:val="2"/>
      </w:numPr>
      <w:spacing w:after="0" w:line="240" w:lineRule="auto"/>
      <w:ind w:left="1134" w:hanging="283"/>
    </w:pPr>
    <w:rPr>
      <w:lang w:val="es-ES"/>
    </w:rPr>
  </w:style>
  <w:style w:type="character" w:customStyle="1" w:styleId="ListParagraphChar">
    <w:name w:val="List Paragraph Char"/>
    <w:basedOn w:val="DefaultParagraphFont"/>
    <w:link w:val="ListParagraph"/>
    <w:uiPriority w:val="34"/>
    <w:rsid w:val="00F147ED"/>
  </w:style>
  <w:style w:type="character" w:customStyle="1" w:styleId="Firstnumbering1Char">
    <w:name w:val="First numbering 1. Char"/>
    <w:basedOn w:val="ListParagraphChar"/>
    <w:link w:val="Firstnumbering1"/>
    <w:rsid w:val="00F147ED"/>
    <w:rPr>
      <w:rFonts w:eastAsia="Times New Roman" w:cs="Arial"/>
      <w:lang w:val="es-ES" w:eastAsia="es-ES"/>
    </w:rPr>
  </w:style>
  <w:style w:type="character" w:customStyle="1" w:styleId="SecondnumberingaChar">
    <w:name w:val="Second numbering a). Char"/>
    <w:basedOn w:val="ListParagraphChar"/>
    <w:link w:val="Secondnumberinga"/>
    <w:rsid w:val="00F147ED"/>
    <w:rPr>
      <w:lang w:val="es-ES"/>
    </w:rPr>
  </w:style>
  <w:style w:type="paragraph" w:customStyle="1" w:styleId="Thirdnumberingi">
    <w:name w:val="Third numbering i)."/>
    <w:basedOn w:val="ListParagraph"/>
    <w:link w:val="ThirdnumberingiChar"/>
    <w:qFormat/>
    <w:rsid w:val="00943D15"/>
    <w:pPr>
      <w:numPr>
        <w:numId w:val="3"/>
      </w:numPr>
      <w:spacing w:after="0" w:line="240" w:lineRule="auto"/>
      <w:ind w:left="1560" w:hanging="284"/>
    </w:pPr>
    <w:rPr>
      <w:lang w:val="es-ES"/>
    </w:rPr>
  </w:style>
  <w:style w:type="paragraph" w:customStyle="1" w:styleId="FourthnumberingA">
    <w:name w:val="Fourth numbering A."/>
    <w:basedOn w:val="ListParagraph"/>
    <w:link w:val="FourthnumberingAChar"/>
    <w:qFormat/>
    <w:rsid w:val="00943D15"/>
    <w:pPr>
      <w:numPr>
        <w:numId w:val="4"/>
      </w:numPr>
      <w:spacing w:after="0" w:line="240" w:lineRule="auto"/>
      <w:ind w:left="1985" w:hanging="284"/>
    </w:pPr>
    <w:rPr>
      <w:lang w:val="es-ES"/>
    </w:rPr>
  </w:style>
  <w:style w:type="character" w:customStyle="1" w:styleId="ThirdnumberingiChar">
    <w:name w:val="Third numbering i). Char"/>
    <w:basedOn w:val="ListParagraphChar"/>
    <w:link w:val="Thirdnumberingi"/>
    <w:rsid w:val="00943D15"/>
    <w:rPr>
      <w:lang w:val="es-ES"/>
    </w:rPr>
  </w:style>
  <w:style w:type="character" w:customStyle="1" w:styleId="FourthnumberingAChar">
    <w:name w:val="Fourth numbering A. Char"/>
    <w:basedOn w:val="ListParagraphChar"/>
    <w:link w:val="FourthnumberingA"/>
    <w:rsid w:val="00943D15"/>
    <w:rPr>
      <w:lang w:val="es-ES"/>
    </w:rPr>
  </w:style>
  <w:style w:type="character" w:customStyle="1" w:styleId="Heading1Char">
    <w:name w:val="Heading 1 Char"/>
    <w:basedOn w:val="DefaultParagraphFont"/>
    <w:link w:val="Heading1"/>
    <w:uiPriority w:val="9"/>
    <w:rsid w:val="001F4F86"/>
    <w:rPr>
      <w:rFonts w:ascii="Calibri Light" w:eastAsia="Times New Roman" w:hAnsi="Calibri Light" w:cs="Times New Roman"/>
      <w:color w:val="2F5496"/>
      <w:sz w:val="32"/>
      <w:szCs w:val="32"/>
    </w:rPr>
  </w:style>
  <w:style w:type="character" w:customStyle="1" w:styleId="Heading3Char">
    <w:name w:val="Heading 3 Char"/>
    <w:basedOn w:val="DefaultParagraphFont"/>
    <w:link w:val="Heading3"/>
    <w:uiPriority w:val="9"/>
    <w:semiHidden/>
    <w:rsid w:val="001F4F86"/>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1F4F86"/>
    <w:pPr>
      <w:autoSpaceDN w:val="0"/>
      <w:spacing w:after="0" w:line="240" w:lineRule="auto"/>
      <w:textAlignment w:val="baseline"/>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20202"/>
    <w:rPr>
      <w:color w:val="0563C1" w:themeColor="hyperlink"/>
      <w:u w:val="single"/>
    </w:rPr>
  </w:style>
  <w:style w:type="character" w:styleId="UnresolvedMention">
    <w:name w:val="Unresolved Mention"/>
    <w:basedOn w:val="DefaultParagraphFont"/>
    <w:uiPriority w:val="99"/>
    <w:semiHidden/>
    <w:unhideWhenUsed/>
    <w:rsid w:val="008202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iucnredlist.org" TargetMode="External"/><Relationship Id="rId26" Type="http://schemas.openxmlformats.org/officeDocument/2006/relationships/hyperlink" Target="http://www.iucnredlist.org" TargetMode="External"/><Relationship Id="rId39" Type="http://schemas.openxmlformats.org/officeDocument/2006/relationships/theme" Target="theme/theme1.xml"/><Relationship Id="rId21" Type="http://schemas.openxmlformats.org/officeDocument/2006/relationships/image" Target="media/image8.png"/><Relationship Id="rId34"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iucnredlist.org" TargetMode="External"/><Relationship Id="rId25" Type="http://schemas.openxmlformats.org/officeDocument/2006/relationships/image" Target="media/image10.png"/><Relationship Id="rId33" Type="http://schemas.openxmlformats.org/officeDocument/2006/relationships/header" Target="header7.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iucnredlist.org"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iucnredlist.org" TargetMode="External"/><Relationship Id="rId32" Type="http://schemas.openxmlformats.org/officeDocument/2006/relationships/footer" Target="footer5.xml"/><Relationship Id="rId37"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hyperlink" Target="http://www.iucnredlist.org" TargetMode="External"/><Relationship Id="rId23" Type="http://schemas.openxmlformats.org/officeDocument/2006/relationships/image" Target="media/image9.png"/><Relationship Id="rId28" Type="http://schemas.openxmlformats.org/officeDocument/2006/relationships/header" Target="header5.xml"/><Relationship Id="rId36" Type="http://schemas.openxmlformats.org/officeDocument/2006/relationships/footer" Target="footer7.xml"/><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hyperlink" Target="http://www.iucnredlist.org" TargetMode="External"/><Relationship Id="rId27" Type="http://schemas.openxmlformats.org/officeDocument/2006/relationships/header" Target="header4.xml"/><Relationship Id="rId30" Type="http://schemas.openxmlformats.org/officeDocument/2006/relationships/footer" Target="footer4.xml"/><Relationship Id="rId35" Type="http://schemas.openxmlformats.org/officeDocument/2006/relationships/footer" Target="footer6.xml"/><Relationship Id="rId8" Type="http://schemas.openxmlformats.org/officeDocument/2006/relationships/image" Target="media/image1.wmf"/><Relationship Id="rId3" Type="http://schemas.openxmlformats.org/officeDocument/2006/relationships/styles" Target="styles.xml"/></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9493A5-9DB0-43EA-9C12-9C47926023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4491</Words>
  <Characters>25604</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Cancino</dc:creator>
  <cp:keywords/>
  <dc:description/>
  <cp:lastModifiedBy>Ximena Cancino</cp:lastModifiedBy>
  <cp:revision>2</cp:revision>
  <dcterms:created xsi:type="dcterms:W3CDTF">2019-10-17T11:49:00Z</dcterms:created>
  <dcterms:modified xsi:type="dcterms:W3CDTF">2019-10-17T11:49:00Z</dcterms:modified>
</cp:coreProperties>
</file>