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5501C0" w14:paraId="21383F81" w14:textId="77777777" w:rsidTr="002A5B3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A631C61" w14:textId="77777777" w:rsidR="002E0DE9" w:rsidRPr="005501C0" w:rsidRDefault="002E0DE9" w:rsidP="00794340">
            <w:pPr>
              <w:widowControl w:val="0"/>
              <w:suppressAutoHyphens/>
              <w:autoSpaceDE w:val="0"/>
              <w:autoSpaceDN w:val="0"/>
              <w:spacing w:after="0" w:line="240" w:lineRule="auto"/>
              <w:jc w:val="both"/>
              <w:textAlignment w:val="baseline"/>
              <w:rPr>
                <w:rFonts w:eastAsia="Calibri" w:cs="Arial"/>
              </w:rPr>
            </w:pPr>
            <w:bookmarkStart w:id="0" w:name="_GoBack"/>
            <w:bookmarkEnd w:id="0"/>
            <w:r w:rsidRPr="005501C0">
              <w:rPr>
                <w:rFonts w:eastAsia="Times New Roman" w:cs="Arial"/>
                <w:noProof/>
              </w:rPr>
              <w:drawing>
                <wp:inline distT="0" distB="0" distL="0" distR="0" wp14:anchorId="54A1BBF0" wp14:editId="5BB3C6C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566B22E" w14:textId="77777777" w:rsidR="002E0DE9" w:rsidRPr="00C322DE" w:rsidRDefault="002E0DE9" w:rsidP="00C322DE">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rPr>
            </w:pPr>
            <w:r w:rsidRPr="00C322DE">
              <w:rPr>
                <w:rFonts w:eastAsia="Times New Roman" w:cs="Arial"/>
                <w:b/>
                <w:sz w:val="32"/>
                <w:szCs w:val="32"/>
              </w:rPr>
              <w:t>CONVENTION ON</w:t>
            </w:r>
          </w:p>
          <w:p w14:paraId="3FCE67BA" w14:textId="77777777" w:rsidR="002E0DE9" w:rsidRPr="00C322DE" w:rsidRDefault="002E0DE9" w:rsidP="00C322DE">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sidRPr="00C322DE">
              <w:rPr>
                <w:rFonts w:eastAsia="Times New Roman" w:cs="Arial"/>
                <w:b/>
                <w:sz w:val="32"/>
                <w:szCs w:val="32"/>
              </w:rPr>
              <w:t>MIGRATORY</w:t>
            </w:r>
          </w:p>
          <w:p w14:paraId="6C6E1C51" w14:textId="77777777" w:rsidR="002E0DE9" w:rsidRPr="005501C0" w:rsidRDefault="002E0DE9" w:rsidP="00C322DE">
            <w:pPr>
              <w:keepNext/>
              <w:widowControl w:val="0"/>
              <w:suppressAutoHyphens/>
              <w:autoSpaceDE w:val="0"/>
              <w:autoSpaceDN w:val="0"/>
              <w:spacing w:after="120" w:line="240" w:lineRule="auto"/>
              <w:ind w:left="-108"/>
              <w:jc w:val="both"/>
              <w:textAlignment w:val="baseline"/>
              <w:outlineLvl w:val="1"/>
              <w:rPr>
                <w:rFonts w:eastAsia="Calibri" w:cs="Arial"/>
              </w:rPr>
            </w:pPr>
            <w:r w:rsidRPr="00C322DE">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57412FC8" w14:textId="64CFBE11" w:rsidR="00A34291" w:rsidRPr="005501C0" w:rsidRDefault="002E0DE9" w:rsidP="0079434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Calibri" w:cs="Arial"/>
              </w:rPr>
            </w:pPr>
            <w:r w:rsidRPr="005501C0">
              <w:rPr>
                <w:rFonts w:eastAsia="Times New Roman" w:cs="Arial"/>
              </w:rPr>
              <w:t>UNEP/CMS/COP13/Doc.</w:t>
            </w:r>
            <w:r w:rsidR="005501C0" w:rsidRPr="005501C0">
              <w:rPr>
                <w:rFonts w:eastAsia="Times New Roman" w:cs="Arial"/>
              </w:rPr>
              <w:t>28.2.6</w:t>
            </w:r>
            <w:r w:rsidR="00530D39">
              <w:rPr>
                <w:rFonts w:eastAsia="Times New Roman" w:cs="Arial"/>
              </w:rPr>
              <w:t>/Rev.</w:t>
            </w:r>
            <w:r w:rsidR="00AF534A">
              <w:rPr>
                <w:rFonts w:eastAsia="Times New Roman" w:cs="Arial"/>
              </w:rPr>
              <w:t>2</w:t>
            </w:r>
          </w:p>
          <w:p w14:paraId="7AD2FC45" w14:textId="41284C73" w:rsidR="002E0DE9" w:rsidRPr="005501C0" w:rsidRDefault="00AF534A" w:rsidP="00794340">
            <w:pPr>
              <w:tabs>
                <w:tab w:val="left" w:pos="5040"/>
                <w:tab w:val="left" w:pos="5760"/>
                <w:tab w:val="left" w:pos="6008"/>
                <w:tab w:val="left" w:pos="6480"/>
                <w:tab w:val="left" w:pos="7200"/>
                <w:tab w:val="left" w:pos="7920"/>
                <w:tab w:val="left" w:pos="8640"/>
              </w:tabs>
              <w:jc w:val="both"/>
              <w:rPr>
                <w:rFonts w:cs="Arial"/>
                <w:i/>
              </w:rPr>
            </w:pPr>
            <w:r>
              <w:rPr>
                <w:rFonts w:eastAsia="Times New Roman" w:cs="Arial"/>
              </w:rPr>
              <w:t>10</w:t>
            </w:r>
            <w:r w:rsidR="00C60A0F">
              <w:rPr>
                <w:rFonts w:eastAsia="Times New Roman" w:cs="Arial"/>
              </w:rPr>
              <w:t xml:space="preserve"> </w:t>
            </w:r>
            <w:r>
              <w:rPr>
                <w:rFonts w:eastAsia="Times New Roman" w:cs="Arial"/>
              </w:rPr>
              <w:t>February</w:t>
            </w:r>
            <w:r w:rsidR="00C60A0F">
              <w:rPr>
                <w:rFonts w:eastAsia="Times New Roman" w:cs="Arial"/>
              </w:rPr>
              <w:t xml:space="preserve"> 2020</w:t>
            </w:r>
          </w:p>
          <w:p w14:paraId="0B24E37F" w14:textId="77777777" w:rsidR="002E0DE9" w:rsidRPr="005501C0" w:rsidRDefault="002E0DE9" w:rsidP="00794340">
            <w:pPr>
              <w:widowControl w:val="0"/>
              <w:suppressAutoHyphens/>
              <w:autoSpaceDE w:val="0"/>
              <w:autoSpaceDN w:val="0"/>
              <w:spacing w:after="0" w:line="240" w:lineRule="auto"/>
              <w:jc w:val="both"/>
              <w:textAlignment w:val="baseline"/>
              <w:rPr>
                <w:rFonts w:eastAsia="Times New Roman" w:cs="Arial"/>
              </w:rPr>
            </w:pPr>
            <w:r w:rsidRPr="005501C0">
              <w:rPr>
                <w:rFonts w:eastAsia="Times New Roman" w:cs="Arial"/>
              </w:rPr>
              <w:t>Original: English</w:t>
            </w:r>
          </w:p>
        </w:tc>
      </w:tr>
    </w:tbl>
    <w:p w14:paraId="05E8EC78" w14:textId="77777777" w:rsidR="002E0DE9" w:rsidRPr="00C322DE" w:rsidRDefault="002E0DE9" w:rsidP="00794340">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12"/>
          <w:szCs w:val="12"/>
        </w:rPr>
      </w:pPr>
    </w:p>
    <w:p w14:paraId="53C45856" w14:textId="77777777" w:rsidR="002E0DE9" w:rsidRPr="005501C0" w:rsidRDefault="002E0DE9" w:rsidP="00794340">
      <w:pPr>
        <w:widowControl w:val="0"/>
        <w:tabs>
          <w:tab w:val="left" w:pos="-1057"/>
          <w:tab w:val="left" w:pos="-720"/>
        </w:tabs>
        <w:suppressAutoHyphens/>
        <w:autoSpaceDE w:val="0"/>
        <w:autoSpaceDN w:val="0"/>
        <w:spacing w:after="0" w:line="240" w:lineRule="auto"/>
        <w:jc w:val="both"/>
        <w:textAlignment w:val="baseline"/>
        <w:rPr>
          <w:rFonts w:eastAsia="Calibri" w:cs="Arial"/>
        </w:rPr>
      </w:pPr>
      <w:r w:rsidRPr="005501C0">
        <w:rPr>
          <w:rFonts w:eastAsia="Times New Roman" w:cs="Arial"/>
        </w:rPr>
        <w:t>13</w:t>
      </w:r>
      <w:r w:rsidRPr="005501C0">
        <w:rPr>
          <w:rFonts w:eastAsia="Times New Roman" w:cs="Arial"/>
          <w:vertAlign w:val="superscript"/>
        </w:rPr>
        <w:t>th</w:t>
      </w:r>
      <w:r w:rsidRPr="005501C0">
        <w:rPr>
          <w:rFonts w:eastAsia="Times New Roman" w:cs="Arial"/>
        </w:rPr>
        <w:t xml:space="preserve"> MEETING OF THE CONFERENCE OF THE PARTIES</w:t>
      </w:r>
    </w:p>
    <w:p w14:paraId="2E7DC38B" w14:textId="77777777" w:rsidR="002E0DE9" w:rsidRPr="005501C0" w:rsidRDefault="002E0DE9" w:rsidP="007943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Calibri" w:cs="Arial"/>
        </w:rPr>
      </w:pPr>
      <w:r w:rsidRPr="005501C0">
        <w:rPr>
          <w:rFonts w:eastAsia="Times New Roman" w:cs="Arial"/>
          <w:bCs/>
        </w:rPr>
        <w:t>Gand</w:t>
      </w:r>
      <w:r w:rsidR="00C2719B" w:rsidRPr="005501C0">
        <w:rPr>
          <w:rFonts w:eastAsia="Times New Roman" w:cs="Arial"/>
          <w:bCs/>
        </w:rPr>
        <w:t>h</w:t>
      </w:r>
      <w:r w:rsidRPr="005501C0">
        <w:rPr>
          <w:rFonts w:eastAsia="Times New Roman" w:cs="Arial"/>
          <w:bCs/>
        </w:rPr>
        <w:t>inagar, India</w:t>
      </w:r>
      <w:r w:rsidRPr="005501C0">
        <w:rPr>
          <w:rFonts w:eastAsia="Times New Roman" w:cs="Arial"/>
          <w:bCs/>
          <w:lang w:val="pt-PT"/>
        </w:rPr>
        <w:t>, 17 - 22 February 2020</w:t>
      </w:r>
    </w:p>
    <w:p w14:paraId="4BF91042" w14:textId="4A1A46A6" w:rsidR="002E0DE9" w:rsidRDefault="002E0DE9" w:rsidP="005501C0">
      <w:pPr>
        <w:tabs>
          <w:tab w:val="left" w:pos="7020"/>
        </w:tabs>
        <w:jc w:val="both"/>
        <w:rPr>
          <w:rFonts w:eastAsia="Times New Roman" w:cs="Arial"/>
          <w:iCs/>
          <w:lang w:val="pt-PT"/>
        </w:rPr>
      </w:pPr>
      <w:r w:rsidRPr="005501C0">
        <w:rPr>
          <w:rFonts w:eastAsia="Times New Roman" w:cs="Arial"/>
          <w:iCs/>
          <w:lang w:val="pt-PT"/>
        </w:rPr>
        <w:t xml:space="preserve">Agenda Item </w:t>
      </w:r>
      <w:r w:rsidR="005501C0">
        <w:rPr>
          <w:rFonts w:eastAsia="Times New Roman" w:cs="Arial"/>
          <w:iCs/>
          <w:lang w:val="pt-PT"/>
        </w:rPr>
        <w:t>28.2</w:t>
      </w:r>
    </w:p>
    <w:p w14:paraId="0E0A5F68" w14:textId="77777777" w:rsidR="00C322DE" w:rsidRDefault="00C322DE" w:rsidP="00EC58B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rPr>
      </w:pPr>
    </w:p>
    <w:p w14:paraId="4D32F60F" w14:textId="0CF0D43A" w:rsidR="00A262A1" w:rsidRPr="00794340" w:rsidRDefault="00A262A1" w:rsidP="00EC58B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sidRPr="00794340">
        <w:rPr>
          <w:rFonts w:eastAsia="Times New Roman" w:cs="Arial"/>
          <w:b/>
          <w:bCs/>
        </w:rPr>
        <w:t>PROPOSAL FOR A CONCERTED ACTION FOR</w:t>
      </w:r>
    </w:p>
    <w:p w14:paraId="216270CE" w14:textId="341D8EC4" w:rsidR="005501C0" w:rsidRPr="00530D39" w:rsidRDefault="00A262A1" w:rsidP="00EC58B5">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it-IT"/>
        </w:rPr>
      </w:pPr>
      <w:r w:rsidRPr="00530D39">
        <w:rPr>
          <w:rFonts w:eastAsia="Times New Roman" w:cs="Arial"/>
          <w:b/>
          <w:bCs/>
          <w:lang w:val="it-IT"/>
        </w:rPr>
        <w:t xml:space="preserve">THE </w:t>
      </w:r>
      <w:r w:rsidR="00530D39" w:rsidRPr="00530D39">
        <w:rPr>
          <w:rFonts w:cs="Arial"/>
          <w:b/>
          <w:lang w:val="it-IT"/>
        </w:rPr>
        <w:t>GANGES</w:t>
      </w:r>
      <w:r w:rsidRPr="00530D39">
        <w:rPr>
          <w:rFonts w:cs="Arial"/>
          <w:b/>
          <w:lang w:val="it-IT"/>
        </w:rPr>
        <w:t xml:space="preserve"> RIVER DOLPHIN </w:t>
      </w:r>
      <w:r w:rsidRPr="00530D39">
        <w:rPr>
          <w:rFonts w:eastAsia="Times New Roman" w:cs="Arial"/>
          <w:b/>
          <w:bCs/>
          <w:lang w:val="it-IT"/>
        </w:rPr>
        <w:t>(</w:t>
      </w:r>
      <w:r w:rsidRPr="00530D39">
        <w:rPr>
          <w:rFonts w:cs="Arial"/>
          <w:b/>
          <w:i/>
          <w:lang w:val="it-IT"/>
        </w:rPr>
        <w:t>Platanista gangetica</w:t>
      </w:r>
      <w:r w:rsidR="00530D39" w:rsidRPr="00530D39">
        <w:rPr>
          <w:rFonts w:cs="Arial"/>
          <w:b/>
          <w:i/>
          <w:lang w:val="it-IT"/>
        </w:rPr>
        <w:t xml:space="preserve"> gangetica</w:t>
      </w:r>
      <w:r w:rsidRPr="00530D39">
        <w:rPr>
          <w:rFonts w:eastAsia="Times New Roman" w:cs="Arial"/>
          <w:b/>
          <w:bCs/>
          <w:lang w:val="it-IT"/>
        </w:rPr>
        <w:t xml:space="preserve">) </w:t>
      </w:r>
    </w:p>
    <w:p w14:paraId="73C8A51B" w14:textId="46E1DB89" w:rsidR="00752DE4" w:rsidRPr="00794340" w:rsidRDefault="00A262A1" w:rsidP="00C322DE">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cs="Arial"/>
        </w:rPr>
      </w:pPr>
      <w:r w:rsidRPr="00794340">
        <w:rPr>
          <w:rFonts w:eastAsia="Times New Roman" w:cs="Arial"/>
          <w:b/>
          <w:bCs/>
        </w:rPr>
        <w:t>ALREADY LISTED</w:t>
      </w:r>
      <w:r w:rsidR="005501C0">
        <w:rPr>
          <w:rFonts w:eastAsia="Times New Roman" w:cs="Arial"/>
          <w:b/>
          <w:bCs/>
        </w:rPr>
        <w:t xml:space="preserve"> </w:t>
      </w:r>
      <w:r w:rsidRPr="00794340">
        <w:rPr>
          <w:rFonts w:eastAsia="Times New Roman" w:cs="Arial"/>
          <w:b/>
          <w:bCs/>
        </w:rPr>
        <w:t>ON APPENDIX</w:t>
      </w:r>
      <w:r w:rsidR="00AF534A">
        <w:rPr>
          <w:rFonts w:eastAsia="Times New Roman" w:cs="Arial"/>
          <w:b/>
          <w:bCs/>
        </w:rPr>
        <w:t xml:space="preserve"> I AND</w:t>
      </w:r>
      <w:r w:rsidRPr="00794340">
        <w:rPr>
          <w:rFonts w:eastAsia="Times New Roman" w:cs="Arial"/>
          <w:b/>
          <w:bCs/>
        </w:rPr>
        <w:t xml:space="preserve"> II OF THE CONVENTION</w:t>
      </w:r>
      <w:r w:rsidRPr="00794340">
        <w:rPr>
          <w:rFonts w:eastAsia="Times New Roman" w:cs="Arial"/>
        </w:rPr>
        <w:t>*</w:t>
      </w:r>
    </w:p>
    <w:p w14:paraId="7372E149" w14:textId="4B13ACDF" w:rsidR="002E0DE9" w:rsidRPr="00794340" w:rsidRDefault="008B0AC3" w:rsidP="00EC58B5">
      <w:pPr>
        <w:widowControl w:val="0"/>
        <w:suppressAutoHyphens/>
        <w:autoSpaceDE w:val="0"/>
        <w:autoSpaceDN w:val="0"/>
        <w:spacing w:after="0" w:line="240" w:lineRule="auto"/>
        <w:jc w:val="center"/>
        <w:textAlignment w:val="baseline"/>
        <w:rPr>
          <w:rFonts w:eastAsia="Calibri" w:cs="Arial"/>
        </w:rPr>
      </w:pPr>
      <w:r w:rsidRPr="00794340">
        <w:rPr>
          <w:rFonts w:eastAsia="Times New Roman" w:cs="Arial"/>
          <w:i/>
        </w:rPr>
        <w:t>(Prepared by</w:t>
      </w:r>
      <w:r w:rsidR="00752DE4" w:rsidRPr="00794340">
        <w:rPr>
          <w:rFonts w:eastAsia="Times New Roman" w:cs="Arial"/>
          <w:i/>
        </w:rPr>
        <w:t xml:space="preserve"> the </w:t>
      </w:r>
      <w:r w:rsidR="005501C0">
        <w:rPr>
          <w:rFonts w:eastAsia="Times New Roman" w:cs="Arial"/>
          <w:i/>
        </w:rPr>
        <w:t>G</w:t>
      </w:r>
      <w:r w:rsidR="00752DE4" w:rsidRPr="00794340">
        <w:rPr>
          <w:rFonts w:eastAsia="Times New Roman" w:cs="Arial"/>
          <w:i/>
        </w:rPr>
        <w:t>overnment of India</w:t>
      </w:r>
      <w:r w:rsidRPr="00794340">
        <w:rPr>
          <w:rFonts w:eastAsia="Times New Roman" w:cs="Arial"/>
          <w:i/>
        </w:rPr>
        <w:t>)</w:t>
      </w:r>
    </w:p>
    <w:p w14:paraId="2B9F6344" w14:textId="77777777" w:rsidR="00AB37A7" w:rsidRDefault="00AB37A7" w:rsidP="00794340">
      <w:pPr>
        <w:widowControl w:val="0"/>
        <w:tabs>
          <w:tab w:val="left" w:pos="8295"/>
        </w:tabs>
        <w:suppressAutoHyphens/>
        <w:autoSpaceDE w:val="0"/>
        <w:autoSpaceDN w:val="0"/>
        <w:spacing w:after="0" w:line="240" w:lineRule="auto"/>
        <w:jc w:val="both"/>
        <w:textAlignment w:val="baseline"/>
        <w:rPr>
          <w:rFonts w:eastAsia="Times New Roman" w:cs="Arial"/>
        </w:rPr>
      </w:pPr>
    </w:p>
    <w:p w14:paraId="19399DB1" w14:textId="401CCADD" w:rsidR="002E0DE9" w:rsidRPr="00794340" w:rsidRDefault="00752DE4" w:rsidP="00794340">
      <w:pPr>
        <w:widowControl w:val="0"/>
        <w:tabs>
          <w:tab w:val="left" w:pos="8295"/>
        </w:tabs>
        <w:suppressAutoHyphens/>
        <w:autoSpaceDE w:val="0"/>
        <w:autoSpaceDN w:val="0"/>
        <w:spacing w:after="0" w:line="240" w:lineRule="auto"/>
        <w:jc w:val="both"/>
        <w:textAlignment w:val="baseline"/>
        <w:rPr>
          <w:rFonts w:eastAsia="Times New Roman" w:cs="Arial"/>
        </w:rPr>
      </w:pPr>
      <w:r w:rsidRPr="00794340">
        <w:rPr>
          <w:rFonts w:eastAsia="Times New Roman" w:cs="Arial"/>
          <w:noProof/>
        </w:rPr>
        <mc:AlternateContent>
          <mc:Choice Requires="wps">
            <w:drawing>
              <wp:anchor distT="0" distB="0" distL="114300" distR="114300" simplePos="0" relativeHeight="251659264" behindDoc="0" locked="0" layoutInCell="1" allowOverlap="1" wp14:anchorId="1ADD5294" wp14:editId="2592A9C3">
                <wp:simplePos x="0" y="0"/>
                <wp:positionH relativeFrom="column">
                  <wp:posOffset>565785</wp:posOffset>
                </wp:positionH>
                <wp:positionV relativeFrom="paragraph">
                  <wp:posOffset>144144</wp:posOffset>
                </wp:positionV>
                <wp:extent cx="4629150" cy="23717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629150" cy="2371725"/>
                        </a:xfrm>
                        <a:prstGeom prst="rect">
                          <a:avLst/>
                        </a:prstGeom>
                        <a:solidFill>
                          <a:srgbClr val="FFFFFF"/>
                        </a:solidFill>
                        <a:ln w="3172">
                          <a:solidFill>
                            <a:srgbClr val="000000"/>
                          </a:solidFill>
                          <a:prstDash val="solid"/>
                        </a:ln>
                      </wps:spPr>
                      <wps:txbx>
                        <w:txbxContent>
                          <w:p w14:paraId="6961D853" w14:textId="77777777" w:rsidR="00CB52CA" w:rsidRPr="00752DE4" w:rsidRDefault="00CB52CA" w:rsidP="002E0DE9">
                            <w:pPr>
                              <w:spacing w:after="0"/>
                              <w:rPr>
                                <w:rFonts w:cs="Arial"/>
                              </w:rPr>
                            </w:pPr>
                            <w:r w:rsidRPr="00752DE4">
                              <w:rPr>
                                <w:rFonts w:cs="Arial"/>
                              </w:rPr>
                              <w:t>Summary:</w:t>
                            </w:r>
                          </w:p>
                          <w:p w14:paraId="69B4D672" w14:textId="77777777" w:rsidR="00CB52CA" w:rsidRPr="00752DE4" w:rsidRDefault="00CB52CA" w:rsidP="002E0DE9">
                            <w:pPr>
                              <w:spacing w:after="0"/>
                              <w:rPr>
                                <w:rFonts w:cs="Arial"/>
                              </w:rPr>
                            </w:pPr>
                          </w:p>
                          <w:p w14:paraId="5993BBA3" w14:textId="4AFB2D86" w:rsidR="00CB52CA" w:rsidRPr="00752DE4" w:rsidRDefault="00CB52CA" w:rsidP="00C322DE">
                            <w:pPr>
                              <w:widowControl w:val="0"/>
                              <w:autoSpaceDE w:val="0"/>
                              <w:spacing w:after="0" w:line="240" w:lineRule="auto"/>
                              <w:jc w:val="both"/>
                              <w:rPr>
                                <w:rFonts w:eastAsia="Times New Roman" w:cs="Arial"/>
                              </w:rPr>
                            </w:pPr>
                            <w:r w:rsidRPr="00752DE4">
                              <w:rPr>
                                <w:rFonts w:eastAsia="Times New Roman" w:cs="Arial"/>
                              </w:rPr>
                              <w:t>The Government of</w:t>
                            </w:r>
                            <w:r>
                              <w:rPr>
                                <w:rFonts w:eastAsia="Times New Roman" w:cs="Arial"/>
                              </w:rPr>
                              <w:t xml:space="preserve"> India</w:t>
                            </w:r>
                            <w:r w:rsidRPr="00752DE4">
                              <w:rPr>
                                <w:rFonts w:eastAsia="Times New Roman" w:cs="Arial"/>
                              </w:rPr>
                              <w:t xml:space="preserve"> has submitted the attached proposal for a Concerted Action for the </w:t>
                            </w:r>
                            <w:r>
                              <w:rPr>
                                <w:rFonts w:eastAsia="Times New Roman" w:cs="Arial"/>
                              </w:rPr>
                              <w:t>Ganges River Dolphin (</w:t>
                            </w:r>
                            <w:r w:rsidRPr="00A262A1">
                              <w:rPr>
                                <w:rFonts w:eastAsia="Times New Roman" w:cs="Arial"/>
                                <w:i/>
                              </w:rPr>
                              <w:t xml:space="preserve">Platanista </w:t>
                            </w:r>
                            <w:proofErr w:type="spellStart"/>
                            <w:r w:rsidRPr="00A262A1">
                              <w:rPr>
                                <w:rFonts w:eastAsia="Times New Roman" w:cs="Arial"/>
                                <w:i/>
                              </w:rPr>
                              <w:t>gangetica</w:t>
                            </w:r>
                            <w:proofErr w:type="spellEnd"/>
                            <w:r>
                              <w:rPr>
                                <w:rFonts w:eastAsia="Times New Roman" w:cs="Arial"/>
                                <w:i/>
                              </w:rPr>
                              <w:t xml:space="preserve"> </w:t>
                            </w:r>
                            <w:proofErr w:type="spellStart"/>
                            <w:r>
                              <w:rPr>
                                <w:rFonts w:eastAsia="Times New Roman" w:cs="Arial"/>
                                <w:i/>
                              </w:rPr>
                              <w:t>gangetica</w:t>
                            </w:r>
                            <w:proofErr w:type="spellEnd"/>
                            <w:r w:rsidRPr="00752DE4">
                              <w:rPr>
                                <w:rFonts w:eastAsia="Times New Roman" w:cs="Arial"/>
                              </w:rPr>
                              <w:t xml:space="preserve">) in accordance with the process elaborated in Resolution 12.28. </w:t>
                            </w:r>
                          </w:p>
                          <w:p w14:paraId="13924F75" w14:textId="35188EE0" w:rsidR="00CB52CA" w:rsidRDefault="00CB52CA" w:rsidP="00C322DE">
                            <w:pPr>
                              <w:spacing w:after="0" w:line="240" w:lineRule="auto"/>
                              <w:jc w:val="both"/>
                              <w:rPr>
                                <w:rFonts w:cs="Arial"/>
                              </w:rPr>
                            </w:pPr>
                          </w:p>
                          <w:p w14:paraId="0A2E07D0" w14:textId="309F1089" w:rsidR="00CB52CA" w:rsidRDefault="00CB52CA" w:rsidP="00C322DE">
                            <w:pPr>
                              <w:spacing w:after="0" w:line="240" w:lineRule="auto"/>
                              <w:jc w:val="both"/>
                              <w:rPr>
                                <w:rFonts w:cs="Arial"/>
                              </w:rPr>
                            </w:pPr>
                            <w:r>
                              <w:rPr>
                                <w:rFonts w:cs="Arial"/>
                              </w:rPr>
                              <w:t>Rev.1 modified the taxonomic scope of the proposal as advised by the 4</w:t>
                            </w:r>
                            <w:r w:rsidRPr="00530D39">
                              <w:rPr>
                                <w:rFonts w:cs="Arial"/>
                                <w:vertAlign w:val="superscript"/>
                              </w:rPr>
                              <w:t>th</w:t>
                            </w:r>
                            <w:r>
                              <w:rPr>
                                <w:rFonts w:cs="Arial"/>
                              </w:rPr>
                              <w:t xml:space="preserve"> meeting of the Sessional Committee of the Scientific Council.</w:t>
                            </w:r>
                          </w:p>
                          <w:p w14:paraId="1515AAC0" w14:textId="7B443BAC" w:rsidR="00CB52CA" w:rsidRDefault="00CB52CA" w:rsidP="00C322DE">
                            <w:pPr>
                              <w:spacing w:after="0" w:line="240" w:lineRule="auto"/>
                              <w:jc w:val="both"/>
                              <w:rPr>
                                <w:rFonts w:cs="Arial"/>
                              </w:rPr>
                            </w:pPr>
                          </w:p>
                          <w:p w14:paraId="03B230F8" w14:textId="04062D1F" w:rsidR="00CB52CA" w:rsidRDefault="00CB52CA" w:rsidP="00C322DE">
                            <w:pPr>
                              <w:spacing w:after="0" w:line="240" w:lineRule="auto"/>
                              <w:jc w:val="both"/>
                              <w:rPr>
                                <w:rFonts w:cs="Arial"/>
                              </w:rPr>
                            </w:pPr>
                            <w:r>
                              <w:rPr>
                                <w:rFonts w:cs="Arial"/>
                              </w:rPr>
                              <w:t>Rev.2 corrects a mistake in the title of the document and a few other minor inaccuracies in the three language versions.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ADD5294" id="_x0000_t202" coordsize="21600,21600" o:spt="202" path="m,l,21600r21600,l21600,xe">
                <v:stroke joinstyle="miter"/>
                <v:path gradientshapeok="t" o:connecttype="rect"/>
              </v:shapetype>
              <v:shape id="Text Box 4" o:spid="_x0000_s1026" type="#_x0000_t202" style="position:absolute;left:0;text-align:left;margin-left:44.55pt;margin-top:11.35pt;width:364.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" strokeweight=".08811mm">
                <v:textbox>
                  <w:txbxContent>
                    <w:p w14:paraId="6961D853" w14:textId="77777777" w:rsidR="00CB52CA" w:rsidRPr="00752DE4" w:rsidRDefault="00CB52CA" w:rsidP="002E0DE9">
                      <w:pPr>
                        <w:spacing w:after="0"/>
                        <w:rPr>
                          <w:rFonts w:cs="Arial"/>
                        </w:rPr>
                      </w:pPr>
                      <w:r w:rsidRPr="00752DE4">
                        <w:rPr>
                          <w:rFonts w:cs="Arial"/>
                        </w:rPr>
                        <w:t>Summary:</w:t>
                      </w:r>
                    </w:p>
                    <w:p w14:paraId="69B4D672" w14:textId="77777777" w:rsidR="00CB52CA" w:rsidRPr="00752DE4" w:rsidRDefault="00CB52CA" w:rsidP="002E0DE9">
                      <w:pPr>
                        <w:spacing w:after="0"/>
                        <w:rPr>
                          <w:rFonts w:cs="Arial"/>
                        </w:rPr>
                      </w:pPr>
                    </w:p>
                    <w:p w14:paraId="5993BBA3" w14:textId="4AFB2D86" w:rsidR="00CB52CA" w:rsidRPr="00752DE4" w:rsidRDefault="00CB52CA" w:rsidP="00C322DE">
                      <w:pPr>
                        <w:widowControl w:val="0"/>
                        <w:autoSpaceDE w:val="0"/>
                        <w:spacing w:after="0" w:line="240" w:lineRule="auto"/>
                        <w:jc w:val="both"/>
                        <w:rPr>
                          <w:rFonts w:eastAsia="Times New Roman" w:cs="Arial"/>
                        </w:rPr>
                      </w:pPr>
                      <w:r w:rsidRPr="00752DE4">
                        <w:rPr>
                          <w:rFonts w:eastAsia="Times New Roman" w:cs="Arial"/>
                        </w:rPr>
                        <w:t>The Government of</w:t>
                      </w:r>
                      <w:r>
                        <w:rPr>
                          <w:rFonts w:eastAsia="Times New Roman" w:cs="Arial"/>
                        </w:rPr>
                        <w:t xml:space="preserve"> India</w:t>
                      </w:r>
                      <w:r w:rsidRPr="00752DE4">
                        <w:rPr>
                          <w:rFonts w:eastAsia="Times New Roman" w:cs="Arial"/>
                        </w:rPr>
                        <w:t xml:space="preserve"> has submitted the attached proposal for a Concerted Action for the </w:t>
                      </w:r>
                      <w:r>
                        <w:rPr>
                          <w:rFonts w:eastAsia="Times New Roman" w:cs="Arial"/>
                        </w:rPr>
                        <w:t>Ganges River Dolphin (</w:t>
                      </w:r>
                      <w:r w:rsidRPr="00A262A1">
                        <w:rPr>
                          <w:rFonts w:eastAsia="Times New Roman" w:cs="Arial"/>
                          <w:i/>
                        </w:rPr>
                        <w:t xml:space="preserve">Platanista </w:t>
                      </w:r>
                      <w:proofErr w:type="spellStart"/>
                      <w:r w:rsidRPr="00A262A1">
                        <w:rPr>
                          <w:rFonts w:eastAsia="Times New Roman" w:cs="Arial"/>
                          <w:i/>
                        </w:rPr>
                        <w:t>gangetica</w:t>
                      </w:r>
                      <w:proofErr w:type="spellEnd"/>
                      <w:r>
                        <w:rPr>
                          <w:rFonts w:eastAsia="Times New Roman" w:cs="Arial"/>
                          <w:i/>
                        </w:rPr>
                        <w:t xml:space="preserve"> </w:t>
                      </w:r>
                      <w:proofErr w:type="spellStart"/>
                      <w:r>
                        <w:rPr>
                          <w:rFonts w:eastAsia="Times New Roman" w:cs="Arial"/>
                          <w:i/>
                        </w:rPr>
                        <w:t>gangetica</w:t>
                      </w:r>
                      <w:proofErr w:type="spellEnd"/>
                      <w:r w:rsidRPr="00752DE4">
                        <w:rPr>
                          <w:rFonts w:eastAsia="Times New Roman" w:cs="Arial"/>
                        </w:rPr>
                        <w:t xml:space="preserve">) in accordance with the process elaborated in Resolution 12.28. </w:t>
                      </w:r>
                    </w:p>
                    <w:p w14:paraId="13924F75" w14:textId="35188EE0" w:rsidR="00CB52CA" w:rsidRDefault="00CB52CA" w:rsidP="00C322DE">
                      <w:pPr>
                        <w:spacing w:after="0" w:line="240" w:lineRule="auto"/>
                        <w:jc w:val="both"/>
                        <w:rPr>
                          <w:rFonts w:cs="Arial"/>
                        </w:rPr>
                      </w:pPr>
                    </w:p>
                    <w:p w14:paraId="0A2E07D0" w14:textId="309F1089" w:rsidR="00CB52CA" w:rsidRDefault="00CB52CA" w:rsidP="00C322DE">
                      <w:pPr>
                        <w:spacing w:after="0" w:line="240" w:lineRule="auto"/>
                        <w:jc w:val="both"/>
                        <w:rPr>
                          <w:rFonts w:cs="Arial"/>
                        </w:rPr>
                      </w:pPr>
                      <w:r>
                        <w:rPr>
                          <w:rFonts w:cs="Arial"/>
                        </w:rPr>
                        <w:t>Rev.1 modified the taxonomic scope of the proposal as advised by the 4</w:t>
                      </w:r>
                      <w:r w:rsidRPr="00530D39">
                        <w:rPr>
                          <w:rFonts w:cs="Arial"/>
                          <w:vertAlign w:val="superscript"/>
                        </w:rPr>
                        <w:t>th</w:t>
                      </w:r>
                      <w:r>
                        <w:rPr>
                          <w:rFonts w:cs="Arial"/>
                        </w:rPr>
                        <w:t xml:space="preserve"> meeting of the Sessional Committee of the Scientific Council.</w:t>
                      </w:r>
                    </w:p>
                    <w:p w14:paraId="1515AAC0" w14:textId="7B443BAC" w:rsidR="00CB52CA" w:rsidRDefault="00CB52CA" w:rsidP="00C322DE">
                      <w:pPr>
                        <w:spacing w:after="0" w:line="240" w:lineRule="auto"/>
                        <w:jc w:val="both"/>
                        <w:rPr>
                          <w:rFonts w:cs="Arial"/>
                        </w:rPr>
                      </w:pPr>
                    </w:p>
                    <w:p w14:paraId="03B230F8" w14:textId="04062D1F" w:rsidR="00CB52CA" w:rsidRDefault="00CB52CA" w:rsidP="00C322DE">
                      <w:pPr>
                        <w:spacing w:after="0" w:line="240" w:lineRule="auto"/>
                        <w:jc w:val="both"/>
                        <w:rPr>
                          <w:rFonts w:cs="Arial"/>
                        </w:rPr>
                      </w:pPr>
                      <w:r>
                        <w:rPr>
                          <w:rFonts w:cs="Arial"/>
                        </w:rPr>
                        <w:t>Rev.2 corrects a mistake in the title of the document and a few other minor inaccuracies in the three language versions.</w:t>
                      </w:r>
                    </w:p>
                  </w:txbxContent>
                </v:textbox>
              </v:shape>
            </w:pict>
          </mc:Fallback>
        </mc:AlternateContent>
      </w:r>
    </w:p>
    <w:p w14:paraId="52633FA1" w14:textId="77777777" w:rsidR="002E0DE9" w:rsidRPr="00794340" w:rsidRDefault="002E0DE9" w:rsidP="00794340">
      <w:pPr>
        <w:widowControl w:val="0"/>
        <w:suppressAutoHyphens/>
        <w:autoSpaceDE w:val="0"/>
        <w:autoSpaceDN w:val="0"/>
        <w:spacing w:after="0" w:line="240" w:lineRule="auto"/>
        <w:jc w:val="both"/>
        <w:textAlignment w:val="baseline"/>
        <w:rPr>
          <w:rFonts w:eastAsia="Calibri" w:cs="Arial"/>
        </w:rPr>
      </w:pPr>
    </w:p>
    <w:p w14:paraId="448CE366"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6BFC86B6"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51C8D8F8"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21388ED1"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11CBB0E9"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4E4E8AF9"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3636525E"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5D02A6CE"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49C611B0"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4EA17982"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23BF51A3"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7DAB92C8"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3A2B082E"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1FE59A90"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46675596"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054B3C14"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324C83EA"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3C6D67C6" w14:textId="77777777" w:rsidR="002E0DE9" w:rsidRPr="00794340" w:rsidRDefault="002E0DE9" w:rsidP="00794340">
      <w:pPr>
        <w:widowControl w:val="0"/>
        <w:tabs>
          <w:tab w:val="left" w:pos="7245"/>
        </w:tabs>
        <w:suppressAutoHyphens/>
        <w:autoSpaceDE w:val="0"/>
        <w:autoSpaceDN w:val="0"/>
        <w:spacing w:after="0" w:line="240" w:lineRule="auto"/>
        <w:jc w:val="both"/>
        <w:textAlignment w:val="baseline"/>
        <w:rPr>
          <w:rFonts w:eastAsia="Times New Roman" w:cs="Arial"/>
        </w:rPr>
      </w:pPr>
    </w:p>
    <w:p w14:paraId="4C32E082"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56DBC34D" w14:textId="77777777" w:rsidR="002E0DE9" w:rsidRPr="00794340" w:rsidRDefault="002E0DE9" w:rsidP="00794340">
      <w:pPr>
        <w:widowControl w:val="0"/>
        <w:suppressAutoHyphens/>
        <w:autoSpaceDE w:val="0"/>
        <w:autoSpaceDN w:val="0"/>
        <w:spacing w:after="0" w:line="240" w:lineRule="auto"/>
        <w:jc w:val="both"/>
        <w:textAlignment w:val="baseline"/>
        <w:rPr>
          <w:rFonts w:eastAsia="Times New Roman" w:cs="Arial"/>
        </w:rPr>
      </w:pPr>
    </w:p>
    <w:p w14:paraId="47E04647" w14:textId="77777777" w:rsidR="005330F7" w:rsidRPr="00794340" w:rsidRDefault="005330F7" w:rsidP="00794340">
      <w:pPr>
        <w:spacing w:after="0" w:line="240" w:lineRule="auto"/>
        <w:jc w:val="both"/>
        <w:rPr>
          <w:rFonts w:cs="Arial"/>
        </w:rPr>
      </w:pPr>
    </w:p>
    <w:p w14:paraId="01F4DB74" w14:textId="77777777" w:rsidR="002E0DE9" w:rsidRPr="00794340" w:rsidRDefault="002E0DE9" w:rsidP="00794340">
      <w:pPr>
        <w:spacing w:after="0" w:line="240" w:lineRule="auto"/>
        <w:jc w:val="both"/>
        <w:rPr>
          <w:rFonts w:cs="Arial"/>
        </w:rPr>
      </w:pPr>
    </w:p>
    <w:p w14:paraId="29939376" w14:textId="77777777" w:rsidR="002E0DE9" w:rsidRPr="00794340" w:rsidRDefault="002E0DE9" w:rsidP="00794340">
      <w:pPr>
        <w:spacing w:after="0" w:line="240" w:lineRule="auto"/>
        <w:jc w:val="both"/>
        <w:rPr>
          <w:rFonts w:cs="Arial"/>
        </w:rPr>
      </w:pPr>
    </w:p>
    <w:p w14:paraId="3E2ED0F8" w14:textId="77777777" w:rsidR="008E6E77" w:rsidRPr="00794340" w:rsidRDefault="008E6E77" w:rsidP="00794340">
      <w:pPr>
        <w:widowControl w:val="0"/>
        <w:autoSpaceDE w:val="0"/>
        <w:spacing w:after="0"/>
        <w:jc w:val="both"/>
        <w:rPr>
          <w:rFonts w:eastAsia="Times New Roman" w:cs="Arial"/>
        </w:rPr>
      </w:pPr>
    </w:p>
    <w:p w14:paraId="25139C8D" w14:textId="77777777" w:rsidR="008E6E77" w:rsidRPr="00794340" w:rsidRDefault="008E6E77" w:rsidP="00794340">
      <w:pPr>
        <w:widowControl w:val="0"/>
        <w:autoSpaceDE w:val="0"/>
        <w:spacing w:after="0"/>
        <w:jc w:val="both"/>
        <w:rPr>
          <w:rFonts w:eastAsia="Times New Roman" w:cs="Arial"/>
        </w:rPr>
      </w:pPr>
    </w:p>
    <w:p w14:paraId="7C699A9F" w14:textId="77777777" w:rsidR="008E6E77" w:rsidRPr="00794340" w:rsidRDefault="008E6E77" w:rsidP="00794340">
      <w:pPr>
        <w:widowControl w:val="0"/>
        <w:autoSpaceDE w:val="0"/>
        <w:spacing w:after="0"/>
        <w:jc w:val="both"/>
        <w:rPr>
          <w:rFonts w:eastAsia="Times New Roman" w:cs="Arial"/>
        </w:rPr>
      </w:pPr>
    </w:p>
    <w:p w14:paraId="7A5DB7F3" w14:textId="77777777" w:rsidR="008E6E77" w:rsidRPr="00794340" w:rsidRDefault="008E6E77" w:rsidP="00794340">
      <w:pPr>
        <w:widowControl w:val="0"/>
        <w:autoSpaceDE w:val="0"/>
        <w:spacing w:after="0"/>
        <w:jc w:val="both"/>
        <w:rPr>
          <w:rFonts w:eastAsia="Times New Roman" w:cs="Arial"/>
        </w:rPr>
      </w:pPr>
    </w:p>
    <w:p w14:paraId="3AB5461C" w14:textId="77777777" w:rsidR="008E6E77" w:rsidRPr="00794340" w:rsidRDefault="008E6E77" w:rsidP="00794340">
      <w:pPr>
        <w:widowControl w:val="0"/>
        <w:autoSpaceDE w:val="0"/>
        <w:spacing w:after="0"/>
        <w:jc w:val="both"/>
        <w:rPr>
          <w:rFonts w:eastAsia="Times New Roman" w:cs="Arial"/>
        </w:rPr>
      </w:pPr>
    </w:p>
    <w:p w14:paraId="574F7943" w14:textId="77777777" w:rsidR="008E6E77" w:rsidRPr="00794340" w:rsidRDefault="008E6E77" w:rsidP="00794340">
      <w:pPr>
        <w:widowControl w:val="0"/>
        <w:autoSpaceDE w:val="0"/>
        <w:spacing w:after="0"/>
        <w:jc w:val="both"/>
        <w:rPr>
          <w:rFonts w:eastAsia="Times New Roman" w:cs="Arial"/>
        </w:rPr>
      </w:pPr>
    </w:p>
    <w:p w14:paraId="1EEBD80F" w14:textId="77777777" w:rsidR="008E6E77" w:rsidRPr="00794340" w:rsidRDefault="008E6E77" w:rsidP="00794340">
      <w:pPr>
        <w:widowControl w:val="0"/>
        <w:autoSpaceDE w:val="0"/>
        <w:spacing w:after="0"/>
        <w:jc w:val="both"/>
        <w:rPr>
          <w:rFonts w:eastAsia="Times New Roman" w:cs="Arial"/>
        </w:rPr>
      </w:pPr>
    </w:p>
    <w:p w14:paraId="58CC6D52" w14:textId="77777777" w:rsidR="008E6E77" w:rsidRPr="00794340" w:rsidRDefault="008E6E77" w:rsidP="00794340">
      <w:pPr>
        <w:widowControl w:val="0"/>
        <w:autoSpaceDE w:val="0"/>
        <w:spacing w:after="0"/>
        <w:jc w:val="both"/>
        <w:rPr>
          <w:rFonts w:eastAsia="Times New Roman" w:cs="Arial"/>
        </w:rPr>
      </w:pPr>
    </w:p>
    <w:p w14:paraId="358AD3A2" w14:textId="77777777" w:rsidR="008E6E77" w:rsidRPr="005501C0" w:rsidRDefault="008E6E77" w:rsidP="00794340">
      <w:pPr>
        <w:widowControl w:val="0"/>
        <w:autoSpaceDE w:val="0"/>
        <w:spacing w:after="0"/>
        <w:jc w:val="both"/>
        <w:rPr>
          <w:rFonts w:cs="Arial"/>
          <w:sz w:val="18"/>
          <w:szCs w:val="18"/>
        </w:rPr>
        <w:sectPr w:rsidR="008E6E77" w:rsidRPr="005501C0" w:rsidSect="005501C0">
          <w:headerReference w:type="even" r:id="rId9"/>
          <w:headerReference w:type="default" r:id="rId10"/>
          <w:footerReference w:type="default" r:id="rId11"/>
          <w:headerReference w:type="first" r:id="rId12"/>
          <w:footerReference w:type="first" r:id="rId13"/>
          <w:endnotePr>
            <w:numFmt w:val="decimal"/>
          </w:endnotePr>
          <w:pgSz w:w="11905" w:h="16837" w:code="9"/>
          <w:pgMar w:top="1134" w:right="1134" w:bottom="1134" w:left="1134" w:header="432" w:footer="432" w:gutter="0"/>
          <w:cols w:space="720"/>
          <w:titlePg/>
          <w:docGrid w:linePitch="299"/>
        </w:sectPr>
      </w:pPr>
      <w:r w:rsidRPr="005501C0">
        <w:rPr>
          <w:rFonts w:eastAsia="Times New Roman" w:cs="Arial"/>
          <w:sz w:val="18"/>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29E5B675" w14:textId="77777777" w:rsidR="00752DE4" w:rsidRPr="00794340" w:rsidRDefault="00752DE4" w:rsidP="00774558">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11"/>
        <w:jc w:val="center"/>
        <w:outlineLvl w:val="1"/>
        <w:rPr>
          <w:rFonts w:eastAsia="Times New Roman" w:cs="Arial"/>
          <w:b/>
          <w:bCs/>
        </w:rPr>
      </w:pPr>
      <w:r w:rsidRPr="00794340">
        <w:rPr>
          <w:rFonts w:eastAsia="Times New Roman" w:cs="Arial"/>
          <w:b/>
          <w:bCs/>
        </w:rPr>
        <w:lastRenderedPageBreak/>
        <w:t>PROPOSAL FOR A CONCERTED ACTION FOR</w:t>
      </w:r>
    </w:p>
    <w:p w14:paraId="32FDC803" w14:textId="277D108D" w:rsidR="005501C0" w:rsidRPr="00530D39" w:rsidRDefault="00752DE4" w:rsidP="00794340">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it-IT"/>
        </w:rPr>
      </w:pPr>
      <w:r w:rsidRPr="00530D39">
        <w:rPr>
          <w:rFonts w:eastAsia="Times New Roman" w:cs="Arial"/>
          <w:b/>
          <w:bCs/>
          <w:lang w:val="it-IT"/>
        </w:rPr>
        <w:t xml:space="preserve">THE </w:t>
      </w:r>
      <w:r w:rsidR="00530D39" w:rsidRPr="00530D39">
        <w:rPr>
          <w:rFonts w:cs="Arial"/>
          <w:b/>
          <w:lang w:val="it-IT"/>
        </w:rPr>
        <w:t>GANGES</w:t>
      </w:r>
      <w:r w:rsidR="00A262A1" w:rsidRPr="00530D39">
        <w:rPr>
          <w:rFonts w:cs="Arial"/>
          <w:b/>
          <w:lang w:val="it-IT"/>
        </w:rPr>
        <w:t xml:space="preserve"> RIVER DOLPHIN </w:t>
      </w:r>
      <w:r w:rsidRPr="00530D39">
        <w:rPr>
          <w:rFonts w:eastAsia="Times New Roman" w:cs="Arial"/>
          <w:b/>
          <w:bCs/>
          <w:lang w:val="it-IT"/>
        </w:rPr>
        <w:t>(</w:t>
      </w:r>
      <w:r w:rsidR="00A262A1" w:rsidRPr="00530D39">
        <w:rPr>
          <w:rFonts w:cs="Arial"/>
          <w:b/>
          <w:i/>
          <w:lang w:val="it-IT"/>
        </w:rPr>
        <w:t>Platanista gangetica</w:t>
      </w:r>
      <w:r w:rsidR="00530D39" w:rsidRPr="00530D39">
        <w:rPr>
          <w:rFonts w:cs="Arial"/>
          <w:b/>
          <w:i/>
          <w:lang w:val="it-IT"/>
        </w:rPr>
        <w:t xml:space="preserve"> gangetica</w:t>
      </w:r>
      <w:r w:rsidRPr="00530D39">
        <w:rPr>
          <w:rFonts w:eastAsia="Times New Roman" w:cs="Arial"/>
          <w:b/>
          <w:bCs/>
          <w:lang w:val="it-IT"/>
        </w:rPr>
        <w:t xml:space="preserve">) </w:t>
      </w:r>
    </w:p>
    <w:p w14:paraId="3E77E0FF" w14:textId="3F8C20FC" w:rsidR="00752DE4" w:rsidRPr="00794340" w:rsidRDefault="00752DE4" w:rsidP="00794340">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rPr>
      </w:pPr>
      <w:r w:rsidRPr="00794340">
        <w:rPr>
          <w:rFonts w:eastAsia="Times New Roman" w:cs="Arial"/>
          <w:b/>
          <w:bCs/>
        </w:rPr>
        <w:t>ALREADY LISTED</w:t>
      </w:r>
      <w:r w:rsidR="00774558">
        <w:rPr>
          <w:rFonts w:eastAsia="Times New Roman" w:cs="Arial"/>
          <w:b/>
          <w:bCs/>
        </w:rPr>
        <w:t xml:space="preserve"> </w:t>
      </w:r>
      <w:r w:rsidRPr="00794340">
        <w:rPr>
          <w:rFonts w:eastAsia="Times New Roman" w:cs="Arial"/>
          <w:b/>
          <w:bCs/>
        </w:rPr>
        <w:t xml:space="preserve">ON APPENDIX </w:t>
      </w:r>
      <w:r w:rsidR="00316754">
        <w:rPr>
          <w:rFonts w:eastAsia="Times New Roman" w:cs="Arial"/>
          <w:b/>
          <w:bCs/>
        </w:rPr>
        <w:t xml:space="preserve">I </w:t>
      </w:r>
      <w:r w:rsidR="00AF534A">
        <w:rPr>
          <w:rFonts w:eastAsia="Times New Roman" w:cs="Arial"/>
          <w:b/>
          <w:bCs/>
        </w:rPr>
        <w:t>AND</w:t>
      </w:r>
      <w:r w:rsidR="00316754">
        <w:rPr>
          <w:rFonts w:eastAsia="Times New Roman" w:cs="Arial"/>
          <w:b/>
          <w:bCs/>
        </w:rPr>
        <w:t xml:space="preserve"> </w:t>
      </w:r>
      <w:r w:rsidRPr="00794340">
        <w:rPr>
          <w:rFonts w:eastAsia="Times New Roman" w:cs="Arial"/>
          <w:b/>
          <w:bCs/>
        </w:rPr>
        <w:t>II OF THE CONVENTION</w:t>
      </w:r>
    </w:p>
    <w:p w14:paraId="17FF5B80" w14:textId="77777777" w:rsidR="008E6E77" w:rsidRPr="00794340" w:rsidRDefault="008E6E77" w:rsidP="005501C0">
      <w:pPr>
        <w:spacing w:after="0" w:line="240" w:lineRule="auto"/>
        <w:jc w:val="both"/>
        <w:rPr>
          <w:rFonts w:cs="Arial"/>
        </w:rPr>
      </w:pPr>
    </w:p>
    <w:p w14:paraId="3A65EE34" w14:textId="77777777" w:rsidR="00A262A1" w:rsidRPr="00794340" w:rsidRDefault="00A262A1" w:rsidP="005501C0">
      <w:pPr>
        <w:pStyle w:val="BodyText"/>
        <w:jc w:val="both"/>
      </w:pPr>
    </w:p>
    <w:p w14:paraId="73701D46" w14:textId="77777777" w:rsidR="00A262A1" w:rsidRPr="00794340" w:rsidRDefault="00A262A1" w:rsidP="005501C0">
      <w:pPr>
        <w:spacing w:before="233" w:line="240" w:lineRule="auto"/>
        <w:ind w:left="391" w:right="790"/>
        <w:jc w:val="both"/>
        <w:rPr>
          <w:rFonts w:cs="Arial"/>
          <w:b/>
          <w:u w:val="single"/>
        </w:rPr>
      </w:pPr>
      <w:r w:rsidRPr="00794340">
        <w:rPr>
          <w:rFonts w:cs="Arial"/>
          <w:b/>
          <w:u w:val="single"/>
        </w:rPr>
        <w:t>SUMMARY</w:t>
      </w:r>
    </w:p>
    <w:p w14:paraId="2F200536" w14:textId="541A80E0" w:rsidR="00A262A1" w:rsidRPr="00794340" w:rsidRDefault="00A262A1" w:rsidP="005501C0">
      <w:pPr>
        <w:spacing w:line="240" w:lineRule="auto"/>
        <w:ind w:left="391" w:right="70"/>
        <w:jc w:val="both"/>
        <w:rPr>
          <w:rFonts w:cs="Arial"/>
        </w:rPr>
      </w:pPr>
      <w:r w:rsidRPr="00794340">
        <w:rPr>
          <w:rFonts w:cs="Arial"/>
        </w:rPr>
        <w:t xml:space="preserve">The South Asian River dolphin, </w:t>
      </w:r>
      <w:r w:rsidRPr="00794340">
        <w:rPr>
          <w:rFonts w:cs="Arial"/>
          <w:i/>
        </w:rPr>
        <w:t xml:space="preserve">Platanista </w:t>
      </w:r>
      <w:proofErr w:type="spellStart"/>
      <w:r w:rsidRPr="00794340">
        <w:rPr>
          <w:rFonts w:cs="Arial"/>
          <w:i/>
        </w:rPr>
        <w:t>gangetica</w:t>
      </w:r>
      <w:proofErr w:type="spellEnd"/>
      <w:r w:rsidRPr="00794340">
        <w:rPr>
          <w:rFonts w:cs="Arial"/>
        </w:rPr>
        <w:t xml:space="preserve"> spread across rivers in India, Pakistan, Bangladesh</w:t>
      </w:r>
      <w:r w:rsidR="002A5B3A" w:rsidRPr="00794340">
        <w:rPr>
          <w:rFonts w:cs="Arial"/>
        </w:rPr>
        <w:t xml:space="preserve"> </w:t>
      </w:r>
      <w:r w:rsidRPr="00794340">
        <w:rPr>
          <w:rFonts w:cs="Arial"/>
        </w:rPr>
        <w:t xml:space="preserve">and Nepal. </w:t>
      </w:r>
      <w:r w:rsidR="00094C50">
        <w:rPr>
          <w:rFonts w:cs="Arial"/>
        </w:rPr>
        <w:t xml:space="preserve">The nominate subspecies </w:t>
      </w:r>
      <w:r w:rsidR="00094C50" w:rsidRPr="00794340">
        <w:rPr>
          <w:rFonts w:cs="Arial"/>
          <w:i/>
        </w:rPr>
        <w:t xml:space="preserve">Platanista </w:t>
      </w:r>
      <w:proofErr w:type="spellStart"/>
      <w:r w:rsidR="00094C50" w:rsidRPr="00794340">
        <w:rPr>
          <w:rFonts w:cs="Arial"/>
          <w:i/>
        </w:rPr>
        <w:t>gangetica</w:t>
      </w:r>
      <w:proofErr w:type="spellEnd"/>
      <w:r w:rsidR="00094C50">
        <w:rPr>
          <w:rFonts w:cs="Arial"/>
          <w:i/>
        </w:rPr>
        <w:t xml:space="preserve"> </w:t>
      </w:r>
      <w:proofErr w:type="spellStart"/>
      <w:r w:rsidR="00094C50">
        <w:rPr>
          <w:rFonts w:cs="Arial"/>
          <w:i/>
        </w:rPr>
        <w:t>gangetica</w:t>
      </w:r>
      <w:proofErr w:type="spellEnd"/>
      <w:r w:rsidR="00094C50">
        <w:rPr>
          <w:rFonts w:cs="Arial"/>
          <w:i/>
        </w:rPr>
        <w:t xml:space="preserve"> </w:t>
      </w:r>
      <w:r w:rsidR="00094C50" w:rsidRPr="00094C50">
        <w:rPr>
          <w:rFonts w:cs="Arial"/>
        </w:rPr>
        <w:t>is listed on Appendix I and II of CMS.</w:t>
      </w:r>
      <w:r w:rsidR="00094C50" w:rsidRPr="00794340">
        <w:rPr>
          <w:rFonts w:cs="Arial"/>
        </w:rPr>
        <w:t xml:space="preserve"> </w:t>
      </w:r>
      <w:r w:rsidRPr="00794340">
        <w:rPr>
          <w:rFonts w:cs="Arial"/>
        </w:rPr>
        <w:t>Trans-boundary populations exist between India-Bangladesh and India-Nepal. The Government of India</w:t>
      </w:r>
      <w:r w:rsidR="002A5B3A" w:rsidRPr="00794340">
        <w:rPr>
          <w:rFonts w:cs="Arial"/>
        </w:rPr>
        <w:t xml:space="preserve"> </w:t>
      </w:r>
      <w:r w:rsidRPr="00794340">
        <w:rPr>
          <w:rFonts w:cs="Arial"/>
        </w:rPr>
        <w:t>(</w:t>
      </w:r>
      <w:proofErr w:type="spellStart"/>
      <w:r w:rsidRPr="00794340">
        <w:rPr>
          <w:rFonts w:cs="Arial"/>
        </w:rPr>
        <w:t>MoEFCC</w:t>
      </w:r>
      <w:proofErr w:type="spellEnd"/>
      <w:r w:rsidRPr="00794340">
        <w:rPr>
          <w:rFonts w:cs="Arial"/>
        </w:rPr>
        <w:t>) prepared a conservation action plan for the period 2010- 2020, and multiple institutions (including NGOs and universities) are working towards the conservation of the species in the country. Bangladesh has initiated a UNDP-funded program in the Sundarbans for the conservation of dolphins, and WCS-Bangladesh has been involved in long-term conservation efforts for the species. Nepal has small remnant populations</w:t>
      </w:r>
      <w:r w:rsidR="002A5B3A" w:rsidRPr="00794340">
        <w:rPr>
          <w:rFonts w:cs="Arial"/>
        </w:rPr>
        <w:t xml:space="preserve"> </w:t>
      </w:r>
      <w:r w:rsidRPr="00794340">
        <w:rPr>
          <w:rFonts w:cs="Arial"/>
        </w:rPr>
        <w:t>and both the government and NGOs are involved in conserving river dolphins through community engagement programs.</w:t>
      </w:r>
    </w:p>
    <w:p w14:paraId="7A74A8FA" w14:textId="01AFAA89" w:rsidR="00A262A1" w:rsidRPr="00794340" w:rsidRDefault="00A262A1" w:rsidP="005501C0">
      <w:pPr>
        <w:spacing w:before="233" w:line="240" w:lineRule="auto"/>
        <w:ind w:left="391"/>
        <w:jc w:val="both"/>
        <w:rPr>
          <w:rFonts w:cs="Arial"/>
        </w:rPr>
      </w:pPr>
      <w:r w:rsidRPr="00C90B1B">
        <w:rPr>
          <w:rFonts w:cs="Arial"/>
        </w:rPr>
        <w:t>The estimated population size of South Asian River dolphins (of all age-classes) is 5500-6000:</w:t>
      </w:r>
      <w:r w:rsidR="002A5B3A" w:rsidRPr="00C90B1B">
        <w:rPr>
          <w:rFonts w:cs="Arial"/>
        </w:rPr>
        <w:t xml:space="preserve"> </w:t>
      </w:r>
      <w:r w:rsidRPr="00C90B1B">
        <w:rPr>
          <w:rFonts w:cs="Arial"/>
        </w:rPr>
        <w:t xml:space="preserve">of Ganges river dolphins </w:t>
      </w:r>
      <w:r w:rsidR="00094C50">
        <w:rPr>
          <w:rFonts w:cs="Arial"/>
        </w:rPr>
        <w:t>(</w:t>
      </w:r>
      <w:r w:rsidR="00094C50" w:rsidRPr="00094C50">
        <w:rPr>
          <w:rFonts w:cs="Arial"/>
          <w:i/>
        </w:rPr>
        <w:t xml:space="preserve">P. g. </w:t>
      </w:r>
      <w:proofErr w:type="spellStart"/>
      <w:r w:rsidR="00094C50" w:rsidRPr="00094C50">
        <w:rPr>
          <w:rFonts w:cs="Arial"/>
          <w:i/>
        </w:rPr>
        <w:t>gangetica</w:t>
      </w:r>
      <w:proofErr w:type="spellEnd"/>
      <w:r w:rsidR="00094C50">
        <w:rPr>
          <w:rFonts w:cs="Arial"/>
        </w:rPr>
        <w:t xml:space="preserve">) </w:t>
      </w:r>
      <w:r w:rsidRPr="00C90B1B">
        <w:rPr>
          <w:rFonts w:cs="Arial"/>
        </w:rPr>
        <w:t xml:space="preserve">about 3500-4000 (with data gaps), and of Indus river dolphins </w:t>
      </w:r>
      <w:r w:rsidR="00094C50">
        <w:rPr>
          <w:rFonts w:cs="Arial"/>
        </w:rPr>
        <w:t>(</w:t>
      </w:r>
      <w:r w:rsidR="00094C50" w:rsidRPr="00094C50">
        <w:rPr>
          <w:rFonts w:cs="Arial"/>
          <w:i/>
        </w:rPr>
        <w:t>P. g. minor</w:t>
      </w:r>
      <w:r w:rsidR="00094C50">
        <w:rPr>
          <w:rFonts w:cs="Arial"/>
        </w:rPr>
        <w:t xml:space="preserve">) </w:t>
      </w:r>
      <w:r w:rsidRPr="00C90B1B">
        <w:rPr>
          <w:rFonts w:cs="Arial"/>
        </w:rPr>
        <w:t xml:space="preserve">about 2000 (Sinha &amp; Kannan 2014, </w:t>
      </w:r>
      <w:proofErr w:type="spellStart"/>
      <w:r w:rsidRPr="00C90B1B">
        <w:rPr>
          <w:rFonts w:cs="Arial"/>
        </w:rPr>
        <w:t>Braulik</w:t>
      </w:r>
      <w:proofErr w:type="spellEnd"/>
      <w:r w:rsidRPr="00C90B1B">
        <w:rPr>
          <w:rFonts w:cs="Arial"/>
        </w:rPr>
        <w:t xml:space="preserve"> et al. 2015, 2018; </w:t>
      </w:r>
      <w:proofErr w:type="spellStart"/>
      <w:r w:rsidRPr="00C90B1B">
        <w:rPr>
          <w:rFonts w:cs="Arial"/>
        </w:rPr>
        <w:t>Braulik</w:t>
      </w:r>
      <w:proofErr w:type="spellEnd"/>
      <w:r w:rsidRPr="00C90B1B">
        <w:rPr>
          <w:rFonts w:cs="Arial"/>
        </w:rPr>
        <w:t xml:space="preserve"> &amp; Smith 2017). Given the fragmentation</w:t>
      </w:r>
      <w:r w:rsidRPr="00794340">
        <w:rPr>
          <w:rFonts w:cs="Arial"/>
        </w:rPr>
        <w:t xml:space="preserve"> of our rivers due to physical barriers, many of the sub-populations have shrunk and become isolated. Other than sub-populations for which long-term data and detailed studies exist (e.g. </w:t>
      </w:r>
      <w:proofErr w:type="spellStart"/>
      <w:r w:rsidRPr="00794340">
        <w:rPr>
          <w:rFonts w:cs="Arial"/>
        </w:rPr>
        <w:t>Braulik</w:t>
      </w:r>
      <w:proofErr w:type="spellEnd"/>
      <w:r w:rsidRPr="00794340">
        <w:rPr>
          <w:rFonts w:cs="Arial"/>
        </w:rPr>
        <w:t xml:space="preserve"> et al. 2014, 2015; Kelkar 2015; Smith et al. 2009, Choudhury et al. 2019), small and isolated sub-populations must be given priority for Concerted Actions. </w:t>
      </w:r>
    </w:p>
    <w:p w14:paraId="68838025" w14:textId="17CF030B" w:rsidR="00A262A1" w:rsidRPr="00794340" w:rsidRDefault="00A262A1" w:rsidP="005501C0">
      <w:pPr>
        <w:spacing w:before="233" w:line="240" w:lineRule="auto"/>
        <w:ind w:left="391"/>
        <w:jc w:val="both"/>
        <w:rPr>
          <w:rFonts w:cs="Arial"/>
        </w:rPr>
      </w:pPr>
      <w:r w:rsidRPr="00794340">
        <w:rPr>
          <w:rFonts w:cs="Arial"/>
        </w:rPr>
        <w:t>In this Concerted Action document, we focus on Actions needed for securing the connectivity of the riverine habitat within range countries and in trans-boundary regions</w:t>
      </w:r>
      <w:r w:rsidR="00C31BF7">
        <w:rPr>
          <w:rFonts w:cs="Arial"/>
        </w:rPr>
        <w:t xml:space="preserve"> (Nepal, Bangladesh and India)</w:t>
      </w:r>
      <w:r w:rsidRPr="00794340">
        <w:rPr>
          <w:rFonts w:cs="Arial"/>
        </w:rPr>
        <w:t xml:space="preserve">. As a result, the document primarily discusses potential interventions to better manage ecological water demand and conduct research on migration and dispersal of </w:t>
      </w:r>
      <w:r w:rsidR="00C31BF7">
        <w:rPr>
          <w:rFonts w:cs="Arial"/>
        </w:rPr>
        <w:t>Ganges</w:t>
      </w:r>
      <w:r w:rsidRPr="00794340">
        <w:rPr>
          <w:rFonts w:cs="Arial"/>
        </w:rPr>
        <w:t xml:space="preserve"> river dolphins</w:t>
      </w:r>
      <w:r w:rsidR="00C31BF7">
        <w:rPr>
          <w:rFonts w:cs="Arial"/>
        </w:rPr>
        <w:t xml:space="preserve">, </w:t>
      </w:r>
      <w:r w:rsidR="00C31BF7" w:rsidRPr="00C31BF7">
        <w:rPr>
          <w:rFonts w:cs="Arial"/>
          <w:i/>
        </w:rPr>
        <w:t xml:space="preserve">P. g. </w:t>
      </w:r>
      <w:proofErr w:type="spellStart"/>
      <w:r w:rsidR="00C31BF7" w:rsidRPr="00C31BF7">
        <w:rPr>
          <w:rFonts w:cs="Arial"/>
          <w:i/>
        </w:rPr>
        <w:t>gangetica</w:t>
      </w:r>
      <w:proofErr w:type="spellEnd"/>
      <w:r w:rsidRPr="00794340">
        <w:rPr>
          <w:rFonts w:cs="Arial"/>
        </w:rPr>
        <w:t>.</w:t>
      </w:r>
      <w:r w:rsidR="002A5B3A" w:rsidRPr="00794340">
        <w:rPr>
          <w:rFonts w:cs="Arial"/>
        </w:rPr>
        <w:t xml:space="preserve"> </w:t>
      </w:r>
      <w:r w:rsidRPr="00794340">
        <w:rPr>
          <w:rFonts w:cs="Arial"/>
        </w:rPr>
        <w:t>This can help find ways of maintaining ecological flows in rivers regulated by dams, barrages, and other barriers to connectivity.</w:t>
      </w:r>
    </w:p>
    <w:p w14:paraId="17D7F910" w14:textId="77777777" w:rsidR="00A262A1" w:rsidRPr="00794340" w:rsidRDefault="00A262A1" w:rsidP="005501C0">
      <w:pPr>
        <w:pStyle w:val="BodyText"/>
        <w:spacing w:before="4"/>
        <w:jc w:val="both"/>
      </w:pPr>
    </w:p>
    <w:p w14:paraId="537AAAAF" w14:textId="77777777" w:rsidR="00A262A1" w:rsidRPr="00794340" w:rsidRDefault="00A262A1" w:rsidP="005501C0">
      <w:pPr>
        <w:pStyle w:val="Heading1"/>
        <w:keepNext w:val="0"/>
        <w:keepLines w:val="0"/>
        <w:widowControl w:val="0"/>
        <w:numPr>
          <w:ilvl w:val="0"/>
          <w:numId w:val="20"/>
        </w:numPr>
        <w:tabs>
          <w:tab w:val="left" w:pos="733"/>
        </w:tabs>
        <w:suppressAutoHyphens w:val="0"/>
        <w:autoSpaceDE w:val="0"/>
        <w:spacing w:before="0"/>
        <w:ind w:hanging="342"/>
        <w:jc w:val="both"/>
        <w:textAlignment w:val="auto"/>
        <w:rPr>
          <w:rFonts w:ascii="Arial" w:hAnsi="Arial" w:cs="Arial"/>
          <w:b/>
          <w:color w:val="auto"/>
          <w:sz w:val="22"/>
          <w:szCs w:val="22"/>
        </w:rPr>
      </w:pPr>
      <w:r w:rsidRPr="00794340">
        <w:rPr>
          <w:rFonts w:ascii="Arial" w:hAnsi="Arial" w:cs="Arial"/>
          <w:b/>
          <w:color w:val="auto"/>
          <w:sz w:val="22"/>
          <w:szCs w:val="22"/>
        </w:rPr>
        <w:t>Target species/population(s</w:t>
      </w:r>
      <w:r w:rsidR="002A5B3A" w:rsidRPr="00794340">
        <w:rPr>
          <w:rFonts w:ascii="Arial" w:hAnsi="Arial" w:cs="Arial"/>
          <w:b/>
          <w:color w:val="auto"/>
          <w:sz w:val="22"/>
          <w:szCs w:val="22"/>
        </w:rPr>
        <w:t>)</w:t>
      </w:r>
      <w:r w:rsidRPr="00794340">
        <w:rPr>
          <w:rFonts w:ascii="Arial" w:hAnsi="Arial" w:cs="Arial"/>
          <w:b/>
          <w:color w:val="auto"/>
          <w:sz w:val="22"/>
          <w:szCs w:val="22"/>
        </w:rPr>
        <w:t xml:space="preserve"> and their status in CMS</w:t>
      </w:r>
      <w:r w:rsidR="002A5B3A" w:rsidRPr="00794340">
        <w:rPr>
          <w:rFonts w:ascii="Arial" w:hAnsi="Arial" w:cs="Arial"/>
          <w:b/>
          <w:color w:val="auto"/>
          <w:sz w:val="22"/>
          <w:szCs w:val="22"/>
        </w:rPr>
        <w:t xml:space="preserve"> </w:t>
      </w:r>
      <w:r w:rsidRPr="00794340">
        <w:rPr>
          <w:rFonts w:ascii="Arial" w:hAnsi="Arial" w:cs="Arial"/>
          <w:b/>
          <w:color w:val="auto"/>
          <w:sz w:val="22"/>
          <w:szCs w:val="22"/>
        </w:rPr>
        <w:t>Appendices</w:t>
      </w:r>
    </w:p>
    <w:p w14:paraId="23F2ED8B" w14:textId="77777777" w:rsidR="00A262A1" w:rsidRPr="00794340" w:rsidRDefault="00A262A1" w:rsidP="005501C0">
      <w:pPr>
        <w:spacing w:before="233" w:line="240" w:lineRule="auto"/>
        <w:ind w:left="391"/>
        <w:jc w:val="both"/>
        <w:rPr>
          <w:rFonts w:cs="Arial"/>
          <w:u w:val="single"/>
        </w:rPr>
      </w:pPr>
      <w:r w:rsidRPr="00794340">
        <w:rPr>
          <w:rFonts w:cs="Arial"/>
          <w:u w:val="single"/>
        </w:rPr>
        <w:t xml:space="preserve">Target Species/Population: </w:t>
      </w:r>
    </w:p>
    <w:p w14:paraId="398FAB8A" w14:textId="7BB48586" w:rsidR="00A262A1" w:rsidRPr="00C31BF7" w:rsidRDefault="00C31BF7" w:rsidP="005501C0">
      <w:pPr>
        <w:spacing w:before="233" w:line="240" w:lineRule="auto"/>
        <w:ind w:left="391"/>
        <w:jc w:val="both"/>
        <w:rPr>
          <w:rFonts w:cs="Arial"/>
          <w:i/>
          <w:lang w:val="it-IT"/>
        </w:rPr>
      </w:pPr>
      <w:r w:rsidRPr="00C31BF7">
        <w:rPr>
          <w:rFonts w:cs="Arial"/>
          <w:lang w:val="it-IT"/>
        </w:rPr>
        <w:t>Ganges</w:t>
      </w:r>
      <w:r w:rsidR="00A262A1" w:rsidRPr="00C31BF7">
        <w:rPr>
          <w:rFonts w:cs="Arial"/>
          <w:lang w:val="it-IT"/>
        </w:rPr>
        <w:t xml:space="preserve"> River Dolphin, </w:t>
      </w:r>
      <w:r w:rsidR="00A262A1" w:rsidRPr="00C31BF7">
        <w:rPr>
          <w:rFonts w:cs="Arial"/>
          <w:i/>
          <w:lang w:val="it-IT"/>
        </w:rPr>
        <w:t>Platanista gangetica</w:t>
      </w:r>
      <w:r w:rsidRPr="00C31BF7">
        <w:rPr>
          <w:rFonts w:cs="Arial"/>
          <w:i/>
          <w:lang w:val="it-IT"/>
        </w:rPr>
        <w:t xml:space="preserve"> gangetica</w:t>
      </w:r>
    </w:p>
    <w:p w14:paraId="57B48FE5" w14:textId="77777777" w:rsidR="00A262A1" w:rsidRPr="00794340" w:rsidRDefault="00A262A1" w:rsidP="005501C0">
      <w:pPr>
        <w:spacing w:before="233" w:line="240" w:lineRule="auto"/>
        <w:ind w:left="391"/>
        <w:jc w:val="both"/>
        <w:rPr>
          <w:rFonts w:cs="Arial"/>
          <w:u w:val="single"/>
        </w:rPr>
      </w:pPr>
      <w:r w:rsidRPr="00794340">
        <w:rPr>
          <w:rFonts w:cs="Arial"/>
          <w:u w:val="single"/>
        </w:rPr>
        <w:t>Potential target (sub-) populations for CMS Concerted Action:</w:t>
      </w:r>
    </w:p>
    <w:p w14:paraId="450117F6" w14:textId="77777777" w:rsidR="00A262A1" w:rsidRPr="00794340" w:rsidRDefault="00A262A1" w:rsidP="005501C0">
      <w:pPr>
        <w:pStyle w:val="ListParagraph"/>
        <w:widowControl w:val="0"/>
        <w:numPr>
          <w:ilvl w:val="0"/>
          <w:numId w:val="28"/>
        </w:numPr>
        <w:autoSpaceDE w:val="0"/>
        <w:autoSpaceDN w:val="0"/>
        <w:spacing w:before="233" w:after="0" w:line="240" w:lineRule="auto"/>
        <w:contextualSpacing w:val="0"/>
        <w:jc w:val="both"/>
        <w:rPr>
          <w:rFonts w:cs="Arial"/>
          <w:i/>
        </w:rPr>
      </w:pPr>
      <w:r w:rsidRPr="00794340">
        <w:rPr>
          <w:rFonts w:cs="Arial"/>
        </w:rPr>
        <w:t>Bangladesh-India: Sundarbans, Brahmaputra/Jumna sector in India and Bangladesh, Barak/Meghna</w:t>
      </w:r>
    </w:p>
    <w:p w14:paraId="5601150D" w14:textId="77777777" w:rsidR="00A262A1" w:rsidRPr="00794340" w:rsidRDefault="00A262A1" w:rsidP="005501C0">
      <w:pPr>
        <w:pStyle w:val="ListParagraph"/>
        <w:widowControl w:val="0"/>
        <w:numPr>
          <w:ilvl w:val="0"/>
          <w:numId w:val="28"/>
        </w:numPr>
        <w:autoSpaceDE w:val="0"/>
        <w:autoSpaceDN w:val="0"/>
        <w:spacing w:before="233" w:after="0" w:line="240" w:lineRule="auto"/>
        <w:contextualSpacing w:val="0"/>
        <w:jc w:val="both"/>
        <w:rPr>
          <w:rFonts w:cs="Arial"/>
          <w:i/>
        </w:rPr>
      </w:pPr>
      <w:r w:rsidRPr="00794340">
        <w:rPr>
          <w:rFonts w:cs="Arial"/>
        </w:rPr>
        <w:t xml:space="preserve">Nepal-India: Populations in the </w:t>
      </w:r>
      <w:proofErr w:type="spellStart"/>
      <w:r w:rsidRPr="00794340">
        <w:rPr>
          <w:rFonts w:cs="Arial"/>
        </w:rPr>
        <w:t>Karnali</w:t>
      </w:r>
      <w:proofErr w:type="spellEnd"/>
      <w:r w:rsidRPr="00794340">
        <w:rPr>
          <w:rFonts w:cs="Arial"/>
        </w:rPr>
        <w:t xml:space="preserve"> (</w:t>
      </w:r>
      <w:proofErr w:type="spellStart"/>
      <w:r w:rsidRPr="00794340">
        <w:rPr>
          <w:rFonts w:cs="Arial"/>
        </w:rPr>
        <w:t>Ghaghra</w:t>
      </w:r>
      <w:proofErr w:type="spellEnd"/>
      <w:r w:rsidRPr="00794340">
        <w:rPr>
          <w:rFonts w:cs="Arial"/>
        </w:rPr>
        <w:t xml:space="preserve">), </w:t>
      </w:r>
      <w:proofErr w:type="spellStart"/>
      <w:r w:rsidRPr="00794340">
        <w:rPr>
          <w:rFonts w:cs="Arial"/>
        </w:rPr>
        <w:t>Narayani</w:t>
      </w:r>
      <w:proofErr w:type="spellEnd"/>
      <w:r w:rsidRPr="00794340">
        <w:rPr>
          <w:rFonts w:cs="Arial"/>
        </w:rPr>
        <w:t xml:space="preserve"> (</w:t>
      </w:r>
      <w:proofErr w:type="spellStart"/>
      <w:r w:rsidRPr="00794340">
        <w:rPr>
          <w:rFonts w:cs="Arial"/>
        </w:rPr>
        <w:t>Gandak</w:t>
      </w:r>
      <w:proofErr w:type="spellEnd"/>
      <w:r w:rsidRPr="00794340">
        <w:rPr>
          <w:rFonts w:cs="Arial"/>
        </w:rPr>
        <w:t xml:space="preserve">), and </w:t>
      </w:r>
      <w:proofErr w:type="spellStart"/>
      <w:r w:rsidRPr="00794340">
        <w:rPr>
          <w:rFonts w:cs="Arial"/>
        </w:rPr>
        <w:t>Sapta-Koshi</w:t>
      </w:r>
      <w:proofErr w:type="spellEnd"/>
      <w:r w:rsidRPr="00794340">
        <w:rPr>
          <w:rFonts w:cs="Arial"/>
        </w:rPr>
        <w:t xml:space="preserve"> (</w:t>
      </w:r>
      <w:proofErr w:type="spellStart"/>
      <w:r w:rsidRPr="00794340">
        <w:rPr>
          <w:rFonts w:cs="Arial"/>
        </w:rPr>
        <w:t>Kosi</w:t>
      </w:r>
      <w:proofErr w:type="spellEnd"/>
      <w:r w:rsidRPr="00794340">
        <w:rPr>
          <w:rFonts w:cs="Arial"/>
        </w:rPr>
        <w:t>) rivers.</w:t>
      </w:r>
    </w:p>
    <w:p w14:paraId="02918804" w14:textId="77777777" w:rsidR="00A262A1" w:rsidRPr="00794340" w:rsidRDefault="00A262A1" w:rsidP="005501C0">
      <w:pPr>
        <w:pStyle w:val="ListParagraph"/>
        <w:widowControl w:val="0"/>
        <w:numPr>
          <w:ilvl w:val="0"/>
          <w:numId w:val="28"/>
        </w:numPr>
        <w:autoSpaceDE w:val="0"/>
        <w:autoSpaceDN w:val="0"/>
        <w:spacing w:before="233" w:after="0" w:line="240" w:lineRule="auto"/>
        <w:contextualSpacing w:val="0"/>
        <w:jc w:val="both"/>
        <w:rPr>
          <w:rFonts w:cs="Arial"/>
        </w:rPr>
      </w:pPr>
      <w:r w:rsidRPr="00794340">
        <w:rPr>
          <w:rFonts w:cs="Arial"/>
        </w:rPr>
        <w:t xml:space="preserve">India: Populations in Bijnor and </w:t>
      </w:r>
      <w:proofErr w:type="spellStart"/>
      <w:r w:rsidRPr="00794340">
        <w:rPr>
          <w:rFonts w:cs="Arial"/>
        </w:rPr>
        <w:t>Narora</w:t>
      </w:r>
      <w:proofErr w:type="spellEnd"/>
      <w:r w:rsidRPr="00794340">
        <w:rPr>
          <w:rFonts w:cs="Arial"/>
        </w:rPr>
        <w:t xml:space="preserve"> barrages in Uttar Pradesh, </w:t>
      </w:r>
      <w:proofErr w:type="spellStart"/>
      <w:r w:rsidRPr="00794340">
        <w:rPr>
          <w:rFonts w:cs="Arial"/>
        </w:rPr>
        <w:t>Chausa</w:t>
      </w:r>
      <w:proofErr w:type="spellEnd"/>
      <w:r w:rsidRPr="00794340">
        <w:rPr>
          <w:rFonts w:cs="Arial"/>
        </w:rPr>
        <w:t xml:space="preserve"> to </w:t>
      </w:r>
      <w:proofErr w:type="spellStart"/>
      <w:r w:rsidRPr="00794340">
        <w:rPr>
          <w:rFonts w:cs="Arial"/>
        </w:rPr>
        <w:t>Rajmahal</w:t>
      </w:r>
      <w:proofErr w:type="spellEnd"/>
      <w:r w:rsidRPr="00794340">
        <w:rPr>
          <w:rFonts w:cs="Arial"/>
        </w:rPr>
        <w:t xml:space="preserve"> (Bihar-Jharkhand) in the Ganga river,</w:t>
      </w:r>
      <w:r w:rsidR="002A5B3A" w:rsidRPr="00794340">
        <w:rPr>
          <w:rFonts w:cs="Arial"/>
        </w:rPr>
        <w:t xml:space="preserve"> </w:t>
      </w:r>
      <w:proofErr w:type="spellStart"/>
      <w:r w:rsidRPr="00794340">
        <w:rPr>
          <w:rFonts w:cs="Arial"/>
        </w:rPr>
        <w:t>Farakka</w:t>
      </w:r>
      <w:proofErr w:type="spellEnd"/>
      <w:r w:rsidRPr="00794340">
        <w:rPr>
          <w:rFonts w:cs="Arial"/>
        </w:rPr>
        <w:t xml:space="preserve"> Feeder Canal, Hooghly river (Kolkata to </w:t>
      </w:r>
      <w:proofErr w:type="spellStart"/>
      <w:r w:rsidRPr="00794340">
        <w:rPr>
          <w:rFonts w:cs="Arial"/>
        </w:rPr>
        <w:t>Kakdwip</w:t>
      </w:r>
      <w:proofErr w:type="spellEnd"/>
      <w:r w:rsidRPr="00794340">
        <w:rPr>
          <w:rFonts w:cs="Arial"/>
        </w:rPr>
        <w:t xml:space="preserve">), </w:t>
      </w:r>
      <w:proofErr w:type="spellStart"/>
      <w:r w:rsidRPr="00794340">
        <w:rPr>
          <w:rFonts w:cs="Arial"/>
        </w:rPr>
        <w:t>Kosi</w:t>
      </w:r>
      <w:proofErr w:type="spellEnd"/>
      <w:r w:rsidRPr="00794340">
        <w:rPr>
          <w:rFonts w:cs="Arial"/>
        </w:rPr>
        <w:t xml:space="preserve">, </w:t>
      </w:r>
      <w:proofErr w:type="spellStart"/>
      <w:r w:rsidRPr="00794340">
        <w:rPr>
          <w:rFonts w:cs="Arial"/>
        </w:rPr>
        <w:t>Gandak</w:t>
      </w:r>
      <w:proofErr w:type="spellEnd"/>
      <w:r w:rsidRPr="00794340">
        <w:rPr>
          <w:rFonts w:cs="Arial"/>
        </w:rPr>
        <w:t xml:space="preserve"> rivers (Bihar), Chambal and Yamuna rivers (Uttar Pradesh), and </w:t>
      </w:r>
      <w:proofErr w:type="spellStart"/>
      <w:r w:rsidRPr="00794340">
        <w:rPr>
          <w:rFonts w:cs="Arial"/>
        </w:rPr>
        <w:t>Ghaghra</w:t>
      </w:r>
      <w:proofErr w:type="spellEnd"/>
      <w:r w:rsidRPr="00794340">
        <w:rPr>
          <w:rFonts w:cs="Arial"/>
        </w:rPr>
        <w:t xml:space="preserve"> river and </w:t>
      </w:r>
      <w:proofErr w:type="spellStart"/>
      <w:r w:rsidRPr="00794340">
        <w:rPr>
          <w:rFonts w:cs="Arial"/>
        </w:rPr>
        <w:t>Ghaghra</w:t>
      </w:r>
      <w:proofErr w:type="spellEnd"/>
      <w:r w:rsidRPr="00794340">
        <w:rPr>
          <w:rFonts w:cs="Arial"/>
        </w:rPr>
        <w:t>-Sharada canal network (Uttar Pradesh).</w:t>
      </w:r>
    </w:p>
    <w:p w14:paraId="13B55F52" w14:textId="77777777" w:rsidR="00C31BF7" w:rsidRDefault="00C31BF7" w:rsidP="005501C0">
      <w:pPr>
        <w:pStyle w:val="ListParagraph"/>
        <w:spacing w:before="233" w:line="240" w:lineRule="auto"/>
        <w:ind w:left="791"/>
        <w:jc w:val="both"/>
        <w:rPr>
          <w:rFonts w:cs="Arial"/>
        </w:rPr>
      </w:pPr>
    </w:p>
    <w:p w14:paraId="556EE657" w14:textId="0408F14D" w:rsidR="005501C0" w:rsidRDefault="00A262A1" w:rsidP="00C60A0F">
      <w:pPr>
        <w:pStyle w:val="ListParagraph"/>
        <w:spacing w:before="233" w:line="240" w:lineRule="auto"/>
        <w:ind w:left="791"/>
        <w:jc w:val="both"/>
        <w:rPr>
          <w:rFonts w:cs="Arial"/>
        </w:rPr>
      </w:pPr>
      <w:r w:rsidRPr="00794340">
        <w:rPr>
          <w:rFonts w:cs="Arial"/>
        </w:rPr>
        <w:t xml:space="preserve">Brahmaputra-Arunachal Pradesh-Assam border to </w:t>
      </w:r>
      <w:proofErr w:type="spellStart"/>
      <w:r w:rsidRPr="00794340">
        <w:rPr>
          <w:rFonts w:cs="Arial"/>
        </w:rPr>
        <w:t>Borijan</w:t>
      </w:r>
      <w:proofErr w:type="spellEnd"/>
      <w:r w:rsidRPr="00794340">
        <w:rPr>
          <w:rFonts w:cs="Arial"/>
        </w:rPr>
        <w:t xml:space="preserve">, </w:t>
      </w:r>
      <w:proofErr w:type="spellStart"/>
      <w:r w:rsidRPr="00794340">
        <w:rPr>
          <w:rFonts w:cs="Arial"/>
        </w:rPr>
        <w:t>Dhansiri</w:t>
      </w:r>
      <w:proofErr w:type="spellEnd"/>
      <w:r w:rsidRPr="00794340">
        <w:rPr>
          <w:rFonts w:cs="Arial"/>
        </w:rPr>
        <w:t xml:space="preserve"> to Orang National Park, </w:t>
      </w:r>
      <w:proofErr w:type="spellStart"/>
      <w:r w:rsidRPr="00794340">
        <w:rPr>
          <w:rFonts w:cs="Arial"/>
        </w:rPr>
        <w:t>Goalpara</w:t>
      </w:r>
      <w:proofErr w:type="spellEnd"/>
      <w:r w:rsidRPr="00794340">
        <w:rPr>
          <w:rFonts w:cs="Arial"/>
        </w:rPr>
        <w:t xml:space="preserve"> to India-Bangladesh border and beyond; </w:t>
      </w:r>
      <w:proofErr w:type="spellStart"/>
      <w:r w:rsidRPr="00794340">
        <w:rPr>
          <w:rFonts w:cs="Arial"/>
        </w:rPr>
        <w:t>Subansiri</w:t>
      </w:r>
      <w:proofErr w:type="spellEnd"/>
      <w:r w:rsidRPr="00794340">
        <w:rPr>
          <w:rFonts w:cs="Arial"/>
        </w:rPr>
        <w:t xml:space="preserve"> and </w:t>
      </w:r>
      <w:proofErr w:type="spellStart"/>
      <w:r w:rsidRPr="00794340">
        <w:rPr>
          <w:rFonts w:cs="Arial"/>
        </w:rPr>
        <w:t>Kulsi</w:t>
      </w:r>
      <w:proofErr w:type="spellEnd"/>
      <w:r w:rsidRPr="00794340">
        <w:rPr>
          <w:rFonts w:cs="Arial"/>
        </w:rPr>
        <w:t xml:space="preserve"> rivers (Assam).</w:t>
      </w:r>
      <w:r w:rsidR="002A5B3A" w:rsidRPr="00794340">
        <w:rPr>
          <w:rFonts w:cs="Arial"/>
        </w:rPr>
        <w:br/>
      </w:r>
    </w:p>
    <w:p w14:paraId="1A878DFF" w14:textId="77777777" w:rsidR="00A262A1" w:rsidRPr="00794340" w:rsidRDefault="00A262A1" w:rsidP="005501C0">
      <w:pPr>
        <w:pStyle w:val="ListParagraph"/>
        <w:widowControl w:val="0"/>
        <w:numPr>
          <w:ilvl w:val="0"/>
          <w:numId w:val="28"/>
        </w:numPr>
        <w:autoSpaceDE w:val="0"/>
        <w:autoSpaceDN w:val="0"/>
        <w:spacing w:before="233" w:after="0" w:line="240" w:lineRule="auto"/>
        <w:contextualSpacing w:val="0"/>
        <w:jc w:val="both"/>
        <w:rPr>
          <w:rFonts w:cs="Arial"/>
          <w:i/>
        </w:rPr>
      </w:pPr>
      <w:r w:rsidRPr="00794340">
        <w:rPr>
          <w:rFonts w:cs="Arial"/>
        </w:rPr>
        <w:lastRenderedPageBreak/>
        <w:t xml:space="preserve">Bangladesh: Populations in the </w:t>
      </w:r>
      <w:proofErr w:type="spellStart"/>
      <w:r w:rsidRPr="00794340">
        <w:rPr>
          <w:rFonts w:cs="Arial"/>
        </w:rPr>
        <w:t>Karnaphuli-Sangu</w:t>
      </w:r>
      <w:proofErr w:type="spellEnd"/>
      <w:r w:rsidRPr="00794340">
        <w:rPr>
          <w:rFonts w:cs="Arial"/>
        </w:rPr>
        <w:t xml:space="preserve"> basin in SE Bangladesh, and the Jumna, Ganga, Padma river channels, tributaries and distributaries.</w:t>
      </w:r>
    </w:p>
    <w:p w14:paraId="5D5F22D0" w14:textId="77777777" w:rsidR="00A262A1" w:rsidRPr="00794340" w:rsidRDefault="00A262A1" w:rsidP="005501C0">
      <w:pPr>
        <w:pStyle w:val="ListParagraph"/>
        <w:widowControl w:val="0"/>
        <w:numPr>
          <w:ilvl w:val="0"/>
          <w:numId w:val="28"/>
        </w:numPr>
        <w:autoSpaceDE w:val="0"/>
        <w:autoSpaceDN w:val="0"/>
        <w:spacing w:before="233" w:after="0" w:line="240" w:lineRule="auto"/>
        <w:contextualSpacing w:val="0"/>
        <w:jc w:val="both"/>
        <w:rPr>
          <w:rFonts w:cs="Arial"/>
        </w:rPr>
      </w:pPr>
      <w:r w:rsidRPr="00794340">
        <w:rPr>
          <w:rFonts w:cs="Arial"/>
        </w:rPr>
        <w:t xml:space="preserve">Nepal: </w:t>
      </w:r>
      <w:proofErr w:type="spellStart"/>
      <w:r w:rsidRPr="00794340">
        <w:rPr>
          <w:rFonts w:cs="Arial"/>
        </w:rPr>
        <w:t>Karnali</w:t>
      </w:r>
      <w:proofErr w:type="spellEnd"/>
      <w:r w:rsidRPr="00794340">
        <w:rPr>
          <w:rFonts w:cs="Arial"/>
        </w:rPr>
        <w:t xml:space="preserve"> and </w:t>
      </w:r>
      <w:proofErr w:type="spellStart"/>
      <w:r w:rsidRPr="00794340">
        <w:rPr>
          <w:rFonts w:cs="Arial"/>
        </w:rPr>
        <w:t>Sapt-Koshi</w:t>
      </w:r>
      <w:proofErr w:type="spellEnd"/>
      <w:r w:rsidRPr="00794340">
        <w:rPr>
          <w:rFonts w:cs="Arial"/>
        </w:rPr>
        <w:t xml:space="preserve"> rivers.</w:t>
      </w:r>
    </w:p>
    <w:p w14:paraId="221ECD1F" w14:textId="77777777" w:rsidR="00EC58B5" w:rsidRDefault="00EC58B5" w:rsidP="005501C0">
      <w:pPr>
        <w:spacing w:after="0" w:line="240" w:lineRule="auto"/>
        <w:ind w:left="391"/>
        <w:jc w:val="both"/>
        <w:rPr>
          <w:rFonts w:cs="Arial"/>
          <w:u w:val="single"/>
        </w:rPr>
      </w:pPr>
    </w:p>
    <w:p w14:paraId="036FC8A3" w14:textId="776CC06B" w:rsidR="00794340" w:rsidRDefault="00A262A1" w:rsidP="005501C0">
      <w:pPr>
        <w:spacing w:line="240" w:lineRule="auto"/>
        <w:ind w:left="391"/>
        <w:jc w:val="both"/>
        <w:rPr>
          <w:rFonts w:cs="Arial"/>
        </w:rPr>
      </w:pPr>
      <w:r w:rsidRPr="00794340">
        <w:rPr>
          <w:rFonts w:cs="Arial"/>
          <w:u w:val="single"/>
        </w:rPr>
        <w:t>CMS Appendix:</w:t>
      </w:r>
      <w:r w:rsidR="002A5B3A" w:rsidRPr="00794340">
        <w:rPr>
          <w:rFonts w:cs="Arial"/>
        </w:rPr>
        <w:t xml:space="preserve"> </w:t>
      </w:r>
    </w:p>
    <w:p w14:paraId="6CFCE014" w14:textId="7DEB2003" w:rsidR="00A262A1" w:rsidRPr="00794340" w:rsidRDefault="00A262A1" w:rsidP="005501C0">
      <w:pPr>
        <w:spacing w:line="240" w:lineRule="auto"/>
        <w:ind w:left="391"/>
        <w:jc w:val="both"/>
        <w:rPr>
          <w:rFonts w:cs="Arial"/>
        </w:rPr>
      </w:pPr>
      <w:r w:rsidRPr="00794340">
        <w:rPr>
          <w:rFonts w:cs="Arial"/>
          <w:i/>
        </w:rPr>
        <w:t xml:space="preserve">Platanista </w:t>
      </w:r>
      <w:proofErr w:type="spellStart"/>
      <w:r w:rsidRPr="00794340">
        <w:rPr>
          <w:rFonts w:cs="Arial"/>
          <w:i/>
        </w:rPr>
        <w:t>gangetica</w:t>
      </w:r>
      <w:proofErr w:type="spellEnd"/>
      <w:r w:rsidRPr="00794340">
        <w:rPr>
          <w:rFonts w:cs="Arial"/>
        </w:rPr>
        <w:t xml:space="preserve"> </w:t>
      </w:r>
      <w:proofErr w:type="spellStart"/>
      <w:r w:rsidRPr="00FD4128">
        <w:rPr>
          <w:rFonts w:cs="Arial"/>
          <w:i/>
        </w:rPr>
        <w:t>gangetica</w:t>
      </w:r>
      <w:proofErr w:type="spellEnd"/>
      <w:r w:rsidR="002A5B3A" w:rsidRPr="00794340">
        <w:rPr>
          <w:rFonts w:cs="Arial"/>
        </w:rPr>
        <w:t xml:space="preserve"> </w:t>
      </w:r>
      <w:r w:rsidRPr="00794340">
        <w:rPr>
          <w:rFonts w:cs="Arial"/>
        </w:rPr>
        <w:t xml:space="preserve">(Ganges subspecies) </w:t>
      </w:r>
      <w:r w:rsidR="00FD4128">
        <w:rPr>
          <w:rFonts w:cs="Arial"/>
        </w:rPr>
        <w:t>is</w:t>
      </w:r>
      <w:r w:rsidRPr="00794340">
        <w:rPr>
          <w:rFonts w:cs="Arial"/>
        </w:rPr>
        <w:t xml:space="preserve"> listed in Appendix </w:t>
      </w:r>
      <w:r w:rsidR="00FD4128">
        <w:rPr>
          <w:rFonts w:cs="Arial"/>
        </w:rPr>
        <w:t xml:space="preserve">I and </w:t>
      </w:r>
      <w:r w:rsidRPr="00794340">
        <w:rPr>
          <w:rFonts w:cs="Arial"/>
        </w:rPr>
        <w:t>II of CMS.</w:t>
      </w:r>
    </w:p>
    <w:p w14:paraId="3C2D525B" w14:textId="77777777" w:rsidR="002A5B3A" w:rsidRPr="00794340" w:rsidRDefault="002A5B3A" w:rsidP="005501C0">
      <w:pPr>
        <w:spacing w:before="197" w:line="240" w:lineRule="auto"/>
        <w:ind w:left="391"/>
        <w:jc w:val="both"/>
        <w:rPr>
          <w:rFonts w:cs="Arial"/>
          <w:u w:val="single"/>
        </w:rPr>
      </w:pPr>
      <w:r w:rsidRPr="00794340">
        <w:rPr>
          <w:rFonts w:cs="Arial"/>
          <w:u w:val="single"/>
        </w:rPr>
        <w:t xml:space="preserve">Range </w:t>
      </w:r>
      <w:r w:rsidR="00A24C45" w:rsidRPr="00794340">
        <w:rPr>
          <w:rFonts w:cs="Arial"/>
          <w:u w:val="single"/>
        </w:rPr>
        <w:t>D</w:t>
      </w:r>
      <w:r w:rsidRPr="00794340">
        <w:rPr>
          <w:rFonts w:cs="Arial"/>
          <w:u w:val="single"/>
        </w:rPr>
        <w:t>escription</w:t>
      </w:r>
      <w:r w:rsidRPr="00794340">
        <w:rPr>
          <w:rStyle w:val="FootnoteReference"/>
          <w:rFonts w:cs="Arial"/>
          <w:u w:val="single"/>
        </w:rPr>
        <w:footnoteReference w:id="1"/>
      </w:r>
    </w:p>
    <w:p w14:paraId="31BD46E6" w14:textId="77777777" w:rsidR="00A262A1" w:rsidRPr="00794340" w:rsidRDefault="00A262A1" w:rsidP="005501C0">
      <w:pPr>
        <w:spacing w:before="197" w:line="240" w:lineRule="auto"/>
        <w:ind w:left="391"/>
        <w:jc w:val="both"/>
        <w:rPr>
          <w:rFonts w:cs="Arial"/>
        </w:rPr>
      </w:pPr>
      <w:r w:rsidRPr="00EC58B5">
        <w:rPr>
          <w:rFonts w:cs="Arial"/>
        </w:rPr>
        <w:t>The</w:t>
      </w:r>
      <w:r w:rsidRPr="00EC58B5">
        <w:rPr>
          <w:rFonts w:cs="Arial"/>
          <w:b/>
        </w:rPr>
        <w:t xml:space="preserve"> Ganges river dolphin</w:t>
      </w:r>
      <w:r w:rsidRPr="00EC58B5">
        <w:rPr>
          <w:rFonts w:cs="Arial"/>
        </w:rPr>
        <w:t xml:space="preserve"> occurs in</w:t>
      </w:r>
      <w:r w:rsidRPr="00794340">
        <w:rPr>
          <w:rFonts w:cs="Arial"/>
        </w:rPr>
        <w:t xml:space="preserve"> most large alluvial and perennial rivers of the Ganga-Brahmaputra-Meghna (GBM) and the </w:t>
      </w:r>
      <w:proofErr w:type="spellStart"/>
      <w:r w:rsidRPr="00794340">
        <w:rPr>
          <w:rFonts w:cs="Arial"/>
        </w:rPr>
        <w:t>Karnaphuli-Sangu</w:t>
      </w:r>
      <w:proofErr w:type="spellEnd"/>
      <w:r w:rsidRPr="00794340">
        <w:rPr>
          <w:rFonts w:cs="Arial"/>
        </w:rPr>
        <w:t xml:space="preserve"> (KS) basins in India, Nepal, and Bangladesh, and the Sundarbans delta in India and Bangladesh (</w:t>
      </w:r>
      <w:proofErr w:type="spellStart"/>
      <w:r w:rsidRPr="00794340">
        <w:rPr>
          <w:rFonts w:cs="Arial"/>
        </w:rPr>
        <w:t>Braulik</w:t>
      </w:r>
      <w:proofErr w:type="spellEnd"/>
      <w:r w:rsidRPr="00794340">
        <w:rPr>
          <w:rFonts w:cs="Arial"/>
        </w:rPr>
        <w:t xml:space="preserve"> &amp; Smith 2017). An isolated population was reported in the </w:t>
      </w:r>
      <w:proofErr w:type="spellStart"/>
      <w:r w:rsidRPr="00794340">
        <w:rPr>
          <w:rFonts w:cs="Arial"/>
        </w:rPr>
        <w:t>Budhabalanga</w:t>
      </w:r>
      <w:proofErr w:type="spellEnd"/>
      <w:r w:rsidRPr="00794340">
        <w:rPr>
          <w:rFonts w:cs="Arial"/>
        </w:rPr>
        <w:t xml:space="preserve"> River in Orissa, India (</w:t>
      </w:r>
      <w:proofErr w:type="spellStart"/>
      <w:r w:rsidRPr="00794340">
        <w:rPr>
          <w:rFonts w:cs="Arial"/>
        </w:rPr>
        <w:t>Ura</w:t>
      </w:r>
      <w:proofErr w:type="spellEnd"/>
      <w:r w:rsidRPr="00794340">
        <w:rPr>
          <w:rFonts w:cs="Arial"/>
        </w:rPr>
        <w:t xml:space="preserve"> et al. 2007).The distribution of Ganges dolphins is restricted by the unavailability of water (in some tributaries of the Ganga, e.g. Son), or rocky barriers in channels with steep gradients (Nepal rivers), or heavy pollutant loads (upstream of Kanpur barrage, and the Yamuna river), and salinity (if greater than 10 ppt in its tidal-estuarine range) (</w:t>
      </w:r>
      <w:proofErr w:type="spellStart"/>
      <w:r w:rsidRPr="00794340">
        <w:rPr>
          <w:rFonts w:cs="Arial"/>
        </w:rPr>
        <w:t>Braulik</w:t>
      </w:r>
      <w:proofErr w:type="spellEnd"/>
      <w:r w:rsidRPr="00794340">
        <w:rPr>
          <w:rFonts w:cs="Arial"/>
        </w:rPr>
        <w:t xml:space="preserve"> &amp; Smith 2017). Small populations are also present in a few ‘artificial’ habitats, such as the </w:t>
      </w:r>
      <w:proofErr w:type="spellStart"/>
      <w:r w:rsidRPr="00794340">
        <w:rPr>
          <w:rFonts w:cs="Arial"/>
        </w:rPr>
        <w:t>Farakka</w:t>
      </w:r>
      <w:proofErr w:type="spellEnd"/>
      <w:r w:rsidRPr="00794340">
        <w:rPr>
          <w:rFonts w:cs="Arial"/>
        </w:rPr>
        <w:t xml:space="preserve"> Feeder Canal and Ghaghara-Sharada Link Canal (India), and the </w:t>
      </w:r>
      <w:proofErr w:type="spellStart"/>
      <w:r w:rsidRPr="00794340">
        <w:rPr>
          <w:rFonts w:cs="Arial"/>
        </w:rPr>
        <w:t>Karnaphuli-Sangu</w:t>
      </w:r>
      <w:proofErr w:type="spellEnd"/>
      <w:r w:rsidRPr="00794340">
        <w:rPr>
          <w:rFonts w:cs="Arial"/>
        </w:rPr>
        <w:t xml:space="preserve"> Feeder Canal (Bangladesh) (Sinha 2000, Smith et al. 2001, Prajapati 2018).The north-westernmost reaches of the Ganges river dolphin’s distribution range have seen significant declines due to construction of dams and barrages over the last six decades (</w:t>
      </w:r>
      <w:proofErr w:type="spellStart"/>
      <w:r w:rsidRPr="00794340">
        <w:rPr>
          <w:rFonts w:cs="Arial"/>
        </w:rPr>
        <w:t>Braulik</w:t>
      </w:r>
      <w:proofErr w:type="spellEnd"/>
      <w:r w:rsidRPr="00794340">
        <w:rPr>
          <w:rFonts w:cs="Arial"/>
        </w:rPr>
        <w:t xml:space="preserve"> &amp; Smith 2017).These regions include the Yamuna River, the Ganga river from Haridwar to Bijnor, and from </w:t>
      </w:r>
      <w:proofErr w:type="spellStart"/>
      <w:r w:rsidRPr="00794340">
        <w:rPr>
          <w:rFonts w:cs="Arial"/>
        </w:rPr>
        <w:t>Narora</w:t>
      </w:r>
      <w:proofErr w:type="spellEnd"/>
      <w:r w:rsidRPr="00794340">
        <w:rPr>
          <w:rFonts w:cs="Arial"/>
        </w:rPr>
        <w:t xml:space="preserve"> to Kanpur, the Ramganga River, and some tributaries of the Yamuna and Ganga rivers (Behera et al. 2014). Even in regions that are not water-stressed (e.g. Bangladesh), water availability for Ganges dolphin conservation has been a strongly limiting factor (Smith et al. 1998). </w:t>
      </w:r>
    </w:p>
    <w:p w14:paraId="04630577" w14:textId="77777777" w:rsidR="00A262A1" w:rsidRPr="00794340" w:rsidRDefault="00A262A1" w:rsidP="005501C0">
      <w:pPr>
        <w:spacing w:before="197" w:line="240" w:lineRule="auto"/>
        <w:ind w:left="391"/>
        <w:jc w:val="both"/>
        <w:rPr>
          <w:rFonts w:cs="Arial"/>
        </w:rPr>
      </w:pPr>
      <w:r w:rsidRPr="00794340">
        <w:rPr>
          <w:rFonts w:cs="Arial"/>
        </w:rPr>
        <w:t xml:space="preserve">Many new surveys have been conducted since the last detailed IUCN red list assessment of both subspecies between 2008 and 2012. In 2018-19, new assessments are on the anvil and will provide updated information from the latest survey data. </w:t>
      </w:r>
    </w:p>
    <w:p w14:paraId="65D54E17" w14:textId="77777777" w:rsidR="00A262A1" w:rsidRPr="00794340" w:rsidRDefault="00A262A1" w:rsidP="005501C0">
      <w:pPr>
        <w:spacing w:before="233" w:line="240" w:lineRule="auto"/>
        <w:ind w:left="391"/>
        <w:jc w:val="both"/>
        <w:rPr>
          <w:rFonts w:cs="Arial"/>
          <w:u w:val="single"/>
        </w:rPr>
      </w:pPr>
      <w:r w:rsidRPr="00794340">
        <w:rPr>
          <w:rFonts w:cs="Arial"/>
          <w:u w:val="single"/>
        </w:rPr>
        <w:t>Potential target (sub-) populations for CMS concerted action in India and Nepal:</w:t>
      </w:r>
    </w:p>
    <w:p w14:paraId="4321BA79" w14:textId="77777777" w:rsidR="00A262A1" w:rsidRPr="00794340" w:rsidRDefault="00A262A1" w:rsidP="005501C0">
      <w:pPr>
        <w:pStyle w:val="ListParagraph"/>
        <w:widowControl w:val="0"/>
        <w:numPr>
          <w:ilvl w:val="0"/>
          <w:numId w:val="25"/>
        </w:numPr>
        <w:autoSpaceDE w:val="0"/>
        <w:autoSpaceDN w:val="0"/>
        <w:spacing w:before="233" w:after="0" w:line="240" w:lineRule="auto"/>
        <w:contextualSpacing w:val="0"/>
        <w:jc w:val="both"/>
        <w:rPr>
          <w:rFonts w:cs="Arial"/>
        </w:rPr>
      </w:pPr>
      <w:r w:rsidRPr="00794340">
        <w:rPr>
          <w:rFonts w:cs="Arial"/>
        </w:rPr>
        <w:t xml:space="preserve">Populations in rivers of Nepal and along the India-Nepal border, in the </w:t>
      </w:r>
      <w:proofErr w:type="spellStart"/>
      <w:r w:rsidRPr="00794340">
        <w:rPr>
          <w:rFonts w:cs="Arial"/>
        </w:rPr>
        <w:t>Karnali</w:t>
      </w:r>
      <w:proofErr w:type="spellEnd"/>
      <w:r w:rsidRPr="00794340">
        <w:rPr>
          <w:rFonts w:cs="Arial"/>
        </w:rPr>
        <w:t xml:space="preserve"> (</w:t>
      </w:r>
      <w:proofErr w:type="spellStart"/>
      <w:r w:rsidRPr="00794340">
        <w:rPr>
          <w:rFonts w:cs="Arial"/>
        </w:rPr>
        <w:t>Ghaghra</w:t>
      </w:r>
      <w:proofErr w:type="spellEnd"/>
      <w:r w:rsidRPr="00794340">
        <w:rPr>
          <w:rFonts w:cs="Arial"/>
        </w:rPr>
        <w:t xml:space="preserve">), </w:t>
      </w:r>
      <w:proofErr w:type="spellStart"/>
      <w:r w:rsidRPr="00794340">
        <w:rPr>
          <w:rFonts w:cs="Arial"/>
        </w:rPr>
        <w:t>Narayani</w:t>
      </w:r>
      <w:proofErr w:type="spellEnd"/>
      <w:r w:rsidRPr="00794340">
        <w:rPr>
          <w:rFonts w:cs="Arial"/>
        </w:rPr>
        <w:t xml:space="preserve"> (</w:t>
      </w:r>
      <w:proofErr w:type="spellStart"/>
      <w:r w:rsidRPr="00794340">
        <w:rPr>
          <w:rFonts w:cs="Arial"/>
        </w:rPr>
        <w:t>Gandak</w:t>
      </w:r>
      <w:proofErr w:type="spellEnd"/>
      <w:r w:rsidRPr="00794340">
        <w:rPr>
          <w:rFonts w:cs="Arial"/>
        </w:rPr>
        <w:t xml:space="preserve">), and </w:t>
      </w:r>
      <w:proofErr w:type="spellStart"/>
      <w:r w:rsidRPr="00794340">
        <w:rPr>
          <w:rFonts w:cs="Arial"/>
        </w:rPr>
        <w:t>Koshi</w:t>
      </w:r>
      <w:proofErr w:type="spellEnd"/>
      <w:r w:rsidRPr="00794340">
        <w:rPr>
          <w:rFonts w:cs="Arial"/>
        </w:rPr>
        <w:t xml:space="preserve"> (</w:t>
      </w:r>
      <w:proofErr w:type="spellStart"/>
      <w:r w:rsidRPr="00794340">
        <w:rPr>
          <w:rFonts w:cs="Arial"/>
        </w:rPr>
        <w:t>Kosi</w:t>
      </w:r>
      <w:proofErr w:type="spellEnd"/>
      <w:r w:rsidRPr="00794340">
        <w:rPr>
          <w:rFonts w:cs="Arial"/>
        </w:rPr>
        <w:t xml:space="preserve">) rivers (50-60 animals persisting at low numbers; Smith et al. 1994, </w:t>
      </w:r>
      <w:proofErr w:type="spellStart"/>
      <w:r w:rsidRPr="00794340">
        <w:rPr>
          <w:rFonts w:cs="Arial"/>
        </w:rPr>
        <w:t>Paudel</w:t>
      </w:r>
      <w:proofErr w:type="spellEnd"/>
      <w:r w:rsidRPr="00794340">
        <w:rPr>
          <w:rFonts w:cs="Arial"/>
        </w:rPr>
        <w:t xml:space="preserve"> et al. 2015). These populations are important to protect, as their seasonal movements and local migration is dependent on trans-boundary water management issues (Shah &amp; </w:t>
      </w:r>
      <w:proofErr w:type="spellStart"/>
      <w:r w:rsidRPr="00794340">
        <w:rPr>
          <w:rFonts w:cs="Arial"/>
        </w:rPr>
        <w:t>Paudel</w:t>
      </w:r>
      <w:proofErr w:type="spellEnd"/>
      <w:r w:rsidRPr="00794340">
        <w:rPr>
          <w:rFonts w:cs="Arial"/>
        </w:rPr>
        <w:t xml:space="preserve"> 2016).</w:t>
      </w:r>
    </w:p>
    <w:p w14:paraId="7FFB7FEE" w14:textId="77777777" w:rsidR="00A262A1" w:rsidRPr="00794340" w:rsidRDefault="00A262A1" w:rsidP="005501C0">
      <w:pPr>
        <w:pStyle w:val="ListParagraph"/>
        <w:widowControl w:val="0"/>
        <w:numPr>
          <w:ilvl w:val="0"/>
          <w:numId w:val="25"/>
        </w:numPr>
        <w:autoSpaceDE w:val="0"/>
        <w:autoSpaceDN w:val="0"/>
        <w:spacing w:before="233" w:after="0" w:line="240" w:lineRule="auto"/>
        <w:contextualSpacing w:val="0"/>
        <w:jc w:val="both"/>
        <w:rPr>
          <w:rFonts w:cs="Arial"/>
        </w:rPr>
      </w:pPr>
      <w:r w:rsidRPr="00794340">
        <w:rPr>
          <w:rFonts w:cs="Arial"/>
        </w:rPr>
        <w:t xml:space="preserve">Population of dolphins in Brahmaputra-Jumna as well as Barak-Meghna in India and Bangladesh need special attention. There is a large population on the Indian side of the Brahmaputra, whereas the Jumna river stretch (Bangladesh side) needs to be assessed for the status of river dolphins (Qureshi et al. 2018). </w:t>
      </w:r>
    </w:p>
    <w:p w14:paraId="32B85AA5" w14:textId="77777777" w:rsidR="00FD4128" w:rsidRDefault="00FD4128" w:rsidP="005501C0">
      <w:pPr>
        <w:pStyle w:val="ListParagraph"/>
        <w:spacing w:before="233" w:line="240" w:lineRule="auto"/>
        <w:ind w:left="751"/>
        <w:jc w:val="both"/>
        <w:rPr>
          <w:rFonts w:cs="Arial"/>
        </w:rPr>
      </w:pPr>
    </w:p>
    <w:p w14:paraId="6E67D4B4" w14:textId="644B2ADD" w:rsidR="00A262A1" w:rsidRPr="00EF07AE" w:rsidRDefault="00A262A1" w:rsidP="005501C0">
      <w:pPr>
        <w:pStyle w:val="ListParagraph"/>
        <w:spacing w:before="233" w:line="240" w:lineRule="auto"/>
        <w:ind w:left="751"/>
        <w:jc w:val="both"/>
        <w:rPr>
          <w:rFonts w:cs="Arial"/>
          <w:lang w:val="fr-FR"/>
        </w:rPr>
      </w:pPr>
      <w:r w:rsidRPr="00794340">
        <w:rPr>
          <w:rFonts w:cs="Arial"/>
        </w:rPr>
        <w:t xml:space="preserve">Populations in Bijnor and </w:t>
      </w:r>
      <w:proofErr w:type="spellStart"/>
      <w:r w:rsidRPr="00794340">
        <w:rPr>
          <w:rFonts w:cs="Arial"/>
        </w:rPr>
        <w:t>Narora</w:t>
      </w:r>
      <w:proofErr w:type="spellEnd"/>
      <w:r w:rsidRPr="00794340">
        <w:rPr>
          <w:rFonts w:cs="Arial"/>
        </w:rPr>
        <w:t xml:space="preserve"> barrages in Uttar Pradesh, </w:t>
      </w:r>
      <w:proofErr w:type="spellStart"/>
      <w:r w:rsidRPr="00794340">
        <w:rPr>
          <w:rFonts w:cs="Arial"/>
        </w:rPr>
        <w:t>Chausa</w:t>
      </w:r>
      <w:proofErr w:type="spellEnd"/>
      <w:r w:rsidRPr="00794340">
        <w:rPr>
          <w:rFonts w:cs="Arial"/>
        </w:rPr>
        <w:t xml:space="preserve"> to </w:t>
      </w:r>
      <w:proofErr w:type="spellStart"/>
      <w:r w:rsidRPr="00794340">
        <w:rPr>
          <w:rFonts w:cs="Arial"/>
        </w:rPr>
        <w:t>Rajmahal</w:t>
      </w:r>
      <w:proofErr w:type="spellEnd"/>
      <w:r w:rsidRPr="00794340">
        <w:rPr>
          <w:rFonts w:cs="Arial"/>
        </w:rPr>
        <w:t xml:space="preserve"> (Bihar-Jharkhand) in the Ganga river, </w:t>
      </w:r>
      <w:proofErr w:type="spellStart"/>
      <w:r w:rsidRPr="00794340">
        <w:rPr>
          <w:rFonts w:cs="Arial"/>
        </w:rPr>
        <w:t>Farakka</w:t>
      </w:r>
      <w:proofErr w:type="spellEnd"/>
      <w:r w:rsidRPr="00794340">
        <w:rPr>
          <w:rFonts w:cs="Arial"/>
        </w:rPr>
        <w:t xml:space="preserve"> Feeder Canal, Hooghly river (Kolkata to </w:t>
      </w:r>
      <w:proofErr w:type="spellStart"/>
      <w:r w:rsidRPr="00794340">
        <w:rPr>
          <w:rFonts w:cs="Arial"/>
        </w:rPr>
        <w:t>Kakdwip</w:t>
      </w:r>
      <w:proofErr w:type="spellEnd"/>
      <w:r w:rsidRPr="00794340">
        <w:rPr>
          <w:rFonts w:cs="Arial"/>
        </w:rPr>
        <w:t xml:space="preserve">), the </w:t>
      </w:r>
      <w:proofErr w:type="spellStart"/>
      <w:r w:rsidRPr="00794340">
        <w:rPr>
          <w:rFonts w:cs="Arial"/>
        </w:rPr>
        <w:t>Kosi</w:t>
      </w:r>
      <w:proofErr w:type="spellEnd"/>
      <w:r w:rsidRPr="00794340">
        <w:rPr>
          <w:rFonts w:cs="Arial"/>
        </w:rPr>
        <w:t xml:space="preserve"> and </w:t>
      </w:r>
      <w:proofErr w:type="spellStart"/>
      <w:r w:rsidRPr="00794340">
        <w:rPr>
          <w:rFonts w:cs="Arial"/>
        </w:rPr>
        <w:t>Gandak</w:t>
      </w:r>
      <w:proofErr w:type="spellEnd"/>
      <w:r w:rsidRPr="00794340">
        <w:rPr>
          <w:rFonts w:cs="Arial"/>
        </w:rPr>
        <w:t xml:space="preserve"> rivers (Bihar), Chambal and Yamuna rivers (Uttar Pradesh), and </w:t>
      </w:r>
      <w:proofErr w:type="spellStart"/>
      <w:r w:rsidRPr="00794340">
        <w:rPr>
          <w:rFonts w:cs="Arial"/>
        </w:rPr>
        <w:t>Ghaghra</w:t>
      </w:r>
      <w:proofErr w:type="spellEnd"/>
      <w:r w:rsidRPr="00794340">
        <w:rPr>
          <w:rFonts w:cs="Arial"/>
        </w:rPr>
        <w:t xml:space="preserve"> river and </w:t>
      </w:r>
      <w:proofErr w:type="spellStart"/>
      <w:r w:rsidRPr="00794340">
        <w:rPr>
          <w:rFonts w:cs="Arial"/>
        </w:rPr>
        <w:t>Ghaghra</w:t>
      </w:r>
      <w:proofErr w:type="spellEnd"/>
      <w:r w:rsidRPr="00794340">
        <w:rPr>
          <w:rFonts w:cs="Arial"/>
        </w:rPr>
        <w:t xml:space="preserve">-Sharada canal network (Uttar Pradesh). </w:t>
      </w:r>
      <w:r w:rsidRPr="00EF07AE">
        <w:rPr>
          <w:rFonts w:cs="Arial"/>
          <w:lang w:val="fr-FR"/>
        </w:rPr>
        <w:t>(Sinha et al. 2000, 2010a,</w:t>
      </w:r>
      <w:r w:rsidR="002A5B3A" w:rsidRPr="00EF07AE">
        <w:rPr>
          <w:rFonts w:cs="Arial"/>
          <w:lang w:val="fr-FR"/>
        </w:rPr>
        <w:t xml:space="preserve"> </w:t>
      </w:r>
      <w:r w:rsidRPr="00EF07AE">
        <w:rPr>
          <w:rFonts w:cs="Arial"/>
          <w:lang w:val="fr-FR"/>
        </w:rPr>
        <w:t>Sinha &amp; Kannan 2014, Prajapati 2018,</w:t>
      </w:r>
      <w:r w:rsidR="002A5B3A" w:rsidRPr="00EF07AE">
        <w:rPr>
          <w:rFonts w:cs="Arial"/>
          <w:lang w:val="fr-FR"/>
        </w:rPr>
        <w:t xml:space="preserve"> </w:t>
      </w:r>
      <w:r w:rsidRPr="00EF07AE">
        <w:rPr>
          <w:rFonts w:cs="Arial"/>
          <w:lang w:val="fr-FR"/>
        </w:rPr>
        <w:t>Qureshi et</w:t>
      </w:r>
      <w:r w:rsidR="002A5B3A" w:rsidRPr="00EF07AE">
        <w:rPr>
          <w:rFonts w:cs="Arial"/>
          <w:lang w:val="fr-FR"/>
        </w:rPr>
        <w:t xml:space="preserve"> </w:t>
      </w:r>
      <w:r w:rsidRPr="00EF07AE">
        <w:rPr>
          <w:rFonts w:cs="Arial"/>
          <w:lang w:val="fr-FR"/>
        </w:rPr>
        <w:t xml:space="preserve">al. 2018). </w:t>
      </w:r>
    </w:p>
    <w:p w14:paraId="1CA3548D" w14:textId="77777777" w:rsidR="00FD4128" w:rsidRPr="00EF07AE" w:rsidRDefault="00FD4128" w:rsidP="005501C0">
      <w:pPr>
        <w:pStyle w:val="ListParagraph"/>
        <w:spacing w:before="233" w:line="240" w:lineRule="auto"/>
        <w:ind w:left="751"/>
        <w:jc w:val="both"/>
        <w:rPr>
          <w:rFonts w:cs="Arial"/>
          <w:lang w:val="fr-FR"/>
        </w:rPr>
      </w:pPr>
    </w:p>
    <w:p w14:paraId="2057F85A" w14:textId="657A372B" w:rsidR="00A262A1" w:rsidRPr="00794340" w:rsidRDefault="00A262A1" w:rsidP="005501C0">
      <w:pPr>
        <w:pStyle w:val="ListParagraph"/>
        <w:spacing w:before="233" w:line="240" w:lineRule="auto"/>
        <w:ind w:left="751"/>
        <w:jc w:val="both"/>
        <w:rPr>
          <w:rFonts w:cs="Arial"/>
        </w:rPr>
      </w:pPr>
      <w:r w:rsidRPr="00794340">
        <w:rPr>
          <w:rFonts w:cs="Arial"/>
        </w:rPr>
        <w:t xml:space="preserve">In </w:t>
      </w:r>
      <w:r w:rsidRPr="00EC58B5">
        <w:rPr>
          <w:rFonts w:cs="Arial"/>
        </w:rPr>
        <w:t xml:space="preserve">the Brahmaputra, Arunachal Pradesh-Assam border to </w:t>
      </w:r>
      <w:proofErr w:type="spellStart"/>
      <w:r w:rsidRPr="00EC58B5">
        <w:rPr>
          <w:rFonts w:cs="Arial"/>
        </w:rPr>
        <w:t>Borijan</w:t>
      </w:r>
      <w:proofErr w:type="spellEnd"/>
      <w:r w:rsidRPr="00EC58B5">
        <w:rPr>
          <w:rFonts w:cs="Arial"/>
        </w:rPr>
        <w:t xml:space="preserve">, </w:t>
      </w:r>
      <w:proofErr w:type="spellStart"/>
      <w:r w:rsidRPr="00EC58B5">
        <w:rPr>
          <w:rFonts w:cs="Arial"/>
        </w:rPr>
        <w:t>Dhansiri</w:t>
      </w:r>
      <w:proofErr w:type="spellEnd"/>
      <w:r w:rsidRPr="00EC58B5">
        <w:rPr>
          <w:rFonts w:cs="Arial"/>
        </w:rPr>
        <w:t xml:space="preserve"> to Orang National Park, </w:t>
      </w:r>
      <w:proofErr w:type="spellStart"/>
      <w:r w:rsidRPr="00EC58B5">
        <w:rPr>
          <w:rFonts w:cs="Arial"/>
        </w:rPr>
        <w:t>Goalpara</w:t>
      </w:r>
      <w:proofErr w:type="spellEnd"/>
      <w:r w:rsidRPr="00EC58B5">
        <w:rPr>
          <w:rFonts w:cs="Arial"/>
        </w:rPr>
        <w:t xml:space="preserve"> to India-Bangladesh border and beyond; </w:t>
      </w:r>
      <w:proofErr w:type="spellStart"/>
      <w:r w:rsidRPr="00EC58B5">
        <w:rPr>
          <w:rFonts w:cs="Arial"/>
        </w:rPr>
        <w:t>Subansiri</w:t>
      </w:r>
      <w:proofErr w:type="spellEnd"/>
      <w:r w:rsidRPr="00EC58B5">
        <w:rPr>
          <w:rFonts w:cs="Arial"/>
        </w:rPr>
        <w:t xml:space="preserve"> and </w:t>
      </w:r>
      <w:proofErr w:type="spellStart"/>
      <w:r w:rsidRPr="00EC58B5">
        <w:rPr>
          <w:rFonts w:cs="Arial"/>
        </w:rPr>
        <w:t>Kulsi</w:t>
      </w:r>
      <w:proofErr w:type="spellEnd"/>
      <w:r w:rsidRPr="00EC58B5">
        <w:rPr>
          <w:rFonts w:cs="Arial"/>
        </w:rPr>
        <w:t xml:space="preserve"> rivers (Assam) (Qureshi et al. 2018).</w:t>
      </w:r>
    </w:p>
    <w:p w14:paraId="38CBC0F8" w14:textId="77777777" w:rsidR="00FD4128" w:rsidRDefault="00FD4128" w:rsidP="005501C0">
      <w:pPr>
        <w:pStyle w:val="ListParagraph"/>
        <w:spacing w:before="233" w:line="240" w:lineRule="auto"/>
        <w:ind w:left="751"/>
        <w:jc w:val="both"/>
        <w:rPr>
          <w:rFonts w:cs="Arial"/>
        </w:rPr>
      </w:pPr>
    </w:p>
    <w:p w14:paraId="2AD87868" w14:textId="3D7796FE" w:rsidR="00FD4128" w:rsidRPr="00FD4128" w:rsidRDefault="00A262A1" w:rsidP="00FD4128">
      <w:pPr>
        <w:pStyle w:val="ListParagraph"/>
        <w:spacing w:before="233" w:line="240" w:lineRule="auto"/>
        <w:ind w:left="751"/>
        <w:jc w:val="both"/>
      </w:pPr>
      <w:r w:rsidRPr="00794340">
        <w:rPr>
          <w:rFonts w:cs="Arial"/>
        </w:rPr>
        <w:lastRenderedPageBreak/>
        <w:t>In the rivers occupied by dolphins,</w:t>
      </w:r>
      <w:r w:rsidR="002A5B3A" w:rsidRPr="00794340">
        <w:rPr>
          <w:rFonts w:cs="Arial"/>
        </w:rPr>
        <w:t xml:space="preserve"> </w:t>
      </w:r>
      <w:r w:rsidRPr="00794340">
        <w:rPr>
          <w:rFonts w:cs="Arial"/>
        </w:rPr>
        <w:t xml:space="preserve">the Brahmaputra and its tributaries, as well as the Chambal, </w:t>
      </w:r>
      <w:proofErr w:type="spellStart"/>
      <w:r w:rsidRPr="00794340">
        <w:rPr>
          <w:rFonts w:cs="Arial"/>
        </w:rPr>
        <w:t>Gandak</w:t>
      </w:r>
      <w:proofErr w:type="spellEnd"/>
      <w:r w:rsidRPr="00794340">
        <w:rPr>
          <w:rFonts w:cs="Arial"/>
        </w:rPr>
        <w:t xml:space="preserve">, </w:t>
      </w:r>
      <w:proofErr w:type="spellStart"/>
      <w:r w:rsidRPr="00794340">
        <w:rPr>
          <w:rFonts w:cs="Arial"/>
        </w:rPr>
        <w:t>Ghaghra</w:t>
      </w:r>
      <w:proofErr w:type="spellEnd"/>
      <w:r w:rsidRPr="00794340">
        <w:rPr>
          <w:rFonts w:cs="Arial"/>
        </w:rPr>
        <w:t xml:space="preserve">, and </w:t>
      </w:r>
      <w:proofErr w:type="spellStart"/>
      <w:r w:rsidRPr="00794340">
        <w:rPr>
          <w:rFonts w:cs="Arial"/>
        </w:rPr>
        <w:t>Kosi</w:t>
      </w:r>
      <w:proofErr w:type="spellEnd"/>
      <w:r w:rsidRPr="00794340">
        <w:rPr>
          <w:rFonts w:cs="Arial"/>
        </w:rPr>
        <w:t xml:space="preserve"> are the least polluted rivers, and need to be protected in this respect.</w:t>
      </w:r>
    </w:p>
    <w:p w14:paraId="364DCCBE" w14:textId="7BB6B206" w:rsidR="00A262A1" w:rsidRPr="00794340" w:rsidRDefault="00A262A1" w:rsidP="005501C0">
      <w:pPr>
        <w:pStyle w:val="ListParagraph"/>
        <w:widowControl w:val="0"/>
        <w:numPr>
          <w:ilvl w:val="0"/>
          <w:numId w:val="25"/>
        </w:numPr>
        <w:autoSpaceDE w:val="0"/>
        <w:autoSpaceDN w:val="0"/>
        <w:spacing w:before="233" w:after="0" w:line="240" w:lineRule="auto"/>
        <w:contextualSpacing w:val="0"/>
        <w:jc w:val="both"/>
        <w:rPr>
          <w:rFonts w:cs="Arial"/>
        </w:rPr>
      </w:pPr>
      <w:r w:rsidRPr="00794340">
        <w:rPr>
          <w:rFonts w:cs="Arial"/>
        </w:rPr>
        <w:t xml:space="preserve">The population of Ganges dolphins (40-60 individuals) between the Bijnor and </w:t>
      </w:r>
      <w:proofErr w:type="spellStart"/>
      <w:r w:rsidRPr="00794340">
        <w:rPr>
          <w:rFonts w:cs="Arial"/>
        </w:rPr>
        <w:t>Narora</w:t>
      </w:r>
      <w:proofErr w:type="spellEnd"/>
      <w:r w:rsidRPr="00794340">
        <w:rPr>
          <w:rFonts w:cs="Arial"/>
        </w:rPr>
        <w:t xml:space="preserve"> barrages in Uttar Pradesh, India, is a disconnected, isolated population, with no upstream populations, and no viable populations downstream till the Kanpur barrage (Behera et al. 2014).</w:t>
      </w:r>
    </w:p>
    <w:p w14:paraId="61B46B44" w14:textId="59A8D34B" w:rsidR="00A262A1" w:rsidRPr="00794340" w:rsidRDefault="00A262A1" w:rsidP="005501C0">
      <w:pPr>
        <w:pStyle w:val="ListParagraph"/>
        <w:widowControl w:val="0"/>
        <w:numPr>
          <w:ilvl w:val="0"/>
          <w:numId w:val="25"/>
        </w:numPr>
        <w:autoSpaceDE w:val="0"/>
        <w:autoSpaceDN w:val="0"/>
        <w:spacing w:before="233" w:after="0" w:line="240" w:lineRule="auto"/>
        <w:contextualSpacing w:val="0"/>
        <w:jc w:val="both"/>
        <w:rPr>
          <w:rFonts w:cs="Arial"/>
        </w:rPr>
      </w:pPr>
      <w:r w:rsidRPr="00794340">
        <w:rPr>
          <w:rFonts w:cs="Arial"/>
        </w:rPr>
        <w:t xml:space="preserve">Populations in feeder and link canals might exhibit constrained migratory </w:t>
      </w:r>
      <w:r w:rsidR="002A5B3A" w:rsidRPr="00794340">
        <w:rPr>
          <w:rFonts w:cs="Arial"/>
        </w:rPr>
        <w:t>behaviour</w:t>
      </w:r>
      <w:r w:rsidRPr="00794340">
        <w:rPr>
          <w:rFonts w:cs="Arial"/>
        </w:rPr>
        <w:t xml:space="preserve"> and seasonal movements to hydrological operations</w:t>
      </w:r>
      <w:r w:rsidR="002A5B3A" w:rsidRPr="00794340">
        <w:rPr>
          <w:rFonts w:cs="Arial"/>
        </w:rPr>
        <w:t xml:space="preserve"> </w:t>
      </w:r>
      <w:r w:rsidRPr="00794340">
        <w:rPr>
          <w:rFonts w:cs="Arial"/>
        </w:rPr>
        <w:t xml:space="preserve">and need focused studies and water allocation plans for maintaining persistence and avoiding risk of stranding. (e.g. </w:t>
      </w:r>
      <w:proofErr w:type="spellStart"/>
      <w:r w:rsidRPr="00794340">
        <w:rPr>
          <w:rFonts w:cs="Arial"/>
        </w:rPr>
        <w:t>Farakka</w:t>
      </w:r>
      <w:proofErr w:type="spellEnd"/>
      <w:r w:rsidRPr="00794340">
        <w:rPr>
          <w:rFonts w:cs="Arial"/>
        </w:rPr>
        <w:t xml:space="preserve"> Feeder Canal, Ghaghara-Sharada Link Canal) (Sinha 2000, Qureshi et al. 2018, Prajapati 2018)</w:t>
      </w:r>
      <w:r w:rsidR="00FD4128">
        <w:rPr>
          <w:rFonts w:cs="Arial"/>
        </w:rPr>
        <w:t>.</w:t>
      </w:r>
    </w:p>
    <w:p w14:paraId="1D07E6A5" w14:textId="77777777" w:rsidR="00A262A1" w:rsidRPr="00794340" w:rsidRDefault="00A262A1" w:rsidP="005501C0">
      <w:pPr>
        <w:pStyle w:val="ListParagraph"/>
        <w:widowControl w:val="0"/>
        <w:numPr>
          <w:ilvl w:val="0"/>
          <w:numId w:val="25"/>
        </w:numPr>
        <w:autoSpaceDE w:val="0"/>
        <w:autoSpaceDN w:val="0"/>
        <w:spacing w:before="233" w:after="0" w:line="240" w:lineRule="auto"/>
        <w:contextualSpacing w:val="0"/>
        <w:jc w:val="both"/>
        <w:rPr>
          <w:rFonts w:cs="Arial"/>
        </w:rPr>
      </w:pPr>
      <w:r w:rsidRPr="00794340">
        <w:rPr>
          <w:rFonts w:cs="Arial"/>
        </w:rPr>
        <w:t xml:space="preserve">Ganges dolphins in the </w:t>
      </w:r>
      <w:proofErr w:type="spellStart"/>
      <w:r w:rsidRPr="00794340">
        <w:rPr>
          <w:rFonts w:cs="Arial"/>
        </w:rPr>
        <w:t>Karnaphuli-Sangu</w:t>
      </w:r>
      <w:proofErr w:type="spellEnd"/>
      <w:r w:rsidRPr="00794340">
        <w:rPr>
          <w:rFonts w:cs="Arial"/>
        </w:rPr>
        <w:t xml:space="preserve"> basin in SE Bangladesh (Ahmed 2000, Smith et al. 2001, Richman 2014) are also isolated from the larger populations in the Ganga-Brahmaputra delta and the Sundarbans. However, some connectivity may be due to the high freshwater influx into the Bay of Bengal, and river dolphins might migrate and disperse along the coasts of Bangladesh and India into the K-S basin Intensive river flow diversion by upstream dams and barrages might have a significant impact on coastal dispersal of the species in the future. Ganges dolphins usually occur in rivers, tidal rivers, and estuaries where salinity is less than 10-12 ppt (Smith et al. 2009, Mitra &amp; Roy Chowdhury 2018). Higher salinity may impede along-coastline movements of dolphins in the deltaic region and the Sundarbans tidal rivers.</w:t>
      </w:r>
    </w:p>
    <w:p w14:paraId="41355A69" w14:textId="3E43C81E" w:rsidR="00A262A1" w:rsidRPr="00794340" w:rsidRDefault="00A262A1" w:rsidP="005501C0">
      <w:pPr>
        <w:pStyle w:val="ListParagraph"/>
        <w:widowControl w:val="0"/>
        <w:numPr>
          <w:ilvl w:val="0"/>
          <w:numId w:val="25"/>
        </w:numPr>
        <w:autoSpaceDE w:val="0"/>
        <w:autoSpaceDN w:val="0"/>
        <w:spacing w:before="233" w:after="0" w:line="240" w:lineRule="auto"/>
        <w:contextualSpacing w:val="0"/>
        <w:jc w:val="both"/>
        <w:rPr>
          <w:rFonts w:cs="Arial"/>
        </w:rPr>
      </w:pPr>
      <w:r w:rsidRPr="00794340">
        <w:rPr>
          <w:rFonts w:cs="Arial"/>
        </w:rPr>
        <w:t xml:space="preserve">India has the largest population of Ganges dolphins. The largest connected sub-populations reside in the Brahmaputra (877; SD 19) and Ganga (Allahabad to </w:t>
      </w:r>
      <w:proofErr w:type="spellStart"/>
      <w:r w:rsidRPr="00794340">
        <w:rPr>
          <w:rFonts w:cs="Arial"/>
        </w:rPr>
        <w:t>Farakka</w:t>
      </w:r>
      <w:proofErr w:type="spellEnd"/>
      <w:r w:rsidRPr="00794340">
        <w:rPr>
          <w:rFonts w:cs="Arial"/>
        </w:rPr>
        <w:t xml:space="preserve">). Of this stretch, the </w:t>
      </w:r>
      <w:proofErr w:type="spellStart"/>
      <w:r w:rsidRPr="00794340">
        <w:rPr>
          <w:rFonts w:cs="Arial"/>
        </w:rPr>
        <w:t>Chausa</w:t>
      </w:r>
      <w:proofErr w:type="spellEnd"/>
      <w:r w:rsidRPr="00794340">
        <w:rPr>
          <w:rFonts w:cs="Arial"/>
        </w:rPr>
        <w:t xml:space="preserve"> to </w:t>
      </w:r>
      <w:proofErr w:type="spellStart"/>
      <w:r w:rsidRPr="00794340">
        <w:rPr>
          <w:rFonts w:cs="Arial"/>
        </w:rPr>
        <w:t>Farakka</w:t>
      </w:r>
      <w:proofErr w:type="spellEnd"/>
      <w:r w:rsidRPr="00794340">
        <w:rPr>
          <w:rFonts w:cs="Arial"/>
        </w:rPr>
        <w:t xml:space="preserve"> stretch on the Ganga and </w:t>
      </w:r>
      <w:proofErr w:type="spellStart"/>
      <w:r w:rsidRPr="00794340">
        <w:rPr>
          <w:rFonts w:cs="Arial"/>
        </w:rPr>
        <w:t>Farakka</w:t>
      </w:r>
      <w:proofErr w:type="spellEnd"/>
      <w:r w:rsidRPr="00794340">
        <w:rPr>
          <w:rFonts w:cs="Arial"/>
        </w:rPr>
        <w:t xml:space="preserve"> Feeder Canal to </w:t>
      </w:r>
      <w:proofErr w:type="spellStart"/>
      <w:r w:rsidRPr="00794340">
        <w:rPr>
          <w:rFonts w:cs="Arial"/>
        </w:rPr>
        <w:t>Kakdwip</w:t>
      </w:r>
      <w:proofErr w:type="spellEnd"/>
      <w:r w:rsidRPr="00794340">
        <w:rPr>
          <w:rFonts w:cs="Arial"/>
        </w:rPr>
        <w:t xml:space="preserve"> stretch on the Hooghly together</w:t>
      </w:r>
      <w:r w:rsidR="00A24C45" w:rsidRPr="00794340">
        <w:rPr>
          <w:rFonts w:cs="Arial"/>
        </w:rPr>
        <w:t xml:space="preserve"> </w:t>
      </w:r>
      <w:r w:rsidRPr="00794340">
        <w:rPr>
          <w:rFonts w:cs="Arial"/>
        </w:rPr>
        <w:t>hold an estimated population of1573 animals</w:t>
      </w:r>
      <w:r w:rsidR="002A5B3A" w:rsidRPr="00794340">
        <w:rPr>
          <w:rFonts w:cs="Arial"/>
        </w:rPr>
        <w:t xml:space="preserve"> </w:t>
      </w:r>
      <w:r w:rsidRPr="00794340">
        <w:rPr>
          <w:rFonts w:cs="Arial"/>
        </w:rPr>
        <w:t xml:space="preserve">(SD 43) (Qureshi et al. 2018). The population in the upstream Uttar Pradesh part of the Ganga (Kanpur to Allahabad to </w:t>
      </w:r>
      <w:proofErr w:type="spellStart"/>
      <w:r w:rsidRPr="00794340">
        <w:rPr>
          <w:rFonts w:cs="Arial"/>
        </w:rPr>
        <w:t>Chausa-Buxar</w:t>
      </w:r>
      <w:proofErr w:type="spellEnd"/>
      <w:r w:rsidRPr="00794340">
        <w:rPr>
          <w:rFonts w:cs="Arial"/>
        </w:rPr>
        <w:t>)</w:t>
      </w:r>
      <w:r w:rsidR="002A5B3A" w:rsidRPr="00794340">
        <w:rPr>
          <w:rFonts w:cs="Arial"/>
        </w:rPr>
        <w:t xml:space="preserve"> </w:t>
      </w:r>
      <w:r w:rsidRPr="00794340">
        <w:rPr>
          <w:rFonts w:cs="Arial"/>
        </w:rPr>
        <w:t xml:space="preserve">is not included here. </w:t>
      </w:r>
    </w:p>
    <w:p w14:paraId="36DA5818" w14:textId="77777777" w:rsidR="00A262A1" w:rsidRPr="00794340" w:rsidRDefault="00A262A1" w:rsidP="005501C0">
      <w:pPr>
        <w:pStyle w:val="BodyText"/>
        <w:spacing w:before="201"/>
        <w:ind w:left="391" w:right="668"/>
        <w:jc w:val="both"/>
        <w:rPr>
          <w:u w:val="single"/>
        </w:rPr>
      </w:pPr>
      <w:r w:rsidRPr="00794340">
        <w:rPr>
          <w:u w:val="single"/>
        </w:rPr>
        <w:t xml:space="preserve">Confirmed </w:t>
      </w:r>
      <w:r w:rsidR="00A24C45" w:rsidRPr="00794340">
        <w:rPr>
          <w:u w:val="single"/>
        </w:rPr>
        <w:t>R</w:t>
      </w:r>
      <w:r w:rsidRPr="00794340">
        <w:rPr>
          <w:u w:val="single"/>
        </w:rPr>
        <w:t xml:space="preserve">ange </w:t>
      </w:r>
      <w:r w:rsidR="00A24C45" w:rsidRPr="00794340">
        <w:rPr>
          <w:u w:val="single"/>
        </w:rPr>
        <w:t>S</w:t>
      </w:r>
      <w:r w:rsidRPr="00794340">
        <w:rPr>
          <w:u w:val="single"/>
        </w:rPr>
        <w:t xml:space="preserve">tates: </w:t>
      </w:r>
    </w:p>
    <w:p w14:paraId="71726469" w14:textId="77777777" w:rsidR="00A262A1" w:rsidRPr="00794340" w:rsidRDefault="00A262A1" w:rsidP="005501C0">
      <w:pPr>
        <w:pStyle w:val="BodyText"/>
        <w:spacing w:before="201"/>
        <w:ind w:left="391" w:right="668"/>
        <w:jc w:val="both"/>
        <w:rPr>
          <w:i/>
          <w:u w:val="single"/>
        </w:rPr>
      </w:pPr>
      <w:r w:rsidRPr="00794340">
        <w:rPr>
          <w:i/>
          <w:u w:val="single"/>
        </w:rPr>
        <w:t>Ganges dolphin: India, Nepal, Bangladesh</w:t>
      </w:r>
    </w:p>
    <w:p w14:paraId="4C830C3A" w14:textId="77777777" w:rsidR="00A262A1" w:rsidRPr="00794340" w:rsidRDefault="00A262A1" w:rsidP="005501C0">
      <w:pPr>
        <w:pStyle w:val="BodyText"/>
        <w:spacing w:before="201"/>
        <w:ind w:left="720" w:right="668"/>
        <w:jc w:val="both"/>
      </w:pPr>
      <w:r w:rsidRPr="00794340">
        <w:rPr>
          <w:b/>
        </w:rPr>
        <w:t>INDIA</w:t>
      </w:r>
      <w:r w:rsidRPr="00794340">
        <w:t>: Bihar, Assam, Uttar Pradesh, West Bengal, Jharkhand, Madhya Pradesh, Rajasthan, Orissa, Tripura states (in state-wise decreasing order of abundance)</w:t>
      </w:r>
    </w:p>
    <w:p w14:paraId="5A78DF1E" w14:textId="77777777" w:rsidR="00A262A1" w:rsidRPr="00794340" w:rsidRDefault="00A262A1" w:rsidP="005501C0">
      <w:pPr>
        <w:pStyle w:val="BodyText"/>
        <w:spacing w:before="201"/>
        <w:ind w:left="720" w:right="668"/>
        <w:jc w:val="both"/>
      </w:pPr>
      <w:r w:rsidRPr="00794340">
        <w:rPr>
          <w:b/>
        </w:rPr>
        <w:t>NEPAL</w:t>
      </w:r>
      <w:r w:rsidRPr="00794340">
        <w:t>: Western, Central, and Eastern Nepal</w:t>
      </w:r>
    </w:p>
    <w:p w14:paraId="37246F13" w14:textId="1FE0EFF8" w:rsidR="00794340" w:rsidRDefault="00A262A1" w:rsidP="00C56CEF">
      <w:pPr>
        <w:pStyle w:val="BodyText"/>
        <w:spacing w:before="201"/>
        <w:ind w:left="720" w:right="668"/>
        <w:jc w:val="both"/>
      </w:pPr>
      <w:r w:rsidRPr="00794340">
        <w:rPr>
          <w:b/>
        </w:rPr>
        <w:t xml:space="preserve">BANGLADESH: </w:t>
      </w:r>
      <w:r w:rsidRPr="00794340">
        <w:t>All states</w:t>
      </w:r>
    </w:p>
    <w:p w14:paraId="1362C09B" w14:textId="77777777" w:rsidR="00C60A0F" w:rsidRPr="00C60A0F" w:rsidRDefault="00C60A0F" w:rsidP="00C56CEF">
      <w:pPr>
        <w:pStyle w:val="BodyText"/>
        <w:spacing w:before="201"/>
        <w:ind w:left="720" w:right="668"/>
        <w:jc w:val="both"/>
      </w:pPr>
    </w:p>
    <w:p w14:paraId="1AAFA885" w14:textId="7288F454" w:rsidR="00A262A1" w:rsidRPr="00794340" w:rsidRDefault="00A803F6" w:rsidP="005501C0">
      <w:pPr>
        <w:pStyle w:val="Heading1"/>
        <w:keepNext w:val="0"/>
        <w:keepLines w:val="0"/>
        <w:widowControl w:val="0"/>
        <w:tabs>
          <w:tab w:val="left" w:pos="737"/>
        </w:tabs>
        <w:suppressAutoHyphens w:val="0"/>
        <w:autoSpaceDE w:val="0"/>
        <w:spacing w:before="199"/>
        <w:ind w:left="391"/>
        <w:jc w:val="both"/>
        <w:textAlignment w:val="auto"/>
        <w:rPr>
          <w:rFonts w:ascii="Arial" w:hAnsi="Arial" w:cs="Arial"/>
          <w:b/>
          <w:color w:val="auto"/>
          <w:sz w:val="22"/>
          <w:szCs w:val="22"/>
        </w:rPr>
      </w:pPr>
      <w:r>
        <w:rPr>
          <w:rFonts w:ascii="Arial" w:hAnsi="Arial" w:cs="Arial"/>
          <w:b/>
          <w:color w:val="auto"/>
          <w:sz w:val="22"/>
          <w:szCs w:val="22"/>
        </w:rPr>
        <w:t xml:space="preserve">B. </w:t>
      </w:r>
      <w:r w:rsidR="00A262A1" w:rsidRPr="00794340">
        <w:rPr>
          <w:rFonts w:ascii="Arial" w:hAnsi="Arial" w:cs="Arial"/>
          <w:b/>
          <w:color w:val="auto"/>
          <w:sz w:val="22"/>
          <w:szCs w:val="22"/>
        </w:rPr>
        <w:t xml:space="preserve">The </w:t>
      </w:r>
      <w:r w:rsidR="00794340">
        <w:rPr>
          <w:rFonts w:ascii="Arial" w:hAnsi="Arial" w:cs="Arial"/>
          <w:b/>
          <w:color w:val="auto"/>
          <w:sz w:val="22"/>
          <w:szCs w:val="22"/>
        </w:rPr>
        <w:t>c</w:t>
      </w:r>
      <w:r w:rsidR="00A262A1" w:rsidRPr="00794340">
        <w:rPr>
          <w:rFonts w:ascii="Arial" w:hAnsi="Arial" w:cs="Arial"/>
          <w:b/>
          <w:color w:val="auto"/>
          <w:sz w:val="22"/>
          <w:szCs w:val="22"/>
        </w:rPr>
        <w:t>ase for</w:t>
      </w:r>
      <w:r w:rsidR="00A24C45" w:rsidRPr="00794340">
        <w:rPr>
          <w:rFonts w:ascii="Arial" w:hAnsi="Arial" w:cs="Arial"/>
          <w:b/>
          <w:color w:val="auto"/>
          <w:sz w:val="22"/>
          <w:szCs w:val="22"/>
        </w:rPr>
        <w:t xml:space="preserve"> </w:t>
      </w:r>
      <w:r w:rsidR="00A262A1" w:rsidRPr="00794340">
        <w:rPr>
          <w:rFonts w:ascii="Arial" w:hAnsi="Arial" w:cs="Arial"/>
          <w:b/>
          <w:color w:val="auto"/>
          <w:sz w:val="22"/>
          <w:szCs w:val="22"/>
        </w:rPr>
        <w:t>action</w:t>
      </w:r>
    </w:p>
    <w:p w14:paraId="2EF3B93E" w14:textId="57165B03" w:rsidR="00794340" w:rsidRPr="00794340" w:rsidRDefault="00A262A1" w:rsidP="005501C0">
      <w:pPr>
        <w:pStyle w:val="Heading2"/>
        <w:keepNext w:val="0"/>
        <w:keepLines w:val="0"/>
        <w:widowControl w:val="0"/>
        <w:numPr>
          <w:ilvl w:val="0"/>
          <w:numId w:val="29"/>
        </w:numPr>
        <w:tabs>
          <w:tab w:val="left" w:pos="675"/>
        </w:tabs>
        <w:autoSpaceDE w:val="0"/>
        <w:autoSpaceDN w:val="0"/>
        <w:spacing w:before="262" w:line="240" w:lineRule="auto"/>
        <w:jc w:val="both"/>
        <w:rPr>
          <w:rFonts w:ascii="Arial" w:hAnsi="Arial" w:cs="Arial"/>
          <w:color w:val="auto"/>
          <w:sz w:val="22"/>
          <w:szCs w:val="22"/>
          <w:u w:val="single"/>
        </w:rPr>
      </w:pPr>
      <w:r w:rsidRPr="00794340">
        <w:rPr>
          <w:rFonts w:ascii="Arial" w:hAnsi="Arial" w:cs="Arial"/>
          <w:color w:val="auto"/>
          <w:sz w:val="22"/>
          <w:szCs w:val="22"/>
          <w:u w:val="single"/>
        </w:rPr>
        <w:t xml:space="preserve">Conservation </w:t>
      </w:r>
      <w:r w:rsidR="00A24C45" w:rsidRPr="00794340">
        <w:rPr>
          <w:rFonts w:ascii="Arial" w:hAnsi="Arial" w:cs="Arial"/>
          <w:color w:val="auto"/>
          <w:sz w:val="22"/>
          <w:szCs w:val="22"/>
          <w:u w:val="single"/>
        </w:rPr>
        <w:t>P</w:t>
      </w:r>
      <w:r w:rsidRPr="00794340">
        <w:rPr>
          <w:rFonts w:ascii="Arial" w:hAnsi="Arial" w:cs="Arial"/>
          <w:color w:val="auto"/>
          <w:sz w:val="22"/>
          <w:szCs w:val="22"/>
          <w:u w:val="single"/>
        </w:rPr>
        <w:t>riority</w:t>
      </w:r>
    </w:p>
    <w:p w14:paraId="732DC9D7" w14:textId="4A431094" w:rsidR="009A3A79" w:rsidRPr="00C60A0F" w:rsidRDefault="00A262A1" w:rsidP="005501C0">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rPr>
      </w:pPr>
      <w:r w:rsidRPr="00794340">
        <w:rPr>
          <w:rFonts w:ascii="Arial" w:hAnsi="Arial" w:cs="Arial"/>
          <w:color w:val="auto"/>
          <w:sz w:val="22"/>
          <w:szCs w:val="22"/>
        </w:rPr>
        <w:t>A general assessment of the current population trend is that the</w:t>
      </w:r>
      <w:r w:rsidR="00A24C45" w:rsidRPr="00794340">
        <w:rPr>
          <w:rFonts w:ascii="Arial" w:hAnsi="Arial" w:cs="Arial"/>
          <w:color w:val="auto"/>
          <w:sz w:val="22"/>
          <w:szCs w:val="22"/>
        </w:rPr>
        <w:t xml:space="preserve"> </w:t>
      </w:r>
      <w:r w:rsidRPr="00794340">
        <w:rPr>
          <w:rFonts w:ascii="Arial" w:hAnsi="Arial" w:cs="Arial"/>
          <w:color w:val="auto"/>
          <w:sz w:val="22"/>
          <w:szCs w:val="22"/>
        </w:rPr>
        <w:t xml:space="preserve">major population is stable with decline in certain stretches and tributaries (~20%for Ganges dolphins, and 80% for Indus dolphins), and population declines have also likely been substantial (over 50% from historical estimates), in the last six to seven decades, which correspond with the large-scale construction of dams and barrages in the Indian subcontinent (Anderson 1879, Jones 1982, Reeves &amp; Smith 1999, </w:t>
      </w:r>
      <w:proofErr w:type="spellStart"/>
      <w:r w:rsidRPr="00794340">
        <w:rPr>
          <w:rFonts w:ascii="Arial" w:hAnsi="Arial" w:cs="Arial"/>
          <w:color w:val="auto"/>
          <w:sz w:val="22"/>
          <w:szCs w:val="22"/>
        </w:rPr>
        <w:t>Braulik</w:t>
      </w:r>
      <w:proofErr w:type="spellEnd"/>
      <w:r w:rsidRPr="00794340">
        <w:rPr>
          <w:rFonts w:ascii="Arial" w:hAnsi="Arial" w:cs="Arial"/>
          <w:color w:val="auto"/>
          <w:sz w:val="22"/>
          <w:szCs w:val="22"/>
        </w:rPr>
        <w:t xml:space="preserve"> &amp; Smith 2017, Kelkar et al. in review.).</w:t>
      </w:r>
    </w:p>
    <w:p w14:paraId="6526711D" w14:textId="77777777" w:rsidR="00794340" w:rsidRDefault="00A262A1" w:rsidP="005501C0">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rPr>
      </w:pPr>
      <w:r w:rsidRPr="00794340">
        <w:rPr>
          <w:rFonts w:ascii="Arial" w:hAnsi="Arial" w:cs="Arial"/>
          <w:color w:val="auto"/>
          <w:sz w:val="22"/>
          <w:szCs w:val="22"/>
        </w:rPr>
        <w:t xml:space="preserve">The Ganges river dolphin has become extinct from the westernmost parts of its range, and from minor tributaries of the Ganga and Yamuna rivers (e.g. Son, Ken, Sind, etc.; Sinha &amp; Sharma </w:t>
      </w:r>
      <w:r w:rsidRPr="00794340">
        <w:rPr>
          <w:rFonts w:ascii="Arial" w:hAnsi="Arial" w:cs="Arial"/>
          <w:color w:val="auto"/>
          <w:sz w:val="22"/>
          <w:szCs w:val="22"/>
        </w:rPr>
        <w:lastRenderedPageBreak/>
        <w:t xml:space="preserve">2003, Sinha et al. 2000, 2010b). In the case of Ganges river </w:t>
      </w:r>
      <w:r w:rsidR="00927177" w:rsidRPr="00794340">
        <w:rPr>
          <w:rFonts w:ascii="Arial" w:hAnsi="Arial" w:cs="Arial"/>
          <w:color w:val="auto"/>
          <w:sz w:val="22"/>
          <w:szCs w:val="22"/>
        </w:rPr>
        <w:t>dolphins, range</w:t>
      </w:r>
      <w:r w:rsidRPr="00794340">
        <w:rPr>
          <w:rFonts w:ascii="Arial" w:hAnsi="Arial" w:cs="Arial"/>
          <w:color w:val="auto"/>
          <w:sz w:val="22"/>
          <w:szCs w:val="22"/>
        </w:rPr>
        <w:t>-wide estimates</w:t>
      </w:r>
      <w:r w:rsidR="00927177" w:rsidRPr="00794340">
        <w:rPr>
          <w:rFonts w:ascii="Arial" w:hAnsi="Arial" w:cs="Arial"/>
          <w:color w:val="auto"/>
          <w:sz w:val="22"/>
          <w:szCs w:val="22"/>
        </w:rPr>
        <w:t xml:space="preserve"> </w:t>
      </w:r>
      <w:r w:rsidRPr="00794340">
        <w:rPr>
          <w:rFonts w:ascii="Arial" w:hAnsi="Arial" w:cs="Arial"/>
          <w:color w:val="auto"/>
          <w:sz w:val="22"/>
          <w:szCs w:val="22"/>
        </w:rPr>
        <w:t>are not available, but the process of estimation is underway (Qureshi et al. 2018). In addition to the assessed stretches having major populations(Brahmaputra and Ganga (</w:t>
      </w:r>
      <w:proofErr w:type="spellStart"/>
      <w:r w:rsidRPr="00794340">
        <w:rPr>
          <w:rFonts w:ascii="Arial" w:hAnsi="Arial" w:cs="Arial"/>
          <w:color w:val="auto"/>
          <w:sz w:val="22"/>
          <w:szCs w:val="22"/>
        </w:rPr>
        <w:t>Chausa</w:t>
      </w:r>
      <w:proofErr w:type="spellEnd"/>
      <w:r w:rsidRPr="00794340">
        <w:rPr>
          <w:rFonts w:ascii="Arial" w:hAnsi="Arial" w:cs="Arial"/>
          <w:color w:val="auto"/>
          <w:sz w:val="22"/>
          <w:szCs w:val="22"/>
        </w:rPr>
        <w:t xml:space="preserve"> to </w:t>
      </w:r>
      <w:proofErr w:type="spellStart"/>
      <w:r w:rsidRPr="00794340">
        <w:rPr>
          <w:rFonts w:ascii="Arial" w:hAnsi="Arial" w:cs="Arial"/>
          <w:color w:val="auto"/>
          <w:sz w:val="22"/>
          <w:szCs w:val="22"/>
        </w:rPr>
        <w:t>Farakka</w:t>
      </w:r>
      <w:proofErr w:type="spellEnd"/>
      <w:r w:rsidRPr="00794340">
        <w:rPr>
          <w:rFonts w:ascii="Arial" w:hAnsi="Arial" w:cs="Arial"/>
          <w:color w:val="auto"/>
          <w:sz w:val="22"/>
          <w:szCs w:val="22"/>
        </w:rPr>
        <w:t>)), other rivers also hold significant populations (</w:t>
      </w:r>
      <w:proofErr w:type="spellStart"/>
      <w:r w:rsidRPr="00794340">
        <w:rPr>
          <w:rFonts w:ascii="Arial" w:hAnsi="Arial" w:cs="Arial"/>
          <w:color w:val="auto"/>
          <w:sz w:val="22"/>
          <w:szCs w:val="22"/>
        </w:rPr>
        <w:t>Kulsi</w:t>
      </w:r>
      <w:proofErr w:type="spellEnd"/>
      <w:r w:rsidRPr="00794340">
        <w:rPr>
          <w:rFonts w:ascii="Arial" w:hAnsi="Arial" w:cs="Arial"/>
          <w:color w:val="auto"/>
          <w:sz w:val="22"/>
          <w:szCs w:val="22"/>
        </w:rPr>
        <w:t xml:space="preserve"> 37-40, </w:t>
      </w:r>
      <w:proofErr w:type="spellStart"/>
      <w:r w:rsidRPr="00794340">
        <w:rPr>
          <w:rFonts w:ascii="Arial" w:hAnsi="Arial" w:cs="Arial"/>
          <w:color w:val="auto"/>
          <w:sz w:val="22"/>
          <w:szCs w:val="22"/>
        </w:rPr>
        <w:t>Subansiri</w:t>
      </w:r>
      <w:proofErr w:type="spellEnd"/>
      <w:r w:rsidRPr="00794340">
        <w:rPr>
          <w:rFonts w:ascii="Arial" w:hAnsi="Arial" w:cs="Arial"/>
          <w:color w:val="auto"/>
          <w:sz w:val="22"/>
          <w:szCs w:val="22"/>
        </w:rPr>
        <w:t xml:space="preserve"> 48-54, </w:t>
      </w:r>
      <w:proofErr w:type="spellStart"/>
      <w:r w:rsidRPr="00794340">
        <w:rPr>
          <w:rFonts w:ascii="Arial" w:hAnsi="Arial" w:cs="Arial"/>
          <w:color w:val="auto"/>
          <w:sz w:val="22"/>
          <w:szCs w:val="22"/>
        </w:rPr>
        <w:t>Roopnarayan</w:t>
      </w:r>
      <w:proofErr w:type="spellEnd"/>
      <w:r w:rsidRPr="00794340">
        <w:rPr>
          <w:rFonts w:ascii="Arial" w:hAnsi="Arial" w:cs="Arial"/>
          <w:color w:val="auto"/>
          <w:sz w:val="22"/>
          <w:szCs w:val="22"/>
        </w:rPr>
        <w:t xml:space="preserve"> 25 (Qureshi et al. 2018); </w:t>
      </w:r>
      <w:proofErr w:type="spellStart"/>
      <w:r w:rsidRPr="00794340">
        <w:rPr>
          <w:rFonts w:ascii="Arial" w:hAnsi="Arial" w:cs="Arial"/>
          <w:color w:val="auto"/>
          <w:sz w:val="22"/>
          <w:szCs w:val="22"/>
        </w:rPr>
        <w:t>Kosi</w:t>
      </w:r>
      <w:proofErr w:type="spellEnd"/>
      <w:r w:rsidRPr="00794340">
        <w:rPr>
          <w:rFonts w:ascii="Arial" w:hAnsi="Arial" w:cs="Arial"/>
          <w:color w:val="auto"/>
          <w:sz w:val="22"/>
          <w:szCs w:val="22"/>
        </w:rPr>
        <w:t xml:space="preserve"> has around 350 animals (Dey et al. in prep.), </w:t>
      </w:r>
      <w:proofErr w:type="spellStart"/>
      <w:r w:rsidRPr="00794340">
        <w:rPr>
          <w:rFonts w:ascii="Arial" w:hAnsi="Arial" w:cs="Arial"/>
          <w:color w:val="auto"/>
          <w:sz w:val="22"/>
          <w:szCs w:val="22"/>
        </w:rPr>
        <w:t>Gandak</w:t>
      </w:r>
      <w:proofErr w:type="spellEnd"/>
      <w:r w:rsidRPr="00794340">
        <w:rPr>
          <w:rFonts w:ascii="Arial" w:hAnsi="Arial" w:cs="Arial"/>
          <w:color w:val="auto"/>
          <w:sz w:val="22"/>
          <w:szCs w:val="22"/>
        </w:rPr>
        <w:t xml:space="preserve"> between 150 and 200 animals (Bihar Forest Dept. 2018), </w:t>
      </w:r>
      <w:proofErr w:type="spellStart"/>
      <w:r w:rsidRPr="00794340">
        <w:rPr>
          <w:rFonts w:ascii="Arial" w:hAnsi="Arial" w:cs="Arial"/>
          <w:color w:val="auto"/>
          <w:sz w:val="22"/>
          <w:szCs w:val="22"/>
        </w:rPr>
        <w:t>Ghaghra</w:t>
      </w:r>
      <w:proofErr w:type="spellEnd"/>
      <w:r w:rsidRPr="00794340">
        <w:rPr>
          <w:rFonts w:ascii="Arial" w:hAnsi="Arial" w:cs="Arial"/>
          <w:color w:val="auto"/>
          <w:sz w:val="22"/>
          <w:szCs w:val="22"/>
        </w:rPr>
        <w:t xml:space="preserve"> (&gt;200-250 animals, </w:t>
      </w:r>
      <w:proofErr w:type="spellStart"/>
      <w:r w:rsidRPr="00794340">
        <w:rPr>
          <w:rFonts w:ascii="Arial" w:hAnsi="Arial" w:cs="Arial"/>
          <w:color w:val="auto"/>
          <w:sz w:val="22"/>
          <w:szCs w:val="22"/>
        </w:rPr>
        <w:t>Basu</w:t>
      </w:r>
      <w:proofErr w:type="spellEnd"/>
      <w:r w:rsidRPr="00794340">
        <w:rPr>
          <w:rFonts w:ascii="Arial" w:hAnsi="Arial" w:cs="Arial"/>
          <w:color w:val="auto"/>
          <w:sz w:val="22"/>
          <w:szCs w:val="22"/>
        </w:rPr>
        <w:t xml:space="preserve"> et al. 2012), and Chambal (80-90 animals, Singh et al. 2014).Vessel based surveys and acoustic monitoring using </w:t>
      </w:r>
      <w:proofErr w:type="spellStart"/>
      <w:r w:rsidRPr="00794340">
        <w:rPr>
          <w:rFonts w:ascii="Arial" w:hAnsi="Arial" w:cs="Arial"/>
          <w:color w:val="auto"/>
          <w:sz w:val="22"/>
          <w:szCs w:val="22"/>
        </w:rPr>
        <w:t>ATags</w:t>
      </w:r>
      <w:proofErr w:type="spellEnd"/>
      <w:r w:rsidRPr="00794340">
        <w:rPr>
          <w:rFonts w:ascii="Arial" w:hAnsi="Arial" w:cs="Arial"/>
          <w:color w:val="auto"/>
          <w:sz w:val="22"/>
          <w:szCs w:val="22"/>
        </w:rPr>
        <w:t xml:space="preserve"> did not detect any Ganges river dolphins in the Indian part of Sundarbans, i.e. in the Sundarbans</w:t>
      </w:r>
      <w:r w:rsidR="00927177" w:rsidRPr="00794340">
        <w:rPr>
          <w:rFonts w:ascii="Arial" w:hAnsi="Arial" w:cs="Arial"/>
          <w:color w:val="auto"/>
          <w:sz w:val="22"/>
          <w:szCs w:val="22"/>
        </w:rPr>
        <w:t xml:space="preserve"> </w:t>
      </w:r>
      <w:r w:rsidRPr="00794340">
        <w:rPr>
          <w:rFonts w:ascii="Arial" w:hAnsi="Arial" w:cs="Arial"/>
          <w:color w:val="auto"/>
          <w:sz w:val="22"/>
          <w:szCs w:val="22"/>
        </w:rPr>
        <w:t>Tiger reserve in 2016-2018 (Irrawaddy dolphins and finless porpoises were sighted). A reasonable and conservative estimate across its range in India, Nepal, and Bangladesh would</w:t>
      </w:r>
      <w:r w:rsidR="00927177" w:rsidRPr="00794340">
        <w:rPr>
          <w:rFonts w:ascii="Arial" w:hAnsi="Arial" w:cs="Arial"/>
          <w:color w:val="auto"/>
          <w:sz w:val="22"/>
          <w:szCs w:val="22"/>
        </w:rPr>
        <w:t xml:space="preserve"> </w:t>
      </w:r>
      <w:r w:rsidRPr="00794340">
        <w:rPr>
          <w:rFonts w:ascii="Arial" w:hAnsi="Arial" w:cs="Arial"/>
          <w:color w:val="auto"/>
          <w:sz w:val="22"/>
          <w:szCs w:val="22"/>
        </w:rPr>
        <w:t>lie between 3500 to 4000 animals, for want of data for un</w:t>
      </w:r>
      <w:r w:rsidR="00927177" w:rsidRPr="00794340">
        <w:rPr>
          <w:rFonts w:ascii="Arial" w:hAnsi="Arial" w:cs="Arial"/>
          <w:color w:val="auto"/>
          <w:sz w:val="22"/>
          <w:szCs w:val="22"/>
        </w:rPr>
        <w:t>-</w:t>
      </w:r>
      <w:r w:rsidRPr="00794340">
        <w:rPr>
          <w:rFonts w:ascii="Arial" w:hAnsi="Arial" w:cs="Arial"/>
          <w:color w:val="auto"/>
          <w:sz w:val="22"/>
          <w:szCs w:val="22"/>
        </w:rPr>
        <w:t>surveyed rivers, mostly in Bangladesh. Populations in some areas and stretches of rivers</w:t>
      </w:r>
      <w:r w:rsidR="00927177" w:rsidRPr="00794340">
        <w:rPr>
          <w:rFonts w:ascii="Arial" w:hAnsi="Arial" w:cs="Arial"/>
          <w:color w:val="auto"/>
          <w:sz w:val="22"/>
          <w:szCs w:val="22"/>
        </w:rPr>
        <w:t xml:space="preserve"> </w:t>
      </w:r>
      <w:r w:rsidRPr="00794340">
        <w:rPr>
          <w:rFonts w:ascii="Arial" w:hAnsi="Arial" w:cs="Arial"/>
          <w:color w:val="auto"/>
          <w:sz w:val="22"/>
          <w:szCs w:val="22"/>
        </w:rPr>
        <w:t xml:space="preserve">show declines (e.g. Ganga River between Kanpur and </w:t>
      </w:r>
      <w:proofErr w:type="spellStart"/>
      <w:r w:rsidRPr="00794340">
        <w:rPr>
          <w:rFonts w:ascii="Arial" w:hAnsi="Arial" w:cs="Arial"/>
          <w:color w:val="auto"/>
          <w:sz w:val="22"/>
          <w:szCs w:val="22"/>
        </w:rPr>
        <w:t>Narora</w:t>
      </w:r>
      <w:proofErr w:type="spellEnd"/>
      <w:r w:rsidRPr="00794340">
        <w:rPr>
          <w:rFonts w:ascii="Arial" w:hAnsi="Arial" w:cs="Arial"/>
          <w:color w:val="auto"/>
          <w:sz w:val="22"/>
          <w:szCs w:val="22"/>
        </w:rPr>
        <w:t xml:space="preserve"> barrages, Yamuna, </w:t>
      </w:r>
      <w:proofErr w:type="spellStart"/>
      <w:r w:rsidRPr="00794340">
        <w:rPr>
          <w:rFonts w:ascii="Arial" w:hAnsi="Arial" w:cs="Arial"/>
          <w:color w:val="auto"/>
          <w:sz w:val="22"/>
          <w:szCs w:val="22"/>
        </w:rPr>
        <w:t>Gandak</w:t>
      </w:r>
      <w:proofErr w:type="spellEnd"/>
      <w:r w:rsidRPr="00794340">
        <w:rPr>
          <w:rFonts w:ascii="Arial" w:hAnsi="Arial" w:cs="Arial"/>
          <w:color w:val="auto"/>
          <w:sz w:val="22"/>
          <w:szCs w:val="22"/>
        </w:rPr>
        <w:t xml:space="preserve"> etc.). Numerous barrages have fragmented Ganges river dolphin populations. Populations in Nepal are also probably disconnected from downstream populations in India due to barrages along the India-Nepal border (</w:t>
      </w:r>
      <w:proofErr w:type="spellStart"/>
      <w:r w:rsidRPr="00794340">
        <w:rPr>
          <w:rFonts w:ascii="Arial" w:hAnsi="Arial" w:cs="Arial"/>
          <w:color w:val="auto"/>
          <w:sz w:val="22"/>
          <w:szCs w:val="22"/>
        </w:rPr>
        <w:t>Paudel</w:t>
      </w:r>
      <w:proofErr w:type="spellEnd"/>
      <w:r w:rsidRPr="00794340">
        <w:rPr>
          <w:rFonts w:ascii="Arial" w:hAnsi="Arial" w:cs="Arial"/>
          <w:color w:val="auto"/>
          <w:sz w:val="22"/>
          <w:szCs w:val="22"/>
        </w:rPr>
        <w:t xml:space="preserve"> et al. 2015). The largest connected populations occur in the Brahmaputra river basin, and the Ganga and tributaries joining it between Kanpur and </w:t>
      </w:r>
      <w:proofErr w:type="spellStart"/>
      <w:r w:rsidRPr="00794340">
        <w:rPr>
          <w:rFonts w:ascii="Arial" w:hAnsi="Arial" w:cs="Arial"/>
          <w:color w:val="auto"/>
          <w:sz w:val="22"/>
          <w:szCs w:val="22"/>
        </w:rPr>
        <w:t>Farakka</w:t>
      </w:r>
      <w:proofErr w:type="spellEnd"/>
      <w:r w:rsidRPr="00794340">
        <w:rPr>
          <w:rFonts w:ascii="Arial" w:hAnsi="Arial" w:cs="Arial"/>
          <w:color w:val="auto"/>
          <w:sz w:val="22"/>
          <w:szCs w:val="22"/>
        </w:rPr>
        <w:t xml:space="preserve"> in India (</w:t>
      </w:r>
      <w:proofErr w:type="spellStart"/>
      <w:r w:rsidRPr="00794340">
        <w:rPr>
          <w:rFonts w:ascii="Arial" w:hAnsi="Arial" w:cs="Arial"/>
          <w:color w:val="auto"/>
          <w:sz w:val="22"/>
          <w:szCs w:val="22"/>
        </w:rPr>
        <w:t>Wakid</w:t>
      </w:r>
      <w:proofErr w:type="spellEnd"/>
      <w:r w:rsidRPr="00794340">
        <w:rPr>
          <w:rFonts w:ascii="Arial" w:hAnsi="Arial" w:cs="Arial"/>
          <w:color w:val="auto"/>
          <w:sz w:val="22"/>
          <w:szCs w:val="22"/>
        </w:rPr>
        <w:t xml:space="preserve"> 2009, Sinha et al. 2010a, b; Sinha &amp; Kannan 2014, Qureshi et al.2018). The </w:t>
      </w:r>
      <w:proofErr w:type="spellStart"/>
      <w:r w:rsidRPr="00794340">
        <w:rPr>
          <w:rFonts w:ascii="Arial" w:hAnsi="Arial" w:cs="Arial"/>
          <w:color w:val="auto"/>
          <w:sz w:val="22"/>
          <w:szCs w:val="22"/>
        </w:rPr>
        <w:t>Farakka</w:t>
      </w:r>
      <w:proofErr w:type="spellEnd"/>
      <w:r w:rsidRPr="00794340">
        <w:rPr>
          <w:rFonts w:ascii="Arial" w:hAnsi="Arial" w:cs="Arial"/>
          <w:color w:val="auto"/>
          <w:sz w:val="22"/>
          <w:szCs w:val="22"/>
        </w:rPr>
        <w:t xml:space="preserve"> barrage is a major barrier to population connectivity on the Ganga, between India and Bangladesh (Sinha 2000, Gain &amp; </w:t>
      </w:r>
      <w:proofErr w:type="spellStart"/>
      <w:r w:rsidRPr="00794340">
        <w:rPr>
          <w:rFonts w:ascii="Arial" w:hAnsi="Arial" w:cs="Arial"/>
          <w:color w:val="auto"/>
          <w:sz w:val="22"/>
          <w:szCs w:val="22"/>
        </w:rPr>
        <w:t>Giupponi</w:t>
      </w:r>
      <w:proofErr w:type="spellEnd"/>
      <w:r w:rsidRPr="00794340">
        <w:rPr>
          <w:rFonts w:ascii="Arial" w:hAnsi="Arial" w:cs="Arial"/>
          <w:color w:val="auto"/>
          <w:sz w:val="22"/>
          <w:szCs w:val="22"/>
        </w:rPr>
        <w:t xml:space="preserve"> 2014).Apart from large-scale habitat loss and fragmentation, local impacts on populations from fishery interactions (bycatch in entangling gillnets, hunting and poaching for oil and flesh), and water pollution are major threats that have continued unabated in most parts of the species range (Smith &amp; Smith 1998, Reeves et al. 2000, Sinha et al. 2010a,b; </w:t>
      </w:r>
      <w:proofErr w:type="spellStart"/>
      <w:r w:rsidRPr="00794340">
        <w:rPr>
          <w:rFonts w:ascii="Arial" w:hAnsi="Arial" w:cs="Arial"/>
          <w:color w:val="auto"/>
          <w:sz w:val="22"/>
          <w:szCs w:val="22"/>
        </w:rPr>
        <w:t>Braulik</w:t>
      </w:r>
      <w:proofErr w:type="spellEnd"/>
      <w:r w:rsidRPr="00794340">
        <w:rPr>
          <w:rFonts w:ascii="Arial" w:hAnsi="Arial" w:cs="Arial"/>
          <w:color w:val="auto"/>
          <w:sz w:val="22"/>
          <w:szCs w:val="22"/>
        </w:rPr>
        <w:t xml:space="preserve"> &amp; Smith 2017). Bycatch risks might also be correlated with poor flow availability (</w:t>
      </w:r>
      <w:proofErr w:type="spellStart"/>
      <w:r w:rsidRPr="00794340">
        <w:rPr>
          <w:rFonts w:ascii="Arial" w:hAnsi="Arial" w:cs="Arial"/>
          <w:color w:val="auto"/>
          <w:sz w:val="22"/>
          <w:szCs w:val="22"/>
        </w:rPr>
        <w:t>Khanal</w:t>
      </w:r>
      <w:proofErr w:type="spellEnd"/>
      <w:r w:rsidRPr="00794340">
        <w:rPr>
          <w:rFonts w:ascii="Arial" w:hAnsi="Arial" w:cs="Arial"/>
          <w:color w:val="auto"/>
          <w:sz w:val="22"/>
          <w:szCs w:val="22"/>
        </w:rPr>
        <w:t xml:space="preserve"> et al. 2016), as is likely with pollutant concentrations and exposure (Sinha &amp; Kannan 2014).</w:t>
      </w:r>
      <w:r w:rsidR="00794340">
        <w:rPr>
          <w:rFonts w:ascii="Arial" w:hAnsi="Arial" w:cs="Arial"/>
          <w:color w:val="auto"/>
          <w:sz w:val="22"/>
          <w:szCs w:val="22"/>
        </w:rPr>
        <w:t xml:space="preserve"> </w:t>
      </w:r>
    </w:p>
    <w:p w14:paraId="5487B2A0" w14:textId="77777777" w:rsidR="00794340" w:rsidRDefault="00A262A1" w:rsidP="005501C0">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rPr>
      </w:pPr>
      <w:r w:rsidRPr="00794340">
        <w:rPr>
          <w:rFonts w:ascii="Arial" w:hAnsi="Arial" w:cs="Arial"/>
          <w:color w:val="auto"/>
          <w:sz w:val="22"/>
          <w:szCs w:val="22"/>
        </w:rPr>
        <w:t xml:space="preserve">Across the Indian subcontinent, diversion and regulation of river flows for irrigation, urban water use, and power generation, are intensifying. Impacts of flow regulation are usually cumulative (from hydropower projects in headstream catchments and tributaries, to large barrages in the plains). These are expected to result in continuing habitat loss and population </w:t>
      </w:r>
      <w:proofErr w:type="spellStart"/>
      <w:r w:rsidRPr="00794340">
        <w:rPr>
          <w:rFonts w:ascii="Arial" w:hAnsi="Arial" w:cs="Arial"/>
          <w:color w:val="auto"/>
          <w:sz w:val="22"/>
          <w:szCs w:val="22"/>
        </w:rPr>
        <w:t>disconnectivity</w:t>
      </w:r>
      <w:proofErr w:type="spellEnd"/>
      <w:r w:rsidRPr="00794340">
        <w:rPr>
          <w:rFonts w:ascii="Arial" w:hAnsi="Arial" w:cs="Arial"/>
          <w:color w:val="auto"/>
          <w:sz w:val="22"/>
          <w:szCs w:val="22"/>
        </w:rPr>
        <w:t>. Emerging threats to the species in India, are the proposed commercial development of inland waterways along 111 rivers in the country, and inter-linking schemes (Kelkar 2017). The scale of both impending projects is likely to severely aggravate the existing threats to Ganges dolphin populations.</w:t>
      </w:r>
    </w:p>
    <w:p w14:paraId="6D0A22B6" w14:textId="77777777" w:rsidR="00794340" w:rsidRDefault="00A262A1" w:rsidP="005501C0">
      <w:pPr>
        <w:pStyle w:val="Heading2"/>
        <w:keepNext w:val="0"/>
        <w:keepLines w:val="0"/>
        <w:widowControl w:val="0"/>
        <w:tabs>
          <w:tab w:val="left" w:pos="675"/>
        </w:tabs>
        <w:autoSpaceDE w:val="0"/>
        <w:autoSpaceDN w:val="0"/>
        <w:spacing w:before="262" w:line="240" w:lineRule="auto"/>
        <w:ind w:left="397"/>
        <w:jc w:val="both"/>
        <w:rPr>
          <w:rFonts w:ascii="Arial" w:hAnsi="Arial" w:cs="Arial"/>
          <w:noProof/>
          <w:color w:val="auto"/>
          <w:sz w:val="22"/>
          <w:szCs w:val="22"/>
        </w:rPr>
      </w:pPr>
      <w:r w:rsidRPr="00794340">
        <w:rPr>
          <w:rFonts w:ascii="Arial" w:hAnsi="Arial" w:cs="Arial"/>
          <w:color w:val="auto"/>
          <w:sz w:val="22"/>
          <w:szCs w:val="22"/>
        </w:rPr>
        <w:t xml:space="preserve">In all range countries, several regional, national, and international meetings and discussions have taken place over the last three decades (e.g. CMS 1991, Reeves et al. 2000, Sinha et al. 2010a, </w:t>
      </w:r>
      <w:proofErr w:type="spellStart"/>
      <w:r w:rsidRPr="00794340">
        <w:rPr>
          <w:rFonts w:ascii="Arial" w:hAnsi="Arial" w:cs="Arial"/>
          <w:color w:val="auto"/>
          <w:sz w:val="22"/>
          <w:szCs w:val="22"/>
        </w:rPr>
        <w:t>Kreb</w:t>
      </w:r>
      <w:proofErr w:type="spellEnd"/>
      <w:r w:rsidRPr="00794340">
        <w:rPr>
          <w:rFonts w:ascii="Arial" w:hAnsi="Arial" w:cs="Arial"/>
          <w:color w:val="auto"/>
          <w:sz w:val="22"/>
          <w:szCs w:val="22"/>
        </w:rPr>
        <w:t xml:space="preserve"> et al. 2010). However, </w:t>
      </w:r>
      <w:r w:rsidRPr="00794340">
        <w:rPr>
          <w:rFonts w:ascii="Arial" w:hAnsi="Arial" w:cs="Arial"/>
          <w:noProof/>
          <w:color w:val="auto"/>
          <w:sz w:val="22"/>
          <w:szCs w:val="22"/>
        </w:rPr>
        <w:t>current on ground efforts are limited. Conservation issues facing the species are complex and suggestions on paper often do not translate into specific, locally suited conservation actions. Often, in conservation plans that exist, manyactionable suggestions appear simplistic for the scale and nature of local, culturally embedded, and complicated issues (Choudhary et al. 2015).</w:t>
      </w:r>
    </w:p>
    <w:p w14:paraId="023B9C58" w14:textId="77777777" w:rsidR="00794340" w:rsidRDefault="00A262A1" w:rsidP="005501C0">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rPr>
      </w:pPr>
      <w:r w:rsidRPr="00794340">
        <w:rPr>
          <w:rFonts w:ascii="Arial" w:hAnsi="Arial" w:cs="Arial"/>
          <w:color w:val="auto"/>
          <w:sz w:val="22"/>
          <w:szCs w:val="22"/>
        </w:rPr>
        <w:t xml:space="preserve">One outcome of conservation interventions (especially education and outreach programs) has been the possible reduction in targeted killing of </w:t>
      </w:r>
      <w:r w:rsidRPr="00794340">
        <w:rPr>
          <w:rFonts w:ascii="Arial" w:hAnsi="Arial" w:cs="Arial"/>
          <w:i/>
          <w:color w:val="auto"/>
          <w:sz w:val="22"/>
          <w:szCs w:val="22"/>
        </w:rPr>
        <w:t>Platanista</w:t>
      </w:r>
      <w:r w:rsidRPr="00794340">
        <w:rPr>
          <w:rFonts w:ascii="Arial" w:hAnsi="Arial" w:cs="Arial"/>
          <w:color w:val="auto"/>
          <w:sz w:val="22"/>
          <w:szCs w:val="22"/>
        </w:rPr>
        <w:t xml:space="preserve"> (e.g. Choudhary et al. 2006, 2015). However, bycatch mortality in fishing gears remains a significant threat. Bycatch mortality is also difficult to estimate from monitoring data, due to the clandestine and opportunistic utilization of dolphin products (mainly blubber and oil as bait to catch a catfish species) by fishermen. </w:t>
      </w:r>
    </w:p>
    <w:p w14:paraId="0C848BA3" w14:textId="09DFC7F3" w:rsidR="00794340" w:rsidRDefault="00A262A1" w:rsidP="00C322DE">
      <w:pPr>
        <w:pStyle w:val="Heading2"/>
        <w:keepNext w:val="0"/>
        <w:keepLines w:val="0"/>
        <w:widowControl w:val="0"/>
        <w:tabs>
          <w:tab w:val="left" w:pos="675"/>
        </w:tabs>
        <w:autoSpaceDE w:val="0"/>
        <w:autoSpaceDN w:val="0"/>
        <w:spacing w:before="262" w:line="240" w:lineRule="auto"/>
        <w:ind w:left="397"/>
        <w:jc w:val="both"/>
        <w:rPr>
          <w:rFonts w:ascii="Arial" w:hAnsi="Arial" w:cs="Arial"/>
          <w:color w:val="auto"/>
          <w:sz w:val="22"/>
          <w:szCs w:val="22"/>
        </w:rPr>
      </w:pPr>
      <w:r w:rsidRPr="00794340">
        <w:rPr>
          <w:rFonts w:ascii="Arial" w:hAnsi="Arial" w:cs="Arial"/>
          <w:color w:val="auto"/>
          <w:sz w:val="22"/>
          <w:szCs w:val="22"/>
        </w:rPr>
        <w:t>Overall, the outlook for conservation of South Asian river dolphins, while not overtly depressing yet, is also not encouraging in any manner unless actions are taken immediately. The continuity of numerous threats over the last thirty years (threats listed in the COP 3 minutes: CMS 1991) is testimony to the urgency of taking meaningful steps towards effective conservation. Conservation priority is high, given the unceasing trend of intensive water development in the Indian subcontinent on the one hand, and recurring, monotonic declines in the ecological productivity and water quality of rivers of the Ganga and associated basins.</w:t>
      </w:r>
    </w:p>
    <w:p w14:paraId="6A24A0BD" w14:textId="24B345AC" w:rsidR="00A262A1" w:rsidRPr="00794340" w:rsidRDefault="00E227DA" w:rsidP="005501C0">
      <w:pPr>
        <w:pStyle w:val="Heading2"/>
        <w:keepNext w:val="0"/>
        <w:keepLines w:val="0"/>
        <w:widowControl w:val="0"/>
        <w:tabs>
          <w:tab w:val="left" w:pos="740"/>
        </w:tabs>
        <w:autoSpaceDE w:val="0"/>
        <w:autoSpaceDN w:val="0"/>
        <w:spacing w:before="202" w:line="240" w:lineRule="auto"/>
        <w:ind w:left="360"/>
        <w:jc w:val="both"/>
        <w:rPr>
          <w:rFonts w:ascii="Arial" w:hAnsi="Arial" w:cs="Arial"/>
          <w:color w:val="auto"/>
          <w:sz w:val="22"/>
          <w:szCs w:val="22"/>
          <w:u w:val="single"/>
        </w:rPr>
      </w:pPr>
      <w:r w:rsidRPr="00794340">
        <w:rPr>
          <w:rFonts w:ascii="Arial" w:hAnsi="Arial" w:cs="Arial"/>
          <w:color w:val="auto"/>
          <w:sz w:val="22"/>
          <w:szCs w:val="22"/>
        </w:rPr>
        <w:lastRenderedPageBreak/>
        <w:t xml:space="preserve">(ii) </w:t>
      </w:r>
      <w:r w:rsidR="00A262A1" w:rsidRPr="00794340">
        <w:rPr>
          <w:rFonts w:ascii="Arial" w:hAnsi="Arial" w:cs="Arial"/>
          <w:color w:val="auto"/>
          <w:sz w:val="22"/>
          <w:szCs w:val="22"/>
          <w:u w:val="single"/>
        </w:rPr>
        <w:t>Relevance</w:t>
      </w:r>
      <w:r w:rsidR="00A24C45" w:rsidRPr="00794340">
        <w:rPr>
          <w:rFonts w:ascii="Arial" w:hAnsi="Arial" w:cs="Arial"/>
          <w:color w:val="auto"/>
          <w:sz w:val="22"/>
          <w:szCs w:val="22"/>
          <w:u w:val="single"/>
        </w:rPr>
        <w:t>:</w:t>
      </w:r>
    </w:p>
    <w:p w14:paraId="1A377197" w14:textId="03B44261" w:rsidR="00A262A1" w:rsidRPr="00794340" w:rsidRDefault="00A262A1" w:rsidP="005501C0">
      <w:pPr>
        <w:pStyle w:val="BodyText"/>
        <w:spacing w:before="82"/>
        <w:ind w:left="360"/>
        <w:jc w:val="both"/>
      </w:pPr>
      <w:r w:rsidRPr="00794340">
        <w:t xml:space="preserve">Conservation of </w:t>
      </w:r>
      <w:r w:rsidR="00E07E4A">
        <w:t>Ganges</w:t>
      </w:r>
      <w:r w:rsidRPr="00794340">
        <w:t xml:space="preserve"> river dolphins and their habitat is clearly of relevance to the Convention</w:t>
      </w:r>
      <w:r w:rsidR="00E227DA" w:rsidRPr="00794340">
        <w:t xml:space="preserve"> </w:t>
      </w:r>
      <w:r w:rsidRPr="00794340">
        <w:t>given the transboundary nature of their distribution and water-sharing agreements. The proposed Concerted Action between range States that are members of the CMS will strengthen</w:t>
      </w:r>
      <w:r w:rsidR="00E227DA" w:rsidRPr="00794340">
        <w:t xml:space="preserve"> </w:t>
      </w:r>
      <w:r w:rsidRPr="00794340">
        <w:t>the conservation incentives for the species at the global level.</w:t>
      </w:r>
    </w:p>
    <w:p w14:paraId="5C0D7C27" w14:textId="1D6BADD9" w:rsidR="00A262A1" w:rsidRPr="00BF1679" w:rsidRDefault="00A262A1" w:rsidP="005501C0">
      <w:pPr>
        <w:pStyle w:val="Heading2"/>
        <w:tabs>
          <w:tab w:val="left" w:pos="740"/>
        </w:tabs>
        <w:spacing w:before="202" w:line="240" w:lineRule="auto"/>
        <w:ind w:left="390"/>
        <w:jc w:val="both"/>
        <w:rPr>
          <w:rFonts w:ascii="Arial" w:hAnsi="Arial" w:cs="Arial"/>
          <w:b/>
          <w:color w:val="auto"/>
          <w:sz w:val="22"/>
          <w:szCs w:val="22"/>
        </w:rPr>
      </w:pPr>
      <w:r w:rsidRPr="00794340">
        <w:rPr>
          <w:rFonts w:ascii="Arial" w:hAnsi="Arial" w:cs="Arial"/>
          <w:color w:val="auto"/>
          <w:sz w:val="22"/>
          <w:szCs w:val="22"/>
        </w:rPr>
        <w:t xml:space="preserve">Given recent developments in discussing and addressing threats to </w:t>
      </w:r>
      <w:r w:rsidRPr="00794340">
        <w:rPr>
          <w:rFonts w:ascii="Arial" w:hAnsi="Arial" w:cs="Arial"/>
          <w:i/>
          <w:color w:val="auto"/>
          <w:sz w:val="22"/>
          <w:szCs w:val="22"/>
        </w:rPr>
        <w:t>Platanista</w:t>
      </w:r>
      <w:r w:rsidRPr="00794340">
        <w:rPr>
          <w:rFonts w:ascii="Arial" w:hAnsi="Arial" w:cs="Arial"/>
          <w:color w:val="auto"/>
          <w:sz w:val="22"/>
          <w:szCs w:val="22"/>
        </w:rPr>
        <w:t xml:space="preserve"> at the regional, national, and international levels, by range countries as well as global and local conservation agencies this Concerted Action Plan is of relevance. </w:t>
      </w:r>
      <w:r w:rsidRPr="00BF1679">
        <w:rPr>
          <w:rFonts w:ascii="Arial" w:hAnsi="Arial" w:cs="Arial"/>
          <w:b/>
          <w:color w:val="auto"/>
          <w:sz w:val="22"/>
          <w:szCs w:val="22"/>
        </w:rPr>
        <w:t>This</w:t>
      </w:r>
      <w:r w:rsidR="00E227DA" w:rsidRPr="00BF1679">
        <w:rPr>
          <w:rFonts w:ascii="Arial" w:hAnsi="Arial" w:cs="Arial"/>
          <w:b/>
          <w:color w:val="auto"/>
          <w:sz w:val="22"/>
          <w:szCs w:val="22"/>
        </w:rPr>
        <w:t xml:space="preserve"> </w:t>
      </w:r>
      <w:r w:rsidRPr="00BF1679">
        <w:rPr>
          <w:rFonts w:ascii="Arial" w:hAnsi="Arial" w:cs="Arial"/>
          <w:b/>
          <w:color w:val="auto"/>
          <w:sz w:val="22"/>
          <w:szCs w:val="22"/>
        </w:rPr>
        <w:t>Concerted Action Plan identifies important knowledge gaps to monitor river dolphin persistence; manages flow in regulated river basins to sustain habitats;</w:t>
      </w:r>
      <w:r w:rsidR="00E227DA" w:rsidRPr="00BF1679">
        <w:rPr>
          <w:rFonts w:ascii="Arial" w:hAnsi="Arial" w:cs="Arial"/>
          <w:b/>
          <w:color w:val="auto"/>
          <w:sz w:val="22"/>
          <w:szCs w:val="22"/>
        </w:rPr>
        <w:t xml:space="preserve"> </w:t>
      </w:r>
      <w:r w:rsidR="00BF1679" w:rsidRPr="00BF1679">
        <w:rPr>
          <w:rFonts w:ascii="Arial" w:hAnsi="Arial" w:cs="Arial"/>
          <w:b/>
          <w:color w:val="auto"/>
          <w:sz w:val="22"/>
          <w:szCs w:val="22"/>
        </w:rPr>
        <w:t xml:space="preserve">develop </w:t>
      </w:r>
      <w:r w:rsidRPr="00BF1679">
        <w:rPr>
          <w:rFonts w:ascii="Arial" w:hAnsi="Arial" w:cs="Arial"/>
          <w:b/>
          <w:color w:val="auto"/>
          <w:sz w:val="22"/>
          <w:szCs w:val="22"/>
        </w:rPr>
        <w:t xml:space="preserve">strategies for mitigation of specific sources of mortality that </w:t>
      </w:r>
      <w:r w:rsidR="00BF1679" w:rsidRPr="00BF1679">
        <w:rPr>
          <w:rFonts w:ascii="Arial" w:hAnsi="Arial" w:cs="Arial"/>
          <w:b/>
          <w:color w:val="auto"/>
          <w:sz w:val="22"/>
          <w:szCs w:val="22"/>
        </w:rPr>
        <w:t xml:space="preserve">are </w:t>
      </w:r>
      <w:r w:rsidRPr="00BF1679">
        <w:rPr>
          <w:rFonts w:ascii="Arial" w:hAnsi="Arial" w:cs="Arial"/>
          <w:b/>
          <w:color w:val="auto"/>
          <w:sz w:val="22"/>
          <w:szCs w:val="22"/>
        </w:rPr>
        <w:t>likely to impact local populations severely; and prioritizes outreach and capacity building efforts to secure river dolphin habitats and population connectivity.</w:t>
      </w:r>
    </w:p>
    <w:p w14:paraId="3E8F90D0" w14:textId="77777777" w:rsidR="00794340" w:rsidRDefault="00794340"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rPr>
      </w:pPr>
    </w:p>
    <w:p w14:paraId="6FB29258" w14:textId="005B0305" w:rsidR="00633B5D" w:rsidRPr="00794340" w:rsidRDefault="00E227DA"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rPr>
      </w:pPr>
      <w:r w:rsidRPr="00794340">
        <w:rPr>
          <w:rFonts w:ascii="Arial" w:hAnsi="Arial" w:cs="Arial"/>
          <w:color w:val="auto"/>
          <w:sz w:val="22"/>
          <w:szCs w:val="22"/>
        </w:rPr>
        <w:t xml:space="preserve">(iii) </w:t>
      </w:r>
      <w:r w:rsidR="00A262A1" w:rsidRPr="00794340">
        <w:rPr>
          <w:rFonts w:ascii="Arial" w:hAnsi="Arial" w:cs="Arial"/>
          <w:color w:val="auto"/>
          <w:sz w:val="22"/>
          <w:szCs w:val="22"/>
          <w:u w:val="single"/>
        </w:rPr>
        <w:t xml:space="preserve">Absence of </w:t>
      </w:r>
      <w:r w:rsidR="00A24C45" w:rsidRPr="00794340">
        <w:rPr>
          <w:rFonts w:ascii="Arial" w:hAnsi="Arial" w:cs="Arial"/>
          <w:color w:val="auto"/>
          <w:sz w:val="22"/>
          <w:szCs w:val="22"/>
          <w:u w:val="single"/>
        </w:rPr>
        <w:t>Better Remedies:</w:t>
      </w:r>
    </w:p>
    <w:p w14:paraId="6C7D8BBA" w14:textId="77777777" w:rsidR="00633B5D" w:rsidRPr="00794340"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rPr>
      </w:pPr>
      <w:r w:rsidRPr="00794340">
        <w:rPr>
          <w:rFonts w:ascii="Arial" w:hAnsi="Arial" w:cs="Arial"/>
          <w:color w:val="auto"/>
          <w:sz w:val="22"/>
          <w:szCs w:val="22"/>
        </w:rPr>
        <w:t xml:space="preserve">Given that the pertinent threats to </w:t>
      </w:r>
      <w:r w:rsidRPr="00BF1679">
        <w:rPr>
          <w:rFonts w:ascii="Arial" w:hAnsi="Arial" w:cs="Arial"/>
          <w:i/>
          <w:color w:val="auto"/>
          <w:sz w:val="22"/>
          <w:szCs w:val="22"/>
        </w:rPr>
        <w:t>Platanista</w:t>
      </w:r>
      <w:r w:rsidRPr="00794340">
        <w:rPr>
          <w:rFonts w:ascii="Arial" w:hAnsi="Arial" w:cs="Arial"/>
          <w:color w:val="auto"/>
          <w:sz w:val="22"/>
          <w:szCs w:val="22"/>
        </w:rPr>
        <w:t xml:space="preserve"> throughout its range are related to water-flow management, fisheries and habitat management, some conservation strategies work at a very local level but others cannot succeed without collaborative and concerted action.  </w:t>
      </w:r>
    </w:p>
    <w:p w14:paraId="1875351C" w14:textId="356331FF" w:rsidR="00633B5D" w:rsidRPr="00794340"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rPr>
      </w:pPr>
      <w:r w:rsidRPr="00794340">
        <w:rPr>
          <w:rFonts w:ascii="Arial" w:hAnsi="Arial" w:cs="Arial"/>
          <w:color w:val="auto"/>
          <w:sz w:val="22"/>
          <w:szCs w:val="22"/>
        </w:rPr>
        <w:t>River dolphin population declines have been regarded as indicators of degrading river health conditions (Turvey et al. 2012, Gomez-Salazar et al. 2013). While Ganges river dolphins appear fairly resilient to the numerous human impacts such as siltation, vehicular traffic, natural changes in river morphology that they have been facing over the past 6 decades (Kelkar et al. 2010, Smith &amp; Reeves 2012). Though the species has persisted in its historical range, substantial range reductions and nontrivial population declines have taken place.</w:t>
      </w:r>
    </w:p>
    <w:p w14:paraId="5CCD1AB8" w14:textId="77777777" w:rsidR="00633B5D" w:rsidRPr="00794340"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rPr>
      </w:pPr>
      <w:r w:rsidRPr="00794340">
        <w:rPr>
          <w:rFonts w:ascii="Arial" w:hAnsi="Arial" w:cs="Arial"/>
          <w:color w:val="auto"/>
          <w:sz w:val="22"/>
          <w:szCs w:val="22"/>
        </w:rPr>
        <w:t xml:space="preserve">Notwithstanding this observation, new pressures on water resources and the increasing, intensifying water demands of over a billion people in the subcontinent are sure to reach a threshold of tolerance for the species (e.g. Choudhury et al. 2019). India’s river interlinking plans and commercial waterways development plans across India, Bangladesh, and Nepal, might just hold the proverbial final straw for </w:t>
      </w:r>
      <w:r w:rsidRPr="00794340">
        <w:rPr>
          <w:rFonts w:ascii="Arial" w:hAnsi="Arial" w:cs="Arial"/>
          <w:i/>
          <w:color w:val="auto"/>
          <w:sz w:val="22"/>
          <w:szCs w:val="22"/>
        </w:rPr>
        <w:t>Platanista</w:t>
      </w:r>
      <w:r w:rsidRPr="00794340">
        <w:rPr>
          <w:rFonts w:ascii="Arial" w:hAnsi="Arial" w:cs="Arial"/>
          <w:color w:val="auto"/>
          <w:sz w:val="22"/>
          <w:szCs w:val="22"/>
        </w:rPr>
        <w:t xml:space="preserve"> (Kelkar 2017, Dey 2018). </w:t>
      </w:r>
    </w:p>
    <w:p w14:paraId="12772FBB" w14:textId="238D8388" w:rsidR="00633B5D" w:rsidRPr="00BF1679"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b/>
          <w:color w:val="auto"/>
          <w:sz w:val="22"/>
          <w:szCs w:val="22"/>
          <w:u w:val="single"/>
        </w:rPr>
      </w:pPr>
      <w:r w:rsidRPr="00BF1679">
        <w:rPr>
          <w:rFonts w:ascii="Arial" w:hAnsi="Arial" w:cs="Arial"/>
          <w:b/>
          <w:color w:val="auto"/>
          <w:sz w:val="22"/>
          <w:szCs w:val="22"/>
        </w:rPr>
        <w:t>Within the present and near-future scenarios, improving river flow management regimes is therefore critical for securing river dolphin habitats and populations</w:t>
      </w:r>
      <w:r w:rsidRPr="00794340">
        <w:rPr>
          <w:rFonts w:ascii="Arial" w:hAnsi="Arial" w:cs="Arial"/>
          <w:color w:val="auto"/>
          <w:sz w:val="22"/>
          <w:szCs w:val="22"/>
        </w:rPr>
        <w:t xml:space="preserve"> (Choudhary et al. 2012, </w:t>
      </w:r>
      <w:proofErr w:type="spellStart"/>
      <w:r w:rsidRPr="00794340">
        <w:rPr>
          <w:rFonts w:ascii="Arial" w:hAnsi="Arial" w:cs="Arial"/>
          <w:color w:val="auto"/>
          <w:sz w:val="22"/>
          <w:szCs w:val="22"/>
        </w:rPr>
        <w:t>Braulik</w:t>
      </w:r>
      <w:proofErr w:type="spellEnd"/>
      <w:r w:rsidRPr="00794340">
        <w:rPr>
          <w:rFonts w:ascii="Arial" w:hAnsi="Arial" w:cs="Arial"/>
          <w:color w:val="auto"/>
          <w:sz w:val="22"/>
          <w:szCs w:val="22"/>
        </w:rPr>
        <w:t xml:space="preserve"> et al. 2014, Kelkar 2015). </w:t>
      </w:r>
      <w:r w:rsidRPr="00BF1679">
        <w:rPr>
          <w:rFonts w:ascii="Arial" w:hAnsi="Arial" w:cs="Arial"/>
          <w:b/>
          <w:color w:val="auto"/>
          <w:sz w:val="22"/>
          <w:szCs w:val="22"/>
        </w:rPr>
        <w:t>The CMS concerted action plan, with its primary objective linked to safeguarding migratory species, is thus well suited to focus on improving water allocations for ecological needs, while optimizing allocations to sustain</w:t>
      </w:r>
      <w:r w:rsidR="00633B5D" w:rsidRPr="00BF1679">
        <w:rPr>
          <w:rFonts w:ascii="Arial" w:hAnsi="Arial" w:cs="Arial"/>
          <w:b/>
          <w:color w:val="auto"/>
          <w:sz w:val="22"/>
          <w:szCs w:val="22"/>
        </w:rPr>
        <w:t xml:space="preserve"> </w:t>
      </w:r>
      <w:r w:rsidRPr="00BF1679">
        <w:rPr>
          <w:rFonts w:ascii="Arial" w:hAnsi="Arial" w:cs="Arial"/>
          <w:b/>
          <w:color w:val="auto"/>
          <w:sz w:val="22"/>
          <w:szCs w:val="22"/>
        </w:rPr>
        <w:t>human</w:t>
      </w:r>
      <w:r w:rsidR="00633B5D" w:rsidRPr="00BF1679">
        <w:rPr>
          <w:rFonts w:ascii="Arial" w:hAnsi="Arial" w:cs="Arial"/>
          <w:b/>
          <w:color w:val="auto"/>
          <w:sz w:val="22"/>
          <w:szCs w:val="22"/>
        </w:rPr>
        <w:t xml:space="preserve"> </w:t>
      </w:r>
      <w:r w:rsidRPr="00BF1679">
        <w:rPr>
          <w:rFonts w:ascii="Arial" w:hAnsi="Arial" w:cs="Arial"/>
          <w:b/>
          <w:color w:val="auto"/>
          <w:sz w:val="22"/>
          <w:szCs w:val="22"/>
        </w:rPr>
        <w:t>demands (primarily irrigation, urban use, and industry).</w:t>
      </w:r>
    </w:p>
    <w:p w14:paraId="0721358B" w14:textId="69066202" w:rsidR="00C60A0F"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rPr>
      </w:pPr>
      <w:r w:rsidRPr="00794340">
        <w:rPr>
          <w:rFonts w:ascii="Arial" w:hAnsi="Arial" w:cs="Arial"/>
          <w:color w:val="auto"/>
          <w:sz w:val="22"/>
          <w:szCs w:val="22"/>
        </w:rPr>
        <w:t>While basin-scale flow management is critical, local threats to dolphins can be mitigated only through the inclusion of local communities and stakeholders in river conservation. Fishery interactions form a major source of dolphin mortality from both targeted and accidental killing of the species (the latter in entangling gillnets). At the same time, the majority of fishing peoples across the Indian subcontinent live along the margins of society, and are extremely impoverished, their livelihoods fraught with uncertainty and conflict over declining river fish resources (Choudhary et al. 2015). With this context, working towards inclusive and socially just approaches is a difficult but non-negotiable engagement for conservation programs (Kelkar 2015) across the range states.</w:t>
      </w:r>
    </w:p>
    <w:p w14:paraId="5CD1F853" w14:textId="77777777" w:rsidR="00633B5D" w:rsidRPr="00794340"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u w:val="single"/>
        </w:rPr>
      </w:pPr>
      <w:r w:rsidRPr="00794340">
        <w:rPr>
          <w:rFonts w:ascii="Arial" w:hAnsi="Arial" w:cs="Arial"/>
          <w:color w:val="auto"/>
          <w:sz w:val="22"/>
          <w:szCs w:val="22"/>
        </w:rPr>
        <w:t xml:space="preserve">The populations identified in this document offer both cause for concern and ideal opportunities as systems to investigate in depth. For, knowledge about their persistence as small populations alongside the above threats can offer potential insights for conservation, which conventional interventions have not offered. </w:t>
      </w:r>
    </w:p>
    <w:p w14:paraId="2F710F40" w14:textId="77777777" w:rsidR="00C322DE" w:rsidRDefault="00C322DE"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rPr>
      </w:pPr>
    </w:p>
    <w:p w14:paraId="544A0CEF" w14:textId="34EAD16D" w:rsidR="00A262A1" w:rsidRPr="00794340" w:rsidRDefault="00A262A1" w:rsidP="005501C0">
      <w:pPr>
        <w:pStyle w:val="Heading2"/>
        <w:keepNext w:val="0"/>
        <w:keepLines w:val="0"/>
        <w:widowControl w:val="0"/>
        <w:tabs>
          <w:tab w:val="left" w:pos="804"/>
        </w:tabs>
        <w:autoSpaceDE w:val="0"/>
        <w:autoSpaceDN w:val="0"/>
        <w:spacing w:before="198" w:line="240" w:lineRule="auto"/>
        <w:ind w:left="390"/>
        <w:jc w:val="both"/>
        <w:rPr>
          <w:rFonts w:ascii="Arial" w:hAnsi="Arial" w:cs="Arial"/>
          <w:color w:val="auto"/>
          <w:sz w:val="22"/>
          <w:szCs w:val="22"/>
        </w:rPr>
      </w:pPr>
      <w:r w:rsidRPr="00794340">
        <w:rPr>
          <w:rFonts w:ascii="Arial" w:hAnsi="Arial" w:cs="Arial"/>
          <w:color w:val="auto"/>
          <w:sz w:val="22"/>
          <w:szCs w:val="22"/>
        </w:rPr>
        <w:lastRenderedPageBreak/>
        <w:t>In future scenarios where populations are likely to get increasingly isolated and reduced in size, captive breeding or translocation strategies have been recently discussed.</w:t>
      </w:r>
      <w:r w:rsidR="009A3A79" w:rsidRPr="00794340">
        <w:rPr>
          <w:rFonts w:ascii="Arial" w:hAnsi="Arial" w:cs="Arial"/>
          <w:color w:val="auto"/>
          <w:sz w:val="22"/>
          <w:szCs w:val="22"/>
        </w:rPr>
        <w:t xml:space="preserve"> </w:t>
      </w:r>
      <w:proofErr w:type="spellStart"/>
      <w:r w:rsidRPr="00794340">
        <w:rPr>
          <w:rFonts w:ascii="Arial" w:hAnsi="Arial" w:cs="Arial"/>
          <w:color w:val="auto"/>
          <w:sz w:val="22"/>
          <w:szCs w:val="22"/>
        </w:rPr>
        <w:t>Braulik</w:t>
      </w:r>
      <w:proofErr w:type="spellEnd"/>
      <w:r w:rsidRPr="00794340">
        <w:rPr>
          <w:rFonts w:ascii="Arial" w:hAnsi="Arial" w:cs="Arial"/>
          <w:color w:val="auto"/>
          <w:sz w:val="22"/>
          <w:szCs w:val="22"/>
        </w:rPr>
        <w:t xml:space="preserve"> et al. (2018) discussed the possibilities for captive breeding of </w:t>
      </w:r>
      <w:r w:rsidRPr="00794340">
        <w:rPr>
          <w:rFonts w:ascii="Arial" w:hAnsi="Arial" w:cs="Arial"/>
          <w:i/>
          <w:color w:val="auto"/>
          <w:sz w:val="22"/>
          <w:szCs w:val="22"/>
        </w:rPr>
        <w:t xml:space="preserve">Platanista </w:t>
      </w:r>
      <w:r w:rsidRPr="00794340">
        <w:rPr>
          <w:rFonts w:ascii="Arial" w:hAnsi="Arial" w:cs="Arial"/>
          <w:color w:val="auto"/>
          <w:sz w:val="22"/>
          <w:szCs w:val="22"/>
        </w:rPr>
        <w:t xml:space="preserve">as a backup measure for arresting population declines and having captive animals for study, rehabilitation, and repopulation, if required. These authors concluded that captive breeding and management was not an immediate priority given that the species was generally persisting at stable densities, in spite of overall gradual declines (in the Ganges dolphin case). For Indus dolphins, captive facilities might help monitor health and body condition of dolphins rescued from irrigation canals, prior to release and tracking (a frequent occurrence in the Indus canals of Punjab and Sindh, Pakistan; </w:t>
      </w:r>
      <w:proofErr w:type="spellStart"/>
      <w:r w:rsidRPr="00794340">
        <w:rPr>
          <w:rFonts w:ascii="Arial" w:hAnsi="Arial" w:cs="Arial"/>
          <w:color w:val="auto"/>
          <w:sz w:val="22"/>
          <w:szCs w:val="22"/>
        </w:rPr>
        <w:t>Javed</w:t>
      </w:r>
      <w:proofErr w:type="spellEnd"/>
      <w:r w:rsidRPr="00794340">
        <w:rPr>
          <w:rFonts w:ascii="Arial" w:hAnsi="Arial" w:cs="Arial"/>
          <w:color w:val="auto"/>
          <w:sz w:val="22"/>
          <w:szCs w:val="22"/>
        </w:rPr>
        <w:t xml:space="preserve"> &amp; Khan 2005). Based on the general conditions and technical capacity of zoos or captive facilities or wildlife veterinary training in the four range countries, the outlook for captive breeding, maintenance, or translocation of animals to new habitats is discouraging at present (</w:t>
      </w:r>
      <w:proofErr w:type="spellStart"/>
      <w:r w:rsidRPr="00794340">
        <w:rPr>
          <w:rFonts w:ascii="Arial" w:hAnsi="Arial" w:cs="Arial"/>
          <w:color w:val="auto"/>
          <w:sz w:val="22"/>
          <w:szCs w:val="22"/>
        </w:rPr>
        <w:t>Braulik</w:t>
      </w:r>
      <w:proofErr w:type="spellEnd"/>
      <w:r w:rsidRPr="00794340">
        <w:rPr>
          <w:rFonts w:ascii="Arial" w:hAnsi="Arial" w:cs="Arial"/>
          <w:color w:val="auto"/>
          <w:sz w:val="22"/>
          <w:szCs w:val="22"/>
        </w:rPr>
        <w:t xml:space="preserve"> et al. 2018). </w:t>
      </w:r>
    </w:p>
    <w:p w14:paraId="2102B809" w14:textId="77777777" w:rsidR="00794340" w:rsidRDefault="00794340"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rPr>
      </w:pPr>
    </w:p>
    <w:p w14:paraId="013DF8FE" w14:textId="7510CFD9" w:rsidR="00F750B2" w:rsidRPr="00794340" w:rsidRDefault="009A3A79"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rPr>
      </w:pPr>
      <w:r w:rsidRPr="00794340">
        <w:rPr>
          <w:rFonts w:ascii="Arial" w:hAnsi="Arial" w:cs="Arial"/>
          <w:color w:val="auto"/>
          <w:sz w:val="22"/>
          <w:szCs w:val="22"/>
        </w:rPr>
        <w:t xml:space="preserve">(iv) </w:t>
      </w:r>
      <w:r w:rsidRPr="00794340">
        <w:rPr>
          <w:rFonts w:ascii="Arial" w:hAnsi="Arial" w:cs="Arial"/>
          <w:color w:val="auto"/>
          <w:sz w:val="22"/>
          <w:szCs w:val="22"/>
          <w:u w:val="single"/>
        </w:rPr>
        <w:t>Readiness and Feasibility:</w:t>
      </w:r>
    </w:p>
    <w:p w14:paraId="4AB7D089" w14:textId="25A4F7D4" w:rsidR="00A262A1" w:rsidRPr="00794340" w:rsidRDefault="00A262A1" w:rsidP="005501C0">
      <w:pPr>
        <w:pStyle w:val="Heading2"/>
        <w:keepNext w:val="0"/>
        <w:keepLines w:val="0"/>
        <w:widowControl w:val="0"/>
        <w:tabs>
          <w:tab w:val="left" w:pos="804"/>
        </w:tabs>
        <w:autoSpaceDE w:val="0"/>
        <w:autoSpaceDN w:val="0"/>
        <w:spacing w:before="198" w:line="240" w:lineRule="auto"/>
        <w:ind w:left="397"/>
        <w:jc w:val="both"/>
        <w:rPr>
          <w:rFonts w:ascii="Arial" w:hAnsi="Arial" w:cs="Arial"/>
          <w:color w:val="auto"/>
          <w:sz w:val="22"/>
          <w:szCs w:val="22"/>
          <w:u w:val="single"/>
        </w:rPr>
      </w:pPr>
      <w:r w:rsidRPr="00794340">
        <w:rPr>
          <w:rFonts w:ascii="Arial" w:hAnsi="Arial" w:cs="Arial"/>
          <w:color w:val="auto"/>
          <w:sz w:val="22"/>
          <w:szCs w:val="22"/>
        </w:rPr>
        <w:t>At present, there are multiple calls for concerted action and coordination of research and conservation across the range countries. Two important recent efforts toward this aim have been the formation of a South Asian River Dolphin Task Team under the International Whaling Commission (IWC) and the Global River Dolphin Initiative by the World Wildlife Fund (WWF).</w:t>
      </w:r>
      <w:r w:rsidR="009A3A79" w:rsidRPr="00794340">
        <w:rPr>
          <w:rFonts w:ascii="Arial" w:hAnsi="Arial" w:cs="Arial"/>
          <w:color w:val="auto"/>
          <w:sz w:val="22"/>
          <w:szCs w:val="22"/>
        </w:rPr>
        <w:t xml:space="preserve"> </w:t>
      </w:r>
      <w:r w:rsidRPr="00794340">
        <w:rPr>
          <w:rFonts w:ascii="Arial" w:hAnsi="Arial" w:cs="Arial"/>
          <w:color w:val="auto"/>
          <w:sz w:val="22"/>
          <w:szCs w:val="22"/>
        </w:rPr>
        <w:t>The</w:t>
      </w:r>
      <w:r w:rsidR="009A3A79" w:rsidRPr="00794340">
        <w:rPr>
          <w:rFonts w:ascii="Arial" w:hAnsi="Arial" w:cs="Arial"/>
          <w:color w:val="auto"/>
          <w:sz w:val="22"/>
          <w:szCs w:val="22"/>
        </w:rPr>
        <w:t xml:space="preserve"> </w:t>
      </w:r>
      <w:r w:rsidRPr="00794340">
        <w:rPr>
          <w:rFonts w:ascii="Arial" w:hAnsi="Arial" w:cs="Arial"/>
          <w:color w:val="auto"/>
          <w:sz w:val="22"/>
          <w:szCs w:val="22"/>
        </w:rPr>
        <w:t>Govt. of India has made recent large-scale funding investments for cleaning the Ganga river as well as rejuvenating aquatic biodiversity and conducting conservation assessments in the Ganga and Brahmaputra.</w:t>
      </w:r>
      <w:r w:rsidR="009A3A79" w:rsidRPr="00794340">
        <w:rPr>
          <w:rFonts w:ascii="Arial" w:hAnsi="Arial" w:cs="Arial"/>
          <w:color w:val="auto"/>
          <w:sz w:val="22"/>
          <w:szCs w:val="22"/>
        </w:rPr>
        <w:t xml:space="preserve"> </w:t>
      </w:r>
      <w:r w:rsidRPr="00794340">
        <w:rPr>
          <w:rFonts w:ascii="Arial" w:hAnsi="Arial" w:cs="Arial"/>
          <w:color w:val="auto"/>
          <w:sz w:val="22"/>
          <w:szCs w:val="22"/>
        </w:rPr>
        <w:t xml:space="preserve">Recently, UNDP funding has been granted for conservation of aquatic biodiversity in the Bangladesh </w:t>
      </w:r>
      <w:proofErr w:type="spellStart"/>
      <w:r w:rsidRPr="00794340">
        <w:rPr>
          <w:rFonts w:ascii="Arial" w:hAnsi="Arial" w:cs="Arial"/>
          <w:color w:val="auto"/>
          <w:sz w:val="22"/>
          <w:szCs w:val="22"/>
        </w:rPr>
        <w:t>Sunderbans</w:t>
      </w:r>
      <w:proofErr w:type="spellEnd"/>
      <w:r w:rsidRPr="00794340">
        <w:rPr>
          <w:rFonts w:ascii="Arial" w:hAnsi="Arial" w:cs="Arial"/>
          <w:color w:val="auto"/>
          <w:sz w:val="22"/>
          <w:szCs w:val="22"/>
        </w:rPr>
        <w:t>.</w:t>
      </w:r>
      <w:r w:rsidR="009A3A79" w:rsidRPr="00794340">
        <w:rPr>
          <w:rFonts w:ascii="Arial" w:hAnsi="Arial" w:cs="Arial"/>
          <w:color w:val="auto"/>
          <w:sz w:val="22"/>
          <w:szCs w:val="22"/>
        </w:rPr>
        <w:t xml:space="preserve"> </w:t>
      </w:r>
      <w:r w:rsidRPr="00794340">
        <w:rPr>
          <w:rFonts w:ascii="Arial" w:hAnsi="Arial" w:cs="Arial"/>
          <w:color w:val="auto"/>
          <w:sz w:val="22"/>
          <w:szCs w:val="22"/>
        </w:rPr>
        <w:t>The concerted action efforts under the Convention on Migratory Species can thus align with these numerous positive initiatives. Thus, there are clear indications of strong intent for collaboration, and the feasibility of joint projects or actions in the near future is expected to be high. Further, the governments of range countries have in place high-priority recovery plans / management plans / conservation action plans (details elsewhere in this document), whose objectives are generally aligned with the foci of these global initiatives. The main challenge, of course, is to identify how to align the objectives of these parallel processes towards on-ground implementation of conservation recommendations.</w:t>
      </w:r>
    </w:p>
    <w:p w14:paraId="7555BBC1" w14:textId="77777777" w:rsidR="00794340" w:rsidRDefault="00794340"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rPr>
      </w:pPr>
    </w:p>
    <w:p w14:paraId="4332189B" w14:textId="081DABD5" w:rsidR="009A3A79" w:rsidRPr="00794340" w:rsidRDefault="009A3A79"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rPr>
      </w:pPr>
      <w:r w:rsidRPr="00794340">
        <w:rPr>
          <w:rFonts w:ascii="Arial" w:hAnsi="Arial" w:cs="Arial"/>
          <w:color w:val="auto"/>
          <w:sz w:val="22"/>
          <w:szCs w:val="22"/>
        </w:rPr>
        <w:t xml:space="preserve">(v) </w:t>
      </w:r>
      <w:r w:rsidRPr="00794340">
        <w:rPr>
          <w:rFonts w:ascii="Arial" w:hAnsi="Arial" w:cs="Arial"/>
          <w:color w:val="auto"/>
          <w:sz w:val="22"/>
          <w:szCs w:val="22"/>
          <w:u w:val="single"/>
        </w:rPr>
        <w:t>Likelihood of Success:</w:t>
      </w:r>
    </w:p>
    <w:p w14:paraId="5A0B70B4" w14:textId="77777777" w:rsidR="005501C0" w:rsidRDefault="005501C0" w:rsidP="005501C0">
      <w:pPr>
        <w:spacing w:before="200" w:line="240" w:lineRule="auto"/>
        <w:ind w:left="397" w:right="664"/>
        <w:jc w:val="both"/>
        <w:rPr>
          <w:rFonts w:cs="Arial"/>
          <w:b/>
        </w:rPr>
      </w:pPr>
    </w:p>
    <w:p w14:paraId="21644BBE" w14:textId="392BA2A5" w:rsidR="00A262A1" w:rsidRPr="00794340" w:rsidRDefault="00A262A1" w:rsidP="005501C0">
      <w:pPr>
        <w:spacing w:before="200" w:line="240" w:lineRule="auto"/>
        <w:ind w:left="397" w:right="664"/>
        <w:jc w:val="both"/>
        <w:rPr>
          <w:rFonts w:cs="Arial"/>
        </w:rPr>
      </w:pPr>
      <w:r w:rsidRPr="00794340">
        <w:rPr>
          <w:rFonts w:cs="Arial"/>
          <w:b/>
        </w:rPr>
        <w:t xml:space="preserve">Table 1 </w:t>
      </w:r>
      <w:r w:rsidRPr="00794340">
        <w:rPr>
          <w:rFonts w:cs="Arial"/>
        </w:rPr>
        <w:t>Current status of South Asian River Dolphins Key Ecological Attributes/Indicators (WWF KEA)</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1991"/>
        <w:gridCol w:w="1276"/>
        <w:gridCol w:w="4233"/>
      </w:tblGrid>
      <w:tr w:rsidR="00A262A1" w:rsidRPr="00794340" w14:paraId="27D5A6E3" w14:textId="77777777" w:rsidTr="004434E7">
        <w:trPr>
          <w:trHeight w:val="460"/>
        </w:trPr>
        <w:tc>
          <w:tcPr>
            <w:tcW w:w="1579" w:type="dxa"/>
            <w:shd w:val="clear" w:color="auto" w:fill="99CCFF"/>
          </w:tcPr>
          <w:p w14:paraId="1FBA728B" w14:textId="0BC5ECCB" w:rsidR="00A262A1" w:rsidRPr="00794340" w:rsidRDefault="00A262A1" w:rsidP="005501C0">
            <w:pPr>
              <w:pStyle w:val="TableParagraph"/>
              <w:ind w:right="518"/>
              <w:jc w:val="center"/>
            </w:pPr>
            <w:r w:rsidRPr="00794340">
              <w:t>KEA</w:t>
            </w:r>
          </w:p>
        </w:tc>
        <w:tc>
          <w:tcPr>
            <w:tcW w:w="1991" w:type="dxa"/>
            <w:shd w:val="clear" w:color="auto" w:fill="99CCFF"/>
          </w:tcPr>
          <w:p w14:paraId="4EC91304" w14:textId="77777777" w:rsidR="00A262A1" w:rsidRPr="00794340" w:rsidRDefault="00A262A1" w:rsidP="005501C0">
            <w:pPr>
              <w:pStyle w:val="TableParagraph"/>
              <w:ind w:left="631"/>
              <w:jc w:val="center"/>
            </w:pPr>
            <w:r w:rsidRPr="00794340">
              <w:t>Indicator</w:t>
            </w:r>
          </w:p>
        </w:tc>
        <w:tc>
          <w:tcPr>
            <w:tcW w:w="1276" w:type="dxa"/>
            <w:tcBorders>
              <w:bottom w:val="single" w:sz="4" w:space="0" w:color="000000"/>
            </w:tcBorders>
            <w:shd w:val="clear" w:color="auto" w:fill="99CCFF"/>
          </w:tcPr>
          <w:p w14:paraId="12EB5619" w14:textId="77777777" w:rsidR="00A262A1" w:rsidRPr="00794340" w:rsidRDefault="00A262A1" w:rsidP="005501C0">
            <w:pPr>
              <w:pStyle w:val="TableParagraph"/>
              <w:spacing w:before="3"/>
              <w:ind w:left="210" w:hanging="65"/>
              <w:jc w:val="center"/>
            </w:pPr>
            <w:r w:rsidRPr="00794340">
              <w:rPr>
                <w:w w:val="95"/>
              </w:rPr>
              <w:t xml:space="preserve">Current </w:t>
            </w:r>
            <w:r w:rsidRPr="00794340">
              <w:t>status</w:t>
            </w:r>
          </w:p>
        </w:tc>
        <w:tc>
          <w:tcPr>
            <w:tcW w:w="4233" w:type="dxa"/>
            <w:shd w:val="clear" w:color="auto" w:fill="99CCFF"/>
          </w:tcPr>
          <w:p w14:paraId="6952C828" w14:textId="77777777" w:rsidR="00A262A1" w:rsidRPr="00794340" w:rsidRDefault="00A262A1" w:rsidP="005501C0">
            <w:pPr>
              <w:pStyle w:val="TableParagraph"/>
              <w:ind w:left="1320"/>
              <w:jc w:val="center"/>
            </w:pPr>
            <w:r w:rsidRPr="00794340">
              <w:t>Rationale/Justification</w:t>
            </w:r>
          </w:p>
        </w:tc>
      </w:tr>
      <w:tr w:rsidR="00A262A1" w:rsidRPr="00794340" w14:paraId="1D0A38AD" w14:textId="77777777" w:rsidTr="004434E7">
        <w:trPr>
          <w:trHeight w:val="915"/>
        </w:trPr>
        <w:tc>
          <w:tcPr>
            <w:tcW w:w="1579" w:type="dxa"/>
            <w:vMerge w:val="restart"/>
          </w:tcPr>
          <w:p w14:paraId="4A700BB6" w14:textId="77777777" w:rsidR="00A262A1" w:rsidRPr="00794340" w:rsidRDefault="00A262A1" w:rsidP="005501C0">
            <w:pPr>
              <w:pStyle w:val="TableParagraph"/>
              <w:ind w:left="107" w:right="142"/>
              <w:jc w:val="both"/>
            </w:pPr>
            <w:r w:rsidRPr="00794340">
              <w:rPr>
                <w:w w:val="95"/>
              </w:rPr>
              <w:t xml:space="preserve">Population </w:t>
            </w:r>
            <w:r w:rsidRPr="00794340">
              <w:t>size</w:t>
            </w:r>
          </w:p>
        </w:tc>
        <w:tc>
          <w:tcPr>
            <w:tcW w:w="1991" w:type="dxa"/>
          </w:tcPr>
          <w:p w14:paraId="477E1644" w14:textId="77777777" w:rsidR="00A262A1" w:rsidRPr="00794340" w:rsidRDefault="00A262A1" w:rsidP="005501C0">
            <w:pPr>
              <w:pStyle w:val="TableParagraph"/>
              <w:ind w:left="107" w:right="285"/>
              <w:jc w:val="both"/>
            </w:pPr>
            <w:r w:rsidRPr="00794340">
              <w:t>Number of dolphins in study area</w:t>
            </w:r>
          </w:p>
        </w:tc>
        <w:tc>
          <w:tcPr>
            <w:tcW w:w="1276" w:type="dxa"/>
            <w:shd w:val="clear" w:color="auto" w:fill="auto"/>
          </w:tcPr>
          <w:p w14:paraId="4B28FDAD" w14:textId="77777777" w:rsidR="00A262A1" w:rsidRPr="00794340" w:rsidRDefault="00A262A1" w:rsidP="005501C0">
            <w:pPr>
              <w:pStyle w:val="TableParagraph"/>
              <w:ind w:left="303"/>
              <w:jc w:val="both"/>
            </w:pPr>
            <w:r w:rsidRPr="00794340">
              <w:t>GOOD</w:t>
            </w:r>
          </w:p>
        </w:tc>
        <w:tc>
          <w:tcPr>
            <w:tcW w:w="4233" w:type="dxa"/>
          </w:tcPr>
          <w:p w14:paraId="7E98C0EB" w14:textId="77777777" w:rsidR="00A262A1" w:rsidRPr="00794340" w:rsidRDefault="00A262A1" w:rsidP="005501C0">
            <w:pPr>
              <w:pStyle w:val="TableParagraph"/>
              <w:ind w:left="105"/>
              <w:jc w:val="both"/>
            </w:pPr>
            <w:r w:rsidRPr="00794340">
              <w:t>The known population size for Ganges dolphins ranges between 3500 and 4000, with new survey data coming in or still wanting. General trends point to a minor overall decline, but in many stretches stable population sizes are reported.</w:t>
            </w:r>
          </w:p>
          <w:p w14:paraId="452DE6DD" w14:textId="77777777" w:rsidR="00A262A1" w:rsidRPr="00794340" w:rsidRDefault="00A262A1" w:rsidP="005501C0">
            <w:pPr>
              <w:pStyle w:val="TableParagraph"/>
              <w:ind w:left="105"/>
              <w:jc w:val="both"/>
            </w:pPr>
          </w:p>
          <w:p w14:paraId="0CFE90EB" w14:textId="42548E72" w:rsidR="00A262A1" w:rsidRPr="00794340" w:rsidRDefault="00A262A1" w:rsidP="005501C0">
            <w:pPr>
              <w:pStyle w:val="TableParagraph"/>
              <w:ind w:left="105"/>
              <w:jc w:val="both"/>
            </w:pPr>
          </w:p>
        </w:tc>
      </w:tr>
      <w:tr w:rsidR="00A262A1" w:rsidRPr="00794340" w14:paraId="27F4379D" w14:textId="77777777" w:rsidTr="004434E7">
        <w:trPr>
          <w:trHeight w:val="921"/>
        </w:trPr>
        <w:tc>
          <w:tcPr>
            <w:tcW w:w="1579" w:type="dxa"/>
            <w:vMerge/>
            <w:tcBorders>
              <w:top w:val="nil"/>
            </w:tcBorders>
          </w:tcPr>
          <w:p w14:paraId="2C2D0C41" w14:textId="77777777" w:rsidR="00A262A1" w:rsidRPr="00794340" w:rsidRDefault="00A262A1" w:rsidP="005501C0">
            <w:pPr>
              <w:spacing w:line="240" w:lineRule="auto"/>
              <w:jc w:val="both"/>
              <w:rPr>
                <w:rFonts w:cs="Arial"/>
              </w:rPr>
            </w:pPr>
          </w:p>
        </w:tc>
        <w:tc>
          <w:tcPr>
            <w:tcW w:w="1991" w:type="dxa"/>
          </w:tcPr>
          <w:p w14:paraId="573BF76C" w14:textId="77777777" w:rsidR="00A262A1" w:rsidRPr="00794340" w:rsidRDefault="00A262A1" w:rsidP="005501C0">
            <w:pPr>
              <w:pStyle w:val="TableParagraph"/>
              <w:spacing w:before="3"/>
              <w:ind w:left="107" w:right="184"/>
              <w:jc w:val="both"/>
            </w:pPr>
            <w:r w:rsidRPr="00794340">
              <w:t># of dolphin encounters per day during dedicated surveys</w:t>
            </w:r>
          </w:p>
        </w:tc>
        <w:tc>
          <w:tcPr>
            <w:tcW w:w="1276" w:type="dxa"/>
            <w:shd w:val="clear" w:color="auto" w:fill="auto"/>
          </w:tcPr>
          <w:p w14:paraId="328FD3F6" w14:textId="77777777" w:rsidR="00A262A1" w:rsidRPr="00794340" w:rsidRDefault="00A262A1" w:rsidP="005501C0">
            <w:pPr>
              <w:pStyle w:val="TableParagraph"/>
              <w:ind w:left="303"/>
              <w:jc w:val="both"/>
            </w:pPr>
            <w:r w:rsidRPr="00794340">
              <w:t>FAIR</w:t>
            </w:r>
          </w:p>
        </w:tc>
        <w:tc>
          <w:tcPr>
            <w:tcW w:w="4233" w:type="dxa"/>
          </w:tcPr>
          <w:p w14:paraId="52C34328" w14:textId="5A229ADA" w:rsidR="00A262A1" w:rsidRPr="00794340" w:rsidRDefault="00A262A1" w:rsidP="005501C0">
            <w:pPr>
              <w:pStyle w:val="TableParagraph"/>
              <w:ind w:left="105"/>
              <w:jc w:val="both"/>
            </w:pPr>
            <w:r w:rsidRPr="00794340">
              <w:t>Highly variable across river stretches. Densities might range from 0.1 to over 3 dolphins per km for Ganges dolphins.</w:t>
            </w:r>
          </w:p>
        </w:tc>
      </w:tr>
      <w:tr w:rsidR="00A262A1" w:rsidRPr="00794340" w14:paraId="078674EF" w14:textId="77777777" w:rsidTr="004434E7">
        <w:trPr>
          <w:trHeight w:val="1828"/>
        </w:trPr>
        <w:tc>
          <w:tcPr>
            <w:tcW w:w="1579" w:type="dxa"/>
            <w:vMerge/>
            <w:tcBorders>
              <w:top w:val="nil"/>
            </w:tcBorders>
          </w:tcPr>
          <w:p w14:paraId="5F0652F5" w14:textId="77777777" w:rsidR="00A262A1" w:rsidRPr="00794340" w:rsidRDefault="00A262A1" w:rsidP="005501C0">
            <w:pPr>
              <w:spacing w:line="240" w:lineRule="auto"/>
              <w:jc w:val="both"/>
              <w:rPr>
                <w:rFonts w:cs="Arial"/>
              </w:rPr>
            </w:pPr>
          </w:p>
        </w:tc>
        <w:tc>
          <w:tcPr>
            <w:tcW w:w="1991" w:type="dxa"/>
          </w:tcPr>
          <w:p w14:paraId="10A96171" w14:textId="77777777" w:rsidR="00A262A1" w:rsidRPr="00794340" w:rsidRDefault="00A262A1" w:rsidP="005501C0">
            <w:pPr>
              <w:pStyle w:val="TableParagraph"/>
              <w:spacing w:before="3"/>
              <w:ind w:left="107" w:right="285"/>
              <w:jc w:val="both"/>
            </w:pPr>
            <w:r w:rsidRPr="00794340">
              <w:t># of dead dolphins per year</w:t>
            </w:r>
          </w:p>
        </w:tc>
        <w:tc>
          <w:tcPr>
            <w:tcW w:w="1276" w:type="dxa"/>
            <w:shd w:val="clear" w:color="auto" w:fill="auto"/>
          </w:tcPr>
          <w:p w14:paraId="4D0BD6C2" w14:textId="77777777" w:rsidR="00A262A1" w:rsidRPr="00794340" w:rsidRDefault="00A262A1" w:rsidP="005501C0">
            <w:pPr>
              <w:pStyle w:val="TableParagraph"/>
              <w:ind w:left="265"/>
              <w:jc w:val="both"/>
            </w:pPr>
            <w:r w:rsidRPr="00794340">
              <w:t>POOR</w:t>
            </w:r>
          </w:p>
        </w:tc>
        <w:tc>
          <w:tcPr>
            <w:tcW w:w="4233" w:type="dxa"/>
          </w:tcPr>
          <w:p w14:paraId="5A3ABED8" w14:textId="77777777" w:rsidR="00A262A1" w:rsidRPr="00794340" w:rsidRDefault="00A262A1" w:rsidP="005501C0">
            <w:pPr>
              <w:pStyle w:val="TableParagraph"/>
              <w:spacing w:before="3"/>
              <w:ind w:left="105"/>
              <w:jc w:val="both"/>
            </w:pPr>
            <w:r w:rsidRPr="00794340">
              <w:t xml:space="preserve">Significant reductions from the numbers reported by Mohan et al. (1989) in the CMS report on South Asian river dolphins (CMS 1991). </w:t>
            </w:r>
          </w:p>
          <w:p w14:paraId="1AB853AA" w14:textId="77777777" w:rsidR="00A262A1" w:rsidRPr="00794340" w:rsidRDefault="00A262A1" w:rsidP="005501C0">
            <w:pPr>
              <w:pStyle w:val="TableParagraph"/>
              <w:spacing w:before="3"/>
              <w:ind w:left="105"/>
              <w:jc w:val="both"/>
            </w:pPr>
          </w:p>
          <w:p w14:paraId="2C6E6984" w14:textId="77777777" w:rsidR="00A262A1" w:rsidRPr="00794340" w:rsidRDefault="00A262A1" w:rsidP="005501C0">
            <w:pPr>
              <w:pStyle w:val="TableParagraph"/>
              <w:spacing w:before="3"/>
              <w:ind w:left="105"/>
              <w:jc w:val="both"/>
            </w:pPr>
            <w:r w:rsidRPr="00794340">
              <w:t>It is difficult to estimate the number of dead dolphins per year across the entire range, although a number in the lower hundreds is likely.</w:t>
            </w:r>
          </w:p>
          <w:p w14:paraId="22D2AEBE" w14:textId="77777777" w:rsidR="00A262A1" w:rsidRPr="00794340" w:rsidRDefault="00A262A1" w:rsidP="005501C0">
            <w:pPr>
              <w:pStyle w:val="TableParagraph"/>
              <w:spacing w:before="3"/>
              <w:jc w:val="both"/>
            </w:pPr>
          </w:p>
        </w:tc>
      </w:tr>
      <w:tr w:rsidR="00A262A1" w:rsidRPr="00794340" w14:paraId="0A6B4CBF" w14:textId="77777777" w:rsidTr="004434E7">
        <w:trPr>
          <w:trHeight w:val="1377"/>
        </w:trPr>
        <w:tc>
          <w:tcPr>
            <w:tcW w:w="1579" w:type="dxa"/>
          </w:tcPr>
          <w:p w14:paraId="4C40BA5B" w14:textId="77777777" w:rsidR="00A262A1" w:rsidRPr="00794340" w:rsidRDefault="00A262A1" w:rsidP="005501C0">
            <w:pPr>
              <w:pStyle w:val="TableParagraph"/>
              <w:ind w:left="107" w:right="142"/>
              <w:jc w:val="both"/>
            </w:pPr>
            <w:r w:rsidRPr="00794340">
              <w:rPr>
                <w:w w:val="95"/>
              </w:rPr>
              <w:t xml:space="preserve">Population </w:t>
            </w:r>
            <w:r w:rsidRPr="00794340">
              <w:t>stability</w:t>
            </w:r>
          </w:p>
        </w:tc>
        <w:tc>
          <w:tcPr>
            <w:tcW w:w="1991" w:type="dxa"/>
          </w:tcPr>
          <w:p w14:paraId="6A3A247A" w14:textId="77777777" w:rsidR="00A262A1" w:rsidRPr="00794340" w:rsidRDefault="00A262A1" w:rsidP="005501C0">
            <w:pPr>
              <w:pStyle w:val="TableParagraph"/>
              <w:ind w:left="107"/>
              <w:jc w:val="both"/>
            </w:pPr>
            <w:r w:rsidRPr="00794340">
              <w:t>Population trend</w:t>
            </w:r>
          </w:p>
        </w:tc>
        <w:tc>
          <w:tcPr>
            <w:tcW w:w="1276" w:type="dxa"/>
            <w:shd w:val="clear" w:color="auto" w:fill="auto"/>
          </w:tcPr>
          <w:p w14:paraId="539639FB" w14:textId="77777777" w:rsidR="00A262A1" w:rsidRPr="00794340" w:rsidRDefault="00A262A1" w:rsidP="005501C0">
            <w:pPr>
              <w:pStyle w:val="TableParagraph"/>
              <w:ind w:left="303"/>
              <w:jc w:val="both"/>
            </w:pPr>
            <w:r w:rsidRPr="00794340">
              <w:t>FAIR</w:t>
            </w:r>
          </w:p>
        </w:tc>
        <w:tc>
          <w:tcPr>
            <w:tcW w:w="4233" w:type="dxa"/>
          </w:tcPr>
          <w:p w14:paraId="453B2DF9" w14:textId="77777777" w:rsidR="00A262A1" w:rsidRPr="00794340" w:rsidRDefault="00A262A1" w:rsidP="005501C0">
            <w:pPr>
              <w:pStyle w:val="TableParagraph"/>
              <w:tabs>
                <w:tab w:val="left" w:pos="3830"/>
              </w:tabs>
              <w:spacing w:before="4"/>
              <w:ind w:left="105" w:right="261"/>
              <w:jc w:val="both"/>
            </w:pPr>
            <w:r w:rsidRPr="00794340">
              <w:t xml:space="preserve">Stable in most reaches, for Ganges dolphins, and increase for Indus dolphins is observed. </w:t>
            </w:r>
          </w:p>
          <w:p w14:paraId="0A5F707E" w14:textId="77777777" w:rsidR="00A262A1" w:rsidRPr="00794340" w:rsidRDefault="00A262A1" w:rsidP="005501C0">
            <w:pPr>
              <w:pStyle w:val="TableParagraph"/>
              <w:tabs>
                <w:tab w:val="left" w:pos="3830"/>
              </w:tabs>
              <w:spacing w:before="4"/>
              <w:ind w:left="105" w:right="261"/>
              <w:jc w:val="both"/>
            </w:pPr>
            <w:r w:rsidRPr="00794340">
              <w:t xml:space="preserve">Declines of Ganges dolphins due to fishing-related mortality and other disturbances led to recent extinctions from smaller rivers (e.g. Barak River, Assam, India: </w:t>
            </w:r>
            <w:proofErr w:type="spellStart"/>
            <w:r w:rsidRPr="00794340">
              <w:t>Mazumder</w:t>
            </w:r>
            <w:proofErr w:type="spellEnd"/>
            <w:r w:rsidRPr="00794340">
              <w:t xml:space="preserve"> et al. 2014, Choudhury et al. 2019), or steep declines (</w:t>
            </w:r>
            <w:proofErr w:type="spellStart"/>
            <w:r w:rsidRPr="00794340">
              <w:t>Gandak</w:t>
            </w:r>
            <w:proofErr w:type="spellEnd"/>
            <w:r w:rsidRPr="00794340">
              <w:t xml:space="preserve">, Yamuna, Ganga between </w:t>
            </w:r>
            <w:proofErr w:type="spellStart"/>
            <w:r w:rsidRPr="00794340">
              <w:t>Narora</w:t>
            </w:r>
            <w:proofErr w:type="spellEnd"/>
            <w:r w:rsidRPr="00794340">
              <w:t xml:space="preserve"> and Kanpur barrages). </w:t>
            </w:r>
          </w:p>
        </w:tc>
      </w:tr>
      <w:tr w:rsidR="00A262A1" w:rsidRPr="00794340" w14:paraId="62F833E6" w14:textId="77777777" w:rsidTr="004434E7">
        <w:trPr>
          <w:trHeight w:val="594"/>
        </w:trPr>
        <w:tc>
          <w:tcPr>
            <w:tcW w:w="1579" w:type="dxa"/>
          </w:tcPr>
          <w:p w14:paraId="516BECFD" w14:textId="77777777" w:rsidR="00A262A1" w:rsidRPr="00794340" w:rsidRDefault="00A262A1" w:rsidP="005501C0">
            <w:pPr>
              <w:pStyle w:val="TableParagraph"/>
              <w:ind w:left="107" w:right="142"/>
              <w:jc w:val="both"/>
            </w:pPr>
            <w:r w:rsidRPr="00794340">
              <w:rPr>
                <w:w w:val="95"/>
              </w:rPr>
              <w:t xml:space="preserve">Population </w:t>
            </w:r>
            <w:r w:rsidRPr="00794340">
              <w:t>structure</w:t>
            </w:r>
          </w:p>
        </w:tc>
        <w:tc>
          <w:tcPr>
            <w:tcW w:w="1991" w:type="dxa"/>
          </w:tcPr>
          <w:p w14:paraId="346F8931" w14:textId="77777777" w:rsidR="00A262A1" w:rsidRPr="00794340" w:rsidRDefault="00A262A1" w:rsidP="005501C0">
            <w:pPr>
              <w:pStyle w:val="TableParagraph"/>
              <w:ind w:left="107" w:right="273"/>
              <w:jc w:val="both"/>
            </w:pPr>
            <w:r w:rsidRPr="00794340">
              <w:t>Age class and sex ratios</w:t>
            </w:r>
          </w:p>
        </w:tc>
        <w:tc>
          <w:tcPr>
            <w:tcW w:w="1276" w:type="dxa"/>
            <w:shd w:val="clear" w:color="auto" w:fill="auto"/>
          </w:tcPr>
          <w:p w14:paraId="35EEEA21" w14:textId="77777777" w:rsidR="00A262A1" w:rsidRPr="00794340" w:rsidRDefault="00A262A1" w:rsidP="005501C0">
            <w:pPr>
              <w:pStyle w:val="TableParagraph"/>
              <w:ind w:left="303"/>
              <w:jc w:val="both"/>
            </w:pPr>
            <w:r w:rsidRPr="00794340">
              <w:t>FAIR-GOOD</w:t>
            </w:r>
          </w:p>
        </w:tc>
        <w:tc>
          <w:tcPr>
            <w:tcW w:w="4233" w:type="dxa"/>
          </w:tcPr>
          <w:p w14:paraId="193F00F1" w14:textId="77777777" w:rsidR="00A262A1" w:rsidRDefault="00A262A1" w:rsidP="005501C0">
            <w:pPr>
              <w:pStyle w:val="TableParagraph"/>
              <w:ind w:left="105" w:right="133"/>
              <w:jc w:val="both"/>
            </w:pPr>
            <w:r w:rsidRPr="00794340">
              <w:t>No data available, but major changes unlikely, except for calf mortality and reductions in reported numbers of neonates and calves.</w:t>
            </w:r>
          </w:p>
          <w:p w14:paraId="2998B8D9" w14:textId="03EF954B" w:rsidR="005501C0" w:rsidRPr="00794340" w:rsidRDefault="005501C0" w:rsidP="005501C0">
            <w:pPr>
              <w:pStyle w:val="TableParagraph"/>
              <w:ind w:left="105" w:right="133"/>
              <w:jc w:val="both"/>
            </w:pPr>
          </w:p>
        </w:tc>
      </w:tr>
      <w:tr w:rsidR="00A262A1" w:rsidRPr="00794340" w14:paraId="236D422B" w14:textId="77777777" w:rsidTr="004434E7">
        <w:trPr>
          <w:trHeight w:val="459"/>
        </w:trPr>
        <w:tc>
          <w:tcPr>
            <w:tcW w:w="1579" w:type="dxa"/>
          </w:tcPr>
          <w:p w14:paraId="66EBDAF0" w14:textId="77777777" w:rsidR="00A262A1" w:rsidRPr="00794340" w:rsidRDefault="00A262A1" w:rsidP="005501C0">
            <w:pPr>
              <w:pStyle w:val="TableParagraph"/>
              <w:spacing w:before="2"/>
              <w:ind w:left="107" w:right="142"/>
              <w:jc w:val="both"/>
            </w:pPr>
            <w:r w:rsidRPr="00794340">
              <w:rPr>
                <w:w w:val="95"/>
              </w:rPr>
              <w:t xml:space="preserve">Reproductive </w:t>
            </w:r>
            <w:r w:rsidRPr="00794340">
              <w:t>success</w:t>
            </w:r>
          </w:p>
        </w:tc>
        <w:tc>
          <w:tcPr>
            <w:tcW w:w="1991" w:type="dxa"/>
          </w:tcPr>
          <w:p w14:paraId="013B27F8" w14:textId="77777777" w:rsidR="00A262A1" w:rsidRPr="00794340" w:rsidRDefault="00A262A1" w:rsidP="005501C0">
            <w:pPr>
              <w:pStyle w:val="TableParagraph"/>
              <w:spacing w:before="2"/>
              <w:ind w:left="107" w:right="940"/>
              <w:jc w:val="both"/>
            </w:pPr>
            <w:r w:rsidRPr="00794340">
              <w:t># of calves observed</w:t>
            </w:r>
          </w:p>
        </w:tc>
        <w:tc>
          <w:tcPr>
            <w:tcW w:w="1276" w:type="dxa"/>
            <w:shd w:val="clear" w:color="auto" w:fill="auto"/>
          </w:tcPr>
          <w:p w14:paraId="55791575" w14:textId="77777777" w:rsidR="00A262A1" w:rsidRPr="00794340" w:rsidRDefault="00A262A1" w:rsidP="005501C0">
            <w:pPr>
              <w:pStyle w:val="TableParagraph"/>
              <w:ind w:left="303"/>
              <w:jc w:val="both"/>
            </w:pPr>
            <w:r w:rsidRPr="00794340">
              <w:t>FAIR</w:t>
            </w:r>
          </w:p>
        </w:tc>
        <w:tc>
          <w:tcPr>
            <w:tcW w:w="4233" w:type="dxa"/>
          </w:tcPr>
          <w:p w14:paraId="21390478" w14:textId="77777777" w:rsidR="00A262A1" w:rsidRPr="00794340" w:rsidRDefault="00A262A1" w:rsidP="005501C0">
            <w:pPr>
              <w:pStyle w:val="TableParagraph"/>
              <w:ind w:left="105"/>
              <w:jc w:val="both"/>
            </w:pPr>
            <w:r w:rsidRPr="00794340">
              <w:t>Decline in number of calves reported from the Bhagalpur region of Bihar, where some of the highest densities of dolphins have been recorded. Multiple calf deaths in 2015-16 corresponded with a severe ENSO-linked drought, after which a clear decline in calf numbers has been evident. Calf numbers might be in decline in other stretches also (Kelkar, N., unpublished).</w:t>
            </w:r>
          </w:p>
        </w:tc>
      </w:tr>
      <w:tr w:rsidR="00A262A1" w:rsidRPr="00794340" w14:paraId="152931D9" w14:textId="77777777" w:rsidTr="004434E7">
        <w:trPr>
          <w:trHeight w:val="690"/>
        </w:trPr>
        <w:tc>
          <w:tcPr>
            <w:tcW w:w="1579" w:type="dxa"/>
            <w:tcBorders>
              <w:top w:val="nil"/>
            </w:tcBorders>
          </w:tcPr>
          <w:p w14:paraId="3190258B" w14:textId="77777777" w:rsidR="00A262A1" w:rsidRPr="00794340" w:rsidRDefault="00A262A1" w:rsidP="005501C0">
            <w:pPr>
              <w:spacing w:line="240" w:lineRule="auto"/>
              <w:jc w:val="both"/>
              <w:rPr>
                <w:rFonts w:cs="Arial"/>
              </w:rPr>
            </w:pPr>
            <w:r w:rsidRPr="00794340">
              <w:rPr>
                <w:rFonts w:cs="Arial"/>
              </w:rPr>
              <w:t>Injuries / Health</w:t>
            </w:r>
          </w:p>
        </w:tc>
        <w:tc>
          <w:tcPr>
            <w:tcW w:w="1991" w:type="dxa"/>
          </w:tcPr>
          <w:p w14:paraId="01FD08A3" w14:textId="77777777" w:rsidR="00A262A1" w:rsidRPr="00794340" w:rsidRDefault="00A262A1" w:rsidP="005501C0">
            <w:pPr>
              <w:pStyle w:val="TableParagraph"/>
              <w:spacing w:before="3"/>
              <w:ind w:left="107"/>
              <w:jc w:val="both"/>
            </w:pPr>
            <w:r w:rsidRPr="00794340">
              <w:t># of new scars from fisheries/vessel interaction</w:t>
            </w:r>
          </w:p>
        </w:tc>
        <w:tc>
          <w:tcPr>
            <w:tcW w:w="1276" w:type="dxa"/>
            <w:shd w:val="clear" w:color="auto" w:fill="auto"/>
          </w:tcPr>
          <w:p w14:paraId="6340FF19" w14:textId="77777777" w:rsidR="00A262A1" w:rsidRPr="00794340" w:rsidRDefault="00A262A1" w:rsidP="005501C0">
            <w:pPr>
              <w:pStyle w:val="TableParagraph"/>
              <w:ind w:left="303"/>
              <w:jc w:val="both"/>
            </w:pPr>
            <w:r w:rsidRPr="00794340">
              <w:t>--</w:t>
            </w:r>
          </w:p>
        </w:tc>
        <w:tc>
          <w:tcPr>
            <w:tcW w:w="4233" w:type="dxa"/>
          </w:tcPr>
          <w:p w14:paraId="3BD6C314" w14:textId="77777777" w:rsidR="00A262A1" w:rsidRDefault="00A262A1" w:rsidP="005501C0">
            <w:pPr>
              <w:pStyle w:val="TableParagraph"/>
              <w:spacing w:before="3"/>
              <w:ind w:left="105" w:right="234"/>
              <w:jc w:val="both"/>
            </w:pPr>
            <w:r w:rsidRPr="00794340">
              <w:t xml:space="preserve">Some scattered evidence exists (e.g. </w:t>
            </w:r>
            <w:proofErr w:type="spellStart"/>
            <w:r w:rsidRPr="00794340">
              <w:t>Paudel</w:t>
            </w:r>
            <w:proofErr w:type="spellEnd"/>
            <w:r w:rsidRPr="00794340">
              <w:t>, pers. comm.) from many rivers across the range, but difficult to quantify or assign status.</w:t>
            </w:r>
            <w:r w:rsidR="009A3A79" w:rsidRPr="00794340">
              <w:t xml:space="preserve"> </w:t>
            </w:r>
            <w:r w:rsidRPr="00794340">
              <w:t>Not enough data available.</w:t>
            </w:r>
          </w:p>
          <w:p w14:paraId="4F875087" w14:textId="7EF5EECA" w:rsidR="005501C0" w:rsidRPr="00794340" w:rsidRDefault="005501C0" w:rsidP="005501C0">
            <w:pPr>
              <w:pStyle w:val="TableParagraph"/>
              <w:spacing w:before="3"/>
              <w:ind w:left="105" w:right="234"/>
              <w:jc w:val="both"/>
            </w:pPr>
          </w:p>
        </w:tc>
      </w:tr>
    </w:tbl>
    <w:p w14:paraId="686A0D66" w14:textId="77777777" w:rsidR="00A262A1" w:rsidRPr="00794340" w:rsidRDefault="00A262A1" w:rsidP="005501C0">
      <w:pPr>
        <w:pStyle w:val="BodyText"/>
        <w:spacing w:before="1" w:after="1"/>
        <w:jc w:val="both"/>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1991"/>
        <w:gridCol w:w="1276"/>
        <w:gridCol w:w="4232"/>
      </w:tblGrid>
      <w:tr w:rsidR="00A262A1" w:rsidRPr="00794340" w14:paraId="193F1D0A" w14:textId="77777777" w:rsidTr="004434E7">
        <w:trPr>
          <w:trHeight w:val="478"/>
        </w:trPr>
        <w:tc>
          <w:tcPr>
            <w:tcW w:w="1579" w:type="dxa"/>
          </w:tcPr>
          <w:p w14:paraId="4790EB67" w14:textId="77777777" w:rsidR="00A262A1" w:rsidRPr="00794340" w:rsidRDefault="00A262A1" w:rsidP="005501C0">
            <w:pPr>
              <w:pStyle w:val="TableParagraph"/>
              <w:jc w:val="both"/>
            </w:pPr>
          </w:p>
        </w:tc>
        <w:tc>
          <w:tcPr>
            <w:tcW w:w="1991" w:type="dxa"/>
          </w:tcPr>
          <w:p w14:paraId="1DA3B718" w14:textId="77777777" w:rsidR="00A262A1" w:rsidRPr="00794340" w:rsidRDefault="00A262A1" w:rsidP="005501C0">
            <w:pPr>
              <w:pStyle w:val="TableParagraph"/>
              <w:ind w:left="107"/>
              <w:jc w:val="both"/>
            </w:pPr>
            <w:r w:rsidRPr="00794340">
              <w:t>Presence/absence of lesions (TSD)</w:t>
            </w:r>
          </w:p>
        </w:tc>
        <w:tc>
          <w:tcPr>
            <w:tcW w:w="1276" w:type="dxa"/>
            <w:shd w:val="clear" w:color="auto" w:fill="auto"/>
          </w:tcPr>
          <w:p w14:paraId="2CB3E40B" w14:textId="77777777" w:rsidR="00A262A1" w:rsidRPr="00794340" w:rsidRDefault="00A262A1" w:rsidP="005501C0">
            <w:pPr>
              <w:pStyle w:val="TableParagraph"/>
              <w:ind w:left="82" w:right="83"/>
              <w:jc w:val="both"/>
            </w:pPr>
            <w:r w:rsidRPr="00794340">
              <w:t>--</w:t>
            </w:r>
          </w:p>
        </w:tc>
        <w:tc>
          <w:tcPr>
            <w:tcW w:w="4232" w:type="dxa"/>
            <w:shd w:val="clear" w:color="auto" w:fill="auto"/>
          </w:tcPr>
          <w:p w14:paraId="0C40490D" w14:textId="77777777" w:rsidR="00A262A1" w:rsidRPr="00794340" w:rsidRDefault="00A262A1" w:rsidP="005501C0">
            <w:pPr>
              <w:pStyle w:val="TableParagraph"/>
              <w:spacing w:before="6"/>
              <w:ind w:left="106" w:right="170"/>
              <w:jc w:val="both"/>
            </w:pPr>
            <w:r w:rsidRPr="00794340">
              <w:t>No data available</w:t>
            </w:r>
          </w:p>
        </w:tc>
      </w:tr>
      <w:tr w:rsidR="00A262A1" w:rsidRPr="00794340" w14:paraId="4460CB1F" w14:textId="77777777" w:rsidTr="004434E7">
        <w:trPr>
          <w:trHeight w:val="921"/>
        </w:trPr>
        <w:tc>
          <w:tcPr>
            <w:tcW w:w="1579" w:type="dxa"/>
          </w:tcPr>
          <w:p w14:paraId="2549CDA5" w14:textId="77777777" w:rsidR="00A262A1" w:rsidRPr="00794340" w:rsidRDefault="00A262A1" w:rsidP="005501C0">
            <w:pPr>
              <w:pStyle w:val="TableParagraph"/>
              <w:ind w:left="107" w:right="439"/>
              <w:jc w:val="both"/>
            </w:pPr>
            <w:r w:rsidRPr="00794340">
              <w:t>Extent of critical habitat</w:t>
            </w:r>
          </w:p>
        </w:tc>
        <w:tc>
          <w:tcPr>
            <w:tcW w:w="1991" w:type="dxa"/>
          </w:tcPr>
          <w:p w14:paraId="1B62F196" w14:textId="77777777" w:rsidR="00A262A1" w:rsidRPr="00794340" w:rsidRDefault="00A262A1" w:rsidP="005501C0">
            <w:pPr>
              <w:pStyle w:val="TableParagraph"/>
              <w:ind w:left="107" w:right="519"/>
              <w:jc w:val="both"/>
            </w:pPr>
            <w:r w:rsidRPr="00794340">
              <w:t>% of effectively protected critical habitat</w:t>
            </w:r>
          </w:p>
        </w:tc>
        <w:tc>
          <w:tcPr>
            <w:tcW w:w="1276" w:type="dxa"/>
            <w:shd w:val="clear" w:color="auto" w:fill="auto"/>
          </w:tcPr>
          <w:p w14:paraId="3DDAB546" w14:textId="77777777" w:rsidR="00A262A1" w:rsidRPr="00794340" w:rsidRDefault="00A262A1" w:rsidP="005501C0">
            <w:pPr>
              <w:pStyle w:val="TableParagraph"/>
              <w:ind w:left="82" w:right="83"/>
              <w:jc w:val="both"/>
            </w:pPr>
            <w:r w:rsidRPr="00794340">
              <w:t>POOR</w:t>
            </w:r>
          </w:p>
        </w:tc>
        <w:tc>
          <w:tcPr>
            <w:tcW w:w="4232" w:type="dxa"/>
            <w:shd w:val="clear" w:color="auto" w:fill="auto"/>
          </w:tcPr>
          <w:p w14:paraId="0A691799" w14:textId="7C9B8950" w:rsidR="00A262A1" w:rsidRPr="00794340" w:rsidRDefault="00A262A1" w:rsidP="005501C0">
            <w:pPr>
              <w:pStyle w:val="TableParagraph"/>
              <w:spacing w:before="3"/>
              <w:ind w:left="106" w:right="170"/>
              <w:jc w:val="both"/>
            </w:pPr>
            <w:r w:rsidRPr="00794340">
              <w:t>Protected areas in which the species occurs are the  river dolphin sanctuaries around deep pools in the Bangladesh Sundarbans, and a few protected areas in India (</w:t>
            </w:r>
            <w:proofErr w:type="spellStart"/>
            <w:r w:rsidRPr="00794340">
              <w:t>Vikramshila</w:t>
            </w:r>
            <w:proofErr w:type="spellEnd"/>
            <w:r w:rsidRPr="00794340">
              <w:t xml:space="preserve"> Gangetic Dolphin Sanctuary, Bihar; Beas Conservation Reserve, Punjab; Hastinapur Wildlife Sanctuary (WLS) and </w:t>
            </w:r>
            <w:proofErr w:type="spellStart"/>
            <w:r w:rsidRPr="00794340">
              <w:t>Katerniaghat</w:t>
            </w:r>
            <w:proofErr w:type="spellEnd"/>
            <w:r w:rsidRPr="00794340">
              <w:t xml:space="preserve"> WLS Uttar Pradesh; National Chambal Sanctuary (Rajasthan-Madhya Pradesh-UP); </w:t>
            </w:r>
            <w:proofErr w:type="spellStart"/>
            <w:r w:rsidRPr="00794340">
              <w:t>Kaziranga</w:t>
            </w:r>
            <w:proofErr w:type="spellEnd"/>
            <w:r w:rsidRPr="00794340">
              <w:t xml:space="preserve"> National Park and Orang National Park (Assam); Sundarbans Tiger Reserve (West Bengal), and Nepal </w:t>
            </w:r>
            <w:r w:rsidRPr="00794340">
              <w:lastRenderedPageBreak/>
              <w:t>(</w:t>
            </w:r>
            <w:proofErr w:type="spellStart"/>
            <w:r w:rsidRPr="00794340">
              <w:t>Bardia</w:t>
            </w:r>
            <w:proofErr w:type="spellEnd"/>
            <w:r w:rsidRPr="00794340">
              <w:t xml:space="preserve"> National Park, </w:t>
            </w:r>
            <w:proofErr w:type="spellStart"/>
            <w:r w:rsidRPr="00794340">
              <w:t>Koshi</w:t>
            </w:r>
            <w:proofErr w:type="spellEnd"/>
            <w:r w:rsidRPr="00794340">
              <w:t xml:space="preserve"> </w:t>
            </w:r>
            <w:proofErr w:type="spellStart"/>
            <w:r w:rsidRPr="00794340">
              <w:t>Tappu</w:t>
            </w:r>
            <w:proofErr w:type="spellEnd"/>
            <w:r w:rsidRPr="00794340">
              <w:t xml:space="preserve"> Sanctuary) (Reeves et al. 2000, </w:t>
            </w:r>
            <w:proofErr w:type="spellStart"/>
            <w:r w:rsidRPr="00794340">
              <w:t>Kreb</w:t>
            </w:r>
            <w:proofErr w:type="spellEnd"/>
            <w:r w:rsidRPr="00794340">
              <w:t xml:space="preserve"> et al. 2010, </w:t>
            </w:r>
            <w:proofErr w:type="spellStart"/>
            <w:r w:rsidRPr="00794340">
              <w:t>Braulik</w:t>
            </w:r>
            <w:proofErr w:type="spellEnd"/>
            <w:r w:rsidRPr="00794340">
              <w:t xml:space="preserve"> &amp; Smith 2017).</w:t>
            </w:r>
          </w:p>
          <w:p w14:paraId="7CBB01E6" w14:textId="77777777" w:rsidR="00A262A1" w:rsidRPr="00794340" w:rsidRDefault="00A262A1" w:rsidP="005501C0">
            <w:pPr>
              <w:pStyle w:val="TableParagraph"/>
              <w:spacing w:before="3"/>
              <w:ind w:left="106" w:right="170"/>
              <w:jc w:val="both"/>
            </w:pPr>
          </w:p>
          <w:p w14:paraId="10D9649F" w14:textId="0A9A956A" w:rsidR="00A262A1" w:rsidRDefault="00A262A1" w:rsidP="005501C0">
            <w:pPr>
              <w:pStyle w:val="TableParagraph"/>
              <w:spacing w:before="3"/>
              <w:ind w:left="106" w:right="170"/>
              <w:jc w:val="both"/>
            </w:pPr>
            <w:r w:rsidRPr="00794340">
              <w:t xml:space="preserve">Protection is mostly incidental in most of these areas, with poor enforcement against dolphin hunting or bycatch in most of them. Overall, the extent of effective protected areas would not be more than 5% of the range of Ganges dolphins. However, protection might have proven effective in the  National Chambal Sanctuary and Hastinapur WLS (India), </w:t>
            </w:r>
            <w:proofErr w:type="spellStart"/>
            <w:r w:rsidRPr="00794340">
              <w:t>Kaziranga</w:t>
            </w:r>
            <w:proofErr w:type="spellEnd"/>
            <w:r w:rsidRPr="00794340">
              <w:t xml:space="preserve"> National Park and Orang National Park (Assam); Sundarbans Tiger Reserve (West Bengal), and local</w:t>
            </w:r>
            <w:r w:rsidR="009A3A79" w:rsidRPr="00794340">
              <w:t xml:space="preserve"> </w:t>
            </w:r>
            <w:r w:rsidRPr="00794340">
              <w:t xml:space="preserve">river dolphin sanctuaries in Bangladesh (Singh et al. 2014, Smith et al. 2009, Behera et al. 2014, </w:t>
            </w:r>
            <w:proofErr w:type="spellStart"/>
            <w:r w:rsidRPr="00794340">
              <w:t>Braulik</w:t>
            </w:r>
            <w:proofErr w:type="spellEnd"/>
            <w:r w:rsidRPr="00794340">
              <w:t xml:space="preserve"> et al. 2018).</w:t>
            </w:r>
          </w:p>
          <w:p w14:paraId="2D44D309" w14:textId="2113D4DA" w:rsidR="005501C0" w:rsidRPr="00794340" w:rsidRDefault="005501C0" w:rsidP="005501C0">
            <w:pPr>
              <w:pStyle w:val="TableParagraph"/>
              <w:spacing w:before="3"/>
              <w:ind w:left="106" w:right="170"/>
              <w:jc w:val="both"/>
            </w:pPr>
          </w:p>
        </w:tc>
      </w:tr>
      <w:tr w:rsidR="00A262A1" w:rsidRPr="00794340" w14:paraId="16562BA4" w14:textId="77777777" w:rsidTr="004434E7">
        <w:trPr>
          <w:trHeight w:val="569"/>
        </w:trPr>
        <w:tc>
          <w:tcPr>
            <w:tcW w:w="1579" w:type="dxa"/>
            <w:vMerge w:val="restart"/>
          </w:tcPr>
          <w:p w14:paraId="505D4FB5" w14:textId="77777777" w:rsidR="00A262A1" w:rsidRPr="00794340" w:rsidRDefault="00A262A1" w:rsidP="005501C0">
            <w:pPr>
              <w:pStyle w:val="TableParagraph"/>
              <w:ind w:left="107" w:right="439"/>
              <w:jc w:val="both"/>
            </w:pPr>
            <w:r w:rsidRPr="00794340">
              <w:lastRenderedPageBreak/>
              <w:t xml:space="preserve">Habitat </w:t>
            </w:r>
            <w:r w:rsidRPr="00794340">
              <w:rPr>
                <w:w w:val="95"/>
              </w:rPr>
              <w:t>condition</w:t>
            </w:r>
          </w:p>
        </w:tc>
        <w:tc>
          <w:tcPr>
            <w:tcW w:w="1991" w:type="dxa"/>
          </w:tcPr>
          <w:p w14:paraId="26C7BEBA" w14:textId="77777777" w:rsidR="00A262A1" w:rsidRPr="00794340" w:rsidRDefault="00A262A1" w:rsidP="005501C0">
            <w:pPr>
              <w:pStyle w:val="TableParagraph"/>
              <w:ind w:left="107" w:right="274"/>
              <w:jc w:val="both"/>
            </w:pPr>
            <w:r w:rsidRPr="00794340">
              <w:t>Abundance, quality and trend of food sources</w:t>
            </w:r>
          </w:p>
        </w:tc>
        <w:tc>
          <w:tcPr>
            <w:tcW w:w="1276" w:type="dxa"/>
            <w:shd w:val="clear" w:color="auto" w:fill="auto"/>
          </w:tcPr>
          <w:p w14:paraId="57ECB598" w14:textId="77777777" w:rsidR="00A262A1" w:rsidRPr="00794340" w:rsidRDefault="00A262A1" w:rsidP="005501C0">
            <w:pPr>
              <w:pStyle w:val="TableParagraph"/>
              <w:ind w:left="83" w:right="83"/>
              <w:jc w:val="both"/>
            </w:pPr>
            <w:r w:rsidRPr="00794340">
              <w:t>FAIR</w:t>
            </w:r>
          </w:p>
        </w:tc>
        <w:tc>
          <w:tcPr>
            <w:tcW w:w="4232" w:type="dxa"/>
            <w:shd w:val="clear" w:color="auto" w:fill="auto"/>
          </w:tcPr>
          <w:p w14:paraId="2EFF61C2" w14:textId="77777777" w:rsidR="00A262A1" w:rsidRPr="00794340" w:rsidRDefault="00A262A1" w:rsidP="005501C0">
            <w:pPr>
              <w:pStyle w:val="TableParagraph"/>
              <w:spacing w:before="3"/>
              <w:ind w:left="106" w:right="170"/>
              <w:jc w:val="both"/>
            </w:pPr>
            <w:r w:rsidRPr="00794340">
              <w:t xml:space="preserve">In terms of fish or shrimp prey abundance, a general decline in fisheries catches is observed, however, whether it </w:t>
            </w:r>
            <w:proofErr w:type="gramStart"/>
            <w:r w:rsidRPr="00794340">
              <w:t>actually affects</w:t>
            </w:r>
            <w:proofErr w:type="gramEnd"/>
            <w:r w:rsidRPr="00794340">
              <w:t xml:space="preserve"> Ganges dolphins at the current levels of abundance, is debatable. So relative prey abundance / availability for dolphins might not be the main problem. However, the quality of fish prey available might be reducing, mainly due to pollution and environmental change. Studies have shown significant bioaccumulation of heavy metals, organochlorine and organophosphate residues, and other contaminants in dolphin blubber (e.g. Kannan et al. 1997, </w:t>
            </w:r>
            <w:proofErr w:type="spellStart"/>
            <w:r w:rsidRPr="00794340">
              <w:t>Senthilkumar</w:t>
            </w:r>
            <w:proofErr w:type="spellEnd"/>
            <w:r w:rsidRPr="00794340">
              <w:t xml:space="preserve"> et al. 1999, Sinha &amp; Kannan 2014). Further, the feeding modes of dolphins might involve specific risks from fishing interactions (e.g. bycatch mortality due to accidental entanglement in gillnets) (Kelkar et al. 2018).</w:t>
            </w:r>
          </w:p>
        </w:tc>
      </w:tr>
      <w:tr w:rsidR="00A262A1" w:rsidRPr="00794340" w14:paraId="3F5A4364" w14:textId="77777777" w:rsidTr="004434E7">
        <w:trPr>
          <w:trHeight w:val="802"/>
        </w:trPr>
        <w:tc>
          <w:tcPr>
            <w:tcW w:w="1579" w:type="dxa"/>
            <w:vMerge/>
            <w:tcBorders>
              <w:top w:val="nil"/>
            </w:tcBorders>
          </w:tcPr>
          <w:p w14:paraId="02D4F618" w14:textId="77777777" w:rsidR="00A262A1" w:rsidRPr="00794340" w:rsidRDefault="00A262A1" w:rsidP="005501C0">
            <w:pPr>
              <w:spacing w:line="240" w:lineRule="auto"/>
              <w:jc w:val="both"/>
              <w:rPr>
                <w:rFonts w:cs="Arial"/>
              </w:rPr>
            </w:pPr>
          </w:p>
        </w:tc>
        <w:tc>
          <w:tcPr>
            <w:tcW w:w="1991" w:type="dxa"/>
          </w:tcPr>
          <w:p w14:paraId="3EF19D15" w14:textId="77777777" w:rsidR="00A262A1" w:rsidRPr="00794340" w:rsidRDefault="00A262A1" w:rsidP="005501C0">
            <w:pPr>
              <w:pStyle w:val="TableParagraph"/>
              <w:ind w:left="107" w:right="664"/>
              <w:jc w:val="both"/>
            </w:pPr>
            <w:r w:rsidRPr="00794340">
              <w:t>% of ports with vessel speed controls</w:t>
            </w:r>
          </w:p>
        </w:tc>
        <w:tc>
          <w:tcPr>
            <w:tcW w:w="1276" w:type="dxa"/>
            <w:shd w:val="clear" w:color="auto" w:fill="auto"/>
          </w:tcPr>
          <w:p w14:paraId="56240878" w14:textId="77777777" w:rsidR="00A262A1" w:rsidRPr="00794340" w:rsidRDefault="00A262A1" w:rsidP="005501C0">
            <w:pPr>
              <w:pStyle w:val="TableParagraph"/>
              <w:ind w:left="82" w:right="83"/>
              <w:jc w:val="both"/>
            </w:pPr>
            <w:r w:rsidRPr="00794340">
              <w:t>POOR</w:t>
            </w:r>
          </w:p>
        </w:tc>
        <w:tc>
          <w:tcPr>
            <w:tcW w:w="4232" w:type="dxa"/>
            <w:shd w:val="clear" w:color="auto" w:fill="auto"/>
          </w:tcPr>
          <w:p w14:paraId="3F65CC45" w14:textId="77777777" w:rsidR="00A262A1" w:rsidRPr="00794340" w:rsidRDefault="00A262A1" w:rsidP="005501C0">
            <w:pPr>
              <w:pStyle w:val="TableParagraph"/>
              <w:ind w:left="106" w:right="170"/>
              <w:jc w:val="both"/>
            </w:pPr>
            <w:r w:rsidRPr="00794340">
              <w:t>No port in the Ganges dolphin’s range seems to have guidelines for vessel speed controls. Any speed control, if in practice, may only be incidental.</w:t>
            </w:r>
          </w:p>
        </w:tc>
      </w:tr>
      <w:tr w:rsidR="00A262A1" w:rsidRPr="00794340" w14:paraId="6DA4212D" w14:textId="77777777" w:rsidTr="004434E7">
        <w:trPr>
          <w:trHeight w:val="920"/>
        </w:trPr>
        <w:tc>
          <w:tcPr>
            <w:tcW w:w="1579" w:type="dxa"/>
            <w:vMerge/>
            <w:tcBorders>
              <w:top w:val="nil"/>
            </w:tcBorders>
          </w:tcPr>
          <w:p w14:paraId="04D82262" w14:textId="77777777" w:rsidR="00A262A1" w:rsidRPr="00794340" w:rsidRDefault="00A262A1" w:rsidP="005501C0">
            <w:pPr>
              <w:spacing w:line="240" w:lineRule="auto"/>
              <w:jc w:val="both"/>
              <w:rPr>
                <w:rFonts w:cs="Arial"/>
              </w:rPr>
            </w:pPr>
          </w:p>
        </w:tc>
        <w:tc>
          <w:tcPr>
            <w:tcW w:w="1991" w:type="dxa"/>
          </w:tcPr>
          <w:p w14:paraId="72ABAEEA" w14:textId="77777777" w:rsidR="00A262A1" w:rsidRPr="00794340" w:rsidRDefault="00A262A1" w:rsidP="005501C0">
            <w:pPr>
              <w:pStyle w:val="TableParagraph"/>
              <w:ind w:left="107"/>
              <w:jc w:val="both"/>
            </w:pPr>
            <w:r w:rsidRPr="00794340">
              <w:t># of ship strikes</w:t>
            </w:r>
          </w:p>
        </w:tc>
        <w:tc>
          <w:tcPr>
            <w:tcW w:w="1276" w:type="dxa"/>
            <w:shd w:val="clear" w:color="auto" w:fill="auto"/>
          </w:tcPr>
          <w:p w14:paraId="3F623261" w14:textId="77777777" w:rsidR="00A262A1" w:rsidRPr="00794340" w:rsidRDefault="00A262A1" w:rsidP="005501C0">
            <w:pPr>
              <w:pStyle w:val="TableParagraph"/>
              <w:ind w:right="83"/>
              <w:jc w:val="both"/>
            </w:pPr>
            <w:r w:rsidRPr="00794340">
              <w:t>FAIR</w:t>
            </w:r>
          </w:p>
          <w:p w14:paraId="35339851" w14:textId="77777777" w:rsidR="00A262A1" w:rsidRPr="00794340" w:rsidRDefault="00A262A1" w:rsidP="005501C0">
            <w:pPr>
              <w:pStyle w:val="TableParagraph"/>
              <w:ind w:left="85" w:right="83"/>
              <w:jc w:val="both"/>
            </w:pPr>
            <w:r w:rsidRPr="00794340">
              <w:t>Not available, but possibly regular events</w:t>
            </w:r>
          </w:p>
        </w:tc>
        <w:tc>
          <w:tcPr>
            <w:tcW w:w="4232" w:type="dxa"/>
            <w:shd w:val="clear" w:color="auto" w:fill="auto"/>
          </w:tcPr>
          <w:p w14:paraId="1767368B" w14:textId="77777777" w:rsidR="00A262A1" w:rsidRPr="00794340" w:rsidRDefault="00A262A1" w:rsidP="005501C0">
            <w:pPr>
              <w:pStyle w:val="TableParagraph"/>
              <w:spacing w:before="2"/>
              <w:ind w:left="106" w:right="399"/>
              <w:jc w:val="both"/>
            </w:pPr>
            <w:r w:rsidRPr="00794340">
              <w:t>Mallick (2016) found 5-7 dolphins having died due to propeller hits in the Hooghly river, West Bengal (a busy shipping lane). Incidents of mortality due to propeller hits have also been reported from the waterways of Bangladesh, and at Patna and Bhagalpur (Bihar) (miscellaneous news reports; Sinha et al. 2010a).</w:t>
            </w:r>
          </w:p>
        </w:tc>
      </w:tr>
      <w:tr w:rsidR="00A262A1" w:rsidRPr="00794340" w14:paraId="2E23B26B" w14:textId="77777777" w:rsidTr="004434E7">
        <w:trPr>
          <w:trHeight w:val="455"/>
        </w:trPr>
        <w:tc>
          <w:tcPr>
            <w:tcW w:w="1579" w:type="dxa"/>
            <w:vMerge/>
            <w:tcBorders>
              <w:top w:val="nil"/>
            </w:tcBorders>
          </w:tcPr>
          <w:p w14:paraId="4C999B68" w14:textId="77777777" w:rsidR="00A262A1" w:rsidRPr="00794340" w:rsidRDefault="00A262A1" w:rsidP="005501C0">
            <w:pPr>
              <w:spacing w:line="240" w:lineRule="auto"/>
              <w:jc w:val="both"/>
              <w:rPr>
                <w:rFonts w:cs="Arial"/>
              </w:rPr>
            </w:pPr>
          </w:p>
        </w:tc>
        <w:tc>
          <w:tcPr>
            <w:tcW w:w="1991" w:type="dxa"/>
          </w:tcPr>
          <w:p w14:paraId="3BEBB987" w14:textId="77777777" w:rsidR="00A262A1" w:rsidRPr="00794340" w:rsidRDefault="00A262A1" w:rsidP="005501C0">
            <w:pPr>
              <w:pStyle w:val="TableParagraph"/>
              <w:ind w:left="107"/>
              <w:jc w:val="both"/>
            </w:pPr>
            <w:r w:rsidRPr="00794340">
              <w:t># of bycaught dolphins</w:t>
            </w:r>
          </w:p>
        </w:tc>
        <w:tc>
          <w:tcPr>
            <w:tcW w:w="1276" w:type="dxa"/>
            <w:shd w:val="clear" w:color="auto" w:fill="auto"/>
          </w:tcPr>
          <w:p w14:paraId="5D39343A" w14:textId="77777777" w:rsidR="00A262A1" w:rsidRPr="00794340" w:rsidRDefault="00A262A1" w:rsidP="005501C0">
            <w:pPr>
              <w:pStyle w:val="TableParagraph"/>
              <w:ind w:left="82" w:right="83"/>
              <w:jc w:val="both"/>
            </w:pPr>
            <w:r w:rsidRPr="00794340">
              <w:t>FAIR</w:t>
            </w:r>
          </w:p>
          <w:p w14:paraId="76957A25" w14:textId="77777777" w:rsidR="00A262A1" w:rsidRPr="00794340" w:rsidRDefault="00A262A1" w:rsidP="005501C0">
            <w:pPr>
              <w:pStyle w:val="TableParagraph"/>
              <w:ind w:left="82" w:right="83"/>
              <w:jc w:val="both"/>
            </w:pPr>
            <w:r w:rsidRPr="00794340">
              <w:t>No clear estimates, but regular events</w:t>
            </w:r>
          </w:p>
        </w:tc>
        <w:tc>
          <w:tcPr>
            <w:tcW w:w="4232" w:type="dxa"/>
            <w:shd w:val="clear" w:color="auto" w:fill="auto"/>
          </w:tcPr>
          <w:p w14:paraId="5F7BDEEA" w14:textId="27FC524D" w:rsidR="00A262A1" w:rsidRPr="00794340" w:rsidRDefault="00A262A1" w:rsidP="005501C0">
            <w:pPr>
              <w:pStyle w:val="TableParagraph"/>
              <w:spacing w:before="3"/>
              <w:ind w:left="106"/>
              <w:jc w:val="both"/>
            </w:pPr>
            <w:r w:rsidRPr="00794340">
              <w:t xml:space="preserve">Kelkar (2015) estimated bycatch takes of dolphins to be around 6-12 per year in a population of about 200 dolphins in the </w:t>
            </w:r>
            <w:proofErr w:type="spellStart"/>
            <w:r w:rsidRPr="00794340">
              <w:t>Vikramshila</w:t>
            </w:r>
            <w:proofErr w:type="spellEnd"/>
            <w:r w:rsidRPr="00794340">
              <w:t xml:space="preserve"> Gangetic Dolphin Sanctuary. Almost all accidental</w:t>
            </w:r>
            <w:r w:rsidR="009A3A79" w:rsidRPr="00794340">
              <w:t xml:space="preserve"> </w:t>
            </w:r>
            <w:r w:rsidRPr="00794340">
              <w:t>takes</w:t>
            </w:r>
            <w:r w:rsidR="009A3A79" w:rsidRPr="00794340">
              <w:t xml:space="preserve"> </w:t>
            </w:r>
            <w:r w:rsidRPr="00794340">
              <w:t>were linked to the use of large-meshed gillnets floated downriver in multiple passes for fishing.</w:t>
            </w:r>
          </w:p>
        </w:tc>
      </w:tr>
      <w:tr w:rsidR="00A262A1" w:rsidRPr="00794340" w14:paraId="721B7FFB" w14:textId="77777777" w:rsidTr="004434E7">
        <w:trPr>
          <w:trHeight w:val="1149"/>
        </w:trPr>
        <w:tc>
          <w:tcPr>
            <w:tcW w:w="1579" w:type="dxa"/>
          </w:tcPr>
          <w:p w14:paraId="2A806C91" w14:textId="77777777" w:rsidR="00A262A1" w:rsidRPr="00794340" w:rsidRDefault="00A262A1" w:rsidP="005501C0">
            <w:pPr>
              <w:pStyle w:val="TableParagraph"/>
              <w:ind w:left="107" w:right="184"/>
              <w:jc w:val="both"/>
            </w:pPr>
            <w:r w:rsidRPr="00794340">
              <w:t>Habitat connectivity</w:t>
            </w:r>
          </w:p>
        </w:tc>
        <w:tc>
          <w:tcPr>
            <w:tcW w:w="1991" w:type="dxa"/>
          </w:tcPr>
          <w:p w14:paraId="1BD1CB46" w14:textId="77777777" w:rsidR="00A262A1" w:rsidRPr="00794340" w:rsidRDefault="00A262A1" w:rsidP="005501C0">
            <w:pPr>
              <w:pStyle w:val="TableParagraph"/>
              <w:ind w:left="107" w:right="519"/>
              <w:jc w:val="both"/>
            </w:pPr>
            <w:r w:rsidRPr="00794340">
              <w:t>Ability to access critical habitats</w:t>
            </w:r>
          </w:p>
        </w:tc>
        <w:tc>
          <w:tcPr>
            <w:tcW w:w="1276" w:type="dxa"/>
            <w:shd w:val="clear" w:color="auto" w:fill="auto"/>
          </w:tcPr>
          <w:p w14:paraId="5A6FF2AD" w14:textId="77777777" w:rsidR="00A262A1" w:rsidRPr="00794340" w:rsidRDefault="00A262A1" w:rsidP="005501C0">
            <w:pPr>
              <w:pStyle w:val="TableParagraph"/>
              <w:ind w:left="82" w:right="83"/>
              <w:jc w:val="both"/>
            </w:pPr>
            <w:r w:rsidRPr="00794340">
              <w:t>FAIR</w:t>
            </w:r>
          </w:p>
        </w:tc>
        <w:tc>
          <w:tcPr>
            <w:tcW w:w="4232" w:type="dxa"/>
            <w:shd w:val="clear" w:color="auto" w:fill="auto"/>
          </w:tcPr>
          <w:p w14:paraId="13BDC42C" w14:textId="77777777" w:rsidR="00A262A1" w:rsidRPr="00794340" w:rsidRDefault="00A262A1" w:rsidP="005501C0">
            <w:pPr>
              <w:pStyle w:val="TableParagraph"/>
              <w:ind w:left="106"/>
              <w:jc w:val="both"/>
            </w:pPr>
            <w:r w:rsidRPr="00794340">
              <w:t>The species’ habitat in most rivers across its range is fragmented by barrages and dams. Barricading nets and gears used in side-channels of rivers might prevent dolphin movements during the flood season.</w:t>
            </w:r>
          </w:p>
        </w:tc>
      </w:tr>
    </w:tbl>
    <w:p w14:paraId="7C9820D6" w14:textId="56B6AF67" w:rsidR="009A3A79" w:rsidRPr="00C90B1B" w:rsidRDefault="009A3A79" w:rsidP="005501C0">
      <w:pPr>
        <w:pStyle w:val="Heading2"/>
        <w:keepNext w:val="0"/>
        <w:keepLines w:val="0"/>
        <w:widowControl w:val="0"/>
        <w:tabs>
          <w:tab w:val="left" w:pos="804"/>
        </w:tabs>
        <w:autoSpaceDE w:val="0"/>
        <w:autoSpaceDN w:val="0"/>
        <w:spacing w:before="198" w:line="240" w:lineRule="auto"/>
        <w:ind w:firstLine="360"/>
        <w:jc w:val="both"/>
        <w:rPr>
          <w:rFonts w:ascii="Arial" w:hAnsi="Arial" w:cs="Arial"/>
          <w:color w:val="auto"/>
          <w:sz w:val="22"/>
          <w:szCs w:val="22"/>
          <w:u w:val="single"/>
        </w:rPr>
      </w:pPr>
      <w:r w:rsidRPr="00C90B1B">
        <w:rPr>
          <w:rFonts w:ascii="Arial" w:hAnsi="Arial" w:cs="Arial"/>
          <w:color w:val="auto"/>
          <w:sz w:val="22"/>
          <w:szCs w:val="22"/>
        </w:rPr>
        <w:t xml:space="preserve"> (vi) </w:t>
      </w:r>
      <w:r w:rsidRPr="00C90B1B">
        <w:rPr>
          <w:rFonts w:ascii="Arial" w:hAnsi="Arial" w:cs="Arial"/>
          <w:color w:val="auto"/>
          <w:sz w:val="22"/>
          <w:szCs w:val="22"/>
          <w:u w:val="single"/>
        </w:rPr>
        <w:t>Magnitude of Likely Impact:</w:t>
      </w:r>
      <w:r w:rsidRPr="00C90B1B">
        <w:rPr>
          <w:rFonts w:ascii="Arial" w:hAnsi="Arial" w:cs="Arial"/>
          <w:color w:val="auto"/>
          <w:sz w:val="22"/>
          <w:szCs w:val="22"/>
        </w:rPr>
        <w:t xml:space="preserve"> </w:t>
      </w:r>
    </w:p>
    <w:p w14:paraId="257CA3D5" w14:textId="19ED91E3" w:rsidR="00A262A1" w:rsidRPr="00794340" w:rsidRDefault="00A262A1" w:rsidP="005501C0">
      <w:pPr>
        <w:pStyle w:val="BodyText"/>
        <w:spacing w:before="201"/>
        <w:ind w:left="391" w:right="663"/>
        <w:jc w:val="both"/>
      </w:pPr>
      <w:r w:rsidRPr="00794340">
        <w:t>Impact is anticipated from trans-boundary agreement</w:t>
      </w:r>
      <w:r w:rsidR="009A3A79" w:rsidRPr="00794340">
        <w:t xml:space="preserve">s </w:t>
      </w:r>
      <w:r w:rsidRPr="00794340">
        <w:t>within and between range-states on the priority issues of water sharing and providing ecological flow regimes</w:t>
      </w:r>
      <w:r w:rsidR="009A3A79" w:rsidRPr="00794340">
        <w:t xml:space="preserve">. </w:t>
      </w:r>
      <w:r w:rsidRPr="00794340">
        <w:t xml:space="preserve">Recently, India, Nepal, and </w:t>
      </w:r>
      <w:r w:rsidR="009A3A79" w:rsidRPr="00794340">
        <w:t>Bangladesh have</w:t>
      </w:r>
      <w:r w:rsidRPr="00794340">
        <w:t xml:space="preserve"> been working on bilateral </w:t>
      </w:r>
      <w:proofErr w:type="spellStart"/>
      <w:r w:rsidRPr="00794340">
        <w:t>MoUs</w:t>
      </w:r>
      <w:proofErr w:type="spellEnd"/>
      <w:r w:rsidRPr="00794340">
        <w:t xml:space="preserve"> and agreements on water sharing and development projects, such as national and international inland waterways (The Hindu 2018). It may be possible to utilize similar agreements by emphasizing the importance of maintaining ecological flows, population connectivity, and river-floodplain habitat integrity upstream and downstream of water development infrastructure projects being planned by both countries. Thus, in terms of securing habitats and dispersal corridors for Ganges dolphins, conservation efforts will have to ensure that</w:t>
      </w:r>
      <w:r w:rsidR="009A3A79" w:rsidRPr="00794340">
        <w:t xml:space="preserve"> </w:t>
      </w:r>
      <w:r w:rsidRPr="00794340">
        <w:t>their recommendations are integrated with implementation of these projects.</w:t>
      </w:r>
    </w:p>
    <w:p w14:paraId="39A5FA32" w14:textId="6C564DAD" w:rsidR="00A262A1" w:rsidRPr="00794340" w:rsidRDefault="00A262A1" w:rsidP="005501C0">
      <w:pPr>
        <w:pStyle w:val="BodyText"/>
        <w:spacing w:before="201"/>
        <w:ind w:left="391" w:right="663"/>
        <w:jc w:val="both"/>
      </w:pPr>
      <w:r w:rsidRPr="00794340">
        <w:t xml:space="preserve">For the Indus river dolphin population in India’s Punjab, recent discussions have involved the Govt. of Punjab to explore the prospect of </w:t>
      </w:r>
      <w:r w:rsidR="009A3A79" w:rsidRPr="00794340">
        <w:t>translocating Indus</w:t>
      </w:r>
      <w:r w:rsidRPr="00794340">
        <w:t xml:space="preserve"> dolphins from Pakistan to India to augment the small population in the Beas River (Deccan Herald 2019). However, after recent border conflicts and volatile relations between the countries over the issues of terrorism, disputed territories, etc., discussions on zoological exchanges did not continue and are unlikely to be discussed </w:t>
      </w:r>
      <w:proofErr w:type="gramStart"/>
      <w:r w:rsidRPr="00794340">
        <w:t>in the near future</w:t>
      </w:r>
      <w:proofErr w:type="gramEnd"/>
      <w:r w:rsidRPr="00794340">
        <w:t xml:space="preserve"> on priority basis.</w:t>
      </w:r>
    </w:p>
    <w:p w14:paraId="6FAE8985" w14:textId="77777777" w:rsidR="00794340" w:rsidRDefault="00794340"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rPr>
      </w:pPr>
    </w:p>
    <w:p w14:paraId="2F7C2582" w14:textId="609FDB57" w:rsidR="00A262A1" w:rsidRPr="00794340" w:rsidRDefault="009A3A79" w:rsidP="005501C0">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rPr>
      </w:pPr>
      <w:r w:rsidRPr="00794340">
        <w:rPr>
          <w:rFonts w:ascii="Arial" w:hAnsi="Arial" w:cs="Arial"/>
          <w:color w:val="auto"/>
          <w:sz w:val="22"/>
          <w:szCs w:val="22"/>
        </w:rPr>
        <w:t xml:space="preserve">(vii) </w:t>
      </w:r>
      <w:r w:rsidRPr="00794340">
        <w:rPr>
          <w:rFonts w:ascii="Arial" w:hAnsi="Arial" w:cs="Arial"/>
          <w:color w:val="auto"/>
          <w:sz w:val="22"/>
          <w:szCs w:val="22"/>
          <w:u w:val="single"/>
        </w:rPr>
        <w:t>Cost Effectiveness:</w:t>
      </w:r>
    </w:p>
    <w:p w14:paraId="4C927338" w14:textId="4B15BF72" w:rsidR="00A262A1" w:rsidRPr="00794340" w:rsidRDefault="00A262A1" w:rsidP="005501C0">
      <w:pPr>
        <w:pStyle w:val="Heading2"/>
        <w:tabs>
          <w:tab w:val="left" w:pos="675"/>
        </w:tabs>
        <w:spacing w:before="262" w:line="240" w:lineRule="auto"/>
        <w:ind w:left="390" w:right="790"/>
        <w:jc w:val="both"/>
        <w:rPr>
          <w:rFonts w:ascii="Arial" w:hAnsi="Arial" w:cs="Arial"/>
          <w:color w:val="auto"/>
          <w:sz w:val="22"/>
          <w:szCs w:val="22"/>
        </w:rPr>
      </w:pPr>
      <w:r w:rsidRPr="00794340">
        <w:rPr>
          <w:rFonts w:ascii="Arial" w:hAnsi="Arial" w:cs="Arial"/>
          <w:color w:val="auto"/>
          <w:sz w:val="22"/>
          <w:szCs w:val="22"/>
        </w:rPr>
        <w:t>India has had a Conservation Action Plan (2010-2020) for river dolphins (Sinha et al. 2010a), which has not yet been operationalized fully. India’s National Water Policy (2012) included the management of ecological flows in all regulated rivers as an important priority. However, the provision of ecological flows, or the presence of guidelines to facilitate e-flows, has been very</w:t>
      </w:r>
      <w:r w:rsidR="009A3A79" w:rsidRPr="00794340">
        <w:rPr>
          <w:rFonts w:ascii="Arial" w:hAnsi="Arial" w:cs="Arial"/>
          <w:color w:val="auto"/>
          <w:sz w:val="22"/>
          <w:szCs w:val="22"/>
        </w:rPr>
        <w:t xml:space="preserve"> </w:t>
      </w:r>
      <w:r w:rsidRPr="00794340">
        <w:rPr>
          <w:rFonts w:ascii="Arial" w:hAnsi="Arial" w:cs="Arial"/>
          <w:color w:val="auto"/>
          <w:sz w:val="22"/>
          <w:szCs w:val="22"/>
        </w:rPr>
        <w:t>limited, if any.</w:t>
      </w:r>
    </w:p>
    <w:p w14:paraId="295B0975" w14:textId="05B3D63A" w:rsidR="00A262A1" w:rsidRPr="00794340" w:rsidRDefault="00A262A1" w:rsidP="005501C0">
      <w:pPr>
        <w:pStyle w:val="BodyText"/>
        <w:spacing w:before="198"/>
        <w:ind w:left="391" w:right="663"/>
        <w:jc w:val="both"/>
      </w:pPr>
      <w:r w:rsidRPr="00794340">
        <w:t xml:space="preserve">At present, two major projects with a core focus being the recovery of </w:t>
      </w:r>
      <w:r w:rsidRPr="00794340">
        <w:rPr>
          <w:i/>
        </w:rPr>
        <w:t xml:space="preserve">Platanista </w:t>
      </w:r>
      <w:proofErr w:type="spellStart"/>
      <w:r w:rsidRPr="00794340">
        <w:rPr>
          <w:i/>
        </w:rPr>
        <w:t>gangetica</w:t>
      </w:r>
      <w:proofErr w:type="spellEnd"/>
      <w:r w:rsidRPr="00794340">
        <w:t xml:space="preserve"> are being supported by India’s Ministry of Water Resources, River Development &amp; Ganga Rejuvenation and Ministry of Environment, Forests, and Climate Change. These include the National Mission for Clean Ganga’s biodiversity documentation project (WII-GACMC 2017) and the Compensatory Afforestation Management and Action Plan (CAMPA)-funded Species Recovery Program for Ganges river dolphins (Qureshi et al. 2018). Both are well-endowed projects helmed by scientists from the Wildlife Institute of India, a governmental organization. This is an encouraging development. The outputs of both projects need to carry</w:t>
      </w:r>
      <w:r w:rsidR="0007199E" w:rsidRPr="00794340">
        <w:t xml:space="preserve"> </w:t>
      </w:r>
      <w:r w:rsidRPr="00794340">
        <w:t>strong recommendations for the conversation of the species to other governmental agencies mandated with “river development”. This is crucial in order to identify mitigation and avoidance strategies to halt the social and ecological impacts of large-scale water development projects, which have been long-term preoccupations of the Indian government. Achieving this is difficult, but any progress would mark the primary criterion for the cost-effectiveness of these projects.</w:t>
      </w:r>
      <w:r w:rsidR="00F750B2" w:rsidRPr="00794340">
        <w:br/>
      </w:r>
    </w:p>
    <w:p w14:paraId="24868660" w14:textId="506C351B" w:rsidR="00A262A1" w:rsidRPr="00C90B1B" w:rsidRDefault="00F750B2" w:rsidP="00BE34DE">
      <w:pPr>
        <w:pStyle w:val="Heading1"/>
        <w:keepNext w:val="0"/>
        <w:keepLines w:val="0"/>
        <w:widowControl w:val="0"/>
        <w:numPr>
          <w:ilvl w:val="0"/>
          <w:numId w:val="30"/>
        </w:numPr>
        <w:tabs>
          <w:tab w:val="left" w:pos="742"/>
        </w:tabs>
        <w:suppressAutoHyphens w:val="0"/>
        <w:autoSpaceDE w:val="0"/>
        <w:spacing w:before="93"/>
        <w:jc w:val="both"/>
        <w:textAlignment w:val="auto"/>
        <w:rPr>
          <w:rFonts w:ascii="Arial" w:hAnsi="Arial" w:cs="Arial"/>
          <w:b/>
          <w:color w:val="auto"/>
          <w:sz w:val="22"/>
          <w:szCs w:val="22"/>
        </w:rPr>
      </w:pPr>
      <w:r w:rsidRPr="00C90B1B">
        <w:rPr>
          <w:rFonts w:ascii="Arial" w:hAnsi="Arial" w:cs="Arial"/>
          <w:b/>
          <w:color w:val="auto"/>
          <w:sz w:val="22"/>
          <w:szCs w:val="22"/>
        </w:rPr>
        <w:t>Activities and Expected Outcomes</w:t>
      </w:r>
    </w:p>
    <w:p w14:paraId="76BBE913" w14:textId="77777777" w:rsidR="00A262A1" w:rsidRPr="00794340" w:rsidRDefault="00A262A1" w:rsidP="005501C0">
      <w:pPr>
        <w:pStyle w:val="BodyText"/>
        <w:spacing w:before="4" w:after="1"/>
        <w:jc w:val="both"/>
      </w:pPr>
    </w:p>
    <w:tbl>
      <w:tblPr>
        <w:tblpPr w:leftFromText="180" w:rightFromText="180" w:vertAnchor="text" w:tblpX="411"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3063"/>
        <w:gridCol w:w="3064"/>
      </w:tblGrid>
      <w:tr w:rsidR="00A262A1" w:rsidRPr="00794340" w14:paraId="12252B30" w14:textId="77777777" w:rsidTr="002A5B3A">
        <w:trPr>
          <w:trHeight w:val="390"/>
        </w:trPr>
        <w:tc>
          <w:tcPr>
            <w:tcW w:w="9190" w:type="dxa"/>
            <w:gridSpan w:val="3"/>
          </w:tcPr>
          <w:p w14:paraId="21E9671B" w14:textId="6762C811" w:rsidR="00A262A1" w:rsidRPr="00794340" w:rsidRDefault="00BE34DE" w:rsidP="005501C0">
            <w:pPr>
              <w:pStyle w:val="TableParagraph"/>
              <w:spacing w:before="81"/>
              <w:ind w:left="107"/>
              <w:jc w:val="both"/>
              <w:rPr>
                <w:b/>
              </w:rPr>
            </w:pPr>
            <w:r>
              <w:rPr>
                <w:b/>
              </w:rPr>
              <w:t>Ganges</w:t>
            </w:r>
            <w:r w:rsidR="00A262A1" w:rsidRPr="00794340">
              <w:rPr>
                <w:b/>
              </w:rPr>
              <w:t xml:space="preserve"> River</w:t>
            </w:r>
            <w:r w:rsidR="00BD3D74" w:rsidRPr="00794340">
              <w:rPr>
                <w:b/>
              </w:rPr>
              <w:t xml:space="preserve"> </w:t>
            </w:r>
            <w:r w:rsidR="00A262A1" w:rsidRPr="00794340">
              <w:rPr>
                <w:b/>
              </w:rPr>
              <w:t>Dolphin Concerted Action Plan: Priority Activities and Outcomes</w:t>
            </w:r>
          </w:p>
        </w:tc>
      </w:tr>
      <w:tr w:rsidR="00A262A1" w:rsidRPr="00794340" w14:paraId="79D94BB8" w14:textId="77777777" w:rsidTr="002A5B3A">
        <w:trPr>
          <w:trHeight w:val="385"/>
        </w:trPr>
        <w:tc>
          <w:tcPr>
            <w:tcW w:w="3063" w:type="dxa"/>
            <w:shd w:val="clear" w:color="auto" w:fill="8DB3E1"/>
          </w:tcPr>
          <w:p w14:paraId="36F682A4" w14:textId="77777777" w:rsidR="00A262A1" w:rsidRPr="00794340" w:rsidRDefault="00A262A1" w:rsidP="005501C0">
            <w:pPr>
              <w:pStyle w:val="TableParagraph"/>
              <w:spacing w:before="78"/>
              <w:ind w:left="107"/>
              <w:jc w:val="both"/>
              <w:rPr>
                <w:b/>
              </w:rPr>
            </w:pPr>
            <w:r w:rsidRPr="00794340">
              <w:rPr>
                <w:b/>
              </w:rPr>
              <w:t>Activity</w:t>
            </w:r>
          </w:p>
        </w:tc>
        <w:tc>
          <w:tcPr>
            <w:tcW w:w="3063" w:type="dxa"/>
            <w:shd w:val="clear" w:color="auto" w:fill="8DB3E1"/>
          </w:tcPr>
          <w:p w14:paraId="29FE9BE1" w14:textId="77777777" w:rsidR="00A262A1" w:rsidRPr="00794340" w:rsidRDefault="00A262A1" w:rsidP="005501C0">
            <w:pPr>
              <w:pStyle w:val="TableParagraph"/>
              <w:spacing w:before="78"/>
              <w:ind w:left="623"/>
              <w:jc w:val="both"/>
              <w:rPr>
                <w:b/>
              </w:rPr>
            </w:pPr>
            <w:r w:rsidRPr="00794340">
              <w:rPr>
                <w:b/>
              </w:rPr>
              <w:t>Expected Outcome</w:t>
            </w:r>
          </w:p>
        </w:tc>
        <w:tc>
          <w:tcPr>
            <w:tcW w:w="3064" w:type="dxa"/>
            <w:shd w:val="clear" w:color="auto" w:fill="8DB3E1"/>
          </w:tcPr>
          <w:p w14:paraId="27AED976" w14:textId="77777777" w:rsidR="00A262A1" w:rsidRPr="00794340" w:rsidRDefault="00A262A1" w:rsidP="005501C0">
            <w:pPr>
              <w:pStyle w:val="TableParagraph"/>
              <w:spacing w:before="78"/>
              <w:ind w:left="1031" w:right="1016"/>
              <w:jc w:val="both"/>
              <w:rPr>
                <w:b/>
              </w:rPr>
            </w:pPr>
            <w:r w:rsidRPr="00794340">
              <w:rPr>
                <w:b/>
              </w:rPr>
              <w:t>Indicators</w:t>
            </w:r>
          </w:p>
        </w:tc>
      </w:tr>
      <w:tr w:rsidR="00A262A1" w:rsidRPr="00794340" w14:paraId="3E608DB1" w14:textId="77777777" w:rsidTr="002A5B3A">
        <w:trPr>
          <w:trHeight w:val="263"/>
        </w:trPr>
        <w:tc>
          <w:tcPr>
            <w:tcW w:w="3063" w:type="dxa"/>
            <w:shd w:val="clear" w:color="auto" w:fill="DBE4F0"/>
          </w:tcPr>
          <w:p w14:paraId="203AD977" w14:textId="77777777" w:rsidR="00A262A1" w:rsidRPr="00794340" w:rsidRDefault="00A262A1" w:rsidP="00BE34DE">
            <w:pPr>
              <w:pStyle w:val="TableParagraph"/>
              <w:spacing w:before="16"/>
              <w:ind w:left="107"/>
              <w:rPr>
                <w:b/>
                <w:i/>
              </w:rPr>
            </w:pPr>
            <w:r w:rsidRPr="00794340">
              <w:rPr>
                <w:b/>
                <w:i/>
              </w:rPr>
              <w:t>Addressing knowledge gaps</w:t>
            </w:r>
          </w:p>
        </w:tc>
        <w:tc>
          <w:tcPr>
            <w:tcW w:w="3063" w:type="dxa"/>
            <w:shd w:val="clear" w:color="auto" w:fill="DBE4F0"/>
          </w:tcPr>
          <w:p w14:paraId="0CB57B62" w14:textId="77777777" w:rsidR="00A262A1" w:rsidRPr="00794340" w:rsidRDefault="00A262A1" w:rsidP="005501C0">
            <w:pPr>
              <w:pStyle w:val="TableParagraph"/>
              <w:jc w:val="both"/>
            </w:pPr>
          </w:p>
        </w:tc>
        <w:tc>
          <w:tcPr>
            <w:tcW w:w="3064" w:type="dxa"/>
            <w:shd w:val="clear" w:color="auto" w:fill="DBE4F0"/>
          </w:tcPr>
          <w:p w14:paraId="294B0737" w14:textId="77777777" w:rsidR="00A262A1" w:rsidRPr="00794340" w:rsidRDefault="00A262A1" w:rsidP="005501C0">
            <w:pPr>
              <w:pStyle w:val="TableParagraph"/>
              <w:jc w:val="both"/>
            </w:pPr>
          </w:p>
        </w:tc>
      </w:tr>
      <w:tr w:rsidR="00A262A1" w:rsidRPr="00794340" w14:paraId="14CE7C17" w14:textId="77777777" w:rsidTr="002A5B3A">
        <w:trPr>
          <w:trHeight w:val="2668"/>
        </w:trPr>
        <w:tc>
          <w:tcPr>
            <w:tcW w:w="3063" w:type="dxa"/>
          </w:tcPr>
          <w:p w14:paraId="1928886F" w14:textId="77777777" w:rsidR="00A262A1" w:rsidRPr="00794340" w:rsidRDefault="00A262A1" w:rsidP="00BE34DE">
            <w:pPr>
              <w:pStyle w:val="TableParagraph"/>
              <w:ind w:left="107"/>
            </w:pPr>
            <w:r w:rsidRPr="00794340">
              <w:t>1. Assess Ecological water flow to identify flows that can maintain longitudinal connectivity in rivers for movement, dispersal, and optimal space use by river dolphins.</w:t>
            </w:r>
          </w:p>
        </w:tc>
        <w:tc>
          <w:tcPr>
            <w:tcW w:w="3063" w:type="dxa"/>
          </w:tcPr>
          <w:p w14:paraId="4306C897" w14:textId="77777777" w:rsidR="00A262A1" w:rsidRPr="00794340" w:rsidRDefault="00A262A1" w:rsidP="00BE34DE">
            <w:pPr>
              <w:pStyle w:val="TableParagraph"/>
              <w:spacing w:before="1"/>
              <w:ind w:right="89"/>
            </w:pPr>
            <w:r w:rsidRPr="00794340">
              <w:t>Guidelines for barrage and dam reservoir operations, towards ecologically tuned management of water releases to maintain downstream as well as upstream habitat connectivity and depth for river dolphins to persist and carry out vital functions.</w:t>
            </w:r>
          </w:p>
        </w:tc>
        <w:tc>
          <w:tcPr>
            <w:tcW w:w="3064" w:type="dxa"/>
          </w:tcPr>
          <w:p w14:paraId="764A2085" w14:textId="77777777" w:rsidR="00A262A1" w:rsidRPr="00794340" w:rsidRDefault="00A262A1" w:rsidP="00BE34DE">
            <w:pPr>
              <w:pStyle w:val="TableParagraph"/>
              <w:spacing w:before="1"/>
              <w:ind w:right="270"/>
            </w:pPr>
            <w:r w:rsidRPr="00794340">
              <w:t xml:space="preserve">River dolphin habitats, in intensively regulated rivers, often become limited to deep pools which get cut off from each other in the dry season (e.g. Ganga river downstream of </w:t>
            </w:r>
            <w:proofErr w:type="spellStart"/>
            <w:r w:rsidRPr="00794340">
              <w:t>Farakka</w:t>
            </w:r>
            <w:proofErr w:type="spellEnd"/>
            <w:r w:rsidRPr="00794340">
              <w:t xml:space="preserve"> and </w:t>
            </w:r>
            <w:proofErr w:type="spellStart"/>
            <w:r w:rsidRPr="00794340">
              <w:t>Narora</w:t>
            </w:r>
            <w:proofErr w:type="spellEnd"/>
            <w:r w:rsidRPr="00794340">
              <w:t xml:space="preserve"> barrages, and its tributaries such as the Chambal, </w:t>
            </w:r>
            <w:proofErr w:type="spellStart"/>
            <w:r w:rsidRPr="00794340">
              <w:t>Rapti</w:t>
            </w:r>
            <w:proofErr w:type="spellEnd"/>
            <w:r w:rsidRPr="00794340">
              <w:t xml:space="preserve">, Mahananda, </w:t>
            </w:r>
            <w:proofErr w:type="spellStart"/>
            <w:r w:rsidRPr="00794340">
              <w:t>Kosi</w:t>
            </w:r>
            <w:proofErr w:type="spellEnd"/>
            <w:r w:rsidRPr="00794340">
              <w:t xml:space="preserve"> etc.)</w:t>
            </w:r>
          </w:p>
        </w:tc>
      </w:tr>
      <w:tr w:rsidR="00A262A1" w:rsidRPr="00794340" w14:paraId="682B87B5" w14:textId="77777777" w:rsidTr="002A5B3A">
        <w:trPr>
          <w:trHeight w:val="1379"/>
        </w:trPr>
        <w:tc>
          <w:tcPr>
            <w:tcW w:w="3063" w:type="dxa"/>
          </w:tcPr>
          <w:p w14:paraId="507B35E0" w14:textId="34462F4E" w:rsidR="00A262A1" w:rsidRPr="00794340" w:rsidRDefault="00A262A1" w:rsidP="00BE34DE">
            <w:pPr>
              <w:pStyle w:val="TableParagraph"/>
              <w:ind w:left="107"/>
            </w:pPr>
            <w:r w:rsidRPr="00794340">
              <w:t>2. Assess the impacts of trans-boundary water sharing agreements and treaties between Nepal, India, and Bangladesh on upstream and downstream river dolphin populations and habitat</w:t>
            </w:r>
            <w:r w:rsidR="00BE34DE">
              <w:t>.</w:t>
            </w:r>
          </w:p>
        </w:tc>
        <w:tc>
          <w:tcPr>
            <w:tcW w:w="3063" w:type="dxa"/>
          </w:tcPr>
          <w:p w14:paraId="21CEC312" w14:textId="77777777" w:rsidR="00A262A1" w:rsidRPr="00794340" w:rsidRDefault="00A262A1" w:rsidP="00BE34DE">
            <w:pPr>
              <w:pStyle w:val="TableParagraph"/>
              <w:ind w:right="89"/>
            </w:pPr>
            <w:r w:rsidRPr="00794340">
              <w:t>Identification of ideal operating procedures by barrages on the Indo-Nepal and Indo-Bangladesh borders, specific to their local contexts.</w:t>
            </w:r>
          </w:p>
        </w:tc>
        <w:tc>
          <w:tcPr>
            <w:tcW w:w="3064" w:type="dxa"/>
          </w:tcPr>
          <w:p w14:paraId="5059D095" w14:textId="77777777" w:rsidR="00A262A1" w:rsidRDefault="00A262A1" w:rsidP="00BE34DE">
            <w:pPr>
              <w:pStyle w:val="TableParagraph"/>
              <w:ind w:left="107" w:right="82"/>
            </w:pPr>
            <w:r w:rsidRPr="00794340">
              <w:t xml:space="preserve">Although barrage operations </w:t>
            </w:r>
            <w:proofErr w:type="gramStart"/>
            <w:r w:rsidRPr="00794340">
              <w:t>are more or less</w:t>
            </w:r>
            <w:proofErr w:type="gramEnd"/>
            <w:r w:rsidRPr="00794340">
              <w:t xml:space="preserve"> similar, their impacts on upstream and downstream populations have been mixed. Indicators will be about how upstream and downstream populations can be revived from their current status.</w:t>
            </w:r>
          </w:p>
          <w:p w14:paraId="141E4436" w14:textId="3906AE4F" w:rsidR="005501C0" w:rsidRPr="00794340" w:rsidRDefault="005501C0" w:rsidP="00BE34DE">
            <w:pPr>
              <w:pStyle w:val="TableParagraph"/>
              <w:ind w:left="107" w:right="82"/>
            </w:pPr>
          </w:p>
        </w:tc>
      </w:tr>
      <w:tr w:rsidR="00A262A1" w:rsidRPr="00794340" w14:paraId="553A78BA" w14:textId="77777777" w:rsidTr="002A5B3A">
        <w:trPr>
          <w:trHeight w:val="1048"/>
        </w:trPr>
        <w:tc>
          <w:tcPr>
            <w:tcW w:w="3063" w:type="dxa"/>
          </w:tcPr>
          <w:p w14:paraId="69021E84" w14:textId="03919E87" w:rsidR="00A262A1" w:rsidRPr="00794340" w:rsidRDefault="00A262A1" w:rsidP="00BE34DE">
            <w:pPr>
              <w:pStyle w:val="TableParagraph"/>
              <w:ind w:left="107"/>
            </w:pPr>
            <w:r w:rsidRPr="00794340">
              <w:t>3. To formulate a standard protocol for responding to stranded live and dead dolphins, and associated data collection and monitoring</w:t>
            </w:r>
            <w:r w:rsidR="00BE34DE">
              <w:t>.</w:t>
            </w:r>
          </w:p>
        </w:tc>
        <w:tc>
          <w:tcPr>
            <w:tcW w:w="3063" w:type="dxa"/>
          </w:tcPr>
          <w:p w14:paraId="47FD3F43" w14:textId="77777777" w:rsidR="00A262A1" w:rsidRDefault="00A262A1" w:rsidP="00BE34DE">
            <w:pPr>
              <w:pStyle w:val="TableParagraph"/>
              <w:spacing w:before="11"/>
            </w:pPr>
            <w:r w:rsidRPr="00794340">
              <w:t xml:space="preserve">Stranded dolphins not only need urgent help and attention, but can also provide important data for genetic analyses, health assessments, and cause of stranding. Hence developing a unified set of guidelines is proposed. </w:t>
            </w:r>
          </w:p>
          <w:p w14:paraId="1159A026" w14:textId="20A3D3B3" w:rsidR="005501C0" w:rsidRPr="00794340" w:rsidRDefault="005501C0" w:rsidP="00BE34DE">
            <w:pPr>
              <w:pStyle w:val="TableParagraph"/>
              <w:spacing w:before="11"/>
            </w:pPr>
          </w:p>
        </w:tc>
        <w:tc>
          <w:tcPr>
            <w:tcW w:w="3064" w:type="dxa"/>
          </w:tcPr>
          <w:p w14:paraId="36617E63" w14:textId="77777777" w:rsidR="00A262A1" w:rsidRPr="00794340" w:rsidRDefault="00A262A1" w:rsidP="00BE34DE">
            <w:pPr>
              <w:pStyle w:val="TableParagraph"/>
              <w:ind w:left="107" w:right="82"/>
            </w:pPr>
            <w:r w:rsidRPr="00794340">
              <w:t>A map showing the relative risk of dolphin stranding in relation to barrage and canal operations, fishing impacts, etc. can be developed as an indicator.</w:t>
            </w:r>
          </w:p>
        </w:tc>
      </w:tr>
      <w:tr w:rsidR="00A262A1" w:rsidRPr="00794340" w14:paraId="2DB52D45" w14:textId="77777777" w:rsidTr="002A5B3A">
        <w:trPr>
          <w:trHeight w:val="1379"/>
        </w:trPr>
        <w:tc>
          <w:tcPr>
            <w:tcW w:w="3063" w:type="dxa"/>
          </w:tcPr>
          <w:p w14:paraId="3F364C77" w14:textId="047B56B2" w:rsidR="00A262A1" w:rsidRPr="00794340" w:rsidRDefault="00A262A1" w:rsidP="00BE34DE">
            <w:pPr>
              <w:pStyle w:val="TableParagraph"/>
              <w:ind w:left="107"/>
            </w:pPr>
            <w:r w:rsidRPr="00794340">
              <w:t>4. To carry out genetic studies on populations across the range to identify the extent of population structure in relation to fragmentation and loss of habitat</w:t>
            </w:r>
            <w:r w:rsidR="00BE34DE">
              <w:t>.</w:t>
            </w:r>
          </w:p>
        </w:tc>
        <w:tc>
          <w:tcPr>
            <w:tcW w:w="3063" w:type="dxa"/>
          </w:tcPr>
          <w:p w14:paraId="55A48C3F" w14:textId="49C5AEA2" w:rsidR="00A262A1" w:rsidRDefault="00A262A1" w:rsidP="00BE34DE">
            <w:pPr>
              <w:pStyle w:val="TableParagraph"/>
              <w:spacing w:before="11"/>
            </w:pPr>
            <w:r w:rsidRPr="00794340">
              <w:t>Analysis of population structure among isolated populations, due to natural and anthropogenic barriers to movement and genetic mixing can reveal the “hard boundaries” (difficult barriers to overcome) and “soft boundaries” (barriers to movement possible to overcome by meeting ecological flow guidelines).</w:t>
            </w:r>
          </w:p>
          <w:p w14:paraId="3FC96288" w14:textId="77777777" w:rsidR="005501C0" w:rsidRDefault="005501C0" w:rsidP="00BE34DE">
            <w:pPr>
              <w:pStyle w:val="TableParagraph"/>
              <w:spacing w:before="11"/>
            </w:pPr>
          </w:p>
          <w:p w14:paraId="2120435B" w14:textId="5970C0E2" w:rsidR="005501C0" w:rsidRPr="00794340" w:rsidRDefault="005501C0" w:rsidP="00BE34DE">
            <w:pPr>
              <w:pStyle w:val="TableParagraph"/>
              <w:spacing w:before="11"/>
            </w:pPr>
          </w:p>
        </w:tc>
        <w:tc>
          <w:tcPr>
            <w:tcW w:w="3064" w:type="dxa"/>
          </w:tcPr>
          <w:p w14:paraId="6DC4B087" w14:textId="77777777" w:rsidR="00A262A1" w:rsidRPr="00794340" w:rsidRDefault="00A262A1" w:rsidP="00BE34DE">
            <w:pPr>
              <w:pStyle w:val="TableParagraph"/>
              <w:ind w:left="107" w:right="82"/>
            </w:pPr>
            <w:r w:rsidRPr="00794340">
              <w:t>High population structure among sub-</w:t>
            </w:r>
            <w:proofErr w:type="spellStart"/>
            <w:r w:rsidRPr="00794340">
              <w:t>populationsin</w:t>
            </w:r>
            <w:proofErr w:type="spellEnd"/>
            <w:r w:rsidRPr="00794340">
              <w:t xml:space="preserve"> the same river (separated by barriers) would indicate impacts of anthropogenic isolation. Extent of structuring can be compared with structure that would be naturally expected (e.g. among distant sub-populations not likely to meet naturally).</w:t>
            </w:r>
          </w:p>
        </w:tc>
      </w:tr>
      <w:tr w:rsidR="00A262A1" w:rsidRPr="00794340" w14:paraId="7E924D7F" w14:textId="77777777" w:rsidTr="002A5B3A">
        <w:trPr>
          <w:trHeight w:val="1379"/>
        </w:trPr>
        <w:tc>
          <w:tcPr>
            <w:tcW w:w="3063" w:type="dxa"/>
          </w:tcPr>
          <w:p w14:paraId="1A967E38" w14:textId="0AB9A03E" w:rsidR="00A262A1" w:rsidRPr="00794340" w:rsidRDefault="00A262A1" w:rsidP="00173A40">
            <w:pPr>
              <w:pStyle w:val="TableParagraph"/>
              <w:ind w:left="107"/>
            </w:pPr>
            <w:r w:rsidRPr="00794340">
              <w:lastRenderedPageBreak/>
              <w:t>5. “Remote sensing” studies, i.e. using environmental DNA, UAVs, and stable isotopes to detect movement of dolphins into canals, floodplain wetlands, and other marginal habitats</w:t>
            </w:r>
            <w:r w:rsidR="00BE34DE">
              <w:t>.</w:t>
            </w:r>
          </w:p>
        </w:tc>
        <w:tc>
          <w:tcPr>
            <w:tcW w:w="3063" w:type="dxa"/>
          </w:tcPr>
          <w:p w14:paraId="6EDCBE77" w14:textId="77777777" w:rsidR="00A262A1" w:rsidRDefault="00A262A1" w:rsidP="00173A40">
            <w:pPr>
              <w:pStyle w:val="TableParagraph"/>
            </w:pPr>
            <w:r w:rsidRPr="00794340">
              <w:t>Such non-invasive studies might be good alternatives to telemetry, for knowing more about events of canal stranding, inability to move through barrages, seasonal habitat use (during the flood period), etc.</w:t>
            </w:r>
          </w:p>
          <w:p w14:paraId="1A74EF21" w14:textId="24A5272D" w:rsidR="005501C0" w:rsidRPr="00794340" w:rsidRDefault="005501C0" w:rsidP="00173A40">
            <w:pPr>
              <w:pStyle w:val="TableParagraph"/>
            </w:pPr>
          </w:p>
        </w:tc>
        <w:tc>
          <w:tcPr>
            <w:tcW w:w="3064" w:type="dxa"/>
          </w:tcPr>
          <w:p w14:paraId="13069517" w14:textId="77777777" w:rsidR="00A262A1" w:rsidRPr="00794340" w:rsidRDefault="00A262A1" w:rsidP="00173A40">
            <w:pPr>
              <w:pStyle w:val="TableParagraph"/>
            </w:pPr>
            <w:r w:rsidRPr="00794340">
              <w:t>Impacts of marginal habitats on river dolphin persistence, body condition, health, etc.</w:t>
            </w:r>
          </w:p>
        </w:tc>
      </w:tr>
      <w:tr w:rsidR="00A262A1" w:rsidRPr="00794340" w14:paraId="5F6B8712" w14:textId="77777777" w:rsidTr="002A5B3A">
        <w:trPr>
          <w:trHeight w:val="73"/>
        </w:trPr>
        <w:tc>
          <w:tcPr>
            <w:tcW w:w="3063" w:type="dxa"/>
          </w:tcPr>
          <w:p w14:paraId="4DB3FF8A" w14:textId="0E451922" w:rsidR="00A262A1" w:rsidRPr="00794340" w:rsidRDefault="00A262A1" w:rsidP="00173A40">
            <w:pPr>
              <w:pStyle w:val="TableParagraph"/>
              <w:spacing w:before="2"/>
              <w:ind w:left="107" w:right="91"/>
            </w:pPr>
            <w:r w:rsidRPr="00794340">
              <w:t>6. Facilitating telemetry studies to understand movement patterns of South Asian river dolphins, in different contexts</w:t>
            </w:r>
            <w:r w:rsidR="00BE34DE">
              <w:t>.</w:t>
            </w:r>
          </w:p>
        </w:tc>
        <w:tc>
          <w:tcPr>
            <w:tcW w:w="3063" w:type="dxa"/>
          </w:tcPr>
          <w:p w14:paraId="0D5F3B76" w14:textId="77777777" w:rsidR="00A262A1" w:rsidRPr="00794340" w:rsidRDefault="00A262A1" w:rsidP="00173A40">
            <w:pPr>
              <w:pStyle w:val="TableParagraph"/>
              <w:ind w:right="325"/>
            </w:pPr>
            <w:r w:rsidRPr="00794340">
              <w:t>Empirical data will become available about extent of migration, dispersal, and ability to negotiate manmade river barriers, and avoidance of specific disturbances and threats in its riverine and estuarine habitats.</w:t>
            </w:r>
          </w:p>
        </w:tc>
        <w:tc>
          <w:tcPr>
            <w:tcW w:w="3064" w:type="dxa"/>
          </w:tcPr>
          <w:p w14:paraId="1978C7AE" w14:textId="2583C242" w:rsidR="00A262A1" w:rsidRDefault="00A262A1" w:rsidP="00173A40">
            <w:pPr>
              <w:pStyle w:val="TableParagraph"/>
              <w:ind w:left="107" w:right="270"/>
            </w:pPr>
            <w:proofErr w:type="spellStart"/>
            <w:r w:rsidRPr="00794340">
              <w:t>Toosy</w:t>
            </w:r>
            <w:proofErr w:type="spellEnd"/>
            <w:r w:rsidRPr="00794340">
              <w:t xml:space="preserve"> et al. (2009) had tagged a male Indus dolphin in Pakistan. The dolphin moved upstream and downstream of the Sukkur barrage in the monsoon. Similar data can be obtained in different rivers with different barriers to connectivity, and its effects on dolphin health / survival.</w:t>
            </w:r>
          </w:p>
          <w:p w14:paraId="4AC02E86" w14:textId="77777777" w:rsidR="005501C0" w:rsidRPr="00794340" w:rsidRDefault="005501C0" w:rsidP="00173A40">
            <w:pPr>
              <w:pStyle w:val="TableParagraph"/>
              <w:ind w:left="107" w:right="270"/>
            </w:pPr>
          </w:p>
          <w:p w14:paraId="49911F53" w14:textId="77777777" w:rsidR="00A262A1" w:rsidRPr="00794340" w:rsidRDefault="00A262A1" w:rsidP="00173A40">
            <w:pPr>
              <w:pStyle w:val="TableParagraph"/>
              <w:ind w:left="107" w:right="270"/>
            </w:pPr>
          </w:p>
        </w:tc>
      </w:tr>
      <w:tr w:rsidR="00A262A1" w:rsidRPr="00794340" w14:paraId="482518F1" w14:textId="77777777" w:rsidTr="002A5B3A">
        <w:trPr>
          <w:trHeight w:val="460"/>
        </w:trPr>
        <w:tc>
          <w:tcPr>
            <w:tcW w:w="9190" w:type="dxa"/>
            <w:gridSpan w:val="3"/>
            <w:shd w:val="clear" w:color="auto" w:fill="DBE4F0"/>
          </w:tcPr>
          <w:p w14:paraId="3B29A82A" w14:textId="53A215BB" w:rsidR="00A262A1" w:rsidRPr="00794340" w:rsidRDefault="00BE34DE" w:rsidP="005501C0">
            <w:pPr>
              <w:pStyle w:val="TableParagraph"/>
              <w:jc w:val="both"/>
            </w:pPr>
            <w:r>
              <w:rPr>
                <w:b/>
              </w:rPr>
              <w:t>Ganges</w:t>
            </w:r>
            <w:r w:rsidR="00A262A1" w:rsidRPr="00794340">
              <w:rPr>
                <w:b/>
              </w:rPr>
              <w:t xml:space="preserve"> river Dolphin Concerted Action: Priority Activities and Outcomes</w:t>
            </w:r>
          </w:p>
        </w:tc>
      </w:tr>
    </w:tbl>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3063"/>
        <w:gridCol w:w="3064"/>
      </w:tblGrid>
      <w:tr w:rsidR="00A262A1" w:rsidRPr="00794340" w14:paraId="0C70E0DA" w14:textId="77777777" w:rsidTr="002A5B3A">
        <w:trPr>
          <w:trHeight w:val="385"/>
        </w:trPr>
        <w:tc>
          <w:tcPr>
            <w:tcW w:w="3063" w:type="dxa"/>
            <w:shd w:val="clear" w:color="auto" w:fill="8DB3E1"/>
          </w:tcPr>
          <w:p w14:paraId="523AAC8B" w14:textId="77777777" w:rsidR="00A262A1" w:rsidRPr="00794340" w:rsidRDefault="00A262A1" w:rsidP="005501C0">
            <w:pPr>
              <w:pStyle w:val="TableParagraph"/>
              <w:spacing w:before="76"/>
              <w:ind w:left="107"/>
              <w:jc w:val="both"/>
              <w:rPr>
                <w:b/>
              </w:rPr>
            </w:pPr>
            <w:r w:rsidRPr="00794340">
              <w:rPr>
                <w:b/>
              </w:rPr>
              <w:t>Activity</w:t>
            </w:r>
          </w:p>
        </w:tc>
        <w:tc>
          <w:tcPr>
            <w:tcW w:w="3063" w:type="dxa"/>
            <w:shd w:val="clear" w:color="auto" w:fill="8DB3E1"/>
          </w:tcPr>
          <w:p w14:paraId="2FFA25EA" w14:textId="77777777" w:rsidR="00A262A1" w:rsidRPr="00794340" w:rsidRDefault="00A262A1" w:rsidP="005501C0">
            <w:pPr>
              <w:pStyle w:val="TableParagraph"/>
              <w:spacing w:before="76"/>
              <w:ind w:left="623"/>
              <w:jc w:val="both"/>
              <w:rPr>
                <w:b/>
              </w:rPr>
            </w:pPr>
            <w:r w:rsidRPr="00794340">
              <w:rPr>
                <w:b/>
              </w:rPr>
              <w:t>Expected Outcome</w:t>
            </w:r>
          </w:p>
        </w:tc>
        <w:tc>
          <w:tcPr>
            <w:tcW w:w="3064" w:type="dxa"/>
            <w:shd w:val="clear" w:color="auto" w:fill="8DB3E1"/>
          </w:tcPr>
          <w:p w14:paraId="2A8D5E8C" w14:textId="77777777" w:rsidR="00A262A1" w:rsidRPr="00794340" w:rsidRDefault="00A262A1" w:rsidP="005501C0">
            <w:pPr>
              <w:pStyle w:val="TableParagraph"/>
              <w:spacing w:before="76"/>
              <w:ind w:left="1031" w:right="1016"/>
              <w:jc w:val="both"/>
              <w:rPr>
                <w:b/>
              </w:rPr>
            </w:pPr>
            <w:r w:rsidRPr="00794340">
              <w:rPr>
                <w:b/>
              </w:rPr>
              <w:t>Indicators</w:t>
            </w:r>
          </w:p>
        </w:tc>
      </w:tr>
      <w:tr w:rsidR="00A262A1" w:rsidRPr="00794340" w14:paraId="20EC35F2" w14:textId="77777777" w:rsidTr="002A5B3A">
        <w:trPr>
          <w:trHeight w:val="2528"/>
        </w:trPr>
        <w:tc>
          <w:tcPr>
            <w:tcW w:w="3063" w:type="dxa"/>
          </w:tcPr>
          <w:p w14:paraId="616EC351" w14:textId="77777777" w:rsidR="00A262A1" w:rsidRPr="00794340" w:rsidRDefault="00A262A1" w:rsidP="00173A40">
            <w:pPr>
              <w:pStyle w:val="TableParagraph"/>
              <w:ind w:left="107"/>
            </w:pPr>
            <w:r w:rsidRPr="00794340">
              <w:t xml:space="preserve">1. Awareness, public consultations and information generation </w:t>
            </w:r>
            <w:proofErr w:type="gramStart"/>
            <w:r w:rsidRPr="00794340">
              <w:t>in regards to</w:t>
            </w:r>
            <w:proofErr w:type="gramEnd"/>
            <w:r w:rsidRPr="00794340">
              <w:t xml:space="preserve"> development projects.  This is critical to make the public aware of the potentially damaging impacts of massive river flow diversion schemes such as river interlinking, or from major interventions that might affect river flow (e.g. underwater noise pollution from inland waterways and dredging).</w:t>
            </w:r>
          </w:p>
        </w:tc>
        <w:tc>
          <w:tcPr>
            <w:tcW w:w="3063" w:type="dxa"/>
          </w:tcPr>
          <w:p w14:paraId="7147D623" w14:textId="77777777" w:rsidR="00A262A1" w:rsidRPr="00794340" w:rsidRDefault="00A262A1" w:rsidP="00173A40">
            <w:pPr>
              <w:pStyle w:val="TableParagraph"/>
            </w:pPr>
            <w:r w:rsidRPr="00794340">
              <w:t xml:space="preserve">Mobilization of greater public support to the cause of river dolphin conservation, public debates, and mass campaigns against ecologically damaging, large-scale water transfers or development projects that can further endanger </w:t>
            </w:r>
            <w:r w:rsidRPr="00794340">
              <w:rPr>
                <w:i/>
              </w:rPr>
              <w:t>Platanista</w:t>
            </w:r>
            <w:r w:rsidRPr="00794340">
              <w:t>.</w:t>
            </w:r>
          </w:p>
          <w:p w14:paraId="6BEEE324" w14:textId="77777777" w:rsidR="00A262A1" w:rsidRPr="00794340" w:rsidRDefault="00A262A1" w:rsidP="00173A40">
            <w:pPr>
              <w:pStyle w:val="TableParagraph"/>
              <w:spacing w:before="159"/>
              <w:ind w:left="107"/>
            </w:pPr>
          </w:p>
        </w:tc>
        <w:tc>
          <w:tcPr>
            <w:tcW w:w="3064" w:type="dxa"/>
          </w:tcPr>
          <w:p w14:paraId="468CC19B" w14:textId="77777777" w:rsidR="00A262A1" w:rsidRPr="00794340" w:rsidRDefault="00A262A1" w:rsidP="00173A40">
            <w:pPr>
              <w:pStyle w:val="TableParagraph"/>
              <w:ind w:right="271"/>
            </w:pPr>
            <w:r w:rsidRPr="00794340">
              <w:t>Government responsiveness and agreement to carefully investigate the ecological consequences of river interlinking and waterways development projects.</w:t>
            </w:r>
          </w:p>
        </w:tc>
      </w:tr>
      <w:tr w:rsidR="00A262A1" w:rsidRPr="00794340" w14:paraId="78E49055" w14:textId="77777777" w:rsidTr="002A5B3A">
        <w:trPr>
          <w:trHeight w:val="1042"/>
        </w:trPr>
        <w:tc>
          <w:tcPr>
            <w:tcW w:w="3063" w:type="dxa"/>
          </w:tcPr>
          <w:p w14:paraId="20DE4834" w14:textId="77777777" w:rsidR="00A262A1" w:rsidRPr="00794340" w:rsidRDefault="00A262A1" w:rsidP="00BB6499">
            <w:pPr>
              <w:pStyle w:val="TableParagraph"/>
              <w:ind w:left="107"/>
            </w:pPr>
            <w:r w:rsidRPr="00794340">
              <w:t>2. Annual meeting of scientists from all range states to assess trends in population size and threat impacts, using standardized methods</w:t>
            </w:r>
          </w:p>
        </w:tc>
        <w:tc>
          <w:tcPr>
            <w:tcW w:w="3063" w:type="dxa"/>
          </w:tcPr>
          <w:p w14:paraId="0A84AAB7" w14:textId="77777777" w:rsidR="00A262A1" w:rsidRPr="00794340" w:rsidRDefault="00A262A1" w:rsidP="00BB6499">
            <w:pPr>
              <w:pStyle w:val="TableParagraph"/>
            </w:pPr>
            <w:r w:rsidRPr="00794340">
              <w:t>Sharing of information and conservation strategies that can facilitate mutual learning from success and failure stories.</w:t>
            </w:r>
          </w:p>
        </w:tc>
        <w:tc>
          <w:tcPr>
            <w:tcW w:w="3064" w:type="dxa"/>
          </w:tcPr>
          <w:p w14:paraId="1E95EE52" w14:textId="77777777" w:rsidR="00A262A1" w:rsidRPr="00794340" w:rsidRDefault="00A262A1" w:rsidP="00BB6499">
            <w:pPr>
              <w:pStyle w:val="TableParagraph"/>
              <w:ind w:right="271"/>
            </w:pPr>
            <w:r w:rsidRPr="00794340">
              <w:t>A report on the complementarities and divergences between scientific research and conservation implementation experiences across regions.</w:t>
            </w:r>
          </w:p>
        </w:tc>
      </w:tr>
      <w:tr w:rsidR="00A262A1" w:rsidRPr="00794340" w14:paraId="100CE40A" w14:textId="77777777" w:rsidTr="002A5B3A">
        <w:trPr>
          <w:trHeight w:val="921"/>
        </w:trPr>
        <w:tc>
          <w:tcPr>
            <w:tcW w:w="3063" w:type="dxa"/>
            <w:tcBorders>
              <w:right w:val="single" w:sz="4" w:space="0" w:color="000000"/>
            </w:tcBorders>
            <w:shd w:val="clear" w:color="auto" w:fill="DBE4F0"/>
          </w:tcPr>
          <w:p w14:paraId="73821732" w14:textId="77777777" w:rsidR="00A262A1" w:rsidRPr="00794340" w:rsidRDefault="00A262A1" w:rsidP="00C1438A">
            <w:pPr>
              <w:pStyle w:val="TableParagraph"/>
              <w:tabs>
                <w:tab w:val="left" w:pos="2597"/>
              </w:tabs>
              <w:spacing w:before="3"/>
              <w:ind w:left="107" w:right="93"/>
              <w:rPr>
                <w:b/>
                <w:i/>
              </w:rPr>
            </w:pPr>
            <w:r w:rsidRPr="00794340">
              <w:rPr>
                <w:b/>
                <w:i/>
              </w:rPr>
              <w:t xml:space="preserve">Capacity building </w:t>
            </w:r>
            <w:r w:rsidRPr="00794340">
              <w:rPr>
                <w:b/>
                <w:i/>
                <w:spacing w:val="-5"/>
              </w:rPr>
              <w:t xml:space="preserve">and </w:t>
            </w:r>
            <w:r w:rsidRPr="00794340">
              <w:rPr>
                <w:b/>
                <w:i/>
              </w:rPr>
              <w:t xml:space="preserve">development </w:t>
            </w:r>
            <w:r w:rsidRPr="00794340">
              <w:rPr>
                <w:b/>
                <w:i/>
                <w:spacing w:val="-6"/>
              </w:rPr>
              <w:t xml:space="preserve">and </w:t>
            </w:r>
            <w:r w:rsidRPr="00794340">
              <w:rPr>
                <w:b/>
                <w:i/>
              </w:rPr>
              <w:t>implementation of mitigation strategies</w:t>
            </w:r>
          </w:p>
        </w:tc>
        <w:tc>
          <w:tcPr>
            <w:tcW w:w="3063" w:type="dxa"/>
            <w:tcBorders>
              <w:left w:val="single" w:sz="4" w:space="0" w:color="000000"/>
              <w:right w:val="single" w:sz="4" w:space="0" w:color="000000"/>
            </w:tcBorders>
            <w:shd w:val="clear" w:color="auto" w:fill="DBE4F0"/>
          </w:tcPr>
          <w:p w14:paraId="60C0BEFD" w14:textId="77777777" w:rsidR="00A262A1" w:rsidRPr="00794340" w:rsidRDefault="00A262A1" w:rsidP="00C1438A">
            <w:pPr>
              <w:pStyle w:val="TableParagraph"/>
            </w:pPr>
          </w:p>
        </w:tc>
        <w:tc>
          <w:tcPr>
            <w:tcW w:w="3064" w:type="dxa"/>
            <w:tcBorders>
              <w:left w:val="single" w:sz="4" w:space="0" w:color="000000"/>
              <w:right w:val="single" w:sz="4" w:space="0" w:color="000000"/>
            </w:tcBorders>
            <w:shd w:val="clear" w:color="auto" w:fill="DBE4F0"/>
          </w:tcPr>
          <w:p w14:paraId="5D6BEA6B" w14:textId="77777777" w:rsidR="00A262A1" w:rsidRPr="00794340" w:rsidRDefault="00A262A1" w:rsidP="00C1438A">
            <w:pPr>
              <w:pStyle w:val="TableParagraph"/>
            </w:pPr>
          </w:p>
        </w:tc>
      </w:tr>
      <w:tr w:rsidR="00A262A1" w:rsidRPr="00794340" w14:paraId="3DBC7CA1" w14:textId="77777777" w:rsidTr="002A5B3A">
        <w:trPr>
          <w:trHeight w:val="2527"/>
        </w:trPr>
        <w:tc>
          <w:tcPr>
            <w:tcW w:w="3063" w:type="dxa"/>
            <w:tcBorders>
              <w:bottom w:val="single" w:sz="4" w:space="0" w:color="000000"/>
              <w:right w:val="single" w:sz="4" w:space="0" w:color="000000"/>
            </w:tcBorders>
          </w:tcPr>
          <w:p w14:paraId="59950CF4" w14:textId="0C2893CF" w:rsidR="00A262A1" w:rsidRPr="00794340" w:rsidRDefault="00A262A1" w:rsidP="00C1438A">
            <w:pPr>
              <w:pStyle w:val="TableParagraph"/>
              <w:ind w:left="107"/>
            </w:pPr>
            <w:r w:rsidRPr="00794340">
              <w:lastRenderedPageBreak/>
              <w:t>1. Capacity building of forest and wildlife officials, researchers, conservationists, and NGO representatives is important in the following areas: a) impacts of river flow regulation on Ganges river dolphins, b) ecological flow assessments and prescriptions, c) underwater noise and pollution effects, and d) population connectivity, dispersal, and stranding into marginal habitats.</w:t>
            </w:r>
          </w:p>
        </w:tc>
        <w:tc>
          <w:tcPr>
            <w:tcW w:w="3063" w:type="dxa"/>
            <w:tcBorders>
              <w:left w:val="single" w:sz="4" w:space="0" w:color="000000"/>
              <w:bottom w:val="single" w:sz="4" w:space="0" w:color="000000"/>
              <w:right w:val="single" w:sz="4" w:space="0" w:color="000000"/>
            </w:tcBorders>
          </w:tcPr>
          <w:p w14:paraId="461EC4C2" w14:textId="77777777" w:rsidR="00A262A1" w:rsidRPr="00794340" w:rsidRDefault="00A262A1" w:rsidP="00C1438A">
            <w:pPr>
              <w:pStyle w:val="TableParagraph"/>
              <w:ind w:right="230"/>
            </w:pPr>
            <w:r w:rsidRPr="00794340">
              <w:t>Improved maintenance of ecological flows for river dolphins by modifying barrage operations, mitigating impacts of underwater noise and reducing vessel traffic, and related interventions need to be government priorities.</w:t>
            </w:r>
          </w:p>
        </w:tc>
        <w:tc>
          <w:tcPr>
            <w:tcW w:w="3064" w:type="dxa"/>
            <w:tcBorders>
              <w:left w:val="single" w:sz="4" w:space="0" w:color="000000"/>
              <w:bottom w:val="single" w:sz="4" w:space="0" w:color="000000"/>
              <w:right w:val="single" w:sz="4" w:space="0" w:color="000000"/>
            </w:tcBorders>
          </w:tcPr>
          <w:p w14:paraId="256F1155" w14:textId="77777777" w:rsidR="00A262A1" w:rsidRPr="00794340" w:rsidRDefault="00A262A1" w:rsidP="00C1438A">
            <w:pPr>
              <w:pStyle w:val="TableParagraph"/>
            </w:pPr>
            <w:r w:rsidRPr="00794340">
              <w:t>Development of adaptive management strategies and guidelines for operation of water infrastructure, and their implementation.</w:t>
            </w:r>
          </w:p>
          <w:p w14:paraId="30F8AEF7" w14:textId="77777777" w:rsidR="00A262A1" w:rsidRPr="00794340" w:rsidRDefault="00A262A1" w:rsidP="00C1438A">
            <w:pPr>
              <w:pStyle w:val="TableParagraph"/>
              <w:spacing w:before="8"/>
            </w:pPr>
          </w:p>
          <w:p w14:paraId="4F5CFF57" w14:textId="77777777" w:rsidR="00A262A1" w:rsidRPr="00794340" w:rsidRDefault="00A262A1" w:rsidP="00C1438A">
            <w:pPr>
              <w:pStyle w:val="TableParagraph"/>
              <w:ind w:left="112"/>
            </w:pPr>
          </w:p>
        </w:tc>
      </w:tr>
      <w:tr w:rsidR="00A262A1" w:rsidRPr="00794340" w14:paraId="3447D16F" w14:textId="77777777" w:rsidTr="002A5B3A">
        <w:trPr>
          <w:trHeight w:val="1378"/>
        </w:trPr>
        <w:tc>
          <w:tcPr>
            <w:tcW w:w="3063" w:type="dxa"/>
            <w:tcBorders>
              <w:top w:val="single" w:sz="4" w:space="0" w:color="000000"/>
              <w:right w:val="single" w:sz="4" w:space="0" w:color="000000"/>
            </w:tcBorders>
          </w:tcPr>
          <w:p w14:paraId="03060608" w14:textId="4D279E10" w:rsidR="00A262A1" w:rsidRPr="00794340" w:rsidRDefault="00A262A1" w:rsidP="00C1438A">
            <w:pPr>
              <w:pStyle w:val="TableParagraph"/>
              <w:ind w:left="166" w:right="91"/>
            </w:pPr>
            <w:r w:rsidRPr="00794340">
              <w:t>2. Capacity building and  empowerment of fishing communities, to adopt fishing practices to avoid accidental mortality of dolphins in entangling gears</w:t>
            </w:r>
            <w:r w:rsidR="00C1438A">
              <w:t>.</w:t>
            </w:r>
          </w:p>
        </w:tc>
        <w:tc>
          <w:tcPr>
            <w:tcW w:w="3063" w:type="dxa"/>
            <w:tcBorders>
              <w:top w:val="single" w:sz="4" w:space="0" w:color="000000"/>
              <w:left w:val="single" w:sz="4" w:space="0" w:color="000000"/>
              <w:right w:val="single" w:sz="4" w:space="0" w:color="000000"/>
            </w:tcBorders>
          </w:tcPr>
          <w:p w14:paraId="192216B5" w14:textId="03E7A3A2" w:rsidR="00A262A1" w:rsidRPr="00794340" w:rsidRDefault="00A262A1" w:rsidP="00C1438A">
            <w:pPr>
              <w:pStyle w:val="TableParagraph"/>
              <w:ind w:right="101"/>
            </w:pPr>
            <w:r w:rsidRPr="00794340">
              <w:t>Measurable reduction in bycatch rates of river dolphins</w:t>
            </w:r>
            <w:r w:rsidR="00C1438A">
              <w:t>.</w:t>
            </w:r>
          </w:p>
        </w:tc>
        <w:tc>
          <w:tcPr>
            <w:tcW w:w="3064" w:type="dxa"/>
            <w:tcBorders>
              <w:top w:val="single" w:sz="4" w:space="0" w:color="000000"/>
              <w:left w:val="single" w:sz="4" w:space="0" w:color="000000"/>
              <w:right w:val="single" w:sz="4" w:space="0" w:color="000000"/>
            </w:tcBorders>
          </w:tcPr>
          <w:p w14:paraId="4BCDE144" w14:textId="687D2CD4" w:rsidR="00A262A1" w:rsidRPr="00794340" w:rsidRDefault="00A262A1" w:rsidP="00C1438A">
            <w:pPr>
              <w:pStyle w:val="TableParagraph"/>
              <w:spacing w:before="112"/>
              <w:ind w:right="309"/>
            </w:pPr>
            <w:r w:rsidRPr="00794340">
              <w:t>Adoption of fishing practices that are least likely to cause dolphin bycatch or mortality, while maintaining productive and sustainable yields</w:t>
            </w:r>
            <w:r w:rsidR="00C1438A">
              <w:t>.</w:t>
            </w:r>
          </w:p>
        </w:tc>
      </w:tr>
    </w:tbl>
    <w:p w14:paraId="423A6019" w14:textId="77777777" w:rsidR="00A262A1" w:rsidRPr="00794340" w:rsidRDefault="00A262A1" w:rsidP="005501C0">
      <w:pPr>
        <w:pStyle w:val="BodyText"/>
        <w:spacing w:before="1"/>
        <w:jc w:val="both"/>
      </w:pPr>
    </w:p>
    <w:p w14:paraId="1E631415" w14:textId="2BD5C18A" w:rsidR="00A262A1" w:rsidRPr="00794340" w:rsidRDefault="00A262A1" w:rsidP="005501C0">
      <w:pPr>
        <w:spacing w:before="93" w:line="240" w:lineRule="auto"/>
        <w:ind w:left="391"/>
        <w:jc w:val="both"/>
        <w:rPr>
          <w:rFonts w:cs="Arial"/>
          <w:b/>
        </w:rPr>
      </w:pPr>
      <w:r w:rsidRPr="00794340">
        <w:rPr>
          <w:rFonts w:cs="Arial"/>
          <w:b/>
        </w:rPr>
        <w:t>ANTICIPATED OUTPUTS</w:t>
      </w:r>
    </w:p>
    <w:p w14:paraId="5A0630E2" w14:textId="74F12F53" w:rsidR="00A262A1" w:rsidRPr="00794340" w:rsidRDefault="00A262A1" w:rsidP="005501C0">
      <w:pPr>
        <w:pStyle w:val="ListParagraph"/>
        <w:widowControl w:val="0"/>
        <w:numPr>
          <w:ilvl w:val="0"/>
          <w:numId w:val="26"/>
        </w:numPr>
        <w:autoSpaceDE w:val="0"/>
        <w:autoSpaceDN w:val="0"/>
        <w:spacing w:before="93" w:after="0" w:line="240" w:lineRule="auto"/>
        <w:contextualSpacing w:val="0"/>
        <w:jc w:val="both"/>
        <w:rPr>
          <w:rFonts w:cs="Arial"/>
        </w:rPr>
      </w:pPr>
      <w:r w:rsidRPr="00C1438A">
        <w:rPr>
          <w:rFonts w:cs="Arial"/>
          <w:b/>
        </w:rPr>
        <w:t xml:space="preserve">The CMS Concerted Action Plan for </w:t>
      </w:r>
      <w:r w:rsidRPr="00C1438A">
        <w:rPr>
          <w:rFonts w:cs="Arial"/>
          <w:b/>
          <w:i/>
        </w:rPr>
        <w:t>Platanista</w:t>
      </w:r>
      <w:r w:rsidRPr="00C1438A">
        <w:rPr>
          <w:rFonts w:cs="Arial"/>
          <w:b/>
        </w:rPr>
        <w:t>, with a view to safeguard population connectivity, migratory corridors and dispersal routes of the species,</w:t>
      </w:r>
      <w:r w:rsidRPr="00794340">
        <w:rPr>
          <w:rFonts w:cs="Arial"/>
        </w:rPr>
        <w:t xml:space="preserve"> can be a very important guiding framework that can direct and enable range countries to coordinate actions towards ecological flow management of regulated rivers at regional, sub-national, and national scales. Ensuring compliance of governments to undertake research and implementation of ecological flow guidelines for all major riverine habitats of the dolphin’s range can be a first step to </w:t>
      </w:r>
      <w:r w:rsidR="00F750B2" w:rsidRPr="00794340">
        <w:rPr>
          <w:rFonts w:cs="Arial"/>
        </w:rPr>
        <w:t>curb habitat</w:t>
      </w:r>
      <w:r w:rsidRPr="00794340">
        <w:rPr>
          <w:rFonts w:cs="Arial"/>
        </w:rPr>
        <w:t xml:space="preserve"> loss for the species.</w:t>
      </w:r>
    </w:p>
    <w:p w14:paraId="3A8E4457" w14:textId="77777777" w:rsidR="00A262A1" w:rsidRPr="00794340" w:rsidRDefault="00A262A1" w:rsidP="005501C0">
      <w:pPr>
        <w:pStyle w:val="ListParagraph"/>
        <w:widowControl w:val="0"/>
        <w:numPr>
          <w:ilvl w:val="0"/>
          <w:numId w:val="26"/>
        </w:numPr>
        <w:autoSpaceDE w:val="0"/>
        <w:autoSpaceDN w:val="0"/>
        <w:spacing w:before="93" w:after="0" w:line="240" w:lineRule="auto"/>
        <w:contextualSpacing w:val="0"/>
        <w:jc w:val="both"/>
        <w:rPr>
          <w:rFonts w:cs="Arial"/>
        </w:rPr>
      </w:pPr>
      <w:r w:rsidRPr="00C1438A">
        <w:rPr>
          <w:rFonts w:cs="Arial"/>
          <w:b/>
        </w:rPr>
        <w:t>The action points proposed in this document stress on the need for reconsideration of mega river development projects such as interlinking of rivers, and inland waterways</w:t>
      </w:r>
      <w:r w:rsidRPr="00794340">
        <w:rPr>
          <w:rFonts w:cs="Arial"/>
        </w:rPr>
        <w:t xml:space="preserve"> (along with dredging), given their potentially serious impacts on river dolphin health, welfare, population persistence, and movement (Kelkar 2017). Industrial development of waterways in the Yangtze River was responsible for a major initial decline of the now-extinct Chinese River dolphin or Baiji (</w:t>
      </w:r>
      <w:proofErr w:type="spellStart"/>
      <w:r w:rsidRPr="00794340">
        <w:rPr>
          <w:rFonts w:cs="Arial"/>
          <w:i/>
        </w:rPr>
        <w:t>Lipotes</w:t>
      </w:r>
      <w:proofErr w:type="spellEnd"/>
      <w:r w:rsidRPr="00794340">
        <w:rPr>
          <w:rFonts w:cs="Arial"/>
          <w:i/>
        </w:rPr>
        <w:t xml:space="preserve"> </w:t>
      </w:r>
      <w:proofErr w:type="spellStart"/>
      <w:r w:rsidRPr="00794340">
        <w:rPr>
          <w:rFonts w:cs="Arial"/>
          <w:i/>
        </w:rPr>
        <w:t>vexillifer</w:t>
      </w:r>
      <w:proofErr w:type="spellEnd"/>
      <w:r w:rsidRPr="00794340">
        <w:rPr>
          <w:rFonts w:cs="Arial"/>
        </w:rPr>
        <w:t>), due to a high frequency of propeller hits. Zhou &amp; Li (1989) reported Chinese river dolphins to be constantly disturbed by underwater noise from vessels, which perhaps forced their constant movement over large distances. Emerging studies of waterway impacts on Ganges river dolphins also report significant negative impacts of a similar nature (Dey 2018).</w:t>
      </w:r>
    </w:p>
    <w:p w14:paraId="7EE08934" w14:textId="77777777" w:rsidR="00A262A1" w:rsidRPr="00794340" w:rsidRDefault="00A262A1" w:rsidP="005501C0">
      <w:pPr>
        <w:pStyle w:val="ListParagraph"/>
        <w:widowControl w:val="0"/>
        <w:numPr>
          <w:ilvl w:val="0"/>
          <w:numId w:val="26"/>
        </w:numPr>
        <w:autoSpaceDE w:val="0"/>
        <w:autoSpaceDN w:val="0"/>
        <w:spacing w:before="93" w:after="0" w:line="240" w:lineRule="auto"/>
        <w:contextualSpacing w:val="0"/>
        <w:jc w:val="both"/>
        <w:rPr>
          <w:rFonts w:cs="Arial"/>
        </w:rPr>
      </w:pPr>
      <w:r w:rsidRPr="00794340">
        <w:rPr>
          <w:rFonts w:cs="Arial"/>
        </w:rPr>
        <w:t xml:space="preserve">Apart from ecological flow regulations and guidelines, the Concerted Actions listed involved the </w:t>
      </w:r>
      <w:r w:rsidRPr="00C1438A">
        <w:rPr>
          <w:rFonts w:cs="Arial"/>
          <w:b/>
        </w:rPr>
        <w:t>advancement of scientific research on river dolphin movement ecology in a range of contexts, strengthening rescue response and release efforts</w:t>
      </w:r>
      <w:r w:rsidRPr="00794340">
        <w:rPr>
          <w:rFonts w:cs="Arial"/>
        </w:rPr>
        <w:t xml:space="preserve"> with due monitoring of the fates of rehabilitated dolphins, and spreading awareness and information through networks of people, and citizen science initiatives. For the successful implementation of these activities, better communication and exchange about practical realities, between government officials and scientists/conservationists is essential.</w:t>
      </w:r>
    </w:p>
    <w:p w14:paraId="06FC9AA9" w14:textId="7A33E71E" w:rsidR="00A262A1" w:rsidRPr="00794340" w:rsidRDefault="00A262A1" w:rsidP="005501C0">
      <w:pPr>
        <w:pStyle w:val="ListParagraph"/>
        <w:widowControl w:val="0"/>
        <w:numPr>
          <w:ilvl w:val="0"/>
          <w:numId w:val="26"/>
        </w:numPr>
        <w:autoSpaceDE w:val="0"/>
        <w:autoSpaceDN w:val="0"/>
        <w:spacing w:before="93" w:after="0" w:line="240" w:lineRule="auto"/>
        <w:contextualSpacing w:val="0"/>
        <w:jc w:val="both"/>
        <w:rPr>
          <w:rFonts w:cs="Arial"/>
        </w:rPr>
      </w:pPr>
      <w:r w:rsidRPr="00C1438A">
        <w:rPr>
          <w:rFonts w:cs="Arial"/>
          <w:b/>
        </w:rPr>
        <w:t>Filling scientific knowledge gaps</w:t>
      </w:r>
      <w:r w:rsidRPr="00794340">
        <w:rPr>
          <w:rFonts w:cs="Arial"/>
        </w:rPr>
        <w:t xml:space="preserve"> has a major bearing on the success of programs and their implementation. Hence, concerted action must</w:t>
      </w:r>
      <w:r w:rsidR="00F750B2" w:rsidRPr="00794340">
        <w:rPr>
          <w:rFonts w:cs="Arial"/>
        </w:rPr>
        <w:t xml:space="preserve"> </w:t>
      </w:r>
      <w:r w:rsidRPr="00794340">
        <w:rPr>
          <w:rFonts w:cs="Arial"/>
        </w:rPr>
        <w:t>help</w:t>
      </w:r>
      <w:r w:rsidR="00F750B2" w:rsidRPr="00794340">
        <w:rPr>
          <w:rFonts w:cs="Arial"/>
        </w:rPr>
        <w:t xml:space="preserve"> facilitate research</w:t>
      </w:r>
      <w:r w:rsidRPr="00794340">
        <w:rPr>
          <w:rFonts w:cs="Arial"/>
        </w:rPr>
        <w:t xml:space="preserve"> on hydrological impacts of water development on river dolphins, their movement ecology, habitat loss, and associated threats. Numerous studies have documented field observations from visual and acoustic studies on </w:t>
      </w:r>
      <w:r w:rsidRPr="00794340">
        <w:rPr>
          <w:rFonts w:cs="Arial"/>
          <w:i/>
        </w:rPr>
        <w:t>Platanista</w:t>
      </w:r>
      <w:r w:rsidRPr="00794340">
        <w:rPr>
          <w:rFonts w:cs="Arial"/>
        </w:rPr>
        <w:t xml:space="preserve"> movements, feeding behaviours, and social behaviours, both from the wild and through captive studies (e.g. </w:t>
      </w:r>
      <w:proofErr w:type="spellStart"/>
      <w:r w:rsidRPr="00794340">
        <w:rPr>
          <w:rFonts w:cs="Arial"/>
        </w:rPr>
        <w:t>Pilleri</w:t>
      </w:r>
      <w:proofErr w:type="spellEnd"/>
      <w:r w:rsidRPr="00794340">
        <w:rPr>
          <w:rFonts w:cs="Arial"/>
        </w:rPr>
        <w:t xml:space="preserve"> 1970, </w:t>
      </w:r>
      <w:proofErr w:type="spellStart"/>
      <w:r w:rsidRPr="00794340">
        <w:rPr>
          <w:rFonts w:cs="Arial"/>
        </w:rPr>
        <w:t>Kasuya</w:t>
      </w:r>
      <w:proofErr w:type="spellEnd"/>
      <w:r w:rsidRPr="00794340">
        <w:rPr>
          <w:rFonts w:cs="Arial"/>
        </w:rPr>
        <w:t xml:space="preserve"> &amp; Haque 1972, Haque et al. 1977, Reeves &amp; Brownell 1989, Sasaki-Yamamoto et al. 2013, Lal Mohan &amp; Kelkar </w:t>
      </w:r>
      <w:r w:rsidRPr="00794340">
        <w:rPr>
          <w:rFonts w:cs="Arial"/>
        </w:rPr>
        <w:lastRenderedPageBreak/>
        <w:t>2015, Kelkar et al. 2018, Sutaria et al. in press). However, the findings of these studies need to be contextualized with respect to specific scenarios (river flow regulation, loss of connectivity, occurrence in artificial / marginal habitats, etc.) that might affect movements and dispersal.</w:t>
      </w:r>
    </w:p>
    <w:p w14:paraId="23C60828" w14:textId="77777777" w:rsidR="00A262A1" w:rsidRPr="00794340" w:rsidRDefault="00A262A1" w:rsidP="005501C0">
      <w:pPr>
        <w:spacing w:line="240" w:lineRule="auto"/>
        <w:jc w:val="both"/>
        <w:rPr>
          <w:rFonts w:cs="Arial"/>
        </w:rPr>
      </w:pPr>
    </w:p>
    <w:p w14:paraId="7E7EF8A8" w14:textId="51C6551E" w:rsidR="00A262A1" w:rsidRPr="00794340" w:rsidRDefault="00A262A1" w:rsidP="00C60A0F">
      <w:pPr>
        <w:pStyle w:val="Heading1"/>
        <w:keepNext w:val="0"/>
        <w:keepLines w:val="0"/>
        <w:widowControl w:val="0"/>
        <w:numPr>
          <w:ilvl w:val="0"/>
          <w:numId w:val="30"/>
        </w:numPr>
        <w:tabs>
          <w:tab w:val="left" w:pos="742"/>
        </w:tabs>
        <w:suppressAutoHyphens w:val="0"/>
        <w:autoSpaceDE w:val="0"/>
        <w:spacing w:before="0"/>
        <w:ind w:left="741" w:hanging="351"/>
        <w:jc w:val="both"/>
        <w:textAlignment w:val="auto"/>
        <w:rPr>
          <w:rFonts w:ascii="Arial" w:hAnsi="Arial" w:cs="Arial"/>
          <w:b/>
          <w:color w:val="auto"/>
          <w:sz w:val="22"/>
          <w:szCs w:val="22"/>
        </w:rPr>
      </w:pPr>
      <w:r w:rsidRPr="00794340">
        <w:rPr>
          <w:rFonts w:ascii="Arial" w:hAnsi="Arial" w:cs="Arial"/>
          <w:b/>
          <w:color w:val="auto"/>
          <w:sz w:val="22"/>
          <w:szCs w:val="22"/>
        </w:rPr>
        <w:t>Associated</w:t>
      </w:r>
      <w:r w:rsidR="00F750B2" w:rsidRPr="00794340">
        <w:rPr>
          <w:rFonts w:ascii="Arial" w:hAnsi="Arial" w:cs="Arial"/>
          <w:b/>
          <w:color w:val="auto"/>
          <w:sz w:val="22"/>
          <w:szCs w:val="22"/>
        </w:rPr>
        <w:t xml:space="preserve"> B</w:t>
      </w:r>
      <w:r w:rsidRPr="00794340">
        <w:rPr>
          <w:rFonts w:ascii="Arial" w:hAnsi="Arial" w:cs="Arial"/>
          <w:b/>
          <w:color w:val="auto"/>
          <w:sz w:val="22"/>
          <w:szCs w:val="22"/>
        </w:rPr>
        <w:t>enefits</w:t>
      </w:r>
    </w:p>
    <w:p w14:paraId="68163965" w14:textId="40BC4FFE" w:rsidR="00A262A1" w:rsidRPr="00794340" w:rsidRDefault="00F750B2" w:rsidP="005501C0">
      <w:pPr>
        <w:pStyle w:val="BodyText"/>
        <w:ind w:left="390"/>
        <w:jc w:val="both"/>
      </w:pPr>
      <w:r w:rsidRPr="00794340">
        <w:br/>
      </w:r>
      <w:r w:rsidR="00A262A1" w:rsidRPr="00794340">
        <w:t xml:space="preserve">Securing near-natural flow regimes in regulated rivers across the range of </w:t>
      </w:r>
      <w:r w:rsidR="00A262A1" w:rsidRPr="00794340">
        <w:rPr>
          <w:i/>
        </w:rPr>
        <w:t xml:space="preserve">Platanista </w:t>
      </w:r>
      <w:r w:rsidR="00A262A1" w:rsidRPr="00794340">
        <w:t>will also benefit other endangered riverine wildlife, notably, gharial crocodiles (Critically Endangered as per IUCN), species of freshwater turtles, otters, fishes, and aquatic birds (e.g. Indian Skimmer). Not only that, improving ecological flows in rivers across seasons can enable the development of riverine capture fisheries significantly.</w:t>
      </w:r>
    </w:p>
    <w:p w14:paraId="37A4B4FA" w14:textId="77777777" w:rsidR="00A262A1" w:rsidRPr="00794340" w:rsidRDefault="00A262A1" w:rsidP="005501C0">
      <w:pPr>
        <w:pStyle w:val="BodyText"/>
        <w:ind w:left="390"/>
        <w:jc w:val="both"/>
      </w:pPr>
    </w:p>
    <w:p w14:paraId="44BFBA21" w14:textId="3A7AF67D" w:rsidR="00A262A1" w:rsidRPr="00794340" w:rsidRDefault="00A262A1" w:rsidP="005501C0">
      <w:pPr>
        <w:pStyle w:val="BodyText"/>
        <w:ind w:left="390"/>
        <w:jc w:val="both"/>
      </w:pPr>
      <w:r w:rsidRPr="00794340">
        <w:t xml:space="preserve">The South Asian river dolphin is India’s National Aquatic Animal </w:t>
      </w:r>
      <w:proofErr w:type="gramStart"/>
      <w:r w:rsidRPr="00794340">
        <w:t>and also</w:t>
      </w:r>
      <w:proofErr w:type="gramEnd"/>
      <w:r w:rsidRPr="00794340">
        <w:t xml:space="preserve"> has the highest level of protection by law, in all its range countries. The Indus dolphin has recently been declared the State Animal of Punjab (India) as well. The species bears an emblematic identity and precarious status, which can both be enabling </w:t>
      </w:r>
      <w:r w:rsidR="00F750B2" w:rsidRPr="00794340">
        <w:t>factors for</w:t>
      </w:r>
      <w:r w:rsidRPr="00794340">
        <w:t xml:space="preserve"> improving dialogue between India and its neighboring nations on contentious issues of transboundary water management for ecological needs. Species conservation priorities, in the case of </w:t>
      </w:r>
      <w:r w:rsidRPr="00794340">
        <w:rPr>
          <w:i/>
        </w:rPr>
        <w:t>Platanista,</w:t>
      </w:r>
      <w:r w:rsidRPr="00794340">
        <w:t xml:space="preserve"> are inseparable from water policy, legislation, and geopolitics in South Asia. As a result, some of the emerging threats to the species can be converted into opportunities for serious conservation action. This is possible by prioritizing conservation agendas within the framework of bilateral water infrastructure projects, including waterways. To </w:t>
      </w:r>
      <w:r w:rsidR="00F750B2" w:rsidRPr="00794340">
        <w:t>emphasize, concerted</w:t>
      </w:r>
      <w:r w:rsidRPr="00794340">
        <w:t xml:space="preserve"> action for this species might play a small but important role in the improvement of geopolitical relations in the Indian subcontinent.</w:t>
      </w:r>
    </w:p>
    <w:p w14:paraId="0804359C" w14:textId="77777777" w:rsidR="00A262A1" w:rsidRPr="00794340" w:rsidRDefault="00A262A1" w:rsidP="005501C0">
      <w:pPr>
        <w:spacing w:line="240" w:lineRule="auto"/>
        <w:jc w:val="both"/>
        <w:rPr>
          <w:rFonts w:cs="Arial"/>
        </w:rPr>
        <w:sectPr w:rsidR="00A262A1" w:rsidRPr="00794340" w:rsidSect="00E9554A">
          <w:headerReference w:type="even" r:id="rId14"/>
          <w:headerReference w:type="default" r:id="rId15"/>
          <w:footerReference w:type="even" r:id="rId16"/>
          <w:footerReference w:type="default" r:id="rId17"/>
          <w:headerReference w:type="first" r:id="rId18"/>
          <w:footerReference w:type="first" r:id="rId19"/>
          <w:pgSz w:w="11905" w:h="16837" w:code="9"/>
          <w:pgMar w:top="1134" w:right="1134" w:bottom="1134" w:left="1134" w:header="437" w:footer="431" w:gutter="0"/>
          <w:cols w:space="720"/>
          <w:titlePg/>
          <w:docGrid w:linePitch="299"/>
        </w:sectPr>
      </w:pPr>
    </w:p>
    <w:p w14:paraId="460CC806" w14:textId="0371B76D" w:rsidR="00A262A1" w:rsidRPr="00E9554A" w:rsidRDefault="00A262A1" w:rsidP="00C60A0F">
      <w:pPr>
        <w:pStyle w:val="ListParagraph"/>
        <w:widowControl w:val="0"/>
        <w:numPr>
          <w:ilvl w:val="0"/>
          <w:numId w:val="30"/>
        </w:numPr>
        <w:tabs>
          <w:tab w:val="left" w:pos="469"/>
        </w:tabs>
        <w:autoSpaceDE w:val="0"/>
        <w:autoSpaceDN w:val="0"/>
        <w:spacing w:before="268" w:after="0" w:line="240" w:lineRule="auto"/>
        <w:ind w:left="468" w:hanging="329"/>
        <w:contextualSpacing w:val="0"/>
        <w:jc w:val="both"/>
        <w:rPr>
          <w:rFonts w:cs="Arial"/>
        </w:rPr>
      </w:pPr>
      <w:r w:rsidRPr="00E9554A">
        <w:rPr>
          <w:rFonts w:cs="Arial"/>
          <w:b/>
        </w:rPr>
        <w:lastRenderedPageBreak/>
        <w:t>Timeframe</w:t>
      </w:r>
    </w:p>
    <w:tbl>
      <w:tblPr>
        <w:tblW w:w="14877" w:type="dxa"/>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84"/>
        <w:gridCol w:w="20"/>
        <w:gridCol w:w="689"/>
        <w:gridCol w:w="1842"/>
        <w:gridCol w:w="2410"/>
        <w:gridCol w:w="20"/>
        <w:gridCol w:w="264"/>
        <w:gridCol w:w="1721"/>
        <w:gridCol w:w="1964"/>
        <w:gridCol w:w="1863"/>
      </w:tblGrid>
      <w:tr w:rsidR="00A262A1" w:rsidRPr="00C322DE" w14:paraId="234881F4" w14:textId="77777777" w:rsidTr="002A5B3A">
        <w:trPr>
          <w:trHeight w:val="270"/>
        </w:trPr>
        <w:tc>
          <w:tcPr>
            <w:tcW w:w="14877" w:type="dxa"/>
            <w:gridSpan w:val="10"/>
            <w:tcBorders>
              <w:right w:val="single" w:sz="4" w:space="0" w:color="auto"/>
            </w:tcBorders>
          </w:tcPr>
          <w:p w14:paraId="736275A7" w14:textId="77777777" w:rsidR="00A262A1" w:rsidRPr="00C322DE" w:rsidRDefault="00A262A1" w:rsidP="005501C0">
            <w:pPr>
              <w:spacing w:line="240" w:lineRule="auto"/>
              <w:jc w:val="both"/>
              <w:rPr>
                <w:rFonts w:cs="Arial"/>
                <w:sz w:val="20"/>
                <w:szCs w:val="20"/>
              </w:rPr>
            </w:pPr>
            <w:r w:rsidRPr="00C322DE">
              <w:rPr>
                <w:rFonts w:cs="Arial"/>
                <w:b/>
                <w:sz w:val="20"/>
                <w:szCs w:val="20"/>
              </w:rPr>
              <w:t>Timeline</w:t>
            </w:r>
          </w:p>
        </w:tc>
      </w:tr>
      <w:tr w:rsidR="00A262A1" w:rsidRPr="00C322DE" w14:paraId="0AD5996E" w14:textId="77777777" w:rsidTr="002A5B3A">
        <w:trPr>
          <w:trHeight w:val="678"/>
        </w:trPr>
        <w:tc>
          <w:tcPr>
            <w:tcW w:w="4104" w:type="dxa"/>
            <w:gridSpan w:val="2"/>
            <w:vAlign w:val="center"/>
          </w:tcPr>
          <w:p w14:paraId="48BD309A" w14:textId="77777777" w:rsidR="00A262A1" w:rsidRPr="00C322DE" w:rsidRDefault="00A262A1" w:rsidP="005501C0">
            <w:pPr>
              <w:pStyle w:val="TableParagraph"/>
              <w:jc w:val="both"/>
              <w:rPr>
                <w:sz w:val="20"/>
                <w:szCs w:val="20"/>
              </w:rPr>
            </w:pPr>
          </w:p>
          <w:p w14:paraId="1CFE5AF1" w14:textId="77777777" w:rsidR="00A262A1" w:rsidRPr="00C322DE" w:rsidRDefault="00A262A1" w:rsidP="005501C0">
            <w:pPr>
              <w:pStyle w:val="TableParagraph"/>
              <w:ind w:left="107"/>
              <w:jc w:val="both"/>
              <w:rPr>
                <w:b/>
                <w:sz w:val="20"/>
                <w:szCs w:val="20"/>
              </w:rPr>
            </w:pPr>
            <w:r w:rsidRPr="00C322DE">
              <w:rPr>
                <w:b/>
                <w:sz w:val="20"/>
                <w:szCs w:val="20"/>
              </w:rPr>
              <w:t>Activity</w:t>
            </w:r>
          </w:p>
        </w:tc>
        <w:tc>
          <w:tcPr>
            <w:tcW w:w="2531" w:type="dxa"/>
            <w:gridSpan w:val="2"/>
          </w:tcPr>
          <w:p w14:paraId="6C4CDCD8" w14:textId="77777777" w:rsidR="00A262A1" w:rsidRPr="00C322DE" w:rsidRDefault="00A262A1" w:rsidP="005501C0">
            <w:pPr>
              <w:pStyle w:val="TableParagraph"/>
              <w:jc w:val="both"/>
              <w:rPr>
                <w:sz w:val="20"/>
                <w:szCs w:val="20"/>
              </w:rPr>
            </w:pPr>
          </w:p>
          <w:p w14:paraId="5BC130D2" w14:textId="77777777" w:rsidR="00A262A1" w:rsidRPr="00C322DE" w:rsidRDefault="00A262A1" w:rsidP="005501C0">
            <w:pPr>
              <w:pStyle w:val="TableParagraph"/>
              <w:ind w:left="138"/>
              <w:jc w:val="both"/>
              <w:rPr>
                <w:b/>
                <w:sz w:val="20"/>
                <w:szCs w:val="20"/>
              </w:rPr>
            </w:pPr>
            <w:r w:rsidRPr="00C322DE">
              <w:rPr>
                <w:b/>
                <w:sz w:val="20"/>
                <w:szCs w:val="20"/>
              </w:rPr>
              <w:t>Year 1 (2020)</w:t>
            </w:r>
          </w:p>
        </w:tc>
        <w:tc>
          <w:tcPr>
            <w:tcW w:w="2430" w:type="dxa"/>
            <w:gridSpan w:val="2"/>
          </w:tcPr>
          <w:p w14:paraId="0A2E3563" w14:textId="77777777" w:rsidR="00A262A1" w:rsidRPr="00C322DE" w:rsidRDefault="00A262A1" w:rsidP="005501C0">
            <w:pPr>
              <w:pStyle w:val="TableParagraph"/>
              <w:jc w:val="both"/>
              <w:rPr>
                <w:sz w:val="20"/>
                <w:szCs w:val="20"/>
              </w:rPr>
            </w:pPr>
          </w:p>
          <w:p w14:paraId="29C2CECA" w14:textId="77777777" w:rsidR="00A262A1" w:rsidRPr="00C322DE" w:rsidRDefault="00A262A1" w:rsidP="005501C0">
            <w:pPr>
              <w:pStyle w:val="TableParagraph"/>
              <w:ind w:left="467" w:right="452"/>
              <w:jc w:val="both"/>
              <w:rPr>
                <w:b/>
                <w:sz w:val="20"/>
                <w:szCs w:val="20"/>
              </w:rPr>
            </w:pPr>
            <w:r w:rsidRPr="00C322DE">
              <w:rPr>
                <w:b/>
                <w:sz w:val="20"/>
                <w:szCs w:val="20"/>
              </w:rPr>
              <w:t>2021</w:t>
            </w:r>
          </w:p>
        </w:tc>
        <w:tc>
          <w:tcPr>
            <w:tcW w:w="1985" w:type="dxa"/>
            <w:gridSpan w:val="2"/>
          </w:tcPr>
          <w:p w14:paraId="2A7DEA42" w14:textId="77777777" w:rsidR="00A262A1" w:rsidRPr="00C322DE" w:rsidRDefault="00A262A1" w:rsidP="005501C0">
            <w:pPr>
              <w:pStyle w:val="TableParagraph"/>
              <w:jc w:val="both"/>
              <w:rPr>
                <w:sz w:val="20"/>
                <w:szCs w:val="20"/>
              </w:rPr>
            </w:pPr>
          </w:p>
          <w:p w14:paraId="3B90A391" w14:textId="77777777" w:rsidR="00A262A1" w:rsidRPr="00C322DE" w:rsidRDefault="00A262A1" w:rsidP="005501C0">
            <w:pPr>
              <w:pStyle w:val="TableParagraph"/>
              <w:ind w:left="456" w:right="443"/>
              <w:jc w:val="both"/>
              <w:rPr>
                <w:b/>
                <w:sz w:val="20"/>
                <w:szCs w:val="20"/>
              </w:rPr>
            </w:pPr>
            <w:r w:rsidRPr="00C322DE">
              <w:rPr>
                <w:b/>
                <w:sz w:val="20"/>
                <w:szCs w:val="20"/>
              </w:rPr>
              <w:t>2022</w:t>
            </w:r>
          </w:p>
        </w:tc>
        <w:tc>
          <w:tcPr>
            <w:tcW w:w="1964" w:type="dxa"/>
          </w:tcPr>
          <w:p w14:paraId="44558431" w14:textId="77777777" w:rsidR="00A262A1" w:rsidRPr="00C322DE" w:rsidRDefault="00A262A1" w:rsidP="005501C0">
            <w:pPr>
              <w:pStyle w:val="TableParagraph"/>
              <w:spacing w:before="1"/>
              <w:ind w:right="87"/>
              <w:jc w:val="both"/>
              <w:rPr>
                <w:b/>
                <w:sz w:val="20"/>
                <w:szCs w:val="20"/>
              </w:rPr>
            </w:pPr>
            <w:r w:rsidRPr="00C322DE">
              <w:rPr>
                <w:b/>
                <w:sz w:val="20"/>
                <w:szCs w:val="20"/>
              </w:rPr>
              <w:t xml:space="preserve">Expected </w:t>
            </w:r>
            <w:r w:rsidRPr="00C322DE">
              <w:rPr>
                <w:b/>
                <w:w w:val="95"/>
                <w:sz w:val="20"/>
                <w:szCs w:val="20"/>
              </w:rPr>
              <w:t>mileston</w:t>
            </w:r>
            <w:r w:rsidRPr="00C322DE">
              <w:rPr>
                <w:b/>
                <w:sz w:val="20"/>
                <w:szCs w:val="20"/>
              </w:rPr>
              <w:t>e achieve</w:t>
            </w:r>
            <w:r w:rsidRPr="00C322DE">
              <w:rPr>
                <w:b/>
                <w:w w:val="99"/>
                <w:sz w:val="20"/>
                <w:szCs w:val="20"/>
              </w:rPr>
              <w:t>d</w:t>
            </w:r>
          </w:p>
        </w:tc>
        <w:tc>
          <w:tcPr>
            <w:tcW w:w="1863" w:type="dxa"/>
            <w:tcBorders>
              <w:top w:val="single" w:sz="4" w:space="0" w:color="auto"/>
            </w:tcBorders>
          </w:tcPr>
          <w:p w14:paraId="3670D537" w14:textId="7A21953D" w:rsidR="00A262A1" w:rsidRPr="00C322DE" w:rsidRDefault="00A262A1" w:rsidP="005501C0">
            <w:pPr>
              <w:pStyle w:val="TableParagraph"/>
              <w:spacing w:before="1"/>
              <w:jc w:val="both"/>
              <w:rPr>
                <w:b/>
                <w:sz w:val="20"/>
                <w:szCs w:val="20"/>
              </w:rPr>
            </w:pPr>
            <w:r w:rsidRPr="00C322DE">
              <w:rPr>
                <w:b/>
                <w:sz w:val="20"/>
                <w:szCs w:val="20"/>
              </w:rPr>
              <w:t>CMS</w:t>
            </w:r>
            <w:r w:rsidR="003B2AA7" w:rsidRPr="00C322DE">
              <w:rPr>
                <w:b/>
                <w:sz w:val="20"/>
                <w:szCs w:val="20"/>
              </w:rPr>
              <w:t xml:space="preserve"> </w:t>
            </w:r>
            <w:r w:rsidRPr="00C322DE">
              <w:rPr>
                <w:b/>
                <w:sz w:val="20"/>
                <w:szCs w:val="20"/>
              </w:rPr>
              <w:t xml:space="preserve">reporting </w:t>
            </w:r>
          </w:p>
          <w:p w14:paraId="21B07DC4" w14:textId="77777777" w:rsidR="00A262A1" w:rsidRPr="00C322DE" w:rsidRDefault="00A262A1" w:rsidP="005501C0">
            <w:pPr>
              <w:pStyle w:val="TableParagraph"/>
              <w:spacing w:before="1"/>
              <w:jc w:val="both"/>
              <w:rPr>
                <w:b/>
                <w:sz w:val="20"/>
                <w:szCs w:val="20"/>
              </w:rPr>
            </w:pPr>
            <w:r w:rsidRPr="00C322DE">
              <w:rPr>
                <w:b/>
                <w:sz w:val="20"/>
                <w:szCs w:val="20"/>
              </w:rPr>
              <w:t>points</w:t>
            </w:r>
          </w:p>
        </w:tc>
      </w:tr>
      <w:tr w:rsidR="00A262A1" w:rsidRPr="00C322DE" w14:paraId="23C65516" w14:textId="77777777" w:rsidTr="002A5B3A">
        <w:trPr>
          <w:trHeight w:val="300"/>
        </w:trPr>
        <w:tc>
          <w:tcPr>
            <w:tcW w:w="14877" w:type="dxa"/>
            <w:gridSpan w:val="10"/>
          </w:tcPr>
          <w:p w14:paraId="3F6BC08A" w14:textId="77777777" w:rsidR="00A262A1" w:rsidRPr="00C322DE" w:rsidRDefault="00A262A1" w:rsidP="005501C0">
            <w:pPr>
              <w:pStyle w:val="TableParagraph"/>
              <w:jc w:val="both"/>
              <w:rPr>
                <w:sz w:val="20"/>
                <w:szCs w:val="20"/>
              </w:rPr>
            </w:pPr>
            <w:r w:rsidRPr="00C322DE">
              <w:rPr>
                <w:b/>
                <w:i/>
                <w:sz w:val="20"/>
                <w:szCs w:val="20"/>
              </w:rPr>
              <w:t>Addressing knowledge gaps</w:t>
            </w:r>
          </w:p>
        </w:tc>
      </w:tr>
      <w:tr w:rsidR="00A262A1" w:rsidRPr="00C322DE" w14:paraId="7CD0A087" w14:textId="77777777" w:rsidTr="002A5B3A">
        <w:trPr>
          <w:trHeight w:val="314"/>
        </w:trPr>
        <w:tc>
          <w:tcPr>
            <w:tcW w:w="4104" w:type="dxa"/>
            <w:gridSpan w:val="2"/>
          </w:tcPr>
          <w:p w14:paraId="0ABAF680" w14:textId="77777777" w:rsidR="00A262A1" w:rsidRPr="00C322DE" w:rsidRDefault="00A262A1" w:rsidP="00C1438A">
            <w:pPr>
              <w:pStyle w:val="TableParagraph"/>
              <w:ind w:left="107" w:right="200"/>
              <w:rPr>
                <w:sz w:val="20"/>
                <w:szCs w:val="20"/>
              </w:rPr>
            </w:pPr>
            <w:r w:rsidRPr="00C322DE">
              <w:rPr>
                <w:sz w:val="20"/>
                <w:szCs w:val="20"/>
              </w:rPr>
              <w:t>Ecological flow assessments</w:t>
            </w:r>
          </w:p>
        </w:tc>
        <w:tc>
          <w:tcPr>
            <w:tcW w:w="2531" w:type="dxa"/>
            <w:gridSpan w:val="2"/>
          </w:tcPr>
          <w:p w14:paraId="418F473E" w14:textId="77777777" w:rsidR="00A262A1" w:rsidRPr="00C322DE" w:rsidRDefault="00A262A1" w:rsidP="00C1438A">
            <w:pPr>
              <w:pStyle w:val="TableParagraph"/>
              <w:ind w:left="107" w:right="297"/>
              <w:rPr>
                <w:sz w:val="20"/>
                <w:szCs w:val="20"/>
              </w:rPr>
            </w:pPr>
            <w:r w:rsidRPr="00C322DE">
              <w:rPr>
                <w:sz w:val="20"/>
                <w:szCs w:val="20"/>
              </w:rPr>
              <w:t>Collation of hydrological, water quality, temperature, and geomorphology data for all major barrages, dams, and river level gauging stations</w:t>
            </w:r>
          </w:p>
        </w:tc>
        <w:tc>
          <w:tcPr>
            <w:tcW w:w="2430" w:type="dxa"/>
            <w:gridSpan w:val="2"/>
          </w:tcPr>
          <w:p w14:paraId="30ACFEF3" w14:textId="77777777" w:rsidR="00A262A1" w:rsidRPr="00C322DE" w:rsidRDefault="00A262A1" w:rsidP="00C1438A">
            <w:pPr>
              <w:pStyle w:val="TableParagraph"/>
              <w:spacing w:before="114"/>
              <w:ind w:right="149"/>
              <w:rPr>
                <w:sz w:val="20"/>
                <w:szCs w:val="20"/>
              </w:rPr>
            </w:pPr>
            <w:r w:rsidRPr="00C322DE">
              <w:rPr>
                <w:sz w:val="20"/>
                <w:szCs w:val="20"/>
              </w:rPr>
              <w:t>Hydrological analyses and inference about context-specific ecological flow needs</w:t>
            </w:r>
          </w:p>
        </w:tc>
        <w:tc>
          <w:tcPr>
            <w:tcW w:w="1985" w:type="dxa"/>
            <w:gridSpan w:val="2"/>
          </w:tcPr>
          <w:p w14:paraId="77BD798E" w14:textId="77777777" w:rsidR="00A262A1" w:rsidRPr="00C322DE" w:rsidRDefault="00A262A1" w:rsidP="00C1438A">
            <w:pPr>
              <w:pStyle w:val="TableParagraph"/>
              <w:rPr>
                <w:sz w:val="20"/>
                <w:szCs w:val="20"/>
              </w:rPr>
            </w:pPr>
            <w:r w:rsidRPr="00C322DE">
              <w:rPr>
                <w:sz w:val="20"/>
                <w:szCs w:val="20"/>
              </w:rPr>
              <w:t>Formulating guidelines for ecological and adaptive management of flows</w:t>
            </w:r>
          </w:p>
        </w:tc>
        <w:tc>
          <w:tcPr>
            <w:tcW w:w="1964" w:type="dxa"/>
          </w:tcPr>
          <w:p w14:paraId="3AED2F27" w14:textId="77777777" w:rsidR="00A262A1" w:rsidRPr="00C322DE" w:rsidRDefault="00A262A1" w:rsidP="00C1438A">
            <w:pPr>
              <w:pStyle w:val="TableParagraph"/>
              <w:ind w:right="87"/>
              <w:rPr>
                <w:sz w:val="20"/>
                <w:szCs w:val="20"/>
              </w:rPr>
            </w:pPr>
            <w:r w:rsidRPr="00C322DE">
              <w:rPr>
                <w:sz w:val="20"/>
                <w:szCs w:val="20"/>
              </w:rPr>
              <w:t>Barrages to improvise and adopt guidelines and enable e-flow provisions</w:t>
            </w:r>
          </w:p>
        </w:tc>
        <w:tc>
          <w:tcPr>
            <w:tcW w:w="1863" w:type="dxa"/>
            <w:tcBorders>
              <w:top w:val="single" w:sz="4" w:space="0" w:color="auto"/>
              <w:bottom w:val="single" w:sz="4" w:space="0" w:color="auto"/>
            </w:tcBorders>
          </w:tcPr>
          <w:p w14:paraId="26A4013F" w14:textId="77777777" w:rsidR="00A262A1" w:rsidRPr="00C322DE" w:rsidRDefault="00A262A1" w:rsidP="00C1438A">
            <w:pPr>
              <w:pStyle w:val="TableParagraph"/>
              <w:spacing w:before="157"/>
              <w:ind w:right="141"/>
              <w:rPr>
                <w:sz w:val="20"/>
                <w:szCs w:val="20"/>
              </w:rPr>
            </w:pPr>
            <w:r w:rsidRPr="00C322DE">
              <w:rPr>
                <w:sz w:val="20"/>
                <w:szCs w:val="20"/>
              </w:rPr>
              <w:t>Impact assessments of e-flow regimes on river dolphins</w:t>
            </w:r>
          </w:p>
        </w:tc>
      </w:tr>
      <w:tr w:rsidR="00A262A1" w:rsidRPr="00C322DE" w14:paraId="6237808D" w14:textId="77777777" w:rsidTr="002A5B3A">
        <w:trPr>
          <w:trHeight w:val="1670"/>
        </w:trPr>
        <w:tc>
          <w:tcPr>
            <w:tcW w:w="4104" w:type="dxa"/>
            <w:gridSpan w:val="2"/>
          </w:tcPr>
          <w:p w14:paraId="6AAB68A8" w14:textId="77777777" w:rsidR="00A262A1" w:rsidRPr="00C322DE" w:rsidRDefault="00A262A1" w:rsidP="00C1438A">
            <w:pPr>
              <w:pStyle w:val="TableParagraph"/>
              <w:ind w:left="107" w:right="200"/>
              <w:rPr>
                <w:sz w:val="20"/>
                <w:szCs w:val="20"/>
              </w:rPr>
            </w:pPr>
            <w:r w:rsidRPr="00C322DE">
              <w:rPr>
                <w:sz w:val="20"/>
                <w:szCs w:val="20"/>
              </w:rPr>
              <w:t>Transboundary water management scenarios and agreements between range countries</w:t>
            </w:r>
          </w:p>
        </w:tc>
        <w:tc>
          <w:tcPr>
            <w:tcW w:w="2531" w:type="dxa"/>
            <w:gridSpan w:val="2"/>
          </w:tcPr>
          <w:p w14:paraId="4CDADA8F" w14:textId="77777777" w:rsidR="00A262A1" w:rsidRPr="00C322DE" w:rsidRDefault="00A262A1" w:rsidP="00C1438A">
            <w:pPr>
              <w:pStyle w:val="TableParagraph"/>
              <w:ind w:left="107" w:right="297"/>
              <w:rPr>
                <w:sz w:val="20"/>
                <w:szCs w:val="20"/>
              </w:rPr>
            </w:pPr>
            <w:r w:rsidRPr="00C322DE">
              <w:rPr>
                <w:sz w:val="20"/>
                <w:szCs w:val="20"/>
              </w:rPr>
              <w:t>Initiation of joint studies</w:t>
            </w:r>
          </w:p>
        </w:tc>
        <w:tc>
          <w:tcPr>
            <w:tcW w:w="2430" w:type="dxa"/>
            <w:gridSpan w:val="2"/>
          </w:tcPr>
          <w:p w14:paraId="02FF7E83" w14:textId="77777777" w:rsidR="00A262A1" w:rsidRPr="00C322DE" w:rsidRDefault="00A262A1" w:rsidP="00C1438A">
            <w:pPr>
              <w:pStyle w:val="TableParagraph"/>
              <w:spacing w:before="114"/>
              <w:ind w:right="149"/>
              <w:rPr>
                <w:sz w:val="20"/>
                <w:szCs w:val="20"/>
              </w:rPr>
            </w:pPr>
            <w:r w:rsidRPr="00C322DE">
              <w:rPr>
                <w:sz w:val="20"/>
                <w:szCs w:val="20"/>
              </w:rPr>
              <w:t>International and inter-state dialogue and deliberation</w:t>
            </w:r>
          </w:p>
        </w:tc>
        <w:tc>
          <w:tcPr>
            <w:tcW w:w="1985" w:type="dxa"/>
            <w:gridSpan w:val="2"/>
            <w:tcBorders>
              <w:right w:val="single" w:sz="4" w:space="0" w:color="auto"/>
            </w:tcBorders>
          </w:tcPr>
          <w:p w14:paraId="405F5D97" w14:textId="77777777" w:rsidR="00A262A1" w:rsidRPr="00C322DE" w:rsidRDefault="00A262A1" w:rsidP="00C1438A">
            <w:pPr>
              <w:pStyle w:val="TableParagraph"/>
              <w:rPr>
                <w:sz w:val="20"/>
                <w:szCs w:val="20"/>
              </w:rPr>
            </w:pPr>
            <w:r w:rsidRPr="00C322DE">
              <w:rPr>
                <w:sz w:val="20"/>
                <w:szCs w:val="20"/>
              </w:rPr>
              <w:t>Formulating new guidelines to ensure ecological flows while optimizing water allocations</w:t>
            </w:r>
          </w:p>
        </w:tc>
        <w:tc>
          <w:tcPr>
            <w:tcW w:w="1964" w:type="dxa"/>
            <w:tcBorders>
              <w:left w:val="single" w:sz="4" w:space="0" w:color="auto"/>
              <w:right w:val="single" w:sz="4" w:space="0" w:color="auto"/>
            </w:tcBorders>
          </w:tcPr>
          <w:p w14:paraId="25964053" w14:textId="77777777" w:rsidR="00A262A1" w:rsidRPr="00C322DE" w:rsidRDefault="00A262A1" w:rsidP="00C1438A">
            <w:pPr>
              <w:pStyle w:val="TableParagraph"/>
              <w:ind w:right="87"/>
              <w:rPr>
                <w:sz w:val="20"/>
                <w:szCs w:val="20"/>
              </w:rPr>
            </w:pPr>
            <w:r w:rsidRPr="00C322DE">
              <w:rPr>
                <w:sz w:val="20"/>
                <w:szCs w:val="20"/>
              </w:rPr>
              <w:t>Revised clauses of water sharing agreements with ecological flow targets included</w:t>
            </w:r>
          </w:p>
        </w:tc>
        <w:tc>
          <w:tcPr>
            <w:tcW w:w="1863" w:type="dxa"/>
            <w:tcBorders>
              <w:top w:val="single" w:sz="4" w:space="0" w:color="auto"/>
              <w:left w:val="single" w:sz="4" w:space="0" w:color="auto"/>
              <w:bottom w:val="single" w:sz="4" w:space="0" w:color="auto"/>
            </w:tcBorders>
          </w:tcPr>
          <w:p w14:paraId="102E7B29" w14:textId="77777777" w:rsidR="00A262A1" w:rsidRPr="00C322DE" w:rsidRDefault="00A262A1" w:rsidP="00C1438A">
            <w:pPr>
              <w:spacing w:line="240" w:lineRule="auto"/>
              <w:rPr>
                <w:rFonts w:cs="Arial"/>
                <w:sz w:val="20"/>
                <w:szCs w:val="20"/>
              </w:rPr>
            </w:pPr>
            <w:r w:rsidRPr="00C322DE">
              <w:rPr>
                <w:rFonts w:cs="Arial"/>
                <w:sz w:val="20"/>
                <w:szCs w:val="20"/>
              </w:rPr>
              <w:t>Impacts of modified water sharing plans on river dolphin population connectivity</w:t>
            </w:r>
          </w:p>
        </w:tc>
      </w:tr>
      <w:tr w:rsidR="00A262A1" w:rsidRPr="00C322DE" w14:paraId="43322159" w14:textId="77777777" w:rsidTr="002A5B3A">
        <w:trPr>
          <w:trHeight w:val="769"/>
        </w:trPr>
        <w:tc>
          <w:tcPr>
            <w:tcW w:w="4104" w:type="dxa"/>
            <w:gridSpan w:val="2"/>
          </w:tcPr>
          <w:p w14:paraId="064B84F5" w14:textId="77777777" w:rsidR="00A262A1" w:rsidRPr="00C322DE" w:rsidRDefault="00A262A1" w:rsidP="00C1438A">
            <w:pPr>
              <w:pStyle w:val="TableParagraph"/>
              <w:ind w:left="107" w:right="200"/>
              <w:rPr>
                <w:sz w:val="20"/>
                <w:szCs w:val="20"/>
              </w:rPr>
            </w:pPr>
            <w:r w:rsidRPr="00C322DE">
              <w:rPr>
                <w:sz w:val="20"/>
                <w:szCs w:val="20"/>
              </w:rPr>
              <w:t>Standard protocol on stranding response, data collection, and monitoring</w:t>
            </w:r>
          </w:p>
        </w:tc>
        <w:tc>
          <w:tcPr>
            <w:tcW w:w="2531" w:type="dxa"/>
            <w:gridSpan w:val="2"/>
          </w:tcPr>
          <w:p w14:paraId="1A38556A" w14:textId="77777777" w:rsidR="00A262A1" w:rsidRPr="00C322DE" w:rsidRDefault="00A262A1" w:rsidP="00C1438A">
            <w:pPr>
              <w:pStyle w:val="TableParagraph"/>
              <w:ind w:left="107" w:right="297"/>
              <w:rPr>
                <w:sz w:val="20"/>
                <w:szCs w:val="20"/>
              </w:rPr>
            </w:pPr>
            <w:r w:rsidRPr="00C322DE">
              <w:rPr>
                <w:sz w:val="20"/>
                <w:szCs w:val="20"/>
              </w:rPr>
              <w:t>Setting up an expert panel to draft the protocol</w:t>
            </w:r>
          </w:p>
        </w:tc>
        <w:tc>
          <w:tcPr>
            <w:tcW w:w="2430" w:type="dxa"/>
            <w:gridSpan w:val="2"/>
          </w:tcPr>
          <w:p w14:paraId="7E319600" w14:textId="77777777" w:rsidR="00A262A1" w:rsidRPr="00C322DE" w:rsidRDefault="00A262A1" w:rsidP="00C1438A">
            <w:pPr>
              <w:pStyle w:val="TableParagraph"/>
              <w:spacing w:before="114"/>
              <w:ind w:right="149"/>
              <w:rPr>
                <w:sz w:val="20"/>
                <w:szCs w:val="20"/>
              </w:rPr>
            </w:pPr>
            <w:r w:rsidRPr="00C322DE">
              <w:rPr>
                <w:sz w:val="20"/>
                <w:szCs w:val="20"/>
              </w:rPr>
              <w:t>Testing the protocol and creating a central database to record stranding response events</w:t>
            </w:r>
          </w:p>
        </w:tc>
        <w:tc>
          <w:tcPr>
            <w:tcW w:w="1985" w:type="dxa"/>
            <w:gridSpan w:val="2"/>
            <w:tcBorders>
              <w:right w:val="single" w:sz="4" w:space="0" w:color="auto"/>
            </w:tcBorders>
          </w:tcPr>
          <w:p w14:paraId="4F547DAD" w14:textId="77777777" w:rsidR="00A262A1" w:rsidRPr="00C322DE" w:rsidRDefault="00A262A1" w:rsidP="00C1438A">
            <w:pPr>
              <w:pStyle w:val="TableParagraph"/>
              <w:rPr>
                <w:sz w:val="20"/>
                <w:szCs w:val="20"/>
              </w:rPr>
            </w:pPr>
            <w:r w:rsidRPr="00C322DE">
              <w:rPr>
                <w:sz w:val="20"/>
                <w:szCs w:val="20"/>
              </w:rPr>
              <w:t>Transferring protocols to government agencies in charge of rescue and rehabilitation of Platanista in their jurisdiction</w:t>
            </w:r>
          </w:p>
        </w:tc>
        <w:tc>
          <w:tcPr>
            <w:tcW w:w="1964" w:type="dxa"/>
            <w:tcBorders>
              <w:left w:val="single" w:sz="4" w:space="0" w:color="auto"/>
              <w:right w:val="single" w:sz="4" w:space="0" w:color="auto"/>
            </w:tcBorders>
          </w:tcPr>
          <w:p w14:paraId="77664377" w14:textId="77777777" w:rsidR="00A262A1" w:rsidRPr="00C322DE" w:rsidRDefault="00A262A1" w:rsidP="00C1438A">
            <w:pPr>
              <w:pStyle w:val="TableParagraph"/>
              <w:ind w:right="87"/>
              <w:rPr>
                <w:sz w:val="20"/>
                <w:szCs w:val="20"/>
              </w:rPr>
            </w:pPr>
            <w:r w:rsidRPr="00C322DE">
              <w:rPr>
                <w:sz w:val="20"/>
                <w:szCs w:val="20"/>
              </w:rPr>
              <w:t>Improving success of rehabilitation efforts and making them fruitful for scientific data collection and monitoring of fates of rescued animals.</w:t>
            </w:r>
          </w:p>
        </w:tc>
        <w:tc>
          <w:tcPr>
            <w:tcW w:w="1863" w:type="dxa"/>
            <w:tcBorders>
              <w:top w:val="single" w:sz="4" w:space="0" w:color="auto"/>
              <w:left w:val="single" w:sz="4" w:space="0" w:color="auto"/>
              <w:bottom w:val="single" w:sz="4" w:space="0" w:color="auto"/>
            </w:tcBorders>
          </w:tcPr>
          <w:p w14:paraId="29372278" w14:textId="77777777" w:rsidR="00A262A1" w:rsidRPr="00C322DE" w:rsidRDefault="00A262A1" w:rsidP="00C1438A">
            <w:pPr>
              <w:spacing w:line="240" w:lineRule="auto"/>
              <w:rPr>
                <w:rFonts w:cs="Arial"/>
                <w:sz w:val="20"/>
                <w:szCs w:val="20"/>
              </w:rPr>
            </w:pPr>
            <w:r w:rsidRPr="00C322DE">
              <w:rPr>
                <w:rFonts w:cs="Arial"/>
                <w:sz w:val="20"/>
                <w:szCs w:val="20"/>
              </w:rPr>
              <w:t>Periodic review of rescue and rehabilitation success across regions</w:t>
            </w:r>
          </w:p>
        </w:tc>
      </w:tr>
      <w:tr w:rsidR="00A262A1" w:rsidRPr="00C322DE" w14:paraId="5B64C225" w14:textId="77777777" w:rsidTr="002A5B3A">
        <w:trPr>
          <w:trHeight w:val="837"/>
        </w:trPr>
        <w:tc>
          <w:tcPr>
            <w:tcW w:w="4104" w:type="dxa"/>
            <w:gridSpan w:val="2"/>
          </w:tcPr>
          <w:p w14:paraId="75361F4E" w14:textId="77777777" w:rsidR="00A262A1" w:rsidRPr="00C322DE" w:rsidRDefault="00A262A1" w:rsidP="00C1438A">
            <w:pPr>
              <w:pStyle w:val="TableParagraph"/>
              <w:ind w:left="107" w:right="200"/>
              <w:rPr>
                <w:sz w:val="20"/>
                <w:szCs w:val="20"/>
              </w:rPr>
            </w:pPr>
            <w:r w:rsidRPr="00C322DE">
              <w:rPr>
                <w:sz w:val="20"/>
                <w:szCs w:val="20"/>
              </w:rPr>
              <w:t>Genetic studies on river dolphin population structure</w:t>
            </w:r>
          </w:p>
        </w:tc>
        <w:tc>
          <w:tcPr>
            <w:tcW w:w="2531" w:type="dxa"/>
            <w:gridSpan w:val="2"/>
          </w:tcPr>
          <w:p w14:paraId="385BFA95" w14:textId="77777777" w:rsidR="00A262A1" w:rsidRPr="00C322DE" w:rsidRDefault="00A262A1" w:rsidP="00C1438A">
            <w:pPr>
              <w:pStyle w:val="TableParagraph"/>
              <w:ind w:left="107" w:right="297"/>
              <w:rPr>
                <w:sz w:val="20"/>
                <w:szCs w:val="20"/>
              </w:rPr>
            </w:pPr>
            <w:r w:rsidRPr="00C322DE">
              <w:rPr>
                <w:sz w:val="20"/>
                <w:szCs w:val="20"/>
              </w:rPr>
              <w:t>Finalizing study design and compilation of sample genetic data from all available sources, to be done in a research lab with demonstrated experience in conservation genetics studies</w:t>
            </w:r>
          </w:p>
        </w:tc>
        <w:tc>
          <w:tcPr>
            <w:tcW w:w="2430" w:type="dxa"/>
            <w:gridSpan w:val="2"/>
          </w:tcPr>
          <w:p w14:paraId="3BA8FAB9" w14:textId="77777777" w:rsidR="00A262A1" w:rsidRPr="00C322DE" w:rsidRDefault="00A262A1" w:rsidP="00C1438A">
            <w:pPr>
              <w:pStyle w:val="TableParagraph"/>
              <w:spacing w:before="114"/>
              <w:ind w:right="149"/>
              <w:rPr>
                <w:sz w:val="20"/>
                <w:szCs w:val="20"/>
              </w:rPr>
            </w:pPr>
            <w:r w:rsidRPr="00C322DE">
              <w:rPr>
                <w:sz w:val="20"/>
                <w:szCs w:val="20"/>
              </w:rPr>
              <w:t>Continuing collection of genetic data according to study design, and in relation to data collection objectives of stranding response protocol</w:t>
            </w:r>
          </w:p>
        </w:tc>
        <w:tc>
          <w:tcPr>
            <w:tcW w:w="1985" w:type="dxa"/>
            <w:gridSpan w:val="2"/>
            <w:tcBorders>
              <w:right w:val="single" w:sz="4" w:space="0" w:color="auto"/>
            </w:tcBorders>
          </w:tcPr>
          <w:p w14:paraId="1D46AA40" w14:textId="77777777" w:rsidR="00A262A1" w:rsidRPr="00C322DE" w:rsidRDefault="00A262A1" w:rsidP="00C1438A">
            <w:pPr>
              <w:pStyle w:val="TableParagraph"/>
              <w:rPr>
                <w:sz w:val="20"/>
                <w:szCs w:val="20"/>
              </w:rPr>
            </w:pPr>
            <w:r w:rsidRPr="00C322DE">
              <w:rPr>
                <w:sz w:val="20"/>
                <w:szCs w:val="20"/>
              </w:rPr>
              <w:t>Publishing results on hard and soft barriers to river dolphin population connectivity in an international journal.</w:t>
            </w:r>
          </w:p>
        </w:tc>
        <w:tc>
          <w:tcPr>
            <w:tcW w:w="1964" w:type="dxa"/>
            <w:tcBorders>
              <w:left w:val="single" w:sz="4" w:space="0" w:color="auto"/>
              <w:right w:val="single" w:sz="4" w:space="0" w:color="auto"/>
            </w:tcBorders>
          </w:tcPr>
          <w:p w14:paraId="3AFE0D40" w14:textId="77777777" w:rsidR="00A262A1" w:rsidRPr="00C322DE" w:rsidRDefault="00A262A1" w:rsidP="00C1438A">
            <w:pPr>
              <w:pStyle w:val="TableParagraph"/>
              <w:ind w:right="87"/>
              <w:rPr>
                <w:sz w:val="20"/>
                <w:szCs w:val="20"/>
              </w:rPr>
            </w:pPr>
            <w:r w:rsidRPr="00C322DE">
              <w:rPr>
                <w:sz w:val="20"/>
                <w:szCs w:val="20"/>
              </w:rPr>
              <w:t>Genetic studies can inform assessments of ecological flows and identifying potential ESUs (evolutionarily significant units) if any, with specific conservation measures</w:t>
            </w:r>
          </w:p>
        </w:tc>
        <w:tc>
          <w:tcPr>
            <w:tcW w:w="1863" w:type="dxa"/>
            <w:tcBorders>
              <w:top w:val="single" w:sz="4" w:space="0" w:color="auto"/>
              <w:left w:val="single" w:sz="4" w:space="0" w:color="auto"/>
              <w:bottom w:val="single" w:sz="4" w:space="0" w:color="auto"/>
            </w:tcBorders>
          </w:tcPr>
          <w:p w14:paraId="3F4F2C56" w14:textId="77777777" w:rsidR="00A262A1" w:rsidRPr="00C322DE" w:rsidRDefault="00A262A1" w:rsidP="00C1438A">
            <w:pPr>
              <w:spacing w:line="240" w:lineRule="auto"/>
              <w:rPr>
                <w:rFonts w:cs="Arial"/>
                <w:sz w:val="20"/>
                <w:szCs w:val="20"/>
              </w:rPr>
            </w:pPr>
            <w:r w:rsidRPr="00C322DE">
              <w:rPr>
                <w:rFonts w:cs="Arial"/>
                <w:sz w:val="20"/>
                <w:szCs w:val="20"/>
              </w:rPr>
              <w:t>Results from genetic studies (2022)</w:t>
            </w:r>
          </w:p>
        </w:tc>
      </w:tr>
      <w:tr w:rsidR="00A262A1" w:rsidRPr="00C322DE" w14:paraId="4BC2803E" w14:textId="77777777" w:rsidTr="002A5B3A">
        <w:trPr>
          <w:trHeight w:val="1670"/>
        </w:trPr>
        <w:tc>
          <w:tcPr>
            <w:tcW w:w="4104" w:type="dxa"/>
            <w:gridSpan w:val="2"/>
          </w:tcPr>
          <w:p w14:paraId="4378FCA7" w14:textId="77777777" w:rsidR="00A262A1" w:rsidRPr="00C322DE" w:rsidRDefault="00A262A1" w:rsidP="00C1438A">
            <w:pPr>
              <w:pStyle w:val="TableParagraph"/>
              <w:ind w:left="107" w:right="200"/>
              <w:rPr>
                <w:sz w:val="20"/>
                <w:szCs w:val="20"/>
              </w:rPr>
            </w:pPr>
            <w:r w:rsidRPr="00C322DE">
              <w:rPr>
                <w:sz w:val="20"/>
                <w:szCs w:val="20"/>
              </w:rPr>
              <w:lastRenderedPageBreak/>
              <w:t>Remote-sensing studies with miscellaneous non-invasive methods to detect river dolphin use of marginal and artificial habitats</w:t>
            </w:r>
          </w:p>
        </w:tc>
        <w:tc>
          <w:tcPr>
            <w:tcW w:w="2531" w:type="dxa"/>
            <w:gridSpan w:val="2"/>
          </w:tcPr>
          <w:p w14:paraId="13816C23" w14:textId="77777777" w:rsidR="00A262A1" w:rsidRPr="00C322DE" w:rsidRDefault="00A262A1" w:rsidP="00C1438A">
            <w:pPr>
              <w:pStyle w:val="TableParagraph"/>
              <w:ind w:left="107" w:right="297"/>
              <w:rPr>
                <w:sz w:val="20"/>
                <w:szCs w:val="20"/>
              </w:rPr>
            </w:pPr>
            <w:r w:rsidRPr="00C322DE">
              <w:rPr>
                <w:sz w:val="20"/>
                <w:szCs w:val="20"/>
              </w:rPr>
              <w:t>Small-scale studies to be facilitated</w:t>
            </w:r>
          </w:p>
        </w:tc>
        <w:tc>
          <w:tcPr>
            <w:tcW w:w="2430" w:type="dxa"/>
            <w:gridSpan w:val="2"/>
          </w:tcPr>
          <w:p w14:paraId="671E298B" w14:textId="77777777" w:rsidR="00A262A1" w:rsidRPr="00C322DE" w:rsidRDefault="00A262A1" w:rsidP="00C1438A">
            <w:pPr>
              <w:pStyle w:val="TableParagraph"/>
              <w:spacing w:before="114"/>
              <w:ind w:right="149"/>
              <w:rPr>
                <w:sz w:val="20"/>
                <w:szCs w:val="20"/>
              </w:rPr>
            </w:pPr>
            <w:r w:rsidRPr="00C322DE">
              <w:rPr>
                <w:sz w:val="20"/>
                <w:szCs w:val="20"/>
              </w:rPr>
              <w:t>Results from studies of e-DNA, UAVs, etc.</w:t>
            </w:r>
          </w:p>
        </w:tc>
        <w:tc>
          <w:tcPr>
            <w:tcW w:w="1985" w:type="dxa"/>
            <w:gridSpan w:val="2"/>
            <w:tcBorders>
              <w:right w:val="single" w:sz="4" w:space="0" w:color="auto"/>
            </w:tcBorders>
          </w:tcPr>
          <w:p w14:paraId="0B2CA77F" w14:textId="77777777" w:rsidR="00A262A1" w:rsidRPr="00C322DE" w:rsidRDefault="00A262A1" w:rsidP="00C1438A">
            <w:pPr>
              <w:pStyle w:val="TableParagraph"/>
              <w:ind w:left="106"/>
              <w:rPr>
                <w:sz w:val="20"/>
                <w:szCs w:val="20"/>
              </w:rPr>
            </w:pPr>
          </w:p>
          <w:p w14:paraId="4B225920" w14:textId="77777777" w:rsidR="00A262A1" w:rsidRPr="00C322DE" w:rsidRDefault="00A262A1" w:rsidP="00C1438A">
            <w:pPr>
              <w:pStyle w:val="TableParagraph"/>
              <w:ind w:left="106"/>
              <w:rPr>
                <w:sz w:val="20"/>
                <w:szCs w:val="20"/>
              </w:rPr>
            </w:pPr>
            <w:r w:rsidRPr="00C322DE">
              <w:rPr>
                <w:sz w:val="20"/>
                <w:szCs w:val="20"/>
              </w:rPr>
              <w:t>-</w:t>
            </w:r>
          </w:p>
        </w:tc>
        <w:tc>
          <w:tcPr>
            <w:tcW w:w="1964" w:type="dxa"/>
            <w:tcBorders>
              <w:left w:val="single" w:sz="4" w:space="0" w:color="auto"/>
              <w:right w:val="single" w:sz="4" w:space="0" w:color="auto"/>
            </w:tcBorders>
          </w:tcPr>
          <w:p w14:paraId="7FC1FDFB" w14:textId="77777777" w:rsidR="00A262A1" w:rsidRPr="00C322DE" w:rsidRDefault="00A262A1" w:rsidP="00C1438A">
            <w:pPr>
              <w:pStyle w:val="TableParagraph"/>
              <w:ind w:right="87"/>
              <w:rPr>
                <w:sz w:val="20"/>
                <w:szCs w:val="20"/>
              </w:rPr>
            </w:pPr>
            <w:r w:rsidRPr="00C322DE">
              <w:rPr>
                <w:sz w:val="20"/>
                <w:szCs w:val="20"/>
              </w:rPr>
              <w:t>New knowledge on how river dolphins might use marginal and manmade habitats, and how such situations can be best managed</w:t>
            </w:r>
          </w:p>
        </w:tc>
        <w:tc>
          <w:tcPr>
            <w:tcW w:w="1863" w:type="dxa"/>
            <w:tcBorders>
              <w:top w:val="single" w:sz="4" w:space="0" w:color="auto"/>
              <w:left w:val="single" w:sz="4" w:space="0" w:color="auto"/>
              <w:bottom w:val="single" w:sz="4" w:space="0" w:color="auto"/>
            </w:tcBorders>
          </w:tcPr>
          <w:p w14:paraId="503992D3" w14:textId="77777777" w:rsidR="00A262A1" w:rsidRPr="00C322DE" w:rsidRDefault="00A262A1" w:rsidP="00C1438A">
            <w:pPr>
              <w:spacing w:line="240" w:lineRule="auto"/>
              <w:rPr>
                <w:rFonts w:cs="Arial"/>
                <w:sz w:val="20"/>
                <w:szCs w:val="20"/>
              </w:rPr>
            </w:pPr>
            <w:r w:rsidRPr="00C322DE">
              <w:rPr>
                <w:rFonts w:cs="Arial"/>
                <w:sz w:val="20"/>
                <w:szCs w:val="20"/>
              </w:rPr>
              <w:t>Study results.</w:t>
            </w:r>
          </w:p>
        </w:tc>
      </w:tr>
      <w:tr w:rsidR="00A262A1" w:rsidRPr="00C322DE" w14:paraId="3ECA7AA3" w14:textId="77777777" w:rsidTr="002A5B3A">
        <w:trPr>
          <w:trHeight w:val="1230"/>
        </w:trPr>
        <w:tc>
          <w:tcPr>
            <w:tcW w:w="4104" w:type="dxa"/>
            <w:gridSpan w:val="2"/>
          </w:tcPr>
          <w:p w14:paraId="7FBEB152" w14:textId="77777777" w:rsidR="00A262A1" w:rsidRPr="00C322DE" w:rsidRDefault="00A262A1" w:rsidP="00C1438A">
            <w:pPr>
              <w:pStyle w:val="TableParagraph"/>
              <w:ind w:left="107" w:right="200"/>
              <w:rPr>
                <w:sz w:val="20"/>
                <w:szCs w:val="20"/>
              </w:rPr>
            </w:pPr>
            <w:r w:rsidRPr="00C322DE">
              <w:rPr>
                <w:sz w:val="20"/>
                <w:szCs w:val="20"/>
              </w:rPr>
              <w:t>Recommending and facilitating collaborative telemetry studies within and across range countries</w:t>
            </w:r>
          </w:p>
        </w:tc>
        <w:tc>
          <w:tcPr>
            <w:tcW w:w="2531" w:type="dxa"/>
            <w:gridSpan w:val="2"/>
          </w:tcPr>
          <w:p w14:paraId="51A59F15" w14:textId="77777777" w:rsidR="00A262A1" w:rsidRPr="00C322DE" w:rsidRDefault="00A262A1" w:rsidP="00C1438A">
            <w:pPr>
              <w:pStyle w:val="TableParagraph"/>
              <w:ind w:left="107" w:right="297"/>
              <w:rPr>
                <w:sz w:val="20"/>
                <w:szCs w:val="20"/>
              </w:rPr>
            </w:pPr>
            <w:r w:rsidRPr="00C322DE">
              <w:rPr>
                <w:sz w:val="20"/>
                <w:szCs w:val="20"/>
              </w:rPr>
              <w:t>Collaboration with international experts, monitoring and permission processes</w:t>
            </w:r>
          </w:p>
        </w:tc>
        <w:tc>
          <w:tcPr>
            <w:tcW w:w="2430" w:type="dxa"/>
            <w:gridSpan w:val="2"/>
          </w:tcPr>
          <w:p w14:paraId="59D4D20D" w14:textId="77777777" w:rsidR="00A262A1" w:rsidRPr="00C322DE" w:rsidRDefault="00A262A1" w:rsidP="00C1438A">
            <w:pPr>
              <w:pStyle w:val="TableParagraph"/>
              <w:spacing w:before="114"/>
              <w:ind w:right="149"/>
              <w:rPr>
                <w:sz w:val="20"/>
                <w:szCs w:val="20"/>
              </w:rPr>
            </w:pPr>
            <w:r w:rsidRPr="00C322DE">
              <w:rPr>
                <w:sz w:val="20"/>
                <w:szCs w:val="20"/>
              </w:rPr>
              <w:t>Beginning telemetry studies on animals across regions</w:t>
            </w:r>
          </w:p>
        </w:tc>
        <w:tc>
          <w:tcPr>
            <w:tcW w:w="1985" w:type="dxa"/>
            <w:gridSpan w:val="2"/>
          </w:tcPr>
          <w:p w14:paraId="548B2C5D" w14:textId="77777777" w:rsidR="00A262A1" w:rsidRPr="00C322DE" w:rsidRDefault="00A262A1" w:rsidP="00C1438A">
            <w:pPr>
              <w:pStyle w:val="TableParagraph"/>
              <w:ind w:left="106"/>
              <w:rPr>
                <w:sz w:val="20"/>
                <w:szCs w:val="20"/>
              </w:rPr>
            </w:pPr>
            <w:r w:rsidRPr="00C322DE">
              <w:rPr>
                <w:sz w:val="20"/>
                <w:szCs w:val="20"/>
              </w:rPr>
              <w:t>Results of telemetry data and movement patterns</w:t>
            </w:r>
          </w:p>
        </w:tc>
        <w:tc>
          <w:tcPr>
            <w:tcW w:w="1964" w:type="dxa"/>
          </w:tcPr>
          <w:p w14:paraId="7A31DE59" w14:textId="77777777" w:rsidR="00A262A1" w:rsidRPr="00C322DE" w:rsidRDefault="00A262A1" w:rsidP="00C1438A">
            <w:pPr>
              <w:pStyle w:val="TableParagraph"/>
              <w:ind w:right="87"/>
              <w:rPr>
                <w:sz w:val="20"/>
                <w:szCs w:val="20"/>
              </w:rPr>
            </w:pPr>
            <w:r w:rsidRPr="00C322DE">
              <w:rPr>
                <w:sz w:val="20"/>
                <w:szCs w:val="20"/>
              </w:rPr>
              <w:t>Exact details on dispersal and migration behavior in different contexts</w:t>
            </w:r>
          </w:p>
        </w:tc>
        <w:tc>
          <w:tcPr>
            <w:tcW w:w="1863" w:type="dxa"/>
            <w:tcBorders>
              <w:top w:val="single" w:sz="4" w:space="0" w:color="auto"/>
              <w:bottom w:val="single" w:sz="4" w:space="0" w:color="auto"/>
            </w:tcBorders>
          </w:tcPr>
          <w:p w14:paraId="662BF21E" w14:textId="77777777" w:rsidR="00A262A1" w:rsidRPr="00C322DE" w:rsidRDefault="00A262A1" w:rsidP="00C1438A">
            <w:pPr>
              <w:pStyle w:val="TableParagraph"/>
              <w:rPr>
                <w:sz w:val="20"/>
                <w:szCs w:val="20"/>
              </w:rPr>
            </w:pPr>
            <w:r w:rsidRPr="00C322DE">
              <w:rPr>
                <w:sz w:val="20"/>
                <w:szCs w:val="20"/>
              </w:rPr>
              <w:t>Based on data, planning measures to ensure no barriers to movement</w:t>
            </w:r>
          </w:p>
          <w:p w14:paraId="3EF4576B" w14:textId="77777777" w:rsidR="00A262A1" w:rsidRPr="00C322DE" w:rsidRDefault="00A262A1" w:rsidP="00C1438A">
            <w:pPr>
              <w:pStyle w:val="TableParagraph"/>
              <w:spacing w:before="157"/>
              <w:ind w:left="109" w:right="141"/>
              <w:rPr>
                <w:sz w:val="20"/>
                <w:szCs w:val="20"/>
              </w:rPr>
            </w:pPr>
          </w:p>
        </w:tc>
      </w:tr>
      <w:tr w:rsidR="00A262A1" w:rsidRPr="00C322DE" w14:paraId="5123A941" w14:textId="77777777" w:rsidTr="002A5B3A">
        <w:trPr>
          <w:trHeight w:val="304"/>
        </w:trPr>
        <w:tc>
          <w:tcPr>
            <w:tcW w:w="14877" w:type="dxa"/>
            <w:gridSpan w:val="10"/>
            <w:tcBorders>
              <w:bottom w:val="single" w:sz="4" w:space="0" w:color="auto"/>
            </w:tcBorders>
          </w:tcPr>
          <w:p w14:paraId="78CFA617" w14:textId="77777777" w:rsidR="00A262A1" w:rsidRPr="00C322DE" w:rsidRDefault="00A262A1" w:rsidP="005501C0">
            <w:pPr>
              <w:spacing w:line="240" w:lineRule="auto"/>
              <w:jc w:val="both"/>
              <w:rPr>
                <w:rFonts w:cs="Arial"/>
                <w:sz w:val="20"/>
                <w:szCs w:val="20"/>
              </w:rPr>
            </w:pPr>
            <w:r w:rsidRPr="00C322DE">
              <w:rPr>
                <w:rFonts w:cs="Arial"/>
                <w:b/>
                <w:i/>
                <w:sz w:val="20"/>
                <w:szCs w:val="20"/>
              </w:rPr>
              <w:t>Information sharing and awareness raising</w:t>
            </w:r>
          </w:p>
        </w:tc>
      </w:tr>
      <w:tr w:rsidR="00A262A1" w:rsidRPr="00C322DE" w14:paraId="0C0C5755" w14:textId="77777777" w:rsidTr="002A5B3A">
        <w:trPr>
          <w:trHeight w:val="496"/>
        </w:trPr>
        <w:tc>
          <w:tcPr>
            <w:tcW w:w="4084" w:type="dxa"/>
            <w:tcBorders>
              <w:top w:val="single" w:sz="4" w:space="0" w:color="auto"/>
              <w:right w:val="single" w:sz="4" w:space="0" w:color="auto"/>
            </w:tcBorders>
          </w:tcPr>
          <w:p w14:paraId="602107D7" w14:textId="77777777" w:rsidR="00A262A1" w:rsidRPr="00C322DE" w:rsidRDefault="00A262A1" w:rsidP="00C1438A">
            <w:pPr>
              <w:spacing w:line="240" w:lineRule="auto"/>
              <w:rPr>
                <w:rFonts w:cs="Arial"/>
                <w:b/>
                <w:sz w:val="20"/>
                <w:szCs w:val="20"/>
              </w:rPr>
            </w:pPr>
            <w:r w:rsidRPr="00C322DE">
              <w:rPr>
                <w:rFonts w:cs="Arial"/>
                <w:sz w:val="20"/>
                <w:szCs w:val="20"/>
              </w:rPr>
              <w:t>Citizen science networks and rescue-release efforts</w:t>
            </w:r>
          </w:p>
        </w:tc>
        <w:tc>
          <w:tcPr>
            <w:tcW w:w="2551" w:type="dxa"/>
            <w:gridSpan w:val="3"/>
            <w:tcBorders>
              <w:top w:val="single" w:sz="4" w:space="0" w:color="auto"/>
              <w:left w:val="single" w:sz="4" w:space="0" w:color="auto"/>
              <w:right w:val="single" w:sz="4" w:space="0" w:color="auto"/>
            </w:tcBorders>
          </w:tcPr>
          <w:p w14:paraId="6E36AC27" w14:textId="77777777" w:rsidR="00A262A1" w:rsidRPr="00C322DE" w:rsidRDefault="00A262A1" w:rsidP="00C1438A">
            <w:pPr>
              <w:spacing w:line="240" w:lineRule="auto"/>
              <w:rPr>
                <w:rFonts w:cs="Arial"/>
                <w:sz w:val="20"/>
                <w:szCs w:val="20"/>
              </w:rPr>
            </w:pPr>
            <w:r w:rsidRPr="00C322DE">
              <w:rPr>
                <w:rFonts w:cs="Arial"/>
                <w:sz w:val="20"/>
                <w:szCs w:val="20"/>
              </w:rPr>
              <w:t>Building citizen science networks and databases, capacity building for rescue-release efforts</w:t>
            </w:r>
          </w:p>
        </w:tc>
        <w:tc>
          <w:tcPr>
            <w:tcW w:w="2410" w:type="dxa"/>
            <w:tcBorders>
              <w:top w:val="single" w:sz="4" w:space="0" w:color="auto"/>
              <w:left w:val="single" w:sz="4" w:space="0" w:color="auto"/>
              <w:right w:val="single" w:sz="4" w:space="0" w:color="auto"/>
            </w:tcBorders>
          </w:tcPr>
          <w:p w14:paraId="42774755" w14:textId="77777777" w:rsidR="00A262A1" w:rsidRPr="00C322DE" w:rsidRDefault="00A262A1" w:rsidP="00C1438A">
            <w:pPr>
              <w:spacing w:line="240" w:lineRule="auto"/>
              <w:rPr>
                <w:rFonts w:cs="Arial"/>
                <w:sz w:val="20"/>
                <w:szCs w:val="20"/>
              </w:rPr>
            </w:pPr>
            <w:r w:rsidRPr="00C322DE">
              <w:rPr>
                <w:rFonts w:cs="Arial"/>
                <w:sz w:val="20"/>
                <w:szCs w:val="20"/>
              </w:rPr>
              <w:t>Initiating monitoring studies of rescued animals (based on the knowledge gaps above)</w:t>
            </w:r>
          </w:p>
        </w:tc>
        <w:tc>
          <w:tcPr>
            <w:tcW w:w="2005" w:type="dxa"/>
            <w:gridSpan w:val="3"/>
            <w:tcBorders>
              <w:top w:val="single" w:sz="4" w:space="0" w:color="auto"/>
              <w:left w:val="single" w:sz="4" w:space="0" w:color="auto"/>
              <w:right w:val="single" w:sz="4" w:space="0" w:color="auto"/>
            </w:tcBorders>
          </w:tcPr>
          <w:p w14:paraId="74F868C2" w14:textId="77777777" w:rsidR="00A262A1" w:rsidRPr="00C322DE" w:rsidRDefault="00A262A1" w:rsidP="00C1438A">
            <w:pPr>
              <w:spacing w:line="240" w:lineRule="auto"/>
              <w:rPr>
                <w:rFonts w:cs="Arial"/>
                <w:sz w:val="20"/>
                <w:szCs w:val="20"/>
              </w:rPr>
            </w:pPr>
            <w:r w:rsidRPr="00C322DE">
              <w:rPr>
                <w:rFonts w:cs="Arial"/>
                <w:sz w:val="20"/>
                <w:szCs w:val="20"/>
              </w:rPr>
              <w:t>Continuing work from 2020-2021</w:t>
            </w:r>
          </w:p>
        </w:tc>
        <w:tc>
          <w:tcPr>
            <w:tcW w:w="1964" w:type="dxa"/>
            <w:tcBorders>
              <w:top w:val="single" w:sz="4" w:space="0" w:color="auto"/>
              <w:left w:val="single" w:sz="4" w:space="0" w:color="auto"/>
              <w:right w:val="single" w:sz="4" w:space="0" w:color="auto"/>
            </w:tcBorders>
          </w:tcPr>
          <w:p w14:paraId="78D7D55B" w14:textId="77777777" w:rsidR="00A262A1" w:rsidRPr="00C322DE" w:rsidRDefault="00A262A1" w:rsidP="00C1438A">
            <w:pPr>
              <w:spacing w:line="240" w:lineRule="auto"/>
              <w:rPr>
                <w:rFonts w:cs="Arial"/>
                <w:sz w:val="20"/>
                <w:szCs w:val="20"/>
              </w:rPr>
            </w:pPr>
            <w:r w:rsidRPr="00C322DE">
              <w:rPr>
                <w:rFonts w:cs="Arial"/>
                <w:sz w:val="20"/>
                <w:szCs w:val="20"/>
              </w:rPr>
              <w:t>Consolidation of citizen science reporting and data, study results</w:t>
            </w:r>
          </w:p>
        </w:tc>
        <w:tc>
          <w:tcPr>
            <w:tcW w:w="1863" w:type="dxa"/>
            <w:tcBorders>
              <w:top w:val="single" w:sz="4" w:space="0" w:color="auto"/>
              <w:left w:val="single" w:sz="4" w:space="0" w:color="auto"/>
            </w:tcBorders>
          </w:tcPr>
          <w:p w14:paraId="0B210012" w14:textId="77777777" w:rsidR="00A262A1" w:rsidRPr="00C322DE" w:rsidRDefault="00A262A1" w:rsidP="00C1438A">
            <w:pPr>
              <w:spacing w:line="240" w:lineRule="auto"/>
              <w:rPr>
                <w:rFonts w:cs="Arial"/>
                <w:sz w:val="20"/>
                <w:szCs w:val="20"/>
              </w:rPr>
            </w:pPr>
            <w:r w:rsidRPr="00C322DE">
              <w:rPr>
                <w:rFonts w:cs="Arial"/>
                <w:sz w:val="20"/>
                <w:szCs w:val="20"/>
              </w:rPr>
              <w:t>Updated knowledge on rates of rescue-release from canals and other manmade habitats, dolphin mortality rates, etc.</w:t>
            </w:r>
          </w:p>
        </w:tc>
      </w:tr>
      <w:tr w:rsidR="00A262A1" w:rsidRPr="00C322DE" w14:paraId="0C2E1D0D" w14:textId="77777777" w:rsidTr="00E9554A">
        <w:trPr>
          <w:trHeight w:val="548"/>
        </w:trPr>
        <w:tc>
          <w:tcPr>
            <w:tcW w:w="4084" w:type="dxa"/>
          </w:tcPr>
          <w:p w14:paraId="507F1279" w14:textId="77777777" w:rsidR="00A262A1" w:rsidRPr="00C322DE" w:rsidRDefault="00A262A1" w:rsidP="00C1438A">
            <w:pPr>
              <w:pStyle w:val="TableParagraph"/>
              <w:ind w:left="107" w:right="200"/>
              <w:rPr>
                <w:sz w:val="20"/>
                <w:szCs w:val="20"/>
              </w:rPr>
            </w:pPr>
            <w:r w:rsidRPr="00C322DE">
              <w:rPr>
                <w:sz w:val="20"/>
                <w:szCs w:val="20"/>
              </w:rPr>
              <w:t>Awareness building about damaging impacts of large-scale water development and inter-basin transfer projects, waterways, etc.</w:t>
            </w:r>
          </w:p>
        </w:tc>
        <w:tc>
          <w:tcPr>
            <w:tcW w:w="6966" w:type="dxa"/>
            <w:gridSpan w:val="7"/>
            <w:tcBorders>
              <w:right w:val="single" w:sz="4" w:space="0" w:color="auto"/>
            </w:tcBorders>
          </w:tcPr>
          <w:p w14:paraId="35F48772" w14:textId="77777777" w:rsidR="00A262A1" w:rsidRPr="00C322DE" w:rsidRDefault="00A262A1" w:rsidP="00C1438A">
            <w:pPr>
              <w:pStyle w:val="TableParagraph"/>
              <w:ind w:left="106"/>
              <w:rPr>
                <w:sz w:val="20"/>
                <w:szCs w:val="20"/>
              </w:rPr>
            </w:pPr>
            <w:r w:rsidRPr="00C322DE">
              <w:rPr>
                <w:sz w:val="20"/>
                <w:szCs w:val="20"/>
              </w:rPr>
              <w:t>Education and awareness programs to be continued at different levels</w:t>
            </w:r>
          </w:p>
        </w:tc>
        <w:tc>
          <w:tcPr>
            <w:tcW w:w="1964" w:type="dxa"/>
            <w:tcBorders>
              <w:left w:val="single" w:sz="4" w:space="0" w:color="auto"/>
              <w:bottom w:val="single" w:sz="4" w:space="0" w:color="auto"/>
              <w:right w:val="single" w:sz="4" w:space="0" w:color="auto"/>
            </w:tcBorders>
          </w:tcPr>
          <w:p w14:paraId="00FCF1F1" w14:textId="77777777" w:rsidR="00A262A1" w:rsidRPr="00C322DE" w:rsidRDefault="00A262A1" w:rsidP="00C1438A">
            <w:pPr>
              <w:pStyle w:val="TableParagraph"/>
              <w:ind w:right="87"/>
              <w:rPr>
                <w:sz w:val="20"/>
                <w:szCs w:val="20"/>
              </w:rPr>
            </w:pPr>
            <w:r w:rsidRPr="00C322DE">
              <w:rPr>
                <w:sz w:val="20"/>
                <w:szCs w:val="20"/>
              </w:rPr>
              <w:t>Government response about rethinking of ecological damages caused by major water development and infrastructure projects</w:t>
            </w:r>
          </w:p>
        </w:tc>
        <w:tc>
          <w:tcPr>
            <w:tcW w:w="1863" w:type="dxa"/>
            <w:tcBorders>
              <w:top w:val="single" w:sz="4" w:space="0" w:color="auto"/>
              <w:left w:val="single" w:sz="4" w:space="0" w:color="auto"/>
              <w:bottom w:val="single" w:sz="4" w:space="0" w:color="auto"/>
            </w:tcBorders>
          </w:tcPr>
          <w:p w14:paraId="02DA4FA5" w14:textId="77777777" w:rsidR="00A262A1" w:rsidRPr="00C322DE" w:rsidRDefault="00A262A1" w:rsidP="00C1438A">
            <w:pPr>
              <w:spacing w:line="240" w:lineRule="auto"/>
              <w:rPr>
                <w:rFonts w:cs="Arial"/>
                <w:sz w:val="20"/>
                <w:szCs w:val="20"/>
              </w:rPr>
            </w:pPr>
            <w:r w:rsidRPr="00C322DE">
              <w:rPr>
                <w:rFonts w:cs="Arial"/>
                <w:sz w:val="20"/>
                <w:szCs w:val="20"/>
              </w:rPr>
              <w:t>Follow-ups with concerned governments by CMS</w:t>
            </w:r>
          </w:p>
        </w:tc>
      </w:tr>
      <w:tr w:rsidR="00A262A1" w:rsidRPr="00C322DE" w14:paraId="7F001E84" w14:textId="77777777" w:rsidTr="002A5B3A">
        <w:trPr>
          <w:trHeight w:val="496"/>
        </w:trPr>
        <w:tc>
          <w:tcPr>
            <w:tcW w:w="4084" w:type="dxa"/>
            <w:tcBorders>
              <w:top w:val="single" w:sz="4" w:space="0" w:color="auto"/>
              <w:right w:val="single" w:sz="4" w:space="0" w:color="auto"/>
            </w:tcBorders>
          </w:tcPr>
          <w:p w14:paraId="601D2BDC" w14:textId="77777777" w:rsidR="00A262A1" w:rsidRPr="00C322DE" w:rsidRDefault="00A262A1" w:rsidP="00C1438A">
            <w:pPr>
              <w:spacing w:line="240" w:lineRule="auto"/>
              <w:rPr>
                <w:rFonts w:cs="Arial"/>
                <w:sz w:val="20"/>
                <w:szCs w:val="20"/>
              </w:rPr>
            </w:pPr>
            <w:r w:rsidRPr="00C322DE">
              <w:rPr>
                <w:rFonts w:cs="Arial"/>
                <w:sz w:val="20"/>
                <w:szCs w:val="20"/>
              </w:rPr>
              <w:t>Annual meeting of scientists from all range states</w:t>
            </w:r>
          </w:p>
        </w:tc>
        <w:tc>
          <w:tcPr>
            <w:tcW w:w="2551" w:type="dxa"/>
            <w:gridSpan w:val="3"/>
            <w:tcBorders>
              <w:top w:val="single" w:sz="4" w:space="0" w:color="auto"/>
              <w:left w:val="single" w:sz="4" w:space="0" w:color="auto"/>
              <w:right w:val="single" w:sz="4" w:space="0" w:color="auto"/>
            </w:tcBorders>
          </w:tcPr>
          <w:p w14:paraId="5A2887F6" w14:textId="77777777" w:rsidR="00A262A1" w:rsidRPr="00C322DE" w:rsidRDefault="00A262A1" w:rsidP="00C1438A">
            <w:pPr>
              <w:spacing w:line="240" w:lineRule="auto"/>
              <w:rPr>
                <w:rFonts w:cs="Arial"/>
                <w:sz w:val="20"/>
                <w:szCs w:val="20"/>
              </w:rPr>
            </w:pPr>
            <w:r w:rsidRPr="00C322DE">
              <w:rPr>
                <w:rFonts w:cs="Arial"/>
                <w:sz w:val="20"/>
                <w:szCs w:val="20"/>
              </w:rPr>
              <w:t>Meeting 1</w:t>
            </w:r>
          </w:p>
        </w:tc>
        <w:tc>
          <w:tcPr>
            <w:tcW w:w="2410" w:type="dxa"/>
            <w:tcBorders>
              <w:top w:val="single" w:sz="4" w:space="0" w:color="auto"/>
              <w:left w:val="single" w:sz="4" w:space="0" w:color="auto"/>
              <w:right w:val="single" w:sz="4" w:space="0" w:color="auto"/>
            </w:tcBorders>
          </w:tcPr>
          <w:p w14:paraId="5FF4BE75" w14:textId="77777777" w:rsidR="00A262A1" w:rsidRPr="00C322DE" w:rsidRDefault="00A262A1" w:rsidP="00C1438A">
            <w:pPr>
              <w:spacing w:line="240" w:lineRule="auto"/>
              <w:rPr>
                <w:rFonts w:cs="Arial"/>
                <w:sz w:val="20"/>
                <w:szCs w:val="20"/>
              </w:rPr>
            </w:pPr>
            <w:r w:rsidRPr="00C322DE">
              <w:rPr>
                <w:rFonts w:cs="Arial"/>
                <w:sz w:val="20"/>
                <w:szCs w:val="20"/>
              </w:rPr>
              <w:t>Meeting 2</w:t>
            </w:r>
          </w:p>
        </w:tc>
        <w:tc>
          <w:tcPr>
            <w:tcW w:w="2005" w:type="dxa"/>
            <w:gridSpan w:val="3"/>
            <w:tcBorders>
              <w:top w:val="single" w:sz="4" w:space="0" w:color="auto"/>
              <w:left w:val="single" w:sz="4" w:space="0" w:color="auto"/>
              <w:right w:val="single" w:sz="4" w:space="0" w:color="auto"/>
            </w:tcBorders>
          </w:tcPr>
          <w:p w14:paraId="4B3B8364" w14:textId="77777777" w:rsidR="00A262A1" w:rsidRPr="00C322DE" w:rsidRDefault="00A262A1" w:rsidP="00C1438A">
            <w:pPr>
              <w:spacing w:line="240" w:lineRule="auto"/>
              <w:rPr>
                <w:rFonts w:cs="Arial"/>
                <w:sz w:val="20"/>
                <w:szCs w:val="20"/>
              </w:rPr>
            </w:pPr>
            <w:r w:rsidRPr="00C322DE">
              <w:rPr>
                <w:rFonts w:cs="Arial"/>
                <w:sz w:val="20"/>
                <w:szCs w:val="20"/>
              </w:rPr>
              <w:t>Meeting 3</w:t>
            </w:r>
          </w:p>
        </w:tc>
        <w:tc>
          <w:tcPr>
            <w:tcW w:w="1964" w:type="dxa"/>
            <w:tcBorders>
              <w:top w:val="single" w:sz="4" w:space="0" w:color="auto"/>
              <w:left w:val="single" w:sz="4" w:space="0" w:color="auto"/>
              <w:right w:val="single" w:sz="4" w:space="0" w:color="auto"/>
            </w:tcBorders>
          </w:tcPr>
          <w:p w14:paraId="452C7AF4" w14:textId="77777777" w:rsidR="00A262A1" w:rsidRPr="00C322DE" w:rsidRDefault="00A262A1" w:rsidP="00C1438A">
            <w:pPr>
              <w:spacing w:line="240" w:lineRule="auto"/>
              <w:rPr>
                <w:rFonts w:cs="Arial"/>
                <w:sz w:val="20"/>
                <w:szCs w:val="20"/>
              </w:rPr>
            </w:pPr>
            <w:r w:rsidRPr="00C322DE">
              <w:rPr>
                <w:rFonts w:cs="Arial"/>
                <w:sz w:val="20"/>
                <w:szCs w:val="20"/>
              </w:rPr>
              <w:t xml:space="preserve">Ultimate outcome is to bring together the best possible research and conservation efforts across the region, and find best practices for implementing concerted action </w:t>
            </w:r>
          </w:p>
        </w:tc>
        <w:tc>
          <w:tcPr>
            <w:tcW w:w="1863" w:type="dxa"/>
            <w:tcBorders>
              <w:top w:val="single" w:sz="4" w:space="0" w:color="auto"/>
              <w:left w:val="single" w:sz="4" w:space="0" w:color="auto"/>
            </w:tcBorders>
          </w:tcPr>
          <w:p w14:paraId="5675C47F" w14:textId="77777777" w:rsidR="00A262A1" w:rsidRPr="00C322DE" w:rsidRDefault="00A262A1" w:rsidP="00C1438A">
            <w:pPr>
              <w:spacing w:line="240" w:lineRule="auto"/>
              <w:rPr>
                <w:rFonts w:cs="Arial"/>
                <w:sz w:val="20"/>
                <w:szCs w:val="20"/>
              </w:rPr>
            </w:pPr>
            <w:r w:rsidRPr="00C322DE">
              <w:rPr>
                <w:rFonts w:cs="Arial"/>
                <w:sz w:val="20"/>
                <w:szCs w:val="20"/>
              </w:rPr>
              <w:t>Reports of all meetings and cumulative progress</w:t>
            </w:r>
          </w:p>
        </w:tc>
      </w:tr>
      <w:tr w:rsidR="00A262A1" w:rsidRPr="00C322DE" w14:paraId="000087B4" w14:textId="77777777" w:rsidTr="002A5B3A">
        <w:trPr>
          <w:trHeight w:val="395"/>
        </w:trPr>
        <w:tc>
          <w:tcPr>
            <w:tcW w:w="14877" w:type="dxa"/>
            <w:gridSpan w:val="10"/>
          </w:tcPr>
          <w:p w14:paraId="429F9AC0" w14:textId="77777777" w:rsidR="00A262A1" w:rsidRPr="00C322DE" w:rsidRDefault="00A262A1" w:rsidP="005501C0">
            <w:pPr>
              <w:spacing w:line="240" w:lineRule="auto"/>
              <w:jc w:val="both"/>
              <w:rPr>
                <w:rFonts w:cs="Arial"/>
                <w:sz w:val="20"/>
                <w:szCs w:val="20"/>
              </w:rPr>
            </w:pPr>
            <w:r w:rsidRPr="00C322DE">
              <w:rPr>
                <w:rFonts w:cs="Arial"/>
                <w:b/>
                <w:i/>
                <w:sz w:val="20"/>
                <w:szCs w:val="20"/>
              </w:rPr>
              <w:lastRenderedPageBreak/>
              <w:t>Capacity-building and development and implementation of mitigation strategies</w:t>
            </w:r>
          </w:p>
        </w:tc>
      </w:tr>
      <w:tr w:rsidR="00A262A1" w:rsidRPr="00C322DE" w14:paraId="10EF59D8" w14:textId="77777777" w:rsidTr="002A5B3A">
        <w:trPr>
          <w:trHeight w:val="799"/>
        </w:trPr>
        <w:tc>
          <w:tcPr>
            <w:tcW w:w="4793" w:type="dxa"/>
            <w:gridSpan w:val="3"/>
          </w:tcPr>
          <w:p w14:paraId="2F62B09A" w14:textId="77777777" w:rsidR="00A262A1" w:rsidRPr="00C322DE" w:rsidRDefault="00A262A1" w:rsidP="00C1438A">
            <w:pPr>
              <w:pStyle w:val="TableParagraph"/>
              <w:ind w:left="107" w:right="200"/>
              <w:rPr>
                <w:sz w:val="20"/>
                <w:szCs w:val="20"/>
              </w:rPr>
            </w:pPr>
            <w:r w:rsidRPr="00C322DE">
              <w:rPr>
                <w:sz w:val="20"/>
                <w:szCs w:val="20"/>
              </w:rPr>
              <w:t>Capacity building of government officials, researchers, conservationists and civil society organizations working on river conservation</w:t>
            </w:r>
          </w:p>
        </w:tc>
        <w:tc>
          <w:tcPr>
            <w:tcW w:w="1842" w:type="dxa"/>
          </w:tcPr>
          <w:p w14:paraId="781DBDDD" w14:textId="77777777" w:rsidR="00A262A1" w:rsidRPr="00C322DE" w:rsidRDefault="00A262A1" w:rsidP="00C1438A">
            <w:pPr>
              <w:pStyle w:val="TableParagraph"/>
              <w:ind w:left="107" w:right="297"/>
              <w:rPr>
                <w:sz w:val="20"/>
                <w:szCs w:val="20"/>
              </w:rPr>
            </w:pPr>
            <w:r w:rsidRPr="00C322DE">
              <w:rPr>
                <w:sz w:val="20"/>
                <w:szCs w:val="20"/>
              </w:rPr>
              <w:t>Workshops and outreach sessions on river dolphins and river biodiversity conservation</w:t>
            </w:r>
          </w:p>
        </w:tc>
        <w:tc>
          <w:tcPr>
            <w:tcW w:w="2694" w:type="dxa"/>
            <w:gridSpan w:val="3"/>
          </w:tcPr>
          <w:p w14:paraId="2809BE93" w14:textId="77777777" w:rsidR="00A262A1" w:rsidRPr="00C322DE" w:rsidRDefault="00A262A1" w:rsidP="00C1438A">
            <w:pPr>
              <w:pStyle w:val="TableParagraph"/>
              <w:spacing w:before="114"/>
              <w:ind w:right="149"/>
              <w:rPr>
                <w:sz w:val="20"/>
                <w:szCs w:val="20"/>
              </w:rPr>
            </w:pPr>
            <w:r w:rsidRPr="00C322DE">
              <w:rPr>
                <w:sz w:val="20"/>
                <w:szCs w:val="20"/>
              </w:rPr>
              <w:t>Workshops on water management policies and ecological flow management</w:t>
            </w:r>
          </w:p>
        </w:tc>
        <w:tc>
          <w:tcPr>
            <w:tcW w:w="1721" w:type="dxa"/>
          </w:tcPr>
          <w:p w14:paraId="18E0C779" w14:textId="77777777" w:rsidR="00A262A1" w:rsidRPr="00C322DE" w:rsidRDefault="00A262A1" w:rsidP="00C1438A">
            <w:pPr>
              <w:pStyle w:val="TableParagraph"/>
              <w:ind w:left="106"/>
              <w:rPr>
                <w:sz w:val="20"/>
                <w:szCs w:val="20"/>
              </w:rPr>
            </w:pPr>
            <w:r w:rsidRPr="00C322DE">
              <w:rPr>
                <w:sz w:val="20"/>
                <w:szCs w:val="20"/>
              </w:rPr>
              <w:t>Continued from 2020-2021 work</w:t>
            </w:r>
          </w:p>
        </w:tc>
        <w:tc>
          <w:tcPr>
            <w:tcW w:w="1964" w:type="dxa"/>
            <w:tcBorders>
              <w:top w:val="single" w:sz="4" w:space="0" w:color="auto"/>
            </w:tcBorders>
          </w:tcPr>
          <w:p w14:paraId="02513E09" w14:textId="77777777" w:rsidR="00A262A1" w:rsidRPr="00C322DE" w:rsidRDefault="00A262A1" w:rsidP="00C1438A">
            <w:pPr>
              <w:pStyle w:val="TableParagraph"/>
              <w:ind w:right="87"/>
              <w:rPr>
                <w:sz w:val="20"/>
                <w:szCs w:val="20"/>
              </w:rPr>
            </w:pPr>
            <w:r w:rsidRPr="00C322DE">
              <w:rPr>
                <w:sz w:val="20"/>
                <w:szCs w:val="20"/>
              </w:rPr>
              <w:t>Sensitization of different levels of policy makers and officials</w:t>
            </w:r>
          </w:p>
        </w:tc>
        <w:tc>
          <w:tcPr>
            <w:tcW w:w="1863" w:type="dxa"/>
            <w:tcBorders>
              <w:top w:val="single" w:sz="4" w:space="0" w:color="auto"/>
              <w:bottom w:val="single" w:sz="4" w:space="0" w:color="auto"/>
            </w:tcBorders>
          </w:tcPr>
          <w:p w14:paraId="01C580EB" w14:textId="77777777" w:rsidR="00A262A1" w:rsidRPr="00C322DE" w:rsidRDefault="00A262A1" w:rsidP="00C1438A">
            <w:pPr>
              <w:spacing w:line="240" w:lineRule="auto"/>
              <w:rPr>
                <w:rFonts w:cs="Arial"/>
                <w:sz w:val="20"/>
                <w:szCs w:val="20"/>
              </w:rPr>
            </w:pPr>
            <w:r w:rsidRPr="00C322DE">
              <w:rPr>
                <w:rFonts w:cs="Arial"/>
                <w:sz w:val="20"/>
                <w:szCs w:val="20"/>
              </w:rPr>
              <w:t>Adaptive management strategies for e-flow maintenance while optimizing water allocation needs across other sectors</w:t>
            </w:r>
          </w:p>
        </w:tc>
      </w:tr>
      <w:tr w:rsidR="00A262A1" w:rsidRPr="00C322DE" w14:paraId="4A452928" w14:textId="77777777" w:rsidTr="002A5B3A">
        <w:trPr>
          <w:trHeight w:val="799"/>
        </w:trPr>
        <w:tc>
          <w:tcPr>
            <w:tcW w:w="4793" w:type="dxa"/>
            <w:gridSpan w:val="3"/>
          </w:tcPr>
          <w:p w14:paraId="49566CDC" w14:textId="77777777" w:rsidR="00A262A1" w:rsidRPr="00C322DE" w:rsidRDefault="00A262A1" w:rsidP="00C1438A">
            <w:pPr>
              <w:pStyle w:val="TableParagraph"/>
              <w:ind w:left="107" w:right="200"/>
              <w:rPr>
                <w:sz w:val="20"/>
                <w:szCs w:val="20"/>
              </w:rPr>
            </w:pPr>
            <w:r w:rsidRPr="00C322DE">
              <w:rPr>
                <w:sz w:val="20"/>
                <w:szCs w:val="20"/>
              </w:rPr>
              <w:t>Capacity building and empowerment of fisher folk</w:t>
            </w:r>
          </w:p>
        </w:tc>
        <w:tc>
          <w:tcPr>
            <w:tcW w:w="1842" w:type="dxa"/>
          </w:tcPr>
          <w:p w14:paraId="139B0B63" w14:textId="77777777" w:rsidR="00A262A1" w:rsidRPr="00C322DE" w:rsidRDefault="00A262A1" w:rsidP="00C1438A">
            <w:pPr>
              <w:pStyle w:val="TableParagraph"/>
              <w:ind w:left="107" w:right="297"/>
              <w:rPr>
                <w:sz w:val="20"/>
                <w:szCs w:val="20"/>
              </w:rPr>
            </w:pPr>
            <w:r w:rsidRPr="00C322DE">
              <w:rPr>
                <w:sz w:val="20"/>
                <w:szCs w:val="20"/>
              </w:rPr>
              <w:t>Obtaining estimates of bycatch and other sources of dolphin mortality from fisheries interaction (existing status)</w:t>
            </w:r>
          </w:p>
        </w:tc>
        <w:tc>
          <w:tcPr>
            <w:tcW w:w="2694" w:type="dxa"/>
            <w:gridSpan w:val="3"/>
          </w:tcPr>
          <w:p w14:paraId="3E107F99" w14:textId="77777777" w:rsidR="00A262A1" w:rsidRPr="00C322DE" w:rsidRDefault="00A262A1" w:rsidP="00C1438A">
            <w:pPr>
              <w:pStyle w:val="TableParagraph"/>
              <w:spacing w:before="114"/>
              <w:ind w:right="149"/>
              <w:rPr>
                <w:sz w:val="20"/>
                <w:szCs w:val="20"/>
              </w:rPr>
            </w:pPr>
            <w:r w:rsidRPr="00C322DE">
              <w:rPr>
                <w:sz w:val="20"/>
                <w:szCs w:val="20"/>
              </w:rPr>
              <w:t>Identifying avenues and concerns for capacity building and empowerment of fishing communities through workshops and outreach sessions</w:t>
            </w:r>
          </w:p>
        </w:tc>
        <w:tc>
          <w:tcPr>
            <w:tcW w:w="1721" w:type="dxa"/>
          </w:tcPr>
          <w:p w14:paraId="72654B7F" w14:textId="77777777" w:rsidR="00A262A1" w:rsidRPr="00C322DE" w:rsidRDefault="00A262A1" w:rsidP="00C1438A">
            <w:pPr>
              <w:pStyle w:val="TableParagraph"/>
              <w:rPr>
                <w:sz w:val="20"/>
                <w:szCs w:val="20"/>
              </w:rPr>
            </w:pPr>
            <w:r w:rsidRPr="00C322DE">
              <w:rPr>
                <w:sz w:val="20"/>
                <w:szCs w:val="20"/>
              </w:rPr>
              <w:t>Working with communities to help them adopt gears without dolphin mortality risk, while allowing optimal fish catch returns. Monitoring bycatch rates and examine the impacts of using such gears</w:t>
            </w:r>
          </w:p>
        </w:tc>
        <w:tc>
          <w:tcPr>
            <w:tcW w:w="1964" w:type="dxa"/>
            <w:tcBorders>
              <w:bottom w:val="single" w:sz="4" w:space="0" w:color="auto"/>
            </w:tcBorders>
          </w:tcPr>
          <w:p w14:paraId="4335E48F" w14:textId="77777777" w:rsidR="00A262A1" w:rsidRPr="00C322DE" w:rsidRDefault="00A262A1" w:rsidP="00C1438A">
            <w:pPr>
              <w:pStyle w:val="TableParagraph"/>
              <w:ind w:right="87"/>
              <w:rPr>
                <w:sz w:val="20"/>
                <w:szCs w:val="20"/>
              </w:rPr>
            </w:pPr>
            <w:r w:rsidRPr="00C322DE">
              <w:rPr>
                <w:sz w:val="20"/>
                <w:szCs w:val="20"/>
              </w:rPr>
              <w:t>Measurable reduction in bycatch and other mortality from fishery interactions</w:t>
            </w:r>
          </w:p>
        </w:tc>
        <w:tc>
          <w:tcPr>
            <w:tcW w:w="1863" w:type="dxa"/>
            <w:tcBorders>
              <w:top w:val="single" w:sz="4" w:space="0" w:color="auto"/>
              <w:bottom w:val="single" w:sz="4" w:space="0" w:color="auto"/>
            </w:tcBorders>
          </w:tcPr>
          <w:p w14:paraId="39FD6CD6" w14:textId="77777777" w:rsidR="00A262A1" w:rsidRPr="00C322DE" w:rsidRDefault="00A262A1" w:rsidP="00C1438A">
            <w:pPr>
              <w:spacing w:line="240" w:lineRule="auto"/>
              <w:rPr>
                <w:rFonts w:cs="Arial"/>
                <w:sz w:val="20"/>
                <w:szCs w:val="20"/>
              </w:rPr>
            </w:pPr>
            <w:r w:rsidRPr="00C322DE">
              <w:rPr>
                <w:rFonts w:cs="Arial"/>
                <w:sz w:val="20"/>
                <w:szCs w:val="20"/>
              </w:rPr>
              <w:t>Identifying incentives to support the adoption of fishing practices likely to cause least impact to dolphin populations</w:t>
            </w:r>
          </w:p>
        </w:tc>
      </w:tr>
    </w:tbl>
    <w:p w14:paraId="5A48AE15" w14:textId="77777777" w:rsidR="00A262A1" w:rsidRPr="00794340" w:rsidRDefault="00A262A1" w:rsidP="005501C0">
      <w:pPr>
        <w:spacing w:line="240" w:lineRule="auto"/>
        <w:jc w:val="both"/>
        <w:rPr>
          <w:rFonts w:cs="Arial"/>
        </w:rPr>
        <w:sectPr w:rsidR="00A262A1" w:rsidRPr="00794340" w:rsidSect="00C322DE">
          <w:headerReference w:type="default" r:id="rId20"/>
          <w:footerReference w:type="default" r:id="rId21"/>
          <w:pgSz w:w="16837" w:h="11905" w:orient="landscape" w:code="9"/>
          <w:pgMar w:top="1134" w:right="677" w:bottom="1134" w:left="1134" w:header="713" w:footer="710" w:gutter="0"/>
          <w:pgNumType w:start="15"/>
          <w:cols w:space="720"/>
          <w:docGrid w:linePitch="299"/>
        </w:sectPr>
      </w:pPr>
    </w:p>
    <w:p w14:paraId="314B5191" w14:textId="04C432C9" w:rsidR="00A262A1" w:rsidRPr="00794340" w:rsidRDefault="00A262A1" w:rsidP="005501C0">
      <w:pPr>
        <w:pStyle w:val="BodyText"/>
        <w:ind w:left="106"/>
        <w:jc w:val="both"/>
      </w:pPr>
    </w:p>
    <w:p w14:paraId="3184FDC5" w14:textId="3BC9ED61" w:rsidR="00A262A1" w:rsidRPr="00C322DE" w:rsidRDefault="00A262A1" w:rsidP="00C60A0F">
      <w:pPr>
        <w:pStyle w:val="Heading1"/>
        <w:keepNext w:val="0"/>
        <w:keepLines w:val="0"/>
        <w:widowControl w:val="0"/>
        <w:numPr>
          <w:ilvl w:val="0"/>
          <w:numId w:val="30"/>
        </w:numPr>
        <w:tabs>
          <w:tab w:val="left" w:pos="415"/>
        </w:tabs>
        <w:suppressAutoHyphens w:val="0"/>
        <w:autoSpaceDE w:val="0"/>
        <w:spacing w:before="84"/>
        <w:ind w:left="414" w:right="60" w:hanging="315"/>
        <w:jc w:val="both"/>
        <w:textAlignment w:val="auto"/>
        <w:rPr>
          <w:rFonts w:ascii="Arial" w:hAnsi="Arial" w:cs="Arial"/>
          <w:b/>
          <w:bCs/>
          <w:color w:val="auto"/>
          <w:sz w:val="22"/>
          <w:szCs w:val="22"/>
        </w:rPr>
      </w:pPr>
      <w:r w:rsidRPr="00C322DE">
        <w:rPr>
          <w:rFonts w:ascii="Arial" w:hAnsi="Arial" w:cs="Arial"/>
          <w:b/>
          <w:bCs/>
          <w:color w:val="auto"/>
          <w:sz w:val="22"/>
          <w:szCs w:val="22"/>
        </w:rPr>
        <w:t xml:space="preserve">Relationship to </w:t>
      </w:r>
      <w:r w:rsidR="006436BA" w:rsidRPr="00C322DE">
        <w:rPr>
          <w:rFonts w:ascii="Arial" w:hAnsi="Arial" w:cs="Arial"/>
          <w:b/>
          <w:bCs/>
          <w:color w:val="auto"/>
          <w:sz w:val="22"/>
          <w:szCs w:val="22"/>
        </w:rPr>
        <w:t>O</w:t>
      </w:r>
      <w:r w:rsidRPr="00C322DE">
        <w:rPr>
          <w:rFonts w:ascii="Arial" w:hAnsi="Arial" w:cs="Arial"/>
          <w:b/>
          <w:bCs/>
          <w:color w:val="auto"/>
          <w:sz w:val="22"/>
          <w:szCs w:val="22"/>
        </w:rPr>
        <w:t>ther CMS</w:t>
      </w:r>
      <w:r w:rsidR="006436BA" w:rsidRPr="00C322DE">
        <w:rPr>
          <w:rFonts w:ascii="Arial" w:hAnsi="Arial" w:cs="Arial"/>
          <w:b/>
          <w:bCs/>
          <w:color w:val="auto"/>
          <w:sz w:val="22"/>
          <w:szCs w:val="22"/>
        </w:rPr>
        <w:t xml:space="preserve"> A</w:t>
      </w:r>
      <w:r w:rsidRPr="00C322DE">
        <w:rPr>
          <w:rFonts w:ascii="Arial" w:hAnsi="Arial" w:cs="Arial"/>
          <w:b/>
          <w:bCs/>
          <w:color w:val="auto"/>
          <w:sz w:val="22"/>
          <w:szCs w:val="22"/>
        </w:rPr>
        <w:t>ctions</w:t>
      </w:r>
    </w:p>
    <w:p w14:paraId="56083D17" w14:textId="77777777" w:rsidR="00A262A1" w:rsidRPr="00794340" w:rsidRDefault="00A262A1" w:rsidP="005501C0">
      <w:pPr>
        <w:pStyle w:val="BodyText"/>
        <w:ind w:left="100" w:right="60"/>
        <w:jc w:val="both"/>
      </w:pPr>
    </w:p>
    <w:p w14:paraId="151C82FC" w14:textId="77777777" w:rsidR="00A262A1" w:rsidRPr="00794340" w:rsidRDefault="00A262A1" w:rsidP="005501C0">
      <w:pPr>
        <w:pStyle w:val="BodyText"/>
        <w:ind w:left="100" w:right="60"/>
        <w:jc w:val="both"/>
      </w:pPr>
      <w:r w:rsidRPr="00794340">
        <w:t xml:space="preserve">The </w:t>
      </w:r>
      <w:r w:rsidRPr="00794340">
        <w:rPr>
          <w:i/>
        </w:rPr>
        <w:t>Platanista</w:t>
      </w:r>
      <w:r w:rsidRPr="00794340">
        <w:t xml:space="preserve"> Concerted Action will be linked to </w:t>
      </w:r>
      <w:proofErr w:type="gramStart"/>
      <w:r w:rsidRPr="00794340">
        <w:t>a number of</w:t>
      </w:r>
      <w:proofErr w:type="gramEnd"/>
      <w:r w:rsidRPr="00794340">
        <w:t xml:space="preserve"> recent CMS initiatives including:</w:t>
      </w:r>
    </w:p>
    <w:p w14:paraId="01D9B90B" w14:textId="77777777" w:rsidR="00A262A1" w:rsidRPr="00794340" w:rsidRDefault="00A262A1" w:rsidP="005501C0">
      <w:pPr>
        <w:pStyle w:val="ListParagraph"/>
        <w:widowControl w:val="0"/>
        <w:numPr>
          <w:ilvl w:val="1"/>
          <w:numId w:val="23"/>
        </w:numPr>
        <w:tabs>
          <w:tab w:val="left" w:pos="821"/>
        </w:tabs>
        <w:autoSpaceDE w:val="0"/>
        <w:autoSpaceDN w:val="0"/>
        <w:spacing w:after="0" w:line="240" w:lineRule="auto"/>
        <w:ind w:right="60"/>
        <w:contextualSpacing w:val="0"/>
        <w:jc w:val="both"/>
        <w:rPr>
          <w:rFonts w:cs="Arial"/>
        </w:rPr>
      </w:pPr>
      <w:r w:rsidRPr="00794340">
        <w:rPr>
          <w:rFonts w:cs="Arial"/>
        </w:rPr>
        <w:t>Resolution 8.22 (Adverse human induced impacts on cetaceans)</w:t>
      </w:r>
    </w:p>
    <w:p w14:paraId="189C9704" w14:textId="4D7D9116" w:rsidR="00A262A1" w:rsidRPr="00794340" w:rsidRDefault="00A262A1" w:rsidP="005501C0">
      <w:pPr>
        <w:pStyle w:val="ListParagraph"/>
        <w:widowControl w:val="0"/>
        <w:numPr>
          <w:ilvl w:val="1"/>
          <w:numId w:val="23"/>
        </w:numPr>
        <w:tabs>
          <w:tab w:val="left" w:pos="821"/>
        </w:tabs>
        <w:autoSpaceDE w:val="0"/>
        <w:autoSpaceDN w:val="0"/>
        <w:spacing w:after="0" w:line="240" w:lineRule="auto"/>
        <w:ind w:right="60"/>
        <w:contextualSpacing w:val="0"/>
        <w:jc w:val="both"/>
        <w:rPr>
          <w:rFonts w:cs="Arial"/>
        </w:rPr>
      </w:pPr>
      <w:r w:rsidRPr="00794340">
        <w:rPr>
          <w:rFonts w:cs="Arial"/>
        </w:rPr>
        <w:t xml:space="preserve">Reviewing Concerted Action for </w:t>
      </w:r>
      <w:r w:rsidRPr="00794340">
        <w:rPr>
          <w:rFonts w:cs="Arial"/>
          <w:i/>
        </w:rPr>
        <w:t xml:space="preserve">Platanista </w:t>
      </w:r>
      <w:proofErr w:type="spellStart"/>
      <w:r w:rsidRPr="00794340">
        <w:rPr>
          <w:rFonts w:cs="Arial"/>
          <w:i/>
        </w:rPr>
        <w:t>gangetica</w:t>
      </w:r>
      <w:proofErr w:type="spellEnd"/>
      <w:r w:rsidRPr="00794340">
        <w:rPr>
          <w:rFonts w:cs="Arial"/>
        </w:rPr>
        <w:t>)</w:t>
      </w:r>
    </w:p>
    <w:p w14:paraId="4A5A3AE3" w14:textId="682D2138" w:rsidR="00A262A1" w:rsidRPr="00794340" w:rsidRDefault="00A262A1" w:rsidP="005501C0">
      <w:pPr>
        <w:pStyle w:val="ListParagraph"/>
        <w:widowControl w:val="0"/>
        <w:numPr>
          <w:ilvl w:val="1"/>
          <w:numId w:val="23"/>
        </w:numPr>
        <w:tabs>
          <w:tab w:val="left" w:pos="821"/>
        </w:tabs>
        <w:autoSpaceDE w:val="0"/>
        <w:autoSpaceDN w:val="0"/>
        <w:spacing w:after="0" w:line="240" w:lineRule="auto"/>
        <w:ind w:right="60"/>
        <w:contextualSpacing w:val="0"/>
        <w:jc w:val="both"/>
        <w:rPr>
          <w:rFonts w:cs="Arial"/>
        </w:rPr>
      </w:pPr>
      <w:r w:rsidRPr="00794340">
        <w:rPr>
          <w:rFonts w:cs="Arial"/>
        </w:rPr>
        <w:t>Strategic Plan for Migratory Species 2015-2023 (e</w:t>
      </w:r>
      <w:r w:rsidR="00937AD5" w:rsidRPr="00794340">
        <w:rPr>
          <w:rFonts w:cs="Arial"/>
        </w:rPr>
        <w:t>.g.</w:t>
      </w:r>
      <w:r w:rsidRPr="00794340">
        <w:rPr>
          <w:rFonts w:cs="Arial"/>
        </w:rPr>
        <w:t xml:space="preserve"> Targets 5-10, 12 and15)</w:t>
      </w:r>
    </w:p>
    <w:p w14:paraId="0291FD6C" w14:textId="002A9DE3" w:rsidR="00A262A1" w:rsidRPr="00794340" w:rsidRDefault="00A262A1" w:rsidP="005501C0">
      <w:pPr>
        <w:pStyle w:val="ListParagraph"/>
        <w:widowControl w:val="0"/>
        <w:numPr>
          <w:ilvl w:val="1"/>
          <w:numId w:val="23"/>
        </w:numPr>
        <w:tabs>
          <w:tab w:val="left" w:pos="821"/>
        </w:tabs>
        <w:autoSpaceDE w:val="0"/>
        <w:autoSpaceDN w:val="0"/>
        <w:spacing w:before="41" w:after="0" w:line="240" w:lineRule="auto"/>
        <w:ind w:right="60"/>
        <w:contextualSpacing w:val="0"/>
        <w:jc w:val="both"/>
        <w:rPr>
          <w:rFonts w:cs="Arial"/>
        </w:rPr>
      </w:pPr>
      <w:r w:rsidRPr="00794340">
        <w:rPr>
          <w:rFonts w:cs="Arial"/>
        </w:rPr>
        <w:t>Resolution 10.03 (The Role of Ecological Networks in the Conservation of Migratory Species)</w:t>
      </w:r>
      <w:r w:rsidR="006436BA" w:rsidRPr="00794340">
        <w:rPr>
          <w:rFonts w:cs="Arial"/>
        </w:rPr>
        <w:t xml:space="preserve"> </w:t>
      </w:r>
      <w:r w:rsidRPr="00794340">
        <w:rPr>
          <w:rFonts w:cs="Arial"/>
        </w:rPr>
        <w:t>and</w:t>
      </w:r>
      <w:r w:rsidR="006436BA" w:rsidRPr="00794340">
        <w:rPr>
          <w:rFonts w:cs="Arial"/>
        </w:rPr>
        <w:t xml:space="preserve"> </w:t>
      </w:r>
      <w:r w:rsidRPr="00794340">
        <w:rPr>
          <w:rFonts w:cs="Arial"/>
        </w:rPr>
        <w:t>Resolution11.25(Advancing</w:t>
      </w:r>
      <w:r w:rsidR="00937AD5" w:rsidRPr="00794340">
        <w:rPr>
          <w:rFonts w:cs="Arial"/>
        </w:rPr>
        <w:t xml:space="preserve"> Ecological </w:t>
      </w:r>
      <w:r w:rsidRPr="00794340">
        <w:rPr>
          <w:rFonts w:cs="Arial"/>
        </w:rPr>
        <w:t>Networks</w:t>
      </w:r>
      <w:r w:rsidR="00937AD5" w:rsidRPr="00794340">
        <w:rPr>
          <w:rFonts w:cs="Arial"/>
        </w:rPr>
        <w:t xml:space="preserve"> </w:t>
      </w:r>
      <w:r w:rsidRPr="00794340">
        <w:rPr>
          <w:rFonts w:cs="Arial"/>
        </w:rPr>
        <w:t>to</w:t>
      </w:r>
      <w:r w:rsidR="00937AD5" w:rsidRPr="00794340">
        <w:rPr>
          <w:rFonts w:cs="Arial"/>
        </w:rPr>
        <w:t xml:space="preserve"> </w:t>
      </w:r>
      <w:r w:rsidRPr="00794340">
        <w:rPr>
          <w:rFonts w:cs="Arial"/>
        </w:rPr>
        <w:t>Address</w:t>
      </w:r>
      <w:r w:rsidR="00937AD5" w:rsidRPr="00794340">
        <w:rPr>
          <w:rFonts w:cs="Arial"/>
        </w:rPr>
        <w:t xml:space="preserve"> </w:t>
      </w:r>
      <w:r w:rsidRPr="00794340">
        <w:rPr>
          <w:rFonts w:cs="Arial"/>
        </w:rPr>
        <w:t>the</w:t>
      </w:r>
      <w:r w:rsidR="00937AD5" w:rsidRPr="00794340">
        <w:rPr>
          <w:rFonts w:cs="Arial"/>
        </w:rPr>
        <w:t xml:space="preserve"> </w:t>
      </w:r>
      <w:r w:rsidRPr="00794340">
        <w:rPr>
          <w:rFonts w:cs="Arial"/>
        </w:rPr>
        <w:t>Needs of Migratory</w:t>
      </w:r>
      <w:r w:rsidR="00937AD5" w:rsidRPr="00794340">
        <w:rPr>
          <w:rFonts w:cs="Arial"/>
        </w:rPr>
        <w:t xml:space="preserve"> </w:t>
      </w:r>
      <w:r w:rsidRPr="00794340">
        <w:rPr>
          <w:rFonts w:cs="Arial"/>
        </w:rPr>
        <w:t>Species)</w:t>
      </w:r>
    </w:p>
    <w:p w14:paraId="35B3BB60" w14:textId="1E014B6C" w:rsidR="00A262A1" w:rsidRPr="00794340" w:rsidRDefault="00A262A1" w:rsidP="005501C0">
      <w:pPr>
        <w:pStyle w:val="ListParagraph"/>
        <w:widowControl w:val="0"/>
        <w:numPr>
          <w:ilvl w:val="1"/>
          <w:numId w:val="23"/>
        </w:numPr>
        <w:tabs>
          <w:tab w:val="left" w:pos="821"/>
        </w:tabs>
        <w:autoSpaceDE w:val="0"/>
        <w:autoSpaceDN w:val="0"/>
        <w:spacing w:before="40" w:after="0" w:line="240" w:lineRule="auto"/>
        <w:ind w:right="60"/>
        <w:contextualSpacing w:val="0"/>
        <w:jc w:val="both"/>
        <w:rPr>
          <w:rFonts w:cs="Arial"/>
        </w:rPr>
      </w:pPr>
      <w:r w:rsidRPr="00794340">
        <w:rPr>
          <w:rFonts w:cs="Arial"/>
        </w:rPr>
        <w:t>Resolution 10.14 (Bycatch of CMS-listed Species in Gillnet</w:t>
      </w:r>
      <w:r w:rsidR="00937AD5" w:rsidRPr="00794340">
        <w:rPr>
          <w:rFonts w:cs="Arial"/>
        </w:rPr>
        <w:t xml:space="preserve"> </w:t>
      </w:r>
      <w:r w:rsidRPr="00794340">
        <w:rPr>
          <w:rFonts w:cs="Arial"/>
        </w:rPr>
        <w:t>Fisheries)</w:t>
      </w:r>
    </w:p>
    <w:p w14:paraId="4B2832FC" w14:textId="32B71E1D" w:rsidR="00A262A1" w:rsidRPr="00794340" w:rsidRDefault="00A262A1" w:rsidP="005501C0">
      <w:pPr>
        <w:pStyle w:val="ListParagraph"/>
        <w:widowControl w:val="0"/>
        <w:numPr>
          <w:ilvl w:val="1"/>
          <w:numId w:val="23"/>
        </w:numPr>
        <w:tabs>
          <w:tab w:val="left" w:pos="821"/>
        </w:tabs>
        <w:autoSpaceDE w:val="0"/>
        <w:autoSpaceDN w:val="0"/>
        <w:spacing w:before="38" w:after="0" w:line="240" w:lineRule="auto"/>
        <w:ind w:right="60"/>
        <w:contextualSpacing w:val="0"/>
        <w:jc w:val="both"/>
        <w:rPr>
          <w:rFonts w:cs="Arial"/>
        </w:rPr>
      </w:pPr>
      <w:r w:rsidRPr="00794340">
        <w:rPr>
          <w:rFonts w:cs="Arial"/>
        </w:rPr>
        <w:t>Resolution 10.15 (Global Programme of Work for</w:t>
      </w:r>
      <w:r w:rsidR="00937AD5" w:rsidRPr="00794340">
        <w:rPr>
          <w:rFonts w:cs="Arial"/>
        </w:rPr>
        <w:t xml:space="preserve"> </w:t>
      </w:r>
      <w:r w:rsidRPr="00794340">
        <w:rPr>
          <w:rFonts w:cs="Arial"/>
        </w:rPr>
        <w:t>Cetaceans)</w:t>
      </w:r>
    </w:p>
    <w:p w14:paraId="6038C79C" w14:textId="77777777" w:rsidR="00A262A1" w:rsidRPr="00794340" w:rsidRDefault="00A262A1" w:rsidP="005501C0">
      <w:pPr>
        <w:pStyle w:val="ListParagraph"/>
        <w:widowControl w:val="0"/>
        <w:numPr>
          <w:ilvl w:val="1"/>
          <w:numId w:val="23"/>
        </w:numPr>
        <w:tabs>
          <w:tab w:val="left" w:pos="821"/>
        </w:tabs>
        <w:autoSpaceDE w:val="0"/>
        <w:autoSpaceDN w:val="0"/>
        <w:spacing w:before="38" w:after="0" w:line="240" w:lineRule="auto"/>
        <w:ind w:right="60"/>
        <w:contextualSpacing w:val="0"/>
        <w:jc w:val="both"/>
        <w:rPr>
          <w:rFonts w:cs="Arial"/>
        </w:rPr>
      </w:pPr>
      <w:r w:rsidRPr="00794340">
        <w:rPr>
          <w:rFonts w:cs="Arial"/>
        </w:rPr>
        <w:t>Resolution 10.23 (Species marked for Concerted Actions 2012-14)</w:t>
      </w:r>
    </w:p>
    <w:p w14:paraId="7D4E923F" w14:textId="27D9C3C1" w:rsidR="00A262A1" w:rsidRPr="00794340" w:rsidRDefault="00A262A1" w:rsidP="005501C0">
      <w:pPr>
        <w:pStyle w:val="ListParagraph"/>
        <w:widowControl w:val="0"/>
        <w:numPr>
          <w:ilvl w:val="1"/>
          <w:numId w:val="23"/>
        </w:numPr>
        <w:tabs>
          <w:tab w:val="left" w:pos="820"/>
          <w:tab w:val="left" w:pos="821"/>
        </w:tabs>
        <w:autoSpaceDE w:val="0"/>
        <w:autoSpaceDN w:val="0"/>
        <w:spacing w:before="42" w:after="0" w:line="240" w:lineRule="auto"/>
        <w:ind w:right="60"/>
        <w:contextualSpacing w:val="0"/>
        <w:jc w:val="both"/>
        <w:rPr>
          <w:rFonts w:cs="Arial"/>
        </w:rPr>
      </w:pPr>
      <w:r w:rsidRPr="00794340">
        <w:rPr>
          <w:rFonts w:cs="Arial"/>
        </w:rPr>
        <w:t>Resolution10.19</w:t>
      </w:r>
      <w:r w:rsidR="00D571A8">
        <w:rPr>
          <w:rFonts w:cs="Arial"/>
        </w:rPr>
        <w:t xml:space="preserve"> </w:t>
      </w:r>
      <w:r w:rsidRPr="00794340">
        <w:rPr>
          <w:rFonts w:cs="Arial"/>
        </w:rPr>
        <w:t>(Migratory</w:t>
      </w:r>
      <w:r w:rsidR="00D571A8">
        <w:rPr>
          <w:rFonts w:cs="Arial"/>
        </w:rPr>
        <w:t xml:space="preserve"> </w:t>
      </w:r>
      <w:r w:rsidRPr="00794340">
        <w:rPr>
          <w:rFonts w:cs="Arial"/>
        </w:rPr>
        <w:t>Species</w:t>
      </w:r>
      <w:r w:rsidR="00D571A8">
        <w:rPr>
          <w:rFonts w:cs="Arial"/>
        </w:rPr>
        <w:t xml:space="preserve"> </w:t>
      </w:r>
      <w:r w:rsidRPr="00794340">
        <w:rPr>
          <w:rFonts w:cs="Arial"/>
        </w:rPr>
        <w:t>Conservation</w:t>
      </w:r>
      <w:r w:rsidR="00D571A8">
        <w:rPr>
          <w:rFonts w:cs="Arial"/>
        </w:rPr>
        <w:t xml:space="preserve"> </w:t>
      </w:r>
      <w:r w:rsidRPr="00794340">
        <w:rPr>
          <w:rFonts w:cs="Arial"/>
        </w:rPr>
        <w:t>in</w:t>
      </w:r>
      <w:r w:rsidR="00D571A8">
        <w:rPr>
          <w:rFonts w:cs="Arial"/>
        </w:rPr>
        <w:t xml:space="preserve"> </w:t>
      </w:r>
      <w:r w:rsidRPr="00794340">
        <w:rPr>
          <w:rFonts w:cs="Arial"/>
        </w:rPr>
        <w:t>the</w:t>
      </w:r>
      <w:r w:rsidR="00D571A8">
        <w:rPr>
          <w:rFonts w:cs="Arial"/>
        </w:rPr>
        <w:t xml:space="preserve"> </w:t>
      </w:r>
      <w:r w:rsidRPr="00794340">
        <w:rPr>
          <w:rFonts w:cs="Arial"/>
        </w:rPr>
        <w:t>Light</w:t>
      </w:r>
      <w:r w:rsidR="00D571A8">
        <w:rPr>
          <w:rFonts w:cs="Arial"/>
        </w:rPr>
        <w:t xml:space="preserve"> </w:t>
      </w:r>
      <w:r w:rsidRPr="00794340">
        <w:rPr>
          <w:rFonts w:cs="Arial"/>
        </w:rPr>
        <w:t>of</w:t>
      </w:r>
      <w:r w:rsidR="00D571A8">
        <w:rPr>
          <w:rFonts w:cs="Arial"/>
        </w:rPr>
        <w:t xml:space="preserve"> </w:t>
      </w:r>
      <w:r w:rsidRPr="00794340">
        <w:rPr>
          <w:rFonts w:cs="Arial"/>
        </w:rPr>
        <w:t>Climate</w:t>
      </w:r>
      <w:r w:rsidR="00D571A8">
        <w:rPr>
          <w:rFonts w:cs="Arial"/>
        </w:rPr>
        <w:t xml:space="preserve"> </w:t>
      </w:r>
      <w:r w:rsidRPr="00794340">
        <w:rPr>
          <w:rFonts w:cs="Arial"/>
        </w:rPr>
        <w:t>Change)</w:t>
      </w:r>
      <w:r w:rsidR="00D571A8">
        <w:rPr>
          <w:rFonts w:cs="Arial"/>
        </w:rPr>
        <w:t xml:space="preserve"> </w:t>
      </w:r>
      <w:r w:rsidRPr="00794340">
        <w:rPr>
          <w:rFonts w:cs="Arial"/>
        </w:rPr>
        <w:t>and Resolution 11.26 (Programme of Work on Climate Change and Migratory</w:t>
      </w:r>
      <w:r w:rsidR="00937AD5" w:rsidRPr="00794340">
        <w:rPr>
          <w:rFonts w:cs="Arial"/>
        </w:rPr>
        <w:t xml:space="preserve"> </w:t>
      </w:r>
      <w:r w:rsidRPr="00794340">
        <w:rPr>
          <w:rFonts w:cs="Arial"/>
        </w:rPr>
        <w:t>Species)</w:t>
      </w:r>
    </w:p>
    <w:p w14:paraId="4A4D6E47" w14:textId="6E01BFA3" w:rsidR="00A262A1" w:rsidRPr="00794340" w:rsidRDefault="00A262A1" w:rsidP="005501C0">
      <w:pPr>
        <w:pStyle w:val="ListParagraph"/>
        <w:widowControl w:val="0"/>
        <w:numPr>
          <w:ilvl w:val="1"/>
          <w:numId w:val="23"/>
        </w:numPr>
        <w:tabs>
          <w:tab w:val="left" w:pos="820"/>
          <w:tab w:val="left" w:pos="821"/>
        </w:tabs>
        <w:autoSpaceDE w:val="0"/>
        <w:autoSpaceDN w:val="0"/>
        <w:spacing w:before="44" w:after="0" w:line="240" w:lineRule="auto"/>
        <w:ind w:right="60"/>
        <w:contextualSpacing w:val="0"/>
        <w:jc w:val="both"/>
        <w:rPr>
          <w:rFonts w:cs="Arial"/>
        </w:rPr>
      </w:pPr>
      <w:r w:rsidRPr="00794340">
        <w:rPr>
          <w:rFonts w:cs="Arial"/>
        </w:rPr>
        <w:t>Resolution10.24</w:t>
      </w:r>
      <w:r w:rsidR="00D571A8">
        <w:rPr>
          <w:rFonts w:cs="Arial"/>
        </w:rPr>
        <w:t xml:space="preserve"> </w:t>
      </w:r>
      <w:r w:rsidRPr="00794340">
        <w:rPr>
          <w:rFonts w:cs="Arial"/>
        </w:rPr>
        <w:t>(Further</w:t>
      </w:r>
      <w:r w:rsidR="00D571A8">
        <w:rPr>
          <w:rFonts w:cs="Arial"/>
        </w:rPr>
        <w:t xml:space="preserve"> </w:t>
      </w:r>
      <w:r w:rsidRPr="00794340">
        <w:rPr>
          <w:rFonts w:cs="Arial"/>
        </w:rPr>
        <w:t>Steps</w:t>
      </w:r>
      <w:r w:rsidR="00D571A8">
        <w:rPr>
          <w:rFonts w:cs="Arial"/>
        </w:rPr>
        <w:t xml:space="preserve"> </w:t>
      </w:r>
      <w:r w:rsidRPr="00794340">
        <w:rPr>
          <w:rFonts w:cs="Arial"/>
        </w:rPr>
        <w:t>to</w:t>
      </w:r>
      <w:r w:rsidR="00D571A8">
        <w:rPr>
          <w:rFonts w:cs="Arial"/>
        </w:rPr>
        <w:t xml:space="preserve"> </w:t>
      </w:r>
      <w:r w:rsidRPr="00794340">
        <w:rPr>
          <w:rFonts w:cs="Arial"/>
        </w:rPr>
        <w:t>Abate</w:t>
      </w:r>
      <w:r w:rsidR="00D571A8">
        <w:rPr>
          <w:rFonts w:cs="Arial"/>
        </w:rPr>
        <w:t xml:space="preserve"> </w:t>
      </w:r>
      <w:r w:rsidRPr="00794340">
        <w:rPr>
          <w:rFonts w:cs="Arial"/>
        </w:rPr>
        <w:t>Underwater</w:t>
      </w:r>
      <w:r w:rsidR="00D571A8">
        <w:rPr>
          <w:rFonts w:cs="Arial"/>
        </w:rPr>
        <w:t xml:space="preserve"> </w:t>
      </w:r>
      <w:r w:rsidRPr="00794340">
        <w:rPr>
          <w:rFonts w:cs="Arial"/>
        </w:rPr>
        <w:t>Noise</w:t>
      </w:r>
      <w:r w:rsidR="00D571A8">
        <w:rPr>
          <w:rFonts w:cs="Arial"/>
        </w:rPr>
        <w:t xml:space="preserve"> </w:t>
      </w:r>
      <w:r w:rsidRPr="00794340">
        <w:rPr>
          <w:rFonts w:cs="Arial"/>
        </w:rPr>
        <w:t>Pollution</w:t>
      </w:r>
      <w:r w:rsidR="00D571A8">
        <w:rPr>
          <w:rFonts w:cs="Arial"/>
        </w:rPr>
        <w:t xml:space="preserve"> </w:t>
      </w:r>
      <w:r w:rsidRPr="00794340">
        <w:rPr>
          <w:rFonts w:cs="Arial"/>
        </w:rPr>
        <w:t>for</w:t>
      </w:r>
      <w:r w:rsidR="00D571A8">
        <w:rPr>
          <w:rFonts w:cs="Arial"/>
        </w:rPr>
        <w:t xml:space="preserve"> </w:t>
      </w:r>
      <w:r w:rsidRPr="00794340">
        <w:rPr>
          <w:rFonts w:cs="Arial"/>
        </w:rPr>
        <w:t>the</w:t>
      </w:r>
      <w:r w:rsidR="00D571A8">
        <w:rPr>
          <w:rFonts w:cs="Arial"/>
        </w:rPr>
        <w:t xml:space="preserve"> </w:t>
      </w:r>
      <w:r w:rsidRPr="00794340">
        <w:rPr>
          <w:rFonts w:cs="Arial"/>
        </w:rPr>
        <w:t>Protection of Cetaceans and Other Migratory</w:t>
      </w:r>
      <w:r w:rsidR="00937AD5" w:rsidRPr="00794340">
        <w:rPr>
          <w:rFonts w:cs="Arial"/>
        </w:rPr>
        <w:t xml:space="preserve"> </w:t>
      </w:r>
      <w:r w:rsidRPr="00794340">
        <w:rPr>
          <w:rFonts w:cs="Arial"/>
        </w:rPr>
        <w:t>Species)</w:t>
      </w:r>
    </w:p>
    <w:p w14:paraId="178C6925" w14:textId="13B09619" w:rsidR="00A262A1" w:rsidRPr="00794340" w:rsidRDefault="00A262A1" w:rsidP="005501C0">
      <w:pPr>
        <w:pStyle w:val="ListParagraph"/>
        <w:widowControl w:val="0"/>
        <w:numPr>
          <w:ilvl w:val="1"/>
          <w:numId w:val="23"/>
        </w:numPr>
        <w:tabs>
          <w:tab w:val="left" w:pos="820"/>
          <w:tab w:val="left" w:pos="821"/>
        </w:tabs>
        <w:autoSpaceDE w:val="0"/>
        <w:autoSpaceDN w:val="0"/>
        <w:spacing w:before="41" w:after="0" w:line="240" w:lineRule="auto"/>
        <w:ind w:right="60"/>
        <w:contextualSpacing w:val="0"/>
        <w:jc w:val="both"/>
        <w:rPr>
          <w:rFonts w:cs="Arial"/>
        </w:rPr>
      </w:pPr>
      <w:r w:rsidRPr="00794340">
        <w:rPr>
          <w:rFonts w:cs="Arial"/>
        </w:rPr>
        <w:t>Resolution 11.10 (Synergies and</w:t>
      </w:r>
      <w:r w:rsidR="00937AD5" w:rsidRPr="00794340">
        <w:rPr>
          <w:rFonts w:cs="Arial"/>
        </w:rPr>
        <w:t xml:space="preserve"> </w:t>
      </w:r>
      <w:r w:rsidRPr="00794340">
        <w:rPr>
          <w:rFonts w:cs="Arial"/>
        </w:rPr>
        <w:t>Partnerships).</w:t>
      </w:r>
    </w:p>
    <w:p w14:paraId="1F0C3161" w14:textId="5B14032B" w:rsidR="00A262A1" w:rsidRPr="00794340" w:rsidRDefault="00A262A1" w:rsidP="005501C0">
      <w:pPr>
        <w:pStyle w:val="Heading1"/>
        <w:ind w:right="60"/>
        <w:jc w:val="both"/>
        <w:rPr>
          <w:rFonts w:ascii="Arial" w:hAnsi="Arial" w:cs="Arial"/>
          <w:color w:val="auto"/>
          <w:sz w:val="22"/>
          <w:szCs w:val="22"/>
        </w:rPr>
      </w:pPr>
      <w:r w:rsidRPr="00794340">
        <w:rPr>
          <w:rFonts w:ascii="Arial" w:hAnsi="Arial" w:cs="Arial"/>
          <w:color w:val="auto"/>
          <w:sz w:val="22"/>
          <w:szCs w:val="22"/>
        </w:rPr>
        <w:t>References</w:t>
      </w:r>
    </w:p>
    <w:p w14:paraId="29CA7A97" w14:textId="77777777" w:rsidR="006436BA" w:rsidRPr="00794340" w:rsidRDefault="006436BA" w:rsidP="005501C0">
      <w:pPr>
        <w:spacing w:line="240" w:lineRule="auto"/>
        <w:ind w:right="60"/>
        <w:jc w:val="both"/>
        <w:rPr>
          <w:rFonts w:cs="Arial"/>
          <w:lang w:val="en-US"/>
        </w:rPr>
      </w:pPr>
    </w:p>
    <w:p w14:paraId="31CF27CD"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Ahmed, B. 2000. Water development and the status of the </w:t>
      </w:r>
      <w:proofErr w:type="spellStart"/>
      <w:r w:rsidRPr="00E9554A">
        <w:rPr>
          <w:rFonts w:ascii="Arial" w:hAnsi="Arial" w:cs="Arial"/>
          <w:sz w:val="20"/>
          <w:szCs w:val="20"/>
        </w:rPr>
        <w:t>shushuk</w:t>
      </w:r>
      <w:proofErr w:type="spellEnd"/>
      <w:r w:rsidRPr="00E9554A">
        <w:rPr>
          <w:rFonts w:ascii="Arial" w:hAnsi="Arial" w:cs="Arial"/>
          <w:sz w:val="20"/>
          <w:szCs w:val="20"/>
        </w:rPr>
        <w:t xml:space="preserve"> (</w:t>
      </w:r>
      <w:r w:rsidRPr="00E9554A">
        <w:rPr>
          <w:rFonts w:ascii="Arial" w:hAnsi="Arial" w:cs="Arial"/>
          <w:i/>
          <w:iCs/>
          <w:sz w:val="20"/>
          <w:szCs w:val="20"/>
        </w:rPr>
        <w:t xml:space="preserve">Platanista </w:t>
      </w:r>
      <w:proofErr w:type="spellStart"/>
      <w:r w:rsidRPr="00E9554A">
        <w:rPr>
          <w:rFonts w:ascii="Arial" w:hAnsi="Arial" w:cs="Arial"/>
          <w:i/>
          <w:iCs/>
          <w:sz w:val="20"/>
          <w:szCs w:val="20"/>
        </w:rPr>
        <w:t>gangetica</w:t>
      </w:r>
      <w:proofErr w:type="spellEnd"/>
      <w:r w:rsidRPr="00E9554A">
        <w:rPr>
          <w:rFonts w:ascii="Arial" w:hAnsi="Arial" w:cs="Arial"/>
          <w:sz w:val="20"/>
          <w:szCs w:val="20"/>
        </w:rPr>
        <w:t xml:space="preserve">) in southeast Bangladesh. In R.R. Reeves, B.D. Smith and T. </w:t>
      </w:r>
      <w:proofErr w:type="spellStart"/>
      <w:r w:rsidRPr="00E9554A">
        <w:rPr>
          <w:rFonts w:ascii="Arial" w:hAnsi="Arial" w:cs="Arial"/>
          <w:sz w:val="20"/>
          <w:szCs w:val="20"/>
        </w:rPr>
        <w:t>Kasuya</w:t>
      </w:r>
      <w:proofErr w:type="spellEnd"/>
      <w:r w:rsidRPr="00E9554A">
        <w:rPr>
          <w:rFonts w:ascii="Arial" w:hAnsi="Arial" w:cs="Arial"/>
          <w:sz w:val="20"/>
          <w:szCs w:val="20"/>
        </w:rPr>
        <w:t xml:space="preserve"> (eds) </w:t>
      </w:r>
      <w:r w:rsidRPr="00E9554A">
        <w:rPr>
          <w:rFonts w:ascii="Arial" w:hAnsi="Arial" w:cs="Arial"/>
          <w:i/>
          <w:iCs/>
          <w:sz w:val="20"/>
          <w:szCs w:val="20"/>
        </w:rPr>
        <w:t>Biology and Conservation of Freshwater Cetaceans in Asia</w:t>
      </w:r>
      <w:r w:rsidRPr="00E9554A">
        <w:rPr>
          <w:rFonts w:ascii="Arial" w:hAnsi="Arial" w:cs="Arial"/>
          <w:sz w:val="20"/>
          <w:szCs w:val="20"/>
        </w:rPr>
        <w:t>, pp. 62-66. IUCN Species Survival Commission Occasional Paper 23, Gland, Switzerland and Cambridge, UK.</w:t>
      </w:r>
    </w:p>
    <w:p w14:paraId="73369F3A"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Anderson J. 1879. </w:t>
      </w:r>
      <w:r w:rsidRPr="00E9554A">
        <w:rPr>
          <w:rFonts w:ascii="Arial" w:hAnsi="Arial" w:cs="Arial"/>
          <w:i/>
          <w:iCs/>
          <w:sz w:val="20"/>
          <w:szCs w:val="20"/>
        </w:rPr>
        <w:t xml:space="preserve">Anatomical and Zoological Researches: Comprising an Account of Zoological Results of the Two Expeditions to Western Yunnan in 1868 and 1875; and a Monograph of the Two Cetacean Genera, </w:t>
      </w:r>
      <w:r w:rsidRPr="00E9554A">
        <w:rPr>
          <w:rFonts w:ascii="Arial" w:hAnsi="Arial" w:cs="Arial"/>
          <w:sz w:val="20"/>
          <w:szCs w:val="20"/>
        </w:rPr>
        <w:t>Platanista</w:t>
      </w:r>
      <w:r w:rsidRPr="00E9554A">
        <w:rPr>
          <w:rFonts w:ascii="Arial" w:hAnsi="Arial" w:cs="Arial"/>
          <w:i/>
          <w:iCs/>
          <w:sz w:val="20"/>
          <w:szCs w:val="20"/>
        </w:rPr>
        <w:t xml:space="preserve"> and </w:t>
      </w:r>
      <w:proofErr w:type="spellStart"/>
      <w:r w:rsidRPr="00E9554A">
        <w:rPr>
          <w:rFonts w:ascii="Arial" w:hAnsi="Arial" w:cs="Arial"/>
          <w:sz w:val="20"/>
          <w:szCs w:val="20"/>
        </w:rPr>
        <w:t>Orcella</w:t>
      </w:r>
      <w:proofErr w:type="spellEnd"/>
      <w:r w:rsidRPr="00E9554A">
        <w:rPr>
          <w:rFonts w:ascii="Arial" w:hAnsi="Arial" w:cs="Arial"/>
          <w:i/>
          <w:iCs/>
          <w:sz w:val="20"/>
          <w:szCs w:val="20"/>
        </w:rPr>
        <w:t>[sic]</w:t>
      </w:r>
      <w:r w:rsidRPr="00E9554A">
        <w:rPr>
          <w:rFonts w:ascii="Arial" w:hAnsi="Arial" w:cs="Arial"/>
          <w:sz w:val="20"/>
          <w:szCs w:val="20"/>
        </w:rPr>
        <w:t xml:space="preserve">. Bernard </w:t>
      </w:r>
      <w:proofErr w:type="spellStart"/>
      <w:r w:rsidRPr="00E9554A">
        <w:rPr>
          <w:rFonts w:ascii="Arial" w:hAnsi="Arial" w:cs="Arial"/>
          <w:sz w:val="20"/>
          <w:szCs w:val="20"/>
        </w:rPr>
        <w:t>Quaritich</w:t>
      </w:r>
      <w:proofErr w:type="spellEnd"/>
      <w:r w:rsidRPr="00E9554A">
        <w:rPr>
          <w:rFonts w:ascii="Arial" w:hAnsi="Arial" w:cs="Arial"/>
          <w:sz w:val="20"/>
          <w:szCs w:val="20"/>
        </w:rPr>
        <w:t>, London. Two Volumes.</w:t>
      </w:r>
    </w:p>
    <w:p w14:paraId="11875BA9"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proofErr w:type="spellStart"/>
      <w:r w:rsidRPr="00E9554A">
        <w:rPr>
          <w:rFonts w:ascii="Arial" w:hAnsi="Arial" w:cs="Arial"/>
          <w:sz w:val="20"/>
          <w:szCs w:val="20"/>
        </w:rPr>
        <w:t>Basu</w:t>
      </w:r>
      <w:proofErr w:type="spellEnd"/>
      <w:r w:rsidRPr="00E9554A">
        <w:rPr>
          <w:rFonts w:ascii="Arial" w:hAnsi="Arial" w:cs="Arial"/>
          <w:sz w:val="20"/>
          <w:szCs w:val="20"/>
        </w:rPr>
        <w:t xml:space="preserve">, D., 2012. The abundance and distribution of the Ganges River Dolphin, </w:t>
      </w:r>
      <w:proofErr w:type="spellStart"/>
      <w:r w:rsidRPr="00E9554A">
        <w:rPr>
          <w:rFonts w:ascii="Arial" w:hAnsi="Arial" w:cs="Arial"/>
          <w:sz w:val="20"/>
          <w:szCs w:val="20"/>
        </w:rPr>
        <w:t>susu</w:t>
      </w:r>
      <w:proofErr w:type="spellEnd"/>
      <w:r w:rsidRPr="00E9554A">
        <w:rPr>
          <w:rFonts w:ascii="Arial" w:hAnsi="Arial" w:cs="Arial"/>
          <w:sz w:val="20"/>
          <w:szCs w:val="20"/>
        </w:rPr>
        <w:t xml:space="preserve">, in the </w:t>
      </w:r>
      <w:proofErr w:type="spellStart"/>
      <w:r w:rsidRPr="00E9554A">
        <w:rPr>
          <w:rFonts w:ascii="Arial" w:hAnsi="Arial" w:cs="Arial"/>
          <w:sz w:val="20"/>
          <w:szCs w:val="20"/>
        </w:rPr>
        <w:t>Geruwa</w:t>
      </w:r>
      <w:proofErr w:type="spellEnd"/>
      <w:r w:rsidRPr="00E9554A">
        <w:rPr>
          <w:rFonts w:ascii="Arial" w:hAnsi="Arial" w:cs="Arial"/>
          <w:sz w:val="20"/>
          <w:szCs w:val="20"/>
        </w:rPr>
        <w:t xml:space="preserve"> and </w:t>
      </w:r>
      <w:proofErr w:type="spellStart"/>
      <w:r w:rsidRPr="00E9554A">
        <w:rPr>
          <w:rFonts w:ascii="Arial" w:hAnsi="Arial" w:cs="Arial"/>
          <w:sz w:val="20"/>
          <w:szCs w:val="20"/>
        </w:rPr>
        <w:t>Ghagra</w:t>
      </w:r>
      <w:proofErr w:type="spellEnd"/>
      <w:r w:rsidRPr="00E9554A">
        <w:rPr>
          <w:rFonts w:ascii="Arial" w:hAnsi="Arial" w:cs="Arial"/>
          <w:sz w:val="20"/>
          <w:szCs w:val="20"/>
        </w:rPr>
        <w:t xml:space="preserve"> rivers of Uttar Pradesh, India. Report by WWF-India &amp; The Uttar Pradesh Forest Department, India, pp. x+42.</w:t>
      </w:r>
    </w:p>
    <w:p w14:paraId="10D42DB3"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Behera, S.K., Singh, H., Sagar, V. and De, R., 2014. Current status of Ganges river dolphin </w:t>
      </w:r>
      <w:r w:rsidRPr="00E9554A">
        <w:rPr>
          <w:rFonts w:ascii="Arial" w:hAnsi="Arial" w:cs="Arial"/>
          <w:i/>
          <w:sz w:val="20"/>
          <w:szCs w:val="20"/>
        </w:rPr>
        <w:t xml:space="preserve">Platanista </w:t>
      </w:r>
      <w:proofErr w:type="spellStart"/>
      <w:r w:rsidRPr="00E9554A">
        <w:rPr>
          <w:rFonts w:ascii="Arial" w:hAnsi="Arial" w:cs="Arial"/>
          <w:i/>
          <w:sz w:val="20"/>
          <w:szCs w:val="20"/>
        </w:rPr>
        <w:t>gangetica</w:t>
      </w:r>
      <w:proofErr w:type="spellEnd"/>
      <w:r w:rsidRPr="00E9554A">
        <w:rPr>
          <w:rFonts w:ascii="Arial" w:hAnsi="Arial" w:cs="Arial"/>
          <w:i/>
          <w:sz w:val="20"/>
          <w:szCs w:val="20"/>
        </w:rPr>
        <w:t xml:space="preserve"> </w:t>
      </w:r>
      <w:proofErr w:type="spellStart"/>
      <w:r w:rsidRPr="00E9554A">
        <w:rPr>
          <w:rFonts w:ascii="Arial" w:hAnsi="Arial" w:cs="Arial"/>
          <w:i/>
          <w:sz w:val="20"/>
          <w:szCs w:val="20"/>
        </w:rPr>
        <w:t>gangetica</w:t>
      </w:r>
      <w:proofErr w:type="spellEnd"/>
      <w:r w:rsidRPr="00E9554A">
        <w:rPr>
          <w:rFonts w:ascii="Arial" w:hAnsi="Arial" w:cs="Arial"/>
          <w:sz w:val="20"/>
          <w:szCs w:val="20"/>
        </w:rPr>
        <w:t xml:space="preserve"> in the rivers of Uttar Pradesh, India. In: </w:t>
      </w:r>
      <w:r w:rsidRPr="00E9554A">
        <w:rPr>
          <w:rFonts w:ascii="Arial" w:hAnsi="Arial" w:cs="Arial"/>
          <w:i/>
          <w:sz w:val="20"/>
          <w:szCs w:val="20"/>
        </w:rPr>
        <w:t>Rivers for Life</w:t>
      </w:r>
      <w:r w:rsidRPr="00E9554A">
        <w:rPr>
          <w:rFonts w:ascii="Arial" w:hAnsi="Arial" w:cs="Arial"/>
          <w:sz w:val="20"/>
          <w:szCs w:val="20"/>
        </w:rPr>
        <w:t>. Proceedings of the International Symposium on river biodiversity: Ganges-Brahmaputra-Meghna river systems, IUCN, Patna, India, pp. 139-149.</w:t>
      </w:r>
    </w:p>
    <w:p w14:paraId="36E9F48F"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proofErr w:type="spellStart"/>
      <w:r w:rsidRPr="00E9554A">
        <w:rPr>
          <w:rFonts w:ascii="Arial" w:hAnsi="Arial" w:cs="Arial"/>
          <w:sz w:val="20"/>
          <w:szCs w:val="20"/>
        </w:rPr>
        <w:t>Braulik</w:t>
      </w:r>
      <w:proofErr w:type="spellEnd"/>
      <w:r w:rsidRPr="00E9554A">
        <w:rPr>
          <w:rFonts w:ascii="Arial" w:hAnsi="Arial" w:cs="Arial"/>
          <w:sz w:val="20"/>
          <w:szCs w:val="20"/>
        </w:rPr>
        <w:t xml:space="preserve">, G.T., Arshad, M., </w:t>
      </w:r>
      <w:proofErr w:type="spellStart"/>
      <w:r w:rsidRPr="00E9554A">
        <w:rPr>
          <w:rFonts w:ascii="Arial" w:hAnsi="Arial" w:cs="Arial"/>
          <w:sz w:val="20"/>
          <w:szCs w:val="20"/>
        </w:rPr>
        <w:t>Noureen</w:t>
      </w:r>
      <w:proofErr w:type="spellEnd"/>
      <w:r w:rsidRPr="00E9554A">
        <w:rPr>
          <w:rFonts w:ascii="Arial" w:hAnsi="Arial" w:cs="Arial"/>
          <w:sz w:val="20"/>
          <w:szCs w:val="20"/>
        </w:rPr>
        <w:t>, U. and Northridge, S.P., 2014. Habitat fragmentation and species extirpation in freshwater ecosystems: causes of range decline of the Indus River Dolphin (</w:t>
      </w:r>
      <w:r w:rsidRPr="00E9554A">
        <w:rPr>
          <w:rFonts w:ascii="Arial" w:hAnsi="Arial" w:cs="Arial"/>
          <w:i/>
          <w:sz w:val="20"/>
          <w:szCs w:val="20"/>
        </w:rPr>
        <w:t xml:space="preserve">Platanista </w:t>
      </w:r>
      <w:proofErr w:type="spellStart"/>
      <w:r w:rsidRPr="00E9554A">
        <w:rPr>
          <w:rFonts w:ascii="Arial" w:hAnsi="Arial" w:cs="Arial"/>
          <w:i/>
          <w:sz w:val="20"/>
          <w:szCs w:val="20"/>
        </w:rPr>
        <w:t>gangetica</w:t>
      </w:r>
      <w:proofErr w:type="spellEnd"/>
      <w:r w:rsidRPr="00E9554A">
        <w:rPr>
          <w:rFonts w:ascii="Arial" w:hAnsi="Arial" w:cs="Arial"/>
          <w:i/>
          <w:sz w:val="20"/>
          <w:szCs w:val="20"/>
        </w:rPr>
        <w:t xml:space="preserve"> minor</w:t>
      </w:r>
      <w:r w:rsidRPr="00E9554A">
        <w:rPr>
          <w:rFonts w:ascii="Arial" w:hAnsi="Arial" w:cs="Arial"/>
          <w:sz w:val="20"/>
          <w:szCs w:val="20"/>
        </w:rPr>
        <w:t xml:space="preserve">). </w:t>
      </w:r>
      <w:proofErr w:type="spellStart"/>
      <w:r w:rsidRPr="00E9554A">
        <w:rPr>
          <w:rFonts w:ascii="Arial" w:hAnsi="Arial" w:cs="Arial"/>
          <w:i/>
          <w:iCs/>
          <w:sz w:val="20"/>
          <w:szCs w:val="20"/>
        </w:rPr>
        <w:t>PLoS</w:t>
      </w:r>
      <w:proofErr w:type="spellEnd"/>
      <w:r w:rsidRPr="00E9554A">
        <w:rPr>
          <w:rFonts w:ascii="Arial" w:hAnsi="Arial" w:cs="Arial"/>
          <w:i/>
          <w:iCs/>
          <w:sz w:val="20"/>
          <w:szCs w:val="20"/>
        </w:rPr>
        <w:t xml:space="preserve"> One</w:t>
      </w:r>
      <w:r w:rsidRPr="00E9554A">
        <w:rPr>
          <w:rFonts w:ascii="Arial" w:hAnsi="Arial" w:cs="Arial"/>
          <w:sz w:val="20"/>
          <w:szCs w:val="20"/>
        </w:rPr>
        <w:t xml:space="preserve">, </w:t>
      </w:r>
      <w:r w:rsidRPr="00E9554A">
        <w:rPr>
          <w:rFonts w:ascii="Arial" w:hAnsi="Arial" w:cs="Arial"/>
          <w:bCs/>
          <w:sz w:val="20"/>
          <w:szCs w:val="20"/>
        </w:rPr>
        <w:t>9</w:t>
      </w:r>
      <w:r w:rsidRPr="00E9554A">
        <w:rPr>
          <w:rFonts w:ascii="Arial" w:hAnsi="Arial" w:cs="Arial"/>
          <w:sz w:val="20"/>
          <w:szCs w:val="20"/>
        </w:rPr>
        <w:t>, e101657.</w:t>
      </w:r>
    </w:p>
    <w:p w14:paraId="4857E532" w14:textId="77777777" w:rsidR="00A262A1" w:rsidRPr="00E9554A" w:rsidRDefault="00A262A1" w:rsidP="00E9554A">
      <w:pPr>
        <w:spacing w:after="100" w:afterAutospacing="1" w:line="240" w:lineRule="auto"/>
        <w:ind w:left="284" w:right="60" w:hanging="284"/>
        <w:jc w:val="both"/>
        <w:rPr>
          <w:rStyle w:val="Hyperlink"/>
          <w:rFonts w:cs="Arial"/>
          <w:color w:val="auto"/>
          <w:sz w:val="20"/>
          <w:szCs w:val="20"/>
        </w:rPr>
      </w:pPr>
      <w:proofErr w:type="spellStart"/>
      <w:r w:rsidRPr="00E9554A">
        <w:rPr>
          <w:rFonts w:cs="Arial"/>
          <w:sz w:val="20"/>
          <w:szCs w:val="20"/>
        </w:rPr>
        <w:t>Braulik</w:t>
      </w:r>
      <w:proofErr w:type="spellEnd"/>
      <w:r w:rsidRPr="00E9554A">
        <w:rPr>
          <w:rFonts w:cs="Arial"/>
          <w:sz w:val="20"/>
          <w:szCs w:val="20"/>
        </w:rPr>
        <w:t xml:space="preserve">, G.T., </w:t>
      </w:r>
      <w:proofErr w:type="spellStart"/>
      <w:r w:rsidRPr="00E9554A">
        <w:rPr>
          <w:rFonts w:cs="Arial"/>
          <w:sz w:val="20"/>
          <w:szCs w:val="20"/>
        </w:rPr>
        <w:t>Uzma</w:t>
      </w:r>
      <w:proofErr w:type="spellEnd"/>
      <w:r w:rsidRPr="00E9554A">
        <w:rPr>
          <w:rFonts w:cs="Arial"/>
          <w:sz w:val="20"/>
          <w:szCs w:val="20"/>
        </w:rPr>
        <w:t xml:space="preserve">, N., Masood, A. and Reeves, R.R. 2015. Review of status, threats, and conservation management options for the endangered Indus River blind dolphin. </w:t>
      </w:r>
      <w:r w:rsidRPr="00E9554A">
        <w:rPr>
          <w:rFonts w:cs="Arial"/>
          <w:i/>
          <w:sz w:val="20"/>
          <w:szCs w:val="20"/>
        </w:rPr>
        <w:t>Biological Conservation</w:t>
      </w:r>
      <w:r w:rsidRPr="00E9554A">
        <w:rPr>
          <w:rFonts w:cs="Arial"/>
          <w:sz w:val="20"/>
          <w:szCs w:val="20"/>
        </w:rPr>
        <w:t>, 192, 30–41.</w:t>
      </w:r>
    </w:p>
    <w:p w14:paraId="6F00816F"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proofErr w:type="spellStart"/>
      <w:r w:rsidRPr="00E9554A">
        <w:rPr>
          <w:rFonts w:ascii="Arial" w:eastAsia="Times New Roman" w:hAnsi="Arial" w:cs="Arial"/>
          <w:sz w:val="20"/>
          <w:szCs w:val="20"/>
        </w:rPr>
        <w:t>Braulik</w:t>
      </w:r>
      <w:proofErr w:type="spellEnd"/>
      <w:r w:rsidRPr="00E9554A">
        <w:rPr>
          <w:rFonts w:ascii="Arial" w:eastAsia="Times New Roman" w:hAnsi="Arial" w:cs="Arial"/>
          <w:sz w:val="20"/>
          <w:szCs w:val="20"/>
        </w:rPr>
        <w:t xml:space="preserve">, G.T., Smith, B.D., 2017. </w:t>
      </w:r>
      <w:r w:rsidRPr="00E9554A">
        <w:rPr>
          <w:rFonts w:ascii="Arial" w:eastAsia="Times New Roman" w:hAnsi="Arial" w:cs="Arial"/>
          <w:i/>
          <w:iCs/>
          <w:sz w:val="20"/>
          <w:szCs w:val="20"/>
        </w:rPr>
        <w:t xml:space="preserve">Platanista </w:t>
      </w:r>
      <w:proofErr w:type="spellStart"/>
      <w:r w:rsidRPr="00E9554A">
        <w:rPr>
          <w:rFonts w:ascii="Arial" w:eastAsia="Times New Roman" w:hAnsi="Arial" w:cs="Arial"/>
          <w:i/>
          <w:iCs/>
          <w:sz w:val="20"/>
          <w:szCs w:val="20"/>
        </w:rPr>
        <w:t>gangetica</w:t>
      </w:r>
      <w:proofErr w:type="spellEnd"/>
      <w:r w:rsidRPr="00E9554A">
        <w:rPr>
          <w:rFonts w:ascii="Arial" w:eastAsia="Times New Roman" w:hAnsi="Arial" w:cs="Arial"/>
          <w:sz w:val="20"/>
          <w:szCs w:val="20"/>
        </w:rPr>
        <w:t xml:space="preserve">. The IUCN Red List of Threatened Species 2017: e.T41758A50383612. </w:t>
      </w:r>
      <w:hyperlink r:id="rId22" w:history="1">
        <w:r w:rsidRPr="00E9554A">
          <w:rPr>
            <w:rStyle w:val="Hyperlink"/>
            <w:rFonts w:ascii="Arial" w:hAnsi="Arial" w:cs="Arial"/>
            <w:color w:val="auto"/>
            <w:sz w:val="20"/>
            <w:szCs w:val="20"/>
            <w:u w:val="none"/>
          </w:rPr>
          <w:t>http://dx.doi.org/10.2305/IUCN.UK.2017-3.RLTS.T41758A50383612.en</w:t>
        </w:r>
      </w:hyperlink>
      <w:r w:rsidRPr="00E9554A">
        <w:rPr>
          <w:rStyle w:val="doilink"/>
          <w:rFonts w:ascii="Arial" w:eastAsia="Times New Roman" w:hAnsi="Arial" w:cs="Arial"/>
          <w:sz w:val="20"/>
          <w:szCs w:val="20"/>
        </w:rPr>
        <w:t xml:space="preserve">. </w:t>
      </w:r>
      <w:r w:rsidRPr="00E9554A">
        <w:rPr>
          <w:rFonts w:ascii="Arial" w:eastAsia="Times New Roman" w:hAnsi="Arial" w:cs="Arial"/>
          <w:sz w:val="20"/>
          <w:szCs w:val="20"/>
        </w:rPr>
        <w:t xml:space="preserve">Accessed </w:t>
      </w:r>
      <w:r w:rsidRPr="00E9554A">
        <w:rPr>
          <w:rFonts w:ascii="Arial" w:eastAsia="Times New Roman" w:hAnsi="Arial" w:cs="Arial"/>
          <w:bCs/>
          <w:sz w:val="20"/>
          <w:szCs w:val="20"/>
        </w:rPr>
        <w:t>05 September 2018</w:t>
      </w:r>
      <w:r w:rsidRPr="00E9554A">
        <w:rPr>
          <w:rFonts w:ascii="Arial" w:eastAsia="Times New Roman" w:hAnsi="Arial" w:cs="Arial"/>
          <w:sz w:val="20"/>
          <w:szCs w:val="20"/>
        </w:rPr>
        <w:t>.</w:t>
      </w:r>
    </w:p>
    <w:p w14:paraId="01726A1A"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lang w:val="de-DE"/>
        </w:rPr>
        <w:t xml:space="preserve">Braulik, G., Kelkar, N., Khan, U., Paudel, S., Brownell, R., Abel, G. 2018. </w:t>
      </w:r>
      <w:r w:rsidRPr="00E9554A">
        <w:rPr>
          <w:rFonts w:ascii="Arial" w:hAnsi="Arial" w:cs="Arial"/>
          <w:sz w:val="20"/>
          <w:szCs w:val="20"/>
        </w:rPr>
        <w:t>Indus and Ganges river dolphins (</w:t>
      </w:r>
      <w:r w:rsidRPr="00E9554A">
        <w:rPr>
          <w:rFonts w:ascii="Arial" w:hAnsi="Arial" w:cs="Arial"/>
          <w:i/>
          <w:sz w:val="20"/>
          <w:szCs w:val="20"/>
        </w:rPr>
        <w:t xml:space="preserve">Platanista </w:t>
      </w:r>
      <w:proofErr w:type="spellStart"/>
      <w:r w:rsidRPr="00E9554A">
        <w:rPr>
          <w:rFonts w:ascii="Arial" w:hAnsi="Arial" w:cs="Arial"/>
          <w:i/>
          <w:sz w:val="20"/>
          <w:szCs w:val="20"/>
        </w:rPr>
        <w:t>gangetica</w:t>
      </w:r>
      <w:proofErr w:type="spellEnd"/>
      <w:r w:rsidRPr="00E9554A">
        <w:rPr>
          <w:rFonts w:ascii="Arial" w:hAnsi="Arial" w:cs="Arial"/>
          <w:sz w:val="20"/>
          <w:szCs w:val="20"/>
        </w:rPr>
        <w:t>): ex situ options for conservation. Conference Paper presented at the ESOCC (Ex Situ Options for Cetacean Conservation) Workshop, Nuremberg, Germany, Dec 14-18.</w:t>
      </w:r>
    </w:p>
    <w:p w14:paraId="1D5D14C8" w14:textId="77777777" w:rsidR="00A262A1" w:rsidRPr="00E9554A" w:rsidRDefault="00A262A1" w:rsidP="00E9554A">
      <w:pPr>
        <w:adjustRightInd w:val="0"/>
        <w:spacing w:line="240" w:lineRule="auto"/>
        <w:ind w:left="284" w:right="60" w:hanging="284"/>
        <w:jc w:val="both"/>
        <w:rPr>
          <w:rFonts w:eastAsia="Calibri" w:cs="Arial"/>
          <w:sz w:val="20"/>
          <w:szCs w:val="20"/>
        </w:rPr>
      </w:pPr>
      <w:r w:rsidRPr="00E9554A">
        <w:rPr>
          <w:rFonts w:cs="Arial"/>
          <w:sz w:val="20"/>
          <w:szCs w:val="20"/>
        </w:rPr>
        <w:lastRenderedPageBreak/>
        <w:t xml:space="preserve">Convention on Migratory Species (CMS) 1991. </w:t>
      </w:r>
      <w:r w:rsidRPr="00E9554A">
        <w:rPr>
          <w:rFonts w:eastAsia="Calibri" w:cs="Arial"/>
          <w:sz w:val="20"/>
          <w:szCs w:val="20"/>
        </w:rPr>
        <w:t xml:space="preserve">Proposal for Inclusion of Platanista </w:t>
      </w:r>
      <w:proofErr w:type="spellStart"/>
      <w:r w:rsidRPr="00E9554A">
        <w:rPr>
          <w:rFonts w:eastAsia="Calibri" w:cs="Arial"/>
          <w:sz w:val="20"/>
          <w:szCs w:val="20"/>
        </w:rPr>
        <w:t>gangetica</w:t>
      </w:r>
      <w:proofErr w:type="spellEnd"/>
      <w:r w:rsidRPr="00E9554A">
        <w:rPr>
          <w:rFonts w:eastAsia="Calibri" w:cs="Arial"/>
          <w:sz w:val="20"/>
          <w:szCs w:val="20"/>
        </w:rPr>
        <w:t xml:space="preserve"> in Appendix 2 of the Convention on the Conservation of Migratory Species of Wild Animals. COP 3 II/2014. Geneva, Switzerland, 5 pp.</w:t>
      </w:r>
    </w:p>
    <w:p w14:paraId="025FBF56" w14:textId="6CCFE227" w:rsidR="00A262A1" w:rsidRPr="00E9554A" w:rsidRDefault="00A262A1" w:rsidP="00E9554A">
      <w:pPr>
        <w:spacing w:line="240" w:lineRule="auto"/>
        <w:ind w:left="284" w:right="60" w:hanging="284"/>
        <w:jc w:val="both"/>
        <w:rPr>
          <w:rFonts w:eastAsia="Times New Roman" w:cs="Arial"/>
          <w:sz w:val="20"/>
          <w:szCs w:val="20"/>
        </w:rPr>
      </w:pPr>
      <w:r w:rsidRPr="00E9554A">
        <w:rPr>
          <w:rFonts w:eastAsia="Times New Roman" w:cs="Arial"/>
          <w:sz w:val="20"/>
          <w:szCs w:val="20"/>
        </w:rPr>
        <w:t xml:space="preserve">Choudhary, S. K., Smith, B. D., Dey, S., Dey, S. &amp; Prakash, S. (2006) Conservation and biomonitoring in the </w:t>
      </w:r>
      <w:proofErr w:type="spellStart"/>
      <w:r w:rsidRPr="00E9554A">
        <w:rPr>
          <w:rFonts w:eastAsia="Times New Roman" w:cs="Arial"/>
          <w:sz w:val="20"/>
          <w:szCs w:val="20"/>
        </w:rPr>
        <w:t>Vikramshila</w:t>
      </w:r>
      <w:proofErr w:type="spellEnd"/>
      <w:r w:rsidRPr="00E9554A">
        <w:rPr>
          <w:rFonts w:eastAsia="Times New Roman" w:cs="Arial"/>
          <w:sz w:val="20"/>
          <w:szCs w:val="20"/>
        </w:rPr>
        <w:t xml:space="preserve"> Gangetic Dolphin Sanctuary, Bihar, India. </w:t>
      </w:r>
      <w:r w:rsidRPr="00E9554A">
        <w:rPr>
          <w:rFonts w:eastAsia="Times New Roman" w:cs="Arial"/>
          <w:i/>
          <w:sz w:val="20"/>
          <w:szCs w:val="20"/>
        </w:rPr>
        <w:t>Oryx</w:t>
      </w:r>
      <w:r w:rsidRPr="00E9554A">
        <w:rPr>
          <w:rFonts w:eastAsia="Times New Roman" w:cs="Arial"/>
          <w:sz w:val="20"/>
          <w:szCs w:val="20"/>
        </w:rPr>
        <w:t>, 40, 189–197.</w:t>
      </w:r>
    </w:p>
    <w:p w14:paraId="2E3BE8A3" w14:textId="77777777" w:rsidR="00A262A1" w:rsidRPr="00E9554A" w:rsidRDefault="00A262A1" w:rsidP="00E9554A">
      <w:pPr>
        <w:adjustRightInd w:val="0"/>
        <w:spacing w:after="100" w:afterAutospacing="1" w:line="240" w:lineRule="auto"/>
        <w:ind w:left="284" w:right="60" w:hanging="284"/>
        <w:jc w:val="both"/>
        <w:rPr>
          <w:rFonts w:cs="Arial"/>
          <w:sz w:val="20"/>
          <w:szCs w:val="20"/>
        </w:rPr>
      </w:pPr>
      <w:r w:rsidRPr="00E9554A">
        <w:rPr>
          <w:rFonts w:cs="Arial"/>
          <w:sz w:val="20"/>
          <w:szCs w:val="20"/>
        </w:rPr>
        <w:t xml:space="preserve">Choudhary, S.K., Dey, S., Dey, S., Sagar, V., Nair, T. and Kelkar, N. 2012. River dolphin distribution in regulated river systems: implications for dry-season flow regimes in the Gangetic basin. </w:t>
      </w:r>
      <w:r w:rsidRPr="00E9554A">
        <w:rPr>
          <w:rFonts w:cs="Arial"/>
          <w:i/>
          <w:sz w:val="20"/>
          <w:szCs w:val="20"/>
        </w:rPr>
        <w:t>Aquatic Conservation: Marine and Freshwater Ecosystems</w:t>
      </w:r>
      <w:r w:rsidRPr="00E9554A">
        <w:rPr>
          <w:rFonts w:cs="Arial"/>
          <w:sz w:val="20"/>
          <w:szCs w:val="20"/>
        </w:rPr>
        <w:t>, 22, 11–25.</w:t>
      </w:r>
    </w:p>
    <w:p w14:paraId="4B587701" w14:textId="7D26229D"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Choudhary, S.K., Dey, S., and Kelkar, N. 2015. </w:t>
      </w:r>
      <w:r w:rsidR="00937AD5" w:rsidRPr="00E9554A">
        <w:rPr>
          <w:rFonts w:ascii="Arial" w:hAnsi="Arial" w:cs="Arial"/>
          <w:bCs/>
          <w:sz w:val="20"/>
          <w:szCs w:val="20"/>
        </w:rPr>
        <w:t>Locating fisheries</w:t>
      </w:r>
      <w:r w:rsidRPr="00E9554A">
        <w:rPr>
          <w:rFonts w:ascii="Arial" w:hAnsi="Arial" w:cs="Arial"/>
          <w:bCs/>
          <w:sz w:val="20"/>
          <w:szCs w:val="20"/>
        </w:rPr>
        <w:t xml:space="preserve"> and livelihood issues in river </w:t>
      </w:r>
      <w:r w:rsidR="00937AD5" w:rsidRPr="00E9554A">
        <w:rPr>
          <w:rFonts w:ascii="Arial" w:hAnsi="Arial" w:cs="Arial"/>
          <w:bCs/>
          <w:sz w:val="20"/>
          <w:szCs w:val="20"/>
        </w:rPr>
        <w:t>biodiversity conservation</w:t>
      </w:r>
      <w:r w:rsidRPr="00E9554A">
        <w:rPr>
          <w:rFonts w:ascii="Arial" w:hAnsi="Arial" w:cs="Arial"/>
          <w:bCs/>
          <w:sz w:val="20"/>
          <w:szCs w:val="20"/>
        </w:rPr>
        <w:t xml:space="preserve">: Insights from long-term engagement with fisheries in the </w:t>
      </w:r>
      <w:proofErr w:type="spellStart"/>
      <w:r w:rsidRPr="00E9554A">
        <w:rPr>
          <w:rFonts w:ascii="Arial" w:hAnsi="Arial" w:cs="Arial"/>
          <w:bCs/>
          <w:sz w:val="20"/>
          <w:szCs w:val="20"/>
        </w:rPr>
        <w:t>Vikramshila</w:t>
      </w:r>
      <w:proofErr w:type="spellEnd"/>
      <w:r w:rsidRPr="00E9554A">
        <w:rPr>
          <w:rFonts w:ascii="Arial" w:hAnsi="Arial" w:cs="Arial"/>
          <w:bCs/>
          <w:sz w:val="20"/>
          <w:szCs w:val="20"/>
        </w:rPr>
        <w:t xml:space="preserve"> Gangetic Dolphin Sanctuary riverscape, Bihar, India. Proceedings of the IUCN Symposium on Riverine Biodiversity, Patna, India (April 2014), 30 p.</w:t>
      </w:r>
    </w:p>
    <w:p w14:paraId="1E93E643" w14:textId="7E23DC7D" w:rsidR="00A262A1" w:rsidRPr="00E9554A" w:rsidRDefault="00A262A1" w:rsidP="00E9554A">
      <w:pPr>
        <w:adjustRightInd w:val="0"/>
        <w:spacing w:line="240" w:lineRule="auto"/>
        <w:ind w:left="284" w:right="60" w:hanging="284"/>
        <w:jc w:val="both"/>
        <w:rPr>
          <w:rFonts w:cs="Arial"/>
          <w:sz w:val="20"/>
          <w:szCs w:val="20"/>
        </w:rPr>
      </w:pPr>
      <w:r w:rsidRPr="00E9554A">
        <w:rPr>
          <w:rFonts w:cs="Arial"/>
          <w:sz w:val="20"/>
          <w:szCs w:val="20"/>
        </w:rPr>
        <w:t xml:space="preserve">Choudhury, N.B., </w:t>
      </w:r>
      <w:proofErr w:type="spellStart"/>
      <w:r w:rsidRPr="00E9554A">
        <w:rPr>
          <w:rFonts w:cs="Arial"/>
          <w:sz w:val="20"/>
          <w:szCs w:val="20"/>
        </w:rPr>
        <w:t>Mazumder</w:t>
      </w:r>
      <w:proofErr w:type="spellEnd"/>
      <w:r w:rsidRPr="00E9554A">
        <w:rPr>
          <w:rFonts w:cs="Arial"/>
          <w:sz w:val="20"/>
          <w:szCs w:val="20"/>
        </w:rPr>
        <w:t xml:space="preserve">, M.K., Chakravarty, H., Choudhury, A.S., </w:t>
      </w:r>
      <w:proofErr w:type="spellStart"/>
      <w:r w:rsidRPr="00E9554A">
        <w:rPr>
          <w:rFonts w:cs="Arial"/>
          <w:sz w:val="20"/>
          <w:szCs w:val="20"/>
        </w:rPr>
        <w:t>Boro</w:t>
      </w:r>
      <w:proofErr w:type="spellEnd"/>
      <w:r w:rsidRPr="00E9554A">
        <w:rPr>
          <w:rFonts w:cs="Arial"/>
          <w:sz w:val="20"/>
          <w:szCs w:val="20"/>
        </w:rPr>
        <w:t xml:space="preserve">, F., &amp; Choudhury, I.B. 2019. The endangered Ganges river dolphin heads towards local extinction in the Barak river system of Assam, India: Plea for conservation. </w:t>
      </w:r>
      <w:r w:rsidRPr="00E9554A">
        <w:rPr>
          <w:rFonts w:cs="Arial"/>
          <w:i/>
          <w:sz w:val="20"/>
          <w:szCs w:val="20"/>
        </w:rPr>
        <w:t>Mammalian Biology</w:t>
      </w:r>
      <w:r w:rsidRPr="00E9554A">
        <w:rPr>
          <w:rFonts w:cs="Arial"/>
          <w:sz w:val="20"/>
          <w:szCs w:val="20"/>
        </w:rPr>
        <w:t xml:space="preserve">, 95, 102-111. </w:t>
      </w:r>
    </w:p>
    <w:p w14:paraId="22C5DBEE" w14:textId="40CE9E06" w:rsidR="00A262A1" w:rsidRPr="00E9554A" w:rsidRDefault="00A262A1" w:rsidP="00E9554A">
      <w:pPr>
        <w:spacing w:line="240" w:lineRule="auto"/>
        <w:ind w:left="284" w:right="60" w:hanging="284"/>
        <w:jc w:val="both"/>
        <w:rPr>
          <w:rFonts w:eastAsia="Times New Roman" w:cs="Arial"/>
          <w:sz w:val="20"/>
          <w:szCs w:val="20"/>
        </w:rPr>
      </w:pPr>
      <w:r w:rsidRPr="00E9554A">
        <w:rPr>
          <w:rFonts w:cs="Arial"/>
          <w:sz w:val="20"/>
          <w:szCs w:val="20"/>
          <w:lang w:val="en-IN"/>
        </w:rPr>
        <w:t xml:space="preserve">Deccan Herald. 2019. </w:t>
      </w:r>
      <w:r w:rsidRPr="00E9554A">
        <w:rPr>
          <w:rFonts w:eastAsia="Times New Roman" w:cs="Arial"/>
          <w:sz w:val="20"/>
          <w:szCs w:val="20"/>
        </w:rPr>
        <w:t xml:space="preserve">Dolphins from Pakistan to swim in Punjab waters. URL: </w:t>
      </w:r>
      <w:hyperlink r:id="rId23" w:history="1">
        <w:r w:rsidRPr="00E9554A">
          <w:rPr>
            <w:rStyle w:val="Hyperlink"/>
            <w:rFonts w:cs="Arial"/>
            <w:color w:val="auto"/>
            <w:sz w:val="20"/>
            <w:szCs w:val="20"/>
            <w:u w:val="none"/>
            <w:lang w:val="en-IN"/>
          </w:rPr>
          <w:t>https://www.deccanherald.com/national/soon-pakistan-dolphins-716561.html</w:t>
        </w:r>
      </w:hyperlink>
      <w:r w:rsidRPr="00E9554A">
        <w:rPr>
          <w:rFonts w:cs="Arial"/>
          <w:sz w:val="20"/>
          <w:szCs w:val="20"/>
          <w:lang w:val="en-IN"/>
        </w:rPr>
        <w:t xml:space="preserve"> accessed 13 May 2019.</w:t>
      </w:r>
    </w:p>
    <w:p w14:paraId="1B930E48" w14:textId="77777777" w:rsidR="00A262A1" w:rsidRPr="00E9554A" w:rsidRDefault="00A262A1" w:rsidP="00E9554A">
      <w:pPr>
        <w:pStyle w:val="NormalWeb"/>
        <w:spacing w:before="0" w:beforeAutospacing="0"/>
        <w:ind w:left="284" w:right="60" w:hanging="284"/>
        <w:jc w:val="both"/>
        <w:rPr>
          <w:rFonts w:ascii="Arial" w:hAnsi="Arial" w:cs="Arial"/>
          <w:sz w:val="20"/>
          <w:szCs w:val="20"/>
          <w:lang w:val="en-IN"/>
        </w:rPr>
      </w:pPr>
      <w:r w:rsidRPr="00E9554A">
        <w:rPr>
          <w:rFonts w:ascii="Arial" w:hAnsi="Arial" w:cs="Arial"/>
          <w:sz w:val="20"/>
          <w:szCs w:val="20"/>
          <w:lang w:val="en-IN"/>
        </w:rPr>
        <w:t xml:space="preserve">Dey, M. 2018. Conserving river dolphins in a changing soundscape: acoustic and behavioural responses of Ganges river dolphins to anthropogenic noise in the Ganga River, India. Thesis submitted in partial fulfilment of M.Sc. (Wildlife Biology and Conservation) to the Tata Institute of Fundamental Research, National Centre for Biological Sciences, Bangalore, India, 129 pp. </w:t>
      </w:r>
    </w:p>
    <w:p w14:paraId="7397AB4E" w14:textId="77777777" w:rsidR="00A262A1" w:rsidRPr="00E9554A" w:rsidRDefault="00A262A1" w:rsidP="00E9554A">
      <w:pPr>
        <w:adjustRightInd w:val="0"/>
        <w:spacing w:after="100" w:afterAutospacing="1" w:line="240" w:lineRule="auto"/>
        <w:ind w:left="284" w:right="60" w:hanging="284"/>
        <w:jc w:val="both"/>
        <w:rPr>
          <w:rFonts w:cs="Arial"/>
          <w:sz w:val="20"/>
          <w:szCs w:val="20"/>
        </w:rPr>
      </w:pPr>
      <w:r w:rsidRPr="00E9554A">
        <w:rPr>
          <w:rFonts w:eastAsia="Times New Roman" w:cs="Arial"/>
          <w:iCs/>
          <w:sz w:val="20"/>
          <w:szCs w:val="20"/>
        </w:rPr>
        <w:t xml:space="preserve">Gain, A.K. and </w:t>
      </w:r>
      <w:proofErr w:type="spellStart"/>
      <w:r w:rsidRPr="00E9554A">
        <w:rPr>
          <w:rFonts w:eastAsia="Times New Roman" w:cs="Arial"/>
          <w:iCs/>
          <w:sz w:val="20"/>
          <w:szCs w:val="20"/>
        </w:rPr>
        <w:t>Giupponi</w:t>
      </w:r>
      <w:proofErr w:type="spellEnd"/>
      <w:r w:rsidRPr="00E9554A">
        <w:rPr>
          <w:rFonts w:eastAsia="Times New Roman" w:cs="Arial"/>
          <w:iCs/>
          <w:sz w:val="20"/>
          <w:szCs w:val="20"/>
        </w:rPr>
        <w:t xml:space="preserve">, C. </w:t>
      </w:r>
      <w:r w:rsidRPr="00E9554A">
        <w:rPr>
          <w:rFonts w:eastAsia="Times New Roman" w:cs="Arial"/>
          <w:bCs/>
          <w:sz w:val="20"/>
          <w:szCs w:val="20"/>
        </w:rPr>
        <w:t>2014.</w:t>
      </w:r>
      <w:r w:rsidRPr="00E9554A">
        <w:rPr>
          <w:rFonts w:eastAsia="Times New Roman" w:cs="Arial"/>
          <w:iCs/>
          <w:sz w:val="20"/>
          <w:szCs w:val="20"/>
        </w:rPr>
        <w:t xml:space="preserve">Impact of the </w:t>
      </w:r>
      <w:proofErr w:type="spellStart"/>
      <w:r w:rsidRPr="00E9554A">
        <w:rPr>
          <w:rFonts w:eastAsia="Times New Roman" w:cs="Arial"/>
          <w:iCs/>
          <w:sz w:val="20"/>
          <w:szCs w:val="20"/>
        </w:rPr>
        <w:t>Farakka</w:t>
      </w:r>
      <w:proofErr w:type="spellEnd"/>
      <w:r w:rsidRPr="00E9554A">
        <w:rPr>
          <w:rFonts w:eastAsia="Times New Roman" w:cs="Arial"/>
          <w:iCs/>
          <w:sz w:val="20"/>
          <w:szCs w:val="20"/>
        </w:rPr>
        <w:t xml:space="preserve"> Dam on thresholds of the hydrologic flow regime in the lower Ganges River Basin (Bangladesh). Water</w:t>
      </w:r>
      <w:r w:rsidRPr="00E9554A">
        <w:rPr>
          <w:rFonts w:eastAsia="Times New Roman" w:cs="Arial"/>
          <w:sz w:val="20"/>
          <w:szCs w:val="20"/>
        </w:rPr>
        <w:t xml:space="preserve">, </w:t>
      </w:r>
      <w:r w:rsidRPr="00E9554A">
        <w:rPr>
          <w:rFonts w:eastAsia="Times New Roman" w:cs="Arial"/>
          <w:iCs/>
          <w:sz w:val="20"/>
          <w:szCs w:val="20"/>
        </w:rPr>
        <w:t>6</w:t>
      </w:r>
      <w:r w:rsidRPr="00E9554A">
        <w:rPr>
          <w:rFonts w:eastAsia="Times New Roman" w:cs="Arial"/>
          <w:sz w:val="20"/>
          <w:szCs w:val="20"/>
        </w:rPr>
        <w:t>(8), 2501-2518.</w:t>
      </w:r>
    </w:p>
    <w:p w14:paraId="1C93D6A9" w14:textId="77777777" w:rsidR="00A262A1" w:rsidRPr="00E9554A" w:rsidRDefault="00A262A1" w:rsidP="00E9554A">
      <w:pPr>
        <w:adjustRightInd w:val="0"/>
        <w:spacing w:after="100" w:afterAutospacing="1" w:line="240" w:lineRule="auto"/>
        <w:ind w:left="284" w:right="60" w:hanging="284"/>
        <w:jc w:val="both"/>
        <w:rPr>
          <w:rFonts w:cs="Arial"/>
          <w:sz w:val="20"/>
          <w:szCs w:val="20"/>
        </w:rPr>
      </w:pPr>
      <w:r w:rsidRPr="00E9554A">
        <w:rPr>
          <w:rFonts w:cs="Arial"/>
          <w:sz w:val="20"/>
          <w:szCs w:val="20"/>
        </w:rPr>
        <w:t xml:space="preserve">Gomez-Salazar, C., Coll, M., Whitehead, H. 2012. River dolphins as indicators of ecosystem degradation in large tropical rivers. </w:t>
      </w:r>
      <w:r w:rsidRPr="00E9554A">
        <w:rPr>
          <w:rFonts w:cs="Arial"/>
          <w:i/>
          <w:sz w:val="20"/>
          <w:szCs w:val="20"/>
        </w:rPr>
        <w:t>Ecological Indicators</w:t>
      </w:r>
      <w:r w:rsidRPr="00E9554A">
        <w:rPr>
          <w:rFonts w:cs="Arial"/>
          <w:sz w:val="20"/>
          <w:szCs w:val="20"/>
        </w:rPr>
        <w:t xml:space="preserve">, 23, 19-26. </w:t>
      </w:r>
    </w:p>
    <w:p w14:paraId="6E9EC6AB" w14:textId="77777777" w:rsidR="00A262A1" w:rsidRPr="00E9554A" w:rsidRDefault="00A262A1" w:rsidP="00E9554A">
      <w:pPr>
        <w:adjustRightInd w:val="0"/>
        <w:spacing w:after="100" w:afterAutospacing="1" w:line="240" w:lineRule="auto"/>
        <w:ind w:left="284" w:right="60" w:hanging="284"/>
        <w:jc w:val="both"/>
        <w:rPr>
          <w:rFonts w:cs="Arial"/>
          <w:sz w:val="20"/>
          <w:szCs w:val="20"/>
        </w:rPr>
      </w:pPr>
      <w:r w:rsidRPr="00E9554A">
        <w:rPr>
          <w:rFonts w:cs="Arial"/>
          <w:sz w:val="20"/>
          <w:szCs w:val="20"/>
        </w:rPr>
        <w:t xml:space="preserve">Haque, A.K.M.A., </w:t>
      </w:r>
      <w:proofErr w:type="spellStart"/>
      <w:r w:rsidRPr="00E9554A">
        <w:rPr>
          <w:rFonts w:cs="Arial"/>
          <w:sz w:val="20"/>
          <w:szCs w:val="20"/>
        </w:rPr>
        <w:t>Nishiwaki</w:t>
      </w:r>
      <w:proofErr w:type="spellEnd"/>
      <w:r w:rsidRPr="00E9554A">
        <w:rPr>
          <w:rFonts w:cs="Arial"/>
          <w:sz w:val="20"/>
          <w:szCs w:val="20"/>
        </w:rPr>
        <w:t xml:space="preserve">, M., </w:t>
      </w:r>
      <w:proofErr w:type="spellStart"/>
      <w:r w:rsidRPr="00E9554A">
        <w:rPr>
          <w:rFonts w:cs="Arial"/>
          <w:sz w:val="20"/>
          <w:szCs w:val="20"/>
        </w:rPr>
        <w:t>Kasuya</w:t>
      </w:r>
      <w:proofErr w:type="spellEnd"/>
      <w:r w:rsidRPr="00E9554A">
        <w:rPr>
          <w:rFonts w:cs="Arial"/>
          <w:sz w:val="20"/>
          <w:szCs w:val="20"/>
        </w:rPr>
        <w:t xml:space="preserve">, T., and </w:t>
      </w:r>
      <w:proofErr w:type="spellStart"/>
      <w:r w:rsidRPr="00E9554A">
        <w:rPr>
          <w:rFonts w:cs="Arial"/>
          <w:sz w:val="20"/>
          <w:szCs w:val="20"/>
        </w:rPr>
        <w:t>Tobayama</w:t>
      </w:r>
      <w:proofErr w:type="spellEnd"/>
      <w:r w:rsidRPr="00E9554A">
        <w:rPr>
          <w:rFonts w:cs="Arial"/>
          <w:sz w:val="20"/>
          <w:szCs w:val="20"/>
        </w:rPr>
        <w:t xml:space="preserve">, T. 1977. Observations on the behaviour and other biological aspects of the Ganges </w:t>
      </w:r>
      <w:proofErr w:type="spellStart"/>
      <w:r w:rsidRPr="00E9554A">
        <w:rPr>
          <w:rFonts w:cs="Arial"/>
          <w:sz w:val="20"/>
          <w:szCs w:val="20"/>
        </w:rPr>
        <w:t>susu</w:t>
      </w:r>
      <w:proofErr w:type="spellEnd"/>
      <w:r w:rsidRPr="00E9554A">
        <w:rPr>
          <w:rFonts w:cs="Arial"/>
          <w:sz w:val="20"/>
          <w:szCs w:val="20"/>
        </w:rPr>
        <w:t xml:space="preserve">, </w:t>
      </w:r>
      <w:proofErr w:type="spellStart"/>
      <w:r w:rsidRPr="00E9554A">
        <w:rPr>
          <w:rFonts w:cs="Arial"/>
          <w:i/>
          <w:iCs/>
          <w:sz w:val="20"/>
          <w:szCs w:val="20"/>
        </w:rPr>
        <w:t>Platanistagangetica</w:t>
      </w:r>
      <w:proofErr w:type="spellEnd"/>
      <w:r w:rsidRPr="00E9554A">
        <w:rPr>
          <w:rFonts w:cs="Arial"/>
          <w:sz w:val="20"/>
          <w:szCs w:val="20"/>
        </w:rPr>
        <w:t xml:space="preserve">. </w:t>
      </w:r>
      <w:r w:rsidRPr="00E9554A">
        <w:rPr>
          <w:rFonts w:cs="Arial"/>
          <w:i/>
          <w:sz w:val="20"/>
          <w:szCs w:val="20"/>
        </w:rPr>
        <w:t>Scientific Reports of the Whales Research Institute</w:t>
      </w:r>
      <w:r w:rsidRPr="00E9554A">
        <w:rPr>
          <w:rFonts w:cs="Arial"/>
          <w:sz w:val="20"/>
          <w:szCs w:val="20"/>
        </w:rPr>
        <w:t>, 29, 87-94.</w:t>
      </w:r>
    </w:p>
    <w:p w14:paraId="5C386D94"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proofErr w:type="spellStart"/>
      <w:r w:rsidRPr="00E9554A">
        <w:rPr>
          <w:rFonts w:ascii="Arial" w:hAnsi="Arial" w:cs="Arial"/>
          <w:sz w:val="20"/>
          <w:szCs w:val="20"/>
        </w:rPr>
        <w:t>Javed</w:t>
      </w:r>
      <w:proofErr w:type="spellEnd"/>
      <w:r w:rsidRPr="00E9554A">
        <w:rPr>
          <w:rFonts w:ascii="Arial" w:hAnsi="Arial" w:cs="Arial"/>
          <w:sz w:val="20"/>
          <w:szCs w:val="20"/>
        </w:rPr>
        <w:t xml:space="preserve">, R.M. and Khan, B.N., 2005. Saving river dolphin: report of an </w:t>
      </w:r>
      <w:proofErr w:type="gramStart"/>
      <w:r w:rsidRPr="00E9554A">
        <w:rPr>
          <w:rFonts w:ascii="Arial" w:hAnsi="Arial" w:cs="Arial"/>
          <w:sz w:val="20"/>
          <w:szCs w:val="20"/>
        </w:rPr>
        <w:t>in situ</w:t>
      </w:r>
      <w:proofErr w:type="gramEnd"/>
      <w:r w:rsidRPr="00E9554A">
        <w:rPr>
          <w:rFonts w:ascii="Arial" w:hAnsi="Arial" w:cs="Arial"/>
          <w:sz w:val="20"/>
          <w:szCs w:val="20"/>
        </w:rPr>
        <w:t xml:space="preserve"> conservation project of Lahore Zoo carried out in association with Sindh Wildlife Department, Pakistan. </w:t>
      </w:r>
      <w:r w:rsidRPr="00E9554A">
        <w:rPr>
          <w:rFonts w:ascii="Arial" w:hAnsi="Arial" w:cs="Arial"/>
          <w:i/>
          <w:sz w:val="20"/>
          <w:szCs w:val="20"/>
        </w:rPr>
        <w:t>Zoos’ Print</w:t>
      </w:r>
      <w:r w:rsidRPr="00E9554A">
        <w:rPr>
          <w:rFonts w:ascii="Arial" w:hAnsi="Arial" w:cs="Arial"/>
          <w:sz w:val="20"/>
          <w:szCs w:val="20"/>
        </w:rPr>
        <w:t>, 6, 9-11.</w:t>
      </w:r>
    </w:p>
    <w:p w14:paraId="7BD0B07C"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Jones, S. 1982. The present status of the </w:t>
      </w:r>
      <w:proofErr w:type="spellStart"/>
      <w:r w:rsidRPr="00E9554A">
        <w:rPr>
          <w:rFonts w:ascii="Arial" w:hAnsi="Arial" w:cs="Arial"/>
          <w:sz w:val="20"/>
          <w:szCs w:val="20"/>
        </w:rPr>
        <w:t>gangetic</w:t>
      </w:r>
      <w:proofErr w:type="spellEnd"/>
      <w:r w:rsidRPr="00E9554A">
        <w:rPr>
          <w:rFonts w:ascii="Arial" w:hAnsi="Arial" w:cs="Arial"/>
          <w:sz w:val="20"/>
          <w:szCs w:val="20"/>
        </w:rPr>
        <w:t xml:space="preserve"> </w:t>
      </w:r>
      <w:proofErr w:type="spellStart"/>
      <w:r w:rsidRPr="00E9554A">
        <w:rPr>
          <w:rFonts w:ascii="Arial" w:hAnsi="Arial" w:cs="Arial"/>
          <w:sz w:val="20"/>
          <w:szCs w:val="20"/>
        </w:rPr>
        <w:t>susu</w:t>
      </w:r>
      <w:proofErr w:type="spellEnd"/>
      <w:r w:rsidRPr="00E9554A">
        <w:rPr>
          <w:rFonts w:ascii="Arial" w:hAnsi="Arial" w:cs="Arial"/>
          <w:sz w:val="20"/>
          <w:szCs w:val="20"/>
        </w:rPr>
        <w:t xml:space="preserve">, </w:t>
      </w:r>
      <w:r w:rsidRPr="00E9554A">
        <w:rPr>
          <w:rFonts w:ascii="Arial" w:hAnsi="Arial" w:cs="Arial"/>
          <w:i/>
          <w:iCs/>
          <w:sz w:val="20"/>
          <w:szCs w:val="20"/>
        </w:rPr>
        <w:t xml:space="preserve">Platanista </w:t>
      </w:r>
      <w:proofErr w:type="spellStart"/>
      <w:r w:rsidRPr="00E9554A">
        <w:rPr>
          <w:rFonts w:ascii="Arial" w:hAnsi="Arial" w:cs="Arial"/>
          <w:i/>
          <w:iCs/>
          <w:sz w:val="20"/>
          <w:szCs w:val="20"/>
        </w:rPr>
        <w:t>gangetica</w:t>
      </w:r>
      <w:proofErr w:type="spellEnd"/>
      <w:r w:rsidRPr="00E9554A">
        <w:rPr>
          <w:rFonts w:ascii="Arial" w:hAnsi="Arial" w:cs="Arial"/>
          <w:sz w:val="20"/>
          <w:szCs w:val="20"/>
        </w:rPr>
        <w:t xml:space="preserve"> (</w:t>
      </w:r>
      <w:proofErr w:type="spellStart"/>
      <w:r w:rsidRPr="00E9554A">
        <w:rPr>
          <w:rFonts w:ascii="Arial" w:hAnsi="Arial" w:cs="Arial"/>
          <w:sz w:val="20"/>
          <w:szCs w:val="20"/>
        </w:rPr>
        <w:t>Roxburgh</w:t>
      </w:r>
      <w:proofErr w:type="spellEnd"/>
      <w:r w:rsidRPr="00E9554A">
        <w:rPr>
          <w:rFonts w:ascii="Arial" w:hAnsi="Arial" w:cs="Arial"/>
          <w:sz w:val="20"/>
          <w:szCs w:val="20"/>
        </w:rPr>
        <w:t xml:space="preserve">), with comments on the Indus </w:t>
      </w:r>
      <w:proofErr w:type="spellStart"/>
      <w:r w:rsidRPr="00E9554A">
        <w:rPr>
          <w:rFonts w:ascii="Arial" w:hAnsi="Arial" w:cs="Arial"/>
          <w:sz w:val="20"/>
          <w:szCs w:val="20"/>
        </w:rPr>
        <w:t>susu</w:t>
      </w:r>
      <w:proofErr w:type="spellEnd"/>
      <w:r w:rsidRPr="00E9554A">
        <w:rPr>
          <w:rFonts w:ascii="Arial" w:hAnsi="Arial" w:cs="Arial"/>
          <w:sz w:val="20"/>
          <w:szCs w:val="20"/>
        </w:rPr>
        <w:t xml:space="preserve">, </w:t>
      </w:r>
      <w:r w:rsidRPr="00E9554A">
        <w:rPr>
          <w:rFonts w:ascii="Arial" w:hAnsi="Arial" w:cs="Arial"/>
          <w:i/>
          <w:iCs/>
          <w:sz w:val="20"/>
          <w:szCs w:val="20"/>
        </w:rPr>
        <w:t>P. minor</w:t>
      </w:r>
      <w:r w:rsidRPr="00E9554A">
        <w:rPr>
          <w:rFonts w:ascii="Arial" w:hAnsi="Arial" w:cs="Arial"/>
          <w:sz w:val="20"/>
          <w:szCs w:val="20"/>
        </w:rPr>
        <w:t xml:space="preserve"> Owen. FAO Advisory Committee on Marine Resources Research, Working Party on Marine Mammals. </w:t>
      </w:r>
      <w:r w:rsidRPr="00E9554A">
        <w:rPr>
          <w:rFonts w:ascii="Arial" w:hAnsi="Arial" w:cs="Arial"/>
          <w:i/>
          <w:iCs/>
          <w:sz w:val="20"/>
          <w:szCs w:val="20"/>
        </w:rPr>
        <w:t>FAO Fisheries Series</w:t>
      </w:r>
      <w:r w:rsidRPr="00E9554A">
        <w:rPr>
          <w:rFonts w:ascii="Arial" w:hAnsi="Arial" w:cs="Arial"/>
          <w:sz w:val="20"/>
          <w:szCs w:val="20"/>
        </w:rPr>
        <w:t xml:space="preserve"> 5(4): 97-115.</w:t>
      </w:r>
    </w:p>
    <w:p w14:paraId="100F9091"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r w:rsidRPr="00E9554A">
        <w:rPr>
          <w:rFonts w:ascii="Arial" w:hAnsi="Arial" w:cs="Arial"/>
          <w:sz w:val="20"/>
          <w:szCs w:val="20"/>
        </w:rPr>
        <w:t xml:space="preserve">Kannan, K., </w:t>
      </w:r>
      <w:proofErr w:type="spellStart"/>
      <w:r w:rsidRPr="00E9554A">
        <w:rPr>
          <w:rFonts w:ascii="Arial" w:hAnsi="Arial" w:cs="Arial"/>
          <w:sz w:val="20"/>
          <w:szCs w:val="20"/>
        </w:rPr>
        <w:t>Senthilkumar</w:t>
      </w:r>
      <w:proofErr w:type="spellEnd"/>
      <w:r w:rsidRPr="00E9554A">
        <w:rPr>
          <w:rFonts w:ascii="Arial" w:hAnsi="Arial" w:cs="Arial"/>
          <w:sz w:val="20"/>
          <w:szCs w:val="20"/>
        </w:rPr>
        <w:t xml:space="preserve">, K. and Sinha, R.K. 1997. Sources and accumulation of </w:t>
      </w:r>
      <w:proofErr w:type="spellStart"/>
      <w:r w:rsidRPr="00E9554A">
        <w:rPr>
          <w:rFonts w:ascii="Arial" w:hAnsi="Arial" w:cs="Arial"/>
          <w:sz w:val="20"/>
          <w:szCs w:val="20"/>
        </w:rPr>
        <w:t>butyltin</w:t>
      </w:r>
      <w:proofErr w:type="spellEnd"/>
      <w:r w:rsidRPr="00E9554A">
        <w:rPr>
          <w:rFonts w:ascii="Arial" w:hAnsi="Arial" w:cs="Arial"/>
          <w:sz w:val="20"/>
          <w:szCs w:val="20"/>
        </w:rPr>
        <w:t xml:space="preserve"> compounds in Ganges River Dolphin, </w:t>
      </w:r>
      <w:r w:rsidRPr="00E9554A">
        <w:rPr>
          <w:rFonts w:ascii="Arial" w:hAnsi="Arial" w:cs="Arial"/>
          <w:i/>
          <w:iCs/>
          <w:sz w:val="20"/>
          <w:szCs w:val="20"/>
        </w:rPr>
        <w:t xml:space="preserve">Platanista </w:t>
      </w:r>
      <w:proofErr w:type="spellStart"/>
      <w:r w:rsidRPr="00E9554A">
        <w:rPr>
          <w:rFonts w:ascii="Arial" w:hAnsi="Arial" w:cs="Arial"/>
          <w:i/>
          <w:iCs/>
          <w:sz w:val="20"/>
          <w:szCs w:val="20"/>
        </w:rPr>
        <w:t>gangetica</w:t>
      </w:r>
      <w:proofErr w:type="spellEnd"/>
      <w:r w:rsidRPr="00E9554A">
        <w:rPr>
          <w:rFonts w:ascii="Arial" w:hAnsi="Arial" w:cs="Arial"/>
          <w:sz w:val="20"/>
          <w:szCs w:val="20"/>
        </w:rPr>
        <w:t xml:space="preserve">. </w:t>
      </w:r>
      <w:r w:rsidRPr="00E9554A">
        <w:rPr>
          <w:rFonts w:ascii="Arial" w:hAnsi="Arial" w:cs="Arial"/>
          <w:i/>
          <w:iCs/>
          <w:sz w:val="20"/>
          <w:szCs w:val="20"/>
        </w:rPr>
        <w:t>Applied Organometallic Chemistry</w:t>
      </w:r>
      <w:r w:rsidRPr="00E9554A">
        <w:rPr>
          <w:rFonts w:ascii="Arial" w:hAnsi="Arial" w:cs="Arial"/>
          <w:sz w:val="20"/>
          <w:szCs w:val="20"/>
        </w:rPr>
        <w:t xml:space="preserve"> 11: 223–230.</w:t>
      </w:r>
    </w:p>
    <w:p w14:paraId="4029C68B" w14:textId="77777777" w:rsidR="00A262A1" w:rsidRPr="00E9554A" w:rsidRDefault="00A262A1" w:rsidP="00E9554A">
      <w:pPr>
        <w:pStyle w:val="NormalWeb"/>
        <w:spacing w:before="0" w:beforeAutospacing="0"/>
        <w:ind w:left="284" w:right="60" w:hanging="284"/>
        <w:jc w:val="both"/>
        <w:rPr>
          <w:rFonts w:ascii="Arial" w:hAnsi="Arial" w:cs="Arial"/>
          <w:sz w:val="20"/>
          <w:szCs w:val="20"/>
        </w:rPr>
      </w:pPr>
      <w:proofErr w:type="spellStart"/>
      <w:r w:rsidRPr="00E9554A">
        <w:rPr>
          <w:rFonts w:ascii="Arial" w:hAnsi="Arial" w:cs="Arial"/>
          <w:sz w:val="20"/>
          <w:szCs w:val="20"/>
        </w:rPr>
        <w:t>Kasuya</w:t>
      </w:r>
      <w:proofErr w:type="spellEnd"/>
      <w:r w:rsidRPr="00E9554A">
        <w:rPr>
          <w:rFonts w:ascii="Arial" w:hAnsi="Arial" w:cs="Arial"/>
          <w:sz w:val="20"/>
          <w:szCs w:val="20"/>
        </w:rPr>
        <w:t xml:space="preserve">, T. and Haque, A.K.M. 1972. Some </w:t>
      </w:r>
      <w:proofErr w:type="spellStart"/>
      <w:r w:rsidRPr="00E9554A">
        <w:rPr>
          <w:rFonts w:ascii="Arial" w:hAnsi="Arial" w:cs="Arial"/>
          <w:sz w:val="20"/>
          <w:szCs w:val="20"/>
        </w:rPr>
        <w:t>informations</w:t>
      </w:r>
      <w:proofErr w:type="spellEnd"/>
      <w:r w:rsidRPr="00E9554A">
        <w:rPr>
          <w:rFonts w:ascii="Arial" w:hAnsi="Arial" w:cs="Arial"/>
          <w:sz w:val="20"/>
          <w:szCs w:val="20"/>
        </w:rPr>
        <w:t xml:space="preserve"> on the distribution and seasonable movement of the Ganges dolphin. Scientific Reports of the Whales Research Institute (Tokyo) 24: 109-115.</w:t>
      </w:r>
    </w:p>
    <w:p w14:paraId="1DB2A15C" w14:textId="77777777" w:rsidR="00A262A1" w:rsidRPr="00794340" w:rsidRDefault="00A262A1" w:rsidP="005501C0">
      <w:pPr>
        <w:adjustRightInd w:val="0"/>
        <w:spacing w:after="100" w:afterAutospacing="1" w:line="240" w:lineRule="auto"/>
        <w:ind w:right="60"/>
        <w:jc w:val="both"/>
        <w:rPr>
          <w:rFonts w:cs="Arial"/>
        </w:rPr>
      </w:pPr>
      <w:r w:rsidRPr="00794340">
        <w:rPr>
          <w:rStyle w:val="Strong"/>
          <w:rFonts w:cs="Arial"/>
          <w:b w:val="0"/>
        </w:rPr>
        <w:t>Kelkar, N.</w:t>
      </w:r>
      <w:r w:rsidRPr="00794340">
        <w:rPr>
          <w:rFonts w:cs="Arial"/>
          <w:b/>
        </w:rPr>
        <w:t>,</w:t>
      </w:r>
      <w:r w:rsidRPr="00794340">
        <w:rPr>
          <w:rFonts w:cs="Arial"/>
        </w:rPr>
        <w:t xml:space="preserve"> Krishnaswamy, J., Choudhary, S., and Sutaria, D. 2010. Coexistence of fisheries with river dolphin conservation. </w:t>
      </w:r>
      <w:proofErr w:type="spellStart"/>
      <w:r w:rsidRPr="00794340">
        <w:rPr>
          <w:rStyle w:val="Emphasis"/>
          <w:rFonts w:cs="Arial"/>
        </w:rPr>
        <w:t>Conserv</w:t>
      </w:r>
      <w:proofErr w:type="spellEnd"/>
      <w:r w:rsidRPr="00794340">
        <w:rPr>
          <w:rStyle w:val="Emphasis"/>
          <w:rFonts w:cs="Arial"/>
        </w:rPr>
        <w:t>. Biol.</w:t>
      </w:r>
      <w:r w:rsidRPr="00794340">
        <w:rPr>
          <w:rFonts w:cs="Arial"/>
        </w:rPr>
        <w:t xml:space="preserve"> 24(4):1130-40.</w:t>
      </w:r>
    </w:p>
    <w:p w14:paraId="68E4F83F"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Kelkar, N. (2015) Strengthening the meaning of a freshwater protected area for the Ganges River Dolphin: looking within and beyond the </w:t>
      </w:r>
      <w:proofErr w:type="spellStart"/>
      <w:r w:rsidRPr="00794340">
        <w:rPr>
          <w:rFonts w:ascii="Arial" w:hAnsi="Arial" w:cs="Arial"/>
          <w:sz w:val="22"/>
          <w:szCs w:val="22"/>
        </w:rPr>
        <w:t>Vikramshila</w:t>
      </w:r>
      <w:proofErr w:type="spellEnd"/>
      <w:r w:rsidRPr="00794340">
        <w:rPr>
          <w:rFonts w:ascii="Arial" w:hAnsi="Arial" w:cs="Arial"/>
          <w:sz w:val="22"/>
          <w:szCs w:val="22"/>
        </w:rPr>
        <w:t xml:space="preserve"> Gangetic Dolphin Sanctuary, Bihar, India. Final report submitted to the Small Cetacean Fund, International Whaling Commission (IWC), United Kingdom. 45 p. 2015.</w:t>
      </w:r>
    </w:p>
    <w:p w14:paraId="33148113" w14:textId="77777777" w:rsidR="00A262A1" w:rsidRPr="00794340" w:rsidRDefault="00A262A1" w:rsidP="005501C0">
      <w:pPr>
        <w:adjustRightInd w:val="0"/>
        <w:spacing w:after="100" w:afterAutospacing="1" w:line="240" w:lineRule="auto"/>
        <w:ind w:right="60"/>
        <w:jc w:val="both"/>
        <w:rPr>
          <w:rFonts w:cs="Arial"/>
        </w:rPr>
      </w:pPr>
      <w:r w:rsidRPr="00794340">
        <w:rPr>
          <w:rFonts w:cs="Arial"/>
        </w:rPr>
        <w:t>Kelkar, N. 2017. A river dolphin's ear-view of India's waterways development plans. Sanctuary Asia,37, 58-61. February 2017 Issue.</w:t>
      </w:r>
    </w:p>
    <w:p w14:paraId="34A876DE"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Style w:val="Strong"/>
          <w:rFonts w:ascii="Arial" w:hAnsi="Arial" w:cs="Arial"/>
          <w:b w:val="0"/>
          <w:sz w:val="22"/>
          <w:szCs w:val="22"/>
        </w:rPr>
        <w:lastRenderedPageBreak/>
        <w:t>Kelkar, N.,</w:t>
      </w:r>
      <w:r w:rsidRPr="00794340">
        <w:rPr>
          <w:rFonts w:ascii="Arial" w:hAnsi="Arial" w:cs="Arial"/>
          <w:sz w:val="22"/>
          <w:szCs w:val="22"/>
        </w:rPr>
        <w:t xml:space="preserve"> Dey, S., Deshpande, K., Choudhary, S.K., Dey, S., </w:t>
      </w:r>
      <w:proofErr w:type="spellStart"/>
      <w:r w:rsidRPr="00794340">
        <w:rPr>
          <w:rFonts w:ascii="Arial" w:hAnsi="Arial" w:cs="Arial"/>
          <w:sz w:val="22"/>
          <w:szCs w:val="22"/>
        </w:rPr>
        <w:t>Morisaka</w:t>
      </w:r>
      <w:proofErr w:type="spellEnd"/>
      <w:r w:rsidRPr="00794340">
        <w:rPr>
          <w:rFonts w:ascii="Arial" w:hAnsi="Arial" w:cs="Arial"/>
          <w:sz w:val="22"/>
          <w:szCs w:val="22"/>
        </w:rPr>
        <w:t xml:space="preserve">, T. 2018. Foraging and feeding ecology of </w:t>
      </w:r>
      <w:r w:rsidRPr="00794340">
        <w:rPr>
          <w:rFonts w:ascii="Arial" w:hAnsi="Arial" w:cs="Arial"/>
          <w:i/>
          <w:iCs/>
          <w:sz w:val="22"/>
          <w:szCs w:val="22"/>
        </w:rPr>
        <w:t>Platanista</w:t>
      </w:r>
      <w:r w:rsidRPr="00794340">
        <w:rPr>
          <w:rFonts w:ascii="Arial" w:hAnsi="Arial" w:cs="Arial"/>
          <w:sz w:val="22"/>
          <w:szCs w:val="22"/>
        </w:rPr>
        <w:t>: an integrative review. Mammal Review, 48(3), 194-208.</w:t>
      </w:r>
    </w:p>
    <w:p w14:paraId="3DE4E8A2" w14:textId="77777777" w:rsidR="00A262A1" w:rsidRPr="00794340" w:rsidRDefault="00A262A1" w:rsidP="005501C0">
      <w:pPr>
        <w:adjustRightInd w:val="0"/>
        <w:spacing w:after="100" w:afterAutospacing="1" w:line="240" w:lineRule="auto"/>
        <w:ind w:right="60"/>
        <w:jc w:val="both"/>
        <w:rPr>
          <w:rFonts w:eastAsia="Times New Roman" w:cs="Arial"/>
        </w:rPr>
      </w:pPr>
      <w:proofErr w:type="spellStart"/>
      <w:r w:rsidRPr="00794340">
        <w:rPr>
          <w:rStyle w:val="Strong"/>
          <w:rFonts w:cs="Arial"/>
          <w:b w:val="0"/>
        </w:rPr>
        <w:t>Khanal</w:t>
      </w:r>
      <w:proofErr w:type="spellEnd"/>
      <w:r w:rsidRPr="00794340">
        <w:rPr>
          <w:rStyle w:val="Strong"/>
          <w:rFonts w:cs="Arial"/>
          <w:b w:val="0"/>
        </w:rPr>
        <w:t>, G.</w:t>
      </w:r>
      <w:r w:rsidRPr="00794340">
        <w:rPr>
          <w:rFonts w:eastAsia="Times New Roman" w:cs="Arial"/>
          <w:b/>
        </w:rPr>
        <w:t>,</w:t>
      </w:r>
      <w:r w:rsidRPr="00794340">
        <w:rPr>
          <w:rFonts w:eastAsia="Times New Roman" w:cs="Arial"/>
        </w:rPr>
        <w:t xml:space="preserve"> </w:t>
      </w:r>
      <w:proofErr w:type="spellStart"/>
      <w:r w:rsidRPr="00794340">
        <w:rPr>
          <w:rFonts w:eastAsia="Times New Roman" w:cs="Arial"/>
        </w:rPr>
        <w:t>Suryawanshi</w:t>
      </w:r>
      <w:proofErr w:type="spellEnd"/>
      <w:r w:rsidRPr="00794340">
        <w:rPr>
          <w:rFonts w:eastAsia="Times New Roman" w:cs="Arial"/>
        </w:rPr>
        <w:t xml:space="preserve">, K.R., Awasthi, K.D., </w:t>
      </w:r>
      <w:proofErr w:type="spellStart"/>
      <w:r w:rsidRPr="00794340">
        <w:rPr>
          <w:rFonts w:eastAsia="Times New Roman" w:cs="Arial"/>
        </w:rPr>
        <w:t>Dhakal</w:t>
      </w:r>
      <w:proofErr w:type="spellEnd"/>
      <w:r w:rsidRPr="00794340">
        <w:rPr>
          <w:rFonts w:eastAsia="Times New Roman" w:cs="Arial"/>
        </w:rPr>
        <w:t xml:space="preserve">, M., </w:t>
      </w:r>
      <w:proofErr w:type="spellStart"/>
      <w:r w:rsidRPr="00794340">
        <w:rPr>
          <w:rFonts w:eastAsia="Times New Roman" w:cs="Arial"/>
        </w:rPr>
        <w:t>Subedi</w:t>
      </w:r>
      <w:proofErr w:type="spellEnd"/>
      <w:r w:rsidRPr="00794340">
        <w:rPr>
          <w:rFonts w:eastAsia="Times New Roman" w:cs="Arial"/>
        </w:rPr>
        <w:t xml:space="preserve">, N., Nath, D., Kandel, R.C. and Kelkar, N., 2016. Irrigation demands aggravate fishing threats to river dolphins in Nepal. </w:t>
      </w:r>
      <w:r w:rsidRPr="00794340">
        <w:rPr>
          <w:rFonts w:eastAsia="Times New Roman" w:cs="Arial"/>
          <w:i/>
        </w:rPr>
        <w:t>Biological Conservation</w:t>
      </w:r>
      <w:r w:rsidRPr="00794340">
        <w:rPr>
          <w:rFonts w:eastAsia="Times New Roman" w:cs="Arial"/>
        </w:rPr>
        <w:t>, 204B, 386–393.</w:t>
      </w:r>
    </w:p>
    <w:p w14:paraId="11BD5B5B" w14:textId="77777777" w:rsidR="00A262A1" w:rsidRPr="00794340" w:rsidRDefault="00A262A1" w:rsidP="005501C0">
      <w:pPr>
        <w:pStyle w:val="NormalWeb"/>
        <w:spacing w:before="0" w:beforeAutospacing="0"/>
        <w:ind w:right="60"/>
        <w:jc w:val="both"/>
        <w:rPr>
          <w:rFonts w:ascii="Arial" w:hAnsi="Arial" w:cs="Arial"/>
          <w:sz w:val="22"/>
          <w:szCs w:val="22"/>
        </w:rPr>
      </w:pPr>
      <w:proofErr w:type="spellStart"/>
      <w:r w:rsidRPr="00794340">
        <w:rPr>
          <w:rFonts w:ascii="Arial" w:hAnsi="Arial" w:cs="Arial"/>
          <w:sz w:val="22"/>
          <w:szCs w:val="22"/>
        </w:rPr>
        <w:t>Kreb</w:t>
      </w:r>
      <w:proofErr w:type="spellEnd"/>
      <w:r w:rsidRPr="00794340">
        <w:rPr>
          <w:rFonts w:ascii="Arial" w:hAnsi="Arial" w:cs="Arial"/>
          <w:sz w:val="22"/>
          <w:szCs w:val="22"/>
        </w:rPr>
        <w:t xml:space="preserve">, D., Reeves, R.R., Thomas, P.O., </w:t>
      </w:r>
      <w:proofErr w:type="spellStart"/>
      <w:r w:rsidRPr="00794340">
        <w:rPr>
          <w:rFonts w:ascii="Arial" w:hAnsi="Arial" w:cs="Arial"/>
          <w:sz w:val="22"/>
          <w:szCs w:val="22"/>
        </w:rPr>
        <w:t>Braulik</w:t>
      </w:r>
      <w:proofErr w:type="spellEnd"/>
      <w:r w:rsidRPr="00794340">
        <w:rPr>
          <w:rFonts w:ascii="Arial" w:hAnsi="Arial" w:cs="Arial"/>
          <w:sz w:val="22"/>
          <w:szCs w:val="22"/>
        </w:rPr>
        <w:t xml:space="preserve">, G.T., Smith, B.D. (eds). 2010. Establishing protected areas for Asian freshwater cetaceans: Freshwater cetaceans as flagship species for integrated river conservation management, </w:t>
      </w:r>
      <w:proofErr w:type="spellStart"/>
      <w:r w:rsidRPr="00794340">
        <w:rPr>
          <w:rFonts w:ascii="Arial" w:hAnsi="Arial" w:cs="Arial"/>
          <w:sz w:val="22"/>
          <w:szCs w:val="22"/>
        </w:rPr>
        <w:t>Samarinda</w:t>
      </w:r>
      <w:proofErr w:type="spellEnd"/>
      <w:r w:rsidRPr="00794340">
        <w:rPr>
          <w:rFonts w:ascii="Arial" w:hAnsi="Arial" w:cs="Arial"/>
          <w:sz w:val="22"/>
          <w:szCs w:val="22"/>
        </w:rPr>
        <w:t xml:space="preserve">, 19-24 October 2009. Final Workshop Report. Yayasan </w:t>
      </w:r>
      <w:proofErr w:type="spellStart"/>
      <w:r w:rsidRPr="00794340">
        <w:rPr>
          <w:rFonts w:ascii="Arial" w:hAnsi="Arial" w:cs="Arial"/>
          <w:sz w:val="22"/>
          <w:szCs w:val="22"/>
        </w:rPr>
        <w:t>Konservasi</w:t>
      </w:r>
      <w:proofErr w:type="spellEnd"/>
      <w:r w:rsidRPr="00794340">
        <w:rPr>
          <w:rFonts w:ascii="Arial" w:hAnsi="Arial" w:cs="Arial"/>
          <w:sz w:val="22"/>
          <w:szCs w:val="22"/>
        </w:rPr>
        <w:t xml:space="preserve"> RASI, </w:t>
      </w:r>
      <w:proofErr w:type="spellStart"/>
      <w:r w:rsidRPr="00794340">
        <w:rPr>
          <w:rFonts w:ascii="Arial" w:hAnsi="Arial" w:cs="Arial"/>
          <w:sz w:val="22"/>
          <w:szCs w:val="22"/>
        </w:rPr>
        <w:t>Samarinda</w:t>
      </w:r>
      <w:proofErr w:type="spellEnd"/>
      <w:r w:rsidRPr="00794340">
        <w:rPr>
          <w:rFonts w:ascii="Arial" w:hAnsi="Arial" w:cs="Arial"/>
          <w:sz w:val="22"/>
          <w:szCs w:val="22"/>
        </w:rPr>
        <w:t>, Indonesia, 166 pp. ISBN: 978-602-97677-0-4</w:t>
      </w:r>
    </w:p>
    <w:p w14:paraId="286676FF"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Mallick J.K. 2016. Ecology and status of the Ganges Dolphin (Platanista </w:t>
      </w:r>
      <w:proofErr w:type="spellStart"/>
      <w:r w:rsidRPr="00794340">
        <w:rPr>
          <w:rFonts w:ascii="Arial" w:hAnsi="Arial" w:cs="Arial"/>
          <w:sz w:val="22"/>
          <w:szCs w:val="22"/>
        </w:rPr>
        <w:t>gangetica</w:t>
      </w:r>
      <w:proofErr w:type="spellEnd"/>
      <w:r w:rsidRPr="00794340">
        <w:rPr>
          <w:rFonts w:ascii="Arial" w:hAnsi="Arial" w:cs="Arial"/>
          <w:sz w:val="22"/>
          <w:szCs w:val="22"/>
        </w:rPr>
        <w:t xml:space="preserve"> </w:t>
      </w:r>
      <w:proofErr w:type="spellStart"/>
      <w:r w:rsidRPr="00794340">
        <w:rPr>
          <w:rFonts w:ascii="Arial" w:hAnsi="Arial" w:cs="Arial"/>
          <w:sz w:val="22"/>
          <w:szCs w:val="22"/>
        </w:rPr>
        <w:t>gangetica</w:t>
      </w:r>
      <w:proofErr w:type="spellEnd"/>
      <w:r w:rsidRPr="00794340">
        <w:rPr>
          <w:rFonts w:ascii="Arial" w:hAnsi="Arial" w:cs="Arial"/>
          <w:sz w:val="22"/>
          <w:szCs w:val="22"/>
        </w:rPr>
        <w:t xml:space="preserve">): India’s National Aquatic Animal, in southern West Bengal. </w:t>
      </w:r>
      <w:r w:rsidRPr="00794340">
        <w:rPr>
          <w:rFonts w:ascii="Arial" w:hAnsi="Arial" w:cs="Arial"/>
          <w:i/>
          <w:iCs/>
          <w:sz w:val="22"/>
          <w:szCs w:val="22"/>
        </w:rPr>
        <w:t>Animal Diversity, Natural History and Conservatio</w:t>
      </w:r>
      <w:r w:rsidRPr="00794340">
        <w:rPr>
          <w:rFonts w:ascii="Arial" w:hAnsi="Arial" w:cs="Arial"/>
          <w:iCs/>
          <w:sz w:val="22"/>
          <w:szCs w:val="22"/>
        </w:rPr>
        <w:t>n, 1</w:t>
      </w:r>
      <w:r w:rsidRPr="00794340">
        <w:rPr>
          <w:rFonts w:ascii="Arial" w:hAnsi="Arial" w:cs="Arial"/>
          <w:sz w:val="22"/>
          <w:szCs w:val="22"/>
        </w:rPr>
        <w:t xml:space="preserve">, 277–306. </w:t>
      </w:r>
    </w:p>
    <w:p w14:paraId="7DEFCC4E" w14:textId="77777777" w:rsidR="00A262A1" w:rsidRPr="00794340" w:rsidRDefault="00A262A1" w:rsidP="005501C0">
      <w:pPr>
        <w:pStyle w:val="NormalWeb"/>
        <w:spacing w:before="0" w:beforeAutospacing="0"/>
        <w:ind w:right="60"/>
        <w:jc w:val="both"/>
        <w:rPr>
          <w:rFonts w:ascii="Arial" w:hAnsi="Arial" w:cs="Arial"/>
          <w:sz w:val="22"/>
          <w:szCs w:val="22"/>
        </w:rPr>
      </w:pPr>
      <w:proofErr w:type="spellStart"/>
      <w:r w:rsidRPr="00794340">
        <w:rPr>
          <w:rFonts w:ascii="Arial" w:hAnsi="Arial" w:cs="Arial"/>
          <w:sz w:val="22"/>
          <w:szCs w:val="22"/>
        </w:rPr>
        <w:t>Mazumder</w:t>
      </w:r>
      <w:proofErr w:type="spellEnd"/>
      <w:r w:rsidRPr="00794340">
        <w:rPr>
          <w:rFonts w:ascii="Arial" w:hAnsi="Arial" w:cs="Arial"/>
          <w:sz w:val="22"/>
          <w:szCs w:val="22"/>
        </w:rPr>
        <w:t xml:space="preserve">, M.K., </w:t>
      </w:r>
      <w:proofErr w:type="spellStart"/>
      <w:r w:rsidRPr="00794340">
        <w:rPr>
          <w:rFonts w:ascii="Arial" w:hAnsi="Arial" w:cs="Arial"/>
          <w:sz w:val="22"/>
          <w:szCs w:val="22"/>
        </w:rPr>
        <w:t>Boro</w:t>
      </w:r>
      <w:proofErr w:type="spellEnd"/>
      <w:r w:rsidRPr="00794340">
        <w:rPr>
          <w:rFonts w:ascii="Arial" w:hAnsi="Arial" w:cs="Arial"/>
          <w:sz w:val="22"/>
          <w:szCs w:val="22"/>
        </w:rPr>
        <w:t xml:space="preserve"> F., </w:t>
      </w:r>
      <w:proofErr w:type="spellStart"/>
      <w:r w:rsidRPr="00794340">
        <w:rPr>
          <w:rFonts w:ascii="Arial" w:hAnsi="Arial" w:cs="Arial"/>
          <w:sz w:val="22"/>
          <w:szCs w:val="22"/>
        </w:rPr>
        <w:t>Barbhuiya</w:t>
      </w:r>
      <w:proofErr w:type="spellEnd"/>
      <w:r w:rsidRPr="00794340">
        <w:rPr>
          <w:rFonts w:ascii="Arial" w:hAnsi="Arial" w:cs="Arial"/>
          <w:sz w:val="22"/>
          <w:szCs w:val="22"/>
        </w:rPr>
        <w:t xml:space="preserve">, B., and Singha, U. (2014) A study of the winter congregation sites of the Gangetic River dolphin in southern Assam, India, with reference to conservation. </w:t>
      </w:r>
      <w:r w:rsidRPr="00794340">
        <w:rPr>
          <w:rFonts w:ascii="Arial" w:hAnsi="Arial" w:cs="Arial"/>
          <w:i/>
          <w:iCs/>
          <w:sz w:val="22"/>
          <w:szCs w:val="22"/>
        </w:rPr>
        <w:t>Global Ecology and Conservation</w:t>
      </w:r>
      <w:r w:rsidRPr="00794340">
        <w:rPr>
          <w:rFonts w:ascii="Arial" w:hAnsi="Arial" w:cs="Arial"/>
          <w:sz w:val="22"/>
          <w:szCs w:val="22"/>
        </w:rPr>
        <w:t xml:space="preserve">, </w:t>
      </w:r>
      <w:r w:rsidRPr="00794340">
        <w:rPr>
          <w:rFonts w:ascii="Arial" w:hAnsi="Arial" w:cs="Arial"/>
          <w:bCs/>
          <w:sz w:val="22"/>
          <w:szCs w:val="22"/>
        </w:rPr>
        <w:t>2</w:t>
      </w:r>
      <w:r w:rsidRPr="00794340">
        <w:rPr>
          <w:rFonts w:ascii="Arial" w:hAnsi="Arial" w:cs="Arial"/>
          <w:sz w:val="22"/>
          <w:szCs w:val="22"/>
        </w:rPr>
        <w:t xml:space="preserve">, 359–366. </w:t>
      </w:r>
    </w:p>
    <w:p w14:paraId="737DCAF6" w14:textId="77777777" w:rsidR="00A262A1" w:rsidRPr="00794340" w:rsidRDefault="00A262A1" w:rsidP="005501C0">
      <w:pPr>
        <w:adjustRightInd w:val="0"/>
        <w:spacing w:line="240" w:lineRule="auto"/>
        <w:ind w:right="60"/>
        <w:jc w:val="both"/>
        <w:rPr>
          <w:rFonts w:eastAsia="Calibri" w:cs="Arial"/>
        </w:rPr>
      </w:pPr>
      <w:r w:rsidRPr="00794340">
        <w:rPr>
          <w:rFonts w:eastAsia="Calibri" w:cs="Arial"/>
        </w:rPr>
        <w:t xml:space="preserve">Mohan, L. 1989. Conservation and management of the Ganges river dolphin, </w:t>
      </w:r>
      <w:r w:rsidRPr="00794340">
        <w:rPr>
          <w:rFonts w:eastAsia="Calibri" w:cs="Arial"/>
          <w:i/>
        </w:rPr>
        <w:t xml:space="preserve">Platanista </w:t>
      </w:r>
      <w:proofErr w:type="spellStart"/>
      <w:r w:rsidRPr="00794340">
        <w:rPr>
          <w:rFonts w:eastAsia="Calibri" w:cs="Arial"/>
          <w:i/>
        </w:rPr>
        <w:t>gangetica</w:t>
      </w:r>
      <w:proofErr w:type="spellEnd"/>
      <w:r w:rsidRPr="00794340">
        <w:rPr>
          <w:rFonts w:eastAsia="Calibri" w:cs="Arial"/>
        </w:rPr>
        <w:t xml:space="preserve">, in India. Pp. 64-69 in: W.F. Perrin, R.C. Brownell Jr., Z. Kaiya and L. </w:t>
      </w:r>
      <w:proofErr w:type="spellStart"/>
      <w:r w:rsidRPr="00794340">
        <w:rPr>
          <w:rFonts w:eastAsia="Calibri" w:cs="Arial"/>
        </w:rPr>
        <w:t>Jiankang</w:t>
      </w:r>
      <w:proofErr w:type="spellEnd"/>
      <w:r w:rsidRPr="00794340">
        <w:rPr>
          <w:rFonts w:eastAsia="Calibri" w:cs="Arial"/>
        </w:rPr>
        <w:t xml:space="preserve"> (Eds). Biology and Conservation of River Dolphins. IUCN/SSC </w:t>
      </w:r>
      <w:proofErr w:type="spellStart"/>
      <w:r w:rsidRPr="00794340">
        <w:rPr>
          <w:rFonts w:eastAsia="Calibri" w:cs="Arial"/>
        </w:rPr>
        <w:t>OccasionalPaper</w:t>
      </w:r>
      <w:proofErr w:type="spellEnd"/>
      <w:r w:rsidRPr="00794340">
        <w:rPr>
          <w:rFonts w:eastAsia="Calibri" w:cs="Arial"/>
        </w:rPr>
        <w:t xml:space="preserve"> 3 IUCN, Gland. 173 pp.</w:t>
      </w:r>
    </w:p>
    <w:p w14:paraId="24D11757" w14:textId="5421C866" w:rsidR="00A262A1" w:rsidRPr="00794340" w:rsidRDefault="00A262A1" w:rsidP="005501C0">
      <w:pPr>
        <w:pStyle w:val="NormalWeb"/>
        <w:spacing w:before="0" w:beforeAutospacing="0"/>
        <w:ind w:right="60"/>
        <w:jc w:val="both"/>
        <w:rPr>
          <w:rFonts w:ascii="Arial" w:eastAsia="Times New Roman" w:hAnsi="Arial" w:cs="Arial"/>
          <w:spacing w:val="-1"/>
          <w:sz w:val="22"/>
          <w:szCs w:val="22"/>
          <w:lang w:val="en-GB"/>
        </w:rPr>
      </w:pPr>
      <w:r w:rsidRPr="00794340">
        <w:rPr>
          <w:rStyle w:val="spelle"/>
          <w:rFonts w:ascii="Arial" w:eastAsia="Times New Roman" w:hAnsi="Arial" w:cs="Arial"/>
          <w:spacing w:val="-1"/>
          <w:sz w:val="22"/>
          <w:szCs w:val="22"/>
          <w:lang w:val="en-GB"/>
        </w:rPr>
        <w:t>Mitra</w:t>
      </w:r>
      <w:r w:rsidRPr="00794340">
        <w:rPr>
          <w:rFonts w:ascii="Arial" w:eastAsia="Times New Roman" w:hAnsi="Arial" w:cs="Arial"/>
          <w:spacing w:val="-1"/>
          <w:sz w:val="22"/>
          <w:szCs w:val="22"/>
          <w:lang w:val="en-GB"/>
        </w:rPr>
        <w:t xml:space="preserve">, S. &amp; M.R. </w:t>
      </w:r>
      <w:r w:rsidRPr="00794340">
        <w:rPr>
          <w:rStyle w:val="spelle"/>
          <w:rFonts w:ascii="Arial" w:eastAsia="Times New Roman" w:hAnsi="Arial" w:cs="Arial"/>
          <w:spacing w:val="-1"/>
          <w:sz w:val="22"/>
          <w:szCs w:val="22"/>
          <w:lang w:val="en-GB"/>
        </w:rPr>
        <w:t>Chowdhury</w:t>
      </w:r>
      <w:r w:rsidR="00937AD5" w:rsidRPr="00794340">
        <w:rPr>
          <w:rStyle w:val="spelle"/>
          <w:rFonts w:ascii="Arial" w:eastAsia="Times New Roman" w:hAnsi="Arial" w:cs="Arial"/>
          <w:spacing w:val="-1"/>
          <w:sz w:val="22"/>
          <w:szCs w:val="22"/>
          <w:lang w:val="en-GB"/>
        </w:rPr>
        <w:t xml:space="preserve"> </w:t>
      </w:r>
      <w:r w:rsidRPr="00794340">
        <w:rPr>
          <w:rFonts w:ascii="Arial" w:eastAsia="Times New Roman" w:hAnsi="Arial" w:cs="Arial"/>
          <w:spacing w:val="-1"/>
          <w:sz w:val="22"/>
          <w:szCs w:val="22"/>
        </w:rPr>
        <w:t xml:space="preserve">(2018). </w:t>
      </w:r>
      <w:r w:rsidRPr="00794340">
        <w:rPr>
          <w:rStyle w:val="grame"/>
          <w:rFonts w:ascii="Arial" w:eastAsia="Times New Roman" w:hAnsi="Arial" w:cs="Arial"/>
          <w:sz w:val="22"/>
          <w:szCs w:val="22"/>
          <w:lang w:val="en-GB"/>
        </w:rPr>
        <w:t xml:space="preserve">Possible range decline of Ganges River Dolphin </w:t>
      </w:r>
      <w:r w:rsidRPr="00794340">
        <w:rPr>
          <w:rStyle w:val="spelle"/>
          <w:rFonts w:ascii="Arial" w:eastAsia="Times New Roman" w:hAnsi="Arial" w:cs="Arial"/>
          <w:i/>
          <w:iCs/>
          <w:sz w:val="22"/>
          <w:szCs w:val="22"/>
          <w:lang w:val="en-GB"/>
        </w:rPr>
        <w:t>Platanista</w:t>
      </w:r>
      <w:r w:rsidR="00D571A8">
        <w:rPr>
          <w:rStyle w:val="spelle"/>
          <w:rFonts w:ascii="Arial" w:eastAsia="Times New Roman" w:hAnsi="Arial" w:cs="Arial"/>
          <w:i/>
          <w:iCs/>
          <w:sz w:val="22"/>
          <w:szCs w:val="22"/>
          <w:lang w:val="en-GB"/>
        </w:rPr>
        <w:t xml:space="preserve"> </w:t>
      </w:r>
      <w:proofErr w:type="spellStart"/>
      <w:r w:rsidRPr="00794340">
        <w:rPr>
          <w:rStyle w:val="spelle"/>
          <w:rFonts w:ascii="Arial" w:eastAsia="Times New Roman" w:hAnsi="Arial" w:cs="Arial"/>
          <w:i/>
          <w:iCs/>
          <w:sz w:val="22"/>
          <w:szCs w:val="22"/>
          <w:lang w:val="en-GB"/>
        </w:rPr>
        <w:t>gangetica</w:t>
      </w:r>
      <w:proofErr w:type="spellEnd"/>
      <w:r w:rsidRPr="00794340">
        <w:rPr>
          <w:rStyle w:val="grame"/>
          <w:rFonts w:ascii="Arial" w:eastAsia="Times New Roman" w:hAnsi="Arial" w:cs="Arial"/>
          <w:sz w:val="22"/>
          <w:szCs w:val="22"/>
          <w:lang w:val="en-GB"/>
        </w:rPr>
        <w:t xml:space="preserve"> (Mammalia: </w:t>
      </w:r>
      <w:proofErr w:type="spellStart"/>
      <w:r w:rsidRPr="00794340">
        <w:rPr>
          <w:rStyle w:val="spelle"/>
          <w:rFonts w:ascii="Arial" w:eastAsia="Times New Roman" w:hAnsi="Arial" w:cs="Arial"/>
          <w:sz w:val="22"/>
          <w:szCs w:val="22"/>
          <w:lang w:val="en-GB"/>
        </w:rPr>
        <w:t>Cetartiodactyla</w:t>
      </w:r>
      <w:proofErr w:type="spellEnd"/>
      <w:r w:rsidRPr="00794340">
        <w:rPr>
          <w:rStyle w:val="grame"/>
          <w:rFonts w:ascii="Arial" w:eastAsia="Times New Roman" w:hAnsi="Arial" w:cs="Arial"/>
          <w:sz w:val="22"/>
          <w:szCs w:val="22"/>
          <w:lang w:val="en-GB"/>
        </w:rPr>
        <w:t xml:space="preserve">: </w:t>
      </w:r>
      <w:proofErr w:type="spellStart"/>
      <w:r w:rsidRPr="00794340">
        <w:rPr>
          <w:rStyle w:val="spelle"/>
          <w:rFonts w:ascii="Arial" w:eastAsia="Times New Roman" w:hAnsi="Arial" w:cs="Arial"/>
          <w:sz w:val="22"/>
          <w:szCs w:val="22"/>
          <w:lang w:val="en-GB"/>
        </w:rPr>
        <w:t>Platanistidae</w:t>
      </w:r>
      <w:proofErr w:type="spellEnd"/>
      <w:r w:rsidRPr="00794340">
        <w:rPr>
          <w:rStyle w:val="grame"/>
          <w:rFonts w:ascii="Arial" w:eastAsia="Times New Roman" w:hAnsi="Arial" w:cs="Arial"/>
          <w:sz w:val="22"/>
          <w:szCs w:val="22"/>
          <w:lang w:val="en-GB"/>
        </w:rPr>
        <w:t xml:space="preserve">) in Indian </w:t>
      </w:r>
      <w:proofErr w:type="spellStart"/>
      <w:r w:rsidRPr="00794340">
        <w:rPr>
          <w:rStyle w:val="spelle"/>
          <w:rFonts w:ascii="Arial" w:eastAsia="Times New Roman" w:hAnsi="Arial" w:cs="Arial"/>
          <w:sz w:val="22"/>
          <w:szCs w:val="22"/>
          <w:lang w:val="en-GB"/>
        </w:rPr>
        <w:t>Sundarban</w:t>
      </w:r>
      <w:proofErr w:type="spellEnd"/>
      <w:r w:rsidRPr="00794340">
        <w:rPr>
          <w:rStyle w:val="grame"/>
          <w:rFonts w:ascii="Arial" w:eastAsia="Times New Roman" w:hAnsi="Arial" w:cs="Arial"/>
          <w:spacing w:val="-1"/>
          <w:sz w:val="22"/>
          <w:szCs w:val="22"/>
          <w:lang w:val="nl-NL"/>
        </w:rPr>
        <w:t>.</w:t>
      </w:r>
      <w:r w:rsidRPr="00794340">
        <w:rPr>
          <w:rFonts w:ascii="Arial" w:eastAsia="Times New Roman" w:hAnsi="Arial" w:cs="Arial"/>
          <w:i/>
          <w:iCs/>
          <w:spacing w:val="-1"/>
          <w:sz w:val="22"/>
          <w:szCs w:val="22"/>
        </w:rPr>
        <w:t>Journal of Threatened Taxa</w:t>
      </w:r>
      <w:r w:rsidRPr="00794340">
        <w:rPr>
          <w:rFonts w:ascii="Arial" w:eastAsia="Times New Roman" w:hAnsi="Arial" w:cs="Arial"/>
          <w:spacing w:val="-1"/>
          <w:sz w:val="22"/>
          <w:szCs w:val="22"/>
        </w:rPr>
        <w:t xml:space="preserve"> 10(13): </w:t>
      </w:r>
      <w:r w:rsidRPr="00794340">
        <w:rPr>
          <w:rFonts w:ascii="Arial" w:eastAsia="Times New Roman" w:hAnsi="Arial" w:cs="Arial"/>
          <w:spacing w:val="-1"/>
          <w:sz w:val="22"/>
          <w:szCs w:val="22"/>
          <w:lang w:val="en-GB"/>
        </w:rPr>
        <w:t>12738–12748</w:t>
      </w:r>
      <w:r w:rsidRPr="00794340">
        <w:rPr>
          <w:rFonts w:ascii="Arial" w:eastAsia="Times New Roman" w:hAnsi="Arial" w:cs="Arial"/>
          <w:spacing w:val="-1"/>
          <w:sz w:val="22"/>
          <w:szCs w:val="22"/>
        </w:rPr>
        <w:t xml:space="preserve">; </w:t>
      </w:r>
      <w:hyperlink r:id="rId24" w:history="1">
        <w:r w:rsidRPr="00794340">
          <w:rPr>
            <w:rStyle w:val="Hyperlink"/>
            <w:rFonts w:ascii="Arial" w:hAnsi="Arial" w:cs="Arial"/>
            <w:color w:val="auto"/>
            <w:spacing w:val="-1"/>
            <w:sz w:val="22"/>
            <w:szCs w:val="22"/>
            <w:u w:val="none"/>
            <w:lang w:val="en-GB"/>
          </w:rPr>
          <w:t>https://doi.org/10.11609/jott.2493.10.13.12738-12748</w:t>
        </w:r>
      </w:hyperlink>
    </w:p>
    <w:p w14:paraId="047929B1"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Mohan, R.S.L., </w:t>
      </w:r>
      <w:r w:rsidRPr="00794340">
        <w:rPr>
          <w:rStyle w:val="Strong"/>
          <w:rFonts w:ascii="Arial" w:hAnsi="Arial" w:cs="Arial"/>
          <w:b w:val="0"/>
          <w:sz w:val="22"/>
          <w:szCs w:val="22"/>
        </w:rPr>
        <w:t>Kelkar, N.</w:t>
      </w:r>
      <w:r w:rsidRPr="00794340">
        <w:rPr>
          <w:rFonts w:ascii="Arial" w:hAnsi="Arial" w:cs="Arial"/>
          <w:sz w:val="22"/>
          <w:szCs w:val="22"/>
        </w:rPr>
        <w:t xml:space="preserve"> 2015. </w:t>
      </w:r>
      <w:r w:rsidRPr="00794340">
        <w:rPr>
          <w:rStyle w:val="Emphasis"/>
          <w:rFonts w:ascii="Arial" w:hAnsi="Arial" w:cs="Arial"/>
          <w:sz w:val="22"/>
          <w:szCs w:val="22"/>
        </w:rPr>
        <w:t>Ganges River Dolphin</w:t>
      </w:r>
      <w:r w:rsidRPr="00794340">
        <w:rPr>
          <w:rFonts w:ascii="Arial" w:hAnsi="Arial" w:cs="Arial"/>
          <w:sz w:val="22"/>
          <w:szCs w:val="22"/>
        </w:rPr>
        <w:t xml:space="preserve">. Book chapter, in: </w:t>
      </w:r>
      <w:proofErr w:type="spellStart"/>
      <w:r w:rsidRPr="00794340">
        <w:rPr>
          <w:rFonts w:ascii="Arial" w:hAnsi="Arial" w:cs="Arial"/>
          <w:sz w:val="22"/>
          <w:szCs w:val="22"/>
        </w:rPr>
        <w:t>Johnsingh</w:t>
      </w:r>
      <w:proofErr w:type="spellEnd"/>
      <w:r w:rsidRPr="00794340">
        <w:rPr>
          <w:rFonts w:ascii="Arial" w:hAnsi="Arial" w:cs="Arial"/>
          <w:sz w:val="22"/>
          <w:szCs w:val="22"/>
        </w:rPr>
        <w:t>, A.J.T., and Manjrekar, N. (eds.) Mammals of South Asia – Vol. II. University Press (India) Pvt. Ltd.</w:t>
      </w:r>
    </w:p>
    <w:p w14:paraId="374130E9" w14:textId="77777777" w:rsidR="00A262A1" w:rsidRPr="00794340" w:rsidRDefault="00A262A1" w:rsidP="005501C0">
      <w:pPr>
        <w:adjustRightInd w:val="0"/>
        <w:spacing w:line="240" w:lineRule="auto"/>
        <w:ind w:right="60"/>
        <w:jc w:val="both"/>
        <w:rPr>
          <w:rFonts w:cs="Arial"/>
        </w:rPr>
      </w:pPr>
      <w:proofErr w:type="spellStart"/>
      <w:r w:rsidRPr="00794340">
        <w:rPr>
          <w:rFonts w:cs="Arial"/>
        </w:rPr>
        <w:t>Pilleri</w:t>
      </w:r>
      <w:proofErr w:type="spellEnd"/>
      <w:r w:rsidRPr="00794340">
        <w:rPr>
          <w:rFonts w:cs="Arial"/>
        </w:rPr>
        <w:t xml:space="preserve">, G. 1970. Observation on the </w:t>
      </w:r>
      <w:proofErr w:type="spellStart"/>
      <w:r w:rsidRPr="00794340">
        <w:rPr>
          <w:rFonts w:cs="Arial"/>
        </w:rPr>
        <w:t>behavior</w:t>
      </w:r>
      <w:proofErr w:type="spellEnd"/>
      <w:r w:rsidRPr="00794340">
        <w:rPr>
          <w:rFonts w:cs="Arial"/>
        </w:rPr>
        <w:t xml:space="preserve"> of </w:t>
      </w:r>
      <w:r w:rsidRPr="00794340">
        <w:rPr>
          <w:rFonts w:cs="Arial"/>
          <w:i/>
        </w:rPr>
        <w:t xml:space="preserve">Platanista </w:t>
      </w:r>
      <w:proofErr w:type="spellStart"/>
      <w:r w:rsidRPr="00794340">
        <w:rPr>
          <w:rFonts w:cs="Arial"/>
          <w:i/>
        </w:rPr>
        <w:t>gangetica</w:t>
      </w:r>
      <w:proofErr w:type="spellEnd"/>
      <w:r w:rsidRPr="00794340">
        <w:rPr>
          <w:rFonts w:cs="Arial"/>
        </w:rPr>
        <w:t xml:space="preserve"> in the Indus and Brahmaputra rivers. </w:t>
      </w:r>
      <w:r w:rsidRPr="00794340">
        <w:rPr>
          <w:rFonts w:cs="Arial"/>
          <w:i/>
        </w:rPr>
        <w:t>Investigations on Cetacea</w:t>
      </w:r>
      <w:r w:rsidRPr="00794340">
        <w:rPr>
          <w:rFonts w:cs="Arial"/>
        </w:rPr>
        <w:t>, 2, 27–60.</w:t>
      </w:r>
    </w:p>
    <w:p w14:paraId="5AFE2AAB" w14:textId="77777777" w:rsidR="00A262A1" w:rsidRPr="00794340" w:rsidRDefault="00A262A1" w:rsidP="005501C0">
      <w:pPr>
        <w:pStyle w:val="Heading3"/>
        <w:ind w:right="60"/>
        <w:jc w:val="both"/>
        <w:rPr>
          <w:rFonts w:ascii="Arial" w:eastAsia="Times New Roman" w:hAnsi="Arial" w:cs="Arial"/>
          <w:b w:val="0"/>
          <w:sz w:val="22"/>
          <w:szCs w:val="22"/>
        </w:rPr>
      </w:pPr>
      <w:proofErr w:type="spellStart"/>
      <w:r w:rsidRPr="00794340">
        <w:rPr>
          <w:rStyle w:val="Strong"/>
          <w:rFonts w:ascii="Arial" w:hAnsi="Arial" w:cs="Arial"/>
          <w:bCs/>
          <w:sz w:val="22"/>
          <w:szCs w:val="22"/>
        </w:rPr>
        <w:t>Paudel</w:t>
      </w:r>
      <w:proofErr w:type="spellEnd"/>
      <w:r w:rsidRPr="00794340">
        <w:rPr>
          <w:rStyle w:val="Strong"/>
          <w:rFonts w:ascii="Arial" w:hAnsi="Arial" w:cs="Arial"/>
          <w:bCs/>
          <w:sz w:val="22"/>
          <w:szCs w:val="22"/>
        </w:rPr>
        <w:t>, S.</w:t>
      </w:r>
      <w:r w:rsidRPr="00794340">
        <w:rPr>
          <w:rFonts w:ascii="Arial" w:eastAsia="Times New Roman" w:hAnsi="Arial" w:cs="Arial"/>
          <w:sz w:val="22"/>
          <w:szCs w:val="22"/>
        </w:rPr>
        <w:t>,</w:t>
      </w:r>
      <w:r w:rsidRPr="00794340">
        <w:rPr>
          <w:rFonts w:ascii="Arial" w:eastAsia="Times New Roman" w:hAnsi="Arial" w:cs="Arial"/>
          <w:b w:val="0"/>
          <w:sz w:val="22"/>
          <w:szCs w:val="22"/>
        </w:rPr>
        <w:t xml:space="preserve"> Pal, P., Cove, M.V., </w:t>
      </w:r>
      <w:proofErr w:type="spellStart"/>
      <w:r w:rsidRPr="00794340">
        <w:rPr>
          <w:rFonts w:ascii="Arial" w:eastAsia="Times New Roman" w:hAnsi="Arial" w:cs="Arial"/>
          <w:b w:val="0"/>
          <w:sz w:val="22"/>
          <w:szCs w:val="22"/>
        </w:rPr>
        <w:t>Jnawali</w:t>
      </w:r>
      <w:proofErr w:type="spellEnd"/>
      <w:r w:rsidRPr="00794340">
        <w:rPr>
          <w:rFonts w:ascii="Arial" w:eastAsia="Times New Roman" w:hAnsi="Arial" w:cs="Arial"/>
          <w:b w:val="0"/>
          <w:sz w:val="22"/>
          <w:szCs w:val="22"/>
        </w:rPr>
        <w:t xml:space="preserve">, S.R., Abel, G., </w:t>
      </w:r>
      <w:proofErr w:type="spellStart"/>
      <w:r w:rsidRPr="00794340">
        <w:rPr>
          <w:rFonts w:ascii="Arial" w:eastAsia="Times New Roman" w:hAnsi="Arial" w:cs="Arial"/>
          <w:b w:val="0"/>
          <w:sz w:val="22"/>
          <w:szCs w:val="22"/>
        </w:rPr>
        <w:t>Koprowski</w:t>
      </w:r>
      <w:proofErr w:type="spellEnd"/>
      <w:r w:rsidRPr="00794340">
        <w:rPr>
          <w:rFonts w:ascii="Arial" w:eastAsia="Times New Roman" w:hAnsi="Arial" w:cs="Arial"/>
          <w:b w:val="0"/>
          <w:sz w:val="22"/>
          <w:szCs w:val="22"/>
        </w:rPr>
        <w:t xml:space="preserve">, J.L., and </w:t>
      </w:r>
      <w:proofErr w:type="spellStart"/>
      <w:r w:rsidRPr="00794340">
        <w:rPr>
          <w:rFonts w:ascii="Arial" w:eastAsia="Times New Roman" w:hAnsi="Arial" w:cs="Arial"/>
          <w:b w:val="0"/>
          <w:sz w:val="22"/>
          <w:szCs w:val="22"/>
        </w:rPr>
        <w:t>Ranabhat</w:t>
      </w:r>
      <w:proofErr w:type="spellEnd"/>
      <w:r w:rsidRPr="00794340">
        <w:rPr>
          <w:rFonts w:ascii="Arial" w:eastAsia="Times New Roman" w:hAnsi="Arial" w:cs="Arial"/>
          <w:b w:val="0"/>
          <w:sz w:val="22"/>
          <w:szCs w:val="22"/>
        </w:rPr>
        <w:t xml:space="preserve">, R. 2015. The Endangered Ganges River dolphin (Platanista </w:t>
      </w:r>
      <w:proofErr w:type="spellStart"/>
      <w:r w:rsidRPr="00794340">
        <w:rPr>
          <w:rFonts w:ascii="Arial" w:eastAsia="Times New Roman" w:hAnsi="Arial" w:cs="Arial"/>
          <w:b w:val="0"/>
          <w:sz w:val="22"/>
          <w:szCs w:val="22"/>
        </w:rPr>
        <w:t>gangetica</w:t>
      </w:r>
      <w:proofErr w:type="spellEnd"/>
      <w:r w:rsidRPr="00794340">
        <w:rPr>
          <w:rFonts w:ascii="Arial" w:eastAsia="Times New Roman" w:hAnsi="Arial" w:cs="Arial"/>
          <w:b w:val="0"/>
          <w:sz w:val="22"/>
          <w:szCs w:val="22"/>
        </w:rPr>
        <w:t xml:space="preserve"> </w:t>
      </w:r>
      <w:proofErr w:type="spellStart"/>
      <w:r w:rsidRPr="00794340">
        <w:rPr>
          <w:rFonts w:ascii="Arial" w:eastAsia="Times New Roman" w:hAnsi="Arial" w:cs="Arial"/>
          <w:b w:val="0"/>
          <w:sz w:val="22"/>
          <w:szCs w:val="22"/>
        </w:rPr>
        <w:t>gangetica</w:t>
      </w:r>
      <w:proofErr w:type="spellEnd"/>
      <w:r w:rsidRPr="00794340">
        <w:rPr>
          <w:rFonts w:ascii="Arial" w:eastAsia="Times New Roman" w:hAnsi="Arial" w:cs="Arial"/>
          <w:b w:val="0"/>
          <w:sz w:val="22"/>
          <w:szCs w:val="22"/>
        </w:rPr>
        <w:t xml:space="preserve">) in Nepal: abundance, habitat and conservation threats. </w:t>
      </w:r>
      <w:r w:rsidRPr="00794340">
        <w:rPr>
          <w:rStyle w:val="Emphasis"/>
          <w:rFonts w:ascii="Arial" w:eastAsia="Times New Roman" w:hAnsi="Arial" w:cs="Arial"/>
          <w:b w:val="0"/>
          <w:i w:val="0"/>
          <w:sz w:val="22"/>
          <w:szCs w:val="22"/>
        </w:rPr>
        <w:t>Endangered Species Research, 29(1):59-68.</w:t>
      </w:r>
      <w:r w:rsidRPr="00794340">
        <w:rPr>
          <w:rFonts w:ascii="Arial" w:eastAsia="Times New Roman" w:hAnsi="Arial" w:cs="Arial"/>
          <w:b w:val="0"/>
          <w:sz w:val="22"/>
          <w:szCs w:val="22"/>
        </w:rPr>
        <w:t xml:space="preserve"> DOI: 10.3354/esr00702 </w:t>
      </w:r>
    </w:p>
    <w:p w14:paraId="63B7BBA9" w14:textId="77777777" w:rsidR="00A262A1" w:rsidRPr="00794340" w:rsidRDefault="00A262A1" w:rsidP="005501C0">
      <w:pPr>
        <w:pStyle w:val="Default"/>
        <w:spacing w:after="100" w:afterAutospacing="1"/>
        <w:ind w:right="60"/>
        <w:jc w:val="both"/>
        <w:rPr>
          <w:rFonts w:ascii="Arial" w:hAnsi="Arial" w:cs="Arial"/>
          <w:bCs/>
          <w:color w:val="auto"/>
          <w:sz w:val="22"/>
          <w:szCs w:val="22"/>
        </w:rPr>
      </w:pPr>
      <w:r w:rsidRPr="00794340">
        <w:rPr>
          <w:rFonts w:ascii="Arial" w:hAnsi="Arial" w:cs="Arial"/>
          <w:color w:val="auto"/>
          <w:sz w:val="22"/>
          <w:szCs w:val="22"/>
        </w:rPr>
        <w:t>Prajapati, S., 2018.</w:t>
      </w:r>
      <w:r w:rsidRPr="00794340">
        <w:rPr>
          <w:rFonts w:ascii="Arial" w:hAnsi="Arial" w:cs="Arial"/>
          <w:bCs/>
          <w:i/>
          <w:color w:val="auto"/>
          <w:sz w:val="22"/>
          <w:szCs w:val="22"/>
        </w:rPr>
        <w:t>A study on straying incidences of Gangetic dolphins (</w:t>
      </w:r>
      <w:r w:rsidRPr="00794340">
        <w:rPr>
          <w:rFonts w:ascii="Arial" w:hAnsi="Arial" w:cs="Arial"/>
          <w:bCs/>
          <w:i/>
          <w:iCs/>
          <w:color w:val="auto"/>
          <w:sz w:val="22"/>
          <w:szCs w:val="22"/>
        </w:rPr>
        <w:t xml:space="preserve">Platanista </w:t>
      </w:r>
      <w:proofErr w:type="spellStart"/>
      <w:r w:rsidRPr="00794340">
        <w:rPr>
          <w:rFonts w:ascii="Arial" w:hAnsi="Arial" w:cs="Arial"/>
          <w:bCs/>
          <w:i/>
          <w:iCs/>
          <w:color w:val="auto"/>
          <w:sz w:val="22"/>
          <w:szCs w:val="22"/>
        </w:rPr>
        <w:t>gangetica</w:t>
      </w:r>
      <w:proofErr w:type="spellEnd"/>
      <w:r w:rsidRPr="00794340">
        <w:rPr>
          <w:rFonts w:ascii="Arial" w:hAnsi="Arial" w:cs="Arial"/>
          <w:bCs/>
          <w:i/>
          <w:iCs/>
          <w:color w:val="auto"/>
          <w:sz w:val="22"/>
          <w:szCs w:val="22"/>
        </w:rPr>
        <w:t xml:space="preserve"> </w:t>
      </w:r>
      <w:proofErr w:type="spellStart"/>
      <w:r w:rsidRPr="00794340">
        <w:rPr>
          <w:rFonts w:ascii="Arial" w:hAnsi="Arial" w:cs="Arial"/>
          <w:bCs/>
          <w:i/>
          <w:iCs/>
          <w:color w:val="auto"/>
          <w:sz w:val="22"/>
          <w:szCs w:val="22"/>
        </w:rPr>
        <w:t>gangetica</w:t>
      </w:r>
      <w:proofErr w:type="spellEnd"/>
      <w:r w:rsidRPr="00794340">
        <w:rPr>
          <w:rFonts w:ascii="Arial" w:hAnsi="Arial" w:cs="Arial"/>
          <w:bCs/>
          <w:i/>
          <w:color w:val="auto"/>
          <w:sz w:val="22"/>
          <w:szCs w:val="22"/>
        </w:rPr>
        <w:t>) into irrigation canals along Ghaghara-</w:t>
      </w:r>
      <w:proofErr w:type="spellStart"/>
      <w:r w:rsidRPr="00794340">
        <w:rPr>
          <w:rFonts w:ascii="Arial" w:hAnsi="Arial" w:cs="Arial"/>
          <w:bCs/>
          <w:i/>
          <w:color w:val="auto"/>
          <w:sz w:val="22"/>
          <w:szCs w:val="22"/>
        </w:rPr>
        <w:t>Sarju</w:t>
      </w:r>
      <w:proofErr w:type="spellEnd"/>
      <w:r w:rsidRPr="00794340">
        <w:rPr>
          <w:rFonts w:ascii="Arial" w:hAnsi="Arial" w:cs="Arial"/>
          <w:bCs/>
          <w:i/>
          <w:color w:val="auto"/>
          <w:sz w:val="22"/>
          <w:szCs w:val="22"/>
        </w:rPr>
        <w:t xml:space="preserve"> river system</w:t>
      </w:r>
      <w:r w:rsidRPr="00794340">
        <w:rPr>
          <w:rFonts w:ascii="Arial" w:hAnsi="Arial" w:cs="Arial"/>
          <w:bCs/>
          <w:color w:val="auto"/>
          <w:sz w:val="22"/>
          <w:szCs w:val="22"/>
        </w:rPr>
        <w:t>. MSc thesis, Forest Research Institute, Dehradun, India.</w:t>
      </w:r>
    </w:p>
    <w:p w14:paraId="1AA71E8F" w14:textId="77777777" w:rsidR="00A262A1" w:rsidRPr="00794340" w:rsidRDefault="00A262A1" w:rsidP="005501C0">
      <w:pPr>
        <w:pStyle w:val="Default"/>
        <w:spacing w:after="100" w:afterAutospacing="1"/>
        <w:ind w:right="60"/>
        <w:jc w:val="both"/>
        <w:rPr>
          <w:rFonts w:ascii="Arial" w:hAnsi="Arial" w:cs="Arial"/>
          <w:bCs/>
          <w:color w:val="auto"/>
          <w:sz w:val="22"/>
          <w:szCs w:val="22"/>
        </w:rPr>
      </w:pPr>
      <w:r w:rsidRPr="00794340">
        <w:rPr>
          <w:rFonts w:ascii="Arial" w:hAnsi="Arial" w:cs="Arial"/>
          <w:bCs/>
          <w:color w:val="auto"/>
          <w:sz w:val="22"/>
          <w:szCs w:val="22"/>
        </w:rPr>
        <w:t xml:space="preserve">Qureshi, Q., S A Hussain, V. </w:t>
      </w:r>
      <w:proofErr w:type="spellStart"/>
      <w:r w:rsidRPr="00794340">
        <w:rPr>
          <w:rFonts w:ascii="Arial" w:hAnsi="Arial" w:cs="Arial"/>
          <w:bCs/>
          <w:color w:val="auto"/>
          <w:sz w:val="22"/>
          <w:szCs w:val="22"/>
        </w:rPr>
        <w:t>Kolopakam,A</w:t>
      </w:r>
      <w:proofErr w:type="spellEnd"/>
      <w:r w:rsidRPr="00794340">
        <w:rPr>
          <w:rFonts w:ascii="Arial" w:hAnsi="Arial" w:cs="Arial"/>
          <w:bCs/>
          <w:color w:val="auto"/>
          <w:sz w:val="22"/>
          <w:szCs w:val="22"/>
        </w:rPr>
        <w:t xml:space="preserve">. </w:t>
      </w:r>
      <w:proofErr w:type="spellStart"/>
      <w:r w:rsidRPr="00794340">
        <w:rPr>
          <w:rFonts w:ascii="Arial" w:hAnsi="Arial" w:cs="Arial"/>
          <w:bCs/>
          <w:color w:val="auto"/>
          <w:sz w:val="22"/>
          <w:szCs w:val="22"/>
        </w:rPr>
        <w:t>Wakid</w:t>
      </w:r>
      <w:proofErr w:type="spellEnd"/>
      <w:r w:rsidRPr="00794340">
        <w:rPr>
          <w:rFonts w:ascii="Arial" w:hAnsi="Arial" w:cs="Arial"/>
          <w:bCs/>
          <w:color w:val="auto"/>
          <w:sz w:val="22"/>
          <w:szCs w:val="22"/>
        </w:rPr>
        <w:t xml:space="preserve">, R. Raza, </w:t>
      </w:r>
      <w:proofErr w:type="spellStart"/>
      <w:r w:rsidRPr="00794340">
        <w:rPr>
          <w:rFonts w:ascii="Arial" w:hAnsi="Arial" w:cs="Arial"/>
          <w:bCs/>
          <w:color w:val="auto"/>
          <w:sz w:val="22"/>
          <w:szCs w:val="22"/>
        </w:rPr>
        <w:t>S.K.Choudhury</w:t>
      </w:r>
      <w:proofErr w:type="spellEnd"/>
      <w:r w:rsidRPr="00794340">
        <w:rPr>
          <w:rFonts w:ascii="Arial" w:hAnsi="Arial" w:cs="Arial"/>
          <w:bCs/>
          <w:color w:val="auto"/>
          <w:sz w:val="22"/>
          <w:szCs w:val="22"/>
        </w:rPr>
        <w:t xml:space="preserve">, V. Dey, S., </w:t>
      </w:r>
      <w:proofErr w:type="spellStart"/>
      <w:r w:rsidRPr="00794340">
        <w:rPr>
          <w:rFonts w:ascii="Arial" w:hAnsi="Arial" w:cs="Arial"/>
          <w:bCs/>
          <w:color w:val="auto"/>
          <w:sz w:val="22"/>
          <w:szCs w:val="22"/>
        </w:rPr>
        <w:t>Talukdar,S</w:t>
      </w:r>
      <w:proofErr w:type="spellEnd"/>
      <w:r w:rsidRPr="00794340">
        <w:rPr>
          <w:rFonts w:ascii="Arial" w:hAnsi="Arial" w:cs="Arial"/>
          <w:bCs/>
          <w:color w:val="auto"/>
          <w:sz w:val="22"/>
          <w:szCs w:val="22"/>
        </w:rPr>
        <w:t xml:space="preserve">. Ray, </w:t>
      </w:r>
      <w:r w:rsidRPr="00794340">
        <w:rPr>
          <w:rFonts w:ascii="Arial" w:hAnsi="Arial" w:cs="Arial"/>
          <w:color w:val="auto"/>
          <w:sz w:val="22"/>
          <w:szCs w:val="22"/>
        </w:rPr>
        <w:t xml:space="preserve">V. Singh, S. </w:t>
      </w:r>
      <w:proofErr w:type="spellStart"/>
      <w:r w:rsidRPr="00794340">
        <w:rPr>
          <w:rFonts w:ascii="Arial" w:hAnsi="Arial" w:cs="Arial"/>
          <w:color w:val="auto"/>
          <w:sz w:val="22"/>
          <w:szCs w:val="22"/>
        </w:rPr>
        <w:t>Deori</w:t>
      </w:r>
      <w:proofErr w:type="spellEnd"/>
      <w:r w:rsidRPr="00794340">
        <w:rPr>
          <w:rFonts w:ascii="Arial" w:hAnsi="Arial" w:cs="Arial"/>
          <w:color w:val="auto"/>
          <w:sz w:val="22"/>
          <w:szCs w:val="22"/>
        </w:rPr>
        <w:t xml:space="preserve">, R. Rastogi, A. </w:t>
      </w:r>
      <w:proofErr w:type="spellStart"/>
      <w:r w:rsidRPr="00794340">
        <w:rPr>
          <w:rFonts w:ascii="Arial" w:hAnsi="Arial" w:cs="Arial"/>
          <w:color w:val="auto"/>
          <w:sz w:val="22"/>
          <w:szCs w:val="22"/>
        </w:rPr>
        <w:t>Warudkar</w:t>
      </w:r>
      <w:proofErr w:type="spellEnd"/>
      <w:r w:rsidRPr="00794340">
        <w:rPr>
          <w:rFonts w:ascii="Arial" w:hAnsi="Arial" w:cs="Arial"/>
          <w:color w:val="auto"/>
          <w:sz w:val="22"/>
          <w:szCs w:val="22"/>
        </w:rPr>
        <w:t xml:space="preserve">, N. </w:t>
      </w:r>
      <w:proofErr w:type="spellStart"/>
      <w:r w:rsidRPr="00794340">
        <w:rPr>
          <w:rFonts w:ascii="Arial" w:hAnsi="Arial" w:cs="Arial"/>
          <w:color w:val="auto"/>
          <w:sz w:val="22"/>
          <w:szCs w:val="22"/>
        </w:rPr>
        <w:t>Goyal,S</w:t>
      </w:r>
      <w:proofErr w:type="spellEnd"/>
      <w:r w:rsidRPr="00794340">
        <w:rPr>
          <w:rFonts w:ascii="Arial" w:hAnsi="Arial" w:cs="Arial"/>
          <w:color w:val="auto"/>
          <w:sz w:val="22"/>
          <w:szCs w:val="22"/>
        </w:rPr>
        <w:t xml:space="preserve">. Sharma, M. Jacob, K. Roy, G. Roy Choudhary, (2018) Development of conservation action plan for Ganges river dolphin, Annual </w:t>
      </w:r>
      <w:proofErr w:type="spellStart"/>
      <w:r w:rsidRPr="00794340">
        <w:rPr>
          <w:rFonts w:ascii="Arial" w:hAnsi="Arial" w:cs="Arial"/>
          <w:color w:val="auto"/>
          <w:sz w:val="22"/>
          <w:szCs w:val="22"/>
        </w:rPr>
        <w:t>Report,Wildlife</w:t>
      </w:r>
      <w:proofErr w:type="spellEnd"/>
      <w:r w:rsidRPr="00794340">
        <w:rPr>
          <w:rFonts w:ascii="Arial" w:hAnsi="Arial" w:cs="Arial"/>
          <w:color w:val="auto"/>
          <w:sz w:val="22"/>
          <w:szCs w:val="22"/>
        </w:rPr>
        <w:t xml:space="preserve"> Institute of India, Dehradun, 80 pp.</w:t>
      </w:r>
    </w:p>
    <w:p w14:paraId="184C1776" w14:textId="77777777" w:rsidR="00A262A1" w:rsidRPr="00794340" w:rsidRDefault="00A262A1" w:rsidP="005501C0">
      <w:pPr>
        <w:adjustRightInd w:val="0"/>
        <w:spacing w:after="100" w:afterAutospacing="1" w:line="240" w:lineRule="auto"/>
        <w:ind w:right="60"/>
        <w:jc w:val="both"/>
        <w:rPr>
          <w:rFonts w:cs="Arial"/>
        </w:rPr>
      </w:pPr>
      <w:r w:rsidRPr="00794340">
        <w:rPr>
          <w:rStyle w:val="author"/>
          <w:rFonts w:eastAsia="Times New Roman" w:cs="Arial"/>
          <w:iCs/>
        </w:rPr>
        <w:t>Reeves, R.R.</w:t>
      </w:r>
      <w:r w:rsidRPr="00794340">
        <w:rPr>
          <w:rStyle w:val="HTMLCite"/>
          <w:rFonts w:eastAsia="Times New Roman" w:cs="Arial"/>
          <w:i w:val="0"/>
        </w:rPr>
        <w:t xml:space="preserve">, </w:t>
      </w:r>
      <w:proofErr w:type="spellStart"/>
      <w:r w:rsidRPr="00794340">
        <w:rPr>
          <w:rStyle w:val="HTMLCite"/>
          <w:rFonts w:eastAsia="Times New Roman" w:cs="Arial"/>
          <w:i w:val="0"/>
        </w:rPr>
        <w:t>and</w:t>
      </w:r>
      <w:r w:rsidRPr="00794340">
        <w:rPr>
          <w:rStyle w:val="author"/>
          <w:rFonts w:eastAsia="Times New Roman" w:cs="Arial"/>
          <w:iCs/>
        </w:rPr>
        <w:t>Brownell</w:t>
      </w:r>
      <w:proofErr w:type="spellEnd"/>
      <w:r w:rsidRPr="00794340">
        <w:rPr>
          <w:rStyle w:val="author"/>
          <w:rFonts w:eastAsia="Times New Roman" w:cs="Arial"/>
          <w:iCs/>
        </w:rPr>
        <w:t xml:space="preserve"> Jr.,R.L.</w:t>
      </w:r>
      <w:r w:rsidRPr="00794340">
        <w:rPr>
          <w:rStyle w:val="pubyear"/>
          <w:rFonts w:eastAsia="Times New Roman" w:cs="Arial"/>
          <w:iCs/>
        </w:rPr>
        <w:t>1989</w:t>
      </w:r>
      <w:r w:rsidRPr="00794340">
        <w:rPr>
          <w:rStyle w:val="HTMLCite"/>
          <w:rFonts w:eastAsia="Times New Roman" w:cs="Arial"/>
        </w:rPr>
        <w:t xml:space="preserve">. </w:t>
      </w:r>
      <w:proofErr w:type="spellStart"/>
      <w:r w:rsidRPr="005501C0">
        <w:rPr>
          <w:rStyle w:val="chaptertitle"/>
          <w:rFonts w:eastAsia="Times New Roman" w:cs="Arial"/>
          <w:iCs/>
          <w:lang w:val="es-ES"/>
        </w:rPr>
        <w:t>Susu</w:t>
      </w:r>
      <w:proofErr w:type="spellEnd"/>
      <w:r w:rsidRPr="005501C0">
        <w:rPr>
          <w:rStyle w:val="chaptertitle"/>
          <w:rFonts w:eastAsia="Times New Roman" w:cs="Arial"/>
          <w:iCs/>
          <w:lang w:val="es-ES"/>
        </w:rPr>
        <w:t xml:space="preserve"> </w:t>
      </w:r>
      <w:proofErr w:type="spellStart"/>
      <w:r w:rsidRPr="005501C0">
        <w:rPr>
          <w:rStyle w:val="Emphasis"/>
          <w:rFonts w:eastAsia="Times New Roman" w:cs="Arial"/>
          <w:lang w:val="es-ES"/>
        </w:rPr>
        <w:t>Platanista</w:t>
      </w:r>
      <w:proofErr w:type="spellEnd"/>
      <w:r w:rsidRPr="005501C0">
        <w:rPr>
          <w:rStyle w:val="Emphasis"/>
          <w:rFonts w:eastAsia="Times New Roman" w:cs="Arial"/>
          <w:lang w:val="es-ES"/>
        </w:rPr>
        <w:t xml:space="preserve"> </w:t>
      </w:r>
      <w:proofErr w:type="spellStart"/>
      <w:r w:rsidRPr="005501C0">
        <w:rPr>
          <w:rStyle w:val="Emphasis"/>
          <w:rFonts w:eastAsia="Times New Roman" w:cs="Arial"/>
          <w:lang w:val="es-ES"/>
        </w:rPr>
        <w:t>gangetica</w:t>
      </w:r>
      <w:proofErr w:type="spellEnd"/>
      <w:r w:rsidRPr="005501C0">
        <w:rPr>
          <w:rStyle w:val="chaptertitle"/>
          <w:rFonts w:eastAsia="Times New Roman" w:cs="Arial"/>
          <w:iCs/>
          <w:lang w:val="es-ES"/>
        </w:rPr>
        <w:t xml:space="preserve"> (Roxburgh, 1801) and </w:t>
      </w:r>
      <w:proofErr w:type="spellStart"/>
      <w:r w:rsidRPr="005501C0">
        <w:rPr>
          <w:rStyle w:val="Emphasis"/>
          <w:rFonts w:eastAsia="Times New Roman" w:cs="Arial"/>
          <w:lang w:val="es-ES"/>
        </w:rPr>
        <w:t>Platanista</w:t>
      </w:r>
      <w:proofErr w:type="spellEnd"/>
      <w:r w:rsidRPr="005501C0">
        <w:rPr>
          <w:rStyle w:val="Emphasis"/>
          <w:rFonts w:eastAsia="Times New Roman" w:cs="Arial"/>
          <w:lang w:val="es-ES"/>
        </w:rPr>
        <w:t xml:space="preserve"> </w:t>
      </w:r>
      <w:proofErr w:type="spellStart"/>
      <w:r w:rsidRPr="005501C0">
        <w:rPr>
          <w:rStyle w:val="Emphasis"/>
          <w:rFonts w:eastAsia="Times New Roman" w:cs="Arial"/>
          <w:lang w:val="es-ES"/>
        </w:rPr>
        <w:t>minor</w:t>
      </w:r>
      <w:proofErr w:type="spellEnd"/>
      <w:r w:rsidRPr="005501C0">
        <w:rPr>
          <w:rStyle w:val="chaptertitle"/>
          <w:rFonts w:eastAsia="Times New Roman" w:cs="Arial"/>
          <w:iCs/>
          <w:lang w:val="es-ES"/>
        </w:rPr>
        <w:t xml:space="preserve"> (Owen, 1853)</w:t>
      </w:r>
      <w:r w:rsidRPr="005501C0">
        <w:rPr>
          <w:rStyle w:val="HTMLCite"/>
          <w:rFonts w:eastAsia="Times New Roman" w:cs="Arial"/>
          <w:lang w:val="es-ES"/>
        </w:rPr>
        <w:t xml:space="preserve">. </w:t>
      </w:r>
      <w:r w:rsidRPr="00794340">
        <w:rPr>
          <w:rStyle w:val="HTMLCite"/>
          <w:rFonts w:eastAsia="Times New Roman" w:cs="Arial"/>
        </w:rPr>
        <w:t xml:space="preserve">In: </w:t>
      </w:r>
      <w:r w:rsidRPr="00794340">
        <w:rPr>
          <w:rStyle w:val="editor"/>
          <w:rFonts w:eastAsia="Times New Roman" w:cs="Arial"/>
          <w:iCs/>
        </w:rPr>
        <w:t xml:space="preserve">Ridgway S.H., Harrison R </w:t>
      </w:r>
      <w:r w:rsidRPr="00794340">
        <w:rPr>
          <w:rStyle w:val="HTMLCite"/>
          <w:rFonts w:eastAsia="Times New Roman" w:cs="Arial"/>
        </w:rPr>
        <w:t xml:space="preserve">(eds) </w:t>
      </w:r>
      <w:r w:rsidRPr="00794340">
        <w:rPr>
          <w:rStyle w:val="booktitle"/>
          <w:rFonts w:eastAsia="Times New Roman" w:cs="Arial"/>
          <w:i/>
          <w:iCs/>
        </w:rPr>
        <w:t>Handbook of Marine Mammals</w:t>
      </w:r>
      <w:r w:rsidRPr="00794340">
        <w:rPr>
          <w:rStyle w:val="booktitle"/>
          <w:rFonts w:eastAsia="Times New Roman" w:cs="Arial"/>
          <w:iCs/>
        </w:rPr>
        <w:t xml:space="preserve"> Vol. 4, </w:t>
      </w:r>
      <w:r w:rsidRPr="00794340">
        <w:rPr>
          <w:rStyle w:val="pagefirst"/>
          <w:rFonts w:eastAsia="Times New Roman" w:cs="Arial"/>
          <w:iCs/>
        </w:rPr>
        <w:t>69</w:t>
      </w:r>
      <w:r w:rsidRPr="00794340">
        <w:rPr>
          <w:rStyle w:val="HTMLCite"/>
          <w:rFonts w:eastAsia="Times New Roman" w:cs="Arial"/>
        </w:rPr>
        <w:t>–</w:t>
      </w:r>
      <w:r w:rsidRPr="00794340">
        <w:rPr>
          <w:rStyle w:val="pagelast"/>
          <w:rFonts w:eastAsia="Times New Roman" w:cs="Arial"/>
          <w:iCs/>
        </w:rPr>
        <w:t xml:space="preserve">99, </w:t>
      </w:r>
      <w:r w:rsidRPr="00794340">
        <w:rPr>
          <w:rStyle w:val="HTMLCite"/>
          <w:rFonts w:eastAsia="Times New Roman" w:cs="Arial"/>
        </w:rPr>
        <w:t>Academic Press, London</w:t>
      </w:r>
      <w:r w:rsidRPr="00794340">
        <w:rPr>
          <w:rFonts w:cs="Arial"/>
        </w:rPr>
        <w:t xml:space="preserve">. </w:t>
      </w:r>
    </w:p>
    <w:p w14:paraId="3A2CD698" w14:textId="77777777" w:rsidR="00A262A1" w:rsidRPr="00794340" w:rsidRDefault="00A262A1" w:rsidP="005501C0">
      <w:pPr>
        <w:spacing w:after="100" w:afterAutospacing="1" w:line="240" w:lineRule="auto"/>
        <w:ind w:right="60"/>
        <w:jc w:val="both"/>
        <w:rPr>
          <w:rFonts w:cs="Arial"/>
        </w:rPr>
      </w:pPr>
      <w:r w:rsidRPr="00794340">
        <w:rPr>
          <w:rFonts w:cs="Arial"/>
        </w:rPr>
        <w:t xml:space="preserve">Reeves, R.R., and Smith, B.D., 1999. </w:t>
      </w:r>
      <w:r w:rsidRPr="00794340">
        <w:rPr>
          <w:rFonts w:cs="Arial"/>
          <w:i/>
        </w:rPr>
        <w:t>Interrupted migrations and dispersal of river dolphins: some ecological effects of riverine development</w:t>
      </w:r>
      <w:r w:rsidRPr="00794340">
        <w:rPr>
          <w:rFonts w:cs="Arial"/>
        </w:rPr>
        <w:t xml:space="preserve">. In: UNEP/CMS (eds.) Proceedings of the CMS Symposium on animal migration (Gland, Switzerland, 13 April 1997). CMS Technical Series Publication No. 2. Bonn/The Hague, pp. 9–18. </w:t>
      </w:r>
    </w:p>
    <w:p w14:paraId="65315F0E" w14:textId="77777777" w:rsidR="00A262A1" w:rsidRPr="00794340" w:rsidRDefault="00A262A1" w:rsidP="005501C0">
      <w:pPr>
        <w:spacing w:after="100" w:afterAutospacing="1" w:line="240" w:lineRule="auto"/>
        <w:ind w:right="60"/>
        <w:jc w:val="both"/>
        <w:rPr>
          <w:rFonts w:eastAsia="Times New Roman" w:cs="Arial"/>
        </w:rPr>
      </w:pPr>
      <w:r w:rsidRPr="00794340">
        <w:rPr>
          <w:rFonts w:eastAsia="Times New Roman" w:cs="Arial"/>
        </w:rPr>
        <w:lastRenderedPageBreak/>
        <w:t xml:space="preserve">Reeves, R.R., Smith, B.D. and </w:t>
      </w:r>
      <w:proofErr w:type="spellStart"/>
      <w:r w:rsidRPr="00794340">
        <w:rPr>
          <w:rFonts w:eastAsia="Times New Roman" w:cs="Arial"/>
        </w:rPr>
        <w:t>Kasuya</w:t>
      </w:r>
      <w:proofErr w:type="spellEnd"/>
      <w:r w:rsidRPr="00794340">
        <w:rPr>
          <w:rFonts w:eastAsia="Times New Roman" w:cs="Arial"/>
        </w:rPr>
        <w:t xml:space="preserve">, T., eds., 2000. </w:t>
      </w:r>
      <w:r w:rsidRPr="00794340">
        <w:rPr>
          <w:rFonts w:eastAsia="Times New Roman" w:cs="Arial"/>
          <w:i/>
        </w:rPr>
        <w:t>Biology and Conservation of Freshwater Cetaceans in Asia</w:t>
      </w:r>
      <w:r w:rsidRPr="00794340">
        <w:rPr>
          <w:rFonts w:eastAsia="Times New Roman" w:cs="Arial"/>
        </w:rPr>
        <w:t>. IUCN, Gland, Switzerland and Cambridge, UK, viii + 152 pp.</w:t>
      </w:r>
    </w:p>
    <w:p w14:paraId="3218941F"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Richman N.I. (2014) Using local informant data and boat-based surveys to improve knowledge on the status of the Ganges River dolphin (</w:t>
      </w:r>
      <w:r w:rsidRPr="00794340">
        <w:rPr>
          <w:rFonts w:ascii="Arial" w:hAnsi="Arial" w:cs="Arial"/>
          <w:i/>
          <w:sz w:val="22"/>
          <w:szCs w:val="22"/>
        </w:rPr>
        <w:t xml:space="preserve">Platanista </w:t>
      </w:r>
      <w:proofErr w:type="spellStart"/>
      <w:r w:rsidRPr="00794340">
        <w:rPr>
          <w:rFonts w:ascii="Arial" w:hAnsi="Arial" w:cs="Arial"/>
          <w:i/>
          <w:sz w:val="22"/>
          <w:szCs w:val="22"/>
        </w:rPr>
        <w:t>gangetica</w:t>
      </w:r>
      <w:proofErr w:type="spellEnd"/>
      <w:r w:rsidRPr="00794340">
        <w:rPr>
          <w:rFonts w:ascii="Arial" w:hAnsi="Arial" w:cs="Arial"/>
          <w:i/>
          <w:sz w:val="22"/>
          <w:szCs w:val="22"/>
        </w:rPr>
        <w:t xml:space="preserve"> </w:t>
      </w:r>
      <w:proofErr w:type="spellStart"/>
      <w:r w:rsidRPr="00794340">
        <w:rPr>
          <w:rFonts w:ascii="Arial" w:hAnsi="Arial" w:cs="Arial"/>
          <w:i/>
          <w:sz w:val="22"/>
          <w:szCs w:val="22"/>
        </w:rPr>
        <w:t>gangetica</w:t>
      </w:r>
      <w:proofErr w:type="spellEnd"/>
      <w:r w:rsidRPr="00794340">
        <w:rPr>
          <w:rFonts w:ascii="Arial" w:hAnsi="Arial" w:cs="Arial"/>
          <w:sz w:val="22"/>
          <w:szCs w:val="22"/>
        </w:rPr>
        <w:t>). PhD Dissertation, Bangor University, United Kingdom.</w:t>
      </w:r>
    </w:p>
    <w:p w14:paraId="73F742A6" w14:textId="77777777" w:rsidR="00A262A1" w:rsidRPr="00794340" w:rsidRDefault="00A262A1" w:rsidP="005501C0">
      <w:pPr>
        <w:adjustRightInd w:val="0"/>
        <w:spacing w:line="240" w:lineRule="auto"/>
        <w:ind w:right="60"/>
        <w:jc w:val="both"/>
        <w:rPr>
          <w:rFonts w:cs="Arial"/>
        </w:rPr>
      </w:pPr>
      <w:r w:rsidRPr="00794340">
        <w:rPr>
          <w:rFonts w:cs="Arial"/>
        </w:rPr>
        <w:t xml:space="preserve">Sasaki-Yamamoto Y, Akamatsu T, </w:t>
      </w:r>
      <w:proofErr w:type="spellStart"/>
      <w:r w:rsidRPr="00794340">
        <w:rPr>
          <w:rFonts w:cs="Arial"/>
        </w:rPr>
        <w:t>Ura</w:t>
      </w:r>
      <w:proofErr w:type="spellEnd"/>
      <w:r w:rsidRPr="00794340">
        <w:rPr>
          <w:rFonts w:cs="Arial"/>
        </w:rPr>
        <w:t xml:space="preserve"> T, </w:t>
      </w:r>
      <w:proofErr w:type="spellStart"/>
      <w:r w:rsidRPr="00794340">
        <w:rPr>
          <w:rFonts w:cs="Arial"/>
        </w:rPr>
        <w:t>Sugimatsu</w:t>
      </w:r>
      <w:proofErr w:type="spellEnd"/>
      <w:r w:rsidRPr="00794340">
        <w:rPr>
          <w:rFonts w:cs="Arial"/>
        </w:rPr>
        <w:t xml:space="preserve"> H, Kojima J, </w:t>
      </w:r>
      <w:proofErr w:type="spellStart"/>
      <w:r w:rsidRPr="00794340">
        <w:rPr>
          <w:rFonts w:cs="Arial"/>
        </w:rPr>
        <w:t>Bahl</w:t>
      </w:r>
      <w:proofErr w:type="spellEnd"/>
      <w:r w:rsidRPr="00794340">
        <w:rPr>
          <w:rFonts w:cs="Arial"/>
        </w:rPr>
        <w:t xml:space="preserve"> R, Behera S, </w:t>
      </w:r>
      <w:proofErr w:type="spellStart"/>
      <w:r w:rsidRPr="00794340">
        <w:rPr>
          <w:rFonts w:cs="Arial"/>
        </w:rPr>
        <w:t>Kohshima</w:t>
      </w:r>
      <w:proofErr w:type="spellEnd"/>
      <w:r w:rsidRPr="00794340">
        <w:rPr>
          <w:rFonts w:cs="Arial"/>
        </w:rPr>
        <w:t xml:space="preserve"> S (2013) Diel changes in the movement patterns of Ganges River dolphins monitored using stationed </w:t>
      </w:r>
      <w:proofErr w:type="spellStart"/>
      <w:r w:rsidRPr="00794340">
        <w:rPr>
          <w:rFonts w:cs="Arial"/>
        </w:rPr>
        <w:t>stereoacoustic</w:t>
      </w:r>
      <w:proofErr w:type="spellEnd"/>
      <w:r w:rsidRPr="00794340">
        <w:rPr>
          <w:rFonts w:cs="Arial"/>
        </w:rPr>
        <w:t xml:space="preserve"> data loggers. Marine Mammal Science, 29, 589–605.</w:t>
      </w:r>
    </w:p>
    <w:p w14:paraId="6C41F2F1" w14:textId="77777777" w:rsidR="00A262A1" w:rsidRPr="00794340" w:rsidRDefault="00A262A1" w:rsidP="005501C0">
      <w:pPr>
        <w:pStyle w:val="NormalWeb"/>
        <w:spacing w:before="0" w:beforeAutospacing="0"/>
        <w:ind w:right="60"/>
        <w:jc w:val="both"/>
        <w:rPr>
          <w:rFonts w:ascii="Arial" w:hAnsi="Arial" w:cs="Arial"/>
          <w:sz w:val="22"/>
          <w:szCs w:val="22"/>
        </w:rPr>
      </w:pPr>
      <w:r w:rsidRPr="004C69F8">
        <w:rPr>
          <w:rFonts w:ascii="Arial" w:hAnsi="Arial" w:cs="Arial"/>
          <w:sz w:val="22"/>
          <w:szCs w:val="22"/>
          <w:lang w:val="en-GB"/>
        </w:rPr>
        <w:t xml:space="preserve">Senthilkumar, K., Kannan, K., Sinha, R.K., Tanabe, S. and Giesy, J.P. 1999. </w:t>
      </w:r>
      <w:r w:rsidRPr="00794340">
        <w:rPr>
          <w:rFonts w:ascii="Arial" w:hAnsi="Arial" w:cs="Arial"/>
          <w:sz w:val="22"/>
          <w:szCs w:val="22"/>
        </w:rPr>
        <w:t xml:space="preserve">Bioaccumulation profiles of polychlorinated </w:t>
      </w:r>
      <w:proofErr w:type="spellStart"/>
      <w:r w:rsidRPr="00794340">
        <w:rPr>
          <w:rFonts w:ascii="Arial" w:hAnsi="Arial" w:cs="Arial"/>
          <w:sz w:val="22"/>
          <w:szCs w:val="22"/>
        </w:rPr>
        <w:t>biphenyle</w:t>
      </w:r>
      <w:proofErr w:type="spellEnd"/>
      <w:r w:rsidRPr="00794340">
        <w:rPr>
          <w:rFonts w:ascii="Arial" w:hAnsi="Arial" w:cs="Arial"/>
          <w:sz w:val="22"/>
          <w:szCs w:val="22"/>
        </w:rPr>
        <w:t xml:space="preserve"> congeners and organochlorine pesticides in Ganges River Dolphins. </w:t>
      </w:r>
      <w:r w:rsidRPr="00794340">
        <w:rPr>
          <w:rFonts w:ascii="Arial" w:hAnsi="Arial" w:cs="Arial"/>
          <w:i/>
          <w:iCs/>
          <w:sz w:val="22"/>
          <w:szCs w:val="22"/>
        </w:rPr>
        <w:t>Environmental Toxicology and Chemistry</w:t>
      </w:r>
      <w:r w:rsidRPr="00794340">
        <w:rPr>
          <w:rFonts w:ascii="Arial" w:hAnsi="Arial" w:cs="Arial"/>
          <w:sz w:val="22"/>
          <w:szCs w:val="22"/>
        </w:rPr>
        <w:t xml:space="preserve"> 18(7): 1511-1520.</w:t>
      </w:r>
    </w:p>
    <w:p w14:paraId="3911F9F8" w14:textId="77777777" w:rsidR="00A262A1" w:rsidRPr="00794340" w:rsidRDefault="00A262A1" w:rsidP="005501C0">
      <w:pPr>
        <w:pStyle w:val="Heading3"/>
        <w:ind w:right="60"/>
        <w:jc w:val="both"/>
        <w:rPr>
          <w:rFonts w:ascii="Arial" w:eastAsia="Times New Roman" w:hAnsi="Arial" w:cs="Arial"/>
          <w:b w:val="0"/>
          <w:sz w:val="22"/>
          <w:szCs w:val="22"/>
        </w:rPr>
      </w:pPr>
      <w:r w:rsidRPr="00794340">
        <w:rPr>
          <w:rFonts w:ascii="Arial" w:eastAsia="Times New Roman" w:hAnsi="Arial" w:cs="Arial"/>
          <w:b w:val="0"/>
          <w:sz w:val="22"/>
          <w:szCs w:val="22"/>
        </w:rPr>
        <w:t xml:space="preserve">Shah, K.B., </w:t>
      </w:r>
      <w:proofErr w:type="spellStart"/>
      <w:r w:rsidRPr="00794340">
        <w:rPr>
          <w:rStyle w:val="Strong"/>
          <w:rFonts w:ascii="Arial" w:hAnsi="Arial" w:cs="Arial"/>
          <w:bCs/>
          <w:sz w:val="22"/>
          <w:szCs w:val="22"/>
        </w:rPr>
        <w:t>Paudel</w:t>
      </w:r>
      <w:proofErr w:type="spellEnd"/>
      <w:r w:rsidRPr="00794340">
        <w:rPr>
          <w:rStyle w:val="Strong"/>
          <w:rFonts w:ascii="Arial" w:hAnsi="Arial" w:cs="Arial"/>
          <w:bCs/>
          <w:sz w:val="22"/>
          <w:szCs w:val="22"/>
        </w:rPr>
        <w:t>, S.</w:t>
      </w:r>
      <w:r w:rsidRPr="00794340">
        <w:rPr>
          <w:rFonts w:ascii="Arial" w:eastAsia="Times New Roman" w:hAnsi="Arial" w:cs="Arial"/>
          <w:b w:val="0"/>
          <w:sz w:val="22"/>
          <w:szCs w:val="22"/>
        </w:rPr>
        <w:t xml:space="preserve"> 2016. Ecology of crocodile and dolphin in the </w:t>
      </w:r>
      <w:proofErr w:type="spellStart"/>
      <w:r w:rsidRPr="00794340">
        <w:rPr>
          <w:rFonts w:ascii="Arial" w:eastAsia="Times New Roman" w:hAnsi="Arial" w:cs="Arial"/>
          <w:b w:val="0"/>
          <w:sz w:val="22"/>
          <w:szCs w:val="22"/>
        </w:rPr>
        <w:t>Koshi</w:t>
      </w:r>
      <w:proofErr w:type="spellEnd"/>
      <w:r w:rsidRPr="00794340">
        <w:rPr>
          <w:rFonts w:ascii="Arial" w:eastAsia="Times New Roman" w:hAnsi="Arial" w:cs="Arial"/>
          <w:b w:val="0"/>
          <w:sz w:val="22"/>
          <w:szCs w:val="22"/>
        </w:rPr>
        <w:t xml:space="preserve"> Basin. Chapter 11 in: Doody TM, Cuddy SM, Bhatta LD (eds) Connecting flows and ecology in Nepal: current state of knowledge for the </w:t>
      </w:r>
      <w:proofErr w:type="spellStart"/>
      <w:r w:rsidRPr="00794340">
        <w:rPr>
          <w:rFonts w:ascii="Arial" w:eastAsia="Times New Roman" w:hAnsi="Arial" w:cs="Arial"/>
          <w:b w:val="0"/>
          <w:sz w:val="22"/>
          <w:szCs w:val="22"/>
        </w:rPr>
        <w:t>Koshi</w:t>
      </w:r>
      <w:proofErr w:type="spellEnd"/>
      <w:r w:rsidRPr="00794340">
        <w:rPr>
          <w:rFonts w:ascii="Arial" w:eastAsia="Times New Roman" w:hAnsi="Arial" w:cs="Arial"/>
          <w:b w:val="0"/>
          <w:sz w:val="22"/>
          <w:szCs w:val="22"/>
        </w:rPr>
        <w:t xml:space="preserve"> Basin. Sustainable Development Investment Portfolio (SDIP) project. CSIRO, Australia. pp 123–138.</w:t>
      </w:r>
    </w:p>
    <w:p w14:paraId="01AF60A9"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Singh C.P., Chauhan R.R.S., &amp; Mishra S.B. (2014) Status, habitat and distribution pattern of the Gangetic dolphin (</w:t>
      </w:r>
      <w:r w:rsidRPr="00794340">
        <w:rPr>
          <w:rFonts w:ascii="Arial" w:hAnsi="Arial" w:cs="Arial"/>
          <w:i/>
          <w:sz w:val="22"/>
          <w:szCs w:val="22"/>
        </w:rPr>
        <w:t xml:space="preserve">Platanista </w:t>
      </w:r>
      <w:proofErr w:type="spellStart"/>
      <w:r w:rsidRPr="00794340">
        <w:rPr>
          <w:rFonts w:ascii="Arial" w:hAnsi="Arial" w:cs="Arial"/>
          <w:i/>
          <w:sz w:val="22"/>
          <w:szCs w:val="22"/>
        </w:rPr>
        <w:t>gangetica</w:t>
      </w:r>
      <w:proofErr w:type="spellEnd"/>
      <w:r w:rsidRPr="00794340">
        <w:rPr>
          <w:rFonts w:ascii="Arial" w:hAnsi="Arial" w:cs="Arial"/>
          <w:sz w:val="22"/>
          <w:szCs w:val="22"/>
        </w:rPr>
        <w:t xml:space="preserve">) in National Chambal sanctuary, Uttar Pradesh, India. </w:t>
      </w:r>
      <w:r w:rsidRPr="00794340">
        <w:rPr>
          <w:rFonts w:ascii="Arial" w:hAnsi="Arial" w:cs="Arial"/>
          <w:i/>
          <w:iCs/>
          <w:sz w:val="22"/>
          <w:szCs w:val="22"/>
        </w:rPr>
        <w:t>Journal of Entomology and Zoology Studies</w:t>
      </w:r>
      <w:r w:rsidRPr="00794340">
        <w:rPr>
          <w:rFonts w:ascii="Arial" w:hAnsi="Arial" w:cs="Arial"/>
          <w:sz w:val="22"/>
          <w:szCs w:val="22"/>
        </w:rPr>
        <w:t xml:space="preserve">, </w:t>
      </w:r>
      <w:r w:rsidRPr="00794340">
        <w:rPr>
          <w:rFonts w:ascii="Arial" w:hAnsi="Arial" w:cs="Arial"/>
          <w:b/>
          <w:bCs/>
          <w:sz w:val="22"/>
          <w:szCs w:val="22"/>
        </w:rPr>
        <w:t>2</w:t>
      </w:r>
      <w:r w:rsidRPr="00794340">
        <w:rPr>
          <w:rFonts w:ascii="Arial" w:hAnsi="Arial" w:cs="Arial"/>
          <w:sz w:val="22"/>
          <w:szCs w:val="22"/>
        </w:rPr>
        <w:t xml:space="preserve">, 179–181. </w:t>
      </w:r>
    </w:p>
    <w:p w14:paraId="401BE466"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Sinha, R.K. 2000. Status of the Ganges River dolphin (</w:t>
      </w:r>
      <w:r w:rsidRPr="00794340">
        <w:rPr>
          <w:rFonts w:ascii="Arial" w:hAnsi="Arial" w:cs="Arial"/>
          <w:i/>
          <w:iCs/>
          <w:sz w:val="22"/>
          <w:szCs w:val="22"/>
        </w:rPr>
        <w:t xml:space="preserve">Platanista </w:t>
      </w:r>
      <w:proofErr w:type="spellStart"/>
      <w:r w:rsidRPr="00794340">
        <w:rPr>
          <w:rFonts w:ascii="Arial" w:hAnsi="Arial" w:cs="Arial"/>
          <w:i/>
          <w:iCs/>
          <w:sz w:val="22"/>
          <w:szCs w:val="22"/>
        </w:rPr>
        <w:t>gangetica</w:t>
      </w:r>
      <w:proofErr w:type="spellEnd"/>
      <w:r w:rsidRPr="00794340">
        <w:rPr>
          <w:rFonts w:ascii="Arial" w:hAnsi="Arial" w:cs="Arial"/>
          <w:sz w:val="22"/>
          <w:szCs w:val="22"/>
        </w:rPr>
        <w:t xml:space="preserve">) in the vicinity of </w:t>
      </w:r>
      <w:proofErr w:type="spellStart"/>
      <w:r w:rsidRPr="00794340">
        <w:rPr>
          <w:rFonts w:ascii="Arial" w:hAnsi="Arial" w:cs="Arial"/>
          <w:sz w:val="22"/>
          <w:szCs w:val="22"/>
        </w:rPr>
        <w:t>Farakka</w:t>
      </w:r>
      <w:proofErr w:type="spellEnd"/>
      <w:r w:rsidRPr="00794340">
        <w:rPr>
          <w:rFonts w:ascii="Arial" w:hAnsi="Arial" w:cs="Arial"/>
          <w:sz w:val="22"/>
          <w:szCs w:val="22"/>
        </w:rPr>
        <w:t xml:space="preserve"> Barrage, India. In: R.R. Reeves, B.D. Smith, and T. </w:t>
      </w:r>
      <w:proofErr w:type="spellStart"/>
      <w:r w:rsidRPr="00794340">
        <w:rPr>
          <w:rFonts w:ascii="Arial" w:hAnsi="Arial" w:cs="Arial"/>
          <w:sz w:val="22"/>
          <w:szCs w:val="22"/>
        </w:rPr>
        <w:t>Kasuya</w:t>
      </w:r>
      <w:proofErr w:type="spellEnd"/>
      <w:r w:rsidRPr="00794340">
        <w:rPr>
          <w:rFonts w:ascii="Arial" w:hAnsi="Arial" w:cs="Arial"/>
          <w:sz w:val="22"/>
          <w:szCs w:val="22"/>
        </w:rPr>
        <w:t xml:space="preserve"> (eds) </w:t>
      </w:r>
      <w:r w:rsidRPr="00794340">
        <w:rPr>
          <w:rFonts w:ascii="Arial" w:hAnsi="Arial" w:cs="Arial"/>
          <w:i/>
          <w:iCs/>
          <w:sz w:val="22"/>
          <w:szCs w:val="22"/>
        </w:rPr>
        <w:t>Biology and Conservation of Freshwater Cetaceans in Asia</w:t>
      </w:r>
      <w:r w:rsidRPr="00794340">
        <w:rPr>
          <w:rFonts w:ascii="Arial" w:hAnsi="Arial" w:cs="Arial"/>
          <w:sz w:val="22"/>
          <w:szCs w:val="22"/>
        </w:rPr>
        <w:t>, pp. 42-48. IUCN Species Survival Commission Occasional Paper 23, Gland, Switzerland and Cambridge, UK.</w:t>
      </w:r>
    </w:p>
    <w:p w14:paraId="0915EEF5"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Sinha, R.K., Smith, B.D., Sharma, G., Prasad, K., Choudhury, B.C., Sapkota, K., Sharma, R.K. and Behera, S.K. 2000. Status and distribution of the Ganges </w:t>
      </w:r>
      <w:proofErr w:type="spellStart"/>
      <w:r w:rsidRPr="00794340">
        <w:rPr>
          <w:rFonts w:ascii="Arial" w:hAnsi="Arial" w:cs="Arial"/>
          <w:sz w:val="22"/>
          <w:szCs w:val="22"/>
        </w:rPr>
        <w:t>Susu</w:t>
      </w:r>
      <w:proofErr w:type="spellEnd"/>
      <w:r w:rsidRPr="00794340">
        <w:rPr>
          <w:rFonts w:ascii="Arial" w:hAnsi="Arial" w:cs="Arial"/>
          <w:sz w:val="22"/>
          <w:szCs w:val="22"/>
        </w:rPr>
        <w:t xml:space="preserve">, </w:t>
      </w:r>
      <w:r w:rsidRPr="00794340">
        <w:rPr>
          <w:rFonts w:ascii="Arial" w:hAnsi="Arial" w:cs="Arial"/>
          <w:i/>
          <w:iCs/>
          <w:sz w:val="22"/>
          <w:szCs w:val="22"/>
        </w:rPr>
        <w:t xml:space="preserve">Platanista </w:t>
      </w:r>
      <w:proofErr w:type="spellStart"/>
      <w:r w:rsidRPr="00794340">
        <w:rPr>
          <w:rFonts w:ascii="Arial" w:hAnsi="Arial" w:cs="Arial"/>
          <w:i/>
          <w:iCs/>
          <w:sz w:val="22"/>
          <w:szCs w:val="22"/>
        </w:rPr>
        <w:t>gangetica</w:t>
      </w:r>
      <w:proofErr w:type="spellEnd"/>
      <w:r w:rsidRPr="00794340">
        <w:rPr>
          <w:rFonts w:ascii="Arial" w:hAnsi="Arial" w:cs="Arial"/>
          <w:sz w:val="22"/>
          <w:szCs w:val="22"/>
        </w:rPr>
        <w:t xml:space="preserve">, in the Ganges River system of India and Nepal. In: R.R. Reeves, B.D. Smith, and T. </w:t>
      </w:r>
      <w:proofErr w:type="spellStart"/>
      <w:r w:rsidRPr="00794340">
        <w:rPr>
          <w:rFonts w:ascii="Arial" w:hAnsi="Arial" w:cs="Arial"/>
          <w:sz w:val="22"/>
          <w:szCs w:val="22"/>
        </w:rPr>
        <w:t>Kasuya</w:t>
      </w:r>
      <w:proofErr w:type="spellEnd"/>
      <w:r w:rsidRPr="00794340">
        <w:rPr>
          <w:rFonts w:ascii="Arial" w:hAnsi="Arial" w:cs="Arial"/>
          <w:sz w:val="22"/>
          <w:szCs w:val="22"/>
        </w:rPr>
        <w:t xml:space="preserve"> (eds) </w:t>
      </w:r>
      <w:r w:rsidRPr="00794340">
        <w:rPr>
          <w:rFonts w:ascii="Arial" w:hAnsi="Arial" w:cs="Arial"/>
          <w:i/>
          <w:iCs/>
          <w:sz w:val="22"/>
          <w:szCs w:val="22"/>
        </w:rPr>
        <w:t>Biology and Conservation of Freshwater Cetaceans in Asia</w:t>
      </w:r>
      <w:r w:rsidRPr="00794340">
        <w:rPr>
          <w:rFonts w:ascii="Arial" w:hAnsi="Arial" w:cs="Arial"/>
          <w:sz w:val="22"/>
          <w:szCs w:val="22"/>
        </w:rPr>
        <w:t>, pp. 54–61. IUCN Species Survival Commission Occasional Paper No. 23, Gland, Switzerland and Cambridge, UK.</w:t>
      </w:r>
    </w:p>
    <w:p w14:paraId="297CE594" w14:textId="77777777" w:rsidR="00A262A1" w:rsidRPr="00794340" w:rsidRDefault="00A262A1" w:rsidP="005501C0">
      <w:pPr>
        <w:adjustRightInd w:val="0"/>
        <w:spacing w:after="100" w:afterAutospacing="1" w:line="240" w:lineRule="auto"/>
        <w:ind w:right="60"/>
        <w:jc w:val="both"/>
        <w:rPr>
          <w:rFonts w:cs="Arial"/>
        </w:rPr>
      </w:pPr>
      <w:r w:rsidRPr="00794340">
        <w:rPr>
          <w:rFonts w:cs="Arial"/>
        </w:rPr>
        <w:t xml:space="preserve">Sinha, R.K., and Sharma, G., 2003. Current status of the Ganges river dolphin, </w:t>
      </w:r>
      <w:r w:rsidRPr="00794340">
        <w:rPr>
          <w:rFonts w:cs="Arial"/>
          <w:i/>
        </w:rPr>
        <w:t xml:space="preserve">Platanista </w:t>
      </w:r>
      <w:proofErr w:type="spellStart"/>
      <w:r w:rsidRPr="00794340">
        <w:rPr>
          <w:rFonts w:cs="Arial"/>
          <w:i/>
        </w:rPr>
        <w:t>gangetica</w:t>
      </w:r>
      <w:proofErr w:type="spellEnd"/>
      <w:r w:rsidRPr="00794340">
        <w:rPr>
          <w:rFonts w:cs="Arial"/>
        </w:rPr>
        <w:t xml:space="preserve"> in the rivers </w:t>
      </w:r>
      <w:proofErr w:type="spellStart"/>
      <w:r w:rsidRPr="00794340">
        <w:rPr>
          <w:rFonts w:cs="Arial"/>
        </w:rPr>
        <w:t>Kosi</w:t>
      </w:r>
      <w:proofErr w:type="spellEnd"/>
      <w:r w:rsidRPr="00794340">
        <w:rPr>
          <w:rFonts w:cs="Arial"/>
        </w:rPr>
        <w:t xml:space="preserve"> and Son, Bihar, India. </w:t>
      </w:r>
      <w:r w:rsidRPr="00794340">
        <w:rPr>
          <w:rFonts w:cs="Arial"/>
          <w:iCs/>
        </w:rPr>
        <w:t>J. Bom. Nat. Hist.</w:t>
      </w:r>
      <w:r w:rsidRPr="00794340">
        <w:rPr>
          <w:rFonts w:cs="Arial"/>
        </w:rPr>
        <w:t xml:space="preserve"> 100, 27-37.</w:t>
      </w:r>
    </w:p>
    <w:p w14:paraId="37801790" w14:textId="77777777" w:rsidR="00A262A1" w:rsidRPr="00794340" w:rsidRDefault="00A262A1" w:rsidP="005501C0">
      <w:pPr>
        <w:adjustRightInd w:val="0"/>
        <w:spacing w:after="100" w:afterAutospacing="1" w:line="240" w:lineRule="auto"/>
        <w:ind w:right="60"/>
        <w:jc w:val="both"/>
        <w:rPr>
          <w:rFonts w:cs="Arial"/>
        </w:rPr>
      </w:pPr>
      <w:r w:rsidRPr="00794340">
        <w:rPr>
          <w:rStyle w:val="mixed-citation"/>
          <w:rFonts w:eastAsia="Times New Roman" w:cs="Arial"/>
        </w:rPr>
        <w:t>Sinha, R.K., S.K. Behera, and B.C Choudhury. 2010a. Conservation Action Plan for the Gangetic dolphins. National Ganga River Basin Authority, Ministry of Environment and Forests, Govt of India. pp 44.</w:t>
      </w:r>
    </w:p>
    <w:p w14:paraId="4814BD03"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Sinha, R.K., Verma, S.K., Singh, L. (2010b) Population status and conservation of the Ganges river dolphin (</w:t>
      </w:r>
      <w:r w:rsidRPr="00794340">
        <w:rPr>
          <w:rFonts w:ascii="Arial" w:hAnsi="Arial" w:cs="Arial"/>
          <w:i/>
          <w:sz w:val="22"/>
          <w:szCs w:val="22"/>
        </w:rPr>
        <w:t xml:space="preserve">Platanista </w:t>
      </w:r>
      <w:proofErr w:type="spellStart"/>
      <w:r w:rsidRPr="00794340">
        <w:rPr>
          <w:rFonts w:ascii="Arial" w:hAnsi="Arial" w:cs="Arial"/>
          <w:i/>
          <w:sz w:val="22"/>
          <w:szCs w:val="22"/>
        </w:rPr>
        <w:t>gangetica</w:t>
      </w:r>
      <w:proofErr w:type="spellEnd"/>
      <w:r w:rsidRPr="00794340">
        <w:rPr>
          <w:rFonts w:ascii="Arial" w:hAnsi="Arial" w:cs="Arial"/>
          <w:i/>
          <w:sz w:val="22"/>
          <w:szCs w:val="22"/>
        </w:rPr>
        <w:t xml:space="preserve"> </w:t>
      </w:r>
      <w:proofErr w:type="spellStart"/>
      <w:r w:rsidRPr="00794340">
        <w:rPr>
          <w:rFonts w:ascii="Arial" w:hAnsi="Arial" w:cs="Arial"/>
          <w:i/>
          <w:sz w:val="22"/>
          <w:szCs w:val="22"/>
        </w:rPr>
        <w:t>gangetica</w:t>
      </w:r>
      <w:proofErr w:type="spellEnd"/>
      <w:r w:rsidRPr="00794340">
        <w:rPr>
          <w:rFonts w:ascii="Arial" w:hAnsi="Arial" w:cs="Arial"/>
          <w:sz w:val="22"/>
          <w:szCs w:val="22"/>
        </w:rPr>
        <w:t xml:space="preserve">) in the Indian subcontinent. In: Ruiz-Garcia, M., and </w:t>
      </w:r>
      <w:proofErr w:type="spellStart"/>
      <w:r w:rsidRPr="00794340">
        <w:rPr>
          <w:rFonts w:ascii="Arial" w:hAnsi="Arial" w:cs="Arial"/>
          <w:sz w:val="22"/>
          <w:szCs w:val="22"/>
        </w:rPr>
        <w:t>Shostell</w:t>
      </w:r>
      <w:proofErr w:type="spellEnd"/>
      <w:r w:rsidRPr="00794340">
        <w:rPr>
          <w:rFonts w:ascii="Arial" w:hAnsi="Arial" w:cs="Arial"/>
          <w:sz w:val="22"/>
          <w:szCs w:val="22"/>
        </w:rPr>
        <w:t>, J. Biology, evolution, and conservation of river dolphins within South America and Asia, pages 419-443, Wildlife Protection, Destruction and Extinction Series, Nova Publishers.</w:t>
      </w:r>
    </w:p>
    <w:p w14:paraId="5EA403CA" w14:textId="77777777" w:rsidR="00A262A1" w:rsidRPr="00794340" w:rsidRDefault="00A262A1" w:rsidP="005501C0">
      <w:pPr>
        <w:adjustRightInd w:val="0"/>
        <w:spacing w:after="100" w:afterAutospacing="1" w:line="240" w:lineRule="auto"/>
        <w:ind w:right="60"/>
        <w:jc w:val="both"/>
        <w:rPr>
          <w:rFonts w:cs="Arial"/>
        </w:rPr>
      </w:pPr>
      <w:r w:rsidRPr="00794340">
        <w:rPr>
          <w:rFonts w:cs="Arial"/>
          <w:lang w:val="de-DE"/>
        </w:rPr>
        <w:t xml:space="preserve">Sinha, R.K. and Kannan, K., 2014. </w:t>
      </w:r>
      <w:r w:rsidRPr="00794340">
        <w:rPr>
          <w:rFonts w:cs="Arial"/>
        </w:rPr>
        <w:t xml:space="preserve">Ganges river dolphin: an overview of biology, ecology, and conservation status in India. </w:t>
      </w:r>
      <w:r w:rsidRPr="00794340">
        <w:rPr>
          <w:rFonts w:cs="Arial"/>
          <w:i/>
          <w:iCs/>
        </w:rPr>
        <w:t>Ambio</w:t>
      </w:r>
      <w:r w:rsidRPr="00794340">
        <w:rPr>
          <w:rFonts w:cs="Arial"/>
          <w:iCs/>
        </w:rPr>
        <w:t>,</w:t>
      </w:r>
      <w:r w:rsidRPr="00794340">
        <w:rPr>
          <w:rFonts w:cs="Arial"/>
        </w:rPr>
        <w:t>43, 1029–1046.</w:t>
      </w:r>
    </w:p>
    <w:p w14:paraId="0495E085" w14:textId="29676A64" w:rsidR="00A262A1" w:rsidRPr="00794340" w:rsidRDefault="00A262A1" w:rsidP="005501C0">
      <w:pPr>
        <w:pStyle w:val="Heading1"/>
        <w:ind w:right="60"/>
        <w:jc w:val="both"/>
        <w:rPr>
          <w:rFonts w:ascii="Arial" w:hAnsi="Arial" w:cs="Arial"/>
          <w:color w:val="auto"/>
          <w:sz w:val="22"/>
          <w:szCs w:val="22"/>
        </w:rPr>
      </w:pPr>
      <w:r w:rsidRPr="00794340">
        <w:rPr>
          <w:rFonts w:ascii="Arial" w:hAnsi="Arial" w:cs="Arial"/>
          <w:color w:val="auto"/>
          <w:sz w:val="22"/>
          <w:szCs w:val="22"/>
        </w:rPr>
        <w:lastRenderedPageBreak/>
        <w:t xml:space="preserve">Smith, A.M., and Smith, B. D. 1998. Review of status and threats to river cetaceans and recommendations for their conservation. </w:t>
      </w:r>
      <w:r w:rsidRPr="00794340">
        <w:rPr>
          <w:rFonts w:ascii="Arial" w:hAnsi="Arial" w:cs="Arial"/>
          <w:i/>
          <w:color w:val="auto"/>
          <w:sz w:val="22"/>
          <w:szCs w:val="22"/>
        </w:rPr>
        <w:t>Environmental Reviews</w:t>
      </w:r>
      <w:r w:rsidRPr="00794340">
        <w:rPr>
          <w:rFonts w:ascii="Arial" w:hAnsi="Arial" w:cs="Arial"/>
          <w:color w:val="auto"/>
          <w:sz w:val="22"/>
          <w:szCs w:val="22"/>
        </w:rPr>
        <w:t>, 6, 189-206.</w:t>
      </w:r>
    </w:p>
    <w:p w14:paraId="583707EA" w14:textId="77777777" w:rsidR="00937AD5" w:rsidRPr="00794340" w:rsidRDefault="00A262A1" w:rsidP="005501C0">
      <w:pPr>
        <w:pStyle w:val="Heading1"/>
        <w:ind w:right="60"/>
        <w:jc w:val="both"/>
        <w:rPr>
          <w:rFonts w:ascii="Arial" w:hAnsi="Arial" w:cs="Arial"/>
          <w:color w:val="auto"/>
          <w:sz w:val="22"/>
          <w:szCs w:val="22"/>
        </w:rPr>
      </w:pPr>
      <w:r w:rsidRPr="00794340">
        <w:rPr>
          <w:rFonts w:ascii="Arial" w:hAnsi="Arial" w:cs="Arial"/>
          <w:color w:val="auto"/>
          <w:sz w:val="22"/>
          <w:szCs w:val="22"/>
        </w:rPr>
        <w:t xml:space="preserve">Smith, B.D., Sinha, R.K., </w:t>
      </w:r>
      <w:proofErr w:type="spellStart"/>
      <w:r w:rsidRPr="00794340">
        <w:rPr>
          <w:rFonts w:ascii="Arial" w:hAnsi="Arial" w:cs="Arial"/>
          <w:color w:val="auto"/>
          <w:sz w:val="22"/>
          <w:szCs w:val="22"/>
        </w:rPr>
        <w:t>Regmi</w:t>
      </w:r>
      <w:proofErr w:type="spellEnd"/>
      <w:r w:rsidRPr="00794340">
        <w:rPr>
          <w:rFonts w:ascii="Arial" w:hAnsi="Arial" w:cs="Arial"/>
          <w:color w:val="auto"/>
          <w:sz w:val="22"/>
          <w:szCs w:val="22"/>
        </w:rPr>
        <w:t>, U. and Sapkota, K. 1994. Status of Ganges River dolphins (</w:t>
      </w:r>
      <w:r w:rsidRPr="00794340">
        <w:rPr>
          <w:rFonts w:ascii="Arial" w:hAnsi="Arial" w:cs="Arial"/>
          <w:i/>
          <w:iCs/>
          <w:color w:val="auto"/>
          <w:sz w:val="22"/>
          <w:szCs w:val="22"/>
        </w:rPr>
        <w:t xml:space="preserve">Platanista </w:t>
      </w:r>
      <w:proofErr w:type="spellStart"/>
      <w:r w:rsidRPr="00794340">
        <w:rPr>
          <w:rFonts w:ascii="Arial" w:hAnsi="Arial" w:cs="Arial"/>
          <w:i/>
          <w:iCs/>
          <w:color w:val="auto"/>
          <w:sz w:val="22"/>
          <w:szCs w:val="22"/>
        </w:rPr>
        <w:t>gangetica</w:t>
      </w:r>
      <w:proofErr w:type="spellEnd"/>
      <w:r w:rsidRPr="00794340">
        <w:rPr>
          <w:rFonts w:ascii="Arial" w:hAnsi="Arial" w:cs="Arial"/>
          <w:color w:val="auto"/>
          <w:sz w:val="22"/>
          <w:szCs w:val="22"/>
        </w:rPr>
        <w:t xml:space="preserve">) in the </w:t>
      </w:r>
      <w:proofErr w:type="spellStart"/>
      <w:r w:rsidRPr="00794340">
        <w:rPr>
          <w:rFonts w:ascii="Arial" w:hAnsi="Arial" w:cs="Arial"/>
          <w:color w:val="auto"/>
          <w:sz w:val="22"/>
          <w:szCs w:val="22"/>
        </w:rPr>
        <w:t>Karnali</w:t>
      </w:r>
      <w:proofErr w:type="spellEnd"/>
      <w:r w:rsidRPr="00794340">
        <w:rPr>
          <w:rFonts w:ascii="Arial" w:hAnsi="Arial" w:cs="Arial"/>
          <w:color w:val="auto"/>
          <w:sz w:val="22"/>
          <w:szCs w:val="22"/>
        </w:rPr>
        <w:t xml:space="preserve">, </w:t>
      </w:r>
      <w:proofErr w:type="spellStart"/>
      <w:r w:rsidRPr="00794340">
        <w:rPr>
          <w:rFonts w:ascii="Arial" w:hAnsi="Arial" w:cs="Arial"/>
          <w:color w:val="auto"/>
          <w:sz w:val="22"/>
          <w:szCs w:val="22"/>
        </w:rPr>
        <w:t>Mahakali</w:t>
      </w:r>
      <w:proofErr w:type="spellEnd"/>
      <w:r w:rsidRPr="00794340">
        <w:rPr>
          <w:rFonts w:ascii="Arial" w:hAnsi="Arial" w:cs="Arial"/>
          <w:color w:val="auto"/>
          <w:sz w:val="22"/>
          <w:szCs w:val="22"/>
        </w:rPr>
        <w:t xml:space="preserve">, </w:t>
      </w:r>
      <w:proofErr w:type="spellStart"/>
      <w:r w:rsidRPr="00794340">
        <w:rPr>
          <w:rFonts w:ascii="Arial" w:hAnsi="Arial" w:cs="Arial"/>
          <w:color w:val="auto"/>
          <w:sz w:val="22"/>
          <w:szCs w:val="22"/>
        </w:rPr>
        <w:t>Narayani</w:t>
      </w:r>
      <w:proofErr w:type="spellEnd"/>
      <w:r w:rsidRPr="00794340">
        <w:rPr>
          <w:rFonts w:ascii="Arial" w:hAnsi="Arial" w:cs="Arial"/>
          <w:color w:val="auto"/>
          <w:sz w:val="22"/>
          <w:szCs w:val="22"/>
        </w:rPr>
        <w:t xml:space="preserve"> and </w:t>
      </w:r>
      <w:proofErr w:type="spellStart"/>
      <w:r w:rsidRPr="00794340">
        <w:rPr>
          <w:rFonts w:ascii="Arial" w:hAnsi="Arial" w:cs="Arial"/>
          <w:color w:val="auto"/>
          <w:sz w:val="22"/>
          <w:szCs w:val="22"/>
        </w:rPr>
        <w:t>Sapta</w:t>
      </w:r>
      <w:proofErr w:type="spellEnd"/>
      <w:r w:rsidRPr="00794340">
        <w:rPr>
          <w:rFonts w:ascii="Arial" w:hAnsi="Arial" w:cs="Arial"/>
          <w:color w:val="auto"/>
          <w:sz w:val="22"/>
          <w:szCs w:val="22"/>
        </w:rPr>
        <w:t xml:space="preserve"> </w:t>
      </w:r>
      <w:proofErr w:type="spellStart"/>
      <w:r w:rsidRPr="00794340">
        <w:rPr>
          <w:rFonts w:ascii="Arial" w:hAnsi="Arial" w:cs="Arial"/>
          <w:color w:val="auto"/>
          <w:sz w:val="22"/>
          <w:szCs w:val="22"/>
        </w:rPr>
        <w:t>Kosi</w:t>
      </w:r>
      <w:proofErr w:type="spellEnd"/>
      <w:r w:rsidRPr="00794340">
        <w:rPr>
          <w:rFonts w:ascii="Arial" w:hAnsi="Arial" w:cs="Arial"/>
          <w:color w:val="auto"/>
          <w:sz w:val="22"/>
          <w:szCs w:val="22"/>
        </w:rPr>
        <w:t xml:space="preserve"> Rivers of Nepal and India in 1993. </w:t>
      </w:r>
      <w:r w:rsidRPr="00794340">
        <w:rPr>
          <w:rFonts w:ascii="Arial" w:hAnsi="Arial" w:cs="Arial"/>
          <w:i/>
          <w:iCs/>
          <w:color w:val="auto"/>
          <w:sz w:val="22"/>
          <w:szCs w:val="22"/>
        </w:rPr>
        <w:t>Marine Mammal Science</w:t>
      </w:r>
      <w:r w:rsidRPr="00794340">
        <w:rPr>
          <w:rFonts w:ascii="Arial" w:hAnsi="Arial" w:cs="Arial"/>
          <w:color w:val="auto"/>
          <w:sz w:val="22"/>
          <w:szCs w:val="22"/>
        </w:rPr>
        <w:t xml:space="preserve"> 10: 368-375.</w:t>
      </w:r>
    </w:p>
    <w:p w14:paraId="4B6BC408" w14:textId="52377B77" w:rsidR="00A262A1" w:rsidRPr="00794340" w:rsidRDefault="00A262A1" w:rsidP="005501C0">
      <w:pPr>
        <w:pStyle w:val="Heading1"/>
        <w:ind w:right="60"/>
        <w:jc w:val="both"/>
        <w:rPr>
          <w:rFonts w:ascii="Arial" w:hAnsi="Arial" w:cs="Arial"/>
          <w:sz w:val="22"/>
          <w:szCs w:val="22"/>
        </w:rPr>
      </w:pPr>
      <w:r w:rsidRPr="00794340">
        <w:rPr>
          <w:rFonts w:ascii="Arial" w:hAnsi="Arial" w:cs="Arial"/>
          <w:color w:val="auto"/>
          <w:sz w:val="22"/>
          <w:szCs w:val="22"/>
        </w:rPr>
        <w:t xml:space="preserve">Smith, B.D., </w:t>
      </w:r>
      <w:proofErr w:type="spellStart"/>
      <w:r w:rsidRPr="00794340">
        <w:rPr>
          <w:rFonts w:ascii="Arial" w:hAnsi="Arial" w:cs="Arial"/>
          <w:color w:val="auto"/>
          <w:sz w:val="22"/>
          <w:szCs w:val="22"/>
        </w:rPr>
        <w:t>Aminul</w:t>
      </w:r>
      <w:proofErr w:type="spellEnd"/>
      <w:r w:rsidRPr="00794340">
        <w:rPr>
          <w:rFonts w:ascii="Arial" w:hAnsi="Arial" w:cs="Arial"/>
          <w:color w:val="auto"/>
          <w:sz w:val="22"/>
          <w:szCs w:val="22"/>
        </w:rPr>
        <w:t xml:space="preserve"> Haque, A.K.M., Hossain, M.S. and Khan, A. 1998. River dolphins in Bangladesh: conservation and the effects of water development. </w:t>
      </w:r>
      <w:r w:rsidRPr="00794340">
        <w:rPr>
          <w:rFonts w:ascii="Arial" w:hAnsi="Arial" w:cs="Arial"/>
          <w:i/>
          <w:iCs/>
          <w:color w:val="auto"/>
          <w:sz w:val="22"/>
          <w:szCs w:val="22"/>
        </w:rPr>
        <w:t>Environmental Management</w:t>
      </w:r>
      <w:r w:rsidRPr="00794340">
        <w:rPr>
          <w:rFonts w:ascii="Arial" w:hAnsi="Arial" w:cs="Arial"/>
          <w:color w:val="auto"/>
          <w:sz w:val="22"/>
          <w:szCs w:val="22"/>
        </w:rPr>
        <w:t xml:space="preserve"> 22: 323–335</w:t>
      </w:r>
      <w:r w:rsidRPr="00794340">
        <w:rPr>
          <w:rFonts w:ascii="Arial" w:hAnsi="Arial" w:cs="Arial"/>
          <w:sz w:val="22"/>
          <w:szCs w:val="22"/>
        </w:rPr>
        <w:t>.</w:t>
      </w:r>
    </w:p>
    <w:p w14:paraId="35886DCE" w14:textId="77777777" w:rsidR="00937AD5" w:rsidRPr="00794340" w:rsidRDefault="00937AD5" w:rsidP="005501C0">
      <w:pPr>
        <w:spacing w:line="240" w:lineRule="auto"/>
        <w:ind w:right="60"/>
        <w:jc w:val="both"/>
        <w:rPr>
          <w:rFonts w:cs="Arial"/>
          <w:lang w:val="en-US"/>
        </w:rPr>
      </w:pPr>
    </w:p>
    <w:p w14:paraId="004C4911"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Smith, B.D., Ahmed, B., </w:t>
      </w:r>
      <w:proofErr w:type="spellStart"/>
      <w:r w:rsidRPr="00794340">
        <w:rPr>
          <w:rFonts w:ascii="Arial" w:hAnsi="Arial" w:cs="Arial"/>
          <w:sz w:val="22"/>
          <w:szCs w:val="22"/>
        </w:rPr>
        <w:t>Edrise</w:t>
      </w:r>
      <w:proofErr w:type="spellEnd"/>
      <w:r w:rsidRPr="00794340">
        <w:rPr>
          <w:rFonts w:ascii="Arial" w:hAnsi="Arial" w:cs="Arial"/>
          <w:sz w:val="22"/>
          <w:szCs w:val="22"/>
        </w:rPr>
        <w:t xml:space="preserve">, M. and </w:t>
      </w:r>
      <w:proofErr w:type="spellStart"/>
      <w:r w:rsidRPr="00794340">
        <w:rPr>
          <w:rFonts w:ascii="Arial" w:hAnsi="Arial" w:cs="Arial"/>
          <w:sz w:val="22"/>
          <w:szCs w:val="22"/>
        </w:rPr>
        <w:t>Braulik</w:t>
      </w:r>
      <w:proofErr w:type="spellEnd"/>
      <w:r w:rsidRPr="00794340">
        <w:rPr>
          <w:rFonts w:ascii="Arial" w:hAnsi="Arial" w:cs="Arial"/>
          <w:sz w:val="22"/>
          <w:szCs w:val="22"/>
        </w:rPr>
        <w:t xml:space="preserve">, G. 2001. Status of the Ganges River Dolphin or </w:t>
      </w:r>
      <w:proofErr w:type="spellStart"/>
      <w:r w:rsidRPr="00794340">
        <w:rPr>
          <w:rFonts w:ascii="Arial" w:hAnsi="Arial" w:cs="Arial"/>
          <w:sz w:val="22"/>
          <w:szCs w:val="22"/>
        </w:rPr>
        <w:t>Shushuk</w:t>
      </w:r>
      <w:proofErr w:type="spellEnd"/>
      <w:r w:rsidRPr="00794340">
        <w:rPr>
          <w:rFonts w:ascii="Arial" w:hAnsi="Arial" w:cs="Arial"/>
          <w:sz w:val="22"/>
          <w:szCs w:val="22"/>
        </w:rPr>
        <w:t xml:space="preserve"> </w:t>
      </w:r>
      <w:r w:rsidRPr="00794340">
        <w:rPr>
          <w:rFonts w:ascii="Arial" w:hAnsi="Arial" w:cs="Arial"/>
          <w:i/>
          <w:iCs/>
          <w:sz w:val="22"/>
          <w:szCs w:val="22"/>
        </w:rPr>
        <w:t xml:space="preserve">Platanista </w:t>
      </w:r>
      <w:proofErr w:type="spellStart"/>
      <w:r w:rsidRPr="00794340">
        <w:rPr>
          <w:rFonts w:ascii="Arial" w:hAnsi="Arial" w:cs="Arial"/>
          <w:i/>
          <w:iCs/>
          <w:sz w:val="22"/>
          <w:szCs w:val="22"/>
        </w:rPr>
        <w:t>gangetica</w:t>
      </w:r>
      <w:proofErr w:type="spellEnd"/>
      <w:r w:rsidRPr="00794340">
        <w:rPr>
          <w:rFonts w:ascii="Arial" w:hAnsi="Arial" w:cs="Arial"/>
          <w:sz w:val="22"/>
          <w:szCs w:val="22"/>
        </w:rPr>
        <w:t xml:space="preserve"> in </w:t>
      </w:r>
      <w:proofErr w:type="spellStart"/>
      <w:r w:rsidRPr="00794340">
        <w:rPr>
          <w:rFonts w:ascii="Arial" w:hAnsi="Arial" w:cs="Arial"/>
          <w:sz w:val="22"/>
          <w:szCs w:val="22"/>
        </w:rPr>
        <w:t>Kaptai</w:t>
      </w:r>
      <w:proofErr w:type="spellEnd"/>
      <w:r w:rsidRPr="00794340">
        <w:rPr>
          <w:rFonts w:ascii="Arial" w:hAnsi="Arial" w:cs="Arial"/>
          <w:sz w:val="22"/>
          <w:szCs w:val="22"/>
        </w:rPr>
        <w:t xml:space="preserve"> Lake and the southern rivers of Bangladesh. </w:t>
      </w:r>
      <w:r w:rsidRPr="00794340">
        <w:rPr>
          <w:rFonts w:ascii="Arial" w:hAnsi="Arial" w:cs="Arial"/>
          <w:i/>
          <w:iCs/>
          <w:sz w:val="22"/>
          <w:szCs w:val="22"/>
        </w:rPr>
        <w:t>Oryx</w:t>
      </w:r>
      <w:r w:rsidRPr="00794340">
        <w:rPr>
          <w:rFonts w:ascii="Arial" w:hAnsi="Arial" w:cs="Arial"/>
          <w:sz w:val="22"/>
          <w:szCs w:val="22"/>
        </w:rPr>
        <w:t xml:space="preserve"> 35: 61–72.</w:t>
      </w:r>
    </w:p>
    <w:p w14:paraId="099BC2B5" w14:textId="77777777" w:rsidR="00A262A1" w:rsidRPr="00794340" w:rsidRDefault="00A262A1" w:rsidP="005501C0">
      <w:pPr>
        <w:spacing w:after="100" w:afterAutospacing="1" w:line="240" w:lineRule="auto"/>
        <w:ind w:right="60"/>
        <w:jc w:val="both"/>
        <w:rPr>
          <w:rFonts w:cs="Arial"/>
        </w:rPr>
      </w:pPr>
      <w:r w:rsidRPr="00794340">
        <w:rPr>
          <w:rFonts w:cs="Arial"/>
        </w:rPr>
        <w:t xml:space="preserve">Smith, B.D., Sinha, R.K., Zhou, K., Chaudhry, A.A., Liu, R., Wang, D., Ahmed, B., </w:t>
      </w:r>
      <w:proofErr w:type="spellStart"/>
      <w:r w:rsidRPr="00794340">
        <w:rPr>
          <w:rFonts w:cs="Arial"/>
        </w:rPr>
        <w:t>Aminul</w:t>
      </w:r>
      <w:proofErr w:type="spellEnd"/>
      <w:r w:rsidRPr="00794340">
        <w:rPr>
          <w:rFonts w:cs="Arial"/>
        </w:rPr>
        <w:t xml:space="preserve"> Haque, A.K.M., Lal Mohan, R.S., and Sapkota, K., 2000. Register of water development projects affecting river cetaceans in Asia. </w:t>
      </w:r>
      <w:r w:rsidRPr="00794340">
        <w:rPr>
          <w:rFonts w:cs="Arial"/>
          <w:i/>
        </w:rPr>
        <w:t>In</w:t>
      </w:r>
      <w:r w:rsidRPr="00794340">
        <w:rPr>
          <w:rFonts w:cs="Arial"/>
        </w:rPr>
        <w:t xml:space="preserve">: Reeves, R.R., Smith, B.D. and </w:t>
      </w:r>
      <w:proofErr w:type="spellStart"/>
      <w:r w:rsidRPr="00794340">
        <w:rPr>
          <w:rFonts w:cs="Arial"/>
        </w:rPr>
        <w:t>Kasuya</w:t>
      </w:r>
      <w:proofErr w:type="spellEnd"/>
      <w:r w:rsidRPr="00794340">
        <w:rPr>
          <w:rFonts w:cs="Arial"/>
        </w:rPr>
        <w:t xml:space="preserve">, T., eds., </w:t>
      </w:r>
      <w:r w:rsidRPr="00794340">
        <w:rPr>
          <w:rFonts w:cs="Arial"/>
          <w:i/>
        </w:rPr>
        <w:t>Biology and Conservation of Freshwater Cetaceans in Asia</w:t>
      </w:r>
      <w:r w:rsidRPr="00794340">
        <w:rPr>
          <w:rFonts w:cs="Arial"/>
        </w:rPr>
        <w:t>. IUCN Species Survival Commission Occasional Paper No. 23. IUCN, Gland, Switzerland and Cambridge, UK, pp. viii + 152.</w:t>
      </w:r>
    </w:p>
    <w:p w14:paraId="37894FB4" w14:textId="0A8A900D"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Smith B.D., </w:t>
      </w:r>
      <w:proofErr w:type="spellStart"/>
      <w:r w:rsidRPr="00794340">
        <w:rPr>
          <w:rFonts w:ascii="Arial" w:hAnsi="Arial" w:cs="Arial"/>
          <w:sz w:val="22"/>
          <w:szCs w:val="22"/>
        </w:rPr>
        <w:t>Braulik</w:t>
      </w:r>
      <w:proofErr w:type="spellEnd"/>
      <w:r w:rsidRPr="00794340">
        <w:rPr>
          <w:rFonts w:ascii="Arial" w:hAnsi="Arial" w:cs="Arial"/>
          <w:sz w:val="22"/>
          <w:szCs w:val="22"/>
        </w:rPr>
        <w:t xml:space="preserve"> G.T., Strindberg S., Mansur R., </w:t>
      </w:r>
      <w:proofErr w:type="spellStart"/>
      <w:r w:rsidRPr="00794340">
        <w:rPr>
          <w:rFonts w:ascii="Arial" w:hAnsi="Arial" w:cs="Arial"/>
          <w:sz w:val="22"/>
          <w:szCs w:val="22"/>
        </w:rPr>
        <w:t>Diyan</w:t>
      </w:r>
      <w:proofErr w:type="spellEnd"/>
      <w:r w:rsidRPr="00794340">
        <w:rPr>
          <w:rFonts w:ascii="Arial" w:hAnsi="Arial" w:cs="Arial"/>
          <w:sz w:val="22"/>
          <w:szCs w:val="22"/>
        </w:rPr>
        <w:t xml:space="preserve"> M.A.A., and Ahmed B. 2009. Habitat selection of freshwater</w:t>
      </w:r>
      <w:r w:rsidRPr="00794340">
        <w:rPr>
          <w:rFonts w:ascii="Cambria Math" w:hAnsi="Cambria Math" w:cs="Cambria Math"/>
          <w:sz w:val="22"/>
          <w:szCs w:val="22"/>
        </w:rPr>
        <w:t>‐</w:t>
      </w:r>
      <w:r w:rsidRPr="00794340">
        <w:rPr>
          <w:rFonts w:ascii="Arial" w:hAnsi="Arial" w:cs="Arial"/>
          <w:sz w:val="22"/>
          <w:szCs w:val="22"/>
        </w:rPr>
        <w:t>dependent cetaceans and the potential effects of declining freshwater flows and sea</w:t>
      </w:r>
      <w:r w:rsidRPr="00794340">
        <w:rPr>
          <w:rFonts w:ascii="Cambria Math" w:hAnsi="Cambria Math" w:cs="Cambria Math"/>
          <w:sz w:val="22"/>
          <w:szCs w:val="22"/>
        </w:rPr>
        <w:t>‐</w:t>
      </w:r>
      <w:r w:rsidRPr="00794340">
        <w:rPr>
          <w:rFonts w:ascii="Arial" w:hAnsi="Arial" w:cs="Arial"/>
          <w:sz w:val="22"/>
          <w:szCs w:val="22"/>
        </w:rPr>
        <w:t xml:space="preserve">level rise in waterways of the Sundarbans mangrove </w:t>
      </w:r>
      <w:r w:rsidR="00937AD5" w:rsidRPr="00794340">
        <w:rPr>
          <w:rFonts w:ascii="Arial" w:hAnsi="Arial" w:cs="Arial"/>
          <w:sz w:val="22"/>
          <w:szCs w:val="22"/>
        </w:rPr>
        <w:t>forest,</w:t>
      </w:r>
      <w:r w:rsidRPr="00794340">
        <w:rPr>
          <w:rFonts w:ascii="Arial" w:hAnsi="Arial" w:cs="Arial"/>
          <w:sz w:val="22"/>
          <w:szCs w:val="22"/>
        </w:rPr>
        <w:t xml:space="preserve"> Bangladesh. </w:t>
      </w:r>
      <w:r w:rsidRPr="00794340">
        <w:rPr>
          <w:rFonts w:ascii="Arial" w:hAnsi="Arial" w:cs="Arial"/>
          <w:i/>
          <w:iCs/>
          <w:sz w:val="22"/>
          <w:szCs w:val="22"/>
        </w:rPr>
        <w:t>Aquatic Conservation: Marine and Freshwater Ecosystems</w:t>
      </w:r>
      <w:r w:rsidRPr="00794340">
        <w:rPr>
          <w:rFonts w:ascii="Arial" w:hAnsi="Arial" w:cs="Arial"/>
          <w:sz w:val="22"/>
          <w:szCs w:val="22"/>
        </w:rPr>
        <w:t xml:space="preserve">, </w:t>
      </w:r>
      <w:r w:rsidRPr="00794340">
        <w:rPr>
          <w:rFonts w:ascii="Arial" w:hAnsi="Arial" w:cs="Arial"/>
          <w:bCs/>
          <w:sz w:val="22"/>
          <w:szCs w:val="22"/>
        </w:rPr>
        <w:t>19</w:t>
      </w:r>
      <w:r w:rsidRPr="00794340">
        <w:rPr>
          <w:rFonts w:ascii="Arial" w:hAnsi="Arial" w:cs="Arial"/>
          <w:sz w:val="22"/>
          <w:szCs w:val="22"/>
        </w:rPr>
        <w:t xml:space="preserve">, 209–225. </w:t>
      </w:r>
    </w:p>
    <w:p w14:paraId="29C38C37" w14:textId="77777777" w:rsidR="00A262A1" w:rsidRPr="00794340" w:rsidRDefault="00A262A1" w:rsidP="005501C0">
      <w:pPr>
        <w:adjustRightInd w:val="0"/>
        <w:spacing w:after="100" w:afterAutospacing="1" w:line="240" w:lineRule="auto"/>
        <w:ind w:right="60"/>
        <w:jc w:val="both"/>
        <w:rPr>
          <w:rFonts w:cs="Arial"/>
        </w:rPr>
      </w:pPr>
      <w:r w:rsidRPr="00794340">
        <w:rPr>
          <w:rFonts w:cs="Arial"/>
        </w:rPr>
        <w:t xml:space="preserve">Smith, B.D. and Reeves, R.R., 2012. River cetaceans and habitat change: generalist resilience or specialist vulnerability? </w:t>
      </w:r>
      <w:r w:rsidRPr="00794340">
        <w:rPr>
          <w:rFonts w:cs="Arial"/>
          <w:i/>
        </w:rPr>
        <w:t>Journal of Marine Biology</w:t>
      </w:r>
      <w:r w:rsidRPr="00794340">
        <w:rPr>
          <w:rFonts w:cs="Arial"/>
        </w:rPr>
        <w:t>, 11, 718935.</w:t>
      </w:r>
    </w:p>
    <w:p w14:paraId="4DE6F0BF" w14:textId="77777777" w:rsidR="00A262A1" w:rsidRPr="00794340" w:rsidRDefault="00A262A1" w:rsidP="005501C0">
      <w:pPr>
        <w:pStyle w:val="NormalWeb"/>
        <w:spacing w:before="0" w:beforeAutospacing="0"/>
        <w:ind w:right="60"/>
        <w:jc w:val="both"/>
        <w:rPr>
          <w:rFonts w:ascii="Arial" w:hAnsi="Arial" w:cs="Arial"/>
          <w:sz w:val="22"/>
          <w:szCs w:val="22"/>
        </w:rPr>
      </w:pPr>
      <w:r w:rsidRPr="00794340">
        <w:rPr>
          <w:rFonts w:ascii="Arial" w:hAnsi="Arial" w:cs="Arial"/>
          <w:sz w:val="22"/>
          <w:szCs w:val="22"/>
        </w:rPr>
        <w:t xml:space="preserve">Sutaria, D., Kelkar, N., Araujo-Wang, C., and Santos, M. </w:t>
      </w:r>
      <w:r w:rsidRPr="00794340">
        <w:rPr>
          <w:rFonts w:ascii="Arial" w:hAnsi="Arial" w:cs="Arial"/>
          <w:i/>
          <w:sz w:val="22"/>
          <w:szCs w:val="22"/>
        </w:rPr>
        <w:t>In Press</w:t>
      </w:r>
      <w:r w:rsidRPr="00794340">
        <w:rPr>
          <w:rFonts w:ascii="Arial" w:hAnsi="Arial" w:cs="Arial"/>
          <w:sz w:val="22"/>
          <w:szCs w:val="22"/>
        </w:rPr>
        <w:t xml:space="preserve">. </w:t>
      </w:r>
      <w:r w:rsidRPr="00794340">
        <w:rPr>
          <w:rFonts w:ascii="Arial" w:eastAsia="Times New Roman" w:hAnsi="Arial" w:cs="Arial"/>
          <w:sz w:val="22"/>
          <w:szCs w:val="22"/>
        </w:rPr>
        <w:t>Cetacean Sociality in Rivers, Lagoons, and Estuaries</w:t>
      </w:r>
      <w:r w:rsidRPr="00794340">
        <w:rPr>
          <w:rFonts w:ascii="Arial" w:hAnsi="Arial" w:cs="Arial"/>
          <w:sz w:val="22"/>
          <w:szCs w:val="22"/>
        </w:rPr>
        <w:t xml:space="preserve">. In: </w:t>
      </w:r>
      <w:proofErr w:type="spellStart"/>
      <w:r w:rsidRPr="00794340">
        <w:rPr>
          <w:rFonts w:ascii="Arial" w:hAnsi="Arial" w:cs="Arial"/>
          <w:sz w:val="22"/>
          <w:szCs w:val="22"/>
        </w:rPr>
        <w:t>Wursig</w:t>
      </w:r>
      <w:proofErr w:type="spellEnd"/>
      <w:r w:rsidRPr="00794340">
        <w:rPr>
          <w:rFonts w:ascii="Arial" w:hAnsi="Arial" w:cs="Arial"/>
          <w:sz w:val="22"/>
          <w:szCs w:val="22"/>
        </w:rPr>
        <w:t xml:space="preserve">, B. (ed.) Ethology and Behavioral Ecology of Toothed Whales and Dolphins, Springer. </w:t>
      </w:r>
    </w:p>
    <w:p w14:paraId="2FAEB644" w14:textId="77777777" w:rsidR="00A262A1" w:rsidRPr="00794340" w:rsidRDefault="00A262A1" w:rsidP="005501C0">
      <w:pPr>
        <w:adjustRightInd w:val="0"/>
        <w:spacing w:after="100" w:afterAutospacing="1" w:line="240" w:lineRule="auto"/>
        <w:ind w:right="60"/>
        <w:jc w:val="both"/>
        <w:rPr>
          <w:rFonts w:cs="Arial"/>
        </w:rPr>
      </w:pPr>
      <w:r w:rsidRPr="00794340">
        <w:rPr>
          <w:rFonts w:cs="Arial"/>
        </w:rPr>
        <w:t xml:space="preserve">The Hindu (Business Line) 2018. Bangladesh firm to operate Kolkata river terminal to promote Nepal trade. URL: </w:t>
      </w:r>
      <w:hyperlink r:id="rId25" w:history="1">
        <w:r w:rsidRPr="00794340">
          <w:rPr>
            <w:rStyle w:val="Hyperlink"/>
            <w:rFonts w:cs="Arial"/>
            <w:color w:val="auto"/>
            <w:u w:val="none"/>
          </w:rPr>
          <w:t>https://www.thehindubusinessline.com/economy/logistics/iwai-to-operatilise-kolkata-river-termibnal-to-promote-nepal-trade/article25363015.ece</w:t>
        </w:r>
      </w:hyperlink>
      <w:r w:rsidRPr="00794340">
        <w:rPr>
          <w:rFonts w:cs="Arial"/>
        </w:rPr>
        <w:t xml:space="preserve"> accessed 13 May 2019.</w:t>
      </w:r>
    </w:p>
    <w:p w14:paraId="5C93113D" w14:textId="77777777" w:rsidR="00A262A1" w:rsidRPr="00794340" w:rsidRDefault="00A262A1" w:rsidP="005501C0">
      <w:pPr>
        <w:pStyle w:val="NormalWeb"/>
        <w:spacing w:before="0" w:beforeAutospacing="0"/>
        <w:ind w:right="60"/>
        <w:jc w:val="both"/>
        <w:rPr>
          <w:rFonts w:ascii="Arial" w:hAnsi="Arial" w:cs="Arial"/>
          <w:sz w:val="22"/>
          <w:szCs w:val="22"/>
        </w:rPr>
      </w:pPr>
      <w:proofErr w:type="spellStart"/>
      <w:r w:rsidRPr="00794340">
        <w:rPr>
          <w:rFonts w:ascii="Arial" w:hAnsi="Arial" w:cs="Arial"/>
          <w:sz w:val="22"/>
          <w:szCs w:val="22"/>
        </w:rPr>
        <w:t>Toosy</w:t>
      </w:r>
      <w:proofErr w:type="spellEnd"/>
      <w:r w:rsidRPr="00794340">
        <w:rPr>
          <w:rFonts w:ascii="Arial" w:hAnsi="Arial" w:cs="Arial"/>
          <w:sz w:val="22"/>
          <w:szCs w:val="22"/>
        </w:rPr>
        <w:t xml:space="preserve">, A.H., Khan, U., Mahmood, R. and Bhagat, H.B., 2009. First tagging with a radio-transmitter of a rescued Indus river dolphin near Sukkur Barrage, Pakistan. </w:t>
      </w:r>
      <w:r w:rsidRPr="00794340">
        <w:rPr>
          <w:rFonts w:ascii="Arial" w:hAnsi="Arial" w:cs="Arial"/>
          <w:i/>
          <w:iCs/>
          <w:sz w:val="22"/>
          <w:szCs w:val="22"/>
        </w:rPr>
        <w:t>Wildlife Middle East</w:t>
      </w:r>
      <w:r w:rsidRPr="00794340">
        <w:rPr>
          <w:rFonts w:ascii="Arial" w:hAnsi="Arial" w:cs="Arial"/>
          <w:iCs/>
          <w:sz w:val="22"/>
          <w:szCs w:val="22"/>
        </w:rPr>
        <w:t>,</w:t>
      </w:r>
      <w:r w:rsidRPr="00794340">
        <w:rPr>
          <w:rFonts w:ascii="Arial" w:hAnsi="Arial" w:cs="Arial"/>
          <w:bCs/>
          <w:sz w:val="22"/>
          <w:szCs w:val="22"/>
        </w:rPr>
        <w:t>3</w:t>
      </w:r>
      <w:r w:rsidRPr="00794340">
        <w:rPr>
          <w:rFonts w:ascii="Arial" w:hAnsi="Arial" w:cs="Arial"/>
          <w:sz w:val="22"/>
          <w:szCs w:val="22"/>
        </w:rPr>
        <w:t xml:space="preserve">, 8237. </w:t>
      </w:r>
    </w:p>
    <w:p w14:paraId="11093664" w14:textId="77CF2605" w:rsidR="00A262A1" w:rsidRPr="00794340" w:rsidRDefault="00A262A1" w:rsidP="005501C0">
      <w:pPr>
        <w:spacing w:after="100" w:afterAutospacing="1" w:line="240" w:lineRule="auto"/>
        <w:ind w:right="60"/>
        <w:jc w:val="both"/>
        <w:rPr>
          <w:rFonts w:cs="Arial"/>
        </w:rPr>
      </w:pPr>
      <w:r w:rsidRPr="00794340">
        <w:rPr>
          <w:rFonts w:cs="Arial"/>
        </w:rPr>
        <w:t xml:space="preserve">Turvey, S.T., </w:t>
      </w:r>
      <w:proofErr w:type="spellStart"/>
      <w:r w:rsidRPr="00794340">
        <w:rPr>
          <w:rFonts w:cs="Arial"/>
        </w:rPr>
        <w:t>Risley</w:t>
      </w:r>
      <w:proofErr w:type="spellEnd"/>
      <w:r w:rsidRPr="00794340">
        <w:rPr>
          <w:rFonts w:cs="Arial"/>
        </w:rPr>
        <w:t xml:space="preserve">, C.L., Barrett, L.A., </w:t>
      </w:r>
      <w:proofErr w:type="spellStart"/>
      <w:r w:rsidRPr="00794340">
        <w:rPr>
          <w:rFonts w:cs="Arial"/>
        </w:rPr>
        <w:t>Yujiang</w:t>
      </w:r>
      <w:proofErr w:type="spellEnd"/>
      <w:r w:rsidRPr="00794340">
        <w:rPr>
          <w:rFonts w:cs="Arial"/>
        </w:rPr>
        <w:t xml:space="preserve">, H. and Ding, W. (2012) River dolphins can act as population trend indicators in degraded freshwater systems. </w:t>
      </w:r>
      <w:proofErr w:type="spellStart"/>
      <w:r w:rsidRPr="00794340">
        <w:rPr>
          <w:rFonts w:cs="Arial"/>
        </w:rPr>
        <w:t>PLoS</w:t>
      </w:r>
      <w:proofErr w:type="spellEnd"/>
      <w:r w:rsidRPr="00794340">
        <w:rPr>
          <w:rFonts w:cs="Arial"/>
        </w:rPr>
        <w:t xml:space="preserve"> ONE 7(5): e37902. </w:t>
      </w:r>
      <w:proofErr w:type="spellStart"/>
      <w:r w:rsidR="00937AD5" w:rsidRPr="00794340">
        <w:rPr>
          <w:rFonts w:cs="Arial"/>
        </w:rPr>
        <w:t>doi</w:t>
      </w:r>
      <w:proofErr w:type="spellEnd"/>
      <w:r w:rsidR="00937AD5" w:rsidRPr="00794340">
        <w:rPr>
          <w:rFonts w:cs="Arial"/>
        </w:rPr>
        <w:t>: 10.1371/journal.pone</w:t>
      </w:r>
      <w:r w:rsidRPr="00794340">
        <w:rPr>
          <w:rFonts w:cs="Arial"/>
        </w:rPr>
        <w:t>.0037902.</w:t>
      </w:r>
    </w:p>
    <w:p w14:paraId="29785D04" w14:textId="77777777" w:rsidR="00A262A1" w:rsidRPr="00794340" w:rsidRDefault="00A262A1" w:rsidP="005501C0">
      <w:pPr>
        <w:spacing w:line="240" w:lineRule="auto"/>
        <w:ind w:right="60"/>
        <w:jc w:val="both"/>
        <w:rPr>
          <w:rFonts w:eastAsia="Times New Roman" w:cs="Arial"/>
        </w:rPr>
      </w:pPr>
      <w:proofErr w:type="spellStart"/>
      <w:r w:rsidRPr="00794340">
        <w:rPr>
          <w:rFonts w:eastAsia="Times New Roman" w:cs="Arial"/>
        </w:rPr>
        <w:t>Ura</w:t>
      </w:r>
      <w:proofErr w:type="spellEnd"/>
      <w:r w:rsidRPr="00794340">
        <w:rPr>
          <w:rFonts w:eastAsia="Times New Roman" w:cs="Arial"/>
        </w:rPr>
        <w:t xml:space="preserve">, T., </w:t>
      </w:r>
      <w:proofErr w:type="spellStart"/>
      <w:r w:rsidRPr="00794340">
        <w:rPr>
          <w:rFonts w:eastAsia="Times New Roman" w:cs="Arial"/>
        </w:rPr>
        <w:t>Bahl</w:t>
      </w:r>
      <w:proofErr w:type="spellEnd"/>
      <w:r w:rsidRPr="00794340">
        <w:rPr>
          <w:rFonts w:eastAsia="Times New Roman" w:cs="Arial"/>
        </w:rPr>
        <w:t xml:space="preserve">, R., </w:t>
      </w:r>
      <w:proofErr w:type="spellStart"/>
      <w:r w:rsidRPr="00794340">
        <w:rPr>
          <w:rFonts w:eastAsia="Times New Roman" w:cs="Arial"/>
        </w:rPr>
        <w:t>Sugimatsu</w:t>
      </w:r>
      <w:proofErr w:type="spellEnd"/>
      <w:r w:rsidRPr="00794340">
        <w:rPr>
          <w:rFonts w:eastAsia="Times New Roman" w:cs="Arial"/>
        </w:rPr>
        <w:t xml:space="preserve">, H., Kojima, J., Inoue, T., Fukuchi, T., Behera, S., </w:t>
      </w:r>
      <w:proofErr w:type="spellStart"/>
      <w:r w:rsidRPr="00794340">
        <w:rPr>
          <w:rFonts w:eastAsia="Times New Roman" w:cs="Arial"/>
        </w:rPr>
        <w:t>Pattnaik</w:t>
      </w:r>
      <w:proofErr w:type="spellEnd"/>
      <w:r w:rsidRPr="00794340">
        <w:rPr>
          <w:rFonts w:eastAsia="Times New Roman" w:cs="Arial"/>
        </w:rPr>
        <w:t>, A., Khan, M., Kar, S., and Kar, C. S. (2007). Estimated beam pattern and echolocation characteristics of clicks recorded from a free-ranging Ganges river dolphin. In: Proceedings of International Symposium on Underwater Technology 2007. Underwater Technology and Workshop on Scientific Use of Submarine Cables and Related Technologies, pp. 527–534.</w:t>
      </w:r>
    </w:p>
    <w:p w14:paraId="09952F42" w14:textId="77777777" w:rsidR="00A262A1" w:rsidRPr="00794340" w:rsidRDefault="00A262A1" w:rsidP="005501C0">
      <w:pPr>
        <w:spacing w:line="240" w:lineRule="auto"/>
        <w:ind w:right="60"/>
        <w:jc w:val="both"/>
        <w:rPr>
          <w:rFonts w:eastAsia="Times New Roman" w:cs="Arial"/>
        </w:rPr>
      </w:pPr>
    </w:p>
    <w:p w14:paraId="3B42B16C" w14:textId="77777777" w:rsidR="00A262A1" w:rsidRPr="00794340" w:rsidRDefault="00A262A1" w:rsidP="005501C0">
      <w:pPr>
        <w:spacing w:after="100" w:afterAutospacing="1" w:line="240" w:lineRule="auto"/>
        <w:ind w:right="60"/>
        <w:jc w:val="both"/>
        <w:rPr>
          <w:rFonts w:cs="Arial"/>
        </w:rPr>
      </w:pPr>
      <w:r w:rsidRPr="00794340">
        <w:rPr>
          <w:rFonts w:cs="Arial"/>
        </w:rPr>
        <w:t xml:space="preserve">Wildlife Institute of India (WII-GACMC). 2017. Aquatic Fauna of the Ganga River: Status and Conservation. Wildlife Institute of India-Ganga </w:t>
      </w:r>
      <w:proofErr w:type="spellStart"/>
      <w:r w:rsidRPr="00794340">
        <w:rPr>
          <w:rFonts w:cs="Arial"/>
        </w:rPr>
        <w:t>Aqualife</w:t>
      </w:r>
      <w:proofErr w:type="spellEnd"/>
      <w:r w:rsidRPr="00794340">
        <w:rPr>
          <w:rFonts w:cs="Arial"/>
        </w:rPr>
        <w:t xml:space="preserve"> Conservation and Monitoring Centre, WII-Dehradun, India 124 pp.</w:t>
      </w:r>
    </w:p>
    <w:p w14:paraId="089D49CA" w14:textId="77777777" w:rsidR="00A262A1" w:rsidRPr="00794340" w:rsidRDefault="00A262A1" w:rsidP="005501C0">
      <w:pPr>
        <w:spacing w:after="100" w:afterAutospacing="1" w:line="240" w:lineRule="auto"/>
        <w:ind w:right="60"/>
        <w:jc w:val="both"/>
        <w:rPr>
          <w:rFonts w:cs="Arial"/>
        </w:rPr>
      </w:pPr>
      <w:r w:rsidRPr="00794340">
        <w:rPr>
          <w:rFonts w:cs="Arial"/>
        </w:rPr>
        <w:lastRenderedPageBreak/>
        <w:t>Wildlife Institute of India 2018. CAMPA Dolphin Project: Development of Conservation Action Plan for Ganges River Dolphin. Annual Report 2017-18, Wildlife Institute of India, Dehradun, India, 80 pp.</w:t>
      </w:r>
    </w:p>
    <w:p w14:paraId="15247DC9" w14:textId="77777777" w:rsidR="00A262A1" w:rsidRPr="00794340" w:rsidRDefault="00A262A1" w:rsidP="005501C0">
      <w:pPr>
        <w:spacing w:after="100" w:afterAutospacing="1" w:line="240" w:lineRule="auto"/>
        <w:ind w:right="60"/>
        <w:jc w:val="both"/>
        <w:rPr>
          <w:rFonts w:eastAsia="Times New Roman" w:cs="Arial"/>
        </w:rPr>
      </w:pPr>
      <w:proofErr w:type="spellStart"/>
      <w:r w:rsidRPr="00794340">
        <w:rPr>
          <w:rFonts w:eastAsia="Times New Roman" w:cs="Arial"/>
        </w:rPr>
        <w:t>Wakid</w:t>
      </w:r>
      <w:proofErr w:type="spellEnd"/>
      <w:r w:rsidRPr="00794340">
        <w:rPr>
          <w:rFonts w:eastAsia="Times New Roman" w:cs="Arial"/>
        </w:rPr>
        <w:t xml:space="preserve">, A. 2009. Status and distribution of the endangered Gangetic dolphin (Platanista </w:t>
      </w:r>
      <w:proofErr w:type="spellStart"/>
      <w:r w:rsidRPr="00794340">
        <w:rPr>
          <w:rFonts w:eastAsia="Times New Roman" w:cs="Arial"/>
        </w:rPr>
        <w:t>gangetica</w:t>
      </w:r>
      <w:proofErr w:type="spellEnd"/>
      <w:r w:rsidRPr="00794340">
        <w:rPr>
          <w:rFonts w:eastAsia="Times New Roman" w:cs="Arial"/>
        </w:rPr>
        <w:t xml:space="preserve"> </w:t>
      </w:r>
      <w:proofErr w:type="spellStart"/>
      <w:r w:rsidRPr="00794340">
        <w:rPr>
          <w:rFonts w:eastAsia="Times New Roman" w:cs="Arial"/>
        </w:rPr>
        <w:t>gangetica</w:t>
      </w:r>
      <w:proofErr w:type="spellEnd"/>
      <w:r w:rsidRPr="00794340">
        <w:rPr>
          <w:rFonts w:eastAsia="Times New Roman" w:cs="Arial"/>
        </w:rPr>
        <w:t xml:space="preserve">) in the Brahmaputra River within India in 2005. Current Science 97: 1143−1151. </w:t>
      </w:r>
    </w:p>
    <w:p w14:paraId="33FA52B9" w14:textId="77777777" w:rsidR="00A262A1" w:rsidRPr="00794340" w:rsidRDefault="00A262A1" w:rsidP="005501C0">
      <w:pPr>
        <w:spacing w:after="100" w:afterAutospacing="1" w:line="240" w:lineRule="auto"/>
        <w:ind w:right="60"/>
        <w:jc w:val="both"/>
        <w:rPr>
          <w:rFonts w:eastAsia="Times New Roman" w:cs="Arial"/>
        </w:rPr>
      </w:pPr>
      <w:r w:rsidRPr="00794340">
        <w:rPr>
          <w:rFonts w:eastAsia="Times New Roman" w:cs="Arial"/>
        </w:rPr>
        <w:t xml:space="preserve">WWF. 2018. 5-11 Indus River Dolphins found according to a survey by WWF-India, in partnership with the Department of Forests and Wildlife Preservation, Punjab across a 185km stretch of the river Beas. URL: </w:t>
      </w:r>
      <w:hyperlink r:id="rId26" w:history="1">
        <w:r w:rsidRPr="00C90B1B">
          <w:rPr>
            <w:rFonts w:eastAsia="Times New Roman" w:cs="Arial"/>
          </w:rPr>
          <w:t>https://www.wwfindia.org/about_wwf/?17361/Indus-River-Dolphin-Survey</w:t>
        </w:r>
      </w:hyperlink>
      <w:r w:rsidRPr="00794340">
        <w:rPr>
          <w:rFonts w:eastAsia="Times New Roman" w:cs="Arial"/>
        </w:rPr>
        <w:t>, accessed 13 May 2019.</w:t>
      </w:r>
    </w:p>
    <w:p w14:paraId="254460B8" w14:textId="312F2423" w:rsidR="00A262A1" w:rsidRPr="00794340" w:rsidRDefault="00A262A1" w:rsidP="005501C0">
      <w:pPr>
        <w:spacing w:after="100" w:afterAutospacing="1" w:line="240" w:lineRule="auto"/>
        <w:ind w:right="60"/>
        <w:jc w:val="both"/>
        <w:rPr>
          <w:rFonts w:eastAsia="Times New Roman" w:cs="Arial"/>
        </w:rPr>
      </w:pPr>
      <w:r w:rsidRPr="00794340">
        <w:rPr>
          <w:rFonts w:eastAsia="Times New Roman" w:cs="Arial"/>
        </w:rPr>
        <w:t xml:space="preserve">Zhou, K. and Li, Y. 1989. Status and aspects of the ecology and behaviour of the baiji, </w:t>
      </w:r>
      <w:proofErr w:type="spellStart"/>
      <w:r w:rsidRPr="00C90B1B">
        <w:rPr>
          <w:rFonts w:eastAsia="Times New Roman" w:cs="Arial"/>
        </w:rPr>
        <w:t>Lipotes</w:t>
      </w:r>
      <w:proofErr w:type="spellEnd"/>
      <w:r w:rsidRPr="00C90B1B">
        <w:rPr>
          <w:rFonts w:eastAsia="Times New Roman" w:cs="Arial"/>
        </w:rPr>
        <w:t xml:space="preserve"> </w:t>
      </w:r>
      <w:proofErr w:type="spellStart"/>
      <w:r w:rsidRPr="00C90B1B">
        <w:rPr>
          <w:rFonts w:eastAsia="Times New Roman" w:cs="Arial"/>
        </w:rPr>
        <w:t>vexillifer</w:t>
      </w:r>
      <w:proofErr w:type="spellEnd"/>
      <w:r w:rsidRPr="00794340">
        <w:rPr>
          <w:rFonts w:eastAsia="Times New Roman" w:cs="Arial"/>
        </w:rPr>
        <w:t xml:space="preserve"> in the lower Yangtze River. In: W. F. Perrin, R. L. Brownell, Jr., K. Zhou and J. Liu (eds), </w:t>
      </w:r>
      <w:r w:rsidRPr="00C90B1B">
        <w:rPr>
          <w:rFonts w:eastAsia="Times New Roman" w:cs="Arial"/>
        </w:rPr>
        <w:t>Biology and Conservation of the River Dolphins</w:t>
      </w:r>
      <w:r w:rsidRPr="00794340">
        <w:rPr>
          <w:rFonts w:eastAsia="Times New Roman" w:cs="Arial"/>
        </w:rPr>
        <w:t>, pp. 86-91. IUCN Species Survival Commission Occasional Paper No. 3, Gland, Switzerland.</w:t>
      </w:r>
    </w:p>
    <w:p w14:paraId="4B3F40B2" w14:textId="77777777" w:rsidR="00831DC2" w:rsidRPr="00794340" w:rsidRDefault="00831DC2" w:rsidP="005501C0">
      <w:pPr>
        <w:pStyle w:val="BodyText"/>
        <w:spacing w:before="4"/>
        <w:jc w:val="both"/>
      </w:pPr>
    </w:p>
    <w:sectPr w:rsidR="00831DC2" w:rsidRPr="00794340" w:rsidSect="005501C0">
      <w:headerReference w:type="even" r:id="rId27"/>
      <w:headerReference w:type="first" r:id="rId28"/>
      <w:pgSz w:w="11905" w:h="16837"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DAAA" w14:textId="77777777" w:rsidR="004914F1" w:rsidRDefault="004914F1" w:rsidP="002E0DE9">
      <w:pPr>
        <w:spacing w:after="0" w:line="240" w:lineRule="auto"/>
      </w:pPr>
      <w:r>
        <w:separator/>
      </w:r>
    </w:p>
  </w:endnote>
  <w:endnote w:type="continuationSeparator" w:id="0">
    <w:p w14:paraId="5FE5281B" w14:textId="77777777" w:rsidR="004914F1" w:rsidRDefault="004914F1"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CE29" w14:textId="77777777" w:rsidR="00CB52CA" w:rsidRDefault="00CB52CA">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BB2A" w14:textId="77777777" w:rsidR="00CB52CA" w:rsidRDefault="00CB52CA" w:rsidP="00E9554A">
    <w:pPr>
      <w:pStyle w:val="Footer"/>
      <w:ind w:right="-6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60780"/>
      <w:docPartObj>
        <w:docPartGallery w:val="Page Numbers (Bottom of Page)"/>
        <w:docPartUnique/>
      </w:docPartObj>
    </w:sdtPr>
    <w:sdtEndPr>
      <w:rPr>
        <w:noProof/>
        <w:sz w:val="18"/>
        <w:szCs w:val="18"/>
      </w:rPr>
    </w:sdtEndPr>
    <w:sdtContent>
      <w:p w14:paraId="5E3FEE9C" w14:textId="20BB7600" w:rsidR="00CB52CA" w:rsidRPr="00E9554A" w:rsidRDefault="00CB52CA">
        <w:pPr>
          <w:pStyle w:val="Footer"/>
          <w:jc w:val="center"/>
          <w:rPr>
            <w:sz w:val="18"/>
            <w:szCs w:val="18"/>
          </w:rPr>
        </w:pPr>
        <w:r w:rsidRPr="00E9554A">
          <w:rPr>
            <w:sz w:val="18"/>
            <w:szCs w:val="18"/>
          </w:rPr>
          <w:fldChar w:fldCharType="begin"/>
        </w:r>
        <w:r w:rsidRPr="00E9554A">
          <w:rPr>
            <w:sz w:val="18"/>
            <w:szCs w:val="18"/>
          </w:rPr>
          <w:instrText xml:space="preserve"> PAGE   \* MERGEFORMAT </w:instrText>
        </w:r>
        <w:r w:rsidRPr="00E9554A">
          <w:rPr>
            <w:sz w:val="18"/>
            <w:szCs w:val="18"/>
          </w:rPr>
          <w:fldChar w:fldCharType="separate"/>
        </w:r>
        <w:r w:rsidRPr="00E9554A">
          <w:rPr>
            <w:noProof/>
            <w:sz w:val="18"/>
            <w:szCs w:val="18"/>
          </w:rPr>
          <w:t>2</w:t>
        </w:r>
        <w:r w:rsidRPr="00E9554A">
          <w:rPr>
            <w:noProof/>
            <w:sz w:val="18"/>
            <w:szCs w:val="18"/>
          </w:rPr>
          <w:fldChar w:fldCharType="end"/>
        </w:r>
      </w:p>
    </w:sdtContent>
  </w:sdt>
  <w:p w14:paraId="447F7724" w14:textId="45624FD1" w:rsidR="00CB52CA" w:rsidRDefault="00CB52C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94988"/>
      <w:docPartObj>
        <w:docPartGallery w:val="Page Numbers (Bottom of Page)"/>
        <w:docPartUnique/>
      </w:docPartObj>
    </w:sdtPr>
    <w:sdtEndPr>
      <w:rPr>
        <w:noProof/>
        <w:sz w:val="18"/>
        <w:szCs w:val="18"/>
      </w:rPr>
    </w:sdtEndPr>
    <w:sdtContent>
      <w:p w14:paraId="2BAE2260" w14:textId="372103A7" w:rsidR="00CB52CA" w:rsidRPr="00E9554A" w:rsidRDefault="00CB52CA">
        <w:pPr>
          <w:pStyle w:val="Footer"/>
          <w:jc w:val="center"/>
          <w:rPr>
            <w:sz w:val="18"/>
            <w:szCs w:val="18"/>
          </w:rPr>
        </w:pPr>
        <w:r w:rsidRPr="00E9554A">
          <w:rPr>
            <w:sz w:val="18"/>
            <w:szCs w:val="18"/>
          </w:rPr>
          <w:fldChar w:fldCharType="begin"/>
        </w:r>
        <w:r w:rsidRPr="00E9554A">
          <w:rPr>
            <w:sz w:val="18"/>
            <w:szCs w:val="18"/>
          </w:rPr>
          <w:instrText xml:space="preserve"> PAGE   \* MERGEFORMAT </w:instrText>
        </w:r>
        <w:r w:rsidRPr="00E9554A">
          <w:rPr>
            <w:sz w:val="18"/>
            <w:szCs w:val="18"/>
          </w:rPr>
          <w:fldChar w:fldCharType="separate"/>
        </w:r>
        <w:r w:rsidRPr="00E9554A">
          <w:rPr>
            <w:noProof/>
            <w:sz w:val="18"/>
            <w:szCs w:val="18"/>
          </w:rPr>
          <w:t>2</w:t>
        </w:r>
        <w:r w:rsidRPr="00E9554A">
          <w:rPr>
            <w:noProof/>
            <w:sz w:val="18"/>
            <w:szCs w:val="18"/>
          </w:rPr>
          <w:fldChar w:fldCharType="end"/>
        </w:r>
      </w:p>
    </w:sdtContent>
  </w:sdt>
  <w:p w14:paraId="50619026" w14:textId="52BCAFB9" w:rsidR="00CB52CA" w:rsidRDefault="00CB52C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85695"/>
      <w:docPartObj>
        <w:docPartGallery w:val="Page Numbers (Bottom of Page)"/>
        <w:docPartUnique/>
      </w:docPartObj>
    </w:sdtPr>
    <w:sdtEndPr>
      <w:rPr>
        <w:noProof/>
        <w:sz w:val="18"/>
        <w:szCs w:val="18"/>
      </w:rPr>
    </w:sdtEndPr>
    <w:sdtContent>
      <w:p w14:paraId="6212B7C7" w14:textId="77777777" w:rsidR="00CB52CA" w:rsidRPr="00E9554A" w:rsidRDefault="00CB52CA">
        <w:pPr>
          <w:pStyle w:val="Footer"/>
          <w:jc w:val="center"/>
          <w:rPr>
            <w:sz w:val="18"/>
            <w:szCs w:val="18"/>
          </w:rPr>
        </w:pPr>
        <w:r w:rsidRPr="00E9554A">
          <w:rPr>
            <w:sz w:val="18"/>
            <w:szCs w:val="18"/>
          </w:rPr>
          <w:fldChar w:fldCharType="begin"/>
        </w:r>
        <w:r w:rsidRPr="00E9554A">
          <w:rPr>
            <w:sz w:val="18"/>
            <w:szCs w:val="18"/>
          </w:rPr>
          <w:instrText xml:space="preserve"> PAGE   \* MERGEFORMAT </w:instrText>
        </w:r>
        <w:r w:rsidRPr="00E9554A">
          <w:rPr>
            <w:sz w:val="18"/>
            <w:szCs w:val="18"/>
          </w:rPr>
          <w:fldChar w:fldCharType="separate"/>
        </w:r>
        <w:r w:rsidRPr="00E9554A">
          <w:rPr>
            <w:noProof/>
            <w:sz w:val="18"/>
            <w:szCs w:val="18"/>
          </w:rPr>
          <w:t>2</w:t>
        </w:r>
        <w:r w:rsidRPr="00E9554A">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774229"/>
      <w:docPartObj>
        <w:docPartGallery w:val="Page Numbers (Bottom of Page)"/>
        <w:docPartUnique/>
      </w:docPartObj>
    </w:sdtPr>
    <w:sdtEndPr>
      <w:rPr>
        <w:noProof/>
        <w:sz w:val="18"/>
        <w:szCs w:val="18"/>
      </w:rPr>
    </w:sdtEndPr>
    <w:sdtContent>
      <w:p w14:paraId="7198FCCE" w14:textId="20B01982" w:rsidR="00CB52CA" w:rsidRPr="00E9554A" w:rsidRDefault="00CB52CA">
        <w:pPr>
          <w:pStyle w:val="Footer"/>
          <w:jc w:val="center"/>
          <w:rPr>
            <w:sz w:val="18"/>
            <w:szCs w:val="18"/>
          </w:rPr>
        </w:pPr>
        <w:r w:rsidRPr="00E9554A">
          <w:rPr>
            <w:sz w:val="18"/>
            <w:szCs w:val="18"/>
          </w:rPr>
          <w:fldChar w:fldCharType="begin"/>
        </w:r>
        <w:r w:rsidRPr="00E9554A">
          <w:rPr>
            <w:sz w:val="18"/>
            <w:szCs w:val="18"/>
          </w:rPr>
          <w:instrText xml:space="preserve"> PAGE   \* MERGEFORMAT </w:instrText>
        </w:r>
        <w:r w:rsidRPr="00E9554A">
          <w:rPr>
            <w:sz w:val="18"/>
            <w:szCs w:val="18"/>
          </w:rPr>
          <w:fldChar w:fldCharType="separate"/>
        </w:r>
        <w:r w:rsidRPr="00E9554A">
          <w:rPr>
            <w:noProof/>
            <w:sz w:val="18"/>
            <w:szCs w:val="18"/>
          </w:rPr>
          <w:t>2</w:t>
        </w:r>
        <w:r w:rsidRPr="00E9554A">
          <w:rPr>
            <w:noProof/>
            <w:sz w:val="18"/>
            <w:szCs w:val="18"/>
          </w:rPr>
          <w:fldChar w:fldCharType="end"/>
        </w:r>
      </w:p>
    </w:sdtContent>
  </w:sdt>
  <w:p w14:paraId="3E64D0A9" w14:textId="3D07DC3E" w:rsidR="00CB52CA" w:rsidRDefault="00CB52C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81F6" w14:textId="77777777" w:rsidR="004914F1" w:rsidRDefault="004914F1" w:rsidP="002E0DE9">
      <w:pPr>
        <w:spacing w:after="0" w:line="240" w:lineRule="auto"/>
      </w:pPr>
      <w:r>
        <w:separator/>
      </w:r>
    </w:p>
  </w:footnote>
  <w:footnote w:type="continuationSeparator" w:id="0">
    <w:p w14:paraId="01EFCE60" w14:textId="77777777" w:rsidR="004914F1" w:rsidRDefault="004914F1" w:rsidP="002E0DE9">
      <w:pPr>
        <w:spacing w:after="0" w:line="240" w:lineRule="auto"/>
      </w:pPr>
      <w:r>
        <w:continuationSeparator/>
      </w:r>
    </w:p>
  </w:footnote>
  <w:footnote w:id="1">
    <w:p w14:paraId="54752F08" w14:textId="77777777" w:rsidR="00CB52CA" w:rsidRPr="002A5B3A" w:rsidRDefault="00CB52C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01BB" w14:textId="77777777" w:rsidR="00CB52CA" w:rsidRPr="00752DE4" w:rsidRDefault="00CB52CA" w:rsidP="00752DE4">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FABF" w14:textId="77777777" w:rsidR="00CB52CA" w:rsidRPr="003B0146" w:rsidRDefault="00CB52CA" w:rsidP="003B0146">
    <w:pPr>
      <w:pStyle w:val="Header"/>
      <w:pBdr>
        <w:bottom w:val="single" w:sz="4" w:space="1" w:color="auto"/>
      </w:pBdr>
      <w:jc w:val="right"/>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3125" w14:textId="77777777" w:rsidR="00CB52CA" w:rsidRDefault="00CB52CA" w:rsidP="005501C0">
    <w:pPr>
      <w:pStyle w:val="Header"/>
      <w:ind w:right="-547"/>
      <w:jc w:val="right"/>
    </w:pPr>
    <w:r>
      <w:rPr>
        <w:noProof/>
      </w:rPr>
      <w:drawing>
        <wp:anchor distT="0" distB="0" distL="114300" distR="114300" simplePos="0" relativeHeight="251668480" behindDoc="0" locked="0" layoutInCell="1" allowOverlap="1" wp14:anchorId="6CCF4BD4" wp14:editId="679CF9BA">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66432" behindDoc="0" locked="0" layoutInCell="1" allowOverlap="1" wp14:anchorId="0C253C33" wp14:editId="0B832C0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7456" behindDoc="0" locked="0" layoutInCell="1" allowOverlap="1" wp14:anchorId="423C9E33" wp14:editId="2A8DD0F6">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E91B001" w14:textId="77777777" w:rsidR="00CB52CA" w:rsidRPr="008E6E77" w:rsidRDefault="00CB52CA">
    <w:pPr>
      <w:pStyle w:val="Header"/>
      <w:ind w:right="-547"/>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3E55" w14:textId="7DDA440D" w:rsidR="00CB52CA" w:rsidRDefault="00CB52CA" w:rsidP="00EC58B5">
    <w:pPr>
      <w:pStyle w:val="Header"/>
      <w:pBdr>
        <w:bottom w:val="single" w:sz="4" w:space="1" w:color="000000"/>
      </w:pBdr>
    </w:pPr>
    <w:r w:rsidRPr="00C60A0F">
      <w:rPr>
        <w:rFonts w:cs="Arial"/>
        <w:i/>
        <w:sz w:val="18"/>
        <w:szCs w:val="18"/>
      </w:rPr>
      <w:t>UNEP/CMS/COP13/Doc.28.2.6/Rev.</w:t>
    </w:r>
    <w:r>
      <w:rPr>
        <w:rFonts w:cs="Arial"/>
        <w:i/>
        <w:sz w:val="18"/>
        <w:szCs w:val="18"/>
      </w:rPr>
      <w:t>2</w:t>
    </w:r>
  </w:p>
  <w:p w14:paraId="7D3CD7D7" w14:textId="2FBDD4C3" w:rsidR="00CB52CA" w:rsidRDefault="00CB52CA">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958D" w14:textId="3971A521" w:rsidR="00CB52CA" w:rsidRDefault="00CB52CA" w:rsidP="00E9554A">
    <w:pPr>
      <w:pStyle w:val="Header"/>
      <w:pBdr>
        <w:bottom w:val="single" w:sz="4" w:space="1" w:color="000000"/>
      </w:pBdr>
      <w:jc w:val="right"/>
    </w:pPr>
    <w:r w:rsidRPr="00C60A0F">
      <w:rPr>
        <w:rFonts w:cs="Arial"/>
        <w:i/>
        <w:sz w:val="18"/>
        <w:szCs w:val="18"/>
      </w:rPr>
      <w:t>UNEP/CMS/COP13/Doc.28.2.6/Rev.</w:t>
    </w:r>
    <w:r>
      <w:rPr>
        <w:rFonts w:cs="Arial"/>
        <w:i/>
        <w:sz w:val="18"/>
        <w:szCs w:val="18"/>
      </w:rPr>
      <w:t>2</w:t>
    </w:r>
  </w:p>
  <w:p w14:paraId="5B19269B" w14:textId="1911A5CC" w:rsidR="00CB52CA" w:rsidRDefault="00CB52CA">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7775" w14:textId="57D8A6F2" w:rsidR="00CB52CA" w:rsidRDefault="00CB52CA" w:rsidP="00E9554A">
    <w:pPr>
      <w:pStyle w:val="Header"/>
      <w:pBdr>
        <w:bottom w:val="single" w:sz="4" w:space="1" w:color="000000"/>
      </w:pBdr>
    </w:pPr>
    <w:r w:rsidRPr="00C60A0F">
      <w:rPr>
        <w:rFonts w:cs="Arial"/>
        <w:i/>
        <w:sz w:val="18"/>
        <w:szCs w:val="18"/>
      </w:rPr>
      <w:t>UNEP/CMS/COP13/Doc.28.2.6/Rev.</w:t>
    </w:r>
    <w:r>
      <w:rPr>
        <w:rFonts w:cs="Arial"/>
        <w:i/>
        <w:sz w:val="18"/>
        <w:szCs w:val="18"/>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1817" w14:textId="2D898874" w:rsidR="00CB52CA" w:rsidRPr="00C322DE" w:rsidRDefault="00CB52CA" w:rsidP="00E9554A">
    <w:pPr>
      <w:pStyle w:val="Header"/>
      <w:pBdr>
        <w:bottom w:val="single" w:sz="4" w:space="1" w:color="000000"/>
      </w:pBdr>
      <w:jc w:val="right"/>
    </w:pPr>
    <w:r w:rsidRPr="00C322DE">
      <w:rPr>
        <w:rFonts w:cs="Arial"/>
        <w:i/>
        <w:sz w:val="18"/>
        <w:szCs w:val="18"/>
      </w:rPr>
      <w:t>UNEP/CMS/COP13/Doc.28.2.6/Rev.</w:t>
    </w:r>
    <w:r>
      <w:rPr>
        <w:rFonts w:cs="Arial"/>
        <w:i/>
        <w:sz w:val="18"/>
        <w:szCs w:val="18"/>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0A56" w14:textId="255E0338" w:rsidR="00CB52CA" w:rsidRDefault="00CB52CA" w:rsidP="00E9554A">
    <w:pPr>
      <w:pStyle w:val="Header"/>
      <w:pBdr>
        <w:bottom w:val="single" w:sz="4" w:space="1" w:color="000000"/>
      </w:pBdr>
    </w:pPr>
    <w:r w:rsidRPr="00EF07AE">
      <w:rPr>
        <w:rFonts w:cs="Arial"/>
        <w:i/>
        <w:sz w:val="18"/>
        <w:szCs w:val="18"/>
      </w:rPr>
      <w:t>UNEP/CMS/COP13/Doc.28.2.6/Rev.2</w:t>
    </w:r>
  </w:p>
  <w:p w14:paraId="59650D85" w14:textId="77777777" w:rsidR="00CB52CA" w:rsidRPr="00371DE1" w:rsidRDefault="00CB52CA" w:rsidP="00371D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B05D" w14:textId="77777777" w:rsidR="00CB52CA" w:rsidRPr="008E6E77" w:rsidRDefault="00CB52CA" w:rsidP="00371DE1">
    <w:pPr>
      <w:pStyle w:val="Header"/>
      <w:pBdr>
        <w:bottom w:val="single" w:sz="4" w:space="1" w:color="auto"/>
      </w:pBdr>
      <w:jc w:val="right"/>
      <w:rPr>
        <w:rFonts w:cs="Arial"/>
        <w:i/>
        <w:sz w:val="18"/>
        <w:szCs w:val="18"/>
        <w:lang w:val="en-US"/>
      </w:rPr>
    </w:pPr>
    <w:r w:rsidRPr="008E6E77">
      <w:rPr>
        <w:rFonts w:cs="Arial"/>
        <w:i/>
        <w:sz w:val="18"/>
        <w:szCs w:val="18"/>
        <w:lang w:val="en-US"/>
      </w:rPr>
      <w:t>UNEP/CMS/COP13/Doc.[  ]/Annex[...]</w:t>
    </w:r>
  </w:p>
  <w:p w14:paraId="6BA6BAE5" w14:textId="77777777" w:rsidR="00CB52CA" w:rsidRPr="002E0DE9" w:rsidRDefault="00CB52CA"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285"/>
    <w:multiLevelType w:val="hybridMultilevel"/>
    <w:tmpl w:val="E4DED97C"/>
    <w:lvl w:ilvl="0" w:tplc="1F94D018">
      <w:start w:val="1"/>
      <w:numFmt w:val="upperLetter"/>
      <w:lvlText w:val="%1."/>
      <w:lvlJc w:val="left"/>
      <w:pPr>
        <w:ind w:left="732" w:hanging="341"/>
        <w:jc w:val="right"/>
      </w:pPr>
      <w:rPr>
        <w:rFonts w:hint="default"/>
        <w:b/>
        <w:bCs/>
        <w:color w:val="auto"/>
        <w:spacing w:val="-7"/>
        <w:w w:val="100"/>
        <w:lang w:val="en-US" w:eastAsia="en-US" w:bidi="en-US"/>
      </w:rPr>
    </w:lvl>
    <w:lvl w:ilvl="1" w:tplc="784A0AD0">
      <w:numFmt w:val="bullet"/>
      <w:lvlText w:val=""/>
      <w:lvlJc w:val="left"/>
      <w:pPr>
        <w:ind w:left="820" w:hanging="360"/>
      </w:pPr>
      <w:rPr>
        <w:rFonts w:hint="default"/>
        <w:w w:val="100"/>
        <w:lang w:val="en-US" w:eastAsia="en-US" w:bidi="en-US"/>
      </w:rPr>
    </w:lvl>
    <w:lvl w:ilvl="2" w:tplc="48040F06">
      <w:numFmt w:val="bullet"/>
      <w:lvlText w:val="•"/>
      <w:lvlJc w:val="left"/>
      <w:pPr>
        <w:ind w:left="1120" w:hanging="360"/>
      </w:pPr>
      <w:rPr>
        <w:rFonts w:hint="default"/>
        <w:lang w:val="en-US" w:eastAsia="en-US" w:bidi="en-US"/>
      </w:rPr>
    </w:lvl>
    <w:lvl w:ilvl="3" w:tplc="B3DC8D3E">
      <w:numFmt w:val="bullet"/>
      <w:lvlText w:val="•"/>
      <w:lvlJc w:val="left"/>
      <w:pPr>
        <w:ind w:left="2170" w:hanging="360"/>
      </w:pPr>
      <w:rPr>
        <w:rFonts w:hint="default"/>
        <w:lang w:val="en-US" w:eastAsia="en-US" w:bidi="en-US"/>
      </w:rPr>
    </w:lvl>
    <w:lvl w:ilvl="4" w:tplc="2482D9FC">
      <w:numFmt w:val="bullet"/>
      <w:lvlText w:val="•"/>
      <w:lvlJc w:val="left"/>
      <w:pPr>
        <w:ind w:left="3221" w:hanging="360"/>
      </w:pPr>
      <w:rPr>
        <w:rFonts w:hint="default"/>
        <w:lang w:val="en-US" w:eastAsia="en-US" w:bidi="en-US"/>
      </w:rPr>
    </w:lvl>
    <w:lvl w:ilvl="5" w:tplc="3C72333C">
      <w:numFmt w:val="bullet"/>
      <w:lvlText w:val="•"/>
      <w:lvlJc w:val="left"/>
      <w:pPr>
        <w:ind w:left="4272" w:hanging="360"/>
      </w:pPr>
      <w:rPr>
        <w:rFonts w:hint="default"/>
        <w:lang w:val="en-US" w:eastAsia="en-US" w:bidi="en-US"/>
      </w:rPr>
    </w:lvl>
    <w:lvl w:ilvl="6" w:tplc="CC3EE0FE">
      <w:numFmt w:val="bullet"/>
      <w:lvlText w:val="•"/>
      <w:lvlJc w:val="left"/>
      <w:pPr>
        <w:ind w:left="5323" w:hanging="360"/>
      </w:pPr>
      <w:rPr>
        <w:rFonts w:hint="default"/>
        <w:lang w:val="en-US" w:eastAsia="en-US" w:bidi="en-US"/>
      </w:rPr>
    </w:lvl>
    <w:lvl w:ilvl="7" w:tplc="18B4EF9E">
      <w:numFmt w:val="bullet"/>
      <w:lvlText w:val="•"/>
      <w:lvlJc w:val="left"/>
      <w:pPr>
        <w:ind w:left="6374" w:hanging="360"/>
      </w:pPr>
      <w:rPr>
        <w:rFonts w:hint="default"/>
        <w:lang w:val="en-US" w:eastAsia="en-US" w:bidi="en-US"/>
      </w:rPr>
    </w:lvl>
    <w:lvl w:ilvl="8" w:tplc="0A165998">
      <w:numFmt w:val="bullet"/>
      <w:lvlText w:val="•"/>
      <w:lvlJc w:val="left"/>
      <w:pPr>
        <w:ind w:left="7424" w:hanging="360"/>
      </w:pPr>
      <w:rPr>
        <w:rFonts w:hint="default"/>
        <w:lang w:val="en-US" w:eastAsia="en-US" w:bidi="en-US"/>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5E66C2"/>
    <w:multiLevelType w:val="hybridMultilevel"/>
    <w:tmpl w:val="E262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FAE2DCA"/>
    <w:multiLevelType w:val="hybridMultilevel"/>
    <w:tmpl w:val="D662F5A4"/>
    <w:lvl w:ilvl="0" w:tplc="F356E56A">
      <w:start w:val="1"/>
      <w:numFmt w:val="lowerRoman"/>
      <w:lvlText w:val="(%1)"/>
      <w:lvlJc w:val="left"/>
      <w:pPr>
        <w:ind w:left="1117" w:hanging="720"/>
      </w:pPr>
      <w:rPr>
        <w:rFonts w:hint="default"/>
        <w:u w:val="none"/>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5" w15:restartNumberingAfterBreak="0">
    <w:nsid w:val="19701186"/>
    <w:multiLevelType w:val="hybridMultilevel"/>
    <w:tmpl w:val="0EB0F928"/>
    <w:lvl w:ilvl="0" w:tplc="12BE5B8A">
      <w:start w:val="1"/>
      <w:numFmt w:val="lowerRoman"/>
      <w:lvlText w:val="(%1)"/>
      <w:lvlJc w:val="left"/>
      <w:pPr>
        <w:ind w:left="674" w:hanging="283"/>
      </w:pPr>
      <w:rPr>
        <w:rFonts w:ascii="Arial" w:eastAsia="Arial" w:hAnsi="Arial" w:cs="Arial" w:hint="default"/>
        <w:b/>
        <w:bCs/>
        <w:w w:val="100"/>
        <w:sz w:val="23"/>
        <w:szCs w:val="23"/>
        <w:lang w:val="en-US" w:eastAsia="en-US" w:bidi="en-US"/>
      </w:rPr>
    </w:lvl>
    <w:lvl w:ilvl="1" w:tplc="13B45978">
      <w:start w:val="1"/>
      <w:numFmt w:val="lowerLetter"/>
      <w:lvlText w:val="%2)"/>
      <w:lvlJc w:val="left"/>
      <w:pPr>
        <w:ind w:left="1471" w:hanging="360"/>
      </w:pPr>
      <w:rPr>
        <w:rFonts w:hint="default"/>
        <w:i/>
        <w:spacing w:val="-1"/>
        <w:w w:val="100"/>
        <w:lang w:val="en-US" w:eastAsia="en-US" w:bidi="en-US"/>
      </w:rPr>
    </w:lvl>
    <w:lvl w:ilvl="2" w:tplc="ACA26FFA">
      <w:numFmt w:val="bullet"/>
      <w:lvlText w:val="•"/>
      <w:lvlJc w:val="left"/>
      <w:pPr>
        <w:ind w:left="2442" w:hanging="360"/>
      </w:pPr>
      <w:rPr>
        <w:rFonts w:hint="default"/>
        <w:lang w:val="en-US" w:eastAsia="en-US" w:bidi="en-US"/>
      </w:rPr>
    </w:lvl>
    <w:lvl w:ilvl="3" w:tplc="4334A95A">
      <w:numFmt w:val="bullet"/>
      <w:lvlText w:val="•"/>
      <w:lvlJc w:val="left"/>
      <w:pPr>
        <w:ind w:left="3405" w:hanging="360"/>
      </w:pPr>
      <w:rPr>
        <w:rFonts w:hint="default"/>
        <w:lang w:val="en-US" w:eastAsia="en-US" w:bidi="en-US"/>
      </w:rPr>
    </w:lvl>
    <w:lvl w:ilvl="4" w:tplc="954AE2F0">
      <w:numFmt w:val="bullet"/>
      <w:lvlText w:val="•"/>
      <w:lvlJc w:val="left"/>
      <w:pPr>
        <w:ind w:left="4368" w:hanging="360"/>
      </w:pPr>
      <w:rPr>
        <w:rFonts w:hint="default"/>
        <w:lang w:val="en-US" w:eastAsia="en-US" w:bidi="en-US"/>
      </w:rPr>
    </w:lvl>
    <w:lvl w:ilvl="5" w:tplc="A2E4A680">
      <w:numFmt w:val="bullet"/>
      <w:lvlText w:val="•"/>
      <w:lvlJc w:val="left"/>
      <w:pPr>
        <w:ind w:left="5330" w:hanging="360"/>
      </w:pPr>
      <w:rPr>
        <w:rFonts w:hint="default"/>
        <w:lang w:val="en-US" w:eastAsia="en-US" w:bidi="en-US"/>
      </w:rPr>
    </w:lvl>
    <w:lvl w:ilvl="6" w:tplc="277ABCEA">
      <w:numFmt w:val="bullet"/>
      <w:lvlText w:val="•"/>
      <w:lvlJc w:val="left"/>
      <w:pPr>
        <w:ind w:left="6293" w:hanging="360"/>
      </w:pPr>
      <w:rPr>
        <w:rFonts w:hint="default"/>
        <w:lang w:val="en-US" w:eastAsia="en-US" w:bidi="en-US"/>
      </w:rPr>
    </w:lvl>
    <w:lvl w:ilvl="7" w:tplc="FF3ADC6E">
      <w:numFmt w:val="bullet"/>
      <w:lvlText w:val="•"/>
      <w:lvlJc w:val="left"/>
      <w:pPr>
        <w:ind w:left="7256" w:hanging="360"/>
      </w:pPr>
      <w:rPr>
        <w:rFonts w:hint="default"/>
        <w:lang w:val="en-US" w:eastAsia="en-US" w:bidi="en-US"/>
      </w:rPr>
    </w:lvl>
    <w:lvl w:ilvl="8" w:tplc="17E64B38">
      <w:numFmt w:val="bullet"/>
      <w:lvlText w:val="•"/>
      <w:lvlJc w:val="left"/>
      <w:pPr>
        <w:ind w:left="8218" w:hanging="360"/>
      </w:pPr>
      <w:rPr>
        <w:rFonts w:hint="default"/>
        <w:lang w:val="en-US" w:eastAsia="en-US" w:bidi="en-US"/>
      </w:rPr>
    </w:lvl>
  </w:abstractNum>
  <w:abstractNum w:abstractNumId="6" w15:restartNumberingAfterBreak="0">
    <w:nsid w:val="1D3A6C05"/>
    <w:multiLevelType w:val="hybridMultilevel"/>
    <w:tmpl w:val="9188B460"/>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245052DF"/>
    <w:multiLevelType w:val="hybridMultilevel"/>
    <w:tmpl w:val="2340B252"/>
    <w:lvl w:ilvl="0" w:tplc="28689BA8">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4F2B30"/>
    <w:multiLevelType w:val="hybridMultilevel"/>
    <w:tmpl w:val="392002FC"/>
    <w:lvl w:ilvl="0" w:tplc="EF88F1BE">
      <w:numFmt w:val="bullet"/>
      <w:lvlText w:val=""/>
      <w:lvlJc w:val="left"/>
      <w:pPr>
        <w:ind w:left="1111" w:hanging="360"/>
      </w:pPr>
      <w:rPr>
        <w:rFonts w:ascii="Symbol" w:eastAsia="Symbol" w:hAnsi="Symbol" w:cs="Symbol" w:hint="default"/>
        <w:w w:val="100"/>
        <w:sz w:val="22"/>
        <w:szCs w:val="22"/>
        <w:lang w:val="en-US" w:eastAsia="en-US" w:bidi="en-US"/>
      </w:rPr>
    </w:lvl>
    <w:lvl w:ilvl="1" w:tplc="B91854C8">
      <w:numFmt w:val="bullet"/>
      <w:lvlText w:val="•"/>
      <w:lvlJc w:val="left"/>
      <w:pPr>
        <w:ind w:left="2022" w:hanging="360"/>
      </w:pPr>
      <w:rPr>
        <w:rFonts w:hint="default"/>
        <w:lang w:val="en-US" w:eastAsia="en-US" w:bidi="en-US"/>
      </w:rPr>
    </w:lvl>
    <w:lvl w:ilvl="2" w:tplc="01124E36">
      <w:numFmt w:val="bullet"/>
      <w:lvlText w:val="•"/>
      <w:lvlJc w:val="left"/>
      <w:pPr>
        <w:ind w:left="2924" w:hanging="360"/>
      </w:pPr>
      <w:rPr>
        <w:rFonts w:hint="default"/>
        <w:lang w:val="en-US" w:eastAsia="en-US" w:bidi="en-US"/>
      </w:rPr>
    </w:lvl>
    <w:lvl w:ilvl="3" w:tplc="C3C85088">
      <w:numFmt w:val="bullet"/>
      <w:lvlText w:val="•"/>
      <w:lvlJc w:val="left"/>
      <w:pPr>
        <w:ind w:left="3827" w:hanging="360"/>
      </w:pPr>
      <w:rPr>
        <w:rFonts w:hint="default"/>
        <w:lang w:val="en-US" w:eastAsia="en-US" w:bidi="en-US"/>
      </w:rPr>
    </w:lvl>
    <w:lvl w:ilvl="4" w:tplc="D6C0357A">
      <w:numFmt w:val="bullet"/>
      <w:lvlText w:val="•"/>
      <w:lvlJc w:val="left"/>
      <w:pPr>
        <w:ind w:left="4729" w:hanging="360"/>
      </w:pPr>
      <w:rPr>
        <w:rFonts w:hint="default"/>
        <w:lang w:val="en-US" w:eastAsia="en-US" w:bidi="en-US"/>
      </w:rPr>
    </w:lvl>
    <w:lvl w:ilvl="5" w:tplc="14D0F59E">
      <w:numFmt w:val="bullet"/>
      <w:lvlText w:val="•"/>
      <w:lvlJc w:val="left"/>
      <w:pPr>
        <w:ind w:left="5632" w:hanging="360"/>
      </w:pPr>
      <w:rPr>
        <w:rFonts w:hint="default"/>
        <w:lang w:val="en-US" w:eastAsia="en-US" w:bidi="en-US"/>
      </w:rPr>
    </w:lvl>
    <w:lvl w:ilvl="6" w:tplc="65CC9F0A">
      <w:numFmt w:val="bullet"/>
      <w:lvlText w:val="•"/>
      <w:lvlJc w:val="left"/>
      <w:pPr>
        <w:ind w:left="6534" w:hanging="360"/>
      </w:pPr>
      <w:rPr>
        <w:rFonts w:hint="default"/>
        <w:lang w:val="en-US" w:eastAsia="en-US" w:bidi="en-US"/>
      </w:rPr>
    </w:lvl>
    <w:lvl w:ilvl="7" w:tplc="DBAAA7CE">
      <w:numFmt w:val="bullet"/>
      <w:lvlText w:val="•"/>
      <w:lvlJc w:val="left"/>
      <w:pPr>
        <w:ind w:left="7436" w:hanging="360"/>
      </w:pPr>
      <w:rPr>
        <w:rFonts w:hint="default"/>
        <w:lang w:val="en-US" w:eastAsia="en-US" w:bidi="en-US"/>
      </w:rPr>
    </w:lvl>
    <w:lvl w:ilvl="8" w:tplc="01046E12">
      <w:numFmt w:val="bullet"/>
      <w:lvlText w:val="•"/>
      <w:lvlJc w:val="left"/>
      <w:pPr>
        <w:ind w:left="8339" w:hanging="360"/>
      </w:pPr>
      <w:rPr>
        <w:rFonts w:hint="default"/>
        <w:lang w:val="en-US" w:eastAsia="en-US" w:bidi="en-US"/>
      </w:rPr>
    </w:lvl>
  </w:abstractNum>
  <w:abstractNum w:abstractNumId="1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877AF3"/>
    <w:multiLevelType w:val="hybridMultilevel"/>
    <w:tmpl w:val="A0B48F4A"/>
    <w:lvl w:ilvl="0" w:tplc="85EAD664">
      <w:start w:val="1"/>
      <w:numFmt w:val="decimal"/>
      <w:lvlText w:val="%1."/>
      <w:lvlJc w:val="left"/>
      <w:pPr>
        <w:ind w:left="791" w:hanging="360"/>
      </w:pPr>
      <w:rPr>
        <w:rFonts w:hint="default"/>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5" w15:restartNumberingAfterBreak="0">
    <w:nsid w:val="47140AC9"/>
    <w:multiLevelType w:val="hybridMultilevel"/>
    <w:tmpl w:val="F5704A46"/>
    <w:lvl w:ilvl="0" w:tplc="7D4AE9E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112014"/>
    <w:multiLevelType w:val="hybridMultilevel"/>
    <w:tmpl w:val="B5C4C3CA"/>
    <w:lvl w:ilvl="0" w:tplc="E528C5FA">
      <w:start w:val="3"/>
      <w:numFmt w:val="upperLetter"/>
      <w:lvlText w:val="%1."/>
      <w:lvlJc w:val="left"/>
      <w:pPr>
        <w:ind w:left="732" w:hanging="341"/>
      </w:pPr>
      <w:rPr>
        <w:rFonts w:hint="default"/>
        <w:b/>
        <w:bCs/>
        <w:color w:val="auto"/>
        <w:spacing w:val="-7"/>
        <w:w w:val="1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3503C"/>
    <w:multiLevelType w:val="hybridMultilevel"/>
    <w:tmpl w:val="CA1E7134"/>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C324E"/>
    <w:multiLevelType w:val="hybridMultilevel"/>
    <w:tmpl w:val="47562EE6"/>
    <w:lvl w:ilvl="0" w:tplc="3D0AFB3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27" w15:restartNumberingAfterBreak="0">
    <w:nsid w:val="7D8821FC"/>
    <w:multiLevelType w:val="hybridMultilevel"/>
    <w:tmpl w:val="E978618C"/>
    <w:lvl w:ilvl="0" w:tplc="CABC3A48">
      <w:start w:val="1"/>
      <w:numFmt w:val="lowerRoman"/>
      <w:lvlText w:val="(%1)"/>
      <w:lvlJc w:val="left"/>
      <w:pPr>
        <w:ind w:left="674" w:hanging="283"/>
      </w:pPr>
      <w:rPr>
        <w:rFonts w:ascii="Arial" w:eastAsia="Arial" w:hAnsi="Arial" w:cs="Arial" w:hint="default"/>
        <w:b/>
        <w:bCs/>
        <w:w w:val="100"/>
        <w:sz w:val="23"/>
        <w:szCs w:val="23"/>
        <w:lang w:val="en-US" w:eastAsia="en-US" w:bidi="en-US"/>
      </w:rPr>
    </w:lvl>
    <w:lvl w:ilvl="1" w:tplc="4D12FE22">
      <w:start w:val="1"/>
      <w:numFmt w:val="lowerLetter"/>
      <w:lvlText w:val="%2)"/>
      <w:lvlJc w:val="left"/>
      <w:pPr>
        <w:ind w:left="1471" w:hanging="360"/>
      </w:pPr>
      <w:rPr>
        <w:rFonts w:hint="default"/>
        <w:i/>
        <w:spacing w:val="-1"/>
        <w:w w:val="100"/>
        <w:lang w:val="en-US" w:eastAsia="en-US" w:bidi="en-US"/>
      </w:rPr>
    </w:lvl>
    <w:lvl w:ilvl="2" w:tplc="02167ABE">
      <w:numFmt w:val="bullet"/>
      <w:lvlText w:val="•"/>
      <w:lvlJc w:val="left"/>
      <w:pPr>
        <w:ind w:left="2442" w:hanging="360"/>
      </w:pPr>
      <w:rPr>
        <w:rFonts w:hint="default"/>
        <w:lang w:val="en-US" w:eastAsia="en-US" w:bidi="en-US"/>
      </w:rPr>
    </w:lvl>
    <w:lvl w:ilvl="3" w:tplc="3F62EBAC">
      <w:numFmt w:val="bullet"/>
      <w:lvlText w:val="•"/>
      <w:lvlJc w:val="left"/>
      <w:pPr>
        <w:ind w:left="3405" w:hanging="360"/>
      </w:pPr>
      <w:rPr>
        <w:rFonts w:hint="default"/>
        <w:lang w:val="en-US" w:eastAsia="en-US" w:bidi="en-US"/>
      </w:rPr>
    </w:lvl>
    <w:lvl w:ilvl="4" w:tplc="AB509662">
      <w:numFmt w:val="bullet"/>
      <w:lvlText w:val="•"/>
      <w:lvlJc w:val="left"/>
      <w:pPr>
        <w:ind w:left="4368" w:hanging="360"/>
      </w:pPr>
      <w:rPr>
        <w:rFonts w:hint="default"/>
        <w:lang w:val="en-US" w:eastAsia="en-US" w:bidi="en-US"/>
      </w:rPr>
    </w:lvl>
    <w:lvl w:ilvl="5" w:tplc="B3F69A4A">
      <w:numFmt w:val="bullet"/>
      <w:lvlText w:val="•"/>
      <w:lvlJc w:val="left"/>
      <w:pPr>
        <w:ind w:left="5330" w:hanging="360"/>
      </w:pPr>
      <w:rPr>
        <w:rFonts w:hint="default"/>
        <w:lang w:val="en-US" w:eastAsia="en-US" w:bidi="en-US"/>
      </w:rPr>
    </w:lvl>
    <w:lvl w:ilvl="6" w:tplc="AF2E00A2">
      <w:numFmt w:val="bullet"/>
      <w:lvlText w:val="•"/>
      <w:lvlJc w:val="left"/>
      <w:pPr>
        <w:ind w:left="6293" w:hanging="360"/>
      </w:pPr>
      <w:rPr>
        <w:rFonts w:hint="default"/>
        <w:lang w:val="en-US" w:eastAsia="en-US" w:bidi="en-US"/>
      </w:rPr>
    </w:lvl>
    <w:lvl w:ilvl="7" w:tplc="9842C304">
      <w:numFmt w:val="bullet"/>
      <w:lvlText w:val="•"/>
      <w:lvlJc w:val="left"/>
      <w:pPr>
        <w:ind w:left="7256" w:hanging="360"/>
      </w:pPr>
      <w:rPr>
        <w:rFonts w:hint="default"/>
        <w:lang w:val="en-US" w:eastAsia="en-US" w:bidi="en-US"/>
      </w:rPr>
    </w:lvl>
    <w:lvl w:ilvl="8" w:tplc="FA7280C0">
      <w:numFmt w:val="bullet"/>
      <w:lvlText w:val="•"/>
      <w:lvlJc w:val="left"/>
      <w:pPr>
        <w:ind w:left="8218" w:hanging="360"/>
      </w:pPr>
      <w:rPr>
        <w:rFonts w:hint="default"/>
        <w:lang w:val="en-US" w:eastAsia="en-US" w:bidi="en-US"/>
      </w:rPr>
    </w:lvl>
  </w:abstractNum>
  <w:num w:numId="1">
    <w:abstractNumId w:val="19"/>
  </w:num>
  <w:num w:numId="2">
    <w:abstractNumId w:val="23"/>
  </w:num>
  <w:num w:numId="3">
    <w:abstractNumId w:val="7"/>
  </w:num>
  <w:num w:numId="4">
    <w:abstractNumId w:val="16"/>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7"/>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5"/>
  </w:num>
  <w:num w:numId="20">
    <w:abstractNumId w:val="0"/>
  </w:num>
  <w:num w:numId="21">
    <w:abstractNumId w:val="15"/>
  </w:num>
  <w:num w:numId="22">
    <w:abstractNumId w:val="27"/>
  </w:num>
  <w:num w:numId="23">
    <w:abstractNumId w:val="24"/>
  </w:num>
  <w:num w:numId="24">
    <w:abstractNumId w:val="2"/>
  </w:num>
  <w:num w:numId="25">
    <w:abstractNumId w:val="25"/>
  </w:num>
  <w:num w:numId="26">
    <w:abstractNumId w:val="9"/>
  </w:num>
  <w:num w:numId="27">
    <w:abstractNumId w:val="6"/>
  </w:num>
  <w:num w:numId="28">
    <w:abstractNumId w:val="14"/>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7199E"/>
    <w:rsid w:val="00094C50"/>
    <w:rsid w:val="0017266D"/>
    <w:rsid w:val="00173A40"/>
    <w:rsid w:val="001A2ED9"/>
    <w:rsid w:val="002A5B3A"/>
    <w:rsid w:val="002E0DE9"/>
    <w:rsid w:val="00316754"/>
    <w:rsid w:val="00360838"/>
    <w:rsid w:val="00371DE1"/>
    <w:rsid w:val="00383651"/>
    <w:rsid w:val="003B0146"/>
    <w:rsid w:val="003B2AA7"/>
    <w:rsid w:val="004434E7"/>
    <w:rsid w:val="00480BBB"/>
    <w:rsid w:val="004914F1"/>
    <w:rsid w:val="004B7071"/>
    <w:rsid w:val="004C69F8"/>
    <w:rsid w:val="00530D39"/>
    <w:rsid w:val="005330F7"/>
    <w:rsid w:val="005501C0"/>
    <w:rsid w:val="00563598"/>
    <w:rsid w:val="005C16A8"/>
    <w:rsid w:val="00633B5D"/>
    <w:rsid w:val="006436BA"/>
    <w:rsid w:val="006517B3"/>
    <w:rsid w:val="00652364"/>
    <w:rsid w:val="00661875"/>
    <w:rsid w:val="0069797E"/>
    <w:rsid w:val="006D466D"/>
    <w:rsid w:val="00720D0A"/>
    <w:rsid w:val="00752DE4"/>
    <w:rsid w:val="00774558"/>
    <w:rsid w:val="00794340"/>
    <w:rsid w:val="007C666D"/>
    <w:rsid w:val="00803CE1"/>
    <w:rsid w:val="008156DF"/>
    <w:rsid w:val="008226C3"/>
    <w:rsid w:val="00831DC2"/>
    <w:rsid w:val="008B0AC3"/>
    <w:rsid w:val="008B1B57"/>
    <w:rsid w:val="008C3546"/>
    <w:rsid w:val="008D66E6"/>
    <w:rsid w:val="008E6E77"/>
    <w:rsid w:val="00927177"/>
    <w:rsid w:val="00936F64"/>
    <w:rsid w:val="00937AD5"/>
    <w:rsid w:val="009A3A79"/>
    <w:rsid w:val="009C1079"/>
    <w:rsid w:val="00A04254"/>
    <w:rsid w:val="00A24C45"/>
    <w:rsid w:val="00A262A1"/>
    <w:rsid w:val="00A34291"/>
    <w:rsid w:val="00A444A1"/>
    <w:rsid w:val="00A803F6"/>
    <w:rsid w:val="00A821D3"/>
    <w:rsid w:val="00AB37A7"/>
    <w:rsid w:val="00AD6A96"/>
    <w:rsid w:val="00AE692B"/>
    <w:rsid w:val="00AF534A"/>
    <w:rsid w:val="00B47661"/>
    <w:rsid w:val="00B57E93"/>
    <w:rsid w:val="00BB03EB"/>
    <w:rsid w:val="00BB6499"/>
    <w:rsid w:val="00BD1874"/>
    <w:rsid w:val="00BD3D74"/>
    <w:rsid w:val="00BE34DE"/>
    <w:rsid w:val="00BF1679"/>
    <w:rsid w:val="00C1438A"/>
    <w:rsid w:val="00C15318"/>
    <w:rsid w:val="00C15971"/>
    <w:rsid w:val="00C2719B"/>
    <w:rsid w:val="00C31BF7"/>
    <w:rsid w:val="00C322DE"/>
    <w:rsid w:val="00C56CEF"/>
    <w:rsid w:val="00C60A0F"/>
    <w:rsid w:val="00C90B1B"/>
    <w:rsid w:val="00CB52CA"/>
    <w:rsid w:val="00CD3F7C"/>
    <w:rsid w:val="00D571A8"/>
    <w:rsid w:val="00DD07FD"/>
    <w:rsid w:val="00DD3E44"/>
    <w:rsid w:val="00E07E4A"/>
    <w:rsid w:val="00E227DA"/>
    <w:rsid w:val="00E40B70"/>
    <w:rsid w:val="00E9554A"/>
    <w:rsid w:val="00EC4F04"/>
    <w:rsid w:val="00EC58B5"/>
    <w:rsid w:val="00EC6EE1"/>
    <w:rsid w:val="00EF07AE"/>
    <w:rsid w:val="00F750B2"/>
    <w:rsid w:val="00F81B4A"/>
    <w:rsid w:val="00F956C7"/>
    <w:rsid w:val="00FD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5C84B"/>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6E77"/>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unhideWhenUsed/>
    <w:qFormat/>
    <w:rsid w:val="008E6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262A1"/>
    <w:pPr>
      <w:spacing w:before="100" w:beforeAutospacing="1" w:after="100" w:afterAutospacing="1" w:line="240" w:lineRule="auto"/>
      <w:outlineLvl w:val="2"/>
    </w:pPr>
    <w:rPr>
      <w:rFonts w:ascii="Times" w:eastAsia="MS Mincho" w:hAnsi="Times" w:cs="Times New Roman"/>
      <w:b/>
      <w:bCs/>
      <w:sz w:val="27"/>
      <w:szCs w:val="27"/>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1"/>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8E6E77"/>
    <w:rPr>
      <w:rFonts w:ascii="Calibri Light" w:eastAsia="Times New Roman" w:hAnsi="Calibri Light" w:cs="Times New Roman"/>
      <w:color w:val="2F5496"/>
      <w:sz w:val="32"/>
      <w:szCs w:val="32"/>
    </w:rPr>
  </w:style>
  <w:style w:type="character" w:styleId="Hyperlink">
    <w:name w:val="Hyperlink"/>
    <w:basedOn w:val="DefaultParagraphFont"/>
    <w:uiPriority w:val="99"/>
    <w:rsid w:val="008E6E77"/>
    <w:rPr>
      <w:color w:val="0563C1"/>
      <w:u w:val="single"/>
    </w:rPr>
  </w:style>
  <w:style w:type="character" w:customStyle="1" w:styleId="Heading2Char">
    <w:name w:val="Heading 2 Char"/>
    <w:basedOn w:val="DefaultParagraphFont"/>
    <w:link w:val="Heading2"/>
    <w:uiPriority w:val="9"/>
    <w:rsid w:val="008E6E77"/>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8E6E77"/>
    <w:pPr>
      <w:widowControl w:val="0"/>
      <w:autoSpaceDE w:val="0"/>
      <w:autoSpaceDN w:val="0"/>
      <w:spacing w:after="0" w:line="240" w:lineRule="auto"/>
    </w:pPr>
    <w:rPr>
      <w:rFonts w:eastAsia="Arial" w:cs="Arial"/>
      <w:lang w:val="en-US" w:bidi="en-US"/>
    </w:rPr>
  </w:style>
  <w:style w:type="character" w:customStyle="1" w:styleId="BodyTextChar">
    <w:name w:val="Body Text Char"/>
    <w:basedOn w:val="DefaultParagraphFont"/>
    <w:link w:val="BodyText"/>
    <w:uiPriority w:val="1"/>
    <w:rsid w:val="008E6E77"/>
    <w:rPr>
      <w:rFonts w:eastAsia="Arial" w:cs="Arial"/>
      <w:lang w:bidi="en-US"/>
    </w:rPr>
  </w:style>
  <w:style w:type="paragraph" w:customStyle="1" w:styleId="TableParagraph">
    <w:name w:val="Table Paragraph"/>
    <w:basedOn w:val="Normal"/>
    <w:uiPriority w:val="1"/>
    <w:qFormat/>
    <w:rsid w:val="008E6E77"/>
    <w:pPr>
      <w:widowControl w:val="0"/>
      <w:autoSpaceDE w:val="0"/>
      <w:autoSpaceDN w:val="0"/>
      <w:spacing w:after="0" w:line="240" w:lineRule="auto"/>
    </w:pPr>
    <w:rPr>
      <w:rFonts w:eastAsia="Arial" w:cs="Arial"/>
      <w:lang w:val="en-US" w:bidi="en-US"/>
    </w:rPr>
  </w:style>
  <w:style w:type="character" w:styleId="CommentReference">
    <w:name w:val="annotation reference"/>
    <w:basedOn w:val="DefaultParagraphFont"/>
    <w:uiPriority w:val="99"/>
    <w:semiHidden/>
    <w:unhideWhenUsed/>
    <w:rsid w:val="008E6E77"/>
    <w:rPr>
      <w:sz w:val="18"/>
      <w:szCs w:val="18"/>
    </w:rPr>
  </w:style>
  <w:style w:type="paragraph" w:styleId="CommentText">
    <w:name w:val="annotation text"/>
    <w:basedOn w:val="Normal"/>
    <w:link w:val="CommentTextChar"/>
    <w:uiPriority w:val="99"/>
    <w:semiHidden/>
    <w:unhideWhenUsed/>
    <w:rsid w:val="008E6E77"/>
    <w:pPr>
      <w:widowControl w:val="0"/>
      <w:autoSpaceDE w:val="0"/>
      <w:autoSpaceDN w:val="0"/>
      <w:spacing w:after="0" w:line="240" w:lineRule="auto"/>
    </w:pPr>
    <w:rPr>
      <w:rFonts w:eastAsia="Arial" w:cs="Arial"/>
      <w:sz w:val="24"/>
      <w:szCs w:val="24"/>
      <w:lang w:val="en-US" w:bidi="en-US"/>
    </w:rPr>
  </w:style>
  <w:style w:type="character" w:customStyle="1" w:styleId="CommentTextChar">
    <w:name w:val="Comment Text Char"/>
    <w:basedOn w:val="DefaultParagraphFont"/>
    <w:link w:val="CommentText"/>
    <w:uiPriority w:val="99"/>
    <w:semiHidden/>
    <w:rsid w:val="008E6E77"/>
    <w:rPr>
      <w:rFonts w:eastAsia="Arial" w:cs="Arial"/>
      <w:sz w:val="24"/>
      <w:szCs w:val="24"/>
      <w:lang w:bidi="en-US"/>
    </w:rPr>
  </w:style>
  <w:style w:type="paragraph" w:styleId="CommentSubject">
    <w:name w:val="annotation subject"/>
    <w:basedOn w:val="CommentText"/>
    <w:next w:val="CommentText"/>
    <w:link w:val="CommentSubjectChar"/>
    <w:uiPriority w:val="99"/>
    <w:semiHidden/>
    <w:unhideWhenUsed/>
    <w:rsid w:val="008E6E77"/>
    <w:rPr>
      <w:b/>
      <w:bCs/>
      <w:sz w:val="20"/>
      <w:szCs w:val="20"/>
    </w:rPr>
  </w:style>
  <w:style w:type="character" w:customStyle="1" w:styleId="CommentSubjectChar">
    <w:name w:val="Comment Subject Char"/>
    <w:basedOn w:val="CommentTextChar"/>
    <w:link w:val="CommentSubject"/>
    <w:uiPriority w:val="99"/>
    <w:semiHidden/>
    <w:rsid w:val="008E6E77"/>
    <w:rPr>
      <w:rFonts w:eastAsia="Arial" w:cs="Arial"/>
      <w:b/>
      <w:bCs/>
      <w:sz w:val="20"/>
      <w:szCs w:val="20"/>
      <w:lang w:bidi="en-US"/>
    </w:rPr>
  </w:style>
  <w:style w:type="character" w:customStyle="1" w:styleId="Heading3Char">
    <w:name w:val="Heading 3 Char"/>
    <w:basedOn w:val="DefaultParagraphFont"/>
    <w:link w:val="Heading3"/>
    <w:uiPriority w:val="9"/>
    <w:rsid w:val="00A262A1"/>
    <w:rPr>
      <w:rFonts w:ascii="Times" w:eastAsia="MS Mincho" w:hAnsi="Times" w:cs="Times New Roman"/>
      <w:b/>
      <w:bCs/>
      <w:sz w:val="27"/>
      <w:szCs w:val="27"/>
      <w:lang w:val="en-IN"/>
    </w:rPr>
  </w:style>
  <w:style w:type="paragraph" w:styleId="NormalWeb">
    <w:name w:val="Normal (Web)"/>
    <w:basedOn w:val="Normal"/>
    <w:uiPriority w:val="99"/>
    <w:unhideWhenUsed/>
    <w:rsid w:val="00A262A1"/>
    <w:pPr>
      <w:spacing w:before="100" w:beforeAutospacing="1" w:after="100" w:afterAutospacing="1" w:line="240" w:lineRule="auto"/>
    </w:pPr>
    <w:rPr>
      <w:rFonts w:ascii="Times New Roman" w:eastAsia="MS Mincho" w:hAnsi="Times New Roman" w:cs="Times New Roman"/>
      <w:sz w:val="18"/>
      <w:szCs w:val="18"/>
      <w:lang w:val="en-US"/>
    </w:rPr>
  </w:style>
  <w:style w:type="character" w:styleId="Emphasis">
    <w:name w:val="Emphasis"/>
    <w:basedOn w:val="DefaultParagraphFont"/>
    <w:uiPriority w:val="20"/>
    <w:qFormat/>
    <w:rsid w:val="00A262A1"/>
    <w:rPr>
      <w:i/>
      <w:iCs/>
    </w:rPr>
  </w:style>
  <w:style w:type="character" w:styleId="Strong">
    <w:name w:val="Strong"/>
    <w:basedOn w:val="DefaultParagraphFont"/>
    <w:uiPriority w:val="22"/>
    <w:qFormat/>
    <w:rsid w:val="00A262A1"/>
    <w:rPr>
      <w:b/>
      <w:bCs/>
    </w:rPr>
  </w:style>
  <w:style w:type="paragraph" w:customStyle="1" w:styleId="Default">
    <w:name w:val="Default"/>
    <w:rsid w:val="00A262A1"/>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doilink">
    <w:name w:val="doi_link"/>
    <w:basedOn w:val="DefaultParagraphFont"/>
    <w:rsid w:val="00A262A1"/>
  </w:style>
  <w:style w:type="character" w:customStyle="1" w:styleId="spelle">
    <w:name w:val="spelle"/>
    <w:basedOn w:val="DefaultParagraphFont"/>
    <w:rsid w:val="00A262A1"/>
  </w:style>
  <w:style w:type="character" w:customStyle="1" w:styleId="grame">
    <w:name w:val="grame"/>
    <w:basedOn w:val="DefaultParagraphFont"/>
    <w:rsid w:val="00A262A1"/>
  </w:style>
  <w:style w:type="character" w:customStyle="1" w:styleId="artauthors">
    <w:name w:val="art_authors"/>
    <w:basedOn w:val="DefaultParagraphFont"/>
    <w:rsid w:val="00A262A1"/>
  </w:style>
  <w:style w:type="character" w:customStyle="1" w:styleId="year">
    <w:name w:val="year"/>
    <w:basedOn w:val="DefaultParagraphFont"/>
    <w:rsid w:val="00A262A1"/>
  </w:style>
  <w:style w:type="character" w:customStyle="1" w:styleId="journalname">
    <w:name w:val="journalname"/>
    <w:basedOn w:val="DefaultParagraphFont"/>
    <w:rsid w:val="00A262A1"/>
  </w:style>
  <w:style w:type="character" w:customStyle="1" w:styleId="volume">
    <w:name w:val="volume"/>
    <w:basedOn w:val="DefaultParagraphFont"/>
    <w:rsid w:val="00A262A1"/>
  </w:style>
  <w:style w:type="character" w:customStyle="1" w:styleId="page">
    <w:name w:val="page"/>
    <w:basedOn w:val="DefaultParagraphFont"/>
    <w:rsid w:val="00A262A1"/>
  </w:style>
  <w:style w:type="character" w:customStyle="1" w:styleId="doi">
    <w:name w:val="doi"/>
    <w:basedOn w:val="DefaultParagraphFont"/>
    <w:rsid w:val="00A262A1"/>
  </w:style>
  <w:style w:type="character" w:customStyle="1" w:styleId="author">
    <w:name w:val="author"/>
    <w:basedOn w:val="DefaultParagraphFont"/>
    <w:rsid w:val="00A262A1"/>
  </w:style>
  <w:style w:type="character" w:customStyle="1" w:styleId="pubyear">
    <w:name w:val="pubyear"/>
    <w:basedOn w:val="DefaultParagraphFont"/>
    <w:rsid w:val="00A262A1"/>
  </w:style>
  <w:style w:type="character" w:customStyle="1" w:styleId="articletitle">
    <w:name w:val="articletitle"/>
    <w:basedOn w:val="DefaultParagraphFont"/>
    <w:rsid w:val="00A262A1"/>
  </w:style>
  <w:style w:type="character" w:customStyle="1" w:styleId="vol">
    <w:name w:val="vol"/>
    <w:basedOn w:val="DefaultParagraphFont"/>
    <w:rsid w:val="00A262A1"/>
  </w:style>
  <w:style w:type="character" w:customStyle="1" w:styleId="pagefirst">
    <w:name w:val="pagefirst"/>
    <w:basedOn w:val="DefaultParagraphFont"/>
    <w:rsid w:val="00A262A1"/>
  </w:style>
  <w:style w:type="character" w:customStyle="1" w:styleId="pagelast">
    <w:name w:val="pagelast"/>
    <w:basedOn w:val="DefaultParagraphFont"/>
    <w:rsid w:val="00A262A1"/>
  </w:style>
  <w:style w:type="character" w:styleId="FollowedHyperlink">
    <w:name w:val="FollowedHyperlink"/>
    <w:basedOn w:val="DefaultParagraphFont"/>
    <w:uiPriority w:val="99"/>
    <w:semiHidden/>
    <w:unhideWhenUsed/>
    <w:rsid w:val="00A262A1"/>
    <w:rPr>
      <w:color w:val="800080"/>
      <w:u w:val="single"/>
    </w:rPr>
  </w:style>
  <w:style w:type="character" w:customStyle="1" w:styleId="mixed-citation">
    <w:name w:val="mixed-citation"/>
    <w:basedOn w:val="DefaultParagraphFont"/>
    <w:rsid w:val="00A262A1"/>
  </w:style>
  <w:style w:type="character" w:styleId="HTMLCite">
    <w:name w:val="HTML Cite"/>
    <w:basedOn w:val="DefaultParagraphFont"/>
    <w:uiPriority w:val="99"/>
    <w:semiHidden/>
    <w:unhideWhenUsed/>
    <w:rsid w:val="00A262A1"/>
    <w:rPr>
      <w:i/>
      <w:iCs/>
    </w:rPr>
  </w:style>
  <w:style w:type="character" w:customStyle="1" w:styleId="chaptertitle">
    <w:name w:val="chaptertitle"/>
    <w:basedOn w:val="DefaultParagraphFont"/>
    <w:rsid w:val="00A262A1"/>
  </w:style>
  <w:style w:type="character" w:customStyle="1" w:styleId="editor">
    <w:name w:val="editor"/>
    <w:basedOn w:val="DefaultParagraphFont"/>
    <w:rsid w:val="00A262A1"/>
  </w:style>
  <w:style w:type="character" w:customStyle="1" w:styleId="booktitle">
    <w:name w:val="booktitle"/>
    <w:basedOn w:val="DefaultParagraphFont"/>
    <w:rsid w:val="00A262A1"/>
  </w:style>
  <w:style w:type="paragraph" w:styleId="Revision">
    <w:name w:val="Revision"/>
    <w:hidden/>
    <w:uiPriority w:val="99"/>
    <w:semiHidden/>
    <w:rsid w:val="00A262A1"/>
    <w:pPr>
      <w:spacing w:after="0" w:line="240" w:lineRule="auto"/>
    </w:pPr>
    <w:rPr>
      <w:rFonts w:eastAsia="Arial" w:cs="Arial"/>
      <w:lang w:bidi="en-US"/>
    </w:rPr>
  </w:style>
  <w:style w:type="paragraph" w:styleId="FootnoteText">
    <w:name w:val="footnote text"/>
    <w:basedOn w:val="Normal"/>
    <w:link w:val="FootnoteTextChar"/>
    <w:uiPriority w:val="99"/>
    <w:semiHidden/>
    <w:unhideWhenUsed/>
    <w:rsid w:val="002A5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B3A"/>
    <w:rPr>
      <w:sz w:val="20"/>
      <w:szCs w:val="20"/>
      <w:lang w:val="en-GB"/>
    </w:rPr>
  </w:style>
  <w:style w:type="character" w:styleId="FootnoteReference">
    <w:name w:val="footnote reference"/>
    <w:basedOn w:val="DefaultParagraphFont"/>
    <w:uiPriority w:val="99"/>
    <w:semiHidden/>
    <w:unhideWhenUsed/>
    <w:rsid w:val="002A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www.wwfindia.org/about_wwf/?17361/Indus-River-Dolphin-Survey"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thehindubusinessline.com/economy/logistics/iwai-to-operatilise-kolkata-river-termibnal-to-promote-nepal-trade/article25363015.ec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1609/jott.2493.10.13.12738-12748"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deccanherald.com/national/soon-pakistan-dolphins-716561.html"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dx.doi.org/10.2305/IUCN.UK.2017-3.RLTS.T41758A50383612.en" TargetMode="Externa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FE78-150C-4FDA-BF16-3D5E1831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9684</Words>
  <Characters>55200</Characters>
  <Application>Microsoft Office Word</Application>
  <DocSecurity>4</DocSecurity>
  <Lines>460</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2020-02-09T13:26:00Z</cp:lastPrinted>
  <dcterms:created xsi:type="dcterms:W3CDTF">2020-02-10T07:24:00Z</dcterms:created>
  <dcterms:modified xsi:type="dcterms:W3CDTF">2020-02-10T07:24:00Z</dcterms:modified>
</cp:coreProperties>
</file>