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711"/>
        <w:gridCol w:w="3411"/>
      </w:tblGrid>
      <w:tr w:rsidR="002E0DE9" w:rsidRPr="002E0DE9" w14:paraId="4895E1EA" w14:textId="77777777" w:rsidTr="00A32CA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11ED46F"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711" w:type="dxa"/>
            <w:tcBorders>
              <w:top w:val="single" w:sz="12" w:space="0" w:color="000000"/>
              <w:bottom w:val="single" w:sz="12" w:space="0" w:color="000000"/>
            </w:tcBorders>
            <w:shd w:val="clear" w:color="auto" w:fill="auto"/>
            <w:tcMar>
              <w:top w:w="85" w:type="dxa"/>
              <w:left w:w="108" w:type="dxa"/>
              <w:bottom w:w="0" w:type="dxa"/>
              <w:right w:w="108" w:type="dxa"/>
            </w:tcMar>
          </w:tcPr>
          <w:p w14:paraId="26C8864F"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5D55252"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13C41AE3"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65483D1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3411" w:type="dxa"/>
            <w:tcBorders>
              <w:top w:val="single" w:sz="12" w:space="0" w:color="000000"/>
              <w:bottom w:val="single" w:sz="12" w:space="0" w:color="000000"/>
            </w:tcBorders>
            <w:shd w:val="clear" w:color="auto" w:fill="auto"/>
            <w:tcMar>
              <w:top w:w="85" w:type="dxa"/>
              <w:left w:w="108" w:type="dxa"/>
              <w:bottom w:w="0" w:type="dxa"/>
              <w:right w:w="108" w:type="dxa"/>
            </w:tcMar>
          </w:tcPr>
          <w:p w14:paraId="1F5DB31E" w14:textId="77777777"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655836">
              <w:rPr>
                <w:rFonts w:eastAsia="Times New Roman" w:cs="Arial"/>
              </w:rPr>
              <w:t>18.2</w:t>
            </w:r>
          </w:p>
          <w:p w14:paraId="68AD4C1B" w14:textId="19E59BE3" w:rsidR="002E0DE9" w:rsidRPr="00EC4F04" w:rsidRDefault="00655836"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1</w:t>
            </w:r>
            <w:r w:rsidR="00A32CAE">
              <w:rPr>
                <w:rFonts w:eastAsia="Times New Roman" w:cs="Arial"/>
              </w:rPr>
              <w:t>7</w:t>
            </w:r>
            <w:r>
              <w:rPr>
                <w:rFonts w:eastAsia="Times New Roman" w:cs="Arial"/>
              </w:rPr>
              <w:t xml:space="preserve"> December 2019</w:t>
            </w:r>
          </w:p>
          <w:p w14:paraId="5B4D8937"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3908AD2B"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1CE81853"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0EF9E97E"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247F493D" w14:textId="3E348B6D"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BC7F77">
        <w:rPr>
          <w:rFonts w:eastAsia="Times New Roman" w:cs="Arial"/>
          <w:iCs/>
          <w:lang w:val="pt-PT"/>
        </w:rPr>
        <w:t>18.2</w:t>
      </w:r>
    </w:p>
    <w:p w14:paraId="4229610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487D434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75DEF867" w14:textId="5FD18F18" w:rsidR="00352BFC" w:rsidRDefault="00A32CAE" w:rsidP="00352BF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WORLD MIGRATORY BIRD DAY</w:t>
      </w:r>
    </w:p>
    <w:p w14:paraId="324ADEC0" w14:textId="7245ABDB" w:rsidR="002E0DE9" w:rsidRPr="00F81B4A" w:rsidRDefault="008B0AC3" w:rsidP="00352BF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ascii="Calibri" w:eastAsia="Calibri" w:hAnsi="Calibri" w:cs="Times New Roman"/>
        </w:rPr>
      </w:pPr>
      <w:r>
        <w:rPr>
          <w:rFonts w:eastAsia="Times New Roman" w:cs="Arial"/>
          <w:i/>
        </w:rPr>
        <w:t>(Prepared by the Secretariat)</w:t>
      </w:r>
    </w:p>
    <w:p w14:paraId="7D50278A" w14:textId="77777777"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14:paraId="0709D7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1F98CD5B" w14:textId="77777777"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304666" cy="21717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2171700"/>
                        </a:xfrm>
                        <a:prstGeom prst="rect">
                          <a:avLst/>
                        </a:prstGeom>
                        <a:solidFill>
                          <a:srgbClr val="FFFFFF"/>
                        </a:solidFill>
                        <a:ln w="3172">
                          <a:solidFill>
                            <a:srgbClr val="000000"/>
                          </a:solidFill>
                          <a:prstDash val="solid"/>
                        </a:ln>
                      </wps:spPr>
                      <wps:txbx>
                        <w:txbxContent>
                          <w:p w14:paraId="11D87364" w14:textId="77777777" w:rsidR="002E0DE9" w:rsidRDefault="002E0DE9" w:rsidP="002E0DE9">
                            <w:pPr>
                              <w:spacing w:after="0"/>
                              <w:rPr>
                                <w:rFonts w:cs="Arial"/>
                              </w:rPr>
                            </w:pPr>
                            <w:r>
                              <w:rPr>
                                <w:rFonts w:cs="Arial"/>
                              </w:rPr>
                              <w:t>Summary:</w:t>
                            </w:r>
                          </w:p>
                          <w:p w14:paraId="37CF7F92" w14:textId="77777777" w:rsidR="004E7D6C" w:rsidRDefault="004E7D6C" w:rsidP="002E0DE9">
                            <w:pPr>
                              <w:spacing w:after="0"/>
                              <w:rPr>
                                <w:rFonts w:cs="Arial"/>
                              </w:rPr>
                            </w:pPr>
                          </w:p>
                          <w:p w14:paraId="2E5DDF61" w14:textId="3FAC7D6D" w:rsidR="004E7D6C" w:rsidRDefault="00CB7D8A" w:rsidP="004E7D6C">
                            <w:pPr>
                              <w:spacing w:after="0" w:line="240" w:lineRule="auto"/>
                              <w:jc w:val="both"/>
                              <w:rPr>
                                <w:rFonts w:cs="Arial"/>
                              </w:rPr>
                            </w:pPr>
                            <w:r>
                              <w:rPr>
                                <w:rFonts w:cs="Arial"/>
                              </w:rPr>
                              <w:t xml:space="preserve">The document provides </w:t>
                            </w:r>
                            <w:r w:rsidR="003B2209">
                              <w:rPr>
                                <w:rFonts w:cs="Arial"/>
                              </w:rPr>
                              <w:t>details</w:t>
                            </w:r>
                            <w:r>
                              <w:rPr>
                                <w:rFonts w:cs="Arial"/>
                              </w:rPr>
                              <w:t xml:space="preserve"> on the </w:t>
                            </w:r>
                            <w:r w:rsidR="0050163A">
                              <w:rPr>
                                <w:rFonts w:cs="Arial"/>
                              </w:rPr>
                              <w:t xml:space="preserve">recent decision </w:t>
                            </w:r>
                            <w:r>
                              <w:rPr>
                                <w:rFonts w:cs="Arial"/>
                              </w:rPr>
                              <w:t xml:space="preserve">to designate the second Saturday of May and </w:t>
                            </w:r>
                            <w:r w:rsidR="004E7D6C">
                              <w:rPr>
                                <w:rFonts w:cs="Arial"/>
                              </w:rPr>
                              <w:t xml:space="preserve">the second Saturday of </w:t>
                            </w:r>
                            <w:r>
                              <w:rPr>
                                <w:rFonts w:cs="Arial"/>
                              </w:rPr>
                              <w:t xml:space="preserve">October </w:t>
                            </w:r>
                            <w:r w:rsidR="004E7D6C">
                              <w:rPr>
                                <w:rFonts w:cs="Arial"/>
                              </w:rPr>
                              <w:t xml:space="preserve">of each year </w:t>
                            </w:r>
                            <w:r>
                              <w:rPr>
                                <w:rFonts w:cs="Arial"/>
                              </w:rPr>
                              <w:t xml:space="preserve">as the </w:t>
                            </w:r>
                            <w:r w:rsidR="004E7D6C">
                              <w:rPr>
                                <w:rFonts w:cs="Arial"/>
                              </w:rPr>
                              <w:t xml:space="preserve">two </w:t>
                            </w:r>
                            <w:r>
                              <w:rPr>
                                <w:rFonts w:cs="Arial"/>
                              </w:rPr>
                              <w:t>peak</w:t>
                            </w:r>
                            <w:r w:rsidR="004E7D6C">
                              <w:rPr>
                                <w:rFonts w:cs="Arial"/>
                              </w:rPr>
                              <w:t xml:space="preserve"> celebration</w:t>
                            </w:r>
                            <w:r>
                              <w:rPr>
                                <w:rFonts w:cs="Arial"/>
                              </w:rPr>
                              <w:t xml:space="preserve"> days </w:t>
                            </w:r>
                            <w:r w:rsidR="004E7D6C">
                              <w:rPr>
                                <w:rFonts w:cs="Arial"/>
                              </w:rPr>
                              <w:t>of World Migratory Bird Day</w:t>
                            </w:r>
                            <w:r>
                              <w:rPr>
                                <w:rFonts w:cs="Arial"/>
                              </w:rPr>
                              <w:t>.</w:t>
                            </w:r>
                            <w:r w:rsidR="004E7D6C">
                              <w:rPr>
                                <w:rFonts w:cs="Arial"/>
                              </w:rPr>
                              <w:t xml:space="preserve"> </w:t>
                            </w:r>
                          </w:p>
                          <w:p w14:paraId="624F4FD2" w14:textId="77777777" w:rsidR="004E7D6C" w:rsidRDefault="004E7D6C" w:rsidP="004E7D6C">
                            <w:pPr>
                              <w:spacing w:after="0" w:line="240" w:lineRule="auto"/>
                              <w:jc w:val="both"/>
                              <w:rPr>
                                <w:rFonts w:cs="Arial"/>
                              </w:rPr>
                            </w:pPr>
                          </w:p>
                          <w:p w14:paraId="17B6255A" w14:textId="4E286B65" w:rsidR="00CB7D8A" w:rsidRPr="007E42A9" w:rsidRDefault="00227F99" w:rsidP="004E7D6C">
                            <w:pPr>
                              <w:spacing w:after="0" w:line="240" w:lineRule="auto"/>
                              <w:jc w:val="both"/>
                              <w:rPr>
                                <w:sz w:val="24"/>
                              </w:rPr>
                            </w:pPr>
                            <w:r>
                              <w:rPr>
                                <w:rFonts w:cs="Arial"/>
                              </w:rPr>
                              <w:t xml:space="preserve">The </w:t>
                            </w:r>
                            <w:r w:rsidR="00DB4AA0">
                              <w:rPr>
                                <w:rFonts w:cs="Arial"/>
                              </w:rPr>
                              <w:t xml:space="preserve">Annex of this document includes proposed amendments to Resolution 11.9 </w:t>
                            </w:r>
                            <w:r w:rsidR="00DB4AA0" w:rsidRPr="00CB7D8A">
                              <w:rPr>
                                <w:rFonts w:cs="Arial"/>
                                <w:i/>
                              </w:rPr>
                              <w:t>World Migratory Bird Day</w:t>
                            </w:r>
                            <w:r w:rsidR="00DB4AA0">
                              <w:rPr>
                                <w:rFonts w:cs="Arial"/>
                              </w:rPr>
                              <w:t xml:space="preserve"> adopted by the Conference of the Parties at its 11</w:t>
                            </w:r>
                            <w:r w:rsidR="00DB4AA0" w:rsidRPr="00CB7D8A">
                              <w:rPr>
                                <w:rFonts w:cs="Arial"/>
                                <w:vertAlign w:val="superscript"/>
                              </w:rPr>
                              <w:t>th</w:t>
                            </w:r>
                            <w:r w:rsidR="00DB4AA0">
                              <w:rPr>
                                <w:rFonts w:cs="Arial"/>
                              </w:rPr>
                              <w:t xml:space="preserve"> meeting (COP11, Quito, 2014)</w:t>
                            </w:r>
                            <w:r w:rsidR="00352BFC">
                              <w:rPr>
                                <w:rFonts w:cs="Arial"/>
                              </w:rPr>
                              <w:t>.</w:t>
                            </w:r>
                            <w:r w:rsidR="004E7D6C">
                              <w:rPr>
                                <w:rFonts w:cs="Arial"/>
                              </w:rPr>
                              <w:t xml:space="preserve"> </w:t>
                            </w:r>
                          </w:p>
                          <w:p w14:paraId="41C39D0D" w14:textId="77777777" w:rsidR="009C1079" w:rsidRDefault="009C1079" w:rsidP="00E754A3">
                            <w:pPr>
                              <w:spacing w:after="0" w:line="240" w:lineRule="auto"/>
                              <w:jc w:val="both"/>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" strokeweight=".08811mm">
                <v:textbox>
                  <w:txbxContent>
                    <w:p w14:paraId="11D87364" w14:textId="77777777" w:rsidR="002E0DE9" w:rsidRDefault="002E0DE9" w:rsidP="002E0DE9">
                      <w:pPr>
                        <w:spacing w:after="0"/>
                        <w:rPr>
                          <w:rFonts w:cs="Arial"/>
                        </w:rPr>
                      </w:pPr>
                      <w:r>
                        <w:rPr>
                          <w:rFonts w:cs="Arial"/>
                        </w:rPr>
                        <w:t>Summary:</w:t>
                      </w:r>
                    </w:p>
                    <w:p w14:paraId="37CF7F92" w14:textId="77777777" w:rsidR="004E7D6C" w:rsidRDefault="004E7D6C" w:rsidP="002E0DE9">
                      <w:pPr>
                        <w:spacing w:after="0"/>
                        <w:rPr>
                          <w:rFonts w:cs="Arial"/>
                        </w:rPr>
                      </w:pPr>
                    </w:p>
                    <w:p w14:paraId="2E5DDF61" w14:textId="3FAC7D6D" w:rsidR="004E7D6C" w:rsidRDefault="00CB7D8A" w:rsidP="004E7D6C">
                      <w:pPr>
                        <w:spacing w:after="0" w:line="240" w:lineRule="auto"/>
                        <w:jc w:val="both"/>
                        <w:rPr>
                          <w:rFonts w:cs="Arial"/>
                        </w:rPr>
                      </w:pPr>
                      <w:r>
                        <w:rPr>
                          <w:rFonts w:cs="Arial"/>
                        </w:rPr>
                        <w:t xml:space="preserve">The document provides </w:t>
                      </w:r>
                      <w:r w:rsidR="003B2209">
                        <w:rPr>
                          <w:rFonts w:cs="Arial"/>
                        </w:rPr>
                        <w:t>details</w:t>
                      </w:r>
                      <w:r>
                        <w:rPr>
                          <w:rFonts w:cs="Arial"/>
                        </w:rPr>
                        <w:t xml:space="preserve"> on the </w:t>
                      </w:r>
                      <w:r w:rsidR="0050163A">
                        <w:rPr>
                          <w:rFonts w:cs="Arial"/>
                        </w:rPr>
                        <w:t xml:space="preserve">recent decision </w:t>
                      </w:r>
                      <w:r>
                        <w:rPr>
                          <w:rFonts w:cs="Arial"/>
                        </w:rPr>
                        <w:t xml:space="preserve">to designate the second Saturday of May and </w:t>
                      </w:r>
                      <w:r w:rsidR="004E7D6C">
                        <w:rPr>
                          <w:rFonts w:cs="Arial"/>
                        </w:rPr>
                        <w:t xml:space="preserve">the second Saturday of </w:t>
                      </w:r>
                      <w:r>
                        <w:rPr>
                          <w:rFonts w:cs="Arial"/>
                        </w:rPr>
                        <w:t xml:space="preserve">October </w:t>
                      </w:r>
                      <w:r w:rsidR="004E7D6C">
                        <w:rPr>
                          <w:rFonts w:cs="Arial"/>
                        </w:rPr>
                        <w:t xml:space="preserve">of each year </w:t>
                      </w:r>
                      <w:r>
                        <w:rPr>
                          <w:rFonts w:cs="Arial"/>
                        </w:rPr>
                        <w:t xml:space="preserve">as the </w:t>
                      </w:r>
                      <w:r w:rsidR="004E7D6C">
                        <w:rPr>
                          <w:rFonts w:cs="Arial"/>
                        </w:rPr>
                        <w:t xml:space="preserve">two </w:t>
                      </w:r>
                      <w:r>
                        <w:rPr>
                          <w:rFonts w:cs="Arial"/>
                        </w:rPr>
                        <w:t>peak</w:t>
                      </w:r>
                      <w:r w:rsidR="004E7D6C">
                        <w:rPr>
                          <w:rFonts w:cs="Arial"/>
                        </w:rPr>
                        <w:t xml:space="preserve"> celebration</w:t>
                      </w:r>
                      <w:r>
                        <w:rPr>
                          <w:rFonts w:cs="Arial"/>
                        </w:rPr>
                        <w:t xml:space="preserve"> days </w:t>
                      </w:r>
                      <w:r w:rsidR="004E7D6C">
                        <w:rPr>
                          <w:rFonts w:cs="Arial"/>
                        </w:rPr>
                        <w:t>of World Migratory Bird Day</w:t>
                      </w:r>
                      <w:r>
                        <w:rPr>
                          <w:rFonts w:cs="Arial"/>
                        </w:rPr>
                        <w:t>.</w:t>
                      </w:r>
                      <w:r w:rsidR="004E7D6C">
                        <w:rPr>
                          <w:rFonts w:cs="Arial"/>
                        </w:rPr>
                        <w:t xml:space="preserve"> </w:t>
                      </w:r>
                    </w:p>
                    <w:p w14:paraId="624F4FD2" w14:textId="77777777" w:rsidR="004E7D6C" w:rsidRDefault="004E7D6C" w:rsidP="004E7D6C">
                      <w:pPr>
                        <w:spacing w:after="0" w:line="240" w:lineRule="auto"/>
                        <w:jc w:val="both"/>
                        <w:rPr>
                          <w:rFonts w:cs="Arial"/>
                        </w:rPr>
                      </w:pPr>
                    </w:p>
                    <w:p w14:paraId="17B6255A" w14:textId="4E286B65" w:rsidR="00CB7D8A" w:rsidRPr="007E42A9" w:rsidRDefault="00227F99" w:rsidP="004E7D6C">
                      <w:pPr>
                        <w:spacing w:after="0" w:line="240" w:lineRule="auto"/>
                        <w:jc w:val="both"/>
                        <w:rPr>
                          <w:sz w:val="24"/>
                        </w:rPr>
                      </w:pPr>
                      <w:r>
                        <w:rPr>
                          <w:rFonts w:cs="Arial"/>
                        </w:rPr>
                        <w:t xml:space="preserve">The </w:t>
                      </w:r>
                      <w:r w:rsidR="00DB4AA0">
                        <w:rPr>
                          <w:rFonts w:cs="Arial"/>
                        </w:rPr>
                        <w:t xml:space="preserve">Annex of this document includes proposed amendments to Resolution 11.9 </w:t>
                      </w:r>
                      <w:r w:rsidR="00DB4AA0" w:rsidRPr="00CB7D8A">
                        <w:rPr>
                          <w:rFonts w:cs="Arial"/>
                          <w:i/>
                        </w:rPr>
                        <w:t>World Migratory Bird Day</w:t>
                      </w:r>
                      <w:r w:rsidR="00DB4AA0">
                        <w:rPr>
                          <w:rFonts w:cs="Arial"/>
                        </w:rPr>
                        <w:t xml:space="preserve"> adopted by the Conference of the Parties at its 11</w:t>
                      </w:r>
                      <w:r w:rsidR="00DB4AA0" w:rsidRPr="00CB7D8A">
                        <w:rPr>
                          <w:rFonts w:cs="Arial"/>
                          <w:vertAlign w:val="superscript"/>
                        </w:rPr>
                        <w:t>th</w:t>
                      </w:r>
                      <w:r w:rsidR="00DB4AA0">
                        <w:rPr>
                          <w:rFonts w:cs="Arial"/>
                        </w:rPr>
                        <w:t xml:space="preserve"> meeting (COP11, Quito, 2014)</w:t>
                      </w:r>
                      <w:r w:rsidR="00352BFC">
                        <w:rPr>
                          <w:rFonts w:cs="Arial"/>
                        </w:rPr>
                        <w:t>.</w:t>
                      </w:r>
                      <w:r w:rsidR="004E7D6C">
                        <w:rPr>
                          <w:rFonts w:cs="Arial"/>
                        </w:rPr>
                        <w:t xml:space="preserve"> </w:t>
                      </w:r>
                    </w:p>
                    <w:p w14:paraId="41C39D0D" w14:textId="77777777" w:rsidR="009C1079" w:rsidRDefault="009C1079" w:rsidP="00E754A3">
                      <w:pPr>
                        <w:spacing w:after="0" w:line="240" w:lineRule="auto"/>
                        <w:jc w:val="both"/>
                        <w:rPr>
                          <w:rFonts w:cs="Arial"/>
                        </w:rPr>
                      </w:pPr>
                    </w:p>
                  </w:txbxContent>
                </v:textbox>
              </v:shape>
            </w:pict>
          </mc:Fallback>
        </mc:AlternateContent>
      </w:r>
    </w:p>
    <w:p w14:paraId="440AC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D91EEE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286C88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C75D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65DA04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0DA8F6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BBBFA1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57653D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7B595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21E35C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C027D8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69629D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9CEE9E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EF23F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E44BD8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E27163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C8B3A3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444C604"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4D6D5B4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7754564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797E3881" w14:textId="77777777" w:rsidR="005330F7" w:rsidRDefault="005330F7" w:rsidP="00EC4F04">
      <w:pPr>
        <w:spacing w:after="0" w:line="240" w:lineRule="auto"/>
      </w:pPr>
    </w:p>
    <w:p w14:paraId="7A4AA9EA" w14:textId="77777777" w:rsidR="002E0DE9" w:rsidRDefault="002E0DE9" w:rsidP="00EC4F04">
      <w:pPr>
        <w:spacing w:after="0" w:line="240" w:lineRule="auto"/>
      </w:pPr>
    </w:p>
    <w:p w14:paraId="1D657C5B" w14:textId="77777777" w:rsidR="002E0DE9" w:rsidRDefault="002E0DE9" w:rsidP="00EC4F04">
      <w:pPr>
        <w:spacing w:after="0" w:line="240" w:lineRule="auto"/>
      </w:pPr>
    </w:p>
    <w:p w14:paraId="59607CC2" w14:textId="77777777" w:rsidR="002E0DE9" w:rsidRDefault="002E0DE9" w:rsidP="00EC4F04">
      <w:pPr>
        <w:spacing w:after="0" w:line="240" w:lineRule="auto"/>
      </w:pPr>
    </w:p>
    <w:p w14:paraId="659F062D" w14:textId="77777777" w:rsidR="002E0DE9" w:rsidRDefault="002E0DE9" w:rsidP="00EC4F04">
      <w:pPr>
        <w:spacing w:after="0" w:line="240" w:lineRule="auto"/>
      </w:pPr>
    </w:p>
    <w:p w14:paraId="20BCD52D" w14:textId="77777777" w:rsidR="002E0DE9" w:rsidRDefault="002E0DE9" w:rsidP="00EC4F04">
      <w:pPr>
        <w:spacing w:after="0" w:line="240" w:lineRule="auto"/>
      </w:pPr>
    </w:p>
    <w:p w14:paraId="074AD73F" w14:textId="77777777" w:rsidR="002E0DE9" w:rsidRDefault="002E0DE9" w:rsidP="00EC4F04">
      <w:pPr>
        <w:spacing w:after="0" w:line="240" w:lineRule="auto"/>
      </w:pPr>
    </w:p>
    <w:p w14:paraId="5D3052B1" w14:textId="77777777" w:rsidR="002E0DE9" w:rsidRDefault="002E0DE9" w:rsidP="00EC4F04">
      <w:pPr>
        <w:spacing w:after="0" w:line="240" w:lineRule="auto"/>
      </w:pPr>
    </w:p>
    <w:p w14:paraId="21E14318" w14:textId="77777777" w:rsidR="002E0DE9" w:rsidRDefault="002E0DE9" w:rsidP="00EC4F04">
      <w:pPr>
        <w:spacing w:after="0" w:line="240" w:lineRule="auto"/>
      </w:pPr>
    </w:p>
    <w:p w14:paraId="59D7ADAF" w14:textId="77777777" w:rsidR="002E0DE9" w:rsidRDefault="002E0DE9" w:rsidP="00EC4F04">
      <w:pPr>
        <w:spacing w:after="0" w:line="240" w:lineRule="auto"/>
      </w:pPr>
    </w:p>
    <w:p w14:paraId="422EF4BB" w14:textId="77777777" w:rsidR="002E0DE9" w:rsidRDefault="002E0DE9" w:rsidP="00EC4F04">
      <w:pPr>
        <w:spacing w:after="0" w:line="240" w:lineRule="auto"/>
      </w:pPr>
    </w:p>
    <w:p w14:paraId="1E6F81D4" w14:textId="77777777" w:rsidR="002E0DE9" w:rsidRDefault="002E0DE9" w:rsidP="00EC4F04">
      <w:pPr>
        <w:spacing w:after="0" w:line="240" w:lineRule="auto"/>
      </w:pPr>
    </w:p>
    <w:p w14:paraId="36D457F7" w14:textId="77777777" w:rsidR="00B57E93" w:rsidRDefault="00B57E93" w:rsidP="00EC4F04">
      <w:pPr>
        <w:spacing w:after="0" w:line="240" w:lineRule="auto"/>
      </w:pPr>
    </w:p>
    <w:p w14:paraId="0B3F702E" w14:textId="77777777" w:rsidR="00B57E93" w:rsidRDefault="00B57E93" w:rsidP="00EC4F04">
      <w:pPr>
        <w:spacing w:after="0" w:line="240" w:lineRule="auto"/>
      </w:pPr>
    </w:p>
    <w:p w14:paraId="1BBF5933" w14:textId="77777777" w:rsidR="00B57E93" w:rsidRDefault="00B57E93" w:rsidP="00EC4F04">
      <w:pPr>
        <w:spacing w:after="0" w:line="240" w:lineRule="auto"/>
      </w:pPr>
    </w:p>
    <w:p w14:paraId="16CDADC1" w14:textId="77777777" w:rsidR="002E0DE9" w:rsidRDefault="002E0DE9" w:rsidP="00EC4F04">
      <w:pPr>
        <w:spacing w:after="0" w:line="240" w:lineRule="auto"/>
      </w:pPr>
    </w:p>
    <w:p w14:paraId="6B8F8FBD" w14:textId="77777777" w:rsidR="00A34291" w:rsidRDefault="00A34291" w:rsidP="00EC4F04">
      <w:pPr>
        <w:spacing w:after="0" w:line="240" w:lineRule="auto"/>
      </w:pPr>
    </w:p>
    <w:p w14:paraId="7D8A4290" w14:textId="77777777" w:rsidR="00A34291" w:rsidRDefault="00A34291" w:rsidP="00EC4F04">
      <w:pPr>
        <w:spacing w:after="0" w:line="240" w:lineRule="auto"/>
      </w:pPr>
    </w:p>
    <w:p w14:paraId="3C2886B9" w14:textId="77777777" w:rsidR="00A34291" w:rsidRDefault="00A34291" w:rsidP="00EC4F04">
      <w:pPr>
        <w:spacing w:after="0" w:line="240" w:lineRule="auto"/>
      </w:pPr>
    </w:p>
    <w:p w14:paraId="1D8EB71B" w14:textId="77777777" w:rsidR="00352BFC" w:rsidRDefault="00352BFC" w:rsidP="00E754A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p>
    <w:p w14:paraId="531E0FED" w14:textId="77777777" w:rsidR="00A32CAE" w:rsidRDefault="00A32CAE" w:rsidP="00A32CA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p>
    <w:p w14:paraId="7060F921" w14:textId="6A6F83BE" w:rsidR="00E754A3" w:rsidRPr="00F81B4A" w:rsidRDefault="00A32CAE" w:rsidP="00A32CA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r>
        <w:rPr>
          <w:rFonts w:eastAsia="Times New Roman" w:cs="Arial"/>
          <w:b/>
          <w:bCs/>
        </w:rPr>
        <w:t>WORLD MIGRATORY BIRD DAY</w:t>
      </w:r>
    </w:p>
    <w:p w14:paraId="53425608" w14:textId="77777777" w:rsidR="002E0DE9" w:rsidRPr="002E0DE9" w:rsidRDefault="002E0DE9" w:rsidP="00A32CAE">
      <w:pPr>
        <w:suppressAutoHyphens/>
        <w:autoSpaceDN w:val="0"/>
        <w:spacing w:after="0" w:line="240" w:lineRule="auto"/>
        <w:textAlignment w:val="baseline"/>
        <w:rPr>
          <w:rFonts w:eastAsia="Calibri" w:cs="Arial"/>
        </w:rPr>
      </w:pPr>
    </w:p>
    <w:p w14:paraId="13B34E89" w14:textId="77777777" w:rsidR="00DB4AA0" w:rsidRDefault="00DB4AA0" w:rsidP="00803308">
      <w:pPr>
        <w:pStyle w:val="Firstnumbering"/>
        <w:numPr>
          <w:ilvl w:val="0"/>
          <w:numId w:val="0"/>
        </w:numPr>
        <w:ind w:left="567"/>
      </w:pPr>
    </w:p>
    <w:p w14:paraId="60D88E79" w14:textId="45B912C3" w:rsidR="000F0842" w:rsidRPr="00A32CAE" w:rsidRDefault="000F0842" w:rsidP="00A32CAE">
      <w:pPr>
        <w:pStyle w:val="ListParagraph"/>
        <w:numPr>
          <w:ilvl w:val="0"/>
          <w:numId w:val="19"/>
        </w:numPr>
        <w:spacing w:after="0" w:line="240" w:lineRule="auto"/>
        <w:ind w:left="567" w:hanging="567"/>
        <w:contextualSpacing w:val="0"/>
        <w:jc w:val="both"/>
      </w:pPr>
      <w:r w:rsidRPr="00A32CAE">
        <w:t xml:space="preserve">World Migratory Bird Day is an annual awareness-raising campaign highlighting the need for the conservation of migratory birds and their habitats. Launched by the Convention on Migratory Species (CMS) and the African-Eurasian Migratory </w:t>
      </w:r>
      <w:proofErr w:type="spellStart"/>
      <w:r w:rsidRPr="00A32CAE">
        <w:t>Waterbird</w:t>
      </w:r>
      <w:proofErr w:type="spellEnd"/>
      <w:r w:rsidRPr="00A32CAE">
        <w:t xml:space="preserve"> Agreement (AEWA) in 2006, World Migratory Bird Day has been celebrated each year since and has grown to become an effective tool to help raise global awareness of the threats faced by migratory birds, their ecological importance, and the need for international cooperation to conserve them.</w:t>
      </w:r>
    </w:p>
    <w:p w14:paraId="68119CAD" w14:textId="77777777" w:rsidR="00A32CAE" w:rsidRPr="00A32CAE" w:rsidRDefault="00A32CAE" w:rsidP="00A32CAE">
      <w:pPr>
        <w:pStyle w:val="ListParagraph"/>
        <w:spacing w:after="0" w:line="240" w:lineRule="auto"/>
        <w:ind w:left="567"/>
        <w:contextualSpacing w:val="0"/>
        <w:jc w:val="both"/>
      </w:pPr>
    </w:p>
    <w:p w14:paraId="665A48BE" w14:textId="06B490E3" w:rsidR="0050163A" w:rsidRPr="00A32CAE" w:rsidRDefault="000F0842" w:rsidP="00A32CAE">
      <w:pPr>
        <w:pStyle w:val="ListParagraph"/>
        <w:numPr>
          <w:ilvl w:val="0"/>
          <w:numId w:val="19"/>
        </w:numPr>
        <w:spacing w:after="0" w:line="240" w:lineRule="auto"/>
        <w:ind w:left="567" w:hanging="567"/>
        <w:contextualSpacing w:val="0"/>
        <w:jc w:val="both"/>
      </w:pPr>
      <w:r w:rsidRPr="00A32CAE">
        <w:t xml:space="preserve">On 26 October 2017, a partnership agreement was signed between CMS, AEWA and Environment for the Americas (EFTA), which formally united </w:t>
      </w:r>
      <w:r w:rsidRPr="00A32CAE">
        <w:rPr>
          <w:b/>
        </w:rPr>
        <w:t>International Migratory Bird Day</w:t>
      </w:r>
      <w:r w:rsidRPr="00A32CAE">
        <w:t xml:space="preserve"> and </w:t>
      </w:r>
      <w:r w:rsidRPr="00A32CAE">
        <w:rPr>
          <w:b/>
        </w:rPr>
        <w:t>World Migratory Bird Day</w:t>
      </w:r>
      <w:r w:rsidRPr="00A32CAE">
        <w:t xml:space="preserve"> in a bid to further strengthen global recognition and appreciation of migratory birds and highlight the urgent need for their conservation. </w:t>
      </w:r>
    </w:p>
    <w:p w14:paraId="5827077D" w14:textId="77777777" w:rsidR="00A32CAE" w:rsidRPr="00A32CAE" w:rsidRDefault="00A32CAE" w:rsidP="00A32CAE">
      <w:pPr>
        <w:pStyle w:val="ListParagraph"/>
        <w:spacing w:after="0" w:line="240" w:lineRule="auto"/>
        <w:ind w:left="567"/>
        <w:contextualSpacing w:val="0"/>
        <w:jc w:val="both"/>
      </w:pPr>
    </w:p>
    <w:p w14:paraId="6EDEA2B5" w14:textId="6C573AFF" w:rsidR="000F0842" w:rsidRPr="00A32CAE" w:rsidRDefault="000F0842" w:rsidP="00A32CAE">
      <w:pPr>
        <w:pStyle w:val="ListParagraph"/>
        <w:numPr>
          <w:ilvl w:val="0"/>
          <w:numId w:val="19"/>
        </w:numPr>
        <w:spacing w:after="0" w:line="240" w:lineRule="auto"/>
        <w:ind w:left="567" w:hanging="567"/>
        <w:contextualSpacing w:val="0"/>
        <w:jc w:val="both"/>
      </w:pPr>
      <w:r w:rsidRPr="00A32CAE">
        <w:t xml:space="preserve">In 2018, a decision was made by the three partners to adopt "World Migratory Bird Day" as the single name and brand for the campaign and to align the timing of the campaign, so that World Migratory Bird Day could be celebrated in both May and October each year.  </w:t>
      </w:r>
    </w:p>
    <w:p w14:paraId="697F3AC0" w14:textId="77777777" w:rsidR="00A32CAE" w:rsidRPr="00A32CAE" w:rsidRDefault="00A32CAE" w:rsidP="00A32CAE">
      <w:pPr>
        <w:pStyle w:val="ListParagraph"/>
        <w:spacing w:after="0" w:line="240" w:lineRule="auto"/>
        <w:ind w:left="567"/>
        <w:contextualSpacing w:val="0"/>
        <w:jc w:val="both"/>
      </w:pPr>
    </w:p>
    <w:p w14:paraId="3B08A43D" w14:textId="50FDCA2A" w:rsidR="003B2209" w:rsidRPr="00A32CAE" w:rsidRDefault="000F0842" w:rsidP="00A32CAE">
      <w:pPr>
        <w:pStyle w:val="ListParagraph"/>
        <w:numPr>
          <w:ilvl w:val="0"/>
          <w:numId w:val="19"/>
        </w:numPr>
        <w:spacing w:after="0" w:line="240" w:lineRule="auto"/>
        <w:ind w:left="567" w:hanging="567"/>
        <w:contextualSpacing w:val="0"/>
        <w:jc w:val="both"/>
      </w:pPr>
      <w:r w:rsidRPr="00A32CAE">
        <w:t>Following a practi</w:t>
      </w:r>
      <w:r w:rsidR="0099795C" w:rsidRPr="00A32CAE">
        <w:t>c</w:t>
      </w:r>
      <w:r w:rsidRPr="00A32CAE">
        <w:t xml:space="preserve">e implemented in the context of </w:t>
      </w:r>
      <w:r w:rsidR="0099795C" w:rsidRPr="00A32CAE">
        <w:t>International</w:t>
      </w:r>
      <w:r w:rsidR="0099795C" w:rsidRPr="00A32CAE">
        <w:rPr>
          <w:b/>
        </w:rPr>
        <w:t xml:space="preserve"> </w:t>
      </w:r>
      <w:r w:rsidR="0099795C" w:rsidRPr="00A32CAE">
        <w:t>Migratory Bird Day</w:t>
      </w:r>
      <w:r w:rsidR="0099795C" w:rsidRPr="00A32CAE">
        <w:rPr>
          <w:b/>
        </w:rPr>
        <w:t xml:space="preserve"> </w:t>
      </w:r>
      <w:r w:rsidR="008B49D7" w:rsidRPr="00A32CAE">
        <w:t xml:space="preserve">in the Americas </w:t>
      </w:r>
      <w:r w:rsidRPr="00A32CAE">
        <w:t xml:space="preserve">for several years, the second Saturday in May and the second Saturday in October were proposed as </w:t>
      </w:r>
      <w:r w:rsidR="005C55AE" w:rsidRPr="00A32CAE">
        <w:t xml:space="preserve">the two </w:t>
      </w:r>
      <w:r w:rsidRPr="00A32CAE">
        <w:t xml:space="preserve">peak-days for World Migratory Bird Day in both 2018 and 2019. </w:t>
      </w:r>
    </w:p>
    <w:p w14:paraId="3341951C" w14:textId="77777777" w:rsidR="00A32CAE" w:rsidRPr="00A32CAE" w:rsidRDefault="00A32CAE" w:rsidP="00A32CAE">
      <w:pPr>
        <w:pStyle w:val="ListParagraph"/>
        <w:spacing w:after="0" w:line="240" w:lineRule="auto"/>
        <w:ind w:left="567"/>
        <w:contextualSpacing w:val="0"/>
        <w:jc w:val="both"/>
      </w:pPr>
    </w:p>
    <w:p w14:paraId="6E14FB9A" w14:textId="76022391" w:rsidR="00DB4AA0" w:rsidRPr="00A32CAE" w:rsidRDefault="000F0842" w:rsidP="00A32CAE">
      <w:pPr>
        <w:pStyle w:val="ListParagraph"/>
        <w:numPr>
          <w:ilvl w:val="0"/>
          <w:numId w:val="19"/>
        </w:numPr>
        <w:spacing w:after="0" w:line="240" w:lineRule="auto"/>
        <w:ind w:left="567" w:hanging="567"/>
        <w:contextualSpacing w:val="0"/>
        <w:jc w:val="both"/>
      </w:pPr>
      <w:r w:rsidRPr="00A32CAE">
        <w:t>The practi</w:t>
      </w:r>
      <w:r w:rsidR="0099795C" w:rsidRPr="00A32CAE">
        <w:t>c</w:t>
      </w:r>
      <w:r w:rsidRPr="00A32CAE">
        <w:t>e of designating two</w:t>
      </w:r>
      <w:r w:rsidR="006D6BF5" w:rsidRPr="00A32CAE">
        <w:t xml:space="preserve"> peak-</w:t>
      </w:r>
      <w:r w:rsidRPr="00A32CAE">
        <w:t xml:space="preserve">days each year has </w:t>
      </w:r>
      <w:r w:rsidR="005C55AE" w:rsidRPr="00A32CAE">
        <w:t xml:space="preserve">been </w:t>
      </w:r>
      <w:r w:rsidRPr="00A32CAE">
        <w:t>welcomed by many event organizers</w:t>
      </w:r>
      <w:r w:rsidR="008B49D7" w:rsidRPr="00A32CAE">
        <w:t xml:space="preserve"> and has contributed to </w:t>
      </w:r>
      <w:r w:rsidR="005C55AE" w:rsidRPr="00A32CAE">
        <w:t xml:space="preserve">more opportunities for </w:t>
      </w:r>
      <w:r w:rsidRPr="00A32CAE">
        <w:t>awareness-raising</w:t>
      </w:r>
      <w:r w:rsidR="005C55AE" w:rsidRPr="00A32CAE">
        <w:t xml:space="preserve"> throughout the calendar year</w:t>
      </w:r>
      <w:r w:rsidRPr="00A32CAE">
        <w:t xml:space="preserve">. </w:t>
      </w:r>
      <w:r w:rsidR="005C55AE" w:rsidRPr="00A32CAE">
        <w:t>Having two</w:t>
      </w:r>
      <w:r w:rsidRPr="00A32CAE">
        <w:t xml:space="preserve"> peak-days for </w:t>
      </w:r>
      <w:r w:rsidR="0099795C" w:rsidRPr="00A32CAE">
        <w:t xml:space="preserve">World Migratory Bird Day </w:t>
      </w:r>
      <w:r w:rsidRPr="00A32CAE">
        <w:t xml:space="preserve">celebrations has also helped to </w:t>
      </w:r>
      <w:r w:rsidR="005C55AE" w:rsidRPr="00A32CAE">
        <w:t>accommodate</w:t>
      </w:r>
      <w:r w:rsidRPr="00A32CAE">
        <w:t xml:space="preserve"> repeated requests from southern hemisphere countrie</w:t>
      </w:r>
      <w:r w:rsidR="005C55AE" w:rsidRPr="00A32CAE">
        <w:t xml:space="preserve">s, </w:t>
      </w:r>
      <w:r w:rsidR="0099795C" w:rsidRPr="00A32CAE">
        <w:t xml:space="preserve">that </w:t>
      </w:r>
      <w:r w:rsidR="005C55AE" w:rsidRPr="00A32CAE">
        <w:t xml:space="preserve">did not find the </w:t>
      </w:r>
      <w:r w:rsidR="008B49D7" w:rsidRPr="00A32CAE">
        <w:t xml:space="preserve">previously designated </w:t>
      </w:r>
      <w:r w:rsidR="005C55AE" w:rsidRPr="00A32CAE">
        <w:t xml:space="preserve">single day in May suitable for organizing World Migratory Bird Day activities in their countries. </w:t>
      </w:r>
    </w:p>
    <w:p w14:paraId="4B1B6E0E" w14:textId="77777777" w:rsidR="00A32CAE" w:rsidRPr="00A32CAE" w:rsidRDefault="00A32CAE" w:rsidP="00A32CAE">
      <w:pPr>
        <w:pStyle w:val="ListParagraph"/>
        <w:spacing w:after="0" w:line="240" w:lineRule="auto"/>
        <w:ind w:left="567"/>
        <w:contextualSpacing w:val="0"/>
        <w:jc w:val="both"/>
      </w:pPr>
    </w:p>
    <w:p w14:paraId="36053AE8" w14:textId="05773067" w:rsidR="00DB4AA0" w:rsidRPr="00A32CAE" w:rsidRDefault="005C55AE" w:rsidP="00A32CAE">
      <w:pPr>
        <w:pStyle w:val="ListParagraph"/>
        <w:numPr>
          <w:ilvl w:val="0"/>
          <w:numId w:val="19"/>
        </w:numPr>
        <w:spacing w:after="0" w:line="240" w:lineRule="auto"/>
        <w:ind w:left="567" w:hanging="567"/>
        <w:contextualSpacing w:val="0"/>
        <w:jc w:val="both"/>
      </w:pPr>
      <w:r w:rsidRPr="00A32CAE">
        <w:t>Th</w:t>
      </w:r>
      <w:r w:rsidR="008B49D7" w:rsidRPr="00A32CAE">
        <w:t>e Secretariat therefore propose</w:t>
      </w:r>
      <w:r w:rsidR="003B2209" w:rsidRPr="00A32CAE">
        <w:t>s</w:t>
      </w:r>
      <w:r w:rsidR="008B49D7" w:rsidRPr="00A32CAE">
        <w:t xml:space="preserve"> the following amendments to Resolution 11.9 </w:t>
      </w:r>
      <w:r w:rsidR="008B49D7" w:rsidRPr="00A32CAE">
        <w:rPr>
          <w:i/>
        </w:rPr>
        <w:t>World Migratory Bird Day</w:t>
      </w:r>
      <w:r w:rsidR="008B49D7" w:rsidRPr="00A32CAE">
        <w:t xml:space="preserve"> adopted by the Conference of the Parties at its 11</w:t>
      </w:r>
      <w:r w:rsidR="008B49D7" w:rsidRPr="00A32CAE">
        <w:rPr>
          <w:vertAlign w:val="superscript"/>
        </w:rPr>
        <w:t>th</w:t>
      </w:r>
      <w:r w:rsidR="0099795C" w:rsidRPr="00A32CAE">
        <w:t xml:space="preserve"> </w:t>
      </w:r>
      <w:r w:rsidR="008B49D7" w:rsidRPr="00A32CAE">
        <w:t>meeting (COP11, Quito, 2014), which will reflect the decision to celebrate World Migratory Bird Day on two peak days each year.</w:t>
      </w:r>
    </w:p>
    <w:p w14:paraId="01B1A8C8" w14:textId="77777777" w:rsidR="00DB4AA0" w:rsidRPr="00A32CAE" w:rsidRDefault="00DB4AA0" w:rsidP="00A32CAE">
      <w:pPr>
        <w:spacing w:after="0" w:line="240" w:lineRule="auto"/>
        <w:jc w:val="both"/>
      </w:pPr>
    </w:p>
    <w:p w14:paraId="17A4B39C" w14:textId="77777777" w:rsidR="00DB4AA0" w:rsidRPr="00A32CAE" w:rsidRDefault="00DB4AA0" w:rsidP="00A32CAE">
      <w:pPr>
        <w:pStyle w:val="ListParagraph"/>
        <w:spacing w:after="0" w:line="240" w:lineRule="auto"/>
        <w:ind w:left="0"/>
        <w:contextualSpacing w:val="0"/>
        <w:rPr>
          <w:u w:val="single"/>
        </w:rPr>
      </w:pPr>
      <w:r w:rsidRPr="00A32CAE">
        <w:rPr>
          <w:u w:val="single"/>
        </w:rPr>
        <w:t>Action requested:</w:t>
      </w:r>
    </w:p>
    <w:p w14:paraId="248B2EEF" w14:textId="77777777" w:rsidR="00DB4AA0" w:rsidRPr="00A32CAE" w:rsidRDefault="00DB4AA0" w:rsidP="00A32CAE">
      <w:pPr>
        <w:pStyle w:val="ListParagraph"/>
        <w:spacing w:after="0" w:line="240" w:lineRule="auto"/>
        <w:ind w:left="0"/>
        <w:contextualSpacing w:val="0"/>
      </w:pPr>
    </w:p>
    <w:p w14:paraId="0A944757" w14:textId="48889657" w:rsidR="00DB4AA0" w:rsidRPr="00A32CAE" w:rsidRDefault="00DB4AA0" w:rsidP="00A32CAE">
      <w:pPr>
        <w:pStyle w:val="ListParagraph"/>
        <w:numPr>
          <w:ilvl w:val="0"/>
          <w:numId w:val="19"/>
        </w:numPr>
        <w:spacing w:after="0" w:line="240" w:lineRule="auto"/>
        <w:ind w:left="567" w:hanging="567"/>
        <w:jc w:val="both"/>
      </w:pPr>
      <w:r w:rsidRPr="00A32CAE">
        <w:rPr>
          <w:lang w:eastAsia="en-GB"/>
        </w:rPr>
        <w:t>The Conference of the Parties is requested to</w:t>
      </w:r>
      <w:r w:rsidR="0050163A" w:rsidRPr="00A32CAE">
        <w:t xml:space="preserve"> adopt the draft amendments to Resolution 11.9 contained in Annex 1.   </w:t>
      </w:r>
    </w:p>
    <w:p w14:paraId="75819724" w14:textId="77777777" w:rsidR="00DB4AA0" w:rsidRPr="00A32CAE" w:rsidRDefault="00DB4AA0" w:rsidP="00A32CAE">
      <w:pPr>
        <w:spacing w:after="0" w:line="240" w:lineRule="auto"/>
        <w:jc w:val="both"/>
      </w:pPr>
    </w:p>
    <w:p w14:paraId="3FF40A76" w14:textId="77777777" w:rsidR="00DB4AA0" w:rsidRPr="001764E6" w:rsidRDefault="00DB4AA0" w:rsidP="00DB4AA0">
      <w:pPr>
        <w:jc w:val="both"/>
        <w:rPr>
          <w:sz w:val="24"/>
        </w:rPr>
      </w:pPr>
    </w:p>
    <w:p w14:paraId="104224A4" w14:textId="77777777" w:rsidR="00DB4AA0" w:rsidRDefault="00DB4AA0" w:rsidP="00803308">
      <w:pPr>
        <w:pStyle w:val="Firstnumbering"/>
        <w:numPr>
          <w:ilvl w:val="0"/>
          <w:numId w:val="0"/>
        </w:numPr>
        <w:ind w:left="567"/>
        <w:sectPr w:rsidR="00DB4AA0" w:rsidSect="005C47B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14:paraId="54845DE6" w14:textId="25BF3E75" w:rsidR="00803308" w:rsidRDefault="00803308" w:rsidP="00803308">
      <w:pPr>
        <w:spacing w:after="0" w:line="240" w:lineRule="auto"/>
        <w:jc w:val="right"/>
        <w:rPr>
          <w:rFonts w:cs="Arial"/>
        </w:rPr>
      </w:pPr>
      <w:r w:rsidRPr="00CD09C0">
        <w:rPr>
          <w:rFonts w:cs="Arial"/>
          <w:b/>
        </w:rPr>
        <w:lastRenderedPageBreak/>
        <w:t>ANNEX</w:t>
      </w:r>
    </w:p>
    <w:p w14:paraId="751334D7" w14:textId="77777777" w:rsidR="00803308" w:rsidRDefault="00803308" w:rsidP="00803308">
      <w:pPr>
        <w:spacing w:after="0" w:line="240" w:lineRule="auto"/>
        <w:jc w:val="center"/>
        <w:rPr>
          <w:rFonts w:cs="Arial"/>
        </w:rPr>
      </w:pPr>
    </w:p>
    <w:p w14:paraId="7CDF18B5" w14:textId="4A48ED82" w:rsidR="00803308" w:rsidRPr="00A32CAE" w:rsidRDefault="0099795C" w:rsidP="00A32CAE">
      <w:pPr>
        <w:spacing w:after="0" w:line="240" w:lineRule="auto"/>
        <w:jc w:val="center"/>
        <w:rPr>
          <w:rFonts w:cs="Arial"/>
        </w:rPr>
      </w:pPr>
      <w:bookmarkStart w:id="0" w:name="_Hlk21676453"/>
      <w:r w:rsidRPr="00A32CAE">
        <w:rPr>
          <w:rFonts w:cs="Arial"/>
        </w:rPr>
        <w:t>PROPOSED AMENDMENTS TO RESOLUTION 11.9</w:t>
      </w:r>
    </w:p>
    <w:p w14:paraId="6ACC801F" w14:textId="77777777" w:rsidR="0099795C" w:rsidRPr="00A32CAE" w:rsidRDefault="0099795C" w:rsidP="00A32CAE">
      <w:pPr>
        <w:spacing w:after="0" w:line="240" w:lineRule="auto"/>
        <w:jc w:val="both"/>
        <w:rPr>
          <w:rFonts w:cs="Arial"/>
        </w:rPr>
      </w:pPr>
    </w:p>
    <w:bookmarkEnd w:id="0"/>
    <w:p w14:paraId="15C3DAA8" w14:textId="77777777" w:rsidR="004B2DBA" w:rsidRPr="00A32CAE" w:rsidRDefault="004B2DBA" w:rsidP="00A32CAE">
      <w:pPr>
        <w:spacing w:after="0" w:line="240" w:lineRule="auto"/>
        <w:jc w:val="center"/>
        <w:rPr>
          <w:b/>
        </w:rPr>
      </w:pPr>
      <w:r w:rsidRPr="00A32CAE">
        <w:rPr>
          <w:b/>
        </w:rPr>
        <w:t>WORLD MIGRATORY BIRD DAY</w:t>
      </w:r>
    </w:p>
    <w:p w14:paraId="7D2B92C2" w14:textId="77777777" w:rsidR="00A32CAE" w:rsidRDefault="00A32CAE" w:rsidP="00A32CAE">
      <w:pPr>
        <w:spacing w:after="0" w:line="240" w:lineRule="auto"/>
        <w:jc w:val="both"/>
        <w:rPr>
          <w:rFonts w:cs="Arial"/>
          <w:i/>
        </w:rPr>
      </w:pPr>
    </w:p>
    <w:p w14:paraId="15A81F19" w14:textId="7FB27B27" w:rsidR="004B2DBA" w:rsidRPr="00A32CAE" w:rsidRDefault="0099795C" w:rsidP="00A32CAE">
      <w:pPr>
        <w:spacing w:after="0" w:line="240" w:lineRule="auto"/>
        <w:jc w:val="both"/>
        <w:rPr>
          <w:i/>
        </w:rPr>
      </w:pPr>
      <w:r w:rsidRPr="00A32CAE">
        <w:rPr>
          <w:rFonts w:cs="Arial"/>
          <w:i/>
        </w:rPr>
        <w:t xml:space="preserve">NB: Proposed new text is </w:t>
      </w:r>
      <w:r w:rsidRPr="00A32CAE">
        <w:rPr>
          <w:rFonts w:cs="Arial"/>
          <w:i/>
          <w:u w:val="single"/>
        </w:rPr>
        <w:t>underlined</w:t>
      </w:r>
      <w:r w:rsidRPr="00A32CAE">
        <w:rPr>
          <w:rFonts w:cs="Arial"/>
          <w:i/>
        </w:rPr>
        <w:t xml:space="preserve">. Text to be deleted is </w:t>
      </w:r>
      <w:r w:rsidRPr="00A32CAE">
        <w:rPr>
          <w:rFonts w:cs="Arial"/>
          <w:i/>
          <w:strike/>
        </w:rPr>
        <w:t>crossed out</w:t>
      </w:r>
      <w:r w:rsidRPr="00A32CAE">
        <w:rPr>
          <w:rFonts w:cs="Arial"/>
          <w:i/>
        </w:rPr>
        <w:t>.</w:t>
      </w:r>
    </w:p>
    <w:p w14:paraId="5F4AE187" w14:textId="77777777" w:rsidR="004B2DBA" w:rsidRPr="00A32CAE" w:rsidRDefault="004B2DBA" w:rsidP="00A32CAE">
      <w:pPr>
        <w:spacing w:after="0" w:line="240" w:lineRule="auto"/>
        <w:jc w:val="both"/>
      </w:pPr>
    </w:p>
    <w:p w14:paraId="56BAE117" w14:textId="77777777" w:rsidR="004B2DBA" w:rsidRPr="00A32CAE" w:rsidRDefault="004B2DBA" w:rsidP="00A32CAE">
      <w:pPr>
        <w:spacing w:after="0" w:line="240" w:lineRule="auto"/>
        <w:jc w:val="both"/>
      </w:pPr>
      <w:r w:rsidRPr="00A32CAE">
        <w:rPr>
          <w:i/>
        </w:rPr>
        <w:t>Aware</w:t>
      </w:r>
      <w:r w:rsidRPr="00A32CAE">
        <w:t xml:space="preserve"> of the importance of communication as a central and cross-cutting element for implementing the Convention and its Agreements;</w:t>
      </w:r>
    </w:p>
    <w:p w14:paraId="5A5A2285" w14:textId="77777777" w:rsidR="004B2DBA" w:rsidRPr="00A32CAE" w:rsidRDefault="004B2DBA" w:rsidP="00A32CAE">
      <w:pPr>
        <w:spacing w:after="0" w:line="240" w:lineRule="auto"/>
        <w:jc w:val="both"/>
      </w:pPr>
    </w:p>
    <w:p w14:paraId="4EEB2920" w14:textId="77777777" w:rsidR="004B2DBA" w:rsidRPr="00A32CAE" w:rsidRDefault="004B2DBA" w:rsidP="00A32CAE">
      <w:pPr>
        <w:spacing w:after="0" w:line="240" w:lineRule="auto"/>
        <w:jc w:val="both"/>
      </w:pPr>
      <w:r w:rsidRPr="00A32CAE">
        <w:rPr>
          <w:i/>
        </w:rPr>
        <w:t>Underlining</w:t>
      </w:r>
      <w:r w:rsidRPr="00A32CAE">
        <w:t xml:space="preserve"> the urgent need to raise greater public awareness of migratory birds, the multiple threats they face, the obstacles to their migration and the important role public awareness-raising campaigns can play in encouraging actions to mitigate these threats both nationally and internationally;</w:t>
      </w:r>
    </w:p>
    <w:p w14:paraId="2E957E2D" w14:textId="77777777" w:rsidR="004B2DBA" w:rsidRPr="00A32CAE" w:rsidRDefault="004B2DBA" w:rsidP="00A32CAE">
      <w:pPr>
        <w:spacing w:after="0" w:line="240" w:lineRule="auto"/>
        <w:jc w:val="both"/>
      </w:pPr>
    </w:p>
    <w:p w14:paraId="38165E1D" w14:textId="77777777" w:rsidR="004B2DBA" w:rsidRPr="00A32CAE" w:rsidRDefault="004B2DBA" w:rsidP="00A32CAE">
      <w:pPr>
        <w:spacing w:after="0" w:line="240" w:lineRule="auto"/>
        <w:jc w:val="both"/>
      </w:pPr>
      <w:r w:rsidRPr="00A32CAE">
        <w:rPr>
          <w:i/>
        </w:rPr>
        <w:t>Acknowledging</w:t>
      </w:r>
      <w:r w:rsidRPr="00A32CAE">
        <w:t xml:space="preserve"> ongoing local, national and international efforts of awareness raising about migratory birds and conservation;</w:t>
      </w:r>
    </w:p>
    <w:p w14:paraId="4D25493D" w14:textId="77777777" w:rsidR="004B2DBA" w:rsidRPr="00A32CAE" w:rsidRDefault="004B2DBA" w:rsidP="00A32CAE">
      <w:pPr>
        <w:spacing w:after="0" w:line="240" w:lineRule="auto"/>
        <w:jc w:val="both"/>
      </w:pPr>
    </w:p>
    <w:p w14:paraId="2A7786AC" w14:textId="77777777" w:rsidR="004B2DBA" w:rsidRPr="00A32CAE" w:rsidRDefault="004B2DBA" w:rsidP="00A32CAE">
      <w:pPr>
        <w:spacing w:after="0" w:line="240" w:lineRule="auto"/>
        <w:jc w:val="both"/>
      </w:pPr>
      <w:r w:rsidRPr="00A32CAE">
        <w:rPr>
          <w:i/>
        </w:rPr>
        <w:t>Recalling</w:t>
      </w:r>
      <w:r w:rsidRPr="00A32CAE">
        <w:t xml:space="preserve"> Article IX, paragraph (j) of the Convention which states that it is a function of the Secretariat “to provide the public with information concerning this Convention and its objectives”;</w:t>
      </w:r>
    </w:p>
    <w:p w14:paraId="46764256" w14:textId="77777777" w:rsidR="004B2DBA" w:rsidRPr="00A32CAE" w:rsidRDefault="004B2DBA" w:rsidP="00A32CAE">
      <w:pPr>
        <w:spacing w:after="0" w:line="240" w:lineRule="auto"/>
        <w:jc w:val="both"/>
      </w:pPr>
    </w:p>
    <w:p w14:paraId="41DBAC84" w14:textId="77777777" w:rsidR="004B2DBA" w:rsidRPr="00A32CAE" w:rsidRDefault="004B2DBA" w:rsidP="00A32CAE">
      <w:pPr>
        <w:spacing w:after="0" w:line="240" w:lineRule="auto"/>
        <w:jc w:val="both"/>
      </w:pPr>
      <w:r w:rsidRPr="00A32CAE">
        <w:rPr>
          <w:i/>
        </w:rPr>
        <w:t>Acknowledging</w:t>
      </w:r>
      <w:r w:rsidRPr="00A32CAE">
        <w:t xml:space="preserve"> the thousands of World Migratory Bird Day activities which have been carried out globally since 2006 and the dedication of the people and organi</w:t>
      </w:r>
      <w:bookmarkStart w:id="1" w:name="_GoBack"/>
      <w:bookmarkEnd w:id="1"/>
      <w:r w:rsidRPr="00A32CAE">
        <w:t xml:space="preserve">zations behind them as well as the central role played by the Secretariats of the Convention and the Agreement on the Conservation of African-Eurasian Migratory </w:t>
      </w:r>
      <w:proofErr w:type="spellStart"/>
      <w:r w:rsidRPr="00A32CAE">
        <w:t>Waterbirds</w:t>
      </w:r>
      <w:proofErr w:type="spellEnd"/>
      <w:r w:rsidRPr="00A32CAE">
        <w:t xml:space="preserve"> (AEWA) in the organization of the annual campaign since 2006; and</w:t>
      </w:r>
    </w:p>
    <w:p w14:paraId="2376248A" w14:textId="77777777" w:rsidR="004B2DBA" w:rsidRPr="00A32CAE" w:rsidRDefault="004B2DBA" w:rsidP="00A32CAE">
      <w:pPr>
        <w:spacing w:after="0" w:line="240" w:lineRule="auto"/>
        <w:jc w:val="both"/>
      </w:pPr>
    </w:p>
    <w:p w14:paraId="06647AC8" w14:textId="77777777" w:rsidR="004B2DBA" w:rsidRPr="00A32CAE" w:rsidRDefault="004B2DBA" w:rsidP="00A32CAE">
      <w:pPr>
        <w:spacing w:after="0" w:line="240" w:lineRule="auto"/>
        <w:jc w:val="both"/>
      </w:pPr>
      <w:r w:rsidRPr="00A32CAE">
        <w:rPr>
          <w:i/>
        </w:rPr>
        <w:t xml:space="preserve">Recognizing </w:t>
      </w:r>
      <w:r w:rsidRPr="00A32CAE">
        <w:t xml:space="preserve">the growing importance of World Migratory Bird Day as a key international public awareness-raising campaign dedicated to migratory birds and nature conservation celebrated </w:t>
      </w:r>
      <w:r w:rsidR="00067981" w:rsidRPr="00A32CAE">
        <w:rPr>
          <w:u w:val="single"/>
        </w:rPr>
        <w:t xml:space="preserve">on the second Saturday in May and second Saturday in October, or </w:t>
      </w:r>
      <w:r w:rsidRPr="00A32CAE">
        <w:t xml:space="preserve">when migratory birds are present </w:t>
      </w:r>
      <w:r w:rsidRPr="00A32CAE">
        <w:rPr>
          <w:strike/>
        </w:rPr>
        <w:t>either in May or</w:t>
      </w:r>
      <w:r w:rsidRPr="00A32CAE">
        <w:t xml:space="preserve"> at other times of the year;</w:t>
      </w:r>
    </w:p>
    <w:p w14:paraId="57C70A6B" w14:textId="77777777" w:rsidR="004B2DBA" w:rsidRPr="00A32CAE" w:rsidRDefault="004B2DBA" w:rsidP="00A32CAE">
      <w:pPr>
        <w:spacing w:after="0" w:line="240" w:lineRule="auto"/>
        <w:jc w:val="both"/>
      </w:pPr>
    </w:p>
    <w:p w14:paraId="09E79AD1" w14:textId="77777777" w:rsidR="004B2DBA" w:rsidRPr="00A32CAE" w:rsidRDefault="004B2DBA" w:rsidP="00A32CAE">
      <w:pPr>
        <w:spacing w:after="0" w:line="240" w:lineRule="auto"/>
        <w:ind w:right="-1"/>
        <w:jc w:val="both"/>
        <w:rPr>
          <w:i/>
        </w:rPr>
      </w:pPr>
    </w:p>
    <w:p w14:paraId="152B05A4" w14:textId="77777777" w:rsidR="004B2DBA" w:rsidRPr="00A32CAE" w:rsidRDefault="004B2DBA" w:rsidP="00A32CAE">
      <w:pPr>
        <w:spacing w:after="0" w:line="240" w:lineRule="auto"/>
        <w:ind w:right="-1"/>
        <w:jc w:val="center"/>
        <w:rPr>
          <w:i/>
        </w:rPr>
      </w:pPr>
      <w:r w:rsidRPr="00A32CAE">
        <w:rPr>
          <w:i/>
        </w:rPr>
        <w:t>The Conference of the Parties to the</w:t>
      </w:r>
    </w:p>
    <w:p w14:paraId="2E842385" w14:textId="77777777" w:rsidR="004B2DBA" w:rsidRPr="00A32CAE" w:rsidRDefault="004B2DBA" w:rsidP="00A32CAE">
      <w:pPr>
        <w:spacing w:after="0" w:line="240" w:lineRule="auto"/>
        <w:ind w:right="-1"/>
        <w:jc w:val="center"/>
        <w:rPr>
          <w:i/>
        </w:rPr>
      </w:pPr>
      <w:r w:rsidRPr="00A32CAE">
        <w:rPr>
          <w:i/>
        </w:rPr>
        <w:t>Convention on the Conservation of Migratory Species of Wild Animals</w:t>
      </w:r>
    </w:p>
    <w:p w14:paraId="1E536EF9" w14:textId="77777777" w:rsidR="004B2DBA" w:rsidRPr="00A32CAE" w:rsidRDefault="004B2DBA" w:rsidP="00A32CAE">
      <w:pPr>
        <w:spacing w:after="0" w:line="240" w:lineRule="auto"/>
        <w:jc w:val="both"/>
      </w:pPr>
    </w:p>
    <w:p w14:paraId="01D50F24" w14:textId="77777777" w:rsidR="004B2DBA" w:rsidRPr="00A32CAE" w:rsidRDefault="004B2DBA" w:rsidP="00A32CAE">
      <w:pPr>
        <w:numPr>
          <w:ilvl w:val="0"/>
          <w:numId w:val="17"/>
        </w:numPr>
        <w:spacing w:after="0" w:line="240" w:lineRule="auto"/>
        <w:ind w:left="567" w:hanging="567"/>
        <w:jc w:val="both"/>
      </w:pPr>
      <w:r w:rsidRPr="00A32CAE">
        <w:rPr>
          <w:i/>
        </w:rPr>
        <w:t>Welcomes</w:t>
      </w:r>
      <w:r w:rsidRPr="00A32CAE">
        <w:t xml:space="preserve"> the celebration of World Migratory Bird Day in a growing number of countries;</w:t>
      </w:r>
    </w:p>
    <w:p w14:paraId="65B292E5" w14:textId="77777777" w:rsidR="004B2DBA" w:rsidRPr="00A32CAE" w:rsidRDefault="004B2DBA" w:rsidP="00A32CAE">
      <w:pPr>
        <w:spacing w:after="0" w:line="240" w:lineRule="auto"/>
        <w:ind w:left="567" w:hanging="567"/>
        <w:jc w:val="both"/>
      </w:pPr>
    </w:p>
    <w:p w14:paraId="0EBA4B97" w14:textId="77777777" w:rsidR="004B2DBA" w:rsidRPr="00A32CAE" w:rsidRDefault="004B2DBA" w:rsidP="00A32CAE">
      <w:pPr>
        <w:numPr>
          <w:ilvl w:val="0"/>
          <w:numId w:val="17"/>
        </w:numPr>
        <w:spacing w:after="0" w:line="240" w:lineRule="auto"/>
        <w:ind w:left="567" w:hanging="567"/>
        <w:jc w:val="both"/>
      </w:pPr>
      <w:r w:rsidRPr="00A32CAE">
        <w:rPr>
          <w:i/>
        </w:rPr>
        <w:t>Invites</w:t>
      </w:r>
      <w:r w:rsidRPr="00A32CAE">
        <w:t xml:space="preserve"> the United Nations General Assembly to consider declaring the second </w:t>
      </w:r>
      <w:r w:rsidRPr="00A32CAE">
        <w:rPr>
          <w:strike/>
        </w:rPr>
        <w:t>weekend</w:t>
      </w:r>
      <w:r w:rsidRPr="00A32CAE">
        <w:t xml:space="preserve"> </w:t>
      </w:r>
      <w:r w:rsidRPr="00A32CAE">
        <w:rPr>
          <w:u w:val="single"/>
        </w:rPr>
        <w:t>Saturday</w:t>
      </w:r>
      <w:r w:rsidRPr="00A32CAE">
        <w:t xml:space="preserve"> in May </w:t>
      </w:r>
      <w:r w:rsidRPr="00A32CAE">
        <w:rPr>
          <w:u w:val="single"/>
        </w:rPr>
        <w:t xml:space="preserve">and </w:t>
      </w:r>
      <w:r w:rsidR="00150920" w:rsidRPr="00A32CAE">
        <w:rPr>
          <w:u w:val="single"/>
        </w:rPr>
        <w:t xml:space="preserve">second Saturday </w:t>
      </w:r>
      <w:r w:rsidRPr="00A32CAE">
        <w:rPr>
          <w:u w:val="single"/>
        </w:rPr>
        <w:t>in October</w:t>
      </w:r>
      <w:r w:rsidRPr="00A32CAE">
        <w:t xml:space="preserve"> of each year as World Migratory Bird Day;</w:t>
      </w:r>
    </w:p>
    <w:p w14:paraId="1BF295A8" w14:textId="77777777" w:rsidR="004B2DBA" w:rsidRPr="00A32CAE" w:rsidRDefault="004B2DBA" w:rsidP="00A32CAE">
      <w:pPr>
        <w:spacing w:after="0" w:line="240" w:lineRule="auto"/>
        <w:ind w:left="567" w:hanging="567"/>
        <w:jc w:val="both"/>
        <w:rPr>
          <w:i/>
        </w:rPr>
      </w:pPr>
    </w:p>
    <w:p w14:paraId="4464118B" w14:textId="6704E4F8" w:rsidR="004B2DBA" w:rsidRPr="00A32CAE" w:rsidRDefault="004B2DBA" w:rsidP="00A32CAE">
      <w:pPr>
        <w:numPr>
          <w:ilvl w:val="0"/>
          <w:numId w:val="17"/>
        </w:numPr>
        <w:spacing w:after="0" w:line="240" w:lineRule="auto"/>
        <w:ind w:left="567" w:hanging="567"/>
        <w:jc w:val="both"/>
      </w:pPr>
      <w:r w:rsidRPr="00A32CAE">
        <w:rPr>
          <w:i/>
        </w:rPr>
        <w:t>Invites</w:t>
      </w:r>
      <w:r w:rsidRPr="00A32CAE">
        <w:t xml:space="preserve"> Parties, the CMS and AEWA Secretariats, the United Nations Environment Programme and other global, regional and sub-regional organizations, as well as other relevant stakeholders, including civil society, non-governmental organizations and individuals, to celebrate and raise awareness of World Migratory Bird Day </w:t>
      </w:r>
      <w:r w:rsidRPr="00A32CAE">
        <w:rPr>
          <w:strike/>
        </w:rPr>
        <w:t>to be held</w:t>
      </w:r>
      <w:r w:rsidRPr="00A32CAE">
        <w:t xml:space="preserve"> </w:t>
      </w:r>
      <w:r w:rsidR="00150920" w:rsidRPr="00A32CAE">
        <w:rPr>
          <w:u w:val="single"/>
        </w:rPr>
        <w:t>on the second Saturday</w:t>
      </w:r>
      <w:r w:rsidR="00150920" w:rsidRPr="00A32CAE">
        <w:t xml:space="preserve"> </w:t>
      </w:r>
      <w:r w:rsidRPr="00A32CAE">
        <w:t xml:space="preserve">in May </w:t>
      </w:r>
      <w:r w:rsidRPr="00A32CAE">
        <w:rPr>
          <w:u w:val="single"/>
        </w:rPr>
        <w:t>and</w:t>
      </w:r>
      <w:r w:rsidR="00150920" w:rsidRPr="00A32CAE">
        <w:rPr>
          <w:u w:val="single"/>
        </w:rPr>
        <w:t xml:space="preserve"> </w:t>
      </w:r>
      <w:r w:rsidR="00067981" w:rsidRPr="00A32CAE">
        <w:rPr>
          <w:u w:val="single"/>
        </w:rPr>
        <w:t xml:space="preserve">the second Saturday </w:t>
      </w:r>
      <w:r w:rsidR="00150920" w:rsidRPr="00A32CAE">
        <w:rPr>
          <w:u w:val="single"/>
        </w:rPr>
        <w:t>in</w:t>
      </w:r>
      <w:r w:rsidRPr="00A32CAE">
        <w:rPr>
          <w:u w:val="single"/>
        </w:rPr>
        <w:t xml:space="preserve"> October</w:t>
      </w:r>
      <w:r w:rsidRPr="00A32CAE">
        <w:t xml:space="preserve"> or at other appropriate times of the year;</w:t>
      </w:r>
    </w:p>
    <w:p w14:paraId="4E01CE39" w14:textId="77777777" w:rsidR="004B2DBA" w:rsidRPr="00A32CAE" w:rsidRDefault="004B2DBA" w:rsidP="00A32CAE">
      <w:pPr>
        <w:pStyle w:val="ListParagraph"/>
        <w:spacing w:after="0" w:line="240" w:lineRule="auto"/>
        <w:ind w:left="567" w:hanging="567"/>
        <w:contextualSpacing w:val="0"/>
        <w:jc w:val="both"/>
      </w:pPr>
    </w:p>
    <w:p w14:paraId="36513A8C" w14:textId="77777777" w:rsidR="004B2DBA" w:rsidRPr="00A32CAE" w:rsidRDefault="004B2DBA" w:rsidP="00A32CAE">
      <w:pPr>
        <w:numPr>
          <w:ilvl w:val="0"/>
          <w:numId w:val="17"/>
        </w:numPr>
        <w:spacing w:after="0" w:line="240" w:lineRule="auto"/>
        <w:ind w:left="567" w:hanging="567"/>
        <w:jc w:val="both"/>
      </w:pPr>
      <w:r w:rsidRPr="00A32CAE">
        <w:rPr>
          <w:i/>
        </w:rPr>
        <w:t>Requests</w:t>
      </w:r>
      <w:r w:rsidRPr="00A32CAE">
        <w:t xml:space="preserve"> Parties and other relevant donors to provide voluntary contributions towards the annual organization of World Migratory Bird Day on the local, national and international level; and</w:t>
      </w:r>
    </w:p>
    <w:p w14:paraId="653FDE87" w14:textId="77777777" w:rsidR="004B2DBA" w:rsidRPr="00A32CAE" w:rsidRDefault="004B2DBA" w:rsidP="00A32CAE">
      <w:pPr>
        <w:pStyle w:val="ListParagraph"/>
        <w:spacing w:after="0" w:line="240" w:lineRule="auto"/>
        <w:ind w:left="567" w:hanging="567"/>
        <w:contextualSpacing w:val="0"/>
        <w:jc w:val="both"/>
      </w:pPr>
    </w:p>
    <w:p w14:paraId="5E48E0CB" w14:textId="77777777" w:rsidR="004B2DBA" w:rsidRPr="00A32CAE" w:rsidRDefault="004B2DBA" w:rsidP="00A32CAE">
      <w:pPr>
        <w:numPr>
          <w:ilvl w:val="0"/>
          <w:numId w:val="17"/>
        </w:numPr>
        <w:spacing w:after="0" w:line="240" w:lineRule="auto"/>
        <w:ind w:left="567" w:hanging="567"/>
        <w:jc w:val="both"/>
      </w:pPr>
      <w:r w:rsidRPr="00A32CAE">
        <w:rPr>
          <w:i/>
        </w:rPr>
        <w:t>Further requests</w:t>
      </w:r>
      <w:r w:rsidRPr="00A32CAE">
        <w:t xml:space="preserve"> the Secretariat to continue to facilitate cooperation and information exchange in support of World Migratory Bird Day.</w:t>
      </w:r>
    </w:p>
    <w:p w14:paraId="5EB36EFE" w14:textId="77777777" w:rsidR="00DF3365" w:rsidRPr="00A32CAE" w:rsidRDefault="00DF3365" w:rsidP="00A32CAE">
      <w:pPr>
        <w:widowControl w:val="0"/>
        <w:autoSpaceDE w:val="0"/>
        <w:adjustRightInd w:val="0"/>
        <w:spacing w:after="0" w:line="240" w:lineRule="auto"/>
        <w:jc w:val="both"/>
      </w:pPr>
    </w:p>
    <w:sectPr w:rsidR="00DF3365" w:rsidRPr="00A32CAE">
      <w:headerReference w:type="even" r:id="rId15"/>
      <w:headerReference w:type="first" r:id="rId16"/>
      <w:footerReference w:type="first" r:id="rId17"/>
      <w:endnotePr>
        <w:numFmt w:val="decimal"/>
      </w:endnotePr>
      <w:pgSz w:w="11905" w:h="16837"/>
      <w:pgMar w:top="1008" w:right="1411" w:bottom="1152" w:left="1411"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48CC" w14:textId="77777777" w:rsidR="00615CDA" w:rsidRDefault="00615CDA" w:rsidP="002E0DE9">
      <w:pPr>
        <w:spacing w:after="0" w:line="240" w:lineRule="auto"/>
      </w:pPr>
      <w:r>
        <w:separator/>
      </w:r>
    </w:p>
  </w:endnote>
  <w:endnote w:type="continuationSeparator" w:id="0">
    <w:p w14:paraId="67E24186" w14:textId="77777777" w:rsidR="00615CDA" w:rsidRDefault="00615CDA"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777019"/>
      <w:docPartObj>
        <w:docPartGallery w:val="Page Numbers (Bottom of Page)"/>
        <w:docPartUnique/>
      </w:docPartObj>
    </w:sdtPr>
    <w:sdtEndPr>
      <w:rPr>
        <w:noProof/>
        <w:sz w:val="18"/>
        <w:szCs w:val="18"/>
      </w:rPr>
    </w:sdtEndPr>
    <w:sdtContent>
      <w:p w14:paraId="078F0B0A"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14946"/>
      <w:docPartObj>
        <w:docPartGallery w:val="Page Numbers (Bottom of Page)"/>
        <w:docPartUnique/>
      </w:docPartObj>
    </w:sdtPr>
    <w:sdtEndPr>
      <w:rPr>
        <w:noProof/>
        <w:sz w:val="18"/>
        <w:szCs w:val="18"/>
      </w:rPr>
    </w:sdtEndPr>
    <w:sdtContent>
      <w:p w14:paraId="4A45AD53" w14:textId="77777777" w:rsidR="00FA7ABC" w:rsidRPr="00FA7ABC" w:rsidRDefault="00FA7ABC">
        <w:pPr>
          <w:pStyle w:val="Footer"/>
          <w:jc w:val="center"/>
          <w:rPr>
            <w:sz w:val="18"/>
            <w:szCs w:val="18"/>
          </w:rPr>
        </w:pPr>
        <w:r w:rsidRPr="00FA7ABC">
          <w:rPr>
            <w:sz w:val="18"/>
            <w:szCs w:val="18"/>
          </w:rPr>
          <w:fldChar w:fldCharType="begin"/>
        </w:r>
        <w:r w:rsidRPr="00FA7ABC">
          <w:rPr>
            <w:sz w:val="18"/>
            <w:szCs w:val="18"/>
          </w:rPr>
          <w:instrText xml:space="preserve"> PAGE   \* MERGEFORMAT </w:instrText>
        </w:r>
        <w:r w:rsidRPr="00FA7ABC">
          <w:rPr>
            <w:sz w:val="18"/>
            <w:szCs w:val="18"/>
          </w:rPr>
          <w:fldChar w:fldCharType="separate"/>
        </w:r>
        <w:r w:rsidRPr="00FA7ABC">
          <w:rPr>
            <w:noProof/>
            <w:sz w:val="18"/>
            <w:szCs w:val="18"/>
          </w:rPr>
          <w:t>2</w:t>
        </w:r>
        <w:r w:rsidRPr="00FA7ABC">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AD99" w14:textId="7C263A56" w:rsidR="00FA7ABC" w:rsidRPr="00FA7ABC" w:rsidRDefault="00FA7ABC">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15449163"/>
      <w:docPartObj>
        <w:docPartGallery w:val="Page Numbers (Bottom of Page)"/>
        <w:docPartUnique/>
      </w:docPartObj>
    </w:sdtPr>
    <w:sdtEndPr>
      <w:rPr>
        <w:noProof/>
      </w:rPr>
    </w:sdtEndPr>
    <w:sdtContent>
      <w:p w14:paraId="37379147" w14:textId="79F1893B" w:rsidR="00A32CAE" w:rsidRPr="00FA7ABC" w:rsidRDefault="00A32CAE">
        <w:pPr>
          <w:pStyle w:val="Footer"/>
          <w:jc w:val="center"/>
          <w:rPr>
            <w:sz w:val="18"/>
            <w:szCs w:val="18"/>
          </w:rPr>
        </w:pPr>
        <w:r w:rsidRPr="00A32CAE">
          <w:rPr>
            <w:sz w:val="18"/>
            <w:szCs w:val="18"/>
          </w:rPr>
          <w:fldChar w:fldCharType="begin"/>
        </w:r>
        <w:r w:rsidRPr="00A32CAE">
          <w:rPr>
            <w:sz w:val="18"/>
            <w:szCs w:val="18"/>
          </w:rPr>
          <w:instrText xml:space="preserve"> PAGE   \* MERGEFORMAT </w:instrText>
        </w:r>
        <w:r w:rsidRPr="00A32CAE">
          <w:rPr>
            <w:sz w:val="18"/>
            <w:szCs w:val="18"/>
          </w:rPr>
          <w:fldChar w:fldCharType="separate"/>
        </w:r>
        <w:r w:rsidRPr="00A32CAE">
          <w:rPr>
            <w:noProof/>
            <w:sz w:val="18"/>
            <w:szCs w:val="18"/>
          </w:rPr>
          <w:t>2</w:t>
        </w:r>
        <w:r w:rsidRPr="00A32CA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21BEE" w14:textId="77777777" w:rsidR="00615CDA" w:rsidRDefault="00615CDA" w:rsidP="002E0DE9">
      <w:pPr>
        <w:spacing w:after="0" w:line="240" w:lineRule="auto"/>
      </w:pPr>
      <w:r>
        <w:separator/>
      </w:r>
    </w:p>
  </w:footnote>
  <w:footnote w:type="continuationSeparator" w:id="0">
    <w:p w14:paraId="3BA81D37" w14:textId="77777777" w:rsidR="00615CDA" w:rsidRDefault="00615CDA"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F89E"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655836">
      <w:rPr>
        <w:rFonts w:eastAsia="Times New Roman" w:cs="Arial"/>
        <w:i/>
        <w:sz w:val="18"/>
        <w:szCs w:val="18"/>
      </w:rPr>
      <w:t>18.2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2EE5" w14:textId="77777777" w:rsidR="002E0DE9" w:rsidRPr="002E0DE9" w:rsidRDefault="002E0DE9" w:rsidP="00803308">
    <w:pPr>
      <w:pStyle w:val="Header"/>
      <w:pBdr>
        <w:bottom w:val="single" w:sz="4" w:space="1" w:color="auto"/>
      </w:pBdr>
      <w:jc w:val="right"/>
      <w:rPr>
        <w:i/>
        <w:sz w:val="18"/>
        <w:szCs w:val="18"/>
      </w:rPr>
    </w:pPr>
    <w:r w:rsidRPr="002E0DE9">
      <w:rPr>
        <w:rFonts w:eastAsia="Times New Roman" w:cs="Arial"/>
        <w:i/>
        <w:sz w:val="18"/>
        <w:szCs w:val="18"/>
      </w:rPr>
      <w:t>UNEP/CMS/COP13/Doc.</w:t>
    </w:r>
    <w:r w:rsidR="00803308">
      <w:rPr>
        <w:rFonts w:eastAsia="Times New Roman" w:cs="Arial"/>
        <w:i/>
        <w:sz w:val="18"/>
        <w:szCs w:val="18"/>
      </w:rPr>
      <w:t>26.1.4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56F6"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1F00D909"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5F18" w14:textId="77777777" w:rsidR="00DF3365" w:rsidRPr="002E0DE9" w:rsidRDefault="00DF3365"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26.1.4/Annex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208C" w14:textId="0D864AAE" w:rsidR="00DF3365" w:rsidRPr="002E0DE9" w:rsidRDefault="00DF3365" w:rsidP="00803308">
    <w:pPr>
      <w:pStyle w:val="Header"/>
      <w:pBdr>
        <w:bottom w:val="single" w:sz="4" w:space="1" w:color="auto"/>
      </w:pBdr>
      <w:jc w:val="right"/>
      <w:rPr>
        <w:i/>
        <w:sz w:val="18"/>
        <w:szCs w:val="18"/>
      </w:rPr>
    </w:pPr>
    <w:r w:rsidRPr="002E0DE9">
      <w:rPr>
        <w:rFonts w:eastAsia="Times New Roman" w:cs="Arial"/>
        <w:i/>
        <w:sz w:val="18"/>
        <w:szCs w:val="18"/>
      </w:rPr>
      <w:t>UNEP/CMS/COP13/Doc.</w:t>
    </w:r>
    <w:r w:rsidR="004B2DBA">
      <w:rPr>
        <w:rFonts w:eastAsia="Times New Roman" w:cs="Arial"/>
        <w:i/>
        <w:sz w:val="18"/>
        <w:szCs w:val="18"/>
      </w:rPr>
      <w:t>18.2</w:t>
    </w:r>
    <w:r>
      <w:rPr>
        <w:rFonts w:eastAsia="Times New Roman" w:cs="Arial"/>
        <w:i/>
        <w:sz w:val="18"/>
        <w:szCs w:val="18"/>
      </w:rPr>
      <w:t>/Annex</w:t>
    </w:r>
  </w:p>
  <w:p w14:paraId="0FCA8230" w14:textId="77777777" w:rsidR="00DF3365" w:rsidRDefault="00DF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0D8E23FC"/>
    <w:multiLevelType w:val="hybridMultilevel"/>
    <w:tmpl w:val="42B216DA"/>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0A118CA"/>
    <w:multiLevelType w:val="hybridMultilevel"/>
    <w:tmpl w:val="6D46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1CE"/>
    <w:multiLevelType w:val="hybridMultilevel"/>
    <w:tmpl w:val="941ECDD0"/>
    <w:lvl w:ilvl="0" w:tplc="29224BC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8866532"/>
    <w:multiLevelType w:val="hybridMultilevel"/>
    <w:tmpl w:val="57EEC79A"/>
    <w:lvl w:ilvl="0" w:tplc="0B7E1BA4">
      <w:start w:val="1"/>
      <w:numFmt w:val="decimal"/>
      <w:lvlText w:val="%1."/>
      <w:lvlJc w:val="left"/>
      <w:pPr>
        <w:ind w:left="360" w:hanging="360"/>
      </w:pPr>
      <w:rPr>
        <w:i w:val="0"/>
      </w:rPr>
    </w:lvl>
    <w:lvl w:ilvl="1" w:tplc="05CA6682">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A06C76"/>
    <w:multiLevelType w:val="hybridMultilevel"/>
    <w:tmpl w:val="89027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54767"/>
    <w:multiLevelType w:val="hybridMultilevel"/>
    <w:tmpl w:val="D9F63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121CC"/>
    <w:multiLevelType w:val="hybridMultilevel"/>
    <w:tmpl w:val="A6E65D96"/>
    <w:lvl w:ilvl="0" w:tplc="DAF0EB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331AD"/>
    <w:multiLevelType w:val="hybridMultilevel"/>
    <w:tmpl w:val="F9528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95826"/>
    <w:multiLevelType w:val="hybridMultilevel"/>
    <w:tmpl w:val="E064D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0368B"/>
    <w:multiLevelType w:val="hybridMultilevel"/>
    <w:tmpl w:val="6ED44BCC"/>
    <w:lvl w:ilvl="0" w:tplc="9446C064">
      <w:start w:val="2"/>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B6D2B"/>
    <w:multiLevelType w:val="hybridMultilevel"/>
    <w:tmpl w:val="CB4E0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30392"/>
    <w:multiLevelType w:val="hybridMultilevel"/>
    <w:tmpl w:val="34449876"/>
    <w:lvl w:ilvl="0" w:tplc="942AB1C0">
      <w:start w:val="1"/>
      <w:numFmt w:val="decimal"/>
      <w:pStyle w:val="Firstnumbering"/>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B1658"/>
    <w:multiLevelType w:val="hybridMultilevel"/>
    <w:tmpl w:val="13587A54"/>
    <w:lvl w:ilvl="0" w:tplc="839441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D3D28"/>
    <w:multiLevelType w:val="hybridMultilevel"/>
    <w:tmpl w:val="26D2D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3"/>
  </w:num>
  <w:num w:numId="2">
    <w:abstractNumId w:val="16"/>
  </w:num>
  <w:num w:numId="3">
    <w:abstractNumId w:val="5"/>
  </w:num>
  <w:num w:numId="4">
    <w:abstractNumId w:val="12"/>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1"/>
  </w:num>
  <w:num w:numId="14">
    <w:abstractNumId w:val="18"/>
  </w:num>
  <w:num w:numId="15">
    <w:abstractNumId w:val="15"/>
  </w:num>
  <w:num w:numId="16">
    <w:abstractNumId w:val="8"/>
  </w:num>
  <w:num w:numId="17">
    <w:abstractNumId w:val="9"/>
  </w:num>
  <w:num w:numId="18">
    <w:abstractNumId w:val="2"/>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67981"/>
    <w:rsid w:val="000F0842"/>
    <w:rsid w:val="00150920"/>
    <w:rsid w:val="0017266D"/>
    <w:rsid w:val="00227F99"/>
    <w:rsid w:val="002E0DE9"/>
    <w:rsid w:val="00352BFC"/>
    <w:rsid w:val="00360838"/>
    <w:rsid w:val="00383651"/>
    <w:rsid w:val="003B2209"/>
    <w:rsid w:val="00481978"/>
    <w:rsid w:val="004B2DBA"/>
    <w:rsid w:val="004B7071"/>
    <w:rsid w:val="004E7D6C"/>
    <w:rsid w:val="0050163A"/>
    <w:rsid w:val="005330F7"/>
    <w:rsid w:val="00563598"/>
    <w:rsid w:val="00582964"/>
    <w:rsid w:val="005C47BF"/>
    <w:rsid w:val="005C55AE"/>
    <w:rsid w:val="00615CDA"/>
    <w:rsid w:val="00655836"/>
    <w:rsid w:val="0066707F"/>
    <w:rsid w:val="0069797E"/>
    <w:rsid w:val="006A025A"/>
    <w:rsid w:val="006D6BF5"/>
    <w:rsid w:val="007105D2"/>
    <w:rsid w:val="00803308"/>
    <w:rsid w:val="008156DF"/>
    <w:rsid w:val="008226C3"/>
    <w:rsid w:val="008B0AC3"/>
    <w:rsid w:val="008B49D7"/>
    <w:rsid w:val="008C3546"/>
    <w:rsid w:val="008D66E6"/>
    <w:rsid w:val="0099795C"/>
    <w:rsid w:val="009C1079"/>
    <w:rsid w:val="00A32CAE"/>
    <w:rsid w:val="00A34291"/>
    <w:rsid w:val="00A61206"/>
    <w:rsid w:val="00A7101F"/>
    <w:rsid w:val="00B57E93"/>
    <w:rsid w:val="00BC7F77"/>
    <w:rsid w:val="00BE11B4"/>
    <w:rsid w:val="00C15971"/>
    <w:rsid w:val="00C2719B"/>
    <w:rsid w:val="00CA51D3"/>
    <w:rsid w:val="00CB7D8A"/>
    <w:rsid w:val="00DB4AA0"/>
    <w:rsid w:val="00DD3E44"/>
    <w:rsid w:val="00DF3365"/>
    <w:rsid w:val="00E40B70"/>
    <w:rsid w:val="00E754A3"/>
    <w:rsid w:val="00E85432"/>
    <w:rsid w:val="00EB3227"/>
    <w:rsid w:val="00EC4F04"/>
    <w:rsid w:val="00EC6EE1"/>
    <w:rsid w:val="00F81B4A"/>
    <w:rsid w:val="00FA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49632"/>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99"/>
    <w:qFormat/>
    <w:rsid w:val="00DD3E44"/>
    <w:pPr>
      <w:ind w:left="720"/>
      <w:contextualSpacing/>
    </w:pPr>
  </w:style>
  <w:style w:type="paragraph" w:customStyle="1" w:styleId="Firstnumbering">
    <w:name w:val="First numbering"/>
    <w:basedOn w:val="ListParagraph"/>
    <w:link w:val="FirstnumberingChar"/>
    <w:qFormat/>
    <w:rsid w:val="00E754A3"/>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E754A3"/>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FootnoteReference">
    <w:name w:val="footnote reference"/>
    <w:uiPriority w:val="99"/>
    <w:semiHidden/>
    <w:rsid w:val="00E754A3"/>
    <w:rPr>
      <w:rFonts w:cs="Times New Roman"/>
    </w:rPr>
  </w:style>
  <w:style w:type="paragraph" w:styleId="FootnoteText">
    <w:name w:val="footnote text"/>
    <w:basedOn w:val="Normal"/>
    <w:link w:val="FootnoteTextChar"/>
    <w:uiPriority w:val="99"/>
    <w:semiHidden/>
    <w:rsid w:val="00E754A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754A3"/>
    <w:rPr>
      <w:rFonts w:ascii="Times New Roman" w:eastAsia="Times New Roman" w:hAnsi="Times New Roman" w:cs="Times New Roman"/>
      <w:sz w:val="20"/>
      <w:szCs w:val="20"/>
    </w:rPr>
  </w:style>
  <w:style w:type="paragraph" w:styleId="NoSpacing">
    <w:name w:val="No Spacing"/>
    <w:uiPriority w:val="1"/>
    <w:qFormat/>
    <w:rsid w:val="00E754A3"/>
    <w:pPr>
      <w:spacing w:after="0" w:line="240" w:lineRule="auto"/>
    </w:pPr>
    <w:rPr>
      <w:rFonts w:asciiTheme="minorHAnsi" w:hAnsiTheme="minorHAnsi"/>
    </w:rPr>
  </w:style>
  <w:style w:type="character" w:styleId="Hyperlink">
    <w:name w:val="Hyperlink"/>
    <w:basedOn w:val="DefaultParagraphFont"/>
    <w:uiPriority w:val="99"/>
    <w:unhideWhenUsed/>
    <w:rsid w:val="00E754A3"/>
    <w:rPr>
      <w:color w:val="0563C1" w:themeColor="hyperlink"/>
      <w:u w:val="single"/>
    </w:rPr>
  </w:style>
  <w:style w:type="character" w:styleId="UnresolvedMention">
    <w:name w:val="Unresolved Mention"/>
    <w:basedOn w:val="DefaultParagraphFont"/>
    <w:uiPriority w:val="99"/>
    <w:semiHidden/>
    <w:unhideWhenUsed/>
    <w:rsid w:val="00DF3365"/>
    <w:rPr>
      <w:color w:val="605E5C"/>
      <w:shd w:val="clear" w:color="auto" w:fill="E1DFDD"/>
    </w:rPr>
  </w:style>
  <w:style w:type="paragraph" w:styleId="Title">
    <w:name w:val="Title"/>
    <w:basedOn w:val="Normal"/>
    <w:link w:val="TitleChar0"/>
    <w:qFormat/>
    <w:rsid w:val="004B2DBA"/>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rPr>
  </w:style>
  <w:style w:type="character" w:customStyle="1" w:styleId="TitleChar0">
    <w:name w:val="Title Char"/>
    <w:basedOn w:val="DefaultParagraphFont"/>
    <w:link w:val="Title"/>
    <w:rsid w:val="004B2DBA"/>
    <w:rPr>
      <w:rFonts w:eastAsia="Times New Roman" w:cs="Arial"/>
      <w:b/>
      <w:bCs/>
      <w:sz w:val="32"/>
      <w:lang w:val="en-GB"/>
    </w:rPr>
  </w:style>
  <w:style w:type="character" w:styleId="CommentReference">
    <w:name w:val="annotation reference"/>
    <w:basedOn w:val="DefaultParagraphFont"/>
    <w:uiPriority w:val="99"/>
    <w:semiHidden/>
    <w:unhideWhenUsed/>
    <w:rsid w:val="003B2209"/>
    <w:rPr>
      <w:sz w:val="16"/>
      <w:szCs w:val="16"/>
    </w:rPr>
  </w:style>
  <w:style w:type="paragraph" w:styleId="CommentText">
    <w:name w:val="annotation text"/>
    <w:basedOn w:val="Normal"/>
    <w:link w:val="CommentTextChar"/>
    <w:uiPriority w:val="99"/>
    <w:semiHidden/>
    <w:unhideWhenUsed/>
    <w:rsid w:val="003B2209"/>
    <w:pPr>
      <w:spacing w:line="240" w:lineRule="auto"/>
    </w:pPr>
    <w:rPr>
      <w:sz w:val="20"/>
      <w:szCs w:val="20"/>
    </w:rPr>
  </w:style>
  <w:style w:type="character" w:customStyle="1" w:styleId="CommentTextChar">
    <w:name w:val="Comment Text Char"/>
    <w:basedOn w:val="DefaultParagraphFont"/>
    <w:link w:val="CommentText"/>
    <w:uiPriority w:val="99"/>
    <w:semiHidden/>
    <w:rsid w:val="003B2209"/>
    <w:rPr>
      <w:sz w:val="20"/>
      <w:szCs w:val="20"/>
      <w:lang w:val="en-GB"/>
    </w:rPr>
  </w:style>
  <w:style w:type="paragraph" w:styleId="CommentSubject">
    <w:name w:val="annotation subject"/>
    <w:basedOn w:val="CommentText"/>
    <w:next w:val="CommentText"/>
    <w:link w:val="CommentSubjectChar"/>
    <w:uiPriority w:val="99"/>
    <w:semiHidden/>
    <w:unhideWhenUsed/>
    <w:rsid w:val="003B2209"/>
    <w:rPr>
      <w:b/>
      <w:bCs/>
    </w:rPr>
  </w:style>
  <w:style w:type="character" w:customStyle="1" w:styleId="CommentSubjectChar">
    <w:name w:val="Comment Subject Char"/>
    <w:basedOn w:val="CommentTextChar"/>
    <w:link w:val="CommentSubject"/>
    <w:uiPriority w:val="99"/>
    <w:semiHidden/>
    <w:rsid w:val="003B220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093E-AD8B-44B1-8CB0-710105A9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886</Words>
  <Characters>4532</Characters>
  <Application>Microsoft Office Word</Application>
  <DocSecurity>0</DocSecurity>
  <Lines>156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cp:lastPrinted>2019-12-16T12:48:00Z</cp:lastPrinted>
  <dcterms:created xsi:type="dcterms:W3CDTF">2019-12-17T10:58:00Z</dcterms:created>
  <dcterms:modified xsi:type="dcterms:W3CDTF">2019-12-17T14:57:00Z</dcterms:modified>
</cp:coreProperties>
</file>