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AE012E" w:rsidRPr="00AC4CC2" w14:paraId="5B7188B2" w14:textId="77777777" w:rsidTr="00EA326D">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E4F836B" w14:textId="55DE94E8" w:rsidR="00AE012E" w:rsidRPr="00AC4CC2" w:rsidRDefault="00AE012E" w:rsidP="009F4482">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AC4CC2">
              <w:rPr>
                <w:rFonts w:ascii="Arial" w:hAnsi="Arial" w:cs="Arial"/>
                <w:b/>
                <w:sz w:val="22"/>
                <w:szCs w:val="22"/>
                <w:lang w:val="en-GB"/>
              </w:rPr>
              <w:tab/>
            </w:r>
            <w:r w:rsidRPr="00AC4CC2">
              <w:rPr>
                <w:rFonts w:ascii="Arial" w:hAnsi="Arial" w:cs="Arial"/>
                <w:b/>
                <w:sz w:val="22"/>
                <w:szCs w:val="22"/>
                <w:lang w:val="en-GB"/>
              </w:rPr>
              <w:tab/>
            </w:r>
            <w:r w:rsidRPr="00AC4CC2">
              <w:rPr>
                <w:rFonts w:ascii="Arial" w:hAnsi="Arial" w:cs="Arial"/>
                <w:b/>
                <w:sz w:val="22"/>
                <w:szCs w:val="22"/>
                <w:lang w:val="en-GB"/>
              </w:rPr>
              <w:tab/>
            </w:r>
            <w:r w:rsidRPr="00AC4CC2">
              <w:rPr>
                <w:rFonts w:ascii="Arial" w:hAnsi="Arial" w:cs="Arial"/>
                <w:b/>
                <w:sz w:val="22"/>
                <w:szCs w:val="22"/>
                <w:lang w:val="en-GB"/>
              </w:rPr>
              <w:tab/>
            </w:r>
            <w:r w:rsidRPr="009F4482">
              <w:rPr>
                <w:rFonts w:ascii="Arial" w:hAnsi="Arial" w:cs="Arial"/>
                <w:b/>
                <w:sz w:val="28"/>
                <w:szCs w:val="28"/>
                <w:lang w:val="en-GB"/>
              </w:rPr>
              <w:t>CMS</w:t>
            </w:r>
          </w:p>
        </w:tc>
      </w:tr>
      <w:tr w:rsidR="00AE012E" w:rsidRPr="00AC4CC2" w14:paraId="1F961A8E" w14:textId="77777777" w:rsidTr="00EA326D">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D95F2ED" w14:textId="77777777" w:rsidR="00AE012E" w:rsidRPr="00AC4CC2" w:rsidRDefault="00AE012E" w:rsidP="00EA326D">
            <w:pPr>
              <w:rPr>
                <w:rFonts w:ascii="Arial" w:hAnsi="Arial" w:cs="Arial"/>
                <w:sz w:val="22"/>
                <w:szCs w:val="22"/>
                <w:lang w:val="en-GB"/>
              </w:rPr>
            </w:pPr>
            <w:r w:rsidRPr="00AC4CC2">
              <w:rPr>
                <w:rFonts w:ascii="Arial" w:hAnsi="Arial" w:cs="Arial"/>
                <w:noProof/>
                <w:sz w:val="22"/>
                <w:szCs w:val="22"/>
              </w:rPr>
              <w:drawing>
                <wp:inline distT="0" distB="0" distL="0" distR="0" wp14:anchorId="1DD6BBF5" wp14:editId="51F5792C">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6C9534E7" w14:textId="77777777" w:rsidR="00AE012E" w:rsidRPr="00AC4CC2" w:rsidRDefault="00AE012E" w:rsidP="00EA326D">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F592815" w14:textId="2BACF593" w:rsidR="00AE012E" w:rsidRPr="009F4482" w:rsidRDefault="00AE012E" w:rsidP="00EA326D">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F4482">
              <w:rPr>
                <w:rFonts w:ascii="Arial" w:hAnsi="Arial" w:cs="Arial"/>
                <w:bCs w:val="0"/>
                <w:sz w:val="32"/>
                <w:szCs w:val="32"/>
              </w:rPr>
              <w:t>CONVENTION ON</w:t>
            </w:r>
          </w:p>
          <w:p w14:paraId="5A638FC9" w14:textId="77777777" w:rsidR="00AE012E" w:rsidRPr="009F4482" w:rsidRDefault="00AE012E" w:rsidP="00EA326D">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F4482">
              <w:rPr>
                <w:rFonts w:ascii="Arial" w:hAnsi="Arial" w:cs="Arial"/>
                <w:bCs w:val="0"/>
                <w:sz w:val="32"/>
                <w:szCs w:val="32"/>
              </w:rPr>
              <w:t>MIGRATORY</w:t>
            </w:r>
          </w:p>
          <w:p w14:paraId="388FE9E9" w14:textId="77777777" w:rsidR="00AE012E" w:rsidRPr="00AC4CC2" w:rsidRDefault="00AE012E" w:rsidP="00EA326D">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F4482">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0D6BF6" w14:textId="77777777" w:rsidR="00AE012E" w:rsidRPr="009F4482" w:rsidRDefault="00AE012E" w:rsidP="00EA326D">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11F36774" w14:textId="77777777" w:rsidR="00AE012E" w:rsidRPr="00AC4CC2" w:rsidRDefault="00AE012E" w:rsidP="00EA326D">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C4CC2">
              <w:rPr>
                <w:rFonts w:ascii="Arial" w:hAnsi="Arial" w:cs="Arial"/>
                <w:sz w:val="22"/>
                <w:szCs w:val="22"/>
                <w:lang w:val="en-GB"/>
              </w:rPr>
              <w:t>Distribution: General</w:t>
            </w:r>
          </w:p>
          <w:p w14:paraId="41D491A0" w14:textId="77777777" w:rsidR="00AE012E" w:rsidRPr="00AC4CC2" w:rsidRDefault="00AE012E" w:rsidP="00EA326D">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en-GB"/>
              </w:rPr>
            </w:pPr>
          </w:p>
          <w:p w14:paraId="12E381B7" w14:textId="2F1B48CF" w:rsidR="00AE012E" w:rsidRPr="00AC4CC2" w:rsidRDefault="00AE012E" w:rsidP="00EA326D">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C4CC2">
              <w:rPr>
                <w:rFonts w:ascii="Arial" w:hAnsi="Arial" w:cs="Arial"/>
                <w:sz w:val="22"/>
                <w:szCs w:val="22"/>
                <w:lang w:val="en-GB"/>
              </w:rPr>
              <w:t>UNEP/CMS/COP12/Doc.2</w:t>
            </w:r>
            <w:r w:rsidR="00EF20FF">
              <w:rPr>
                <w:rFonts w:ascii="Arial" w:hAnsi="Arial" w:cs="Arial"/>
                <w:sz w:val="22"/>
                <w:szCs w:val="22"/>
                <w:lang w:val="en-GB"/>
              </w:rPr>
              <w:t>1</w:t>
            </w:r>
            <w:r w:rsidRPr="00AC4CC2">
              <w:rPr>
                <w:rFonts w:ascii="Arial" w:hAnsi="Arial" w:cs="Arial"/>
                <w:sz w:val="22"/>
                <w:szCs w:val="22"/>
                <w:lang w:val="en-GB"/>
              </w:rPr>
              <w:t>.</w:t>
            </w:r>
            <w:r w:rsidR="00EF20FF">
              <w:rPr>
                <w:rFonts w:ascii="Arial" w:hAnsi="Arial" w:cs="Arial"/>
                <w:sz w:val="22"/>
                <w:szCs w:val="22"/>
                <w:lang w:val="en-GB"/>
              </w:rPr>
              <w:t>2</w:t>
            </w:r>
            <w:r w:rsidRPr="00AC4CC2">
              <w:rPr>
                <w:rFonts w:ascii="Arial" w:hAnsi="Arial" w:cs="Arial"/>
                <w:sz w:val="22"/>
                <w:szCs w:val="22"/>
                <w:lang w:val="en-GB"/>
              </w:rPr>
              <w:t>.</w:t>
            </w:r>
            <w:r w:rsidR="00F93EAD">
              <w:rPr>
                <w:rFonts w:ascii="Arial" w:hAnsi="Arial" w:cs="Arial"/>
                <w:sz w:val="22"/>
                <w:szCs w:val="22"/>
                <w:lang w:val="en-GB"/>
              </w:rPr>
              <w:t>1</w:t>
            </w:r>
          </w:p>
          <w:p w14:paraId="3CF4141C" w14:textId="4F8106A2" w:rsidR="00AE012E" w:rsidRPr="00AC4CC2" w:rsidRDefault="009F4482" w:rsidP="00EA326D">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5 July</w:t>
            </w:r>
            <w:r w:rsidR="00AE012E" w:rsidRPr="00AC4CC2">
              <w:rPr>
                <w:rFonts w:ascii="Arial" w:hAnsi="Arial" w:cs="Arial"/>
                <w:sz w:val="22"/>
                <w:szCs w:val="22"/>
                <w:lang w:val="en-GB"/>
              </w:rPr>
              <w:t xml:space="preserve"> 2017</w:t>
            </w:r>
          </w:p>
          <w:p w14:paraId="7AB44CB6" w14:textId="77777777" w:rsidR="00AE012E" w:rsidRPr="00AC4CC2" w:rsidRDefault="00AE012E" w:rsidP="00EA326D">
            <w:pPr>
              <w:rPr>
                <w:rFonts w:ascii="Arial" w:hAnsi="Arial" w:cs="Arial"/>
                <w:sz w:val="22"/>
                <w:szCs w:val="22"/>
                <w:lang w:val="en-GB"/>
              </w:rPr>
            </w:pPr>
          </w:p>
          <w:p w14:paraId="199C6331" w14:textId="14F29F19" w:rsidR="00AE012E" w:rsidRPr="00AC4CC2" w:rsidRDefault="00AE012E" w:rsidP="009F4482">
            <w:pPr>
              <w:rPr>
                <w:rFonts w:ascii="Arial" w:hAnsi="Arial" w:cs="Arial"/>
                <w:sz w:val="22"/>
                <w:szCs w:val="22"/>
                <w:lang w:val="en-GB"/>
              </w:rPr>
            </w:pPr>
            <w:r w:rsidRPr="00AC4CC2">
              <w:rPr>
                <w:rFonts w:ascii="Arial" w:hAnsi="Arial" w:cs="Arial"/>
                <w:sz w:val="22"/>
                <w:szCs w:val="22"/>
                <w:lang w:val="en-GB"/>
              </w:rPr>
              <w:t>Original: English</w:t>
            </w:r>
          </w:p>
        </w:tc>
      </w:tr>
    </w:tbl>
    <w:p w14:paraId="5C858590" w14:textId="77777777" w:rsidR="00AE012E" w:rsidRPr="009F4482" w:rsidRDefault="00AE012E" w:rsidP="00AE012E">
      <w:pPr>
        <w:tabs>
          <w:tab w:val="left" w:pos="7020"/>
        </w:tabs>
        <w:rPr>
          <w:rFonts w:ascii="Arial" w:hAnsi="Arial" w:cs="Arial"/>
          <w:sz w:val="12"/>
          <w:szCs w:val="12"/>
        </w:rPr>
      </w:pPr>
    </w:p>
    <w:p w14:paraId="0CE15971" w14:textId="77777777" w:rsidR="00DD63F0" w:rsidRPr="00F50E0B" w:rsidRDefault="00DD63F0" w:rsidP="00DD63F0">
      <w:pPr>
        <w:tabs>
          <w:tab w:val="left" w:pos="-1057"/>
          <w:tab w:val="left" w:pos="-720"/>
        </w:tabs>
        <w:ind w:left="-90"/>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14:paraId="3C30F2A8" w14:textId="77777777" w:rsidR="00DD63F0" w:rsidRPr="00F50E0B" w:rsidRDefault="00DD63F0" w:rsidP="00DD63F0">
      <w:pPr>
        <w:pStyle w:val="Heading2"/>
        <w:keepNext w:val="0"/>
        <w:spacing w:line="228" w:lineRule="auto"/>
        <w:ind w:left="-90"/>
        <w:rPr>
          <w:rFonts w:ascii="Arial" w:hAnsi="Arial" w:cs="Arial"/>
          <w:b w:val="0"/>
          <w:bCs w:val="0"/>
          <w:sz w:val="22"/>
          <w:szCs w:val="22"/>
          <w:lang w:val="pt-PT"/>
        </w:rPr>
      </w:pPr>
      <w:r w:rsidRPr="00F50E0B">
        <w:rPr>
          <w:rFonts w:ascii="Arial" w:hAnsi="Arial" w:cs="Arial"/>
          <w:b w:val="0"/>
          <w:sz w:val="22"/>
          <w:szCs w:val="22"/>
          <w:lang w:val="pt-PT"/>
        </w:rPr>
        <w:t>Manila, Philippines, 23 - 28 October 2017</w:t>
      </w:r>
    </w:p>
    <w:p w14:paraId="3CD9F01F" w14:textId="441537CA" w:rsidR="00DD63F0" w:rsidRPr="00F50E0B" w:rsidRDefault="00DD63F0" w:rsidP="00DD63F0">
      <w:pPr>
        <w:spacing w:line="228" w:lineRule="auto"/>
        <w:ind w:left="-90"/>
        <w:rPr>
          <w:rFonts w:ascii="Arial" w:hAnsi="Arial" w:cs="Arial"/>
          <w:iCs/>
          <w:sz w:val="22"/>
          <w:szCs w:val="22"/>
          <w:lang w:val="pt-PT"/>
        </w:rPr>
      </w:pPr>
      <w:r w:rsidRPr="00F50E0B">
        <w:rPr>
          <w:rFonts w:ascii="Arial" w:hAnsi="Arial" w:cs="Arial"/>
          <w:iCs/>
          <w:sz w:val="22"/>
          <w:szCs w:val="22"/>
          <w:lang w:val="pt-PT"/>
        </w:rPr>
        <w:t xml:space="preserve">Agenda Item </w:t>
      </w:r>
      <w:r w:rsidR="00BA2A0A">
        <w:rPr>
          <w:rFonts w:ascii="Arial" w:hAnsi="Arial" w:cs="Arial"/>
          <w:iCs/>
          <w:sz w:val="22"/>
          <w:szCs w:val="22"/>
          <w:lang w:val="pt-PT"/>
        </w:rPr>
        <w:t>21.2.1</w:t>
      </w:r>
    </w:p>
    <w:p w14:paraId="0961C633" w14:textId="77777777" w:rsidR="00AE012E" w:rsidRPr="00AC4CC2" w:rsidRDefault="00AE012E" w:rsidP="00AE012E">
      <w:pPr>
        <w:tabs>
          <w:tab w:val="left" w:pos="7020"/>
        </w:tabs>
        <w:rPr>
          <w:rFonts w:ascii="Arial" w:hAnsi="Arial" w:cs="Arial"/>
          <w:sz w:val="22"/>
          <w:szCs w:val="22"/>
        </w:rPr>
      </w:pPr>
    </w:p>
    <w:p w14:paraId="06FD40B0" w14:textId="45F929F0" w:rsidR="00AE012E" w:rsidRDefault="00AE012E" w:rsidP="00AE012E">
      <w:pPr>
        <w:rPr>
          <w:rFonts w:ascii="Arial" w:hAnsi="Arial" w:cs="Arial"/>
          <w:sz w:val="22"/>
          <w:szCs w:val="22"/>
        </w:rPr>
      </w:pPr>
    </w:p>
    <w:p w14:paraId="02CAA493" w14:textId="750BE873" w:rsidR="009F4482" w:rsidRDefault="009F4482" w:rsidP="00AE012E">
      <w:pPr>
        <w:rPr>
          <w:rFonts w:ascii="Arial" w:hAnsi="Arial" w:cs="Arial"/>
          <w:sz w:val="22"/>
          <w:szCs w:val="22"/>
        </w:rPr>
      </w:pPr>
    </w:p>
    <w:p w14:paraId="64E17DD5" w14:textId="77777777" w:rsidR="009F4482" w:rsidRPr="00AC4CC2" w:rsidRDefault="009F4482" w:rsidP="00AE012E">
      <w:pPr>
        <w:rPr>
          <w:rFonts w:ascii="Arial" w:hAnsi="Arial" w:cs="Arial"/>
          <w:sz w:val="22"/>
          <w:szCs w:val="22"/>
        </w:rPr>
      </w:pPr>
    </w:p>
    <w:p w14:paraId="3CA74F38" w14:textId="72D5B479" w:rsidR="00AE012E" w:rsidRPr="00AC4CC2" w:rsidRDefault="00AE012E" w:rsidP="00AE012E">
      <w:pPr>
        <w:pStyle w:val="Heading2"/>
        <w:keepNext w:val="0"/>
        <w:ind w:left="-90" w:right="-367"/>
        <w:jc w:val="center"/>
        <w:rPr>
          <w:rFonts w:ascii="Arial" w:hAnsi="Arial" w:cs="Arial"/>
          <w:caps/>
          <w:sz w:val="22"/>
          <w:szCs w:val="22"/>
          <w:lang w:val="en-GB"/>
        </w:rPr>
      </w:pPr>
      <w:r w:rsidRPr="00AC4CC2">
        <w:rPr>
          <w:rFonts w:ascii="Arial" w:hAnsi="Arial" w:cs="Arial"/>
          <w:caps/>
          <w:sz w:val="22"/>
          <w:szCs w:val="22"/>
          <w:lang w:val="en-GB"/>
        </w:rPr>
        <w:t xml:space="preserve">Consolidation of Resolutions: </w:t>
      </w:r>
      <w:r w:rsidR="00B155F0" w:rsidRPr="00833A1B">
        <w:rPr>
          <w:rFonts w:ascii="Arial" w:hAnsi="Arial" w:cs="Arial"/>
          <w:sz w:val="22"/>
          <w:szCs w:val="22"/>
        </w:rPr>
        <w:t>NATIONAL REPORTS</w:t>
      </w:r>
    </w:p>
    <w:p w14:paraId="7996E26B" w14:textId="77777777" w:rsidR="00AE012E" w:rsidRPr="009F4482" w:rsidRDefault="00AE012E" w:rsidP="00AE012E">
      <w:pPr>
        <w:rPr>
          <w:rFonts w:ascii="Arial" w:hAnsi="Arial" w:cs="Arial"/>
          <w:sz w:val="12"/>
          <w:szCs w:val="12"/>
        </w:rPr>
      </w:pPr>
    </w:p>
    <w:p w14:paraId="2C79233A" w14:textId="654F1839" w:rsidR="00AE012E" w:rsidRPr="00AC4CC2" w:rsidRDefault="00AE012E" w:rsidP="00AE012E">
      <w:pPr>
        <w:jc w:val="center"/>
        <w:rPr>
          <w:rFonts w:ascii="Arial" w:hAnsi="Arial" w:cs="Arial"/>
          <w:i/>
          <w:sz w:val="22"/>
          <w:szCs w:val="22"/>
          <w:lang w:val="en-GB"/>
        </w:rPr>
      </w:pPr>
      <w:r w:rsidRPr="00AC4CC2">
        <w:rPr>
          <w:rFonts w:ascii="Arial" w:hAnsi="Arial" w:cs="Arial"/>
          <w:i/>
          <w:sz w:val="22"/>
          <w:szCs w:val="22"/>
          <w:lang w:val="en-GB"/>
        </w:rPr>
        <w:t>(Prepared by the Secretariat</w:t>
      </w:r>
      <w:r w:rsidR="00BE4971">
        <w:rPr>
          <w:rFonts w:ascii="Arial" w:hAnsi="Arial" w:cs="Arial"/>
          <w:i/>
          <w:sz w:val="22"/>
          <w:szCs w:val="22"/>
          <w:lang w:val="en-GB"/>
        </w:rPr>
        <w:t xml:space="preserve"> on behalf of the Secretariat</w:t>
      </w:r>
      <w:r w:rsidRPr="00AC4CC2">
        <w:rPr>
          <w:rFonts w:ascii="Arial" w:hAnsi="Arial" w:cs="Arial"/>
          <w:i/>
          <w:sz w:val="22"/>
          <w:szCs w:val="22"/>
          <w:lang w:val="en-GB"/>
        </w:rPr>
        <w:t>)</w:t>
      </w:r>
    </w:p>
    <w:p w14:paraId="3E492164" w14:textId="77777777" w:rsidR="00AE012E" w:rsidRPr="00AC4CC2" w:rsidRDefault="00AE012E" w:rsidP="00AE012E">
      <w:pPr>
        <w:rPr>
          <w:rFonts w:ascii="Arial" w:hAnsi="Arial" w:cs="Arial"/>
          <w:sz w:val="22"/>
          <w:szCs w:val="22"/>
          <w:lang w:val="en-GB"/>
        </w:rPr>
      </w:pPr>
    </w:p>
    <w:p w14:paraId="1692D172" w14:textId="77777777" w:rsidR="00AE012E" w:rsidRPr="00AC4CC2" w:rsidRDefault="00AE012E" w:rsidP="00AE012E">
      <w:pPr>
        <w:jc w:val="center"/>
        <w:rPr>
          <w:rFonts w:ascii="Arial" w:hAnsi="Arial" w:cs="Arial"/>
          <w:i/>
          <w:sz w:val="22"/>
          <w:szCs w:val="22"/>
          <w:lang w:val="en-GB"/>
        </w:rPr>
      </w:pPr>
    </w:p>
    <w:p w14:paraId="1979CD45" w14:textId="77777777" w:rsidR="00AE012E" w:rsidRPr="00AC4CC2" w:rsidRDefault="00AE012E" w:rsidP="00AE012E">
      <w:pPr>
        <w:jc w:val="both"/>
        <w:rPr>
          <w:rFonts w:ascii="Arial" w:hAnsi="Arial" w:cs="Arial"/>
          <w:sz w:val="22"/>
          <w:szCs w:val="22"/>
          <w:lang w:val="en-GB"/>
        </w:rPr>
      </w:pPr>
    </w:p>
    <w:p w14:paraId="70C49526" w14:textId="77777777" w:rsidR="00AE012E" w:rsidRPr="00AC4CC2" w:rsidRDefault="00AE012E" w:rsidP="00AE012E">
      <w:pPr>
        <w:tabs>
          <w:tab w:val="left" w:pos="8295"/>
        </w:tabs>
        <w:jc w:val="both"/>
        <w:rPr>
          <w:rFonts w:ascii="Arial" w:hAnsi="Arial" w:cs="Arial"/>
          <w:sz w:val="22"/>
          <w:szCs w:val="22"/>
        </w:rPr>
      </w:pPr>
    </w:p>
    <w:p w14:paraId="409ABEC7" w14:textId="77777777" w:rsidR="00AE012E" w:rsidRPr="00AC4CC2" w:rsidRDefault="00AE012E" w:rsidP="00AE012E">
      <w:pPr>
        <w:rPr>
          <w:rFonts w:ascii="Arial" w:hAnsi="Arial" w:cs="Arial"/>
          <w:sz w:val="22"/>
          <w:szCs w:val="22"/>
        </w:rPr>
      </w:pPr>
      <w:r w:rsidRPr="00AC4CC2">
        <w:rPr>
          <w:rFonts w:ascii="Arial" w:hAnsi="Arial" w:cs="Arial"/>
          <w:noProof/>
          <w:sz w:val="22"/>
          <w:szCs w:val="22"/>
        </w:rPr>
        <mc:AlternateContent>
          <mc:Choice Requires="wps">
            <w:drawing>
              <wp:anchor distT="0" distB="0" distL="114300" distR="114300" simplePos="0" relativeHeight="251659264" behindDoc="0" locked="0" layoutInCell="1" allowOverlap="1" wp14:anchorId="51367EA6" wp14:editId="308C4E4B">
                <wp:simplePos x="0" y="0"/>
                <wp:positionH relativeFrom="column">
                  <wp:posOffset>780415</wp:posOffset>
                </wp:positionH>
                <wp:positionV relativeFrom="paragraph">
                  <wp:posOffset>156210</wp:posOffset>
                </wp:positionV>
                <wp:extent cx="4305300" cy="10096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09650"/>
                        </a:xfrm>
                        <a:prstGeom prst="rect">
                          <a:avLst/>
                        </a:prstGeom>
                        <a:solidFill>
                          <a:srgbClr val="FFFFFF"/>
                        </a:solidFill>
                        <a:ln w="3175">
                          <a:solidFill>
                            <a:srgbClr val="000000"/>
                          </a:solidFill>
                          <a:miter lim="800000"/>
                          <a:headEnd/>
                          <a:tailEnd/>
                        </a:ln>
                      </wps:spPr>
                      <wps:txbx>
                        <w:txbxContent>
                          <w:p w14:paraId="53F41910" w14:textId="77777777" w:rsidR="00AE012E" w:rsidRPr="00420040" w:rsidRDefault="00AE012E" w:rsidP="00AE012E">
                            <w:pPr>
                              <w:rPr>
                                <w:rFonts w:ascii="Arial" w:hAnsi="Arial" w:cs="Arial"/>
                                <w:sz w:val="22"/>
                                <w:szCs w:val="22"/>
                              </w:rPr>
                            </w:pPr>
                            <w:r w:rsidRPr="00420040">
                              <w:rPr>
                                <w:rFonts w:ascii="Arial" w:hAnsi="Arial" w:cs="Arial"/>
                                <w:sz w:val="22"/>
                                <w:szCs w:val="22"/>
                              </w:rPr>
                              <w:t>Summary:</w:t>
                            </w:r>
                          </w:p>
                          <w:p w14:paraId="5672674F" w14:textId="77777777" w:rsidR="00AE012E" w:rsidRDefault="00AE012E" w:rsidP="00AE012E">
                            <w:pPr>
                              <w:rPr>
                                <w:rFonts w:ascii="Arial" w:hAnsi="Arial" w:cs="Arial"/>
                                <w:i/>
                                <w:sz w:val="22"/>
                                <w:szCs w:val="22"/>
                                <w:lang w:val="en-GB"/>
                              </w:rPr>
                            </w:pPr>
                          </w:p>
                          <w:p w14:paraId="7DF21C22" w14:textId="4AC14500" w:rsidR="00AE012E" w:rsidRDefault="00AE012E" w:rsidP="00AE012E">
                            <w:pPr>
                              <w:rPr>
                                <w:rFonts w:ascii="Arial" w:hAnsi="Arial" w:cs="Arial"/>
                                <w:sz w:val="22"/>
                                <w:szCs w:val="22"/>
                              </w:rPr>
                            </w:pPr>
                            <w:r>
                              <w:rPr>
                                <w:rFonts w:ascii="Arial" w:hAnsi="Arial" w:cs="Arial"/>
                                <w:sz w:val="22"/>
                                <w:szCs w:val="22"/>
                              </w:rPr>
                              <w:t xml:space="preserve">This document consolidates </w:t>
                            </w:r>
                            <w:r w:rsidR="00B155F0">
                              <w:rPr>
                                <w:rFonts w:ascii="Arial" w:hAnsi="Arial" w:cs="Arial"/>
                                <w:sz w:val="22"/>
                                <w:szCs w:val="22"/>
                              </w:rPr>
                              <w:t>three</w:t>
                            </w:r>
                            <w:r>
                              <w:rPr>
                                <w:rFonts w:ascii="Arial" w:hAnsi="Arial" w:cs="Arial"/>
                                <w:sz w:val="22"/>
                                <w:szCs w:val="22"/>
                              </w:rPr>
                              <w:t xml:space="preserve"> Re</w:t>
                            </w:r>
                            <w:r w:rsidR="00B155F0">
                              <w:rPr>
                                <w:rFonts w:ascii="Arial" w:hAnsi="Arial" w:cs="Arial"/>
                                <w:sz w:val="22"/>
                                <w:szCs w:val="22"/>
                              </w:rPr>
                              <w:t>solutions</w:t>
                            </w:r>
                            <w:r>
                              <w:rPr>
                                <w:rFonts w:ascii="Arial" w:hAnsi="Arial" w:cs="Arial"/>
                                <w:sz w:val="22"/>
                                <w:szCs w:val="22"/>
                              </w:rPr>
                              <w:t xml:space="preserve"> on </w:t>
                            </w:r>
                            <w:r w:rsidR="00B155F0">
                              <w:rPr>
                                <w:rFonts w:ascii="Arial" w:hAnsi="Arial" w:cs="Arial"/>
                                <w:sz w:val="22"/>
                                <w:szCs w:val="22"/>
                              </w:rPr>
                              <w:t xml:space="preserve">national reports </w:t>
                            </w:r>
                            <w:r>
                              <w:rPr>
                                <w:rFonts w:ascii="Arial" w:hAnsi="Arial" w:cs="Arial"/>
                                <w:sz w:val="22"/>
                                <w:szCs w:val="22"/>
                              </w:rPr>
                              <w:t xml:space="preserve">into a single Resolution.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67EA6" id="_x0000_t202" coordsize="21600,21600" o:spt="202" path="m,l,21600r21600,l21600,xe">
                <v:stroke joinstyle="miter"/>
                <v:path gradientshapeok="t" o:connecttype="rect"/>
              </v:shapetype>
              <v:shape id="Text Box 4" o:spid="_x0000_s1026" type="#_x0000_t202" style="position:absolute;margin-left:61.45pt;margin-top:12.3pt;width:339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EhKgIAAFEEAAAOAAAAZHJzL2Uyb0RvYy54bWysVNuO2yAQfa/Uf0C8N7Zz2YsVZ7XNNlWl&#10;7UXa7QdgjG1UYCiQ2Nuv74CzabRtX6r6ATHMcJg5Z8brm1ErchDOSzAVLWY5JcJwaKTpKvr1cffm&#10;ihIfmGmYAiMq+iQ8vdm8frUebCnm0INqhCMIYnw52Ir2IdgyyzzvhWZ+BlYYdLbgNAtoui5rHBsQ&#10;XatsnucX2QCusQ648B5P7yYn3ST8thU8fG5bLwJRFcXcQlpdWuu4Zps1KzvHbC/5MQ32D1loJg0+&#10;eoK6Y4GRvZO/QWnJHXhow4yDzqBtJRepBqymyF9U89AzK1ItSI63J5r8/4Plnw5fHJFNReeUGKZR&#10;okcxBvIWRrKM7AzWlxj0YDEsjHiMKqdKvb0H/s0TA9uemU7cOgdDL1iD2RXxZnZ2dcLxEaQePkKD&#10;z7B9gAQ0tk5H6pAMguio0tNJmZgKx8PlIl8tcnRx9BV5fn2xStplrHy+bp0P7wVoEjcVdSh9gmeH&#10;ex9iOqx8DomveVCy2UmlkuG6eqscOTBsk136UgUvwpQhQ0UXxeVqYuCvEHn6/gShZcB+V1JX9OoU&#10;xMrI2zvTpG4MTKppjykrcyQycjexGMZ6PApTQ/OElDqY+hrnEDc9uB+UDNjTFfXf98wJStQHg7Jc&#10;F8tlHIJkLFeXczTcuac+9zDDEaqigZJpuw3T4Oytk12PL02NYOAWpWxlIjlqPmV1zBv7NnF/nLE4&#10;GOd2ivr1J9j8BAAA//8DAFBLAwQUAAYACAAAACEA7b9z1NwAAAAKAQAADwAAAGRycy9kb3ducmV2&#10;LnhtbEyPwU7DMBBE70j8g7VIXBC1CSiEEKeqkOAGUls+YBsvSdR4HcVuE/6e5QTH2XmananWix/U&#10;mabYB7ZwtzKgiJvgem4tfO5fbwtQMSE7HAKThW+KsK4vLyosXZh5S+ddapWEcCzRQpfSWGodm448&#10;xlUYicX7CpPHJHJqtZtwlnA/6MyYXHvsWT50ONJLR81xd/IW3pFx8X67uQnJf/g5O7497o2111fL&#10;5hlUoiX9wfBbX6pDLZ0O4cQuqkF0lj0JaiF7yEEJUBgjh4M4xX0Ouq70/wn1DwAAAP//AwBQSwEC&#10;LQAUAAYACAAAACEAtoM4kv4AAADhAQAAEwAAAAAAAAAAAAAAAAAAAAAAW0NvbnRlbnRfVHlwZXNd&#10;LnhtbFBLAQItABQABgAIAAAAIQA4/SH/1gAAAJQBAAALAAAAAAAAAAAAAAAAAC8BAABfcmVscy8u&#10;cmVsc1BLAQItABQABgAIAAAAIQACPHEhKgIAAFEEAAAOAAAAAAAAAAAAAAAAAC4CAABkcnMvZTJv&#10;RG9jLnhtbFBLAQItABQABgAIAAAAIQDtv3PU3AAAAAoBAAAPAAAAAAAAAAAAAAAAAIQEAABkcnMv&#10;ZG93bnJldi54bWxQSwUGAAAAAAQABADzAAAAjQUAAAAA&#10;" strokeweight=".25pt">
                <v:textbox>
                  <w:txbxContent>
                    <w:p w14:paraId="53F41910" w14:textId="77777777" w:rsidR="00AE012E" w:rsidRPr="00420040" w:rsidRDefault="00AE012E" w:rsidP="00AE012E">
                      <w:pPr>
                        <w:rPr>
                          <w:rFonts w:ascii="Arial" w:hAnsi="Arial" w:cs="Arial"/>
                          <w:sz w:val="22"/>
                          <w:szCs w:val="22"/>
                        </w:rPr>
                      </w:pPr>
                      <w:r w:rsidRPr="00420040">
                        <w:rPr>
                          <w:rFonts w:ascii="Arial" w:hAnsi="Arial" w:cs="Arial"/>
                          <w:sz w:val="22"/>
                          <w:szCs w:val="22"/>
                        </w:rPr>
                        <w:t>Summary:</w:t>
                      </w:r>
                    </w:p>
                    <w:p w14:paraId="5672674F" w14:textId="77777777" w:rsidR="00AE012E" w:rsidRDefault="00AE012E" w:rsidP="00AE012E">
                      <w:pPr>
                        <w:rPr>
                          <w:rFonts w:ascii="Arial" w:hAnsi="Arial" w:cs="Arial"/>
                          <w:i/>
                          <w:sz w:val="22"/>
                          <w:szCs w:val="22"/>
                          <w:lang w:val="en-GB"/>
                        </w:rPr>
                      </w:pPr>
                    </w:p>
                    <w:p w14:paraId="7DF21C22" w14:textId="4AC14500" w:rsidR="00AE012E" w:rsidRDefault="00AE012E" w:rsidP="00AE012E">
                      <w:pPr>
                        <w:rPr>
                          <w:rFonts w:ascii="Arial" w:hAnsi="Arial" w:cs="Arial"/>
                          <w:sz w:val="22"/>
                          <w:szCs w:val="22"/>
                        </w:rPr>
                      </w:pPr>
                      <w:r>
                        <w:rPr>
                          <w:rFonts w:ascii="Arial" w:hAnsi="Arial" w:cs="Arial"/>
                          <w:sz w:val="22"/>
                          <w:szCs w:val="22"/>
                        </w:rPr>
                        <w:t xml:space="preserve">This document consolidates </w:t>
                      </w:r>
                      <w:r w:rsidR="00B155F0">
                        <w:rPr>
                          <w:rFonts w:ascii="Arial" w:hAnsi="Arial" w:cs="Arial"/>
                          <w:sz w:val="22"/>
                          <w:szCs w:val="22"/>
                        </w:rPr>
                        <w:t>three</w:t>
                      </w:r>
                      <w:r>
                        <w:rPr>
                          <w:rFonts w:ascii="Arial" w:hAnsi="Arial" w:cs="Arial"/>
                          <w:sz w:val="22"/>
                          <w:szCs w:val="22"/>
                        </w:rPr>
                        <w:t xml:space="preserve"> Re</w:t>
                      </w:r>
                      <w:r w:rsidR="00B155F0">
                        <w:rPr>
                          <w:rFonts w:ascii="Arial" w:hAnsi="Arial" w:cs="Arial"/>
                          <w:sz w:val="22"/>
                          <w:szCs w:val="22"/>
                        </w:rPr>
                        <w:t>solutions</w:t>
                      </w:r>
                      <w:r>
                        <w:rPr>
                          <w:rFonts w:ascii="Arial" w:hAnsi="Arial" w:cs="Arial"/>
                          <w:sz w:val="22"/>
                          <w:szCs w:val="22"/>
                        </w:rPr>
                        <w:t xml:space="preserve"> on </w:t>
                      </w:r>
                      <w:r w:rsidR="00B155F0">
                        <w:rPr>
                          <w:rFonts w:ascii="Arial" w:hAnsi="Arial" w:cs="Arial"/>
                          <w:sz w:val="22"/>
                          <w:szCs w:val="22"/>
                        </w:rPr>
                        <w:t xml:space="preserve">national reports </w:t>
                      </w:r>
                      <w:r>
                        <w:rPr>
                          <w:rFonts w:ascii="Arial" w:hAnsi="Arial" w:cs="Arial"/>
                          <w:sz w:val="22"/>
                          <w:szCs w:val="22"/>
                        </w:rPr>
                        <w:t xml:space="preserve">into a single Resolution. </w:t>
                      </w:r>
                    </w:p>
                  </w:txbxContent>
                </v:textbox>
              </v:shape>
            </w:pict>
          </mc:Fallback>
        </mc:AlternateContent>
      </w:r>
    </w:p>
    <w:p w14:paraId="0B95A865" w14:textId="77777777" w:rsidR="00AE012E" w:rsidRPr="00AC4CC2" w:rsidRDefault="00AE012E" w:rsidP="00AE012E">
      <w:pPr>
        <w:rPr>
          <w:rFonts w:ascii="Arial" w:hAnsi="Arial" w:cs="Arial"/>
          <w:sz w:val="22"/>
          <w:szCs w:val="22"/>
        </w:rPr>
      </w:pPr>
    </w:p>
    <w:p w14:paraId="0769E4D7" w14:textId="77777777" w:rsidR="00AE012E" w:rsidRPr="00AC4CC2" w:rsidRDefault="00AE012E" w:rsidP="00AE012E">
      <w:pPr>
        <w:rPr>
          <w:rFonts w:ascii="Arial" w:hAnsi="Arial" w:cs="Arial"/>
          <w:sz w:val="22"/>
          <w:szCs w:val="22"/>
        </w:rPr>
      </w:pPr>
    </w:p>
    <w:p w14:paraId="047CBDC9" w14:textId="77777777" w:rsidR="00AE012E" w:rsidRPr="00AC4CC2" w:rsidRDefault="00AE012E" w:rsidP="00AE012E">
      <w:pPr>
        <w:rPr>
          <w:rFonts w:ascii="Arial" w:hAnsi="Arial" w:cs="Arial"/>
          <w:sz w:val="22"/>
          <w:szCs w:val="22"/>
        </w:rPr>
      </w:pPr>
    </w:p>
    <w:p w14:paraId="40898BE8" w14:textId="77777777" w:rsidR="00AE012E" w:rsidRPr="00AC4CC2" w:rsidRDefault="00AE012E" w:rsidP="00AE012E">
      <w:pPr>
        <w:rPr>
          <w:rFonts w:ascii="Arial" w:hAnsi="Arial" w:cs="Arial"/>
          <w:sz w:val="22"/>
          <w:szCs w:val="22"/>
        </w:rPr>
      </w:pPr>
    </w:p>
    <w:p w14:paraId="77C90C7C" w14:textId="77777777" w:rsidR="00AE012E" w:rsidRPr="00AC4CC2" w:rsidRDefault="00AE012E" w:rsidP="00AE012E">
      <w:pPr>
        <w:rPr>
          <w:rFonts w:ascii="Arial" w:hAnsi="Arial" w:cs="Arial"/>
          <w:sz w:val="22"/>
          <w:szCs w:val="22"/>
        </w:rPr>
      </w:pPr>
    </w:p>
    <w:p w14:paraId="76F0DCA4" w14:textId="77777777" w:rsidR="00AE012E" w:rsidRPr="00AC4CC2" w:rsidRDefault="00AE012E" w:rsidP="00AE012E">
      <w:pPr>
        <w:rPr>
          <w:rFonts w:ascii="Arial" w:hAnsi="Arial" w:cs="Arial"/>
          <w:sz w:val="22"/>
          <w:szCs w:val="22"/>
        </w:rPr>
      </w:pPr>
    </w:p>
    <w:p w14:paraId="114D797D" w14:textId="77777777" w:rsidR="00AE012E" w:rsidRPr="00AC4CC2" w:rsidRDefault="00AE012E" w:rsidP="00AE012E">
      <w:pPr>
        <w:rPr>
          <w:rFonts w:ascii="Arial" w:hAnsi="Arial" w:cs="Arial"/>
          <w:sz w:val="22"/>
          <w:szCs w:val="22"/>
        </w:rPr>
      </w:pPr>
    </w:p>
    <w:p w14:paraId="643A7844" w14:textId="77777777" w:rsidR="00AE012E" w:rsidRPr="00AC4CC2" w:rsidRDefault="00AE012E" w:rsidP="00AE012E">
      <w:pPr>
        <w:rPr>
          <w:rFonts w:ascii="Arial" w:hAnsi="Arial" w:cs="Arial"/>
          <w:sz w:val="22"/>
          <w:szCs w:val="22"/>
        </w:rPr>
      </w:pPr>
    </w:p>
    <w:p w14:paraId="3224A9F6" w14:textId="77777777" w:rsidR="00AE012E" w:rsidRPr="00AC4CC2" w:rsidRDefault="00AE012E" w:rsidP="00AE012E">
      <w:pPr>
        <w:rPr>
          <w:rFonts w:ascii="Arial" w:hAnsi="Arial" w:cs="Arial"/>
          <w:sz w:val="22"/>
          <w:szCs w:val="22"/>
        </w:rPr>
      </w:pPr>
    </w:p>
    <w:p w14:paraId="4399135D" w14:textId="77777777" w:rsidR="00AE012E" w:rsidRPr="00AC4CC2" w:rsidRDefault="00AE012E" w:rsidP="00AE012E">
      <w:pPr>
        <w:rPr>
          <w:rFonts w:ascii="Arial" w:hAnsi="Arial" w:cs="Arial"/>
          <w:sz w:val="22"/>
          <w:szCs w:val="22"/>
        </w:rPr>
      </w:pPr>
    </w:p>
    <w:p w14:paraId="6288BE2F" w14:textId="77777777" w:rsidR="00AE012E" w:rsidRPr="00AC4CC2" w:rsidRDefault="00AE012E" w:rsidP="00AE012E">
      <w:pPr>
        <w:rPr>
          <w:rFonts w:ascii="Arial" w:hAnsi="Arial" w:cs="Arial"/>
          <w:sz w:val="22"/>
          <w:szCs w:val="22"/>
        </w:rPr>
      </w:pPr>
    </w:p>
    <w:p w14:paraId="32F50464" w14:textId="77777777" w:rsidR="00AE012E" w:rsidRPr="00AC4CC2" w:rsidRDefault="00AE012E" w:rsidP="00AE012E">
      <w:pPr>
        <w:rPr>
          <w:rFonts w:ascii="Arial" w:hAnsi="Arial" w:cs="Arial"/>
          <w:sz w:val="22"/>
          <w:szCs w:val="22"/>
        </w:rPr>
      </w:pPr>
    </w:p>
    <w:p w14:paraId="7CB638B5" w14:textId="77777777" w:rsidR="00AE012E" w:rsidRPr="00AC4CC2" w:rsidRDefault="00AE012E" w:rsidP="00AE012E">
      <w:pPr>
        <w:rPr>
          <w:rFonts w:ascii="Arial" w:hAnsi="Arial" w:cs="Arial"/>
          <w:sz w:val="22"/>
          <w:szCs w:val="22"/>
        </w:rPr>
      </w:pPr>
    </w:p>
    <w:p w14:paraId="75AA636C" w14:textId="77777777" w:rsidR="00AE012E" w:rsidRPr="00AC4CC2" w:rsidRDefault="00AE012E" w:rsidP="00AE012E">
      <w:pPr>
        <w:rPr>
          <w:rFonts w:ascii="Arial" w:hAnsi="Arial" w:cs="Arial"/>
          <w:sz w:val="22"/>
          <w:szCs w:val="22"/>
        </w:rPr>
      </w:pPr>
    </w:p>
    <w:p w14:paraId="24B52730" w14:textId="77777777" w:rsidR="00AE012E" w:rsidRPr="00AC4CC2" w:rsidRDefault="00AE012E" w:rsidP="00AE012E">
      <w:pPr>
        <w:rPr>
          <w:rFonts w:ascii="Arial" w:hAnsi="Arial" w:cs="Arial"/>
          <w:sz w:val="22"/>
          <w:szCs w:val="22"/>
        </w:rPr>
      </w:pPr>
    </w:p>
    <w:p w14:paraId="54AD2724" w14:textId="77777777" w:rsidR="00AE012E" w:rsidRPr="00AC4CC2" w:rsidRDefault="00AE012E" w:rsidP="00AE012E">
      <w:pPr>
        <w:rPr>
          <w:rFonts w:ascii="Arial" w:hAnsi="Arial" w:cs="Arial"/>
          <w:sz w:val="22"/>
          <w:szCs w:val="22"/>
        </w:rPr>
      </w:pPr>
    </w:p>
    <w:p w14:paraId="11C36D97" w14:textId="77777777" w:rsidR="00AE012E" w:rsidRPr="00AC4CC2" w:rsidRDefault="00AE012E" w:rsidP="00AE012E">
      <w:pPr>
        <w:rPr>
          <w:rFonts w:ascii="Arial" w:hAnsi="Arial" w:cs="Arial"/>
          <w:sz w:val="22"/>
          <w:szCs w:val="22"/>
        </w:rPr>
      </w:pPr>
    </w:p>
    <w:p w14:paraId="115007B6" w14:textId="77777777" w:rsidR="00AE012E" w:rsidRPr="00AC4CC2" w:rsidRDefault="00AE012E" w:rsidP="00AE012E">
      <w:pPr>
        <w:rPr>
          <w:rFonts w:ascii="Arial" w:hAnsi="Arial" w:cs="Arial"/>
          <w:sz w:val="22"/>
          <w:szCs w:val="22"/>
        </w:rPr>
      </w:pPr>
    </w:p>
    <w:p w14:paraId="46447A07" w14:textId="77777777" w:rsidR="00AE012E" w:rsidRPr="00AC4CC2" w:rsidRDefault="00AE012E" w:rsidP="00AE012E">
      <w:pPr>
        <w:rPr>
          <w:rFonts w:ascii="Arial" w:hAnsi="Arial" w:cs="Arial"/>
          <w:sz w:val="22"/>
          <w:szCs w:val="22"/>
        </w:rPr>
      </w:pPr>
    </w:p>
    <w:p w14:paraId="4C0A3F20" w14:textId="77777777" w:rsidR="00AE012E" w:rsidRPr="00AC4CC2" w:rsidRDefault="00AE012E" w:rsidP="00AE012E">
      <w:pPr>
        <w:rPr>
          <w:rFonts w:ascii="Arial" w:hAnsi="Arial" w:cs="Arial"/>
          <w:sz w:val="22"/>
          <w:szCs w:val="22"/>
        </w:rPr>
      </w:pPr>
    </w:p>
    <w:p w14:paraId="40248DA2" w14:textId="77777777" w:rsidR="00AE012E" w:rsidRPr="00AC4CC2" w:rsidRDefault="00AE012E" w:rsidP="00AE012E">
      <w:pPr>
        <w:rPr>
          <w:rFonts w:ascii="Arial" w:hAnsi="Arial" w:cs="Arial"/>
          <w:sz w:val="22"/>
          <w:szCs w:val="22"/>
        </w:rPr>
      </w:pPr>
    </w:p>
    <w:p w14:paraId="555A65FA" w14:textId="77777777" w:rsidR="00AE012E" w:rsidRPr="00AC4CC2" w:rsidRDefault="00AE012E" w:rsidP="00AE012E">
      <w:pPr>
        <w:rPr>
          <w:rFonts w:ascii="Arial" w:hAnsi="Arial" w:cs="Arial"/>
          <w:sz w:val="22"/>
          <w:szCs w:val="22"/>
        </w:rPr>
      </w:pPr>
    </w:p>
    <w:p w14:paraId="080717C4" w14:textId="77777777" w:rsidR="00AE012E" w:rsidRPr="00AC4CC2" w:rsidRDefault="00AE012E" w:rsidP="00AE012E">
      <w:pPr>
        <w:rPr>
          <w:rFonts w:ascii="Arial" w:hAnsi="Arial" w:cs="Arial"/>
          <w:sz w:val="22"/>
          <w:szCs w:val="22"/>
        </w:rPr>
      </w:pPr>
    </w:p>
    <w:p w14:paraId="13277BEB" w14:textId="77777777" w:rsidR="00AE012E" w:rsidRPr="00AC4CC2" w:rsidRDefault="00AE012E" w:rsidP="00AE012E">
      <w:pPr>
        <w:rPr>
          <w:rFonts w:ascii="Arial" w:hAnsi="Arial" w:cs="Arial"/>
          <w:sz w:val="22"/>
          <w:szCs w:val="22"/>
        </w:rPr>
      </w:pPr>
    </w:p>
    <w:p w14:paraId="6CC9A54F" w14:textId="77777777" w:rsidR="00AE012E" w:rsidRPr="00AC4CC2" w:rsidRDefault="00AE012E" w:rsidP="00AE012E">
      <w:pPr>
        <w:rPr>
          <w:rFonts w:ascii="Arial" w:hAnsi="Arial" w:cs="Arial"/>
          <w:sz w:val="22"/>
          <w:szCs w:val="22"/>
        </w:rPr>
      </w:pPr>
    </w:p>
    <w:p w14:paraId="0ED7B7B8" w14:textId="77777777" w:rsidR="00AE012E" w:rsidRPr="00AC4CC2" w:rsidRDefault="00AE012E" w:rsidP="00AE012E">
      <w:pPr>
        <w:rPr>
          <w:rFonts w:ascii="Arial" w:hAnsi="Arial" w:cs="Arial"/>
          <w:sz w:val="22"/>
          <w:szCs w:val="22"/>
        </w:rPr>
      </w:pPr>
    </w:p>
    <w:p w14:paraId="04AFD69A" w14:textId="77777777" w:rsidR="00AE012E" w:rsidRPr="00AC4CC2" w:rsidRDefault="00AE012E" w:rsidP="00AE012E">
      <w:pPr>
        <w:rPr>
          <w:rFonts w:ascii="Arial" w:hAnsi="Arial" w:cs="Arial"/>
          <w:sz w:val="22"/>
          <w:szCs w:val="22"/>
        </w:rPr>
      </w:pPr>
    </w:p>
    <w:p w14:paraId="68C893BB" w14:textId="77777777" w:rsidR="00AE012E" w:rsidRPr="00AC4CC2" w:rsidRDefault="00AE012E" w:rsidP="00AE012E">
      <w:pPr>
        <w:rPr>
          <w:rFonts w:ascii="Arial" w:hAnsi="Arial" w:cs="Arial"/>
          <w:sz w:val="22"/>
          <w:szCs w:val="22"/>
        </w:rPr>
      </w:pPr>
    </w:p>
    <w:p w14:paraId="71D85934" w14:textId="77777777" w:rsidR="00AE012E" w:rsidRPr="00AC4CC2" w:rsidRDefault="00AE012E" w:rsidP="00AE012E">
      <w:pPr>
        <w:rPr>
          <w:rFonts w:ascii="Arial" w:hAnsi="Arial" w:cs="Arial"/>
          <w:sz w:val="22"/>
          <w:szCs w:val="22"/>
        </w:rPr>
      </w:pPr>
    </w:p>
    <w:p w14:paraId="13E30BCA" w14:textId="77777777" w:rsidR="00AE012E" w:rsidRPr="00AC4CC2" w:rsidRDefault="00AE012E" w:rsidP="00AE012E">
      <w:pPr>
        <w:rPr>
          <w:rFonts w:ascii="Arial" w:hAnsi="Arial" w:cs="Arial"/>
          <w:sz w:val="22"/>
          <w:szCs w:val="22"/>
        </w:rPr>
      </w:pPr>
    </w:p>
    <w:p w14:paraId="4F385F59" w14:textId="77777777" w:rsidR="00AE012E" w:rsidRPr="00AC4CC2" w:rsidRDefault="00AE012E" w:rsidP="00EC7A47">
      <w:pPr>
        <w:tabs>
          <w:tab w:val="left" w:pos="1020"/>
        </w:tabs>
        <w:jc w:val="center"/>
        <w:rPr>
          <w:rFonts w:ascii="Arial" w:hAnsi="Arial" w:cs="Arial"/>
          <w:sz w:val="22"/>
          <w:szCs w:val="22"/>
        </w:rPr>
        <w:sectPr w:rsidR="00AE012E" w:rsidRPr="00AC4CC2" w:rsidSect="000C141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9"/>
          <w:pgMar w:top="1008" w:right="1411" w:bottom="1152" w:left="1411" w:header="432" w:footer="432" w:gutter="0"/>
          <w:cols w:space="720"/>
          <w:noEndnote/>
          <w:titlePg/>
          <w:docGrid w:linePitch="326"/>
        </w:sectPr>
      </w:pPr>
    </w:p>
    <w:p w14:paraId="4258A6EF" w14:textId="5E08F870" w:rsidR="00CF2A9C" w:rsidRPr="00833A1B" w:rsidRDefault="00AE012E" w:rsidP="00EC7A47">
      <w:pPr>
        <w:jc w:val="center"/>
        <w:outlineLvl w:val="0"/>
        <w:rPr>
          <w:rFonts w:ascii="Arial" w:hAnsi="Arial" w:cs="Arial"/>
          <w:b/>
          <w:sz w:val="22"/>
          <w:szCs w:val="22"/>
        </w:rPr>
      </w:pPr>
      <w:r w:rsidRPr="00AC4CC2">
        <w:rPr>
          <w:rFonts w:ascii="Arial" w:hAnsi="Arial" w:cs="Arial"/>
          <w:b/>
          <w:caps/>
          <w:sz w:val="22"/>
          <w:szCs w:val="22"/>
          <w:lang w:val="en-GB"/>
        </w:rPr>
        <w:lastRenderedPageBreak/>
        <w:t xml:space="preserve">Consolidation of Resolutions: </w:t>
      </w:r>
      <w:r w:rsidR="00CF2A9C" w:rsidRPr="00833A1B">
        <w:rPr>
          <w:rFonts w:ascii="Arial" w:hAnsi="Arial" w:cs="Arial"/>
          <w:b/>
          <w:sz w:val="22"/>
          <w:szCs w:val="22"/>
        </w:rPr>
        <w:t>NATIONAL REPORTS</w:t>
      </w:r>
    </w:p>
    <w:p w14:paraId="40AEB51F" w14:textId="250EC2EC" w:rsidR="00AE012E" w:rsidRPr="00AC4CC2" w:rsidRDefault="00AE012E" w:rsidP="00AE012E">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56417794" w14:textId="77777777" w:rsidR="00AE012E" w:rsidRPr="00AC4CC2" w:rsidRDefault="00AE012E" w:rsidP="00AE012E">
      <w:pPr>
        <w:jc w:val="both"/>
        <w:rPr>
          <w:rFonts w:ascii="Arial" w:hAnsi="Arial" w:cs="Arial"/>
          <w:sz w:val="22"/>
          <w:szCs w:val="22"/>
          <w:lang w:val="en-GB"/>
        </w:rPr>
      </w:pPr>
    </w:p>
    <w:p w14:paraId="289540BC" w14:textId="77777777" w:rsidR="00AE012E" w:rsidRPr="00AC4CC2" w:rsidRDefault="00AE012E" w:rsidP="00AE012E">
      <w:pPr>
        <w:jc w:val="both"/>
        <w:rPr>
          <w:rFonts w:ascii="Arial" w:hAnsi="Arial" w:cs="Arial"/>
          <w:sz w:val="22"/>
          <w:szCs w:val="22"/>
          <w:u w:val="single"/>
          <w:lang w:val="en-GB"/>
        </w:rPr>
      </w:pPr>
      <w:r w:rsidRPr="00AC4CC2">
        <w:rPr>
          <w:rFonts w:ascii="Arial" w:hAnsi="Arial" w:cs="Arial"/>
          <w:sz w:val="22"/>
          <w:szCs w:val="22"/>
          <w:u w:val="single"/>
          <w:lang w:val="en-GB"/>
        </w:rPr>
        <w:t>Background</w:t>
      </w:r>
    </w:p>
    <w:p w14:paraId="00E12938" w14:textId="77777777" w:rsidR="00AE012E" w:rsidRPr="00AC4CC2" w:rsidRDefault="00AE012E" w:rsidP="00AE012E">
      <w:pPr>
        <w:jc w:val="both"/>
        <w:rPr>
          <w:rFonts w:ascii="Arial" w:hAnsi="Arial" w:cs="Arial"/>
          <w:sz w:val="22"/>
          <w:szCs w:val="22"/>
          <w:lang w:val="en-GB"/>
        </w:rPr>
      </w:pPr>
    </w:p>
    <w:p w14:paraId="58F6F04E" w14:textId="0154BA05" w:rsidR="00AE012E" w:rsidRPr="00AC4CC2" w:rsidRDefault="00AE012E" w:rsidP="00AE012E">
      <w:pPr>
        <w:pStyle w:val="ListParagraph"/>
        <w:widowControl w:val="0"/>
        <w:numPr>
          <w:ilvl w:val="0"/>
          <w:numId w:val="10"/>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T</w:t>
      </w:r>
      <w:r w:rsidR="00C44B8D">
        <w:rPr>
          <w:rFonts w:ascii="Arial" w:hAnsi="Arial" w:cs="Arial"/>
          <w:sz w:val="22"/>
          <w:szCs w:val="22"/>
          <w:lang w:val="en-GB"/>
        </w:rPr>
        <w:t xml:space="preserve">hree Resolutions </w:t>
      </w:r>
      <w:r w:rsidRPr="00AC4CC2">
        <w:rPr>
          <w:rFonts w:ascii="Arial" w:hAnsi="Arial" w:cs="Arial"/>
          <w:sz w:val="22"/>
          <w:szCs w:val="22"/>
          <w:lang w:val="en-GB"/>
        </w:rPr>
        <w:t xml:space="preserve">provide advice to the Parties relating to </w:t>
      </w:r>
      <w:r w:rsidR="00C44B8D">
        <w:rPr>
          <w:rFonts w:ascii="Arial" w:hAnsi="Arial" w:cs="Arial"/>
          <w:sz w:val="22"/>
          <w:szCs w:val="22"/>
          <w:lang w:val="en-GB"/>
        </w:rPr>
        <w:t>national reports</w:t>
      </w:r>
      <w:r w:rsidRPr="00AC4CC2">
        <w:rPr>
          <w:rFonts w:ascii="Arial" w:hAnsi="Arial" w:cs="Arial"/>
          <w:sz w:val="22"/>
          <w:szCs w:val="22"/>
          <w:lang w:val="en-GB"/>
        </w:rPr>
        <w:t xml:space="preserve">: </w:t>
      </w:r>
    </w:p>
    <w:p w14:paraId="146DCB90" w14:textId="77777777" w:rsidR="00AE012E" w:rsidRPr="008E468C" w:rsidRDefault="00AE012E" w:rsidP="00AE012E">
      <w:pPr>
        <w:pStyle w:val="p1"/>
        <w:ind w:left="1080"/>
        <w:jc w:val="both"/>
        <w:rPr>
          <w:rFonts w:ascii="Arial" w:hAnsi="Arial" w:cs="Arial"/>
          <w:sz w:val="22"/>
          <w:szCs w:val="22"/>
        </w:rPr>
      </w:pPr>
    </w:p>
    <w:p w14:paraId="53270F7B" w14:textId="72A7D09A" w:rsidR="00AE012E" w:rsidRDefault="00361B28" w:rsidP="00AE012E">
      <w:pPr>
        <w:pStyle w:val="ListParagraph"/>
        <w:widowControl w:val="0"/>
        <w:numPr>
          <w:ilvl w:val="0"/>
          <w:numId w:val="12"/>
        </w:numPr>
        <w:autoSpaceDE w:val="0"/>
        <w:autoSpaceDN w:val="0"/>
        <w:adjustRightInd w:val="0"/>
        <w:spacing w:after="240"/>
        <w:ind w:hanging="720"/>
        <w:jc w:val="both"/>
        <w:rPr>
          <w:rFonts w:ascii="Arial" w:hAnsi="Arial" w:cs="Arial"/>
          <w:sz w:val="22"/>
          <w:szCs w:val="22"/>
        </w:rPr>
      </w:pPr>
      <w:hyperlink r:id="rId15" w:history="1">
        <w:r w:rsidR="00C44B8D" w:rsidRPr="002D1A2F">
          <w:rPr>
            <w:rStyle w:val="Hyperlink"/>
            <w:rFonts w:ascii="Arial" w:hAnsi="Arial" w:cs="Arial"/>
            <w:sz w:val="22"/>
            <w:szCs w:val="22"/>
          </w:rPr>
          <w:t>Resolution 4.1</w:t>
        </w:r>
        <w:r w:rsidR="001B1485" w:rsidRPr="002D1A2F">
          <w:rPr>
            <w:rStyle w:val="Hyperlink"/>
            <w:rFonts w:ascii="Arial" w:hAnsi="Arial" w:cs="Arial"/>
            <w:sz w:val="22"/>
            <w:szCs w:val="22"/>
          </w:rPr>
          <w:t xml:space="preserve">, </w:t>
        </w:r>
        <w:r w:rsidR="001B1485" w:rsidRPr="002D1A2F">
          <w:rPr>
            <w:rStyle w:val="Hyperlink"/>
            <w:rFonts w:ascii="Arial" w:hAnsi="Arial" w:cs="Arial"/>
            <w:i/>
            <w:sz w:val="22"/>
            <w:szCs w:val="22"/>
          </w:rPr>
          <w:t>Party Reports</w:t>
        </w:r>
      </w:hyperlink>
      <w:r w:rsidR="00AE012E" w:rsidRPr="00011288">
        <w:rPr>
          <w:rFonts w:ascii="Arial" w:hAnsi="Arial" w:cs="Arial"/>
          <w:sz w:val="22"/>
          <w:szCs w:val="22"/>
        </w:rPr>
        <w:t>;</w:t>
      </w:r>
    </w:p>
    <w:p w14:paraId="1C89B60E" w14:textId="77777777" w:rsidR="00AE012E" w:rsidRPr="00011288" w:rsidRDefault="00AE012E" w:rsidP="00AE012E">
      <w:pPr>
        <w:pStyle w:val="ListParagraph"/>
        <w:widowControl w:val="0"/>
        <w:autoSpaceDE w:val="0"/>
        <w:autoSpaceDN w:val="0"/>
        <w:adjustRightInd w:val="0"/>
        <w:spacing w:after="240"/>
        <w:ind w:left="1440" w:hanging="720"/>
        <w:jc w:val="both"/>
        <w:rPr>
          <w:rFonts w:ascii="Arial" w:hAnsi="Arial" w:cs="Arial"/>
          <w:sz w:val="22"/>
          <w:szCs w:val="22"/>
        </w:rPr>
      </w:pPr>
    </w:p>
    <w:p w14:paraId="6A19FECA" w14:textId="3BE4EB36" w:rsidR="00AE012E" w:rsidRDefault="00361B28" w:rsidP="00C44B8D">
      <w:pPr>
        <w:pStyle w:val="ListParagraph"/>
        <w:widowControl w:val="0"/>
        <w:numPr>
          <w:ilvl w:val="0"/>
          <w:numId w:val="12"/>
        </w:numPr>
        <w:autoSpaceDE w:val="0"/>
        <w:autoSpaceDN w:val="0"/>
        <w:adjustRightInd w:val="0"/>
        <w:spacing w:after="240"/>
        <w:ind w:hanging="720"/>
        <w:jc w:val="both"/>
        <w:rPr>
          <w:rFonts w:ascii="Arial" w:hAnsi="Arial" w:cs="Arial"/>
          <w:sz w:val="22"/>
          <w:szCs w:val="22"/>
        </w:rPr>
      </w:pPr>
      <w:hyperlink r:id="rId16" w:history="1">
        <w:r w:rsidR="00C44B8D" w:rsidRPr="002D1A2F">
          <w:rPr>
            <w:rStyle w:val="Hyperlink"/>
            <w:rFonts w:ascii="Arial" w:hAnsi="Arial" w:cs="Arial"/>
            <w:sz w:val="22"/>
            <w:szCs w:val="22"/>
          </w:rPr>
          <w:t>Resolution</w:t>
        </w:r>
        <w:r w:rsidR="00AE012E" w:rsidRPr="002D1A2F">
          <w:rPr>
            <w:rStyle w:val="Hyperlink"/>
            <w:rFonts w:ascii="Arial" w:hAnsi="Arial" w:cs="Arial"/>
            <w:sz w:val="22"/>
            <w:szCs w:val="22"/>
          </w:rPr>
          <w:t xml:space="preserve"> </w:t>
        </w:r>
        <w:r w:rsidR="001B1485" w:rsidRPr="002D1A2F">
          <w:rPr>
            <w:rStyle w:val="Hyperlink"/>
            <w:rFonts w:ascii="Arial" w:hAnsi="Arial" w:cs="Arial"/>
            <w:sz w:val="22"/>
            <w:szCs w:val="22"/>
          </w:rPr>
          <w:t>6</w:t>
        </w:r>
        <w:r w:rsidR="00AE012E" w:rsidRPr="002D1A2F">
          <w:rPr>
            <w:rStyle w:val="Hyperlink"/>
            <w:rFonts w:ascii="Arial" w:hAnsi="Arial" w:cs="Arial"/>
            <w:sz w:val="22"/>
            <w:szCs w:val="22"/>
          </w:rPr>
          <w:t>.</w:t>
        </w:r>
        <w:r w:rsidR="001B1485" w:rsidRPr="002D1A2F">
          <w:rPr>
            <w:rStyle w:val="Hyperlink"/>
            <w:rFonts w:ascii="Arial" w:hAnsi="Arial" w:cs="Arial"/>
            <w:sz w:val="22"/>
            <w:szCs w:val="22"/>
          </w:rPr>
          <w:t>5</w:t>
        </w:r>
        <w:r w:rsidR="00AE012E" w:rsidRPr="002D1A2F">
          <w:rPr>
            <w:rStyle w:val="Hyperlink"/>
            <w:rFonts w:ascii="Arial" w:hAnsi="Arial" w:cs="Arial"/>
            <w:sz w:val="22"/>
            <w:szCs w:val="22"/>
          </w:rPr>
          <w:t>,</w:t>
        </w:r>
        <w:r w:rsidR="001B1485" w:rsidRPr="002D1A2F">
          <w:rPr>
            <w:rStyle w:val="Hyperlink"/>
            <w:rFonts w:ascii="Arial" w:hAnsi="Arial" w:cs="Arial"/>
            <w:sz w:val="22"/>
            <w:szCs w:val="22"/>
          </w:rPr>
          <w:t xml:space="preserve"> </w:t>
        </w:r>
        <w:r w:rsidR="001B1485" w:rsidRPr="002D1A2F">
          <w:rPr>
            <w:rStyle w:val="Hyperlink"/>
            <w:rFonts w:ascii="Arial" w:hAnsi="Arial" w:cs="Arial"/>
            <w:i/>
            <w:sz w:val="22"/>
            <w:szCs w:val="22"/>
          </w:rPr>
          <w:t>Information Management Plan and National Reporting</w:t>
        </w:r>
      </w:hyperlink>
      <w:r w:rsidR="00C44B8D">
        <w:rPr>
          <w:rFonts w:ascii="Arial" w:hAnsi="Arial" w:cs="Arial"/>
          <w:sz w:val="22"/>
          <w:szCs w:val="22"/>
        </w:rPr>
        <w:t>; and</w:t>
      </w:r>
    </w:p>
    <w:p w14:paraId="19F7EFF5" w14:textId="77777777" w:rsidR="00C44B8D" w:rsidRDefault="00C44B8D" w:rsidP="00C44B8D">
      <w:pPr>
        <w:pStyle w:val="ListParagraph"/>
        <w:widowControl w:val="0"/>
        <w:autoSpaceDE w:val="0"/>
        <w:autoSpaceDN w:val="0"/>
        <w:adjustRightInd w:val="0"/>
        <w:spacing w:after="240"/>
        <w:ind w:left="1440"/>
        <w:jc w:val="both"/>
        <w:rPr>
          <w:rFonts w:ascii="Arial" w:hAnsi="Arial" w:cs="Arial"/>
          <w:sz w:val="22"/>
          <w:szCs w:val="22"/>
        </w:rPr>
      </w:pPr>
    </w:p>
    <w:p w14:paraId="741DA3FE" w14:textId="2A78A1F9" w:rsidR="00C44B8D" w:rsidRDefault="00361B28" w:rsidP="00C44B8D">
      <w:pPr>
        <w:pStyle w:val="ListParagraph"/>
        <w:widowControl w:val="0"/>
        <w:numPr>
          <w:ilvl w:val="0"/>
          <w:numId w:val="12"/>
        </w:numPr>
        <w:autoSpaceDE w:val="0"/>
        <w:autoSpaceDN w:val="0"/>
        <w:adjustRightInd w:val="0"/>
        <w:spacing w:after="240"/>
        <w:ind w:hanging="720"/>
        <w:jc w:val="both"/>
        <w:rPr>
          <w:rFonts w:ascii="Arial" w:hAnsi="Arial" w:cs="Arial"/>
          <w:sz w:val="22"/>
          <w:szCs w:val="22"/>
        </w:rPr>
      </w:pPr>
      <w:hyperlink r:id="rId17" w:history="1">
        <w:r w:rsidR="00C44B8D" w:rsidRPr="002D1A2F">
          <w:rPr>
            <w:rStyle w:val="Hyperlink"/>
            <w:rFonts w:ascii="Arial" w:hAnsi="Arial" w:cs="Arial"/>
            <w:sz w:val="22"/>
            <w:szCs w:val="22"/>
          </w:rPr>
          <w:t>Resolution 9.4</w:t>
        </w:r>
        <w:r w:rsidR="001B1485" w:rsidRPr="002D1A2F">
          <w:rPr>
            <w:rStyle w:val="Hyperlink"/>
            <w:rFonts w:ascii="Arial" w:hAnsi="Arial" w:cs="Arial"/>
            <w:sz w:val="22"/>
            <w:szCs w:val="22"/>
          </w:rPr>
          <w:t xml:space="preserve">, </w:t>
        </w:r>
        <w:r w:rsidR="001B1485" w:rsidRPr="002D1A2F">
          <w:rPr>
            <w:rStyle w:val="Hyperlink"/>
            <w:rFonts w:ascii="Arial" w:hAnsi="Arial" w:cs="Arial"/>
            <w:i/>
            <w:sz w:val="22"/>
            <w:szCs w:val="22"/>
          </w:rPr>
          <w:t>The Future of National Reports</w:t>
        </w:r>
      </w:hyperlink>
      <w:r w:rsidR="00C44B8D">
        <w:rPr>
          <w:rFonts w:ascii="Arial" w:hAnsi="Arial" w:cs="Arial"/>
          <w:sz w:val="22"/>
          <w:szCs w:val="22"/>
        </w:rPr>
        <w:t xml:space="preserve">. </w:t>
      </w:r>
    </w:p>
    <w:p w14:paraId="08095770" w14:textId="77777777" w:rsidR="00865412" w:rsidRDefault="00865412" w:rsidP="00865412">
      <w:pPr>
        <w:pStyle w:val="ListParagraph"/>
        <w:widowControl w:val="0"/>
        <w:autoSpaceDE w:val="0"/>
        <w:autoSpaceDN w:val="0"/>
        <w:adjustRightInd w:val="0"/>
        <w:ind w:left="360"/>
        <w:jc w:val="both"/>
        <w:rPr>
          <w:rFonts w:ascii="Arial" w:hAnsi="Arial" w:cs="Arial"/>
          <w:sz w:val="22"/>
          <w:szCs w:val="22"/>
          <w:lang w:val="en-GB"/>
        </w:rPr>
      </w:pPr>
    </w:p>
    <w:p w14:paraId="7291B37F" w14:textId="2774BA21" w:rsidR="00865412" w:rsidRDefault="00865412" w:rsidP="00865412">
      <w:pPr>
        <w:pStyle w:val="ListParagraph"/>
        <w:widowControl w:val="0"/>
        <w:numPr>
          <w:ilvl w:val="0"/>
          <w:numId w:val="10"/>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Annex 1 presents a draft consolidated resolution that includes, in the left</w:t>
      </w:r>
      <w:r w:rsidR="00EA6E14">
        <w:rPr>
          <w:rFonts w:ascii="Arial" w:hAnsi="Arial" w:cs="Arial"/>
          <w:sz w:val="22"/>
          <w:szCs w:val="22"/>
          <w:lang w:val="en-GB"/>
        </w:rPr>
        <w:t>-</w:t>
      </w:r>
      <w:r>
        <w:rPr>
          <w:rFonts w:ascii="Arial" w:hAnsi="Arial" w:cs="Arial"/>
          <w:sz w:val="22"/>
          <w:szCs w:val="22"/>
          <w:lang w:val="en-GB"/>
        </w:rPr>
        <w:t>hand column, the original text and preamble of the Resolution</w:t>
      </w:r>
      <w:r w:rsidR="00EA6E14">
        <w:rPr>
          <w:rFonts w:ascii="Arial" w:hAnsi="Arial" w:cs="Arial"/>
          <w:sz w:val="22"/>
          <w:szCs w:val="22"/>
          <w:lang w:val="en-GB"/>
        </w:rPr>
        <w:t>s being consolidated. The right-</w:t>
      </w:r>
      <w:r>
        <w:rPr>
          <w:rFonts w:ascii="Arial" w:hAnsi="Arial" w:cs="Arial"/>
          <w:sz w:val="22"/>
          <w:szCs w:val="22"/>
          <w:lang w:val="en-GB"/>
        </w:rPr>
        <w:t xml:space="preserve">hand column indicates the source of the text and a comment regarding any proposed change. </w:t>
      </w:r>
    </w:p>
    <w:p w14:paraId="5A9FFE41" w14:textId="77777777" w:rsidR="00865412" w:rsidRDefault="00865412" w:rsidP="00865412">
      <w:pPr>
        <w:pStyle w:val="ListParagraph"/>
        <w:ind w:left="360"/>
        <w:jc w:val="both"/>
        <w:rPr>
          <w:rFonts w:ascii="Arial" w:hAnsi="Arial" w:cs="Arial"/>
          <w:sz w:val="22"/>
          <w:szCs w:val="22"/>
          <w:lang w:val="en-GB"/>
        </w:rPr>
      </w:pPr>
    </w:p>
    <w:p w14:paraId="46E9EBD7" w14:textId="77777777" w:rsidR="00865412" w:rsidRPr="00A37E45" w:rsidRDefault="00865412" w:rsidP="00865412">
      <w:pPr>
        <w:pStyle w:val="ListParagraph"/>
        <w:widowControl w:val="0"/>
        <w:numPr>
          <w:ilvl w:val="0"/>
          <w:numId w:val="10"/>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Annex 2</w:t>
      </w:r>
      <w:r w:rsidRPr="00A37E45">
        <w:rPr>
          <w:rFonts w:ascii="Arial" w:hAnsi="Arial" w:cs="Arial"/>
          <w:sz w:val="22"/>
          <w:szCs w:val="22"/>
          <w:lang w:val="en-GB"/>
        </w:rPr>
        <w:t xml:space="preserve"> </w:t>
      </w:r>
      <w:r>
        <w:rPr>
          <w:rFonts w:ascii="Arial" w:hAnsi="Arial" w:cs="Arial"/>
          <w:sz w:val="22"/>
          <w:szCs w:val="22"/>
          <w:lang w:val="en-GB"/>
        </w:rPr>
        <w:t>contains the clean version of the draft consolidated</w:t>
      </w:r>
      <w:r w:rsidRPr="00A37E45">
        <w:rPr>
          <w:rFonts w:ascii="Arial" w:hAnsi="Arial" w:cs="Arial"/>
          <w:sz w:val="22"/>
          <w:szCs w:val="22"/>
          <w:lang w:val="en-GB"/>
        </w:rPr>
        <w:t xml:space="preserve"> Resolution</w:t>
      </w:r>
      <w:r>
        <w:rPr>
          <w:rFonts w:ascii="Arial" w:hAnsi="Arial" w:cs="Arial"/>
          <w:sz w:val="22"/>
          <w:szCs w:val="22"/>
          <w:lang w:val="en-GB"/>
        </w:rPr>
        <w:t>, taking into account the comments in Annex 1.</w:t>
      </w:r>
    </w:p>
    <w:p w14:paraId="170963FC" w14:textId="77777777" w:rsidR="00865412" w:rsidRPr="00A37E45" w:rsidRDefault="00865412" w:rsidP="00865412">
      <w:pPr>
        <w:pStyle w:val="ListParagraph"/>
        <w:ind w:left="1080"/>
        <w:jc w:val="both"/>
        <w:rPr>
          <w:rFonts w:ascii="Arial" w:hAnsi="Arial" w:cs="Arial"/>
          <w:sz w:val="22"/>
          <w:szCs w:val="22"/>
          <w:lang w:val="en-GB"/>
        </w:rPr>
      </w:pPr>
    </w:p>
    <w:p w14:paraId="23DECB46" w14:textId="05EE6E4C" w:rsidR="000F3B03" w:rsidRPr="00AC4CC2" w:rsidRDefault="000F3B03" w:rsidP="00AE012E">
      <w:pPr>
        <w:pStyle w:val="ListParagraph"/>
        <w:widowControl w:val="0"/>
        <w:numPr>
          <w:ilvl w:val="0"/>
          <w:numId w:val="10"/>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 xml:space="preserve">The Secretariat notes that Resolution 6.5 includes an Annex, </w:t>
      </w:r>
      <w:r>
        <w:rPr>
          <w:rFonts w:ascii="Arial" w:hAnsi="Arial" w:cs="Arial"/>
          <w:i/>
          <w:sz w:val="22"/>
          <w:szCs w:val="22"/>
          <w:lang w:val="en-GB"/>
        </w:rPr>
        <w:t>Implementation of CMS Information Management Plan</w:t>
      </w:r>
      <w:r>
        <w:rPr>
          <w:rFonts w:ascii="Arial" w:hAnsi="Arial" w:cs="Arial"/>
          <w:sz w:val="22"/>
          <w:szCs w:val="22"/>
          <w:lang w:val="en-GB"/>
        </w:rPr>
        <w:t>, which included activities to be completed between 2000 and 2005. That plan is lengthy and out of date, and it has been superseded by subsequent information management plans. Consequently, it has not been reproduced in this document. It should be repealed in full.</w:t>
      </w:r>
      <w:r w:rsidR="00A7176A">
        <w:rPr>
          <w:rFonts w:ascii="Arial" w:hAnsi="Arial" w:cs="Arial"/>
          <w:sz w:val="22"/>
          <w:szCs w:val="22"/>
          <w:lang w:val="en-GB"/>
        </w:rPr>
        <w:t xml:space="preserve"> It can be found </w:t>
      </w:r>
      <w:hyperlink r:id="rId18" w:history="1">
        <w:r w:rsidR="00A7176A" w:rsidRPr="00A7176A">
          <w:rPr>
            <w:rStyle w:val="Hyperlink"/>
            <w:rFonts w:ascii="Arial" w:hAnsi="Arial" w:cs="Arial"/>
            <w:sz w:val="22"/>
            <w:szCs w:val="22"/>
            <w:lang w:val="en-GB"/>
          </w:rPr>
          <w:t>here</w:t>
        </w:r>
      </w:hyperlink>
      <w:r w:rsidR="00A7176A">
        <w:rPr>
          <w:rFonts w:ascii="Arial" w:hAnsi="Arial" w:cs="Arial"/>
          <w:sz w:val="22"/>
          <w:szCs w:val="22"/>
          <w:lang w:val="en-GB"/>
        </w:rPr>
        <w:t xml:space="preserve">: </w:t>
      </w:r>
      <w:hyperlink r:id="rId19" w:history="1">
        <w:r w:rsidR="00A7176A" w:rsidRPr="00DF08B9">
          <w:rPr>
            <w:rStyle w:val="Hyperlink"/>
            <w:rFonts w:ascii="Arial" w:hAnsi="Arial" w:cs="Arial"/>
            <w:sz w:val="22"/>
            <w:szCs w:val="22"/>
            <w:lang w:val="en-GB"/>
          </w:rPr>
          <w:t>http://www.cms.int/en/document/information-management-plan-and-national-reporting</w:t>
        </w:r>
      </w:hyperlink>
      <w:r w:rsidR="00A7176A">
        <w:rPr>
          <w:rFonts w:ascii="Arial" w:hAnsi="Arial" w:cs="Arial"/>
          <w:sz w:val="22"/>
          <w:szCs w:val="22"/>
          <w:lang w:val="en-GB"/>
        </w:rPr>
        <w:t xml:space="preserve">. </w:t>
      </w:r>
    </w:p>
    <w:p w14:paraId="371BE72A" w14:textId="77777777" w:rsidR="00AE012E" w:rsidRPr="00AC4CC2" w:rsidRDefault="00AE012E" w:rsidP="00AE012E">
      <w:pPr>
        <w:pStyle w:val="ListParagraph"/>
        <w:ind w:left="1080"/>
        <w:jc w:val="both"/>
        <w:rPr>
          <w:rFonts w:ascii="Arial" w:hAnsi="Arial" w:cs="Arial"/>
          <w:sz w:val="22"/>
          <w:szCs w:val="22"/>
          <w:lang w:val="en-GB"/>
        </w:rPr>
      </w:pPr>
    </w:p>
    <w:p w14:paraId="447FFAE4" w14:textId="77777777" w:rsidR="00AE012E" w:rsidRPr="00AC4CC2" w:rsidRDefault="00AE012E" w:rsidP="00AE012E">
      <w:pPr>
        <w:rPr>
          <w:rFonts w:ascii="Arial" w:hAnsi="Arial" w:cs="Arial"/>
          <w:sz w:val="22"/>
          <w:szCs w:val="22"/>
          <w:u w:val="single"/>
        </w:rPr>
      </w:pPr>
      <w:r w:rsidRPr="00AC4CC2">
        <w:rPr>
          <w:rFonts w:ascii="Arial" w:hAnsi="Arial" w:cs="Arial"/>
          <w:sz w:val="22"/>
          <w:szCs w:val="22"/>
          <w:u w:val="single"/>
        </w:rPr>
        <w:t>Recommended Actions:</w:t>
      </w:r>
    </w:p>
    <w:p w14:paraId="7CC8E55A" w14:textId="77777777" w:rsidR="00AE012E" w:rsidRPr="00AC4CC2" w:rsidRDefault="00AE012E" w:rsidP="00AE012E">
      <w:pPr>
        <w:rPr>
          <w:rFonts w:ascii="Arial" w:hAnsi="Arial" w:cs="Arial"/>
          <w:sz w:val="22"/>
          <w:szCs w:val="22"/>
        </w:rPr>
      </w:pPr>
    </w:p>
    <w:p w14:paraId="42139672" w14:textId="77777777" w:rsidR="00AE012E" w:rsidRPr="00AC4CC2" w:rsidRDefault="00AE012E" w:rsidP="00AE012E">
      <w:pPr>
        <w:pStyle w:val="ListParagraph"/>
        <w:widowControl w:val="0"/>
        <w:numPr>
          <w:ilvl w:val="0"/>
          <w:numId w:val="10"/>
        </w:numPr>
        <w:autoSpaceDE w:val="0"/>
        <w:autoSpaceDN w:val="0"/>
        <w:adjustRightInd w:val="0"/>
        <w:ind w:left="360" w:hanging="360"/>
        <w:jc w:val="both"/>
        <w:rPr>
          <w:rFonts w:ascii="Arial" w:hAnsi="Arial" w:cs="Arial"/>
          <w:sz w:val="22"/>
          <w:szCs w:val="22"/>
        </w:rPr>
      </w:pPr>
      <w:r w:rsidRPr="00AC4CC2">
        <w:rPr>
          <w:rFonts w:ascii="Arial" w:hAnsi="Arial" w:cs="Arial"/>
          <w:sz w:val="22"/>
          <w:szCs w:val="22"/>
          <w:lang w:val="en-GB"/>
        </w:rPr>
        <w:t>The</w:t>
      </w:r>
      <w:r w:rsidRPr="00AC4CC2">
        <w:rPr>
          <w:rFonts w:ascii="Arial" w:hAnsi="Arial" w:cs="Arial"/>
          <w:sz w:val="22"/>
          <w:szCs w:val="22"/>
        </w:rPr>
        <w:t xml:space="preserve"> </w:t>
      </w:r>
      <w:r w:rsidRPr="00AC4CC2">
        <w:rPr>
          <w:rFonts w:ascii="Arial" w:hAnsi="Arial" w:cs="Arial"/>
          <w:sz w:val="22"/>
          <w:szCs w:val="22"/>
          <w:lang w:val="en-GB"/>
        </w:rPr>
        <w:t>Conference</w:t>
      </w:r>
      <w:r w:rsidRPr="00AC4CC2">
        <w:rPr>
          <w:rFonts w:ascii="Arial" w:hAnsi="Arial" w:cs="Arial"/>
          <w:sz w:val="22"/>
          <w:szCs w:val="22"/>
        </w:rPr>
        <w:t xml:space="preserve"> of the Parties is recommended to </w:t>
      </w:r>
    </w:p>
    <w:p w14:paraId="047F6ADC" w14:textId="77777777" w:rsidR="00AE012E" w:rsidRPr="00AC4CC2" w:rsidRDefault="00AE012E" w:rsidP="00AE012E">
      <w:pPr>
        <w:pStyle w:val="ListParagraph"/>
        <w:ind w:left="1080"/>
        <w:jc w:val="both"/>
        <w:rPr>
          <w:rFonts w:ascii="Arial" w:hAnsi="Arial" w:cs="Arial"/>
          <w:sz w:val="22"/>
          <w:szCs w:val="22"/>
        </w:rPr>
      </w:pPr>
    </w:p>
    <w:p w14:paraId="27332C6D" w14:textId="752539CA" w:rsidR="00AE012E" w:rsidRDefault="00AE012E" w:rsidP="00AE012E">
      <w:pPr>
        <w:pStyle w:val="ListParagraph"/>
        <w:widowControl w:val="0"/>
        <w:numPr>
          <w:ilvl w:val="0"/>
          <w:numId w:val="11"/>
        </w:numPr>
        <w:autoSpaceDE w:val="0"/>
        <w:autoSpaceDN w:val="0"/>
        <w:adjustRightInd w:val="0"/>
        <w:ind w:left="1440" w:hanging="720"/>
        <w:jc w:val="both"/>
        <w:rPr>
          <w:rFonts w:ascii="Arial" w:hAnsi="Arial" w:cs="Arial"/>
          <w:sz w:val="22"/>
          <w:szCs w:val="22"/>
        </w:rPr>
      </w:pPr>
      <w:r w:rsidRPr="00AC4CC2">
        <w:rPr>
          <w:rFonts w:ascii="Arial" w:hAnsi="Arial" w:cs="Arial"/>
          <w:sz w:val="22"/>
          <w:szCs w:val="22"/>
        </w:rPr>
        <w:t xml:space="preserve">adopt the consolidated </w:t>
      </w:r>
      <w:r>
        <w:rPr>
          <w:rFonts w:ascii="Arial" w:hAnsi="Arial" w:cs="Arial"/>
          <w:sz w:val="22"/>
          <w:szCs w:val="22"/>
        </w:rPr>
        <w:t>R</w:t>
      </w:r>
      <w:r w:rsidRPr="00AC4CC2">
        <w:rPr>
          <w:rFonts w:ascii="Arial" w:hAnsi="Arial" w:cs="Arial"/>
          <w:sz w:val="22"/>
          <w:szCs w:val="22"/>
        </w:rPr>
        <w:t>es</w:t>
      </w:r>
      <w:r w:rsidR="00DC5128">
        <w:rPr>
          <w:rFonts w:ascii="Arial" w:hAnsi="Arial" w:cs="Arial"/>
          <w:sz w:val="22"/>
          <w:szCs w:val="22"/>
        </w:rPr>
        <w:t>olution included in Annex 2.</w:t>
      </w:r>
    </w:p>
    <w:p w14:paraId="713C1568" w14:textId="77777777" w:rsidR="00AE012E" w:rsidRPr="00AC4CC2" w:rsidRDefault="00AE012E" w:rsidP="00AE012E">
      <w:pPr>
        <w:pStyle w:val="ListParagraph"/>
        <w:ind w:left="1080"/>
        <w:jc w:val="both"/>
        <w:rPr>
          <w:rFonts w:ascii="Arial" w:hAnsi="Arial" w:cs="Arial"/>
          <w:sz w:val="22"/>
          <w:szCs w:val="22"/>
        </w:rPr>
      </w:pPr>
    </w:p>
    <w:p w14:paraId="290E1F62" w14:textId="77777777" w:rsidR="00AE012E" w:rsidRPr="00AC4CC2" w:rsidRDefault="00AE012E" w:rsidP="00AE012E">
      <w:pPr>
        <w:rPr>
          <w:rFonts w:ascii="Arial" w:hAnsi="Arial" w:cs="Arial"/>
          <w:sz w:val="22"/>
          <w:szCs w:val="22"/>
        </w:rPr>
      </w:pPr>
      <w:r w:rsidRPr="00AC4CC2">
        <w:rPr>
          <w:rFonts w:ascii="Arial" w:hAnsi="Arial" w:cs="Arial"/>
          <w:sz w:val="22"/>
          <w:szCs w:val="22"/>
        </w:rPr>
        <w:br w:type="page"/>
      </w:r>
    </w:p>
    <w:p w14:paraId="21EEAC51" w14:textId="7EE217EF" w:rsidR="001728DB" w:rsidRDefault="001728DB" w:rsidP="001728DB">
      <w:pPr>
        <w:jc w:val="right"/>
        <w:outlineLvl w:val="0"/>
        <w:rPr>
          <w:rFonts w:ascii="Arial" w:hAnsi="Arial" w:cs="Arial"/>
          <w:b/>
          <w:sz w:val="22"/>
          <w:szCs w:val="22"/>
        </w:rPr>
      </w:pPr>
      <w:r>
        <w:rPr>
          <w:rFonts w:ascii="Arial" w:hAnsi="Arial" w:cs="Arial"/>
          <w:b/>
          <w:sz w:val="22"/>
          <w:szCs w:val="22"/>
        </w:rPr>
        <w:lastRenderedPageBreak/>
        <w:t>ANNEX 1</w:t>
      </w:r>
    </w:p>
    <w:p w14:paraId="51ECA77C" w14:textId="77777777" w:rsidR="001728DB" w:rsidRDefault="001728DB" w:rsidP="00D53163">
      <w:pPr>
        <w:jc w:val="center"/>
        <w:outlineLvl w:val="0"/>
        <w:rPr>
          <w:rFonts w:ascii="Arial" w:hAnsi="Arial" w:cs="Arial"/>
          <w:b/>
          <w:sz w:val="22"/>
          <w:szCs w:val="22"/>
        </w:rPr>
      </w:pPr>
    </w:p>
    <w:p w14:paraId="5C023B40" w14:textId="77777777" w:rsidR="00AE012E" w:rsidRPr="00833A1B" w:rsidRDefault="00305DB3" w:rsidP="00AE012E">
      <w:pPr>
        <w:jc w:val="center"/>
        <w:outlineLvl w:val="0"/>
        <w:rPr>
          <w:rFonts w:ascii="Arial" w:hAnsi="Arial" w:cs="Arial"/>
          <w:b/>
          <w:sz w:val="22"/>
          <w:szCs w:val="22"/>
        </w:rPr>
      </w:pPr>
      <w:r w:rsidRPr="00833A1B">
        <w:rPr>
          <w:rFonts w:ascii="Arial" w:hAnsi="Arial" w:cs="Arial"/>
          <w:b/>
          <w:sz w:val="22"/>
          <w:szCs w:val="22"/>
        </w:rPr>
        <w:t>D</w:t>
      </w:r>
      <w:r w:rsidR="00E62F73" w:rsidRPr="00833A1B">
        <w:rPr>
          <w:rFonts w:ascii="Arial" w:hAnsi="Arial" w:cs="Arial"/>
          <w:b/>
          <w:sz w:val="22"/>
          <w:szCs w:val="22"/>
        </w:rPr>
        <w:t>RAFT CONSOLIDATED RESOLUTION</w:t>
      </w:r>
      <w:r w:rsidR="00AE012E">
        <w:rPr>
          <w:rFonts w:ascii="Arial" w:hAnsi="Arial" w:cs="Arial"/>
          <w:b/>
          <w:sz w:val="22"/>
          <w:szCs w:val="22"/>
        </w:rPr>
        <w:t xml:space="preserve">: </w:t>
      </w:r>
      <w:r w:rsidR="00AE012E" w:rsidRPr="00833A1B">
        <w:rPr>
          <w:rFonts w:ascii="Arial" w:hAnsi="Arial" w:cs="Arial"/>
          <w:b/>
          <w:sz w:val="22"/>
          <w:szCs w:val="22"/>
        </w:rPr>
        <w:t>NATIONAL REPORTS</w:t>
      </w:r>
    </w:p>
    <w:p w14:paraId="429184B0" w14:textId="1CA40937" w:rsidR="00C940F5" w:rsidRPr="00833A1B" w:rsidRDefault="00C940F5" w:rsidP="00D53163">
      <w:pPr>
        <w:jc w:val="center"/>
        <w:outlineLvl w:val="0"/>
        <w:rPr>
          <w:rFonts w:ascii="Arial" w:hAnsi="Arial" w:cs="Arial"/>
          <w:b/>
          <w:sz w:val="22"/>
          <w:szCs w:val="22"/>
        </w:rPr>
      </w:pPr>
    </w:p>
    <w:p w14:paraId="2945B3A0" w14:textId="0E46C0DE" w:rsidR="00305DB3" w:rsidRPr="00AE012E" w:rsidRDefault="00AE012E" w:rsidP="00AE012E">
      <w:pPr>
        <w:jc w:val="both"/>
        <w:rPr>
          <w:rFonts w:ascii="Arial" w:hAnsi="Arial" w:cs="Arial"/>
          <w:i/>
          <w:sz w:val="22"/>
          <w:szCs w:val="22"/>
        </w:rPr>
      </w:pPr>
      <w:r>
        <w:rPr>
          <w:rFonts w:ascii="Arial" w:hAnsi="Arial" w:cs="Arial"/>
          <w:i/>
          <w:sz w:val="22"/>
          <w:szCs w:val="22"/>
        </w:rPr>
        <w:t>NB:</w:t>
      </w:r>
      <w:r>
        <w:rPr>
          <w:rFonts w:ascii="Arial" w:hAnsi="Arial" w:cs="Arial"/>
          <w:i/>
          <w:sz w:val="22"/>
          <w:szCs w:val="22"/>
        </w:rPr>
        <w:tab/>
        <w:t xml:space="preserve">Proposed new text is </w:t>
      </w:r>
      <w:r>
        <w:rPr>
          <w:rFonts w:ascii="Arial" w:hAnsi="Arial" w:cs="Arial"/>
          <w:i/>
          <w:sz w:val="22"/>
          <w:szCs w:val="22"/>
          <w:u w:val="single"/>
        </w:rPr>
        <w:t>underlined</w:t>
      </w:r>
      <w:r>
        <w:rPr>
          <w:rFonts w:ascii="Arial" w:hAnsi="Arial" w:cs="Arial"/>
          <w:i/>
          <w:sz w:val="22"/>
          <w:szCs w:val="22"/>
        </w:rPr>
        <w:t xml:space="preserve">; Text to be deleted is </w:t>
      </w:r>
      <w:r w:rsidRPr="00AE012E">
        <w:rPr>
          <w:rFonts w:ascii="Arial" w:hAnsi="Arial" w:cs="Arial"/>
          <w:i/>
          <w:strike/>
          <w:sz w:val="22"/>
          <w:szCs w:val="22"/>
        </w:rPr>
        <w:t>crossed out</w:t>
      </w:r>
      <w:r>
        <w:rPr>
          <w:rFonts w:ascii="Arial" w:hAnsi="Arial" w:cs="Arial"/>
          <w:i/>
          <w:sz w:val="22"/>
          <w:szCs w:val="22"/>
        </w:rPr>
        <w:t>.</w:t>
      </w:r>
    </w:p>
    <w:p w14:paraId="65708907" w14:textId="77777777" w:rsidR="00305DB3" w:rsidRPr="00833A1B" w:rsidRDefault="00305DB3">
      <w:pPr>
        <w:rPr>
          <w:rFonts w:ascii="Arial" w:hAnsi="Arial" w:cs="Arial"/>
          <w:b/>
          <w:sz w:val="22"/>
          <w:szCs w:val="22"/>
        </w:rPr>
      </w:pPr>
    </w:p>
    <w:tbl>
      <w:tblPr>
        <w:tblStyle w:val="TableGrid"/>
        <w:tblW w:w="5000" w:type="pct"/>
        <w:tblLook w:val="04A0" w:firstRow="1" w:lastRow="0" w:firstColumn="1" w:lastColumn="0" w:noHBand="0" w:noVBand="1"/>
      </w:tblPr>
      <w:tblGrid>
        <w:gridCol w:w="5875"/>
        <w:gridCol w:w="2755"/>
      </w:tblGrid>
      <w:tr w:rsidR="009E2CC1" w:rsidRPr="00833A1B" w14:paraId="3DE2E469" w14:textId="77777777" w:rsidTr="00662C10">
        <w:trPr>
          <w:trHeight w:val="413"/>
          <w:tblHeader/>
        </w:trPr>
        <w:tc>
          <w:tcPr>
            <w:tcW w:w="3404" w:type="pct"/>
            <w:shd w:val="clear" w:color="auto" w:fill="E0E0E0"/>
          </w:tcPr>
          <w:p w14:paraId="639C3EB5" w14:textId="4F96BAE9" w:rsidR="009E2CC1" w:rsidRPr="00833A1B" w:rsidRDefault="00FA01EC" w:rsidP="00D42063">
            <w:pPr>
              <w:widowControl w:val="0"/>
              <w:autoSpaceDE w:val="0"/>
              <w:autoSpaceDN w:val="0"/>
              <w:adjustRightInd w:val="0"/>
              <w:jc w:val="center"/>
              <w:rPr>
                <w:rFonts w:ascii="Arial" w:hAnsi="Arial" w:cs="Arial"/>
                <w:b/>
                <w:sz w:val="22"/>
                <w:szCs w:val="22"/>
              </w:rPr>
            </w:pPr>
            <w:r w:rsidRPr="00833A1B">
              <w:rPr>
                <w:rFonts w:ascii="Arial" w:hAnsi="Arial" w:cs="Arial"/>
                <w:b/>
                <w:iCs/>
                <w:sz w:val="22"/>
                <w:szCs w:val="22"/>
              </w:rPr>
              <w:t xml:space="preserve">Text from Existing </w:t>
            </w:r>
            <w:r w:rsidR="00D53163" w:rsidRPr="00833A1B">
              <w:rPr>
                <w:rFonts w:ascii="Arial" w:hAnsi="Arial" w:cs="Arial"/>
                <w:b/>
                <w:iCs/>
                <w:sz w:val="22"/>
                <w:szCs w:val="22"/>
              </w:rPr>
              <w:t>Resolution</w:t>
            </w:r>
            <w:r w:rsidRPr="00833A1B">
              <w:rPr>
                <w:rFonts w:ascii="Arial" w:hAnsi="Arial" w:cs="Arial"/>
                <w:b/>
                <w:iCs/>
                <w:sz w:val="22"/>
                <w:szCs w:val="22"/>
              </w:rPr>
              <w:t>s</w:t>
            </w:r>
          </w:p>
        </w:tc>
        <w:tc>
          <w:tcPr>
            <w:tcW w:w="1596" w:type="pct"/>
            <w:shd w:val="clear" w:color="auto" w:fill="E0E0E0"/>
          </w:tcPr>
          <w:p w14:paraId="7C1E9FBC" w14:textId="3695BF55" w:rsidR="009E2CC1" w:rsidRPr="00833A1B" w:rsidRDefault="00FA01EC" w:rsidP="00D42063">
            <w:pPr>
              <w:jc w:val="center"/>
              <w:rPr>
                <w:rFonts w:ascii="Arial" w:hAnsi="Arial" w:cs="Arial"/>
                <w:b/>
                <w:sz w:val="22"/>
                <w:szCs w:val="22"/>
              </w:rPr>
            </w:pPr>
            <w:r w:rsidRPr="00833A1B">
              <w:rPr>
                <w:rFonts w:ascii="Arial" w:hAnsi="Arial" w:cs="Arial"/>
                <w:b/>
                <w:sz w:val="22"/>
                <w:szCs w:val="22"/>
              </w:rPr>
              <w:t>Origin/Comment</w:t>
            </w:r>
          </w:p>
        </w:tc>
      </w:tr>
      <w:tr w:rsidR="00E21AA9" w:rsidRPr="00833A1B" w14:paraId="3474A997" w14:textId="77777777" w:rsidTr="004B430E">
        <w:trPr>
          <w:trHeight w:val="359"/>
        </w:trPr>
        <w:tc>
          <w:tcPr>
            <w:tcW w:w="3404" w:type="pct"/>
          </w:tcPr>
          <w:p w14:paraId="16A063AB" w14:textId="1EAA8DB2" w:rsidR="00E21AA9" w:rsidRPr="00833A1B" w:rsidRDefault="00E21AA9" w:rsidP="00C31EDB">
            <w:pPr>
              <w:widowControl w:val="0"/>
              <w:autoSpaceDE w:val="0"/>
              <w:autoSpaceDN w:val="0"/>
              <w:adjustRightInd w:val="0"/>
              <w:jc w:val="both"/>
              <w:rPr>
                <w:rFonts w:ascii="Arial" w:hAnsi="Arial" w:cs="Arial"/>
                <w:iCs/>
                <w:sz w:val="22"/>
                <w:szCs w:val="22"/>
              </w:rPr>
            </w:pPr>
            <w:r w:rsidRPr="00D8052C">
              <w:rPr>
                <w:rFonts w:ascii="Arial" w:hAnsi="Arial" w:cs="Arial"/>
                <w:i/>
                <w:iCs/>
                <w:sz w:val="22"/>
                <w:szCs w:val="22"/>
                <w:u w:val="single"/>
              </w:rPr>
              <w:t>Recalling</w:t>
            </w:r>
            <w:r w:rsidRPr="00D8052C">
              <w:rPr>
                <w:rFonts w:ascii="Arial" w:hAnsi="Arial" w:cs="Arial"/>
                <w:iCs/>
                <w:sz w:val="22"/>
                <w:szCs w:val="22"/>
                <w:u w:val="single"/>
              </w:rPr>
              <w:t xml:space="preserve"> Resolutions 4.1, 6.5, and 9.4</w:t>
            </w:r>
            <w:r w:rsidRPr="00833A1B">
              <w:rPr>
                <w:rFonts w:ascii="Arial" w:hAnsi="Arial" w:cs="Arial"/>
                <w:iCs/>
                <w:sz w:val="22"/>
                <w:szCs w:val="22"/>
              </w:rPr>
              <w:t>;</w:t>
            </w:r>
          </w:p>
        </w:tc>
        <w:tc>
          <w:tcPr>
            <w:tcW w:w="1596" w:type="pct"/>
          </w:tcPr>
          <w:p w14:paraId="221C5850" w14:textId="30F9C381" w:rsidR="00E21AA9" w:rsidRPr="00833A1B" w:rsidRDefault="00E21AA9" w:rsidP="00D42063">
            <w:pPr>
              <w:rPr>
                <w:rFonts w:ascii="Arial" w:hAnsi="Arial" w:cs="Arial"/>
                <w:sz w:val="22"/>
                <w:szCs w:val="22"/>
              </w:rPr>
            </w:pPr>
            <w:r w:rsidRPr="00833A1B">
              <w:rPr>
                <w:rFonts w:ascii="Arial" w:hAnsi="Arial" w:cs="Arial"/>
                <w:sz w:val="22"/>
                <w:szCs w:val="22"/>
              </w:rPr>
              <w:t>New text</w:t>
            </w:r>
            <w:r w:rsidR="004B65EC">
              <w:rPr>
                <w:rFonts w:ascii="Arial" w:hAnsi="Arial" w:cs="Arial"/>
                <w:sz w:val="22"/>
                <w:szCs w:val="22"/>
              </w:rPr>
              <w:t xml:space="preserve"> to reflect consolidation</w:t>
            </w:r>
          </w:p>
        </w:tc>
      </w:tr>
      <w:tr w:rsidR="00E21AA9" w:rsidRPr="00833A1B" w14:paraId="435FF4FB" w14:textId="77777777" w:rsidTr="00662C10">
        <w:trPr>
          <w:trHeight w:val="1259"/>
        </w:trPr>
        <w:tc>
          <w:tcPr>
            <w:tcW w:w="3404" w:type="pct"/>
          </w:tcPr>
          <w:p w14:paraId="44616663" w14:textId="3898066E" w:rsidR="00E21AA9" w:rsidRPr="00833A1B" w:rsidRDefault="00E21AA9" w:rsidP="00C31EDB">
            <w:pPr>
              <w:widowControl w:val="0"/>
              <w:autoSpaceDE w:val="0"/>
              <w:autoSpaceDN w:val="0"/>
              <w:adjustRightInd w:val="0"/>
              <w:jc w:val="both"/>
              <w:rPr>
                <w:rFonts w:ascii="Arial" w:hAnsi="Arial" w:cs="Arial"/>
                <w:sz w:val="22"/>
                <w:szCs w:val="22"/>
              </w:rPr>
            </w:pPr>
            <w:r w:rsidRPr="00833A1B">
              <w:rPr>
                <w:rFonts w:ascii="Arial" w:hAnsi="Arial" w:cs="Arial"/>
                <w:i/>
                <w:iCs/>
                <w:sz w:val="22"/>
                <w:szCs w:val="22"/>
              </w:rPr>
              <w:t xml:space="preserve">Pursuant </w:t>
            </w:r>
            <w:r w:rsidRPr="00833A1B">
              <w:rPr>
                <w:rFonts w:ascii="Arial" w:hAnsi="Arial" w:cs="Arial"/>
                <w:sz w:val="22"/>
                <w:szCs w:val="22"/>
              </w:rPr>
              <w:t>to Article VI (3) of the Convention which obliges Parties to submit national reports on the measures they are taking to implement the provisions of the Convention;</w:t>
            </w:r>
          </w:p>
        </w:tc>
        <w:tc>
          <w:tcPr>
            <w:tcW w:w="1596" w:type="pct"/>
          </w:tcPr>
          <w:p w14:paraId="731925A0" w14:textId="31D7703E" w:rsidR="00E21AA9" w:rsidRPr="00833A1B" w:rsidRDefault="00D53163" w:rsidP="00D42063">
            <w:pPr>
              <w:rPr>
                <w:rFonts w:ascii="Arial" w:hAnsi="Arial" w:cs="Arial"/>
                <w:sz w:val="22"/>
                <w:szCs w:val="22"/>
              </w:rPr>
            </w:pPr>
            <w:r w:rsidRPr="00833A1B">
              <w:rPr>
                <w:rFonts w:ascii="Arial" w:hAnsi="Arial" w:cs="Arial"/>
                <w:sz w:val="22"/>
                <w:szCs w:val="22"/>
              </w:rPr>
              <w:t>Resolution</w:t>
            </w:r>
            <w:r w:rsidR="004B65EC">
              <w:rPr>
                <w:rFonts w:ascii="Arial" w:hAnsi="Arial" w:cs="Arial"/>
                <w:sz w:val="22"/>
                <w:szCs w:val="22"/>
              </w:rPr>
              <w:t xml:space="preserve"> 9.4</w:t>
            </w:r>
          </w:p>
          <w:p w14:paraId="26C5559A" w14:textId="77777777" w:rsidR="00DC3B09" w:rsidRPr="00833A1B" w:rsidRDefault="00DC3B09" w:rsidP="00D42063">
            <w:pPr>
              <w:rPr>
                <w:rFonts w:ascii="Arial" w:hAnsi="Arial" w:cs="Arial"/>
                <w:sz w:val="22"/>
                <w:szCs w:val="22"/>
              </w:rPr>
            </w:pPr>
          </w:p>
          <w:p w14:paraId="67A1C06D" w14:textId="7B71ACC3" w:rsidR="00DC3B09" w:rsidRPr="00833A1B" w:rsidRDefault="00DC3B09" w:rsidP="00D42063">
            <w:pPr>
              <w:rPr>
                <w:rFonts w:ascii="Arial" w:hAnsi="Arial" w:cs="Arial"/>
                <w:sz w:val="22"/>
                <w:szCs w:val="22"/>
              </w:rPr>
            </w:pPr>
            <w:r w:rsidRPr="00833A1B">
              <w:rPr>
                <w:rFonts w:ascii="Arial" w:hAnsi="Arial" w:cs="Arial"/>
                <w:sz w:val="22"/>
                <w:szCs w:val="22"/>
              </w:rPr>
              <w:t>Retain</w:t>
            </w:r>
          </w:p>
        </w:tc>
      </w:tr>
      <w:tr w:rsidR="00E21AA9" w:rsidRPr="00833A1B" w14:paraId="33B1D8BB" w14:textId="77777777" w:rsidTr="004B430E">
        <w:trPr>
          <w:trHeight w:val="1232"/>
        </w:trPr>
        <w:tc>
          <w:tcPr>
            <w:tcW w:w="3404" w:type="pct"/>
          </w:tcPr>
          <w:p w14:paraId="62EF7495" w14:textId="73CF1191" w:rsidR="00E21AA9" w:rsidRPr="00833A1B" w:rsidRDefault="00E21AA9" w:rsidP="00C31EDB">
            <w:pPr>
              <w:widowControl w:val="0"/>
              <w:autoSpaceDE w:val="0"/>
              <w:autoSpaceDN w:val="0"/>
              <w:adjustRightInd w:val="0"/>
              <w:jc w:val="both"/>
              <w:rPr>
                <w:rFonts w:ascii="Arial" w:hAnsi="Arial" w:cs="Arial"/>
                <w:i/>
                <w:iCs/>
                <w:strike/>
                <w:sz w:val="22"/>
                <w:szCs w:val="22"/>
              </w:rPr>
            </w:pPr>
            <w:r w:rsidRPr="00833A1B">
              <w:rPr>
                <w:rFonts w:ascii="Arial" w:hAnsi="Arial" w:cs="Arial"/>
                <w:i/>
                <w:iCs/>
                <w:strike/>
                <w:sz w:val="22"/>
                <w:szCs w:val="22"/>
              </w:rPr>
              <w:t xml:space="preserve">Recalling </w:t>
            </w:r>
            <w:r w:rsidRPr="00833A1B">
              <w:rPr>
                <w:rFonts w:ascii="Arial" w:hAnsi="Arial" w:cs="Arial"/>
                <w:strike/>
                <w:sz w:val="22"/>
                <w:szCs w:val="22"/>
              </w:rPr>
              <w:t>Article VI, paragraph 3, of the Convention calls upon Parties that are Range States of migratory species listed in Appendices I and II to inform the Conference of the Parties on their implementation of the Convention,</w:t>
            </w:r>
          </w:p>
        </w:tc>
        <w:tc>
          <w:tcPr>
            <w:tcW w:w="1596" w:type="pct"/>
          </w:tcPr>
          <w:p w14:paraId="69E1D9B7" w14:textId="51D2F69B" w:rsidR="00E21AA9" w:rsidRPr="00833A1B" w:rsidRDefault="00D53163" w:rsidP="00D42063">
            <w:pPr>
              <w:rPr>
                <w:rFonts w:ascii="Arial" w:hAnsi="Arial" w:cs="Arial"/>
                <w:sz w:val="22"/>
                <w:szCs w:val="22"/>
              </w:rPr>
            </w:pPr>
            <w:r w:rsidRPr="00833A1B">
              <w:rPr>
                <w:rFonts w:ascii="Arial" w:hAnsi="Arial" w:cs="Arial"/>
                <w:sz w:val="22"/>
                <w:szCs w:val="22"/>
              </w:rPr>
              <w:t>Resolution</w:t>
            </w:r>
            <w:r w:rsidR="004B65EC">
              <w:rPr>
                <w:rFonts w:ascii="Arial" w:hAnsi="Arial" w:cs="Arial"/>
                <w:sz w:val="22"/>
                <w:szCs w:val="22"/>
              </w:rPr>
              <w:t xml:space="preserve"> 4.1</w:t>
            </w:r>
          </w:p>
          <w:p w14:paraId="186A2D01" w14:textId="77777777" w:rsidR="00E21AA9" w:rsidRPr="00833A1B" w:rsidRDefault="00E21AA9" w:rsidP="00D42063">
            <w:pPr>
              <w:rPr>
                <w:rFonts w:ascii="Arial" w:hAnsi="Arial" w:cs="Arial"/>
                <w:sz w:val="22"/>
                <w:szCs w:val="22"/>
              </w:rPr>
            </w:pPr>
          </w:p>
          <w:p w14:paraId="17585B43" w14:textId="1A3A01E7" w:rsidR="00E21AA9" w:rsidRPr="00833A1B" w:rsidRDefault="00E21AA9" w:rsidP="00E21AA9">
            <w:pPr>
              <w:rPr>
                <w:rFonts w:ascii="Arial" w:hAnsi="Arial" w:cs="Arial"/>
                <w:sz w:val="22"/>
                <w:szCs w:val="22"/>
              </w:rPr>
            </w:pPr>
            <w:r w:rsidRPr="00833A1B">
              <w:rPr>
                <w:rFonts w:ascii="Arial" w:hAnsi="Arial" w:cs="Arial"/>
                <w:sz w:val="22"/>
                <w:szCs w:val="22"/>
              </w:rPr>
              <w:t>Repeal; redundant</w:t>
            </w:r>
          </w:p>
        </w:tc>
      </w:tr>
      <w:tr w:rsidR="00E21AA9" w:rsidRPr="00833A1B" w14:paraId="66F3BCCC" w14:textId="77777777" w:rsidTr="004B430E">
        <w:trPr>
          <w:trHeight w:val="629"/>
        </w:trPr>
        <w:tc>
          <w:tcPr>
            <w:tcW w:w="3404" w:type="pct"/>
          </w:tcPr>
          <w:p w14:paraId="58456028" w14:textId="7C294862" w:rsidR="00E21AA9" w:rsidRPr="00833A1B" w:rsidRDefault="00E21AA9" w:rsidP="00C31EDB">
            <w:pPr>
              <w:widowControl w:val="0"/>
              <w:autoSpaceDE w:val="0"/>
              <w:autoSpaceDN w:val="0"/>
              <w:adjustRightInd w:val="0"/>
              <w:jc w:val="both"/>
              <w:rPr>
                <w:rFonts w:ascii="Arial" w:hAnsi="Arial" w:cs="Arial"/>
                <w:sz w:val="22"/>
                <w:szCs w:val="22"/>
              </w:rPr>
            </w:pPr>
            <w:proofErr w:type="spellStart"/>
            <w:r w:rsidRPr="00833A1B">
              <w:rPr>
                <w:rFonts w:ascii="Arial" w:hAnsi="Arial" w:cs="Arial"/>
                <w:i/>
                <w:iCs/>
                <w:sz w:val="22"/>
                <w:szCs w:val="22"/>
                <w:u w:val="single"/>
              </w:rPr>
              <w:t>Emphasi</w:t>
            </w:r>
            <w:r w:rsidR="00F82BAB" w:rsidRPr="00833A1B">
              <w:rPr>
                <w:rFonts w:ascii="Arial" w:hAnsi="Arial" w:cs="Arial"/>
                <w:i/>
                <w:iCs/>
                <w:sz w:val="22"/>
                <w:szCs w:val="22"/>
                <w:u w:val="single"/>
              </w:rPr>
              <w:t>z</w:t>
            </w:r>
            <w:r w:rsidRPr="00833A1B">
              <w:rPr>
                <w:rFonts w:ascii="Arial" w:hAnsi="Arial" w:cs="Arial"/>
                <w:i/>
                <w:iCs/>
                <w:strike/>
                <w:sz w:val="22"/>
                <w:szCs w:val="22"/>
                <w:u w:val="single"/>
              </w:rPr>
              <w:t>s</w:t>
            </w:r>
            <w:r w:rsidRPr="00833A1B">
              <w:rPr>
                <w:rFonts w:ascii="Arial" w:hAnsi="Arial" w:cs="Arial"/>
                <w:i/>
                <w:iCs/>
                <w:sz w:val="22"/>
                <w:szCs w:val="22"/>
                <w:u w:val="single"/>
              </w:rPr>
              <w:t>ing</w:t>
            </w:r>
            <w:proofErr w:type="spellEnd"/>
            <w:r w:rsidRPr="00833A1B">
              <w:rPr>
                <w:rFonts w:ascii="Arial" w:hAnsi="Arial" w:cs="Arial"/>
                <w:i/>
                <w:iCs/>
                <w:sz w:val="22"/>
                <w:szCs w:val="22"/>
              </w:rPr>
              <w:t xml:space="preserve"> </w:t>
            </w:r>
            <w:r w:rsidRPr="00833A1B">
              <w:rPr>
                <w:rFonts w:ascii="Arial" w:hAnsi="Arial" w:cs="Arial"/>
                <w:sz w:val="22"/>
                <w:szCs w:val="22"/>
              </w:rPr>
              <w:t>the important role of national reports as vital indicators of the implementation of the Convention;</w:t>
            </w:r>
          </w:p>
        </w:tc>
        <w:tc>
          <w:tcPr>
            <w:tcW w:w="1596" w:type="pct"/>
          </w:tcPr>
          <w:p w14:paraId="52FDC168" w14:textId="58BA9573" w:rsidR="00E21AA9" w:rsidRPr="00833A1B" w:rsidRDefault="00D53163" w:rsidP="00E21AA9">
            <w:pPr>
              <w:rPr>
                <w:rFonts w:ascii="Arial" w:hAnsi="Arial" w:cs="Arial"/>
                <w:sz w:val="22"/>
                <w:szCs w:val="22"/>
              </w:rPr>
            </w:pPr>
            <w:r w:rsidRPr="00833A1B">
              <w:rPr>
                <w:rFonts w:ascii="Arial" w:hAnsi="Arial" w:cs="Arial"/>
                <w:sz w:val="22"/>
                <w:szCs w:val="22"/>
              </w:rPr>
              <w:t>Resolution</w:t>
            </w:r>
            <w:r w:rsidR="00E21AA9" w:rsidRPr="00833A1B">
              <w:rPr>
                <w:rFonts w:ascii="Arial" w:hAnsi="Arial" w:cs="Arial"/>
                <w:sz w:val="22"/>
                <w:szCs w:val="22"/>
              </w:rPr>
              <w:t xml:space="preserve"> 9.4</w:t>
            </w:r>
          </w:p>
          <w:p w14:paraId="6BF18354" w14:textId="77777777" w:rsidR="00DC3B09" w:rsidRPr="00833A1B" w:rsidRDefault="00DC3B09" w:rsidP="00E21AA9">
            <w:pPr>
              <w:rPr>
                <w:rFonts w:ascii="Arial" w:hAnsi="Arial" w:cs="Arial"/>
                <w:sz w:val="22"/>
                <w:szCs w:val="22"/>
              </w:rPr>
            </w:pPr>
          </w:p>
          <w:p w14:paraId="7886D058" w14:textId="2B481179" w:rsidR="00DC3B09" w:rsidRPr="00833A1B" w:rsidRDefault="00DC3B09" w:rsidP="00E21AA9">
            <w:pPr>
              <w:rPr>
                <w:rFonts w:ascii="Arial" w:hAnsi="Arial" w:cs="Arial"/>
                <w:sz w:val="22"/>
                <w:szCs w:val="22"/>
              </w:rPr>
            </w:pPr>
            <w:r w:rsidRPr="00833A1B">
              <w:rPr>
                <w:rFonts w:ascii="Arial" w:hAnsi="Arial" w:cs="Arial"/>
                <w:sz w:val="22"/>
                <w:szCs w:val="22"/>
              </w:rPr>
              <w:t>Retain</w:t>
            </w:r>
          </w:p>
        </w:tc>
      </w:tr>
      <w:tr w:rsidR="00E21AA9" w:rsidRPr="00833A1B" w14:paraId="277B97CB" w14:textId="77777777" w:rsidTr="00DC3B09">
        <w:trPr>
          <w:trHeight w:val="1160"/>
        </w:trPr>
        <w:tc>
          <w:tcPr>
            <w:tcW w:w="3404" w:type="pct"/>
          </w:tcPr>
          <w:p w14:paraId="534623CA" w14:textId="181E4984" w:rsidR="00E21AA9" w:rsidRPr="00833A1B" w:rsidRDefault="00E21AA9" w:rsidP="00C31EDB">
            <w:pPr>
              <w:widowControl w:val="0"/>
              <w:autoSpaceDE w:val="0"/>
              <w:autoSpaceDN w:val="0"/>
              <w:adjustRightInd w:val="0"/>
              <w:jc w:val="both"/>
              <w:rPr>
                <w:rFonts w:ascii="Arial" w:hAnsi="Arial" w:cs="Arial"/>
                <w:sz w:val="22"/>
                <w:szCs w:val="22"/>
              </w:rPr>
            </w:pPr>
            <w:r w:rsidRPr="00833A1B">
              <w:rPr>
                <w:rFonts w:ascii="Arial" w:hAnsi="Arial" w:cs="Arial"/>
                <w:i/>
                <w:iCs/>
                <w:sz w:val="22"/>
                <w:szCs w:val="22"/>
              </w:rPr>
              <w:t xml:space="preserve">Noting </w:t>
            </w:r>
            <w:r w:rsidRPr="00833A1B">
              <w:rPr>
                <w:rFonts w:ascii="Arial" w:hAnsi="Arial" w:cs="Arial"/>
                <w:sz w:val="22"/>
                <w:szCs w:val="22"/>
              </w:rPr>
              <w:t>the importance for such reports to be submitted at least six months before any given meeting of the Conference of the Parties, to allow the Secretariat to prepare a meaningful synthesis</w:t>
            </w:r>
          </w:p>
        </w:tc>
        <w:tc>
          <w:tcPr>
            <w:tcW w:w="1596" w:type="pct"/>
          </w:tcPr>
          <w:p w14:paraId="06D30E6D" w14:textId="054DB36E" w:rsidR="00E21AA9" w:rsidRPr="00833A1B" w:rsidRDefault="00D53163" w:rsidP="00DC3B09">
            <w:pPr>
              <w:rPr>
                <w:rFonts w:ascii="Arial" w:hAnsi="Arial" w:cs="Arial"/>
                <w:sz w:val="22"/>
                <w:szCs w:val="22"/>
              </w:rPr>
            </w:pPr>
            <w:r w:rsidRPr="00833A1B">
              <w:rPr>
                <w:rFonts w:ascii="Arial" w:hAnsi="Arial" w:cs="Arial"/>
                <w:sz w:val="22"/>
                <w:szCs w:val="22"/>
              </w:rPr>
              <w:t>Resolution</w:t>
            </w:r>
            <w:r w:rsidR="00E21AA9" w:rsidRPr="00833A1B">
              <w:rPr>
                <w:rFonts w:ascii="Arial" w:hAnsi="Arial" w:cs="Arial"/>
                <w:sz w:val="22"/>
                <w:szCs w:val="22"/>
              </w:rPr>
              <w:t xml:space="preserve"> 4.1</w:t>
            </w:r>
          </w:p>
          <w:p w14:paraId="69DD194D" w14:textId="77777777" w:rsidR="00DC3B09" w:rsidRPr="00833A1B" w:rsidRDefault="00DC3B09" w:rsidP="00DC3B09">
            <w:pPr>
              <w:rPr>
                <w:rFonts w:ascii="Arial" w:hAnsi="Arial" w:cs="Arial"/>
                <w:sz w:val="22"/>
                <w:szCs w:val="22"/>
              </w:rPr>
            </w:pPr>
          </w:p>
          <w:p w14:paraId="44D7D7B8" w14:textId="62209788" w:rsidR="00DC3B09" w:rsidRPr="00833A1B" w:rsidRDefault="00DC3B09" w:rsidP="00DC3B09">
            <w:pPr>
              <w:rPr>
                <w:rFonts w:ascii="Arial" w:hAnsi="Arial" w:cs="Arial"/>
                <w:sz w:val="22"/>
                <w:szCs w:val="22"/>
              </w:rPr>
            </w:pPr>
            <w:r w:rsidRPr="00833A1B">
              <w:rPr>
                <w:rFonts w:ascii="Arial" w:hAnsi="Arial" w:cs="Arial"/>
                <w:sz w:val="22"/>
                <w:szCs w:val="22"/>
              </w:rPr>
              <w:t>Retain</w:t>
            </w:r>
          </w:p>
        </w:tc>
      </w:tr>
      <w:tr w:rsidR="00DC3B09" w:rsidRPr="00833A1B" w14:paraId="71FB4F93" w14:textId="77777777" w:rsidTr="004B65EC">
        <w:trPr>
          <w:trHeight w:val="1097"/>
        </w:trPr>
        <w:tc>
          <w:tcPr>
            <w:tcW w:w="3404" w:type="pct"/>
          </w:tcPr>
          <w:p w14:paraId="43506EA9" w14:textId="35F495D0" w:rsidR="00DC3B09" w:rsidRPr="00833A1B" w:rsidRDefault="00DC3B09" w:rsidP="00C31EDB">
            <w:pPr>
              <w:widowControl w:val="0"/>
              <w:autoSpaceDE w:val="0"/>
              <w:autoSpaceDN w:val="0"/>
              <w:adjustRightInd w:val="0"/>
              <w:jc w:val="both"/>
              <w:rPr>
                <w:rFonts w:ascii="Arial" w:hAnsi="Arial" w:cs="Arial"/>
                <w:i/>
                <w:iCs/>
                <w:sz w:val="22"/>
                <w:szCs w:val="22"/>
              </w:rPr>
            </w:pPr>
            <w:r w:rsidRPr="00833A1B">
              <w:rPr>
                <w:rFonts w:ascii="Arial" w:hAnsi="Arial" w:cs="Arial"/>
                <w:i/>
                <w:sz w:val="22"/>
                <w:szCs w:val="22"/>
              </w:rPr>
              <w:t>Reminding</w:t>
            </w:r>
            <w:r w:rsidRPr="00833A1B">
              <w:rPr>
                <w:rFonts w:ascii="Arial" w:hAnsi="Arial" w:cs="Arial"/>
                <w:sz w:val="22"/>
                <w:szCs w:val="22"/>
              </w:rPr>
              <w:t xml:space="preserve"> Parties of the necessity of timely submission of their reports before the meetings of the Conference of the Parties</w:t>
            </w:r>
            <w:r w:rsidRPr="00833A1B">
              <w:rPr>
                <w:rFonts w:ascii="Arial" w:hAnsi="Arial" w:cs="Arial"/>
                <w:strike/>
                <w:sz w:val="22"/>
                <w:szCs w:val="22"/>
              </w:rPr>
              <w:t>, as outlined in Resolution 4.1 (Nairobi, 1994)</w:t>
            </w:r>
            <w:r w:rsidRPr="00833A1B">
              <w:rPr>
                <w:rFonts w:ascii="Arial" w:hAnsi="Arial" w:cs="Arial"/>
                <w:sz w:val="22"/>
                <w:szCs w:val="22"/>
              </w:rPr>
              <w:t xml:space="preserve"> to enable a thorough synthesis to be prepared;</w:t>
            </w:r>
          </w:p>
        </w:tc>
        <w:tc>
          <w:tcPr>
            <w:tcW w:w="1596" w:type="pct"/>
          </w:tcPr>
          <w:p w14:paraId="405885DF" w14:textId="55FEDDAE" w:rsidR="00DC3B09" w:rsidRPr="00833A1B" w:rsidRDefault="00D53163" w:rsidP="00D42063">
            <w:pPr>
              <w:rPr>
                <w:rFonts w:ascii="Arial" w:hAnsi="Arial" w:cs="Arial"/>
                <w:sz w:val="22"/>
                <w:szCs w:val="22"/>
              </w:rPr>
            </w:pPr>
            <w:r w:rsidRPr="00833A1B">
              <w:rPr>
                <w:rFonts w:ascii="Arial" w:hAnsi="Arial" w:cs="Arial"/>
                <w:sz w:val="22"/>
                <w:szCs w:val="22"/>
              </w:rPr>
              <w:t>Resolution</w:t>
            </w:r>
            <w:r w:rsidR="00DC3B09" w:rsidRPr="00833A1B">
              <w:rPr>
                <w:rFonts w:ascii="Arial" w:hAnsi="Arial" w:cs="Arial"/>
                <w:sz w:val="22"/>
                <w:szCs w:val="22"/>
              </w:rPr>
              <w:t xml:space="preserve"> 6.5, </w:t>
            </w:r>
          </w:p>
          <w:p w14:paraId="1F14915B" w14:textId="77777777" w:rsidR="00DC3B09" w:rsidRPr="00833A1B" w:rsidRDefault="00DC3B09" w:rsidP="00D42063">
            <w:pPr>
              <w:rPr>
                <w:rFonts w:ascii="Arial" w:hAnsi="Arial" w:cs="Arial"/>
                <w:sz w:val="22"/>
                <w:szCs w:val="22"/>
              </w:rPr>
            </w:pPr>
          </w:p>
          <w:p w14:paraId="7FB2307E" w14:textId="17622037" w:rsidR="00DC3B09" w:rsidRPr="00833A1B" w:rsidRDefault="00DC3B09" w:rsidP="00D42063">
            <w:pPr>
              <w:rPr>
                <w:rFonts w:ascii="Arial" w:hAnsi="Arial" w:cs="Arial"/>
                <w:sz w:val="22"/>
                <w:szCs w:val="22"/>
              </w:rPr>
            </w:pPr>
            <w:r w:rsidRPr="00833A1B">
              <w:rPr>
                <w:rFonts w:ascii="Arial" w:hAnsi="Arial" w:cs="Arial"/>
                <w:sz w:val="22"/>
                <w:szCs w:val="22"/>
              </w:rPr>
              <w:t>Retain with changes to reflect consolidation</w:t>
            </w:r>
          </w:p>
        </w:tc>
      </w:tr>
      <w:tr w:rsidR="000A6F4A" w:rsidRPr="00833A1B" w14:paraId="27191389" w14:textId="77777777" w:rsidTr="004B65EC">
        <w:trPr>
          <w:trHeight w:val="773"/>
        </w:trPr>
        <w:tc>
          <w:tcPr>
            <w:tcW w:w="3404" w:type="pct"/>
          </w:tcPr>
          <w:p w14:paraId="31B24CDD" w14:textId="65DF8AFD" w:rsidR="000A6F4A" w:rsidRPr="00833A1B" w:rsidRDefault="000A6F4A" w:rsidP="00C31EDB">
            <w:pPr>
              <w:widowControl w:val="0"/>
              <w:autoSpaceDE w:val="0"/>
              <w:autoSpaceDN w:val="0"/>
              <w:adjustRightInd w:val="0"/>
              <w:jc w:val="both"/>
              <w:rPr>
                <w:rFonts w:ascii="Arial" w:hAnsi="Arial" w:cs="Arial"/>
                <w:i/>
                <w:iCs/>
                <w:sz w:val="22"/>
                <w:szCs w:val="22"/>
              </w:rPr>
            </w:pPr>
            <w:r w:rsidRPr="00833A1B">
              <w:rPr>
                <w:rFonts w:ascii="Arial" w:hAnsi="Arial" w:cs="Arial"/>
                <w:i/>
                <w:sz w:val="22"/>
                <w:szCs w:val="22"/>
              </w:rPr>
              <w:t>Aware</w:t>
            </w:r>
            <w:r w:rsidRPr="00833A1B">
              <w:rPr>
                <w:rFonts w:ascii="Arial" w:hAnsi="Arial" w:cs="Arial"/>
                <w:sz w:val="22"/>
                <w:szCs w:val="22"/>
              </w:rPr>
              <w:t xml:space="preserve"> of the difficulties experienced by some Governments in the compilation and development of national reports;</w:t>
            </w:r>
          </w:p>
        </w:tc>
        <w:tc>
          <w:tcPr>
            <w:tcW w:w="1596" w:type="pct"/>
          </w:tcPr>
          <w:p w14:paraId="776A6EF4" w14:textId="1C62B528" w:rsidR="000A6F4A" w:rsidRPr="00833A1B" w:rsidRDefault="00D53163" w:rsidP="000A6F4A">
            <w:pPr>
              <w:rPr>
                <w:rFonts w:ascii="Arial" w:hAnsi="Arial" w:cs="Arial"/>
                <w:sz w:val="22"/>
                <w:szCs w:val="22"/>
              </w:rPr>
            </w:pPr>
            <w:r w:rsidRPr="00833A1B">
              <w:rPr>
                <w:rFonts w:ascii="Arial" w:hAnsi="Arial" w:cs="Arial"/>
                <w:sz w:val="22"/>
                <w:szCs w:val="22"/>
              </w:rPr>
              <w:t>Resolution</w:t>
            </w:r>
            <w:r w:rsidR="000A6F4A" w:rsidRPr="00833A1B">
              <w:rPr>
                <w:rFonts w:ascii="Arial" w:hAnsi="Arial" w:cs="Arial"/>
                <w:sz w:val="22"/>
                <w:szCs w:val="22"/>
              </w:rPr>
              <w:t xml:space="preserve"> 6.5</w:t>
            </w:r>
          </w:p>
          <w:p w14:paraId="492F6CB2" w14:textId="77777777" w:rsidR="000A6F4A" w:rsidRPr="00833A1B" w:rsidRDefault="000A6F4A" w:rsidP="000A6F4A">
            <w:pPr>
              <w:rPr>
                <w:rFonts w:ascii="Arial" w:hAnsi="Arial" w:cs="Arial"/>
                <w:sz w:val="22"/>
                <w:szCs w:val="22"/>
              </w:rPr>
            </w:pPr>
          </w:p>
          <w:p w14:paraId="203B8990" w14:textId="3B69B6D1" w:rsidR="000A6F4A" w:rsidRPr="00833A1B" w:rsidRDefault="000A6F4A" w:rsidP="000A6F4A">
            <w:pPr>
              <w:rPr>
                <w:rFonts w:ascii="Arial" w:hAnsi="Arial" w:cs="Arial"/>
                <w:sz w:val="22"/>
                <w:szCs w:val="22"/>
              </w:rPr>
            </w:pPr>
            <w:r w:rsidRPr="00833A1B">
              <w:rPr>
                <w:rFonts w:ascii="Arial" w:hAnsi="Arial" w:cs="Arial"/>
                <w:sz w:val="22"/>
                <w:szCs w:val="22"/>
              </w:rPr>
              <w:t>Retain</w:t>
            </w:r>
          </w:p>
        </w:tc>
      </w:tr>
      <w:tr w:rsidR="000A6F4A" w:rsidRPr="00833A1B" w14:paraId="6BEBF59C" w14:textId="77777777" w:rsidTr="004B65EC">
        <w:trPr>
          <w:trHeight w:val="1007"/>
        </w:trPr>
        <w:tc>
          <w:tcPr>
            <w:tcW w:w="3404" w:type="pct"/>
          </w:tcPr>
          <w:p w14:paraId="4B7B1A71" w14:textId="4514BC5B" w:rsidR="000A6F4A" w:rsidRPr="00375C0F" w:rsidRDefault="000A6F4A" w:rsidP="00C31EDB">
            <w:pPr>
              <w:widowControl w:val="0"/>
              <w:autoSpaceDE w:val="0"/>
              <w:autoSpaceDN w:val="0"/>
              <w:adjustRightInd w:val="0"/>
              <w:jc w:val="both"/>
              <w:rPr>
                <w:rFonts w:ascii="Arial" w:hAnsi="Arial" w:cs="Arial"/>
                <w:sz w:val="22"/>
                <w:szCs w:val="22"/>
              </w:rPr>
            </w:pPr>
            <w:r w:rsidRPr="00375C0F">
              <w:rPr>
                <w:rFonts w:ascii="Arial" w:hAnsi="Arial" w:cs="Arial"/>
                <w:i/>
                <w:iCs/>
                <w:sz w:val="22"/>
                <w:szCs w:val="22"/>
              </w:rPr>
              <w:t xml:space="preserve">Aware </w:t>
            </w:r>
            <w:r w:rsidRPr="00375C0F">
              <w:rPr>
                <w:rFonts w:ascii="Arial" w:hAnsi="Arial" w:cs="Arial"/>
                <w:sz w:val="22"/>
                <w:szCs w:val="22"/>
              </w:rPr>
              <w:t xml:space="preserve">that many Parties to the Convention have </w:t>
            </w:r>
            <w:r w:rsidRPr="00375C0F">
              <w:rPr>
                <w:rFonts w:ascii="Arial" w:hAnsi="Arial" w:cs="Arial"/>
                <w:strike/>
                <w:sz w:val="22"/>
                <w:szCs w:val="22"/>
              </w:rPr>
              <w:t>never</w:t>
            </w:r>
            <w:r w:rsidRPr="00375C0F">
              <w:rPr>
                <w:rFonts w:ascii="Arial" w:hAnsi="Arial" w:cs="Arial"/>
                <w:sz w:val="22"/>
                <w:szCs w:val="22"/>
              </w:rPr>
              <w:t xml:space="preserve"> </w:t>
            </w:r>
            <w:r w:rsidR="00375C0F">
              <w:rPr>
                <w:rFonts w:ascii="Arial" w:hAnsi="Arial" w:cs="Arial"/>
                <w:sz w:val="22"/>
                <w:szCs w:val="22"/>
                <w:u w:val="single"/>
              </w:rPr>
              <w:t xml:space="preserve">not </w:t>
            </w:r>
            <w:r w:rsidRPr="00375C0F">
              <w:rPr>
                <w:rFonts w:ascii="Arial" w:hAnsi="Arial" w:cs="Arial"/>
                <w:sz w:val="22"/>
                <w:szCs w:val="22"/>
              </w:rPr>
              <w:t xml:space="preserve">submitted national reports </w:t>
            </w:r>
            <w:r w:rsidR="00375C0F">
              <w:rPr>
                <w:rFonts w:ascii="Arial" w:hAnsi="Arial" w:cs="Arial"/>
                <w:sz w:val="22"/>
                <w:szCs w:val="22"/>
                <w:u w:val="single"/>
              </w:rPr>
              <w:t xml:space="preserve">for each reporting cycle </w:t>
            </w:r>
            <w:r w:rsidRPr="00375C0F">
              <w:rPr>
                <w:rFonts w:ascii="Arial" w:hAnsi="Arial" w:cs="Arial"/>
                <w:sz w:val="22"/>
                <w:szCs w:val="22"/>
              </w:rPr>
              <w:t>or have not submitted information in sufficient detail</w:t>
            </w:r>
            <w:r w:rsidRPr="00375C0F">
              <w:rPr>
                <w:rFonts w:ascii="Arial" w:hAnsi="Arial" w:cs="Arial"/>
                <w:sz w:val="22"/>
                <w:szCs w:val="22"/>
                <w:u w:val="single"/>
              </w:rPr>
              <w:t>;</w:t>
            </w:r>
          </w:p>
        </w:tc>
        <w:tc>
          <w:tcPr>
            <w:tcW w:w="1596" w:type="pct"/>
          </w:tcPr>
          <w:p w14:paraId="467393E3" w14:textId="6ADAEB9B" w:rsidR="000A6F4A" w:rsidRPr="00833A1B" w:rsidRDefault="00D53163" w:rsidP="00D42063">
            <w:pPr>
              <w:rPr>
                <w:rFonts w:ascii="Arial" w:hAnsi="Arial" w:cs="Arial"/>
                <w:sz w:val="22"/>
                <w:szCs w:val="22"/>
              </w:rPr>
            </w:pPr>
            <w:r w:rsidRPr="00833A1B">
              <w:rPr>
                <w:rFonts w:ascii="Arial" w:hAnsi="Arial" w:cs="Arial"/>
                <w:sz w:val="22"/>
                <w:szCs w:val="22"/>
              </w:rPr>
              <w:t>Resolution</w:t>
            </w:r>
            <w:r w:rsidR="000A6F4A" w:rsidRPr="00833A1B">
              <w:rPr>
                <w:rFonts w:ascii="Arial" w:hAnsi="Arial" w:cs="Arial"/>
                <w:sz w:val="22"/>
                <w:szCs w:val="22"/>
              </w:rPr>
              <w:t xml:space="preserve"> 4.1, Party Reports</w:t>
            </w:r>
          </w:p>
          <w:p w14:paraId="5AFD3904" w14:textId="77777777" w:rsidR="000A6F4A" w:rsidRPr="00833A1B" w:rsidRDefault="000A6F4A" w:rsidP="00D42063">
            <w:pPr>
              <w:rPr>
                <w:rFonts w:ascii="Arial" w:hAnsi="Arial" w:cs="Arial"/>
                <w:sz w:val="22"/>
                <w:szCs w:val="22"/>
              </w:rPr>
            </w:pPr>
          </w:p>
          <w:p w14:paraId="4CB236C5" w14:textId="33BCC08B" w:rsidR="000A6F4A" w:rsidRPr="00833A1B" w:rsidRDefault="000A6F4A" w:rsidP="00375C0F">
            <w:pPr>
              <w:rPr>
                <w:rFonts w:ascii="Arial" w:hAnsi="Arial" w:cs="Arial"/>
                <w:sz w:val="22"/>
                <w:szCs w:val="22"/>
              </w:rPr>
            </w:pPr>
            <w:r w:rsidRPr="00833A1B">
              <w:rPr>
                <w:rFonts w:ascii="Arial" w:hAnsi="Arial" w:cs="Arial"/>
                <w:sz w:val="22"/>
                <w:szCs w:val="22"/>
              </w:rPr>
              <w:t>Re</w:t>
            </w:r>
            <w:r w:rsidR="00375C0F">
              <w:rPr>
                <w:rFonts w:ascii="Arial" w:hAnsi="Arial" w:cs="Arial"/>
                <w:sz w:val="22"/>
                <w:szCs w:val="22"/>
              </w:rPr>
              <w:t xml:space="preserve">tain as modified; previous statement is no longer true </w:t>
            </w:r>
          </w:p>
        </w:tc>
      </w:tr>
      <w:tr w:rsidR="00034D8A" w:rsidRPr="00833A1B" w14:paraId="1AFBB1B2" w14:textId="77777777" w:rsidTr="00A923C9">
        <w:trPr>
          <w:trHeight w:val="827"/>
        </w:trPr>
        <w:tc>
          <w:tcPr>
            <w:tcW w:w="3404" w:type="pct"/>
          </w:tcPr>
          <w:p w14:paraId="4D37AE09" w14:textId="0025448F" w:rsidR="00034D8A" w:rsidRPr="00833A1B" w:rsidRDefault="00034D8A" w:rsidP="00C31EDB">
            <w:pPr>
              <w:widowControl w:val="0"/>
              <w:autoSpaceDE w:val="0"/>
              <w:autoSpaceDN w:val="0"/>
              <w:adjustRightInd w:val="0"/>
              <w:jc w:val="both"/>
              <w:rPr>
                <w:rFonts w:ascii="Arial" w:hAnsi="Arial" w:cs="Arial"/>
                <w:i/>
                <w:iCs/>
                <w:sz w:val="22"/>
                <w:szCs w:val="22"/>
              </w:rPr>
            </w:pPr>
            <w:r w:rsidRPr="00833A1B">
              <w:rPr>
                <w:rFonts w:ascii="Arial" w:hAnsi="Arial" w:cs="Arial"/>
                <w:i/>
                <w:iCs/>
                <w:sz w:val="22"/>
                <w:szCs w:val="22"/>
              </w:rPr>
              <w:t xml:space="preserve">Also noting </w:t>
            </w:r>
            <w:r w:rsidRPr="00833A1B">
              <w:rPr>
                <w:rFonts w:ascii="Arial" w:hAnsi="Arial" w:cs="Arial"/>
                <w:sz w:val="22"/>
                <w:szCs w:val="22"/>
              </w:rPr>
              <w:t>that 58 reports had been submitted to the Eighth Meeting of the Conference of the Parties;</w:t>
            </w:r>
          </w:p>
        </w:tc>
        <w:tc>
          <w:tcPr>
            <w:tcW w:w="1596" w:type="pct"/>
          </w:tcPr>
          <w:p w14:paraId="3E0542F1" w14:textId="2D5C00FC" w:rsidR="004817A6" w:rsidRPr="00833A1B" w:rsidRDefault="00D53163" w:rsidP="004817A6">
            <w:pPr>
              <w:rPr>
                <w:rFonts w:ascii="Arial" w:hAnsi="Arial" w:cs="Arial"/>
                <w:sz w:val="22"/>
                <w:szCs w:val="22"/>
              </w:rPr>
            </w:pPr>
            <w:r w:rsidRPr="00833A1B">
              <w:rPr>
                <w:rFonts w:ascii="Arial" w:hAnsi="Arial" w:cs="Arial"/>
                <w:sz w:val="22"/>
                <w:szCs w:val="22"/>
              </w:rPr>
              <w:t>Resolution</w:t>
            </w:r>
            <w:r w:rsidR="00034D8A" w:rsidRPr="00833A1B">
              <w:rPr>
                <w:rFonts w:ascii="Arial" w:hAnsi="Arial" w:cs="Arial"/>
                <w:sz w:val="22"/>
                <w:szCs w:val="22"/>
              </w:rPr>
              <w:t xml:space="preserve"> 9.4</w:t>
            </w:r>
          </w:p>
          <w:p w14:paraId="0F67FDAA" w14:textId="77777777" w:rsidR="004817A6" w:rsidRPr="00833A1B" w:rsidRDefault="004817A6" w:rsidP="004817A6">
            <w:pPr>
              <w:rPr>
                <w:rFonts w:ascii="Arial" w:hAnsi="Arial" w:cs="Arial"/>
                <w:sz w:val="22"/>
                <w:szCs w:val="22"/>
              </w:rPr>
            </w:pPr>
          </w:p>
          <w:p w14:paraId="6C1C7685" w14:textId="237B0DD8" w:rsidR="00034D8A" w:rsidRPr="00833A1B" w:rsidRDefault="004817A6" w:rsidP="004817A6">
            <w:pPr>
              <w:rPr>
                <w:rFonts w:ascii="Arial" w:hAnsi="Arial" w:cs="Arial"/>
                <w:sz w:val="22"/>
                <w:szCs w:val="22"/>
              </w:rPr>
            </w:pPr>
            <w:r w:rsidRPr="00833A1B">
              <w:rPr>
                <w:rFonts w:ascii="Arial" w:hAnsi="Arial" w:cs="Arial"/>
                <w:sz w:val="22"/>
                <w:szCs w:val="22"/>
              </w:rPr>
              <w:t>Retain</w:t>
            </w:r>
            <w:r w:rsidR="00034D8A" w:rsidRPr="00833A1B">
              <w:rPr>
                <w:rFonts w:ascii="Arial" w:hAnsi="Arial" w:cs="Arial"/>
                <w:i/>
                <w:sz w:val="22"/>
                <w:szCs w:val="22"/>
              </w:rPr>
              <w:t xml:space="preserve"> </w:t>
            </w:r>
          </w:p>
        </w:tc>
      </w:tr>
      <w:tr w:rsidR="00034D8A" w:rsidRPr="00833A1B" w14:paraId="51AF3EFF" w14:textId="77777777" w:rsidTr="000A6F4A">
        <w:trPr>
          <w:trHeight w:val="1178"/>
        </w:trPr>
        <w:tc>
          <w:tcPr>
            <w:tcW w:w="3404" w:type="pct"/>
          </w:tcPr>
          <w:p w14:paraId="340D6380" w14:textId="64C29E0D" w:rsidR="00034D8A" w:rsidRPr="00833A1B" w:rsidRDefault="00034D8A" w:rsidP="00C31EDB">
            <w:pPr>
              <w:widowControl w:val="0"/>
              <w:autoSpaceDE w:val="0"/>
              <w:autoSpaceDN w:val="0"/>
              <w:adjustRightInd w:val="0"/>
              <w:jc w:val="both"/>
              <w:rPr>
                <w:rFonts w:ascii="Arial" w:hAnsi="Arial" w:cs="Arial"/>
                <w:i/>
                <w:iCs/>
                <w:sz w:val="22"/>
                <w:szCs w:val="22"/>
              </w:rPr>
            </w:pPr>
            <w:r w:rsidRPr="00833A1B">
              <w:rPr>
                <w:rFonts w:ascii="Arial" w:hAnsi="Arial" w:cs="Arial"/>
                <w:i/>
                <w:iCs/>
                <w:sz w:val="22"/>
                <w:szCs w:val="22"/>
              </w:rPr>
              <w:t xml:space="preserve">Further noting </w:t>
            </w:r>
            <w:r w:rsidRPr="00833A1B">
              <w:rPr>
                <w:rFonts w:ascii="Arial" w:hAnsi="Arial" w:cs="Arial"/>
                <w:sz w:val="22"/>
                <w:szCs w:val="22"/>
              </w:rPr>
              <w:t>that 60 reports were submitted to the Ninth Meeting of the Conference of the Parties out of 102 that were due, as detailed in Conference Document 9.10; of the current total of 110 Parties, 8 were not yet required to submit reports;</w:t>
            </w:r>
          </w:p>
        </w:tc>
        <w:tc>
          <w:tcPr>
            <w:tcW w:w="1596" w:type="pct"/>
          </w:tcPr>
          <w:p w14:paraId="3CE5605B" w14:textId="0490A41D" w:rsidR="00034D8A" w:rsidRPr="00833A1B" w:rsidRDefault="00D53163" w:rsidP="004817A6">
            <w:pPr>
              <w:rPr>
                <w:rFonts w:ascii="Arial" w:hAnsi="Arial" w:cs="Arial"/>
                <w:sz w:val="22"/>
                <w:szCs w:val="22"/>
              </w:rPr>
            </w:pPr>
            <w:r w:rsidRPr="00833A1B">
              <w:rPr>
                <w:rFonts w:ascii="Arial" w:hAnsi="Arial" w:cs="Arial"/>
                <w:sz w:val="22"/>
                <w:szCs w:val="22"/>
              </w:rPr>
              <w:t>Resolution</w:t>
            </w:r>
            <w:r w:rsidR="00034D8A" w:rsidRPr="00833A1B">
              <w:rPr>
                <w:rFonts w:ascii="Arial" w:hAnsi="Arial" w:cs="Arial"/>
                <w:sz w:val="22"/>
                <w:szCs w:val="22"/>
              </w:rPr>
              <w:t xml:space="preserve"> 9.4</w:t>
            </w:r>
          </w:p>
          <w:p w14:paraId="46AE5508" w14:textId="77777777" w:rsidR="004817A6" w:rsidRPr="00833A1B" w:rsidRDefault="004817A6" w:rsidP="004817A6">
            <w:pPr>
              <w:rPr>
                <w:rFonts w:ascii="Arial" w:hAnsi="Arial" w:cs="Arial"/>
                <w:sz w:val="22"/>
                <w:szCs w:val="22"/>
              </w:rPr>
            </w:pPr>
          </w:p>
          <w:p w14:paraId="00AEEC63" w14:textId="2900E2CF" w:rsidR="004817A6" w:rsidRPr="00833A1B" w:rsidRDefault="004817A6" w:rsidP="004817A6">
            <w:pPr>
              <w:rPr>
                <w:rFonts w:ascii="Arial" w:hAnsi="Arial" w:cs="Arial"/>
                <w:sz w:val="22"/>
                <w:szCs w:val="22"/>
              </w:rPr>
            </w:pPr>
            <w:r w:rsidRPr="00833A1B">
              <w:rPr>
                <w:rFonts w:ascii="Arial" w:hAnsi="Arial" w:cs="Arial"/>
                <w:sz w:val="22"/>
                <w:szCs w:val="22"/>
              </w:rPr>
              <w:t>Retain</w:t>
            </w:r>
          </w:p>
        </w:tc>
      </w:tr>
      <w:tr w:rsidR="00AC418B" w:rsidRPr="00833A1B" w14:paraId="610C1609" w14:textId="77777777" w:rsidTr="000A6F4A">
        <w:trPr>
          <w:trHeight w:val="1178"/>
        </w:trPr>
        <w:tc>
          <w:tcPr>
            <w:tcW w:w="3404" w:type="pct"/>
          </w:tcPr>
          <w:p w14:paraId="0BE90FC6" w14:textId="215C518C" w:rsidR="00AC418B" w:rsidRPr="00833A1B" w:rsidRDefault="00AC418B" w:rsidP="00C31EDB">
            <w:pPr>
              <w:pStyle w:val="Default"/>
              <w:jc w:val="both"/>
              <w:rPr>
                <w:rFonts w:ascii="Arial" w:hAnsi="Arial" w:cs="Arial"/>
                <w:sz w:val="22"/>
                <w:szCs w:val="22"/>
                <w:u w:val="single"/>
              </w:rPr>
            </w:pPr>
            <w:r w:rsidRPr="00833A1B">
              <w:rPr>
                <w:rFonts w:ascii="Arial" w:hAnsi="Arial" w:cs="Arial"/>
                <w:i/>
                <w:iCs/>
                <w:sz w:val="22"/>
                <w:szCs w:val="22"/>
                <w:u w:val="single"/>
              </w:rPr>
              <w:lastRenderedPageBreak/>
              <w:t>Further noting</w:t>
            </w:r>
            <w:r w:rsidRPr="00833A1B">
              <w:rPr>
                <w:rFonts w:ascii="Arial" w:hAnsi="Arial" w:cs="Arial"/>
                <w:iCs/>
                <w:sz w:val="22"/>
                <w:szCs w:val="22"/>
                <w:u w:val="single"/>
              </w:rPr>
              <w:t xml:space="preserve"> that</w:t>
            </w:r>
            <w:r w:rsidR="009B06A3" w:rsidRPr="00833A1B">
              <w:rPr>
                <w:rFonts w:ascii="Arial" w:hAnsi="Arial" w:cs="Arial"/>
                <w:iCs/>
                <w:sz w:val="22"/>
                <w:szCs w:val="22"/>
                <w:u w:val="single"/>
              </w:rPr>
              <w:t xml:space="preserve"> </w:t>
            </w:r>
            <w:r w:rsidR="009B06A3" w:rsidRPr="00833A1B">
              <w:rPr>
                <w:rFonts w:ascii="Arial" w:hAnsi="Arial" w:cs="Arial"/>
                <w:sz w:val="22"/>
                <w:szCs w:val="22"/>
                <w:u w:val="single"/>
              </w:rPr>
              <w:t>68 out of 113 eligible Parties submitted national reports prior to the 10th Meeting of the Conference of the Parties and</w:t>
            </w:r>
            <w:r w:rsidRPr="00833A1B">
              <w:rPr>
                <w:rFonts w:ascii="Arial" w:hAnsi="Arial" w:cs="Arial"/>
                <w:i/>
                <w:iCs/>
                <w:sz w:val="22"/>
                <w:szCs w:val="22"/>
                <w:u w:val="single"/>
              </w:rPr>
              <w:t xml:space="preserve"> </w:t>
            </w:r>
            <w:r w:rsidRPr="00833A1B">
              <w:rPr>
                <w:rFonts w:ascii="Arial" w:hAnsi="Arial" w:cs="Arial"/>
                <w:sz w:val="22"/>
                <w:szCs w:val="22"/>
                <w:u w:val="single"/>
              </w:rPr>
              <w:t xml:space="preserve">59 out of 118 eligible Parties submitted national reports using the standard online reporting prior to the 11th Meeting of the Conference of the Parties; </w:t>
            </w:r>
          </w:p>
        </w:tc>
        <w:tc>
          <w:tcPr>
            <w:tcW w:w="1596" w:type="pct"/>
          </w:tcPr>
          <w:p w14:paraId="070EE24B" w14:textId="6DB12227" w:rsidR="00AC418B" w:rsidRPr="00833A1B" w:rsidRDefault="009B06A3" w:rsidP="004817A6">
            <w:pPr>
              <w:rPr>
                <w:rFonts w:ascii="Arial" w:hAnsi="Arial" w:cs="Arial"/>
                <w:sz w:val="22"/>
                <w:szCs w:val="22"/>
              </w:rPr>
            </w:pPr>
            <w:r w:rsidRPr="00833A1B">
              <w:rPr>
                <w:rFonts w:ascii="Arial" w:hAnsi="Arial" w:cs="Arial"/>
                <w:sz w:val="22"/>
                <w:szCs w:val="22"/>
              </w:rPr>
              <w:t>New text to correspond to previous two paragraphs</w:t>
            </w:r>
          </w:p>
        </w:tc>
      </w:tr>
      <w:tr w:rsidR="00034D8A" w:rsidRPr="00833A1B" w14:paraId="357F9949" w14:textId="77777777" w:rsidTr="00A923C9">
        <w:trPr>
          <w:trHeight w:val="1088"/>
        </w:trPr>
        <w:tc>
          <w:tcPr>
            <w:tcW w:w="3404" w:type="pct"/>
          </w:tcPr>
          <w:p w14:paraId="563A5DE7" w14:textId="22CB6F01" w:rsidR="00034D8A" w:rsidRPr="00833A1B" w:rsidRDefault="00034D8A" w:rsidP="00C31EDB">
            <w:pPr>
              <w:widowControl w:val="0"/>
              <w:autoSpaceDE w:val="0"/>
              <w:autoSpaceDN w:val="0"/>
              <w:adjustRightInd w:val="0"/>
              <w:jc w:val="both"/>
              <w:rPr>
                <w:rFonts w:ascii="Arial" w:hAnsi="Arial" w:cs="Arial"/>
                <w:sz w:val="22"/>
                <w:szCs w:val="22"/>
              </w:rPr>
            </w:pPr>
            <w:r w:rsidRPr="00833A1B">
              <w:rPr>
                <w:rFonts w:ascii="Arial" w:hAnsi="Arial" w:cs="Arial"/>
                <w:i/>
                <w:iCs/>
                <w:sz w:val="22"/>
                <w:szCs w:val="22"/>
              </w:rPr>
              <w:t xml:space="preserve">Recognizing </w:t>
            </w:r>
            <w:r w:rsidRPr="00833A1B">
              <w:rPr>
                <w:rFonts w:ascii="Arial" w:hAnsi="Arial" w:cs="Arial"/>
                <w:sz w:val="22"/>
                <w:szCs w:val="22"/>
              </w:rPr>
              <w:t>that a standard format for national reports would provide a useful structure for organizing the information received, and would facilitate its incorporation in a comprehensive database</w:t>
            </w:r>
            <w:r w:rsidRPr="00833A1B">
              <w:rPr>
                <w:rFonts w:ascii="Arial" w:hAnsi="Arial" w:cs="Arial"/>
                <w:sz w:val="22"/>
                <w:szCs w:val="22"/>
                <w:u w:val="single"/>
              </w:rPr>
              <w:t>;</w:t>
            </w:r>
          </w:p>
        </w:tc>
        <w:tc>
          <w:tcPr>
            <w:tcW w:w="1596" w:type="pct"/>
          </w:tcPr>
          <w:p w14:paraId="39A9E4E0" w14:textId="77777777" w:rsidR="00034D8A" w:rsidRPr="00833A1B" w:rsidRDefault="00D53163" w:rsidP="00F67215">
            <w:pPr>
              <w:rPr>
                <w:rFonts w:ascii="Arial" w:hAnsi="Arial" w:cs="Arial"/>
                <w:sz w:val="22"/>
                <w:szCs w:val="22"/>
              </w:rPr>
            </w:pPr>
            <w:r w:rsidRPr="00833A1B">
              <w:rPr>
                <w:rFonts w:ascii="Arial" w:hAnsi="Arial" w:cs="Arial"/>
                <w:sz w:val="22"/>
                <w:szCs w:val="22"/>
              </w:rPr>
              <w:t>Resolution</w:t>
            </w:r>
            <w:r w:rsidR="00034D8A" w:rsidRPr="00833A1B">
              <w:rPr>
                <w:rFonts w:ascii="Arial" w:hAnsi="Arial" w:cs="Arial"/>
                <w:sz w:val="22"/>
                <w:szCs w:val="22"/>
              </w:rPr>
              <w:t xml:space="preserve"> 4.1</w:t>
            </w:r>
          </w:p>
          <w:p w14:paraId="45BE4B21" w14:textId="77777777" w:rsidR="009C5733" w:rsidRPr="00833A1B" w:rsidRDefault="009C5733" w:rsidP="00F67215">
            <w:pPr>
              <w:rPr>
                <w:rFonts w:ascii="Arial" w:hAnsi="Arial" w:cs="Arial"/>
                <w:sz w:val="22"/>
                <w:szCs w:val="22"/>
              </w:rPr>
            </w:pPr>
          </w:p>
          <w:p w14:paraId="1831470E" w14:textId="3054FE17" w:rsidR="009C5733" w:rsidRPr="00833A1B" w:rsidRDefault="009C5733" w:rsidP="00F67215">
            <w:pPr>
              <w:rPr>
                <w:rFonts w:ascii="Arial" w:hAnsi="Arial" w:cs="Arial"/>
                <w:sz w:val="22"/>
                <w:szCs w:val="22"/>
              </w:rPr>
            </w:pPr>
            <w:r w:rsidRPr="00833A1B">
              <w:rPr>
                <w:rFonts w:ascii="Arial" w:hAnsi="Arial" w:cs="Arial"/>
                <w:sz w:val="22"/>
                <w:szCs w:val="22"/>
              </w:rPr>
              <w:t>Retain</w:t>
            </w:r>
          </w:p>
        </w:tc>
      </w:tr>
      <w:tr w:rsidR="00034D8A" w:rsidRPr="00833A1B" w14:paraId="14107B02" w14:textId="77777777" w:rsidTr="00A801A9">
        <w:trPr>
          <w:trHeight w:val="1070"/>
        </w:trPr>
        <w:tc>
          <w:tcPr>
            <w:tcW w:w="3404" w:type="pct"/>
          </w:tcPr>
          <w:p w14:paraId="06976BB1" w14:textId="2C1F8B5C" w:rsidR="00034D8A" w:rsidRPr="00833A1B" w:rsidRDefault="00034D8A" w:rsidP="00C31EDB">
            <w:pPr>
              <w:widowControl w:val="0"/>
              <w:autoSpaceDE w:val="0"/>
              <w:autoSpaceDN w:val="0"/>
              <w:adjustRightInd w:val="0"/>
              <w:jc w:val="both"/>
              <w:rPr>
                <w:rFonts w:ascii="Arial" w:hAnsi="Arial" w:cs="Arial"/>
                <w:i/>
                <w:iCs/>
                <w:strike/>
                <w:sz w:val="22"/>
                <w:szCs w:val="22"/>
              </w:rPr>
            </w:pPr>
            <w:r w:rsidRPr="00833A1B">
              <w:rPr>
                <w:rFonts w:ascii="Arial" w:hAnsi="Arial" w:cs="Arial"/>
                <w:i/>
                <w:strike/>
                <w:sz w:val="22"/>
                <w:szCs w:val="22"/>
              </w:rPr>
              <w:t>Acknowledging</w:t>
            </w:r>
            <w:r w:rsidRPr="00833A1B">
              <w:rPr>
                <w:rFonts w:ascii="Arial" w:hAnsi="Arial" w:cs="Arial"/>
                <w:strike/>
                <w:sz w:val="22"/>
                <w:szCs w:val="22"/>
              </w:rPr>
              <w:t xml:space="preserve"> the comprehensive work done to date by the Secretariat and the World Conservation Monitoring Centre in the preparation of the Information Management Plan (document UNEP/CMS/</w:t>
            </w:r>
            <w:proofErr w:type="spellStart"/>
            <w:r w:rsidRPr="00833A1B">
              <w:rPr>
                <w:rFonts w:ascii="Arial" w:hAnsi="Arial" w:cs="Arial"/>
                <w:strike/>
                <w:sz w:val="22"/>
                <w:szCs w:val="22"/>
              </w:rPr>
              <w:t>Conf</w:t>
            </w:r>
            <w:proofErr w:type="spellEnd"/>
            <w:r w:rsidRPr="00833A1B">
              <w:rPr>
                <w:rFonts w:ascii="Arial" w:hAnsi="Arial" w:cs="Arial"/>
                <w:strike/>
                <w:sz w:val="22"/>
                <w:szCs w:val="22"/>
              </w:rPr>
              <w:t xml:space="preserve"> 6.7 and Addendum);</w:t>
            </w:r>
          </w:p>
        </w:tc>
        <w:tc>
          <w:tcPr>
            <w:tcW w:w="1596" w:type="pct"/>
          </w:tcPr>
          <w:p w14:paraId="31519A32" w14:textId="77777777" w:rsidR="00034D8A" w:rsidRPr="00833A1B" w:rsidRDefault="00D53163" w:rsidP="00F67215">
            <w:pPr>
              <w:rPr>
                <w:rFonts w:ascii="Arial" w:hAnsi="Arial" w:cs="Arial"/>
                <w:sz w:val="22"/>
                <w:szCs w:val="22"/>
              </w:rPr>
            </w:pPr>
            <w:r w:rsidRPr="00833A1B">
              <w:rPr>
                <w:rFonts w:ascii="Arial" w:hAnsi="Arial" w:cs="Arial"/>
                <w:sz w:val="22"/>
                <w:szCs w:val="22"/>
              </w:rPr>
              <w:t>Resolution</w:t>
            </w:r>
            <w:r w:rsidR="00034D8A" w:rsidRPr="00833A1B">
              <w:rPr>
                <w:rFonts w:ascii="Arial" w:hAnsi="Arial" w:cs="Arial"/>
                <w:sz w:val="22"/>
                <w:szCs w:val="22"/>
              </w:rPr>
              <w:t xml:space="preserve"> 6.5</w:t>
            </w:r>
          </w:p>
          <w:p w14:paraId="229536E6" w14:textId="77777777" w:rsidR="00F67215" w:rsidRPr="00833A1B" w:rsidRDefault="00F67215" w:rsidP="00F67215">
            <w:pPr>
              <w:rPr>
                <w:rFonts w:ascii="Arial" w:hAnsi="Arial" w:cs="Arial"/>
                <w:sz w:val="22"/>
                <w:szCs w:val="22"/>
              </w:rPr>
            </w:pPr>
          </w:p>
          <w:p w14:paraId="7A0B06CA" w14:textId="5167DB03" w:rsidR="00F67215" w:rsidRPr="00833A1B" w:rsidRDefault="00F67215" w:rsidP="00F67215">
            <w:pPr>
              <w:rPr>
                <w:rFonts w:ascii="Arial" w:hAnsi="Arial" w:cs="Arial"/>
                <w:sz w:val="22"/>
                <w:szCs w:val="22"/>
              </w:rPr>
            </w:pPr>
            <w:r w:rsidRPr="00833A1B">
              <w:rPr>
                <w:rFonts w:ascii="Arial" w:hAnsi="Arial" w:cs="Arial"/>
                <w:sz w:val="22"/>
                <w:szCs w:val="22"/>
              </w:rPr>
              <w:t>Repeal; out of date</w:t>
            </w:r>
          </w:p>
        </w:tc>
      </w:tr>
      <w:tr w:rsidR="00BA6100" w:rsidRPr="00833A1B" w14:paraId="383AAD59" w14:textId="77777777" w:rsidTr="00A801A9">
        <w:trPr>
          <w:trHeight w:val="773"/>
        </w:trPr>
        <w:tc>
          <w:tcPr>
            <w:tcW w:w="3404" w:type="pct"/>
          </w:tcPr>
          <w:p w14:paraId="047E8564" w14:textId="3C7A5163" w:rsidR="00BA6100" w:rsidRPr="00833A1B" w:rsidRDefault="00BA6100" w:rsidP="00C31EDB">
            <w:pPr>
              <w:widowControl w:val="0"/>
              <w:autoSpaceDE w:val="0"/>
              <w:autoSpaceDN w:val="0"/>
              <w:adjustRightInd w:val="0"/>
              <w:jc w:val="both"/>
              <w:rPr>
                <w:rFonts w:ascii="Arial" w:hAnsi="Arial" w:cs="Arial"/>
                <w:i/>
                <w:iCs/>
                <w:sz w:val="22"/>
                <w:szCs w:val="22"/>
              </w:rPr>
            </w:pPr>
            <w:r w:rsidRPr="00833A1B">
              <w:rPr>
                <w:rFonts w:ascii="Arial" w:hAnsi="Arial" w:cs="Arial"/>
                <w:i/>
                <w:sz w:val="22"/>
                <w:szCs w:val="22"/>
              </w:rPr>
              <w:t>Acknowledging</w:t>
            </w:r>
            <w:r w:rsidRPr="00833A1B">
              <w:rPr>
                <w:rFonts w:ascii="Arial" w:hAnsi="Arial" w:cs="Arial"/>
                <w:sz w:val="22"/>
                <w:szCs w:val="22"/>
              </w:rPr>
              <w:t xml:space="preserve"> the need to ensure consistency and best practice in the compilation of national reports, containing the best available information and scientific knowledge;</w:t>
            </w:r>
          </w:p>
        </w:tc>
        <w:tc>
          <w:tcPr>
            <w:tcW w:w="1596" w:type="pct"/>
          </w:tcPr>
          <w:p w14:paraId="40329D02" w14:textId="77777777" w:rsidR="00BA6100" w:rsidRPr="00833A1B" w:rsidRDefault="00BA6100" w:rsidP="00BA6100">
            <w:pPr>
              <w:rPr>
                <w:rFonts w:ascii="Arial" w:hAnsi="Arial" w:cs="Arial"/>
                <w:sz w:val="22"/>
                <w:szCs w:val="22"/>
              </w:rPr>
            </w:pPr>
            <w:r w:rsidRPr="00833A1B">
              <w:rPr>
                <w:rFonts w:ascii="Arial" w:hAnsi="Arial" w:cs="Arial"/>
                <w:sz w:val="22"/>
                <w:szCs w:val="22"/>
              </w:rPr>
              <w:t>Resolution 6.5</w:t>
            </w:r>
          </w:p>
          <w:p w14:paraId="70BE3927" w14:textId="77777777" w:rsidR="009C5733" w:rsidRPr="00833A1B" w:rsidRDefault="009C5733" w:rsidP="00BA6100">
            <w:pPr>
              <w:rPr>
                <w:rFonts w:ascii="Arial" w:hAnsi="Arial" w:cs="Arial"/>
                <w:sz w:val="22"/>
                <w:szCs w:val="22"/>
              </w:rPr>
            </w:pPr>
          </w:p>
          <w:p w14:paraId="04CFF019" w14:textId="4CA38ECB" w:rsidR="009C5733" w:rsidRPr="00833A1B" w:rsidRDefault="009C5733" w:rsidP="00BA6100">
            <w:pPr>
              <w:rPr>
                <w:rFonts w:ascii="Arial" w:hAnsi="Arial" w:cs="Arial"/>
                <w:sz w:val="22"/>
                <w:szCs w:val="22"/>
              </w:rPr>
            </w:pPr>
            <w:r w:rsidRPr="00833A1B">
              <w:rPr>
                <w:rFonts w:ascii="Arial" w:hAnsi="Arial" w:cs="Arial"/>
                <w:sz w:val="22"/>
                <w:szCs w:val="22"/>
              </w:rPr>
              <w:t>Retain</w:t>
            </w:r>
          </w:p>
        </w:tc>
      </w:tr>
      <w:tr w:rsidR="00BA6100" w:rsidRPr="00833A1B" w14:paraId="0EA7642E" w14:textId="77777777" w:rsidTr="00A923C9">
        <w:trPr>
          <w:trHeight w:val="1322"/>
        </w:trPr>
        <w:tc>
          <w:tcPr>
            <w:tcW w:w="3404" w:type="pct"/>
          </w:tcPr>
          <w:p w14:paraId="0CD7BD27" w14:textId="78ADE67D" w:rsidR="00BA6100" w:rsidRPr="00833A1B" w:rsidRDefault="00BA6100" w:rsidP="00C31EDB">
            <w:pPr>
              <w:widowControl w:val="0"/>
              <w:autoSpaceDE w:val="0"/>
              <w:autoSpaceDN w:val="0"/>
              <w:adjustRightInd w:val="0"/>
              <w:jc w:val="both"/>
              <w:rPr>
                <w:rFonts w:ascii="Arial" w:hAnsi="Arial" w:cs="Arial"/>
                <w:i/>
                <w:sz w:val="22"/>
                <w:szCs w:val="22"/>
              </w:rPr>
            </w:pPr>
            <w:r w:rsidRPr="00833A1B">
              <w:rPr>
                <w:rFonts w:ascii="Arial" w:hAnsi="Arial" w:cs="Arial"/>
                <w:i/>
                <w:sz w:val="22"/>
                <w:szCs w:val="22"/>
              </w:rPr>
              <w:t>Noting</w:t>
            </w:r>
            <w:r w:rsidRPr="00833A1B">
              <w:rPr>
                <w:rFonts w:ascii="Arial" w:hAnsi="Arial" w:cs="Arial"/>
                <w:sz w:val="22"/>
                <w:szCs w:val="22"/>
              </w:rPr>
              <w:t xml:space="preserve"> the importance of </w:t>
            </w:r>
            <w:proofErr w:type="spellStart"/>
            <w:r w:rsidRPr="007C6436">
              <w:rPr>
                <w:rFonts w:ascii="Arial" w:hAnsi="Arial" w:cs="Arial"/>
                <w:strike/>
                <w:sz w:val="22"/>
                <w:szCs w:val="22"/>
              </w:rPr>
              <w:t>harmonising</w:t>
            </w:r>
            <w:proofErr w:type="spellEnd"/>
            <w:r w:rsidRPr="00833A1B">
              <w:rPr>
                <w:rFonts w:ascii="Arial" w:hAnsi="Arial" w:cs="Arial"/>
                <w:sz w:val="22"/>
                <w:szCs w:val="22"/>
              </w:rPr>
              <w:t xml:space="preserve"> </w:t>
            </w:r>
            <w:r w:rsidR="007C6436">
              <w:rPr>
                <w:rFonts w:ascii="Arial" w:hAnsi="Arial" w:cs="Arial"/>
                <w:sz w:val="22"/>
                <w:szCs w:val="22"/>
                <w:u w:val="single"/>
              </w:rPr>
              <w:t xml:space="preserve">harmonizing </w:t>
            </w:r>
            <w:r w:rsidRPr="00833A1B">
              <w:rPr>
                <w:rFonts w:ascii="Arial" w:hAnsi="Arial" w:cs="Arial"/>
                <w:sz w:val="22"/>
                <w:szCs w:val="22"/>
              </w:rPr>
              <w:t xml:space="preserve">reporting procedures across all biodiversity instruments, especially the Agreements and </w:t>
            </w:r>
            <w:proofErr w:type="spellStart"/>
            <w:r w:rsidR="007C6436">
              <w:rPr>
                <w:rFonts w:ascii="Arial" w:hAnsi="Arial" w:cs="Arial"/>
                <w:sz w:val="22"/>
                <w:szCs w:val="22"/>
                <w:u w:val="single"/>
              </w:rPr>
              <w:t>M</w:t>
            </w:r>
            <w:r w:rsidRPr="007C6436">
              <w:rPr>
                <w:rFonts w:ascii="Arial" w:hAnsi="Arial" w:cs="Arial"/>
                <w:strike/>
                <w:sz w:val="22"/>
                <w:szCs w:val="22"/>
                <w:u w:val="single"/>
              </w:rPr>
              <w:t>m</w:t>
            </w:r>
            <w:r w:rsidRPr="007C6436">
              <w:rPr>
                <w:rFonts w:ascii="Arial" w:hAnsi="Arial" w:cs="Arial"/>
                <w:sz w:val="22"/>
                <w:szCs w:val="22"/>
                <w:u w:val="single"/>
              </w:rPr>
              <w:t>emorand</w:t>
            </w:r>
            <w:r w:rsidR="007C6436">
              <w:rPr>
                <w:rFonts w:ascii="Arial" w:hAnsi="Arial" w:cs="Arial"/>
                <w:sz w:val="22"/>
                <w:szCs w:val="22"/>
                <w:u w:val="single"/>
              </w:rPr>
              <w:t>a</w:t>
            </w:r>
            <w:r w:rsidRPr="007C6436">
              <w:rPr>
                <w:rFonts w:ascii="Arial" w:hAnsi="Arial" w:cs="Arial"/>
                <w:strike/>
                <w:sz w:val="22"/>
                <w:szCs w:val="22"/>
                <w:u w:val="single"/>
              </w:rPr>
              <w:t>um</w:t>
            </w:r>
            <w:proofErr w:type="spellEnd"/>
            <w:r w:rsidRPr="00833A1B">
              <w:rPr>
                <w:rFonts w:ascii="Arial" w:hAnsi="Arial" w:cs="Arial"/>
                <w:sz w:val="22"/>
                <w:szCs w:val="22"/>
              </w:rPr>
              <w:t xml:space="preserve"> of </w:t>
            </w:r>
            <w:proofErr w:type="spellStart"/>
            <w:r w:rsidR="007C6436">
              <w:rPr>
                <w:rFonts w:ascii="Arial" w:hAnsi="Arial" w:cs="Arial"/>
                <w:sz w:val="22"/>
                <w:szCs w:val="22"/>
                <w:u w:val="single"/>
              </w:rPr>
              <w:t>U</w:t>
            </w:r>
            <w:r w:rsidRPr="007C6436">
              <w:rPr>
                <w:rFonts w:ascii="Arial" w:hAnsi="Arial" w:cs="Arial"/>
                <w:strike/>
                <w:sz w:val="22"/>
                <w:szCs w:val="22"/>
              </w:rPr>
              <w:t>u</w:t>
            </w:r>
            <w:r w:rsidRPr="00833A1B">
              <w:rPr>
                <w:rFonts w:ascii="Arial" w:hAnsi="Arial" w:cs="Arial"/>
                <w:sz w:val="22"/>
                <w:szCs w:val="22"/>
              </w:rPr>
              <w:t>nderstanding</w:t>
            </w:r>
            <w:proofErr w:type="spellEnd"/>
            <w:r w:rsidRPr="00833A1B">
              <w:rPr>
                <w:rFonts w:ascii="Arial" w:hAnsi="Arial" w:cs="Arial"/>
                <w:sz w:val="22"/>
                <w:szCs w:val="22"/>
              </w:rPr>
              <w:t xml:space="preserve"> related to the Convention, thereby increasing collaboration between convention secretariats;</w:t>
            </w:r>
          </w:p>
        </w:tc>
        <w:tc>
          <w:tcPr>
            <w:tcW w:w="1596" w:type="pct"/>
          </w:tcPr>
          <w:p w14:paraId="6F1146CF" w14:textId="77777777" w:rsidR="00BA6100" w:rsidRPr="00833A1B" w:rsidRDefault="00BA6100" w:rsidP="00F67215">
            <w:pPr>
              <w:rPr>
                <w:rFonts w:ascii="Arial" w:hAnsi="Arial" w:cs="Arial"/>
                <w:sz w:val="22"/>
                <w:szCs w:val="22"/>
              </w:rPr>
            </w:pPr>
            <w:r w:rsidRPr="00833A1B">
              <w:rPr>
                <w:rFonts w:ascii="Arial" w:hAnsi="Arial" w:cs="Arial"/>
                <w:sz w:val="22"/>
                <w:szCs w:val="22"/>
              </w:rPr>
              <w:t>Resolution 6.5</w:t>
            </w:r>
          </w:p>
          <w:p w14:paraId="04D659C8" w14:textId="77777777" w:rsidR="009C5733" w:rsidRPr="00833A1B" w:rsidRDefault="009C5733" w:rsidP="00F67215">
            <w:pPr>
              <w:rPr>
                <w:rFonts w:ascii="Arial" w:hAnsi="Arial" w:cs="Arial"/>
                <w:sz w:val="22"/>
                <w:szCs w:val="22"/>
              </w:rPr>
            </w:pPr>
          </w:p>
          <w:p w14:paraId="4B8028BB" w14:textId="2E3EF465" w:rsidR="009C5733" w:rsidRPr="00833A1B" w:rsidRDefault="009C5733" w:rsidP="00F67215">
            <w:pPr>
              <w:rPr>
                <w:rFonts w:ascii="Arial" w:hAnsi="Arial" w:cs="Arial"/>
                <w:sz w:val="22"/>
                <w:szCs w:val="22"/>
              </w:rPr>
            </w:pPr>
            <w:r w:rsidRPr="00833A1B">
              <w:rPr>
                <w:rFonts w:ascii="Arial" w:hAnsi="Arial" w:cs="Arial"/>
                <w:sz w:val="22"/>
                <w:szCs w:val="22"/>
              </w:rPr>
              <w:t>Retain</w:t>
            </w:r>
          </w:p>
        </w:tc>
      </w:tr>
      <w:tr w:rsidR="00BA6100" w:rsidRPr="00833A1B" w14:paraId="00BD19EC" w14:textId="77777777" w:rsidTr="00BA6100">
        <w:trPr>
          <w:trHeight w:val="1169"/>
        </w:trPr>
        <w:tc>
          <w:tcPr>
            <w:tcW w:w="3404" w:type="pct"/>
          </w:tcPr>
          <w:p w14:paraId="491C3D97" w14:textId="1DB0DA4F" w:rsidR="00BA6100" w:rsidRPr="00833A1B" w:rsidRDefault="00BA6100" w:rsidP="00C31EDB">
            <w:pPr>
              <w:widowControl w:val="0"/>
              <w:autoSpaceDE w:val="0"/>
              <w:autoSpaceDN w:val="0"/>
              <w:adjustRightInd w:val="0"/>
              <w:jc w:val="both"/>
              <w:rPr>
                <w:rFonts w:ascii="Arial" w:hAnsi="Arial" w:cs="Arial"/>
                <w:i/>
                <w:iCs/>
                <w:sz w:val="22"/>
                <w:szCs w:val="22"/>
              </w:rPr>
            </w:pPr>
            <w:r w:rsidRPr="00833A1B">
              <w:rPr>
                <w:rFonts w:ascii="Arial" w:hAnsi="Arial" w:cs="Arial"/>
                <w:i/>
                <w:iCs/>
                <w:sz w:val="22"/>
                <w:szCs w:val="22"/>
              </w:rPr>
              <w:t xml:space="preserve">Underlining </w:t>
            </w:r>
            <w:r w:rsidRPr="00833A1B">
              <w:rPr>
                <w:rFonts w:ascii="Arial" w:hAnsi="Arial" w:cs="Arial"/>
                <w:sz w:val="22"/>
                <w:szCs w:val="22"/>
              </w:rPr>
              <w:t xml:space="preserve">that reporting should be kept concise and focused, avoid duplication and be outcome orientated so that there is more time for the implementation of conservation measures; </w:t>
            </w:r>
            <w:r w:rsidRPr="00833A1B">
              <w:rPr>
                <w:rFonts w:ascii="Arial" w:hAnsi="Arial" w:cs="Arial"/>
                <w:strike/>
                <w:sz w:val="22"/>
                <w:szCs w:val="22"/>
              </w:rPr>
              <w:t>and</w:t>
            </w:r>
          </w:p>
        </w:tc>
        <w:tc>
          <w:tcPr>
            <w:tcW w:w="1596" w:type="pct"/>
          </w:tcPr>
          <w:p w14:paraId="06A88A0D" w14:textId="77777777" w:rsidR="00BA6100" w:rsidRPr="00833A1B" w:rsidRDefault="00BA6100" w:rsidP="00BA6100">
            <w:pPr>
              <w:rPr>
                <w:rFonts w:ascii="Arial" w:hAnsi="Arial" w:cs="Arial"/>
                <w:sz w:val="22"/>
                <w:szCs w:val="22"/>
              </w:rPr>
            </w:pPr>
            <w:r w:rsidRPr="00833A1B">
              <w:rPr>
                <w:rFonts w:ascii="Arial" w:hAnsi="Arial" w:cs="Arial"/>
                <w:sz w:val="22"/>
                <w:szCs w:val="22"/>
              </w:rPr>
              <w:t>Resolution 9.4</w:t>
            </w:r>
          </w:p>
          <w:p w14:paraId="0AC4CD13" w14:textId="77777777" w:rsidR="009C5733" w:rsidRPr="00833A1B" w:rsidRDefault="009C5733" w:rsidP="00BA6100">
            <w:pPr>
              <w:rPr>
                <w:rFonts w:ascii="Arial" w:hAnsi="Arial" w:cs="Arial"/>
                <w:sz w:val="22"/>
                <w:szCs w:val="22"/>
              </w:rPr>
            </w:pPr>
          </w:p>
          <w:p w14:paraId="5B73B394" w14:textId="3AFBF5CB" w:rsidR="009C5733" w:rsidRPr="00833A1B" w:rsidRDefault="009C5733" w:rsidP="00BA6100">
            <w:pPr>
              <w:rPr>
                <w:rFonts w:ascii="Arial" w:hAnsi="Arial" w:cs="Arial"/>
                <w:sz w:val="22"/>
                <w:szCs w:val="22"/>
              </w:rPr>
            </w:pPr>
            <w:r w:rsidRPr="00833A1B">
              <w:rPr>
                <w:rFonts w:ascii="Arial" w:hAnsi="Arial" w:cs="Arial"/>
                <w:sz w:val="22"/>
                <w:szCs w:val="22"/>
              </w:rPr>
              <w:t>Retain</w:t>
            </w:r>
          </w:p>
        </w:tc>
      </w:tr>
      <w:tr w:rsidR="00BA6100" w:rsidRPr="00833A1B" w14:paraId="7D6E46EF" w14:textId="77777777" w:rsidTr="001F378C">
        <w:trPr>
          <w:trHeight w:val="701"/>
        </w:trPr>
        <w:tc>
          <w:tcPr>
            <w:tcW w:w="3404" w:type="pct"/>
          </w:tcPr>
          <w:p w14:paraId="3479A12E" w14:textId="5F516F57" w:rsidR="00BA6100" w:rsidRPr="00833A1B" w:rsidRDefault="00BA6100" w:rsidP="00C31EDB">
            <w:pPr>
              <w:widowControl w:val="0"/>
              <w:autoSpaceDE w:val="0"/>
              <w:autoSpaceDN w:val="0"/>
              <w:adjustRightInd w:val="0"/>
              <w:jc w:val="both"/>
              <w:rPr>
                <w:rFonts w:ascii="Arial" w:hAnsi="Arial" w:cs="Arial"/>
                <w:i/>
                <w:iCs/>
                <w:sz w:val="22"/>
                <w:szCs w:val="22"/>
              </w:rPr>
            </w:pPr>
            <w:r w:rsidRPr="00833A1B">
              <w:rPr>
                <w:rFonts w:ascii="Arial" w:hAnsi="Arial" w:cs="Arial"/>
                <w:i/>
                <w:iCs/>
                <w:sz w:val="22"/>
                <w:szCs w:val="22"/>
              </w:rPr>
              <w:t xml:space="preserve">Noting </w:t>
            </w:r>
            <w:r w:rsidRPr="00833A1B">
              <w:rPr>
                <w:rFonts w:ascii="Arial" w:hAnsi="Arial" w:cs="Arial"/>
                <w:sz w:val="22"/>
                <w:szCs w:val="22"/>
              </w:rPr>
              <w:t>the progress made by the CMS Secretariat since COP8 in amending the national reporting format;</w:t>
            </w:r>
          </w:p>
        </w:tc>
        <w:tc>
          <w:tcPr>
            <w:tcW w:w="1596" w:type="pct"/>
          </w:tcPr>
          <w:p w14:paraId="51BA675D" w14:textId="77777777" w:rsidR="00BA6100" w:rsidRPr="00833A1B" w:rsidRDefault="00BA6100" w:rsidP="001F378C">
            <w:pPr>
              <w:rPr>
                <w:rFonts w:ascii="Arial" w:hAnsi="Arial" w:cs="Arial"/>
                <w:sz w:val="22"/>
                <w:szCs w:val="22"/>
              </w:rPr>
            </w:pPr>
            <w:r w:rsidRPr="00833A1B">
              <w:rPr>
                <w:rFonts w:ascii="Arial" w:hAnsi="Arial" w:cs="Arial"/>
                <w:sz w:val="22"/>
                <w:szCs w:val="22"/>
              </w:rPr>
              <w:t>Resolution 9.4</w:t>
            </w:r>
          </w:p>
          <w:p w14:paraId="771C41CF" w14:textId="77777777" w:rsidR="001F378C" w:rsidRPr="00833A1B" w:rsidRDefault="001F378C" w:rsidP="001F378C">
            <w:pPr>
              <w:rPr>
                <w:rFonts w:ascii="Arial" w:hAnsi="Arial" w:cs="Arial"/>
                <w:sz w:val="22"/>
                <w:szCs w:val="22"/>
              </w:rPr>
            </w:pPr>
          </w:p>
          <w:p w14:paraId="392938A1" w14:textId="1215990A" w:rsidR="001F378C" w:rsidRPr="00833A1B" w:rsidRDefault="001F378C" w:rsidP="001F378C">
            <w:pPr>
              <w:rPr>
                <w:rFonts w:ascii="Arial" w:hAnsi="Arial" w:cs="Arial"/>
                <w:sz w:val="22"/>
                <w:szCs w:val="22"/>
              </w:rPr>
            </w:pPr>
            <w:r w:rsidRPr="00833A1B">
              <w:rPr>
                <w:rFonts w:ascii="Arial" w:hAnsi="Arial" w:cs="Arial"/>
                <w:sz w:val="22"/>
                <w:szCs w:val="22"/>
              </w:rPr>
              <w:t>Retain</w:t>
            </w:r>
          </w:p>
        </w:tc>
      </w:tr>
      <w:tr w:rsidR="00BA6100" w:rsidRPr="00833A1B" w14:paraId="471FCB49" w14:textId="77777777" w:rsidTr="00A923C9">
        <w:trPr>
          <w:trHeight w:val="1070"/>
        </w:trPr>
        <w:tc>
          <w:tcPr>
            <w:tcW w:w="3404" w:type="pct"/>
          </w:tcPr>
          <w:p w14:paraId="5CB3EF85" w14:textId="4402B4E1" w:rsidR="00BA6100" w:rsidRPr="00833A1B" w:rsidRDefault="00BA6100" w:rsidP="00C31EDB">
            <w:pPr>
              <w:widowControl w:val="0"/>
              <w:autoSpaceDE w:val="0"/>
              <w:autoSpaceDN w:val="0"/>
              <w:adjustRightInd w:val="0"/>
              <w:jc w:val="both"/>
              <w:rPr>
                <w:rFonts w:ascii="Arial" w:hAnsi="Arial" w:cs="Arial"/>
                <w:i/>
                <w:iCs/>
                <w:sz w:val="22"/>
                <w:szCs w:val="22"/>
              </w:rPr>
            </w:pPr>
            <w:r w:rsidRPr="00833A1B">
              <w:rPr>
                <w:rFonts w:ascii="Arial" w:hAnsi="Arial" w:cs="Arial"/>
                <w:i/>
                <w:iCs/>
                <w:sz w:val="22"/>
                <w:szCs w:val="22"/>
              </w:rPr>
              <w:t xml:space="preserve">Welcoming </w:t>
            </w:r>
            <w:r w:rsidRPr="00833A1B">
              <w:rPr>
                <w:rFonts w:ascii="Arial" w:hAnsi="Arial" w:cs="Arial"/>
                <w:sz w:val="22"/>
                <w:szCs w:val="22"/>
              </w:rPr>
              <w:t xml:space="preserve">the development of </w:t>
            </w:r>
            <w:r w:rsidRPr="00833A1B">
              <w:rPr>
                <w:rFonts w:ascii="Arial" w:hAnsi="Arial" w:cs="Arial"/>
                <w:strike/>
                <w:sz w:val="22"/>
                <w:szCs w:val="22"/>
              </w:rPr>
              <w:t>the specifications for</w:t>
            </w:r>
            <w:r w:rsidRPr="00833A1B">
              <w:rPr>
                <w:rFonts w:ascii="Arial" w:hAnsi="Arial" w:cs="Arial"/>
                <w:sz w:val="22"/>
                <w:szCs w:val="22"/>
              </w:rPr>
              <w:t xml:space="preserve"> online reporting</w:t>
            </w:r>
            <w:r w:rsidR="00D97F19" w:rsidRPr="00833A1B">
              <w:rPr>
                <w:rFonts w:ascii="Arial" w:hAnsi="Arial" w:cs="Arial"/>
                <w:sz w:val="22"/>
                <w:szCs w:val="22"/>
                <w:u w:val="single"/>
              </w:rPr>
              <w:t>,</w:t>
            </w:r>
            <w:r w:rsidRPr="00833A1B">
              <w:rPr>
                <w:rFonts w:ascii="Arial" w:hAnsi="Arial" w:cs="Arial"/>
                <w:sz w:val="22"/>
                <w:szCs w:val="22"/>
              </w:rPr>
              <w:t xml:space="preserve"> which </w:t>
            </w:r>
            <w:r w:rsidRPr="00833A1B">
              <w:rPr>
                <w:rFonts w:ascii="Arial" w:hAnsi="Arial" w:cs="Arial"/>
                <w:strike/>
                <w:sz w:val="22"/>
                <w:szCs w:val="22"/>
              </w:rPr>
              <w:t>would</w:t>
            </w:r>
            <w:r w:rsidRPr="00833A1B">
              <w:rPr>
                <w:rFonts w:ascii="Arial" w:hAnsi="Arial" w:cs="Arial"/>
                <w:sz w:val="22"/>
                <w:szCs w:val="22"/>
              </w:rPr>
              <w:t xml:space="preserve"> </w:t>
            </w:r>
            <w:r w:rsidR="007052B4" w:rsidRPr="00833A1B">
              <w:rPr>
                <w:rFonts w:ascii="Arial" w:hAnsi="Arial" w:cs="Arial"/>
                <w:sz w:val="22"/>
                <w:szCs w:val="22"/>
                <w:u w:val="single"/>
              </w:rPr>
              <w:t>should</w:t>
            </w:r>
            <w:r w:rsidR="007052B4" w:rsidRPr="00833A1B">
              <w:rPr>
                <w:rFonts w:ascii="Arial" w:hAnsi="Arial" w:cs="Arial"/>
                <w:sz w:val="22"/>
                <w:szCs w:val="22"/>
              </w:rPr>
              <w:t xml:space="preserve"> </w:t>
            </w:r>
            <w:r w:rsidRPr="00833A1B">
              <w:rPr>
                <w:rFonts w:ascii="Arial" w:hAnsi="Arial" w:cs="Arial"/>
                <w:sz w:val="22"/>
                <w:szCs w:val="22"/>
              </w:rPr>
              <w:t>make significant advances both in the reporting process and harmonization of reports within the CMS Family;</w:t>
            </w:r>
          </w:p>
        </w:tc>
        <w:tc>
          <w:tcPr>
            <w:tcW w:w="1596" w:type="pct"/>
          </w:tcPr>
          <w:p w14:paraId="696BBA23" w14:textId="77777777" w:rsidR="00BA6100" w:rsidRPr="00833A1B" w:rsidRDefault="003D0F88" w:rsidP="003D0F88">
            <w:pPr>
              <w:rPr>
                <w:rFonts w:ascii="Arial" w:hAnsi="Arial" w:cs="Arial"/>
                <w:sz w:val="22"/>
                <w:szCs w:val="22"/>
              </w:rPr>
            </w:pPr>
            <w:r w:rsidRPr="00833A1B">
              <w:rPr>
                <w:rFonts w:ascii="Arial" w:hAnsi="Arial" w:cs="Arial"/>
                <w:sz w:val="22"/>
                <w:szCs w:val="22"/>
              </w:rPr>
              <w:t>Resolution 9.4</w:t>
            </w:r>
          </w:p>
          <w:p w14:paraId="3916E29D" w14:textId="77777777" w:rsidR="003D0F88" w:rsidRPr="00833A1B" w:rsidRDefault="003D0F88" w:rsidP="003D0F88">
            <w:pPr>
              <w:rPr>
                <w:rFonts w:ascii="Arial" w:hAnsi="Arial" w:cs="Arial"/>
                <w:sz w:val="22"/>
                <w:szCs w:val="22"/>
              </w:rPr>
            </w:pPr>
          </w:p>
          <w:p w14:paraId="7DF8A6B1" w14:textId="5EDAC2CA" w:rsidR="003D0F88" w:rsidRPr="00833A1B" w:rsidRDefault="003D0F88" w:rsidP="003D0F88">
            <w:pPr>
              <w:rPr>
                <w:rFonts w:ascii="Arial" w:hAnsi="Arial" w:cs="Arial"/>
                <w:sz w:val="22"/>
                <w:szCs w:val="22"/>
              </w:rPr>
            </w:pPr>
            <w:r w:rsidRPr="00833A1B">
              <w:rPr>
                <w:rFonts w:ascii="Arial" w:hAnsi="Arial" w:cs="Arial"/>
                <w:sz w:val="22"/>
                <w:szCs w:val="22"/>
              </w:rPr>
              <w:t>Retain</w:t>
            </w:r>
            <w:r w:rsidR="007052B4" w:rsidRPr="00833A1B">
              <w:rPr>
                <w:rFonts w:ascii="Arial" w:hAnsi="Arial" w:cs="Arial"/>
                <w:sz w:val="22"/>
                <w:szCs w:val="22"/>
              </w:rPr>
              <w:t xml:space="preserve"> with updates</w:t>
            </w:r>
          </w:p>
        </w:tc>
      </w:tr>
      <w:tr w:rsidR="00BA6100" w:rsidRPr="00833A1B" w14:paraId="28B3F4F9" w14:textId="77777777" w:rsidTr="00467E41">
        <w:trPr>
          <w:trHeight w:val="890"/>
        </w:trPr>
        <w:tc>
          <w:tcPr>
            <w:tcW w:w="3404" w:type="pct"/>
            <w:tcBorders>
              <w:bottom w:val="single" w:sz="4" w:space="0" w:color="auto"/>
            </w:tcBorders>
          </w:tcPr>
          <w:p w14:paraId="198B92D6" w14:textId="14B0D4A7" w:rsidR="00BA6100" w:rsidRPr="00833A1B" w:rsidRDefault="00BA6100" w:rsidP="00C31EDB">
            <w:pPr>
              <w:widowControl w:val="0"/>
              <w:autoSpaceDE w:val="0"/>
              <w:autoSpaceDN w:val="0"/>
              <w:adjustRightInd w:val="0"/>
              <w:jc w:val="both"/>
              <w:rPr>
                <w:rFonts w:ascii="Arial" w:hAnsi="Arial" w:cs="Arial"/>
                <w:i/>
                <w:iCs/>
                <w:sz w:val="22"/>
                <w:szCs w:val="22"/>
                <w:u w:val="single"/>
              </w:rPr>
            </w:pPr>
            <w:r w:rsidRPr="00833A1B">
              <w:rPr>
                <w:rFonts w:ascii="Arial" w:hAnsi="Arial" w:cs="Arial"/>
                <w:i/>
                <w:sz w:val="22"/>
                <w:szCs w:val="22"/>
              </w:rPr>
              <w:t>Recognizing</w:t>
            </w:r>
            <w:r w:rsidRPr="00833A1B">
              <w:rPr>
                <w:rFonts w:ascii="Arial" w:hAnsi="Arial" w:cs="Arial"/>
                <w:sz w:val="22"/>
                <w:szCs w:val="22"/>
              </w:rPr>
              <w:t xml:space="preserve"> the need for an evaluation of implementation based, in part, on a synthesis of all previous national reports;</w:t>
            </w:r>
            <w:r w:rsidR="002528C7" w:rsidRPr="00833A1B">
              <w:rPr>
                <w:rFonts w:ascii="Arial" w:hAnsi="Arial" w:cs="Arial"/>
                <w:sz w:val="22"/>
                <w:szCs w:val="22"/>
              </w:rPr>
              <w:t xml:space="preserve"> </w:t>
            </w:r>
            <w:r w:rsidR="002528C7" w:rsidRPr="00833A1B">
              <w:rPr>
                <w:rFonts w:ascii="Arial" w:hAnsi="Arial" w:cs="Arial"/>
                <w:sz w:val="22"/>
                <w:szCs w:val="22"/>
                <w:u w:val="single"/>
              </w:rPr>
              <w:t>and</w:t>
            </w:r>
          </w:p>
        </w:tc>
        <w:tc>
          <w:tcPr>
            <w:tcW w:w="1596" w:type="pct"/>
            <w:tcBorders>
              <w:bottom w:val="single" w:sz="4" w:space="0" w:color="auto"/>
            </w:tcBorders>
          </w:tcPr>
          <w:p w14:paraId="04312027" w14:textId="77777777" w:rsidR="00BA6100" w:rsidRPr="00833A1B" w:rsidRDefault="003D0F88" w:rsidP="00D42063">
            <w:pPr>
              <w:rPr>
                <w:rFonts w:ascii="Arial" w:hAnsi="Arial" w:cs="Arial"/>
                <w:sz w:val="22"/>
                <w:szCs w:val="22"/>
              </w:rPr>
            </w:pPr>
            <w:r w:rsidRPr="00833A1B">
              <w:rPr>
                <w:rFonts w:ascii="Arial" w:hAnsi="Arial" w:cs="Arial"/>
                <w:sz w:val="22"/>
                <w:szCs w:val="22"/>
              </w:rPr>
              <w:t>Resolution 6.5</w:t>
            </w:r>
          </w:p>
          <w:p w14:paraId="2162A2DB" w14:textId="77777777" w:rsidR="003D0F88" w:rsidRPr="00833A1B" w:rsidRDefault="003D0F88" w:rsidP="00D42063">
            <w:pPr>
              <w:rPr>
                <w:rFonts w:ascii="Arial" w:hAnsi="Arial" w:cs="Arial"/>
                <w:sz w:val="22"/>
                <w:szCs w:val="22"/>
              </w:rPr>
            </w:pPr>
          </w:p>
          <w:p w14:paraId="1A8CDAD6" w14:textId="600E7403" w:rsidR="003D0F88" w:rsidRPr="00833A1B" w:rsidRDefault="003D0F88" w:rsidP="00D42063">
            <w:pPr>
              <w:rPr>
                <w:rFonts w:ascii="Arial" w:hAnsi="Arial" w:cs="Arial"/>
                <w:sz w:val="22"/>
                <w:szCs w:val="22"/>
              </w:rPr>
            </w:pPr>
            <w:r w:rsidRPr="00833A1B">
              <w:rPr>
                <w:rFonts w:ascii="Arial" w:hAnsi="Arial" w:cs="Arial"/>
                <w:sz w:val="22"/>
                <w:szCs w:val="22"/>
              </w:rPr>
              <w:t>Retain</w:t>
            </w:r>
          </w:p>
        </w:tc>
      </w:tr>
      <w:tr w:rsidR="00BA6100" w:rsidRPr="00833A1B" w14:paraId="79991CA7" w14:textId="77777777" w:rsidTr="00467E41">
        <w:trPr>
          <w:trHeight w:val="1484"/>
        </w:trPr>
        <w:tc>
          <w:tcPr>
            <w:tcW w:w="3404" w:type="pct"/>
            <w:tcBorders>
              <w:bottom w:val="single" w:sz="4" w:space="0" w:color="auto"/>
            </w:tcBorders>
          </w:tcPr>
          <w:p w14:paraId="3B0B699D" w14:textId="08BC2CBB" w:rsidR="00BA6100" w:rsidRPr="00833A1B" w:rsidRDefault="00BA6100" w:rsidP="00C31EDB">
            <w:pPr>
              <w:widowControl w:val="0"/>
              <w:autoSpaceDE w:val="0"/>
              <w:autoSpaceDN w:val="0"/>
              <w:adjustRightInd w:val="0"/>
              <w:jc w:val="both"/>
              <w:rPr>
                <w:rFonts w:ascii="Arial" w:hAnsi="Arial" w:cs="Arial"/>
                <w:i/>
                <w:iCs/>
                <w:sz w:val="22"/>
                <w:szCs w:val="22"/>
              </w:rPr>
            </w:pPr>
            <w:r w:rsidRPr="00833A1B">
              <w:rPr>
                <w:rFonts w:ascii="Arial" w:hAnsi="Arial" w:cs="Arial"/>
                <w:i/>
                <w:sz w:val="22"/>
                <w:szCs w:val="22"/>
              </w:rPr>
              <w:t xml:space="preserve">Recognizing </w:t>
            </w:r>
            <w:r w:rsidRPr="00833A1B">
              <w:rPr>
                <w:rFonts w:ascii="Arial" w:hAnsi="Arial" w:cs="Arial"/>
                <w:sz w:val="22"/>
                <w:szCs w:val="22"/>
              </w:rPr>
              <w:t>the opportunity to use national reports and the associated synthesis to promote the objectives of the Convention and its implementation at the local and national level, and to national and international governmental and non-governmental</w:t>
            </w:r>
            <w:r w:rsidR="001D0E41">
              <w:rPr>
                <w:rFonts w:ascii="Arial" w:hAnsi="Arial" w:cs="Arial"/>
                <w:sz w:val="22"/>
                <w:szCs w:val="22"/>
              </w:rPr>
              <w:t xml:space="preserve"> </w:t>
            </w:r>
            <w:r w:rsidR="001D0E41">
              <w:rPr>
                <w:rFonts w:ascii="Arial" w:hAnsi="Arial" w:cs="Arial"/>
                <w:sz w:val="22"/>
                <w:szCs w:val="22"/>
                <w:u w:val="single"/>
              </w:rPr>
              <w:t>organizations</w:t>
            </w:r>
            <w:r w:rsidRPr="00833A1B">
              <w:rPr>
                <w:rFonts w:ascii="Arial" w:hAnsi="Arial" w:cs="Arial"/>
                <w:sz w:val="22"/>
                <w:szCs w:val="22"/>
              </w:rPr>
              <w:t xml:space="preserve"> </w:t>
            </w:r>
            <w:proofErr w:type="spellStart"/>
            <w:r w:rsidRPr="001D0E41">
              <w:rPr>
                <w:rFonts w:ascii="Arial" w:hAnsi="Arial" w:cs="Arial"/>
                <w:strike/>
                <w:sz w:val="22"/>
                <w:szCs w:val="22"/>
              </w:rPr>
              <w:t>organisations</w:t>
            </w:r>
            <w:proofErr w:type="spellEnd"/>
            <w:r w:rsidRPr="00833A1B">
              <w:rPr>
                <w:rFonts w:ascii="Arial" w:hAnsi="Arial" w:cs="Arial"/>
                <w:sz w:val="22"/>
                <w:szCs w:val="22"/>
              </w:rPr>
              <w:t>;</w:t>
            </w:r>
          </w:p>
        </w:tc>
        <w:tc>
          <w:tcPr>
            <w:tcW w:w="1596" w:type="pct"/>
            <w:tcBorders>
              <w:bottom w:val="single" w:sz="4" w:space="0" w:color="auto"/>
            </w:tcBorders>
          </w:tcPr>
          <w:p w14:paraId="680DD3C3" w14:textId="77777777" w:rsidR="003D0F88" w:rsidRPr="00833A1B" w:rsidRDefault="003D0F88" w:rsidP="003D0F88">
            <w:pPr>
              <w:rPr>
                <w:rFonts w:ascii="Arial" w:hAnsi="Arial" w:cs="Arial"/>
                <w:sz w:val="22"/>
                <w:szCs w:val="22"/>
              </w:rPr>
            </w:pPr>
            <w:r w:rsidRPr="00833A1B">
              <w:rPr>
                <w:rFonts w:ascii="Arial" w:hAnsi="Arial" w:cs="Arial"/>
                <w:sz w:val="22"/>
                <w:szCs w:val="22"/>
              </w:rPr>
              <w:t>Resolution 6.5</w:t>
            </w:r>
          </w:p>
          <w:p w14:paraId="7581D95F" w14:textId="77777777" w:rsidR="003D0F88" w:rsidRPr="00833A1B" w:rsidRDefault="003D0F88" w:rsidP="003D0F88">
            <w:pPr>
              <w:rPr>
                <w:rFonts w:ascii="Arial" w:hAnsi="Arial" w:cs="Arial"/>
                <w:sz w:val="22"/>
                <w:szCs w:val="22"/>
              </w:rPr>
            </w:pPr>
          </w:p>
          <w:p w14:paraId="3FDF6E59" w14:textId="117D032E" w:rsidR="00BA6100" w:rsidRPr="00833A1B" w:rsidRDefault="003D0F88" w:rsidP="003D0F88">
            <w:pPr>
              <w:rPr>
                <w:rFonts w:ascii="Arial" w:hAnsi="Arial" w:cs="Arial"/>
                <w:sz w:val="22"/>
                <w:szCs w:val="22"/>
              </w:rPr>
            </w:pPr>
            <w:r w:rsidRPr="00833A1B">
              <w:rPr>
                <w:rFonts w:ascii="Arial" w:hAnsi="Arial" w:cs="Arial"/>
                <w:sz w:val="22"/>
                <w:szCs w:val="22"/>
              </w:rPr>
              <w:t>Retain</w:t>
            </w:r>
          </w:p>
        </w:tc>
      </w:tr>
      <w:tr w:rsidR="00467E41" w:rsidRPr="00833A1B" w14:paraId="5C291232" w14:textId="77777777" w:rsidTr="00467E41">
        <w:trPr>
          <w:trHeight w:val="1484"/>
        </w:trPr>
        <w:tc>
          <w:tcPr>
            <w:tcW w:w="3404" w:type="pct"/>
            <w:tcBorders>
              <w:top w:val="single" w:sz="4" w:space="0" w:color="auto"/>
              <w:left w:val="nil"/>
              <w:bottom w:val="nil"/>
              <w:right w:val="nil"/>
            </w:tcBorders>
          </w:tcPr>
          <w:p w14:paraId="4C3BD467" w14:textId="77777777" w:rsidR="00467E41" w:rsidRPr="00833A1B" w:rsidRDefault="00467E41" w:rsidP="00C31EDB">
            <w:pPr>
              <w:widowControl w:val="0"/>
              <w:autoSpaceDE w:val="0"/>
              <w:autoSpaceDN w:val="0"/>
              <w:adjustRightInd w:val="0"/>
              <w:jc w:val="both"/>
              <w:rPr>
                <w:rFonts w:ascii="Arial" w:hAnsi="Arial" w:cs="Arial"/>
                <w:i/>
                <w:sz w:val="22"/>
                <w:szCs w:val="22"/>
              </w:rPr>
            </w:pPr>
          </w:p>
        </w:tc>
        <w:tc>
          <w:tcPr>
            <w:tcW w:w="1596" w:type="pct"/>
            <w:tcBorders>
              <w:top w:val="single" w:sz="4" w:space="0" w:color="auto"/>
              <w:left w:val="nil"/>
              <w:bottom w:val="nil"/>
              <w:right w:val="nil"/>
            </w:tcBorders>
          </w:tcPr>
          <w:p w14:paraId="2E505DBE" w14:textId="77777777" w:rsidR="00467E41" w:rsidRPr="00833A1B" w:rsidRDefault="00467E41" w:rsidP="003D0F88">
            <w:pPr>
              <w:rPr>
                <w:rFonts w:ascii="Arial" w:hAnsi="Arial" w:cs="Arial"/>
                <w:sz w:val="22"/>
                <w:szCs w:val="22"/>
              </w:rPr>
            </w:pPr>
          </w:p>
        </w:tc>
      </w:tr>
      <w:tr w:rsidR="00BA6100" w:rsidRPr="00833A1B" w14:paraId="6867422E" w14:textId="77777777" w:rsidTr="00467E41">
        <w:trPr>
          <w:trHeight w:val="674"/>
        </w:trPr>
        <w:tc>
          <w:tcPr>
            <w:tcW w:w="5000" w:type="pct"/>
            <w:gridSpan w:val="2"/>
            <w:tcBorders>
              <w:top w:val="nil"/>
            </w:tcBorders>
            <w:shd w:val="clear" w:color="auto" w:fill="D9D9D9" w:themeFill="background1" w:themeFillShade="D9"/>
          </w:tcPr>
          <w:p w14:paraId="41DA226B" w14:textId="26863E92" w:rsidR="00BA6100" w:rsidRPr="00833A1B" w:rsidRDefault="00BA6100" w:rsidP="002978DE">
            <w:pPr>
              <w:jc w:val="center"/>
              <w:rPr>
                <w:rFonts w:ascii="Arial" w:hAnsi="Arial" w:cs="Arial"/>
                <w:sz w:val="22"/>
                <w:szCs w:val="22"/>
              </w:rPr>
            </w:pPr>
            <w:r w:rsidRPr="00833A1B">
              <w:rPr>
                <w:rFonts w:ascii="Arial" w:hAnsi="Arial" w:cs="Arial"/>
                <w:i/>
                <w:sz w:val="22"/>
                <w:szCs w:val="22"/>
              </w:rPr>
              <w:lastRenderedPageBreak/>
              <w:t>The Conference of the Parties to the Convention on the Conservation of Migratory Species of Wild Animals</w:t>
            </w:r>
          </w:p>
        </w:tc>
      </w:tr>
      <w:tr w:rsidR="00BA6100" w:rsidRPr="00833A1B" w14:paraId="2CD9082B" w14:textId="77777777" w:rsidTr="00662C10">
        <w:trPr>
          <w:trHeight w:val="1807"/>
        </w:trPr>
        <w:tc>
          <w:tcPr>
            <w:tcW w:w="3404" w:type="pct"/>
          </w:tcPr>
          <w:p w14:paraId="7B285E02" w14:textId="77777777" w:rsidR="00BA6100" w:rsidRPr="00833A1B" w:rsidRDefault="00BA6100" w:rsidP="00C31EDB">
            <w:pPr>
              <w:widowControl w:val="0"/>
              <w:autoSpaceDE w:val="0"/>
              <w:autoSpaceDN w:val="0"/>
              <w:adjustRightInd w:val="0"/>
              <w:jc w:val="both"/>
              <w:rPr>
                <w:rFonts w:ascii="Arial" w:hAnsi="Arial" w:cs="Arial"/>
                <w:strike/>
                <w:sz w:val="22"/>
                <w:szCs w:val="22"/>
              </w:rPr>
            </w:pPr>
            <w:r w:rsidRPr="00833A1B">
              <w:rPr>
                <w:rFonts w:ascii="Arial" w:hAnsi="Arial" w:cs="Arial"/>
                <w:strike/>
                <w:sz w:val="22"/>
                <w:szCs w:val="22"/>
              </w:rPr>
              <w:t xml:space="preserve">1. </w:t>
            </w:r>
            <w:r w:rsidRPr="00833A1B">
              <w:rPr>
                <w:rFonts w:ascii="Arial" w:hAnsi="Arial" w:cs="Arial"/>
                <w:i/>
                <w:iCs/>
                <w:strike/>
                <w:sz w:val="22"/>
                <w:szCs w:val="22"/>
              </w:rPr>
              <w:t xml:space="preserve">Urges </w:t>
            </w:r>
            <w:r w:rsidRPr="00833A1B">
              <w:rPr>
                <w:rFonts w:ascii="Arial" w:hAnsi="Arial" w:cs="Arial"/>
                <w:strike/>
                <w:sz w:val="22"/>
                <w:szCs w:val="22"/>
              </w:rPr>
              <w:t>all Parties to submit to the Secretariat comprehensive national reports on their implementation of the Convention following the agreed formats annexed to this resolution;</w:t>
            </w:r>
          </w:p>
        </w:tc>
        <w:tc>
          <w:tcPr>
            <w:tcW w:w="1596" w:type="pct"/>
          </w:tcPr>
          <w:p w14:paraId="6D8C0A1A" w14:textId="25C2D90A" w:rsidR="00BA6100" w:rsidRPr="00833A1B" w:rsidRDefault="007671A0" w:rsidP="00D42063">
            <w:pPr>
              <w:rPr>
                <w:rFonts w:ascii="Arial" w:hAnsi="Arial" w:cs="Arial"/>
                <w:sz w:val="22"/>
                <w:szCs w:val="22"/>
              </w:rPr>
            </w:pPr>
            <w:r w:rsidRPr="00833A1B">
              <w:rPr>
                <w:rFonts w:ascii="Arial" w:hAnsi="Arial" w:cs="Arial"/>
                <w:sz w:val="22"/>
                <w:szCs w:val="22"/>
              </w:rPr>
              <w:t>Resolution 4.1</w:t>
            </w:r>
          </w:p>
          <w:p w14:paraId="306C8207" w14:textId="77777777" w:rsidR="00BA6100" w:rsidRPr="00833A1B" w:rsidRDefault="00BA6100" w:rsidP="00D42063">
            <w:pPr>
              <w:rPr>
                <w:rFonts w:ascii="Arial" w:hAnsi="Arial" w:cs="Arial"/>
                <w:sz w:val="22"/>
                <w:szCs w:val="22"/>
              </w:rPr>
            </w:pPr>
          </w:p>
          <w:p w14:paraId="75ED54BF" w14:textId="02A74AB1" w:rsidR="00BA6100" w:rsidRPr="00833A1B" w:rsidRDefault="00BA6100" w:rsidP="001C6752">
            <w:pPr>
              <w:rPr>
                <w:rFonts w:ascii="Arial" w:hAnsi="Arial" w:cs="Arial"/>
                <w:sz w:val="22"/>
                <w:szCs w:val="22"/>
              </w:rPr>
            </w:pPr>
            <w:r w:rsidRPr="00833A1B">
              <w:rPr>
                <w:rFonts w:ascii="Arial" w:hAnsi="Arial" w:cs="Arial"/>
                <w:sz w:val="22"/>
                <w:szCs w:val="22"/>
              </w:rPr>
              <w:t xml:space="preserve">Repeal. Paragraph 1 and the accompanying annex establish a format for national reports. </w:t>
            </w:r>
            <w:r w:rsidR="001C6752" w:rsidRPr="00833A1B">
              <w:rPr>
                <w:rFonts w:ascii="Arial" w:hAnsi="Arial" w:cs="Arial"/>
                <w:sz w:val="22"/>
                <w:szCs w:val="22"/>
              </w:rPr>
              <w:t>They</w:t>
            </w:r>
            <w:r w:rsidRPr="00833A1B">
              <w:rPr>
                <w:rFonts w:ascii="Arial" w:hAnsi="Arial" w:cs="Arial"/>
                <w:sz w:val="22"/>
                <w:szCs w:val="22"/>
              </w:rPr>
              <w:t xml:space="preserve"> ha</w:t>
            </w:r>
            <w:r w:rsidR="001C6752" w:rsidRPr="00833A1B">
              <w:rPr>
                <w:rFonts w:ascii="Arial" w:hAnsi="Arial" w:cs="Arial"/>
                <w:sz w:val="22"/>
                <w:szCs w:val="22"/>
              </w:rPr>
              <w:t>ve</w:t>
            </w:r>
            <w:r w:rsidRPr="00833A1B">
              <w:rPr>
                <w:rFonts w:ascii="Arial" w:hAnsi="Arial" w:cs="Arial"/>
                <w:sz w:val="22"/>
                <w:szCs w:val="22"/>
              </w:rPr>
              <w:t xml:space="preserve"> been superseded by the new online reporting system.</w:t>
            </w:r>
          </w:p>
        </w:tc>
      </w:tr>
      <w:tr w:rsidR="007671A0" w:rsidRPr="00833A1B" w14:paraId="655AA1D9" w14:textId="77777777" w:rsidTr="007671A0">
        <w:trPr>
          <w:trHeight w:val="944"/>
        </w:trPr>
        <w:tc>
          <w:tcPr>
            <w:tcW w:w="3404" w:type="pct"/>
          </w:tcPr>
          <w:p w14:paraId="1A614D30" w14:textId="63DFEE17" w:rsidR="007671A0" w:rsidRPr="00833A1B" w:rsidRDefault="007671A0" w:rsidP="00C31EDB">
            <w:pPr>
              <w:widowControl w:val="0"/>
              <w:autoSpaceDE w:val="0"/>
              <w:autoSpaceDN w:val="0"/>
              <w:adjustRightInd w:val="0"/>
              <w:jc w:val="both"/>
              <w:rPr>
                <w:rFonts w:ascii="Arial" w:hAnsi="Arial" w:cs="Arial"/>
                <w:strike/>
                <w:sz w:val="22"/>
                <w:szCs w:val="22"/>
              </w:rPr>
            </w:pPr>
            <w:r w:rsidRPr="00833A1B">
              <w:rPr>
                <w:rFonts w:ascii="Arial" w:hAnsi="Arial" w:cs="Arial"/>
                <w:strike/>
                <w:sz w:val="22"/>
                <w:szCs w:val="22"/>
              </w:rPr>
              <w:t xml:space="preserve">1. </w:t>
            </w:r>
            <w:r w:rsidRPr="00833A1B">
              <w:rPr>
                <w:rFonts w:ascii="Arial" w:hAnsi="Arial" w:cs="Arial"/>
                <w:i/>
                <w:iCs/>
                <w:strike/>
                <w:sz w:val="22"/>
                <w:szCs w:val="22"/>
              </w:rPr>
              <w:t xml:space="preserve">Urges </w:t>
            </w:r>
            <w:r w:rsidRPr="00833A1B">
              <w:rPr>
                <w:rFonts w:ascii="Arial" w:hAnsi="Arial" w:cs="Arial"/>
                <w:strike/>
                <w:sz w:val="22"/>
                <w:szCs w:val="22"/>
              </w:rPr>
              <w:t>all Contracting Parties that have not yet done so to submit at the earliest date, but no later than 31 December 2008, national reports for the triennium 2005-2008;</w:t>
            </w:r>
          </w:p>
        </w:tc>
        <w:tc>
          <w:tcPr>
            <w:tcW w:w="1596" w:type="pct"/>
          </w:tcPr>
          <w:p w14:paraId="20BDC5F1" w14:textId="76A7C6DB" w:rsidR="007671A0" w:rsidRPr="00833A1B" w:rsidRDefault="007671A0" w:rsidP="00531111">
            <w:pPr>
              <w:rPr>
                <w:rFonts w:ascii="Arial" w:hAnsi="Arial" w:cs="Arial"/>
                <w:sz w:val="22"/>
                <w:szCs w:val="22"/>
              </w:rPr>
            </w:pPr>
            <w:r w:rsidRPr="00833A1B">
              <w:rPr>
                <w:rFonts w:ascii="Arial" w:hAnsi="Arial" w:cs="Arial"/>
                <w:sz w:val="22"/>
                <w:szCs w:val="22"/>
              </w:rPr>
              <w:t>Resolution 9.4</w:t>
            </w:r>
          </w:p>
          <w:p w14:paraId="2B5F835F" w14:textId="77777777" w:rsidR="007671A0" w:rsidRPr="00833A1B" w:rsidRDefault="007671A0" w:rsidP="00531111">
            <w:pPr>
              <w:rPr>
                <w:rFonts w:ascii="Arial" w:hAnsi="Arial" w:cs="Arial"/>
                <w:sz w:val="22"/>
                <w:szCs w:val="22"/>
              </w:rPr>
            </w:pPr>
          </w:p>
          <w:p w14:paraId="21DAE39C" w14:textId="522B26DA" w:rsidR="007671A0" w:rsidRPr="00833A1B" w:rsidRDefault="007671A0" w:rsidP="007671A0">
            <w:pPr>
              <w:rPr>
                <w:rFonts w:ascii="Arial" w:hAnsi="Arial" w:cs="Arial"/>
                <w:sz w:val="22"/>
                <w:szCs w:val="22"/>
              </w:rPr>
            </w:pPr>
            <w:r w:rsidRPr="00833A1B">
              <w:rPr>
                <w:rFonts w:ascii="Arial" w:hAnsi="Arial" w:cs="Arial"/>
                <w:sz w:val="22"/>
                <w:szCs w:val="22"/>
              </w:rPr>
              <w:t>Repeal; out of date</w:t>
            </w:r>
          </w:p>
        </w:tc>
      </w:tr>
      <w:tr w:rsidR="009631BF" w:rsidRPr="00833A1B" w14:paraId="32F7AECF" w14:textId="77777777" w:rsidTr="007671A0">
        <w:trPr>
          <w:trHeight w:val="944"/>
        </w:trPr>
        <w:tc>
          <w:tcPr>
            <w:tcW w:w="3404" w:type="pct"/>
          </w:tcPr>
          <w:p w14:paraId="42708D6B" w14:textId="4320BB39" w:rsidR="009631BF" w:rsidRPr="00833A1B" w:rsidRDefault="009631BF" w:rsidP="00C31EDB">
            <w:pPr>
              <w:widowControl w:val="0"/>
              <w:autoSpaceDE w:val="0"/>
              <w:autoSpaceDN w:val="0"/>
              <w:adjustRightInd w:val="0"/>
              <w:jc w:val="both"/>
              <w:rPr>
                <w:rFonts w:ascii="Arial" w:hAnsi="Arial" w:cs="Arial"/>
                <w:sz w:val="22"/>
                <w:szCs w:val="22"/>
              </w:rPr>
            </w:pPr>
            <w:r w:rsidRPr="00B7379A">
              <w:rPr>
                <w:rFonts w:ascii="Arial" w:hAnsi="Arial" w:cs="Arial"/>
                <w:strike/>
                <w:sz w:val="22"/>
                <w:szCs w:val="22"/>
              </w:rPr>
              <w:t>3.</w:t>
            </w:r>
            <w:r w:rsidRPr="00833A1B">
              <w:rPr>
                <w:rFonts w:ascii="Arial" w:hAnsi="Arial" w:cs="Arial"/>
                <w:sz w:val="22"/>
                <w:szCs w:val="22"/>
              </w:rPr>
              <w:t xml:space="preserve"> </w:t>
            </w:r>
            <w:r w:rsidR="00B7379A">
              <w:rPr>
                <w:rFonts w:ascii="Arial" w:hAnsi="Arial" w:cs="Arial"/>
                <w:sz w:val="22"/>
                <w:szCs w:val="22"/>
                <w:u w:val="single"/>
              </w:rPr>
              <w:t xml:space="preserve">1. </w:t>
            </w:r>
            <w:r w:rsidRPr="00833A1B">
              <w:rPr>
                <w:rFonts w:ascii="Arial" w:hAnsi="Arial" w:cs="Arial"/>
                <w:i/>
                <w:iCs/>
                <w:sz w:val="22"/>
                <w:szCs w:val="22"/>
              </w:rPr>
              <w:t xml:space="preserve">Urges </w:t>
            </w:r>
            <w:r w:rsidRPr="00833A1B">
              <w:rPr>
                <w:rFonts w:ascii="Arial" w:hAnsi="Arial" w:cs="Arial"/>
                <w:sz w:val="22"/>
                <w:szCs w:val="22"/>
              </w:rPr>
              <w:t xml:space="preserve">all Contracting Parties, in accordance with the provisions of Article VI of the Convention, to submit national reports </w:t>
            </w:r>
            <w:r w:rsidRPr="00833A1B">
              <w:rPr>
                <w:rFonts w:ascii="Arial" w:hAnsi="Arial" w:cs="Arial"/>
                <w:strike/>
                <w:sz w:val="22"/>
                <w:szCs w:val="22"/>
              </w:rPr>
              <w:t xml:space="preserve">for the triennium 2009-2011 </w:t>
            </w:r>
            <w:r w:rsidRPr="00833A1B">
              <w:rPr>
                <w:rFonts w:ascii="Arial" w:hAnsi="Arial" w:cs="Arial"/>
                <w:sz w:val="22"/>
                <w:szCs w:val="22"/>
              </w:rPr>
              <w:t xml:space="preserve">to the Secretariat at least six months before </w:t>
            </w:r>
            <w:r w:rsidR="001C6752" w:rsidRPr="00802C85">
              <w:rPr>
                <w:rFonts w:ascii="Arial" w:hAnsi="Arial" w:cs="Arial"/>
                <w:sz w:val="22"/>
                <w:szCs w:val="22"/>
                <w:u w:val="single"/>
              </w:rPr>
              <w:t>each ordinary</w:t>
            </w:r>
            <w:r w:rsidR="001C6752" w:rsidRPr="00833A1B">
              <w:rPr>
                <w:rFonts w:ascii="Arial" w:hAnsi="Arial" w:cs="Arial"/>
                <w:sz w:val="22"/>
                <w:szCs w:val="22"/>
                <w:u w:val="single"/>
              </w:rPr>
              <w:t xml:space="preserve"> </w:t>
            </w:r>
            <w:r w:rsidRPr="00833A1B">
              <w:rPr>
                <w:rFonts w:ascii="Arial" w:hAnsi="Arial" w:cs="Arial"/>
                <w:strike/>
                <w:sz w:val="22"/>
                <w:szCs w:val="22"/>
              </w:rPr>
              <w:t>the Tenth</w:t>
            </w:r>
            <w:r w:rsidRPr="00833A1B">
              <w:rPr>
                <w:rFonts w:ascii="Arial" w:hAnsi="Arial" w:cs="Arial"/>
                <w:sz w:val="22"/>
                <w:szCs w:val="22"/>
              </w:rPr>
              <w:t xml:space="preserve"> Meeting of the Conference of the Parties;</w:t>
            </w:r>
          </w:p>
        </w:tc>
        <w:tc>
          <w:tcPr>
            <w:tcW w:w="1596" w:type="pct"/>
          </w:tcPr>
          <w:p w14:paraId="561FC10F" w14:textId="77777777" w:rsidR="009631BF" w:rsidRPr="00833A1B" w:rsidRDefault="009631BF" w:rsidP="00531111">
            <w:pPr>
              <w:rPr>
                <w:rFonts w:ascii="Arial" w:hAnsi="Arial" w:cs="Arial"/>
                <w:sz w:val="22"/>
                <w:szCs w:val="22"/>
              </w:rPr>
            </w:pPr>
            <w:r w:rsidRPr="00833A1B">
              <w:rPr>
                <w:rFonts w:ascii="Arial" w:hAnsi="Arial" w:cs="Arial"/>
                <w:sz w:val="22"/>
                <w:szCs w:val="22"/>
              </w:rPr>
              <w:t>Resolution 9.4</w:t>
            </w:r>
          </w:p>
          <w:p w14:paraId="1B3E4820" w14:textId="77777777" w:rsidR="009631BF" w:rsidRPr="00833A1B" w:rsidRDefault="009631BF" w:rsidP="00531111">
            <w:pPr>
              <w:rPr>
                <w:rFonts w:ascii="Arial" w:hAnsi="Arial" w:cs="Arial"/>
                <w:sz w:val="22"/>
                <w:szCs w:val="22"/>
              </w:rPr>
            </w:pPr>
          </w:p>
          <w:p w14:paraId="72EE1710" w14:textId="48C69FB3" w:rsidR="009631BF" w:rsidRPr="00833A1B" w:rsidRDefault="009631BF" w:rsidP="009631BF">
            <w:pPr>
              <w:rPr>
                <w:rFonts w:ascii="Arial" w:hAnsi="Arial" w:cs="Arial"/>
                <w:sz w:val="22"/>
                <w:szCs w:val="22"/>
              </w:rPr>
            </w:pPr>
            <w:r w:rsidRPr="00833A1B">
              <w:rPr>
                <w:rFonts w:ascii="Arial" w:hAnsi="Arial" w:cs="Arial"/>
                <w:sz w:val="22"/>
                <w:szCs w:val="22"/>
              </w:rPr>
              <w:t>Repeal as out of date, but modify to make an ongoing obligation</w:t>
            </w:r>
          </w:p>
        </w:tc>
      </w:tr>
      <w:tr w:rsidR="00A11BB6" w:rsidRPr="00833A1B" w14:paraId="41652D17" w14:textId="77777777" w:rsidTr="00662C10">
        <w:trPr>
          <w:trHeight w:val="269"/>
        </w:trPr>
        <w:tc>
          <w:tcPr>
            <w:tcW w:w="3404" w:type="pct"/>
          </w:tcPr>
          <w:p w14:paraId="54046073" w14:textId="5ED22B32" w:rsidR="00A11BB6" w:rsidRPr="00833A1B" w:rsidRDefault="00A11BB6" w:rsidP="00B7379A">
            <w:pPr>
              <w:widowControl w:val="0"/>
              <w:autoSpaceDE w:val="0"/>
              <w:autoSpaceDN w:val="0"/>
              <w:adjustRightInd w:val="0"/>
              <w:jc w:val="both"/>
              <w:rPr>
                <w:rFonts w:ascii="Arial" w:hAnsi="Arial" w:cs="Arial"/>
                <w:sz w:val="22"/>
                <w:szCs w:val="22"/>
              </w:rPr>
            </w:pPr>
            <w:r w:rsidRPr="00B7379A">
              <w:rPr>
                <w:rFonts w:ascii="Arial" w:hAnsi="Arial" w:cs="Arial"/>
                <w:strike/>
                <w:sz w:val="22"/>
                <w:szCs w:val="22"/>
              </w:rPr>
              <w:t>3.</w:t>
            </w:r>
            <w:r w:rsidR="00B7379A">
              <w:rPr>
                <w:rFonts w:ascii="Arial" w:hAnsi="Arial" w:cs="Arial"/>
                <w:sz w:val="22"/>
                <w:szCs w:val="22"/>
                <w:u w:val="single"/>
              </w:rPr>
              <w:t xml:space="preserve"> 2. </w:t>
            </w:r>
            <w:r w:rsidRPr="00833A1B">
              <w:rPr>
                <w:rFonts w:ascii="Arial" w:hAnsi="Arial" w:cs="Arial"/>
                <w:i/>
                <w:iCs/>
                <w:sz w:val="22"/>
                <w:szCs w:val="22"/>
              </w:rPr>
              <w:t xml:space="preserve">Requests </w:t>
            </w:r>
            <w:r w:rsidRPr="00833A1B">
              <w:rPr>
                <w:rFonts w:ascii="Arial" w:hAnsi="Arial" w:cs="Arial"/>
                <w:sz w:val="22"/>
                <w:szCs w:val="22"/>
              </w:rPr>
              <w:t xml:space="preserve">the Secretariat to send a reminder to Parties well in advance of the deadline for submission of reports, </w:t>
            </w:r>
            <w:r w:rsidR="008F08F0" w:rsidRPr="00833A1B">
              <w:rPr>
                <w:rFonts w:ascii="Arial" w:hAnsi="Arial" w:cs="Arial"/>
                <w:sz w:val="22"/>
                <w:szCs w:val="22"/>
              </w:rPr>
              <w:t xml:space="preserve">which is </w:t>
            </w:r>
            <w:r w:rsidRPr="00833A1B">
              <w:rPr>
                <w:rFonts w:ascii="Arial" w:hAnsi="Arial" w:cs="Arial"/>
                <w:sz w:val="22"/>
                <w:szCs w:val="22"/>
              </w:rPr>
              <w:t>six months before the meeting of the Conference of the Parties</w:t>
            </w:r>
            <w:r w:rsidR="00083878" w:rsidRPr="00833A1B">
              <w:rPr>
                <w:rFonts w:ascii="Arial" w:hAnsi="Arial" w:cs="Arial"/>
                <w:sz w:val="22"/>
                <w:szCs w:val="22"/>
              </w:rPr>
              <w:t xml:space="preserve"> </w:t>
            </w:r>
            <w:r w:rsidR="00083878" w:rsidRPr="00833A1B">
              <w:rPr>
                <w:rFonts w:ascii="Arial" w:hAnsi="Arial" w:cs="Arial"/>
                <w:sz w:val="22"/>
                <w:szCs w:val="22"/>
                <w:u w:val="single"/>
              </w:rPr>
              <w:t>and to issue reminders if the reports are not received by the said date</w:t>
            </w:r>
            <w:r w:rsidRPr="00833A1B">
              <w:rPr>
                <w:rFonts w:ascii="Arial" w:hAnsi="Arial" w:cs="Arial"/>
                <w:sz w:val="22"/>
                <w:szCs w:val="22"/>
              </w:rPr>
              <w:t xml:space="preserve">; </w:t>
            </w:r>
            <w:r w:rsidRPr="00833A1B">
              <w:rPr>
                <w:rFonts w:ascii="Arial" w:hAnsi="Arial" w:cs="Arial"/>
                <w:strike/>
                <w:sz w:val="22"/>
                <w:szCs w:val="22"/>
              </w:rPr>
              <w:t>and</w:t>
            </w:r>
          </w:p>
        </w:tc>
        <w:tc>
          <w:tcPr>
            <w:tcW w:w="1596" w:type="pct"/>
          </w:tcPr>
          <w:p w14:paraId="1FF22626" w14:textId="77777777" w:rsidR="00A11BB6" w:rsidRPr="00833A1B" w:rsidRDefault="00A11BB6" w:rsidP="00AA5930">
            <w:pPr>
              <w:rPr>
                <w:rFonts w:ascii="Arial" w:hAnsi="Arial" w:cs="Arial"/>
                <w:sz w:val="22"/>
                <w:szCs w:val="22"/>
              </w:rPr>
            </w:pPr>
            <w:r w:rsidRPr="00833A1B">
              <w:rPr>
                <w:rFonts w:ascii="Arial" w:hAnsi="Arial" w:cs="Arial"/>
                <w:sz w:val="22"/>
                <w:szCs w:val="22"/>
              </w:rPr>
              <w:t>Resolution 4.1</w:t>
            </w:r>
          </w:p>
          <w:p w14:paraId="27AE35E8" w14:textId="77777777" w:rsidR="00A11BB6" w:rsidRPr="00833A1B" w:rsidRDefault="00A11BB6" w:rsidP="00AA5930">
            <w:pPr>
              <w:rPr>
                <w:rFonts w:ascii="Arial" w:hAnsi="Arial" w:cs="Arial"/>
                <w:sz w:val="22"/>
                <w:szCs w:val="22"/>
              </w:rPr>
            </w:pPr>
          </w:p>
          <w:p w14:paraId="46F508F3" w14:textId="587064C9" w:rsidR="00A11BB6" w:rsidRPr="00833A1B" w:rsidRDefault="00A11BB6" w:rsidP="00083878">
            <w:pPr>
              <w:rPr>
                <w:rFonts w:ascii="Arial" w:hAnsi="Arial" w:cs="Arial"/>
                <w:sz w:val="22"/>
                <w:szCs w:val="22"/>
              </w:rPr>
            </w:pPr>
            <w:r w:rsidRPr="00833A1B">
              <w:rPr>
                <w:rFonts w:ascii="Arial" w:hAnsi="Arial" w:cs="Arial"/>
                <w:sz w:val="22"/>
                <w:szCs w:val="22"/>
              </w:rPr>
              <w:t>Retain</w:t>
            </w:r>
            <w:r w:rsidR="00083878" w:rsidRPr="00833A1B">
              <w:rPr>
                <w:rFonts w:ascii="Arial" w:hAnsi="Arial" w:cs="Arial"/>
                <w:sz w:val="22"/>
                <w:szCs w:val="22"/>
              </w:rPr>
              <w:t xml:space="preserve"> with text added from paragraph 4 of Resolution 9.4.</w:t>
            </w:r>
          </w:p>
        </w:tc>
      </w:tr>
      <w:tr w:rsidR="00A11BB6" w:rsidRPr="00833A1B" w14:paraId="62DB90C5" w14:textId="77777777" w:rsidTr="00662C10">
        <w:trPr>
          <w:trHeight w:val="269"/>
        </w:trPr>
        <w:tc>
          <w:tcPr>
            <w:tcW w:w="3404" w:type="pct"/>
          </w:tcPr>
          <w:p w14:paraId="72715146" w14:textId="3BCBBB7C" w:rsidR="00A11BB6" w:rsidRPr="00833A1B" w:rsidRDefault="00A11BB6" w:rsidP="00B7379A">
            <w:pPr>
              <w:widowControl w:val="0"/>
              <w:autoSpaceDE w:val="0"/>
              <w:autoSpaceDN w:val="0"/>
              <w:adjustRightInd w:val="0"/>
              <w:jc w:val="both"/>
              <w:rPr>
                <w:rFonts w:ascii="Arial" w:hAnsi="Arial" w:cs="Arial"/>
                <w:sz w:val="22"/>
                <w:szCs w:val="22"/>
              </w:rPr>
            </w:pPr>
            <w:r w:rsidRPr="00B7379A">
              <w:rPr>
                <w:rFonts w:ascii="Arial" w:hAnsi="Arial" w:cs="Arial"/>
                <w:strike/>
                <w:sz w:val="22"/>
                <w:szCs w:val="22"/>
              </w:rPr>
              <w:t>5.</w:t>
            </w:r>
            <w:r w:rsidR="00B7379A">
              <w:rPr>
                <w:rFonts w:ascii="Arial" w:hAnsi="Arial" w:cs="Arial"/>
                <w:sz w:val="22"/>
                <w:szCs w:val="22"/>
                <w:u w:val="single"/>
              </w:rPr>
              <w:t xml:space="preserve"> 3. </w:t>
            </w:r>
            <w:r w:rsidRPr="00833A1B">
              <w:rPr>
                <w:rFonts w:ascii="Arial" w:hAnsi="Arial" w:cs="Arial"/>
                <w:i/>
                <w:sz w:val="22"/>
                <w:szCs w:val="22"/>
              </w:rPr>
              <w:t>Calls</w:t>
            </w:r>
            <w:r w:rsidRPr="00833A1B">
              <w:rPr>
                <w:rFonts w:ascii="Arial" w:hAnsi="Arial" w:cs="Arial"/>
                <w:sz w:val="22"/>
                <w:szCs w:val="22"/>
              </w:rPr>
              <w:t xml:space="preserve"> upon the Parties to nominate focal points for correspondence, including national reporting, and to nominate contacts in other national authorities, as appropriate, for other issues; and</w:t>
            </w:r>
          </w:p>
        </w:tc>
        <w:tc>
          <w:tcPr>
            <w:tcW w:w="1596" w:type="pct"/>
          </w:tcPr>
          <w:p w14:paraId="1478C2CE" w14:textId="77777777" w:rsidR="00A11BB6" w:rsidRDefault="00A11BB6" w:rsidP="00AA5930">
            <w:pPr>
              <w:rPr>
                <w:rFonts w:ascii="Arial" w:hAnsi="Arial" w:cs="Arial"/>
                <w:sz w:val="22"/>
                <w:szCs w:val="22"/>
              </w:rPr>
            </w:pPr>
            <w:r w:rsidRPr="00833A1B">
              <w:rPr>
                <w:rFonts w:ascii="Arial" w:hAnsi="Arial" w:cs="Arial"/>
                <w:sz w:val="22"/>
                <w:szCs w:val="22"/>
              </w:rPr>
              <w:t>Resolution 6.5</w:t>
            </w:r>
          </w:p>
          <w:p w14:paraId="4C6761A3" w14:textId="77777777" w:rsidR="009A0DC2" w:rsidRDefault="009A0DC2" w:rsidP="00AA5930">
            <w:pPr>
              <w:rPr>
                <w:rFonts w:ascii="Arial" w:hAnsi="Arial" w:cs="Arial"/>
                <w:sz w:val="22"/>
                <w:szCs w:val="22"/>
              </w:rPr>
            </w:pPr>
          </w:p>
          <w:p w14:paraId="0047F055" w14:textId="0CEC658B" w:rsidR="009A0DC2" w:rsidRPr="00833A1B" w:rsidRDefault="009A0DC2" w:rsidP="00AA5930">
            <w:pPr>
              <w:rPr>
                <w:rFonts w:ascii="Arial" w:hAnsi="Arial" w:cs="Arial"/>
                <w:sz w:val="22"/>
                <w:szCs w:val="22"/>
              </w:rPr>
            </w:pPr>
            <w:r>
              <w:rPr>
                <w:rFonts w:ascii="Arial" w:hAnsi="Arial" w:cs="Arial"/>
                <w:sz w:val="22"/>
                <w:szCs w:val="22"/>
              </w:rPr>
              <w:t>Retain</w:t>
            </w:r>
          </w:p>
        </w:tc>
      </w:tr>
      <w:tr w:rsidR="00A11BB6" w:rsidRPr="00833A1B" w14:paraId="7AD9A539" w14:textId="77777777" w:rsidTr="00662C10">
        <w:trPr>
          <w:trHeight w:val="269"/>
        </w:trPr>
        <w:tc>
          <w:tcPr>
            <w:tcW w:w="3404" w:type="pct"/>
          </w:tcPr>
          <w:p w14:paraId="1D1B18F0" w14:textId="1DC11DB6" w:rsidR="00A11BB6" w:rsidRPr="00833A1B" w:rsidRDefault="00A11BB6" w:rsidP="00B7379A">
            <w:pPr>
              <w:widowControl w:val="0"/>
              <w:autoSpaceDE w:val="0"/>
              <w:autoSpaceDN w:val="0"/>
              <w:adjustRightInd w:val="0"/>
              <w:jc w:val="both"/>
              <w:rPr>
                <w:rFonts w:ascii="Arial" w:hAnsi="Arial" w:cs="Arial"/>
                <w:sz w:val="22"/>
                <w:szCs w:val="22"/>
              </w:rPr>
            </w:pPr>
            <w:r w:rsidRPr="00B7379A">
              <w:rPr>
                <w:rFonts w:ascii="Arial" w:hAnsi="Arial" w:cs="Arial"/>
                <w:strike/>
                <w:sz w:val="22"/>
                <w:szCs w:val="22"/>
              </w:rPr>
              <w:t>2.</w:t>
            </w:r>
            <w:r w:rsidR="00B7379A">
              <w:rPr>
                <w:rFonts w:ascii="Arial" w:hAnsi="Arial" w:cs="Arial"/>
                <w:sz w:val="22"/>
                <w:szCs w:val="22"/>
                <w:u w:val="single"/>
              </w:rPr>
              <w:t xml:space="preserve"> 4. </w:t>
            </w:r>
            <w:r w:rsidRPr="00833A1B">
              <w:rPr>
                <w:rFonts w:ascii="Arial" w:hAnsi="Arial" w:cs="Arial"/>
                <w:i/>
                <w:iCs/>
                <w:sz w:val="22"/>
                <w:szCs w:val="22"/>
              </w:rPr>
              <w:t xml:space="preserve">Encourages </w:t>
            </w:r>
            <w:r w:rsidRPr="00833A1B">
              <w:rPr>
                <w:rFonts w:ascii="Arial" w:hAnsi="Arial" w:cs="Arial"/>
                <w:sz w:val="22"/>
                <w:szCs w:val="22"/>
              </w:rPr>
              <w:t xml:space="preserve">national focal points and their Scientific </w:t>
            </w:r>
            <w:proofErr w:type="spellStart"/>
            <w:r w:rsidRPr="00833A1B">
              <w:rPr>
                <w:rFonts w:ascii="Arial" w:hAnsi="Arial" w:cs="Arial"/>
                <w:sz w:val="22"/>
                <w:szCs w:val="22"/>
              </w:rPr>
              <w:t>Councillor</w:t>
            </w:r>
            <w:proofErr w:type="spellEnd"/>
            <w:r w:rsidRPr="00833A1B">
              <w:rPr>
                <w:rFonts w:ascii="Arial" w:hAnsi="Arial" w:cs="Arial"/>
                <w:sz w:val="22"/>
                <w:szCs w:val="22"/>
              </w:rPr>
              <w:t xml:space="preserve"> counterparts to liaise on the preparation of national reports before they are submitted to the Secretariat through official channels;</w:t>
            </w:r>
          </w:p>
        </w:tc>
        <w:tc>
          <w:tcPr>
            <w:tcW w:w="1596" w:type="pct"/>
          </w:tcPr>
          <w:p w14:paraId="2E7E4529" w14:textId="77777777" w:rsidR="00A11BB6" w:rsidRDefault="00A11BB6" w:rsidP="00AA5930">
            <w:pPr>
              <w:rPr>
                <w:rFonts w:ascii="Arial" w:hAnsi="Arial" w:cs="Arial"/>
                <w:sz w:val="22"/>
                <w:szCs w:val="22"/>
              </w:rPr>
            </w:pPr>
            <w:r w:rsidRPr="00833A1B">
              <w:rPr>
                <w:rFonts w:ascii="Arial" w:hAnsi="Arial" w:cs="Arial"/>
                <w:sz w:val="22"/>
                <w:szCs w:val="22"/>
              </w:rPr>
              <w:t>Resolution 4.1</w:t>
            </w:r>
          </w:p>
          <w:p w14:paraId="296C0E7E" w14:textId="77777777" w:rsidR="009A0DC2" w:rsidRDefault="009A0DC2" w:rsidP="00AA5930">
            <w:pPr>
              <w:rPr>
                <w:rFonts w:ascii="Arial" w:hAnsi="Arial" w:cs="Arial"/>
                <w:sz w:val="22"/>
                <w:szCs w:val="22"/>
              </w:rPr>
            </w:pPr>
          </w:p>
          <w:p w14:paraId="33987552" w14:textId="25500C10" w:rsidR="009A0DC2" w:rsidRPr="00833A1B" w:rsidRDefault="009A0DC2" w:rsidP="00AA5930">
            <w:pPr>
              <w:rPr>
                <w:rFonts w:ascii="Arial" w:hAnsi="Arial" w:cs="Arial"/>
                <w:sz w:val="22"/>
                <w:szCs w:val="22"/>
              </w:rPr>
            </w:pPr>
            <w:r>
              <w:rPr>
                <w:rFonts w:ascii="Arial" w:hAnsi="Arial" w:cs="Arial"/>
                <w:sz w:val="22"/>
                <w:szCs w:val="22"/>
              </w:rPr>
              <w:t>Retain</w:t>
            </w:r>
          </w:p>
        </w:tc>
      </w:tr>
      <w:tr w:rsidR="00A11BB6" w:rsidRPr="00833A1B" w14:paraId="3A639BF1" w14:textId="77777777" w:rsidTr="00662C10">
        <w:trPr>
          <w:trHeight w:val="269"/>
        </w:trPr>
        <w:tc>
          <w:tcPr>
            <w:tcW w:w="3404" w:type="pct"/>
          </w:tcPr>
          <w:p w14:paraId="0B740BE0" w14:textId="748C0218" w:rsidR="00A11BB6" w:rsidRPr="00833A1B" w:rsidRDefault="00A11BB6" w:rsidP="00C31EDB">
            <w:pPr>
              <w:widowControl w:val="0"/>
              <w:autoSpaceDE w:val="0"/>
              <w:autoSpaceDN w:val="0"/>
              <w:adjustRightInd w:val="0"/>
              <w:jc w:val="both"/>
              <w:rPr>
                <w:rFonts w:ascii="Arial" w:hAnsi="Arial" w:cs="Arial"/>
                <w:sz w:val="22"/>
                <w:szCs w:val="22"/>
                <w:u w:val="single"/>
              </w:rPr>
            </w:pPr>
            <w:r w:rsidRPr="00B7379A">
              <w:rPr>
                <w:rFonts w:ascii="Arial" w:hAnsi="Arial" w:cs="Arial"/>
                <w:strike/>
                <w:sz w:val="22"/>
                <w:szCs w:val="22"/>
              </w:rPr>
              <w:t>4.</w:t>
            </w:r>
            <w:r w:rsidR="00B7379A">
              <w:rPr>
                <w:rFonts w:ascii="Arial" w:hAnsi="Arial" w:cs="Arial"/>
                <w:sz w:val="22"/>
                <w:szCs w:val="22"/>
                <w:u w:val="single"/>
              </w:rPr>
              <w:t xml:space="preserve">5. </w:t>
            </w:r>
            <w:r w:rsidRPr="00833A1B">
              <w:rPr>
                <w:rFonts w:ascii="Arial" w:hAnsi="Arial" w:cs="Arial"/>
                <w:i/>
                <w:iCs/>
                <w:sz w:val="22"/>
                <w:szCs w:val="22"/>
              </w:rPr>
              <w:t xml:space="preserve">Directs </w:t>
            </w:r>
            <w:r w:rsidRPr="00833A1B">
              <w:rPr>
                <w:rFonts w:ascii="Arial" w:hAnsi="Arial" w:cs="Arial"/>
                <w:sz w:val="22"/>
                <w:szCs w:val="22"/>
              </w:rPr>
              <w:t xml:space="preserve">the Secretariat to compile the information received from Parties in a database, to be updated </w:t>
            </w:r>
            <w:proofErr w:type="spellStart"/>
            <w:r w:rsidRPr="00833A1B">
              <w:rPr>
                <w:rFonts w:ascii="Arial" w:hAnsi="Arial" w:cs="Arial"/>
                <w:sz w:val="22"/>
                <w:szCs w:val="22"/>
              </w:rPr>
              <w:t>intersessionally</w:t>
            </w:r>
            <w:proofErr w:type="spellEnd"/>
            <w:r w:rsidRPr="00833A1B">
              <w:rPr>
                <w:rFonts w:ascii="Arial" w:hAnsi="Arial" w:cs="Arial"/>
                <w:sz w:val="22"/>
                <w:szCs w:val="22"/>
              </w:rPr>
              <w:t xml:space="preserve"> with any new information that may be made available by Parties</w:t>
            </w:r>
            <w:r w:rsidRPr="00833A1B">
              <w:rPr>
                <w:rFonts w:ascii="Arial" w:hAnsi="Arial" w:cs="Arial"/>
                <w:strike/>
                <w:sz w:val="22"/>
                <w:szCs w:val="22"/>
              </w:rPr>
              <w:t>.</w:t>
            </w:r>
            <w:r w:rsidRPr="00833A1B">
              <w:rPr>
                <w:rFonts w:ascii="Arial" w:hAnsi="Arial" w:cs="Arial"/>
                <w:sz w:val="22"/>
                <w:szCs w:val="22"/>
                <w:u w:val="single"/>
              </w:rPr>
              <w:t>;</w:t>
            </w:r>
          </w:p>
        </w:tc>
        <w:tc>
          <w:tcPr>
            <w:tcW w:w="1596" w:type="pct"/>
          </w:tcPr>
          <w:p w14:paraId="1644DC0C" w14:textId="77777777" w:rsidR="00A11BB6" w:rsidRDefault="00A11BB6" w:rsidP="00AA5930">
            <w:pPr>
              <w:rPr>
                <w:rFonts w:ascii="Arial" w:hAnsi="Arial" w:cs="Arial"/>
                <w:sz w:val="22"/>
                <w:szCs w:val="22"/>
              </w:rPr>
            </w:pPr>
            <w:r w:rsidRPr="00833A1B">
              <w:rPr>
                <w:rFonts w:ascii="Arial" w:hAnsi="Arial" w:cs="Arial"/>
                <w:sz w:val="22"/>
                <w:szCs w:val="22"/>
              </w:rPr>
              <w:t>Resolution 4.1</w:t>
            </w:r>
          </w:p>
          <w:p w14:paraId="3C4EFF9E" w14:textId="77777777" w:rsidR="009A0DC2" w:rsidRDefault="009A0DC2" w:rsidP="00AA5930">
            <w:pPr>
              <w:rPr>
                <w:rFonts w:ascii="Arial" w:hAnsi="Arial" w:cs="Arial"/>
                <w:sz w:val="22"/>
                <w:szCs w:val="22"/>
              </w:rPr>
            </w:pPr>
          </w:p>
          <w:p w14:paraId="7DF851B6" w14:textId="787087B9" w:rsidR="009A0DC2" w:rsidRPr="00833A1B" w:rsidRDefault="009A0DC2" w:rsidP="00AA5930">
            <w:pPr>
              <w:rPr>
                <w:rFonts w:ascii="Arial" w:hAnsi="Arial" w:cs="Arial"/>
                <w:sz w:val="22"/>
                <w:szCs w:val="22"/>
              </w:rPr>
            </w:pPr>
            <w:r>
              <w:rPr>
                <w:rFonts w:ascii="Arial" w:hAnsi="Arial" w:cs="Arial"/>
                <w:sz w:val="22"/>
                <w:szCs w:val="22"/>
              </w:rPr>
              <w:t>Retain</w:t>
            </w:r>
          </w:p>
        </w:tc>
      </w:tr>
      <w:tr w:rsidR="00A11BB6" w:rsidRPr="00833A1B" w14:paraId="07E8F558" w14:textId="77777777" w:rsidTr="00662C10">
        <w:trPr>
          <w:trHeight w:val="269"/>
        </w:trPr>
        <w:tc>
          <w:tcPr>
            <w:tcW w:w="3404" w:type="pct"/>
          </w:tcPr>
          <w:p w14:paraId="49FAC9DE" w14:textId="2D33B52C" w:rsidR="00A11BB6" w:rsidRPr="00833A1B" w:rsidRDefault="00A11BB6" w:rsidP="00C31EDB">
            <w:pPr>
              <w:widowControl w:val="0"/>
              <w:autoSpaceDE w:val="0"/>
              <w:autoSpaceDN w:val="0"/>
              <w:adjustRightInd w:val="0"/>
              <w:jc w:val="both"/>
              <w:rPr>
                <w:rFonts w:ascii="Arial" w:hAnsi="Arial" w:cs="Arial"/>
                <w:strike/>
                <w:sz w:val="22"/>
                <w:szCs w:val="22"/>
              </w:rPr>
            </w:pPr>
            <w:r w:rsidRPr="00833A1B">
              <w:rPr>
                <w:rFonts w:ascii="Arial" w:hAnsi="Arial" w:cs="Arial"/>
                <w:strike/>
                <w:sz w:val="22"/>
                <w:szCs w:val="22"/>
              </w:rPr>
              <w:t xml:space="preserve">1. </w:t>
            </w:r>
            <w:r w:rsidRPr="00833A1B">
              <w:rPr>
                <w:rFonts w:ascii="Arial" w:hAnsi="Arial" w:cs="Arial"/>
                <w:i/>
                <w:strike/>
                <w:sz w:val="22"/>
                <w:szCs w:val="22"/>
              </w:rPr>
              <w:t>Recommends</w:t>
            </w:r>
            <w:r w:rsidRPr="00833A1B">
              <w:rPr>
                <w:rFonts w:ascii="Arial" w:hAnsi="Arial" w:cs="Arial"/>
                <w:strike/>
                <w:sz w:val="22"/>
                <w:szCs w:val="22"/>
              </w:rPr>
              <w:t xml:space="preserve"> that the format of national reports should be revised to include a standard minimum requirement of information such as a "tick box" proforma. Taking into account the Strategic Plan, it should cover national status of species listed under the Convention, legal and legislative structures, management activities, emerging issues, links with other conventions and any theme which the Conference of the Parties might ask Contracting Parties to report on;</w:t>
            </w:r>
          </w:p>
        </w:tc>
        <w:tc>
          <w:tcPr>
            <w:tcW w:w="1596" w:type="pct"/>
          </w:tcPr>
          <w:p w14:paraId="33BA238A" w14:textId="10FF16BD" w:rsidR="00A11BB6" w:rsidRPr="00833A1B" w:rsidRDefault="00A11BB6" w:rsidP="00D42063">
            <w:pPr>
              <w:widowControl w:val="0"/>
              <w:autoSpaceDE w:val="0"/>
              <w:autoSpaceDN w:val="0"/>
              <w:adjustRightInd w:val="0"/>
              <w:rPr>
                <w:rFonts w:ascii="Arial" w:hAnsi="Arial" w:cs="Arial"/>
                <w:sz w:val="22"/>
                <w:szCs w:val="22"/>
              </w:rPr>
            </w:pPr>
            <w:r w:rsidRPr="00833A1B">
              <w:rPr>
                <w:rFonts w:ascii="Arial" w:hAnsi="Arial" w:cs="Arial"/>
                <w:sz w:val="22"/>
                <w:szCs w:val="22"/>
              </w:rPr>
              <w:t>Resolution 6.5</w:t>
            </w:r>
          </w:p>
          <w:p w14:paraId="2F25677B" w14:textId="77777777" w:rsidR="00A11BB6" w:rsidRPr="00833A1B" w:rsidRDefault="00A11BB6" w:rsidP="00D42063">
            <w:pPr>
              <w:widowControl w:val="0"/>
              <w:autoSpaceDE w:val="0"/>
              <w:autoSpaceDN w:val="0"/>
              <w:adjustRightInd w:val="0"/>
              <w:rPr>
                <w:rFonts w:ascii="Arial" w:hAnsi="Arial" w:cs="Arial"/>
                <w:sz w:val="22"/>
                <w:szCs w:val="22"/>
              </w:rPr>
            </w:pPr>
          </w:p>
          <w:p w14:paraId="06F234B6" w14:textId="77777777" w:rsidR="00A11BB6" w:rsidRPr="00833A1B" w:rsidRDefault="00A11BB6" w:rsidP="00D42063">
            <w:pPr>
              <w:widowControl w:val="0"/>
              <w:autoSpaceDE w:val="0"/>
              <w:autoSpaceDN w:val="0"/>
              <w:adjustRightInd w:val="0"/>
              <w:rPr>
                <w:rFonts w:ascii="Arial" w:hAnsi="Arial" w:cs="Arial"/>
                <w:sz w:val="22"/>
                <w:szCs w:val="22"/>
              </w:rPr>
            </w:pPr>
            <w:r w:rsidRPr="00833A1B">
              <w:rPr>
                <w:rFonts w:ascii="Arial" w:hAnsi="Arial" w:cs="Arial"/>
                <w:sz w:val="22"/>
                <w:szCs w:val="22"/>
              </w:rPr>
              <w:t>Repeal. Paragraph 1 has been superseded by the new online reporting system.</w:t>
            </w:r>
          </w:p>
          <w:p w14:paraId="351F2C08" w14:textId="77777777" w:rsidR="00A11BB6" w:rsidRPr="00833A1B" w:rsidRDefault="00A11BB6" w:rsidP="00D42063">
            <w:pPr>
              <w:rPr>
                <w:rFonts w:ascii="Arial" w:hAnsi="Arial" w:cs="Arial"/>
                <w:sz w:val="22"/>
                <w:szCs w:val="22"/>
              </w:rPr>
            </w:pPr>
          </w:p>
        </w:tc>
      </w:tr>
      <w:tr w:rsidR="00A11BB6" w:rsidRPr="00833A1B" w14:paraId="3B895D70" w14:textId="77777777" w:rsidTr="00662C10">
        <w:trPr>
          <w:trHeight w:val="269"/>
        </w:trPr>
        <w:tc>
          <w:tcPr>
            <w:tcW w:w="3404" w:type="pct"/>
          </w:tcPr>
          <w:p w14:paraId="394C2104" w14:textId="14DCD9D9" w:rsidR="00A11BB6" w:rsidRPr="00833A1B" w:rsidRDefault="00A11BB6" w:rsidP="00C31EDB">
            <w:pPr>
              <w:widowControl w:val="0"/>
              <w:autoSpaceDE w:val="0"/>
              <w:autoSpaceDN w:val="0"/>
              <w:adjustRightInd w:val="0"/>
              <w:jc w:val="both"/>
              <w:rPr>
                <w:rFonts w:ascii="Arial" w:hAnsi="Arial" w:cs="Arial"/>
                <w:strike/>
                <w:sz w:val="22"/>
                <w:szCs w:val="22"/>
              </w:rPr>
            </w:pPr>
            <w:r w:rsidRPr="00833A1B">
              <w:rPr>
                <w:rFonts w:ascii="Arial" w:hAnsi="Arial" w:cs="Arial"/>
                <w:strike/>
                <w:sz w:val="22"/>
                <w:szCs w:val="22"/>
              </w:rPr>
              <w:t xml:space="preserve">2. </w:t>
            </w:r>
            <w:r w:rsidRPr="00833A1B">
              <w:rPr>
                <w:rFonts w:ascii="Arial" w:hAnsi="Arial" w:cs="Arial"/>
                <w:i/>
                <w:strike/>
                <w:sz w:val="22"/>
                <w:szCs w:val="22"/>
              </w:rPr>
              <w:t>Instructs</w:t>
            </w:r>
            <w:r w:rsidRPr="00833A1B">
              <w:rPr>
                <w:rFonts w:ascii="Arial" w:hAnsi="Arial" w:cs="Arial"/>
                <w:strike/>
                <w:sz w:val="22"/>
                <w:szCs w:val="22"/>
              </w:rPr>
              <w:t xml:space="preserve"> the Secretariat to develop, in conjunction with the Scientific Council and Standing Committee, and </w:t>
            </w:r>
            <w:r w:rsidRPr="00833A1B">
              <w:rPr>
                <w:rFonts w:ascii="Arial" w:hAnsi="Arial" w:cs="Arial"/>
                <w:strike/>
                <w:sz w:val="22"/>
                <w:szCs w:val="22"/>
              </w:rPr>
              <w:lastRenderedPageBreak/>
              <w:t>circulate a revised reporting format to Contracting Parties to enable Parties to use the new format voluntarily for reporting to the seventh meeting of the Conference of the Parties;</w:t>
            </w:r>
          </w:p>
        </w:tc>
        <w:tc>
          <w:tcPr>
            <w:tcW w:w="1596" w:type="pct"/>
          </w:tcPr>
          <w:p w14:paraId="24B81A02" w14:textId="77777777" w:rsidR="00A11BB6" w:rsidRPr="00833A1B" w:rsidRDefault="00A11BB6" w:rsidP="00D42063">
            <w:pPr>
              <w:widowControl w:val="0"/>
              <w:autoSpaceDE w:val="0"/>
              <w:autoSpaceDN w:val="0"/>
              <w:adjustRightInd w:val="0"/>
              <w:rPr>
                <w:rFonts w:ascii="Arial" w:hAnsi="Arial" w:cs="Arial"/>
                <w:sz w:val="22"/>
                <w:szCs w:val="22"/>
              </w:rPr>
            </w:pPr>
            <w:r w:rsidRPr="00833A1B">
              <w:rPr>
                <w:rFonts w:ascii="Arial" w:hAnsi="Arial" w:cs="Arial"/>
                <w:sz w:val="22"/>
                <w:szCs w:val="22"/>
              </w:rPr>
              <w:lastRenderedPageBreak/>
              <w:t xml:space="preserve">Resolution 6.5, </w:t>
            </w:r>
          </w:p>
          <w:p w14:paraId="0412F4FA" w14:textId="77777777" w:rsidR="00A11BB6" w:rsidRPr="00833A1B" w:rsidRDefault="00A11BB6" w:rsidP="00D42063">
            <w:pPr>
              <w:widowControl w:val="0"/>
              <w:autoSpaceDE w:val="0"/>
              <w:autoSpaceDN w:val="0"/>
              <w:adjustRightInd w:val="0"/>
              <w:rPr>
                <w:rFonts w:ascii="Arial" w:hAnsi="Arial" w:cs="Arial"/>
                <w:sz w:val="22"/>
                <w:szCs w:val="22"/>
              </w:rPr>
            </w:pPr>
          </w:p>
          <w:p w14:paraId="097F12B0" w14:textId="45CA7C64" w:rsidR="00A11BB6" w:rsidRPr="00833A1B" w:rsidRDefault="00A11BB6" w:rsidP="00D42063">
            <w:pPr>
              <w:widowControl w:val="0"/>
              <w:autoSpaceDE w:val="0"/>
              <w:autoSpaceDN w:val="0"/>
              <w:adjustRightInd w:val="0"/>
              <w:rPr>
                <w:rFonts w:ascii="Arial" w:hAnsi="Arial" w:cs="Arial"/>
                <w:sz w:val="22"/>
                <w:szCs w:val="22"/>
              </w:rPr>
            </w:pPr>
            <w:r w:rsidRPr="00833A1B">
              <w:rPr>
                <w:rFonts w:ascii="Arial" w:hAnsi="Arial" w:cs="Arial"/>
                <w:sz w:val="22"/>
                <w:szCs w:val="22"/>
              </w:rPr>
              <w:lastRenderedPageBreak/>
              <w:t>Repeal. Paragraph 2 asks the Secretariat to perform a duty by COP7.</w:t>
            </w:r>
          </w:p>
          <w:p w14:paraId="389B5E9C" w14:textId="77777777" w:rsidR="00A11BB6" w:rsidRPr="00833A1B" w:rsidRDefault="00A11BB6" w:rsidP="00D42063">
            <w:pPr>
              <w:rPr>
                <w:rFonts w:ascii="Arial" w:hAnsi="Arial" w:cs="Arial"/>
                <w:sz w:val="22"/>
                <w:szCs w:val="22"/>
              </w:rPr>
            </w:pPr>
          </w:p>
        </w:tc>
      </w:tr>
      <w:tr w:rsidR="00A11BB6" w:rsidRPr="00833A1B" w14:paraId="42A6B36F" w14:textId="77777777" w:rsidTr="00662C10">
        <w:trPr>
          <w:trHeight w:val="269"/>
        </w:trPr>
        <w:tc>
          <w:tcPr>
            <w:tcW w:w="3404" w:type="pct"/>
          </w:tcPr>
          <w:p w14:paraId="74BB951A" w14:textId="09A5C785" w:rsidR="00A11BB6" w:rsidRPr="00833A1B" w:rsidRDefault="00A11BB6" w:rsidP="00B7379A">
            <w:pPr>
              <w:widowControl w:val="0"/>
              <w:autoSpaceDE w:val="0"/>
              <w:autoSpaceDN w:val="0"/>
              <w:adjustRightInd w:val="0"/>
              <w:jc w:val="both"/>
              <w:rPr>
                <w:rFonts w:ascii="Arial" w:hAnsi="Arial" w:cs="Arial"/>
                <w:sz w:val="22"/>
                <w:szCs w:val="22"/>
              </w:rPr>
            </w:pPr>
            <w:r w:rsidRPr="00B7379A">
              <w:rPr>
                <w:rFonts w:ascii="Arial" w:hAnsi="Arial" w:cs="Arial"/>
                <w:strike/>
                <w:sz w:val="22"/>
                <w:szCs w:val="22"/>
              </w:rPr>
              <w:lastRenderedPageBreak/>
              <w:t>3.</w:t>
            </w:r>
            <w:r w:rsidR="00B7379A">
              <w:rPr>
                <w:rFonts w:ascii="Arial" w:hAnsi="Arial" w:cs="Arial"/>
                <w:sz w:val="22"/>
                <w:szCs w:val="22"/>
                <w:u w:val="single"/>
              </w:rPr>
              <w:t xml:space="preserve"> 6. </w:t>
            </w:r>
            <w:r w:rsidRPr="00833A1B">
              <w:rPr>
                <w:rFonts w:ascii="Arial" w:hAnsi="Arial" w:cs="Arial"/>
                <w:i/>
                <w:sz w:val="22"/>
                <w:szCs w:val="22"/>
              </w:rPr>
              <w:t xml:space="preserve">Urges </w:t>
            </w:r>
            <w:r w:rsidRPr="00833A1B">
              <w:rPr>
                <w:rFonts w:ascii="Arial" w:hAnsi="Arial" w:cs="Arial"/>
                <w:sz w:val="22"/>
                <w:szCs w:val="22"/>
              </w:rPr>
              <w:t>the Secretariat to identify, in cooperation with Parties, possible obstacles and/or constraints in preparing national reports;</w:t>
            </w:r>
          </w:p>
        </w:tc>
        <w:tc>
          <w:tcPr>
            <w:tcW w:w="1596" w:type="pct"/>
          </w:tcPr>
          <w:p w14:paraId="57F17041" w14:textId="77777777" w:rsidR="00A11BB6" w:rsidRPr="00833A1B" w:rsidRDefault="00A11BB6" w:rsidP="0003452B">
            <w:pPr>
              <w:rPr>
                <w:rFonts w:ascii="Arial" w:hAnsi="Arial" w:cs="Arial"/>
                <w:sz w:val="22"/>
                <w:szCs w:val="22"/>
              </w:rPr>
            </w:pPr>
            <w:r w:rsidRPr="00833A1B">
              <w:rPr>
                <w:rFonts w:ascii="Arial" w:hAnsi="Arial" w:cs="Arial"/>
                <w:sz w:val="22"/>
                <w:szCs w:val="22"/>
              </w:rPr>
              <w:t>Resolution 6.5</w:t>
            </w:r>
          </w:p>
          <w:p w14:paraId="646C420E" w14:textId="77777777" w:rsidR="00A11BB6" w:rsidRPr="00833A1B" w:rsidRDefault="00A11BB6" w:rsidP="0003452B">
            <w:pPr>
              <w:rPr>
                <w:rFonts w:ascii="Arial" w:hAnsi="Arial" w:cs="Arial"/>
                <w:sz w:val="22"/>
                <w:szCs w:val="22"/>
              </w:rPr>
            </w:pPr>
          </w:p>
          <w:p w14:paraId="5B540DEA" w14:textId="282F0820" w:rsidR="00A11BB6" w:rsidRPr="00833A1B" w:rsidRDefault="00A11BB6" w:rsidP="0003452B">
            <w:pPr>
              <w:rPr>
                <w:rFonts w:ascii="Arial" w:hAnsi="Arial" w:cs="Arial"/>
                <w:sz w:val="22"/>
                <w:szCs w:val="22"/>
              </w:rPr>
            </w:pPr>
            <w:r w:rsidRPr="00833A1B">
              <w:rPr>
                <w:rFonts w:ascii="Arial" w:hAnsi="Arial" w:cs="Arial"/>
                <w:sz w:val="22"/>
                <w:szCs w:val="22"/>
              </w:rPr>
              <w:t>Retain</w:t>
            </w:r>
          </w:p>
        </w:tc>
      </w:tr>
      <w:tr w:rsidR="00A11BB6" w:rsidRPr="00833A1B" w14:paraId="3C600C59" w14:textId="77777777" w:rsidTr="00662C10">
        <w:trPr>
          <w:trHeight w:val="269"/>
        </w:trPr>
        <w:tc>
          <w:tcPr>
            <w:tcW w:w="3404" w:type="pct"/>
          </w:tcPr>
          <w:p w14:paraId="4A67294D" w14:textId="6BD0C0D2" w:rsidR="00A11BB6" w:rsidRPr="00833A1B" w:rsidRDefault="00A11BB6" w:rsidP="00B7379A">
            <w:pPr>
              <w:widowControl w:val="0"/>
              <w:autoSpaceDE w:val="0"/>
              <w:autoSpaceDN w:val="0"/>
              <w:adjustRightInd w:val="0"/>
              <w:jc w:val="both"/>
              <w:rPr>
                <w:rFonts w:ascii="Arial" w:hAnsi="Arial" w:cs="Arial"/>
                <w:sz w:val="22"/>
                <w:szCs w:val="22"/>
              </w:rPr>
            </w:pPr>
            <w:r w:rsidRPr="00B7379A">
              <w:rPr>
                <w:rFonts w:ascii="Arial" w:hAnsi="Arial" w:cs="Arial"/>
                <w:strike/>
                <w:sz w:val="22"/>
                <w:szCs w:val="22"/>
              </w:rPr>
              <w:t>4.</w:t>
            </w:r>
            <w:r w:rsidR="00B7379A">
              <w:rPr>
                <w:rFonts w:ascii="Arial" w:hAnsi="Arial" w:cs="Arial"/>
                <w:sz w:val="22"/>
                <w:szCs w:val="22"/>
                <w:u w:val="single"/>
              </w:rPr>
              <w:t xml:space="preserve">7. </w:t>
            </w:r>
            <w:r w:rsidRPr="00833A1B">
              <w:rPr>
                <w:rFonts w:ascii="Arial" w:hAnsi="Arial" w:cs="Arial"/>
                <w:i/>
                <w:sz w:val="22"/>
                <w:szCs w:val="22"/>
              </w:rPr>
              <w:t>Recommends</w:t>
            </w:r>
            <w:r w:rsidRPr="00833A1B">
              <w:rPr>
                <w:rFonts w:ascii="Arial" w:hAnsi="Arial" w:cs="Arial"/>
                <w:sz w:val="22"/>
                <w:szCs w:val="22"/>
              </w:rPr>
              <w:t xml:space="preserve"> that the Secretariat develop mechanisms to support countries in submitting their national reports, including assistance for developing countries to help gather the required information;</w:t>
            </w:r>
          </w:p>
        </w:tc>
        <w:tc>
          <w:tcPr>
            <w:tcW w:w="1596" w:type="pct"/>
          </w:tcPr>
          <w:p w14:paraId="31750802" w14:textId="77777777" w:rsidR="00A11BB6" w:rsidRDefault="00A11BB6" w:rsidP="006542D6">
            <w:pPr>
              <w:rPr>
                <w:rFonts w:ascii="Arial" w:hAnsi="Arial" w:cs="Arial"/>
                <w:sz w:val="22"/>
                <w:szCs w:val="22"/>
              </w:rPr>
            </w:pPr>
            <w:r w:rsidRPr="00833A1B">
              <w:rPr>
                <w:rFonts w:ascii="Arial" w:hAnsi="Arial" w:cs="Arial"/>
                <w:sz w:val="22"/>
                <w:szCs w:val="22"/>
              </w:rPr>
              <w:t>Resolution 6.5</w:t>
            </w:r>
          </w:p>
          <w:p w14:paraId="5CB85220" w14:textId="77777777" w:rsidR="00361B28" w:rsidRDefault="00361B28" w:rsidP="006542D6">
            <w:pPr>
              <w:rPr>
                <w:rFonts w:ascii="Arial" w:hAnsi="Arial" w:cs="Arial"/>
                <w:sz w:val="22"/>
                <w:szCs w:val="22"/>
              </w:rPr>
            </w:pPr>
          </w:p>
          <w:p w14:paraId="72A844B0" w14:textId="214D80C5" w:rsidR="00361B28" w:rsidRPr="00833A1B" w:rsidRDefault="00361B28" w:rsidP="006542D6">
            <w:pPr>
              <w:rPr>
                <w:rFonts w:ascii="Arial" w:hAnsi="Arial" w:cs="Arial"/>
                <w:sz w:val="22"/>
                <w:szCs w:val="22"/>
              </w:rPr>
            </w:pPr>
            <w:r>
              <w:rPr>
                <w:rFonts w:ascii="Arial" w:hAnsi="Arial" w:cs="Arial"/>
                <w:sz w:val="22"/>
                <w:szCs w:val="22"/>
              </w:rPr>
              <w:t>Retain</w:t>
            </w:r>
            <w:bookmarkStart w:id="0" w:name="_GoBack"/>
            <w:bookmarkEnd w:id="0"/>
          </w:p>
        </w:tc>
      </w:tr>
      <w:tr w:rsidR="00A11BB6" w:rsidRPr="00833A1B" w14:paraId="03E1A111" w14:textId="77777777" w:rsidTr="00662C10">
        <w:trPr>
          <w:trHeight w:val="269"/>
        </w:trPr>
        <w:tc>
          <w:tcPr>
            <w:tcW w:w="3404" w:type="pct"/>
          </w:tcPr>
          <w:p w14:paraId="5FC77AD0" w14:textId="1BC59739" w:rsidR="00A11BB6" w:rsidRPr="00833A1B" w:rsidRDefault="00A11BB6" w:rsidP="00C31EDB">
            <w:pPr>
              <w:widowControl w:val="0"/>
              <w:autoSpaceDE w:val="0"/>
              <w:autoSpaceDN w:val="0"/>
              <w:adjustRightInd w:val="0"/>
              <w:jc w:val="both"/>
              <w:rPr>
                <w:rFonts w:ascii="Arial" w:hAnsi="Arial" w:cs="Arial"/>
                <w:strike/>
                <w:sz w:val="22"/>
                <w:szCs w:val="22"/>
              </w:rPr>
            </w:pPr>
            <w:r w:rsidRPr="00833A1B">
              <w:rPr>
                <w:rFonts w:ascii="Arial" w:hAnsi="Arial" w:cs="Arial"/>
                <w:strike/>
                <w:sz w:val="22"/>
                <w:szCs w:val="22"/>
              </w:rPr>
              <w:t xml:space="preserve">6. </w:t>
            </w:r>
            <w:r w:rsidRPr="00833A1B">
              <w:rPr>
                <w:rFonts w:ascii="Arial" w:hAnsi="Arial" w:cs="Arial"/>
                <w:i/>
                <w:strike/>
                <w:sz w:val="22"/>
                <w:szCs w:val="22"/>
              </w:rPr>
              <w:t>Decides</w:t>
            </w:r>
            <w:r w:rsidRPr="00833A1B">
              <w:rPr>
                <w:rFonts w:ascii="Arial" w:hAnsi="Arial" w:cs="Arial"/>
                <w:strike/>
                <w:sz w:val="22"/>
                <w:szCs w:val="22"/>
              </w:rPr>
              <w:t xml:space="preserve"> that, to implement the Information Management Plan, the revised priority actions outlined in the Annex be carried out.</w:t>
            </w:r>
          </w:p>
        </w:tc>
        <w:tc>
          <w:tcPr>
            <w:tcW w:w="1596" w:type="pct"/>
          </w:tcPr>
          <w:p w14:paraId="06471DFB" w14:textId="65BFA97B" w:rsidR="00A11BB6" w:rsidRPr="00833A1B" w:rsidRDefault="00A11BB6" w:rsidP="00D42063">
            <w:pPr>
              <w:widowControl w:val="0"/>
              <w:autoSpaceDE w:val="0"/>
              <w:autoSpaceDN w:val="0"/>
              <w:adjustRightInd w:val="0"/>
              <w:rPr>
                <w:rFonts w:ascii="Arial" w:hAnsi="Arial" w:cs="Arial"/>
                <w:sz w:val="22"/>
                <w:szCs w:val="22"/>
              </w:rPr>
            </w:pPr>
            <w:r w:rsidRPr="00833A1B">
              <w:rPr>
                <w:rFonts w:ascii="Arial" w:hAnsi="Arial" w:cs="Arial"/>
                <w:sz w:val="22"/>
                <w:szCs w:val="22"/>
              </w:rPr>
              <w:t>Resolution 6.5</w:t>
            </w:r>
          </w:p>
          <w:p w14:paraId="04D5B279" w14:textId="77777777" w:rsidR="00A11BB6" w:rsidRPr="00833A1B" w:rsidRDefault="00A11BB6" w:rsidP="00D42063">
            <w:pPr>
              <w:widowControl w:val="0"/>
              <w:autoSpaceDE w:val="0"/>
              <w:autoSpaceDN w:val="0"/>
              <w:adjustRightInd w:val="0"/>
              <w:rPr>
                <w:rFonts w:ascii="Arial" w:hAnsi="Arial" w:cs="Arial"/>
                <w:sz w:val="22"/>
                <w:szCs w:val="22"/>
              </w:rPr>
            </w:pPr>
          </w:p>
          <w:p w14:paraId="02BF6711" w14:textId="7155E977" w:rsidR="00A11BB6" w:rsidRPr="00833A1B" w:rsidRDefault="00A11BB6" w:rsidP="00D42063">
            <w:pPr>
              <w:rPr>
                <w:rFonts w:ascii="Arial" w:hAnsi="Arial" w:cs="Arial"/>
                <w:sz w:val="22"/>
                <w:szCs w:val="22"/>
              </w:rPr>
            </w:pPr>
            <w:r w:rsidRPr="00833A1B">
              <w:rPr>
                <w:rFonts w:ascii="Arial" w:hAnsi="Arial" w:cs="Arial"/>
                <w:sz w:val="22"/>
                <w:szCs w:val="22"/>
              </w:rPr>
              <w:t>Repeal. Paragraph 6 has been superseded by subsequent resolutions.</w:t>
            </w:r>
          </w:p>
        </w:tc>
      </w:tr>
      <w:tr w:rsidR="00A11BB6" w:rsidRPr="00833A1B" w14:paraId="4881FE30" w14:textId="77777777" w:rsidTr="00662C10">
        <w:trPr>
          <w:trHeight w:val="269"/>
        </w:trPr>
        <w:tc>
          <w:tcPr>
            <w:tcW w:w="3404" w:type="pct"/>
          </w:tcPr>
          <w:p w14:paraId="3FF345B9" w14:textId="188BB7A6" w:rsidR="00A11BB6" w:rsidRPr="00833A1B" w:rsidRDefault="00A11BB6" w:rsidP="00B7379A">
            <w:pPr>
              <w:widowControl w:val="0"/>
              <w:autoSpaceDE w:val="0"/>
              <w:autoSpaceDN w:val="0"/>
              <w:adjustRightInd w:val="0"/>
              <w:jc w:val="both"/>
              <w:rPr>
                <w:rFonts w:ascii="Arial" w:hAnsi="Arial" w:cs="Arial"/>
                <w:sz w:val="22"/>
                <w:szCs w:val="22"/>
              </w:rPr>
            </w:pPr>
            <w:r w:rsidRPr="00B7379A">
              <w:rPr>
                <w:rFonts w:ascii="Arial" w:hAnsi="Arial" w:cs="Arial"/>
                <w:strike/>
                <w:sz w:val="22"/>
                <w:szCs w:val="22"/>
              </w:rPr>
              <w:t>2.</w:t>
            </w:r>
            <w:r w:rsidR="00B7379A">
              <w:rPr>
                <w:rFonts w:ascii="Arial" w:hAnsi="Arial" w:cs="Arial"/>
                <w:sz w:val="22"/>
                <w:szCs w:val="22"/>
                <w:u w:val="single"/>
              </w:rPr>
              <w:t xml:space="preserve"> 8. </w:t>
            </w:r>
            <w:r w:rsidRPr="00833A1B">
              <w:rPr>
                <w:rFonts w:ascii="Arial" w:hAnsi="Arial" w:cs="Arial"/>
                <w:i/>
                <w:iCs/>
                <w:sz w:val="22"/>
                <w:szCs w:val="22"/>
              </w:rPr>
              <w:t xml:space="preserve">Instructs </w:t>
            </w:r>
            <w:r w:rsidRPr="00833A1B">
              <w:rPr>
                <w:rFonts w:ascii="Arial" w:hAnsi="Arial" w:cs="Arial"/>
                <w:sz w:val="22"/>
                <w:szCs w:val="22"/>
              </w:rPr>
              <w:t xml:space="preserve">the Secretariat to perform an analysis of the reports received </w:t>
            </w:r>
            <w:r w:rsidRPr="00833A1B">
              <w:rPr>
                <w:rFonts w:ascii="Arial" w:hAnsi="Arial" w:cs="Arial"/>
                <w:strike/>
                <w:sz w:val="22"/>
                <w:szCs w:val="22"/>
              </w:rPr>
              <w:t>by 31 December 2008</w:t>
            </w:r>
            <w:r w:rsidRPr="00833A1B">
              <w:rPr>
                <w:rFonts w:ascii="Arial" w:hAnsi="Arial" w:cs="Arial"/>
                <w:sz w:val="22"/>
                <w:szCs w:val="22"/>
              </w:rPr>
              <w:t xml:space="preserve"> and to make the results available to the Parties,</w:t>
            </w:r>
            <w:r w:rsidR="002A1035" w:rsidRPr="00833A1B">
              <w:rPr>
                <w:rFonts w:ascii="Arial" w:hAnsi="Arial" w:cs="Arial"/>
                <w:sz w:val="22"/>
                <w:szCs w:val="22"/>
              </w:rPr>
              <w:t xml:space="preserve"> </w:t>
            </w:r>
            <w:r w:rsidR="002A1035" w:rsidRPr="00833A1B">
              <w:rPr>
                <w:rFonts w:ascii="Arial" w:hAnsi="Arial" w:cs="Arial"/>
                <w:sz w:val="22"/>
                <w:szCs w:val="22"/>
                <w:u w:val="single"/>
              </w:rPr>
              <w:t>consistent with the rules for submission of documents to meetings of the Confere</w:t>
            </w:r>
            <w:r w:rsidR="008352EC" w:rsidRPr="00833A1B">
              <w:rPr>
                <w:rFonts w:ascii="Arial" w:hAnsi="Arial" w:cs="Arial"/>
                <w:sz w:val="22"/>
                <w:szCs w:val="22"/>
                <w:u w:val="single"/>
              </w:rPr>
              <w:t>n</w:t>
            </w:r>
            <w:r w:rsidR="002A1035" w:rsidRPr="00833A1B">
              <w:rPr>
                <w:rFonts w:ascii="Arial" w:hAnsi="Arial" w:cs="Arial"/>
                <w:sz w:val="22"/>
                <w:szCs w:val="22"/>
                <w:u w:val="single"/>
              </w:rPr>
              <w:t>ce of the Parties</w:t>
            </w:r>
            <w:r w:rsidR="002A1035" w:rsidRPr="00833A1B">
              <w:rPr>
                <w:rFonts w:ascii="Arial" w:hAnsi="Arial" w:cs="Arial"/>
                <w:sz w:val="22"/>
                <w:szCs w:val="22"/>
              </w:rPr>
              <w:t xml:space="preserve"> </w:t>
            </w:r>
            <w:r w:rsidRPr="00833A1B">
              <w:rPr>
                <w:rFonts w:ascii="Arial" w:hAnsi="Arial" w:cs="Arial"/>
                <w:strike/>
                <w:sz w:val="22"/>
                <w:szCs w:val="22"/>
              </w:rPr>
              <w:t>the members of the Standing Committee meeting and the Scientific Council by the end of April 2009</w:t>
            </w:r>
            <w:r w:rsidRPr="00833A1B">
              <w:rPr>
                <w:rFonts w:ascii="Arial" w:hAnsi="Arial" w:cs="Arial"/>
                <w:sz w:val="22"/>
                <w:szCs w:val="22"/>
              </w:rPr>
              <w:t>, so that the findings can help inform their activities and decision-making;</w:t>
            </w:r>
          </w:p>
        </w:tc>
        <w:tc>
          <w:tcPr>
            <w:tcW w:w="1596" w:type="pct"/>
          </w:tcPr>
          <w:p w14:paraId="292B0761" w14:textId="77D3442D" w:rsidR="00A11BB6" w:rsidRPr="00833A1B" w:rsidRDefault="00A11BB6" w:rsidP="00D42063">
            <w:pPr>
              <w:rPr>
                <w:rFonts w:ascii="Arial" w:hAnsi="Arial" w:cs="Arial"/>
                <w:sz w:val="22"/>
                <w:szCs w:val="22"/>
              </w:rPr>
            </w:pPr>
            <w:r w:rsidRPr="00833A1B">
              <w:rPr>
                <w:rFonts w:ascii="Arial" w:hAnsi="Arial" w:cs="Arial"/>
                <w:sz w:val="22"/>
                <w:szCs w:val="22"/>
              </w:rPr>
              <w:t>Resolution 9.4</w:t>
            </w:r>
          </w:p>
          <w:p w14:paraId="72C6E8E8" w14:textId="77777777" w:rsidR="00A11BB6" w:rsidRPr="00833A1B" w:rsidRDefault="00A11BB6" w:rsidP="00D42063">
            <w:pPr>
              <w:rPr>
                <w:rFonts w:ascii="Arial" w:hAnsi="Arial" w:cs="Arial"/>
                <w:sz w:val="22"/>
                <w:szCs w:val="22"/>
              </w:rPr>
            </w:pPr>
          </w:p>
          <w:p w14:paraId="72C69D00" w14:textId="49812A41" w:rsidR="00A11BB6" w:rsidRPr="00833A1B" w:rsidRDefault="00A11BB6" w:rsidP="00AC4CB2">
            <w:pPr>
              <w:widowControl w:val="0"/>
              <w:autoSpaceDE w:val="0"/>
              <w:autoSpaceDN w:val="0"/>
              <w:adjustRightInd w:val="0"/>
              <w:rPr>
                <w:rFonts w:ascii="Arial" w:hAnsi="Arial" w:cs="Arial"/>
                <w:sz w:val="22"/>
                <w:szCs w:val="22"/>
              </w:rPr>
            </w:pPr>
            <w:r w:rsidRPr="00833A1B">
              <w:rPr>
                <w:rFonts w:ascii="Arial" w:hAnsi="Arial" w:cs="Arial"/>
                <w:sz w:val="22"/>
                <w:szCs w:val="22"/>
              </w:rPr>
              <w:t>Repeal; out of date</w:t>
            </w:r>
            <w:r w:rsidR="002A1035" w:rsidRPr="00833A1B">
              <w:rPr>
                <w:rFonts w:ascii="Arial" w:hAnsi="Arial" w:cs="Arial"/>
                <w:sz w:val="22"/>
                <w:szCs w:val="22"/>
              </w:rPr>
              <w:t>. However, the text could be revised to make an ongoing obligation.</w:t>
            </w:r>
          </w:p>
        </w:tc>
      </w:tr>
      <w:tr w:rsidR="00A11BB6" w:rsidRPr="00833A1B" w14:paraId="49548916" w14:textId="77777777" w:rsidTr="00662C10">
        <w:trPr>
          <w:trHeight w:val="269"/>
        </w:trPr>
        <w:tc>
          <w:tcPr>
            <w:tcW w:w="3404" w:type="pct"/>
          </w:tcPr>
          <w:p w14:paraId="38184701" w14:textId="7D1D94E8" w:rsidR="00A11BB6" w:rsidRPr="00833A1B" w:rsidRDefault="00A11BB6" w:rsidP="00C31EDB">
            <w:pPr>
              <w:widowControl w:val="0"/>
              <w:autoSpaceDE w:val="0"/>
              <w:autoSpaceDN w:val="0"/>
              <w:adjustRightInd w:val="0"/>
              <w:jc w:val="both"/>
              <w:rPr>
                <w:rFonts w:ascii="Arial" w:hAnsi="Arial" w:cs="Arial"/>
                <w:strike/>
                <w:sz w:val="22"/>
                <w:szCs w:val="22"/>
              </w:rPr>
            </w:pPr>
            <w:r w:rsidRPr="00833A1B">
              <w:rPr>
                <w:rFonts w:ascii="Arial" w:hAnsi="Arial" w:cs="Arial"/>
                <w:strike/>
                <w:sz w:val="22"/>
                <w:szCs w:val="22"/>
              </w:rPr>
              <w:t xml:space="preserve">4. </w:t>
            </w:r>
            <w:r w:rsidRPr="00833A1B">
              <w:rPr>
                <w:rFonts w:ascii="Arial" w:hAnsi="Arial" w:cs="Arial"/>
                <w:i/>
                <w:iCs/>
                <w:strike/>
                <w:sz w:val="22"/>
                <w:szCs w:val="22"/>
              </w:rPr>
              <w:t xml:space="preserve">Requests </w:t>
            </w:r>
            <w:r w:rsidRPr="00833A1B">
              <w:rPr>
                <w:rFonts w:ascii="Arial" w:hAnsi="Arial" w:cs="Arial"/>
                <w:strike/>
                <w:sz w:val="22"/>
                <w:szCs w:val="22"/>
              </w:rPr>
              <w:t>the Secretariat to advise Contracting Parties of the date for submission of their national reports for the Tenth meeting of the Conference of the Parties and to issue reminders if the reports are not received by the said date;</w:t>
            </w:r>
          </w:p>
        </w:tc>
        <w:tc>
          <w:tcPr>
            <w:tcW w:w="1596" w:type="pct"/>
          </w:tcPr>
          <w:p w14:paraId="72E68842" w14:textId="1019328F" w:rsidR="00A11BB6" w:rsidRPr="00833A1B" w:rsidRDefault="00A11BB6" w:rsidP="00D42063">
            <w:pPr>
              <w:rPr>
                <w:rFonts w:ascii="Arial" w:hAnsi="Arial" w:cs="Arial"/>
                <w:sz w:val="22"/>
                <w:szCs w:val="22"/>
              </w:rPr>
            </w:pPr>
            <w:r w:rsidRPr="00833A1B">
              <w:rPr>
                <w:rFonts w:ascii="Arial" w:hAnsi="Arial" w:cs="Arial"/>
                <w:sz w:val="22"/>
                <w:szCs w:val="22"/>
              </w:rPr>
              <w:t>Resolution 9.4</w:t>
            </w:r>
          </w:p>
          <w:p w14:paraId="11062F1C" w14:textId="77777777" w:rsidR="00A11BB6" w:rsidRPr="00833A1B" w:rsidRDefault="00A11BB6" w:rsidP="00D42063">
            <w:pPr>
              <w:rPr>
                <w:rFonts w:ascii="Arial" w:hAnsi="Arial" w:cs="Arial"/>
                <w:sz w:val="22"/>
                <w:szCs w:val="22"/>
              </w:rPr>
            </w:pPr>
          </w:p>
          <w:p w14:paraId="1668B0D5" w14:textId="4431498F" w:rsidR="00A11BB6" w:rsidRPr="00833A1B" w:rsidRDefault="00A11BB6" w:rsidP="00AC4CB2">
            <w:pPr>
              <w:widowControl w:val="0"/>
              <w:autoSpaceDE w:val="0"/>
              <w:autoSpaceDN w:val="0"/>
              <w:adjustRightInd w:val="0"/>
              <w:rPr>
                <w:rFonts w:ascii="Arial" w:hAnsi="Arial" w:cs="Arial"/>
                <w:sz w:val="22"/>
                <w:szCs w:val="22"/>
              </w:rPr>
            </w:pPr>
            <w:r w:rsidRPr="00833A1B">
              <w:rPr>
                <w:rFonts w:ascii="Arial" w:hAnsi="Arial" w:cs="Arial"/>
                <w:sz w:val="22"/>
                <w:szCs w:val="22"/>
              </w:rPr>
              <w:t>Repeal; out of date</w:t>
            </w:r>
          </w:p>
        </w:tc>
      </w:tr>
      <w:tr w:rsidR="00A11BB6" w:rsidRPr="00833A1B" w14:paraId="7762FB81" w14:textId="77777777" w:rsidTr="00662C10">
        <w:trPr>
          <w:trHeight w:val="269"/>
        </w:trPr>
        <w:tc>
          <w:tcPr>
            <w:tcW w:w="3404" w:type="pct"/>
          </w:tcPr>
          <w:p w14:paraId="25D12D56" w14:textId="20462D58" w:rsidR="00A11BB6" w:rsidRPr="00833A1B" w:rsidRDefault="00A11BB6" w:rsidP="00B7379A">
            <w:pPr>
              <w:widowControl w:val="0"/>
              <w:autoSpaceDE w:val="0"/>
              <w:autoSpaceDN w:val="0"/>
              <w:adjustRightInd w:val="0"/>
              <w:jc w:val="both"/>
              <w:rPr>
                <w:rFonts w:ascii="Arial" w:hAnsi="Arial" w:cs="Arial"/>
                <w:sz w:val="22"/>
                <w:szCs w:val="22"/>
              </w:rPr>
            </w:pPr>
            <w:r w:rsidRPr="00B7379A">
              <w:rPr>
                <w:rFonts w:ascii="Arial" w:hAnsi="Arial" w:cs="Arial"/>
                <w:strike/>
                <w:sz w:val="22"/>
                <w:szCs w:val="22"/>
              </w:rPr>
              <w:t>5.</w:t>
            </w:r>
            <w:r w:rsidR="00B7379A">
              <w:rPr>
                <w:rFonts w:ascii="Arial" w:hAnsi="Arial" w:cs="Arial"/>
                <w:sz w:val="22"/>
                <w:szCs w:val="22"/>
                <w:u w:val="single"/>
              </w:rPr>
              <w:t xml:space="preserve">9. </w:t>
            </w:r>
            <w:r w:rsidRPr="00833A1B">
              <w:rPr>
                <w:rFonts w:ascii="Arial" w:hAnsi="Arial" w:cs="Arial"/>
                <w:i/>
                <w:iCs/>
                <w:sz w:val="22"/>
                <w:szCs w:val="22"/>
              </w:rPr>
              <w:t xml:space="preserve">Further requests </w:t>
            </w:r>
            <w:r w:rsidRPr="00833A1B">
              <w:rPr>
                <w:rFonts w:ascii="Arial" w:hAnsi="Arial" w:cs="Arial"/>
                <w:sz w:val="22"/>
                <w:szCs w:val="22"/>
              </w:rPr>
              <w:t>the Secretariat to advance harmonization of reporting with other international biodiversity agreements through the development of common reporting modules, via the framework of the Biodiversity Liaison Group and in consultation with UNEP-WCMC;</w:t>
            </w:r>
          </w:p>
        </w:tc>
        <w:tc>
          <w:tcPr>
            <w:tcW w:w="1596" w:type="pct"/>
          </w:tcPr>
          <w:p w14:paraId="44BD67C4" w14:textId="77777777" w:rsidR="00A11BB6" w:rsidRPr="00833A1B" w:rsidRDefault="00A11BB6" w:rsidP="00AC4CB2">
            <w:pPr>
              <w:widowControl w:val="0"/>
              <w:autoSpaceDE w:val="0"/>
              <w:autoSpaceDN w:val="0"/>
              <w:adjustRightInd w:val="0"/>
              <w:rPr>
                <w:rFonts w:ascii="Arial" w:hAnsi="Arial" w:cs="Arial"/>
                <w:sz w:val="22"/>
                <w:szCs w:val="22"/>
              </w:rPr>
            </w:pPr>
            <w:r w:rsidRPr="00833A1B">
              <w:rPr>
                <w:rFonts w:ascii="Arial" w:hAnsi="Arial" w:cs="Arial"/>
                <w:sz w:val="22"/>
                <w:szCs w:val="22"/>
              </w:rPr>
              <w:t>Resolution 9.4</w:t>
            </w:r>
          </w:p>
          <w:p w14:paraId="3142A1DF" w14:textId="77777777" w:rsidR="00D661E4" w:rsidRPr="00833A1B" w:rsidRDefault="00D661E4" w:rsidP="00AC4CB2">
            <w:pPr>
              <w:widowControl w:val="0"/>
              <w:autoSpaceDE w:val="0"/>
              <w:autoSpaceDN w:val="0"/>
              <w:adjustRightInd w:val="0"/>
              <w:rPr>
                <w:rFonts w:ascii="Arial" w:hAnsi="Arial" w:cs="Arial"/>
                <w:sz w:val="22"/>
                <w:szCs w:val="22"/>
              </w:rPr>
            </w:pPr>
          </w:p>
          <w:p w14:paraId="64C5127C" w14:textId="6448AF6B" w:rsidR="00D661E4" w:rsidRPr="00833A1B" w:rsidRDefault="00D661E4" w:rsidP="00AC4CB2">
            <w:pPr>
              <w:widowControl w:val="0"/>
              <w:autoSpaceDE w:val="0"/>
              <w:autoSpaceDN w:val="0"/>
              <w:adjustRightInd w:val="0"/>
              <w:rPr>
                <w:rFonts w:ascii="Arial" w:hAnsi="Arial" w:cs="Arial"/>
                <w:sz w:val="22"/>
                <w:szCs w:val="22"/>
              </w:rPr>
            </w:pPr>
            <w:r w:rsidRPr="00833A1B">
              <w:rPr>
                <w:rFonts w:ascii="Arial" w:hAnsi="Arial" w:cs="Arial"/>
                <w:sz w:val="22"/>
                <w:szCs w:val="22"/>
              </w:rPr>
              <w:t>Retain</w:t>
            </w:r>
          </w:p>
        </w:tc>
      </w:tr>
      <w:tr w:rsidR="00A11BB6" w:rsidRPr="00833A1B" w14:paraId="1A527F5D" w14:textId="77777777" w:rsidTr="00662C10">
        <w:trPr>
          <w:trHeight w:val="269"/>
        </w:trPr>
        <w:tc>
          <w:tcPr>
            <w:tcW w:w="3404" w:type="pct"/>
          </w:tcPr>
          <w:p w14:paraId="0C70D0CA" w14:textId="7CCF747D" w:rsidR="00A11BB6" w:rsidRPr="00833A1B" w:rsidRDefault="00A11BB6" w:rsidP="00C31EDB">
            <w:pPr>
              <w:widowControl w:val="0"/>
              <w:autoSpaceDE w:val="0"/>
              <w:autoSpaceDN w:val="0"/>
              <w:adjustRightInd w:val="0"/>
              <w:jc w:val="both"/>
              <w:rPr>
                <w:rFonts w:ascii="Arial" w:hAnsi="Arial" w:cs="Arial"/>
                <w:sz w:val="22"/>
                <w:szCs w:val="22"/>
              </w:rPr>
            </w:pPr>
            <w:r w:rsidRPr="00833A1B">
              <w:rPr>
                <w:rFonts w:ascii="Arial" w:hAnsi="Arial" w:cs="Arial"/>
                <w:strike/>
                <w:sz w:val="22"/>
                <w:szCs w:val="22"/>
              </w:rPr>
              <w:t xml:space="preserve">6. </w:t>
            </w:r>
            <w:r w:rsidRPr="00833A1B">
              <w:rPr>
                <w:rFonts w:ascii="Arial" w:hAnsi="Arial" w:cs="Arial"/>
                <w:i/>
                <w:iCs/>
                <w:strike/>
                <w:sz w:val="22"/>
                <w:szCs w:val="22"/>
              </w:rPr>
              <w:t xml:space="preserve">Requests </w:t>
            </w:r>
            <w:r w:rsidRPr="00833A1B">
              <w:rPr>
                <w:rFonts w:ascii="Arial" w:hAnsi="Arial" w:cs="Arial"/>
                <w:strike/>
                <w:sz w:val="22"/>
                <w:szCs w:val="22"/>
              </w:rPr>
              <w:t>the Secretariats and Parties of CMS Agreements to collaborate in the implementation and harmonization of online reporting implementation;</w:t>
            </w:r>
          </w:p>
        </w:tc>
        <w:tc>
          <w:tcPr>
            <w:tcW w:w="1596" w:type="pct"/>
          </w:tcPr>
          <w:p w14:paraId="537E79AE" w14:textId="77777777" w:rsidR="00A11BB6" w:rsidRPr="00833A1B" w:rsidRDefault="00A11BB6" w:rsidP="0080405B">
            <w:pPr>
              <w:widowControl w:val="0"/>
              <w:autoSpaceDE w:val="0"/>
              <w:autoSpaceDN w:val="0"/>
              <w:adjustRightInd w:val="0"/>
              <w:rPr>
                <w:rFonts w:ascii="Arial" w:hAnsi="Arial" w:cs="Arial"/>
                <w:sz w:val="22"/>
                <w:szCs w:val="22"/>
              </w:rPr>
            </w:pPr>
            <w:r w:rsidRPr="00833A1B">
              <w:rPr>
                <w:rFonts w:ascii="Arial" w:hAnsi="Arial" w:cs="Arial"/>
                <w:sz w:val="22"/>
                <w:szCs w:val="22"/>
              </w:rPr>
              <w:t>Resolution 9.4</w:t>
            </w:r>
          </w:p>
          <w:p w14:paraId="360EF1F0" w14:textId="77777777" w:rsidR="00D661E4" w:rsidRPr="00833A1B" w:rsidRDefault="00D661E4" w:rsidP="0080405B">
            <w:pPr>
              <w:widowControl w:val="0"/>
              <w:autoSpaceDE w:val="0"/>
              <w:autoSpaceDN w:val="0"/>
              <w:adjustRightInd w:val="0"/>
              <w:rPr>
                <w:rFonts w:ascii="Arial" w:hAnsi="Arial" w:cs="Arial"/>
                <w:sz w:val="22"/>
                <w:szCs w:val="22"/>
              </w:rPr>
            </w:pPr>
          </w:p>
          <w:p w14:paraId="5F06936C" w14:textId="3CC3507C" w:rsidR="00D661E4" w:rsidRPr="00833A1B" w:rsidRDefault="00D661E4" w:rsidP="0080405B">
            <w:pPr>
              <w:widowControl w:val="0"/>
              <w:autoSpaceDE w:val="0"/>
              <w:autoSpaceDN w:val="0"/>
              <w:adjustRightInd w:val="0"/>
              <w:rPr>
                <w:rFonts w:ascii="Arial" w:hAnsi="Arial" w:cs="Arial"/>
                <w:sz w:val="22"/>
                <w:szCs w:val="22"/>
              </w:rPr>
            </w:pPr>
            <w:r w:rsidRPr="00833A1B">
              <w:rPr>
                <w:rFonts w:ascii="Arial" w:hAnsi="Arial" w:cs="Arial"/>
                <w:sz w:val="22"/>
                <w:szCs w:val="22"/>
              </w:rPr>
              <w:t xml:space="preserve">Repeal; online reporting has been established </w:t>
            </w:r>
          </w:p>
        </w:tc>
      </w:tr>
      <w:tr w:rsidR="00202A8B" w:rsidRPr="00833A1B" w14:paraId="626282E1" w14:textId="77777777" w:rsidTr="00662C10">
        <w:trPr>
          <w:trHeight w:val="269"/>
        </w:trPr>
        <w:tc>
          <w:tcPr>
            <w:tcW w:w="3404" w:type="pct"/>
          </w:tcPr>
          <w:p w14:paraId="277A9EB9" w14:textId="3F0C42D3" w:rsidR="00202A8B" w:rsidRPr="00833A1B" w:rsidRDefault="00202A8B" w:rsidP="00B7379A">
            <w:pPr>
              <w:widowControl w:val="0"/>
              <w:autoSpaceDE w:val="0"/>
              <w:autoSpaceDN w:val="0"/>
              <w:adjustRightInd w:val="0"/>
              <w:jc w:val="both"/>
              <w:rPr>
                <w:rFonts w:ascii="Arial" w:hAnsi="Arial" w:cs="Arial"/>
                <w:sz w:val="22"/>
                <w:szCs w:val="22"/>
              </w:rPr>
            </w:pPr>
            <w:r w:rsidRPr="00B7379A">
              <w:rPr>
                <w:rFonts w:ascii="Arial" w:hAnsi="Arial" w:cs="Arial"/>
                <w:strike/>
                <w:sz w:val="22"/>
                <w:szCs w:val="22"/>
              </w:rPr>
              <w:t>9.</w:t>
            </w:r>
            <w:r w:rsidR="00B7379A">
              <w:rPr>
                <w:rFonts w:ascii="Arial" w:hAnsi="Arial" w:cs="Arial"/>
                <w:sz w:val="22"/>
                <w:szCs w:val="22"/>
                <w:u w:val="single"/>
              </w:rPr>
              <w:t xml:space="preserve"> 10. </w:t>
            </w:r>
            <w:r w:rsidRPr="00833A1B">
              <w:rPr>
                <w:rFonts w:ascii="Arial" w:hAnsi="Arial" w:cs="Arial"/>
                <w:i/>
                <w:iCs/>
                <w:sz w:val="22"/>
                <w:szCs w:val="22"/>
              </w:rPr>
              <w:t xml:space="preserve">Requests </w:t>
            </w:r>
            <w:r w:rsidRPr="00833A1B">
              <w:rPr>
                <w:rFonts w:ascii="Arial" w:hAnsi="Arial" w:cs="Arial"/>
                <w:sz w:val="22"/>
                <w:szCs w:val="22"/>
              </w:rPr>
              <w:t xml:space="preserve">the CMS Secretariat to continue to liaise with the CBD Secretariat and the other biodiversity-related conventions and relevant institutions with a view to adopting suitable indicators to measure the achievement of </w:t>
            </w:r>
            <w:r w:rsidRPr="00833A1B">
              <w:rPr>
                <w:rFonts w:ascii="Arial" w:hAnsi="Arial" w:cs="Arial"/>
                <w:strike/>
                <w:sz w:val="22"/>
                <w:szCs w:val="22"/>
              </w:rPr>
              <w:t>the</w:t>
            </w:r>
            <w:r w:rsidRPr="00833A1B">
              <w:rPr>
                <w:rFonts w:ascii="Arial" w:hAnsi="Arial" w:cs="Arial"/>
                <w:sz w:val="22"/>
                <w:szCs w:val="22"/>
              </w:rPr>
              <w:t xml:space="preserve"> </w:t>
            </w:r>
            <w:r w:rsidRPr="00833A1B">
              <w:rPr>
                <w:rFonts w:ascii="Arial" w:hAnsi="Arial" w:cs="Arial"/>
                <w:sz w:val="22"/>
                <w:szCs w:val="22"/>
                <w:u w:val="single"/>
              </w:rPr>
              <w:t>relevant</w:t>
            </w:r>
            <w:r w:rsidRPr="00833A1B">
              <w:rPr>
                <w:rFonts w:ascii="Arial" w:hAnsi="Arial" w:cs="Arial"/>
                <w:sz w:val="22"/>
                <w:szCs w:val="22"/>
              </w:rPr>
              <w:t xml:space="preserve"> </w:t>
            </w:r>
            <w:r w:rsidRPr="00833A1B">
              <w:rPr>
                <w:rFonts w:ascii="Arial" w:hAnsi="Arial" w:cs="Arial"/>
                <w:sz w:val="22"/>
                <w:szCs w:val="22"/>
                <w:u w:val="single"/>
              </w:rPr>
              <w:t>Aichi</w:t>
            </w:r>
            <w:r w:rsidRPr="00833A1B">
              <w:rPr>
                <w:rFonts w:ascii="Arial" w:hAnsi="Arial" w:cs="Arial"/>
                <w:sz w:val="22"/>
                <w:szCs w:val="22"/>
              </w:rPr>
              <w:t xml:space="preserve"> target</w:t>
            </w:r>
            <w:r w:rsidRPr="00833A1B">
              <w:rPr>
                <w:rFonts w:ascii="Arial" w:hAnsi="Arial" w:cs="Arial"/>
                <w:sz w:val="22"/>
                <w:szCs w:val="22"/>
                <w:u w:val="single"/>
              </w:rPr>
              <w:t>s</w:t>
            </w:r>
            <w:r w:rsidRPr="00833A1B">
              <w:rPr>
                <w:rFonts w:ascii="Arial" w:hAnsi="Arial" w:cs="Arial"/>
                <w:sz w:val="22"/>
                <w:szCs w:val="22"/>
              </w:rPr>
              <w:t xml:space="preserve">; </w:t>
            </w:r>
            <w:r w:rsidRPr="0041381A">
              <w:rPr>
                <w:rFonts w:ascii="Arial" w:hAnsi="Arial" w:cs="Arial"/>
                <w:strike/>
                <w:sz w:val="22"/>
                <w:szCs w:val="22"/>
              </w:rPr>
              <w:t>and</w:t>
            </w:r>
          </w:p>
        </w:tc>
        <w:tc>
          <w:tcPr>
            <w:tcW w:w="1596" w:type="pct"/>
          </w:tcPr>
          <w:p w14:paraId="077A1284" w14:textId="77777777" w:rsidR="00202A8B" w:rsidRPr="00833A1B" w:rsidRDefault="00202A8B" w:rsidP="00AC418B">
            <w:pPr>
              <w:rPr>
                <w:rFonts w:ascii="Arial" w:hAnsi="Arial" w:cs="Arial"/>
                <w:sz w:val="22"/>
                <w:szCs w:val="22"/>
              </w:rPr>
            </w:pPr>
            <w:r w:rsidRPr="00833A1B">
              <w:rPr>
                <w:rFonts w:ascii="Arial" w:hAnsi="Arial" w:cs="Arial"/>
                <w:sz w:val="22"/>
                <w:szCs w:val="22"/>
              </w:rPr>
              <w:t>Resolution 9.4</w:t>
            </w:r>
          </w:p>
          <w:p w14:paraId="71250D72" w14:textId="77777777" w:rsidR="00202A8B" w:rsidRPr="00833A1B" w:rsidRDefault="00202A8B" w:rsidP="00AC418B">
            <w:pPr>
              <w:rPr>
                <w:rFonts w:ascii="Arial" w:hAnsi="Arial" w:cs="Arial"/>
                <w:sz w:val="22"/>
                <w:szCs w:val="22"/>
              </w:rPr>
            </w:pPr>
          </w:p>
          <w:p w14:paraId="2627DD53" w14:textId="3581B0CC" w:rsidR="00202A8B" w:rsidRPr="00833A1B" w:rsidRDefault="00202A8B" w:rsidP="0080405B">
            <w:pPr>
              <w:widowControl w:val="0"/>
              <w:autoSpaceDE w:val="0"/>
              <w:autoSpaceDN w:val="0"/>
              <w:adjustRightInd w:val="0"/>
              <w:rPr>
                <w:rFonts w:ascii="Arial" w:hAnsi="Arial" w:cs="Arial"/>
                <w:sz w:val="22"/>
                <w:szCs w:val="22"/>
              </w:rPr>
            </w:pPr>
            <w:r w:rsidRPr="00833A1B">
              <w:rPr>
                <w:rFonts w:ascii="Arial" w:hAnsi="Arial" w:cs="Arial"/>
                <w:sz w:val="22"/>
                <w:szCs w:val="22"/>
              </w:rPr>
              <w:t>Retain with updated reference</w:t>
            </w:r>
          </w:p>
        </w:tc>
      </w:tr>
      <w:tr w:rsidR="00202A8B" w:rsidRPr="00833A1B" w14:paraId="4E4DB598" w14:textId="77777777" w:rsidTr="00662C10">
        <w:trPr>
          <w:trHeight w:val="269"/>
        </w:trPr>
        <w:tc>
          <w:tcPr>
            <w:tcW w:w="3404" w:type="pct"/>
          </w:tcPr>
          <w:p w14:paraId="386E677D" w14:textId="63414833" w:rsidR="00202A8B" w:rsidRPr="001D0E41" w:rsidRDefault="00202A8B" w:rsidP="00B7379A">
            <w:pPr>
              <w:widowControl w:val="0"/>
              <w:autoSpaceDE w:val="0"/>
              <w:autoSpaceDN w:val="0"/>
              <w:adjustRightInd w:val="0"/>
              <w:jc w:val="both"/>
              <w:rPr>
                <w:rFonts w:ascii="Arial" w:hAnsi="Arial" w:cs="Arial"/>
                <w:sz w:val="22"/>
                <w:szCs w:val="22"/>
                <w:u w:val="single"/>
              </w:rPr>
            </w:pPr>
            <w:r w:rsidRPr="00B7379A">
              <w:rPr>
                <w:rFonts w:ascii="Arial" w:hAnsi="Arial" w:cs="Arial"/>
                <w:strike/>
                <w:sz w:val="22"/>
                <w:szCs w:val="22"/>
              </w:rPr>
              <w:t>7.</w:t>
            </w:r>
            <w:r w:rsidR="00B7379A">
              <w:rPr>
                <w:rFonts w:ascii="Arial" w:hAnsi="Arial" w:cs="Arial"/>
                <w:sz w:val="22"/>
                <w:szCs w:val="22"/>
                <w:u w:val="single"/>
              </w:rPr>
              <w:t>1</w:t>
            </w:r>
            <w:r w:rsidR="00527E2D">
              <w:rPr>
                <w:rFonts w:ascii="Arial" w:hAnsi="Arial" w:cs="Arial"/>
                <w:sz w:val="22"/>
                <w:szCs w:val="22"/>
                <w:u w:val="single"/>
              </w:rPr>
              <w:t>1</w:t>
            </w:r>
            <w:r w:rsidR="00B7379A">
              <w:rPr>
                <w:rFonts w:ascii="Arial" w:hAnsi="Arial" w:cs="Arial"/>
                <w:sz w:val="22"/>
                <w:szCs w:val="22"/>
                <w:u w:val="single"/>
              </w:rPr>
              <w:t xml:space="preserve">. </w:t>
            </w:r>
            <w:r w:rsidRPr="00833A1B">
              <w:rPr>
                <w:rFonts w:ascii="Arial" w:hAnsi="Arial" w:cs="Arial"/>
                <w:i/>
                <w:iCs/>
                <w:sz w:val="22"/>
                <w:szCs w:val="22"/>
              </w:rPr>
              <w:t xml:space="preserve">Also requests </w:t>
            </w:r>
            <w:r w:rsidRPr="00833A1B">
              <w:rPr>
                <w:rFonts w:ascii="Arial" w:hAnsi="Arial" w:cs="Arial"/>
                <w:sz w:val="22"/>
                <w:szCs w:val="22"/>
              </w:rPr>
              <w:t>UNEP to continue to seek opportunities to support the Convention through the Knowledge Management and related projects;</w:t>
            </w:r>
            <w:r w:rsidR="001D0E41">
              <w:rPr>
                <w:rFonts w:ascii="Arial" w:hAnsi="Arial" w:cs="Arial"/>
                <w:sz w:val="22"/>
                <w:szCs w:val="22"/>
              </w:rPr>
              <w:t xml:space="preserve"> </w:t>
            </w:r>
            <w:r w:rsidR="001D0E41">
              <w:rPr>
                <w:rFonts w:ascii="Arial" w:hAnsi="Arial" w:cs="Arial"/>
                <w:sz w:val="22"/>
                <w:szCs w:val="22"/>
                <w:u w:val="single"/>
              </w:rPr>
              <w:t>and</w:t>
            </w:r>
          </w:p>
        </w:tc>
        <w:tc>
          <w:tcPr>
            <w:tcW w:w="1596" w:type="pct"/>
          </w:tcPr>
          <w:p w14:paraId="2BF378F8" w14:textId="77777777" w:rsidR="00202A8B" w:rsidRPr="00833A1B" w:rsidRDefault="00202A8B" w:rsidP="0080405B">
            <w:pPr>
              <w:widowControl w:val="0"/>
              <w:autoSpaceDE w:val="0"/>
              <w:autoSpaceDN w:val="0"/>
              <w:adjustRightInd w:val="0"/>
              <w:rPr>
                <w:rFonts w:ascii="Arial" w:hAnsi="Arial" w:cs="Arial"/>
                <w:sz w:val="22"/>
                <w:szCs w:val="22"/>
              </w:rPr>
            </w:pPr>
            <w:r w:rsidRPr="00833A1B">
              <w:rPr>
                <w:rFonts w:ascii="Arial" w:hAnsi="Arial" w:cs="Arial"/>
                <w:sz w:val="22"/>
                <w:szCs w:val="22"/>
              </w:rPr>
              <w:t>Resolution 9.4</w:t>
            </w:r>
          </w:p>
          <w:p w14:paraId="3674865B" w14:textId="77777777" w:rsidR="00202A8B" w:rsidRPr="00833A1B" w:rsidRDefault="00202A8B" w:rsidP="0080405B">
            <w:pPr>
              <w:widowControl w:val="0"/>
              <w:autoSpaceDE w:val="0"/>
              <w:autoSpaceDN w:val="0"/>
              <w:adjustRightInd w:val="0"/>
              <w:rPr>
                <w:rFonts w:ascii="Arial" w:hAnsi="Arial" w:cs="Arial"/>
                <w:sz w:val="22"/>
                <w:szCs w:val="22"/>
              </w:rPr>
            </w:pPr>
          </w:p>
          <w:p w14:paraId="7E84F8E7" w14:textId="2F5316BE" w:rsidR="00202A8B" w:rsidRPr="00833A1B" w:rsidRDefault="00202A8B" w:rsidP="0080405B">
            <w:pPr>
              <w:widowControl w:val="0"/>
              <w:autoSpaceDE w:val="0"/>
              <w:autoSpaceDN w:val="0"/>
              <w:adjustRightInd w:val="0"/>
              <w:rPr>
                <w:rFonts w:ascii="Arial" w:hAnsi="Arial" w:cs="Arial"/>
                <w:sz w:val="22"/>
                <w:szCs w:val="22"/>
              </w:rPr>
            </w:pPr>
            <w:r w:rsidRPr="00833A1B">
              <w:rPr>
                <w:rFonts w:ascii="Arial" w:hAnsi="Arial" w:cs="Arial"/>
                <w:sz w:val="22"/>
                <w:szCs w:val="22"/>
              </w:rPr>
              <w:t>Retain</w:t>
            </w:r>
          </w:p>
        </w:tc>
      </w:tr>
      <w:tr w:rsidR="00202A8B" w:rsidRPr="00833A1B" w14:paraId="6EFA8F6F" w14:textId="77777777" w:rsidTr="00662C10">
        <w:trPr>
          <w:trHeight w:val="269"/>
        </w:trPr>
        <w:tc>
          <w:tcPr>
            <w:tcW w:w="3404" w:type="pct"/>
          </w:tcPr>
          <w:p w14:paraId="14574CC8" w14:textId="574DD9DB" w:rsidR="00202A8B" w:rsidRPr="00833A1B" w:rsidRDefault="00202A8B" w:rsidP="00C31EDB">
            <w:pPr>
              <w:widowControl w:val="0"/>
              <w:autoSpaceDE w:val="0"/>
              <w:autoSpaceDN w:val="0"/>
              <w:adjustRightInd w:val="0"/>
              <w:jc w:val="both"/>
              <w:rPr>
                <w:rFonts w:ascii="Arial" w:hAnsi="Arial" w:cs="Arial"/>
                <w:sz w:val="22"/>
                <w:szCs w:val="22"/>
              </w:rPr>
            </w:pPr>
            <w:r w:rsidRPr="00833A1B">
              <w:rPr>
                <w:rFonts w:ascii="Arial" w:hAnsi="Arial" w:cs="Arial"/>
                <w:strike/>
                <w:sz w:val="22"/>
                <w:szCs w:val="22"/>
              </w:rPr>
              <w:t xml:space="preserve">8. </w:t>
            </w:r>
            <w:r w:rsidRPr="00833A1B">
              <w:rPr>
                <w:rFonts w:ascii="Arial" w:hAnsi="Arial" w:cs="Arial"/>
                <w:i/>
                <w:iCs/>
                <w:strike/>
                <w:sz w:val="22"/>
                <w:szCs w:val="22"/>
              </w:rPr>
              <w:t xml:space="preserve">Requests, </w:t>
            </w:r>
            <w:r w:rsidRPr="00833A1B">
              <w:rPr>
                <w:rFonts w:ascii="Arial" w:hAnsi="Arial" w:cs="Arial"/>
                <w:strike/>
                <w:sz w:val="22"/>
                <w:szCs w:val="22"/>
              </w:rPr>
              <w:t xml:space="preserve">for the triennium 2009-2011, the Secretariat to provide to the Parties, the format of the report, oriented </w:t>
            </w:r>
            <w:r w:rsidRPr="00833A1B">
              <w:rPr>
                <w:rFonts w:ascii="Arial" w:hAnsi="Arial" w:cs="Arial"/>
                <w:strike/>
                <w:sz w:val="22"/>
                <w:szCs w:val="22"/>
              </w:rPr>
              <w:lastRenderedPageBreak/>
              <w:t>to the collection of the results obtained, at least 18 months before COP10;</w:t>
            </w:r>
            <w:r w:rsidRPr="00833A1B">
              <w:rPr>
                <w:rFonts w:ascii="Arial" w:hAnsi="Arial" w:cs="Arial"/>
                <w:sz w:val="22"/>
                <w:szCs w:val="22"/>
              </w:rPr>
              <w:t xml:space="preserve"> </w:t>
            </w:r>
          </w:p>
        </w:tc>
        <w:tc>
          <w:tcPr>
            <w:tcW w:w="1596" w:type="pct"/>
          </w:tcPr>
          <w:p w14:paraId="752D0B2A" w14:textId="39FF896F" w:rsidR="00202A8B" w:rsidRPr="00833A1B" w:rsidRDefault="00202A8B" w:rsidP="00D42063">
            <w:pPr>
              <w:rPr>
                <w:rFonts w:ascii="Arial" w:hAnsi="Arial" w:cs="Arial"/>
                <w:sz w:val="22"/>
                <w:szCs w:val="22"/>
              </w:rPr>
            </w:pPr>
            <w:r w:rsidRPr="00833A1B">
              <w:rPr>
                <w:rFonts w:ascii="Arial" w:hAnsi="Arial" w:cs="Arial"/>
                <w:sz w:val="22"/>
                <w:szCs w:val="22"/>
              </w:rPr>
              <w:lastRenderedPageBreak/>
              <w:t>Resolution 9.4</w:t>
            </w:r>
          </w:p>
          <w:p w14:paraId="5C123D7F" w14:textId="77777777" w:rsidR="00202A8B" w:rsidRPr="00833A1B" w:rsidRDefault="00202A8B" w:rsidP="00D42063">
            <w:pPr>
              <w:rPr>
                <w:rFonts w:ascii="Arial" w:hAnsi="Arial" w:cs="Arial"/>
                <w:sz w:val="22"/>
                <w:szCs w:val="22"/>
              </w:rPr>
            </w:pPr>
          </w:p>
          <w:p w14:paraId="742949A1" w14:textId="223A9037" w:rsidR="00202A8B" w:rsidRPr="00833A1B" w:rsidRDefault="00202A8B" w:rsidP="00D661E4">
            <w:pPr>
              <w:widowControl w:val="0"/>
              <w:autoSpaceDE w:val="0"/>
              <w:autoSpaceDN w:val="0"/>
              <w:adjustRightInd w:val="0"/>
              <w:rPr>
                <w:rFonts w:ascii="Arial" w:hAnsi="Arial" w:cs="Arial"/>
                <w:sz w:val="22"/>
                <w:szCs w:val="22"/>
              </w:rPr>
            </w:pPr>
            <w:r w:rsidRPr="00833A1B">
              <w:rPr>
                <w:rFonts w:ascii="Arial" w:hAnsi="Arial" w:cs="Arial"/>
                <w:sz w:val="22"/>
                <w:szCs w:val="22"/>
              </w:rPr>
              <w:lastRenderedPageBreak/>
              <w:t>Repeal; out of date</w:t>
            </w:r>
          </w:p>
        </w:tc>
      </w:tr>
      <w:tr w:rsidR="00202A8B" w:rsidRPr="00833A1B" w14:paraId="15E90441" w14:textId="77777777" w:rsidTr="00662C10">
        <w:trPr>
          <w:trHeight w:val="269"/>
        </w:trPr>
        <w:tc>
          <w:tcPr>
            <w:tcW w:w="3404" w:type="pct"/>
          </w:tcPr>
          <w:p w14:paraId="3BE30B0F" w14:textId="02FC6ABC" w:rsidR="00202A8B" w:rsidRPr="00E464EA" w:rsidRDefault="00B7379A" w:rsidP="00C31EDB">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lastRenderedPageBreak/>
              <w:t>1</w:t>
            </w:r>
            <w:r w:rsidR="00527E2D">
              <w:rPr>
                <w:rFonts w:ascii="Arial" w:hAnsi="Arial" w:cs="Arial"/>
                <w:sz w:val="22"/>
                <w:szCs w:val="22"/>
                <w:u w:val="single"/>
              </w:rPr>
              <w:t>2</w:t>
            </w:r>
            <w:r>
              <w:rPr>
                <w:rFonts w:ascii="Arial" w:hAnsi="Arial" w:cs="Arial"/>
                <w:sz w:val="22"/>
                <w:szCs w:val="22"/>
                <w:u w:val="single"/>
              </w:rPr>
              <w:t xml:space="preserve">. </w:t>
            </w:r>
            <w:r w:rsidR="00202A8B" w:rsidRPr="00E464EA">
              <w:rPr>
                <w:rFonts w:ascii="Arial" w:hAnsi="Arial" w:cs="Arial"/>
                <w:i/>
                <w:sz w:val="22"/>
                <w:szCs w:val="22"/>
                <w:u w:val="single"/>
              </w:rPr>
              <w:t xml:space="preserve">Repeals </w:t>
            </w:r>
          </w:p>
          <w:p w14:paraId="102C2596" w14:textId="77777777" w:rsidR="00202A8B" w:rsidRPr="00E464EA" w:rsidRDefault="00202A8B" w:rsidP="00C31EDB">
            <w:pPr>
              <w:widowControl w:val="0"/>
              <w:autoSpaceDE w:val="0"/>
              <w:autoSpaceDN w:val="0"/>
              <w:adjustRightInd w:val="0"/>
              <w:jc w:val="both"/>
              <w:rPr>
                <w:rFonts w:ascii="Arial" w:hAnsi="Arial" w:cs="Arial"/>
                <w:sz w:val="22"/>
                <w:szCs w:val="22"/>
                <w:u w:val="single"/>
              </w:rPr>
            </w:pPr>
          </w:p>
          <w:p w14:paraId="217D08B7" w14:textId="00216BCB" w:rsidR="00202A8B" w:rsidRPr="00E464EA" w:rsidRDefault="00202A8B" w:rsidP="00C31EDB">
            <w:pPr>
              <w:pStyle w:val="ListParagraph"/>
              <w:widowControl w:val="0"/>
              <w:numPr>
                <w:ilvl w:val="0"/>
                <w:numId w:val="7"/>
              </w:numPr>
              <w:autoSpaceDE w:val="0"/>
              <w:autoSpaceDN w:val="0"/>
              <w:adjustRightInd w:val="0"/>
              <w:jc w:val="both"/>
              <w:rPr>
                <w:rFonts w:ascii="Arial" w:hAnsi="Arial" w:cs="Arial"/>
                <w:sz w:val="22"/>
                <w:szCs w:val="22"/>
                <w:u w:val="single"/>
              </w:rPr>
            </w:pPr>
            <w:r w:rsidRPr="00E464EA">
              <w:rPr>
                <w:rFonts w:ascii="Arial" w:hAnsi="Arial" w:cs="Arial"/>
                <w:sz w:val="22"/>
                <w:szCs w:val="22"/>
                <w:u w:val="single"/>
              </w:rPr>
              <w:t xml:space="preserve">Resolution 4.1, </w:t>
            </w:r>
            <w:r w:rsidRPr="00E464EA">
              <w:rPr>
                <w:rFonts w:ascii="Arial" w:hAnsi="Arial" w:cs="Arial"/>
                <w:i/>
                <w:sz w:val="22"/>
                <w:szCs w:val="22"/>
                <w:u w:val="single"/>
              </w:rPr>
              <w:t>Party Reports</w:t>
            </w:r>
            <w:r w:rsidRPr="00E464EA">
              <w:rPr>
                <w:rFonts w:ascii="Arial" w:hAnsi="Arial" w:cs="Arial"/>
                <w:sz w:val="22"/>
                <w:szCs w:val="22"/>
                <w:u w:val="single"/>
              </w:rPr>
              <w:t>;</w:t>
            </w:r>
          </w:p>
          <w:p w14:paraId="4920A8D1" w14:textId="2ECD61AD" w:rsidR="00202A8B" w:rsidRPr="00E464EA" w:rsidRDefault="00202A8B" w:rsidP="00C31EDB">
            <w:pPr>
              <w:pStyle w:val="ListParagraph"/>
              <w:widowControl w:val="0"/>
              <w:autoSpaceDE w:val="0"/>
              <w:autoSpaceDN w:val="0"/>
              <w:adjustRightInd w:val="0"/>
              <w:jc w:val="both"/>
              <w:rPr>
                <w:rFonts w:ascii="Arial" w:hAnsi="Arial" w:cs="Arial"/>
                <w:sz w:val="22"/>
                <w:szCs w:val="22"/>
                <w:u w:val="single"/>
              </w:rPr>
            </w:pPr>
          </w:p>
          <w:p w14:paraId="685858DB" w14:textId="77777777" w:rsidR="00202A8B" w:rsidRPr="00E464EA" w:rsidRDefault="00202A8B" w:rsidP="00C31EDB">
            <w:pPr>
              <w:pStyle w:val="ListParagraph"/>
              <w:widowControl w:val="0"/>
              <w:numPr>
                <w:ilvl w:val="0"/>
                <w:numId w:val="7"/>
              </w:numPr>
              <w:autoSpaceDE w:val="0"/>
              <w:autoSpaceDN w:val="0"/>
              <w:adjustRightInd w:val="0"/>
              <w:jc w:val="both"/>
              <w:rPr>
                <w:rFonts w:ascii="Arial" w:hAnsi="Arial" w:cs="Arial"/>
                <w:sz w:val="22"/>
                <w:szCs w:val="22"/>
                <w:u w:val="single"/>
              </w:rPr>
            </w:pPr>
            <w:r w:rsidRPr="00E464EA">
              <w:rPr>
                <w:rFonts w:ascii="Arial" w:hAnsi="Arial" w:cs="Arial"/>
                <w:sz w:val="22"/>
                <w:szCs w:val="22"/>
                <w:u w:val="single"/>
              </w:rPr>
              <w:t xml:space="preserve">Resolution 6.5, </w:t>
            </w:r>
            <w:r w:rsidRPr="00E464EA">
              <w:rPr>
                <w:rFonts w:ascii="Arial" w:hAnsi="Arial" w:cs="Arial"/>
                <w:i/>
                <w:sz w:val="22"/>
                <w:szCs w:val="22"/>
                <w:u w:val="single"/>
              </w:rPr>
              <w:t>Information Management Plan and National Reporting</w:t>
            </w:r>
            <w:r w:rsidRPr="00E464EA">
              <w:rPr>
                <w:rFonts w:ascii="Arial" w:hAnsi="Arial" w:cs="Arial"/>
                <w:sz w:val="22"/>
                <w:szCs w:val="22"/>
                <w:u w:val="single"/>
              </w:rPr>
              <w:t>;</w:t>
            </w:r>
          </w:p>
          <w:p w14:paraId="1366EF54" w14:textId="77777777" w:rsidR="00202A8B" w:rsidRPr="00E464EA" w:rsidRDefault="00202A8B" w:rsidP="00C31EDB">
            <w:pPr>
              <w:widowControl w:val="0"/>
              <w:autoSpaceDE w:val="0"/>
              <w:autoSpaceDN w:val="0"/>
              <w:adjustRightInd w:val="0"/>
              <w:jc w:val="both"/>
              <w:rPr>
                <w:rFonts w:ascii="Arial" w:hAnsi="Arial" w:cs="Arial"/>
                <w:sz w:val="22"/>
                <w:szCs w:val="22"/>
                <w:u w:val="single"/>
              </w:rPr>
            </w:pPr>
          </w:p>
          <w:p w14:paraId="14864066" w14:textId="6C04A9D3" w:rsidR="00202A8B" w:rsidRPr="00833A1B" w:rsidRDefault="00202A8B" w:rsidP="00C31EDB">
            <w:pPr>
              <w:pStyle w:val="ListParagraph"/>
              <w:widowControl w:val="0"/>
              <w:numPr>
                <w:ilvl w:val="0"/>
                <w:numId w:val="7"/>
              </w:numPr>
              <w:autoSpaceDE w:val="0"/>
              <w:autoSpaceDN w:val="0"/>
              <w:adjustRightInd w:val="0"/>
              <w:jc w:val="both"/>
              <w:rPr>
                <w:rFonts w:ascii="Arial" w:hAnsi="Arial" w:cs="Arial"/>
                <w:sz w:val="22"/>
                <w:szCs w:val="22"/>
              </w:rPr>
            </w:pPr>
            <w:r w:rsidRPr="00E464EA">
              <w:rPr>
                <w:rFonts w:ascii="Arial" w:hAnsi="Arial" w:cs="Arial"/>
                <w:sz w:val="22"/>
                <w:szCs w:val="22"/>
                <w:u w:val="single"/>
              </w:rPr>
              <w:t xml:space="preserve">Resolution 9.4, </w:t>
            </w:r>
            <w:r w:rsidRPr="00E464EA">
              <w:rPr>
                <w:rFonts w:ascii="Arial" w:hAnsi="Arial" w:cs="Arial"/>
                <w:i/>
                <w:sz w:val="22"/>
                <w:szCs w:val="22"/>
                <w:u w:val="single"/>
              </w:rPr>
              <w:t>The Future of National Reports</w:t>
            </w:r>
            <w:r w:rsidRPr="00E464EA">
              <w:rPr>
                <w:rFonts w:ascii="Arial" w:hAnsi="Arial" w:cs="Arial"/>
                <w:sz w:val="22"/>
                <w:szCs w:val="22"/>
                <w:u w:val="single"/>
              </w:rPr>
              <w:t>.</w:t>
            </w:r>
          </w:p>
        </w:tc>
        <w:tc>
          <w:tcPr>
            <w:tcW w:w="1596" w:type="pct"/>
          </w:tcPr>
          <w:p w14:paraId="7D613988" w14:textId="1384C65A" w:rsidR="00202A8B" w:rsidRPr="00833A1B" w:rsidRDefault="00E464EA" w:rsidP="00D42063">
            <w:pPr>
              <w:rPr>
                <w:rFonts w:ascii="Arial" w:hAnsi="Arial" w:cs="Arial"/>
                <w:sz w:val="22"/>
                <w:szCs w:val="22"/>
              </w:rPr>
            </w:pPr>
            <w:r>
              <w:rPr>
                <w:rFonts w:ascii="Arial" w:hAnsi="Arial" w:cs="Arial"/>
                <w:sz w:val="22"/>
                <w:szCs w:val="22"/>
              </w:rPr>
              <w:t>New text to reflect consolidation</w:t>
            </w:r>
          </w:p>
        </w:tc>
      </w:tr>
      <w:tr w:rsidR="00202A8B" w:rsidRPr="00833A1B" w14:paraId="321EF033" w14:textId="77777777" w:rsidTr="00662C10">
        <w:trPr>
          <w:trHeight w:val="269"/>
        </w:trPr>
        <w:tc>
          <w:tcPr>
            <w:tcW w:w="3404" w:type="pct"/>
          </w:tcPr>
          <w:p w14:paraId="4997E5E4" w14:textId="77777777" w:rsidR="00202A8B" w:rsidRPr="00833A1B" w:rsidRDefault="00202A8B" w:rsidP="00C31EDB">
            <w:pPr>
              <w:widowControl w:val="0"/>
              <w:autoSpaceDE w:val="0"/>
              <w:autoSpaceDN w:val="0"/>
              <w:adjustRightInd w:val="0"/>
              <w:jc w:val="both"/>
              <w:rPr>
                <w:rFonts w:ascii="Arial" w:hAnsi="Arial" w:cs="Arial"/>
                <w:b/>
                <w:strike/>
                <w:sz w:val="22"/>
                <w:szCs w:val="22"/>
              </w:rPr>
            </w:pPr>
            <w:r w:rsidRPr="00833A1B">
              <w:rPr>
                <w:rFonts w:ascii="Arial" w:hAnsi="Arial" w:cs="Arial"/>
                <w:b/>
                <w:strike/>
                <w:sz w:val="22"/>
                <w:szCs w:val="22"/>
              </w:rPr>
              <w:t>Annex</w:t>
            </w:r>
          </w:p>
          <w:p w14:paraId="635B4972" w14:textId="77777777" w:rsidR="00202A8B" w:rsidRPr="00833A1B" w:rsidRDefault="00202A8B" w:rsidP="00984B44">
            <w:pPr>
              <w:widowControl w:val="0"/>
              <w:autoSpaceDE w:val="0"/>
              <w:autoSpaceDN w:val="0"/>
              <w:adjustRightInd w:val="0"/>
              <w:jc w:val="center"/>
              <w:rPr>
                <w:rFonts w:ascii="Arial" w:hAnsi="Arial" w:cs="Arial"/>
                <w:strike/>
                <w:sz w:val="22"/>
                <w:szCs w:val="22"/>
              </w:rPr>
            </w:pPr>
            <w:r w:rsidRPr="00833A1B">
              <w:rPr>
                <w:rFonts w:ascii="Arial" w:hAnsi="Arial" w:cs="Arial"/>
                <w:i/>
                <w:iCs/>
                <w:strike/>
                <w:sz w:val="22"/>
                <w:szCs w:val="22"/>
              </w:rPr>
              <w:t>A. Format A</w:t>
            </w:r>
          </w:p>
          <w:p w14:paraId="401D90A7" w14:textId="77777777" w:rsidR="00202A8B" w:rsidRPr="00833A1B" w:rsidRDefault="00202A8B" w:rsidP="00C31EDB">
            <w:pPr>
              <w:widowControl w:val="0"/>
              <w:autoSpaceDE w:val="0"/>
              <w:autoSpaceDN w:val="0"/>
              <w:adjustRightInd w:val="0"/>
              <w:jc w:val="both"/>
              <w:rPr>
                <w:rFonts w:ascii="Arial" w:hAnsi="Arial" w:cs="Arial"/>
                <w:strike/>
                <w:sz w:val="22"/>
                <w:szCs w:val="22"/>
              </w:rPr>
            </w:pPr>
            <w:r w:rsidRPr="00833A1B">
              <w:rPr>
                <w:rFonts w:ascii="Arial" w:hAnsi="Arial" w:cs="Arial"/>
                <w:strike/>
                <w:sz w:val="22"/>
                <w:szCs w:val="22"/>
              </w:rPr>
              <w:t>OUTLINE FOR INITIAL COMPREHENSIVE REPORT BY PARTIES ON ACCESSION TO THE CONVENTION</w:t>
            </w:r>
          </w:p>
          <w:p w14:paraId="49432245" w14:textId="77777777" w:rsidR="00202A8B" w:rsidRPr="00833A1B" w:rsidRDefault="00202A8B" w:rsidP="00C31EDB">
            <w:pPr>
              <w:widowControl w:val="0"/>
              <w:autoSpaceDE w:val="0"/>
              <w:autoSpaceDN w:val="0"/>
              <w:adjustRightInd w:val="0"/>
              <w:jc w:val="both"/>
              <w:rPr>
                <w:rFonts w:ascii="Arial" w:hAnsi="Arial" w:cs="Arial"/>
                <w:strike/>
                <w:sz w:val="22"/>
                <w:szCs w:val="22"/>
              </w:rPr>
            </w:pPr>
            <w:r w:rsidRPr="00833A1B">
              <w:rPr>
                <w:rFonts w:ascii="Arial" w:hAnsi="Arial" w:cs="Arial"/>
                <w:strike/>
                <w:sz w:val="22"/>
                <w:szCs w:val="22"/>
              </w:rPr>
              <w:t>I. General information, including:</w:t>
            </w:r>
          </w:p>
          <w:p w14:paraId="2F869579" w14:textId="6795D81F" w:rsidR="00202A8B" w:rsidRPr="00833A1B" w:rsidRDefault="00202A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ab/>
              <w:t xml:space="preserve">-  Name of Party </w:t>
            </w:r>
          </w:p>
          <w:p w14:paraId="592105B8" w14:textId="7A91082E" w:rsidR="00202A8B" w:rsidRPr="00833A1B" w:rsidRDefault="00202A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ab/>
              <w:t xml:space="preserve">-  Date of the report </w:t>
            </w:r>
          </w:p>
          <w:p w14:paraId="62E5379D" w14:textId="28F3D4A2" w:rsidR="00202A8B" w:rsidRPr="00833A1B" w:rsidRDefault="00202A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ab/>
              <w:t xml:space="preserve">-  Period covered by the report </w:t>
            </w:r>
          </w:p>
          <w:p w14:paraId="0E935EBA" w14:textId="2D311183" w:rsidR="00202A8B" w:rsidRPr="00833A1B" w:rsidRDefault="00202A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ab/>
              <w:t xml:space="preserve">-  Date of entry into force of the Convention for the Party </w:t>
            </w:r>
          </w:p>
          <w:p w14:paraId="46A5AD22" w14:textId="4E798D14" w:rsidR="00202A8B" w:rsidRPr="00833A1B" w:rsidRDefault="00202A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ab/>
              <w:t xml:space="preserve">-  Territory to which the Convention applies, including dependent territories </w:t>
            </w:r>
          </w:p>
          <w:p w14:paraId="5CEFC798" w14:textId="282624D7" w:rsidR="00202A8B" w:rsidRPr="00833A1B" w:rsidRDefault="00202A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ab/>
              <w:t xml:space="preserve">-  Reservations: </w:t>
            </w:r>
          </w:p>
          <w:p w14:paraId="75C8EEAD" w14:textId="30FF1BBD" w:rsidR="00202A8B" w:rsidRPr="00833A1B" w:rsidRDefault="00202A8B" w:rsidP="001D248B">
            <w:pPr>
              <w:widowControl w:val="0"/>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 xml:space="preserve">-  Under Article XIV: in respect of species already listed in the Appendices </w:t>
            </w:r>
          </w:p>
          <w:p w14:paraId="38796898" w14:textId="0AA445FE" w:rsidR="00202A8B" w:rsidRPr="00833A1B" w:rsidRDefault="00202A8B" w:rsidP="001D248B">
            <w:pPr>
              <w:widowControl w:val="0"/>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 xml:space="preserve">-  Under Article XI: with regard to amendment of the Appendices </w:t>
            </w:r>
          </w:p>
          <w:p w14:paraId="24AE71E7" w14:textId="665DD7EE" w:rsidR="00202A8B" w:rsidRPr="00833A1B" w:rsidRDefault="001D24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r>
              <w:rPr>
                <w:rFonts w:ascii="Arial" w:hAnsi="Arial" w:cs="Arial"/>
                <w:strike/>
                <w:sz w:val="22"/>
                <w:szCs w:val="22"/>
              </w:rPr>
              <w:tab/>
            </w:r>
            <w:r w:rsidR="00202A8B" w:rsidRPr="00833A1B">
              <w:rPr>
                <w:rFonts w:ascii="Arial" w:hAnsi="Arial" w:cs="Arial"/>
                <w:strike/>
                <w:sz w:val="22"/>
                <w:szCs w:val="22"/>
              </w:rPr>
              <w:t xml:space="preserve">-  Appointment to the Scientific Council: name; address; and telephone, telefax and telex numbers </w:t>
            </w:r>
          </w:p>
          <w:p w14:paraId="535466DC" w14:textId="3931A1C6" w:rsidR="00202A8B" w:rsidRPr="00833A1B" w:rsidRDefault="00202A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ab/>
              <w:t xml:space="preserve">-  Designated focal point: name; address; and telephone, telefax and telex numbers </w:t>
            </w:r>
          </w:p>
          <w:p w14:paraId="67FAEBBF" w14:textId="4017FA61" w:rsidR="00202A8B" w:rsidRDefault="00202A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ab/>
              <w:t xml:space="preserve">-  Membership of the Standing Committee (if appropriate) </w:t>
            </w:r>
          </w:p>
          <w:p w14:paraId="72ED1FB8" w14:textId="77777777" w:rsidR="001D248B" w:rsidRPr="00833A1B" w:rsidRDefault="001D24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p>
          <w:p w14:paraId="2032F8D2" w14:textId="77777777" w:rsidR="00202A8B" w:rsidRPr="00833A1B" w:rsidRDefault="00202A8B" w:rsidP="00C31EDB">
            <w:pPr>
              <w:widowControl w:val="0"/>
              <w:numPr>
                <w:ilvl w:val="0"/>
                <w:numId w:val="1"/>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 xml:space="preserve">II.   Implementation of the Convention </w:t>
            </w:r>
          </w:p>
          <w:p w14:paraId="5E80627C" w14:textId="3DC06B43" w:rsidR="00202A8B" w:rsidRPr="00833A1B" w:rsidRDefault="00202A8B" w:rsidP="001D248B">
            <w:pPr>
              <w:widowControl w:val="0"/>
              <w:numPr>
                <w:ilvl w:val="1"/>
                <w:numId w:val="1"/>
              </w:numPr>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Legislation</w:t>
            </w:r>
            <w:r w:rsidR="00910249">
              <w:rPr>
                <w:rStyle w:val="FootnoteReference"/>
                <w:rFonts w:ascii="Arial" w:hAnsi="Arial" w:cs="Arial"/>
                <w:strike/>
                <w:sz w:val="22"/>
                <w:szCs w:val="22"/>
              </w:rPr>
              <w:footnoteReference w:id="1"/>
            </w:r>
            <w:r w:rsidRPr="00833A1B">
              <w:rPr>
                <w:rFonts w:ascii="Arial" w:hAnsi="Arial" w:cs="Arial"/>
                <w:strike/>
                <w:sz w:val="22"/>
                <w:szCs w:val="22"/>
              </w:rPr>
              <w:t xml:space="preserve">through which the Convention is implemented, including: </w:t>
            </w:r>
          </w:p>
          <w:p w14:paraId="7E4F12D9" w14:textId="7E0E55C0" w:rsidR="00202A8B" w:rsidRPr="00833A1B" w:rsidRDefault="00202A8B" w:rsidP="001D248B">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  Sources of law </w:t>
            </w:r>
          </w:p>
          <w:p w14:paraId="3A930CF0" w14:textId="69D07B12" w:rsidR="00202A8B" w:rsidRPr="00833A1B" w:rsidRDefault="00202A8B" w:rsidP="001D248B">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  Competent authorities </w:t>
            </w:r>
          </w:p>
          <w:p w14:paraId="366421A3" w14:textId="77777777" w:rsidR="00202A8B" w:rsidRPr="00833A1B" w:rsidRDefault="00202A8B" w:rsidP="001D248B">
            <w:pPr>
              <w:widowControl w:val="0"/>
              <w:numPr>
                <w:ilvl w:val="1"/>
                <w:numId w:val="1"/>
              </w:numPr>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 xml:space="preserve">Species listed in Appendix I: </w:t>
            </w:r>
          </w:p>
          <w:p w14:paraId="3A6B4ADF" w14:textId="722BC58E" w:rsidR="00202A8B" w:rsidRPr="00833A1B" w:rsidRDefault="001D248B" w:rsidP="001D248B">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Pr>
                <w:rFonts w:ascii="Arial" w:hAnsi="Arial" w:cs="Arial"/>
                <w:strike/>
                <w:sz w:val="22"/>
                <w:szCs w:val="22"/>
              </w:rPr>
              <w:t xml:space="preserve">(a) </w:t>
            </w:r>
            <w:r w:rsidR="00202A8B" w:rsidRPr="00833A1B">
              <w:rPr>
                <w:rFonts w:ascii="Arial" w:hAnsi="Arial" w:cs="Arial"/>
                <w:strike/>
                <w:sz w:val="22"/>
                <w:szCs w:val="22"/>
              </w:rPr>
              <w:t xml:space="preserve">Species for which the Party, including its dependent territories, is a Range State and information on flag vessels which are engaged outside national boundaries in taking these migratory species; </w:t>
            </w:r>
          </w:p>
          <w:p w14:paraId="412432FD" w14:textId="77777777" w:rsidR="00202A8B" w:rsidRPr="00833A1B" w:rsidRDefault="00202A8B" w:rsidP="001D248B">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(b)  Population size and trends for species; if </w:t>
            </w:r>
            <w:r w:rsidRPr="00833A1B">
              <w:rPr>
                <w:rFonts w:ascii="Arial" w:hAnsi="Arial" w:cs="Arial"/>
                <w:strike/>
                <w:sz w:val="22"/>
                <w:szCs w:val="22"/>
              </w:rPr>
              <w:lastRenderedPageBreak/>
              <w:t xml:space="preserve">appropriate, relevant data on previous and present level; </w:t>
            </w:r>
          </w:p>
          <w:p w14:paraId="24C4F5EB" w14:textId="77777777" w:rsidR="00202A8B" w:rsidRPr="00833A1B" w:rsidRDefault="00202A8B" w:rsidP="001D248B">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(c)  Measures taken in accordance with Article </w:t>
            </w:r>
            <w:proofErr w:type="gramStart"/>
            <w:r w:rsidRPr="00833A1B">
              <w:rPr>
                <w:rFonts w:ascii="Arial" w:hAnsi="Arial" w:cs="Arial"/>
                <w:strike/>
                <w:sz w:val="22"/>
                <w:szCs w:val="22"/>
              </w:rPr>
              <w:t>III(</w:t>
            </w:r>
            <w:proofErr w:type="gramEnd"/>
            <w:r w:rsidRPr="00833A1B">
              <w:rPr>
                <w:rFonts w:ascii="Arial" w:hAnsi="Arial" w:cs="Arial"/>
                <w:strike/>
                <w:sz w:val="22"/>
                <w:szCs w:val="22"/>
              </w:rPr>
              <w:t xml:space="preserve">4), including conservation/restoration of habitats, amelioration of impediments to migration and factors endangering species; </w:t>
            </w:r>
          </w:p>
          <w:p w14:paraId="389D29E4" w14:textId="77777777" w:rsidR="00910249" w:rsidRDefault="00910249" w:rsidP="00C31EDB">
            <w:pPr>
              <w:widowControl w:val="0"/>
              <w:autoSpaceDE w:val="0"/>
              <w:autoSpaceDN w:val="0"/>
              <w:adjustRightInd w:val="0"/>
              <w:jc w:val="both"/>
              <w:rPr>
                <w:rFonts w:ascii="Arial" w:hAnsi="Arial" w:cs="Arial"/>
                <w:strike/>
                <w:sz w:val="22"/>
                <w:szCs w:val="22"/>
              </w:rPr>
            </w:pPr>
          </w:p>
          <w:p w14:paraId="4B3E5BAB" w14:textId="19DFC534" w:rsidR="00202A8B" w:rsidRPr="00833A1B" w:rsidRDefault="00202A8B" w:rsidP="00910249">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(d) Measures taken in accordance with Article </w:t>
            </w:r>
            <w:proofErr w:type="gramStart"/>
            <w:r w:rsidRPr="00833A1B">
              <w:rPr>
                <w:rFonts w:ascii="Arial" w:hAnsi="Arial" w:cs="Arial"/>
                <w:strike/>
                <w:sz w:val="22"/>
                <w:szCs w:val="22"/>
              </w:rPr>
              <w:t>III(</w:t>
            </w:r>
            <w:proofErr w:type="gramEnd"/>
            <w:r w:rsidRPr="00833A1B">
              <w:rPr>
                <w:rFonts w:ascii="Arial" w:hAnsi="Arial" w:cs="Arial"/>
                <w:strike/>
                <w:sz w:val="22"/>
                <w:szCs w:val="22"/>
              </w:rPr>
              <w:t>5), taking of animals, including:</w:t>
            </w:r>
          </w:p>
          <w:p w14:paraId="324F8C8F" w14:textId="0FB7E71F" w:rsidR="00202A8B" w:rsidRPr="00833A1B" w:rsidRDefault="00202A8B" w:rsidP="00910249">
            <w:pPr>
              <w:widowControl w:val="0"/>
              <w:numPr>
                <w:ilvl w:val="0"/>
                <w:numId w:val="2"/>
              </w:numPr>
              <w:tabs>
                <w:tab w:val="left" w:pos="22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ab/>
              <w:t>-  Prohibition of taking (national legislation)</w:t>
            </w:r>
            <w:r w:rsidR="00984B44">
              <w:rPr>
                <w:rStyle w:val="FootnoteReference"/>
                <w:rFonts w:ascii="Arial" w:hAnsi="Arial" w:cs="Arial"/>
                <w:strike/>
                <w:sz w:val="22"/>
                <w:szCs w:val="22"/>
              </w:rPr>
              <w:footnoteReference w:id="2"/>
            </w:r>
            <w:r w:rsidRPr="00833A1B">
              <w:rPr>
                <w:rFonts w:ascii="Arial" w:hAnsi="Arial" w:cs="Arial"/>
                <w:strike/>
                <w:sz w:val="22"/>
                <w:szCs w:val="22"/>
              </w:rPr>
              <w:t xml:space="preserve"> </w:t>
            </w:r>
          </w:p>
          <w:p w14:paraId="30D010D5" w14:textId="0D3328ED" w:rsidR="00202A8B" w:rsidRPr="00833A1B" w:rsidRDefault="00202A8B" w:rsidP="00910249">
            <w:pPr>
              <w:widowControl w:val="0"/>
              <w:numPr>
                <w:ilvl w:val="0"/>
                <w:numId w:val="2"/>
              </w:numPr>
              <w:tabs>
                <w:tab w:val="left" w:pos="22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ab/>
              <w:t xml:space="preserve">-  Exceptions (grounds for exceptions, period of exceptions, legislation and statistics). </w:t>
            </w:r>
          </w:p>
          <w:p w14:paraId="39228EC6" w14:textId="77777777" w:rsidR="00202A8B" w:rsidRPr="00833A1B" w:rsidRDefault="00202A8B" w:rsidP="00984B44">
            <w:pPr>
              <w:widowControl w:val="0"/>
              <w:numPr>
                <w:ilvl w:val="1"/>
                <w:numId w:val="1"/>
              </w:numPr>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 xml:space="preserve">Species listed in Appendix II: </w:t>
            </w:r>
          </w:p>
          <w:p w14:paraId="7DCC2222" w14:textId="77777777" w:rsidR="00202A8B" w:rsidRPr="00833A1B" w:rsidRDefault="00202A8B" w:rsidP="00910249">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(a)  AGREEMENTS/agreements to which the State is a Party or Signatory in accordance with Articles </w:t>
            </w:r>
            <w:proofErr w:type="gramStart"/>
            <w:r w:rsidRPr="00833A1B">
              <w:rPr>
                <w:rFonts w:ascii="Arial" w:hAnsi="Arial" w:cs="Arial"/>
                <w:strike/>
                <w:sz w:val="22"/>
                <w:szCs w:val="22"/>
              </w:rPr>
              <w:t>IV(</w:t>
            </w:r>
            <w:proofErr w:type="gramEnd"/>
            <w:r w:rsidRPr="00833A1B">
              <w:rPr>
                <w:rFonts w:ascii="Arial" w:hAnsi="Arial" w:cs="Arial"/>
                <w:strike/>
                <w:sz w:val="22"/>
                <w:szCs w:val="22"/>
              </w:rPr>
              <w:t xml:space="preserve">3) and IV(4); including date of signature, ratification, </w:t>
            </w:r>
            <w:proofErr w:type="spellStart"/>
            <w:r w:rsidRPr="00833A1B">
              <w:rPr>
                <w:rFonts w:ascii="Arial" w:hAnsi="Arial" w:cs="Arial"/>
                <w:strike/>
                <w:sz w:val="22"/>
                <w:szCs w:val="22"/>
              </w:rPr>
              <w:t>etc</w:t>
            </w:r>
            <w:proofErr w:type="spellEnd"/>
            <w:r w:rsidRPr="00833A1B">
              <w:rPr>
                <w:rFonts w:ascii="Arial" w:hAnsi="Arial" w:cs="Arial"/>
                <w:strike/>
                <w:sz w:val="22"/>
                <w:szCs w:val="22"/>
              </w:rPr>
              <w:t xml:space="preserve">; </w:t>
            </w:r>
          </w:p>
          <w:p w14:paraId="1B467B40" w14:textId="7EB5C617" w:rsidR="00202A8B" w:rsidRPr="00833A1B" w:rsidRDefault="00202A8B" w:rsidP="00910249">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(b) Progress made by the Party in efforts to develop and conclude new AGREEMENTS/agreements; </w:t>
            </w:r>
          </w:p>
          <w:p w14:paraId="79F2F454" w14:textId="1E7D50D3" w:rsidR="00202A8B" w:rsidRPr="00833A1B" w:rsidRDefault="00202A8B" w:rsidP="00910249">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(c) Additional measures taken to conserve migratory species listed in Appendix II (within or outside the framework of CMS AGREEMENTS/agreements). </w:t>
            </w:r>
          </w:p>
          <w:p w14:paraId="19226C56" w14:textId="77777777" w:rsidR="00984B44" w:rsidRDefault="00202A8B" w:rsidP="00984B44">
            <w:pPr>
              <w:widowControl w:val="0"/>
              <w:numPr>
                <w:ilvl w:val="1"/>
                <w:numId w:val="1"/>
              </w:numPr>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Any further action taken by the Party as a result of resolutions adopted by the Conference of the Parties.</w:t>
            </w:r>
          </w:p>
          <w:p w14:paraId="78942F8D" w14:textId="58A2D590" w:rsidR="00202A8B" w:rsidRPr="00833A1B" w:rsidRDefault="00202A8B" w:rsidP="00984B44">
            <w:pPr>
              <w:widowControl w:val="0"/>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 xml:space="preserve"> </w:t>
            </w:r>
          </w:p>
          <w:p w14:paraId="67F129EF" w14:textId="77777777" w:rsidR="00202A8B" w:rsidRPr="00833A1B" w:rsidRDefault="00202A8B" w:rsidP="00C31EDB">
            <w:pPr>
              <w:widowControl w:val="0"/>
              <w:numPr>
                <w:ilvl w:val="0"/>
                <w:numId w:val="4"/>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 xml:space="preserve">List of national activities relating to species listed in Appendices I and II and to other migratory species (Article II(3a)): </w:t>
            </w:r>
          </w:p>
          <w:p w14:paraId="79E7E999" w14:textId="77777777" w:rsidR="00984B44" w:rsidRDefault="00984B44" w:rsidP="00910249">
            <w:pPr>
              <w:widowControl w:val="0"/>
              <w:numPr>
                <w:ilvl w:val="2"/>
                <w:numId w:val="1"/>
              </w:numPr>
              <w:tabs>
                <w:tab w:val="left" w:pos="1660"/>
              </w:tabs>
              <w:autoSpaceDE w:val="0"/>
              <w:autoSpaceDN w:val="0"/>
              <w:adjustRightInd w:val="0"/>
              <w:ind w:left="1080"/>
              <w:jc w:val="both"/>
              <w:rPr>
                <w:rFonts w:ascii="Arial" w:hAnsi="Arial" w:cs="Arial"/>
                <w:strike/>
                <w:sz w:val="22"/>
                <w:szCs w:val="22"/>
              </w:rPr>
            </w:pPr>
          </w:p>
          <w:p w14:paraId="29E29D74" w14:textId="77777777" w:rsidR="00202A8B" w:rsidRPr="00833A1B" w:rsidRDefault="00202A8B" w:rsidP="00910249">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(a)  Surveys; </w:t>
            </w:r>
          </w:p>
          <w:p w14:paraId="75BF26A1" w14:textId="77777777" w:rsidR="00202A8B" w:rsidRPr="00833A1B" w:rsidRDefault="00202A8B" w:rsidP="00910249">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(b)  Monitoring; </w:t>
            </w:r>
          </w:p>
          <w:p w14:paraId="4139F73C" w14:textId="77777777" w:rsidR="00202A8B" w:rsidRDefault="00202A8B" w:rsidP="00910249">
            <w:pPr>
              <w:widowControl w:val="0"/>
              <w:numPr>
                <w:ilvl w:val="2"/>
                <w:numId w:val="1"/>
              </w:numPr>
              <w:tabs>
                <w:tab w:val="left" w:pos="1660"/>
              </w:tabs>
              <w:autoSpaceDE w:val="0"/>
              <w:autoSpaceDN w:val="0"/>
              <w:adjustRightInd w:val="0"/>
              <w:ind w:left="1080"/>
              <w:jc w:val="both"/>
              <w:rPr>
                <w:rFonts w:ascii="Arial" w:hAnsi="Arial" w:cs="Arial"/>
                <w:strike/>
                <w:sz w:val="22"/>
                <w:szCs w:val="22"/>
              </w:rPr>
            </w:pPr>
            <w:r w:rsidRPr="00833A1B">
              <w:rPr>
                <w:rFonts w:ascii="Arial" w:hAnsi="Arial" w:cs="Arial"/>
                <w:strike/>
                <w:sz w:val="22"/>
                <w:szCs w:val="22"/>
              </w:rPr>
              <w:t xml:space="preserve">(c)  Research. </w:t>
            </w:r>
          </w:p>
          <w:p w14:paraId="1D5C81B0" w14:textId="77777777" w:rsidR="00984B44" w:rsidRPr="00833A1B" w:rsidRDefault="00984B44" w:rsidP="00910249">
            <w:pPr>
              <w:widowControl w:val="0"/>
              <w:numPr>
                <w:ilvl w:val="2"/>
                <w:numId w:val="1"/>
              </w:numPr>
              <w:tabs>
                <w:tab w:val="left" w:pos="1660"/>
              </w:tabs>
              <w:autoSpaceDE w:val="0"/>
              <w:autoSpaceDN w:val="0"/>
              <w:adjustRightInd w:val="0"/>
              <w:ind w:left="1080"/>
              <w:jc w:val="both"/>
              <w:rPr>
                <w:rFonts w:ascii="Arial" w:hAnsi="Arial" w:cs="Arial"/>
                <w:strike/>
                <w:sz w:val="22"/>
                <w:szCs w:val="22"/>
              </w:rPr>
            </w:pPr>
          </w:p>
          <w:p w14:paraId="67CE7F4D" w14:textId="77777777" w:rsidR="00202A8B" w:rsidRPr="00833A1B" w:rsidRDefault="00202A8B" w:rsidP="00C31EDB">
            <w:pPr>
              <w:widowControl w:val="0"/>
              <w:numPr>
                <w:ilvl w:val="0"/>
                <w:numId w:val="4"/>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 xml:space="preserve">Any other comments. </w:t>
            </w:r>
          </w:p>
          <w:p w14:paraId="6CAB5342" w14:textId="77777777" w:rsidR="00984B44" w:rsidRDefault="00984B44" w:rsidP="00C31EDB">
            <w:pPr>
              <w:widowControl w:val="0"/>
              <w:autoSpaceDE w:val="0"/>
              <w:autoSpaceDN w:val="0"/>
              <w:adjustRightInd w:val="0"/>
              <w:jc w:val="both"/>
              <w:rPr>
                <w:rFonts w:ascii="Arial" w:hAnsi="Arial" w:cs="Arial"/>
                <w:i/>
                <w:iCs/>
                <w:strike/>
                <w:sz w:val="22"/>
                <w:szCs w:val="22"/>
              </w:rPr>
            </w:pPr>
          </w:p>
          <w:p w14:paraId="6D359C8B" w14:textId="77777777" w:rsidR="00202A8B" w:rsidRPr="00833A1B" w:rsidRDefault="00202A8B" w:rsidP="00984B44">
            <w:pPr>
              <w:widowControl w:val="0"/>
              <w:autoSpaceDE w:val="0"/>
              <w:autoSpaceDN w:val="0"/>
              <w:adjustRightInd w:val="0"/>
              <w:jc w:val="center"/>
              <w:rPr>
                <w:rFonts w:ascii="Arial" w:hAnsi="Arial" w:cs="Arial"/>
                <w:strike/>
                <w:sz w:val="22"/>
                <w:szCs w:val="22"/>
              </w:rPr>
            </w:pPr>
            <w:r w:rsidRPr="00833A1B">
              <w:rPr>
                <w:rFonts w:ascii="Arial" w:hAnsi="Arial" w:cs="Arial"/>
                <w:i/>
                <w:iCs/>
                <w:strike/>
                <w:sz w:val="22"/>
                <w:szCs w:val="22"/>
              </w:rPr>
              <w:t>B. Format B</w:t>
            </w:r>
          </w:p>
          <w:p w14:paraId="3CC36D71" w14:textId="77777777" w:rsidR="00202A8B" w:rsidRPr="00833A1B" w:rsidRDefault="00202A8B" w:rsidP="00984B44">
            <w:pPr>
              <w:widowControl w:val="0"/>
              <w:autoSpaceDE w:val="0"/>
              <w:autoSpaceDN w:val="0"/>
              <w:adjustRightInd w:val="0"/>
              <w:jc w:val="center"/>
              <w:rPr>
                <w:rFonts w:ascii="Arial" w:hAnsi="Arial" w:cs="Arial"/>
                <w:strike/>
                <w:sz w:val="22"/>
                <w:szCs w:val="22"/>
              </w:rPr>
            </w:pPr>
            <w:r w:rsidRPr="00833A1B">
              <w:rPr>
                <w:rFonts w:ascii="Arial" w:hAnsi="Arial" w:cs="Arial"/>
                <w:strike/>
                <w:sz w:val="22"/>
                <w:szCs w:val="22"/>
              </w:rPr>
              <w:t>OUTLINE FOR UPDATING REPORTS BY PARTIES TO EACH MEETING OF THE CONFERENCE OF THE PARTIES</w:t>
            </w:r>
          </w:p>
          <w:p w14:paraId="304A6616" w14:textId="77777777" w:rsidR="00202A8B" w:rsidRPr="00833A1B" w:rsidRDefault="00202A8B" w:rsidP="00C31EDB">
            <w:pPr>
              <w:widowControl w:val="0"/>
              <w:numPr>
                <w:ilvl w:val="0"/>
                <w:numId w:val="5"/>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 xml:space="preserve">General information </w:t>
            </w:r>
          </w:p>
          <w:p w14:paraId="313B3242" w14:textId="3C93A7DD" w:rsidR="00202A8B" w:rsidRPr="00833A1B" w:rsidRDefault="00202A8B" w:rsidP="00984B44">
            <w:pPr>
              <w:widowControl w:val="0"/>
              <w:tabs>
                <w:tab w:val="left" w:pos="940"/>
                <w:tab w:val="left" w:pos="1440"/>
              </w:tabs>
              <w:autoSpaceDE w:val="0"/>
              <w:autoSpaceDN w:val="0"/>
              <w:adjustRightInd w:val="0"/>
              <w:ind w:left="720" w:hanging="360"/>
              <w:jc w:val="both"/>
              <w:rPr>
                <w:rFonts w:ascii="Arial" w:hAnsi="Arial" w:cs="Arial"/>
                <w:strike/>
                <w:sz w:val="22"/>
                <w:szCs w:val="22"/>
              </w:rPr>
            </w:pPr>
            <w:r w:rsidRPr="00833A1B">
              <w:rPr>
                <w:rFonts w:ascii="Arial" w:hAnsi="Arial" w:cs="Arial"/>
                <w:strike/>
                <w:sz w:val="22"/>
                <w:szCs w:val="22"/>
              </w:rPr>
              <w:t xml:space="preserve">-  Name of Party </w:t>
            </w:r>
          </w:p>
          <w:p w14:paraId="4703E6C4" w14:textId="76F94960" w:rsidR="00202A8B" w:rsidRPr="00833A1B" w:rsidRDefault="00202A8B" w:rsidP="00984B44">
            <w:pPr>
              <w:widowControl w:val="0"/>
              <w:tabs>
                <w:tab w:val="left" w:pos="940"/>
                <w:tab w:val="left" w:pos="1440"/>
              </w:tabs>
              <w:autoSpaceDE w:val="0"/>
              <w:autoSpaceDN w:val="0"/>
              <w:adjustRightInd w:val="0"/>
              <w:ind w:left="720" w:hanging="360"/>
              <w:jc w:val="both"/>
              <w:rPr>
                <w:rFonts w:ascii="Arial" w:hAnsi="Arial" w:cs="Arial"/>
                <w:strike/>
                <w:sz w:val="22"/>
                <w:szCs w:val="22"/>
              </w:rPr>
            </w:pPr>
            <w:r w:rsidRPr="00833A1B">
              <w:rPr>
                <w:rFonts w:ascii="Arial" w:hAnsi="Arial" w:cs="Arial"/>
                <w:strike/>
                <w:sz w:val="22"/>
                <w:szCs w:val="22"/>
              </w:rPr>
              <w:t xml:space="preserve">-  Date of the report </w:t>
            </w:r>
          </w:p>
          <w:p w14:paraId="7BB8D068" w14:textId="6D715A52" w:rsidR="00202A8B" w:rsidRPr="00833A1B" w:rsidRDefault="00202A8B" w:rsidP="00984B44">
            <w:pPr>
              <w:widowControl w:val="0"/>
              <w:tabs>
                <w:tab w:val="left" w:pos="940"/>
                <w:tab w:val="left" w:pos="1440"/>
              </w:tabs>
              <w:autoSpaceDE w:val="0"/>
              <w:autoSpaceDN w:val="0"/>
              <w:adjustRightInd w:val="0"/>
              <w:ind w:left="720" w:hanging="360"/>
              <w:jc w:val="both"/>
              <w:rPr>
                <w:rFonts w:ascii="Arial" w:hAnsi="Arial" w:cs="Arial"/>
                <w:strike/>
                <w:sz w:val="22"/>
                <w:szCs w:val="22"/>
              </w:rPr>
            </w:pPr>
            <w:r w:rsidRPr="00833A1B">
              <w:rPr>
                <w:rFonts w:ascii="Arial" w:hAnsi="Arial" w:cs="Arial"/>
                <w:strike/>
                <w:sz w:val="22"/>
                <w:szCs w:val="22"/>
              </w:rPr>
              <w:t xml:space="preserve">-  Changes regarding: </w:t>
            </w:r>
          </w:p>
          <w:p w14:paraId="7C201280" w14:textId="776DB3CF" w:rsidR="00202A8B" w:rsidRPr="00833A1B" w:rsidRDefault="00202A8B" w:rsidP="00984B44">
            <w:pPr>
              <w:widowControl w:val="0"/>
              <w:tabs>
                <w:tab w:val="left" w:pos="1660"/>
                <w:tab w:val="left" w:pos="216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 xml:space="preserve">-  Inclusion/exclusion of dependent territories; </w:t>
            </w:r>
          </w:p>
          <w:p w14:paraId="7572A7EA" w14:textId="4FDED73C" w:rsidR="00202A8B" w:rsidRPr="00833A1B" w:rsidRDefault="00202A8B" w:rsidP="00984B44">
            <w:pPr>
              <w:widowControl w:val="0"/>
              <w:tabs>
                <w:tab w:val="left" w:pos="1660"/>
                <w:tab w:val="left" w:pos="216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lastRenderedPageBreak/>
              <w:t xml:space="preserve">-  Reservations; </w:t>
            </w:r>
          </w:p>
          <w:p w14:paraId="4AA0C01B" w14:textId="535CCCA3" w:rsidR="00202A8B" w:rsidRPr="00833A1B" w:rsidRDefault="00202A8B" w:rsidP="00984B44">
            <w:pPr>
              <w:widowControl w:val="0"/>
              <w:tabs>
                <w:tab w:val="left" w:pos="1660"/>
                <w:tab w:val="left" w:pos="216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 xml:space="preserve">-  Appointment to the Scientific Council; </w:t>
            </w:r>
          </w:p>
          <w:p w14:paraId="13F6AEA4" w14:textId="2B343AE8" w:rsidR="00202A8B" w:rsidRPr="00833A1B" w:rsidRDefault="00202A8B" w:rsidP="00984B44">
            <w:pPr>
              <w:widowControl w:val="0"/>
              <w:tabs>
                <w:tab w:val="left" w:pos="1660"/>
                <w:tab w:val="left" w:pos="216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 xml:space="preserve">-  Designated focal point; </w:t>
            </w:r>
          </w:p>
          <w:p w14:paraId="76F97383" w14:textId="77777777" w:rsidR="00984B44" w:rsidRDefault="00202A8B" w:rsidP="00984B44">
            <w:pPr>
              <w:widowControl w:val="0"/>
              <w:tabs>
                <w:tab w:val="left" w:pos="1660"/>
                <w:tab w:val="left" w:pos="216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  Membership of the Standing Committee, if appropriate.</w:t>
            </w:r>
          </w:p>
          <w:p w14:paraId="79969374" w14:textId="5AD157B5" w:rsidR="00202A8B" w:rsidRPr="00833A1B" w:rsidRDefault="00202A8B" w:rsidP="00984B44">
            <w:pPr>
              <w:widowControl w:val="0"/>
              <w:tabs>
                <w:tab w:val="left" w:pos="1660"/>
                <w:tab w:val="left" w:pos="2160"/>
              </w:tabs>
              <w:autoSpaceDE w:val="0"/>
              <w:autoSpaceDN w:val="0"/>
              <w:adjustRightInd w:val="0"/>
              <w:jc w:val="both"/>
              <w:rPr>
                <w:rFonts w:ascii="Arial" w:hAnsi="Arial" w:cs="Arial"/>
                <w:strike/>
                <w:sz w:val="22"/>
                <w:szCs w:val="22"/>
              </w:rPr>
            </w:pPr>
            <w:r w:rsidRPr="00833A1B">
              <w:rPr>
                <w:rFonts w:ascii="Arial" w:hAnsi="Arial" w:cs="Arial"/>
                <w:strike/>
                <w:sz w:val="22"/>
                <w:szCs w:val="22"/>
              </w:rPr>
              <w:t xml:space="preserve"> </w:t>
            </w:r>
          </w:p>
          <w:p w14:paraId="20A3CD17" w14:textId="2C1EA2FB" w:rsidR="00202A8B" w:rsidRPr="00833A1B" w:rsidRDefault="00984B44" w:rsidP="00984B44">
            <w:pPr>
              <w:widowControl w:val="0"/>
              <w:numPr>
                <w:ilvl w:val="0"/>
                <w:numId w:val="5"/>
              </w:numPr>
              <w:tabs>
                <w:tab w:val="left" w:pos="220"/>
                <w:tab w:val="left" w:pos="720"/>
              </w:tabs>
              <w:autoSpaceDE w:val="0"/>
              <w:autoSpaceDN w:val="0"/>
              <w:adjustRightInd w:val="0"/>
              <w:ind w:left="360"/>
              <w:jc w:val="both"/>
              <w:rPr>
                <w:rFonts w:ascii="Arial" w:hAnsi="Arial" w:cs="Arial"/>
                <w:strike/>
                <w:sz w:val="22"/>
                <w:szCs w:val="22"/>
              </w:rPr>
            </w:pPr>
            <w:r>
              <w:rPr>
                <w:rFonts w:ascii="Arial" w:hAnsi="Arial" w:cs="Arial"/>
                <w:strike/>
                <w:sz w:val="22"/>
                <w:szCs w:val="22"/>
              </w:rPr>
              <w:t xml:space="preserve">  </w:t>
            </w:r>
            <w:r w:rsidR="00202A8B" w:rsidRPr="00833A1B">
              <w:rPr>
                <w:rFonts w:ascii="Arial" w:hAnsi="Arial" w:cs="Arial"/>
                <w:strike/>
                <w:sz w:val="22"/>
                <w:szCs w:val="22"/>
              </w:rPr>
              <w:t xml:space="preserve">Measures taken to implement decisions of the previous meeting of the Conference of the Parties </w:t>
            </w:r>
          </w:p>
          <w:p w14:paraId="46FFC040" w14:textId="77777777" w:rsidR="00202A8B" w:rsidRPr="00833A1B" w:rsidRDefault="00202A8B" w:rsidP="00984B44">
            <w:pPr>
              <w:widowControl w:val="0"/>
              <w:numPr>
                <w:ilvl w:val="1"/>
                <w:numId w:val="5"/>
              </w:numPr>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 xml:space="preserve">Concerning species added to Appendix I: </w:t>
            </w:r>
          </w:p>
          <w:p w14:paraId="5C7F295F" w14:textId="44FD465C" w:rsidR="00202A8B" w:rsidRPr="00833A1B" w:rsidRDefault="00202A8B" w:rsidP="00600AB6">
            <w:pPr>
              <w:widowControl w:val="0"/>
              <w:tabs>
                <w:tab w:val="left" w:pos="1660"/>
              </w:tabs>
              <w:autoSpaceDE w:val="0"/>
              <w:autoSpaceDN w:val="0"/>
              <w:adjustRightInd w:val="0"/>
              <w:ind w:left="1080" w:hanging="360"/>
              <w:jc w:val="both"/>
              <w:rPr>
                <w:rFonts w:ascii="Arial" w:hAnsi="Arial" w:cs="Arial"/>
                <w:strike/>
                <w:sz w:val="22"/>
                <w:szCs w:val="22"/>
              </w:rPr>
            </w:pPr>
            <w:r w:rsidRPr="00833A1B">
              <w:rPr>
                <w:rFonts w:ascii="Arial" w:hAnsi="Arial" w:cs="Arial"/>
                <w:strike/>
                <w:sz w:val="22"/>
                <w:szCs w:val="22"/>
              </w:rPr>
              <w:t xml:space="preserve">(a) Species for which the Party, including its dependent territories, is a Range State and information on flag vessels which are engaged outside national boundaries in taking these migratory species; </w:t>
            </w:r>
          </w:p>
          <w:p w14:paraId="1562FE5A" w14:textId="4381124F" w:rsidR="00202A8B" w:rsidRPr="00833A1B" w:rsidRDefault="00202A8B" w:rsidP="00600AB6">
            <w:pPr>
              <w:widowControl w:val="0"/>
              <w:tabs>
                <w:tab w:val="left" w:pos="1660"/>
              </w:tabs>
              <w:autoSpaceDE w:val="0"/>
              <w:autoSpaceDN w:val="0"/>
              <w:adjustRightInd w:val="0"/>
              <w:ind w:left="1080" w:hanging="360"/>
              <w:jc w:val="both"/>
              <w:rPr>
                <w:rFonts w:ascii="Arial" w:hAnsi="Arial" w:cs="Arial"/>
                <w:strike/>
                <w:sz w:val="22"/>
                <w:szCs w:val="22"/>
              </w:rPr>
            </w:pPr>
            <w:r w:rsidRPr="00833A1B">
              <w:rPr>
                <w:rFonts w:ascii="Arial" w:hAnsi="Arial" w:cs="Arial"/>
                <w:strike/>
                <w:sz w:val="22"/>
                <w:szCs w:val="22"/>
              </w:rPr>
              <w:t xml:space="preserve">(b) Population size and trends for species; if appropriate, relevant data on previous and present level; </w:t>
            </w:r>
          </w:p>
          <w:p w14:paraId="11C47832" w14:textId="77777777" w:rsidR="00202A8B" w:rsidRPr="00833A1B" w:rsidRDefault="00202A8B" w:rsidP="00600AB6">
            <w:pPr>
              <w:widowControl w:val="0"/>
              <w:tabs>
                <w:tab w:val="left" w:pos="1660"/>
              </w:tabs>
              <w:autoSpaceDE w:val="0"/>
              <w:autoSpaceDN w:val="0"/>
              <w:adjustRightInd w:val="0"/>
              <w:ind w:left="1080" w:hanging="360"/>
              <w:jc w:val="both"/>
              <w:rPr>
                <w:rFonts w:ascii="Arial" w:hAnsi="Arial" w:cs="Arial"/>
                <w:strike/>
                <w:sz w:val="22"/>
                <w:szCs w:val="22"/>
              </w:rPr>
            </w:pPr>
            <w:r w:rsidRPr="00833A1B">
              <w:rPr>
                <w:rFonts w:ascii="Arial" w:hAnsi="Arial" w:cs="Arial"/>
                <w:strike/>
                <w:sz w:val="22"/>
                <w:szCs w:val="22"/>
              </w:rPr>
              <w:t xml:space="preserve">(c)  Measures taken in accordance with Article </w:t>
            </w:r>
            <w:proofErr w:type="gramStart"/>
            <w:r w:rsidRPr="00833A1B">
              <w:rPr>
                <w:rFonts w:ascii="Arial" w:hAnsi="Arial" w:cs="Arial"/>
                <w:strike/>
                <w:sz w:val="22"/>
                <w:szCs w:val="22"/>
              </w:rPr>
              <w:t>III(</w:t>
            </w:r>
            <w:proofErr w:type="gramEnd"/>
            <w:r w:rsidRPr="00833A1B">
              <w:rPr>
                <w:rFonts w:ascii="Arial" w:hAnsi="Arial" w:cs="Arial"/>
                <w:strike/>
                <w:sz w:val="22"/>
                <w:szCs w:val="22"/>
              </w:rPr>
              <w:t xml:space="preserve">4), including conservation/restoration of habitats, amelioration of impediments to migration and factors endangering the species; </w:t>
            </w:r>
          </w:p>
          <w:p w14:paraId="3943E42A" w14:textId="7E9D8398" w:rsidR="00202A8B" w:rsidRPr="00833A1B" w:rsidRDefault="00202A8B" w:rsidP="00600AB6">
            <w:pPr>
              <w:widowControl w:val="0"/>
              <w:tabs>
                <w:tab w:val="left" w:pos="1660"/>
              </w:tabs>
              <w:autoSpaceDE w:val="0"/>
              <w:autoSpaceDN w:val="0"/>
              <w:adjustRightInd w:val="0"/>
              <w:ind w:left="1080" w:hanging="360"/>
              <w:jc w:val="both"/>
              <w:rPr>
                <w:rFonts w:ascii="Arial" w:hAnsi="Arial" w:cs="Arial"/>
                <w:strike/>
                <w:sz w:val="22"/>
                <w:szCs w:val="22"/>
              </w:rPr>
            </w:pPr>
            <w:r w:rsidRPr="00833A1B">
              <w:rPr>
                <w:rFonts w:ascii="Arial" w:hAnsi="Arial" w:cs="Arial"/>
                <w:strike/>
                <w:sz w:val="22"/>
                <w:szCs w:val="22"/>
              </w:rPr>
              <w:t>(d)  Measures taken in accordance with Article III</w:t>
            </w:r>
            <w:r w:rsidR="00467E41">
              <w:rPr>
                <w:rFonts w:ascii="Arial" w:hAnsi="Arial" w:cs="Arial"/>
                <w:strike/>
                <w:sz w:val="22"/>
                <w:szCs w:val="22"/>
              </w:rPr>
              <w:t xml:space="preserve"> </w:t>
            </w:r>
            <w:r w:rsidRPr="00833A1B">
              <w:rPr>
                <w:rFonts w:ascii="Arial" w:hAnsi="Arial" w:cs="Arial"/>
                <w:strike/>
                <w:sz w:val="22"/>
                <w:szCs w:val="22"/>
              </w:rPr>
              <w:t xml:space="preserve">(5), taking of animals, including: </w:t>
            </w:r>
          </w:p>
          <w:p w14:paraId="7C94FC77" w14:textId="58A7CCB9" w:rsidR="00202A8B" w:rsidRPr="00833A1B" w:rsidRDefault="00202A8B" w:rsidP="00353B26">
            <w:pPr>
              <w:widowControl w:val="0"/>
              <w:numPr>
                <w:ilvl w:val="3"/>
                <w:numId w:val="5"/>
              </w:numPr>
              <w:tabs>
                <w:tab w:val="left" w:pos="2380"/>
              </w:tabs>
              <w:autoSpaceDE w:val="0"/>
              <w:autoSpaceDN w:val="0"/>
              <w:adjustRightInd w:val="0"/>
              <w:ind w:left="1440"/>
              <w:jc w:val="both"/>
              <w:rPr>
                <w:rFonts w:ascii="Arial" w:hAnsi="Arial" w:cs="Arial"/>
                <w:strike/>
                <w:sz w:val="22"/>
                <w:szCs w:val="22"/>
              </w:rPr>
            </w:pPr>
            <w:r w:rsidRPr="00833A1B">
              <w:rPr>
                <w:rFonts w:ascii="Arial" w:hAnsi="Arial" w:cs="Arial"/>
                <w:strike/>
                <w:sz w:val="22"/>
                <w:szCs w:val="22"/>
              </w:rPr>
              <w:t xml:space="preserve">-  Prohibition of taking (legislation); </w:t>
            </w:r>
          </w:p>
          <w:p w14:paraId="7AA65FEE" w14:textId="3865A9F4" w:rsidR="00202A8B" w:rsidRPr="00833A1B" w:rsidRDefault="00202A8B" w:rsidP="00353B26">
            <w:pPr>
              <w:widowControl w:val="0"/>
              <w:numPr>
                <w:ilvl w:val="3"/>
                <w:numId w:val="5"/>
              </w:numPr>
              <w:tabs>
                <w:tab w:val="left" w:pos="2380"/>
              </w:tabs>
              <w:autoSpaceDE w:val="0"/>
              <w:autoSpaceDN w:val="0"/>
              <w:adjustRightInd w:val="0"/>
              <w:ind w:left="1440"/>
              <w:jc w:val="both"/>
              <w:rPr>
                <w:rFonts w:ascii="Arial" w:hAnsi="Arial" w:cs="Arial"/>
                <w:strike/>
                <w:sz w:val="22"/>
                <w:szCs w:val="22"/>
              </w:rPr>
            </w:pPr>
            <w:r w:rsidRPr="00833A1B">
              <w:rPr>
                <w:rFonts w:ascii="Arial" w:hAnsi="Arial" w:cs="Arial"/>
                <w:strike/>
                <w:sz w:val="22"/>
                <w:szCs w:val="22"/>
              </w:rPr>
              <w:t xml:space="preserve">-  Exceptions (grounds for exceptions, period of exceptions, legislation, statistics). </w:t>
            </w:r>
          </w:p>
          <w:p w14:paraId="082EF0B9" w14:textId="77777777" w:rsidR="00B35D21" w:rsidRDefault="00202A8B" w:rsidP="00600AB6">
            <w:pPr>
              <w:widowControl w:val="0"/>
              <w:numPr>
                <w:ilvl w:val="1"/>
                <w:numId w:val="5"/>
              </w:numPr>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Concerning species added to Appendix II:  </w:t>
            </w:r>
          </w:p>
          <w:p w14:paraId="1CFCD658" w14:textId="77777777" w:rsidR="00B35D21" w:rsidRDefault="00B35D21" w:rsidP="00B35D21">
            <w:pPr>
              <w:widowControl w:val="0"/>
              <w:tabs>
                <w:tab w:val="left" w:pos="940"/>
              </w:tabs>
              <w:autoSpaceDE w:val="0"/>
              <w:autoSpaceDN w:val="0"/>
              <w:adjustRightInd w:val="0"/>
              <w:ind w:left="720"/>
              <w:jc w:val="both"/>
              <w:rPr>
                <w:rFonts w:ascii="Arial" w:hAnsi="Arial" w:cs="Arial"/>
                <w:strike/>
                <w:sz w:val="22"/>
                <w:szCs w:val="22"/>
              </w:rPr>
            </w:pPr>
          </w:p>
          <w:p w14:paraId="5BBB33A8" w14:textId="5553C624" w:rsidR="00202A8B" w:rsidRPr="00833A1B" w:rsidRDefault="00202A8B" w:rsidP="00B35D21">
            <w:pPr>
              <w:widowControl w:val="0"/>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Steps taken to develop and conclude AGREEMENTS under Article IV</w:t>
            </w:r>
            <w:r w:rsidR="00467E41">
              <w:rPr>
                <w:rFonts w:ascii="Arial" w:hAnsi="Arial" w:cs="Arial"/>
                <w:strike/>
                <w:sz w:val="22"/>
                <w:szCs w:val="22"/>
              </w:rPr>
              <w:t xml:space="preserve"> </w:t>
            </w:r>
            <w:r w:rsidRPr="00833A1B">
              <w:rPr>
                <w:rFonts w:ascii="Arial" w:hAnsi="Arial" w:cs="Arial"/>
                <w:strike/>
                <w:sz w:val="22"/>
                <w:szCs w:val="22"/>
              </w:rPr>
              <w:t>(3) and agreements under Article IV</w:t>
            </w:r>
            <w:r w:rsidR="00467E41">
              <w:rPr>
                <w:rFonts w:ascii="Arial" w:hAnsi="Arial" w:cs="Arial"/>
                <w:strike/>
                <w:sz w:val="22"/>
                <w:szCs w:val="22"/>
              </w:rPr>
              <w:t xml:space="preserve"> </w:t>
            </w:r>
            <w:r w:rsidRPr="00833A1B">
              <w:rPr>
                <w:rFonts w:ascii="Arial" w:hAnsi="Arial" w:cs="Arial"/>
                <w:strike/>
                <w:sz w:val="22"/>
                <w:szCs w:val="22"/>
              </w:rPr>
              <w:t xml:space="preserve">(4). </w:t>
            </w:r>
          </w:p>
          <w:p w14:paraId="2AB7AA83" w14:textId="77777777" w:rsidR="00B35D21" w:rsidRDefault="00B35D21" w:rsidP="00B35D21">
            <w:pPr>
              <w:widowControl w:val="0"/>
              <w:tabs>
                <w:tab w:val="left" w:pos="940"/>
              </w:tabs>
              <w:autoSpaceDE w:val="0"/>
              <w:autoSpaceDN w:val="0"/>
              <w:adjustRightInd w:val="0"/>
              <w:ind w:left="720"/>
              <w:jc w:val="both"/>
              <w:rPr>
                <w:rFonts w:ascii="Arial" w:hAnsi="Arial" w:cs="Arial"/>
                <w:strike/>
                <w:sz w:val="22"/>
                <w:szCs w:val="22"/>
              </w:rPr>
            </w:pPr>
          </w:p>
          <w:p w14:paraId="37B99A29" w14:textId="72A87E2C" w:rsidR="00202A8B" w:rsidRDefault="00202A8B" w:rsidP="00600AB6">
            <w:pPr>
              <w:widowControl w:val="0"/>
              <w:numPr>
                <w:ilvl w:val="1"/>
                <w:numId w:val="5"/>
              </w:numPr>
              <w:tabs>
                <w:tab w:val="left" w:pos="940"/>
              </w:tabs>
              <w:autoSpaceDE w:val="0"/>
              <w:autoSpaceDN w:val="0"/>
              <w:adjustRightInd w:val="0"/>
              <w:ind w:left="720"/>
              <w:jc w:val="both"/>
              <w:rPr>
                <w:rFonts w:ascii="Arial" w:hAnsi="Arial" w:cs="Arial"/>
                <w:strike/>
                <w:sz w:val="22"/>
                <w:szCs w:val="22"/>
              </w:rPr>
            </w:pPr>
            <w:r w:rsidRPr="00833A1B">
              <w:rPr>
                <w:rFonts w:ascii="Arial" w:hAnsi="Arial" w:cs="Arial"/>
                <w:strike/>
                <w:sz w:val="22"/>
                <w:szCs w:val="22"/>
              </w:rPr>
              <w:t>Actions taken to implement other resolutions of the Conference of the Parties.</w:t>
            </w:r>
          </w:p>
          <w:p w14:paraId="5789B90C" w14:textId="77777777" w:rsidR="00353B26" w:rsidRPr="00833A1B" w:rsidRDefault="00353B26" w:rsidP="00353B26">
            <w:pPr>
              <w:widowControl w:val="0"/>
              <w:tabs>
                <w:tab w:val="left" w:pos="940"/>
              </w:tabs>
              <w:autoSpaceDE w:val="0"/>
              <w:autoSpaceDN w:val="0"/>
              <w:adjustRightInd w:val="0"/>
              <w:ind w:left="720"/>
              <w:jc w:val="both"/>
              <w:rPr>
                <w:rFonts w:ascii="Arial" w:hAnsi="Arial" w:cs="Arial"/>
                <w:strike/>
                <w:sz w:val="22"/>
                <w:szCs w:val="22"/>
              </w:rPr>
            </w:pPr>
          </w:p>
          <w:p w14:paraId="665BE079" w14:textId="77777777" w:rsidR="00202A8B" w:rsidRDefault="00202A8B" w:rsidP="00C31EDB">
            <w:pPr>
              <w:widowControl w:val="0"/>
              <w:numPr>
                <w:ilvl w:val="0"/>
                <w:numId w:val="6"/>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 xml:space="preserve">Other </w:t>
            </w:r>
          </w:p>
          <w:p w14:paraId="63153470" w14:textId="77777777" w:rsidR="00B35D21" w:rsidRPr="00833A1B" w:rsidRDefault="00B35D21" w:rsidP="00B35D21">
            <w:pPr>
              <w:widowControl w:val="0"/>
              <w:tabs>
                <w:tab w:val="left" w:pos="220"/>
                <w:tab w:val="left" w:pos="720"/>
              </w:tabs>
              <w:autoSpaceDE w:val="0"/>
              <w:autoSpaceDN w:val="0"/>
              <w:adjustRightInd w:val="0"/>
              <w:ind w:left="720"/>
              <w:jc w:val="both"/>
              <w:rPr>
                <w:rFonts w:ascii="Arial" w:hAnsi="Arial" w:cs="Arial"/>
                <w:strike/>
                <w:sz w:val="22"/>
                <w:szCs w:val="22"/>
              </w:rPr>
            </w:pPr>
          </w:p>
          <w:p w14:paraId="6DBF6A08" w14:textId="1B79C66B" w:rsidR="00202A8B" w:rsidRPr="00833A1B" w:rsidRDefault="00B35D21" w:rsidP="00B35D21">
            <w:pPr>
              <w:widowControl w:val="0"/>
              <w:tabs>
                <w:tab w:val="left" w:pos="940"/>
                <w:tab w:val="left" w:pos="1440"/>
              </w:tabs>
              <w:autoSpaceDE w:val="0"/>
              <w:autoSpaceDN w:val="0"/>
              <w:adjustRightInd w:val="0"/>
              <w:ind w:left="720" w:hanging="360"/>
              <w:jc w:val="both"/>
              <w:rPr>
                <w:rFonts w:ascii="Arial" w:hAnsi="Arial" w:cs="Arial"/>
                <w:strike/>
                <w:sz w:val="22"/>
                <w:szCs w:val="22"/>
              </w:rPr>
            </w:pPr>
            <w:r>
              <w:rPr>
                <w:rFonts w:ascii="Arial" w:hAnsi="Arial" w:cs="Arial"/>
                <w:strike/>
                <w:sz w:val="22"/>
                <w:szCs w:val="22"/>
              </w:rPr>
              <w:t xml:space="preserve">1. </w:t>
            </w:r>
            <w:r w:rsidR="00202A8B" w:rsidRPr="00833A1B">
              <w:rPr>
                <w:rFonts w:ascii="Arial" w:hAnsi="Arial" w:cs="Arial"/>
                <w:strike/>
                <w:sz w:val="22"/>
                <w:szCs w:val="22"/>
              </w:rPr>
              <w:t xml:space="preserve">Changes regarding national legislation and competent authorities. </w:t>
            </w:r>
          </w:p>
          <w:p w14:paraId="63539A35" w14:textId="7B3B5573" w:rsidR="00202A8B" w:rsidRPr="00833A1B" w:rsidRDefault="00B35D21" w:rsidP="00B35D21">
            <w:pPr>
              <w:widowControl w:val="0"/>
              <w:tabs>
                <w:tab w:val="left" w:pos="940"/>
                <w:tab w:val="left" w:pos="1440"/>
              </w:tabs>
              <w:autoSpaceDE w:val="0"/>
              <w:autoSpaceDN w:val="0"/>
              <w:adjustRightInd w:val="0"/>
              <w:ind w:left="720" w:hanging="360"/>
              <w:jc w:val="both"/>
              <w:rPr>
                <w:rFonts w:ascii="Arial" w:hAnsi="Arial" w:cs="Arial"/>
                <w:strike/>
                <w:sz w:val="22"/>
                <w:szCs w:val="22"/>
              </w:rPr>
            </w:pPr>
            <w:r>
              <w:rPr>
                <w:rFonts w:ascii="Arial" w:hAnsi="Arial" w:cs="Arial"/>
                <w:strike/>
                <w:sz w:val="22"/>
                <w:szCs w:val="22"/>
              </w:rPr>
              <w:t xml:space="preserve">2.  </w:t>
            </w:r>
            <w:r w:rsidR="00202A8B" w:rsidRPr="00833A1B">
              <w:rPr>
                <w:rFonts w:ascii="Arial" w:hAnsi="Arial" w:cs="Arial"/>
                <w:strike/>
                <w:sz w:val="22"/>
                <w:szCs w:val="22"/>
              </w:rPr>
              <w:t xml:space="preserve">Concerning species listed in Appendix I*: </w:t>
            </w:r>
          </w:p>
          <w:p w14:paraId="194FD346" w14:textId="77777777" w:rsidR="00202A8B" w:rsidRPr="00833A1B" w:rsidRDefault="00202A8B" w:rsidP="00B35D21">
            <w:pPr>
              <w:widowControl w:val="0"/>
              <w:tabs>
                <w:tab w:val="left" w:pos="1660"/>
              </w:tabs>
              <w:autoSpaceDE w:val="0"/>
              <w:autoSpaceDN w:val="0"/>
              <w:adjustRightInd w:val="0"/>
              <w:ind w:left="1080" w:hanging="360"/>
              <w:jc w:val="both"/>
              <w:rPr>
                <w:rFonts w:ascii="Arial" w:hAnsi="Arial" w:cs="Arial"/>
                <w:strike/>
                <w:sz w:val="22"/>
                <w:szCs w:val="22"/>
              </w:rPr>
            </w:pPr>
            <w:r w:rsidRPr="00833A1B">
              <w:rPr>
                <w:rFonts w:ascii="Arial" w:hAnsi="Arial" w:cs="Arial"/>
                <w:strike/>
                <w:sz w:val="22"/>
                <w:szCs w:val="22"/>
              </w:rPr>
              <w:t xml:space="preserve">(a)  Changes regarding status as "Range State"; </w:t>
            </w:r>
          </w:p>
          <w:p w14:paraId="2668ED1D" w14:textId="5048D653" w:rsidR="00202A8B" w:rsidRPr="00833A1B" w:rsidRDefault="00202A8B" w:rsidP="00B35D21">
            <w:pPr>
              <w:widowControl w:val="0"/>
              <w:tabs>
                <w:tab w:val="left" w:pos="1660"/>
              </w:tabs>
              <w:autoSpaceDE w:val="0"/>
              <w:autoSpaceDN w:val="0"/>
              <w:adjustRightInd w:val="0"/>
              <w:ind w:left="1080" w:hanging="360"/>
              <w:jc w:val="both"/>
              <w:rPr>
                <w:rFonts w:ascii="Arial" w:hAnsi="Arial" w:cs="Arial"/>
                <w:strike/>
                <w:sz w:val="22"/>
                <w:szCs w:val="22"/>
              </w:rPr>
            </w:pPr>
            <w:r w:rsidRPr="00833A1B">
              <w:rPr>
                <w:rFonts w:ascii="Arial" w:hAnsi="Arial" w:cs="Arial"/>
                <w:strike/>
                <w:sz w:val="22"/>
                <w:szCs w:val="22"/>
              </w:rPr>
              <w:t>(b)  Measures which have been taken in accordance with Article III</w:t>
            </w:r>
            <w:r w:rsidR="00467E41">
              <w:rPr>
                <w:rFonts w:ascii="Arial" w:hAnsi="Arial" w:cs="Arial"/>
                <w:strike/>
                <w:sz w:val="22"/>
                <w:szCs w:val="22"/>
              </w:rPr>
              <w:t xml:space="preserve"> </w:t>
            </w:r>
            <w:r w:rsidRPr="00833A1B">
              <w:rPr>
                <w:rFonts w:ascii="Arial" w:hAnsi="Arial" w:cs="Arial"/>
                <w:strike/>
                <w:sz w:val="22"/>
                <w:szCs w:val="22"/>
              </w:rPr>
              <w:t xml:space="preserve">(4) since the last report; </w:t>
            </w:r>
          </w:p>
          <w:p w14:paraId="225D2C5B" w14:textId="77777777" w:rsidR="00202A8B" w:rsidRPr="00833A1B" w:rsidRDefault="00202A8B" w:rsidP="00B35D21">
            <w:pPr>
              <w:widowControl w:val="0"/>
              <w:tabs>
                <w:tab w:val="left" w:pos="1660"/>
              </w:tabs>
              <w:autoSpaceDE w:val="0"/>
              <w:autoSpaceDN w:val="0"/>
              <w:adjustRightInd w:val="0"/>
              <w:ind w:left="1080" w:hanging="360"/>
              <w:jc w:val="both"/>
              <w:rPr>
                <w:rFonts w:ascii="Arial" w:hAnsi="Arial" w:cs="Arial"/>
                <w:strike/>
                <w:sz w:val="22"/>
                <w:szCs w:val="22"/>
              </w:rPr>
            </w:pPr>
            <w:r w:rsidRPr="00833A1B">
              <w:rPr>
                <w:rFonts w:ascii="Arial" w:hAnsi="Arial" w:cs="Arial"/>
                <w:strike/>
                <w:sz w:val="22"/>
                <w:szCs w:val="22"/>
              </w:rPr>
              <w:t xml:space="preserve">(c)  Exceptions made with respect to Article III (5) since the last report. </w:t>
            </w:r>
          </w:p>
          <w:p w14:paraId="6B7B6916" w14:textId="4540F4EC" w:rsidR="00202A8B" w:rsidRPr="00833A1B" w:rsidRDefault="00B35D21" w:rsidP="00B35D21">
            <w:pPr>
              <w:widowControl w:val="0"/>
              <w:tabs>
                <w:tab w:val="left" w:pos="940"/>
                <w:tab w:val="left" w:pos="1440"/>
              </w:tabs>
              <w:autoSpaceDE w:val="0"/>
              <w:autoSpaceDN w:val="0"/>
              <w:adjustRightInd w:val="0"/>
              <w:ind w:left="720" w:hanging="360"/>
              <w:jc w:val="both"/>
              <w:rPr>
                <w:rFonts w:ascii="Arial" w:hAnsi="Arial" w:cs="Arial"/>
                <w:strike/>
                <w:sz w:val="22"/>
                <w:szCs w:val="22"/>
              </w:rPr>
            </w:pPr>
            <w:r>
              <w:rPr>
                <w:rFonts w:ascii="Arial" w:hAnsi="Arial" w:cs="Arial"/>
                <w:strike/>
                <w:sz w:val="22"/>
                <w:szCs w:val="22"/>
              </w:rPr>
              <w:t xml:space="preserve">3.  </w:t>
            </w:r>
            <w:r w:rsidR="00202A8B" w:rsidRPr="00833A1B">
              <w:rPr>
                <w:rFonts w:ascii="Arial" w:hAnsi="Arial" w:cs="Arial"/>
                <w:strike/>
                <w:sz w:val="22"/>
                <w:szCs w:val="22"/>
              </w:rPr>
              <w:t xml:space="preserve">Concerning species listed in Appendix II*: </w:t>
            </w:r>
          </w:p>
          <w:p w14:paraId="787B5C83" w14:textId="1513E88B" w:rsidR="00202A8B" w:rsidRPr="00833A1B" w:rsidRDefault="00202A8B" w:rsidP="0059643F">
            <w:pPr>
              <w:widowControl w:val="0"/>
              <w:tabs>
                <w:tab w:val="left" w:pos="1660"/>
                <w:tab w:val="left" w:pos="2160"/>
              </w:tabs>
              <w:autoSpaceDE w:val="0"/>
              <w:autoSpaceDN w:val="0"/>
              <w:adjustRightInd w:val="0"/>
              <w:ind w:left="1080" w:hanging="360"/>
              <w:jc w:val="both"/>
              <w:rPr>
                <w:rFonts w:ascii="Arial" w:hAnsi="Arial" w:cs="Arial"/>
                <w:strike/>
                <w:sz w:val="22"/>
                <w:szCs w:val="22"/>
              </w:rPr>
            </w:pPr>
            <w:r w:rsidRPr="00833A1B">
              <w:rPr>
                <w:rFonts w:ascii="Arial" w:hAnsi="Arial" w:cs="Arial"/>
                <w:strike/>
                <w:sz w:val="22"/>
                <w:szCs w:val="22"/>
              </w:rPr>
              <w:t>(a)  Membership in AGREEMENTS/agreements: Articles IV</w:t>
            </w:r>
            <w:r w:rsidR="00467E41">
              <w:rPr>
                <w:rFonts w:ascii="Arial" w:hAnsi="Arial" w:cs="Arial"/>
                <w:strike/>
                <w:sz w:val="22"/>
                <w:szCs w:val="22"/>
              </w:rPr>
              <w:t xml:space="preserve"> </w:t>
            </w:r>
            <w:r w:rsidRPr="00833A1B">
              <w:rPr>
                <w:rFonts w:ascii="Arial" w:hAnsi="Arial" w:cs="Arial"/>
                <w:strike/>
                <w:sz w:val="22"/>
                <w:szCs w:val="22"/>
              </w:rPr>
              <w:t xml:space="preserve">(3) and </w:t>
            </w:r>
            <w:proofErr w:type="gramStart"/>
            <w:r w:rsidRPr="00833A1B">
              <w:rPr>
                <w:rFonts w:ascii="Arial" w:hAnsi="Arial" w:cs="Arial"/>
                <w:strike/>
                <w:sz w:val="22"/>
                <w:szCs w:val="22"/>
              </w:rPr>
              <w:t>IV(</w:t>
            </w:r>
            <w:proofErr w:type="gramEnd"/>
            <w:r w:rsidRPr="00833A1B">
              <w:rPr>
                <w:rFonts w:ascii="Arial" w:hAnsi="Arial" w:cs="Arial"/>
                <w:strike/>
                <w:sz w:val="22"/>
                <w:szCs w:val="22"/>
              </w:rPr>
              <w:t xml:space="preserve">4); </w:t>
            </w:r>
          </w:p>
          <w:p w14:paraId="2F99009B" w14:textId="77777777" w:rsidR="00202A8B" w:rsidRPr="00833A1B" w:rsidRDefault="00202A8B" w:rsidP="0059643F">
            <w:pPr>
              <w:widowControl w:val="0"/>
              <w:tabs>
                <w:tab w:val="left" w:pos="1660"/>
                <w:tab w:val="left" w:pos="2160"/>
              </w:tabs>
              <w:autoSpaceDE w:val="0"/>
              <w:autoSpaceDN w:val="0"/>
              <w:adjustRightInd w:val="0"/>
              <w:ind w:left="1080" w:hanging="360"/>
              <w:jc w:val="both"/>
              <w:rPr>
                <w:rFonts w:ascii="Arial" w:hAnsi="Arial" w:cs="Arial"/>
                <w:strike/>
                <w:sz w:val="22"/>
                <w:szCs w:val="22"/>
              </w:rPr>
            </w:pPr>
            <w:r w:rsidRPr="00833A1B">
              <w:rPr>
                <w:rFonts w:ascii="Arial" w:hAnsi="Arial" w:cs="Arial"/>
                <w:strike/>
                <w:sz w:val="22"/>
                <w:szCs w:val="22"/>
              </w:rPr>
              <w:lastRenderedPageBreak/>
              <w:t xml:space="preserve">(b)  Progress in developing and concluding new draft AGREEMENTS/agreements; </w:t>
            </w:r>
          </w:p>
          <w:p w14:paraId="1BB90D42" w14:textId="77777777" w:rsidR="00202A8B" w:rsidRPr="00833A1B" w:rsidRDefault="00202A8B" w:rsidP="0059643F">
            <w:pPr>
              <w:widowControl w:val="0"/>
              <w:tabs>
                <w:tab w:val="left" w:pos="1660"/>
                <w:tab w:val="left" w:pos="2160"/>
              </w:tabs>
              <w:autoSpaceDE w:val="0"/>
              <w:autoSpaceDN w:val="0"/>
              <w:adjustRightInd w:val="0"/>
              <w:ind w:left="1080" w:hanging="360"/>
              <w:jc w:val="both"/>
              <w:rPr>
                <w:rFonts w:ascii="Arial" w:hAnsi="Arial" w:cs="Arial"/>
                <w:strike/>
                <w:sz w:val="22"/>
                <w:szCs w:val="22"/>
              </w:rPr>
            </w:pPr>
            <w:r w:rsidRPr="00833A1B">
              <w:rPr>
                <w:rFonts w:ascii="Arial" w:hAnsi="Arial" w:cs="Arial"/>
                <w:strike/>
                <w:sz w:val="22"/>
                <w:szCs w:val="22"/>
              </w:rPr>
              <w:t xml:space="preserve">(c)  Update of additional measures to conserve migratory species listed in Appendix II. </w:t>
            </w:r>
          </w:p>
          <w:p w14:paraId="253E5360" w14:textId="022B5CA4" w:rsidR="00202A8B" w:rsidRPr="00833A1B" w:rsidRDefault="00B35D21" w:rsidP="00B35D21">
            <w:pPr>
              <w:widowControl w:val="0"/>
              <w:tabs>
                <w:tab w:val="left" w:pos="940"/>
                <w:tab w:val="left" w:pos="1440"/>
              </w:tabs>
              <w:autoSpaceDE w:val="0"/>
              <w:autoSpaceDN w:val="0"/>
              <w:adjustRightInd w:val="0"/>
              <w:ind w:left="720" w:hanging="360"/>
              <w:jc w:val="both"/>
              <w:rPr>
                <w:rFonts w:ascii="Arial" w:hAnsi="Arial" w:cs="Arial"/>
                <w:strike/>
                <w:sz w:val="22"/>
                <w:szCs w:val="22"/>
              </w:rPr>
            </w:pPr>
            <w:r>
              <w:rPr>
                <w:rFonts w:ascii="Arial" w:hAnsi="Arial" w:cs="Arial"/>
                <w:strike/>
                <w:sz w:val="22"/>
                <w:szCs w:val="22"/>
              </w:rPr>
              <w:t xml:space="preserve">4.  </w:t>
            </w:r>
            <w:r w:rsidR="00202A8B" w:rsidRPr="00833A1B">
              <w:rPr>
                <w:rFonts w:ascii="Arial" w:hAnsi="Arial" w:cs="Arial"/>
                <w:strike/>
                <w:sz w:val="22"/>
                <w:szCs w:val="22"/>
              </w:rPr>
              <w:t xml:space="preserve">Any further new action taken by the Party as a result of resolutions of the Conference of the Parties. </w:t>
            </w:r>
          </w:p>
          <w:p w14:paraId="63115EC4" w14:textId="77777777" w:rsidR="00202A8B" w:rsidRPr="00833A1B" w:rsidRDefault="00202A8B" w:rsidP="0059643F">
            <w:pPr>
              <w:widowControl w:val="0"/>
              <w:numPr>
                <w:ilvl w:val="0"/>
                <w:numId w:val="6"/>
              </w:numPr>
              <w:autoSpaceDE w:val="0"/>
              <w:autoSpaceDN w:val="0"/>
              <w:adjustRightInd w:val="0"/>
              <w:ind w:left="360"/>
              <w:jc w:val="both"/>
              <w:rPr>
                <w:rFonts w:ascii="Arial" w:hAnsi="Arial" w:cs="Arial"/>
                <w:strike/>
                <w:sz w:val="22"/>
                <w:szCs w:val="22"/>
              </w:rPr>
            </w:pPr>
            <w:r w:rsidRPr="00833A1B">
              <w:rPr>
                <w:rFonts w:ascii="Arial" w:hAnsi="Arial" w:cs="Arial"/>
                <w:strike/>
                <w:sz w:val="22"/>
                <w:szCs w:val="22"/>
              </w:rPr>
              <w:t xml:space="preserve">Updated list of national activities relating to species listed in Appendices I and II and to other migratory species (Article II(3a)): </w:t>
            </w:r>
          </w:p>
          <w:p w14:paraId="2C6D7DB0" w14:textId="77777777" w:rsidR="00202A8B" w:rsidRPr="00833A1B" w:rsidRDefault="00202A8B" w:rsidP="0059643F">
            <w:pPr>
              <w:widowControl w:val="0"/>
              <w:tabs>
                <w:tab w:val="left" w:pos="940"/>
                <w:tab w:val="left" w:pos="1440"/>
              </w:tabs>
              <w:autoSpaceDE w:val="0"/>
              <w:autoSpaceDN w:val="0"/>
              <w:adjustRightInd w:val="0"/>
              <w:ind w:left="360"/>
              <w:jc w:val="both"/>
              <w:rPr>
                <w:rFonts w:ascii="Arial" w:hAnsi="Arial" w:cs="Arial"/>
                <w:strike/>
                <w:sz w:val="22"/>
                <w:szCs w:val="22"/>
              </w:rPr>
            </w:pPr>
            <w:r w:rsidRPr="00833A1B">
              <w:rPr>
                <w:rFonts w:ascii="Arial" w:hAnsi="Arial" w:cs="Arial"/>
                <w:strike/>
                <w:sz w:val="22"/>
                <w:szCs w:val="22"/>
              </w:rPr>
              <w:t xml:space="preserve">(a)  Surveys, </w:t>
            </w:r>
          </w:p>
          <w:p w14:paraId="7F7BA5C5" w14:textId="77777777" w:rsidR="00202A8B" w:rsidRPr="00833A1B" w:rsidRDefault="00202A8B" w:rsidP="0059643F">
            <w:pPr>
              <w:widowControl w:val="0"/>
              <w:tabs>
                <w:tab w:val="left" w:pos="940"/>
                <w:tab w:val="left" w:pos="1440"/>
              </w:tabs>
              <w:autoSpaceDE w:val="0"/>
              <w:autoSpaceDN w:val="0"/>
              <w:adjustRightInd w:val="0"/>
              <w:ind w:left="360"/>
              <w:jc w:val="both"/>
              <w:rPr>
                <w:rFonts w:ascii="Arial" w:hAnsi="Arial" w:cs="Arial"/>
                <w:strike/>
                <w:sz w:val="22"/>
                <w:szCs w:val="22"/>
              </w:rPr>
            </w:pPr>
            <w:r w:rsidRPr="00833A1B">
              <w:rPr>
                <w:rFonts w:ascii="Arial" w:hAnsi="Arial" w:cs="Arial"/>
                <w:strike/>
                <w:sz w:val="22"/>
                <w:szCs w:val="22"/>
              </w:rPr>
              <w:t xml:space="preserve">(b)  Monitoring, </w:t>
            </w:r>
          </w:p>
          <w:p w14:paraId="459378CB" w14:textId="77777777" w:rsidR="00202A8B" w:rsidRDefault="00202A8B" w:rsidP="0059643F">
            <w:pPr>
              <w:widowControl w:val="0"/>
              <w:tabs>
                <w:tab w:val="left" w:pos="940"/>
                <w:tab w:val="left" w:pos="1440"/>
              </w:tabs>
              <w:autoSpaceDE w:val="0"/>
              <w:autoSpaceDN w:val="0"/>
              <w:adjustRightInd w:val="0"/>
              <w:ind w:left="360"/>
              <w:jc w:val="both"/>
              <w:rPr>
                <w:rFonts w:ascii="Arial" w:hAnsi="Arial" w:cs="Arial"/>
                <w:strike/>
                <w:sz w:val="22"/>
                <w:szCs w:val="22"/>
              </w:rPr>
            </w:pPr>
            <w:r w:rsidRPr="00833A1B">
              <w:rPr>
                <w:rFonts w:ascii="Arial" w:hAnsi="Arial" w:cs="Arial"/>
                <w:strike/>
                <w:sz w:val="22"/>
                <w:szCs w:val="22"/>
              </w:rPr>
              <w:t xml:space="preserve">(c)  Research. </w:t>
            </w:r>
          </w:p>
          <w:p w14:paraId="0A3C8D7B" w14:textId="77777777" w:rsidR="0059643F" w:rsidRPr="00833A1B" w:rsidRDefault="0059643F" w:rsidP="0059643F">
            <w:pPr>
              <w:widowControl w:val="0"/>
              <w:tabs>
                <w:tab w:val="left" w:pos="940"/>
                <w:tab w:val="left" w:pos="1440"/>
              </w:tabs>
              <w:autoSpaceDE w:val="0"/>
              <w:autoSpaceDN w:val="0"/>
              <w:adjustRightInd w:val="0"/>
              <w:jc w:val="both"/>
              <w:rPr>
                <w:rFonts w:ascii="Arial" w:hAnsi="Arial" w:cs="Arial"/>
                <w:strike/>
                <w:sz w:val="22"/>
                <w:szCs w:val="22"/>
              </w:rPr>
            </w:pPr>
          </w:p>
          <w:p w14:paraId="458DD1E5" w14:textId="77777777" w:rsidR="00202A8B" w:rsidRPr="00833A1B" w:rsidRDefault="00202A8B" w:rsidP="00C31EDB">
            <w:pPr>
              <w:widowControl w:val="0"/>
              <w:numPr>
                <w:ilvl w:val="0"/>
                <w:numId w:val="6"/>
              </w:numPr>
              <w:tabs>
                <w:tab w:val="left" w:pos="220"/>
                <w:tab w:val="left" w:pos="720"/>
              </w:tabs>
              <w:autoSpaceDE w:val="0"/>
              <w:autoSpaceDN w:val="0"/>
              <w:adjustRightInd w:val="0"/>
              <w:ind w:hanging="720"/>
              <w:jc w:val="both"/>
              <w:rPr>
                <w:rFonts w:ascii="Arial" w:hAnsi="Arial" w:cs="Arial"/>
                <w:strike/>
                <w:sz w:val="22"/>
                <w:szCs w:val="22"/>
              </w:rPr>
            </w:pPr>
            <w:r w:rsidRPr="00833A1B">
              <w:rPr>
                <w:rFonts w:ascii="Arial" w:hAnsi="Arial" w:cs="Arial"/>
                <w:strike/>
                <w:sz w:val="22"/>
                <w:szCs w:val="22"/>
              </w:rPr>
              <w:t xml:space="preserve">Any other comments. </w:t>
            </w:r>
          </w:p>
          <w:p w14:paraId="6CBA2956" w14:textId="77777777" w:rsidR="00202A8B" w:rsidRPr="00833A1B" w:rsidRDefault="00202A8B" w:rsidP="00C31EDB">
            <w:pPr>
              <w:widowControl w:val="0"/>
              <w:autoSpaceDE w:val="0"/>
              <w:autoSpaceDN w:val="0"/>
              <w:adjustRightInd w:val="0"/>
              <w:jc w:val="both"/>
              <w:rPr>
                <w:rFonts w:ascii="Arial" w:hAnsi="Arial" w:cs="Arial"/>
                <w:strike/>
                <w:sz w:val="22"/>
                <w:szCs w:val="22"/>
              </w:rPr>
            </w:pPr>
            <w:r w:rsidRPr="00833A1B">
              <w:rPr>
                <w:rFonts w:ascii="Arial" w:hAnsi="Arial" w:cs="Arial"/>
                <w:strike/>
                <w:sz w:val="22"/>
                <w:szCs w:val="22"/>
              </w:rPr>
              <w:t>_________________________ </w:t>
            </w:r>
          </w:p>
          <w:p w14:paraId="3CD0BEB4" w14:textId="77777777" w:rsidR="00202A8B" w:rsidRPr="00833A1B" w:rsidRDefault="00202A8B" w:rsidP="00C31EDB">
            <w:pPr>
              <w:widowControl w:val="0"/>
              <w:autoSpaceDE w:val="0"/>
              <w:autoSpaceDN w:val="0"/>
              <w:adjustRightInd w:val="0"/>
              <w:jc w:val="both"/>
              <w:rPr>
                <w:rFonts w:ascii="Arial" w:hAnsi="Arial" w:cs="Arial"/>
                <w:strike/>
                <w:sz w:val="22"/>
                <w:szCs w:val="22"/>
              </w:rPr>
            </w:pPr>
          </w:p>
          <w:p w14:paraId="2F30DFF9" w14:textId="77777777" w:rsidR="00202A8B" w:rsidRPr="00833A1B" w:rsidRDefault="00202A8B" w:rsidP="00C31EDB">
            <w:pPr>
              <w:widowControl w:val="0"/>
              <w:autoSpaceDE w:val="0"/>
              <w:autoSpaceDN w:val="0"/>
              <w:adjustRightInd w:val="0"/>
              <w:jc w:val="both"/>
              <w:rPr>
                <w:rFonts w:ascii="Arial" w:hAnsi="Arial" w:cs="Arial"/>
                <w:strike/>
                <w:sz w:val="22"/>
                <w:szCs w:val="22"/>
              </w:rPr>
            </w:pPr>
            <w:r w:rsidRPr="00833A1B">
              <w:rPr>
                <w:rFonts w:ascii="Arial" w:hAnsi="Arial" w:cs="Arial"/>
                <w:strike/>
                <w:sz w:val="22"/>
                <w:szCs w:val="22"/>
              </w:rPr>
              <w:t>* Note by the Secretariat: These sections request the provision of new or updated information concerning species already listed in the Appendices at the time the previous report was prepared.</w:t>
            </w:r>
          </w:p>
          <w:p w14:paraId="7EC536C5" w14:textId="77777777" w:rsidR="00202A8B" w:rsidRPr="00833A1B" w:rsidRDefault="00202A8B" w:rsidP="00C31EDB">
            <w:pPr>
              <w:widowControl w:val="0"/>
              <w:autoSpaceDE w:val="0"/>
              <w:autoSpaceDN w:val="0"/>
              <w:adjustRightInd w:val="0"/>
              <w:jc w:val="both"/>
              <w:rPr>
                <w:rFonts w:ascii="Arial" w:hAnsi="Arial" w:cs="Arial"/>
                <w:sz w:val="22"/>
                <w:szCs w:val="22"/>
              </w:rPr>
            </w:pPr>
          </w:p>
        </w:tc>
        <w:tc>
          <w:tcPr>
            <w:tcW w:w="1596" w:type="pct"/>
          </w:tcPr>
          <w:p w14:paraId="03E4964B" w14:textId="77777777" w:rsidR="00202A8B" w:rsidRPr="00833A1B" w:rsidRDefault="00202A8B" w:rsidP="00BB7158">
            <w:pPr>
              <w:rPr>
                <w:rFonts w:ascii="Arial" w:hAnsi="Arial" w:cs="Arial"/>
                <w:sz w:val="22"/>
                <w:szCs w:val="22"/>
              </w:rPr>
            </w:pPr>
            <w:r w:rsidRPr="00833A1B">
              <w:rPr>
                <w:rFonts w:ascii="Arial" w:hAnsi="Arial" w:cs="Arial"/>
                <w:sz w:val="22"/>
                <w:szCs w:val="22"/>
              </w:rPr>
              <w:lastRenderedPageBreak/>
              <w:t>Resolution 4.1</w:t>
            </w:r>
          </w:p>
          <w:p w14:paraId="73667038" w14:textId="77777777" w:rsidR="00202A8B" w:rsidRPr="00833A1B" w:rsidRDefault="00202A8B" w:rsidP="00BB7158">
            <w:pPr>
              <w:rPr>
                <w:rFonts w:ascii="Arial" w:hAnsi="Arial" w:cs="Arial"/>
                <w:sz w:val="22"/>
                <w:szCs w:val="22"/>
              </w:rPr>
            </w:pPr>
          </w:p>
          <w:p w14:paraId="6ED31023" w14:textId="3BEBFE4B" w:rsidR="00202A8B" w:rsidRPr="00833A1B" w:rsidRDefault="00202A8B" w:rsidP="00D42063">
            <w:pPr>
              <w:rPr>
                <w:rFonts w:ascii="Arial" w:hAnsi="Arial" w:cs="Arial"/>
                <w:sz w:val="22"/>
                <w:szCs w:val="22"/>
              </w:rPr>
            </w:pPr>
            <w:r w:rsidRPr="00833A1B">
              <w:rPr>
                <w:rFonts w:ascii="Arial" w:hAnsi="Arial" w:cs="Arial"/>
                <w:sz w:val="22"/>
                <w:szCs w:val="22"/>
              </w:rPr>
              <w:t>Repeal; superseded by new online reporting guidelines</w:t>
            </w:r>
          </w:p>
        </w:tc>
      </w:tr>
      <w:tr w:rsidR="00202A8B" w:rsidRPr="00833A1B" w14:paraId="74A5084A" w14:textId="77777777" w:rsidTr="00662C10">
        <w:trPr>
          <w:trHeight w:val="269"/>
        </w:trPr>
        <w:tc>
          <w:tcPr>
            <w:tcW w:w="3404" w:type="pct"/>
          </w:tcPr>
          <w:p w14:paraId="67875717" w14:textId="77777777" w:rsidR="00202A8B" w:rsidRPr="00833A1B" w:rsidRDefault="00202A8B" w:rsidP="00BB7158">
            <w:pPr>
              <w:widowControl w:val="0"/>
              <w:autoSpaceDE w:val="0"/>
              <w:autoSpaceDN w:val="0"/>
              <w:adjustRightInd w:val="0"/>
              <w:jc w:val="center"/>
              <w:rPr>
                <w:rFonts w:ascii="Arial" w:hAnsi="Arial" w:cs="Arial"/>
                <w:b/>
                <w:strike/>
                <w:sz w:val="22"/>
                <w:szCs w:val="22"/>
              </w:rPr>
            </w:pPr>
            <w:r w:rsidRPr="00833A1B">
              <w:rPr>
                <w:rFonts w:ascii="Arial" w:hAnsi="Arial" w:cs="Arial"/>
                <w:b/>
                <w:strike/>
                <w:sz w:val="22"/>
                <w:szCs w:val="22"/>
              </w:rPr>
              <w:lastRenderedPageBreak/>
              <w:t>Annex</w:t>
            </w:r>
          </w:p>
          <w:p w14:paraId="4E24F102" w14:textId="77777777" w:rsidR="00202A8B" w:rsidRPr="00833A1B" w:rsidRDefault="00202A8B" w:rsidP="00BB7158">
            <w:pPr>
              <w:widowControl w:val="0"/>
              <w:autoSpaceDE w:val="0"/>
              <w:autoSpaceDN w:val="0"/>
              <w:adjustRightInd w:val="0"/>
              <w:jc w:val="center"/>
              <w:rPr>
                <w:rFonts w:ascii="Arial" w:hAnsi="Arial" w:cs="Arial"/>
                <w:b/>
                <w:strike/>
                <w:sz w:val="22"/>
                <w:szCs w:val="22"/>
              </w:rPr>
            </w:pPr>
            <w:r w:rsidRPr="00833A1B">
              <w:rPr>
                <w:rFonts w:ascii="Arial" w:hAnsi="Arial" w:cs="Arial"/>
                <w:b/>
                <w:strike/>
                <w:sz w:val="22"/>
                <w:szCs w:val="22"/>
              </w:rPr>
              <w:t>Implementation of the CMS Information Management Plan</w:t>
            </w:r>
          </w:p>
          <w:p w14:paraId="7A3EC9E4" w14:textId="77777777" w:rsidR="00202A8B" w:rsidRPr="00833A1B" w:rsidRDefault="00202A8B" w:rsidP="00BB7158">
            <w:pPr>
              <w:widowControl w:val="0"/>
              <w:autoSpaceDE w:val="0"/>
              <w:autoSpaceDN w:val="0"/>
              <w:adjustRightInd w:val="0"/>
              <w:rPr>
                <w:rFonts w:ascii="Arial" w:hAnsi="Arial" w:cs="Arial"/>
                <w:b/>
                <w:strike/>
                <w:sz w:val="22"/>
                <w:szCs w:val="22"/>
              </w:rPr>
            </w:pPr>
          </w:p>
          <w:p w14:paraId="0A2F14F3" w14:textId="55D42CCF" w:rsidR="00202A8B" w:rsidRPr="00833A1B" w:rsidRDefault="00202A8B" w:rsidP="007E0632">
            <w:pPr>
              <w:widowControl w:val="0"/>
              <w:autoSpaceDE w:val="0"/>
              <w:autoSpaceDN w:val="0"/>
              <w:adjustRightInd w:val="0"/>
              <w:rPr>
                <w:rFonts w:ascii="Arial" w:hAnsi="Arial" w:cs="Arial"/>
                <w:sz w:val="22"/>
                <w:szCs w:val="22"/>
              </w:rPr>
            </w:pPr>
            <w:r w:rsidRPr="00833A1B">
              <w:rPr>
                <w:rFonts w:ascii="Arial" w:hAnsi="Arial" w:cs="Arial"/>
                <w:b/>
                <w:sz w:val="22"/>
                <w:szCs w:val="22"/>
              </w:rPr>
              <w:t>[</w:t>
            </w:r>
            <w:r w:rsidRPr="00833A1B">
              <w:rPr>
                <w:rFonts w:ascii="Arial" w:hAnsi="Arial" w:cs="Arial"/>
                <w:sz w:val="22"/>
                <w:szCs w:val="22"/>
              </w:rPr>
              <w:t>Secretariat’s Note: This table</w:t>
            </w:r>
            <w:r w:rsidRPr="00833A1B">
              <w:rPr>
                <w:rFonts w:ascii="Arial" w:hAnsi="Arial" w:cs="Arial"/>
                <w:b/>
                <w:sz w:val="22"/>
                <w:szCs w:val="22"/>
              </w:rPr>
              <w:t xml:space="preserve"> </w:t>
            </w:r>
            <w:r w:rsidRPr="00833A1B">
              <w:rPr>
                <w:rFonts w:ascii="Arial" w:hAnsi="Arial" w:cs="Arial"/>
                <w:sz w:val="22"/>
                <w:szCs w:val="22"/>
              </w:rPr>
              <w:t xml:space="preserve">includes an Information Management Plan for the 1999-2002 triennium. Because of its length, it has not been reproduced here. It can be found by clicking on </w:t>
            </w:r>
            <w:hyperlink r:id="rId20" w:history="1">
              <w:r w:rsidRPr="00833A1B">
                <w:rPr>
                  <w:rStyle w:val="Hyperlink"/>
                  <w:rFonts w:ascii="Arial" w:hAnsi="Arial" w:cs="Arial"/>
                  <w:sz w:val="22"/>
                  <w:szCs w:val="22"/>
                </w:rPr>
                <w:t>this</w:t>
              </w:r>
              <w:r w:rsidRPr="00833A1B">
                <w:rPr>
                  <w:rStyle w:val="Hyperlink"/>
                  <w:rFonts w:ascii="Arial" w:hAnsi="Arial" w:cs="Arial"/>
                  <w:sz w:val="22"/>
                  <w:szCs w:val="22"/>
                </w:rPr>
                <w:t xml:space="preserve"> </w:t>
              </w:r>
              <w:r w:rsidRPr="00833A1B">
                <w:rPr>
                  <w:rStyle w:val="Hyperlink"/>
                  <w:rFonts w:ascii="Arial" w:hAnsi="Arial" w:cs="Arial"/>
                  <w:sz w:val="22"/>
                  <w:szCs w:val="22"/>
                </w:rPr>
                <w:t>link</w:t>
              </w:r>
            </w:hyperlink>
            <w:r w:rsidRPr="00833A1B">
              <w:rPr>
                <w:rFonts w:ascii="Arial" w:hAnsi="Arial" w:cs="Arial"/>
                <w:sz w:val="22"/>
                <w:szCs w:val="22"/>
              </w:rPr>
              <w:t>.]</w:t>
            </w:r>
          </w:p>
        </w:tc>
        <w:tc>
          <w:tcPr>
            <w:tcW w:w="1596" w:type="pct"/>
          </w:tcPr>
          <w:p w14:paraId="47C7DA24" w14:textId="77777777" w:rsidR="00202A8B" w:rsidRPr="00833A1B" w:rsidRDefault="00202A8B" w:rsidP="00BB7158">
            <w:pPr>
              <w:rPr>
                <w:rFonts w:ascii="Arial" w:hAnsi="Arial" w:cs="Arial"/>
                <w:sz w:val="22"/>
                <w:szCs w:val="22"/>
              </w:rPr>
            </w:pPr>
            <w:r w:rsidRPr="00833A1B">
              <w:rPr>
                <w:rFonts w:ascii="Arial" w:hAnsi="Arial" w:cs="Arial"/>
                <w:sz w:val="22"/>
                <w:szCs w:val="22"/>
              </w:rPr>
              <w:t>Resolution 6.5</w:t>
            </w:r>
          </w:p>
          <w:p w14:paraId="590861DB" w14:textId="77777777" w:rsidR="00202A8B" w:rsidRPr="00833A1B" w:rsidRDefault="00202A8B" w:rsidP="00BB7158">
            <w:pPr>
              <w:rPr>
                <w:rFonts w:ascii="Arial" w:hAnsi="Arial" w:cs="Arial"/>
                <w:sz w:val="22"/>
                <w:szCs w:val="22"/>
              </w:rPr>
            </w:pPr>
          </w:p>
          <w:p w14:paraId="4B436C78" w14:textId="319EF30A" w:rsidR="00202A8B" w:rsidRPr="00833A1B" w:rsidRDefault="00202A8B" w:rsidP="00D42063">
            <w:pPr>
              <w:rPr>
                <w:rFonts w:ascii="Arial" w:hAnsi="Arial" w:cs="Arial"/>
                <w:sz w:val="22"/>
                <w:szCs w:val="22"/>
              </w:rPr>
            </w:pPr>
            <w:r w:rsidRPr="00833A1B">
              <w:rPr>
                <w:rFonts w:ascii="Arial" w:hAnsi="Arial" w:cs="Arial"/>
                <w:sz w:val="22"/>
                <w:szCs w:val="22"/>
              </w:rPr>
              <w:t>Repeal; superseded by subsequent information management plans</w:t>
            </w:r>
          </w:p>
        </w:tc>
      </w:tr>
    </w:tbl>
    <w:p w14:paraId="7204C038" w14:textId="22DD6523" w:rsidR="00653BC6" w:rsidRPr="00833A1B" w:rsidRDefault="00653BC6" w:rsidP="00895510">
      <w:pPr>
        <w:widowControl w:val="0"/>
        <w:autoSpaceDE w:val="0"/>
        <w:autoSpaceDN w:val="0"/>
        <w:adjustRightInd w:val="0"/>
        <w:spacing w:after="240"/>
        <w:rPr>
          <w:rFonts w:ascii="Arial" w:hAnsi="Arial" w:cs="Arial"/>
          <w:sz w:val="22"/>
          <w:szCs w:val="22"/>
        </w:rPr>
      </w:pPr>
    </w:p>
    <w:p w14:paraId="1AAF2FEE" w14:textId="77777777" w:rsidR="000C1411" w:rsidRDefault="000C1411" w:rsidP="001728DB">
      <w:pPr>
        <w:jc w:val="right"/>
        <w:rPr>
          <w:rFonts w:ascii="Arial" w:hAnsi="Arial" w:cs="Arial"/>
          <w:b/>
          <w:sz w:val="22"/>
          <w:szCs w:val="22"/>
        </w:rPr>
        <w:sectPr w:rsidR="000C1411" w:rsidSect="009F4482">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titlePg/>
          <w:docGrid w:linePitch="360"/>
        </w:sectPr>
      </w:pPr>
    </w:p>
    <w:p w14:paraId="494C9CBF" w14:textId="12EFF5A3" w:rsidR="001728DB" w:rsidRDefault="001728DB" w:rsidP="001728DB">
      <w:pPr>
        <w:jc w:val="right"/>
        <w:rPr>
          <w:rFonts w:ascii="Arial" w:hAnsi="Arial" w:cs="Arial"/>
          <w:b/>
          <w:sz w:val="22"/>
          <w:szCs w:val="22"/>
        </w:rPr>
      </w:pPr>
      <w:r>
        <w:rPr>
          <w:rFonts w:ascii="Arial" w:hAnsi="Arial" w:cs="Arial"/>
          <w:b/>
          <w:sz w:val="22"/>
          <w:szCs w:val="22"/>
        </w:rPr>
        <w:lastRenderedPageBreak/>
        <w:t>ANNEX 2</w:t>
      </w:r>
    </w:p>
    <w:p w14:paraId="2382BBD2" w14:textId="77777777" w:rsidR="001728DB" w:rsidRDefault="001728DB" w:rsidP="00BB7158">
      <w:pPr>
        <w:jc w:val="center"/>
        <w:rPr>
          <w:rFonts w:ascii="Arial" w:hAnsi="Arial" w:cs="Arial"/>
          <w:b/>
          <w:sz w:val="22"/>
          <w:szCs w:val="22"/>
        </w:rPr>
      </w:pPr>
    </w:p>
    <w:p w14:paraId="7592BD60" w14:textId="76E6E94A" w:rsidR="00BB7158" w:rsidRPr="000C1411" w:rsidRDefault="00BB7158" w:rsidP="00BB7158">
      <w:pPr>
        <w:jc w:val="center"/>
        <w:rPr>
          <w:rFonts w:ascii="Arial" w:hAnsi="Arial" w:cs="Arial"/>
          <w:sz w:val="22"/>
          <w:szCs w:val="22"/>
        </w:rPr>
      </w:pPr>
      <w:r w:rsidRPr="000C1411">
        <w:rPr>
          <w:rFonts w:ascii="Arial" w:hAnsi="Arial" w:cs="Arial"/>
          <w:sz w:val="22"/>
          <w:szCs w:val="22"/>
        </w:rPr>
        <w:t>D</w:t>
      </w:r>
      <w:r w:rsidR="00C31EDB" w:rsidRPr="000C1411">
        <w:rPr>
          <w:rFonts w:ascii="Arial" w:hAnsi="Arial" w:cs="Arial"/>
          <w:sz w:val="22"/>
          <w:szCs w:val="22"/>
        </w:rPr>
        <w:t>RAFT RESOLUTION</w:t>
      </w:r>
      <w:r w:rsidRPr="000C1411">
        <w:rPr>
          <w:rFonts w:ascii="Arial" w:hAnsi="Arial" w:cs="Arial"/>
          <w:sz w:val="22"/>
          <w:szCs w:val="22"/>
        </w:rPr>
        <w:t xml:space="preserve"> </w:t>
      </w:r>
    </w:p>
    <w:p w14:paraId="2BA281F7" w14:textId="77777777" w:rsidR="00BB7158" w:rsidRPr="00833A1B" w:rsidRDefault="00BB7158" w:rsidP="00BB7158">
      <w:pPr>
        <w:jc w:val="center"/>
        <w:rPr>
          <w:rFonts w:ascii="Arial" w:hAnsi="Arial" w:cs="Arial"/>
          <w:b/>
          <w:sz w:val="22"/>
          <w:szCs w:val="22"/>
        </w:rPr>
      </w:pPr>
    </w:p>
    <w:p w14:paraId="01ED8325" w14:textId="52ADDCE5" w:rsidR="00BB7158" w:rsidRPr="00833A1B" w:rsidRDefault="00BB7158" w:rsidP="00BB7158">
      <w:pPr>
        <w:jc w:val="center"/>
        <w:rPr>
          <w:rFonts w:ascii="Arial" w:hAnsi="Arial" w:cs="Arial"/>
          <w:sz w:val="22"/>
          <w:szCs w:val="22"/>
        </w:rPr>
      </w:pPr>
      <w:r w:rsidRPr="00833A1B">
        <w:rPr>
          <w:rFonts w:ascii="Arial" w:hAnsi="Arial" w:cs="Arial"/>
          <w:b/>
          <w:sz w:val="22"/>
          <w:szCs w:val="22"/>
        </w:rPr>
        <w:t>NATIONAL REPORTS</w:t>
      </w:r>
    </w:p>
    <w:p w14:paraId="2A566CD4" w14:textId="48850E0C" w:rsidR="00BB7158" w:rsidRPr="00833A1B" w:rsidRDefault="00BB7158" w:rsidP="00BB7158">
      <w:pPr>
        <w:jc w:val="both"/>
        <w:rPr>
          <w:rFonts w:ascii="Arial" w:hAnsi="Arial" w:cs="Arial"/>
          <w:sz w:val="22"/>
          <w:szCs w:val="22"/>
        </w:rPr>
      </w:pPr>
    </w:p>
    <w:p w14:paraId="3A4FD68C" w14:textId="725983D9" w:rsidR="00BB7158" w:rsidRPr="00833A1B" w:rsidRDefault="00634CA0" w:rsidP="00BB7158">
      <w:pPr>
        <w:jc w:val="both"/>
        <w:rPr>
          <w:rFonts w:ascii="Arial" w:hAnsi="Arial" w:cs="Arial"/>
          <w:sz w:val="22"/>
          <w:szCs w:val="22"/>
        </w:rPr>
      </w:pPr>
      <w:r w:rsidRPr="00833A1B">
        <w:rPr>
          <w:rFonts w:ascii="Arial" w:hAnsi="Arial" w:cs="Arial"/>
          <w:i/>
          <w:sz w:val="22"/>
          <w:szCs w:val="22"/>
        </w:rPr>
        <w:t xml:space="preserve">Recalling </w:t>
      </w:r>
      <w:r w:rsidRPr="00833A1B">
        <w:rPr>
          <w:rFonts w:ascii="Arial" w:hAnsi="Arial" w:cs="Arial"/>
          <w:sz w:val="22"/>
          <w:szCs w:val="22"/>
        </w:rPr>
        <w:t>Resolutions 4.1, 6.5, and 9.4;</w:t>
      </w:r>
    </w:p>
    <w:p w14:paraId="6E273CEF" w14:textId="77777777" w:rsidR="00634CA0" w:rsidRPr="00833A1B" w:rsidRDefault="00634CA0" w:rsidP="00BB7158">
      <w:pPr>
        <w:jc w:val="both"/>
        <w:rPr>
          <w:rFonts w:ascii="Arial" w:hAnsi="Arial" w:cs="Arial"/>
          <w:sz w:val="22"/>
          <w:szCs w:val="22"/>
        </w:rPr>
      </w:pPr>
    </w:p>
    <w:p w14:paraId="6F2412BE" w14:textId="01756CD3" w:rsidR="00634CA0" w:rsidRPr="00833A1B" w:rsidRDefault="00634CA0" w:rsidP="00BB7158">
      <w:pPr>
        <w:jc w:val="both"/>
        <w:rPr>
          <w:rFonts w:ascii="Arial" w:hAnsi="Arial" w:cs="Arial"/>
          <w:sz w:val="22"/>
          <w:szCs w:val="22"/>
        </w:rPr>
      </w:pPr>
      <w:r w:rsidRPr="00833A1B">
        <w:rPr>
          <w:rFonts w:ascii="Arial" w:hAnsi="Arial" w:cs="Arial"/>
          <w:i/>
          <w:iCs/>
          <w:sz w:val="22"/>
          <w:szCs w:val="22"/>
        </w:rPr>
        <w:t xml:space="preserve">Pursuant </w:t>
      </w:r>
      <w:r w:rsidRPr="00833A1B">
        <w:rPr>
          <w:rFonts w:ascii="Arial" w:hAnsi="Arial" w:cs="Arial"/>
          <w:sz w:val="22"/>
          <w:szCs w:val="22"/>
        </w:rPr>
        <w:t>to Article VI (3) of the Convention which obliges Parties to submit national reports on the measures they are taking to implement the provisions of the Convention;</w:t>
      </w:r>
    </w:p>
    <w:p w14:paraId="10DC94E0" w14:textId="77777777" w:rsidR="00634CA0" w:rsidRPr="00833A1B" w:rsidRDefault="00634CA0" w:rsidP="00BB7158">
      <w:pPr>
        <w:jc w:val="both"/>
        <w:rPr>
          <w:rFonts w:ascii="Arial" w:hAnsi="Arial" w:cs="Arial"/>
          <w:sz w:val="22"/>
          <w:szCs w:val="22"/>
        </w:rPr>
      </w:pPr>
    </w:p>
    <w:p w14:paraId="79480E05" w14:textId="3E77594E" w:rsidR="00634CA0" w:rsidRPr="00833A1B" w:rsidRDefault="00F82BAB" w:rsidP="00BB7158">
      <w:pPr>
        <w:jc w:val="both"/>
        <w:rPr>
          <w:rFonts w:ascii="Arial" w:hAnsi="Arial" w:cs="Arial"/>
          <w:sz w:val="22"/>
          <w:szCs w:val="22"/>
        </w:rPr>
      </w:pPr>
      <w:r w:rsidRPr="00833A1B">
        <w:rPr>
          <w:rFonts w:ascii="Arial" w:hAnsi="Arial" w:cs="Arial"/>
          <w:i/>
          <w:iCs/>
          <w:sz w:val="22"/>
          <w:szCs w:val="22"/>
        </w:rPr>
        <w:t xml:space="preserve">Emphasizing </w:t>
      </w:r>
      <w:r w:rsidRPr="00833A1B">
        <w:rPr>
          <w:rFonts w:ascii="Arial" w:hAnsi="Arial" w:cs="Arial"/>
          <w:sz w:val="22"/>
          <w:szCs w:val="22"/>
        </w:rPr>
        <w:t>the important role of national reports as vital indicators of the implementation of the Convention;</w:t>
      </w:r>
    </w:p>
    <w:p w14:paraId="13DB26AF" w14:textId="77777777" w:rsidR="00F82BAB" w:rsidRPr="00833A1B" w:rsidRDefault="00F82BAB" w:rsidP="00BB7158">
      <w:pPr>
        <w:jc w:val="both"/>
        <w:rPr>
          <w:rFonts w:ascii="Arial" w:hAnsi="Arial" w:cs="Arial"/>
          <w:sz w:val="22"/>
          <w:szCs w:val="22"/>
        </w:rPr>
      </w:pPr>
    </w:p>
    <w:p w14:paraId="5967B342" w14:textId="4911A0CE" w:rsidR="00F82BAB" w:rsidRPr="00833A1B" w:rsidRDefault="00F82BAB" w:rsidP="00BB7158">
      <w:pPr>
        <w:jc w:val="both"/>
        <w:rPr>
          <w:rFonts w:ascii="Arial" w:hAnsi="Arial" w:cs="Arial"/>
          <w:sz w:val="22"/>
          <w:szCs w:val="22"/>
        </w:rPr>
      </w:pPr>
      <w:r w:rsidRPr="00833A1B">
        <w:rPr>
          <w:rFonts w:ascii="Arial" w:hAnsi="Arial" w:cs="Arial"/>
          <w:i/>
          <w:iCs/>
          <w:sz w:val="22"/>
          <w:szCs w:val="22"/>
        </w:rPr>
        <w:t xml:space="preserve">Noting </w:t>
      </w:r>
      <w:r w:rsidRPr="00833A1B">
        <w:rPr>
          <w:rFonts w:ascii="Arial" w:hAnsi="Arial" w:cs="Arial"/>
          <w:sz w:val="22"/>
          <w:szCs w:val="22"/>
        </w:rPr>
        <w:t xml:space="preserve">the importance for such reports to be submitted at least six months before any given meeting of the Conference of the Parties, to allow the Secretariat to prepare a meaningful synthesis; </w:t>
      </w:r>
    </w:p>
    <w:p w14:paraId="4452E7A9" w14:textId="77777777" w:rsidR="00F82BAB" w:rsidRPr="00833A1B" w:rsidRDefault="00F82BAB" w:rsidP="00BB7158">
      <w:pPr>
        <w:jc w:val="both"/>
        <w:rPr>
          <w:rFonts w:ascii="Arial" w:hAnsi="Arial" w:cs="Arial"/>
          <w:sz w:val="22"/>
          <w:szCs w:val="22"/>
        </w:rPr>
      </w:pPr>
    </w:p>
    <w:p w14:paraId="3B8E1CA8" w14:textId="1CAF88CB" w:rsidR="00F82BAB" w:rsidRPr="00833A1B" w:rsidRDefault="00F82BAB" w:rsidP="00BB7158">
      <w:pPr>
        <w:jc w:val="both"/>
        <w:rPr>
          <w:rFonts w:ascii="Arial" w:hAnsi="Arial" w:cs="Arial"/>
          <w:sz w:val="22"/>
          <w:szCs w:val="22"/>
        </w:rPr>
      </w:pPr>
      <w:r w:rsidRPr="00833A1B">
        <w:rPr>
          <w:rFonts w:ascii="Arial" w:hAnsi="Arial" w:cs="Arial"/>
          <w:i/>
          <w:sz w:val="22"/>
          <w:szCs w:val="22"/>
        </w:rPr>
        <w:t>Reminding</w:t>
      </w:r>
      <w:r w:rsidRPr="00833A1B">
        <w:rPr>
          <w:rFonts w:ascii="Arial" w:hAnsi="Arial" w:cs="Arial"/>
          <w:sz w:val="22"/>
          <w:szCs w:val="22"/>
        </w:rPr>
        <w:t xml:space="preserve"> Parties of the necessity of timely submission of their reports before the meetings of the Conference of the Parties to enable a thorough synthesis to be prepared;</w:t>
      </w:r>
    </w:p>
    <w:p w14:paraId="151F983C" w14:textId="77777777" w:rsidR="00F82BAB" w:rsidRPr="00833A1B" w:rsidRDefault="00F82BAB" w:rsidP="00BB7158">
      <w:pPr>
        <w:jc w:val="both"/>
        <w:rPr>
          <w:rFonts w:ascii="Arial" w:hAnsi="Arial" w:cs="Arial"/>
          <w:sz w:val="22"/>
          <w:szCs w:val="22"/>
        </w:rPr>
      </w:pPr>
    </w:p>
    <w:p w14:paraId="2748347C" w14:textId="181239A3" w:rsidR="00F82BAB" w:rsidRPr="00833A1B" w:rsidRDefault="00F82BAB" w:rsidP="00BB7158">
      <w:pPr>
        <w:jc w:val="both"/>
        <w:rPr>
          <w:rFonts w:ascii="Arial" w:hAnsi="Arial" w:cs="Arial"/>
          <w:sz w:val="22"/>
          <w:szCs w:val="22"/>
        </w:rPr>
      </w:pPr>
      <w:r w:rsidRPr="00833A1B">
        <w:rPr>
          <w:rFonts w:ascii="Arial" w:hAnsi="Arial" w:cs="Arial"/>
          <w:i/>
          <w:sz w:val="22"/>
          <w:szCs w:val="22"/>
        </w:rPr>
        <w:t>Aware</w:t>
      </w:r>
      <w:r w:rsidRPr="00833A1B">
        <w:rPr>
          <w:rFonts w:ascii="Arial" w:hAnsi="Arial" w:cs="Arial"/>
          <w:sz w:val="22"/>
          <w:szCs w:val="22"/>
        </w:rPr>
        <w:t xml:space="preserve"> of the difficulties experienced by some Governments in the compilation and development of national reports;</w:t>
      </w:r>
    </w:p>
    <w:p w14:paraId="781FEA05" w14:textId="77777777" w:rsidR="00F82BAB" w:rsidRPr="00833A1B" w:rsidRDefault="00F82BAB" w:rsidP="00BB7158">
      <w:pPr>
        <w:jc w:val="both"/>
        <w:rPr>
          <w:rFonts w:ascii="Arial" w:hAnsi="Arial" w:cs="Arial"/>
          <w:sz w:val="22"/>
          <w:szCs w:val="22"/>
        </w:rPr>
      </w:pPr>
    </w:p>
    <w:p w14:paraId="02C7CBAD" w14:textId="06D4C487" w:rsidR="00F82BAB" w:rsidRPr="00833A1B" w:rsidRDefault="00375C0F" w:rsidP="00BB7158">
      <w:pPr>
        <w:jc w:val="both"/>
        <w:rPr>
          <w:rFonts w:ascii="Arial" w:hAnsi="Arial" w:cs="Arial"/>
          <w:sz w:val="22"/>
          <w:szCs w:val="22"/>
        </w:rPr>
      </w:pPr>
      <w:r w:rsidRPr="00375C0F">
        <w:rPr>
          <w:rFonts w:ascii="Arial" w:hAnsi="Arial" w:cs="Arial"/>
          <w:i/>
          <w:iCs/>
          <w:sz w:val="22"/>
          <w:szCs w:val="22"/>
        </w:rPr>
        <w:t xml:space="preserve">Aware </w:t>
      </w:r>
      <w:r w:rsidRPr="00375C0F">
        <w:rPr>
          <w:rFonts w:ascii="Arial" w:hAnsi="Arial" w:cs="Arial"/>
          <w:sz w:val="22"/>
          <w:szCs w:val="22"/>
        </w:rPr>
        <w:t>that many Parties to the Convention have not</w:t>
      </w:r>
      <w:r w:rsidRPr="00395A3D">
        <w:rPr>
          <w:rFonts w:ascii="Arial" w:hAnsi="Arial" w:cs="Arial"/>
          <w:sz w:val="22"/>
          <w:szCs w:val="22"/>
        </w:rPr>
        <w:t xml:space="preserve"> </w:t>
      </w:r>
      <w:r w:rsidRPr="00375C0F">
        <w:rPr>
          <w:rFonts w:ascii="Arial" w:hAnsi="Arial" w:cs="Arial"/>
          <w:sz w:val="22"/>
          <w:szCs w:val="22"/>
        </w:rPr>
        <w:t>submitted national reports for each reporting cycle or have not submitted information in sufficient detail</w:t>
      </w:r>
      <w:r w:rsidR="00F82BAB" w:rsidRPr="00833A1B">
        <w:rPr>
          <w:rFonts w:ascii="Arial" w:hAnsi="Arial" w:cs="Arial"/>
          <w:sz w:val="22"/>
          <w:szCs w:val="22"/>
        </w:rPr>
        <w:t>;</w:t>
      </w:r>
    </w:p>
    <w:p w14:paraId="768BA5FD" w14:textId="77777777" w:rsidR="00F82BAB" w:rsidRPr="00833A1B" w:rsidRDefault="00F82BAB" w:rsidP="00BB7158">
      <w:pPr>
        <w:jc w:val="both"/>
        <w:rPr>
          <w:rFonts w:ascii="Arial" w:hAnsi="Arial" w:cs="Arial"/>
          <w:sz w:val="22"/>
          <w:szCs w:val="22"/>
        </w:rPr>
      </w:pPr>
    </w:p>
    <w:p w14:paraId="666BDB69" w14:textId="52CD38C4" w:rsidR="00F82BAB" w:rsidRPr="00833A1B" w:rsidRDefault="00F82BAB" w:rsidP="00BB7158">
      <w:pPr>
        <w:jc w:val="both"/>
        <w:rPr>
          <w:rFonts w:ascii="Arial" w:hAnsi="Arial" w:cs="Arial"/>
          <w:sz w:val="22"/>
          <w:szCs w:val="22"/>
        </w:rPr>
      </w:pPr>
      <w:r w:rsidRPr="00833A1B">
        <w:rPr>
          <w:rFonts w:ascii="Arial" w:hAnsi="Arial" w:cs="Arial"/>
          <w:i/>
          <w:iCs/>
          <w:sz w:val="22"/>
          <w:szCs w:val="22"/>
        </w:rPr>
        <w:t xml:space="preserve">Also noting </w:t>
      </w:r>
      <w:r w:rsidRPr="00833A1B">
        <w:rPr>
          <w:rFonts w:ascii="Arial" w:hAnsi="Arial" w:cs="Arial"/>
          <w:sz w:val="22"/>
          <w:szCs w:val="22"/>
        </w:rPr>
        <w:t>that 58 reports had been submitted to the Eighth Meeting of the Conference of the Parties;</w:t>
      </w:r>
    </w:p>
    <w:p w14:paraId="26078714" w14:textId="77777777" w:rsidR="00F82BAB" w:rsidRPr="00833A1B" w:rsidRDefault="00F82BAB" w:rsidP="00BB7158">
      <w:pPr>
        <w:jc w:val="both"/>
        <w:rPr>
          <w:rFonts w:ascii="Arial" w:hAnsi="Arial" w:cs="Arial"/>
          <w:sz w:val="22"/>
          <w:szCs w:val="22"/>
        </w:rPr>
      </w:pPr>
    </w:p>
    <w:p w14:paraId="09D5D5DF" w14:textId="643D6D80" w:rsidR="00F82BAB" w:rsidRPr="00833A1B" w:rsidRDefault="00F82BAB" w:rsidP="00BB7158">
      <w:pPr>
        <w:jc w:val="both"/>
        <w:rPr>
          <w:rFonts w:ascii="Arial" w:hAnsi="Arial" w:cs="Arial"/>
          <w:sz w:val="22"/>
          <w:szCs w:val="22"/>
        </w:rPr>
      </w:pPr>
      <w:r w:rsidRPr="00833A1B">
        <w:rPr>
          <w:rFonts w:ascii="Arial" w:hAnsi="Arial" w:cs="Arial"/>
          <w:i/>
          <w:iCs/>
          <w:sz w:val="22"/>
          <w:szCs w:val="22"/>
        </w:rPr>
        <w:t xml:space="preserve">Further noting </w:t>
      </w:r>
      <w:r w:rsidRPr="00833A1B">
        <w:rPr>
          <w:rFonts w:ascii="Arial" w:hAnsi="Arial" w:cs="Arial"/>
          <w:sz w:val="22"/>
          <w:szCs w:val="22"/>
        </w:rPr>
        <w:t>that 60 reports were submitted to the Ninth Meeting of the Conference of the Parties out of 102 that were due, as detailed in Conference Document 9.10; of the current total of 110 Parties, 8 were not yet required to submit reports;</w:t>
      </w:r>
    </w:p>
    <w:p w14:paraId="239EB7D2" w14:textId="77777777" w:rsidR="00F82BAB" w:rsidRPr="00833A1B" w:rsidRDefault="00F82BAB" w:rsidP="00BB7158">
      <w:pPr>
        <w:jc w:val="both"/>
        <w:rPr>
          <w:rFonts w:ascii="Arial" w:hAnsi="Arial" w:cs="Arial"/>
          <w:sz w:val="22"/>
          <w:szCs w:val="22"/>
        </w:rPr>
      </w:pPr>
    </w:p>
    <w:p w14:paraId="1403569B" w14:textId="5F1E3260" w:rsidR="009B06A3" w:rsidRPr="00833A1B" w:rsidRDefault="009B06A3" w:rsidP="00BB7158">
      <w:pPr>
        <w:jc w:val="both"/>
        <w:rPr>
          <w:rFonts w:ascii="Arial" w:hAnsi="Arial" w:cs="Arial"/>
          <w:sz w:val="22"/>
          <w:szCs w:val="22"/>
        </w:rPr>
      </w:pPr>
      <w:r w:rsidRPr="00833A1B">
        <w:rPr>
          <w:rFonts w:ascii="Arial" w:hAnsi="Arial" w:cs="Arial"/>
          <w:i/>
          <w:iCs/>
          <w:sz w:val="22"/>
          <w:szCs w:val="22"/>
        </w:rPr>
        <w:t>Further noting</w:t>
      </w:r>
      <w:r w:rsidRPr="00833A1B">
        <w:rPr>
          <w:rFonts w:ascii="Arial" w:hAnsi="Arial" w:cs="Arial"/>
          <w:iCs/>
          <w:sz w:val="22"/>
          <w:szCs w:val="22"/>
        </w:rPr>
        <w:t xml:space="preserve"> that </w:t>
      </w:r>
      <w:r w:rsidRPr="00833A1B">
        <w:rPr>
          <w:rFonts w:ascii="Arial" w:hAnsi="Arial" w:cs="Arial"/>
          <w:sz w:val="22"/>
          <w:szCs w:val="22"/>
        </w:rPr>
        <w:t>68 out of 113 eligible Parties submitted national reports prior to the 10th Meeting of the Conference of the Parties and</w:t>
      </w:r>
      <w:r w:rsidRPr="00833A1B">
        <w:rPr>
          <w:rFonts w:ascii="Arial" w:hAnsi="Arial" w:cs="Arial"/>
          <w:i/>
          <w:iCs/>
          <w:sz w:val="22"/>
          <w:szCs w:val="22"/>
        </w:rPr>
        <w:t xml:space="preserve"> </w:t>
      </w:r>
      <w:r w:rsidRPr="00833A1B">
        <w:rPr>
          <w:rFonts w:ascii="Arial" w:hAnsi="Arial" w:cs="Arial"/>
          <w:sz w:val="22"/>
          <w:szCs w:val="22"/>
        </w:rPr>
        <w:t>59 out of 118 eligible Parties submitted national reports using the standard online reporting prior to the 11th Meeting of the Conference of the Parties;</w:t>
      </w:r>
    </w:p>
    <w:p w14:paraId="247F8450" w14:textId="77777777" w:rsidR="009B06A3" w:rsidRPr="00833A1B" w:rsidRDefault="009B06A3" w:rsidP="00BB7158">
      <w:pPr>
        <w:jc w:val="both"/>
        <w:rPr>
          <w:rFonts w:ascii="Arial" w:hAnsi="Arial" w:cs="Arial"/>
          <w:sz w:val="22"/>
          <w:szCs w:val="22"/>
        </w:rPr>
      </w:pPr>
    </w:p>
    <w:p w14:paraId="6DAB9E7A" w14:textId="5A0ECF6F" w:rsidR="00F82BAB" w:rsidRPr="00833A1B" w:rsidRDefault="00F82BAB" w:rsidP="00BB7158">
      <w:pPr>
        <w:jc w:val="both"/>
        <w:rPr>
          <w:rFonts w:ascii="Arial" w:hAnsi="Arial" w:cs="Arial"/>
          <w:sz w:val="22"/>
          <w:szCs w:val="22"/>
        </w:rPr>
      </w:pPr>
      <w:r w:rsidRPr="00833A1B">
        <w:rPr>
          <w:rFonts w:ascii="Arial" w:hAnsi="Arial" w:cs="Arial"/>
          <w:i/>
          <w:iCs/>
          <w:sz w:val="22"/>
          <w:szCs w:val="22"/>
        </w:rPr>
        <w:t xml:space="preserve">Recognizing </w:t>
      </w:r>
      <w:r w:rsidRPr="00833A1B">
        <w:rPr>
          <w:rFonts w:ascii="Arial" w:hAnsi="Arial" w:cs="Arial"/>
          <w:sz w:val="22"/>
          <w:szCs w:val="22"/>
        </w:rPr>
        <w:t>that a standard format for national reports would provide a useful structure for organizing the information received, and would facilitate its incorporation in a comprehensive database;</w:t>
      </w:r>
    </w:p>
    <w:p w14:paraId="0189620D" w14:textId="77777777" w:rsidR="00A2678B" w:rsidRPr="00833A1B" w:rsidRDefault="00A2678B" w:rsidP="00BB7158">
      <w:pPr>
        <w:jc w:val="both"/>
        <w:rPr>
          <w:rFonts w:ascii="Arial" w:hAnsi="Arial" w:cs="Arial"/>
          <w:sz w:val="22"/>
          <w:szCs w:val="22"/>
        </w:rPr>
      </w:pPr>
    </w:p>
    <w:p w14:paraId="0E834EF6" w14:textId="5E78FCB9" w:rsidR="00A2678B" w:rsidRPr="00833A1B" w:rsidRDefault="00A2678B" w:rsidP="00BB7158">
      <w:pPr>
        <w:jc w:val="both"/>
        <w:rPr>
          <w:rFonts w:ascii="Arial" w:hAnsi="Arial" w:cs="Arial"/>
          <w:sz w:val="22"/>
          <w:szCs w:val="22"/>
        </w:rPr>
      </w:pPr>
      <w:r w:rsidRPr="00833A1B">
        <w:rPr>
          <w:rFonts w:ascii="Arial" w:hAnsi="Arial" w:cs="Arial"/>
          <w:i/>
          <w:sz w:val="22"/>
          <w:szCs w:val="22"/>
        </w:rPr>
        <w:t>Acknowledging</w:t>
      </w:r>
      <w:r w:rsidRPr="00833A1B">
        <w:rPr>
          <w:rFonts w:ascii="Arial" w:hAnsi="Arial" w:cs="Arial"/>
          <w:sz w:val="22"/>
          <w:szCs w:val="22"/>
        </w:rPr>
        <w:t xml:space="preserve"> the need to ensure consistency and best practice in the compilation of national reports, containing the best available information and scientific knowledge;</w:t>
      </w:r>
    </w:p>
    <w:p w14:paraId="628423E1" w14:textId="77777777" w:rsidR="00A2678B" w:rsidRPr="00833A1B" w:rsidRDefault="00A2678B" w:rsidP="00BB7158">
      <w:pPr>
        <w:jc w:val="both"/>
        <w:rPr>
          <w:rFonts w:ascii="Arial" w:hAnsi="Arial" w:cs="Arial"/>
          <w:sz w:val="22"/>
          <w:szCs w:val="22"/>
        </w:rPr>
      </w:pPr>
    </w:p>
    <w:p w14:paraId="026148A8" w14:textId="1F351A8A" w:rsidR="00A2678B" w:rsidRPr="00833A1B" w:rsidRDefault="00A2678B" w:rsidP="00BB7158">
      <w:pPr>
        <w:jc w:val="both"/>
        <w:rPr>
          <w:rFonts w:ascii="Arial" w:hAnsi="Arial" w:cs="Arial"/>
          <w:sz w:val="22"/>
          <w:szCs w:val="22"/>
        </w:rPr>
      </w:pPr>
      <w:r w:rsidRPr="00833A1B">
        <w:rPr>
          <w:rFonts w:ascii="Arial" w:hAnsi="Arial" w:cs="Arial"/>
          <w:i/>
          <w:sz w:val="22"/>
          <w:szCs w:val="22"/>
        </w:rPr>
        <w:t>Noting</w:t>
      </w:r>
      <w:r w:rsidRPr="00833A1B">
        <w:rPr>
          <w:rFonts w:ascii="Arial" w:hAnsi="Arial" w:cs="Arial"/>
          <w:sz w:val="22"/>
          <w:szCs w:val="22"/>
        </w:rPr>
        <w:t xml:space="preserve"> the importance of harmoni</w:t>
      </w:r>
      <w:r w:rsidR="00F97D7D" w:rsidRPr="00833A1B">
        <w:rPr>
          <w:rFonts w:ascii="Arial" w:hAnsi="Arial" w:cs="Arial"/>
          <w:sz w:val="22"/>
          <w:szCs w:val="22"/>
        </w:rPr>
        <w:t>z</w:t>
      </w:r>
      <w:r w:rsidRPr="00833A1B">
        <w:rPr>
          <w:rFonts w:ascii="Arial" w:hAnsi="Arial" w:cs="Arial"/>
          <w:sz w:val="22"/>
          <w:szCs w:val="22"/>
        </w:rPr>
        <w:t>ing reporting procedures across all biodiversity instruments,</w:t>
      </w:r>
      <w:r w:rsidR="001D0E41">
        <w:rPr>
          <w:rFonts w:ascii="Arial" w:hAnsi="Arial" w:cs="Arial"/>
          <w:sz w:val="22"/>
          <w:szCs w:val="22"/>
        </w:rPr>
        <w:t xml:space="preserve"> especially the Agreements and M</w:t>
      </w:r>
      <w:r w:rsidRPr="00833A1B">
        <w:rPr>
          <w:rFonts w:ascii="Arial" w:hAnsi="Arial" w:cs="Arial"/>
          <w:sz w:val="22"/>
          <w:szCs w:val="22"/>
        </w:rPr>
        <w:t>emorand</w:t>
      </w:r>
      <w:r w:rsidR="001D0E41">
        <w:rPr>
          <w:rFonts w:ascii="Arial" w:hAnsi="Arial" w:cs="Arial"/>
          <w:sz w:val="22"/>
          <w:szCs w:val="22"/>
        </w:rPr>
        <w:t>a</w:t>
      </w:r>
      <w:r w:rsidRPr="00833A1B">
        <w:rPr>
          <w:rFonts w:ascii="Arial" w:hAnsi="Arial" w:cs="Arial"/>
          <w:sz w:val="22"/>
          <w:szCs w:val="22"/>
        </w:rPr>
        <w:t xml:space="preserve"> of </w:t>
      </w:r>
      <w:r w:rsidR="001D0E41">
        <w:rPr>
          <w:rFonts w:ascii="Arial" w:hAnsi="Arial" w:cs="Arial"/>
          <w:sz w:val="22"/>
          <w:szCs w:val="22"/>
        </w:rPr>
        <w:t>U</w:t>
      </w:r>
      <w:r w:rsidRPr="00833A1B">
        <w:rPr>
          <w:rFonts w:ascii="Arial" w:hAnsi="Arial" w:cs="Arial"/>
          <w:sz w:val="22"/>
          <w:szCs w:val="22"/>
        </w:rPr>
        <w:t>nderstanding related to the Convention, thereby increasing collaboration between convention secretariats;</w:t>
      </w:r>
    </w:p>
    <w:p w14:paraId="7228155C" w14:textId="77777777" w:rsidR="00A2678B" w:rsidRPr="00833A1B" w:rsidRDefault="00A2678B" w:rsidP="00BB7158">
      <w:pPr>
        <w:jc w:val="both"/>
        <w:rPr>
          <w:rFonts w:ascii="Arial" w:hAnsi="Arial" w:cs="Arial"/>
          <w:sz w:val="22"/>
          <w:szCs w:val="22"/>
        </w:rPr>
      </w:pPr>
    </w:p>
    <w:p w14:paraId="4DDC42F4" w14:textId="500DE21F" w:rsidR="00A2678B" w:rsidRPr="00833A1B" w:rsidRDefault="00A2678B" w:rsidP="00BB7158">
      <w:pPr>
        <w:jc w:val="both"/>
        <w:rPr>
          <w:rFonts w:ascii="Arial" w:hAnsi="Arial" w:cs="Arial"/>
          <w:sz w:val="22"/>
          <w:szCs w:val="22"/>
        </w:rPr>
      </w:pPr>
      <w:r w:rsidRPr="00833A1B">
        <w:rPr>
          <w:rFonts w:ascii="Arial" w:hAnsi="Arial" w:cs="Arial"/>
          <w:i/>
          <w:iCs/>
          <w:sz w:val="22"/>
          <w:szCs w:val="22"/>
        </w:rPr>
        <w:lastRenderedPageBreak/>
        <w:t xml:space="preserve">Underlining </w:t>
      </w:r>
      <w:r w:rsidRPr="00833A1B">
        <w:rPr>
          <w:rFonts w:ascii="Arial" w:hAnsi="Arial" w:cs="Arial"/>
          <w:sz w:val="22"/>
          <w:szCs w:val="22"/>
        </w:rPr>
        <w:t xml:space="preserve">that reporting should be kept concise and focused, avoid duplication and be outcome orientated so that there is more time for the implementation of conservation measures; </w:t>
      </w:r>
    </w:p>
    <w:p w14:paraId="3FA89308" w14:textId="77777777" w:rsidR="00A2678B" w:rsidRPr="00833A1B" w:rsidRDefault="00A2678B" w:rsidP="00BB7158">
      <w:pPr>
        <w:jc w:val="both"/>
        <w:rPr>
          <w:rFonts w:ascii="Arial" w:hAnsi="Arial" w:cs="Arial"/>
          <w:sz w:val="22"/>
          <w:szCs w:val="22"/>
        </w:rPr>
      </w:pPr>
    </w:p>
    <w:p w14:paraId="411D7698" w14:textId="5E319EA7" w:rsidR="00A2678B" w:rsidRPr="00833A1B" w:rsidRDefault="00A2678B" w:rsidP="00BB7158">
      <w:pPr>
        <w:jc w:val="both"/>
        <w:rPr>
          <w:rFonts w:ascii="Arial" w:hAnsi="Arial" w:cs="Arial"/>
          <w:sz w:val="22"/>
          <w:szCs w:val="22"/>
        </w:rPr>
      </w:pPr>
      <w:r w:rsidRPr="00833A1B">
        <w:rPr>
          <w:rFonts w:ascii="Arial" w:hAnsi="Arial" w:cs="Arial"/>
          <w:i/>
          <w:iCs/>
          <w:sz w:val="22"/>
          <w:szCs w:val="22"/>
        </w:rPr>
        <w:t xml:space="preserve">Noting </w:t>
      </w:r>
      <w:r w:rsidRPr="00833A1B">
        <w:rPr>
          <w:rFonts w:ascii="Arial" w:hAnsi="Arial" w:cs="Arial"/>
          <w:sz w:val="22"/>
          <w:szCs w:val="22"/>
        </w:rPr>
        <w:t>the progress made by the CMS Secretariat since COP8 in amending the national reporting format;</w:t>
      </w:r>
    </w:p>
    <w:p w14:paraId="30A04F5A" w14:textId="77777777" w:rsidR="00A2678B" w:rsidRPr="00833A1B" w:rsidRDefault="00A2678B" w:rsidP="00BB7158">
      <w:pPr>
        <w:jc w:val="both"/>
        <w:rPr>
          <w:rFonts w:ascii="Arial" w:hAnsi="Arial" w:cs="Arial"/>
          <w:sz w:val="22"/>
          <w:szCs w:val="22"/>
        </w:rPr>
      </w:pPr>
    </w:p>
    <w:p w14:paraId="1110EBA4" w14:textId="36E1EF49" w:rsidR="00A2678B" w:rsidRPr="00833A1B" w:rsidRDefault="00A2678B" w:rsidP="00BB7158">
      <w:pPr>
        <w:jc w:val="both"/>
        <w:rPr>
          <w:rFonts w:ascii="Arial" w:hAnsi="Arial" w:cs="Arial"/>
          <w:sz w:val="22"/>
          <w:szCs w:val="22"/>
        </w:rPr>
      </w:pPr>
      <w:r w:rsidRPr="00833A1B">
        <w:rPr>
          <w:rFonts w:ascii="Arial" w:hAnsi="Arial" w:cs="Arial"/>
          <w:i/>
          <w:iCs/>
          <w:sz w:val="22"/>
          <w:szCs w:val="22"/>
        </w:rPr>
        <w:t xml:space="preserve">Welcoming </w:t>
      </w:r>
      <w:r w:rsidRPr="00833A1B">
        <w:rPr>
          <w:rFonts w:ascii="Arial" w:hAnsi="Arial" w:cs="Arial"/>
          <w:sz w:val="22"/>
          <w:szCs w:val="22"/>
        </w:rPr>
        <w:t xml:space="preserve">the development of </w:t>
      </w:r>
      <w:r w:rsidR="007052B4" w:rsidRPr="00833A1B">
        <w:rPr>
          <w:rFonts w:ascii="Arial" w:hAnsi="Arial" w:cs="Arial"/>
          <w:sz w:val="22"/>
          <w:szCs w:val="22"/>
        </w:rPr>
        <w:t>online reporting</w:t>
      </w:r>
      <w:r w:rsidR="00D97F19" w:rsidRPr="00833A1B">
        <w:rPr>
          <w:rFonts w:ascii="Arial" w:hAnsi="Arial" w:cs="Arial"/>
          <w:sz w:val="22"/>
          <w:szCs w:val="22"/>
        </w:rPr>
        <w:t>,</w:t>
      </w:r>
      <w:r w:rsidR="007052B4" w:rsidRPr="00833A1B">
        <w:rPr>
          <w:rFonts w:ascii="Arial" w:hAnsi="Arial" w:cs="Arial"/>
          <w:sz w:val="22"/>
          <w:szCs w:val="22"/>
        </w:rPr>
        <w:t xml:space="preserve"> which sh</w:t>
      </w:r>
      <w:r w:rsidRPr="00833A1B">
        <w:rPr>
          <w:rFonts w:ascii="Arial" w:hAnsi="Arial" w:cs="Arial"/>
          <w:sz w:val="22"/>
          <w:szCs w:val="22"/>
        </w:rPr>
        <w:t>ould make significant advances both in the reporting process and harmonization of reports within the CMS Family;</w:t>
      </w:r>
    </w:p>
    <w:p w14:paraId="19DE1D2B" w14:textId="77777777" w:rsidR="00A2678B" w:rsidRPr="00833A1B" w:rsidRDefault="00A2678B" w:rsidP="00BB7158">
      <w:pPr>
        <w:jc w:val="both"/>
        <w:rPr>
          <w:rFonts w:ascii="Arial" w:hAnsi="Arial" w:cs="Arial"/>
          <w:sz w:val="22"/>
          <w:szCs w:val="22"/>
        </w:rPr>
      </w:pPr>
    </w:p>
    <w:p w14:paraId="7911C8FE" w14:textId="7643EF77" w:rsidR="00A2678B" w:rsidRPr="00833A1B" w:rsidRDefault="00A2678B" w:rsidP="00BB7158">
      <w:pPr>
        <w:jc w:val="both"/>
        <w:rPr>
          <w:rFonts w:ascii="Arial" w:hAnsi="Arial" w:cs="Arial"/>
          <w:sz w:val="22"/>
          <w:szCs w:val="22"/>
        </w:rPr>
      </w:pPr>
      <w:r w:rsidRPr="00833A1B">
        <w:rPr>
          <w:rFonts w:ascii="Arial" w:hAnsi="Arial" w:cs="Arial"/>
          <w:i/>
          <w:sz w:val="22"/>
          <w:szCs w:val="22"/>
        </w:rPr>
        <w:t>Recognizing</w:t>
      </w:r>
      <w:r w:rsidRPr="00833A1B">
        <w:rPr>
          <w:rFonts w:ascii="Arial" w:hAnsi="Arial" w:cs="Arial"/>
          <w:sz w:val="22"/>
          <w:szCs w:val="22"/>
        </w:rPr>
        <w:t xml:space="preserve"> the need for an evaluation of implementation based, in part, on a synthesis of all previous national reports;</w:t>
      </w:r>
    </w:p>
    <w:p w14:paraId="2746A1C4" w14:textId="77777777" w:rsidR="00A2678B" w:rsidRPr="00833A1B" w:rsidRDefault="00A2678B" w:rsidP="00BB7158">
      <w:pPr>
        <w:jc w:val="both"/>
        <w:rPr>
          <w:rFonts w:ascii="Arial" w:hAnsi="Arial" w:cs="Arial"/>
          <w:sz w:val="22"/>
          <w:szCs w:val="22"/>
        </w:rPr>
      </w:pPr>
    </w:p>
    <w:p w14:paraId="299DD3D5" w14:textId="550BF16C" w:rsidR="00A2678B" w:rsidRPr="00833A1B" w:rsidRDefault="00A2678B" w:rsidP="00BB7158">
      <w:pPr>
        <w:jc w:val="both"/>
        <w:rPr>
          <w:rFonts w:ascii="Arial" w:hAnsi="Arial" w:cs="Arial"/>
          <w:sz w:val="22"/>
          <w:szCs w:val="22"/>
        </w:rPr>
      </w:pPr>
      <w:r w:rsidRPr="00833A1B">
        <w:rPr>
          <w:rFonts w:ascii="Arial" w:hAnsi="Arial" w:cs="Arial"/>
          <w:i/>
          <w:sz w:val="22"/>
          <w:szCs w:val="22"/>
        </w:rPr>
        <w:t xml:space="preserve">Recognizing </w:t>
      </w:r>
      <w:r w:rsidRPr="00833A1B">
        <w:rPr>
          <w:rFonts w:ascii="Arial" w:hAnsi="Arial" w:cs="Arial"/>
          <w:sz w:val="22"/>
          <w:szCs w:val="22"/>
        </w:rPr>
        <w:t>the opportunity to use national reports and the associated synthesis to promote the objectives of the Convention and its implementation at the local and national level, and to national and international governmen</w:t>
      </w:r>
      <w:r w:rsidR="001D0E41">
        <w:rPr>
          <w:rFonts w:ascii="Arial" w:hAnsi="Arial" w:cs="Arial"/>
          <w:sz w:val="22"/>
          <w:szCs w:val="22"/>
        </w:rPr>
        <w:t>tal and non-governmental organiz</w:t>
      </w:r>
      <w:r w:rsidRPr="00833A1B">
        <w:rPr>
          <w:rFonts w:ascii="Arial" w:hAnsi="Arial" w:cs="Arial"/>
          <w:sz w:val="22"/>
          <w:szCs w:val="22"/>
        </w:rPr>
        <w:t>ations;</w:t>
      </w:r>
    </w:p>
    <w:p w14:paraId="5BB8A7A8" w14:textId="0E297E4E" w:rsidR="00A2678B" w:rsidRDefault="00A2678B" w:rsidP="00BB7158">
      <w:pPr>
        <w:jc w:val="both"/>
        <w:rPr>
          <w:rFonts w:ascii="Arial" w:hAnsi="Arial" w:cs="Arial"/>
          <w:sz w:val="22"/>
          <w:szCs w:val="22"/>
        </w:rPr>
      </w:pPr>
    </w:p>
    <w:p w14:paraId="68DF3CEB" w14:textId="77777777" w:rsidR="00467E41" w:rsidRPr="00833A1B" w:rsidRDefault="00467E41" w:rsidP="00BB7158">
      <w:pPr>
        <w:jc w:val="both"/>
        <w:rPr>
          <w:rFonts w:ascii="Arial" w:hAnsi="Arial" w:cs="Arial"/>
          <w:sz w:val="22"/>
          <w:szCs w:val="22"/>
        </w:rPr>
      </w:pPr>
    </w:p>
    <w:p w14:paraId="0064E084" w14:textId="77777777" w:rsidR="00506F56" w:rsidRPr="00833A1B" w:rsidRDefault="00506F56" w:rsidP="00506F56">
      <w:pPr>
        <w:jc w:val="center"/>
        <w:rPr>
          <w:rFonts w:ascii="Arial" w:hAnsi="Arial" w:cs="Arial"/>
          <w:sz w:val="22"/>
          <w:szCs w:val="22"/>
        </w:rPr>
      </w:pPr>
      <w:r w:rsidRPr="00833A1B">
        <w:rPr>
          <w:rFonts w:ascii="Arial" w:hAnsi="Arial" w:cs="Arial"/>
          <w:i/>
          <w:sz w:val="22"/>
          <w:szCs w:val="22"/>
        </w:rPr>
        <w:t>The Conference of the Parties to the Convention on the Conservation of Migratory Species of Wild Animals</w:t>
      </w:r>
    </w:p>
    <w:p w14:paraId="06C84D42" w14:textId="77777777" w:rsidR="00A2678B" w:rsidRPr="00833A1B" w:rsidRDefault="00A2678B" w:rsidP="00BB7158">
      <w:pPr>
        <w:jc w:val="both"/>
        <w:rPr>
          <w:rFonts w:ascii="Arial" w:hAnsi="Arial" w:cs="Arial"/>
          <w:sz w:val="22"/>
          <w:szCs w:val="22"/>
        </w:rPr>
      </w:pPr>
    </w:p>
    <w:p w14:paraId="3905C626" w14:textId="50356E51" w:rsidR="00506F56" w:rsidRPr="00833A1B" w:rsidRDefault="00506F56" w:rsidP="00E665E6">
      <w:pPr>
        <w:pStyle w:val="ListParagraph"/>
        <w:numPr>
          <w:ilvl w:val="0"/>
          <w:numId w:val="9"/>
        </w:numPr>
        <w:ind w:left="360" w:hanging="360"/>
        <w:jc w:val="both"/>
        <w:rPr>
          <w:rFonts w:ascii="Arial" w:hAnsi="Arial" w:cs="Arial"/>
          <w:sz w:val="22"/>
          <w:szCs w:val="22"/>
        </w:rPr>
      </w:pPr>
      <w:r w:rsidRPr="00833A1B">
        <w:rPr>
          <w:rFonts w:ascii="Arial" w:hAnsi="Arial" w:cs="Arial"/>
          <w:i/>
          <w:iCs/>
          <w:sz w:val="22"/>
          <w:szCs w:val="22"/>
        </w:rPr>
        <w:t xml:space="preserve">Urges </w:t>
      </w:r>
      <w:r w:rsidRPr="00833A1B">
        <w:rPr>
          <w:rFonts w:ascii="Arial" w:hAnsi="Arial" w:cs="Arial"/>
          <w:sz w:val="22"/>
          <w:szCs w:val="22"/>
        </w:rPr>
        <w:t xml:space="preserve">all Contracting Parties, in accordance with the provisions of Article VI of the Convention, to submit national reports to the Secretariat at least six months before </w:t>
      </w:r>
      <w:r w:rsidR="001C6752" w:rsidRPr="00833A1B">
        <w:rPr>
          <w:rFonts w:ascii="Arial" w:hAnsi="Arial" w:cs="Arial"/>
          <w:sz w:val="22"/>
          <w:szCs w:val="22"/>
        </w:rPr>
        <w:t>each ordinary</w:t>
      </w:r>
      <w:r w:rsidRPr="00833A1B">
        <w:rPr>
          <w:rFonts w:ascii="Arial" w:hAnsi="Arial" w:cs="Arial"/>
          <w:sz w:val="22"/>
          <w:szCs w:val="22"/>
        </w:rPr>
        <w:t xml:space="preserve"> Meeting of the Conference of the Parties;</w:t>
      </w:r>
    </w:p>
    <w:p w14:paraId="3270774E" w14:textId="0E2B2055" w:rsidR="00506F56" w:rsidRPr="00833A1B" w:rsidRDefault="00506F56" w:rsidP="00E665E6">
      <w:pPr>
        <w:pStyle w:val="ListParagraph"/>
        <w:ind w:left="360" w:hanging="360"/>
        <w:jc w:val="both"/>
        <w:rPr>
          <w:rFonts w:ascii="Arial" w:hAnsi="Arial" w:cs="Arial"/>
          <w:sz w:val="22"/>
          <w:szCs w:val="22"/>
        </w:rPr>
      </w:pPr>
    </w:p>
    <w:p w14:paraId="4A9BE78C" w14:textId="6BF2A6A7" w:rsidR="00F82BAB" w:rsidRPr="00833A1B" w:rsidRDefault="008F08F0" w:rsidP="00E665E6">
      <w:pPr>
        <w:pStyle w:val="ListParagraph"/>
        <w:numPr>
          <w:ilvl w:val="0"/>
          <w:numId w:val="9"/>
        </w:numPr>
        <w:ind w:left="360" w:hanging="360"/>
        <w:jc w:val="both"/>
        <w:rPr>
          <w:rFonts w:ascii="Arial" w:hAnsi="Arial" w:cs="Arial"/>
          <w:sz w:val="22"/>
          <w:szCs w:val="22"/>
        </w:rPr>
      </w:pPr>
      <w:r w:rsidRPr="00833A1B">
        <w:rPr>
          <w:rFonts w:ascii="Arial" w:hAnsi="Arial" w:cs="Arial"/>
          <w:i/>
          <w:iCs/>
          <w:sz w:val="22"/>
          <w:szCs w:val="22"/>
        </w:rPr>
        <w:t xml:space="preserve">Requests </w:t>
      </w:r>
      <w:r w:rsidRPr="00833A1B">
        <w:rPr>
          <w:rFonts w:ascii="Arial" w:hAnsi="Arial" w:cs="Arial"/>
          <w:sz w:val="22"/>
          <w:szCs w:val="22"/>
        </w:rPr>
        <w:t>the Secretariat to send a reminder to Parties well in advance of the deadline for submission of reports, which is six months before the meeting of the Conference of the Parties</w:t>
      </w:r>
      <w:r w:rsidR="00D915D9" w:rsidRPr="00833A1B">
        <w:rPr>
          <w:rFonts w:ascii="Arial" w:hAnsi="Arial" w:cs="Arial"/>
          <w:sz w:val="22"/>
          <w:szCs w:val="22"/>
        </w:rPr>
        <w:t xml:space="preserve"> and to issue reminders if the reports are not received by the said date;</w:t>
      </w:r>
    </w:p>
    <w:p w14:paraId="5D33FDE9" w14:textId="77777777" w:rsidR="00D915D9" w:rsidRPr="00833A1B" w:rsidRDefault="00D915D9" w:rsidP="00E665E6">
      <w:pPr>
        <w:ind w:left="360" w:hanging="360"/>
        <w:jc w:val="both"/>
        <w:rPr>
          <w:rFonts w:ascii="Arial" w:hAnsi="Arial" w:cs="Arial"/>
          <w:sz w:val="22"/>
          <w:szCs w:val="22"/>
        </w:rPr>
      </w:pPr>
    </w:p>
    <w:p w14:paraId="56F05685" w14:textId="79F58156" w:rsidR="00D915D9" w:rsidRPr="00833A1B" w:rsidRDefault="00F07572" w:rsidP="00E665E6">
      <w:pPr>
        <w:pStyle w:val="ListParagraph"/>
        <w:numPr>
          <w:ilvl w:val="0"/>
          <w:numId w:val="9"/>
        </w:numPr>
        <w:ind w:left="360" w:hanging="360"/>
        <w:jc w:val="both"/>
        <w:rPr>
          <w:rFonts w:ascii="Arial" w:hAnsi="Arial" w:cs="Arial"/>
          <w:sz w:val="22"/>
          <w:szCs w:val="22"/>
        </w:rPr>
      </w:pPr>
      <w:r w:rsidRPr="00833A1B">
        <w:rPr>
          <w:rFonts w:ascii="Arial" w:hAnsi="Arial" w:cs="Arial"/>
          <w:i/>
          <w:sz w:val="22"/>
          <w:szCs w:val="22"/>
        </w:rPr>
        <w:t>Calls</w:t>
      </w:r>
      <w:r w:rsidRPr="00833A1B">
        <w:rPr>
          <w:rFonts w:ascii="Arial" w:hAnsi="Arial" w:cs="Arial"/>
          <w:sz w:val="22"/>
          <w:szCs w:val="22"/>
        </w:rPr>
        <w:t xml:space="preserve"> upon the Parties to nominate focal points for correspondence, including national reporting, and to nominate contacts in other national authorities, as appropriate, for other issues;</w:t>
      </w:r>
    </w:p>
    <w:p w14:paraId="5A6FCAB5" w14:textId="77777777" w:rsidR="00F07572" w:rsidRPr="00833A1B" w:rsidRDefault="00F07572" w:rsidP="00E665E6">
      <w:pPr>
        <w:ind w:left="360" w:hanging="360"/>
        <w:jc w:val="both"/>
        <w:rPr>
          <w:rFonts w:ascii="Arial" w:hAnsi="Arial" w:cs="Arial"/>
          <w:sz w:val="22"/>
          <w:szCs w:val="22"/>
        </w:rPr>
      </w:pPr>
    </w:p>
    <w:p w14:paraId="2F0F5325" w14:textId="277DBC97" w:rsidR="00F07572" w:rsidRPr="00833A1B" w:rsidRDefault="00F07572" w:rsidP="00E665E6">
      <w:pPr>
        <w:pStyle w:val="ListParagraph"/>
        <w:numPr>
          <w:ilvl w:val="0"/>
          <w:numId w:val="9"/>
        </w:numPr>
        <w:ind w:left="360" w:hanging="360"/>
        <w:jc w:val="both"/>
        <w:rPr>
          <w:rFonts w:ascii="Arial" w:hAnsi="Arial" w:cs="Arial"/>
          <w:sz w:val="22"/>
          <w:szCs w:val="22"/>
        </w:rPr>
      </w:pPr>
      <w:r w:rsidRPr="00833A1B">
        <w:rPr>
          <w:rFonts w:ascii="Arial" w:hAnsi="Arial" w:cs="Arial"/>
          <w:i/>
          <w:iCs/>
          <w:sz w:val="22"/>
          <w:szCs w:val="22"/>
        </w:rPr>
        <w:t xml:space="preserve">Encourages </w:t>
      </w:r>
      <w:r w:rsidRPr="00833A1B">
        <w:rPr>
          <w:rFonts w:ascii="Arial" w:hAnsi="Arial" w:cs="Arial"/>
          <w:sz w:val="22"/>
          <w:szCs w:val="22"/>
        </w:rPr>
        <w:t xml:space="preserve">national focal points and their Scientific </w:t>
      </w:r>
      <w:proofErr w:type="spellStart"/>
      <w:r w:rsidRPr="00833A1B">
        <w:rPr>
          <w:rFonts w:ascii="Arial" w:hAnsi="Arial" w:cs="Arial"/>
          <w:sz w:val="22"/>
          <w:szCs w:val="22"/>
        </w:rPr>
        <w:t>Councillor</w:t>
      </w:r>
      <w:proofErr w:type="spellEnd"/>
      <w:r w:rsidRPr="00833A1B">
        <w:rPr>
          <w:rFonts w:ascii="Arial" w:hAnsi="Arial" w:cs="Arial"/>
          <w:sz w:val="22"/>
          <w:szCs w:val="22"/>
        </w:rPr>
        <w:t xml:space="preserve"> counterparts to liaise on the preparation of national reports before they are submitted to the Secretariat through official channels;</w:t>
      </w:r>
    </w:p>
    <w:p w14:paraId="1DB8A19B" w14:textId="77777777" w:rsidR="00F07572" w:rsidRPr="00833A1B" w:rsidRDefault="00F07572" w:rsidP="00E665E6">
      <w:pPr>
        <w:ind w:left="360" w:hanging="360"/>
        <w:jc w:val="both"/>
        <w:rPr>
          <w:rFonts w:ascii="Arial" w:hAnsi="Arial" w:cs="Arial"/>
          <w:sz w:val="22"/>
          <w:szCs w:val="22"/>
        </w:rPr>
      </w:pPr>
    </w:p>
    <w:p w14:paraId="614B796A" w14:textId="5050EC16" w:rsidR="00F07572" w:rsidRPr="00833A1B" w:rsidRDefault="00F07572" w:rsidP="00E665E6">
      <w:pPr>
        <w:pStyle w:val="ListParagraph"/>
        <w:numPr>
          <w:ilvl w:val="0"/>
          <w:numId w:val="9"/>
        </w:numPr>
        <w:ind w:left="360" w:hanging="360"/>
        <w:jc w:val="both"/>
        <w:rPr>
          <w:rFonts w:ascii="Arial" w:hAnsi="Arial" w:cs="Arial"/>
          <w:sz w:val="22"/>
          <w:szCs w:val="22"/>
        </w:rPr>
      </w:pPr>
      <w:r w:rsidRPr="00833A1B">
        <w:rPr>
          <w:rFonts w:ascii="Arial" w:hAnsi="Arial" w:cs="Arial"/>
          <w:i/>
          <w:iCs/>
          <w:sz w:val="22"/>
          <w:szCs w:val="22"/>
        </w:rPr>
        <w:t xml:space="preserve">Directs </w:t>
      </w:r>
      <w:r w:rsidRPr="00833A1B">
        <w:rPr>
          <w:rFonts w:ascii="Arial" w:hAnsi="Arial" w:cs="Arial"/>
          <w:sz w:val="22"/>
          <w:szCs w:val="22"/>
        </w:rPr>
        <w:t xml:space="preserve">the Secretariat to compile the information received from Parties in a database, to be updated </w:t>
      </w:r>
      <w:proofErr w:type="spellStart"/>
      <w:r w:rsidRPr="00833A1B">
        <w:rPr>
          <w:rFonts w:ascii="Arial" w:hAnsi="Arial" w:cs="Arial"/>
          <w:sz w:val="22"/>
          <w:szCs w:val="22"/>
        </w:rPr>
        <w:t>intersessionally</w:t>
      </w:r>
      <w:proofErr w:type="spellEnd"/>
      <w:r w:rsidRPr="00833A1B">
        <w:rPr>
          <w:rFonts w:ascii="Arial" w:hAnsi="Arial" w:cs="Arial"/>
          <w:sz w:val="22"/>
          <w:szCs w:val="22"/>
        </w:rPr>
        <w:t xml:space="preserve"> with any new information that may be made available by Parties;</w:t>
      </w:r>
    </w:p>
    <w:p w14:paraId="4B7DE14E" w14:textId="77777777" w:rsidR="00F07572" w:rsidRPr="00833A1B" w:rsidRDefault="00F07572" w:rsidP="00E665E6">
      <w:pPr>
        <w:ind w:left="360" w:hanging="360"/>
        <w:jc w:val="both"/>
        <w:rPr>
          <w:rFonts w:ascii="Arial" w:hAnsi="Arial" w:cs="Arial"/>
          <w:sz w:val="22"/>
          <w:szCs w:val="22"/>
        </w:rPr>
      </w:pPr>
    </w:p>
    <w:p w14:paraId="36FAD883" w14:textId="709C7775" w:rsidR="00F07572" w:rsidRPr="00833A1B" w:rsidRDefault="00434E8F" w:rsidP="00E665E6">
      <w:pPr>
        <w:pStyle w:val="ListParagraph"/>
        <w:numPr>
          <w:ilvl w:val="0"/>
          <w:numId w:val="9"/>
        </w:numPr>
        <w:ind w:left="360" w:hanging="360"/>
        <w:jc w:val="both"/>
        <w:rPr>
          <w:rFonts w:ascii="Arial" w:hAnsi="Arial" w:cs="Arial"/>
          <w:sz w:val="22"/>
          <w:szCs w:val="22"/>
        </w:rPr>
      </w:pPr>
      <w:r w:rsidRPr="00833A1B">
        <w:rPr>
          <w:rFonts w:ascii="Arial" w:hAnsi="Arial" w:cs="Arial"/>
          <w:i/>
          <w:sz w:val="22"/>
          <w:szCs w:val="22"/>
        </w:rPr>
        <w:t xml:space="preserve">Urges </w:t>
      </w:r>
      <w:r w:rsidRPr="00833A1B">
        <w:rPr>
          <w:rFonts w:ascii="Arial" w:hAnsi="Arial" w:cs="Arial"/>
          <w:sz w:val="22"/>
          <w:szCs w:val="22"/>
        </w:rPr>
        <w:t>the Secretariat to identify, in cooperation with Parties, possible obstacles and/or constraints in preparing national reports;</w:t>
      </w:r>
    </w:p>
    <w:p w14:paraId="3D9FBD90" w14:textId="77777777" w:rsidR="00434E8F" w:rsidRPr="00833A1B" w:rsidRDefault="00434E8F" w:rsidP="00E665E6">
      <w:pPr>
        <w:ind w:left="360" w:hanging="360"/>
        <w:jc w:val="both"/>
        <w:rPr>
          <w:rFonts w:ascii="Arial" w:hAnsi="Arial" w:cs="Arial"/>
          <w:sz w:val="22"/>
          <w:szCs w:val="22"/>
        </w:rPr>
      </w:pPr>
    </w:p>
    <w:p w14:paraId="28AF8560" w14:textId="6EE0A2C1" w:rsidR="00434E8F" w:rsidRPr="00833A1B" w:rsidRDefault="00434E8F" w:rsidP="00E665E6">
      <w:pPr>
        <w:pStyle w:val="ListParagraph"/>
        <w:numPr>
          <w:ilvl w:val="0"/>
          <w:numId w:val="9"/>
        </w:numPr>
        <w:ind w:left="360" w:hanging="360"/>
        <w:jc w:val="both"/>
        <w:rPr>
          <w:rFonts w:ascii="Arial" w:hAnsi="Arial" w:cs="Arial"/>
          <w:sz w:val="22"/>
          <w:szCs w:val="22"/>
        </w:rPr>
      </w:pPr>
      <w:r w:rsidRPr="00833A1B">
        <w:rPr>
          <w:rFonts w:ascii="Arial" w:hAnsi="Arial" w:cs="Arial"/>
          <w:i/>
          <w:sz w:val="22"/>
          <w:szCs w:val="22"/>
        </w:rPr>
        <w:t>Recommends</w:t>
      </w:r>
      <w:r w:rsidRPr="00833A1B">
        <w:rPr>
          <w:rFonts w:ascii="Arial" w:hAnsi="Arial" w:cs="Arial"/>
          <w:sz w:val="22"/>
          <w:szCs w:val="22"/>
        </w:rPr>
        <w:t xml:space="preserve"> that the Secretariat develop mechanisms to support countries in submitting their national reports, including assistance for developing countries to help gather the required information;</w:t>
      </w:r>
    </w:p>
    <w:p w14:paraId="11F6648C" w14:textId="77777777" w:rsidR="00434E8F" w:rsidRPr="00833A1B" w:rsidRDefault="00434E8F" w:rsidP="00E665E6">
      <w:pPr>
        <w:ind w:left="360" w:hanging="360"/>
        <w:jc w:val="both"/>
        <w:rPr>
          <w:rFonts w:ascii="Arial" w:hAnsi="Arial" w:cs="Arial"/>
          <w:sz w:val="22"/>
          <w:szCs w:val="22"/>
        </w:rPr>
      </w:pPr>
    </w:p>
    <w:p w14:paraId="339B1A57" w14:textId="77777777" w:rsidR="00EA4B36" w:rsidRPr="00833A1B" w:rsidRDefault="00EA4B36" w:rsidP="00E665E6">
      <w:pPr>
        <w:pStyle w:val="ListParagraph"/>
        <w:numPr>
          <w:ilvl w:val="0"/>
          <w:numId w:val="9"/>
        </w:numPr>
        <w:ind w:left="360" w:hanging="360"/>
        <w:jc w:val="both"/>
        <w:rPr>
          <w:rFonts w:ascii="Arial" w:hAnsi="Arial" w:cs="Arial"/>
          <w:sz w:val="22"/>
          <w:szCs w:val="22"/>
        </w:rPr>
      </w:pPr>
      <w:r w:rsidRPr="00833A1B">
        <w:rPr>
          <w:rFonts w:ascii="Arial" w:hAnsi="Arial" w:cs="Arial"/>
          <w:i/>
          <w:iCs/>
          <w:sz w:val="22"/>
          <w:szCs w:val="22"/>
        </w:rPr>
        <w:t xml:space="preserve">Instructs </w:t>
      </w:r>
      <w:r w:rsidRPr="00833A1B">
        <w:rPr>
          <w:rFonts w:ascii="Arial" w:hAnsi="Arial" w:cs="Arial"/>
          <w:sz w:val="22"/>
          <w:szCs w:val="22"/>
        </w:rPr>
        <w:t xml:space="preserve">the Secretariat to perform an analysis of the reports received and to make the results available to the Parties, consistent with the rules for submission of </w:t>
      </w:r>
      <w:r w:rsidRPr="00833A1B">
        <w:rPr>
          <w:rFonts w:ascii="Arial" w:hAnsi="Arial" w:cs="Arial"/>
          <w:sz w:val="22"/>
          <w:szCs w:val="22"/>
        </w:rPr>
        <w:lastRenderedPageBreak/>
        <w:t>documents to meetings of the Conference of the Parties so that the findings can help inform their activities and decision-making;</w:t>
      </w:r>
    </w:p>
    <w:p w14:paraId="75D668DC" w14:textId="77777777" w:rsidR="00434E8F" w:rsidRPr="00833A1B" w:rsidRDefault="00434E8F" w:rsidP="00434E8F">
      <w:pPr>
        <w:jc w:val="both"/>
        <w:rPr>
          <w:rFonts w:ascii="Arial" w:hAnsi="Arial" w:cs="Arial"/>
          <w:sz w:val="22"/>
          <w:szCs w:val="22"/>
        </w:rPr>
      </w:pPr>
    </w:p>
    <w:p w14:paraId="3AD0C305" w14:textId="7A59B2A1" w:rsidR="00434E8F" w:rsidRPr="00833A1B" w:rsidRDefault="00434E8F" w:rsidP="00E665E6">
      <w:pPr>
        <w:pStyle w:val="ListParagraph"/>
        <w:numPr>
          <w:ilvl w:val="0"/>
          <w:numId w:val="9"/>
        </w:numPr>
        <w:ind w:left="360" w:hanging="360"/>
        <w:jc w:val="both"/>
        <w:rPr>
          <w:rFonts w:ascii="Arial" w:hAnsi="Arial" w:cs="Arial"/>
          <w:sz w:val="22"/>
          <w:szCs w:val="22"/>
        </w:rPr>
      </w:pPr>
      <w:r w:rsidRPr="00833A1B">
        <w:rPr>
          <w:rFonts w:ascii="Arial" w:hAnsi="Arial" w:cs="Arial"/>
          <w:i/>
          <w:iCs/>
          <w:sz w:val="22"/>
          <w:szCs w:val="22"/>
        </w:rPr>
        <w:t xml:space="preserve">Further requests </w:t>
      </w:r>
      <w:r w:rsidRPr="00833A1B">
        <w:rPr>
          <w:rFonts w:ascii="Arial" w:hAnsi="Arial" w:cs="Arial"/>
          <w:sz w:val="22"/>
          <w:szCs w:val="22"/>
        </w:rPr>
        <w:t>the Secretariat to advance harmonization of reporting with other international biodiversity agreements through the development of common reporting modules, via the framework of the Biodiversity Liaison Group and in consulting with UNEP-WCMC;</w:t>
      </w:r>
    </w:p>
    <w:p w14:paraId="17DBD705" w14:textId="77777777" w:rsidR="00B20DFF" w:rsidRPr="00833A1B" w:rsidRDefault="00B20DFF" w:rsidP="00E665E6">
      <w:pPr>
        <w:ind w:left="360" w:hanging="360"/>
        <w:jc w:val="both"/>
        <w:rPr>
          <w:rFonts w:ascii="Arial" w:hAnsi="Arial" w:cs="Arial"/>
          <w:sz w:val="22"/>
          <w:szCs w:val="22"/>
        </w:rPr>
      </w:pPr>
    </w:p>
    <w:p w14:paraId="2CD8E527" w14:textId="24202392" w:rsidR="00B20DFF" w:rsidRPr="00833A1B" w:rsidRDefault="00B20DFF" w:rsidP="00E665E6">
      <w:pPr>
        <w:pStyle w:val="ListParagraph"/>
        <w:numPr>
          <w:ilvl w:val="0"/>
          <w:numId w:val="9"/>
        </w:numPr>
        <w:ind w:left="360" w:hanging="360"/>
        <w:jc w:val="both"/>
        <w:rPr>
          <w:rFonts w:ascii="Arial" w:hAnsi="Arial" w:cs="Arial"/>
          <w:sz w:val="22"/>
          <w:szCs w:val="22"/>
        </w:rPr>
      </w:pPr>
      <w:r w:rsidRPr="00833A1B">
        <w:rPr>
          <w:rFonts w:ascii="Arial" w:hAnsi="Arial" w:cs="Arial"/>
          <w:i/>
          <w:iCs/>
          <w:sz w:val="22"/>
          <w:szCs w:val="22"/>
        </w:rPr>
        <w:t xml:space="preserve">Requests </w:t>
      </w:r>
      <w:r w:rsidRPr="00833A1B">
        <w:rPr>
          <w:rFonts w:ascii="Arial" w:hAnsi="Arial" w:cs="Arial"/>
          <w:sz w:val="22"/>
          <w:szCs w:val="22"/>
        </w:rPr>
        <w:t xml:space="preserve">the CMS Secretariat to continue to liaise with the CBD Secretariat and the other biodiversity-related conventions and relevant institutions with a view to adopting suitable indicators to measure the achievement of relevant Aichi targets; </w:t>
      </w:r>
    </w:p>
    <w:p w14:paraId="39057E84" w14:textId="77777777" w:rsidR="00EA4B36" w:rsidRPr="00833A1B" w:rsidRDefault="00EA4B36" w:rsidP="00E665E6">
      <w:pPr>
        <w:ind w:left="360" w:hanging="360"/>
        <w:jc w:val="both"/>
        <w:rPr>
          <w:rFonts w:ascii="Arial" w:hAnsi="Arial" w:cs="Arial"/>
          <w:sz w:val="22"/>
          <w:szCs w:val="22"/>
        </w:rPr>
      </w:pPr>
    </w:p>
    <w:p w14:paraId="604E5AFD" w14:textId="000169B7" w:rsidR="00EA4B36" w:rsidRPr="00833A1B" w:rsidRDefault="00EA4B36" w:rsidP="00E665E6">
      <w:pPr>
        <w:pStyle w:val="ListParagraph"/>
        <w:numPr>
          <w:ilvl w:val="0"/>
          <w:numId w:val="9"/>
        </w:numPr>
        <w:ind w:left="360" w:hanging="360"/>
        <w:jc w:val="both"/>
        <w:rPr>
          <w:rFonts w:ascii="Arial" w:hAnsi="Arial" w:cs="Arial"/>
          <w:sz w:val="22"/>
          <w:szCs w:val="22"/>
        </w:rPr>
      </w:pPr>
      <w:r w:rsidRPr="00833A1B">
        <w:rPr>
          <w:rFonts w:ascii="Arial" w:hAnsi="Arial" w:cs="Arial"/>
          <w:i/>
          <w:iCs/>
          <w:sz w:val="22"/>
          <w:szCs w:val="22"/>
        </w:rPr>
        <w:t xml:space="preserve">Also requests </w:t>
      </w:r>
      <w:r w:rsidRPr="00833A1B">
        <w:rPr>
          <w:rFonts w:ascii="Arial" w:hAnsi="Arial" w:cs="Arial"/>
          <w:sz w:val="22"/>
          <w:szCs w:val="22"/>
        </w:rPr>
        <w:t>UNEP to continue to seek opportunities to support the Convention through the Knowledge Management and related projects;</w:t>
      </w:r>
      <w:r w:rsidR="00484476" w:rsidRPr="00833A1B">
        <w:rPr>
          <w:rFonts w:ascii="Arial" w:hAnsi="Arial" w:cs="Arial"/>
          <w:sz w:val="22"/>
          <w:szCs w:val="22"/>
        </w:rPr>
        <w:t xml:space="preserve"> and</w:t>
      </w:r>
    </w:p>
    <w:p w14:paraId="09BE5BAE" w14:textId="77777777" w:rsidR="00EA4B36" w:rsidRPr="00833A1B" w:rsidRDefault="00EA4B36" w:rsidP="00E665E6">
      <w:pPr>
        <w:ind w:left="360" w:hanging="360"/>
        <w:jc w:val="both"/>
        <w:rPr>
          <w:rFonts w:ascii="Arial" w:hAnsi="Arial" w:cs="Arial"/>
          <w:sz w:val="22"/>
          <w:szCs w:val="22"/>
        </w:rPr>
      </w:pPr>
    </w:p>
    <w:p w14:paraId="65A31096" w14:textId="77777777" w:rsidR="00634CA0" w:rsidRPr="00833A1B" w:rsidRDefault="00634CA0" w:rsidP="002705DF">
      <w:pPr>
        <w:pStyle w:val="ListParagraph"/>
        <w:numPr>
          <w:ilvl w:val="0"/>
          <w:numId w:val="9"/>
        </w:numPr>
        <w:ind w:left="360" w:hanging="360"/>
        <w:jc w:val="both"/>
        <w:rPr>
          <w:rFonts w:ascii="Arial" w:hAnsi="Arial" w:cs="Arial"/>
          <w:sz w:val="22"/>
          <w:szCs w:val="22"/>
        </w:rPr>
      </w:pPr>
      <w:r w:rsidRPr="00833A1B">
        <w:rPr>
          <w:rFonts w:ascii="Arial" w:hAnsi="Arial" w:cs="Arial"/>
          <w:i/>
          <w:sz w:val="22"/>
          <w:szCs w:val="22"/>
        </w:rPr>
        <w:t xml:space="preserve">Repeals </w:t>
      </w:r>
    </w:p>
    <w:p w14:paraId="3BC03FFB" w14:textId="77777777" w:rsidR="00634CA0" w:rsidRPr="00833A1B" w:rsidRDefault="00634CA0" w:rsidP="00634CA0">
      <w:pPr>
        <w:widowControl w:val="0"/>
        <w:autoSpaceDE w:val="0"/>
        <w:autoSpaceDN w:val="0"/>
        <w:adjustRightInd w:val="0"/>
        <w:rPr>
          <w:rFonts w:ascii="Arial" w:hAnsi="Arial" w:cs="Arial"/>
          <w:sz w:val="22"/>
          <w:szCs w:val="22"/>
        </w:rPr>
      </w:pPr>
    </w:p>
    <w:p w14:paraId="596352D4" w14:textId="333994A4" w:rsidR="00634CA0" w:rsidRDefault="00634CA0" w:rsidP="002705DF">
      <w:pPr>
        <w:pStyle w:val="ListParagraph"/>
        <w:widowControl w:val="0"/>
        <w:numPr>
          <w:ilvl w:val="0"/>
          <w:numId w:val="13"/>
        </w:numPr>
        <w:autoSpaceDE w:val="0"/>
        <w:autoSpaceDN w:val="0"/>
        <w:adjustRightInd w:val="0"/>
        <w:ind w:left="1440" w:hanging="720"/>
        <w:rPr>
          <w:rFonts w:ascii="Arial" w:hAnsi="Arial" w:cs="Arial"/>
          <w:sz w:val="22"/>
          <w:szCs w:val="22"/>
        </w:rPr>
      </w:pPr>
      <w:r w:rsidRPr="00833A1B">
        <w:rPr>
          <w:rFonts w:ascii="Arial" w:hAnsi="Arial" w:cs="Arial"/>
          <w:sz w:val="22"/>
          <w:szCs w:val="22"/>
        </w:rPr>
        <w:t xml:space="preserve">Resolution 4.1, </w:t>
      </w:r>
      <w:r w:rsidRPr="00833A1B">
        <w:rPr>
          <w:rFonts w:ascii="Arial" w:hAnsi="Arial" w:cs="Arial"/>
          <w:i/>
          <w:sz w:val="22"/>
          <w:szCs w:val="22"/>
        </w:rPr>
        <w:t>Party Reports</w:t>
      </w:r>
      <w:r w:rsidRPr="00833A1B">
        <w:rPr>
          <w:rFonts w:ascii="Arial" w:hAnsi="Arial" w:cs="Arial"/>
          <w:sz w:val="22"/>
          <w:szCs w:val="22"/>
        </w:rPr>
        <w:t>;</w:t>
      </w:r>
    </w:p>
    <w:p w14:paraId="5B9F1125" w14:textId="77777777" w:rsidR="002705DF" w:rsidRDefault="002705DF" w:rsidP="002705DF">
      <w:pPr>
        <w:pStyle w:val="ListParagraph"/>
        <w:widowControl w:val="0"/>
        <w:autoSpaceDE w:val="0"/>
        <w:autoSpaceDN w:val="0"/>
        <w:adjustRightInd w:val="0"/>
        <w:ind w:left="1440"/>
        <w:rPr>
          <w:rFonts w:ascii="Arial" w:hAnsi="Arial" w:cs="Arial"/>
          <w:sz w:val="22"/>
          <w:szCs w:val="22"/>
        </w:rPr>
      </w:pPr>
    </w:p>
    <w:p w14:paraId="4C5EF415" w14:textId="4911F089" w:rsidR="00634CA0" w:rsidRDefault="00634CA0" w:rsidP="002705DF">
      <w:pPr>
        <w:pStyle w:val="ListParagraph"/>
        <w:widowControl w:val="0"/>
        <w:numPr>
          <w:ilvl w:val="0"/>
          <w:numId w:val="13"/>
        </w:numPr>
        <w:autoSpaceDE w:val="0"/>
        <w:autoSpaceDN w:val="0"/>
        <w:adjustRightInd w:val="0"/>
        <w:ind w:left="1440" w:hanging="720"/>
        <w:rPr>
          <w:rFonts w:ascii="Arial" w:hAnsi="Arial" w:cs="Arial"/>
          <w:sz w:val="22"/>
          <w:szCs w:val="22"/>
        </w:rPr>
      </w:pPr>
      <w:r w:rsidRPr="002705DF">
        <w:rPr>
          <w:rFonts w:ascii="Arial" w:hAnsi="Arial" w:cs="Arial"/>
          <w:sz w:val="22"/>
          <w:szCs w:val="22"/>
        </w:rPr>
        <w:t xml:space="preserve">Resolution 6.5, </w:t>
      </w:r>
      <w:r w:rsidRPr="002705DF">
        <w:rPr>
          <w:rFonts w:ascii="Arial" w:hAnsi="Arial" w:cs="Arial"/>
          <w:i/>
          <w:sz w:val="22"/>
          <w:szCs w:val="22"/>
        </w:rPr>
        <w:t>Information Management Plan and National Reporting</w:t>
      </w:r>
      <w:r w:rsidRPr="002705DF">
        <w:rPr>
          <w:rFonts w:ascii="Arial" w:hAnsi="Arial" w:cs="Arial"/>
          <w:sz w:val="22"/>
          <w:szCs w:val="22"/>
        </w:rPr>
        <w:t>;</w:t>
      </w:r>
      <w:r w:rsidR="000F54BA" w:rsidRPr="002705DF">
        <w:rPr>
          <w:rFonts w:ascii="Arial" w:hAnsi="Arial" w:cs="Arial"/>
          <w:sz w:val="22"/>
          <w:szCs w:val="22"/>
        </w:rPr>
        <w:t xml:space="preserve"> and</w:t>
      </w:r>
    </w:p>
    <w:p w14:paraId="61443881" w14:textId="77777777" w:rsidR="002705DF" w:rsidRPr="002705DF" w:rsidRDefault="002705DF" w:rsidP="002705DF">
      <w:pPr>
        <w:widowControl w:val="0"/>
        <w:autoSpaceDE w:val="0"/>
        <w:autoSpaceDN w:val="0"/>
        <w:adjustRightInd w:val="0"/>
        <w:rPr>
          <w:rFonts w:ascii="Arial" w:hAnsi="Arial" w:cs="Arial"/>
          <w:sz w:val="22"/>
          <w:szCs w:val="22"/>
        </w:rPr>
      </w:pPr>
    </w:p>
    <w:p w14:paraId="4B8DE373" w14:textId="6B18742C" w:rsidR="00BB7158" w:rsidRPr="002705DF" w:rsidRDefault="00634CA0" w:rsidP="002705DF">
      <w:pPr>
        <w:pStyle w:val="ListParagraph"/>
        <w:widowControl w:val="0"/>
        <w:numPr>
          <w:ilvl w:val="0"/>
          <w:numId w:val="13"/>
        </w:numPr>
        <w:autoSpaceDE w:val="0"/>
        <w:autoSpaceDN w:val="0"/>
        <w:adjustRightInd w:val="0"/>
        <w:ind w:left="1440" w:hanging="720"/>
        <w:rPr>
          <w:rFonts w:ascii="Arial" w:hAnsi="Arial" w:cs="Arial"/>
          <w:sz w:val="22"/>
          <w:szCs w:val="22"/>
        </w:rPr>
      </w:pPr>
      <w:r w:rsidRPr="002705DF">
        <w:rPr>
          <w:rFonts w:ascii="Arial" w:hAnsi="Arial" w:cs="Arial"/>
          <w:sz w:val="22"/>
          <w:szCs w:val="22"/>
        </w:rPr>
        <w:t xml:space="preserve">Resolution 9.4, </w:t>
      </w:r>
      <w:r w:rsidRPr="002705DF">
        <w:rPr>
          <w:rFonts w:ascii="Arial" w:hAnsi="Arial" w:cs="Arial"/>
          <w:i/>
          <w:sz w:val="22"/>
          <w:szCs w:val="22"/>
        </w:rPr>
        <w:t>The Future of National Reports</w:t>
      </w:r>
      <w:r w:rsidRPr="002705DF">
        <w:rPr>
          <w:rFonts w:ascii="Arial" w:hAnsi="Arial" w:cs="Arial"/>
          <w:sz w:val="22"/>
          <w:szCs w:val="22"/>
        </w:rPr>
        <w:t>.</w:t>
      </w:r>
    </w:p>
    <w:sectPr w:rsidR="00BB7158" w:rsidRPr="002705DF" w:rsidSect="009F4482">
      <w:headerReference w:type="even" r:id="rId27"/>
      <w:headerReference w:type="default" r:id="rId28"/>
      <w:headerReference w:type="first" r:id="rId2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53C80" w14:textId="77777777" w:rsidR="001A6E80" w:rsidRDefault="001A6E80" w:rsidP="00305DB3">
      <w:r>
        <w:separator/>
      </w:r>
    </w:p>
  </w:endnote>
  <w:endnote w:type="continuationSeparator" w:id="0">
    <w:p w14:paraId="378197D5" w14:textId="77777777" w:rsidR="001A6E80" w:rsidRDefault="001A6E80" w:rsidP="0030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8743" w14:textId="77777777" w:rsidR="00AE012E" w:rsidRDefault="00AE012E" w:rsidP="00384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3EAD4" w14:textId="77777777" w:rsidR="00AE012E" w:rsidRPr="00922791" w:rsidRDefault="00AE012E" w:rsidP="00384A58">
    <w:pPr>
      <w:pStyle w:val="Footer"/>
      <w:ind w:right="-367"/>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5055" w14:textId="6C3CEF29" w:rsidR="00AE012E" w:rsidRPr="00245D24" w:rsidRDefault="00AE012E" w:rsidP="00384A58">
    <w:pPr>
      <w:pStyle w:val="Footer"/>
      <w:framePr w:wrap="around" w:vAnchor="text" w:hAnchor="margin" w:xAlign="center" w:y="1"/>
      <w:rPr>
        <w:rStyle w:val="PageNumber"/>
        <w:rFonts w:ascii="Arial" w:hAnsi="Arial"/>
      </w:rPr>
    </w:pPr>
    <w:r w:rsidRPr="00245D24">
      <w:rPr>
        <w:rStyle w:val="PageNumber"/>
        <w:rFonts w:ascii="Arial" w:hAnsi="Arial"/>
      </w:rPr>
      <w:fldChar w:fldCharType="begin"/>
    </w:r>
    <w:r w:rsidRPr="00245D24">
      <w:rPr>
        <w:rStyle w:val="PageNumber"/>
        <w:rFonts w:ascii="Arial" w:hAnsi="Arial"/>
      </w:rPr>
      <w:instrText xml:space="preserve">PAGE  </w:instrText>
    </w:r>
    <w:r w:rsidRPr="00245D24">
      <w:rPr>
        <w:rStyle w:val="PageNumber"/>
        <w:rFonts w:ascii="Arial" w:hAnsi="Arial"/>
      </w:rPr>
      <w:fldChar w:fldCharType="separate"/>
    </w:r>
    <w:r w:rsidR="000C1411">
      <w:rPr>
        <w:rStyle w:val="PageNumber"/>
        <w:rFonts w:ascii="Arial" w:hAnsi="Arial"/>
        <w:noProof/>
      </w:rPr>
      <w:t>1</w:t>
    </w:r>
    <w:r w:rsidRPr="00245D24">
      <w:rPr>
        <w:rStyle w:val="PageNumber"/>
        <w:rFonts w:ascii="Arial" w:hAnsi="Arial"/>
      </w:rPr>
      <w:fldChar w:fldCharType="end"/>
    </w:r>
  </w:p>
  <w:p w14:paraId="4B7CABBD" w14:textId="77777777" w:rsidR="00AE012E" w:rsidRPr="00922791" w:rsidRDefault="00AE012E" w:rsidP="00384A58">
    <w:pPr>
      <w:pStyle w:val="Footer"/>
      <w:ind w:right="-367"/>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079430"/>
      <w:docPartObj>
        <w:docPartGallery w:val="Page Numbers (Bottom of Page)"/>
        <w:docPartUnique/>
      </w:docPartObj>
    </w:sdtPr>
    <w:sdtEndPr>
      <w:rPr>
        <w:rFonts w:ascii="Arial" w:hAnsi="Arial" w:cs="Arial"/>
        <w:noProof/>
        <w:sz w:val="18"/>
        <w:szCs w:val="18"/>
      </w:rPr>
    </w:sdtEndPr>
    <w:sdtContent>
      <w:p w14:paraId="3FC6CDFB" w14:textId="10DD7460" w:rsidR="000C1411" w:rsidRPr="000C1411" w:rsidRDefault="00361B28">
        <w:pPr>
          <w:pStyle w:val="Footer"/>
          <w:jc w:val="center"/>
          <w:rPr>
            <w:rFonts w:ascii="Arial" w:hAnsi="Arial" w:cs="Arial"/>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071864"/>
      <w:docPartObj>
        <w:docPartGallery w:val="Page Numbers (Bottom of Page)"/>
        <w:docPartUnique/>
      </w:docPartObj>
    </w:sdtPr>
    <w:sdtEndPr>
      <w:rPr>
        <w:rFonts w:ascii="Arial" w:hAnsi="Arial" w:cs="Arial"/>
        <w:noProof/>
        <w:sz w:val="18"/>
        <w:szCs w:val="18"/>
      </w:rPr>
    </w:sdtEndPr>
    <w:sdtContent>
      <w:p w14:paraId="2CD10186" w14:textId="6C4CBA72" w:rsidR="000C1411" w:rsidRPr="000C1411" w:rsidRDefault="000C1411">
        <w:pPr>
          <w:pStyle w:val="Footer"/>
          <w:jc w:val="center"/>
          <w:rPr>
            <w:rFonts w:ascii="Arial" w:hAnsi="Arial" w:cs="Arial"/>
            <w:sz w:val="18"/>
            <w:szCs w:val="18"/>
          </w:rPr>
        </w:pPr>
        <w:r w:rsidRPr="000C1411">
          <w:rPr>
            <w:rFonts w:ascii="Arial" w:hAnsi="Arial" w:cs="Arial"/>
            <w:sz w:val="18"/>
            <w:szCs w:val="18"/>
          </w:rPr>
          <w:fldChar w:fldCharType="begin"/>
        </w:r>
        <w:r w:rsidRPr="000C1411">
          <w:rPr>
            <w:rFonts w:ascii="Arial" w:hAnsi="Arial" w:cs="Arial"/>
            <w:sz w:val="18"/>
            <w:szCs w:val="18"/>
          </w:rPr>
          <w:instrText xml:space="preserve"> PAGE   \* MERGEFORMAT </w:instrText>
        </w:r>
        <w:r w:rsidRPr="000C1411">
          <w:rPr>
            <w:rFonts w:ascii="Arial" w:hAnsi="Arial" w:cs="Arial"/>
            <w:sz w:val="18"/>
            <w:szCs w:val="18"/>
          </w:rPr>
          <w:fldChar w:fldCharType="separate"/>
        </w:r>
        <w:r w:rsidR="00361B28">
          <w:rPr>
            <w:rFonts w:ascii="Arial" w:hAnsi="Arial" w:cs="Arial"/>
            <w:noProof/>
            <w:sz w:val="18"/>
            <w:szCs w:val="18"/>
          </w:rPr>
          <w:t>12</w:t>
        </w:r>
        <w:r w:rsidRPr="000C1411">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520016"/>
      <w:docPartObj>
        <w:docPartGallery w:val="Page Numbers (Bottom of Page)"/>
        <w:docPartUnique/>
      </w:docPartObj>
    </w:sdtPr>
    <w:sdtEndPr>
      <w:rPr>
        <w:rFonts w:ascii="Arial" w:hAnsi="Arial" w:cs="Arial"/>
        <w:noProof/>
        <w:sz w:val="18"/>
        <w:szCs w:val="18"/>
      </w:rPr>
    </w:sdtEndPr>
    <w:sdtContent>
      <w:p w14:paraId="305AAB25" w14:textId="5DEE7F18" w:rsidR="00636F19" w:rsidRPr="00636F19" w:rsidRDefault="00636F19">
        <w:pPr>
          <w:pStyle w:val="Footer"/>
          <w:jc w:val="center"/>
          <w:rPr>
            <w:rFonts w:ascii="Arial" w:hAnsi="Arial" w:cs="Arial"/>
            <w:sz w:val="18"/>
            <w:szCs w:val="18"/>
          </w:rPr>
        </w:pPr>
        <w:r w:rsidRPr="00636F19">
          <w:rPr>
            <w:rFonts w:ascii="Arial" w:hAnsi="Arial" w:cs="Arial"/>
            <w:sz w:val="18"/>
            <w:szCs w:val="18"/>
          </w:rPr>
          <w:fldChar w:fldCharType="begin"/>
        </w:r>
        <w:r w:rsidRPr="00636F19">
          <w:rPr>
            <w:rFonts w:ascii="Arial" w:hAnsi="Arial" w:cs="Arial"/>
            <w:sz w:val="18"/>
            <w:szCs w:val="18"/>
          </w:rPr>
          <w:instrText xml:space="preserve"> PAGE   \* MERGEFORMAT </w:instrText>
        </w:r>
        <w:r w:rsidRPr="00636F19">
          <w:rPr>
            <w:rFonts w:ascii="Arial" w:hAnsi="Arial" w:cs="Arial"/>
            <w:sz w:val="18"/>
            <w:szCs w:val="18"/>
          </w:rPr>
          <w:fldChar w:fldCharType="separate"/>
        </w:r>
        <w:r w:rsidR="00361B28">
          <w:rPr>
            <w:rFonts w:ascii="Arial" w:hAnsi="Arial" w:cs="Arial"/>
            <w:noProof/>
            <w:sz w:val="18"/>
            <w:szCs w:val="18"/>
          </w:rPr>
          <w:t>13</w:t>
        </w:r>
        <w:r w:rsidRPr="00636F19">
          <w:rPr>
            <w:rFonts w:ascii="Arial" w:hAnsi="Arial" w:cs="Arial"/>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92349"/>
      <w:docPartObj>
        <w:docPartGallery w:val="Page Numbers (Bottom of Page)"/>
        <w:docPartUnique/>
      </w:docPartObj>
    </w:sdtPr>
    <w:sdtEndPr>
      <w:rPr>
        <w:rFonts w:ascii="Arial" w:hAnsi="Arial" w:cs="Arial"/>
        <w:noProof/>
        <w:sz w:val="18"/>
        <w:szCs w:val="18"/>
      </w:rPr>
    </w:sdtEndPr>
    <w:sdtContent>
      <w:p w14:paraId="68BBE7A9" w14:textId="0BA2A2CA" w:rsidR="000C1411" w:rsidRPr="000C1411" w:rsidRDefault="000C1411">
        <w:pPr>
          <w:pStyle w:val="Footer"/>
          <w:jc w:val="center"/>
          <w:rPr>
            <w:rFonts w:ascii="Arial" w:hAnsi="Arial" w:cs="Arial"/>
            <w:sz w:val="18"/>
            <w:szCs w:val="18"/>
          </w:rPr>
        </w:pPr>
        <w:r w:rsidRPr="000C1411">
          <w:rPr>
            <w:rFonts w:ascii="Arial" w:hAnsi="Arial" w:cs="Arial"/>
            <w:sz w:val="18"/>
            <w:szCs w:val="18"/>
          </w:rPr>
          <w:fldChar w:fldCharType="begin"/>
        </w:r>
        <w:r w:rsidRPr="000C1411">
          <w:rPr>
            <w:rFonts w:ascii="Arial" w:hAnsi="Arial" w:cs="Arial"/>
            <w:sz w:val="18"/>
            <w:szCs w:val="18"/>
          </w:rPr>
          <w:instrText xml:space="preserve"> PAGE   \* MERGEFORMAT </w:instrText>
        </w:r>
        <w:r w:rsidRPr="000C1411">
          <w:rPr>
            <w:rFonts w:ascii="Arial" w:hAnsi="Arial" w:cs="Arial"/>
            <w:sz w:val="18"/>
            <w:szCs w:val="18"/>
          </w:rPr>
          <w:fldChar w:fldCharType="separate"/>
        </w:r>
        <w:r w:rsidR="00361B28">
          <w:rPr>
            <w:rFonts w:ascii="Arial" w:hAnsi="Arial" w:cs="Arial"/>
            <w:noProof/>
            <w:sz w:val="18"/>
            <w:szCs w:val="18"/>
          </w:rPr>
          <w:t>11</w:t>
        </w:r>
        <w:r w:rsidRPr="000C1411">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09D01" w14:textId="77777777" w:rsidR="001A6E80" w:rsidRDefault="001A6E80" w:rsidP="00305DB3">
      <w:r>
        <w:separator/>
      </w:r>
    </w:p>
  </w:footnote>
  <w:footnote w:type="continuationSeparator" w:id="0">
    <w:p w14:paraId="67CCB314" w14:textId="77777777" w:rsidR="001A6E80" w:rsidRDefault="001A6E80" w:rsidP="00305DB3">
      <w:r>
        <w:continuationSeparator/>
      </w:r>
    </w:p>
  </w:footnote>
  <w:footnote w:id="1">
    <w:p w14:paraId="7153F2D9" w14:textId="77777777" w:rsidR="00941950" w:rsidRPr="00467E41" w:rsidRDefault="00941950" w:rsidP="00910249">
      <w:pPr>
        <w:widowControl w:val="0"/>
        <w:autoSpaceDE w:val="0"/>
        <w:autoSpaceDN w:val="0"/>
        <w:adjustRightInd w:val="0"/>
        <w:jc w:val="both"/>
        <w:rPr>
          <w:rFonts w:ascii="Arial" w:hAnsi="Arial" w:cs="Arial"/>
          <w:strike/>
          <w:sz w:val="18"/>
          <w:szCs w:val="18"/>
        </w:rPr>
      </w:pPr>
      <w:r>
        <w:rPr>
          <w:rStyle w:val="FootnoteReference"/>
        </w:rPr>
        <w:footnoteRef/>
      </w:r>
      <w:r>
        <w:t xml:space="preserve"> </w:t>
      </w:r>
      <w:r w:rsidRPr="00467E41">
        <w:rPr>
          <w:rFonts w:ascii="Arial" w:hAnsi="Arial" w:cs="Arial"/>
          <w:strike/>
          <w:sz w:val="18"/>
          <w:szCs w:val="18"/>
        </w:rPr>
        <w:t>Title, number, date of adoption of the law</w:t>
      </w:r>
    </w:p>
    <w:p w14:paraId="399EA96C" w14:textId="3A412C79" w:rsidR="00941950" w:rsidRDefault="00941950">
      <w:pPr>
        <w:pStyle w:val="FootnoteText"/>
      </w:pPr>
    </w:p>
  </w:footnote>
  <w:footnote w:id="2">
    <w:p w14:paraId="1D2A53D9" w14:textId="62CA91E2" w:rsidR="00941950" w:rsidRDefault="00941950">
      <w:pPr>
        <w:pStyle w:val="FootnoteText"/>
      </w:pPr>
      <w:r>
        <w:rPr>
          <w:rStyle w:val="FootnoteReference"/>
        </w:rPr>
        <w:footnoteRef/>
      </w:r>
      <w:r>
        <w:t xml:space="preserve"> </w:t>
      </w:r>
      <w:r w:rsidRPr="00467E41">
        <w:rPr>
          <w:rFonts w:ascii="Arial" w:hAnsi="Arial" w:cs="Arial"/>
          <w:strike/>
          <w:sz w:val="18"/>
          <w:szCs w:val="18"/>
        </w:rPr>
        <w:t>Details and description of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7FF8" w14:textId="77777777" w:rsidR="00636F19" w:rsidRPr="00922791" w:rsidRDefault="00636F19" w:rsidP="00636F19">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.21.2.1/Annex 1</w:t>
    </w:r>
  </w:p>
  <w:p w14:paraId="155998C7" w14:textId="5D70AC40" w:rsidR="00AE012E" w:rsidRPr="00636F19" w:rsidRDefault="00AE012E" w:rsidP="0063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AD4E" w14:textId="50469DC8" w:rsidR="00AE012E" w:rsidRPr="00922791" w:rsidRDefault="00AE012E" w:rsidP="00384A58">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EF20FF">
      <w:rPr>
        <w:rFonts w:ascii="Arial" w:hAnsi="Arial" w:cs="Arial"/>
        <w:b w:val="0"/>
        <w:i/>
        <w:sz w:val="18"/>
        <w:szCs w:val="18"/>
        <w:lang w:val="en-US"/>
      </w:rPr>
      <w:t>1</w:t>
    </w:r>
    <w:r>
      <w:rPr>
        <w:rFonts w:ascii="Arial" w:hAnsi="Arial" w:cs="Arial"/>
        <w:b w:val="0"/>
        <w:i/>
        <w:sz w:val="18"/>
        <w:szCs w:val="18"/>
        <w:lang w:val="en-US"/>
      </w:rPr>
      <w:t>.</w:t>
    </w:r>
    <w:r w:rsidR="00EF20FF">
      <w:rPr>
        <w:rFonts w:ascii="Arial" w:hAnsi="Arial" w:cs="Arial"/>
        <w:b w:val="0"/>
        <w:i/>
        <w:sz w:val="18"/>
        <w:szCs w:val="18"/>
        <w:lang w:val="en-US"/>
      </w:rPr>
      <w:t>2</w:t>
    </w:r>
    <w:r>
      <w:rPr>
        <w:rFonts w:ascii="Arial" w:hAnsi="Arial" w:cs="Arial"/>
        <w:b w:val="0"/>
        <w:i/>
        <w:sz w:val="18"/>
        <w:szCs w:val="18"/>
        <w:lang w:val="en-US"/>
      </w:rPr>
      <w:t>.</w:t>
    </w:r>
    <w:r w:rsidR="00B155F0">
      <w:rPr>
        <w:rFonts w:ascii="Arial" w:hAnsi="Arial" w:cs="Arial"/>
        <w:b w:val="0"/>
        <w:i/>
        <w:sz w:val="18"/>
        <w:szCs w:val="18"/>
        <w:lang w:val="en-US"/>
      </w:rPr>
      <w:t>1</w:t>
    </w:r>
  </w:p>
  <w:p w14:paraId="65AD3697" w14:textId="77777777" w:rsidR="00AE012E" w:rsidRPr="00354A9C" w:rsidRDefault="00AE012E" w:rsidP="00384A58">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0204" w14:textId="77777777" w:rsidR="00AE012E" w:rsidRDefault="00AE012E" w:rsidP="00384A58">
    <w:pPr>
      <w:pStyle w:val="Header"/>
    </w:pPr>
    <w:r>
      <w:rPr>
        <w:noProof/>
      </w:rPr>
      <w:drawing>
        <wp:anchor distT="0" distB="0" distL="114300" distR="114300" simplePos="0" relativeHeight="251657216" behindDoc="1" locked="0" layoutInCell="1" allowOverlap="1" wp14:anchorId="7F03348C" wp14:editId="3903D9F8">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CDC35A" wp14:editId="67CC3FBD">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D3AC8" w14:textId="77777777" w:rsidR="00AE012E" w:rsidRDefault="00AE0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642B" w14:textId="77777777" w:rsidR="00636F19" w:rsidRPr="00922791" w:rsidRDefault="00636F19" w:rsidP="00636F19">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.21.2.1/Annex 1</w:t>
    </w:r>
  </w:p>
  <w:p w14:paraId="3BC6C6CC" w14:textId="77777777" w:rsidR="00636F19" w:rsidRPr="00636F19" w:rsidRDefault="00636F19" w:rsidP="00636F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C9FA" w14:textId="77777777" w:rsidR="00636F19" w:rsidRPr="00922791" w:rsidRDefault="00636F19" w:rsidP="00636F19">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.21.2.1/Annex 1</w:t>
    </w:r>
  </w:p>
  <w:p w14:paraId="07D60B43" w14:textId="77777777" w:rsidR="009F4482" w:rsidRPr="00636F19" w:rsidRDefault="009F4482" w:rsidP="00636F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EAF5" w14:textId="77777777" w:rsidR="00747AD4" w:rsidRPr="00922791" w:rsidRDefault="00747AD4" w:rsidP="004A6387">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.21.2.1</w:t>
    </w:r>
  </w:p>
  <w:p w14:paraId="1D29ACB6" w14:textId="77777777" w:rsidR="009F4482" w:rsidRPr="00747AD4" w:rsidRDefault="009F4482" w:rsidP="00747A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3874" w14:textId="67B167AE" w:rsidR="000C1411" w:rsidRPr="00922791" w:rsidRDefault="000C1411" w:rsidP="00636F19">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.21.2.1/Annex 2</w:t>
    </w:r>
  </w:p>
  <w:p w14:paraId="364674CF" w14:textId="77777777" w:rsidR="000C1411" w:rsidRPr="00636F19" w:rsidRDefault="000C1411" w:rsidP="00636F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7D6B" w14:textId="41CD1071" w:rsidR="000C1411" w:rsidRPr="00922791" w:rsidRDefault="000C1411" w:rsidP="00636F19">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.21.2.1/Annex 2</w:t>
    </w:r>
  </w:p>
  <w:p w14:paraId="074E7DC4" w14:textId="77777777" w:rsidR="000C1411" w:rsidRPr="00636F19" w:rsidRDefault="000C1411" w:rsidP="00636F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4B75" w14:textId="35BAA196" w:rsidR="000C1411" w:rsidRPr="00922791" w:rsidRDefault="000C1411" w:rsidP="000C141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.21.2.1/Annex 2</w:t>
    </w:r>
  </w:p>
  <w:p w14:paraId="1E379595" w14:textId="77777777" w:rsidR="000C1411" w:rsidRPr="00747AD4" w:rsidRDefault="000C1411" w:rsidP="00747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upperRoman"/>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Roman"/>
      <w:lvlText w:val="%1."/>
      <w:lvlJc w:val="left"/>
      <w:pPr>
        <w:ind w:left="720" w:hanging="360"/>
      </w:pPr>
    </w:lvl>
    <w:lvl w:ilvl="1" w:tplc="00000192">
      <w:start w:val="1"/>
      <w:numFmt w:val="decimal"/>
      <w:lvlText w:val="%2."/>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3"/>
      <w:numFmt w:val="upperRoman"/>
      <w:lvlText w:val="%1."/>
      <w:lvlJc w:val="left"/>
      <w:pPr>
        <w:ind w:left="720" w:hanging="360"/>
      </w:pPr>
    </w:lvl>
    <w:lvl w:ilvl="1" w:tplc="000001F6">
      <w:start w:val="1"/>
      <w:numFmt w:val="decimal"/>
      <w:lvlText w:val="%2."/>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680359"/>
    <w:multiLevelType w:val="hybridMultilevel"/>
    <w:tmpl w:val="83C464B0"/>
    <w:lvl w:ilvl="0" w:tplc="9884A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64E4D"/>
    <w:multiLevelType w:val="hybridMultilevel"/>
    <w:tmpl w:val="B3F655D0"/>
    <w:lvl w:ilvl="0" w:tplc="40F0B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07855"/>
    <w:multiLevelType w:val="hybridMultilevel"/>
    <w:tmpl w:val="B3F655D0"/>
    <w:lvl w:ilvl="0" w:tplc="40F0B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72A28"/>
    <w:multiLevelType w:val="hybridMultilevel"/>
    <w:tmpl w:val="28F482C2"/>
    <w:lvl w:ilvl="0" w:tplc="FB408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6"/>
  </w:num>
  <w:num w:numId="10">
    <w:abstractNumId w:val="11"/>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E5"/>
    <w:rsid w:val="00024A81"/>
    <w:rsid w:val="0003452B"/>
    <w:rsid w:val="00034D8A"/>
    <w:rsid w:val="00083878"/>
    <w:rsid w:val="000A4BB5"/>
    <w:rsid w:val="000A6F4A"/>
    <w:rsid w:val="000B5145"/>
    <w:rsid w:val="000C1023"/>
    <w:rsid w:val="000C1411"/>
    <w:rsid w:val="000F3B03"/>
    <w:rsid w:val="000F54BA"/>
    <w:rsid w:val="00114E3B"/>
    <w:rsid w:val="00161F3A"/>
    <w:rsid w:val="001728DB"/>
    <w:rsid w:val="00195622"/>
    <w:rsid w:val="001A6E80"/>
    <w:rsid w:val="001B1485"/>
    <w:rsid w:val="001C1429"/>
    <w:rsid w:val="001C6752"/>
    <w:rsid w:val="001D0E41"/>
    <w:rsid w:val="001D14E5"/>
    <w:rsid w:val="001D248B"/>
    <w:rsid w:val="001E2AAB"/>
    <w:rsid w:val="001F378C"/>
    <w:rsid w:val="00202A8B"/>
    <w:rsid w:val="002528C7"/>
    <w:rsid w:val="002705DF"/>
    <w:rsid w:val="00281C43"/>
    <w:rsid w:val="002978DE"/>
    <w:rsid w:val="002A1035"/>
    <w:rsid w:val="002B1436"/>
    <w:rsid w:val="002D1A2F"/>
    <w:rsid w:val="002D3E75"/>
    <w:rsid w:val="003023C4"/>
    <w:rsid w:val="00304F6C"/>
    <w:rsid w:val="00305DB3"/>
    <w:rsid w:val="0034232E"/>
    <w:rsid w:val="0034372D"/>
    <w:rsid w:val="003476BD"/>
    <w:rsid w:val="00353B26"/>
    <w:rsid w:val="00361B28"/>
    <w:rsid w:val="00373B0D"/>
    <w:rsid w:val="00375C0F"/>
    <w:rsid w:val="00386E59"/>
    <w:rsid w:val="00395A3D"/>
    <w:rsid w:val="003C45F2"/>
    <w:rsid w:val="003D0F88"/>
    <w:rsid w:val="0041381A"/>
    <w:rsid w:val="00434E8F"/>
    <w:rsid w:val="00467E41"/>
    <w:rsid w:val="004817A6"/>
    <w:rsid w:val="00484476"/>
    <w:rsid w:val="004A6387"/>
    <w:rsid w:val="004B430E"/>
    <w:rsid w:val="004B65EC"/>
    <w:rsid w:val="00506F56"/>
    <w:rsid w:val="00527E2D"/>
    <w:rsid w:val="00531111"/>
    <w:rsid w:val="00563649"/>
    <w:rsid w:val="00575EDE"/>
    <w:rsid w:val="0059643F"/>
    <w:rsid w:val="005A0ACE"/>
    <w:rsid w:val="00600AB6"/>
    <w:rsid w:val="006105A6"/>
    <w:rsid w:val="00630855"/>
    <w:rsid w:val="00634CA0"/>
    <w:rsid w:val="00636F19"/>
    <w:rsid w:val="00653BC6"/>
    <w:rsid w:val="006542D6"/>
    <w:rsid w:val="00662C10"/>
    <w:rsid w:val="006C607D"/>
    <w:rsid w:val="006E2F97"/>
    <w:rsid w:val="006F7767"/>
    <w:rsid w:val="007052B4"/>
    <w:rsid w:val="00747AD4"/>
    <w:rsid w:val="007671A0"/>
    <w:rsid w:val="007A5B8E"/>
    <w:rsid w:val="007C6436"/>
    <w:rsid w:val="007E0632"/>
    <w:rsid w:val="00802C85"/>
    <w:rsid w:val="0080405B"/>
    <w:rsid w:val="00833A1B"/>
    <w:rsid w:val="008352EC"/>
    <w:rsid w:val="008532C1"/>
    <w:rsid w:val="00854385"/>
    <w:rsid w:val="008607E3"/>
    <w:rsid w:val="00865412"/>
    <w:rsid w:val="0087779C"/>
    <w:rsid w:val="00895510"/>
    <w:rsid w:val="008B08C5"/>
    <w:rsid w:val="008C4392"/>
    <w:rsid w:val="008F08F0"/>
    <w:rsid w:val="008F6B1B"/>
    <w:rsid w:val="00910249"/>
    <w:rsid w:val="00923038"/>
    <w:rsid w:val="00924F2A"/>
    <w:rsid w:val="00941950"/>
    <w:rsid w:val="009631BF"/>
    <w:rsid w:val="00984B44"/>
    <w:rsid w:val="009A0DC2"/>
    <w:rsid w:val="009B06A3"/>
    <w:rsid w:val="009C5733"/>
    <w:rsid w:val="009E2CC1"/>
    <w:rsid w:val="009E5617"/>
    <w:rsid w:val="009F4482"/>
    <w:rsid w:val="009F79DD"/>
    <w:rsid w:val="00A11BB6"/>
    <w:rsid w:val="00A2678B"/>
    <w:rsid w:val="00A47827"/>
    <w:rsid w:val="00A7176A"/>
    <w:rsid w:val="00A801A9"/>
    <w:rsid w:val="00A85F91"/>
    <w:rsid w:val="00A923C9"/>
    <w:rsid w:val="00AA5930"/>
    <w:rsid w:val="00AA6BEE"/>
    <w:rsid w:val="00AC418B"/>
    <w:rsid w:val="00AC4CB2"/>
    <w:rsid w:val="00AC6B49"/>
    <w:rsid w:val="00AD7EF2"/>
    <w:rsid w:val="00AE012E"/>
    <w:rsid w:val="00AF2BA9"/>
    <w:rsid w:val="00B155F0"/>
    <w:rsid w:val="00B20DFF"/>
    <w:rsid w:val="00B27E20"/>
    <w:rsid w:val="00B3492A"/>
    <w:rsid w:val="00B35D21"/>
    <w:rsid w:val="00B42FE5"/>
    <w:rsid w:val="00B531A2"/>
    <w:rsid w:val="00B7288D"/>
    <w:rsid w:val="00B7379A"/>
    <w:rsid w:val="00BA2A0A"/>
    <w:rsid w:val="00BA6100"/>
    <w:rsid w:val="00BB7158"/>
    <w:rsid w:val="00BE4971"/>
    <w:rsid w:val="00C31EDB"/>
    <w:rsid w:val="00C44B8D"/>
    <w:rsid w:val="00C940F5"/>
    <w:rsid w:val="00CC597D"/>
    <w:rsid w:val="00CE640C"/>
    <w:rsid w:val="00CF2A9C"/>
    <w:rsid w:val="00D0343D"/>
    <w:rsid w:val="00D20296"/>
    <w:rsid w:val="00D2419C"/>
    <w:rsid w:val="00D31B6C"/>
    <w:rsid w:val="00D42063"/>
    <w:rsid w:val="00D45923"/>
    <w:rsid w:val="00D53163"/>
    <w:rsid w:val="00D61A93"/>
    <w:rsid w:val="00D661E4"/>
    <w:rsid w:val="00D8052C"/>
    <w:rsid w:val="00D915D9"/>
    <w:rsid w:val="00D97F19"/>
    <w:rsid w:val="00DC3B09"/>
    <w:rsid w:val="00DC5128"/>
    <w:rsid w:val="00DD63F0"/>
    <w:rsid w:val="00DE71BA"/>
    <w:rsid w:val="00DF5A92"/>
    <w:rsid w:val="00E21AA9"/>
    <w:rsid w:val="00E464EA"/>
    <w:rsid w:val="00E517AB"/>
    <w:rsid w:val="00E62F73"/>
    <w:rsid w:val="00E665E6"/>
    <w:rsid w:val="00EA4B36"/>
    <w:rsid w:val="00EA6E14"/>
    <w:rsid w:val="00EB0863"/>
    <w:rsid w:val="00EC7A47"/>
    <w:rsid w:val="00ED1825"/>
    <w:rsid w:val="00EF20FF"/>
    <w:rsid w:val="00F07572"/>
    <w:rsid w:val="00F2525A"/>
    <w:rsid w:val="00F55786"/>
    <w:rsid w:val="00F56A22"/>
    <w:rsid w:val="00F67215"/>
    <w:rsid w:val="00F764FB"/>
    <w:rsid w:val="00F82BAB"/>
    <w:rsid w:val="00F93EAD"/>
    <w:rsid w:val="00F97D7D"/>
    <w:rsid w:val="00FA0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276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12E"/>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Times New Roman" w:eastAsia="Times New Roman" w:hAnsi="Times New Roman" w:cs="Times New Roman"/>
      <w:b/>
      <w:bCs/>
      <w:sz w:val="34"/>
      <w:szCs w:val="36"/>
      <w:lang w:val="en-GB"/>
    </w:rPr>
  </w:style>
  <w:style w:type="paragraph" w:styleId="Heading2">
    <w:name w:val="heading 2"/>
    <w:basedOn w:val="Normal"/>
    <w:next w:val="Normal"/>
    <w:link w:val="Heading2Char"/>
    <w:uiPriority w:val="9"/>
    <w:qFormat/>
    <w:rsid w:val="00AE012E"/>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40F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61F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F3A"/>
    <w:rPr>
      <w:rFonts w:ascii="Lucida Grande" w:hAnsi="Lucida Grande" w:cs="Lucida Grande"/>
      <w:sz w:val="18"/>
      <w:szCs w:val="18"/>
    </w:rPr>
  </w:style>
  <w:style w:type="paragraph" w:styleId="Header">
    <w:name w:val="header"/>
    <w:basedOn w:val="Normal"/>
    <w:link w:val="HeaderChar"/>
    <w:uiPriority w:val="99"/>
    <w:unhideWhenUsed/>
    <w:rsid w:val="00305DB3"/>
    <w:pPr>
      <w:tabs>
        <w:tab w:val="center" w:pos="4320"/>
        <w:tab w:val="right" w:pos="8640"/>
      </w:tabs>
    </w:pPr>
  </w:style>
  <w:style w:type="character" w:customStyle="1" w:styleId="HeaderChar">
    <w:name w:val="Header Char"/>
    <w:basedOn w:val="DefaultParagraphFont"/>
    <w:link w:val="Header"/>
    <w:uiPriority w:val="99"/>
    <w:rsid w:val="00305DB3"/>
  </w:style>
  <w:style w:type="paragraph" w:styleId="Footer">
    <w:name w:val="footer"/>
    <w:basedOn w:val="Normal"/>
    <w:link w:val="FooterChar"/>
    <w:uiPriority w:val="99"/>
    <w:unhideWhenUsed/>
    <w:rsid w:val="00305DB3"/>
    <w:pPr>
      <w:tabs>
        <w:tab w:val="center" w:pos="4320"/>
        <w:tab w:val="right" w:pos="8640"/>
      </w:tabs>
    </w:pPr>
  </w:style>
  <w:style w:type="character" w:customStyle="1" w:styleId="FooterChar">
    <w:name w:val="Footer Char"/>
    <w:basedOn w:val="DefaultParagraphFont"/>
    <w:link w:val="Footer"/>
    <w:uiPriority w:val="99"/>
    <w:rsid w:val="00305DB3"/>
  </w:style>
  <w:style w:type="character" w:styleId="Hyperlink">
    <w:name w:val="Hyperlink"/>
    <w:basedOn w:val="DefaultParagraphFont"/>
    <w:uiPriority w:val="99"/>
    <w:unhideWhenUsed/>
    <w:rsid w:val="00304F6C"/>
    <w:rPr>
      <w:color w:val="0000FF" w:themeColor="hyperlink"/>
      <w:u w:val="single"/>
    </w:rPr>
  </w:style>
  <w:style w:type="paragraph" w:styleId="ListParagraph">
    <w:name w:val="List Paragraph"/>
    <w:basedOn w:val="Normal"/>
    <w:uiPriority w:val="34"/>
    <w:qFormat/>
    <w:rsid w:val="00634CA0"/>
    <w:pPr>
      <w:ind w:left="720"/>
      <w:contextualSpacing/>
    </w:pPr>
  </w:style>
  <w:style w:type="paragraph" w:customStyle="1" w:styleId="Default">
    <w:name w:val="Default"/>
    <w:rsid w:val="00AC418B"/>
    <w:pPr>
      <w:widowControl w:val="0"/>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833A1B"/>
  </w:style>
  <w:style w:type="paragraph" w:styleId="FootnoteText">
    <w:name w:val="footnote text"/>
    <w:basedOn w:val="Normal"/>
    <w:link w:val="FootnoteTextChar"/>
    <w:uiPriority w:val="99"/>
    <w:unhideWhenUsed/>
    <w:rsid w:val="00910249"/>
  </w:style>
  <w:style w:type="character" w:customStyle="1" w:styleId="FootnoteTextChar">
    <w:name w:val="Footnote Text Char"/>
    <w:basedOn w:val="DefaultParagraphFont"/>
    <w:link w:val="FootnoteText"/>
    <w:uiPriority w:val="99"/>
    <w:rsid w:val="00910249"/>
  </w:style>
  <w:style w:type="character" w:styleId="FootnoteReference">
    <w:name w:val="footnote reference"/>
    <w:basedOn w:val="DefaultParagraphFont"/>
    <w:uiPriority w:val="99"/>
    <w:unhideWhenUsed/>
    <w:rsid w:val="00910249"/>
    <w:rPr>
      <w:vertAlign w:val="superscript"/>
    </w:rPr>
  </w:style>
  <w:style w:type="character" w:customStyle="1" w:styleId="Heading1Char">
    <w:name w:val="Heading 1 Char"/>
    <w:basedOn w:val="DefaultParagraphFont"/>
    <w:link w:val="Heading1"/>
    <w:uiPriority w:val="9"/>
    <w:rsid w:val="00AE012E"/>
    <w:rPr>
      <w:rFonts w:ascii="Times New Roman" w:eastAsia="Times New Roman" w:hAnsi="Times New Roman" w:cs="Times New Roman"/>
      <w:b/>
      <w:bCs/>
      <w:sz w:val="34"/>
      <w:szCs w:val="36"/>
      <w:lang w:val="en-GB"/>
    </w:rPr>
  </w:style>
  <w:style w:type="character" w:customStyle="1" w:styleId="Heading2Char">
    <w:name w:val="Heading 2 Char"/>
    <w:basedOn w:val="DefaultParagraphFont"/>
    <w:link w:val="Heading2"/>
    <w:uiPriority w:val="9"/>
    <w:rsid w:val="00AE012E"/>
    <w:rPr>
      <w:rFonts w:ascii="Times New Roman" w:eastAsia="Times New Roman" w:hAnsi="Times New Roman" w:cs="Times New Roman"/>
      <w:b/>
      <w:bCs/>
      <w:sz w:val="36"/>
    </w:rPr>
  </w:style>
  <w:style w:type="paragraph" w:customStyle="1" w:styleId="p1">
    <w:name w:val="p1"/>
    <w:basedOn w:val="Normal"/>
    <w:rsid w:val="00AE012E"/>
    <w:rPr>
      <w:rFonts w:ascii="Times New Roman" w:eastAsiaTheme="minorHAnsi" w:hAnsi="Times New Roman" w:cs="Times New Roman"/>
      <w:sz w:val="18"/>
      <w:szCs w:val="18"/>
    </w:rPr>
  </w:style>
  <w:style w:type="character" w:styleId="FollowedHyperlink">
    <w:name w:val="FollowedHyperlink"/>
    <w:basedOn w:val="DefaultParagraphFont"/>
    <w:uiPriority w:val="99"/>
    <w:semiHidden/>
    <w:unhideWhenUsed/>
    <w:rsid w:val="00575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0497">
      <w:bodyDiv w:val="1"/>
      <w:marLeft w:val="0"/>
      <w:marRight w:val="0"/>
      <w:marTop w:val="0"/>
      <w:marBottom w:val="0"/>
      <w:divBdr>
        <w:top w:val="none" w:sz="0" w:space="0" w:color="auto"/>
        <w:left w:val="none" w:sz="0" w:space="0" w:color="auto"/>
        <w:bottom w:val="none" w:sz="0" w:space="0" w:color="auto"/>
        <w:right w:val="none" w:sz="0" w:space="0" w:color="auto"/>
      </w:divBdr>
      <w:divsChild>
        <w:div w:id="603347184">
          <w:marLeft w:val="0"/>
          <w:marRight w:val="0"/>
          <w:marTop w:val="0"/>
          <w:marBottom w:val="0"/>
          <w:divBdr>
            <w:top w:val="none" w:sz="0" w:space="0" w:color="auto"/>
            <w:left w:val="none" w:sz="0" w:space="0" w:color="auto"/>
            <w:bottom w:val="none" w:sz="0" w:space="0" w:color="auto"/>
            <w:right w:val="none" w:sz="0" w:space="0" w:color="auto"/>
          </w:divBdr>
          <w:divsChild>
            <w:div w:id="415905817">
              <w:marLeft w:val="0"/>
              <w:marRight w:val="0"/>
              <w:marTop w:val="0"/>
              <w:marBottom w:val="0"/>
              <w:divBdr>
                <w:top w:val="none" w:sz="0" w:space="0" w:color="auto"/>
                <w:left w:val="none" w:sz="0" w:space="0" w:color="auto"/>
                <w:bottom w:val="none" w:sz="0" w:space="0" w:color="auto"/>
                <w:right w:val="none" w:sz="0" w:space="0" w:color="auto"/>
              </w:divBdr>
              <w:divsChild>
                <w:div w:id="16593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6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cms.int/en/document/information-management-plan-and-national-reporting"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en/document/future-national-report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ms.int/en/document/information-management-plan-and-national-reporting" TargetMode="External"/><Relationship Id="rId20" Type="http://schemas.openxmlformats.org/officeDocument/2006/relationships/hyperlink" Target="http://www.cms.int/en/document/information-management-plan-and-national-reporting"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ms.int/en/document/party-reports" TargetMode="Externa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cms.int/en/document/information-management-plan-and-national-report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20C2-B1B9-4191-815C-B4903D6B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Rabyne</dc:creator>
  <cp:keywords/>
  <dc:description/>
  <cp:lastModifiedBy>CMS Secretariat</cp:lastModifiedBy>
  <cp:revision>4</cp:revision>
  <cp:lastPrinted>2017-03-21T00:44:00Z</cp:lastPrinted>
  <dcterms:created xsi:type="dcterms:W3CDTF">2017-07-05T11:46:00Z</dcterms:created>
  <dcterms:modified xsi:type="dcterms:W3CDTF">2017-07-11T08:52:00Z</dcterms:modified>
</cp:coreProperties>
</file>