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7C3B56">
        <w:rPr>
          <w:b/>
          <w:sz w:val="22"/>
          <w:szCs w:val="22"/>
          <w:lang w:val="en-GB"/>
        </w:rPr>
        <w:t xml:space="preserve"> Version</w:t>
      </w:r>
    </w:p>
    <w:p w:rsidR="00BF42FC" w:rsidRPr="002E44C2" w:rsidRDefault="00BF42FC" w:rsidP="00BF42FC">
      <w:pPr>
        <w:jc w:val="right"/>
        <w:rPr>
          <w:sz w:val="22"/>
          <w:szCs w:val="22"/>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2E44C2" w:rsidRDefault="00BF42FC" w:rsidP="00BF42FC">
      <w:pPr>
        <w:rPr>
          <w:sz w:val="22"/>
          <w:szCs w:val="22"/>
          <w:lang w:val="en-GB"/>
        </w:rPr>
      </w:pPr>
    </w:p>
    <w:p w:rsidR="00BF42FC" w:rsidRPr="002E44C2" w:rsidRDefault="00BF42FC" w:rsidP="000F1354">
      <w:pPr>
        <w:pStyle w:val="Heading2"/>
        <w:keepNext w:val="0"/>
        <w:ind w:left="-90" w:right="-367"/>
        <w:jc w:val="center"/>
        <w:rPr>
          <w:rFonts w:cs="Arial"/>
          <w:sz w:val="22"/>
          <w:szCs w:val="22"/>
          <w:lang w:val="en-GB"/>
        </w:rPr>
      </w:pPr>
    </w:p>
    <w:p w:rsidR="00DF38F9" w:rsidRPr="007C3B56" w:rsidRDefault="007C3B56" w:rsidP="00DF38F9">
      <w:pPr>
        <w:jc w:val="center"/>
        <w:rPr>
          <w:b/>
          <w:sz w:val="22"/>
          <w:szCs w:val="22"/>
          <w:lang w:val="en-GB"/>
        </w:rPr>
      </w:pPr>
      <w:r w:rsidRPr="007C3B56">
        <w:rPr>
          <w:b/>
          <w:sz w:val="22"/>
          <w:szCs w:val="22"/>
          <w:lang w:val="en-GB"/>
        </w:rPr>
        <w:t>IMPORTANT MARINE MAMMAL AREAS</w:t>
      </w:r>
    </w:p>
    <w:p w:rsidR="000F1354" w:rsidRDefault="003E24AC" w:rsidP="000F1354">
      <w:pPr>
        <w:pStyle w:val="Heading2"/>
        <w:keepNext w:val="0"/>
        <w:ind w:left="-90" w:right="-367"/>
        <w:jc w:val="center"/>
        <w:rPr>
          <w:rFonts w:cs="Arial"/>
          <w:sz w:val="22"/>
          <w:szCs w:val="22"/>
          <w:lang w:val="en-GB"/>
        </w:rPr>
      </w:pPr>
      <w:r w:rsidRPr="007C3B56">
        <w:rPr>
          <w:rFonts w:cs="Arial"/>
          <w:sz w:val="22"/>
          <w:szCs w:val="22"/>
          <w:lang w:val="en-GB"/>
        </w:rPr>
        <w:t>UNEP/CMS/COP12/DOC.</w:t>
      </w:r>
      <w:r w:rsidR="007C3B56" w:rsidRPr="007C3B56">
        <w:rPr>
          <w:rFonts w:cs="Arial"/>
          <w:sz w:val="22"/>
          <w:szCs w:val="22"/>
          <w:lang w:val="en-GB"/>
        </w:rPr>
        <w:t>24.2.1</w:t>
      </w:r>
    </w:p>
    <w:p w:rsidR="00BF42FC" w:rsidRPr="00BF42FC" w:rsidRDefault="00BF42FC" w:rsidP="00BF42FC">
      <w:pPr>
        <w:jc w:val="center"/>
        <w:rPr>
          <w:b/>
          <w:sz w:val="22"/>
          <w:szCs w:val="22"/>
          <w:lang w:val="en-GB"/>
        </w:rPr>
      </w:pPr>
    </w:p>
    <w:p w:rsidR="00DF4423" w:rsidRDefault="00DF4423" w:rsidP="000F1354">
      <w:pPr>
        <w:tabs>
          <w:tab w:val="left" w:pos="1020"/>
        </w:tabs>
        <w:rPr>
          <w:rFonts w:cs="Arial"/>
          <w:sz w:val="22"/>
          <w:szCs w:val="22"/>
        </w:rPr>
      </w:pPr>
    </w:p>
    <w:p w:rsidR="006356C5" w:rsidRDefault="006356C5" w:rsidP="00DF4423">
      <w:pPr>
        <w:tabs>
          <w:tab w:val="left" w:pos="1020"/>
        </w:tabs>
        <w:rPr>
          <w:rFonts w:cs="Arial"/>
          <w:b/>
          <w:sz w:val="22"/>
          <w:szCs w:val="22"/>
        </w:rPr>
      </w:pPr>
      <w:bookmarkStart w:id="0" w:name="_GoBack"/>
      <w:bookmarkEnd w:id="0"/>
    </w:p>
    <w:p w:rsidR="00DF4423" w:rsidRDefault="00DF4423" w:rsidP="00DF4423">
      <w:pPr>
        <w:tabs>
          <w:tab w:val="left" w:pos="1020"/>
        </w:tabs>
        <w:rPr>
          <w:rFonts w:cs="Arial"/>
          <w:b/>
          <w:sz w:val="22"/>
          <w:szCs w:val="22"/>
        </w:rPr>
      </w:pPr>
      <w:r w:rsidRPr="00DF4423">
        <w:rPr>
          <w:rFonts w:cs="Arial"/>
          <w:b/>
          <w:sz w:val="22"/>
          <w:szCs w:val="22"/>
        </w:rPr>
        <w:t>GENERAL COMMENTS ON THE DOCUMENT</w:t>
      </w:r>
    </w:p>
    <w:p w:rsidR="00AE45FB" w:rsidRDefault="00AE45FB" w:rsidP="00DF4423">
      <w:pPr>
        <w:tabs>
          <w:tab w:val="left" w:pos="1020"/>
        </w:tabs>
        <w:rPr>
          <w:rFonts w:cs="Arial"/>
          <w:b/>
          <w:sz w:val="22"/>
          <w:szCs w:val="22"/>
        </w:rPr>
      </w:pPr>
    </w:p>
    <w:p w:rsidR="006356C5" w:rsidRDefault="00A71F8B" w:rsidP="002E44C2">
      <w:pPr>
        <w:pStyle w:val="ListParagraph"/>
        <w:numPr>
          <w:ilvl w:val="0"/>
          <w:numId w:val="43"/>
        </w:numPr>
        <w:tabs>
          <w:tab w:val="left" w:pos="1020"/>
        </w:tabs>
        <w:jc w:val="both"/>
        <w:rPr>
          <w:rFonts w:cs="Arial"/>
          <w:sz w:val="22"/>
          <w:szCs w:val="22"/>
        </w:rPr>
      </w:pPr>
      <w:r>
        <w:rPr>
          <w:rFonts w:cs="Arial"/>
          <w:sz w:val="22"/>
          <w:szCs w:val="22"/>
        </w:rPr>
        <w:t>The work on IMMAs r</w:t>
      </w:r>
      <w:r w:rsidR="00E154B1">
        <w:rPr>
          <w:rFonts w:cs="Arial"/>
          <w:sz w:val="22"/>
          <w:szCs w:val="22"/>
        </w:rPr>
        <w:t>elates also to</w:t>
      </w:r>
      <w:r>
        <w:rPr>
          <w:rFonts w:cs="Arial"/>
          <w:sz w:val="22"/>
          <w:szCs w:val="22"/>
        </w:rPr>
        <w:t xml:space="preserve"> other work streams within the CMS Family, such as the </w:t>
      </w:r>
      <w:r w:rsidR="00E154B1">
        <w:rPr>
          <w:rFonts w:cs="Arial"/>
          <w:sz w:val="22"/>
          <w:szCs w:val="22"/>
        </w:rPr>
        <w:t xml:space="preserve">IOSEA </w:t>
      </w:r>
      <w:r>
        <w:rPr>
          <w:rFonts w:cs="Arial"/>
          <w:sz w:val="22"/>
          <w:szCs w:val="22"/>
        </w:rPr>
        <w:t xml:space="preserve">Marine Turtle MOU </w:t>
      </w:r>
      <w:r w:rsidR="00E154B1">
        <w:rPr>
          <w:rFonts w:cs="Arial"/>
          <w:sz w:val="22"/>
          <w:szCs w:val="22"/>
        </w:rPr>
        <w:t>Site Network</w:t>
      </w:r>
      <w:r>
        <w:rPr>
          <w:rFonts w:cs="Arial"/>
          <w:sz w:val="22"/>
          <w:szCs w:val="22"/>
        </w:rPr>
        <w:t xml:space="preserve">, and the </w:t>
      </w:r>
      <w:r w:rsidR="00665F69">
        <w:rPr>
          <w:rFonts w:cs="Arial"/>
          <w:sz w:val="22"/>
          <w:szCs w:val="22"/>
        </w:rPr>
        <w:t xml:space="preserve">ACCOBAMS </w:t>
      </w:r>
      <w:r>
        <w:rPr>
          <w:rFonts w:cs="Arial"/>
          <w:sz w:val="22"/>
          <w:szCs w:val="22"/>
        </w:rPr>
        <w:t xml:space="preserve">Cetacean </w:t>
      </w:r>
      <w:r w:rsidR="00665F69">
        <w:rPr>
          <w:rFonts w:cs="Arial"/>
          <w:sz w:val="22"/>
          <w:szCs w:val="22"/>
        </w:rPr>
        <w:t>Critical Sites</w:t>
      </w:r>
      <w:r>
        <w:rPr>
          <w:rFonts w:cs="Arial"/>
          <w:sz w:val="22"/>
          <w:szCs w:val="22"/>
        </w:rPr>
        <w:t>, as well as to ongoing efforts to develop networks of Marine Protected Areas</w:t>
      </w:r>
      <w:r w:rsidR="00665F69">
        <w:rPr>
          <w:rFonts w:cs="Arial"/>
          <w:sz w:val="22"/>
          <w:szCs w:val="22"/>
        </w:rPr>
        <w:t>.</w:t>
      </w:r>
    </w:p>
    <w:p w:rsidR="006356C5" w:rsidRPr="006356C5" w:rsidRDefault="006356C5" w:rsidP="002E44C2">
      <w:pPr>
        <w:tabs>
          <w:tab w:val="left" w:pos="1020"/>
        </w:tabs>
        <w:jc w:val="both"/>
        <w:rPr>
          <w:rFonts w:cs="Arial"/>
          <w:sz w:val="22"/>
          <w:szCs w:val="22"/>
        </w:rPr>
      </w:pPr>
    </w:p>
    <w:p w:rsidR="00DF4423" w:rsidRPr="002E44C2" w:rsidRDefault="00DF4423" w:rsidP="002E44C2">
      <w:pPr>
        <w:tabs>
          <w:tab w:val="left" w:pos="1020"/>
        </w:tabs>
        <w:jc w:val="both"/>
        <w:rPr>
          <w:rFonts w:cs="Arial"/>
          <w:b/>
          <w:sz w:val="22"/>
          <w:szCs w:val="22"/>
        </w:rPr>
      </w:pPr>
    </w:p>
    <w:p w:rsidR="008F20D3" w:rsidRPr="002E44C2" w:rsidRDefault="006356C5" w:rsidP="002E44C2">
      <w:pPr>
        <w:tabs>
          <w:tab w:val="left" w:pos="1020"/>
        </w:tabs>
        <w:jc w:val="both"/>
        <w:rPr>
          <w:rFonts w:cs="Arial"/>
          <w:b/>
          <w:sz w:val="22"/>
          <w:szCs w:val="22"/>
        </w:rPr>
      </w:pPr>
      <w:r w:rsidRPr="002E44C2">
        <w:rPr>
          <w:rFonts w:cs="Arial"/>
          <w:b/>
          <w:sz w:val="22"/>
          <w:szCs w:val="22"/>
        </w:rPr>
        <w:t>COMMENTS ON SPECIFIC SECTIONS</w:t>
      </w:r>
      <w:r w:rsidR="008F20D3" w:rsidRPr="002E44C2">
        <w:rPr>
          <w:rFonts w:cs="Arial"/>
          <w:b/>
          <w:sz w:val="22"/>
          <w:szCs w:val="22"/>
        </w:rPr>
        <w:t xml:space="preserve">/ </w:t>
      </w:r>
      <w:r w:rsidR="00DF4423" w:rsidRPr="002E44C2">
        <w:rPr>
          <w:rFonts w:cs="Arial"/>
          <w:b/>
          <w:sz w:val="22"/>
          <w:szCs w:val="22"/>
        </w:rPr>
        <w:t>INCLUDING POSSI</w:t>
      </w:r>
      <w:r w:rsidR="008F20D3" w:rsidRPr="002E44C2">
        <w:rPr>
          <w:rFonts w:cs="Arial"/>
          <w:b/>
          <w:sz w:val="22"/>
          <w:szCs w:val="22"/>
        </w:rPr>
        <w:t>BLE PROPOSALS FOR TEXT REVISION</w:t>
      </w:r>
    </w:p>
    <w:p w:rsidR="008F20D3" w:rsidRPr="002E44C2" w:rsidRDefault="008F20D3" w:rsidP="002E44C2">
      <w:pPr>
        <w:tabs>
          <w:tab w:val="left" w:pos="1020"/>
        </w:tabs>
        <w:jc w:val="both"/>
        <w:rPr>
          <w:rFonts w:cs="Arial"/>
          <w:b/>
          <w:sz w:val="22"/>
          <w:szCs w:val="22"/>
        </w:rPr>
      </w:pPr>
    </w:p>
    <w:p w:rsidR="00390350" w:rsidRPr="002E44C2" w:rsidRDefault="00390350" w:rsidP="002E44C2">
      <w:pPr>
        <w:pStyle w:val="ListParagraph"/>
        <w:tabs>
          <w:tab w:val="left" w:pos="1020"/>
        </w:tabs>
        <w:ind w:left="420"/>
        <w:jc w:val="both"/>
        <w:rPr>
          <w:rFonts w:cs="Arial"/>
          <w:sz w:val="22"/>
          <w:szCs w:val="22"/>
        </w:rPr>
      </w:pPr>
      <w:r w:rsidRPr="002E44C2">
        <w:rPr>
          <w:rFonts w:cs="Arial"/>
          <w:sz w:val="22"/>
          <w:szCs w:val="22"/>
        </w:rPr>
        <w:t>Page 6, preamble</w:t>
      </w:r>
    </w:p>
    <w:p w:rsidR="00390350" w:rsidRPr="002E44C2" w:rsidRDefault="00390350" w:rsidP="002E44C2">
      <w:pPr>
        <w:pStyle w:val="ListParagraph"/>
        <w:numPr>
          <w:ilvl w:val="0"/>
          <w:numId w:val="43"/>
        </w:numPr>
        <w:tabs>
          <w:tab w:val="left" w:pos="1020"/>
        </w:tabs>
        <w:jc w:val="both"/>
        <w:rPr>
          <w:rFonts w:cs="Arial"/>
          <w:sz w:val="22"/>
          <w:szCs w:val="22"/>
        </w:rPr>
      </w:pPr>
      <w:r w:rsidRPr="002E44C2">
        <w:rPr>
          <w:rFonts w:cs="Arial"/>
          <w:sz w:val="22"/>
          <w:szCs w:val="22"/>
        </w:rPr>
        <w:t>Add a reference in the Preamble to the ongoing effort by ACCOBAMS on Cetacean Critical Habitats (CCH) which apply a threat-based approach to identifying important areas for cetaceans (ref. ACCOBAMS Resolution 6.24).</w:t>
      </w:r>
    </w:p>
    <w:p w:rsidR="00390350" w:rsidRPr="002E44C2" w:rsidRDefault="00390350" w:rsidP="002E44C2">
      <w:pPr>
        <w:pStyle w:val="ListParagraph"/>
        <w:numPr>
          <w:ilvl w:val="0"/>
          <w:numId w:val="43"/>
        </w:numPr>
        <w:tabs>
          <w:tab w:val="left" w:pos="1020"/>
        </w:tabs>
        <w:jc w:val="both"/>
        <w:rPr>
          <w:rFonts w:cs="Arial"/>
          <w:sz w:val="22"/>
          <w:szCs w:val="22"/>
        </w:rPr>
      </w:pPr>
      <w:r w:rsidRPr="002E44C2">
        <w:rPr>
          <w:rFonts w:cs="Arial"/>
          <w:sz w:val="22"/>
          <w:szCs w:val="22"/>
        </w:rPr>
        <w:t>Add a reference in the Preamble to the ongoing liaison with the International Whaling Commission (IWC) on using IMMAs to mitigate threats, such as ship strikes, by jointly approaching IMO and presenting selected IMMAs (ref. IWC/67/Rep01(2017) Annex J).</w:t>
      </w:r>
    </w:p>
    <w:p w:rsidR="00390350" w:rsidRPr="002E44C2" w:rsidRDefault="00390350" w:rsidP="002E44C2">
      <w:pPr>
        <w:pStyle w:val="ListParagraph"/>
        <w:numPr>
          <w:ilvl w:val="0"/>
          <w:numId w:val="43"/>
        </w:numPr>
        <w:tabs>
          <w:tab w:val="left" w:pos="1020"/>
        </w:tabs>
        <w:jc w:val="both"/>
        <w:rPr>
          <w:rFonts w:cs="Arial"/>
          <w:sz w:val="22"/>
          <w:szCs w:val="22"/>
        </w:rPr>
      </w:pPr>
      <w:r w:rsidRPr="002E44C2">
        <w:rPr>
          <w:rFonts w:cs="Arial"/>
          <w:sz w:val="22"/>
          <w:szCs w:val="22"/>
        </w:rPr>
        <w:t xml:space="preserve">Add a reference in the Preamble to </w:t>
      </w:r>
      <w:r w:rsidRPr="002E44C2">
        <w:rPr>
          <w:rFonts w:cs="Arial"/>
          <w:sz w:val="22"/>
          <w:szCs w:val="22"/>
          <w:lang w:val="en-GB"/>
        </w:rPr>
        <w:t xml:space="preserve">CBD/COP/DEC/XIII/2 on </w:t>
      </w:r>
      <w:r w:rsidRPr="002E44C2">
        <w:rPr>
          <w:rFonts w:cs="Arial"/>
          <w:i/>
          <w:sz w:val="22"/>
          <w:szCs w:val="22"/>
          <w:lang w:val="en-GB"/>
        </w:rPr>
        <w:t>Progress towards the achievement of Aichi Biodiversity Targets 11 and 12</w:t>
      </w:r>
      <w:r w:rsidRPr="002E44C2">
        <w:rPr>
          <w:rFonts w:cs="Arial"/>
          <w:sz w:val="22"/>
          <w:szCs w:val="22"/>
          <w:lang w:val="en-GB"/>
        </w:rPr>
        <w:t xml:space="preserve">, which in paragraph 5 b) </w:t>
      </w:r>
      <w:r w:rsidRPr="002E44C2">
        <w:rPr>
          <w:rFonts w:cs="Arial"/>
          <w:i/>
          <w:sz w:val="22"/>
          <w:szCs w:val="22"/>
          <w:lang w:val="en-GB"/>
        </w:rPr>
        <w:t>inter alia</w:t>
      </w:r>
      <w:r w:rsidRPr="002E44C2">
        <w:rPr>
          <w:rFonts w:cs="Arial"/>
          <w:sz w:val="22"/>
          <w:szCs w:val="22"/>
          <w:lang w:val="en-GB"/>
        </w:rPr>
        <w:t xml:space="preserve"> invites Parties, in establishing new and/or expanding existing protected areas, or taking other effective area</w:t>
      </w:r>
      <w:r w:rsidRPr="002E44C2">
        <w:rPr>
          <w:rFonts w:cs="Arial"/>
          <w:sz w:val="22"/>
          <w:szCs w:val="22"/>
          <w:lang w:val="en-GB"/>
        </w:rPr>
        <w:noBreakHyphen/>
        <w:t>based conservation measures, to give due consideration to areas that protect the habitats of species, in particular threatened, endemic and migratory species, including through such mechanisms as important bird and marine mammal areas;</w:t>
      </w:r>
    </w:p>
    <w:p w:rsidR="00390350" w:rsidRPr="002E44C2" w:rsidRDefault="00390350" w:rsidP="002E44C2">
      <w:pPr>
        <w:tabs>
          <w:tab w:val="left" w:pos="1020"/>
        </w:tabs>
        <w:jc w:val="both"/>
        <w:rPr>
          <w:rFonts w:cs="Arial"/>
          <w:sz w:val="22"/>
          <w:szCs w:val="22"/>
        </w:rPr>
      </w:pPr>
    </w:p>
    <w:p w:rsidR="008F20D3" w:rsidRPr="002E44C2" w:rsidRDefault="008F20D3" w:rsidP="002E44C2">
      <w:pPr>
        <w:pStyle w:val="ListParagraph"/>
        <w:tabs>
          <w:tab w:val="left" w:pos="1020"/>
        </w:tabs>
        <w:ind w:left="420"/>
        <w:jc w:val="both"/>
        <w:rPr>
          <w:rFonts w:cs="Arial"/>
          <w:sz w:val="22"/>
          <w:szCs w:val="22"/>
        </w:rPr>
      </w:pPr>
      <w:r w:rsidRPr="002E44C2">
        <w:rPr>
          <w:rFonts w:cs="Arial"/>
          <w:sz w:val="22"/>
          <w:szCs w:val="22"/>
        </w:rPr>
        <w:t>P</w:t>
      </w:r>
      <w:r w:rsidR="00AE45FB" w:rsidRPr="002E44C2">
        <w:rPr>
          <w:rFonts w:cs="Arial"/>
          <w:sz w:val="22"/>
          <w:szCs w:val="22"/>
        </w:rPr>
        <w:t>age</w:t>
      </w:r>
      <w:r w:rsidRPr="002E44C2">
        <w:rPr>
          <w:rFonts w:cs="Arial"/>
          <w:sz w:val="22"/>
          <w:szCs w:val="22"/>
        </w:rPr>
        <w:t xml:space="preserve"> </w:t>
      </w:r>
      <w:r w:rsidR="009F35F6" w:rsidRPr="002E44C2">
        <w:rPr>
          <w:rFonts w:cs="Arial"/>
          <w:sz w:val="22"/>
          <w:szCs w:val="22"/>
        </w:rPr>
        <w:t>7</w:t>
      </w:r>
      <w:r w:rsidRPr="002E44C2">
        <w:rPr>
          <w:rFonts w:cs="Arial"/>
          <w:sz w:val="22"/>
          <w:szCs w:val="22"/>
        </w:rPr>
        <w:t xml:space="preserve">, </w:t>
      </w:r>
      <w:r w:rsidR="00AE45FB" w:rsidRPr="002E44C2">
        <w:rPr>
          <w:rFonts w:cs="Arial"/>
          <w:sz w:val="22"/>
          <w:szCs w:val="22"/>
        </w:rPr>
        <w:t>p</w:t>
      </w:r>
      <w:r w:rsidRPr="002E44C2">
        <w:rPr>
          <w:rFonts w:cs="Arial"/>
          <w:sz w:val="22"/>
          <w:szCs w:val="22"/>
        </w:rPr>
        <w:t xml:space="preserve">ara. </w:t>
      </w:r>
      <w:r w:rsidR="009F35F6" w:rsidRPr="002E44C2">
        <w:rPr>
          <w:rFonts w:cs="Arial"/>
          <w:sz w:val="22"/>
          <w:szCs w:val="22"/>
        </w:rPr>
        <w:t>4</w:t>
      </w:r>
    </w:p>
    <w:p w:rsidR="008F20D3" w:rsidRPr="002E44C2" w:rsidRDefault="009F35F6" w:rsidP="002E44C2">
      <w:pPr>
        <w:pStyle w:val="ListParagraph"/>
        <w:numPr>
          <w:ilvl w:val="0"/>
          <w:numId w:val="43"/>
        </w:numPr>
        <w:tabs>
          <w:tab w:val="left" w:pos="1020"/>
        </w:tabs>
        <w:jc w:val="both"/>
        <w:rPr>
          <w:rFonts w:cs="Arial"/>
          <w:sz w:val="22"/>
          <w:szCs w:val="22"/>
        </w:rPr>
      </w:pPr>
      <w:r w:rsidRPr="002E44C2">
        <w:rPr>
          <w:rFonts w:cs="Arial"/>
          <w:sz w:val="22"/>
          <w:szCs w:val="22"/>
        </w:rPr>
        <w:t xml:space="preserve">Add </w:t>
      </w:r>
      <w:r w:rsidR="00390350" w:rsidRPr="002E44C2">
        <w:rPr>
          <w:rFonts w:cs="Arial"/>
          <w:sz w:val="22"/>
          <w:szCs w:val="22"/>
        </w:rPr>
        <w:t xml:space="preserve">a </w:t>
      </w:r>
      <w:r w:rsidRPr="002E44C2">
        <w:rPr>
          <w:rFonts w:cs="Arial"/>
          <w:sz w:val="22"/>
          <w:szCs w:val="22"/>
        </w:rPr>
        <w:t xml:space="preserve">reference to </w:t>
      </w:r>
      <w:r w:rsidR="00390350" w:rsidRPr="002E44C2">
        <w:rPr>
          <w:rFonts w:cs="Arial"/>
          <w:sz w:val="22"/>
          <w:szCs w:val="22"/>
        </w:rPr>
        <w:t xml:space="preserve">the </w:t>
      </w:r>
      <w:r w:rsidR="00665F69" w:rsidRPr="002E44C2">
        <w:rPr>
          <w:rFonts w:cs="Arial"/>
          <w:sz w:val="22"/>
          <w:szCs w:val="22"/>
        </w:rPr>
        <w:t>IWC</w:t>
      </w:r>
    </w:p>
    <w:p w:rsidR="008F20D3" w:rsidRDefault="008F20D3" w:rsidP="008F20D3">
      <w:pPr>
        <w:tabs>
          <w:tab w:val="left" w:pos="1020"/>
        </w:tabs>
        <w:rPr>
          <w:rFonts w:cs="Arial"/>
          <w:sz w:val="22"/>
          <w:szCs w:val="22"/>
        </w:rPr>
      </w:pPr>
    </w:p>
    <w:p w:rsidR="008F20D3" w:rsidRPr="008F20D3" w:rsidRDefault="008F20D3" w:rsidP="008F20D3">
      <w:pPr>
        <w:pStyle w:val="ListParagraph"/>
        <w:tabs>
          <w:tab w:val="left" w:pos="1020"/>
        </w:tabs>
        <w:ind w:left="420"/>
        <w:rPr>
          <w:rFonts w:cs="Arial"/>
          <w:sz w:val="22"/>
          <w:szCs w:val="22"/>
        </w:rPr>
      </w:pPr>
      <w:r>
        <w:rPr>
          <w:rFonts w:cs="Arial"/>
          <w:sz w:val="22"/>
          <w:szCs w:val="22"/>
        </w:rPr>
        <w:t>P</w:t>
      </w:r>
      <w:r w:rsidR="00AE45FB">
        <w:rPr>
          <w:rFonts w:cs="Arial"/>
          <w:sz w:val="22"/>
          <w:szCs w:val="22"/>
        </w:rPr>
        <w:t>age</w:t>
      </w:r>
      <w:r>
        <w:rPr>
          <w:rFonts w:cs="Arial"/>
          <w:sz w:val="22"/>
          <w:szCs w:val="22"/>
        </w:rPr>
        <w:t xml:space="preserve"> </w:t>
      </w:r>
      <w:r w:rsidR="00665F69">
        <w:rPr>
          <w:rFonts w:cs="Arial"/>
          <w:sz w:val="22"/>
          <w:szCs w:val="22"/>
        </w:rPr>
        <w:t>10</w:t>
      </w:r>
      <w:r>
        <w:rPr>
          <w:rFonts w:cs="Arial"/>
          <w:sz w:val="22"/>
          <w:szCs w:val="22"/>
        </w:rPr>
        <w:t xml:space="preserve">, </w:t>
      </w:r>
      <w:r w:rsidR="00AE45FB">
        <w:rPr>
          <w:rFonts w:cs="Arial"/>
          <w:sz w:val="22"/>
          <w:szCs w:val="22"/>
        </w:rPr>
        <w:t>p</w:t>
      </w:r>
      <w:r>
        <w:rPr>
          <w:rFonts w:cs="Arial"/>
          <w:sz w:val="22"/>
          <w:szCs w:val="22"/>
        </w:rPr>
        <w:t xml:space="preserve">ara. </w:t>
      </w:r>
      <w:r w:rsidR="00665F69">
        <w:rPr>
          <w:rFonts w:cs="Arial"/>
          <w:sz w:val="22"/>
          <w:szCs w:val="22"/>
        </w:rPr>
        <w:t>12.AA</w:t>
      </w:r>
    </w:p>
    <w:p w:rsidR="00665F69" w:rsidRDefault="00390350" w:rsidP="002E44C2">
      <w:pPr>
        <w:pStyle w:val="ListParagraph"/>
        <w:numPr>
          <w:ilvl w:val="0"/>
          <w:numId w:val="43"/>
        </w:numPr>
        <w:tabs>
          <w:tab w:val="left" w:pos="1020"/>
        </w:tabs>
        <w:jc w:val="both"/>
        <w:rPr>
          <w:rFonts w:cs="Arial"/>
          <w:sz w:val="22"/>
          <w:szCs w:val="22"/>
        </w:rPr>
      </w:pPr>
      <w:r>
        <w:rPr>
          <w:rFonts w:cs="Arial"/>
          <w:sz w:val="22"/>
          <w:szCs w:val="22"/>
        </w:rPr>
        <w:t>Add a r</w:t>
      </w:r>
      <w:r w:rsidR="00665F69">
        <w:rPr>
          <w:rFonts w:cs="Arial"/>
          <w:sz w:val="22"/>
          <w:szCs w:val="22"/>
        </w:rPr>
        <w:t>equest</w:t>
      </w:r>
      <w:r>
        <w:rPr>
          <w:rFonts w:cs="Arial"/>
          <w:sz w:val="22"/>
          <w:szCs w:val="22"/>
        </w:rPr>
        <w:t xml:space="preserve"> to the</w:t>
      </w:r>
      <w:r w:rsidR="00665F69">
        <w:rPr>
          <w:rFonts w:cs="Arial"/>
          <w:sz w:val="22"/>
          <w:szCs w:val="22"/>
        </w:rPr>
        <w:t xml:space="preserve"> Council to consider ways to look at </w:t>
      </w:r>
      <w:r>
        <w:rPr>
          <w:rFonts w:cs="Arial"/>
          <w:sz w:val="22"/>
          <w:szCs w:val="22"/>
        </w:rPr>
        <w:t xml:space="preserve">the </w:t>
      </w:r>
      <w:r w:rsidR="00665F69">
        <w:rPr>
          <w:rFonts w:cs="Arial"/>
          <w:sz w:val="22"/>
          <w:szCs w:val="22"/>
        </w:rPr>
        <w:t>applicability of the concept and process for other taxa</w:t>
      </w:r>
      <w:r>
        <w:rPr>
          <w:rFonts w:cs="Arial"/>
          <w:sz w:val="22"/>
          <w:szCs w:val="22"/>
        </w:rPr>
        <w:t>.</w:t>
      </w:r>
    </w:p>
    <w:p w:rsidR="008F20D3" w:rsidRDefault="008F20D3" w:rsidP="008F20D3">
      <w:pPr>
        <w:tabs>
          <w:tab w:val="left" w:pos="1020"/>
        </w:tabs>
        <w:rPr>
          <w:rFonts w:cs="Arial"/>
          <w:sz w:val="22"/>
          <w:szCs w:val="22"/>
        </w:rPr>
      </w:pPr>
    </w:p>
    <w:p w:rsidR="008F20D3" w:rsidRDefault="008F20D3" w:rsidP="008F20D3">
      <w:pPr>
        <w:tabs>
          <w:tab w:val="left" w:pos="1020"/>
        </w:tabs>
        <w:rPr>
          <w:rFonts w:cs="Arial"/>
          <w:sz w:val="22"/>
          <w:szCs w:val="22"/>
        </w:rPr>
      </w:pPr>
    </w:p>
    <w:p w:rsidR="00DF4423" w:rsidRPr="00DF4423" w:rsidRDefault="00DF4423" w:rsidP="00DF4423">
      <w:pPr>
        <w:tabs>
          <w:tab w:val="left" w:pos="1020"/>
        </w:tabs>
        <w:rPr>
          <w:rFonts w:cs="Arial"/>
          <w:b/>
          <w:sz w:val="22"/>
          <w:szCs w:val="22"/>
        </w:rPr>
      </w:pPr>
      <w:r w:rsidRPr="00DF4423">
        <w:rPr>
          <w:rFonts w:cs="Arial"/>
          <w:b/>
          <w:sz w:val="22"/>
          <w:szCs w:val="22"/>
        </w:rPr>
        <w:t>RECOMMENDATIONS TO COP12</w:t>
      </w:r>
    </w:p>
    <w:p w:rsidR="000F1354" w:rsidRPr="000F1354" w:rsidRDefault="000F1354" w:rsidP="000F1354">
      <w:pPr>
        <w:jc w:val="center"/>
        <w:rPr>
          <w:rFonts w:cs="Arial"/>
          <w:sz w:val="22"/>
          <w:szCs w:val="22"/>
          <w:lang w:val="fr-FR"/>
        </w:rPr>
      </w:pPr>
    </w:p>
    <w:p w:rsidR="006356C5" w:rsidRDefault="009F35F6" w:rsidP="006356C5">
      <w:pPr>
        <w:pStyle w:val="ListParagraph"/>
        <w:numPr>
          <w:ilvl w:val="0"/>
          <w:numId w:val="43"/>
        </w:numPr>
        <w:tabs>
          <w:tab w:val="left" w:pos="1020"/>
        </w:tabs>
        <w:rPr>
          <w:rFonts w:cs="Arial"/>
          <w:sz w:val="22"/>
          <w:szCs w:val="22"/>
        </w:rPr>
      </w:pPr>
      <w:r>
        <w:rPr>
          <w:rFonts w:cs="Arial"/>
          <w:sz w:val="22"/>
          <w:szCs w:val="22"/>
        </w:rPr>
        <w:t>Recommended for adoption</w:t>
      </w:r>
    </w:p>
    <w:p w:rsidR="00397D2C" w:rsidRPr="00397D2C" w:rsidRDefault="00397D2C" w:rsidP="00397D2C">
      <w:pPr>
        <w:rPr>
          <w:rFonts w:cs="Arial"/>
          <w:sz w:val="22"/>
          <w:szCs w:val="22"/>
        </w:rPr>
      </w:pPr>
    </w:p>
    <w:sectPr w:rsidR="00397D2C" w:rsidRPr="00397D2C" w:rsidSect="00C22688">
      <w:headerReference w:type="even" r:id="rId8"/>
      <w:headerReference w:type="default" r:id="rId9"/>
      <w:headerReference w:type="first" r:id="rId10"/>
      <w:footerReference w:type="first" r:id="rId11"/>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60" w:rsidRDefault="00C77560">
      <w:r>
        <w:separator/>
      </w:r>
    </w:p>
  </w:endnote>
  <w:endnote w:type="continuationSeparator" w:id="0">
    <w:p w:rsidR="00C77560" w:rsidRDefault="00C7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sidR="00C22688">
      <w:rPr>
        <w:rFonts w:cs="Arial"/>
        <w:noProof/>
        <w:szCs w:val="18"/>
      </w:rPr>
      <w:t>1</w:t>
    </w:r>
    <w:r w:rsidRPr="00D605A4">
      <w:rPr>
        <w:rFonts w:cs="Arial"/>
        <w:noProof/>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60" w:rsidRDefault="00C77560">
      <w:r>
        <w:separator/>
      </w:r>
    </w:p>
  </w:footnote>
  <w:footnote w:type="continuationSeparator" w:id="0">
    <w:p w:rsidR="00C77560" w:rsidRDefault="00C7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88" w:rsidRPr="00BF42FC" w:rsidRDefault="00C22688" w:rsidP="00C22688">
    <w:pPr>
      <w:pStyle w:val="Header"/>
      <w:pBdr>
        <w:bottom w:val="single" w:sz="4" w:space="1" w:color="auto"/>
      </w:pBdr>
      <w:jc w:val="right"/>
    </w:pPr>
    <w:r w:rsidRPr="008648EB">
      <w:rPr>
        <w:rFonts w:cs="Arial"/>
        <w:i/>
        <w:szCs w:val="18"/>
      </w:rPr>
      <w:t>UNEP/CMS/COP12/</w:t>
    </w:r>
    <w:r w:rsidRPr="007C3B56">
      <w:rPr>
        <w:rFonts w:cs="Arial"/>
        <w:i/>
        <w:szCs w:val="18"/>
      </w:rPr>
      <w:t>Doc.</w:t>
    </w:r>
    <w:r w:rsidR="007C3B56" w:rsidRPr="007C3B56">
      <w:rPr>
        <w:rFonts w:cs="Arial"/>
        <w:i/>
        <w:szCs w:val="18"/>
      </w:rPr>
      <w:t>24.2.1</w:t>
    </w:r>
    <w:r w:rsidRPr="007C3B56">
      <w:rPr>
        <w:rFonts w:cs="Arial"/>
        <w:i/>
        <w:szCs w:val="18"/>
      </w:rPr>
      <w:t>/Add.In-S.1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688" w:rsidRPr="00BF42FC" w:rsidRDefault="00C22688" w:rsidP="00C22688">
    <w:pPr>
      <w:pStyle w:val="Header"/>
      <w:pBdr>
        <w:bottom w:val="single" w:sz="4" w:space="1" w:color="auto"/>
      </w:pBdr>
    </w:pPr>
    <w:r w:rsidRPr="008648EB">
      <w:rPr>
        <w:rFonts w:cs="Arial"/>
        <w:i/>
        <w:szCs w:val="18"/>
      </w:rPr>
      <w:t>UNEP/CMS/</w:t>
    </w:r>
    <w:r w:rsidRPr="007C3B56">
      <w:rPr>
        <w:rFonts w:cs="Arial"/>
        <w:i/>
        <w:szCs w:val="18"/>
      </w:rPr>
      <w:t>COP12/Doc.</w:t>
    </w:r>
    <w:r w:rsidR="007C3B56" w:rsidRPr="007C3B56">
      <w:rPr>
        <w:rFonts w:cs="Arial"/>
        <w:i/>
        <w:szCs w:val="18"/>
      </w:rPr>
      <w:t>24.2.1</w:t>
    </w:r>
    <w:r w:rsidRPr="007C3B56">
      <w:rPr>
        <w:rFonts w:cs="Arial"/>
        <w:i/>
        <w:szCs w:val="18"/>
      </w:rPr>
      <w:t>/Add.In-S.1</w:t>
    </w:r>
    <w:r w:rsidR="002E44C2">
      <w:rPr>
        <w:rFonts w:cs="Arial"/>
        <w:i/>
        <w:szCs w:val="18"/>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BF42FC" w:rsidRDefault="00BF42FC" w:rsidP="00C22688">
    <w:pPr>
      <w:pStyle w:val="Header"/>
      <w:pBdr>
        <w:bottom w:val="single" w:sz="4" w:space="1" w:color="auto"/>
      </w:pBdr>
    </w:pPr>
    <w:r w:rsidRPr="008648EB">
      <w:rPr>
        <w:rFonts w:cs="Arial"/>
        <w:i/>
        <w:szCs w:val="18"/>
      </w:rPr>
      <w:t>UNEP/CMS/COP12/</w:t>
    </w:r>
    <w:proofErr w:type="spellStart"/>
    <w:r w:rsidRPr="008648EB">
      <w:rPr>
        <w:rFonts w:cs="Arial"/>
        <w:i/>
        <w:szCs w:val="18"/>
      </w:rPr>
      <w:t>Doc.</w:t>
    </w:r>
    <w:r w:rsidRPr="008648EB">
      <w:rPr>
        <w:rFonts w:cs="Arial"/>
        <w:i/>
        <w:szCs w:val="18"/>
        <w:highlight w:val="yellow"/>
      </w:rPr>
      <w:t>XX</w:t>
    </w:r>
    <w:proofErr w:type="spellEnd"/>
    <w:r w:rsidRPr="008648EB">
      <w:rPr>
        <w:rFonts w:cs="Arial"/>
        <w:i/>
        <w:szCs w:val="18"/>
        <w:highlight w:val="yellow"/>
      </w:rPr>
      <w:t>/</w:t>
    </w:r>
    <w:r w:rsidRPr="008648EB">
      <w:rPr>
        <w:rFonts w:cs="Arial"/>
        <w:i/>
        <w:szCs w:val="18"/>
      </w:rPr>
      <w:t>Add</w:t>
    </w:r>
    <w:r>
      <w:rPr>
        <w:rFonts w:cs="Arial"/>
        <w:i/>
        <w:szCs w:val="18"/>
      </w:rPr>
      <w:t>.In-S.1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1524"/>
    <w:rsid w:val="001B24A9"/>
    <w:rsid w:val="001C6038"/>
    <w:rsid w:val="001F60A1"/>
    <w:rsid w:val="00200A67"/>
    <w:rsid w:val="00201F88"/>
    <w:rsid w:val="00202332"/>
    <w:rsid w:val="002210F4"/>
    <w:rsid w:val="00234857"/>
    <w:rsid w:val="00254721"/>
    <w:rsid w:val="00260772"/>
    <w:rsid w:val="00263159"/>
    <w:rsid w:val="002779F7"/>
    <w:rsid w:val="002C187A"/>
    <w:rsid w:val="002C20F1"/>
    <w:rsid w:val="002C5462"/>
    <w:rsid w:val="002D2863"/>
    <w:rsid w:val="002D5EC0"/>
    <w:rsid w:val="002E3DEA"/>
    <w:rsid w:val="002E44C2"/>
    <w:rsid w:val="002E7CC2"/>
    <w:rsid w:val="002F6F9B"/>
    <w:rsid w:val="00305783"/>
    <w:rsid w:val="003331C6"/>
    <w:rsid w:val="00345044"/>
    <w:rsid w:val="00351095"/>
    <w:rsid w:val="00354A9C"/>
    <w:rsid w:val="00364973"/>
    <w:rsid w:val="00372347"/>
    <w:rsid w:val="003779D4"/>
    <w:rsid w:val="00382398"/>
    <w:rsid w:val="00390350"/>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5F69"/>
    <w:rsid w:val="00667726"/>
    <w:rsid w:val="006815B2"/>
    <w:rsid w:val="00682B31"/>
    <w:rsid w:val="006864E1"/>
    <w:rsid w:val="006B1037"/>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C1468"/>
    <w:rsid w:val="007C1763"/>
    <w:rsid w:val="007C3B56"/>
    <w:rsid w:val="007C41D7"/>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E7DFB"/>
    <w:rsid w:val="008F20D3"/>
    <w:rsid w:val="008F7327"/>
    <w:rsid w:val="009076C8"/>
    <w:rsid w:val="00915BBE"/>
    <w:rsid w:val="00921D62"/>
    <w:rsid w:val="00922791"/>
    <w:rsid w:val="00927CD6"/>
    <w:rsid w:val="00933572"/>
    <w:rsid w:val="009363C7"/>
    <w:rsid w:val="00937A0C"/>
    <w:rsid w:val="00945FFB"/>
    <w:rsid w:val="00971F31"/>
    <w:rsid w:val="00972D36"/>
    <w:rsid w:val="00980406"/>
    <w:rsid w:val="009A2C8F"/>
    <w:rsid w:val="009A4CD2"/>
    <w:rsid w:val="009A7B65"/>
    <w:rsid w:val="009D2AD6"/>
    <w:rsid w:val="009D3A07"/>
    <w:rsid w:val="009D4711"/>
    <w:rsid w:val="009D5DA6"/>
    <w:rsid w:val="009E3A84"/>
    <w:rsid w:val="009E7ACC"/>
    <w:rsid w:val="009F35F6"/>
    <w:rsid w:val="009F450E"/>
    <w:rsid w:val="009F54DA"/>
    <w:rsid w:val="00A0582A"/>
    <w:rsid w:val="00A06984"/>
    <w:rsid w:val="00A1324E"/>
    <w:rsid w:val="00A27BE3"/>
    <w:rsid w:val="00A339B9"/>
    <w:rsid w:val="00A40EDF"/>
    <w:rsid w:val="00A568DF"/>
    <w:rsid w:val="00A71F8B"/>
    <w:rsid w:val="00A73A79"/>
    <w:rsid w:val="00A854E8"/>
    <w:rsid w:val="00A91596"/>
    <w:rsid w:val="00A93C52"/>
    <w:rsid w:val="00AA7368"/>
    <w:rsid w:val="00AA7A90"/>
    <w:rsid w:val="00AB4FF9"/>
    <w:rsid w:val="00AE45FB"/>
    <w:rsid w:val="00AE7B21"/>
    <w:rsid w:val="00AF1980"/>
    <w:rsid w:val="00AF2021"/>
    <w:rsid w:val="00B471BD"/>
    <w:rsid w:val="00B50C2D"/>
    <w:rsid w:val="00B64904"/>
    <w:rsid w:val="00BA60CE"/>
    <w:rsid w:val="00BC5607"/>
    <w:rsid w:val="00BE0D1D"/>
    <w:rsid w:val="00BE2448"/>
    <w:rsid w:val="00BE24D4"/>
    <w:rsid w:val="00BF2BE7"/>
    <w:rsid w:val="00BF42FC"/>
    <w:rsid w:val="00C05102"/>
    <w:rsid w:val="00C13FA6"/>
    <w:rsid w:val="00C169ED"/>
    <w:rsid w:val="00C22688"/>
    <w:rsid w:val="00C5484D"/>
    <w:rsid w:val="00C618F2"/>
    <w:rsid w:val="00C73207"/>
    <w:rsid w:val="00C7602A"/>
    <w:rsid w:val="00C77560"/>
    <w:rsid w:val="00C82ED9"/>
    <w:rsid w:val="00C87D68"/>
    <w:rsid w:val="00C9281B"/>
    <w:rsid w:val="00CA367A"/>
    <w:rsid w:val="00CB1D26"/>
    <w:rsid w:val="00CC4C21"/>
    <w:rsid w:val="00CC57AD"/>
    <w:rsid w:val="00CE5B83"/>
    <w:rsid w:val="00CF6EDD"/>
    <w:rsid w:val="00D05922"/>
    <w:rsid w:val="00D24EF1"/>
    <w:rsid w:val="00D42AE1"/>
    <w:rsid w:val="00D605A4"/>
    <w:rsid w:val="00D61B13"/>
    <w:rsid w:val="00D7746A"/>
    <w:rsid w:val="00D838FE"/>
    <w:rsid w:val="00D8406F"/>
    <w:rsid w:val="00D859C7"/>
    <w:rsid w:val="00D9021F"/>
    <w:rsid w:val="00DA1080"/>
    <w:rsid w:val="00DA12C2"/>
    <w:rsid w:val="00DB30A6"/>
    <w:rsid w:val="00DD6A9E"/>
    <w:rsid w:val="00DF38F9"/>
    <w:rsid w:val="00DF4423"/>
    <w:rsid w:val="00E154B1"/>
    <w:rsid w:val="00E2153E"/>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46143"/>
    <w:rsid w:val="00F54D03"/>
    <w:rsid w:val="00F6347A"/>
    <w:rsid w:val="00F7503A"/>
    <w:rsid w:val="00F81FEF"/>
    <w:rsid w:val="00F901E4"/>
    <w:rsid w:val="00F91CAB"/>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E1FEEC"/>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82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045D-40B6-485C-885B-4A781C2D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2017-07-12T05:56:00Z</dcterms:created>
  <dcterms:modified xsi:type="dcterms:W3CDTF">2017-07-12T05:56:00Z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