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66C6B" w14:textId="04DC34D0" w:rsidR="009C59CC" w:rsidRDefault="009C59CC" w:rsidP="00F746D5">
      <w:pPr>
        <w:ind w:right="90"/>
        <w:jc w:val="right"/>
        <w:rPr>
          <w:rFonts w:cs="Arial"/>
          <w:b/>
          <w:iCs/>
          <w:sz w:val="22"/>
          <w:szCs w:val="22"/>
          <w:lang w:val="es-ES"/>
        </w:rPr>
      </w:pPr>
      <w:r>
        <w:rPr>
          <w:rFonts w:cs="Arial"/>
          <w:b/>
          <w:iCs/>
          <w:sz w:val="22"/>
          <w:szCs w:val="22"/>
          <w:lang w:val="es-ES"/>
        </w:rPr>
        <w:t xml:space="preserve">CRP 10.2/Anexo </w:t>
      </w:r>
      <w:r w:rsidRPr="009C59CC">
        <w:rPr>
          <w:rFonts w:cs="Arial"/>
          <w:b/>
          <w:iCs/>
          <w:sz w:val="22"/>
          <w:szCs w:val="22"/>
          <w:lang w:val="es-ES"/>
        </w:rPr>
        <w:t>1</w:t>
      </w:r>
    </w:p>
    <w:p w14:paraId="0EE2CA62" w14:textId="77777777" w:rsidR="00F746D5" w:rsidRDefault="00F746D5" w:rsidP="00F746D5">
      <w:pPr>
        <w:ind w:right="90"/>
        <w:jc w:val="right"/>
        <w:rPr>
          <w:rFonts w:cs="Arial"/>
          <w:b/>
          <w:iCs/>
          <w:sz w:val="22"/>
          <w:szCs w:val="22"/>
          <w:lang w:val="es-ES"/>
        </w:rPr>
      </w:pPr>
    </w:p>
    <w:p w14:paraId="406A7B1C" w14:textId="77777777" w:rsidR="009C59CC" w:rsidRPr="009C59CC" w:rsidRDefault="009C59CC" w:rsidP="009C59CC">
      <w:pPr>
        <w:ind w:right="252"/>
        <w:jc w:val="center"/>
        <w:rPr>
          <w:rFonts w:cs="Arial"/>
          <w:b/>
          <w:bCs/>
          <w:sz w:val="22"/>
          <w:szCs w:val="22"/>
          <w:lang w:val="es-ES"/>
        </w:rPr>
      </w:pPr>
      <w:r w:rsidRPr="009C59CC">
        <w:rPr>
          <w:rFonts w:cs="Arial"/>
          <w:b/>
          <w:bCs/>
          <w:sz w:val="22"/>
          <w:szCs w:val="22"/>
          <w:lang w:val="es-ES"/>
        </w:rPr>
        <w:t xml:space="preserve">DESARROLLO DE UNA </w:t>
      </w:r>
    </w:p>
    <w:p w14:paraId="5001B398" w14:textId="77777777" w:rsidR="009C59CC" w:rsidRPr="009C59CC" w:rsidRDefault="009C59CC" w:rsidP="009C59CC">
      <w:pPr>
        <w:ind w:right="252"/>
        <w:jc w:val="center"/>
        <w:rPr>
          <w:rFonts w:cs="Arial"/>
          <w:b/>
          <w:bCs/>
          <w:sz w:val="22"/>
          <w:szCs w:val="22"/>
          <w:lang w:val="es-ES"/>
        </w:rPr>
      </w:pPr>
      <w:r w:rsidRPr="009C59CC">
        <w:rPr>
          <w:rFonts w:cs="Arial"/>
          <w:b/>
          <w:bCs/>
          <w:sz w:val="22"/>
          <w:szCs w:val="22"/>
          <w:lang w:val="es-ES"/>
        </w:rPr>
        <w:t>ESTRATEGIA DE CONSERVACIÓN Y PLANES DE ACCIÓN</w:t>
      </w:r>
    </w:p>
    <w:p w14:paraId="6C53A090" w14:textId="77777777" w:rsidR="009C59CC" w:rsidRPr="009C59CC" w:rsidRDefault="009C59CC" w:rsidP="009C59CC">
      <w:pPr>
        <w:spacing w:after="120"/>
        <w:ind w:right="259"/>
        <w:jc w:val="center"/>
        <w:rPr>
          <w:rFonts w:cs="Arial"/>
          <w:b/>
          <w:bCs/>
          <w:sz w:val="22"/>
          <w:szCs w:val="22"/>
          <w:lang w:val="es-ES"/>
        </w:rPr>
      </w:pPr>
      <w:r w:rsidRPr="009C59CC">
        <w:rPr>
          <w:rFonts w:cs="Arial"/>
          <w:b/>
          <w:bCs/>
          <w:sz w:val="22"/>
          <w:szCs w:val="22"/>
          <w:lang w:val="es-ES"/>
        </w:rPr>
        <w:t>PARA TIBURONES Y RAYAS PELÁGICOS</w:t>
      </w:r>
    </w:p>
    <w:p w14:paraId="131C5160" w14:textId="77777777" w:rsidR="009C59CC" w:rsidRPr="009C59CC" w:rsidRDefault="009C59CC" w:rsidP="009C59CC">
      <w:pPr>
        <w:jc w:val="center"/>
        <w:rPr>
          <w:rFonts w:cs="Arial"/>
          <w:b/>
          <w:iCs/>
          <w:sz w:val="22"/>
          <w:szCs w:val="22"/>
          <w:lang w:val="es-ES"/>
        </w:rPr>
      </w:pPr>
    </w:p>
    <w:p w14:paraId="112A0457" w14:textId="0FF37C12" w:rsidR="009C59CC" w:rsidRPr="009C59CC" w:rsidRDefault="00F746D5" w:rsidP="009C59CC">
      <w:pPr>
        <w:jc w:val="center"/>
        <w:rPr>
          <w:rFonts w:cs="Arial"/>
          <w:b/>
          <w:iCs/>
          <w:sz w:val="22"/>
          <w:szCs w:val="22"/>
          <w:lang w:val="es-ES"/>
        </w:rPr>
      </w:pPr>
      <w:r w:rsidRPr="00F746D5">
        <w:rPr>
          <w:rFonts w:cs="Arial"/>
          <w:b/>
          <w:iCs/>
          <w:strike/>
          <w:sz w:val="22"/>
          <w:szCs w:val="22"/>
          <w:lang w:val="es-ES"/>
        </w:rPr>
        <w:t>BORRADOR DE</w:t>
      </w:r>
      <w:r>
        <w:rPr>
          <w:rFonts w:cs="Arial"/>
          <w:b/>
          <w:iCs/>
          <w:sz w:val="22"/>
          <w:szCs w:val="22"/>
          <w:lang w:val="es-ES"/>
        </w:rPr>
        <w:t xml:space="preserve"> </w:t>
      </w:r>
      <w:r w:rsidR="009C59CC" w:rsidRPr="009C59CC">
        <w:rPr>
          <w:rFonts w:cs="Arial"/>
          <w:b/>
          <w:iCs/>
          <w:sz w:val="22"/>
          <w:szCs w:val="22"/>
          <w:lang w:val="es-ES"/>
        </w:rPr>
        <w:t>DECISIONES DE LA REUNIÓN</w:t>
      </w:r>
    </w:p>
    <w:p w14:paraId="19E64B8E" w14:textId="77777777" w:rsidR="009C59CC" w:rsidRDefault="009C59CC" w:rsidP="009C59CC">
      <w:pPr>
        <w:rPr>
          <w:rFonts w:cs="Arial"/>
          <w:bCs/>
          <w:iCs/>
          <w:sz w:val="22"/>
          <w:szCs w:val="22"/>
          <w:lang w:val="es-ES"/>
        </w:rPr>
      </w:pPr>
    </w:p>
    <w:p w14:paraId="54B92860" w14:textId="77777777" w:rsidR="009C59CC" w:rsidRDefault="009C59CC" w:rsidP="009C59CC">
      <w:pPr>
        <w:rPr>
          <w:rFonts w:cs="Arial"/>
          <w:bCs/>
          <w:iCs/>
          <w:sz w:val="22"/>
          <w:szCs w:val="22"/>
          <w:lang w:val="es-ES"/>
        </w:rPr>
      </w:pPr>
    </w:p>
    <w:p w14:paraId="13F52B51" w14:textId="32ED4D3F" w:rsidR="009C59CC" w:rsidRPr="009C59CC" w:rsidRDefault="009C59CC" w:rsidP="009C59CC">
      <w:pPr>
        <w:rPr>
          <w:rFonts w:cs="Arial"/>
          <w:bCs/>
          <w:iCs/>
          <w:sz w:val="22"/>
          <w:szCs w:val="22"/>
          <w:lang w:val="es-ES"/>
        </w:rPr>
      </w:pPr>
      <w:r w:rsidRPr="009C59CC">
        <w:rPr>
          <w:rFonts w:cs="Arial"/>
          <w:bCs/>
          <w:iCs/>
          <w:sz w:val="22"/>
          <w:szCs w:val="22"/>
          <w:lang w:val="es-ES"/>
        </w:rPr>
        <w:t>Signatarios</w:t>
      </w:r>
    </w:p>
    <w:p w14:paraId="3F8B6E42" w14:textId="77777777" w:rsidR="009C59CC" w:rsidRPr="009C59CC" w:rsidRDefault="009C59CC" w:rsidP="009C59CC">
      <w:pPr>
        <w:jc w:val="both"/>
        <w:rPr>
          <w:rFonts w:cs="Arial"/>
          <w:bCs/>
          <w:iCs/>
          <w:sz w:val="22"/>
          <w:szCs w:val="22"/>
          <w:lang w:val="es-ES"/>
        </w:rPr>
      </w:pPr>
    </w:p>
    <w:p w14:paraId="6311BDC7" w14:textId="16CA5630" w:rsidR="009C59CC" w:rsidRPr="009C59CC" w:rsidRDefault="009C59CC" w:rsidP="009C59CC">
      <w:pPr>
        <w:numPr>
          <w:ilvl w:val="0"/>
          <w:numId w:val="1"/>
        </w:numPr>
        <w:ind w:left="567" w:right="90" w:hanging="567"/>
        <w:contextualSpacing/>
        <w:jc w:val="both"/>
        <w:rPr>
          <w:rFonts w:cs="Arial"/>
          <w:bCs/>
          <w:iCs/>
          <w:sz w:val="22"/>
          <w:szCs w:val="22"/>
          <w:lang w:val="es-ES"/>
        </w:rPr>
      </w:pPr>
      <w:r w:rsidRPr="009C59CC">
        <w:rPr>
          <w:rFonts w:cs="Arial"/>
          <w:bCs/>
          <w:iCs/>
          <w:sz w:val="22"/>
          <w:szCs w:val="22"/>
          <w:lang w:val="es-ES"/>
        </w:rPr>
        <w:t xml:space="preserve">Aceptar la iniciativa y los progresos realizados por el Grupo de Especialistas en Tiburones de la Comisión de Supervivencia de Especies de la Unión Internacional para la Conservación de la Naturaleza (UICN SSC SSG) en el desarrollo de una estrategia mundial de conservación y planes de acción regionales para tiburones y rayas pelágicos y acordó apoyar el enfoque descrito en el documento </w:t>
      </w:r>
      <w:hyperlink r:id="rId7" w:history="1">
        <w:r w:rsidRPr="009C59CC">
          <w:rPr>
            <w:rFonts w:cs="Arial"/>
            <w:bCs/>
            <w:iCs/>
            <w:color w:val="0000FF"/>
            <w:sz w:val="22"/>
            <w:szCs w:val="22"/>
            <w:u w:val="single"/>
            <w:lang w:val="es-ES"/>
          </w:rPr>
          <w:t>CMS/</w:t>
        </w:r>
        <w:proofErr w:type="spellStart"/>
        <w:r w:rsidRPr="009C59CC">
          <w:rPr>
            <w:rFonts w:cs="Arial"/>
            <w:bCs/>
            <w:iCs/>
            <w:color w:val="0000FF"/>
            <w:sz w:val="22"/>
            <w:szCs w:val="22"/>
            <w:u w:val="single"/>
            <w:lang w:val="es-ES"/>
          </w:rPr>
          <w:t>Sharks</w:t>
        </w:r>
        <w:proofErr w:type="spellEnd"/>
        <w:r w:rsidRPr="009C59CC">
          <w:rPr>
            <w:rFonts w:cs="Arial"/>
            <w:bCs/>
            <w:iCs/>
            <w:color w:val="0000FF"/>
            <w:sz w:val="22"/>
            <w:szCs w:val="22"/>
            <w:u w:val="single"/>
            <w:lang w:val="es-ES"/>
          </w:rPr>
          <w:t>/MOS4/</w:t>
        </w:r>
        <w:proofErr w:type="spellStart"/>
        <w:r w:rsidRPr="009C59CC">
          <w:rPr>
            <w:rFonts w:cs="Arial"/>
            <w:bCs/>
            <w:iCs/>
            <w:color w:val="0000FF"/>
            <w:sz w:val="22"/>
            <w:szCs w:val="22"/>
            <w:u w:val="single"/>
            <w:lang w:val="es-ES"/>
          </w:rPr>
          <w:t>Doc</w:t>
        </w:r>
        <w:proofErr w:type="spellEnd"/>
        <w:r w:rsidRPr="009C59CC">
          <w:rPr>
            <w:rFonts w:cs="Arial"/>
            <w:bCs/>
            <w:iCs/>
            <w:color w:val="0000FF"/>
            <w:sz w:val="22"/>
            <w:szCs w:val="22"/>
            <w:u w:val="single"/>
            <w:lang w:val="es-ES"/>
          </w:rPr>
          <w:t xml:space="preserve"> 10.2</w:t>
        </w:r>
      </w:hyperlink>
      <w:r w:rsidR="00D42269">
        <w:rPr>
          <w:rFonts w:cs="Arial"/>
          <w:bCs/>
          <w:iCs/>
          <w:sz w:val="22"/>
          <w:szCs w:val="22"/>
          <w:lang w:val="es-ES"/>
        </w:rPr>
        <w:t xml:space="preserve"> </w:t>
      </w:r>
      <w:r w:rsidR="00D42269">
        <w:rPr>
          <w:rFonts w:cs="Arial"/>
          <w:bCs/>
          <w:iCs/>
          <w:sz w:val="22"/>
          <w:szCs w:val="22"/>
          <w:u w:val="single"/>
          <w:lang w:val="es-ES"/>
        </w:rPr>
        <w:t>según lo revisado en la MOS4.</w:t>
      </w:r>
    </w:p>
    <w:p w14:paraId="2C6A58EF" w14:textId="77777777" w:rsidR="0043670F" w:rsidRPr="00F746D5" w:rsidRDefault="0043670F">
      <w:pPr>
        <w:rPr>
          <w:lang w:val="es-ES"/>
        </w:rPr>
      </w:pPr>
    </w:p>
    <w:sectPr w:rsidR="0043670F" w:rsidRPr="00F746D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72099" w14:textId="77777777" w:rsidR="00E67CE9" w:rsidRDefault="00E67CE9" w:rsidP="00F41607">
      <w:r>
        <w:separator/>
      </w:r>
    </w:p>
  </w:endnote>
  <w:endnote w:type="continuationSeparator" w:id="0">
    <w:p w14:paraId="033E3A40" w14:textId="77777777" w:rsidR="00E67CE9" w:rsidRDefault="00E67CE9" w:rsidP="00F41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622C1" w14:textId="77777777" w:rsidR="00E67CE9" w:rsidRDefault="00E67CE9" w:rsidP="00F41607">
      <w:r>
        <w:separator/>
      </w:r>
    </w:p>
  </w:footnote>
  <w:footnote w:type="continuationSeparator" w:id="0">
    <w:p w14:paraId="5E8B3662" w14:textId="77777777" w:rsidR="00E67CE9" w:rsidRDefault="00E67CE9" w:rsidP="00F41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6F096" w14:textId="5478188C" w:rsidR="00F41607" w:rsidRPr="009E2F56" w:rsidRDefault="00F41607" w:rsidP="00F41607">
    <w:pPr>
      <w:pStyle w:val="Heading1"/>
      <w:keepNext w:val="0"/>
      <w:pBdr>
        <w:bottom w:val="single" w:sz="4" w:space="1" w:color="auto"/>
      </w:pBdr>
      <w:spacing w:before="0"/>
      <w:jc w:val="right"/>
      <w:rPr>
        <w:rFonts w:ascii="Arial" w:hAnsi="Arial" w:cs="Arial"/>
        <w:b/>
        <w:i/>
        <w:color w:val="auto"/>
        <w:sz w:val="18"/>
        <w:szCs w:val="18"/>
      </w:rPr>
    </w:pPr>
    <w:r>
      <w:rPr>
        <w:rFonts w:ascii="Arial" w:hAnsi="Arial" w:cs="Arial"/>
        <w:i/>
        <w:color w:val="auto"/>
        <w:sz w:val="18"/>
        <w:szCs w:val="18"/>
      </w:rPr>
      <w:t>CMS/Sharks/MOS4</w:t>
    </w:r>
    <w:r w:rsidRPr="00C21E62">
      <w:rPr>
        <w:rFonts w:ascii="Arial" w:hAnsi="Arial" w:cs="Arial"/>
        <w:i/>
        <w:color w:val="auto"/>
        <w:sz w:val="18"/>
        <w:szCs w:val="18"/>
      </w:rPr>
      <w:t>/Doc.10.2</w:t>
    </w:r>
    <w:r>
      <w:rPr>
        <w:rFonts w:ascii="Arial" w:hAnsi="Arial" w:cs="Arial"/>
        <w:i/>
        <w:color w:val="auto"/>
        <w:sz w:val="18"/>
        <w:szCs w:val="18"/>
      </w:rPr>
      <w:t>/An</w:t>
    </w:r>
    <w:r w:rsidR="00C1089C">
      <w:rPr>
        <w:rFonts w:ascii="Arial" w:hAnsi="Arial" w:cs="Arial"/>
        <w:i/>
        <w:color w:val="auto"/>
        <w:sz w:val="18"/>
        <w:szCs w:val="18"/>
      </w:rPr>
      <w:t>exo</w:t>
    </w:r>
    <w:r>
      <w:rPr>
        <w:rFonts w:ascii="Arial" w:hAnsi="Arial" w:cs="Arial"/>
        <w:i/>
        <w:color w:val="auto"/>
        <w:sz w:val="18"/>
        <w:szCs w:val="18"/>
      </w:rPr>
      <w:t xml:space="preserve"> 1</w:t>
    </w:r>
  </w:p>
  <w:p w14:paraId="12D5325A" w14:textId="77777777" w:rsidR="00F41607" w:rsidRDefault="00F416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1C653E"/>
    <w:multiLevelType w:val="hybridMultilevel"/>
    <w:tmpl w:val="09323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5479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607"/>
    <w:rsid w:val="0043670F"/>
    <w:rsid w:val="004D55D6"/>
    <w:rsid w:val="009C59CC"/>
    <w:rsid w:val="00C1089C"/>
    <w:rsid w:val="00D42269"/>
    <w:rsid w:val="00DF1C43"/>
    <w:rsid w:val="00E67CE9"/>
    <w:rsid w:val="00F41607"/>
    <w:rsid w:val="00F746D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9B46F"/>
  <w15:chartTrackingRefBased/>
  <w15:docId w15:val="{92EFFCCC-BC3F-4BA5-8DAC-07D023BB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MS normal text body"/>
    <w:qFormat/>
    <w:rsid w:val="00F41607"/>
    <w:pPr>
      <w:widowControl w:val="0"/>
      <w:autoSpaceDE w:val="0"/>
      <w:autoSpaceDN w:val="0"/>
      <w:adjustRightInd w:val="0"/>
      <w:spacing w:after="0" w:line="240" w:lineRule="auto"/>
    </w:pPr>
    <w:rPr>
      <w:rFonts w:ascii="Arial" w:eastAsia="Times New Roman" w:hAnsi="Arial" w:cs="Times New Roman"/>
      <w:sz w:val="18"/>
      <w:szCs w:val="24"/>
      <w:lang w:val="en-US"/>
    </w:rPr>
  </w:style>
  <w:style w:type="paragraph" w:styleId="Heading1">
    <w:name w:val="heading 1"/>
    <w:basedOn w:val="Normal"/>
    <w:next w:val="Normal"/>
    <w:link w:val="Heading1Char"/>
    <w:uiPriority w:val="9"/>
    <w:qFormat/>
    <w:rsid w:val="00F4160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41607"/>
    <w:rPr>
      <w:rFonts w:cs="Times New Roman"/>
      <w:color w:val="0000FF"/>
      <w:u w:val="single"/>
    </w:rPr>
  </w:style>
  <w:style w:type="paragraph" w:styleId="ListParagraph">
    <w:name w:val="List Paragraph"/>
    <w:basedOn w:val="Normal"/>
    <w:link w:val="ListParagraphChar"/>
    <w:uiPriority w:val="34"/>
    <w:qFormat/>
    <w:rsid w:val="00F41607"/>
    <w:pPr>
      <w:ind w:left="720"/>
      <w:contextualSpacing/>
    </w:pPr>
  </w:style>
  <w:style w:type="character" w:customStyle="1" w:styleId="ListParagraphChar">
    <w:name w:val="List Paragraph Char"/>
    <w:basedOn w:val="DefaultParagraphFont"/>
    <w:link w:val="ListParagraph"/>
    <w:uiPriority w:val="34"/>
    <w:locked/>
    <w:rsid w:val="00F41607"/>
    <w:rPr>
      <w:rFonts w:ascii="Arial" w:eastAsia="Times New Roman" w:hAnsi="Arial" w:cs="Times New Roman"/>
      <w:sz w:val="18"/>
      <w:szCs w:val="24"/>
      <w:lang w:val="en-US"/>
    </w:rPr>
  </w:style>
  <w:style w:type="paragraph" w:styleId="Header">
    <w:name w:val="header"/>
    <w:basedOn w:val="Normal"/>
    <w:link w:val="HeaderChar"/>
    <w:uiPriority w:val="99"/>
    <w:unhideWhenUsed/>
    <w:rsid w:val="00F41607"/>
    <w:pPr>
      <w:tabs>
        <w:tab w:val="center" w:pos="4513"/>
        <w:tab w:val="right" w:pos="9026"/>
      </w:tabs>
    </w:pPr>
  </w:style>
  <w:style w:type="character" w:customStyle="1" w:styleId="HeaderChar">
    <w:name w:val="Header Char"/>
    <w:basedOn w:val="DefaultParagraphFont"/>
    <w:link w:val="Header"/>
    <w:uiPriority w:val="99"/>
    <w:rsid w:val="00F41607"/>
    <w:rPr>
      <w:rFonts w:ascii="Arial" w:eastAsia="Times New Roman" w:hAnsi="Arial" w:cs="Times New Roman"/>
      <w:sz w:val="18"/>
      <w:szCs w:val="24"/>
      <w:lang w:val="en-US"/>
    </w:rPr>
  </w:style>
  <w:style w:type="paragraph" w:styleId="Footer">
    <w:name w:val="footer"/>
    <w:basedOn w:val="Normal"/>
    <w:link w:val="FooterChar"/>
    <w:uiPriority w:val="99"/>
    <w:unhideWhenUsed/>
    <w:rsid w:val="00F41607"/>
    <w:pPr>
      <w:tabs>
        <w:tab w:val="center" w:pos="4513"/>
        <w:tab w:val="right" w:pos="9026"/>
      </w:tabs>
    </w:pPr>
  </w:style>
  <w:style w:type="character" w:customStyle="1" w:styleId="FooterChar">
    <w:name w:val="Footer Char"/>
    <w:basedOn w:val="DefaultParagraphFont"/>
    <w:link w:val="Footer"/>
    <w:uiPriority w:val="99"/>
    <w:rsid w:val="00F41607"/>
    <w:rPr>
      <w:rFonts w:ascii="Arial" w:eastAsia="Times New Roman" w:hAnsi="Arial" w:cs="Times New Roman"/>
      <w:sz w:val="18"/>
      <w:szCs w:val="24"/>
      <w:lang w:val="en-US"/>
    </w:rPr>
  </w:style>
  <w:style w:type="character" w:customStyle="1" w:styleId="Heading1Char">
    <w:name w:val="Heading 1 Char"/>
    <w:basedOn w:val="DefaultParagraphFont"/>
    <w:link w:val="Heading1"/>
    <w:uiPriority w:val="9"/>
    <w:rsid w:val="00F41607"/>
    <w:rPr>
      <w:rFonts w:asciiTheme="majorHAnsi" w:eastAsiaTheme="majorEastAsia" w:hAnsiTheme="majorHAnsi" w:cstheme="majorBidi"/>
      <w:color w:val="2F5496" w:themeColor="accent1" w:themeShade="BF"/>
      <w:sz w:val="32"/>
      <w:szCs w:val="32"/>
      <w:lang w:val="en-US"/>
    </w:rPr>
  </w:style>
  <w:style w:type="paragraph" w:styleId="Revision">
    <w:name w:val="Revision"/>
    <w:hidden/>
    <w:uiPriority w:val="99"/>
    <w:semiHidden/>
    <w:rsid w:val="00F41607"/>
    <w:pPr>
      <w:spacing w:after="0" w:line="240" w:lineRule="auto"/>
    </w:pPr>
    <w:rPr>
      <w:rFonts w:ascii="Arial" w:eastAsia="Times New Roman" w:hAnsi="Arial" w:cs="Times New Roman"/>
      <w:sz w:val="1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ms.int/sharks/en/document/development-conservation-strategy-and-action-plans-pelagic-sharks-and-ray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Brueckner</dc:creator>
  <cp:keywords/>
  <dc:description/>
  <cp:lastModifiedBy>Ximena Victoria Cancino Ordenes</cp:lastModifiedBy>
  <cp:revision>2</cp:revision>
  <dcterms:created xsi:type="dcterms:W3CDTF">2023-03-01T21:30:00Z</dcterms:created>
  <dcterms:modified xsi:type="dcterms:W3CDTF">2023-03-01T21:30:00Z</dcterms:modified>
</cp:coreProperties>
</file>