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00FFF" w14:textId="77777777" w:rsidR="0027154C" w:rsidRDefault="0027154C" w:rsidP="000F40C5">
      <w:pPr>
        <w:spacing w:after="0" w:line="240" w:lineRule="auto"/>
        <w:jc w:val="right"/>
        <w:rPr>
          <w:rFonts w:ascii="Arial" w:hAnsi="Arial" w:cs="Arial"/>
          <w:b/>
          <w:bCs/>
          <w:lang w:val="es-ES"/>
        </w:rPr>
      </w:pPr>
    </w:p>
    <w:p w14:paraId="54EF37E5" w14:textId="13D74ADF" w:rsidR="00CA602A" w:rsidRPr="007634CF" w:rsidRDefault="000F40C5" w:rsidP="000F40C5">
      <w:pPr>
        <w:spacing w:after="0" w:line="240" w:lineRule="auto"/>
        <w:jc w:val="right"/>
        <w:rPr>
          <w:rFonts w:ascii="Arial" w:hAnsi="Arial" w:cs="Arial"/>
          <w:b/>
          <w:bCs/>
          <w:lang w:val="es-ES"/>
        </w:rPr>
      </w:pPr>
      <w:r w:rsidRPr="007634CF">
        <w:rPr>
          <w:rFonts w:ascii="Arial" w:hAnsi="Arial" w:cs="Arial"/>
          <w:b/>
          <w:bCs/>
          <w:lang w:val="es-ES"/>
        </w:rPr>
        <w:t>ANEX</w:t>
      </w:r>
      <w:r w:rsidR="007634CF">
        <w:rPr>
          <w:rFonts w:ascii="Arial" w:hAnsi="Arial" w:cs="Arial"/>
          <w:b/>
          <w:bCs/>
          <w:lang w:val="es-ES"/>
        </w:rPr>
        <w:t>O</w:t>
      </w:r>
      <w:r w:rsidRPr="007634CF">
        <w:rPr>
          <w:rFonts w:ascii="Arial" w:hAnsi="Arial" w:cs="Arial"/>
          <w:b/>
          <w:bCs/>
          <w:lang w:val="es-ES"/>
        </w:rPr>
        <w:t xml:space="preserve"> 3</w:t>
      </w:r>
    </w:p>
    <w:p w14:paraId="17A8531F" w14:textId="7E1FB9E3" w:rsidR="00CA602A" w:rsidRPr="007634CF" w:rsidRDefault="00CA602A" w:rsidP="000F40C5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</w:p>
    <w:p w14:paraId="222B3613" w14:textId="77777777" w:rsidR="000F40C5" w:rsidRPr="007634CF" w:rsidRDefault="000F40C5" w:rsidP="000F40C5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</w:p>
    <w:p w14:paraId="5219F0F8" w14:textId="77777777" w:rsidR="007634CF" w:rsidRPr="007634CF" w:rsidRDefault="007634CF" w:rsidP="007634CF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 w:rsidRPr="007634CF">
        <w:rPr>
          <w:rFonts w:ascii="Arial" w:hAnsi="Arial" w:cs="Arial"/>
          <w:b/>
          <w:bCs/>
          <w:lang w:val="es-ES"/>
        </w:rPr>
        <w:t xml:space="preserve">INFORME SOBRE LA APLICACIÓN DEL PROGRAMA DE TRABAJO SOBRE </w:t>
      </w:r>
    </w:p>
    <w:p w14:paraId="585AEBB9" w14:textId="483E3F66" w:rsidR="005916B5" w:rsidRPr="007634CF" w:rsidRDefault="007634CF" w:rsidP="007634CF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 w:rsidRPr="007634CF">
        <w:rPr>
          <w:rFonts w:ascii="Arial" w:hAnsi="Arial" w:cs="Arial"/>
          <w:b/>
          <w:bCs/>
          <w:lang w:val="es-ES"/>
        </w:rPr>
        <w:t>CAMBIO CLIMÁTICO Y ESPECIES MIGRATORIAS</w:t>
      </w:r>
    </w:p>
    <w:p w14:paraId="10B8B5CE" w14:textId="6EC62D13" w:rsidR="00E537BC" w:rsidRPr="007634CF" w:rsidRDefault="00E537BC" w:rsidP="000F40C5">
      <w:pPr>
        <w:spacing w:after="0" w:line="240" w:lineRule="auto"/>
        <w:jc w:val="both"/>
        <w:rPr>
          <w:rFonts w:ascii="Arial" w:hAnsi="Arial" w:cs="Arial"/>
          <w:i/>
          <w:iCs/>
          <w:lang w:val="es-ES"/>
        </w:rPr>
      </w:pPr>
    </w:p>
    <w:p w14:paraId="43BC1841" w14:textId="77777777" w:rsidR="000F40C5" w:rsidRPr="007634CF" w:rsidRDefault="000F40C5" w:rsidP="000F40C5">
      <w:pPr>
        <w:spacing w:after="0" w:line="240" w:lineRule="auto"/>
        <w:jc w:val="both"/>
        <w:rPr>
          <w:rFonts w:ascii="Arial" w:hAnsi="Arial" w:cs="Arial"/>
          <w:i/>
          <w:iCs/>
          <w:lang w:val="es-ES"/>
        </w:rPr>
      </w:pPr>
    </w:p>
    <w:p w14:paraId="3D60AA3B" w14:textId="453A8BC9" w:rsidR="005916B5" w:rsidRPr="007634CF" w:rsidRDefault="004735B4" w:rsidP="000F40C5">
      <w:pPr>
        <w:spacing w:after="0" w:line="240" w:lineRule="auto"/>
        <w:jc w:val="both"/>
        <w:rPr>
          <w:rFonts w:ascii="Arial" w:hAnsi="Arial" w:cs="Arial"/>
          <w:i/>
          <w:iCs/>
          <w:lang w:val="es-ES"/>
        </w:rPr>
      </w:pPr>
      <w:r w:rsidRPr="007634CF">
        <w:rPr>
          <w:rFonts w:ascii="Arial" w:hAnsi="Arial" w:cs="Arial"/>
          <w:i/>
          <w:iCs/>
          <w:lang w:val="es-ES"/>
        </w:rPr>
        <w:t>Introduc</w:t>
      </w:r>
      <w:r w:rsidR="007634CF" w:rsidRPr="007634CF">
        <w:rPr>
          <w:rFonts w:ascii="Arial" w:hAnsi="Arial" w:cs="Arial"/>
          <w:i/>
          <w:iCs/>
          <w:lang w:val="es-ES"/>
        </w:rPr>
        <w:t>ción</w:t>
      </w:r>
    </w:p>
    <w:p w14:paraId="41DBDE89" w14:textId="77777777" w:rsidR="000F40C5" w:rsidRPr="007634CF" w:rsidRDefault="000F40C5" w:rsidP="000F40C5">
      <w:pPr>
        <w:spacing w:after="0" w:line="240" w:lineRule="auto"/>
        <w:jc w:val="both"/>
        <w:rPr>
          <w:rFonts w:ascii="Arial" w:hAnsi="Arial" w:cs="Arial"/>
          <w:i/>
          <w:iCs/>
          <w:lang w:val="es-ES"/>
        </w:rPr>
      </w:pPr>
    </w:p>
    <w:p w14:paraId="78C9E53C" w14:textId="2B9499AE" w:rsidR="007634CF" w:rsidRDefault="007634CF" w:rsidP="003367D9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7634CF">
        <w:rPr>
          <w:rFonts w:ascii="Arial" w:hAnsi="Arial" w:cs="Arial"/>
          <w:lang w:val="es-ES"/>
        </w:rPr>
        <w:t xml:space="preserve">El Programa de Trabajo sobre Cambio Climático y Especies Migratorias fue adoptado en la 11ª Reunión de la Conferencia de las Partes en Quito, en la </w:t>
      </w:r>
      <w:hyperlink r:id="rId7" w:history="1">
        <w:r>
          <w:rPr>
            <w:rStyle w:val="Hyperlink"/>
            <w:rFonts w:ascii="Arial" w:hAnsi="Arial" w:cs="Arial"/>
            <w:lang w:val="es-ES"/>
          </w:rPr>
          <w:t>CMS/R</w:t>
        </w:r>
        <w:r w:rsidRPr="007634CF">
          <w:rPr>
            <w:rStyle w:val="Hyperlink"/>
            <w:rFonts w:ascii="Arial" w:hAnsi="Arial" w:cs="Arial"/>
            <w:lang w:val="es-ES"/>
          </w:rPr>
          <w:t>esolu</w:t>
        </w:r>
        <w:r>
          <w:rPr>
            <w:rStyle w:val="Hyperlink"/>
            <w:rFonts w:ascii="Arial" w:hAnsi="Arial" w:cs="Arial"/>
            <w:lang w:val="es-ES"/>
          </w:rPr>
          <w:t>ción</w:t>
        </w:r>
        <w:r w:rsidRPr="007634CF">
          <w:rPr>
            <w:rStyle w:val="Hyperlink"/>
            <w:rFonts w:ascii="Arial" w:hAnsi="Arial" w:cs="Arial"/>
            <w:lang w:val="es-ES"/>
          </w:rPr>
          <w:t xml:space="preserve"> 11.26</w:t>
        </w:r>
      </w:hyperlink>
      <w:r w:rsidRPr="007634CF">
        <w:rPr>
          <w:rFonts w:ascii="Arial" w:hAnsi="Arial" w:cs="Arial"/>
          <w:lang w:val="es-ES"/>
        </w:rPr>
        <w:t xml:space="preserve"> </w:t>
      </w:r>
      <w:r w:rsidRPr="007634CF">
        <w:rPr>
          <w:rFonts w:ascii="Arial" w:hAnsi="Arial" w:cs="Arial"/>
          <w:i/>
          <w:iCs/>
          <w:lang w:val="es-ES"/>
        </w:rPr>
        <w:t>Programa de Trabajo sobre Cambio Climático y Especies Migratorias</w:t>
      </w:r>
      <w:r w:rsidRPr="007634CF">
        <w:rPr>
          <w:rFonts w:ascii="Arial" w:hAnsi="Arial" w:cs="Arial"/>
          <w:lang w:val="es-ES"/>
        </w:rPr>
        <w:t>. Este Programa de Trabajo se elaboró porque, tal y como se identifica en la Resolución, "</w:t>
      </w:r>
      <w:r w:rsidRPr="003367D9">
        <w:rPr>
          <w:rFonts w:ascii="Arial" w:hAnsi="Arial" w:cs="Arial"/>
          <w:i/>
          <w:iCs/>
          <w:lang w:val="es-ES"/>
        </w:rPr>
        <w:t>l</w:t>
      </w:r>
      <w:r w:rsidR="003367D9" w:rsidRPr="003367D9">
        <w:rPr>
          <w:lang w:val="es-ES"/>
        </w:rPr>
        <w:t xml:space="preserve"> </w:t>
      </w:r>
      <w:r w:rsidR="003367D9" w:rsidRPr="003367D9">
        <w:rPr>
          <w:rFonts w:ascii="Arial" w:hAnsi="Arial" w:cs="Arial"/>
          <w:i/>
          <w:iCs/>
          <w:lang w:val="es-ES"/>
        </w:rPr>
        <w:t>la mejor información científica disponible se indica que es</w:t>
      </w:r>
      <w:r w:rsidR="003367D9">
        <w:rPr>
          <w:rFonts w:ascii="Arial" w:hAnsi="Arial" w:cs="Arial"/>
          <w:i/>
          <w:iCs/>
          <w:lang w:val="es-ES"/>
        </w:rPr>
        <w:t xml:space="preserve"> </w:t>
      </w:r>
      <w:r w:rsidR="003367D9" w:rsidRPr="003367D9">
        <w:rPr>
          <w:rFonts w:ascii="Arial" w:hAnsi="Arial" w:cs="Arial"/>
          <w:i/>
          <w:iCs/>
          <w:lang w:val="es-ES"/>
        </w:rPr>
        <w:t>necesario adoptar urgentemente medidas que ayuden a las especies migratorias a adaptarse al</w:t>
      </w:r>
      <w:r w:rsidR="003367D9">
        <w:rPr>
          <w:rFonts w:ascii="Arial" w:hAnsi="Arial" w:cs="Arial"/>
          <w:i/>
          <w:iCs/>
          <w:lang w:val="es-ES"/>
        </w:rPr>
        <w:t xml:space="preserve"> </w:t>
      </w:r>
      <w:r w:rsidR="003367D9" w:rsidRPr="003367D9">
        <w:rPr>
          <w:rFonts w:ascii="Arial" w:hAnsi="Arial" w:cs="Arial"/>
          <w:i/>
          <w:iCs/>
          <w:lang w:val="es-ES"/>
        </w:rPr>
        <w:t>cambio climático con el fin de cumplir los objetivos de la Convención</w:t>
      </w:r>
      <w:r w:rsidRPr="007634CF">
        <w:rPr>
          <w:rFonts w:ascii="Arial" w:hAnsi="Arial" w:cs="Arial"/>
          <w:lang w:val="es-ES"/>
        </w:rPr>
        <w:t xml:space="preserve">...". En 2019, en la 13ª Reunión de la Conferencia de las Partes, se adoptó la </w:t>
      </w:r>
      <w:hyperlink r:id="rId8" w:history="1">
        <w:r w:rsidRPr="007634CF">
          <w:rPr>
            <w:rStyle w:val="Hyperlink"/>
            <w:rFonts w:ascii="Arial" w:hAnsi="Arial" w:cs="Arial"/>
            <w:lang w:val="es-ES"/>
          </w:rPr>
          <w:t>Decisi</w:t>
        </w:r>
        <w:r>
          <w:rPr>
            <w:rStyle w:val="Hyperlink"/>
            <w:rFonts w:ascii="Arial" w:hAnsi="Arial" w:cs="Arial"/>
            <w:lang w:val="es-ES"/>
          </w:rPr>
          <w:t>ó</w:t>
        </w:r>
        <w:r w:rsidRPr="007634CF">
          <w:rPr>
            <w:rStyle w:val="Hyperlink"/>
            <w:rFonts w:ascii="Arial" w:hAnsi="Arial" w:cs="Arial"/>
            <w:lang w:val="es-ES"/>
          </w:rPr>
          <w:t>n 13.126</w:t>
        </w:r>
      </w:hyperlink>
      <w:r w:rsidRPr="007634CF">
        <w:rPr>
          <w:rFonts w:ascii="Arial" w:hAnsi="Arial" w:cs="Arial"/>
          <w:lang w:val="es-ES"/>
        </w:rPr>
        <w:t xml:space="preserve">. Esta Decisión solicita que las Partes de la Convención informen a la 14ª Conferencia de las Partes sobre sus progresos en la aplicación del Programa de Trabajo, que debe incluir el seguimiento y la eficacia de las medidas adoptadas. La Decisión solicita que esta información se comunique a través del proceso de presentación de informes nacionales. El cambio climático es una cuestión transversal y, por lo tanto, el trabajo y las actividades realizadas por las Partes a través de este Programa de Trabajo pueden ser relevantes para muchas secciones del Informe Nacional. </w:t>
      </w:r>
    </w:p>
    <w:p w14:paraId="7428F232" w14:textId="77777777" w:rsidR="007634CF" w:rsidRDefault="007634CF" w:rsidP="000F40C5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2ADD1332" w14:textId="531547C3" w:rsidR="00483EBD" w:rsidRPr="007D011C" w:rsidRDefault="007D011C" w:rsidP="000F40C5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7D011C">
        <w:rPr>
          <w:rFonts w:ascii="Arial" w:hAnsi="Arial" w:cs="Arial"/>
          <w:lang w:val="es-ES"/>
        </w:rPr>
        <w:t xml:space="preserve">Las acciones de aplicación del Programa de Trabajo </w:t>
      </w:r>
      <w:r>
        <w:rPr>
          <w:rFonts w:ascii="Arial" w:hAnsi="Arial" w:cs="Arial"/>
          <w:lang w:val="es-ES"/>
        </w:rPr>
        <w:t>contemplan</w:t>
      </w:r>
      <w:r w:rsidRPr="007D011C">
        <w:rPr>
          <w:rFonts w:ascii="Arial" w:hAnsi="Arial" w:cs="Arial"/>
          <w:lang w:val="es-ES"/>
        </w:rPr>
        <w:t xml:space="preserve"> las siguientes categorías temporales</w:t>
      </w:r>
      <w:r w:rsidR="00483EBD" w:rsidRPr="007D011C">
        <w:rPr>
          <w:rFonts w:ascii="Arial" w:hAnsi="Arial" w:cs="Arial"/>
          <w:lang w:val="es-ES"/>
        </w:rPr>
        <w:t xml:space="preserve">: </w:t>
      </w:r>
    </w:p>
    <w:p w14:paraId="27AC7AB5" w14:textId="0984280D" w:rsidR="00483EBD" w:rsidRPr="007D011C" w:rsidRDefault="00483EBD" w:rsidP="000F40C5">
      <w:pPr>
        <w:spacing w:after="80" w:line="240" w:lineRule="auto"/>
        <w:jc w:val="both"/>
        <w:rPr>
          <w:rFonts w:ascii="Arial" w:hAnsi="Arial" w:cs="Arial"/>
          <w:lang w:val="es-ES"/>
        </w:rPr>
      </w:pPr>
      <w:r w:rsidRPr="007D011C">
        <w:rPr>
          <w:rFonts w:ascii="Arial" w:hAnsi="Arial" w:cs="Arial"/>
          <w:lang w:val="es-ES"/>
        </w:rPr>
        <w:t xml:space="preserve">[S]: </w:t>
      </w:r>
      <w:r w:rsidR="007D011C" w:rsidRPr="007D011C">
        <w:rPr>
          <w:rFonts w:ascii="Arial" w:hAnsi="Arial" w:cs="Arial"/>
          <w:lang w:val="es-ES"/>
        </w:rPr>
        <w:t>Corto plazo</w:t>
      </w:r>
      <w:r w:rsidRPr="007D011C">
        <w:rPr>
          <w:rFonts w:ascii="Arial" w:hAnsi="Arial" w:cs="Arial"/>
          <w:lang w:val="es-ES"/>
        </w:rPr>
        <w:t xml:space="preserve"> – </w:t>
      </w:r>
      <w:r w:rsidR="007D011C" w:rsidRPr="007D011C">
        <w:rPr>
          <w:rFonts w:ascii="Arial" w:hAnsi="Arial" w:cs="Arial"/>
          <w:lang w:val="es-ES"/>
        </w:rPr>
        <w:t>Acciones a ser completadas dentro de un trienio</w:t>
      </w:r>
    </w:p>
    <w:p w14:paraId="1A49DDC9" w14:textId="52927B2A" w:rsidR="00483EBD" w:rsidRPr="007D011C" w:rsidRDefault="00483EBD" w:rsidP="000F40C5">
      <w:pPr>
        <w:spacing w:after="80" w:line="240" w:lineRule="auto"/>
        <w:jc w:val="both"/>
        <w:rPr>
          <w:rFonts w:ascii="Arial" w:hAnsi="Arial" w:cs="Arial"/>
          <w:lang w:val="es-ES"/>
        </w:rPr>
      </w:pPr>
      <w:r w:rsidRPr="007D011C">
        <w:rPr>
          <w:rFonts w:ascii="Arial" w:hAnsi="Arial" w:cs="Arial"/>
          <w:lang w:val="es-ES"/>
        </w:rPr>
        <w:t xml:space="preserve">[M]: </w:t>
      </w:r>
      <w:r w:rsidR="007D011C" w:rsidRPr="007D011C">
        <w:rPr>
          <w:rFonts w:ascii="Arial" w:hAnsi="Arial" w:cs="Arial"/>
          <w:lang w:val="es-ES"/>
        </w:rPr>
        <w:t>Mediano plazo</w:t>
      </w:r>
      <w:r w:rsidRPr="007D011C">
        <w:rPr>
          <w:rFonts w:ascii="Arial" w:hAnsi="Arial" w:cs="Arial"/>
          <w:lang w:val="es-ES"/>
        </w:rPr>
        <w:t xml:space="preserve"> – A</w:t>
      </w:r>
      <w:r w:rsidR="007D011C" w:rsidRPr="007D011C">
        <w:rPr>
          <w:rFonts w:ascii="Arial" w:hAnsi="Arial" w:cs="Arial"/>
          <w:lang w:val="es-ES"/>
        </w:rPr>
        <w:t>cciones a ser completadas dentro de dos trienios</w:t>
      </w:r>
    </w:p>
    <w:p w14:paraId="63B67F11" w14:textId="4D0AD511" w:rsidR="00483EBD" w:rsidRPr="007D011C" w:rsidRDefault="00483EBD" w:rsidP="000F40C5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7D011C">
        <w:rPr>
          <w:rFonts w:ascii="Arial" w:hAnsi="Arial" w:cs="Arial"/>
          <w:lang w:val="es-ES"/>
        </w:rPr>
        <w:t>[L]: L</w:t>
      </w:r>
      <w:r w:rsidR="007D011C" w:rsidRPr="007D011C">
        <w:rPr>
          <w:rFonts w:ascii="Arial" w:hAnsi="Arial" w:cs="Arial"/>
          <w:lang w:val="es-ES"/>
        </w:rPr>
        <w:t>argo plazo</w:t>
      </w:r>
      <w:r w:rsidRPr="007D011C">
        <w:rPr>
          <w:rFonts w:ascii="Arial" w:hAnsi="Arial" w:cs="Arial"/>
          <w:lang w:val="es-ES"/>
        </w:rPr>
        <w:t xml:space="preserve"> – Ac</w:t>
      </w:r>
      <w:r w:rsidR="007D011C" w:rsidRPr="007D011C">
        <w:rPr>
          <w:rFonts w:ascii="Arial" w:hAnsi="Arial" w:cs="Arial"/>
          <w:lang w:val="es-ES"/>
        </w:rPr>
        <w:t xml:space="preserve">ciones a ser completadas dentro de tres trienios </w:t>
      </w:r>
      <w:r w:rsidR="007D011C">
        <w:rPr>
          <w:rFonts w:ascii="Arial" w:hAnsi="Arial" w:cs="Arial"/>
          <w:lang w:val="es-ES"/>
        </w:rPr>
        <w:t>o más</w:t>
      </w:r>
    </w:p>
    <w:p w14:paraId="3F70E94B" w14:textId="5CFE632E" w:rsidR="00483EBD" w:rsidRPr="007D011C" w:rsidRDefault="00483EBD" w:rsidP="000F40C5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09D21F10" w14:textId="303BBB80" w:rsidR="00483EBD" w:rsidRPr="007D011C" w:rsidRDefault="007D011C" w:rsidP="000F40C5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7D011C">
        <w:rPr>
          <w:rFonts w:ascii="Arial" w:hAnsi="Arial" w:cs="Arial"/>
          <w:lang w:val="es-ES"/>
        </w:rPr>
        <w:t>Nota: Todas estas acciones para la implementación, o los planes para ello, son potencialmente relevantes para la presentación de informes.</w:t>
      </w:r>
    </w:p>
    <w:p w14:paraId="3FA0A6A7" w14:textId="77777777" w:rsidR="00CB6DF6" w:rsidRPr="007D011C" w:rsidRDefault="00CB6DF6" w:rsidP="000F40C5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41A49E80" w14:textId="77777777" w:rsidR="0027154C" w:rsidRDefault="0027154C">
      <w:pPr>
        <w:rPr>
          <w:rFonts w:ascii="Arial" w:hAnsi="Arial" w:cs="Arial"/>
          <w:i/>
          <w:iCs/>
          <w:lang w:val="es-ES"/>
        </w:rPr>
      </w:pPr>
      <w:r>
        <w:rPr>
          <w:rFonts w:ascii="Arial" w:hAnsi="Arial" w:cs="Arial"/>
          <w:i/>
          <w:iCs/>
          <w:lang w:val="es-ES"/>
        </w:rPr>
        <w:br w:type="page"/>
      </w:r>
    </w:p>
    <w:p w14:paraId="41AF27C5" w14:textId="56A6374E" w:rsidR="005916B5" w:rsidRPr="007D011C" w:rsidRDefault="007D011C" w:rsidP="000F40C5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7D011C">
        <w:rPr>
          <w:rFonts w:ascii="Arial" w:hAnsi="Arial" w:cs="Arial"/>
          <w:i/>
          <w:iCs/>
          <w:lang w:val="es-ES"/>
        </w:rPr>
        <w:lastRenderedPageBreak/>
        <w:t>Informe nacional / Alineación del programa de trabajo</w:t>
      </w:r>
    </w:p>
    <w:p w14:paraId="0BBB6D75" w14:textId="77777777" w:rsidR="000F40C5" w:rsidRPr="007D011C" w:rsidRDefault="000F40C5" w:rsidP="000F40C5">
      <w:pPr>
        <w:spacing w:after="0" w:line="240" w:lineRule="auto"/>
        <w:rPr>
          <w:rFonts w:ascii="Arial" w:hAnsi="Arial" w:cs="Arial"/>
          <w:i/>
          <w:iCs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742"/>
      </w:tblGrid>
      <w:tr w:rsidR="00483EBD" w:rsidRPr="000F40C5" w14:paraId="1B4BFEB6" w14:textId="77777777" w:rsidTr="00483EBD">
        <w:tc>
          <w:tcPr>
            <w:tcW w:w="3325" w:type="dxa"/>
            <w:shd w:val="clear" w:color="auto" w:fill="1F4E79"/>
          </w:tcPr>
          <w:p w14:paraId="5B4D10A7" w14:textId="23E3EE34" w:rsidR="00483EBD" w:rsidRPr="000F40C5" w:rsidRDefault="00483EBD" w:rsidP="000F40C5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F40C5">
              <w:rPr>
                <w:rFonts w:ascii="Arial" w:hAnsi="Arial" w:cs="Arial"/>
                <w:b/>
                <w:bCs/>
                <w:color w:val="FFFFFF" w:themeColor="background1"/>
              </w:rPr>
              <w:t>Program</w:t>
            </w:r>
            <w:r w:rsidR="007D011C">
              <w:rPr>
                <w:rFonts w:ascii="Arial" w:hAnsi="Arial" w:cs="Arial"/>
                <w:b/>
                <w:bCs/>
                <w:color w:val="FFFFFF" w:themeColor="background1"/>
              </w:rPr>
              <w:t>a de trabajo</w:t>
            </w:r>
          </w:p>
        </w:tc>
        <w:tc>
          <w:tcPr>
            <w:tcW w:w="5742" w:type="dxa"/>
            <w:shd w:val="clear" w:color="auto" w:fill="1F4E79"/>
          </w:tcPr>
          <w:p w14:paraId="578DF86D" w14:textId="6A533008" w:rsidR="00483EBD" w:rsidRPr="000F40C5" w:rsidRDefault="007D011C" w:rsidP="000F40C5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Informes nacionales</w:t>
            </w:r>
          </w:p>
        </w:tc>
      </w:tr>
      <w:tr w:rsidR="00483EBD" w:rsidRPr="00DD0480" w14:paraId="2A20EFAB" w14:textId="77777777" w:rsidTr="00483EBD">
        <w:tc>
          <w:tcPr>
            <w:tcW w:w="3325" w:type="dxa"/>
          </w:tcPr>
          <w:p w14:paraId="4D775279" w14:textId="2669BF72" w:rsidR="00483EBD" w:rsidRPr="007D011C" w:rsidRDefault="007D011C" w:rsidP="000F40C5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D011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Medidas para facilitar la adaptación de las especies en respuesta al cambio climático</w:t>
            </w:r>
          </w:p>
        </w:tc>
        <w:tc>
          <w:tcPr>
            <w:tcW w:w="5742" w:type="dxa"/>
          </w:tcPr>
          <w:p w14:paraId="6177D764" w14:textId="0A3DC102" w:rsidR="00FB1310" w:rsidRPr="007D011C" w:rsidRDefault="007D011C" w:rsidP="000F40C5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D011C">
              <w:rPr>
                <w:rFonts w:ascii="Arial" w:hAnsi="Arial" w:cs="Arial"/>
                <w:sz w:val="20"/>
                <w:szCs w:val="20"/>
                <w:lang w:val="es-ES"/>
              </w:rPr>
              <w:t>Los avances significativos, tales como los propuestos con la intención de eliminar, contrarrestar o compensar los impactos perjudiciales del cambio climático y restaurar los hábitats degradados y la conectividad, así como cualquier tendencia negativa relativa a las acciones y actividades en lo que respecta a la presión del cambio climático sobre las especies migratorias, sus hábitats y los sistemas de migración, podrían ser reportados en la Sección X (</w:t>
            </w:r>
            <w:r w:rsidRPr="00A8236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Amenazas y Presiones</w:t>
            </w:r>
            <w:r w:rsidRPr="007D011C">
              <w:rPr>
                <w:rFonts w:ascii="Arial" w:hAnsi="Arial" w:cs="Arial"/>
                <w:sz w:val="20"/>
                <w:szCs w:val="20"/>
                <w:lang w:val="es-ES"/>
              </w:rPr>
              <w:t>). El trabajo y las actividades pertinentes para la cooperación entre los Estados para aplicar los aspectos del Programa de Trabajo podrían notificarse en la Sección XII (</w:t>
            </w:r>
            <w:r w:rsidRPr="00A8236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Coopera</w:t>
            </w:r>
            <w:r w:rsidR="0027154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r</w:t>
            </w:r>
            <w:r w:rsidRPr="00A8236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para conservar los sistemas de migración</w:t>
            </w:r>
            <w:r w:rsidRPr="007D011C">
              <w:rPr>
                <w:rFonts w:ascii="Arial" w:hAnsi="Arial" w:cs="Arial"/>
                <w:sz w:val="20"/>
                <w:szCs w:val="20"/>
                <w:lang w:val="es-ES"/>
              </w:rPr>
              <w:t>). La información notificable también puede ser aplicable a otras presiones de esta Sección, que pueden verse exacerbadas por el cambio climático. Las consideraciones relevantes para el hábitat y las áreas protegidas, como la designación de áreas protegidas estacionales, la imposición de restricciones al uso de la tierra, etc., podrían notificarse en la Sección XIII (</w:t>
            </w:r>
            <w:r w:rsidR="00B14B54"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Medidas de conservación basadas en </w:t>
            </w:r>
            <w:r w:rsid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las zonas</w:t>
            </w:r>
            <w:r w:rsidR="00B14B54"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geográfica</w:t>
            </w:r>
            <w:r w:rsid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s específicas</w:t>
            </w:r>
            <w:r w:rsidRPr="007D011C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CB6DF6" w:rsidRPr="007D011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483EBD" w:rsidRPr="00DD0480" w14:paraId="2BB5BB0A" w14:textId="77777777" w:rsidTr="00483EBD">
        <w:tc>
          <w:tcPr>
            <w:tcW w:w="3325" w:type="dxa"/>
          </w:tcPr>
          <w:p w14:paraId="4C972CBE" w14:textId="0240A820" w:rsidR="00483EBD" w:rsidRPr="000F40C5" w:rsidRDefault="00F70B92" w:rsidP="000F40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0B92">
              <w:rPr>
                <w:rFonts w:ascii="Arial" w:hAnsi="Arial" w:cs="Arial"/>
                <w:b/>
                <w:bCs/>
                <w:sz w:val="20"/>
                <w:szCs w:val="20"/>
              </w:rPr>
              <w:t>Evaluación de la vulnerabilidad</w:t>
            </w:r>
          </w:p>
        </w:tc>
        <w:tc>
          <w:tcPr>
            <w:tcW w:w="5742" w:type="dxa"/>
          </w:tcPr>
          <w:p w14:paraId="0205B66F" w14:textId="4D8EF029" w:rsidR="00483EBD" w:rsidRPr="00F319D9" w:rsidRDefault="00F319D9" w:rsidP="000F40C5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319D9">
              <w:rPr>
                <w:rFonts w:ascii="Arial" w:hAnsi="Arial" w:cs="Arial"/>
                <w:sz w:val="20"/>
                <w:szCs w:val="20"/>
                <w:lang w:val="es-ES"/>
              </w:rPr>
              <w:t xml:space="preserve">Dichas evaluaciones, que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miden</w:t>
            </w:r>
            <w:r w:rsidRPr="00F319D9">
              <w:rPr>
                <w:rFonts w:ascii="Arial" w:hAnsi="Arial" w:cs="Arial"/>
                <w:sz w:val="20"/>
                <w:szCs w:val="20"/>
                <w:lang w:val="es-ES"/>
              </w:rPr>
              <w:t xml:space="preserve"> específicamente la vulnerabilidad de las especies al cambio climático, podrían abordarse en la Sección X (</w:t>
            </w:r>
            <w:r w:rsidRPr="00F319D9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Amenazas y presiones</w:t>
            </w:r>
            <w:r w:rsidRPr="00F319D9">
              <w:rPr>
                <w:rFonts w:ascii="Arial" w:hAnsi="Arial" w:cs="Arial"/>
                <w:sz w:val="20"/>
                <w:szCs w:val="20"/>
                <w:lang w:val="es-ES"/>
              </w:rPr>
              <w:t>). Cualquier investigación o financiación relacionada con dichas evaluaciones podría informarse en la Sección XVIII (</w:t>
            </w:r>
            <w:r w:rsidRPr="00F319D9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Conocimientos, datos y c</w:t>
            </w:r>
            <w:r w:rsidR="00A8236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apacitación</w:t>
            </w:r>
            <w:r w:rsidRPr="00F319D9">
              <w:rPr>
                <w:rFonts w:ascii="Arial" w:hAnsi="Arial" w:cs="Arial"/>
                <w:sz w:val="20"/>
                <w:szCs w:val="20"/>
                <w:lang w:val="es-ES"/>
              </w:rPr>
              <w:t>) y en la Sección XIX (</w:t>
            </w:r>
            <w:r w:rsidRPr="00F319D9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Movilización de recursos</w:t>
            </w:r>
            <w:r w:rsidRPr="00F319D9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</w:tr>
      <w:tr w:rsidR="00483EBD" w:rsidRPr="00DD0480" w14:paraId="0B627B0E" w14:textId="77777777" w:rsidTr="00483EBD">
        <w:tc>
          <w:tcPr>
            <w:tcW w:w="3325" w:type="dxa"/>
          </w:tcPr>
          <w:p w14:paraId="75D53536" w14:textId="30B70D95" w:rsidR="00483EBD" w:rsidRPr="000F40C5" w:rsidRDefault="00F319D9" w:rsidP="000F40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19D9">
              <w:rPr>
                <w:rFonts w:ascii="Arial" w:hAnsi="Arial" w:cs="Arial"/>
                <w:b/>
                <w:bCs/>
                <w:sz w:val="20"/>
                <w:szCs w:val="20"/>
              </w:rPr>
              <w:t>Seguimiento e investigación</w:t>
            </w:r>
          </w:p>
        </w:tc>
        <w:tc>
          <w:tcPr>
            <w:tcW w:w="5742" w:type="dxa"/>
          </w:tcPr>
          <w:p w14:paraId="647131FE" w14:textId="7298089A" w:rsidR="00483EBD" w:rsidRPr="00A82364" w:rsidRDefault="00F319D9" w:rsidP="000F40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19D9">
              <w:rPr>
                <w:rFonts w:ascii="Arial" w:hAnsi="Arial" w:cs="Arial"/>
                <w:sz w:val="20"/>
                <w:szCs w:val="20"/>
                <w:lang w:val="es-ES"/>
              </w:rPr>
              <w:t xml:space="preserve">Las contribuciones en relación con el programa de trabajo, en lo que respecta a la investigación y el seguimiento, y a </w:t>
            </w:r>
            <w:r w:rsidR="00A82364">
              <w:rPr>
                <w:rFonts w:ascii="Arial" w:hAnsi="Arial" w:cs="Arial"/>
                <w:sz w:val="20"/>
                <w:szCs w:val="20"/>
                <w:lang w:val="es-ES"/>
              </w:rPr>
              <w:t>cubrir</w:t>
            </w:r>
            <w:r w:rsidRPr="00F319D9">
              <w:rPr>
                <w:rFonts w:ascii="Arial" w:hAnsi="Arial" w:cs="Arial"/>
                <w:sz w:val="20"/>
                <w:szCs w:val="20"/>
                <w:lang w:val="es-ES"/>
              </w:rPr>
              <w:t xml:space="preserve"> las lagunas de información, así como a la movilización de recursos para tales esfuerzos, podrían consignarse en las secciones XVIII (</w:t>
            </w:r>
            <w:r w:rsidRPr="00A8236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Conocimientos, datos y c</w:t>
            </w:r>
            <w:r w:rsidR="00A82364" w:rsidRPr="00A8236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apacitación</w:t>
            </w:r>
            <w:r w:rsidRPr="00F319D9">
              <w:rPr>
                <w:rFonts w:ascii="Arial" w:hAnsi="Arial" w:cs="Arial"/>
                <w:sz w:val="20"/>
                <w:szCs w:val="20"/>
                <w:lang w:val="es-ES"/>
              </w:rPr>
              <w:t>) y XIX (</w:t>
            </w:r>
            <w:r w:rsidRPr="00A8236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Movilización de recursos</w:t>
            </w:r>
            <w:r w:rsidRPr="00F319D9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</w:tr>
      <w:tr w:rsidR="00483EBD" w:rsidRPr="00DD0480" w14:paraId="64EA0E45" w14:textId="77777777" w:rsidTr="00483EBD">
        <w:tc>
          <w:tcPr>
            <w:tcW w:w="3325" w:type="dxa"/>
          </w:tcPr>
          <w:p w14:paraId="5C1789B9" w14:textId="156D528F" w:rsidR="00483EBD" w:rsidRPr="00A82364" w:rsidRDefault="00A82364" w:rsidP="000F40C5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823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Mitigación del cambio climático, adaptación humana y planificación del uso del suelo</w:t>
            </w:r>
          </w:p>
        </w:tc>
        <w:tc>
          <w:tcPr>
            <w:tcW w:w="5742" w:type="dxa"/>
          </w:tcPr>
          <w:p w14:paraId="0D5D8B67" w14:textId="0E7659ED" w:rsidR="00483EBD" w:rsidRPr="00DD0480" w:rsidRDefault="00B14B54" w:rsidP="000F40C5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 xml:space="preserve">Las contribuciones en relación con el Programa de Trabajo relacionadas con la investigación y el seguimiento,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cubriendo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 xml:space="preserve"> las lagunas de información y cualquier otra movilización de recursos hacia tales esfuerzos podrían informarse en las Secciones XVIII (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Conocimiento, Datos y Capacitación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) y XIX (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Movilización de Recursos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). Las consideraciones relevantes para el hábitat y las áreas protegidas, tales como la revisión de los mapas de zonificación y la sensibilidad ambiental para la inclusión de sitios críticos e importantes para las especies migratorias podrían reportarse en la Sección XIII (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Medidas de conservación basadas en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las zonas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geográfica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s específicas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). La información relativa a la mitigación y la adaptación, y las evaluaciones, tales como EIA/SEA, en lo que respecta al desarrollo, la infraestructura y otros sectores podría ser reportada en la Sección VI (I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ntegración de las especies migratorias en otros sectores y procesos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). Cualquier investigación o financiación relacionada con estos temas podría informarse en la Sección XVIII (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Conocimientos, datos y capacitación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) y en la Sección XIX (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Movilización de recursos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</w:tr>
      <w:tr w:rsidR="00483EBD" w:rsidRPr="00DD0480" w14:paraId="64450298" w14:textId="77777777" w:rsidTr="00483EBD">
        <w:tc>
          <w:tcPr>
            <w:tcW w:w="3325" w:type="dxa"/>
          </w:tcPr>
          <w:p w14:paraId="5523166A" w14:textId="1D3A73F2" w:rsidR="00483EBD" w:rsidRPr="00B14B54" w:rsidRDefault="00B14B54" w:rsidP="000F40C5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14B5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Intercambio de conocimientos y creación de capacidades</w:t>
            </w:r>
          </w:p>
        </w:tc>
        <w:tc>
          <w:tcPr>
            <w:tcW w:w="5742" w:type="dxa"/>
          </w:tcPr>
          <w:p w14:paraId="645981CD" w14:textId="0FBAE8DB" w:rsidR="00483EBD" w:rsidRPr="00DD0480" w:rsidRDefault="00B14B54" w:rsidP="000F40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Las actividades de concienciación, el desarrollo de materiales educativos, la participación de las partes interesadas y otras actividades que impliquen al público y que se relacionen con el programa de trabajo podrían informarse en la Sección V (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Concienciación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 xml:space="preserve">). Cualquier investigación, financiación, desarrollo de capacidades y promoción de </w:t>
            </w:r>
            <w:proofErr w:type="gramStart"/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las mismas</w:t>
            </w:r>
            <w:proofErr w:type="gramEnd"/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 xml:space="preserve"> podría informarse en la Sección XVIII (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Conocimientos, datos y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capacitación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) y en la Sección XIX (</w:t>
            </w:r>
            <w:r w:rsidRPr="00B14B54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Movilización de recursos</w:t>
            </w:r>
            <w:r w:rsidRPr="00B14B54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</w:tr>
      <w:tr w:rsidR="00483EBD" w:rsidRPr="00DD0480" w14:paraId="72D38610" w14:textId="77777777" w:rsidTr="00483EBD">
        <w:tc>
          <w:tcPr>
            <w:tcW w:w="3325" w:type="dxa"/>
          </w:tcPr>
          <w:p w14:paraId="11A80C64" w14:textId="39DA70D0" w:rsidR="00483EBD" w:rsidRPr="000F40C5" w:rsidRDefault="00B14B54" w:rsidP="000F40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4B54">
              <w:rPr>
                <w:rFonts w:ascii="Arial" w:hAnsi="Arial" w:cs="Arial"/>
                <w:b/>
                <w:bCs/>
                <w:sz w:val="20"/>
                <w:szCs w:val="20"/>
              </w:rPr>
              <w:t>Cooperación y aplicación</w:t>
            </w:r>
          </w:p>
        </w:tc>
        <w:tc>
          <w:tcPr>
            <w:tcW w:w="5742" w:type="dxa"/>
          </w:tcPr>
          <w:p w14:paraId="128E9A09" w14:textId="79D4C0FE" w:rsidR="00483EBD" w:rsidRPr="00DD0480" w:rsidRDefault="0027154C" w:rsidP="000F40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7154C">
              <w:rPr>
                <w:rFonts w:ascii="Arial" w:hAnsi="Arial" w:cs="Arial"/>
                <w:sz w:val="20"/>
                <w:szCs w:val="20"/>
                <w:lang w:val="es-ES"/>
              </w:rPr>
              <w:t>La coordinación y el trabajo entre, así como el fortalecimiento de las sinergias a través de diversos procesos y acuerdos en respuesta al PdT podrían ser reportados en la Sección XII (</w:t>
            </w:r>
            <w:r w:rsidRPr="0027154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Cooperar para conservar los sistemas de migración</w:t>
            </w:r>
            <w:r w:rsidRPr="0027154C">
              <w:rPr>
                <w:rFonts w:ascii="Arial" w:hAnsi="Arial" w:cs="Arial"/>
                <w:sz w:val="20"/>
                <w:szCs w:val="20"/>
                <w:lang w:val="es-ES"/>
              </w:rPr>
              <w:t>). Las medidas legislativas, administrativas y de otro tipo necesarias para la implementación del trabajo relacionado con el PdT podrían reportarse en la Sección VII (</w:t>
            </w:r>
            <w:r w:rsidRPr="0027154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Gobernanza, Coherencia Política y Legislativa</w:t>
            </w:r>
            <w:r w:rsidRPr="0027154C">
              <w:rPr>
                <w:rFonts w:ascii="Arial" w:hAnsi="Arial" w:cs="Arial"/>
                <w:sz w:val="20"/>
                <w:szCs w:val="20"/>
                <w:lang w:val="es-ES"/>
              </w:rPr>
              <w:t>). La información notificable relativa a las Estrategias y Planes de Acción Nacionales en materia de Biodiversidad (EPANB) y cualquier otro plan de acción y estrategia pertinente podría proporcionarse en la Sección XVI (</w:t>
            </w:r>
            <w:r w:rsidRPr="0027154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Estrategias de biodiversidad nacional y Planes de Acción</w:t>
            </w:r>
            <w:r w:rsidRPr="0027154C">
              <w:rPr>
                <w:rFonts w:ascii="Arial" w:hAnsi="Arial" w:cs="Arial"/>
                <w:sz w:val="20"/>
                <w:szCs w:val="20"/>
                <w:lang w:val="es-ES"/>
              </w:rPr>
              <w:t>). Cualquier forma de apoyo a estos esfuerzos (técnico, de asesoramiento o de otro tipo) podría informarse en la Sección XVIII (</w:t>
            </w:r>
            <w:r w:rsidRPr="0027154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Conocimiento, datos y capacitación</w:t>
            </w:r>
            <w:r w:rsidRPr="0027154C">
              <w:rPr>
                <w:rFonts w:ascii="Arial" w:hAnsi="Arial" w:cs="Arial"/>
                <w:sz w:val="20"/>
                <w:szCs w:val="20"/>
                <w:lang w:val="es-ES"/>
              </w:rPr>
              <w:t>) y en la Sección XIX (</w:t>
            </w:r>
            <w:r w:rsidRPr="0027154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Movilización de recursos</w:t>
            </w:r>
            <w:r w:rsidRPr="0027154C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</w:tr>
      <w:tr w:rsidR="00CB6DF6" w:rsidRPr="00DD0480" w14:paraId="67C1F882" w14:textId="77777777" w:rsidTr="003F5D08">
        <w:tc>
          <w:tcPr>
            <w:tcW w:w="9067" w:type="dxa"/>
            <w:gridSpan w:val="2"/>
          </w:tcPr>
          <w:p w14:paraId="1BBAC91C" w14:textId="1C24711E" w:rsidR="00CB6DF6" w:rsidRPr="00DD0480" w:rsidRDefault="00CB6DF6" w:rsidP="000F40C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DD04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Not</w:t>
            </w:r>
            <w:r w:rsidR="00DD04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DD04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:</w:t>
            </w:r>
            <w:r w:rsidRPr="00DD0480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DD0480" w:rsidRPr="00DD0480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esta no es una descripción exhaustiva de cómo y dónde se podría informar sobre la aplicación, las actividades y otros aspectos del programa de trabajo en el cuestionario. Hay muchas oportunidades de este tipo a lo largo del cuestionario en las que la información relacionada con el P</w:t>
            </w:r>
            <w:r w:rsidR="00DD0480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dT</w:t>
            </w:r>
            <w:r w:rsidR="00DD0480" w:rsidRPr="00DD0480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puede ser aplicable.</w:t>
            </w:r>
          </w:p>
        </w:tc>
      </w:tr>
    </w:tbl>
    <w:p w14:paraId="2E952615" w14:textId="77777777" w:rsidR="00CB6DF6" w:rsidRPr="00DD0480" w:rsidRDefault="00CB6DF6" w:rsidP="000F40C5">
      <w:pPr>
        <w:spacing w:after="0" w:line="240" w:lineRule="auto"/>
        <w:rPr>
          <w:rFonts w:ascii="Arial" w:hAnsi="Arial" w:cs="Arial"/>
          <w:lang w:val="es-ES"/>
        </w:rPr>
      </w:pPr>
    </w:p>
    <w:sectPr w:rsidR="00CB6DF6" w:rsidRPr="00DD0480" w:rsidSect="0027154C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26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C26E6" w14:textId="77777777" w:rsidR="000F40C5" w:rsidRDefault="000F40C5" w:rsidP="000F40C5">
      <w:pPr>
        <w:spacing w:after="0" w:line="240" w:lineRule="auto"/>
      </w:pPr>
      <w:r>
        <w:separator/>
      </w:r>
    </w:p>
  </w:endnote>
  <w:endnote w:type="continuationSeparator" w:id="0">
    <w:p w14:paraId="3D3592A3" w14:textId="77777777" w:rsidR="000F40C5" w:rsidRDefault="000F40C5" w:rsidP="000F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54973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282FFB4" w14:textId="476BC896" w:rsidR="000F40C5" w:rsidRPr="000F40C5" w:rsidRDefault="000F40C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0F40C5">
          <w:rPr>
            <w:rFonts w:ascii="Arial" w:hAnsi="Arial" w:cs="Arial"/>
            <w:sz w:val="18"/>
            <w:szCs w:val="18"/>
          </w:rPr>
          <w:fldChar w:fldCharType="begin"/>
        </w:r>
        <w:r w:rsidRPr="000F40C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F40C5">
          <w:rPr>
            <w:rFonts w:ascii="Arial" w:hAnsi="Arial" w:cs="Arial"/>
            <w:sz w:val="18"/>
            <w:szCs w:val="18"/>
          </w:rPr>
          <w:fldChar w:fldCharType="separate"/>
        </w:r>
        <w:r w:rsidRPr="000F40C5">
          <w:rPr>
            <w:rFonts w:ascii="Arial" w:hAnsi="Arial" w:cs="Arial"/>
            <w:noProof/>
            <w:sz w:val="18"/>
            <w:szCs w:val="18"/>
          </w:rPr>
          <w:t>2</w:t>
        </w:r>
        <w:r w:rsidRPr="000F40C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05172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3AE2D94D" w14:textId="2CC98F3B" w:rsidR="000F40C5" w:rsidRPr="000F40C5" w:rsidRDefault="000F40C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0F40C5">
          <w:rPr>
            <w:rFonts w:ascii="Arial" w:hAnsi="Arial" w:cs="Arial"/>
            <w:sz w:val="18"/>
            <w:szCs w:val="18"/>
          </w:rPr>
          <w:fldChar w:fldCharType="begin"/>
        </w:r>
        <w:r w:rsidRPr="000F40C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F40C5">
          <w:rPr>
            <w:rFonts w:ascii="Arial" w:hAnsi="Arial" w:cs="Arial"/>
            <w:sz w:val="18"/>
            <w:szCs w:val="18"/>
          </w:rPr>
          <w:fldChar w:fldCharType="separate"/>
        </w:r>
        <w:r w:rsidRPr="000F40C5">
          <w:rPr>
            <w:rFonts w:ascii="Arial" w:hAnsi="Arial" w:cs="Arial"/>
            <w:noProof/>
            <w:sz w:val="18"/>
            <w:szCs w:val="18"/>
          </w:rPr>
          <w:t>2</w:t>
        </w:r>
        <w:r w:rsidRPr="000F40C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FCB89" w14:textId="77777777" w:rsidR="000F40C5" w:rsidRDefault="000F40C5" w:rsidP="000F40C5">
      <w:pPr>
        <w:spacing w:after="0" w:line="240" w:lineRule="auto"/>
      </w:pPr>
      <w:r>
        <w:separator/>
      </w:r>
    </w:p>
  </w:footnote>
  <w:footnote w:type="continuationSeparator" w:id="0">
    <w:p w14:paraId="01A53820" w14:textId="77777777" w:rsidR="000F40C5" w:rsidRDefault="000F40C5" w:rsidP="000F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10662" w14:textId="709F38C6" w:rsidR="000F40C5" w:rsidRPr="000F40C5" w:rsidRDefault="000F40C5" w:rsidP="000F40C5">
    <w:pPr>
      <w:pBdr>
        <w:bottom w:val="single" w:sz="4" w:space="1" w:color="auto"/>
      </w:pBdr>
      <w:spacing w:before="80"/>
      <w:rPr>
        <w:rFonts w:ascii="Arial" w:hAnsi="Arial" w:cs="Arial"/>
        <w:i/>
        <w:iCs/>
        <w:sz w:val="18"/>
        <w:szCs w:val="18"/>
        <w:lang w:val="en-GB"/>
      </w:rPr>
    </w:pPr>
    <w:r w:rsidRPr="000F40C5">
      <w:rPr>
        <w:rFonts w:ascii="Arial" w:hAnsi="Arial" w:cs="Arial"/>
        <w:i/>
        <w:iCs/>
        <w:sz w:val="18"/>
        <w:szCs w:val="18"/>
        <w:lang w:val="en-GB"/>
      </w:rPr>
      <w:t>UNEP/CMS/StC52/Doc.11/Anex</w:t>
    </w:r>
    <w:r w:rsidR="007634CF">
      <w:rPr>
        <w:rFonts w:ascii="Arial" w:hAnsi="Arial" w:cs="Arial"/>
        <w:i/>
        <w:iCs/>
        <w:sz w:val="18"/>
        <w:szCs w:val="18"/>
        <w:lang w:val="en-GB"/>
      </w:rPr>
      <w:t>o</w:t>
    </w:r>
    <w:r w:rsidRPr="000F40C5">
      <w:rPr>
        <w:rFonts w:ascii="Arial" w:hAnsi="Arial" w:cs="Arial"/>
        <w:i/>
        <w:iCs/>
        <w:sz w:val="18"/>
        <w:szCs w:val="18"/>
        <w:lang w:val="en-GB"/>
      </w:rPr>
      <w:t xml:space="preserve"> </w:t>
    </w:r>
    <w:r>
      <w:rPr>
        <w:rFonts w:ascii="Arial" w:hAnsi="Arial" w:cs="Arial"/>
        <w:i/>
        <w:iCs/>
        <w:sz w:val="18"/>
        <w:szCs w:val="18"/>
        <w:lang w:val="en-GB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FD5E8" w14:textId="142B8329" w:rsidR="000F40C5" w:rsidRPr="000F40C5" w:rsidRDefault="000F40C5" w:rsidP="000F40C5">
    <w:pPr>
      <w:pBdr>
        <w:bottom w:val="single" w:sz="4" w:space="1" w:color="auto"/>
      </w:pBdr>
      <w:spacing w:before="80"/>
      <w:jc w:val="right"/>
      <w:rPr>
        <w:rFonts w:ascii="Arial" w:hAnsi="Arial" w:cs="Arial"/>
        <w:i/>
        <w:iCs/>
        <w:sz w:val="18"/>
        <w:szCs w:val="18"/>
        <w:lang w:val="en-GB"/>
      </w:rPr>
    </w:pPr>
    <w:r w:rsidRPr="000F40C5">
      <w:rPr>
        <w:rFonts w:ascii="Arial" w:hAnsi="Arial" w:cs="Arial"/>
        <w:i/>
        <w:iCs/>
        <w:sz w:val="18"/>
        <w:szCs w:val="18"/>
        <w:lang w:val="en-GB"/>
      </w:rPr>
      <w:t>UNEP/CMS/StC52/Doc.11/Anex</w:t>
    </w:r>
    <w:r w:rsidR="007634CF">
      <w:rPr>
        <w:rFonts w:ascii="Arial" w:hAnsi="Arial" w:cs="Arial"/>
        <w:i/>
        <w:iCs/>
        <w:sz w:val="18"/>
        <w:szCs w:val="18"/>
        <w:lang w:val="en-GB"/>
      </w:rPr>
      <w:t>o</w:t>
    </w:r>
    <w:r w:rsidRPr="000F40C5">
      <w:rPr>
        <w:rFonts w:ascii="Arial" w:hAnsi="Arial" w:cs="Arial"/>
        <w:i/>
        <w:iCs/>
        <w:sz w:val="18"/>
        <w:szCs w:val="18"/>
        <w:lang w:val="en-GB"/>
      </w:rPr>
      <w:t xml:space="preserve"> </w:t>
    </w:r>
    <w:r>
      <w:rPr>
        <w:rFonts w:ascii="Arial" w:hAnsi="Arial" w:cs="Arial"/>
        <w:i/>
        <w:iCs/>
        <w:sz w:val="18"/>
        <w:szCs w:val="18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B5"/>
    <w:rsid w:val="00004A62"/>
    <w:rsid w:val="00052AE7"/>
    <w:rsid w:val="000C5AB5"/>
    <w:rsid w:val="000F40C5"/>
    <w:rsid w:val="0027154C"/>
    <w:rsid w:val="00296D38"/>
    <w:rsid w:val="003367D9"/>
    <w:rsid w:val="003512D6"/>
    <w:rsid w:val="003C15D8"/>
    <w:rsid w:val="003D17F4"/>
    <w:rsid w:val="00412867"/>
    <w:rsid w:val="004735B4"/>
    <w:rsid w:val="00483EBD"/>
    <w:rsid w:val="004A0D2B"/>
    <w:rsid w:val="004A305C"/>
    <w:rsid w:val="00544ACB"/>
    <w:rsid w:val="00562181"/>
    <w:rsid w:val="005870BE"/>
    <w:rsid w:val="005916B5"/>
    <w:rsid w:val="00621F16"/>
    <w:rsid w:val="00622270"/>
    <w:rsid w:val="00624CF2"/>
    <w:rsid w:val="00661EB1"/>
    <w:rsid w:val="00673B68"/>
    <w:rsid w:val="006A4B0A"/>
    <w:rsid w:val="00750033"/>
    <w:rsid w:val="007634CF"/>
    <w:rsid w:val="00767D94"/>
    <w:rsid w:val="00771FF1"/>
    <w:rsid w:val="00786F7E"/>
    <w:rsid w:val="007C708C"/>
    <w:rsid w:val="007D011C"/>
    <w:rsid w:val="007E0F34"/>
    <w:rsid w:val="007E2935"/>
    <w:rsid w:val="00945A25"/>
    <w:rsid w:val="00973CA7"/>
    <w:rsid w:val="009A76FD"/>
    <w:rsid w:val="009D1A30"/>
    <w:rsid w:val="009F467B"/>
    <w:rsid w:val="00A05E29"/>
    <w:rsid w:val="00A22A61"/>
    <w:rsid w:val="00A82364"/>
    <w:rsid w:val="00A94B98"/>
    <w:rsid w:val="00AC56DD"/>
    <w:rsid w:val="00B14B54"/>
    <w:rsid w:val="00B64EDE"/>
    <w:rsid w:val="00BA779D"/>
    <w:rsid w:val="00BC6EFD"/>
    <w:rsid w:val="00BD028D"/>
    <w:rsid w:val="00C30896"/>
    <w:rsid w:val="00C45C3E"/>
    <w:rsid w:val="00CA602A"/>
    <w:rsid w:val="00CB6DF6"/>
    <w:rsid w:val="00CC6951"/>
    <w:rsid w:val="00CE64C2"/>
    <w:rsid w:val="00D2055D"/>
    <w:rsid w:val="00D30E01"/>
    <w:rsid w:val="00D64CA1"/>
    <w:rsid w:val="00D9350D"/>
    <w:rsid w:val="00DC6A2D"/>
    <w:rsid w:val="00DD0480"/>
    <w:rsid w:val="00DE0A1B"/>
    <w:rsid w:val="00E537BC"/>
    <w:rsid w:val="00EE2E44"/>
    <w:rsid w:val="00F143B0"/>
    <w:rsid w:val="00F319D9"/>
    <w:rsid w:val="00F65D0C"/>
    <w:rsid w:val="00F70B92"/>
    <w:rsid w:val="00F82400"/>
    <w:rsid w:val="00F82AA7"/>
    <w:rsid w:val="00FB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2BC9"/>
  <w15:chartTrackingRefBased/>
  <w15:docId w15:val="{6537ED95-BFC0-4A02-9F23-C9CF42E0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916B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C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7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D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2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4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C5"/>
  </w:style>
  <w:style w:type="paragraph" w:styleId="Footer">
    <w:name w:val="footer"/>
    <w:basedOn w:val="Normal"/>
    <w:link w:val="FooterChar"/>
    <w:uiPriority w:val="99"/>
    <w:unhideWhenUsed/>
    <w:rsid w:val="000F4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C5"/>
  </w:style>
  <w:style w:type="character" w:styleId="FollowedHyperlink">
    <w:name w:val="FollowedHyperlink"/>
    <w:basedOn w:val="DefaultParagraphFont"/>
    <w:uiPriority w:val="99"/>
    <w:semiHidden/>
    <w:unhideWhenUsed/>
    <w:rsid w:val="00763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int/en/page/decisions-13126-13128-climate-change-and-migratory-spec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s.int/en/document/programme-work-climate-change-and-migratory-species-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9754-C8C3-47AB-B943-B19F8303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1054</Words>
  <Characters>6051</Characters>
  <Application>Microsoft Office Word</Application>
  <DocSecurity>0</DocSecurity>
  <Lines>134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Piro</dc:creator>
  <cp:keywords/>
  <dc:description/>
  <cp:lastModifiedBy>Ximena Victoria Cancino Ordenes</cp:lastModifiedBy>
  <cp:revision>3</cp:revision>
  <dcterms:created xsi:type="dcterms:W3CDTF">2021-08-11T10:04:00Z</dcterms:created>
  <dcterms:modified xsi:type="dcterms:W3CDTF">2021-08-11T10:06:00Z</dcterms:modified>
</cp:coreProperties>
</file>