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A6FA" w14:textId="66A3A786" w:rsidR="000F1354" w:rsidRDefault="000F1354" w:rsidP="00606359">
      <w:pPr>
        <w:pStyle w:val="Heading2"/>
        <w:keepNext w:val="0"/>
        <w:ind w:left="-90" w:right="11"/>
        <w:jc w:val="right"/>
        <w:rPr>
          <w:rFonts w:cs="Arial"/>
          <w:sz w:val="22"/>
          <w:szCs w:val="22"/>
          <w:lang w:val="en-GB"/>
        </w:rPr>
      </w:pPr>
      <w:r>
        <w:rPr>
          <w:rFonts w:cs="Arial"/>
          <w:sz w:val="22"/>
          <w:szCs w:val="22"/>
          <w:lang w:val="en-GB"/>
        </w:rPr>
        <w:t xml:space="preserve"> </w:t>
      </w:r>
      <w:r w:rsidR="000A28C0">
        <w:rPr>
          <w:rFonts w:cs="Arial"/>
          <w:sz w:val="22"/>
          <w:szCs w:val="22"/>
          <w:lang w:val="en-GB"/>
        </w:rPr>
        <w:t>CRP</w:t>
      </w:r>
      <w:r w:rsidR="00AB0C68">
        <w:rPr>
          <w:rFonts w:cs="Arial"/>
          <w:sz w:val="22"/>
          <w:szCs w:val="22"/>
          <w:lang w:val="en-GB"/>
        </w:rPr>
        <w:t xml:space="preserve"> </w:t>
      </w:r>
      <w:r w:rsidR="00290403">
        <w:rPr>
          <w:rFonts w:cs="Arial"/>
          <w:sz w:val="22"/>
          <w:szCs w:val="22"/>
          <w:lang w:val="en-GB"/>
        </w:rPr>
        <w:t>7.1</w:t>
      </w:r>
      <w:r w:rsidR="00AB0C68">
        <w:rPr>
          <w:rFonts w:cs="Arial"/>
          <w:sz w:val="22"/>
          <w:szCs w:val="22"/>
          <w:lang w:val="en-GB"/>
        </w:rPr>
        <w:t xml:space="preserve"> </w:t>
      </w:r>
      <w:r w:rsidR="00F31A38">
        <w:rPr>
          <w:rFonts w:cs="Arial"/>
          <w:sz w:val="22"/>
          <w:szCs w:val="22"/>
          <w:lang w:val="en-GB"/>
        </w:rPr>
        <w:t>-</w:t>
      </w:r>
      <w:r w:rsidR="00AB0C68">
        <w:rPr>
          <w:rFonts w:cs="Arial"/>
          <w:sz w:val="22"/>
          <w:szCs w:val="22"/>
          <w:lang w:val="en-GB"/>
        </w:rPr>
        <w:t xml:space="preserve"> </w:t>
      </w:r>
      <w:r w:rsidR="00F31A38">
        <w:rPr>
          <w:rFonts w:cs="Arial"/>
          <w:sz w:val="22"/>
          <w:szCs w:val="22"/>
          <w:lang w:val="en-GB"/>
        </w:rPr>
        <w:t>7.2</w:t>
      </w:r>
    </w:p>
    <w:p w14:paraId="4641C672" w14:textId="54D3E04E" w:rsidR="003E24AC" w:rsidRDefault="008648EB" w:rsidP="00BF42FC">
      <w:pPr>
        <w:jc w:val="right"/>
        <w:rPr>
          <w:b/>
          <w:szCs w:val="22"/>
          <w:lang w:val="en-GB"/>
        </w:rPr>
      </w:pPr>
      <w:r w:rsidRPr="0002655B">
        <w:rPr>
          <w:b/>
          <w:szCs w:val="22"/>
          <w:lang w:val="en-GB"/>
        </w:rPr>
        <w:t>In</w:t>
      </w:r>
      <w:r w:rsidR="0002655B" w:rsidRPr="0002655B">
        <w:rPr>
          <w:b/>
          <w:szCs w:val="22"/>
          <w:lang w:val="en-GB"/>
        </w:rPr>
        <w:t>-S</w:t>
      </w:r>
      <w:r w:rsidRPr="0002655B">
        <w:rPr>
          <w:b/>
          <w:szCs w:val="22"/>
          <w:lang w:val="en-GB"/>
        </w:rPr>
        <w:t>ession</w:t>
      </w:r>
      <w:r w:rsidR="00BF42FC">
        <w:rPr>
          <w:b/>
          <w:szCs w:val="22"/>
          <w:lang w:val="en-GB"/>
        </w:rPr>
        <w:t xml:space="preserve"> Version</w:t>
      </w:r>
    </w:p>
    <w:p w14:paraId="6466E68B" w14:textId="77777777" w:rsidR="00470CA7" w:rsidRDefault="00470CA7" w:rsidP="00BF42FC">
      <w:pPr>
        <w:jc w:val="right"/>
        <w:rPr>
          <w:b/>
          <w:szCs w:val="22"/>
          <w:lang w:val="en-GB"/>
        </w:rPr>
      </w:pPr>
    </w:p>
    <w:p w14:paraId="3CD98FBD" w14:textId="77777777" w:rsidR="00AB0C68" w:rsidRDefault="00AB0C68" w:rsidP="00BF42FC">
      <w:pPr>
        <w:jc w:val="right"/>
        <w:rPr>
          <w:b/>
          <w:szCs w:val="22"/>
          <w:lang w:val="en-GB"/>
        </w:rPr>
      </w:pPr>
    </w:p>
    <w:p w14:paraId="56348778" w14:textId="77777777" w:rsidR="00290403" w:rsidRPr="00290403" w:rsidRDefault="00290403" w:rsidP="00290403">
      <w:pPr>
        <w:tabs>
          <w:tab w:val="left" w:pos="-720"/>
          <w:tab w:val="left" w:pos="310"/>
          <w:tab w:val="left" w:pos="835"/>
        </w:tabs>
        <w:autoSpaceDE/>
        <w:autoSpaceDN/>
        <w:adjustRightInd/>
        <w:spacing w:after="120"/>
        <w:ind w:left="-86" w:right="-360"/>
        <w:jc w:val="center"/>
        <w:outlineLvl w:val="1"/>
        <w:rPr>
          <w:rFonts w:cs="Arial"/>
          <w:b/>
          <w:bCs/>
          <w:snapToGrid w:val="0"/>
          <w:szCs w:val="22"/>
          <w:lang w:val="en-GB"/>
        </w:rPr>
      </w:pPr>
      <w:bookmarkStart w:id="0" w:name="_Hlk75169186"/>
      <w:r w:rsidRPr="00290403">
        <w:rPr>
          <w:rFonts w:cs="Arial"/>
          <w:b/>
          <w:bCs/>
          <w:snapToGrid w:val="0"/>
          <w:szCs w:val="22"/>
          <w:lang w:val="en-GB"/>
        </w:rPr>
        <w:t>TREATMENT OF SPECIES INCLUDED WITHIN AGGREGATED FAMILIES LISTED UNDER APPENDIX II AND POTENTIAL TAXA FOR LISTING</w:t>
      </w:r>
    </w:p>
    <w:p w14:paraId="39BF2534" w14:textId="217BF710" w:rsidR="000F1354" w:rsidRDefault="003E24AC" w:rsidP="009C1152">
      <w:pPr>
        <w:pStyle w:val="Heading2"/>
        <w:keepNext w:val="0"/>
        <w:ind w:left="-90" w:right="-367"/>
        <w:jc w:val="center"/>
        <w:rPr>
          <w:rFonts w:cs="Arial"/>
          <w:sz w:val="22"/>
          <w:szCs w:val="22"/>
        </w:rPr>
      </w:pPr>
      <w:bookmarkStart w:id="1" w:name="_Hlk177555882"/>
      <w:r w:rsidRPr="001A2B72">
        <w:rPr>
          <w:rFonts w:cs="Arial"/>
          <w:sz w:val="22"/>
          <w:szCs w:val="22"/>
        </w:rPr>
        <w:t>UNEP/</w:t>
      </w:r>
      <w:r w:rsidR="00DE756A">
        <w:rPr>
          <w:rFonts w:cs="Arial"/>
          <w:sz w:val="22"/>
          <w:szCs w:val="22"/>
        </w:rPr>
        <w:t>CMS/</w:t>
      </w:r>
      <w:r w:rsidR="000A28C0" w:rsidRPr="001A2B72">
        <w:rPr>
          <w:rFonts w:cs="Arial"/>
          <w:sz w:val="22"/>
          <w:szCs w:val="22"/>
        </w:rPr>
        <w:t>ScC-SC</w:t>
      </w:r>
      <w:r w:rsidR="001A2B72" w:rsidRPr="001A2B72">
        <w:rPr>
          <w:rFonts w:cs="Arial"/>
          <w:sz w:val="22"/>
          <w:szCs w:val="22"/>
        </w:rPr>
        <w:t>7</w:t>
      </w:r>
      <w:r w:rsidRPr="001A2B72">
        <w:rPr>
          <w:rFonts w:cs="Arial"/>
          <w:sz w:val="22"/>
          <w:szCs w:val="22"/>
        </w:rPr>
        <w:t>/</w:t>
      </w:r>
      <w:r w:rsidR="00E56FB6" w:rsidRPr="001A2B72">
        <w:rPr>
          <w:rFonts w:cs="Arial"/>
          <w:sz w:val="22"/>
          <w:szCs w:val="22"/>
        </w:rPr>
        <w:t>Doc.</w:t>
      </w:r>
      <w:r w:rsidR="00290403">
        <w:rPr>
          <w:rFonts w:cs="Arial"/>
          <w:sz w:val="22"/>
          <w:szCs w:val="22"/>
        </w:rPr>
        <w:t>7.1</w:t>
      </w:r>
      <w:bookmarkEnd w:id="1"/>
    </w:p>
    <w:p w14:paraId="34B53CFA" w14:textId="77777777" w:rsidR="0082061A" w:rsidRPr="0082061A" w:rsidRDefault="0082061A" w:rsidP="00AB0C68"/>
    <w:bookmarkEnd w:id="0"/>
    <w:p w14:paraId="4963DED1" w14:textId="618023C2" w:rsidR="00B707DD" w:rsidRDefault="004870BA" w:rsidP="00AB0C68">
      <w:pPr>
        <w:jc w:val="center"/>
        <w:rPr>
          <w:b/>
        </w:rPr>
      </w:pPr>
      <w:r w:rsidRPr="00AB0C68">
        <w:rPr>
          <w:b/>
          <w:bCs/>
        </w:rPr>
        <w:t>TREATMENT OF SPECIES INCLUDED WITHIN AGGREGATED FAMILIES LISTED UNDER APPENDIX II AND POTENTIAL TAXA FOR LISTING</w:t>
      </w:r>
    </w:p>
    <w:p w14:paraId="3770A663" w14:textId="77777777" w:rsidR="004870BA" w:rsidRDefault="004870BA" w:rsidP="004870BA">
      <w:pPr>
        <w:jc w:val="center"/>
        <w:rPr>
          <w:b/>
          <w:bCs/>
        </w:rPr>
      </w:pPr>
    </w:p>
    <w:p w14:paraId="7A9F09B7" w14:textId="18E5801D" w:rsidR="004870BA" w:rsidRPr="00AB0C68" w:rsidRDefault="004870BA" w:rsidP="00AB0C68">
      <w:pPr>
        <w:jc w:val="center"/>
        <w:rPr>
          <w:b/>
          <w:bCs/>
        </w:rPr>
      </w:pPr>
      <w:r>
        <w:rPr>
          <w:b/>
          <w:bCs/>
        </w:rPr>
        <w:t>UNEP/CMS/ScC-SC7/Doc.7.2</w:t>
      </w:r>
    </w:p>
    <w:p w14:paraId="4D217637" w14:textId="77777777" w:rsidR="004870BA" w:rsidRDefault="004870BA" w:rsidP="00470CA7"/>
    <w:p w14:paraId="62238165" w14:textId="77777777" w:rsidR="00B30608" w:rsidRDefault="00B30608" w:rsidP="00AB0C68">
      <w:pPr>
        <w:jc w:val="both"/>
      </w:pPr>
    </w:p>
    <w:p w14:paraId="6FE704D8" w14:textId="40D3B576" w:rsidR="00B30608" w:rsidRPr="00AB0C68" w:rsidRDefault="00B30608" w:rsidP="00AB0C68">
      <w:pPr>
        <w:jc w:val="both"/>
        <w:rPr>
          <w:u w:val="single"/>
        </w:rPr>
      </w:pPr>
      <w:r w:rsidRPr="00AB0C68">
        <w:rPr>
          <w:u w:val="single"/>
        </w:rPr>
        <w:t xml:space="preserve">This document merges the Terms of Reference proposed in documents UNEP/CMS/ScC-SC7/Doc.7.1 </w:t>
      </w:r>
      <w:r w:rsidR="001A157B" w:rsidRPr="00AB0C68">
        <w:rPr>
          <w:u w:val="single"/>
        </w:rPr>
        <w:t xml:space="preserve">(paragraph 1a) </w:t>
      </w:r>
      <w:r w:rsidRPr="00AB0C68">
        <w:rPr>
          <w:u w:val="single"/>
        </w:rPr>
        <w:t>and UNEP/CMS/ScC-SC7/Doc.7.2.</w:t>
      </w:r>
      <w:r w:rsidR="001A157B" w:rsidRPr="00AB0C68">
        <w:rPr>
          <w:u w:val="single"/>
        </w:rPr>
        <w:t xml:space="preserve"> (paragraphs 1b-</w:t>
      </w:r>
      <w:r w:rsidR="00122120" w:rsidRPr="00AB0C68">
        <w:rPr>
          <w:u w:val="single"/>
        </w:rPr>
        <w:t>f).</w:t>
      </w:r>
      <w:r w:rsidRPr="00AB0C68">
        <w:rPr>
          <w:u w:val="single"/>
        </w:rPr>
        <w:t xml:space="preserve"> A new (shorter) title of the Working Group is proposed.</w:t>
      </w:r>
    </w:p>
    <w:p w14:paraId="2092FF55" w14:textId="77777777" w:rsidR="00B30608" w:rsidRDefault="00B30608" w:rsidP="00470CA7"/>
    <w:p w14:paraId="53060DDB" w14:textId="77777777" w:rsidR="00B30608" w:rsidRDefault="00B30608" w:rsidP="00470CA7"/>
    <w:p w14:paraId="73A38D27" w14:textId="640F9E4C" w:rsidR="00305F77" w:rsidRPr="00305F77" w:rsidRDefault="00305F77" w:rsidP="00305F77">
      <w:pPr>
        <w:tabs>
          <w:tab w:val="left" w:pos="-720"/>
          <w:tab w:val="left" w:pos="310"/>
          <w:tab w:val="left" w:pos="835"/>
        </w:tabs>
        <w:autoSpaceDE/>
        <w:autoSpaceDN/>
        <w:adjustRightInd/>
        <w:spacing w:after="120"/>
        <w:ind w:left="-86" w:right="-360"/>
        <w:jc w:val="center"/>
        <w:outlineLvl w:val="1"/>
        <w:rPr>
          <w:rFonts w:cs="Arial"/>
          <w:b/>
          <w:bCs/>
          <w:snapToGrid w:val="0"/>
          <w:szCs w:val="22"/>
          <w:lang w:val="en-GB"/>
        </w:rPr>
      </w:pPr>
      <w:r w:rsidRPr="00305F77">
        <w:rPr>
          <w:rFonts w:cs="Arial"/>
          <w:b/>
          <w:bCs/>
          <w:snapToGrid w:val="0"/>
          <w:szCs w:val="20"/>
        </w:rPr>
        <w:t xml:space="preserve">TERMS OF REFERENCE FOR THE CMS SCIENTIFIC COUNCIL WORKING GROUP ON </w:t>
      </w:r>
      <w:r w:rsidR="00AB0C68" w:rsidRPr="00AB0C68">
        <w:rPr>
          <w:rFonts w:cs="Arial"/>
          <w:b/>
          <w:bCs/>
          <w:strike/>
          <w:snapToGrid w:val="0"/>
          <w:szCs w:val="20"/>
        </w:rPr>
        <w:t xml:space="preserve">THE TREATMENT OF SPECIES INCLUDED WITHIN AGGREGATED FAMILIES LISTED UNDER APPENDIX II </w:t>
      </w:r>
      <w:r w:rsidR="007443B8" w:rsidRPr="00AB0C68">
        <w:rPr>
          <w:rFonts w:cs="Arial"/>
          <w:b/>
          <w:bCs/>
          <w:snapToGrid w:val="0"/>
          <w:szCs w:val="20"/>
          <w:u w:val="single"/>
        </w:rPr>
        <w:t>TAXONOMIC AND NOMENCLATURAL ISSUES</w:t>
      </w:r>
      <w:r w:rsidR="007443B8">
        <w:rPr>
          <w:rFonts w:cs="Arial"/>
          <w:b/>
          <w:bCs/>
          <w:snapToGrid w:val="0"/>
          <w:szCs w:val="20"/>
        </w:rPr>
        <w:t xml:space="preserve"> </w:t>
      </w:r>
      <w:r w:rsidRPr="00305F77">
        <w:rPr>
          <w:rFonts w:cs="Arial"/>
          <w:b/>
          <w:bCs/>
          <w:snapToGrid w:val="0"/>
          <w:szCs w:val="20"/>
        </w:rPr>
        <w:t>AND</w:t>
      </w:r>
      <w:r w:rsidR="007443B8">
        <w:rPr>
          <w:rFonts w:cs="Arial"/>
          <w:b/>
          <w:bCs/>
          <w:snapToGrid w:val="0"/>
          <w:szCs w:val="20"/>
        </w:rPr>
        <w:t xml:space="preserve"> </w:t>
      </w:r>
      <w:r w:rsidR="007443B8" w:rsidRPr="00AB0C68">
        <w:rPr>
          <w:rFonts w:cs="Arial"/>
          <w:b/>
          <w:bCs/>
          <w:snapToGrid w:val="0"/>
          <w:szCs w:val="20"/>
          <w:u w:val="single"/>
        </w:rPr>
        <w:t>ON</w:t>
      </w:r>
      <w:r w:rsidRPr="00305F77">
        <w:rPr>
          <w:rFonts w:cs="Arial"/>
          <w:b/>
          <w:bCs/>
          <w:snapToGrid w:val="0"/>
          <w:szCs w:val="20"/>
        </w:rPr>
        <w:t xml:space="preserve"> POTENTIAL TAXA FOR LISTING</w:t>
      </w:r>
    </w:p>
    <w:p w14:paraId="7BA5AE53" w14:textId="77777777" w:rsidR="00305F77" w:rsidRPr="00305F77" w:rsidRDefault="00305F77" w:rsidP="00305F77">
      <w:pPr>
        <w:widowControl/>
        <w:autoSpaceDE/>
        <w:autoSpaceDN/>
        <w:adjustRightInd/>
        <w:jc w:val="both"/>
        <w:rPr>
          <w:rFonts w:eastAsia="Calibri" w:cs="Arial"/>
          <w:szCs w:val="22"/>
          <w:lang w:val="en-GB"/>
        </w:rPr>
      </w:pPr>
    </w:p>
    <w:p w14:paraId="1E1D9067" w14:textId="77777777" w:rsidR="00305F77" w:rsidRPr="00305F77" w:rsidRDefault="00305F77" w:rsidP="00305F77">
      <w:pPr>
        <w:widowControl/>
        <w:autoSpaceDE/>
        <w:autoSpaceDN/>
        <w:adjustRightInd/>
        <w:jc w:val="both"/>
        <w:rPr>
          <w:rFonts w:eastAsia="Calibri" w:cs="Arial"/>
          <w:szCs w:val="22"/>
        </w:rPr>
      </w:pPr>
      <w:r w:rsidRPr="00305F77">
        <w:rPr>
          <w:rFonts w:eastAsia="Calibri" w:cs="Arial"/>
          <w:szCs w:val="22"/>
        </w:rPr>
        <w:t xml:space="preserve">The Seventh Meeting of the Sessional Committee of the Scientific Council (ScC-SC7) held from 17 to 20 September 2024, decided to establish a Working Group on the above subject. </w:t>
      </w:r>
    </w:p>
    <w:p w14:paraId="6F3988C5" w14:textId="77777777" w:rsidR="00305F77" w:rsidRPr="00305F77" w:rsidRDefault="00305F77" w:rsidP="00305F77">
      <w:pPr>
        <w:widowControl/>
        <w:autoSpaceDE/>
        <w:autoSpaceDN/>
        <w:adjustRightInd/>
        <w:jc w:val="both"/>
        <w:rPr>
          <w:rFonts w:eastAsia="Calibri" w:cs="Arial"/>
          <w:szCs w:val="22"/>
        </w:rPr>
      </w:pPr>
    </w:p>
    <w:p w14:paraId="0D40E71B" w14:textId="77777777" w:rsidR="00305F77" w:rsidRPr="00305F77" w:rsidRDefault="00305F77" w:rsidP="00305F77">
      <w:pPr>
        <w:widowControl/>
        <w:numPr>
          <w:ilvl w:val="0"/>
          <w:numId w:val="45"/>
        </w:numPr>
        <w:autoSpaceDE/>
        <w:autoSpaceDN/>
        <w:adjustRightInd/>
        <w:ind w:left="567" w:hanging="567"/>
        <w:contextualSpacing/>
        <w:jc w:val="both"/>
        <w:rPr>
          <w:rFonts w:cs="Arial"/>
          <w:snapToGrid w:val="0"/>
          <w:szCs w:val="22"/>
        </w:rPr>
      </w:pPr>
      <w:r w:rsidRPr="00305F77">
        <w:rPr>
          <w:rFonts w:cs="Arial"/>
          <w:b/>
          <w:bCs/>
          <w:snapToGrid w:val="0"/>
          <w:szCs w:val="22"/>
        </w:rPr>
        <w:t xml:space="preserve">Purpose </w:t>
      </w:r>
    </w:p>
    <w:p w14:paraId="0DEE9BE7" w14:textId="77777777" w:rsidR="00305F77" w:rsidRPr="00305F77" w:rsidRDefault="00305F77" w:rsidP="00AB0C68">
      <w:pPr>
        <w:widowControl/>
        <w:autoSpaceDE/>
        <w:autoSpaceDN/>
        <w:adjustRightInd/>
        <w:rPr>
          <w:rFonts w:eastAsia="Calibri" w:cs="Arial"/>
          <w:szCs w:val="22"/>
        </w:rPr>
      </w:pPr>
    </w:p>
    <w:p w14:paraId="15DF9D06" w14:textId="77777777" w:rsidR="00305F77" w:rsidRPr="00305F77" w:rsidRDefault="00305F77" w:rsidP="00305F77">
      <w:pPr>
        <w:widowControl/>
        <w:autoSpaceDE/>
        <w:autoSpaceDN/>
        <w:adjustRightInd/>
        <w:jc w:val="both"/>
        <w:rPr>
          <w:rFonts w:eastAsia="Calibri" w:cs="Arial"/>
          <w:szCs w:val="22"/>
        </w:rPr>
      </w:pPr>
      <w:r w:rsidRPr="00305F77">
        <w:rPr>
          <w:rFonts w:eastAsia="Calibri" w:cs="Arial"/>
          <w:szCs w:val="22"/>
        </w:rPr>
        <w:t xml:space="preserve">The Working Group shall have the mandate to: </w:t>
      </w:r>
    </w:p>
    <w:p w14:paraId="3E97BA2F" w14:textId="77777777" w:rsidR="00305F77" w:rsidRPr="00305F77" w:rsidRDefault="00305F77" w:rsidP="00305F77">
      <w:pPr>
        <w:widowControl/>
        <w:autoSpaceDE/>
        <w:autoSpaceDN/>
        <w:adjustRightInd/>
        <w:jc w:val="both"/>
        <w:rPr>
          <w:rFonts w:eastAsia="Calibri" w:cs="Arial"/>
          <w:szCs w:val="22"/>
        </w:rPr>
      </w:pPr>
    </w:p>
    <w:p w14:paraId="5DCE7018" w14:textId="77777777" w:rsidR="00305F77" w:rsidRPr="00305F77" w:rsidRDefault="00305F77" w:rsidP="005C5B08">
      <w:pPr>
        <w:widowControl/>
        <w:numPr>
          <w:ilvl w:val="0"/>
          <w:numId w:val="48"/>
        </w:numPr>
        <w:autoSpaceDE/>
        <w:autoSpaceDN/>
        <w:adjustRightInd/>
        <w:contextualSpacing/>
        <w:jc w:val="both"/>
        <w:rPr>
          <w:rFonts w:cs="Arial"/>
          <w:snapToGrid w:val="0"/>
          <w:szCs w:val="22"/>
          <w:lang w:val="en-GB"/>
        </w:rPr>
      </w:pPr>
      <w:r w:rsidRPr="00305F77">
        <w:rPr>
          <w:rFonts w:cs="Arial"/>
          <w:snapToGrid w:val="0"/>
          <w:szCs w:val="22"/>
          <w:lang w:val="en-GB"/>
        </w:rPr>
        <w:t>Support the Scientific Council in implementation of Decisions 14.233 and 14.236.</w:t>
      </w:r>
    </w:p>
    <w:p w14:paraId="0249088E" w14:textId="77777777" w:rsidR="00305F77" w:rsidRDefault="00305F77" w:rsidP="005C5B08">
      <w:pPr>
        <w:widowControl/>
        <w:autoSpaceDE/>
        <w:autoSpaceDN/>
        <w:adjustRightInd/>
        <w:ind w:left="720" w:hanging="360"/>
        <w:rPr>
          <w:rFonts w:eastAsia="Calibri" w:cs="Arial"/>
          <w:szCs w:val="22"/>
        </w:rPr>
      </w:pPr>
    </w:p>
    <w:p w14:paraId="67BC2384" w14:textId="77777777" w:rsidR="005C5B08" w:rsidRPr="00EE3D96" w:rsidRDefault="005C5B08" w:rsidP="005C5B08">
      <w:pPr>
        <w:widowControl/>
        <w:numPr>
          <w:ilvl w:val="0"/>
          <w:numId w:val="48"/>
        </w:numPr>
        <w:autoSpaceDE/>
        <w:autoSpaceDN/>
        <w:adjustRightInd/>
        <w:jc w:val="both"/>
        <w:rPr>
          <w:rFonts w:cs="Arial"/>
          <w:snapToGrid w:val="0"/>
          <w:szCs w:val="22"/>
          <w:lang w:val="en-GB"/>
        </w:rPr>
      </w:pPr>
      <w:r w:rsidRPr="00EE3D96">
        <w:rPr>
          <w:rFonts w:cs="Arial"/>
          <w:snapToGrid w:val="0"/>
          <w:szCs w:val="22"/>
          <w:lang w:val="en-GB"/>
        </w:rPr>
        <w:t>Support the Scientific Council in implementation of Decision 14.231,</w:t>
      </w:r>
    </w:p>
    <w:p w14:paraId="37AB689B" w14:textId="77777777" w:rsidR="005C5B08" w:rsidRPr="00EE3D96" w:rsidRDefault="005C5B08" w:rsidP="008C1A82">
      <w:pPr>
        <w:widowControl/>
        <w:autoSpaceDE/>
        <w:autoSpaceDN/>
        <w:adjustRightInd/>
        <w:ind w:left="720" w:hanging="360"/>
        <w:jc w:val="both"/>
        <w:rPr>
          <w:rFonts w:cs="Arial"/>
          <w:snapToGrid w:val="0"/>
          <w:szCs w:val="22"/>
          <w:lang w:val="en-GB"/>
        </w:rPr>
      </w:pPr>
    </w:p>
    <w:p w14:paraId="45D8D122" w14:textId="77777777" w:rsidR="005C5B08" w:rsidRPr="00EE3D96" w:rsidRDefault="005C5B08" w:rsidP="005C5B08">
      <w:pPr>
        <w:widowControl/>
        <w:numPr>
          <w:ilvl w:val="0"/>
          <w:numId w:val="48"/>
        </w:numPr>
        <w:autoSpaceDE/>
        <w:autoSpaceDN/>
        <w:adjustRightInd/>
        <w:spacing w:after="80"/>
        <w:jc w:val="both"/>
        <w:rPr>
          <w:rFonts w:cs="Arial"/>
          <w:snapToGrid w:val="0"/>
          <w:sz w:val="24"/>
          <w:szCs w:val="20"/>
          <w:lang w:val="en-GB"/>
        </w:rPr>
      </w:pPr>
      <w:r w:rsidRPr="00EE3D96">
        <w:rPr>
          <w:rFonts w:cs="Arial"/>
          <w:snapToGrid w:val="0"/>
          <w:szCs w:val="22"/>
          <w:lang w:val="en-GB"/>
        </w:rPr>
        <w:t xml:space="preserve">The Working Group will provide a platform to discuss and exchange information and scientific findings on </w:t>
      </w:r>
    </w:p>
    <w:p w14:paraId="29DBE27D" w14:textId="77777777" w:rsidR="005C5B08" w:rsidRPr="00EE3D96" w:rsidRDefault="005C5B08" w:rsidP="005C5B08">
      <w:pPr>
        <w:widowControl/>
        <w:numPr>
          <w:ilvl w:val="1"/>
          <w:numId w:val="50"/>
        </w:numPr>
        <w:autoSpaceDE/>
        <w:autoSpaceDN/>
        <w:adjustRightInd/>
        <w:snapToGrid w:val="0"/>
        <w:spacing w:after="80"/>
        <w:ind w:left="993" w:hanging="284"/>
        <w:jc w:val="both"/>
        <w:rPr>
          <w:rFonts w:cs="Arial"/>
          <w:snapToGrid w:val="0"/>
          <w:szCs w:val="22"/>
          <w:lang w:val="en-GB"/>
        </w:rPr>
      </w:pPr>
      <w:r w:rsidRPr="00EE3D96">
        <w:rPr>
          <w:rFonts w:cs="Arial"/>
          <w:snapToGrid w:val="0"/>
          <w:szCs w:val="22"/>
          <w:lang w:val="en-GB"/>
        </w:rPr>
        <w:t xml:space="preserve">the suitability of the Catalogue of Life as a source of species lists for CMS. </w:t>
      </w:r>
    </w:p>
    <w:p w14:paraId="738CA6C8" w14:textId="77777777" w:rsidR="005C5B08" w:rsidRPr="00EE3D96" w:rsidRDefault="005C5B08" w:rsidP="005C5B08">
      <w:pPr>
        <w:widowControl/>
        <w:numPr>
          <w:ilvl w:val="1"/>
          <w:numId w:val="50"/>
        </w:numPr>
        <w:autoSpaceDE/>
        <w:autoSpaceDN/>
        <w:adjustRightInd/>
        <w:ind w:left="993" w:hanging="284"/>
        <w:contextualSpacing/>
        <w:jc w:val="both"/>
        <w:rPr>
          <w:rFonts w:cs="Arial"/>
          <w:snapToGrid w:val="0"/>
          <w:szCs w:val="22"/>
          <w:lang w:val="en-GB"/>
        </w:rPr>
      </w:pPr>
      <w:r w:rsidRPr="00EE3D96">
        <w:rPr>
          <w:rFonts w:cs="Arial"/>
          <w:snapToGrid w:val="0"/>
          <w:szCs w:val="22"/>
          <w:lang w:val="en-GB"/>
        </w:rPr>
        <w:t>expanding the list of potential taxa for listing from birds to other groups and to develop a strategic approach to listing.</w:t>
      </w:r>
    </w:p>
    <w:p w14:paraId="75E72A88" w14:textId="77777777" w:rsidR="005C5B08" w:rsidRPr="00EE3D96" w:rsidRDefault="005C5B08" w:rsidP="005C5B08">
      <w:pPr>
        <w:widowControl/>
        <w:autoSpaceDE/>
        <w:autoSpaceDN/>
        <w:adjustRightInd/>
        <w:ind w:left="720"/>
        <w:contextualSpacing/>
        <w:jc w:val="both"/>
        <w:rPr>
          <w:rFonts w:cs="Arial"/>
          <w:snapToGrid w:val="0"/>
          <w:szCs w:val="22"/>
          <w:lang w:val="en-GB"/>
        </w:rPr>
      </w:pPr>
    </w:p>
    <w:p w14:paraId="4057A88E" w14:textId="77777777" w:rsidR="005C5B08" w:rsidRPr="00EE3D96" w:rsidRDefault="005C5B08" w:rsidP="005C5B08">
      <w:pPr>
        <w:widowControl/>
        <w:numPr>
          <w:ilvl w:val="0"/>
          <w:numId w:val="48"/>
        </w:numPr>
        <w:autoSpaceDE/>
        <w:autoSpaceDN/>
        <w:adjustRightInd/>
        <w:contextualSpacing/>
        <w:jc w:val="both"/>
        <w:rPr>
          <w:rFonts w:ascii="Times New Roman" w:hAnsi="Times New Roman" w:cs="Arial"/>
          <w:snapToGrid w:val="0"/>
          <w:sz w:val="24"/>
          <w:szCs w:val="20"/>
          <w:lang w:val="en-GB"/>
        </w:rPr>
      </w:pPr>
      <w:r w:rsidRPr="00EE3D96">
        <w:rPr>
          <w:rFonts w:cs="Arial"/>
          <w:snapToGrid w:val="0"/>
          <w:szCs w:val="22"/>
          <w:lang w:val="en-GB"/>
        </w:rPr>
        <w:t xml:space="preserve">Investigate the governance, financial and operational processes used by the Catalogue of Life created under the Global Biodiversity Information Facility, to provide standardized taxonomy and nomenclature for faunal groups of interest to CMS, and on the quality of the list generated by it. </w:t>
      </w:r>
    </w:p>
    <w:p w14:paraId="7DEA20E1" w14:textId="77777777" w:rsidR="005C5B08" w:rsidRPr="00EE3D96" w:rsidRDefault="005C5B08" w:rsidP="005C5B08">
      <w:pPr>
        <w:widowControl/>
        <w:autoSpaceDE/>
        <w:autoSpaceDN/>
        <w:adjustRightInd/>
        <w:ind w:left="720" w:hanging="360"/>
        <w:jc w:val="both"/>
        <w:rPr>
          <w:rFonts w:cs="Arial"/>
          <w:snapToGrid w:val="0"/>
          <w:szCs w:val="22"/>
        </w:rPr>
      </w:pPr>
    </w:p>
    <w:p w14:paraId="19FC5B04" w14:textId="77777777" w:rsidR="005C5B08" w:rsidRPr="00EE3D96" w:rsidRDefault="005C5B08" w:rsidP="005C5B08">
      <w:pPr>
        <w:widowControl/>
        <w:numPr>
          <w:ilvl w:val="0"/>
          <w:numId w:val="48"/>
        </w:numPr>
        <w:autoSpaceDE/>
        <w:autoSpaceDN/>
        <w:adjustRightInd/>
        <w:contextualSpacing/>
        <w:jc w:val="both"/>
        <w:rPr>
          <w:rFonts w:cs="Arial"/>
          <w:snapToGrid w:val="0"/>
          <w:szCs w:val="22"/>
          <w:lang w:val="en-GB"/>
        </w:rPr>
      </w:pPr>
      <w:r w:rsidRPr="00EE3D96">
        <w:rPr>
          <w:rFonts w:cs="Arial"/>
          <w:snapToGrid w:val="0"/>
          <w:szCs w:val="22"/>
        </w:rPr>
        <w:t xml:space="preserve">Investigate the taxonomic checklists used by other Conventions, with special attention to those used at CITES and IUCN, and to provide recommendations on synergies. </w:t>
      </w:r>
    </w:p>
    <w:p w14:paraId="013C64ED" w14:textId="77777777" w:rsidR="005C5B08" w:rsidRPr="00EE3D96" w:rsidRDefault="005C5B08" w:rsidP="008C1A82">
      <w:pPr>
        <w:widowControl/>
        <w:autoSpaceDE/>
        <w:autoSpaceDN/>
        <w:adjustRightInd/>
        <w:ind w:left="720"/>
        <w:contextualSpacing/>
        <w:jc w:val="both"/>
        <w:rPr>
          <w:rFonts w:cs="Arial"/>
          <w:snapToGrid w:val="0"/>
          <w:szCs w:val="22"/>
          <w:lang w:val="en-GB"/>
        </w:rPr>
      </w:pPr>
    </w:p>
    <w:p w14:paraId="04F87B9E" w14:textId="77777777" w:rsidR="005C5B08" w:rsidRPr="00EE3D96" w:rsidRDefault="005C5B08" w:rsidP="005C5B08">
      <w:pPr>
        <w:widowControl/>
        <w:numPr>
          <w:ilvl w:val="0"/>
          <w:numId w:val="48"/>
        </w:numPr>
        <w:autoSpaceDE/>
        <w:autoSpaceDN/>
        <w:adjustRightInd/>
        <w:contextualSpacing/>
        <w:jc w:val="both"/>
        <w:rPr>
          <w:rFonts w:cs="Arial"/>
          <w:snapToGrid w:val="0"/>
          <w:szCs w:val="22"/>
          <w:lang w:val="en-GB"/>
        </w:rPr>
      </w:pPr>
      <w:r w:rsidRPr="00EE3D96">
        <w:rPr>
          <w:rFonts w:cs="Arial"/>
          <w:snapToGrid w:val="0"/>
          <w:szCs w:val="22"/>
          <w:lang w:val="en-GB"/>
        </w:rPr>
        <w:t>Develop recommendations in collaboration with experts and on the best ways to ensure a standardised approach to animal taxonomic and nomenclatural information in CMS.</w:t>
      </w:r>
    </w:p>
    <w:p w14:paraId="699C9041" w14:textId="63933F73" w:rsidR="00AB0C68" w:rsidRDefault="00AB0C68" w:rsidP="00305F77">
      <w:pPr>
        <w:widowControl/>
        <w:autoSpaceDE/>
        <w:autoSpaceDN/>
        <w:adjustRightInd/>
        <w:rPr>
          <w:rFonts w:cs="Arial"/>
          <w:snapToGrid w:val="0"/>
          <w:szCs w:val="22"/>
          <w:lang w:val="en-GB"/>
        </w:rPr>
      </w:pPr>
      <w:r>
        <w:rPr>
          <w:rFonts w:cs="Arial"/>
          <w:snapToGrid w:val="0"/>
          <w:szCs w:val="22"/>
          <w:lang w:val="en-GB"/>
        </w:rPr>
        <w:br w:type="page"/>
      </w:r>
    </w:p>
    <w:p w14:paraId="46D9DBB8" w14:textId="77777777" w:rsidR="00305F77" w:rsidRPr="00305F77" w:rsidRDefault="00305F77" w:rsidP="00305F77">
      <w:pPr>
        <w:widowControl/>
        <w:numPr>
          <w:ilvl w:val="0"/>
          <w:numId w:val="45"/>
        </w:numPr>
        <w:autoSpaceDE/>
        <w:autoSpaceDN/>
        <w:adjustRightInd/>
        <w:ind w:left="567" w:hanging="567"/>
        <w:contextualSpacing/>
        <w:jc w:val="both"/>
        <w:rPr>
          <w:rFonts w:cs="Arial"/>
          <w:b/>
          <w:bCs/>
          <w:snapToGrid w:val="0"/>
          <w:szCs w:val="22"/>
        </w:rPr>
      </w:pPr>
      <w:r w:rsidRPr="00305F77">
        <w:rPr>
          <w:rFonts w:cs="Arial"/>
          <w:b/>
          <w:bCs/>
          <w:snapToGrid w:val="0"/>
          <w:szCs w:val="22"/>
        </w:rPr>
        <w:lastRenderedPageBreak/>
        <w:t>Membership</w:t>
      </w:r>
    </w:p>
    <w:p w14:paraId="2ECEFB29" w14:textId="77777777" w:rsidR="00305F77" w:rsidRPr="00305F77" w:rsidRDefault="00305F77" w:rsidP="00AB0C68">
      <w:pPr>
        <w:widowControl/>
        <w:autoSpaceDE/>
        <w:autoSpaceDN/>
        <w:adjustRightInd/>
        <w:ind w:left="720"/>
        <w:contextualSpacing/>
        <w:jc w:val="both"/>
        <w:rPr>
          <w:rFonts w:cs="Arial"/>
          <w:b/>
          <w:bCs/>
          <w:snapToGrid w:val="0"/>
          <w:szCs w:val="22"/>
        </w:rPr>
      </w:pPr>
    </w:p>
    <w:p w14:paraId="55863227" w14:textId="77777777" w:rsidR="00305F77" w:rsidRPr="00305F77" w:rsidRDefault="00305F77" w:rsidP="00305F77">
      <w:pPr>
        <w:widowControl/>
        <w:numPr>
          <w:ilvl w:val="0"/>
          <w:numId w:val="46"/>
        </w:numPr>
        <w:autoSpaceDE/>
        <w:autoSpaceDN/>
        <w:adjustRightInd/>
        <w:spacing w:after="80"/>
        <w:ind w:left="1134" w:hanging="567"/>
        <w:jc w:val="both"/>
        <w:rPr>
          <w:rFonts w:cs="Arial"/>
          <w:snapToGrid w:val="0"/>
          <w:szCs w:val="22"/>
        </w:rPr>
      </w:pPr>
      <w:r w:rsidRPr="00305F77">
        <w:rPr>
          <w:rFonts w:cs="Arial"/>
          <w:snapToGrid w:val="0"/>
          <w:szCs w:val="22"/>
        </w:rPr>
        <w:t>The Working Group should consist of the following members:</w:t>
      </w:r>
    </w:p>
    <w:p w14:paraId="183EEF57" w14:textId="77777777" w:rsidR="00305F77" w:rsidRPr="00305F77" w:rsidRDefault="00305F77" w:rsidP="00305F77">
      <w:pPr>
        <w:widowControl/>
        <w:numPr>
          <w:ilvl w:val="0"/>
          <w:numId w:val="49"/>
        </w:numPr>
        <w:autoSpaceDE/>
        <w:autoSpaceDN/>
        <w:adjustRightInd/>
        <w:spacing w:after="80"/>
        <w:jc w:val="both"/>
        <w:rPr>
          <w:rFonts w:cs="Arial"/>
          <w:snapToGrid w:val="0"/>
          <w:szCs w:val="22"/>
        </w:rPr>
      </w:pPr>
      <w:r w:rsidRPr="00305F77">
        <w:rPr>
          <w:rFonts w:cs="Arial"/>
          <w:snapToGrid w:val="0"/>
          <w:szCs w:val="22"/>
        </w:rPr>
        <w:t>Sessional Committee members;</w:t>
      </w:r>
    </w:p>
    <w:p w14:paraId="4170A908" w14:textId="77777777" w:rsidR="00305F77" w:rsidRPr="00305F77" w:rsidRDefault="00305F77" w:rsidP="00305F77">
      <w:pPr>
        <w:widowControl/>
        <w:numPr>
          <w:ilvl w:val="0"/>
          <w:numId w:val="49"/>
        </w:numPr>
        <w:autoSpaceDE/>
        <w:autoSpaceDN/>
        <w:adjustRightInd/>
        <w:spacing w:after="80"/>
        <w:jc w:val="both"/>
        <w:rPr>
          <w:rFonts w:cs="Arial"/>
          <w:snapToGrid w:val="0"/>
          <w:szCs w:val="22"/>
        </w:rPr>
      </w:pPr>
      <w:r w:rsidRPr="00305F77">
        <w:rPr>
          <w:rFonts w:cs="Arial"/>
          <w:snapToGrid w:val="0"/>
          <w:szCs w:val="22"/>
        </w:rPr>
        <w:t>Experts from Parties and other Observers;</w:t>
      </w:r>
    </w:p>
    <w:p w14:paraId="1A117C3D" w14:textId="77777777" w:rsidR="00305F77" w:rsidRPr="00305F77" w:rsidRDefault="00305F77" w:rsidP="00305F77">
      <w:pPr>
        <w:widowControl/>
        <w:numPr>
          <w:ilvl w:val="0"/>
          <w:numId w:val="49"/>
        </w:numPr>
        <w:autoSpaceDE/>
        <w:autoSpaceDN/>
        <w:adjustRightInd/>
        <w:contextualSpacing/>
        <w:jc w:val="both"/>
        <w:rPr>
          <w:rFonts w:cs="Arial"/>
          <w:snapToGrid w:val="0"/>
          <w:szCs w:val="22"/>
        </w:rPr>
      </w:pPr>
      <w:r w:rsidRPr="00305F77">
        <w:rPr>
          <w:rFonts w:cs="Arial"/>
          <w:snapToGrid w:val="0"/>
          <w:szCs w:val="22"/>
        </w:rPr>
        <w:t>Representatives of other MEAs, such as CITES, as appropriate.</w:t>
      </w:r>
    </w:p>
    <w:p w14:paraId="2BD7EBF4" w14:textId="77777777" w:rsidR="00305F77" w:rsidRPr="00305F77" w:rsidRDefault="00305F77" w:rsidP="00305F77">
      <w:pPr>
        <w:widowControl/>
        <w:autoSpaceDE/>
        <w:autoSpaceDN/>
        <w:adjustRightInd/>
        <w:ind w:left="1134"/>
        <w:contextualSpacing/>
        <w:jc w:val="both"/>
        <w:rPr>
          <w:rFonts w:cs="Arial"/>
          <w:snapToGrid w:val="0"/>
          <w:szCs w:val="22"/>
        </w:rPr>
      </w:pPr>
    </w:p>
    <w:p w14:paraId="1583C789" w14:textId="77777777" w:rsidR="00305F77" w:rsidRPr="00305F77" w:rsidRDefault="00305F77" w:rsidP="00305F77">
      <w:pPr>
        <w:widowControl/>
        <w:numPr>
          <w:ilvl w:val="0"/>
          <w:numId w:val="46"/>
        </w:numPr>
        <w:autoSpaceDE/>
        <w:autoSpaceDN/>
        <w:adjustRightInd/>
        <w:ind w:left="1134" w:hanging="567"/>
        <w:contextualSpacing/>
        <w:jc w:val="both"/>
        <w:rPr>
          <w:rFonts w:cs="Arial"/>
          <w:snapToGrid w:val="0"/>
          <w:szCs w:val="22"/>
        </w:rPr>
      </w:pPr>
      <w:r w:rsidRPr="00305F77">
        <w:rPr>
          <w:rFonts w:cs="Arial"/>
          <w:snapToGrid w:val="0"/>
          <w:szCs w:val="22"/>
          <w:lang w:val="en-GB"/>
        </w:rPr>
        <w:t xml:space="preserve">The Working Group strives to maintain a balance of gender, regional representation and taxonomic categories of expertise. </w:t>
      </w:r>
    </w:p>
    <w:p w14:paraId="7B8A88B7" w14:textId="77777777" w:rsidR="00305F77" w:rsidRPr="00305F77" w:rsidRDefault="00305F77" w:rsidP="00305F77">
      <w:pPr>
        <w:widowControl/>
        <w:autoSpaceDE/>
        <w:autoSpaceDN/>
        <w:adjustRightInd/>
        <w:ind w:left="1134" w:hanging="567"/>
        <w:jc w:val="both"/>
        <w:rPr>
          <w:rFonts w:eastAsia="Calibri" w:cs="Arial"/>
          <w:szCs w:val="22"/>
        </w:rPr>
      </w:pPr>
    </w:p>
    <w:p w14:paraId="0CABCC4B" w14:textId="77777777" w:rsidR="00305F77" w:rsidRPr="00305F77" w:rsidRDefault="00305F77" w:rsidP="00305F77">
      <w:pPr>
        <w:widowControl/>
        <w:numPr>
          <w:ilvl w:val="0"/>
          <w:numId w:val="46"/>
        </w:numPr>
        <w:autoSpaceDE/>
        <w:autoSpaceDN/>
        <w:adjustRightInd/>
        <w:ind w:left="1134" w:hanging="567"/>
        <w:contextualSpacing/>
        <w:jc w:val="both"/>
        <w:rPr>
          <w:rFonts w:cs="Arial"/>
          <w:snapToGrid w:val="0"/>
          <w:szCs w:val="22"/>
        </w:rPr>
      </w:pPr>
      <w:proofErr w:type="gramStart"/>
      <w:r w:rsidRPr="00305F77">
        <w:rPr>
          <w:rFonts w:cs="Arial"/>
          <w:snapToGrid w:val="0"/>
          <w:szCs w:val="22"/>
        </w:rPr>
        <w:t>If and when</w:t>
      </w:r>
      <w:proofErr w:type="gramEnd"/>
      <w:r w:rsidRPr="00305F77">
        <w:rPr>
          <w:rFonts w:cs="Arial"/>
          <w:snapToGrid w:val="0"/>
          <w:szCs w:val="22"/>
        </w:rPr>
        <w:t xml:space="preserve"> needed, experts external to the Working Group and interested in contributing to the objectives of the Working Group may be invited to join meetings or to support specific tasks.</w:t>
      </w:r>
    </w:p>
    <w:p w14:paraId="35C91DCE" w14:textId="77777777" w:rsidR="00305F77" w:rsidRPr="00305F77" w:rsidRDefault="00305F77" w:rsidP="00305F77">
      <w:pPr>
        <w:widowControl/>
        <w:autoSpaceDE/>
        <w:autoSpaceDN/>
        <w:adjustRightInd/>
        <w:jc w:val="both"/>
        <w:rPr>
          <w:rFonts w:eastAsia="Calibri" w:cs="Arial"/>
          <w:szCs w:val="22"/>
        </w:rPr>
      </w:pPr>
    </w:p>
    <w:p w14:paraId="7F894964" w14:textId="77777777" w:rsidR="00305F77" w:rsidRPr="00305F77" w:rsidRDefault="00305F77" w:rsidP="00305F77">
      <w:pPr>
        <w:widowControl/>
        <w:numPr>
          <w:ilvl w:val="0"/>
          <w:numId w:val="45"/>
        </w:numPr>
        <w:autoSpaceDE/>
        <w:autoSpaceDN/>
        <w:adjustRightInd/>
        <w:ind w:left="567" w:hanging="567"/>
        <w:contextualSpacing/>
        <w:jc w:val="both"/>
        <w:rPr>
          <w:rFonts w:cs="Arial"/>
          <w:b/>
          <w:bCs/>
          <w:snapToGrid w:val="0"/>
          <w:szCs w:val="22"/>
        </w:rPr>
      </w:pPr>
      <w:r w:rsidRPr="00305F77">
        <w:rPr>
          <w:rFonts w:cs="Arial"/>
          <w:b/>
          <w:bCs/>
          <w:snapToGrid w:val="0"/>
          <w:szCs w:val="22"/>
        </w:rPr>
        <w:t>Organization of work</w:t>
      </w:r>
    </w:p>
    <w:p w14:paraId="50D16E33" w14:textId="77777777" w:rsidR="00305F77" w:rsidRPr="00305F77" w:rsidRDefault="00305F77" w:rsidP="00305F77">
      <w:pPr>
        <w:widowControl/>
        <w:autoSpaceDE/>
        <w:autoSpaceDN/>
        <w:adjustRightInd/>
        <w:jc w:val="both"/>
        <w:rPr>
          <w:rFonts w:eastAsia="Calibri" w:cs="Arial"/>
          <w:szCs w:val="22"/>
        </w:rPr>
      </w:pPr>
    </w:p>
    <w:p w14:paraId="0D7D7186" w14:textId="77777777" w:rsidR="00305F77" w:rsidRPr="00305F77" w:rsidRDefault="00305F77" w:rsidP="00305F77">
      <w:pPr>
        <w:widowControl/>
        <w:numPr>
          <w:ilvl w:val="0"/>
          <w:numId w:val="47"/>
        </w:numPr>
        <w:autoSpaceDE/>
        <w:autoSpaceDN/>
        <w:adjustRightInd/>
        <w:ind w:left="1134" w:hanging="567"/>
        <w:contextualSpacing/>
        <w:jc w:val="both"/>
        <w:rPr>
          <w:rFonts w:cs="Arial"/>
          <w:snapToGrid w:val="0"/>
          <w:szCs w:val="22"/>
          <w:lang w:val="en-GB"/>
        </w:rPr>
      </w:pPr>
      <w:r w:rsidRPr="00305F77">
        <w:rPr>
          <w:rFonts w:cs="Arial"/>
          <w:snapToGrid w:val="0"/>
          <w:szCs w:val="22"/>
          <w:lang w:val="en-GB"/>
        </w:rPr>
        <w:t xml:space="preserve">The Working Group will be </w:t>
      </w:r>
      <w:bookmarkStart w:id="2" w:name="_Hlk75936251"/>
      <w:r w:rsidRPr="00305F77">
        <w:rPr>
          <w:rFonts w:cs="Arial"/>
          <w:snapToGrid w:val="0"/>
          <w:szCs w:val="22"/>
          <w:lang w:val="en-GB"/>
        </w:rPr>
        <w:t xml:space="preserve">chaired by the COP-Appointed Councillor for </w:t>
      </w:r>
      <w:bookmarkEnd w:id="2"/>
      <w:r w:rsidRPr="00305F77">
        <w:rPr>
          <w:rFonts w:cs="Arial"/>
          <w:snapToGrid w:val="0"/>
          <w:szCs w:val="22"/>
          <w:lang w:val="en-GB"/>
        </w:rPr>
        <w:t xml:space="preserve">Birds. If the Chair leaves her/his position, a new Chair will be appointed from among the remaining Sessional Committee / Scientific Council members of the Working Group.  </w:t>
      </w:r>
    </w:p>
    <w:p w14:paraId="2078D0BD" w14:textId="77777777" w:rsidR="00305F77" w:rsidRPr="00305F77" w:rsidRDefault="00305F77" w:rsidP="00305F77">
      <w:pPr>
        <w:widowControl/>
        <w:autoSpaceDE/>
        <w:autoSpaceDN/>
        <w:adjustRightInd/>
        <w:ind w:left="1134" w:hanging="567"/>
        <w:jc w:val="both"/>
        <w:rPr>
          <w:rFonts w:eastAsia="Calibri" w:cs="Arial"/>
          <w:szCs w:val="22"/>
        </w:rPr>
      </w:pPr>
    </w:p>
    <w:p w14:paraId="55EC98D5" w14:textId="77777777" w:rsidR="00305F77" w:rsidRPr="00305F77" w:rsidRDefault="00305F77" w:rsidP="00305F77">
      <w:pPr>
        <w:widowControl/>
        <w:numPr>
          <w:ilvl w:val="0"/>
          <w:numId w:val="47"/>
        </w:numPr>
        <w:shd w:val="clear" w:color="auto" w:fill="FFFFFF"/>
        <w:autoSpaceDE/>
        <w:autoSpaceDN/>
        <w:adjustRightInd/>
        <w:ind w:left="1134" w:hanging="567"/>
        <w:contextualSpacing/>
        <w:jc w:val="both"/>
        <w:rPr>
          <w:rFonts w:cs="Arial"/>
          <w:snapToGrid w:val="0"/>
          <w:szCs w:val="22"/>
        </w:rPr>
      </w:pPr>
      <w:r w:rsidRPr="00305F77">
        <w:rPr>
          <w:rFonts w:cs="Arial"/>
          <w:snapToGrid w:val="0"/>
          <w:szCs w:val="22"/>
        </w:rPr>
        <w:t>The Working Group will mainly</w:t>
      </w:r>
      <w:r w:rsidRPr="00305F77" w:rsidDel="007D6679">
        <w:rPr>
          <w:rFonts w:cs="Arial"/>
          <w:snapToGrid w:val="0"/>
          <w:szCs w:val="22"/>
        </w:rPr>
        <w:t xml:space="preserve"> </w:t>
      </w:r>
      <w:r w:rsidRPr="00305F77">
        <w:rPr>
          <w:rFonts w:cs="Arial"/>
          <w:snapToGrid w:val="0"/>
          <w:szCs w:val="22"/>
        </w:rPr>
        <w:t xml:space="preserve">operate electronically by communicating via email and possibly making use of </w:t>
      </w:r>
      <w:r w:rsidRPr="00305F77">
        <w:rPr>
          <w:rFonts w:cs="Arial"/>
          <w:snapToGrid w:val="0"/>
          <w:szCs w:val="22"/>
          <w:lang w:val="en-GB"/>
        </w:rPr>
        <w:t xml:space="preserve">a </w:t>
      </w:r>
      <w:r w:rsidRPr="00305F77">
        <w:rPr>
          <w:rFonts w:cs="Arial"/>
          <w:snapToGrid w:val="0"/>
          <w:szCs w:val="22"/>
        </w:rPr>
        <w:t xml:space="preserve">dedicated workspace or virtual meetings. In-person meetings may be held in the margins of Sessional Committee meetings. </w:t>
      </w:r>
    </w:p>
    <w:p w14:paraId="70B009BA" w14:textId="77777777" w:rsidR="00305F77" w:rsidRPr="00305F77" w:rsidRDefault="00305F77" w:rsidP="00305F77">
      <w:pPr>
        <w:widowControl/>
        <w:autoSpaceDE/>
        <w:autoSpaceDN/>
        <w:adjustRightInd/>
        <w:ind w:left="1134" w:hanging="567"/>
        <w:jc w:val="both"/>
        <w:rPr>
          <w:rFonts w:eastAsia="Calibri" w:cs="Arial"/>
          <w:szCs w:val="22"/>
        </w:rPr>
      </w:pPr>
    </w:p>
    <w:p w14:paraId="2C72296B" w14:textId="77777777" w:rsidR="00305F77" w:rsidRPr="00305F77" w:rsidRDefault="00305F77" w:rsidP="00305F77">
      <w:pPr>
        <w:widowControl/>
        <w:numPr>
          <w:ilvl w:val="0"/>
          <w:numId w:val="47"/>
        </w:numPr>
        <w:autoSpaceDE/>
        <w:autoSpaceDN/>
        <w:adjustRightInd/>
        <w:ind w:left="1134" w:hanging="567"/>
        <w:contextualSpacing/>
        <w:jc w:val="both"/>
        <w:rPr>
          <w:rFonts w:cs="Arial"/>
          <w:snapToGrid w:val="0"/>
          <w:szCs w:val="22"/>
        </w:rPr>
      </w:pPr>
      <w:r w:rsidRPr="00305F77">
        <w:rPr>
          <w:rFonts w:cs="Arial"/>
          <w:snapToGrid w:val="0"/>
          <w:szCs w:val="22"/>
        </w:rPr>
        <w:t xml:space="preserve">The Chair of the Working Group will report on progress to the Sessional Committee. </w:t>
      </w:r>
    </w:p>
    <w:p w14:paraId="32ABC9A9" w14:textId="77777777" w:rsidR="00305F77" w:rsidRPr="00305F77" w:rsidRDefault="00305F77" w:rsidP="00305F77">
      <w:pPr>
        <w:widowControl/>
        <w:autoSpaceDE/>
        <w:autoSpaceDN/>
        <w:adjustRightInd/>
        <w:ind w:left="1134" w:hanging="567"/>
        <w:jc w:val="both"/>
        <w:rPr>
          <w:rFonts w:eastAsia="Calibri" w:cs="Arial"/>
          <w:szCs w:val="22"/>
        </w:rPr>
      </w:pPr>
    </w:p>
    <w:p w14:paraId="03641F6E" w14:textId="77777777" w:rsidR="00305F77" w:rsidRPr="00305F77" w:rsidRDefault="00305F77" w:rsidP="00305F77">
      <w:pPr>
        <w:widowControl/>
        <w:numPr>
          <w:ilvl w:val="0"/>
          <w:numId w:val="47"/>
        </w:numPr>
        <w:autoSpaceDE/>
        <w:autoSpaceDN/>
        <w:adjustRightInd/>
        <w:ind w:left="1134" w:hanging="567"/>
        <w:contextualSpacing/>
        <w:jc w:val="both"/>
        <w:rPr>
          <w:rFonts w:cs="Arial"/>
          <w:snapToGrid w:val="0"/>
          <w:szCs w:val="22"/>
        </w:rPr>
      </w:pPr>
      <w:r w:rsidRPr="00305F77">
        <w:rPr>
          <w:rFonts w:cs="Arial"/>
          <w:snapToGrid w:val="0"/>
          <w:szCs w:val="22"/>
        </w:rPr>
        <w:t xml:space="preserve">The CMS Secretariat will identify the members of the Working Group, keep the membership list, and will support and facilitate the coordination of the activities and the organization of meetings of the Working Group. </w:t>
      </w:r>
    </w:p>
    <w:p w14:paraId="331679EE" w14:textId="77777777" w:rsidR="00305F77" w:rsidRPr="00305F77" w:rsidRDefault="00305F77" w:rsidP="00305F77">
      <w:pPr>
        <w:widowControl/>
        <w:autoSpaceDE/>
        <w:autoSpaceDN/>
        <w:adjustRightInd/>
        <w:jc w:val="both"/>
        <w:rPr>
          <w:rFonts w:eastAsia="Calibri" w:cs="Arial"/>
          <w:szCs w:val="22"/>
        </w:rPr>
      </w:pPr>
    </w:p>
    <w:p w14:paraId="2A0273E1" w14:textId="77777777" w:rsidR="00305F77" w:rsidRDefault="00305F77" w:rsidP="00305F77">
      <w:pPr>
        <w:widowControl/>
        <w:numPr>
          <w:ilvl w:val="0"/>
          <w:numId w:val="45"/>
        </w:numPr>
        <w:autoSpaceDE/>
        <w:autoSpaceDN/>
        <w:adjustRightInd/>
        <w:ind w:left="567" w:hanging="567"/>
        <w:contextualSpacing/>
        <w:jc w:val="both"/>
        <w:rPr>
          <w:rFonts w:cs="Arial"/>
          <w:b/>
          <w:bCs/>
          <w:snapToGrid w:val="0"/>
          <w:szCs w:val="22"/>
        </w:rPr>
      </w:pPr>
      <w:r w:rsidRPr="00305F77">
        <w:rPr>
          <w:rFonts w:cs="Arial"/>
          <w:b/>
          <w:bCs/>
          <w:snapToGrid w:val="0"/>
          <w:szCs w:val="22"/>
        </w:rPr>
        <w:t>Duration</w:t>
      </w:r>
    </w:p>
    <w:p w14:paraId="39E8C07B" w14:textId="77777777" w:rsidR="00557B45" w:rsidRPr="00305F77" w:rsidRDefault="00557B45" w:rsidP="00557B45">
      <w:pPr>
        <w:widowControl/>
        <w:autoSpaceDE/>
        <w:autoSpaceDN/>
        <w:adjustRightInd/>
        <w:ind w:left="567"/>
        <w:contextualSpacing/>
        <w:jc w:val="both"/>
        <w:rPr>
          <w:rFonts w:cs="Arial"/>
          <w:b/>
          <w:bCs/>
          <w:snapToGrid w:val="0"/>
          <w:szCs w:val="22"/>
        </w:rPr>
      </w:pPr>
    </w:p>
    <w:p w14:paraId="1DCAA5A8" w14:textId="7D1615C7" w:rsidR="00DE756A" w:rsidRPr="00557B45" w:rsidRDefault="00305F77" w:rsidP="00557B45">
      <w:pPr>
        <w:widowControl/>
        <w:autoSpaceDE/>
        <w:autoSpaceDN/>
        <w:adjustRightInd/>
        <w:jc w:val="both"/>
        <w:rPr>
          <w:rFonts w:eastAsia="Calibri" w:cs="Arial"/>
          <w:szCs w:val="22"/>
          <w:highlight w:val="yellow"/>
        </w:rPr>
      </w:pPr>
      <w:r w:rsidRPr="00305F77">
        <w:rPr>
          <w:rFonts w:eastAsia="Calibri" w:cs="Arial"/>
          <w:szCs w:val="22"/>
        </w:rPr>
        <w:t>The Working group is established for the intersessional period until COP15.</w:t>
      </w:r>
    </w:p>
    <w:sectPr w:rsidR="00DE756A" w:rsidRPr="00557B45" w:rsidSect="00AB0C68">
      <w:headerReference w:type="even" r:id="rId11"/>
      <w:headerReference w:type="default" r:id="rId12"/>
      <w:footerReference w:type="even" r:id="rId13"/>
      <w:footerReference w:type="default" r:id="rId14"/>
      <w:headerReference w:type="first" r:id="rId15"/>
      <w:endnotePr>
        <w:numFmt w:val="decimal"/>
      </w:endnotePr>
      <w:pgSz w:w="11905" w:h="16837" w:code="9"/>
      <w:pgMar w:top="1134" w:right="1134" w:bottom="1134" w:left="1134" w:header="432" w:footer="43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3ED7A" w14:textId="77777777" w:rsidR="00764417" w:rsidRDefault="00764417">
      <w:r>
        <w:separator/>
      </w:r>
    </w:p>
  </w:endnote>
  <w:endnote w:type="continuationSeparator" w:id="0">
    <w:p w14:paraId="748C0424" w14:textId="77777777" w:rsidR="00764417" w:rsidRDefault="00764417">
      <w:r>
        <w:continuationSeparator/>
      </w:r>
    </w:p>
  </w:endnote>
  <w:endnote w:type="continuationNotice" w:id="1">
    <w:p w14:paraId="078ADDA3" w14:textId="77777777" w:rsidR="00764417" w:rsidRDefault="00764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422007"/>
      <w:docPartObj>
        <w:docPartGallery w:val="Page Numbers (Bottom of Page)"/>
        <w:docPartUnique/>
      </w:docPartObj>
    </w:sdtPr>
    <w:sdtEndPr>
      <w:rPr>
        <w:noProof/>
        <w:sz w:val="18"/>
        <w:szCs w:val="18"/>
      </w:rPr>
    </w:sdtEndPr>
    <w:sdtContent>
      <w:p w14:paraId="5BC20432" w14:textId="3DF1CFB2" w:rsidR="000A28C0" w:rsidRPr="00DE756A" w:rsidRDefault="000A28C0">
        <w:pPr>
          <w:pStyle w:val="Footer"/>
          <w:jc w:val="center"/>
          <w:rPr>
            <w:sz w:val="18"/>
            <w:szCs w:val="18"/>
          </w:rPr>
        </w:pPr>
        <w:r w:rsidRPr="00DE756A">
          <w:rPr>
            <w:sz w:val="18"/>
            <w:szCs w:val="18"/>
          </w:rPr>
          <w:fldChar w:fldCharType="begin"/>
        </w:r>
        <w:r w:rsidRPr="00DE756A">
          <w:rPr>
            <w:sz w:val="18"/>
            <w:szCs w:val="18"/>
          </w:rPr>
          <w:instrText xml:space="preserve"> PAGE   \* MERGEFORMAT </w:instrText>
        </w:r>
        <w:r w:rsidRPr="00DE756A">
          <w:rPr>
            <w:sz w:val="18"/>
            <w:szCs w:val="18"/>
          </w:rPr>
          <w:fldChar w:fldCharType="separate"/>
        </w:r>
        <w:r w:rsidRPr="00DE756A">
          <w:rPr>
            <w:noProof/>
            <w:sz w:val="18"/>
            <w:szCs w:val="18"/>
          </w:rPr>
          <w:t>2</w:t>
        </w:r>
        <w:r w:rsidRPr="00DE756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291515"/>
      <w:docPartObj>
        <w:docPartGallery w:val="Page Numbers (Bottom of Page)"/>
        <w:docPartUnique/>
      </w:docPartObj>
    </w:sdtPr>
    <w:sdtEndPr>
      <w:rPr>
        <w:noProof/>
        <w:sz w:val="18"/>
        <w:szCs w:val="18"/>
      </w:rPr>
    </w:sdtEndPr>
    <w:sdtContent>
      <w:p w14:paraId="03975B78" w14:textId="1D684B04" w:rsidR="007D3C08" w:rsidRPr="00F331B8" w:rsidRDefault="007D3C08">
        <w:pPr>
          <w:pStyle w:val="Footer"/>
          <w:jc w:val="center"/>
          <w:rPr>
            <w:sz w:val="18"/>
            <w:szCs w:val="18"/>
          </w:rPr>
        </w:pPr>
        <w:r w:rsidRPr="00F331B8">
          <w:rPr>
            <w:sz w:val="18"/>
            <w:szCs w:val="18"/>
          </w:rPr>
          <w:fldChar w:fldCharType="begin"/>
        </w:r>
        <w:r w:rsidRPr="00F331B8">
          <w:rPr>
            <w:sz w:val="18"/>
            <w:szCs w:val="18"/>
          </w:rPr>
          <w:instrText xml:space="preserve"> PAGE   \* MERGEFORMAT </w:instrText>
        </w:r>
        <w:r w:rsidRPr="00F331B8">
          <w:rPr>
            <w:sz w:val="18"/>
            <w:szCs w:val="18"/>
          </w:rPr>
          <w:fldChar w:fldCharType="separate"/>
        </w:r>
        <w:r w:rsidRPr="00F331B8">
          <w:rPr>
            <w:noProof/>
            <w:sz w:val="18"/>
            <w:szCs w:val="18"/>
          </w:rPr>
          <w:t>2</w:t>
        </w:r>
        <w:r w:rsidRPr="00F331B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414E5" w14:textId="77777777" w:rsidR="00764417" w:rsidRDefault="00764417">
      <w:r>
        <w:separator/>
      </w:r>
    </w:p>
  </w:footnote>
  <w:footnote w:type="continuationSeparator" w:id="0">
    <w:p w14:paraId="1902A02C" w14:textId="77777777" w:rsidR="00764417" w:rsidRDefault="00764417">
      <w:r>
        <w:continuationSeparator/>
      </w:r>
    </w:p>
  </w:footnote>
  <w:footnote w:type="continuationNotice" w:id="1">
    <w:p w14:paraId="44945B75" w14:textId="77777777" w:rsidR="00764417" w:rsidRDefault="00764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A374" w14:textId="36BC70A6" w:rsidR="000A28C0" w:rsidRPr="00DE756A" w:rsidRDefault="000A28C0" w:rsidP="000A28C0">
    <w:pPr>
      <w:pStyle w:val="Header"/>
      <w:pBdr>
        <w:bottom w:val="single" w:sz="4" w:space="1" w:color="auto"/>
      </w:pBdr>
      <w:rPr>
        <w:rFonts w:cs="Arial"/>
        <w:i/>
        <w:sz w:val="18"/>
        <w:szCs w:val="18"/>
      </w:rPr>
    </w:pPr>
    <w:bookmarkStart w:id="3" w:name="_Hlk175909357"/>
    <w:r w:rsidRPr="00DE756A">
      <w:rPr>
        <w:rFonts w:cs="Arial"/>
        <w:i/>
        <w:sz w:val="18"/>
        <w:szCs w:val="18"/>
      </w:rPr>
      <w:t>UNEP/</w:t>
    </w:r>
    <w:r w:rsidR="00DE756A">
      <w:rPr>
        <w:rFonts w:cs="Arial"/>
        <w:i/>
        <w:sz w:val="18"/>
        <w:szCs w:val="18"/>
      </w:rPr>
      <w:t>CMS/</w:t>
    </w:r>
    <w:r w:rsidRPr="00DE756A">
      <w:rPr>
        <w:rFonts w:cs="Arial"/>
        <w:i/>
        <w:sz w:val="18"/>
        <w:szCs w:val="18"/>
      </w:rPr>
      <w:t>ScC-SC</w:t>
    </w:r>
    <w:r w:rsidR="001A2B72" w:rsidRPr="00DE756A">
      <w:rPr>
        <w:rFonts w:cs="Arial"/>
        <w:i/>
        <w:sz w:val="18"/>
        <w:szCs w:val="18"/>
      </w:rPr>
      <w:t>7</w:t>
    </w:r>
    <w:r w:rsidRPr="00DE756A">
      <w:rPr>
        <w:rFonts w:cs="Arial"/>
        <w:i/>
        <w:sz w:val="18"/>
        <w:szCs w:val="18"/>
      </w:rPr>
      <w:t>/</w:t>
    </w:r>
    <w:r w:rsidR="00F331B8">
      <w:rPr>
        <w:rFonts w:cs="Arial"/>
        <w:i/>
        <w:sz w:val="18"/>
        <w:szCs w:val="18"/>
      </w:rPr>
      <w:t>CRP</w:t>
    </w:r>
    <w:r w:rsidR="00AB0C68">
      <w:rPr>
        <w:rFonts w:cs="Arial"/>
        <w:i/>
        <w:sz w:val="18"/>
        <w:szCs w:val="18"/>
      </w:rPr>
      <w:t xml:space="preserve"> 7.1 – 7.2</w:t>
    </w:r>
  </w:p>
  <w:bookmarkEnd w:id="3"/>
  <w:p w14:paraId="72D2D125" w14:textId="77777777" w:rsidR="000A28C0" w:rsidRDefault="000A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52340" w14:textId="77777777" w:rsidR="00F331B8" w:rsidRPr="00DE756A" w:rsidRDefault="00F331B8" w:rsidP="00F331B8">
    <w:pPr>
      <w:pStyle w:val="Header"/>
      <w:pBdr>
        <w:bottom w:val="single" w:sz="4" w:space="1" w:color="auto"/>
      </w:pBdr>
      <w:jc w:val="right"/>
      <w:rPr>
        <w:rFonts w:cs="Arial"/>
        <w:i/>
        <w:sz w:val="18"/>
        <w:szCs w:val="18"/>
      </w:rPr>
    </w:pPr>
    <w:r w:rsidRPr="00DE756A">
      <w:rPr>
        <w:rFonts w:cs="Arial"/>
        <w:i/>
        <w:sz w:val="18"/>
        <w:szCs w:val="18"/>
      </w:rPr>
      <w:t>UNEP/</w:t>
    </w:r>
    <w:r>
      <w:rPr>
        <w:rFonts w:cs="Arial"/>
        <w:i/>
        <w:sz w:val="18"/>
        <w:szCs w:val="18"/>
      </w:rPr>
      <w:t>CMS/</w:t>
    </w:r>
    <w:r w:rsidRPr="00DE756A">
      <w:rPr>
        <w:rFonts w:cs="Arial"/>
        <w:i/>
        <w:sz w:val="18"/>
        <w:szCs w:val="18"/>
      </w:rPr>
      <w:t>ScC-SC7/</w:t>
    </w:r>
    <w:r>
      <w:rPr>
        <w:rFonts w:cs="Arial"/>
        <w:i/>
        <w:sz w:val="18"/>
        <w:szCs w:val="18"/>
      </w:rPr>
      <w:t>CRP</w:t>
    </w:r>
    <w:r w:rsidRPr="00DE756A">
      <w:rPr>
        <w:rFonts w:cs="Arial"/>
        <w:i/>
        <w:sz w:val="18"/>
        <w:szCs w:val="18"/>
      </w:rPr>
      <w:t xml:space="preserve">.XX </w:t>
    </w:r>
  </w:p>
  <w:p w14:paraId="356AB33B" w14:textId="77777777" w:rsidR="00F331B8" w:rsidRDefault="00F33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A6E92" w14:textId="207A1BBF" w:rsidR="00BF42FC" w:rsidRPr="00B13C43" w:rsidRDefault="000A28C0" w:rsidP="00BF42FC">
    <w:pPr>
      <w:pStyle w:val="Header"/>
      <w:pBdr>
        <w:bottom w:val="single" w:sz="4" w:space="1" w:color="auto"/>
      </w:pBdr>
      <w:jc w:val="right"/>
      <w:rPr>
        <w:rFonts w:cs="Arial"/>
        <w:i/>
        <w:sz w:val="18"/>
        <w:szCs w:val="18"/>
      </w:rPr>
    </w:pPr>
    <w:bookmarkStart w:id="4" w:name="_Hlk75169488"/>
    <w:bookmarkStart w:id="5" w:name="_Hlk75169489"/>
    <w:r w:rsidRPr="00B13C43">
      <w:rPr>
        <w:rFonts w:cs="Arial"/>
        <w:i/>
        <w:sz w:val="18"/>
        <w:szCs w:val="18"/>
      </w:rPr>
      <w:t>UNEP/</w:t>
    </w:r>
    <w:r w:rsidR="00DE756A">
      <w:rPr>
        <w:rFonts w:cs="Arial"/>
        <w:i/>
        <w:sz w:val="18"/>
        <w:szCs w:val="18"/>
      </w:rPr>
      <w:t>CMS/</w:t>
    </w:r>
    <w:r w:rsidRPr="00B13C43">
      <w:rPr>
        <w:rFonts w:cs="Arial"/>
        <w:i/>
        <w:sz w:val="18"/>
        <w:szCs w:val="18"/>
      </w:rPr>
      <w:t>ScC-SC</w:t>
    </w:r>
    <w:r w:rsidR="001A2B72" w:rsidRPr="00B13C43">
      <w:rPr>
        <w:rFonts w:cs="Arial"/>
        <w:i/>
        <w:sz w:val="18"/>
        <w:szCs w:val="18"/>
      </w:rPr>
      <w:t>7</w:t>
    </w:r>
    <w:r w:rsidRPr="00B13C43">
      <w:rPr>
        <w:rFonts w:cs="Arial"/>
        <w:i/>
        <w:sz w:val="18"/>
        <w:szCs w:val="18"/>
      </w:rPr>
      <w:t>/</w:t>
    </w:r>
    <w:r w:rsidR="00DE756A">
      <w:rPr>
        <w:rFonts w:cs="Arial"/>
        <w:i/>
        <w:sz w:val="18"/>
        <w:szCs w:val="18"/>
      </w:rPr>
      <w:t>CRP</w:t>
    </w:r>
    <w:r w:rsidRPr="00B13C43">
      <w:rPr>
        <w:rFonts w:cs="Arial"/>
        <w:i/>
        <w:sz w:val="18"/>
        <w:szCs w:val="18"/>
      </w:rPr>
      <w:t>.</w:t>
    </w:r>
    <w:r w:rsidR="00290403">
      <w:rPr>
        <w:rFonts w:cs="Arial"/>
        <w:i/>
        <w:sz w:val="18"/>
        <w:szCs w:val="18"/>
      </w:rPr>
      <w:t>7.1</w:t>
    </w:r>
    <w:r w:rsidR="00AB0C68">
      <w:rPr>
        <w:rFonts w:cs="Arial"/>
        <w:i/>
        <w:sz w:val="18"/>
        <w:szCs w:val="18"/>
      </w:rPr>
      <w:t xml:space="preserve"> – 7.2</w:t>
    </w:r>
    <w:r w:rsidR="00BF42FC" w:rsidRPr="00B13C43">
      <w:rPr>
        <w:rFonts w:cs="Arial"/>
        <w:i/>
        <w:sz w:val="18"/>
        <w:szCs w:val="18"/>
      </w:rPr>
      <w:t xml:space="preserve"> </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20A0F3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4321059"/>
    <w:multiLevelType w:val="hybridMultilevel"/>
    <w:tmpl w:val="29C4C866"/>
    <w:lvl w:ilvl="0" w:tplc="02387C26">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3" w15:restartNumberingAfterBreak="0">
    <w:nsid w:val="0C3C082F"/>
    <w:multiLevelType w:val="hybridMultilevel"/>
    <w:tmpl w:val="3D8C7CA6"/>
    <w:lvl w:ilvl="0" w:tplc="F6CC7B94">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4" w15:restartNumberingAfterBreak="0">
    <w:nsid w:val="0C4C6476"/>
    <w:multiLevelType w:val="hybridMultilevel"/>
    <w:tmpl w:val="82BCDF30"/>
    <w:lvl w:ilvl="0" w:tplc="5AE46228">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5" w15:restartNumberingAfterBreak="0">
    <w:nsid w:val="0F862808"/>
    <w:multiLevelType w:val="multilevel"/>
    <w:tmpl w:val="CF4C2442"/>
    <w:lvl w:ilvl="0">
      <w:start w:val="1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FF5CA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9F219D"/>
    <w:multiLevelType w:val="hybridMultilevel"/>
    <w:tmpl w:val="6008710C"/>
    <w:lvl w:ilvl="0" w:tplc="20000017">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1596530C"/>
    <w:multiLevelType w:val="hybridMultilevel"/>
    <w:tmpl w:val="B64AD86E"/>
    <w:lvl w:ilvl="0" w:tplc="46BAD9BE">
      <w:start w:val="1"/>
      <w:numFmt w:val="lowerLetter"/>
      <w:lvlText w:val="(%1)"/>
      <w:lvlJc w:val="left"/>
      <w:pPr>
        <w:tabs>
          <w:tab w:val="num" w:pos="927"/>
        </w:tabs>
        <w:ind w:left="927" w:hanging="360"/>
      </w:pPr>
      <w:rPr>
        <w:rFonts w:cs="Times New Roman" w:hint="default"/>
      </w:rPr>
    </w:lvl>
    <w:lvl w:ilvl="1" w:tplc="75AEF5EA">
      <w:start w:val="1"/>
      <w:numFmt w:val="lowerRoman"/>
      <w:lvlText w:val="%2."/>
      <w:lvlJc w:val="left"/>
      <w:pPr>
        <w:tabs>
          <w:tab w:val="num" w:pos="2007"/>
        </w:tabs>
        <w:ind w:left="2007" w:hanging="720"/>
      </w:pPr>
      <w:rPr>
        <w:rFonts w:cs="Times New Roman" w:hint="default"/>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9" w15:restartNumberingAfterBreak="0">
    <w:nsid w:val="16305C6E"/>
    <w:multiLevelType w:val="hybridMultilevel"/>
    <w:tmpl w:val="16ECC008"/>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75E1D1A"/>
    <w:multiLevelType w:val="hybridMultilevel"/>
    <w:tmpl w:val="91C262C4"/>
    <w:lvl w:ilvl="0" w:tplc="FFFFFFFF">
      <w:start w:val="1"/>
      <w:numFmt w:val="lowerLetter"/>
      <w:lvlText w:val="%1)"/>
      <w:lvlJc w:val="left"/>
      <w:pPr>
        <w:ind w:left="720" w:hanging="360"/>
      </w:pPr>
    </w:lvl>
    <w:lvl w:ilvl="1" w:tplc="CE4243BC">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392691"/>
    <w:multiLevelType w:val="hybridMultilevel"/>
    <w:tmpl w:val="B28E6AEE"/>
    <w:lvl w:ilvl="0" w:tplc="83245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B583A"/>
    <w:multiLevelType w:val="hybridMultilevel"/>
    <w:tmpl w:val="1168376E"/>
    <w:lvl w:ilvl="0" w:tplc="B262D662">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3" w15:restartNumberingAfterBreak="0">
    <w:nsid w:val="1D270E9F"/>
    <w:multiLevelType w:val="hybridMultilevel"/>
    <w:tmpl w:val="A808CC1E"/>
    <w:lvl w:ilvl="0" w:tplc="5E8807EA">
      <w:start w:val="1"/>
      <w:numFmt w:val="lowerLetter"/>
      <w:lvlText w:val="(%1)"/>
      <w:lvlJc w:val="left"/>
      <w:pPr>
        <w:tabs>
          <w:tab w:val="num" w:pos="1080"/>
        </w:tabs>
        <w:ind w:left="1080" w:hanging="720"/>
      </w:pPr>
      <w:rPr>
        <w:rFonts w:cs="Times New Roman" w:hint="default"/>
      </w:rPr>
    </w:lvl>
    <w:lvl w:ilvl="1" w:tplc="570610B2">
      <w:start w:val="2"/>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35796B"/>
    <w:multiLevelType w:val="hybridMultilevel"/>
    <w:tmpl w:val="46603AB6"/>
    <w:lvl w:ilvl="0" w:tplc="82B035B8">
      <w:start w:val="1"/>
      <w:numFmt w:val="decimal"/>
      <w:lvlText w:val="%1."/>
      <w:lvlJc w:val="left"/>
      <w:pPr>
        <w:tabs>
          <w:tab w:val="num" w:pos="719"/>
        </w:tabs>
        <w:ind w:left="719" w:hanging="435"/>
      </w:pPr>
      <w:rPr>
        <w:rFonts w:cs="Times New Roman" w:hint="default"/>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247A1F29"/>
    <w:multiLevelType w:val="hybridMultilevel"/>
    <w:tmpl w:val="60FCFC3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D1A82"/>
    <w:multiLevelType w:val="multilevel"/>
    <w:tmpl w:val="5D0AB6AC"/>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C05689E"/>
    <w:multiLevelType w:val="hybridMultilevel"/>
    <w:tmpl w:val="C36214A6"/>
    <w:lvl w:ilvl="0" w:tplc="A29CC3F4">
      <w:start w:val="1"/>
      <w:numFmt w:val="decimal"/>
      <w:lvlText w:val="%1."/>
      <w:lvlJc w:val="left"/>
      <w:pPr>
        <w:tabs>
          <w:tab w:val="num" w:pos="1080"/>
        </w:tabs>
        <w:ind w:left="1080" w:hanging="720"/>
      </w:pPr>
      <w:rPr>
        <w:rFonts w:cs="Times New Roman" w:hint="default"/>
      </w:rPr>
    </w:lvl>
    <w:lvl w:ilvl="1" w:tplc="DE66B3EE">
      <w:numFmt w:val="none"/>
      <w:lvlText w:val=""/>
      <w:lvlJc w:val="left"/>
      <w:pPr>
        <w:tabs>
          <w:tab w:val="num" w:pos="360"/>
        </w:tabs>
      </w:pPr>
      <w:rPr>
        <w:rFonts w:cs="Times New Roman"/>
      </w:rPr>
    </w:lvl>
    <w:lvl w:ilvl="2" w:tplc="5F883EF8">
      <w:numFmt w:val="none"/>
      <w:lvlText w:val=""/>
      <w:lvlJc w:val="left"/>
      <w:pPr>
        <w:tabs>
          <w:tab w:val="num" w:pos="360"/>
        </w:tabs>
      </w:pPr>
      <w:rPr>
        <w:rFonts w:cs="Times New Roman"/>
      </w:rPr>
    </w:lvl>
    <w:lvl w:ilvl="3" w:tplc="058ACD36">
      <w:numFmt w:val="none"/>
      <w:lvlText w:val=""/>
      <w:lvlJc w:val="left"/>
      <w:pPr>
        <w:tabs>
          <w:tab w:val="num" w:pos="360"/>
        </w:tabs>
      </w:pPr>
      <w:rPr>
        <w:rFonts w:cs="Times New Roman"/>
      </w:rPr>
    </w:lvl>
    <w:lvl w:ilvl="4" w:tplc="1D6C37D0">
      <w:numFmt w:val="none"/>
      <w:lvlText w:val=""/>
      <w:lvlJc w:val="left"/>
      <w:pPr>
        <w:tabs>
          <w:tab w:val="num" w:pos="360"/>
        </w:tabs>
      </w:pPr>
      <w:rPr>
        <w:rFonts w:cs="Times New Roman"/>
      </w:rPr>
    </w:lvl>
    <w:lvl w:ilvl="5" w:tplc="7F7ACEF8">
      <w:numFmt w:val="none"/>
      <w:lvlText w:val=""/>
      <w:lvlJc w:val="left"/>
      <w:pPr>
        <w:tabs>
          <w:tab w:val="num" w:pos="360"/>
        </w:tabs>
      </w:pPr>
      <w:rPr>
        <w:rFonts w:cs="Times New Roman"/>
      </w:rPr>
    </w:lvl>
    <w:lvl w:ilvl="6" w:tplc="7D64E4F6">
      <w:numFmt w:val="none"/>
      <w:lvlText w:val=""/>
      <w:lvlJc w:val="left"/>
      <w:pPr>
        <w:tabs>
          <w:tab w:val="num" w:pos="360"/>
        </w:tabs>
      </w:pPr>
      <w:rPr>
        <w:rFonts w:cs="Times New Roman"/>
      </w:rPr>
    </w:lvl>
    <w:lvl w:ilvl="7" w:tplc="3AF66BCA">
      <w:numFmt w:val="none"/>
      <w:lvlText w:val=""/>
      <w:lvlJc w:val="left"/>
      <w:pPr>
        <w:tabs>
          <w:tab w:val="num" w:pos="360"/>
        </w:tabs>
      </w:pPr>
      <w:rPr>
        <w:rFonts w:cs="Times New Roman"/>
      </w:rPr>
    </w:lvl>
    <w:lvl w:ilvl="8" w:tplc="B61495FE">
      <w:numFmt w:val="none"/>
      <w:lvlText w:val=""/>
      <w:lvlJc w:val="left"/>
      <w:pPr>
        <w:tabs>
          <w:tab w:val="num" w:pos="360"/>
        </w:tabs>
      </w:pPr>
      <w:rPr>
        <w:rFonts w:cs="Times New Roman"/>
      </w:rPr>
    </w:lvl>
  </w:abstractNum>
  <w:abstractNum w:abstractNumId="19" w15:restartNumberingAfterBreak="0">
    <w:nsid w:val="2E5D6D82"/>
    <w:multiLevelType w:val="hybridMultilevel"/>
    <w:tmpl w:val="A920D62E"/>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20E740B"/>
    <w:multiLevelType w:val="hybridMultilevel"/>
    <w:tmpl w:val="328EEB48"/>
    <w:lvl w:ilvl="0" w:tplc="6AACACFA">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21" w15:restartNumberingAfterBreak="0">
    <w:nsid w:val="33410978"/>
    <w:multiLevelType w:val="multilevel"/>
    <w:tmpl w:val="F0441B76"/>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6692AB0"/>
    <w:multiLevelType w:val="hybridMultilevel"/>
    <w:tmpl w:val="030A09D8"/>
    <w:lvl w:ilvl="0" w:tplc="E4F88CDA">
      <w:start w:val="1"/>
      <w:numFmt w:val="lowerLetter"/>
      <w:lvlText w:val="(%1)"/>
      <w:lvlJc w:val="left"/>
      <w:pPr>
        <w:tabs>
          <w:tab w:val="num" w:pos="1436"/>
        </w:tabs>
        <w:ind w:left="1436" w:hanging="870"/>
      </w:pPr>
      <w:rPr>
        <w:rFonts w:cs="Times New Roman" w:hint="default"/>
      </w:rPr>
    </w:lvl>
    <w:lvl w:ilvl="1" w:tplc="26DC1044">
      <w:start w:val="19"/>
      <w:numFmt w:val="decimal"/>
      <w:lvlText w:val="%2."/>
      <w:lvlJc w:val="left"/>
      <w:pPr>
        <w:tabs>
          <w:tab w:val="num" w:pos="1646"/>
        </w:tabs>
        <w:ind w:left="1646" w:hanging="360"/>
      </w:pPr>
      <w:rPr>
        <w:rFonts w:cs="Times New Roman" w:hint="default"/>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23" w15:restartNumberingAfterBreak="0">
    <w:nsid w:val="388B5E4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92158A9"/>
    <w:multiLevelType w:val="hybridMultilevel"/>
    <w:tmpl w:val="2B523F1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B24266A"/>
    <w:multiLevelType w:val="hybridMultilevel"/>
    <w:tmpl w:val="8EF849B6"/>
    <w:lvl w:ilvl="0" w:tplc="503C607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3BB7178F"/>
    <w:multiLevelType w:val="hybridMultilevel"/>
    <w:tmpl w:val="CEF88AB6"/>
    <w:lvl w:ilvl="0" w:tplc="D29AFB42">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7" w15:restartNumberingAfterBreak="0">
    <w:nsid w:val="3BBD753F"/>
    <w:multiLevelType w:val="hybridMultilevel"/>
    <w:tmpl w:val="915E3B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016C36"/>
    <w:multiLevelType w:val="hybridMultilevel"/>
    <w:tmpl w:val="64A81B56"/>
    <w:lvl w:ilvl="0" w:tplc="CD8CEEA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5470D4"/>
    <w:multiLevelType w:val="hybridMultilevel"/>
    <w:tmpl w:val="66C07506"/>
    <w:lvl w:ilvl="0" w:tplc="6E22793C">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7FE1E5A"/>
    <w:multiLevelType w:val="multilevel"/>
    <w:tmpl w:val="2342F328"/>
    <w:lvl w:ilvl="0">
      <w:start w:val="17"/>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A084C79"/>
    <w:multiLevelType w:val="hybridMultilevel"/>
    <w:tmpl w:val="FBAA6086"/>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C536292"/>
    <w:multiLevelType w:val="hybridMultilevel"/>
    <w:tmpl w:val="B3CE563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4E8630E2"/>
    <w:multiLevelType w:val="hybridMultilevel"/>
    <w:tmpl w:val="4DA66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DE613C"/>
    <w:multiLevelType w:val="hybridMultilevel"/>
    <w:tmpl w:val="047099D4"/>
    <w:lvl w:ilvl="0" w:tplc="9A8C7F10">
      <w:start w:val="1"/>
      <w:numFmt w:val="lowerLetter"/>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FAA604A"/>
    <w:multiLevelType w:val="multilevel"/>
    <w:tmpl w:val="9F38C8DE"/>
    <w:lvl w:ilvl="0">
      <w:start w:val="17"/>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7" w15:restartNumberingAfterBreak="0">
    <w:nsid w:val="57DC60A2"/>
    <w:multiLevelType w:val="hybridMultilevel"/>
    <w:tmpl w:val="21A4D126"/>
    <w:lvl w:ilvl="0" w:tplc="4530C0E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8" w15:restartNumberingAfterBreak="0">
    <w:nsid w:val="5B9C4A93"/>
    <w:multiLevelType w:val="multilevel"/>
    <w:tmpl w:val="5394E882"/>
    <w:lvl w:ilvl="0">
      <w:start w:val="8"/>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444"/>
        </w:tabs>
        <w:ind w:left="1444" w:hanging="735"/>
      </w:pPr>
      <w:rPr>
        <w:rFonts w:cs="Times New Roman" w:hint="default"/>
      </w:rPr>
    </w:lvl>
    <w:lvl w:ilvl="2">
      <w:start w:val="1"/>
      <w:numFmt w:val="decimal"/>
      <w:lvlText w:val="%1.%2.%3"/>
      <w:lvlJc w:val="left"/>
      <w:pPr>
        <w:tabs>
          <w:tab w:val="num" w:pos="2153"/>
        </w:tabs>
        <w:ind w:left="2153" w:hanging="735"/>
      </w:pPr>
      <w:rPr>
        <w:rFonts w:cs="Times New Roman" w:hint="default"/>
      </w:rPr>
    </w:lvl>
    <w:lvl w:ilvl="3">
      <w:start w:val="1"/>
      <w:numFmt w:val="decimal"/>
      <w:lvlText w:val="%1.%2.%3.%4"/>
      <w:lvlJc w:val="left"/>
      <w:pPr>
        <w:tabs>
          <w:tab w:val="num" w:pos="2862"/>
        </w:tabs>
        <w:ind w:left="2862" w:hanging="735"/>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9" w15:restartNumberingAfterBreak="0">
    <w:nsid w:val="5C6E3772"/>
    <w:multiLevelType w:val="hybridMultilevel"/>
    <w:tmpl w:val="BE30B77C"/>
    <w:lvl w:ilvl="0" w:tplc="915CE6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962CD5"/>
    <w:multiLevelType w:val="hybridMultilevel"/>
    <w:tmpl w:val="40821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FE4D9E"/>
    <w:multiLevelType w:val="hybridMultilevel"/>
    <w:tmpl w:val="2AB6DA94"/>
    <w:lvl w:ilvl="0" w:tplc="2146FEA8">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42" w15:restartNumberingAfterBreak="0">
    <w:nsid w:val="69A413E5"/>
    <w:multiLevelType w:val="hybridMultilevel"/>
    <w:tmpl w:val="63EA5E14"/>
    <w:lvl w:ilvl="0" w:tplc="7F1E097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DB624AC"/>
    <w:multiLevelType w:val="hybridMultilevel"/>
    <w:tmpl w:val="9F724B70"/>
    <w:lvl w:ilvl="0" w:tplc="224AF010">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44" w15:restartNumberingAfterBreak="0">
    <w:nsid w:val="6FD03DA1"/>
    <w:multiLevelType w:val="hybridMultilevel"/>
    <w:tmpl w:val="FC46D57C"/>
    <w:lvl w:ilvl="0" w:tplc="62ACF7C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76BC6CB8"/>
    <w:multiLevelType w:val="hybridMultilevel"/>
    <w:tmpl w:val="2E1AF1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78FD4C01"/>
    <w:multiLevelType w:val="hybridMultilevel"/>
    <w:tmpl w:val="AD8A31B2"/>
    <w:lvl w:ilvl="0" w:tplc="F6CCB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124298"/>
    <w:multiLevelType w:val="hybridMultilevel"/>
    <w:tmpl w:val="ED986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27857"/>
    <w:multiLevelType w:val="hybridMultilevel"/>
    <w:tmpl w:val="D1F8B00A"/>
    <w:lvl w:ilvl="0" w:tplc="E09C4CB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84804017">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43145527">
    <w:abstractNumId w:val="47"/>
  </w:num>
  <w:num w:numId="3" w16cid:durableId="1792630080">
    <w:abstractNumId w:val="13"/>
  </w:num>
  <w:num w:numId="4" w16cid:durableId="2085957324">
    <w:abstractNumId w:val="27"/>
  </w:num>
  <w:num w:numId="5" w16cid:durableId="1782844672">
    <w:abstractNumId w:val="14"/>
  </w:num>
  <w:num w:numId="6" w16cid:durableId="1665472775">
    <w:abstractNumId w:val="38"/>
  </w:num>
  <w:num w:numId="7" w16cid:durableId="1136794829">
    <w:abstractNumId w:val="1"/>
    <w:lvlOverride w:ilvl="0">
      <w:lvl w:ilvl="0">
        <w:start w:val="1"/>
        <w:numFmt w:val="decimal"/>
        <w:pStyle w:val="Level1"/>
        <w:lvlText w:val="%1."/>
        <w:lvlJc w:val="left"/>
        <w:rPr>
          <w:rFonts w:cs="Times New Roman"/>
        </w:rPr>
      </w:lvl>
    </w:lvlOverride>
    <w:lvlOverride w:ilvl="1">
      <w:lvl w:ilvl="1">
        <w:start w:val="1"/>
        <w:numFmt w:val="decimal"/>
        <w:pStyle w:val="Level2"/>
        <w:lvlText w:val="(%1%2"/>
        <w:lvlJc w:val="left"/>
        <w:rPr>
          <w:rFonts w:cs="Times New Roman"/>
        </w:rPr>
      </w:lvl>
    </w:lvlOverride>
    <w:lvlOverride w:ilvl="2">
      <w:lvl w:ilvl="2">
        <w:start w:val="1"/>
        <w:numFmt w:val="decimal"/>
        <w:pStyle w:val="Level3"/>
        <w:lvlText w:val="(%2%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8" w16cid:durableId="1612082433">
    <w:abstractNumId w:val="37"/>
  </w:num>
  <w:num w:numId="9" w16cid:durableId="1800024523">
    <w:abstractNumId w:val="8"/>
  </w:num>
  <w:num w:numId="10" w16cid:durableId="137655026">
    <w:abstractNumId w:val="26"/>
  </w:num>
  <w:num w:numId="11" w16cid:durableId="358314593">
    <w:abstractNumId w:val="43"/>
  </w:num>
  <w:num w:numId="12" w16cid:durableId="988359409">
    <w:abstractNumId w:val="3"/>
  </w:num>
  <w:num w:numId="13" w16cid:durableId="1593002335">
    <w:abstractNumId w:val="22"/>
  </w:num>
  <w:num w:numId="14" w16cid:durableId="928082069">
    <w:abstractNumId w:val="41"/>
  </w:num>
  <w:num w:numId="15" w16cid:durableId="1582908094">
    <w:abstractNumId w:val="2"/>
  </w:num>
  <w:num w:numId="16" w16cid:durableId="1040201461">
    <w:abstractNumId w:val="12"/>
  </w:num>
  <w:num w:numId="17" w16cid:durableId="227041032">
    <w:abstractNumId w:val="44"/>
  </w:num>
  <w:num w:numId="18" w16cid:durableId="134183132">
    <w:abstractNumId w:val="25"/>
  </w:num>
  <w:num w:numId="19" w16cid:durableId="1062101600">
    <w:abstractNumId w:val="42"/>
  </w:num>
  <w:num w:numId="20" w16cid:durableId="179050158">
    <w:abstractNumId w:val="48"/>
  </w:num>
  <w:num w:numId="21" w16cid:durableId="425615854">
    <w:abstractNumId w:val="4"/>
  </w:num>
  <w:num w:numId="22" w16cid:durableId="1301811674">
    <w:abstractNumId w:val="20"/>
  </w:num>
  <w:num w:numId="23" w16cid:durableId="1230506911">
    <w:abstractNumId w:val="29"/>
  </w:num>
  <w:num w:numId="24" w16cid:durableId="1321152230">
    <w:abstractNumId w:val="18"/>
  </w:num>
  <w:num w:numId="25" w16cid:durableId="2111003861">
    <w:abstractNumId w:val="34"/>
  </w:num>
  <w:num w:numId="26" w16cid:durableId="1705596302">
    <w:abstractNumId w:val="0"/>
  </w:num>
  <w:num w:numId="27" w16cid:durableId="657926137">
    <w:abstractNumId w:val="45"/>
  </w:num>
  <w:num w:numId="28" w16cid:durableId="134222229">
    <w:abstractNumId w:val="6"/>
  </w:num>
  <w:num w:numId="29" w16cid:durableId="1601183694">
    <w:abstractNumId w:val="23"/>
  </w:num>
  <w:num w:numId="30" w16cid:durableId="975186735">
    <w:abstractNumId w:val="15"/>
  </w:num>
  <w:num w:numId="31" w16cid:durableId="1385644372">
    <w:abstractNumId w:val="32"/>
  </w:num>
  <w:num w:numId="32" w16cid:durableId="1846162133">
    <w:abstractNumId w:val="30"/>
  </w:num>
  <w:num w:numId="33" w16cid:durableId="1035733616">
    <w:abstractNumId w:val="5"/>
  </w:num>
  <w:num w:numId="34" w16cid:durableId="1269704624">
    <w:abstractNumId w:val="21"/>
  </w:num>
  <w:num w:numId="35" w16cid:durableId="988557864">
    <w:abstractNumId w:val="17"/>
  </w:num>
  <w:num w:numId="36" w16cid:durableId="291375439">
    <w:abstractNumId w:val="35"/>
  </w:num>
  <w:num w:numId="37" w16cid:durableId="2028825908">
    <w:abstractNumId w:val="40"/>
  </w:num>
  <w:num w:numId="38" w16cid:durableId="1007907864">
    <w:abstractNumId w:val="11"/>
  </w:num>
  <w:num w:numId="39" w16cid:durableId="368990186">
    <w:abstractNumId w:val="33"/>
  </w:num>
  <w:num w:numId="40" w16cid:durableId="1568146319">
    <w:abstractNumId w:val="46"/>
  </w:num>
  <w:num w:numId="41" w16cid:durableId="1742217437">
    <w:abstractNumId w:val="28"/>
  </w:num>
  <w:num w:numId="42" w16cid:durableId="1450978778">
    <w:abstractNumId w:val="9"/>
  </w:num>
  <w:num w:numId="43" w16cid:durableId="1446537553">
    <w:abstractNumId w:val="16"/>
  </w:num>
  <w:num w:numId="44" w16cid:durableId="657921480">
    <w:abstractNumId w:val="36"/>
  </w:num>
  <w:num w:numId="45" w16cid:durableId="847061730">
    <w:abstractNumId w:val="39"/>
  </w:num>
  <w:num w:numId="46" w16cid:durableId="95488298">
    <w:abstractNumId w:val="19"/>
  </w:num>
  <w:num w:numId="47" w16cid:durableId="858934841">
    <w:abstractNumId w:val="31"/>
  </w:num>
  <w:num w:numId="48" w16cid:durableId="1347944655">
    <w:abstractNumId w:val="24"/>
  </w:num>
  <w:num w:numId="49" w16cid:durableId="1034237506">
    <w:abstractNumId w:val="7"/>
  </w:num>
  <w:num w:numId="50" w16cid:durableId="895630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7296"/>
    <w:rsid w:val="0001715A"/>
    <w:rsid w:val="000254DF"/>
    <w:rsid w:val="0002655B"/>
    <w:rsid w:val="00036C53"/>
    <w:rsid w:val="000518C2"/>
    <w:rsid w:val="00056DC1"/>
    <w:rsid w:val="00060156"/>
    <w:rsid w:val="00070BBC"/>
    <w:rsid w:val="00073C92"/>
    <w:rsid w:val="000742A7"/>
    <w:rsid w:val="00080F03"/>
    <w:rsid w:val="000900E1"/>
    <w:rsid w:val="0009076A"/>
    <w:rsid w:val="000A28C0"/>
    <w:rsid w:val="000B6220"/>
    <w:rsid w:val="000C21B1"/>
    <w:rsid w:val="000C3C87"/>
    <w:rsid w:val="000C6489"/>
    <w:rsid w:val="000C7460"/>
    <w:rsid w:val="000D2F04"/>
    <w:rsid w:val="000E01C1"/>
    <w:rsid w:val="000F1156"/>
    <w:rsid w:val="000F1354"/>
    <w:rsid w:val="000F52BA"/>
    <w:rsid w:val="00103218"/>
    <w:rsid w:val="001151A3"/>
    <w:rsid w:val="00122120"/>
    <w:rsid w:val="0012294F"/>
    <w:rsid w:val="001245DF"/>
    <w:rsid w:val="0012515A"/>
    <w:rsid w:val="00130BFD"/>
    <w:rsid w:val="001321C6"/>
    <w:rsid w:val="001419C7"/>
    <w:rsid w:val="001479DB"/>
    <w:rsid w:val="00150AC4"/>
    <w:rsid w:val="00162D88"/>
    <w:rsid w:val="00166ABA"/>
    <w:rsid w:val="001743FD"/>
    <w:rsid w:val="001764E6"/>
    <w:rsid w:val="001808F1"/>
    <w:rsid w:val="001A157B"/>
    <w:rsid w:val="001A2B72"/>
    <w:rsid w:val="001A33B6"/>
    <w:rsid w:val="001B24A9"/>
    <w:rsid w:val="001C6038"/>
    <w:rsid w:val="001D7799"/>
    <w:rsid w:val="001E741D"/>
    <w:rsid w:val="001F60A1"/>
    <w:rsid w:val="00200A67"/>
    <w:rsid w:val="00201F88"/>
    <w:rsid w:val="00202332"/>
    <w:rsid w:val="002210F4"/>
    <w:rsid w:val="00234857"/>
    <w:rsid w:val="00237814"/>
    <w:rsid w:val="00245E8A"/>
    <w:rsid w:val="00247F70"/>
    <w:rsid w:val="00254721"/>
    <w:rsid w:val="00260772"/>
    <w:rsid w:val="00263159"/>
    <w:rsid w:val="002779F7"/>
    <w:rsid w:val="00280D57"/>
    <w:rsid w:val="00290403"/>
    <w:rsid w:val="0029615B"/>
    <w:rsid w:val="002963BC"/>
    <w:rsid w:val="002A7B16"/>
    <w:rsid w:val="002C1393"/>
    <w:rsid w:val="002C187A"/>
    <w:rsid w:val="002C20F1"/>
    <w:rsid w:val="002D2863"/>
    <w:rsid w:val="002D5EC0"/>
    <w:rsid w:val="002E3DEA"/>
    <w:rsid w:val="002E7CC2"/>
    <w:rsid w:val="002F6F9B"/>
    <w:rsid w:val="00305783"/>
    <w:rsid w:val="00305F77"/>
    <w:rsid w:val="003331C6"/>
    <w:rsid w:val="00345044"/>
    <w:rsid w:val="00351095"/>
    <w:rsid w:val="00354A9C"/>
    <w:rsid w:val="00364973"/>
    <w:rsid w:val="003651E2"/>
    <w:rsid w:val="00372347"/>
    <w:rsid w:val="003779D4"/>
    <w:rsid w:val="00382398"/>
    <w:rsid w:val="003909E4"/>
    <w:rsid w:val="00397D2C"/>
    <w:rsid w:val="003A0D8F"/>
    <w:rsid w:val="003A3E30"/>
    <w:rsid w:val="003A6960"/>
    <w:rsid w:val="003A70FE"/>
    <w:rsid w:val="003B0C35"/>
    <w:rsid w:val="003B219E"/>
    <w:rsid w:val="003B7A1B"/>
    <w:rsid w:val="003E043B"/>
    <w:rsid w:val="003E21B3"/>
    <w:rsid w:val="003E24AC"/>
    <w:rsid w:val="003F6BF0"/>
    <w:rsid w:val="003F6D7C"/>
    <w:rsid w:val="00411E65"/>
    <w:rsid w:val="00420040"/>
    <w:rsid w:val="00423388"/>
    <w:rsid w:val="00426D73"/>
    <w:rsid w:val="00430B27"/>
    <w:rsid w:val="00434700"/>
    <w:rsid w:val="00436CD2"/>
    <w:rsid w:val="00454913"/>
    <w:rsid w:val="00457441"/>
    <w:rsid w:val="004579F6"/>
    <w:rsid w:val="004656D0"/>
    <w:rsid w:val="00470CA7"/>
    <w:rsid w:val="00473ABD"/>
    <w:rsid w:val="00482DCA"/>
    <w:rsid w:val="004870BA"/>
    <w:rsid w:val="004B6CFD"/>
    <w:rsid w:val="004C204D"/>
    <w:rsid w:val="004D01FC"/>
    <w:rsid w:val="004D0436"/>
    <w:rsid w:val="004D0936"/>
    <w:rsid w:val="004D56F3"/>
    <w:rsid w:val="004E44B6"/>
    <w:rsid w:val="004F243D"/>
    <w:rsid w:val="004F3D8D"/>
    <w:rsid w:val="004F40EC"/>
    <w:rsid w:val="005076F1"/>
    <w:rsid w:val="00511B77"/>
    <w:rsid w:val="00512B91"/>
    <w:rsid w:val="005158EB"/>
    <w:rsid w:val="0052082F"/>
    <w:rsid w:val="00525161"/>
    <w:rsid w:val="00542FCC"/>
    <w:rsid w:val="00553795"/>
    <w:rsid w:val="00554CE5"/>
    <w:rsid w:val="0055762E"/>
    <w:rsid w:val="00557B45"/>
    <w:rsid w:val="00565445"/>
    <w:rsid w:val="00575334"/>
    <w:rsid w:val="00590806"/>
    <w:rsid w:val="00593736"/>
    <w:rsid w:val="005B0F06"/>
    <w:rsid w:val="005B2DE1"/>
    <w:rsid w:val="005B6141"/>
    <w:rsid w:val="005C3F15"/>
    <w:rsid w:val="005C5B08"/>
    <w:rsid w:val="005C7150"/>
    <w:rsid w:val="005F3989"/>
    <w:rsid w:val="005F4303"/>
    <w:rsid w:val="005F4AA6"/>
    <w:rsid w:val="00601B52"/>
    <w:rsid w:val="0060280B"/>
    <w:rsid w:val="00604422"/>
    <w:rsid w:val="00606359"/>
    <w:rsid w:val="00616938"/>
    <w:rsid w:val="006356C5"/>
    <w:rsid w:val="00644060"/>
    <w:rsid w:val="00651341"/>
    <w:rsid w:val="00662D1E"/>
    <w:rsid w:val="00667726"/>
    <w:rsid w:val="00667CB8"/>
    <w:rsid w:val="006815B2"/>
    <w:rsid w:val="00682B31"/>
    <w:rsid w:val="006864E1"/>
    <w:rsid w:val="0068785D"/>
    <w:rsid w:val="006B1037"/>
    <w:rsid w:val="006C0FC6"/>
    <w:rsid w:val="006E56AD"/>
    <w:rsid w:val="006E5763"/>
    <w:rsid w:val="006E7C5B"/>
    <w:rsid w:val="006F3D68"/>
    <w:rsid w:val="006F450A"/>
    <w:rsid w:val="006F6A33"/>
    <w:rsid w:val="00703E88"/>
    <w:rsid w:val="007058F6"/>
    <w:rsid w:val="007101BB"/>
    <w:rsid w:val="00713308"/>
    <w:rsid w:val="00727E01"/>
    <w:rsid w:val="007443B8"/>
    <w:rsid w:val="00744F93"/>
    <w:rsid w:val="00757614"/>
    <w:rsid w:val="00764417"/>
    <w:rsid w:val="007728B4"/>
    <w:rsid w:val="00775A80"/>
    <w:rsid w:val="0077622E"/>
    <w:rsid w:val="00777913"/>
    <w:rsid w:val="00777FE4"/>
    <w:rsid w:val="0079075D"/>
    <w:rsid w:val="007B11DE"/>
    <w:rsid w:val="007C1468"/>
    <w:rsid w:val="007C41D7"/>
    <w:rsid w:val="007D3C08"/>
    <w:rsid w:val="007E5C9B"/>
    <w:rsid w:val="007F16FB"/>
    <w:rsid w:val="007F1BBA"/>
    <w:rsid w:val="0081600F"/>
    <w:rsid w:val="0082061A"/>
    <w:rsid w:val="0082722D"/>
    <w:rsid w:val="008274F7"/>
    <w:rsid w:val="008441F9"/>
    <w:rsid w:val="00846A99"/>
    <w:rsid w:val="008641D1"/>
    <w:rsid w:val="008648EB"/>
    <w:rsid w:val="00872F67"/>
    <w:rsid w:val="0087638C"/>
    <w:rsid w:val="008820EF"/>
    <w:rsid w:val="00893242"/>
    <w:rsid w:val="00893346"/>
    <w:rsid w:val="008A0D8D"/>
    <w:rsid w:val="008B1A69"/>
    <w:rsid w:val="008C1A39"/>
    <w:rsid w:val="008C1A82"/>
    <w:rsid w:val="008E7DFB"/>
    <w:rsid w:val="008F20D3"/>
    <w:rsid w:val="008F417E"/>
    <w:rsid w:val="008F7327"/>
    <w:rsid w:val="009076C8"/>
    <w:rsid w:val="00915BBE"/>
    <w:rsid w:val="009176A7"/>
    <w:rsid w:val="00921D62"/>
    <w:rsid w:val="00922747"/>
    <w:rsid w:val="00922791"/>
    <w:rsid w:val="00927CD6"/>
    <w:rsid w:val="00933572"/>
    <w:rsid w:val="009363C7"/>
    <w:rsid w:val="00937468"/>
    <w:rsid w:val="00945FFB"/>
    <w:rsid w:val="00971F31"/>
    <w:rsid w:val="00972D36"/>
    <w:rsid w:val="00980406"/>
    <w:rsid w:val="00984CB2"/>
    <w:rsid w:val="009A2C8F"/>
    <w:rsid w:val="009A4CD2"/>
    <w:rsid w:val="009A7B65"/>
    <w:rsid w:val="009C1152"/>
    <w:rsid w:val="009D2AD6"/>
    <w:rsid w:val="009D3A07"/>
    <w:rsid w:val="009D4711"/>
    <w:rsid w:val="009D5DA6"/>
    <w:rsid w:val="009D6633"/>
    <w:rsid w:val="009E3A84"/>
    <w:rsid w:val="009E4021"/>
    <w:rsid w:val="009E7ACC"/>
    <w:rsid w:val="009F0B10"/>
    <w:rsid w:val="009F450E"/>
    <w:rsid w:val="009F54DA"/>
    <w:rsid w:val="009F7D06"/>
    <w:rsid w:val="00A0582A"/>
    <w:rsid w:val="00A06984"/>
    <w:rsid w:val="00A1324E"/>
    <w:rsid w:val="00A27BE3"/>
    <w:rsid w:val="00A339B9"/>
    <w:rsid w:val="00A40EDF"/>
    <w:rsid w:val="00A568DF"/>
    <w:rsid w:val="00A617E8"/>
    <w:rsid w:val="00A73164"/>
    <w:rsid w:val="00A73A79"/>
    <w:rsid w:val="00A854E8"/>
    <w:rsid w:val="00A91596"/>
    <w:rsid w:val="00A93302"/>
    <w:rsid w:val="00A93C52"/>
    <w:rsid w:val="00AA7368"/>
    <w:rsid w:val="00AA7A90"/>
    <w:rsid w:val="00AB0C68"/>
    <w:rsid w:val="00AB4FF9"/>
    <w:rsid w:val="00AE45FB"/>
    <w:rsid w:val="00AE7B21"/>
    <w:rsid w:val="00AF1980"/>
    <w:rsid w:val="00AF2021"/>
    <w:rsid w:val="00B133AF"/>
    <w:rsid w:val="00B136A1"/>
    <w:rsid w:val="00B13C43"/>
    <w:rsid w:val="00B30608"/>
    <w:rsid w:val="00B471BD"/>
    <w:rsid w:val="00B50C2D"/>
    <w:rsid w:val="00B5735E"/>
    <w:rsid w:val="00B64904"/>
    <w:rsid w:val="00B707DD"/>
    <w:rsid w:val="00BA60CE"/>
    <w:rsid w:val="00BC5607"/>
    <w:rsid w:val="00BD03F3"/>
    <w:rsid w:val="00BE0D1D"/>
    <w:rsid w:val="00BE2448"/>
    <w:rsid w:val="00BE24D4"/>
    <w:rsid w:val="00BF2BE7"/>
    <w:rsid w:val="00BF42FC"/>
    <w:rsid w:val="00C05102"/>
    <w:rsid w:val="00C13FA6"/>
    <w:rsid w:val="00C169ED"/>
    <w:rsid w:val="00C36E6C"/>
    <w:rsid w:val="00C5484D"/>
    <w:rsid w:val="00C54C3F"/>
    <w:rsid w:val="00C61320"/>
    <w:rsid w:val="00C618F2"/>
    <w:rsid w:val="00C73207"/>
    <w:rsid w:val="00C7602A"/>
    <w:rsid w:val="00C82ED9"/>
    <w:rsid w:val="00C87D68"/>
    <w:rsid w:val="00C9281B"/>
    <w:rsid w:val="00CA367A"/>
    <w:rsid w:val="00CB1D26"/>
    <w:rsid w:val="00CC4C21"/>
    <w:rsid w:val="00CC57AD"/>
    <w:rsid w:val="00CE5B83"/>
    <w:rsid w:val="00CF6EDD"/>
    <w:rsid w:val="00D05922"/>
    <w:rsid w:val="00D24EF1"/>
    <w:rsid w:val="00D34D71"/>
    <w:rsid w:val="00D40825"/>
    <w:rsid w:val="00D42AE1"/>
    <w:rsid w:val="00D605A4"/>
    <w:rsid w:val="00D61B13"/>
    <w:rsid w:val="00D74760"/>
    <w:rsid w:val="00D7746A"/>
    <w:rsid w:val="00D838FE"/>
    <w:rsid w:val="00D8406F"/>
    <w:rsid w:val="00D859C7"/>
    <w:rsid w:val="00D9021F"/>
    <w:rsid w:val="00DA1080"/>
    <w:rsid w:val="00DA12C2"/>
    <w:rsid w:val="00DA2828"/>
    <w:rsid w:val="00DA3952"/>
    <w:rsid w:val="00DB30A6"/>
    <w:rsid w:val="00DD6A9E"/>
    <w:rsid w:val="00DE756A"/>
    <w:rsid w:val="00DF38F9"/>
    <w:rsid w:val="00DF4423"/>
    <w:rsid w:val="00DF4FF8"/>
    <w:rsid w:val="00E2009A"/>
    <w:rsid w:val="00E23367"/>
    <w:rsid w:val="00E30B00"/>
    <w:rsid w:val="00E31B92"/>
    <w:rsid w:val="00E40DBF"/>
    <w:rsid w:val="00E475D4"/>
    <w:rsid w:val="00E56FB6"/>
    <w:rsid w:val="00E74D1C"/>
    <w:rsid w:val="00E8776E"/>
    <w:rsid w:val="00E90844"/>
    <w:rsid w:val="00E9237A"/>
    <w:rsid w:val="00E93AEE"/>
    <w:rsid w:val="00EA045B"/>
    <w:rsid w:val="00EA0B88"/>
    <w:rsid w:val="00EB2285"/>
    <w:rsid w:val="00EC4294"/>
    <w:rsid w:val="00EC681E"/>
    <w:rsid w:val="00ED02D3"/>
    <w:rsid w:val="00ED5E31"/>
    <w:rsid w:val="00EE2653"/>
    <w:rsid w:val="00EE64C1"/>
    <w:rsid w:val="00F05AA0"/>
    <w:rsid w:val="00F061CB"/>
    <w:rsid w:val="00F24050"/>
    <w:rsid w:val="00F248AA"/>
    <w:rsid w:val="00F31539"/>
    <w:rsid w:val="00F31A38"/>
    <w:rsid w:val="00F331B8"/>
    <w:rsid w:val="00F3482B"/>
    <w:rsid w:val="00F36949"/>
    <w:rsid w:val="00F434F2"/>
    <w:rsid w:val="00F43508"/>
    <w:rsid w:val="00F444EC"/>
    <w:rsid w:val="00F45FE3"/>
    <w:rsid w:val="00F46143"/>
    <w:rsid w:val="00F47C35"/>
    <w:rsid w:val="00F54D03"/>
    <w:rsid w:val="00F6347A"/>
    <w:rsid w:val="00F675BE"/>
    <w:rsid w:val="00F7503A"/>
    <w:rsid w:val="00F81FEF"/>
    <w:rsid w:val="00F901E4"/>
    <w:rsid w:val="00F946D4"/>
    <w:rsid w:val="00F978B9"/>
    <w:rsid w:val="00FA61AF"/>
    <w:rsid w:val="00FC31E2"/>
    <w:rsid w:val="00FD3A06"/>
    <w:rsid w:val="00FD4E36"/>
    <w:rsid w:val="00FD7D14"/>
    <w:rsid w:val="00FE4814"/>
    <w:rsid w:val="00FE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42E7E"/>
  <w15:chartTrackingRefBased/>
  <w15:docId w15:val="{6F26118B-D01A-4B86-ADB4-15E7D183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35"/>
    <w:pPr>
      <w:widowControl w:val="0"/>
      <w:autoSpaceDE w:val="0"/>
      <w:autoSpaceDN w:val="0"/>
      <w:adjustRightInd w:val="0"/>
    </w:pPr>
    <w:rPr>
      <w:sz w:val="22"/>
    </w:rPr>
  </w:style>
  <w:style w:type="paragraph" w:styleId="Heading1">
    <w:name w:val="heading 1"/>
    <w:basedOn w:val="Normal"/>
    <w:next w:val="Normal"/>
    <w:link w:val="Heading1Char"/>
    <w:uiPriority w:val="99"/>
    <w:qFormat/>
    <w:rsid w:val="002779F7"/>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link w:val="Heading2Char"/>
    <w:uiPriority w:val="99"/>
    <w:qFormat/>
    <w:rsid w:val="002779F7"/>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uiPriority w:val="99"/>
    <w:qFormat/>
    <w:rsid w:val="002779F7"/>
    <w:pPr>
      <w:keepNext/>
      <w:outlineLvl w:val="3"/>
    </w:pPr>
    <w:rPr>
      <w:b/>
      <w:bCs/>
      <w:szCs w:val="20"/>
      <w:lang w:val="en-GB"/>
    </w:rPr>
  </w:style>
  <w:style w:type="paragraph" w:styleId="Heading5">
    <w:name w:val="heading 5"/>
    <w:basedOn w:val="Normal"/>
    <w:next w:val="Normal"/>
    <w:link w:val="Heading5Char"/>
    <w:uiPriority w:val="99"/>
    <w:qFormat/>
    <w:rsid w:val="002779F7"/>
    <w:pPr>
      <w:keepNext/>
      <w:jc w:val="both"/>
      <w:outlineLvl w:val="4"/>
    </w:pPr>
    <w:rPr>
      <w:b/>
      <w:i/>
      <w:iCs/>
      <w:u w:val="single"/>
      <w:lang w:val="en-GB"/>
    </w:rPr>
  </w:style>
  <w:style w:type="paragraph" w:styleId="Heading6">
    <w:name w:val="heading 6"/>
    <w:basedOn w:val="Normal"/>
    <w:next w:val="Normal"/>
    <w:link w:val="Heading6Char"/>
    <w:uiPriority w:val="99"/>
    <w:qFormat/>
    <w:rsid w:val="002779F7"/>
    <w:pPr>
      <w:keepNext/>
      <w:outlineLvl w:val="5"/>
    </w:pPr>
    <w:rPr>
      <w:i/>
      <w:iCs/>
      <w:sz w:val="23"/>
      <w:szCs w:val="23"/>
      <w:lang w:val="en-GB"/>
    </w:rPr>
  </w:style>
  <w:style w:type="paragraph" w:styleId="Heading7">
    <w:name w:val="heading 7"/>
    <w:basedOn w:val="Normal"/>
    <w:next w:val="Normal"/>
    <w:link w:val="Heading7Char"/>
    <w:uiPriority w:val="99"/>
    <w:qFormat/>
    <w:rsid w:val="002779F7"/>
    <w:pPr>
      <w:keepNext/>
      <w:jc w:val="center"/>
      <w:outlineLvl w:val="6"/>
    </w:pPr>
    <w:rPr>
      <w:b/>
      <w:bCs/>
      <w:sz w:val="26"/>
      <w:szCs w:val="26"/>
      <w:lang w:val="en-GB"/>
    </w:rPr>
  </w:style>
  <w:style w:type="paragraph" w:styleId="Heading8">
    <w:name w:val="heading 8"/>
    <w:basedOn w:val="Normal"/>
    <w:next w:val="Normal"/>
    <w:link w:val="Heading8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Heading9">
    <w:name w:val="heading 9"/>
    <w:basedOn w:val="Normal"/>
    <w:next w:val="Normal"/>
    <w:link w:val="Heading9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4403"/>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EB4403"/>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EB440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EB440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EB440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EB4403"/>
    <w:rPr>
      <w:rFonts w:ascii="Calibri" w:eastAsia="Times New Roman" w:hAnsi="Calibri" w:cs="Times New Roman"/>
      <w:b/>
      <w:bCs/>
      <w:lang w:val="en-US" w:eastAsia="en-US"/>
    </w:rPr>
  </w:style>
  <w:style w:type="character" w:customStyle="1" w:styleId="Heading7Char">
    <w:name w:val="Heading 7 Char"/>
    <w:link w:val="Heading7"/>
    <w:uiPriority w:val="9"/>
    <w:semiHidden/>
    <w:rsid w:val="00EB440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EB4403"/>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B4403"/>
    <w:rPr>
      <w:rFonts w:ascii="Cambria" w:eastAsia="Times New Roman" w:hAnsi="Cambria" w:cs="Times New Roman"/>
      <w:lang w:val="en-US" w:eastAsia="en-US"/>
    </w:rPr>
  </w:style>
  <w:style w:type="character" w:styleId="FootnoteReference">
    <w:name w:val="footnote reference"/>
    <w:uiPriority w:val="99"/>
    <w:semiHidden/>
    <w:rsid w:val="002779F7"/>
    <w:rPr>
      <w:rFonts w:cs="Times New Roman"/>
    </w:rPr>
  </w:style>
  <w:style w:type="paragraph" w:customStyle="1" w:styleId="Level1">
    <w:name w:val="Level 1"/>
    <w:basedOn w:val="Normal"/>
    <w:uiPriority w:val="99"/>
    <w:rsid w:val="002779F7"/>
    <w:pPr>
      <w:numPr>
        <w:numId w:val="1"/>
      </w:numPr>
      <w:ind w:left="566" w:hanging="566"/>
      <w:outlineLvl w:val="0"/>
    </w:pPr>
  </w:style>
  <w:style w:type="paragraph" w:customStyle="1" w:styleId="Level2">
    <w:name w:val="Level 2"/>
    <w:basedOn w:val="Normal"/>
    <w:uiPriority w:val="99"/>
    <w:rsid w:val="002779F7"/>
    <w:pPr>
      <w:numPr>
        <w:ilvl w:val="1"/>
        <w:numId w:val="1"/>
      </w:numPr>
      <w:ind w:left="1132" w:hanging="566"/>
      <w:outlineLvl w:val="1"/>
    </w:pPr>
  </w:style>
  <w:style w:type="paragraph" w:customStyle="1" w:styleId="Level3">
    <w:name w:val="Level 3"/>
    <w:basedOn w:val="Normal"/>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PageNumber">
    <w:name w:val="page number"/>
    <w:uiPriority w:val="99"/>
    <w:rsid w:val="002779F7"/>
    <w:rPr>
      <w:rFonts w:cs="Times New Roman"/>
    </w:rPr>
  </w:style>
  <w:style w:type="paragraph" w:styleId="Header">
    <w:name w:val="header"/>
    <w:basedOn w:val="Normal"/>
    <w:link w:val="HeaderChar"/>
    <w:uiPriority w:val="99"/>
    <w:rsid w:val="002779F7"/>
    <w:pPr>
      <w:tabs>
        <w:tab w:val="center" w:pos="4153"/>
        <w:tab w:val="right" w:pos="8306"/>
      </w:tabs>
    </w:pPr>
    <w:rPr>
      <w:szCs w:val="20"/>
      <w:lang w:val="en-GB"/>
    </w:rPr>
  </w:style>
  <w:style w:type="character" w:customStyle="1" w:styleId="HeaderChar">
    <w:name w:val="Header Char"/>
    <w:link w:val="Header"/>
    <w:uiPriority w:val="99"/>
    <w:locked/>
    <w:rsid w:val="003B0C35"/>
    <w:rPr>
      <w:lang w:eastAsia="en-US"/>
    </w:rPr>
  </w:style>
  <w:style w:type="paragraph" w:styleId="Footer">
    <w:name w:val="footer"/>
    <w:basedOn w:val="Normal"/>
    <w:link w:val="FooterChar"/>
    <w:uiPriority w:val="99"/>
    <w:rsid w:val="002779F7"/>
    <w:pPr>
      <w:tabs>
        <w:tab w:val="center" w:pos="4320"/>
        <w:tab w:val="right" w:pos="8640"/>
      </w:tabs>
    </w:pPr>
  </w:style>
  <w:style w:type="character" w:customStyle="1" w:styleId="FooterChar">
    <w:name w:val="Footer Char"/>
    <w:link w:val="Footer"/>
    <w:uiPriority w:val="99"/>
    <w:rsid w:val="00EB4403"/>
    <w:rPr>
      <w:sz w:val="20"/>
      <w:szCs w:val="24"/>
      <w:lang w:val="en-US" w:eastAsia="en-US"/>
    </w:rPr>
  </w:style>
  <w:style w:type="paragraph" w:styleId="BodyTextIndent">
    <w:name w:val="Body Text Indent"/>
    <w:basedOn w:val="Normal"/>
    <w:link w:val="BodyTextIndentChar"/>
    <w:uiPriority w:val="99"/>
    <w:rsid w:val="002779F7"/>
    <w:pPr>
      <w:ind w:left="720" w:hanging="720"/>
      <w:jc w:val="both"/>
    </w:pPr>
    <w:rPr>
      <w:lang w:val="en-GB"/>
    </w:rPr>
  </w:style>
  <w:style w:type="character" w:customStyle="1" w:styleId="BodyTextIndentChar">
    <w:name w:val="Body Text Indent Char"/>
    <w:link w:val="BodyTextIndent"/>
    <w:uiPriority w:val="99"/>
    <w:semiHidden/>
    <w:rsid w:val="00EB4403"/>
    <w:rPr>
      <w:sz w:val="20"/>
      <w:szCs w:val="24"/>
      <w:lang w:val="en-US" w:eastAsia="en-US"/>
    </w:rPr>
  </w:style>
  <w:style w:type="paragraph" w:styleId="BodyText">
    <w:name w:val="Body Text"/>
    <w:basedOn w:val="Normal"/>
    <w:link w:val="BodyTextChar"/>
    <w:uiPriority w:val="99"/>
    <w:rsid w:val="002779F7"/>
    <w:pPr>
      <w:jc w:val="both"/>
    </w:pPr>
    <w:rPr>
      <w:lang w:val="en-GB"/>
    </w:rPr>
  </w:style>
  <w:style w:type="character" w:customStyle="1" w:styleId="BodyTextChar">
    <w:name w:val="Body Text Char"/>
    <w:link w:val="BodyText"/>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ootnoteText">
    <w:name w:val="footnote text"/>
    <w:basedOn w:val="Normal"/>
    <w:link w:val="FootnoteTextChar"/>
    <w:uiPriority w:val="99"/>
    <w:semiHidden/>
    <w:rsid w:val="002779F7"/>
    <w:rPr>
      <w:szCs w:val="20"/>
    </w:rPr>
  </w:style>
  <w:style w:type="character" w:customStyle="1" w:styleId="FootnoteTextChar">
    <w:name w:val="Footnote Text Char"/>
    <w:link w:val="FootnoteText"/>
    <w:uiPriority w:val="99"/>
    <w:semiHidden/>
    <w:rsid w:val="00EB4403"/>
    <w:rPr>
      <w:sz w:val="20"/>
      <w:szCs w:val="20"/>
      <w:lang w:val="en-US" w:eastAsia="en-US"/>
    </w:rPr>
  </w:style>
  <w:style w:type="paragraph" w:styleId="BodyText2">
    <w:name w:val="Body Text 2"/>
    <w:basedOn w:val="Normal"/>
    <w:link w:val="BodyText2Char"/>
    <w:uiPriority w:val="99"/>
    <w:rsid w:val="002779F7"/>
  </w:style>
  <w:style w:type="character" w:customStyle="1" w:styleId="BodyText2Char">
    <w:name w:val="Body Text 2 Char"/>
    <w:link w:val="BodyText2"/>
    <w:uiPriority w:val="99"/>
    <w:semiHidden/>
    <w:rsid w:val="00EB4403"/>
    <w:rPr>
      <w:sz w:val="20"/>
      <w:szCs w:val="24"/>
      <w:lang w:val="en-US" w:eastAsia="en-US"/>
    </w:rPr>
  </w:style>
  <w:style w:type="paragraph" w:styleId="BalloonText">
    <w:name w:val="Balloon Text"/>
    <w:basedOn w:val="Normal"/>
    <w:link w:val="BalloonTextChar"/>
    <w:uiPriority w:val="99"/>
    <w:semiHidden/>
    <w:rsid w:val="002779F7"/>
    <w:rPr>
      <w:rFonts w:ascii="Tahoma" w:hAnsi="Tahoma" w:cs="Tahoma"/>
      <w:sz w:val="16"/>
      <w:szCs w:val="16"/>
    </w:rPr>
  </w:style>
  <w:style w:type="character" w:customStyle="1" w:styleId="BalloonTextChar">
    <w:name w:val="Balloon Text Char"/>
    <w:link w:val="BalloonText"/>
    <w:uiPriority w:val="99"/>
    <w:semiHidden/>
    <w:rsid w:val="00EB4403"/>
    <w:rPr>
      <w:sz w:val="0"/>
      <w:szCs w:val="0"/>
      <w:lang w:val="en-US" w:eastAsia="en-US"/>
    </w:rPr>
  </w:style>
  <w:style w:type="paragraph" w:styleId="BodyText3">
    <w:name w:val="Body Text 3"/>
    <w:basedOn w:val="Normal"/>
    <w:link w:val="BodyText3Char"/>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BodyText3Char">
    <w:name w:val="Body Text 3 Char"/>
    <w:link w:val="BodyText3"/>
    <w:uiPriority w:val="99"/>
    <w:semiHidden/>
    <w:rsid w:val="00EB4403"/>
    <w:rPr>
      <w:sz w:val="16"/>
      <w:szCs w:val="16"/>
      <w:lang w:val="en-US" w:eastAsia="en-US"/>
    </w:rPr>
  </w:style>
  <w:style w:type="paragraph" w:styleId="BlockText">
    <w:name w:val="Block Text"/>
    <w:basedOn w:val="Normal"/>
    <w:uiPriority w:val="99"/>
    <w:rsid w:val="002779F7"/>
    <w:pPr>
      <w:ind w:left="1418" w:right="283" w:hanging="709"/>
    </w:pPr>
    <w:rPr>
      <w:sz w:val="24"/>
      <w:szCs w:val="23"/>
    </w:rPr>
  </w:style>
  <w:style w:type="character" w:styleId="FollowedHyperlink">
    <w:name w:val="FollowedHyperlink"/>
    <w:uiPriority w:val="99"/>
    <w:rsid w:val="002779F7"/>
    <w:rPr>
      <w:rFonts w:cs="Times New Roman"/>
      <w:color w:val="800080"/>
      <w:u w:val="single"/>
    </w:rPr>
  </w:style>
  <w:style w:type="paragraph" w:styleId="Title">
    <w:name w:val="Title"/>
    <w:basedOn w:val="Normal"/>
    <w:link w:val="TitleChar"/>
    <w:uiPriority w:val="99"/>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leChar">
    <w:name w:val="Title Char"/>
    <w:link w:val="Title"/>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Normal"/>
    <w:uiPriority w:val="99"/>
    <w:rsid w:val="001419C7"/>
    <w:pPr>
      <w:widowControl/>
      <w:autoSpaceDE/>
      <w:autoSpaceDN/>
      <w:adjustRightInd/>
      <w:ind w:left="720"/>
    </w:pPr>
    <w:rPr>
      <w:sz w:val="24"/>
      <w:lang w:val="es-UY"/>
    </w:rPr>
  </w:style>
  <w:style w:type="character" w:styleId="CommentReference">
    <w:name w:val="annotation reference"/>
    <w:uiPriority w:val="99"/>
    <w:semiHidden/>
    <w:rsid w:val="00DA1080"/>
    <w:rPr>
      <w:rFonts w:cs="Times New Roman"/>
      <w:sz w:val="18"/>
    </w:rPr>
  </w:style>
  <w:style w:type="paragraph" w:styleId="CommentText">
    <w:name w:val="annotation text"/>
    <w:basedOn w:val="Normal"/>
    <w:link w:val="CommentTextChar"/>
    <w:uiPriority w:val="99"/>
    <w:semiHidden/>
    <w:rsid w:val="00DA1080"/>
    <w:rPr>
      <w:sz w:val="24"/>
    </w:rPr>
  </w:style>
  <w:style w:type="character" w:customStyle="1" w:styleId="CommentTextChar">
    <w:name w:val="Comment Text Char"/>
    <w:link w:val="CommentText"/>
    <w:uiPriority w:val="99"/>
    <w:semiHidden/>
    <w:locked/>
    <w:rsid w:val="00DA1080"/>
    <w:rPr>
      <w:sz w:val="24"/>
      <w:lang w:val="en-US" w:eastAsia="en-US"/>
    </w:rPr>
  </w:style>
  <w:style w:type="paragraph" w:styleId="CommentSubject">
    <w:name w:val="annotation subject"/>
    <w:basedOn w:val="CommentText"/>
    <w:next w:val="CommentText"/>
    <w:link w:val="CommentSubjectChar"/>
    <w:uiPriority w:val="99"/>
    <w:semiHidden/>
    <w:rsid w:val="00DA1080"/>
    <w:rPr>
      <w:b/>
      <w:bCs/>
    </w:rPr>
  </w:style>
  <w:style w:type="character" w:customStyle="1" w:styleId="CommentSubjectChar">
    <w:name w:val="Comment Subject Char"/>
    <w:link w:val="CommentSubject"/>
    <w:uiPriority w:val="99"/>
    <w:semiHidden/>
    <w:locked/>
    <w:rsid w:val="00DA1080"/>
    <w:rPr>
      <w:b/>
      <w:sz w:val="24"/>
      <w:lang w:val="en-US" w:eastAsia="en-US"/>
    </w:rPr>
  </w:style>
  <w:style w:type="paragraph" w:styleId="ListParagraph">
    <w:name w:val="List Paragraph"/>
    <w:basedOn w:val="Normal"/>
    <w:uiPriority w:val="99"/>
    <w:qFormat/>
    <w:rsid w:val="00F81FEF"/>
    <w:pPr>
      <w:ind w:left="720"/>
      <w:contextualSpacing/>
    </w:pPr>
  </w:style>
  <w:style w:type="character" w:styleId="Emphasis">
    <w:name w:val="Emphasis"/>
    <w:uiPriority w:val="99"/>
    <w:qFormat/>
    <w:rsid w:val="00F81FEF"/>
    <w:rPr>
      <w:rFonts w:cs="Times New Roman"/>
      <w:i/>
      <w:iCs/>
    </w:rPr>
  </w:style>
  <w:style w:type="paragraph" w:customStyle="1" w:styleId="Default">
    <w:name w:val="Default"/>
    <w:basedOn w:val="Normal"/>
    <w:uiPriority w:val="99"/>
    <w:rsid w:val="00CC57AD"/>
    <w:pPr>
      <w:widowControl/>
      <w:adjustRightInd/>
    </w:pPr>
    <w:rPr>
      <w:color w:val="000000"/>
      <w:sz w:val="24"/>
      <w:lang w:val="en-GB" w:eastAsia="en-GB"/>
    </w:rPr>
  </w:style>
  <w:style w:type="paragraph" w:styleId="Revision">
    <w:name w:val="Revision"/>
    <w:hidden/>
    <w:uiPriority w:val="99"/>
    <w:semiHidden/>
    <w:rsid w:val="00C54C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86A1E800-6768-442C-917D-4EEFB221A71D}">
  <ds:schemaRefs>
    <ds:schemaRef ds:uri="http://schemas.microsoft.com/sharepoint/v3/contenttype/forms"/>
  </ds:schemaRefs>
</ds:datastoreItem>
</file>

<file path=customXml/itemProps2.xml><?xml version="1.0" encoding="utf-8"?>
<ds:datastoreItem xmlns:ds="http://schemas.openxmlformats.org/officeDocument/2006/customXml" ds:itemID="{2319596C-3221-4ADD-BA32-E35B43DE9E0B}">
  <ds:schemaRefs>
    <ds:schemaRef ds:uri="http://schemas.openxmlformats.org/officeDocument/2006/bibliography"/>
  </ds:schemaRefs>
</ds:datastoreItem>
</file>

<file path=customXml/itemProps3.xml><?xml version="1.0" encoding="utf-8"?>
<ds:datastoreItem xmlns:ds="http://schemas.openxmlformats.org/officeDocument/2006/customXml" ds:itemID="{6BF454A8-954A-4663-85B1-21997D4F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C2B36-5762-4E8F-ACFB-2562AF1047C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COP11_Template_English_new</Template>
  <TotalTime>7</TotalTime>
  <Pages>2</Pages>
  <Words>535</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17TH MEETING OF THE</vt:lpstr>
    </vt:vector>
  </TitlesOfParts>
  <Company>United Nations Volunteers (UNV) programme</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17TH MEETING OF THE</dc:title>
  <dc:subject/>
  <dc:creator>siri.quade@cms.int</dc:creator>
  <cp:keywords/>
  <cp:lastModifiedBy>Catherine Brueckner</cp:lastModifiedBy>
  <cp:revision>3</cp:revision>
  <cp:lastPrinted>2024-09-18T19:21:00Z</cp:lastPrinted>
  <dcterms:created xsi:type="dcterms:W3CDTF">2024-09-18T11:04:00Z</dcterms:created>
  <dcterms:modified xsi:type="dcterms:W3CDTF">2024-09-18T11:12:00Z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TaxKeyword">
    <vt:lpwstr/>
  </property>
  <property fmtid="{D5CDD505-2E9C-101B-9397-08002B2CF9AE}" pid="6" name="MediaServiceImageTags">
    <vt:lpwstr/>
  </property>
</Properties>
</file>