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0C396" w14:textId="0C4953DA" w:rsidR="00D91BB5" w:rsidRPr="0041797B" w:rsidRDefault="00EA2DC8" w:rsidP="00D91BB5">
      <w:pPr>
        <w:spacing w:before="120"/>
        <w:jc w:val="right"/>
        <w:rPr>
          <w:rFonts w:cs="Arial"/>
          <w:b/>
          <w:bCs/>
        </w:rPr>
      </w:pPr>
      <w:bookmarkStart w:id="0" w:name="_Hlk172552960"/>
      <w:r w:rsidRPr="0041797B">
        <w:rPr>
          <w:rFonts w:cs="Arial"/>
          <w:b/>
          <w:bCs/>
        </w:rPr>
        <w:t>CRP</w:t>
      </w:r>
      <w:r w:rsidR="00D91BB5" w:rsidRPr="0041797B">
        <w:rPr>
          <w:rFonts w:cs="Arial"/>
          <w:b/>
          <w:bCs/>
        </w:rPr>
        <w:t>.</w:t>
      </w:r>
      <w:r w:rsidR="008979F3" w:rsidRPr="0041797B">
        <w:rPr>
          <w:rFonts w:cs="Arial"/>
          <w:b/>
          <w:bCs/>
        </w:rPr>
        <w:t>3/Annex/Part D</w:t>
      </w:r>
    </w:p>
    <w:p w14:paraId="7A396C98" w14:textId="77777777" w:rsidR="0041797B" w:rsidRPr="0041797B" w:rsidRDefault="0041797B" w:rsidP="0041797B">
      <w:pPr>
        <w:jc w:val="right"/>
        <w:rPr>
          <w:b/>
          <w:bCs/>
          <w:lang w:val="en-GB"/>
        </w:rPr>
      </w:pPr>
      <w:r w:rsidRPr="0041797B">
        <w:rPr>
          <w:b/>
          <w:bCs/>
          <w:lang w:val="en-GB"/>
        </w:rPr>
        <w:t>In-Session Version</w:t>
      </w:r>
    </w:p>
    <w:bookmarkEnd w:id="0"/>
    <w:p w14:paraId="2FF7E9C0" w14:textId="77777777" w:rsidR="004641A5" w:rsidRPr="0080408A" w:rsidRDefault="004641A5" w:rsidP="004641A5">
      <w:pPr>
        <w:rPr>
          <w:rFonts w:cs="Arial"/>
        </w:rPr>
      </w:pPr>
    </w:p>
    <w:p w14:paraId="2AA9F70B" w14:textId="77777777" w:rsidR="004641A5" w:rsidRPr="0080408A" w:rsidRDefault="004641A5" w:rsidP="004641A5">
      <w:pPr>
        <w:tabs>
          <w:tab w:val="left" w:pos="6285"/>
        </w:tabs>
        <w:jc w:val="both"/>
        <w:rPr>
          <w:rFonts w:cs="Arial"/>
        </w:rPr>
      </w:pPr>
    </w:p>
    <w:p w14:paraId="1DE5B9F9" w14:textId="1E4A7176" w:rsidR="004641A5" w:rsidRDefault="00F50B27" w:rsidP="00BA61FB">
      <w:pPr>
        <w:spacing w:after="120"/>
        <w:jc w:val="center"/>
        <w:rPr>
          <w:rFonts w:cs="Arial"/>
          <w:lang w:val="en-GB"/>
        </w:rPr>
      </w:pPr>
      <w:r w:rsidRPr="003F5063">
        <w:rPr>
          <w:rFonts w:eastAsia="Times New Roman" w:cs="Arial"/>
          <w:b/>
          <w:bCs/>
          <w:snapToGrid w:val="0"/>
          <w:lang w:val="en-GB"/>
        </w:rPr>
        <w:t xml:space="preserve">PROGRAMME OF WORK: </w:t>
      </w:r>
      <w:r w:rsidR="00D91BB5" w:rsidRPr="003F5063">
        <w:rPr>
          <w:rFonts w:eastAsia="Times New Roman" w:cs="Arial"/>
          <w:b/>
          <w:bCs/>
          <w:snapToGrid w:val="0"/>
          <w:lang w:val="en-GB"/>
        </w:rPr>
        <w:t>TERRESTRIAL</w:t>
      </w:r>
      <w:r w:rsidR="00B950EE" w:rsidRPr="003F5063">
        <w:rPr>
          <w:rFonts w:eastAsia="Times New Roman" w:cs="Arial"/>
          <w:b/>
          <w:bCs/>
          <w:snapToGrid w:val="0"/>
          <w:lang w:val="en-GB"/>
        </w:rPr>
        <w:t xml:space="preserve"> SPECIES CONSERVATION ISSUES</w:t>
      </w:r>
      <w:r w:rsidR="00D91BB5" w:rsidRPr="003F5063">
        <w:rPr>
          <w:rFonts w:eastAsia="Times New Roman" w:cs="Arial"/>
          <w:b/>
          <w:bCs/>
          <w:snapToGrid w:val="0"/>
          <w:lang w:val="en-GB"/>
        </w:rPr>
        <w:t xml:space="preserve"> </w:t>
      </w:r>
    </w:p>
    <w:p w14:paraId="4B872826" w14:textId="22254D3D" w:rsidR="00BA61FB" w:rsidRPr="00BA61FB" w:rsidRDefault="005C59B8" w:rsidP="00BA61FB">
      <w:pPr>
        <w:pStyle w:val="Heading2"/>
        <w:keepNext w:val="0"/>
        <w:ind w:left="-90" w:right="-367"/>
        <w:rPr>
          <w:rFonts w:ascii="Arial" w:hAnsi="Arial" w:cs="Arial"/>
          <w:snapToGrid/>
          <w:szCs w:val="22"/>
          <w:lang w:val="fr-FR"/>
        </w:rPr>
      </w:pPr>
      <w:r w:rsidRPr="00BA61FB">
        <w:rPr>
          <w:rFonts w:cs="Arial"/>
          <w:lang w:val="fr-FR"/>
        </w:rPr>
        <w:t xml:space="preserve">  </w:t>
      </w:r>
      <w:bookmarkStart w:id="1" w:name="_Hlk75169186"/>
      <w:r w:rsidR="00BA61FB" w:rsidRPr="00BA61FB">
        <w:rPr>
          <w:rFonts w:ascii="Arial" w:hAnsi="Arial" w:cs="Arial"/>
          <w:snapToGrid/>
          <w:szCs w:val="22"/>
          <w:lang w:val="fr-FR"/>
        </w:rPr>
        <w:t>UNEP/CMS/ScC-SC7/Doc.</w:t>
      </w:r>
      <w:r w:rsidR="00BA61FB" w:rsidRPr="00BA61FB">
        <w:rPr>
          <w:rFonts w:ascii="Arial" w:hAnsi="Arial" w:cs="Arial"/>
          <w:snapToGrid/>
          <w:szCs w:val="22"/>
          <w:lang w:val="fr-FR"/>
        </w:rPr>
        <w:t>3/Annex/Par</w:t>
      </w:r>
      <w:r w:rsidR="00BA61FB">
        <w:rPr>
          <w:rFonts w:ascii="Arial" w:hAnsi="Arial" w:cs="Arial"/>
          <w:snapToGrid/>
          <w:szCs w:val="22"/>
          <w:lang w:val="fr-FR"/>
        </w:rPr>
        <w:t>t D</w:t>
      </w:r>
    </w:p>
    <w:bookmarkEnd w:id="1"/>
    <w:p w14:paraId="111C4693" w14:textId="1B1C1FDC" w:rsidR="004641A5" w:rsidRPr="00BA61FB" w:rsidRDefault="004641A5" w:rsidP="004641A5">
      <w:pPr>
        <w:jc w:val="both"/>
        <w:rPr>
          <w:rFonts w:cs="Arial"/>
          <w:lang w:val="fr-FR"/>
        </w:rPr>
      </w:pPr>
    </w:p>
    <w:p w14:paraId="04CC22F6" w14:textId="77777777" w:rsidR="004641A5" w:rsidRPr="00BA61FB" w:rsidRDefault="004641A5" w:rsidP="004641A5">
      <w:pPr>
        <w:jc w:val="both"/>
        <w:rPr>
          <w:rFonts w:cs="Arial"/>
          <w:lang w:val="fr-FR"/>
        </w:rPr>
      </w:pPr>
    </w:p>
    <w:p w14:paraId="2665FBA1" w14:textId="77777777" w:rsidR="004641A5" w:rsidRPr="00BA61FB" w:rsidRDefault="004641A5" w:rsidP="004641A5">
      <w:pPr>
        <w:jc w:val="both"/>
        <w:rPr>
          <w:rFonts w:cs="Arial"/>
          <w:lang w:val="fr-FR"/>
        </w:rPr>
      </w:pPr>
    </w:p>
    <w:p w14:paraId="3173152C" w14:textId="77777777" w:rsidR="004641A5" w:rsidRPr="00BA61FB" w:rsidRDefault="004641A5" w:rsidP="004641A5">
      <w:pPr>
        <w:jc w:val="both"/>
        <w:rPr>
          <w:rFonts w:cs="Arial"/>
          <w:lang w:val="fr-FR"/>
        </w:rPr>
      </w:pPr>
    </w:p>
    <w:p w14:paraId="27000FFA" w14:textId="77777777" w:rsidR="004641A5" w:rsidRPr="00BA61FB" w:rsidRDefault="004641A5" w:rsidP="004641A5">
      <w:pPr>
        <w:jc w:val="both"/>
        <w:rPr>
          <w:rFonts w:cs="Arial"/>
          <w:lang w:val="fr-FR"/>
        </w:rPr>
      </w:pPr>
    </w:p>
    <w:p w14:paraId="4AB0BC0D" w14:textId="77777777" w:rsidR="00F50B27" w:rsidRPr="00BA61FB" w:rsidRDefault="00F50B27" w:rsidP="004641A5">
      <w:pPr>
        <w:jc w:val="both"/>
        <w:rPr>
          <w:rFonts w:cs="Arial"/>
          <w:lang w:val="fr-FR"/>
        </w:rPr>
        <w:sectPr w:rsidR="00F50B27" w:rsidRPr="00BA61FB" w:rsidSect="004641A5">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tbl>
      <w:tblPr>
        <w:tblStyle w:val="TableGrid1"/>
        <w:tblW w:w="15390" w:type="dxa"/>
        <w:tblInd w:w="-365" w:type="dxa"/>
        <w:tblLayout w:type="fixed"/>
        <w:tblLook w:val="04A0" w:firstRow="1" w:lastRow="0" w:firstColumn="1" w:lastColumn="0" w:noHBand="0" w:noVBand="1"/>
      </w:tblPr>
      <w:tblGrid>
        <w:gridCol w:w="1440"/>
        <w:gridCol w:w="3258"/>
        <w:gridCol w:w="1894"/>
        <w:gridCol w:w="1985"/>
        <w:gridCol w:w="1276"/>
        <w:gridCol w:w="1134"/>
        <w:gridCol w:w="1422"/>
        <w:gridCol w:w="1451"/>
        <w:gridCol w:w="1530"/>
      </w:tblGrid>
      <w:tr w:rsidR="002A74A0" w:rsidRPr="00F50B27" w14:paraId="174DEA1E" w14:textId="77777777" w:rsidTr="008A5A88">
        <w:trPr>
          <w:trHeight w:val="171"/>
          <w:tblHeader/>
        </w:trPr>
        <w:tc>
          <w:tcPr>
            <w:tcW w:w="1440" w:type="dxa"/>
            <w:shd w:val="clear" w:color="auto" w:fill="D0CECE" w:themeFill="background2" w:themeFillShade="E6"/>
            <w:vAlign w:val="center"/>
          </w:tcPr>
          <w:p w14:paraId="364909C6" w14:textId="77777777" w:rsidR="002A74A0" w:rsidRPr="00BA61FB" w:rsidRDefault="002A74A0" w:rsidP="003F604E">
            <w:pPr>
              <w:spacing w:before="40" w:after="40"/>
              <w:ind w:left="57" w:right="57"/>
              <w:jc w:val="center"/>
              <w:rPr>
                <w:rFonts w:eastAsia="Times New Roman"/>
                <w:i/>
                <w:sz w:val="16"/>
                <w:szCs w:val="16"/>
                <w:lang w:val="fr-FR" w:eastAsia="en-GB"/>
              </w:rPr>
            </w:pPr>
          </w:p>
        </w:tc>
        <w:tc>
          <w:tcPr>
            <w:tcW w:w="3258" w:type="dxa"/>
            <w:shd w:val="clear" w:color="auto" w:fill="D0CECE" w:themeFill="background2" w:themeFillShade="E6"/>
            <w:vAlign w:val="center"/>
          </w:tcPr>
          <w:p w14:paraId="2B08B8B7" w14:textId="77777777" w:rsidR="002A74A0" w:rsidRPr="00F50B27" w:rsidRDefault="002A74A0" w:rsidP="003F604E">
            <w:pPr>
              <w:spacing w:before="40" w:after="40"/>
              <w:ind w:left="57" w:right="57"/>
              <w:jc w:val="center"/>
              <w:rPr>
                <w:rFonts w:eastAsia="Times New Roman"/>
                <w:sz w:val="16"/>
                <w:szCs w:val="16"/>
                <w:lang w:eastAsia="en-GB"/>
              </w:rPr>
            </w:pPr>
            <w:r w:rsidRPr="00F50B27">
              <w:rPr>
                <w:rFonts w:eastAsia="Times New Roman"/>
                <w:b/>
                <w:sz w:val="16"/>
                <w:szCs w:val="16"/>
                <w:lang w:eastAsia="en-GB"/>
              </w:rPr>
              <w:t>Mandate</w:t>
            </w:r>
          </w:p>
        </w:tc>
        <w:tc>
          <w:tcPr>
            <w:tcW w:w="1894" w:type="dxa"/>
            <w:shd w:val="clear" w:color="auto" w:fill="D0CECE" w:themeFill="background2" w:themeFillShade="E6"/>
            <w:vAlign w:val="center"/>
          </w:tcPr>
          <w:p w14:paraId="08A30F6A" w14:textId="77777777" w:rsidR="002A74A0" w:rsidRPr="00F50B27" w:rsidRDefault="002A74A0" w:rsidP="003F604E">
            <w:pPr>
              <w:spacing w:before="40" w:after="40"/>
              <w:ind w:left="57" w:right="57"/>
              <w:jc w:val="center"/>
              <w:rPr>
                <w:rFonts w:eastAsia="Times New Roman"/>
                <w:sz w:val="16"/>
                <w:szCs w:val="16"/>
                <w:lang w:eastAsia="en-GB"/>
              </w:rPr>
            </w:pPr>
            <w:r w:rsidRPr="00F50B27">
              <w:rPr>
                <w:rFonts w:eastAsia="Times New Roman"/>
                <w:b/>
                <w:sz w:val="16"/>
                <w:szCs w:val="16"/>
                <w:lang w:eastAsia="en-GB"/>
              </w:rPr>
              <w:t>Activity</w:t>
            </w:r>
          </w:p>
        </w:tc>
        <w:tc>
          <w:tcPr>
            <w:tcW w:w="1985" w:type="dxa"/>
            <w:shd w:val="clear" w:color="auto" w:fill="D0CECE" w:themeFill="background2" w:themeFillShade="E6"/>
            <w:vAlign w:val="center"/>
          </w:tcPr>
          <w:p w14:paraId="7292FB32"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Expected Output</w:t>
            </w:r>
          </w:p>
        </w:tc>
        <w:tc>
          <w:tcPr>
            <w:tcW w:w="1276" w:type="dxa"/>
            <w:shd w:val="clear" w:color="auto" w:fill="D0CECE" w:themeFill="background2" w:themeFillShade="E6"/>
            <w:vAlign w:val="center"/>
          </w:tcPr>
          <w:p w14:paraId="0BBB9505"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Timeframe</w:t>
            </w:r>
          </w:p>
        </w:tc>
        <w:tc>
          <w:tcPr>
            <w:tcW w:w="1134" w:type="dxa"/>
            <w:shd w:val="clear" w:color="auto" w:fill="D0CECE" w:themeFill="background2" w:themeFillShade="E6"/>
            <w:vAlign w:val="center"/>
          </w:tcPr>
          <w:p w14:paraId="36508B01"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Lead</w:t>
            </w:r>
          </w:p>
        </w:tc>
        <w:tc>
          <w:tcPr>
            <w:tcW w:w="1422" w:type="dxa"/>
            <w:shd w:val="clear" w:color="auto" w:fill="D0CECE" w:themeFill="background2" w:themeFillShade="E6"/>
            <w:vAlign w:val="center"/>
          </w:tcPr>
          <w:p w14:paraId="4AF162F4"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Contributors</w:t>
            </w:r>
          </w:p>
        </w:tc>
        <w:tc>
          <w:tcPr>
            <w:tcW w:w="1451" w:type="dxa"/>
            <w:shd w:val="clear" w:color="auto" w:fill="D0CECE" w:themeFill="background2" w:themeFillShade="E6"/>
            <w:vAlign w:val="center"/>
          </w:tcPr>
          <w:p w14:paraId="7E74DFEB"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Report to</w:t>
            </w:r>
          </w:p>
        </w:tc>
        <w:tc>
          <w:tcPr>
            <w:tcW w:w="1530" w:type="dxa"/>
            <w:shd w:val="clear" w:color="auto" w:fill="D0CECE" w:themeFill="background2" w:themeFillShade="E6"/>
            <w:vAlign w:val="center"/>
          </w:tcPr>
          <w:p w14:paraId="64BF3B2C" w14:textId="77777777" w:rsidR="002A74A0" w:rsidRPr="00D13106" w:rsidRDefault="002A74A0" w:rsidP="003F604E">
            <w:pPr>
              <w:spacing w:before="40" w:after="40"/>
              <w:ind w:left="57" w:right="57"/>
              <w:jc w:val="center"/>
              <w:rPr>
                <w:rFonts w:eastAsia="Times New Roman"/>
                <w:sz w:val="16"/>
                <w:szCs w:val="16"/>
                <w:lang w:eastAsia="en-GB"/>
              </w:rPr>
            </w:pPr>
            <w:r w:rsidRPr="00D13106">
              <w:rPr>
                <w:rFonts w:eastAsia="Times New Roman"/>
                <w:b/>
                <w:sz w:val="16"/>
                <w:szCs w:val="16"/>
                <w:lang w:eastAsia="en-GB"/>
              </w:rPr>
              <w:t>Status</w:t>
            </w:r>
          </w:p>
        </w:tc>
      </w:tr>
      <w:tr w:rsidR="002A74A0" w:rsidRPr="00F50B27" w14:paraId="2E6DCCFD" w14:textId="77777777" w:rsidTr="008A5A88">
        <w:trPr>
          <w:trHeight w:val="171"/>
        </w:trPr>
        <w:tc>
          <w:tcPr>
            <w:tcW w:w="1440" w:type="dxa"/>
          </w:tcPr>
          <w:p w14:paraId="231B404A" w14:textId="77777777" w:rsidR="002A74A0" w:rsidRPr="00F50B27" w:rsidRDefault="002A74A0" w:rsidP="00A75CD2">
            <w:pPr>
              <w:spacing w:before="40" w:after="40"/>
              <w:ind w:left="57" w:right="57"/>
              <w:rPr>
                <w:rFonts w:eastAsia="Times New Roman"/>
                <w:i/>
                <w:sz w:val="16"/>
                <w:szCs w:val="16"/>
                <w:lang w:eastAsia="en-GB"/>
              </w:rPr>
            </w:pPr>
            <w:r w:rsidRPr="00F50B27">
              <w:rPr>
                <w:rFonts w:eastAsia="Times New Roman"/>
                <w:i/>
                <w:sz w:val="16"/>
                <w:szCs w:val="16"/>
                <w:lang w:eastAsia="en-GB"/>
              </w:rPr>
              <w:t xml:space="preserve">Resolution / Decision number </w:t>
            </w:r>
          </w:p>
        </w:tc>
        <w:tc>
          <w:tcPr>
            <w:tcW w:w="3258" w:type="dxa"/>
          </w:tcPr>
          <w:p w14:paraId="6D3750DD" w14:textId="3B571680" w:rsidR="002A74A0" w:rsidRPr="00F50B27" w:rsidRDefault="002A74A0" w:rsidP="00A75CD2">
            <w:pPr>
              <w:spacing w:before="40" w:after="40"/>
              <w:ind w:left="57" w:right="57"/>
              <w:rPr>
                <w:rFonts w:eastAsia="Times New Roman"/>
                <w:sz w:val="16"/>
                <w:szCs w:val="16"/>
                <w:lang w:eastAsia="en-GB"/>
              </w:rPr>
            </w:pPr>
            <w:r w:rsidRPr="00F50B27">
              <w:rPr>
                <w:rFonts w:eastAsia="Times New Roman"/>
                <w:i/>
                <w:sz w:val="16"/>
                <w:szCs w:val="16"/>
                <w:lang w:eastAsia="en-GB"/>
              </w:rPr>
              <w:t xml:space="preserve">Text of Resolution / Decision </w:t>
            </w:r>
          </w:p>
          <w:p w14:paraId="7E2611B6" w14:textId="5DF55EE4" w:rsidR="002A74A0" w:rsidRPr="00F50B27" w:rsidRDefault="002A74A0" w:rsidP="00A75CD2">
            <w:pPr>
              <w:spacing w:before="40" w:after="40"/>
              <w:ind w:left="57" w:right="57"/>
              <w:rPr>
                <w:rFonts w:eastAsia="Times New Roman"/>
                <w:sz w:val="16"/>
                <w:szCs w:val="16"/>
                <w:lang w:eastAsia="en-GB"/>
              </w:rPr>
            </w:pPr>
          </w:p>
        </w:tc>
        <w:tc>
          <w:tcPr>
            <w:tcW w:w="1894" w:type="dxa"/>
          </w:tcPr>
          <w:p w14:paraId="158274D2" w14:textId="77777777" w:rsidR="002A74A0" w:rsidRPr="00F50B27" w:rsidRDefault="002A74A0" w:rsidP="00A75CD2">
            <w:pPr>
              <w:spacing w:before="40" w:after="40"/>
              <w:ind w:left="57" w:right="57"/>
              <w:rPr>
                <w:rFonts w:eastAsia="Times New Roman"/>
                <w:sz w:val="16"/>
                <w:szCs w:val="16"/>
                <w:lang w:eastAsia="en-GB"/>
              </w:rPr>
            </w:pPr>
            <w:r w:rsidRPr="00F50B27">
              <w:rPr>
                <w:rFonts w:eastAsia="Times New Roman"/>
                <w:i/>
                <w:sz w:val="16"/>
                <w:szCs w:val="16"/>
                <w:lang w:eastAsia="en-GB"/>
              </w:rPr>
              <w:t>Further short description of activity (if necessary)</w:t>
            </w:r>
          </w:p>
        </w:tc>
        <w:tc>
          <w:tcPr>
            <w:tcW w:w="1985" w:type="dxa"/>
          </w:tcPr>
          <w:p w14:paraId="48C85FF3"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List of outputs</w:t>
            </w:r>
          </w:p>
        </w:tc>
        <w:tc>
          <w:tcPr>
            <w:tcW w:w="1276" w:type="dxa"/>
          </w:tcPr>
          <w:p w14:paraId="40A43A26" w14:textId="0CCAAD85" w:rsidR="002A74A0" w:rsidRPr="00D13106" w:rsidRDefault="002A74A0" w:rsidP="008979F3">
            <w:pPr>
              <w:spacing w:before="40" w:after="40"/>
              <w:ind w:left="57" w:right="57"/>
              <w:rPr>
                <w:rFonts w:eastAsia="Times New Roman"/>
                <w:i/>
                <w:iCs/>
                <w:sz w:val="16"/>
                <w:szCs w:val="16"/>
                <w:lang w:eastAsia="en-GB"/>
              </w:rPr>
            </w:pPr>
            <w:r w:rsidRPr="00D13106">
              <w:rPr>
                <w:rFonts w:eastAsia="Times New Roman"/>
                <w:i/>
                <w:iCs/>
                <w:sz w:val="16"/>
                <w:szCs w:val="16"/>
                <w:lang w:eastAsia="en-GB"/>
              </w:rPr>
              <w:t xml:space="preserve">Timeframe (year and/or meeting) (as per Res / Dec, if provided) </w:t>
            </w:r>
          </w:p>
        </w:tc>
        <w:tc>
          <w:tcPr>
            <w:tcW w:w="1134" w:type="dxa"/>
          </w:tcPr>
          <w:p w14:paraId="77579639"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Name of lead person(s)</w:t>
            </w:r>
          </w:p>
        </w:tc>
        <w:tc>
          <w:tcPr>
            <w:tcW w:w="1422" w:type="dxa"/>
          </w:tcPr>
          <w:p w14:paraId="762B016A"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Names of other people involved</w:t>
            </w:r>
          </w:p>
        </w:tc>
        <w:tc>
          <w:tcPr>
            <w:tcW w:w="1451" w:type="dxa"/>
          </w:tcPr>
          <w:p w14:paraId="028B13B3" w14:textId="77777777" w:rsidR="002A74A0" w:rsidRPr="00D13106" w:rsidRDefault="002A74A0" w:rsidP="00A75CD2">
            <w:pPr>
              <w:spacing w:before="40" w:after="40"/>
              <w:ind w:left="57" w:right="57"/>
              <w:rPr>
                <w:rFonts w:eastAsia="Times New Roman"/>
                <w:i/>
                <w:iCs/>
                <w:sz w:val="16"/>
                <w:szCs w:val="16"/>
                <w:lang w:eastAsia="en-GB"/>
              </w:rPr>
            </w:pPr>
            <w:proofErr w:type="spellStart"/>
            <w:r w:rsidRPr="00D13106">
              <w:rPr>
                <w:rFonts w:eastAsia="Times New Roman"/>
                <w:i/>
                <w:iCs/>
                <w:sz w:val="16"/>
                <w:szCs w:val="16"/>
                <w:lang w:eastAsia="en-GB"/>
              </w:rPr>
              <w:t>ScC</w:t>
            </w:r>
            <w:proofErr w:type="spellEnd"/>
            <w:r w:rsidRPr="00D13106">
              <w:rPr>
                <w:rFonts w:eastAsia="Times New Roman"/>
                <w:i/>
                <w:iCs/>
                <w:sz w:val="16"/>
                <w:szCs w:val="16"/>
                <w:lang w:eastAsia="en-GB"/>
              </w:rPr>
              <w:t xml:space="preserve">, </w:t>
            </w:r>
            <w:proofErr w:type="spellStart"/>
            <w:r w:rsidRPr="00D13106">
              <w:rPr>
                <w:rFonts w:eastAsia="Times New Roman"/>
                <w:i/>
                <w:iCs/>
                <w:sz w:val="16"/>
                <w:szCs w:val="16"/>
                <w:lang w:eastAsia="en-GB"/>
              </w:rPr>
              <w:t>StC</w:t>
            </w:r>
            <w:proofErr w:type="spellEnd"/>
            <w:r w:rsidRPr="00D13106">
              <w:rPr>
                <w:rFonts w:eastAsia="Times New Roman"/>
                <w:i/>
                <w:iCs/>
                <w:sz w:val="16"/>
                <w:szCs w:val="16"/>
                <w:lang w:eastAsia="en-GB"/>
              </w:rPr>
              <w:t>, COP (including session number)</w:t>
            </w:r>
          </w:p>
        </w:tc>
        <w:tc>
          <w:tcPr>
            <w:tcW w:w="1530" w:type="dxa"/>
          </w:tcPr>
          <w:p w14:paraId="2C7F65B6" w14:textId="77777777" w:rsidR="002A74A0" w:rsidRPr="00D13106" w:rsidRDefault="002A74A0" w:rsidP="00A75CD2">
            <w:pPr>
              <w:spacing w:before="40" w:after="40"/>
              <w:ind w:left="57" w:right="57"/>
              <w:rPr>
                <w:rFonts w:eastAsia="Times New Roman"/>
                <w:i/>
                <w:iCs/>
                <w:sz w:val="16"/>
                <w:szCs w:val="16"/>
                <w:lang w:eastAsia="en-GB"/>
              </w:rPr>
            </w:pPr>
            <w:r w:rsidRPr="00D13106">
              <w:rPr>
                <w:rFonts w:eastAsia="Times New Roman"/>
                <w:i/>
                <w:iCs/>
                <w:sz w:val="16"/>
                <w:szCs w:val="16"/>
                <w:lang w:eastAsia="en-GB"/>
              </w:rPr>
              <w:t xml:space="preserve">Status of the activity </w:t>
            </w:r>
          </w:p>
        </w:tc>
      </w:tr>
      <w:tr w:rsidR="00AC61C4" w:rsidRPr="00F50B27" w14:paraId="5D41F15F" w14:textId="77777777" w:rsidTr="008979F3">
        <w:trPr>
          <w:trHeight w:val="611"/>
        </w:trPr>
        <w:tc>
          <w:tcPr>
            <w:tcW w:w="15390" w:type="dxa"/>
            <w:gridSpan w:val="9"/>
            <w:shd w:val="clear" w:color="auto" w:fill="FFD966" w:themeFill="accent4" w:themeFillTint="99"/>
            <w:vAlign w:val="center"/>
          </w:tcPr>
          <w:p w14:paraId="7DFC908A" w14:textId="42AF8FBA" w:rsidR="00AC61C4" w:rsidRPr="00D13106" w:rsidRDefault="009652C3">
            <w:pPr>
              <w:spacing w:before="40" w:after="40"/>
              <w:ind w:left="57" w:right="57"/>
              <w:jc w:val="center"/>
              <w:rPr>
                <w:rFonts w:eastAsia="Times New Roman"/>
                <w:b/>
                <w:color w:val="000000" w:themeColor="text1"/>
                <w:lang w:eastAsia="en-GB"/>
              </w:rPr>
            </w:pPr>
            <w:r w:rsidRPr="00D13106">
              <w:rPr>
                <w:rFonts w:eastAsia="Times New Roman"/>
                <w:b/>
                <w:bCs/>
                <w:color w:val="000000" w:themeColor="text1"/>
                <w:lang w:eastAsia="en-GB"/>
              </w:rPr>
              <w:t>Terrestrial Species Conservation Issues</w:t>
            </w:r>
          </w:p>
        </w:tc>
      </w:tr>
      <w:tr w:rsidR="00AC61C4" w:rsidRPr="00335FD8" w14:paraId="3204ED0E" w14:textId="77777777" w:rsidTr="008979F3">
        <w:trPr>
          <w:trHeight w:val="494"/>
        </w:trPr>
        <w:tc>
          <w:tcPr>
            <w:tcW w:w="15390" w:type="dxa"/>
            <w:gridSpan w:val="9"/>
            <w:shd w:val="clear" w:color="auto" w:fill="B4C6E7" w:themeFill="accent1" w:themeFillTint="66"/>
            <w:vAlign w:val="center"/>
          </w:tcPr>
          <w:p w14:paraId="45D5B170" w14:textId="64DA401B" w:rsidR="00AC61C4" w:rsidRPr="00D13106" w:rsidRDefault="00F47E88">
            <w:pPr>
              <w:spacing w:before="40" w:after="40"/>
              <w:ind w:left="57" w:right="58"/>
              <w:rPr>
                <w:rFonts w:eastAsia="Times New Roman"/>
                <w:b/>
                <w:bCs/>
                <w:sz w:val="16"/>
                <w:szCs w:val="16"/>
                <w:lang w:eastAsia="en-GB"/>
              </w:rPr>
            </w:pPr>
            <w:r w:rsidRPr="00D13106">
              <w:rPr>
                <w:rFonts w:eastAsia="Times New Roman"/>
                <w:b/>
                <w:bCs/>
                <w:sz w:val="16"/>
                <w:szCs w:val="16"/>
                <w:lang w:eastAsia="en-GB"/>
              </w:rPr>
              <w:t>JOINT CITES-CMS AFRICAN CARNIVORES INITIATIVE</w:t>
            </w:r>
          </w:p>
        </w:tc>
      </w:tr>
      <w:tr w:rsidR="00FE5045" w:rsidRPr="004955F1" w14:paraId="2479BEDA" w14:textId="77777777" w:rsidTr="008A5A88">
        <w:trPr>
          <w:trHeight w:val="286"/>
        </w:trPr>
        <w:tc>
          <w:tcPr>
            <w:tcW w:w="1440" w:type="dxa"/>
          </w:tcPr>
          <w:p w14:paraId="020703FD" w14:textId="2268B316" w:rsidR="00FE5045" w:rsidRPr="00F50B27" w:rsidRDefault="00FE5045" w:rsidP="00FD068C">
            <w:pPr>
              <w:ind w:left="57" w:right="58"/>
              <w:rPr>
                <w:rFonts w:eastAsia="Times New Roman"/>
                <w:i/>
                <w:iCs/>
                <w:sz w:val="16"/>
                <w:szCs w:val="16"/>
                <w:lang w:eastAsia="en-GB"/>
              </w:rPr>
            </w:pPr>
            <w:r w:rsidRPr="0E322173">
              <w:rPr>
                <w:rFonts w:eastAsia="Times New Roman"/>
                <w:i/>
                <w:iCs/>
                <w:sz w:val="16"/>
                <w:szCs w:val="16"/>
                <w:lang w:eastAsia="en-GB"/>
              </w:rPr>
              <w:t>Dec.14.165</w:t>
            </w:r>
          </w:p>
        </w:tc>
        <w:tc>
          <w:tcPr>
            <w:tcW w:w="3258" w:type="dxa"/>
          </w:tcPr>
          <w:p w14:paraId="335AA486" w14:textId="77777777" w:rsidR="00FE5045" w:rsidRPr="00DE3C30" w:rsidRDefault="00FE5045" w:rsidP="008A5A88">
            <w:pPr>
              <w:ind w:left="57" w:right="58"/>
              <w:jc w:val="both"/>
              <w:rPr>
                <w:i/>
              </w:rPr>
            </w:pPr>
            <w:r w:rsidRPr="00DE3C30">
              <w:rPr>
                <w:rFonts w:eastAsia="Arial"/>
                <w:i/>
                <w:sz w:val="16"/>
                <w:szCs w:val="16"/>
              </w:rPr>
              <w:t xml:space="preserve">The Scientific Council is requested to: </w:t>
            </w:r>
          </w:p>
          <w:p w14:paraId="37667974" w14:textId="77777777" w:rsidR="00FE5045" w:rsidRPr="00DE3C30" w:rsidRDefault="00FE5045" w:rsidP="008A5A88">
            <w:pPr>
              <w:ind w:left="57" w:right="58"/>
              <w:jc w:val="both"/>
              <w:rPr>
                <w:rFonts w:eastAsia="Arial"/>
                <w:i/>
                <w:sz w:val="16"/>
                <w:szCs w:val="16"/>
              </w:rPr>
            </w:pPr>
          </w:p>
          <w:p w14:paraId="714E29A2" w14:textId="77777777" w:rsidR="00FE5045" w:rsidRPr="00DE3C30" w:rsidRDefault="00FE5045" w:rsidP="008A5A88">
            <w:pPr>
              <w:ind w:left="57" w:right="58"/>
              <w:jc w:val="both"/>
              <w:rPr>
                <w:i/>
              </w:rPr>
            </w:pPr>
            <w:r w:rsidRPr="00DE3C30">
              <w:rPr>
                <w:rFonts w:eastAsia="Arial"/>
                <w:i/>
                <w:sz w:val="16"/>
                <w:szCs w:val="16"/>
              </w:rPr>
              <w:t xml:space="preserve">a) at the 7th meeting of its Sessional Committee and in collaboration with the IUCN Cat Specialist Group, discuss the information provided to the Secretariat in response to Decision 14.162 and the report on the Conservation status of the Cheetah populations of Botswana, Namibia and Zimbabwe and considerations for listing on CMS appendices; and </w:t>
            </w:r>
          </w:p>
          <w:p w14:paraId="6230A27A" w14:textId="5205EAFC" w:rsidR="00FE5045" w:rsidRPr="00C6340D" w:rsidRDefault="00FE5045" w:rsidP="008A5A88">
            <w:pPr>
              <w:ind w:left="57" w:right="58"/>
              <w:jc w:val="both"/>
              <w:rPr>
                <w:rFonts w:eastAsia="Times New Roman"/>
                <w:i/>
                <w:iCs/>
                <w:sz w:val="16"/>
                <w:szCs w:val="16"/>
                <w:lang w:eastAsia="en-GB"/>
              </w:rPr>
            </w:pPr>
          </w:p>
        </w:tc>
        <w:tc>
          <w:tcPr>
            <w:tcW w:w="1894" w:type="dxa"/>
          </w:tcPr>
          <w:p w14:paraId="7ED60A8B" w14:textId="77777777" w:rsidR="00FE5045" w:rsidRPr="004955F1" w:rsidRDefault="00FE5045" w:rsidP="00FD068C">
            <w:pPr>
              <w:ind w:left="57" w:right="58"/>
              <w:rPr>
                <w:rFonts w:eastAsia="Times New Roman"/>
                <w:i/>
                <w:sz w:val="16"/>
                <w:szCs w:val="16"/>
                <w:lang w:eastAsia="en-GB"/>
              </w:rPr>
            </w:pPr>
          </w:p>
        </w:tc>
        <w:tc>
          <w:tcPr>
            <w:tcW w:w="1985" w:type="dxa"/>
          </w:tcPr>
          <w:p w14:paraId="745F80BC" w14:textId="1980CFE9" w:rsidR="00FE5045" w:rsidRPr="00D13106" w:rsidRDefault="006E0BED" w:rsidP="00FD068C">
            <w:pPr>
              <w:ind w:left="57" w:right="58"/>
              <w:rPr>
                <w:rFonts w:eastAsia="Times New Roman"/>
                <w:sz w:val="16"/>
                <w:szCs w:val="16"/>
                <w:lang w:eastAsia="en-GB"/>
              </w:rPr>
            </w:pPr>
            <w:r w:rsidRPr="00D13106">
              <w:rPr>
                <w:rFonts w:eastAsia="Times New Roman"/>
                <w:sz w:val="16"/>
                <w:szCs w:val="16"/>
                <w:lang w:eastAsia="en-GB"/>
              </w:rPr>
              <w:t xml:space="preserve">Recommendations </w:t>
            </w:r>
            <w:r w:rsidR="004D577B" w:rsidRPr="00D13106">
              <w:rPr>
                <w:rFonts w:eastAsia="Times New Roman"/>
                <w:sz w:val="16"/>
                <w:szCs w:val="16"/>
                <w:lang w:eastAsia="en-GB"/>
              </w:rPr>
              <w:t>agreed</w:t>
            </w:r>
          </w:p>
        </w:tc>
        <w:tc>
          <w:tcPr>
            <w:tcW w:w="1276" w:type="dxa"/>
          </w:tcPr>
          <w:p w14:paraId="0EDAB173" w14:textId="3E4A7EF5" w:rsidR="00FE5045" w:rsidRPr="00D13106" w:rsidRDefault="004D577B" w:rsidP="00FD068C">
            <w:pPr>
              <w:ind w:left="57" w:right="58"/>
              <w:rPr>
                <w:rFonts w:eastAsia="Times New Roman"/>
                <w:sz w:val="16"/>
                <w:szCs w:val="16"/>
                <w:lang w:eastAsia="en-GB"/>
              </w:rPr>
            </w:pPr>
            <w:r w:rsidRPr="00D13106">
              <w:rPr>
                <w:rFonts w:eastAsia="Times New Roman"/>
                <w:sz w:val="16"/>
                <w:szCs w:val="16"/>
                <w:lang w:eastAsia="en-GB"/>
              </w:rPr>
              <w:t>2024</w:t>
            </w:r>
          </w:p>
        </w:tc>
        <w:tc>
          <w:tcPr>
            <w:tcW w:w="1134" w:type="dxa"/>
          </w:tcPr>
          <w:p w14:paraId="76D633B5" w14:textId="324E8499" w:rsidR="00FE5045" w:rsidRPr="00D13106" w:rsidRDefault="00FE5045" w:rsidP="00FD068C">
            <w:pPr>
              <w:ind w:left="57" w:right="58"/>
              <w:rPr>
                <w:rFonts w:eastAsia="Times New Roman"/>
                <w:sz w:val="16"/>
                <w:szCs w:val="16"/>
                <w:lang w:eastAsia="en-GB"/>
              </w:rPr>
            </w:pPr>
          </w:p>
        </w:tc>
        <w:tc>
          <w:tcPr>
            <w:tcW w:w="1422" w:type="dxa"/>
          </w:tcPr>
          <w:p w14:paraId="212D8ADD" w14:textId="7B4FFFC7" w:rsidR="00FE5045" w:rsidRPr="00D13106" w:rsidRDefault="4C5D5918" w:rsidP="3AC9960E">
            <w:pPr>
              <w:ind w:left="57" w:right="58"/>
              <w:rPr>
                <w:rFonts w:eastAsia="Times New Roman"/>
                <w:sz w:val="16"/>
                <w:szCs w:val="16"/>
                <w:lang w:eastAsia="en-GB"/>
              </w:rPr>
            </w:pPr>
            <w:r w:rsidRPr="02C4DA24">
              <w:rPr>
                <w:rFonts w:eastAsia="Times New Roman"/>
                <w:sz w:val="16"/>
                <w:szCs w:val="16"/>
                <w:lang w:eastAsia="en-GB"/>
              </w:rPr>
              <w:t xml:space="preserve">(Sec FP: Clara Nobbe) </w:t>
            </w:r>
          </w:p>
          <w:p w14:paraId="18C5F816" w14:textId="424F4FCA" w:rsidR="00FE5045" w:rsidRPr="00D13106" w:rsidRDefault="00FE5045" w:rsidP="3AC9960E">
            <w:pPr>
              <w:ind w:left="57" w:right="58"/>
              <w:rPr>
                <w:rFonts w:eastAsia="Times New Roman"/>
                <w:sz w:val="16"/>
                <w:szCs w:val="16"/>
                <w:lang w:eastAsia="en-GB"/>
              </w:rPr>
            </w:pPr>
          </w:p>
          <w:p w14:paraId="128AAA08" w14:textId="57BE05C2" w:rsidR="00FE5045" w:rsidRPr="00D13106" w:rsidRDefault="00655B84" w:rsidP="00FD068C">
            <w:pPr>
              <w:ind w:left="57" w:right="58"/>
              <w:rPr>
                <w:rFonts w:eastAsia="Times New Roman"/>
                <w:sz w:val="16"/>
                <w:szCs w:val="16"/>
                <w:lang w:eastAsia="en-GB"/>
              </w:rPr>
            </w:pPr>
            <w:r w:rsidRPr="3AC9960E">
              <w:rPr>
                <w:rFonts w:eastAsia="Times New Roman"/>
                <w:sz w:val="16"/>
                <w:szCs w:val="16"/>
                <w:lang w:eastAsia="en-GB"/>
              </w:rPr>
              <w:t>IUCN Cat Specialist Group</w:t>
            </w:r>
          </w:p>
        </w:tc>
        <w:tc>
          <w:tcPr>
            <w:tcW w:w="1451" w:type="dxa"/>
          </w:tcPr>
          <w:p w14:paraId="6CA9B15F" w14:textId="77777777" w:rsidR="00FE5045" w:rsidRPr="00D13106" w:rsidRDefault="00FE5045" w:rsidP="00FD068C">
            <w:pPr>
              <w:ind w:left="57" w:right="58"/>
              <w:rPr>
                <w:rFonts w:eastAsia="Times New Roman"/>
                <w:sz w:val="16"/>
                <w:szCs w:val="16"/>
                <w:lang w:eastAsia="en-GB"/>
              </w:rPr>
            </w:pPr>
          </w:p>
        </w:tc>
        <w:tc>
          <w:tcPr>
            <w:tcW w:w="1530" w:type="dxa"/>
          </w:tcPr>
          <w:p w14:paraId="450679C1" w14:textId="592562EE" w:rsidR="00FE5045"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Completed</w:t>
            </w:r>
          </w:p>
        </w:tc>
      </w:tr>
      <w:tr w:rsidR="00FE5045" w:rsidRPr="004955F1" w14:paraId="5A7A2959" w14:textId="77777777" w:rsidTr="008A5A88">
        <w:trPr>
          <w:trHeight w:val="286"/>
        </w:trPr>
        <w:tc>
          <w:tcPr>
            <w:tcW w:w="1440" w:type="dxa"/>
          </w:tcPr>
          <w:p w14:paraId="2B0D91D0" w14:textId="77777777" w:rsidR="00FE5045" w:rsidRPr="0E322173" w:rsidRDefault="00FE5045" w:rsidP="00FD068C">
            <w:pPr>
              <w:ind w:left="57" w:right="58"/>
              <w:rPr>
                <w:rFonts w:eastAsia="Times New Roman"/>
                <w:i/>
                <w:iCs/>
                <w:sz w:val="16"/>
                <w:szCs w:val="16"/>
                <w:lang w:eastAsia="en-GB"/>
              </w:rPr>
            </w:pPr>
          </w:p>
        </w:tc>
        <w:tc>
          <w:tcPr>
            <w:tcW w:w="3258" w:type="dxa"/>
          </w:tcPr>
          <w:p w14:paraId="5EA02B87" w14:textId="77777777" w:rsidR="00FE5045" w:rsidRPr="00DE3C30" w:rsidRDefault="00FE5045" w:rsidP="008A5A88">
            <w:pPr>
              <w:ind w:left="57" w:right="58"/>
              <w:jc w:val="both"/>
              <w:rPr>
                <w:i/>
              </w:rPr>
            </w:pPr>
            <w:r w:rsidRPr="00DE3C30">
              <w:rPr>
                <w:rFonts w:eastAsia="Arial"/>
                <w:i/>
                <w:sz w:val="16"/>
                <w:szCs w:val="16"/>
              </w:rPr>
              <w:t>b) provide recommendations to the Standing Committee at its 56th or 57th meeting.</w:t>
            </w:r>
          </w:p>
          <w:p w14:paraId="429F9807" w14:textId="77777777" w:rsidR="00FE5045" w:rsidRPr="00C6340D" w:rsidRDefault="00FE5045" w:rsidP="008A5A88">
            <w:pPr>
              <w:ind w:left="57" w:right="58"/>
              <w:jc w:val="both"/>
              <w:rPr>
                <w:rFonts w:eastAsia="Times New Roman"/>
                <w:i/>
                <w:iCs/>
                <w:sz w:val="16"/>
                <w:szCs w:val="16"/>
                <w:lang w:eastAsia="en-GB"/>
              </w:rPr>
            </w:pPr>
          </w:p>
        </w:tc>
        <w:tc>
          <w:tcPr>
            <w:tcW w:w="1894" w:type="dxa"/>
          </w:tcPr>
          <w:p w14:paraId="7F98189C" w14:textId="77777777" w:rsidR="00FE5045" w:rsidRPr="004955F1" w:rsidRDefault="00FE5045" w:rsidP="00FD068C">
            <w:pPr>
              <w:ind w:left="57" w:right="58"/>
              <w:rPr>
                <w:rFonts w:eastAsia="Times New Roman"/>
                <w:i/>
                <w:sz w:val="16"/>
                <w:szCs w:val="16"/>
                <w:lang w:eastAsia="en-GB"/>
              </w:rPr>
            </w:pPr>
          </w:p>
        </w:tc>
        <w:tc>
          <w:tcPr>
            <w:tcW w:w="1985" w:type="dxa"/>
          </w:tcPr>
          <w:p w14:paraId="08F5113C" w14:textId="61552943" w:rsidR="00FE5045" w:rsidRPr="00D13106" w:rsidRDefault="004D577B" w:rsidP="00FD068C">
            <w:pPr>
              <w:ind w:left="57" w:right="58"/>
              <w:rPr>
                <w:rFonts w:eastAsia="Times New Roman"/>
                <w:sz w:val="16"/>
                <w:szCs w:val="16"/>
                <w:lang w:eastAsia="en-GB"/>
              </w:rPr>
            </w:pPr>
            <w:r w:rsidRPr="00D13106">
              <w:rPr>
                <w:rFonts w:eastAsia="Times New Roman"/>
                <w:sz w:val="16"/>
                <w:szCs w:val="16"/>
                <w:lang w:eastAsia="en-GB"/>
              </w:rPr>
              <w:t>Recommendations communicated</w:t>
            </w:r>
          </w:p>
        </w:tc>
        <w:tc>
          <w:tcPr>
            <w:tcW w:w="1276" w:type="dxa"/>
          </w:tcPr>
          <w:p w14:paraId="3CA2E850" w14:textId="1B150039" w:rsidR="00FE5045" w:rsidRPr="00D13106" w:rsidRDefault="00FE5045" w:rsidP="00FD068C">
            <w:pPr>
              <w:ind w:left="57" w:right="58"/>
              <w:rPr>
                <w:rFonts w:eastAsia="Times New Roman"/>
                <w:sz w:val="16"/>
                <w:szCs w:val="16"/>
                <w:lang w:eastAsia="en-GB"/>
              </w:rPr>
            </w:pPr>
            <w:r w:rsidRPr="00D13106">
              <w:rPr>
                <w:rFonts w:eastAsia="Times New Roman"/>
                <w:sz w:val="16"/>
                <w:szCs w:val="16"/>
                <w:lang w:eastAsia="en-GB"/>
              </w:rPr>
              <w:t>2024 - 20</w:t>
            </w:r>
            <w:r w:rsidR="00B11F03" w:rsidRPr="00D13106">
              <w:rPr>
                <w:rFonts w:eastAsia="Times New Roman"/>
                <w:sz w:val="16"/>
                <w:szCs w:val="16"/>
                <w:lang w:eastAsia="en-GB"/>
              </w:rPr>
              <w:t>2</w:t>
            </w:r>
            <w:r w:rsidR="00024624" w:rsidRPr="00D13106">
              <w:rPr>
                <w:rFonts w:eastAsia="Times New Roman"/>
                <w:sz w:val="16"/>
                <w:szCs w:val="16"/>
                <w:lang w:eastAsia="en-GB"/>
              </w:rPr>
              <w:t>6</w:t>
            </w:r>
          </w:p>
        </w:tc>
        <w:tc>
          <w:tcPr>
            <w:tcW w:w="1134" w:type="dxa"/>
          </w:tcPr>
          <w:p w14:paraId="50B723C5" w14:textId="43DB596A" w:rsidR="00FE5045"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Secretariat</w:t>
            </w:r>
          </w:p>
        </w:tc>
        <w:tc>
          <w:tcPr>
            <w:tcW w:w="1422" w:type="dxa"/>
          </w:tcPr>
          <w:p w14:paraId="7698D378" w14:textId="043E3071" w:rsidR="00FE5045" w:rsidRPr="00D13106" w:rsidRDefault="3F1E68C4" w:rsidP="3AC9960E">
            <w:pPr>
              <w:ind w:left="57" w:right="58"/>
              <w:rPr>
                <w:rFonts w:eastAsia="Times New Roman"/>
                <w:sz w:val="16"/>
                <w:szCs w:val="16"/>
                <w:lang w:eastAsia="en-GB"/>
              </w:rPr>
            </w:pPr>
            <w:r w:rsidRPr="3AC9960E">
              <w:rPr>
                <w:rFonts w:eastAsia="Times New Roman"/>
                <w:sz w:val="16"/>
                <w:szCs w:val="16"/>
                <w:lang w:eastAsia="en-GB"/>
              </w:rPr>
              <w:t>(Sec FP: Clara Nobbe)</w:t>
            </w:r>
          </w:p>
          <w:p w14:paraId="1CE42D30" w14:textId="2B176E71" w:rsidR="00FE5045" w:rsidRPr="00D13106" w:rsidRDefault="00FE5045" w:rsidP="00FD068C">
            <w:pPr>
              <w:ind w:left="57" w:right="58"/>
              <w:rPr>
                <w:rFonts w:eastAsia="Times New Roman"/>
                <w:sz w:val="16"/>
                <w:szCs w:val="16"/>
                <w:lang w:eastAsia="en-GB"/>
              </w:rPr>
            </w:pPr>
          </w:p>
        </w:tc>
        <w:tc>
          <w:tcPr>
            <w:tcW w:w="1451" w:type="dxa"/>
          </w:tcPr>
          <w:p w14:paraId="78A63E23" w14:textId="07304C48" w:rsidR="00FE5045" w:rsidRPr="00D13106" w:rsidRDefault="00024624" w:rsidP="00FD068C">
            <w:pPr>
              <w:ind w:left="57" w:right="58"/>
              <w:rPr>
                <w:rFonts w:eastAsia="Times New Roman"/>
                <w:sz w:val="16"/>
                <w:szCs w:val="16"/>
                <w:lang w:eastAsia="en-GB"/>
              </w:rPr>
            </w:pPr>
            <w:r w:rsidRPr="00D13106">
              <w:rPr>
                <w:rFonts w:eastAsia="Times New Roman"/>
                <w:sz w:val="16"/>
                <w:szCs w:val="16"/>
                <w:lang w:eastAsia="en-GB"/>
              </w:rPr>
              <w:t>StC</w:t>
            </w:r>
            <w:r w:rsidR="00D01ACA" w:rsidRPr="00D13106">
              <w:rPr>
                <w:rFonts w:eastAsia="Times New Roman"/>
                <w:sz w:val="16"/>
                <w:szCs w:val="16"/>
                <w:lang w:eastAsia="en-GB"/>
              </w:rPr>
              <w:t>56</w:t>
            </w:r>
          </w:p>
        </w:tc>
        <w:tc>
          <w:tcPr>
            <w:tcW w:w="1530" w:type="dxa"/>
          </w:tcPr>
          <w:p w14:paraId="1CAAAB4B" w14:textId="2163DB83" w:rsidR="00FE5045"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C774DC" w:rsidRPr="004955F1" w14:paraId="4F4D01E5" w14:textId="77777777" w:rsidTr="008979F3">
        <w:trPr>
          <w:trHeight w:val="493"/>
        </w:trPr>
        <w:tc>
          <w:tcPr>
            <w:tcW w:w="15390" w:type="dxa"/>
            <w:gridSpan w:val="9"/>
            <w:shd w:val="clear" w:color="auto" w:fill="B4C6E7" w:themeFill="accent1" w:themeFillTint="66"/>
            <w:vAlign w:val="center"/>
          </w:tcPr>
          <w:p w14:paraId="5202C504" w14:textId="44FF5729" w:rsidR="00C774DC" w:rsidRPr="00D13106" w:rsidRDefault="000B20E7" w:rsidP="00C774DC">
            <w:pPr>
              <w:ind w:left="57" w:right="58"/>
              <w:jc w:val="both"/>
              <w:rPr>
                <w:rFonts w:eastAsia="Times New Roman"/>
                <w:sz w:val="16"/>
                <w:szCs w:val="16"/>
                <w:lang w:eastAsia="en-GB"/>
              </w:rPr>
            </w:pPr>
            <w:bookmarkStart w:id="4" w:name="_Hlk169186407"/>
            <w:r w:rsidRPr="00D13106">
              <w:rPr>
                <w:rFonts w:eastAsia="Times New Roman"/>
                <w:b/>
                <w:bCs/>
                <w:sz w:val="16"/>
                <w:szCs w:val="16"/>
                <w:lang w:eastAsia="en-GB"/>
              </w:rPr>
              <w:t xml:space="preserve">CENTRAL ASIAN </w:t>
            </w:r>
            <w:proofErr w:type="gramStart"/>
            <w:r w:rsidRPr="00D13106">
              <w:rPr>
                <w:rFonts w:eastAsia="Times New Roman"/>
                <w:b/>
                <w:bCs/>
                <w:sz w:val="16"/>
                <w:szCs w:val="16"/>
                <w:lang w:eastAsia="en-GB"/>
              </w:rPr>
              <w:t>MAMMALS</w:t>
            </w:r>
            <w:proofErr w:type="gramEnd"/>
            <w:r w:rsidRPr="00D13106">
              <w:rPr>
                <w:rFonts w:eastAsia="Times New Roman"/>
                <w:b/>
                <w:bCs/>
                <w:sz w:val="16"/>
                <w:szCs w:val="16"/>
                <w:lang w:eastAsia="en-GB"/>
              </w:rPr>
              <w:t xml:space="preserve"> INITIATIVE</w:t>
            </w:r>
          </w:p>
        </w:tc>
      </w:tr>
      <w:bookmarkEnd w:id="4"/>
      <w:tr w:rsidR="00892CB3" w:rsidRPr="004955F1" w14:paraId="3B864DF0" w14:textId="77777777" w:rsidTr="008A5A88">
        <w:trPr>
          <w:trHeight w:val="286"/>
        </w:trPr>
        <w:tc>
          <w:tcPr>
            <w:tcW w:w="1440" w:type="dxa"/>
          </w:tcPr>
          <w:p w14:paraId="29CEC189" w14:textId="558E5E94" w:rsidR="00892CB3" w:rsidRPr="0E322173" w:rsidRDefault="00F5702F" w:rsidP="001A60FA">
            <w:pPr>
              <w:ind w:left="57" w:right="58"/>
              <w:jc w:val="both"/>
              <w:rPr>
                <w:rFonts w:eastAsia="Times New Roman"/>
                <w:i/>
                <w:iCs/>
                <w:sz w:val="16"/>
                <w:szCs w:val="16"/>
                <w:lang w:eastAsia="en-GB"/>
              </w:rPr>
            </w:pPr>
            <w:r>
              <w:rPr>
                <w:rFonts w:eastAsia="Times New Roman"/>
                <w:i/>
                <w:iCs/>
                <w:sz w:val="16"/>
                <w:szCs w:val="16"/>
                <w:lang w:eastAsia="en-GB"/>
              </w:rPr>
              <w:t xml:space="preserve">Dec. </w:t>
            </w:r>
            <w:r w:rsidR="00892CB3">
              <w:rPr>
                <w:rFonts w:eastAsia="Times New Roman"/>
                <w:i/>
                <w:iCs/>
                <w:sz w:val="16"/>
                <w:szCs w:val="16"/>
                <w:lang w:eastAsia="en-GB"/>
              </w:rPr>
              <w:t>14.168</w:t>
            </w:r>
          </w:p>
        </w:tc>
        <w:tc>
          <w:tcPr>
            <w:tcW w:w="3258" w:type="dxa"/>
          </w:tcPr>
          <w:p w14:paraId="40C67B07" w14:textId="33B12973" w:rsidR="00892CB3" w:rsidRPr="00DE3C30" w:rsidRDefault="00892CB3" w:rsidP="001A60FA">
            <w:pPr>
              <w:ind w:left="57" w:right="58"/>
              <w:jc w:val="both"/>
              <w:rPr>
                <w:rFonts w:eastAsia="Arial"/>
                <w:i/>
                <w:sz w:val="16"/>
                <w:szCs w:val="16"/>
              </w:rPr>
            </w:pPr>
            <w:r w:rsidRPr="00DE3C30">
              <w:rPr>
                <w:rFonts w:eastAsia="Arial"/>
                <w:i/>
                <w:sz w:val="16"/>
                <w:szCs w:val="16"/>
              </w:rPr>
              <w:t xml:space="preserve">Party-appointed </w:t>
            </w:r>
            <w:proofErr w:type="spellStart"/>
            <w:r w:rsidRPr="00DE3C30">
              <w:rPr>
                <w:rFonts w:eastAsia="Arial"/>
                <w:i/>
                <w:sz w:val="16"/>
                <w:szCs w:val="16"/>
              </w:rPr>
              <w:t>Councillors</w:t>
            </w:r>
            <w:proofErr w:type="spellEnd"/>
            <w:r w:rsidRPr="00DE3C30">
              <w:rPr>
                <w:rFonts w:eastAsia="Arial"/>
                <w:i/>
                <w:sz w:val="16"/>
                <w:szCs w:val="16"/>
              </w:rPr>
              <w:t xml:space="preserve"> from the CAMI Region are requested to</w:t>
            </w:r>
          </w:p>
          <w:p w14:paraId="67558624" w14:textId="2FAD383E" w:rsidR="00892CB3" w:rsidRPr="00DE3C30" w:rsidRDefault="00892CB3" w:rsidP="001A60FA">
            <w:pPr>
              <w:ind w:left="57" w:right="58"/>
              <w:jc w:val="both"/>
              <w:rPr>
                <w:i/>
              </w:rPr>
            </w:pPr>
            <w:r w:rsidRPr="00DE3C30">
              <w:rPr>
                <w:rFonts w:eastAsia="Arial"/>
                <w:i/>
                <w:sz w:val="16"/>
                <w:szCs w:val="16"/>
              </w:rPr>
              <w:t>present the study ‘Transboundary Conservation Hotspots for the Central Asian Mammals Initiative’ and actions taken to promote conservation of selected transboundary hotspots to the Scientific Council at the next</w:t>
            </w:r>
          </w:p>
          <w:p w14:paraId="7BE35BFD" w14:textId="5D624D06" w:rsidR="00892CB3" w:rsidRPr="00DE3C30" w:rsidRDefault="00892CB3" w:rsidP="001A60FA">
            <w:pPr>
              <w:ind w:left="57" w:right="58"/>
              <w:jc w:val="both"/>
              <w:rPr>
                <w:i/>
              </w:rPr>
            </w:pPr>
            <w:r w:rsidRPr="00DE3C30">
              <w:rPr>
                <w:rFonts w:eastAsia="Arial"/>
                <w:i/>
                <w:sz w:val="16"/>
                <w:szCs w:val="16"/>
              </w:rPr>
              <w:t>meeting of the Sessional Committee.</w:t>
            </w:r>
          </w:p>
        </w:tc>
        <w:tc>
          <w:tcPr>
            <w:tcW w:w="1894" w:type="dxa"/>
          </w:tcPr>
          <w:p w14:paraId="5C4CF417" w14:textId="77777777" w:rsidR="00892CB3" w:rsidRPr="004955F1" w:rsidRDefault="00892CB3" w:rsidP="00FD068C">
            <w:pPr>
              <w:ind w:left="57" w:right="58"/>
              <w:rPr>
                <w:rFonts w:eastAsia="Times New Roman"/>
                <w:i/>
                <w:sz w:val="16"/>
                <w:szCs w:val="16"/>
                <w:lang w:eastAsia="en-GB"/>
              </w:rPr>
            </w:pPr>
          </w:p>
        </w:tc>
        <w:tc>
          <w:tcPr>
            <w:tcW w:w="1985" w:type="dxa"/>
          </w:tcPr>
          <w:p w14:paraId="0F3D07E0" w14:textId="1E8559BA" w:rsidR="00892CB3" w:rsidRPr="00D13106" w:rsidRDefault="00892CB3" w:rsidP="00FD068C">
            <w:pPr>
              <w:ind w:left="57" w:right="58"/>
              <w:rPr>
                <w:rFonts w:eastAsia="Times New Roman"/>
                <w:sz w:val="16"/>
                <w:szCs w:val="16"/>
                <w:lang w:eastAsia="en-GB"/>
              </w:rPr>
            </w:pPr>
            <w:r w:rsidRPr="00D13106">
              <w:rPr>
                <w:rFonts w:eastAsia="Times New Roman"/>
                <w:sz w:val="16"/>
                <w:szCs w:val="16"/>
                <w:lang w:eastAsia="en-GB"/>
              </w:rPr>
              <w:t>Presentation and discussion</w:t>
            </w:r>
          </w:p>
        </w:tc>
        <w:tc>
          <w:tcPr>
            <w:tcW w:w="1276" w:type="dxa"/>
          </w:tcPr>
          <w:p w14:paraId="3363D6F8" w14:textId="6A33FDFA" w:rsidR="00892CB3" w:rsidRPr="00D13106" w:rsidRDefault="00892CB3" w:rsidP="00FD068C">
            <w:pPr>
              <w:ind w:left="57" w:right="58"/>
              <w:rPr>
                <w:rFonts w:eastAsia="Times New Roman"/>
                <w:sz w:val="16"/>
                <w:szCs w:val="16"/>
                <w:lang w:eastAsia="en-GB"/>
              </w:rPr>
            </w:pPr>
            <w:r w:rsidRPr="00D13106">
              <w:rPr>
                <w:rFonts w:eastAsia="Times New Roman"/>
                <w:sz w:val="16"/>
                <w:szCs w:val="16"/>
                <w:lang w:eastAsia="en-GB"/>
              </w:rPr>
              <w:t>2024</w:t>
            </w:r>
          </w:p>
        </w:tc>
        <w:tc>
          <w:tcPr>
            <w:tcW w:w="1134" w:type="dxa"/>
          </w:tcPr>
          <w:p w14:paraId="183AC395" w14:textId="5EE3AC4F" w:rsidR="00892CB3" w:rsidRPr="00D13106" w:rsidRDefault="00892CB3" w:rsidP="00FD068C">
            <w:pPr>
              <w:ind w:left="57" w:right="58"/>
              <w:rPr>
                <w:rFonts w:eastAsia="Times New Roman"/>
                <w:sz w:val="16"/>
                <w:szCs w:val="16"/>
                <w:lang w:eastAsia="en-GB"/>
              </w:rPr>
            </w:pPr>
          </w:p>
        </w:tc>
        <w:tc>
          <w:tcPr>
            <w:tcW w:w="1422" w:type="dxa"/>
          </w:tcPr>
          <w:p w14:paraId="216DFCA7" w14:textId="5F562C89" w:rsidR="00892CB3" w:rsidRPr="00D13106" w:rsidRDefault="005B46E5" w:rsidP="00FD068C">
            <w:pPr>
              <w:ind w:left="57" w:right="58"/>
              <w:rPr>
                <w:rFonts w:eastAsia="Times New Roman"/>
                <w:sz w:val="16"/>
                <w:szCs w:val="16"/>
                <w:lang w:eastAsia="en-GB"/>
              </w:rPr>
            </w:pPr>
            <w:r w:rsidRPr="00D13106">
              <w:rPr>
                <w:rFonts w:eastAsia="Times New Roman"/>
                <w:sz w:val="16"/>
                <w:szCs w:val="16"/>
                <w:lang w:eastAsia="en-GB"/>
              </w:rPr>
              <w:t>(Sec FP: Polina Orlinskiy)</w:t>
            </w:r>
          </w:p>
        </w:tc>
        <w:tc>
          <w:tcPr>
            <w:tcW w:w="1451" w:type="dxa"/>
          </w:tcPr>
          <w:p w14:paraId="13825E20" w14:textId="7B326DE0" w:rsidR="00892CB3" w:rsidRPr="00D13106" w:rsidRDefault="00EA145B" w:rsidP="00FD068C">
            <w:pPr>
              <w:ind w:left="57" w:right="58"/>
              <w:rPr>
                <w:rFonts w:eastAsia="Times New Roman"/>
                <w:sz w:val="16"/>
                <w:szCs w:val="16"/>
                <w:lang w:eastAsia="en-GB"/>
              </w:rPr>
            </w:pPr>
            <w:r w:rsidRPr="00D13106">
              <w:rPr>
                <w:rFonts w:eastAsia="Times New Roman"/>
                <w:sz w:val="16"/>
                <w:szCs w:val="16"/>
                <w:lang w:eastAsia="en-GB"/>
              </w:rPr>
              <w:t>ScC-</w:t>
            </w:r>
            <w:r w:rsidR="00892CB3" w:rsidRPr="00D13106">
              <w:rPr>
                <w:rFonts w:eastAsia="Times New Roman"/>
                <w:sz w:val="16"/>
                <w:szCs w:val="16"/>
                <w:lang w:eastAsia="en-GB"/>
              </w:rPr>
              <w:t>SC7</w:t>
            </w:r>
          </w:p>
        </w:tc>
        <w:tc>
          <w:tcPr>
            <w:tcW w:w="1530" w:type="dxa"/>
          </w:tcPr>
          <w:p w14:paraId="0B61A1BC" w14:textId="2FFD85FC" w:rsidR="00892CB3"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Completed</w:t>
            </w:r>
          </w:p>
        </w:tc>
      </w:tr>
      <w:tr w:rsidR="00892CB3" w14:paraId="4838794B" w14:textId="77777777" w:rsidTr="008A5A88">
        <w:trPr>
          <w:trHeight w:val="286"/>
        </w:trPr>
        <w:tc>
          <w:tcPr>
            <w:tcW w:w="1440" w:type="dxa"/>
            <w:vMerge w:val="restart"/>
          </w:tcPr>
          <w:p w14:paraId="798097D0" w14:textId="39624ABA" w:rsidR="00892CB3" w:rsidRDefault="003114FB" w:rsidP="001A60FA">
            <w:pPr>
              <w:jc w:val="both"/>
              <w:rPr>
                <w:rFonts w:eastAsia="Times New Roman"/>
                <w:i/>
                <w:iCs/>
                <w:sz w:val="16"/>
                <w:szCs w:val="16"/>
                <w:lang w:eastAsia="en-GB"/>
              </w:rPr>
            </w:pPr>
            <w:r>
              <w:rPr>
                <w:rFonts w:eastAsia="Times New Roman"/>
                <w:i/>
                <w:iCs/>
                <w:sz w:val="16"/>
                <w:szCs w:val="16"/>
                <w:lang w:eastAsia="en-GB"/>
              </w:rPr>
              <w:t>Dec. 14.169</w:t>
            </w:r>
          </w:p>
        </w:tc>
        <w:tc>
          <w:tcPr>
            <w:tcW w:w="3258" w:type="dxa"/>
          </w:tcPr>
          <w:p w14:paraId="63DCFBAA" w14:textId="685A4717" w:rsidR="00892CB3" w:rsidRPr="00DE3C30" w:rsidRDefault="00892CB3" w:rsidP="001A60FA">
            <w:pPr>
              <w:jc w:val="both"/>
              <w:rPr>
                <w:rFonts w:eastAsia="Arial"/>
                <w:i/>
                <w:sz w:val="16"/>
                <w:szCs w:val="16"/>
              </w:rPr>
            </w:pPr>
            <w:r w:rsidRPr="00DE3C30">
              <w:rPr>
                <w:rFonts w:eastAsia="Arial"/>
                <w:i/>
                <w:sz w:val="16"/>
                <w:szCs w:val="16"/>
              </w:rPr>
              <w:t>The Scientific Council is requested to:</w:t>
            </w:r>
          </w:p>
          <w:p w14:paraId="3172C8B1" w14:textId="77777777" w:rsidR="000660B6" w:rsidRPr="00DE3C30" w:rsidRDefault="000660B6" w:rsidP="001A60FA">
            <w:pPr>
              <w:jc w:val="both"/>
              <w:rPr>
                <w:rFonts w:eastAsia="Arial"/>
                <w:i/>
                <w:sz w:val="16"/>
                <w:szCs w:val="16"/>
              </w:rPr>
            </w:pPr>
          </w:p>
          <w:p w14:paraId="35D19559" w14:textId="2E4CCDC6" w:rsidR="00892CB3" w:rsidRPr="00DE3C30" w:rsidRDefault="00892CB3" w:rsidP="001A60FA">
            <w:pPr>
              <w:jc w:val="both"/>
              <w:rPr>
                <w:i/>
              </w:rPr>
            </w:pPr>
            <w:r w:rsidRPr="00DE3C30">
              <w:rPr>
                <w:rFonts w:eastAsia="Arial"/>
                <w:i/>
                <w:sz w:val="16"/>
                <w:szCs w:val="16"/>
              </w:rPr>
              <w:t>a) evaluate the methodology and findings of the study, ‘Transboundary</w:t>
            </w:r>
          </w:p>
          <w:p w14:paraId="3BA18165" w14:textId="1005BB14" w:rsidR="00892CB3" w:rsidRPr="00DE3C30" w:rsidRDefault="00892CB3" w:rsidP="001A60FA">
            <w:pPr>
              <w:jc w:val="both"/>
              <w:rPr>
                <w:i/>
              </w:rPr>
            </w:pPr>
            <w:r w:rsidRPr="00DE3C30">
              <w:rPr>
                <w:rFonts w:eastAsia="Arial"/>
                <w:i/>
                <w:sz w:val="16"/>
                <w:szCs w:val="16"/>
              </w:rPr>
              <w:t>Conservation Hotspots for the Central Asian Mammals Initiative’, and</w:t>
            </w:r>
          </w:p>
          <w:p w14:paraId="3EEF02DB" w14:textId="6BC9ABD0" w:rsidR="00892CB3" w:rsidRPr="00DE3C30" w:rsidRDefault="00892CB3" w:rsidP="001A60FA">
            <w:pPr>
              <w:jc w:val="both"/>
              <w:rPr>
                <w:i/>
              </w:rPr>
            </w:pPr>
            <w:r w:rsidRPr="00DE3C30">
              <w:rPr>
                <w:rFonts w:eastAsia="Arial"/>
                <w:i/>
                <w:sz w:val="16"/>
                <w:szCs w:val="16"/>
              </w:rPr>
              <w:t>consider applying them to other regions; and</w:t>
            </w:r>
          </w:p>
        </w:tc>
        <w:tc>
          <w:tcPr>
            <w:tcW w:w="1894" w:type="dxa"/>
          </w:tcPr>
          <w:p w14:paraId="684513C1" w14:textId="0688FE37" w:rsidR="00892CB3" w:rsidRDefault="00892CB3" w:rsidP="00FD068C">
            <w:pPr>
              <w:rPr>
                <w:rFonts w:eastAsia="Times New Roman"/>
                <w:i/>
                <w:iCs/>
                <w:sz w:val="16"/>
                <w:szCs w:val="16"/>
                <w:lang w:eastAsia="en-GB"/>
              </w:rPr>
            </w:pPr>
          </w:p>
        </w:tc>
        <w:tc>
          <w:tcPr>
            <w:tcW w:w="1985" w:type="dxa"/>
          </w:tcPr>
          <w:p w14:paraId="78B14570" w14:textId="36C4D42C" w:rsidR="00892CB3" w:rsidRPr="00D13106" w:rsidRDefault="00660A63" w:rsidP="00FD068C">
            <w:pPr>
              <w:rPr>
                <w:rFonts w:eastAsia="Times New Roman"/>
                <w:sz w:val="16"/>
                <w:szCs w:val="16"/>
                <w:lang w:eastAsia="en-GB"/>
              </w:rPr>
            </w:pPr>
            <w:r w:rsidRPr="00D13106">
              <w:rPr>
                <w:rFonts w:eastAsia="Times New Roman"/>
                <w:sz w:val="16"/>
                <w:szCs w:val="16"/>
                <w:lang w:eastAsia="en-GB"/>
              </w:rPr>
              <w:t>E</w:t>
            </w:r>
            <w:r w:rsidR="00892CB3" w:rsidRPr="00D13106">
              <w:rPr>
                <w:rFonts w:eastAsia="Times New Roman"/>
                <w:sz w:val="16"/>
                <w:szCs w:val="16"/>
                <w:lang w:eastAsia="en-GB"/>
              </w:rPr>
              <w:t xml:space="preserve">valuation of methodology and </w:t>
            </w:r>
            <w:r w:rsidR="00D7293E" w:rsidRPr="00D13106">
              <w:rPr>
                <w:rFonts w:eastAsia="Times New Roman"/>
                <w:sz w:val="16"/>
                <w:szCs w:val="16"/>
                <w:lang w:eastAsia="en-GB"/>
              </w:rPr>
              <w:t>findings</w:t>
            </w:r>
          </w:p>
        </w:tc>
        <w:tc>
          <w:tcPr>
            <w:tcW w:w="1276" w:type="dxa"/>
          </w:tcPr>
          <w:p w14:paraId="2ADBDCB1" w14:textId="7B763617" w:rsidR="00892CB3" w:rsidRPr="00D13106" w:rsidRDefault="00892CB3" w:rsidP="00FD068C">
            <w:pPr>
              <w:rPr>
                <w:rFonts w:eastAsia="Times New Roman"/>
                <w:sz w:val="16"/>
                <w:szCs w:val="16"/>
                <w:lang w:eastAsia="en-GB"/>
              </w:rPr>
            </w:pPr>
            <w:r w:rsidRPr="00D13106">
              <w:rPr>
                <w:rFonts w:eastAsia="Times New Roman"/>
                <w:sz w:val="16"/>
                <w:szCs w:val="16"/>
                <w:lang w:eastAsia="en-GB"/>
              </w:rPr>
              <w:t>2024</w:t>
            </w:r>
          </w:p>
        </w:tc>
        <w:tc>
          <w:tcPr>
            <w:tcW w:w="1134" w:type="dxa"/>
          </w:tcPr>
          <w:p w14:paraId="1031D9AD" w14:textId="73499FA5" w:rsidR="00892CB3" w:rsidRPr="00D13106" w:rsidRDefault="00892CB3" w:rsidP="00FD068C">
            <w:pPr>
              <w:rPr>
                <w:rFonts w:eastAsia="Times New Roman"/>
                <w:sz w:val="16"/>
                <w:szCs w:val="16"/>
                <w:lang w:eastAsia="en-GB"/>
              </w:rPr>
            </w:pPr>
          </w:p>
        </w:tc>
        <w:tc>
          <w:tcPr>
            <w:tcW w:w="1422" w:type="dxa"/>
          </w:tcPr>
          <w:p w14:paraId="28BC00EC" w14:textId="5C39DBDA" w:rsidR="3AC9960E" w:rsidRDefault="3AC9960E" w:rsidP="3AC9960E">
            <w:pPr>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001623F9" w14:textId="2576A11C" w:rsidR="00892CB3" w:rsidRPr="00D13106" w:rsidRDefault="00892CB3" w:rsidP="00FD068C">
            <w:pPr>
              <w:rPr>
                <w:rFonts w:eastAsia="Times New Roman"/>
                <w:sz w:val="16"/>
                <w:szCs w:val="16"/>
                <w:lang w:eastAsia="en-GB"/>
              </w:rPr>
            </w:pPr>
            <w:r w:rsidRPr="00D13106">
              <w:rPr>
                <w:rFonts w:eastAsia="Times New Roman"/>
                <w:sz w:val="16"/>
                <w:szCs w:val="16"/>
                <w:lang w:eastAsia="en-GB"/>
              </w:rPr>
              <w:t>COP15</w:t>
            </w:r>
          </w:p>
        </w:tc>
        <w:tc>
          <w:tcPr>
            <w:tcW w:w="1530" w:type="dxa"/>
          </w:tcPr>
          <w:p w14:paraId="64BDCDD9" w14:textId="026BBD32" w:rsidR="00892CB3" w:rsidRPr="00A73FBF" w:rsidRDefault="00D012A7" w:rsidP="00FD068C">
            <w:pPr>
              <w:rPr>
                <w:rFonts w:eastAsia="Times New Roman"/>
                <w:sz w:val="16"/>
                <w:szCs w:val="16"/>
                <w:u w:val="single"/>
                <w:lang w:eastAsia="en-GB"/>
              </w:rPr>
            </w:pPr>
            <w:r w:rsidRPr="00A73FBF">
              <w:rPr>
                <w:rFonts w:eastAsia="Times New Roman"/>
                <w:sz w:val="16"/>
                <w:szCs w:val="16"/>
                <w:u w:val="single"/>
                <w:lang w:eastAsia="en-GB"/>
              </w:rPr>
              <w:t>Completed</w:t>
            </w:r>
          </w:p>
        </w:tc>
      </w:tr>
      <w:tr w:rsidR="00892CB3" w14:paraId="36DCE1C8" w14:textId="77777777" w:rsidTr="008A5A88">
        <w:trPr>
          <w:trHeight w:val="286"/>
        </w:trPr>
        <w:tc>
          <w:tcPr>
            <w:tcW w:w="1440" w:type="dxa"/>
            <w:vMerge/>
          </w:tcPr>
          <w:p w14:paraId="5FACE764" w14:textId="77777777" w:rsidR="00892CB3" w:rsidRDefault="00892CB3" w:rsidP="001A60FA">
            <w:pPr>
              <w:jc w:val="both"/>
              <w:rPr>
                <w:rFonts w:eastAsia="Times New Roman"/>
                <w:i/>
                <w:iCs/>
                <w:sz w:val="16"/>
                <w:szCs w:val="16"/>
                <w:lang w:eastAsia="en-GB"/>
              </w:rPr>
            </w:pPr>
          </w:p>
        </w:tc>
        <w:tc>
          <w:tcPr>
            <w:tcW w:w="3258" w:type="dxa"/>
          </w:tcPr>
          <w:p w14:paraId="1D3FCE9F" w14:textId="77777777" w:rsidR="00892CB3" w:rsidRPr="00DE3C30" w:rsidRDefault="00892CB3" w:rsidP="001A60FA">
            <w:pPr>
              <w:jc w:val="both"/>
              <w:rPr>
                <w:i/>
              </w:rPr>
            </w:pPr>
            <w:r w:rsidRPr="00DE3C30">
              <w:rPr>
                <w:rFonts w:eastAsia="Arial"/>
                <w:i/>
                <w:sz w:val="16"/>
                <w:szCs w:val="16"/>
              </w:rPr>
              <w:t>b) considering paragraph 11 of Resolution 11.24 (Rev.COP13) and</w:t>
            </w:r>
          </w:p>
          <w:p w14:paraId="33E66FAC" w14:textId="77777777" w:rsidR="00892CB3" w:rsidRPr="00DE3C30" w:rsidRDefault="00892CB3" w:rsidP="001A60FA">
            <w:pPr>
              <w:jc w:val="both"/>
              <w:rPr>
                <w:i/>
              </w:rPr>
            </w:pPr>
            <w:r w:rsidRPr="00DE3C30">
              <w:rPr>
                <w:rFonts w:eastAsia="Arial"/>
                <w:i/>
                <w:sz w:val="16"/>
                <w:szCs w:val="16"/>
              </w:rPr>
              <w:t>building on Decision 14.167 (e), advise on relevant forums and</w:t>
            </w:r>
          </w:p>
          <w:p w14:paraId="2A56F606" w14:textId="77777777" w:rsidR="00892CB3" w:rsidRPr="00DE3C30" w:rsidRDefault="00892CB3" w:rsidP="001A60FA">
            <w:pPr>
              <w:jc w:val="both"/>
              <w:rPr>
                <w:i/>
              </w:rPr>
            </w:pPr>
            <w:r w:rsidRPr="00DE3C30">
              <w:rPr>
                <w:rFonts w:eastAsia="Arial"/>
                <w:i/>
                <w:sz w:val="16"/>
                <w:szCs w:val="16"/>
              </w:rPr>
              <w:t>dissemination mechanisms to promote the visibility of the findings</w:t>
            </w:r>
          </w:p>
          <w:p w14:paraId="6529042B" w14:textId="77777777" w:rsidR="00892CB3" w:rsidRPr="00DE3C30" w:rsidRDefault="00892CB3" w:rsidP="001A60FA">
            <w:pPr>
              <w:jc w:val="both"/>
              <w:rPr>
                <w:i/>
              </w:rPr>
            </w:pPr>
            <w:r w:rsidRPr="00DE3C30">
              <w:rPr>
                <w:rFonts w:eastAsia="Arial"/>
                <w:i/>
                <w:sz w:val="16"/>
                <w:szCs w:val="16"/>
              </w:rPr>
              <w:t>and recommendations of the study ‘Transboundary Conservation</w:t>
            </w:r>
          </w:p>
          <w:p w14:paraId="0735DFE4" w14:textId="7191C41A" w:rsidR="00892CB3" w:rsidRPr="00DE3C30" w:rsidRDefault="00892CB3" w:rsidP="001A60FA">
            <w:pPr>
              <w:jc w:val="both"/>
              <w:rPr>
                <w:rFonts w:eastAsia="Arial"/>
                <w:i/>
                <w:sz w:val="16"/>
                <w:szCs w:val="16"/>
              </w:rPr>
            </w:pPr>
            <w:r w:rsidRPr="00DE3C30">
              <w:rPr>
                <w:rFonts w:eastAsia="Arial"/>
                <w:i/>
                <w:sz w:val="16"/>
                <w:szCs w:val="16"/>
              </w:rPr>
              <w:t>Hotspots for the Central Asian Mammals Initiative’</w:t>
            </w:r>
          </w:p>
        </w:tc>
        <w:tc>
          <w:tcPr>
            <w:tcW w:w="1894" w:type="dxa"/>
          </w:tcPr>
          <w:p w14:paraId="38DAEB45" w14:textId="7ABC5128" w:rsidR="00892CB3" w:rsidRPr="00A73FBF" w:rsidRDefault="00595598" w:rsidP="00FD068C">
            <w:pPr>
              <w:rPr>
                <w:rFonts w:eastAsia="Times New Roman"/>
                <w:i/>
                <w:iCs/>
                <w:sz w:val="16"/>
                <w:szCs w:val="16"/>
                <w:u w:val="single"/>
                <w:lang w:eastAsia="en-GB"/>
              </w:rPr>
            </w:pPr>
            <w:r w:rsidRPr="00A73FBF">
              <w:rPr>
                <w:rFonts w:eastAsia="Times New Roman"/>
                <w:i/>
                <w:iCs/>
                <w:sz w:val="16"/>
                <w:szCs w:val="16"/>
                <w:u w:val="single"/>
                <w:lang w:eastAsia="en-GB"/>
              </w:rPr>
              <w:t xml:space="preserve">Organize a webinar for CMS parties seeking </w:t>
            </w:r>
            <w:proofErr w:type="gramStart"/>
            <w:r w:rsidRPr="00A73FBF">
              <w:rPr>
                <w:rFonts w:eastAsia="Times New Roman"/>
                <w:i/>
                <w:iCs/>
                <w:sz w:val="16"/>
                <w:szCs w:val="16"/>
                <w:u w:val="single"/>
                <w:lang w:eastAsia="en-GB"/>
              </w:rPr>
              <w:t>specialists</w:t>
            </w:r>
            <w:proofErr w:type="gramEnd"/>
            <w:r w:rsidRPr="00A73FBF">
              <w:rPr>
                <w:rFonts w:eastAsia="Times New Roman"/>
                <w:i/>
                <w:iCs/>
                <w:sz w:val="16"/>
                <w:szCs w:val="16"/>
                <w:u w:val="single"/>
                <w:lang w:eastAsia="en-GB"/>
              </w:rPr>
              <w:t xml:space="preserve"> attendance.</w:t>
            </w:r>
          </w:p>
        </w:tc>
        <w:tc>
          <w:tcPr>
            <w:tcW w:w="1985" w:type="dxa"/>
          </w:tcPr>
          <w:p w14:paraId="2508DD68" w14:textId="50B65BC0" w:rsidR="00892CB3" w:rsidRPr="00D13106" w:rsidRDefault="0054179F" w:rsidP="00FD068C">
            <w:pPr>
              <w:rPr>
                <w:rFonts w:eastAsia="Times New Roman"/>
                <w:sz w:val="16"/>
                <w:szCs w:val="16"/>
                <w:lang w:eastAsia="en-GB"/>
              </w:rPr>
            </w:pPr>
            <w:r w:rsidRPr="00D13106">
              <w:rPr>
                <w:rFonts w:eastAsia="Times New Roman"/>
                <w:sz w:val="16"/>
                <w:szCs w:val="16"/>
                <w:lang w:eastAsia="en-GB"/>
              </w:rPr>
              <w:t>F</w:t>
            </w:r>
            <w:r w:rsidR="00892CB3" w:rsidRPr="00D13106">
              <w:rPr>
                <w:rFonts w:eastAsia="Times New Roman"/>
                <w:sz w:val="16"/>
                <w:szCs w:val="16"/>
                <w:lang w:eastAsia="en-GB"/>
              </w:rPr>
              <w:t>orums and</w:t>
            </w:r>
          </w:p>
          <w:p w14:paraId="41808DCF" w14:textId="42F57F72" w:rsidR="00892CB3" w:rsidRPr="00D13106" w:rsidRDefault="00892CB3" w:rsidP="00FD068C">
            <w:pPr>
              <w:rPr>
                <w:rFonts w:eastAsia="Times New Roman"/>
                <w:sz w:val="16"/>
                <w:szCs w:val="16"/>
                <w:lang w:eastAsia="en-GB"/>
              </w:rPr>
            </w:pPr>
            <w:r w:rsidRPr="00D13106">
              <w:rPr>
                <w:rFonts w:eastAsia="Times New Roman"/>
                <w:sz w:val="16"/>
                <w:szCs w:val="16"/>
                <w:lang w:eastAsia="en-GB"/>
              </w:rPr>
              <w:t xml:space="preserve">dissemination mechanisms </w:t>
            </w:r>
            <w:r w:rsidR="0054179F" w:rsidRPr="00D13106">
              <w:rPr>
                <w:rFonts w:eastAsia="Times New Roman"/>
                <w:sz w:val="16"/>
                <w:szCs w:val="16"/>
                <w:lang w:eastAsia="en-GB"/>
              </w:rPr>
              <w:t>identified</w:t>
            </w:r>
          </w:p>
        </w:tc>
        <w:tc>
          <w:tcPr>
            <w:tcW w:w="1276" w:type="dxa"/>
          </w:tcPr>
          <w:p w14:paraId="7BCD0C92" w14:textId="106F6720" w:rsidR="00892CB3" w:rsidRPr="00D13106" w:rsidRDefault="00892CB3" w:rsidP="00FD068C">
            <w:pPr>
              <w:rPr>
                <w:rFonts w:eastAsia="Times New Roman"/>
                <w:sz w:val="16"/>
                <w:szCs w:val="16"/>
                <w:lang w:eastAsia="en-GB"/>
              </w:rPr>
            </w:pPr>
            <w:r w:rsidRPr="00D13106">
              <w:rPr>
                <w:rFonts w:eastAsia="Times New Roman"/>
                <w:sz w:val="16"/>
                <w:szCs w:val="16"/>
                <w:lang w:eastAsia="en-GB"/>
              </w:rPr>
              <w:t>2024</w:t>
            </w:r>
          </w:p>
        </w:tc>
        <w:tc>
          <w:tcPr>
            <w:tcW w:w="1134" w:type="dxa"/>
          </w:tcPr>
          <w:p w14:paraId="04683D18" w14:textId="1F40977F" w:rsidR="00892CB3" w:rsidRPr="00A73FBF" w:rsidRDefault="00D012A7" w:rsidP="00FD068C">
            <w:pPr>
              <w:rPr>
                <w:rFonts w:eastAsia="Times New Roman"/>
                <w:sz w:val="16"/>
                <w:szCs w:val="16"/>
                <w:u w:val="single"/>
                <w:lang w:eastAsia="en-GB"/>
              </w:rPr>
            </w:pPr>
            <w:r w:rsidRPr="00A73FBF">
              <w:rPr>
                <w:rFonts w:eastAsia="Times New Roman"/>
                <w:sz w:val="16"/>
                <w:szCs w:val="16"/>
                <w:u w:val="single"/>
                <w:lang w:eastAsia="en-GB"/>
              </w:rPr>
              <w:t>Secretariat</w:t>
            </w:r>
          </w:p>
        </w:tc>
        <w:tc>
          <w:tcPr>
            <w:tcW w:w="1422" w:type="dxa"/>
          </w:tcPr>
          <w:p w14:paraId="7FB8C751" w14:textId="77112F02" w:rsidR="3AC9960E" w:rsidRDefault="3AC9960E" w:rsidP="3AC9960E">
            <w:pPr>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4B9B74A4" w14:textId="70B523BA" w:rsidR="00892CB3" w:rsidRPr="00D13106" w:rsidRDefault="00892CB3" w:rsidP="00FD068C">
            <w:pPr>
              <w:rPr>
                <w:rFonts w:eastAsia="Times New Roman"/>
                <w:sz w:val="16"/>
                <w:szCs w:val="16"/>
                <w:lang w:eastAsia="en-GB"/>
              </w:rPr>
            </w:pPr>
            <w:r w:rsidRPr="00D13106">
              <w:rPr>
                <w:sz w:val="16"/>
                <w:szCs w:val="16"/>
              </w:rPr>
              <w:t>COP15</w:t>
            </w:r>
          </w:p>
        </w:tc>
        <w:tc>
          <w:tcPr>
            <w:tcW w:w="1530" w:type="dxa"/>
          </w:tcPr>
          <w:p w14:paraId="25D6A74C" w14:textId="776660C1" w:rsidR="00892CB3" w:rsidRPr="00A73FBF" w:rsidRDefault="00D012A7" w:rsidP="00FD068C">
            <w:pPr>
              <w:rPr>
                <w:rFonts w:eastAsia="Times New Roman"/>
                <w:sz w:val="16"/>
                <w:szCs w:val="16"/>
                <w:u w:val="single"/>
                <w:lang w:eastAsia="en-GB"/>
              </w:rPr>
            </w:pPr>
            <w:r w:rsidRPr="00A73FBF">
              <w:rPr>
                <w:rFonts w:eastAsia="Times New Roman"/>
                <w:sz w:val="16"/>
                <w:szCs w:val="16"/>
                <w:u w:val="single"/>
                <w:lang w:eastAsia="en-GB"/>
              </w:rPr>
              <w:t>Ongoing</w:t>
            </w:r>
          </w:p>
        </w:tc>
      </w:tr>
      <w:tr w:rsidR="00780B78" w14:paraId="7147BA5C" w14:textId="77777777" w:rsidTr="008A5A88">
        <w:trPr>
          <w:trHeight w:val="286"/>
        </w:trPr>
        <w:tc>
          <w:tcPr>
            <w:tcW w:w="1440" w:type="dxa"/>
          </w:tcPr>
          <w:p w14:paraId="2CA8877B" w14:textId="6E1413C4" w:rsidR="00780B78" w:rsidRDefault="00780B78" w:rsidP="001A60FA">
            <w:pPr>
              <w:jc w:val="both"/>
              <w:rPr>
                <w:rFonts w:eastAsia="Times New Roman"/>
                <w:i/>
                <w:iCs/>
                <w:sz w:val="16"/>
                <w:szCs w:val="16"/>
                <w:lang w:eastAsia="en-GB"/>
              </w:rPr>
            </w:pPr>
            <w:r w:rsidRPr="00F97E4D">
              <w:rPr>
                <w:rFonts w:eastAsia="Times New Roman"/>
                <w:i/>
                <w:iCs/>
                <w:sz w:val="16"/>
                <w:szCs w:val="16"/>
                <w:lang w:eastAsia="en-GB"/>
              </w:rPr>
              <w:t>Res</w:t>
            </w:r>
            <w:r>
              <w:rPr>
                <w:rFonts w:eastAsia="Times New Roman"/>
                <w:i/>
                <w:iCs/>
                <w:sz w:val="16"/>
                <w:szCs w:val="16"/>
                <w:lang w:eastAsia="en-GB"/>
              </w:rPr>
              <w:t>.</w:t>
            </w:r>
            <w:r w:rsidRPr="00F97E4D">
              <w:rPr>
                <w:rFonts w:eastAsia="Times New Roman"/>
                <w:i/>
                <w:iCs/>
                <w:sz w:val="16"/>
                <w:szCs w:val="16"/>
                <w:lang w:eastAsia="en-GB"/>
              </w:rPr>
              <w:t xml:space="preserve"> 11.24</w:t>
            </w:r>
            <w:r>
              <w:rPr>
                <w:rFonts w:eastAsia="Times New Roman"/>
                <w:i/>
                <w:iCs/>
                <w:sz w:val="16"/>
                <w:szCs w:val="16"/>
                <w:lang w:eastAsia="en-GB"/>
              </w:rPr>
              <w:t xml:space="preserve"> </w:t>
            </w:r>
            <w:r w:rsidRPr="00F97E4D">
              <w:rPr>
                <w:rFonts w:eastAsia="Times New Roman"/>
                <w:i/>
                <w:iCs/>
                <w:sz w:val="16"/>
                <w:szCs w:val="16"/>
                <w:lang w:eastAsia="en-GB"/>
              </w:rPr>
              <w:t>(Rev.COP13)</w:t>
            </w:r>
            <w:r>
              <w:rPr>
                <w:rFonts w:eastAsia="Times New Roman"/>
                <w:i/>
                <w:iCs/>
                <w:sz w:val="16"/>
                <w:szCs w:val="16"/>
                <w:lang w:eastAsia="en-GB"/>
              </w:rPr>
              <w:t xml:space="preserve"> OP 11</w:t>
            </w:r>
          </w:p>
        </w:tc>
        <w:tc>
          <w:tcPr>
            <w:tcW w:w="3258" w:type="dxa"/>
          </w:tcPr>
          <w:p w14:paraId="586231E1" w14:textId="4B39CCFD" w:rsidR="00780B78" w:rsidRPr="00DE3C30" w:rsidRDefault="00780B78" w:rsidP="001A60FA">
            <w:pPr>
              <w:ind w:left="1" w:right="58"/>
              <w:jc w:val="both"/>
              <w:rPr>
                <w:rFonts w:eastAsia="Arial"/>
                <w:i/>
                <w:sz w:val="16"/>
                <w:szCs w:val="16"/>
              </w:rPr>
            </w:pPr>
            <w:r w:rsidRPr="00DE3C30">
              <w:rPr>
                <w:rFonts w:eastAsia="Arial"/>
                <w:i/>
                <w:sz w:val="16"/>
                <w:szCs w:val="16"/>
              </w:rPr>
              <w:t>Requests the Scientific Council and the Secretariat, subject to availability of funding, to</w:t>
            </w:r>
            <w:r w:rsidR="006D3D70" w:rsidRPr="00DE3C30">
              <w:rPr>
                <w:rFonts w:eastAsia="Arial"/>
                <w:i/>
                <w:sz w:val="16"/>
                <w:szCs w:val="16"/>
              </w:rPr>
              <w:t xml:space="preserve"> </w:t>
            </w:r>
            <w:r w:rsidRPr="00DE3C30">
              <w:rPr>
                <w:rFonts w:eastAsia="Arial"/>
                <w:i/>
                <w:sz w:val="16"/>
                <w:szCs w:val="16"/>
              </w:rPr>
              <w:t xml:space="preserve">continue and </w:t>
            </w:r>
            <w:r w:rsidR="006D3D70" w:rsidRPr="00DE3C30">
              <w:rPr>
                <w:rFonts w:eastAsia="Arial"/>
                <w:i/>
                <w:sz w:val="16"/>
                <w:szCs w:val="16"/>
              </w:rPr>
              <w:t>s</w:t>
            </w:r>
            <w:r w:rsidRPr="00DE3C30">
              <w:rPr>
                <w:rFonts w:eastAsia="Arial"/>
                <w:i/>
                <w:sz w:val="16"/>
                <w:szCs w:val="16"/>
              </w:rPr>
              <w:t>trengthen efforts to collaborate with other relevant international fora with a view</w:t>
            </w:r>
            <w:r w:rsidR="006D3D70" w:rsidRPr="00DE3C30">
              <w:rPr>
                <w:rFonts w:eastAsia="Arial"/>
                <w:i/>
                <w:sz w:val="16"/>
                <w:szCs w:val="16"/>
              </w:rPr>
              <w:t xml:space="preserve"> </w:t>
            </w:r>
            <w:r w:rsidRPr="00DE3C30">
              <w:rPr>
                <w:rFonts w:eastAsia="Arial"/>
                <w:i/>
                <w:sz w:val="16"/>
                <w:szCs w:val="16"/>
              </w:rPr>
              <w:t>to strengthening synergies and implementation of CMS and CAMI.</w:t>
            </w:r>
          </w:p>
        </w:tc>
        <w:tc>
          <w:tcPr>
            <w:tcW w:w="1894" w:type="dxa"/>
          </w:tcPr>
          <w:p w14:paraId="1C683137" w14:textId="77777777" w:rsidR="00780B78" w:rsidRPr="00A73FBF" w:rsidRDefault="00D51329" w:rsidP="00FD068C">
            <w:pPr>
              <w:rPr>
                <w:rFonts w:eastAsia="Times New Roman"/>
                <w:i/>
                <w:iCs/>
                <w:sz w:val="16"/>
                <w:szCs w:val="16"/>
                <w:u w:val="single"/>
                <w:lang w:eastAsia="en-GB"/>
              </w:rPr>
            </w:pPr>
            <w:r w:rsidRPr="00A73FBF">
              <w:rPr>
                <w:rFonts w:eastAsia="Times New Roman"/>
                <w:i/>
                <w:iCs/>
                <w:sz w:val="16"/>
                <w:szCs w:val="16"/>
                <w:u w:val="single"/>
                <w:lang w:eastAsia="en-GB"/>
              </w:rPr>
              <w:t>Presentation at the upcoming TFCA network meeting (Zimbabwe).</w:t>
            </w:r>
          </w:p>
          <w:p w14:paraId="4A20676B" w14:textId="4FE8080A" w:rsidR="00AE2FBB" w:rsidRDefault="00AE2FBB" w:rsidP="00FD068C">
            <w:pPr>
              <w:rPr>
                <w:rFonts w:eastAsia="Times New Roman"/>
                <w:i/>
                <w:iCs/>
                <w:sz w:val="16"/>
                <w:szCs w:val="16"/>
                <w:lang w:eastAsia="en-GB"/>
              </w:rPr>
            </w:pPr>
            <w:r w:rsidRPr="00A73FBF">
              <w:rPr>
                <w:rFonts w:eastAsia="Times New Roman"/>
                <w:i/>
                <w:iCs/>
                <w:sz w:val="16"/>
                <w:szCs w:val="16"/>
                <w:u w:val="single"/>
                <w:lang w:eastAsia="en-GB"/>
              </w:rPr>
              <w:t>Uganda will present a report at the next working group meeting.</w:t>
            </w:r>
          </w:p>
        </w:tc>
        <w:tc>
          <w:tcPr>
            <w:tcW w:w="1985" w:type="dxa"/>
          </w:tcPr>
          <w:p w14:paraId="582C562D" w14:textId="4A65B31E" w:rsidR="00780B78" w:rsidRPr="00D13106" w:rsidRDefault="00127742" w:rsidP="00FD068C">
            <w:pPr>
              <w:ind w:right="58"/>
              <w:rPr>
                <w:rFonts w:eastAsia="Times New Roman"/>
                <w:sz w:val="16"/>
                <w:szCs w:val="16"/>
                <w:lang w:eastAsia="en-GB"/>
              </w:rPr>
            </w:pPr>
            <w:r w:rsidRPr="00D13106">
              <w:rPr>
                <w:rFonts w:eastAsia="Times New Roman"/>
                <w:sz w:val="16"/>
                <w:szCs w:val="16"/>
                <w:lang w:eastAsia="en-GB"/>
              </w:rPr>
              <w:t>I</w:t>
            </w:r>
            <w:r w:rsidR="00780B78" w:rsidRPr="00D13106">
              <w:rPr>
                <w:rFonts w:eastAsia="Times New Roman"/>
                <w:sz w:val="16"/>
                <w:szCs w:val="16"/>
                <w:lang w:eastAsia="en-GB"/>
              </w:rPr>
              <w:t xml:space="preserve">nternational forums </w:t>
            </w:r>
            <w:r w:rsidRPr="00D13106">
              <w:rPr>
                <w:rFonts w:eastAsia="Times New Roman"/>
                <w:sz w:val="16"/>
                <w:szCs w:val="16"/>
                <w:lang w:eastAsia="en-GB"/>
              </w:rPr>
              <w:t>identified</w:t>
            </w:r>
          </w:p>
        </w:tc>
        <w:tc>
          <w:tcPr>
            <w:tcW w:w="1276" w:type="dxa"/>
          </w:tcPr>
          <w:p w14:paraId="37F2E22D" w14:textId="68E98CF0" w:rsidR="00780B78" w:rsidRPr="00D13106" w:rsidRDefault="005D657D" w:rsidP="00FD068C">
            <w:pPr>
              <w:rPr>
                <w:rFonts w:eastAsia="Times New Roman"/>
                <w:sz w:val="16"/>
                <w:szCs w:val="16"/>
                <w:lang w:eastAsia="en-GB"/>
              </w:rPr>
            </w:pPr>
            <w:r w:rsidRPr="00D13106">
              <w:rPr>
                <w:rFonts w:eastAsia="Times New Roman"/>
                <w:sz w:val="16"/>
                <w:szCs w:val="16"/>
                <w:lang w:eastAsia="en-GB"/>
              </w:rPr>
              <w:t>2024-2026</w:t>
            </w:r>
          </w:p>
        </w:tc>
        <w:tc>
          <w:tcPr>
            <w:tcW w:w="1134" w:type="dxa"/>
          </w:tcPr>
          <w:p w14:paraId="7BDBAC6A" w14:textId="73343B73" w:rsidR="00780B78" w:rsidRPr="00A73FBF" w:rsidRDefault="00D012A7" w:rsidP="00FD068C">
            <w:pPr>
              <w:rPr>
                <w:rFonts w:eastAsia="Times New Roman"/>
                <w:sz w:val="16"/>
                <w:szCs w:val="16"/>
                <w:u w:val="single"/>
                <w:lang w:eastAsia="en-GB"/>
              </w:rPr>
            </w:pPr>
            <w:r w:rsidRPr="00A73FBF">
              <w:rPr>
                <w:rFonts w:eastAsia="Times New Roman"/>
                <w:sz w:val="16"/>
                <w:szCs w:val="16"/>
                <w:u w:val="single"/>
                <w:lang w:eastAsia="en-GB"/>
              </w:rPr>
              <w:t>Zimbabwe and Uganda</w:t>
            </w:r>
          </w:p>
        </w:tc>
        <w:tc>
          <w:tcPr>
            <w:tcW w:w="1422" w:type="dxa"/>
          </w:tcPr>
          <w:p w14:paraId="3A9FBE19" w14:textId="14F00582" w:rsidR="3AC9960E" w:rsidRDefault="3AC9960E" w:rsidP="3AC9960E">
            <w:pPr>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7E830B0D" w14:textId="0000CC2C" w:rsidR="00780B78" w:rsidRPr="00D13106" w:rsidRDefault="00780B78" w:rsidP="00FD068C">
            <w:pPr>
              <w:rPr>
                <w:rFonts w:eastAsia="Times New Roman"/>
                <w:sz w:val="16"/>
                <w:szCs w:val="16"/>
                <w:lang w:eastAsia="en-GB"/>
              </w:rPr>
            </w:pPr>
            <w:r w:rsidRPr="00D13106">
              <w:rPr>
                <w:sz w:val="16"/>
                <w:szCs w:val="16"/>
              </w:rPr>
              <w:t>COP15</w:t>
            </w:r>
          </w:p>
        </w:tc>
        <w:tc>
          <w:tcPr>
            <w:tcW w:w="1530" w:type="dxa"/>
          </w:tcPr>
          <w:p w14:paraId="044BF6CD" w14:textId="32185A72" w:rsidR="00780B78" w:rsidRPr="00A73FBF" w:rsidRDefault="00D012A7" w:rsidP="00FD068C">
            <w:pPr>
              <w:rPr>
                <w:rFonts w:eastAsia="Times New Roman"/>
                <w:sz w:val="16"/>
                <w:szCs w:val="16"/>
                <w:u w:val="single"/>
                <w:lang w:eastAsia="en-GB"/>
              </w:rPr>
            </w:pPr>
            <w:r w:rsidRPr="00A73FBF">
              <w:rPr>
                <w:rFonts w:eastAsia="Times New Roman"/>
                <w:sz w:val="16"/>
                <w:szCs w:val="16"/>
                <w:u w:val="single"/>
                <w:lang w:eastAsia="en-GB"/>
              </w:rPr>
              <w:t>Ongoing</w:t>
            </w:r>
          </w:p>
        </w:tc>
      </w:tr>
      <w:tr w:rsidR="000D4507" w:rsidRPr="00FE43E0" w14:paraId="74E308AE" w14:textId="77777777" w:rsidTr="00211B5A">
        <w:trPr>
          <w:trHeight w:val="1250"/>
        </w:trPr>
        <w:tc>
          <w:tcPr>
            <w:tcW w:w="1440" w:type="dxa"/>
            <w:vMerge w:val="restart"/>
          </w:tcPr>
          <w:p w14:paraId="0C04B540" w14:textId="4CB36BD5" w:rsidR="000D4507" w:rsidRDefault="000D4507" w:rsidP="001A60FA">
            <w:pPr>
              <w:ind w:left="57" w:right="58"/>
              <w:jc w:val="both"/>
              <w:rPr>
                <w:rFonts w:eastAsia="Times New Roman"/>
                <w:i/>
                <w:iCs/>
                <w:sz w:val="16"/>
                <w:szCs w:val="16"/>
                <w:lang w:eastAsia="en-GB"/>
              </w:rPr>
            </w:pPr>
            <w:r w:rsidRPr="00F97E4D">
              <w:rPr>
                <w:rFonts w:eastAsia="Times New Roman"/>
                <w:i/>
                <w:iCs/>
                <w:sz w:val="16"/>
                <w:szCs w:val="16"/>
                <w:lang w:eastAsia="en-GB"/>
              </w:rPr>
              <w:t>Res</w:t>
            </w:r>
            <w:r>
              <w:rPr>
                <w:rFonts w:eastAsia="Times New Roman"/>
                <w:i/>
                <w:iCs/>
                <w:sz w:val="16"/>
                <w:szCs w:val="16"/>
                <w:lang w:eastAsia="en-GB"/>
              </w:rPr>
              <w:t>.</w:t>
            </w:r>
            <w:r w:rsidRPr="00F97E4D">
              <w:rPr>
                <w:rFonts w:eastAsia="Times New Roman"/>
                <w:i/>
                <w:iCs/>
                <w:sz w:val="16"/>
                <w:szCs w:val="16"/>
                <w:lang w:eastAsia="en-GB"/>
              </w:rPr>
              <w:t xml:space="preserve"> 11.24</w:t>
            </w:r>
            <w:r>
              <w:rPr>
                <w:rFonts w:eastAsia="Times New Roman"/>
                <w:i/>
                <w:iCs/>
                <w:sz w:val="16"/>
                <w:szCs w:val="16"/>
                <w:lang w:eastAsia="en-GB"/>
              </w:rPr>
              <w:t xml:space="preserve"> </w:t>
            </w:r>
            <w:r w:rsidRPr="00F97E4D">
              <w:rPr>
                <w:rFonts w:eastAsia="Times New Roman"/>
                <w:i/>
                <w:iCs/>
                <w:sz w:val="16"/>
                <w:szCs w:val="16"/>
                <w:lang w:eastAsia="en-GB"/>
              </w:rPr>
              <w:t>(Rev.COP13)</w:t>
            </w:r>
            <w:r>
              <w:rPr>
                <w:rFonts w:eastAsia="Times New Roman"/>
                <w:i/>
                <w:iCs/>
                <w:sz w:val="16"/>
                <w:szCs w:val="16"/>
                <w:lang w:eastAsia="en-GB"/>
              </w:rPr>
              <w:t xml:space="preserve"> POW 8.1</w:t>
            </w:r>
          </w:p>
        </w:tc>
        <w:tc>
          <w:tcPr>
            <w:tcW w:w="3258" w:type="dxa"/>
          </w:tcPr>
          <w:p w14:paraId="754BB946" w14:textId="2E09EFDC" w:rsidR="000D4507" w:rsidRPr="00DE3C30" w:rsidRDefault="000D4507" w:rsidP="001A60FA">
            <w:pPr>
              <w:ind w:right="58"/>
              <w:jc w:val="both"/>
              <w:rPr>
                <w:rFonts w:eastAsia="Arial"/>
                <w:i/>
                <w:sz w:val="16"/>
                <w:szCs w:val="16"/>
              </w:rPr>
            </w:pPr>
            <w:r w:rsidRPr="00DE3C30">
              <w:rPr>
                <w:rFonts w:eastAsia="Arial"/>
                <w:i/>
                <w:sz w:val="16"/>
                <w:szCs w:val="16"/>
              </w:rPr>
              <w:t>8.1 The CMS Scientific Council to support and contribute to an analysis of knowledge gaps based on scientific evidence, specifically</w:t>
            </w:r>
          </w:p>
          <w:p w14:paraId="2BAA16BE" w14:textId="60B2A2A0" w:rsidR="000D4507" w:rsidRPr="00DE3C30" w:rsidRDefault="000D4507" w:rsidP="001A60FA">
            <w:pPr>
              <w:ind w:right="58"/>
              <w:jc w:val="both"/>
              <w:rPr>
                <w:rFonts w:eastAsia="Arial"/>
                <w:i/>
                <w:sz w:val="16"/>
                <w:szCs w:val="16"/>
              </w:rPr>
            </w:pPr>
            <w:r w:rsidRPr="00DE3C30">
              <w:rPr>
                <w:rFonts w:eastAsia="Arial"/>
                <w:i/>
                <w:sz w:val="16"/>
                <w:szCs w:val="16"/>
              </w:rPr>
              <w:t>a) Highlight and explain current limitations of scientific knowledge;</w:t>
            </w:r>
          </w:p>
        </w:tc>
        <w:tc>
          <w:tcPr>
            <w:tcW w:w="1894" w:type="dxa"/>
          </w:tcPr>
          <w:p w14:paraId="37373D3B" w14:textId="280435CD" w:rsidR="000D4507" w:rsidRPr="00A73FBF" w:rsidRDefault="00833A9A" w:rsidP="00FD068C">
            <w:pPr>
              <w:ind w:left="57" w:right="58"/>
              <w:rPr>
                <w:rFonts w:eastAsia="Times New Roman"/>
                <w:i/>
                <w:sz w:val="16"/>
                <w:szCs w:val="16"/>
                <w:u w:val="single"/>
                <w:lang w:eastAsia="en-GB"/>
              </w:rPr>
            </w:pPr>
            <w:r w:rsidRPr="00A73FBF">
              <w:rPr>
                <w:rFonts w:eastAsia="Times New Roman"/>
                <w:i/>
                <w:sz w:val="16"/>
                <w:szCs w:val="16"/>
                <w:u w:val="single"/>
                <w:lang w:eastAsia="en-GB"/>
              </w:rPr>
              <w:t>This action point will be included in the webinar (14.169).</w:t>
            </w:r>
          </w:p>
        </w:tc>
        <w:tc>
          <w:tcPr>
            <w:tcW w:w="1985" w:type="dxa"/>
          </w:tcPr>
          <w:p w14:paraId="5D34E1D7" w14:textId="4DF412FB" w:rsidR="000D4507" w:rsidRPr="00D13106" w:rsidRDefault="00441097" w:rsidP="00FD068C">
            <w:pPr>
              <w:ind w:right="58"/>
              <w:rPr>
                <w:rFonts w:eastAsia="Times New Roman"/>
                <w:sz w:val="16"/>
                <w:szCs w:val="16"/>
                <w:lang w:eastAsia="en-GB"/>
              </w:rPr>
            </w:pPr>
            <w:r w:rsidRPr="00D13106">
              <w:rPr>
                <w:rFonts w:eastAsia="Times New Roman"/>
                <w:sz w:val="16"/>
                <w:szCs w:val="16"/>
                <w:lang w:eastAsia="en-GB"/>
              </w:rPr>
              <w:t>Gap analysis</w:t>
            </w:r>
          </w:p>
        </w:tc>
        <w:tc>
          <w:tcPr>
            <w:tcW w:w="1276" w:type="dxa"/>
          </w:tcPr>
          <w:p w14:paraId="50C8D40A" w14:textId="08DF560D" w:rsidR="000D4507"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437B62CB" w14:textId="1BA3F41C" w:rsidR="000D4507"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Secretariat</w:t>
            </w:r>
          </w:p>
        </w:tc>
        <w:tc>
          <w:tcPr>
            <w:tcW w:w="1422" w:type="dxa"/>
          </w:tcPr>
          <w:p w14:paraId="1F16E68F" w14:textId="11FEB50D"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1581A41E" w14:textId="311FB4D1" w:rsidR="000D4507" w:rsidRPr="00D13106" w:rsidRDefault="000D4507"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2981D55D" w14:textId="124723E7" w:rsidR="000D4507"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0D4507" w:rsidRPr="00FE43E0" w14:paraId="320026AF" w14:textId="77777777" w:rsidTr="00211B5A">
        <w:trPr>
          <w:trHeight w:val="710"/>
        </w:trPr>
        <w:tc>
          <w:tcPr>
            <w:tcW w:w="1440" w:type="dxa"/>
            <w:vMerge/>
          </w:tcPr>
          <w:p w14:paraId="23E11278" w14:textId="77777777" w:rsidR="000D4507" w:rsidRPr="00F97E4D" w:rsidRDefault="000D4507" w:rsidP="001A60FA">
            <w:pPr>
              <w:ind w:left="57" w:right="58"/>
              <w:jc w:val="both"/>
              <w:rPr>
                <w:rFonts w:eastAsia="Times New Roman"/>
                <w:i/>
                <w:iCs/>
                <w:sz w:val="16"/>
                <w:szCs w:val="16"/>
                <w:lang w:eastAsia="en-GB"/>
              </w:rPr>
            </w:pPr>
          </w:p>
        </w:tc>
        <w:tc>
          <w:tcPr>
            <w:tcW w:w="3258" w:type="dxa"/>
          </w:tcPr>
          <w:p w14:paraId="0C8E5BFD" w14:textId="51BD9CFA" w:rsidR="000D4507" w:rsidRPr="00DE3C30" w:rsidRDefault="000D4507" w:rsidP="001A60FA">
            <w:pPr>
              <w:ind w:left="1" w:right="58"/>
              <w:jc w:val="both"/>
              <w:rPr>
                <w:rFonts w:eastAsia="Arial"/>
                <w:i/>
                <w:sz w:val="16"/>
                <w:szCs w:val="16"/>
              </w:rPr>
            </w:pPr>
            <w:r w:rsidRPr="00DE3C30">
              <w:rPr>
                <w:rFonts w:eastAsia="Arial"/>
                <w:i/>
                <w:sz w:val="16"/>
                <w:szCs w:val="16"/>
              </w:rPr>
              <w:t>b) Identify key questions and where appropriate construct hypotheses to advance knowledge;</w:t>
            </w:r>
          </w:p>
        </w:tc>
        <w:tc>
          <w:tcPr>
            <w:tcW w:w="1894" w:type="dxa"/>
          </w:tcPr>
          <w:p w14:paraId="4C6BBCF2" w14:textId="149CF77B" w:rsidR="000D4507" w:rsidRPr="00A73FBF" w:rsidRDefault="00833A9A" w:rsidP="00FD068C">
            <w:pPr>
              <w:ind w:left="57" w:right="58"/>
              <w:rPr>
                <w:rFonts w:eastAsia="Times New Roman"/>
                <w:i/>
                <w:sz w:val="16"/>
                <w:szCs w:val="16"/>
                <w:u w:val="single"/>
                <w:lang w:eastAsia="en-GB"/>
              </w:rPr>
            </w:pPr>
            <w:r w:rsidRPr="00A73FBF">
              <w:rPr>
                <w:rFonts w:eastAsia="Times New Roman"/>
                <w:i/>
                <w:sz w:val="16"/>
                <w:szCs w:val="16"/>
                <w:u w:val="single"/>
                <w:lang w:eastAsia="en-GB"/>
              </w:rPr>
              <w:t>This action point will be included in the webinar (14.169).</w:t>
            </w:r>
          </w:p>
        </w:tc>
        <w:tc>
          <w:tcPr>
            <w:tcW w:w="1985" w:type="dxa"/>
          </w:tcPr>
          <w:p w14:paraId="5C3C670E" w14:textId="6C31E0C9" w:rsidR="000D4507" w:rsidRPr="00D13106" w:rsidRDefault="00884D93" w:rsidP="00FD068C">
            <w:pPr>
              <w:ind w:right="58"/>
              <w:rPr>
                <w:rFonts w:eastAsia="Times New Roman"/>
                <w:sz w:val="16"/>
                <w:szCs w:val="16"/>
                <w:lang w:eastAsia="en-GB"/>
              </w:rPr>
            </w:pPr>
            <w:r w:rsidRPr="00D13106">
              <w:rPr>
                <w:rFonts w:eastAsia="Times New Roman"/>
                <w:sz w:val="16"/>
                <w:szCs w:val="16"/>
                <w:lang w:eastAsia="en-GB"/>
              </w:rPr>
              <w:t>Questions identified</w:t>
            </w:r>
          </w:p>
        </w:tc>
        <w:tc>
          <w:tcPr>
            <w:tcW w:w="1276" w:type="dxa"/>
          </w:tcPr>
          <w:p w14:paraId="144A6772" w14:textId="5E694EA1" w:rsidR="000D4507"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056F2E59" w14:textId="444C20BA" w:rsidR="000D4507"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Secretariat</w:t>
            </w:r>
          </w:p>
        </w:tc>
        <w:tc>
          <w:tcPr>
            <w:tcW w:w="1422" w:type="dxa"/>
          </w:tcPr>
          <w:p w14:paraId="4C5CFC58" w14:textId="1EE37794"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7E3502FA" w14:textId="054FFCBC" w:rsidR="000D4507" w:rsidRPr="00D13106" w:rsidRDefault="00FD068C"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52C0300C" w14:textId="14AFD4AB" w:rsidR="000D4507"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0D4507" w:rsidRPr="00FE43E0" w14:paraId="7E97A7A8" w14:textId="77777777" w:rsidTr="00211B5A">
        <w:trPr>
          <w:trHeight w:val="890"/>
        </w:trPr>
        <w:tc>
          <w:tcPr>
            <w:tcW w:w="1440" w:type="dxa"/>
            <w:vMerge/>
          </w:tcPr>
          <w:p w14:paraId="4A739C4F" w14:textId="77777777" w:rsidR="000D4507" w:rsidRPr="00F97E4D" w:rsidRDefault="000D4507" w:rsidP="001A60FA">
            <w:pPr>
              <w:ind w:left="57" w:right="58"/>
              <w:jc w:val="both"/>
              <w:rPr>
                <w:rFonts w:eastAsia="Times New Roman"/>
                <w:i/>
                <w:iCs/>
                <w:sz w:val="16"/>
                <w:szCs w:val="16"/>
                <w:lang w:eastAsia="en-GB"/>
              </w:rPr>
            </w:pPr>
          </w:p>
        </w:tc>
        <w:tc>
          <w:tcPr>
            <w:tcW w:w="3258" w:type="dxa"/>
          </w:tcPr>
          <w:p w14:paraId="7E4CDEC1" w14:textId="77777777" w:rsidR="000D4507" w:rsidRPr="00DE3C30" w:rsidRDefault="000D4507" w:rsidP="001A60FA">
            <w:pPr>
              <w:ind w:left="1" w:right="58"/>
              <w:jc w:val="both"/>
              <w:rPr>
                <w:rFonts w:eastAsia="Arial"/>
                <w:i/>
                <w:sz w:val="16"/>
                <w:szCs w:val="16"/>
              </w:rPr>
            </w:pPr>
            <w:r w:rsidRPr="00DE3C30">
              <w:rPr>
                <w:rFonts w:eastAsia="Arial"/>
                <w:i/>
                <w:sz w:val="16"/>
                <w:szCs w:val="16"/>
              </w:rPr>
              <w:t>c) Provide robust evidence and information to stakeholders, particularly regarding status, distribution and</w:t>
            </w:r>
          </w:p>
          <w:p w14:paraId="50405AE4" w14:textId="7F93A433" w:rsidR="000D4507" w:rsidRPr="00DE3C30" w:rsidRDefault="000D4507" w:rsidP="001A60FA">
            <w:pPr>
              <w:ind w:left="1" w:right="58"/>
              <w:jc w:val="both"/>
              <w:rPr>
                <w:rFonts w:eastAsia="Arial"/>
                <w:i/>
                <w:sz w:val="16"/>
                <w:szCs w:val="16"/>
              </w:rPr>
            </w:pPr>
            <w:r w:rsidRPr="00DE3C30">
              <w:rPr>
                <w:rFonts w:eastAsia="Arial"/>
                <w:i/>
                <w:sz w:val="16"/>
                <w:szCs w:val="16"/>
              </w:rPr>
              <w:t xml:space="preserve">threats. </w:t>
            </w:r>
          </w:p>
        </w:tc>
        <w:tc>
          <w:tcPr>
            <w:tcW w:w="1894" w:type="dxa"/>
          </w:tcPr>
          <w:p w14:paraId="4FEBAEA6" w14:textId="77777777" w:rsidR="000D4507" w:rsidRPr="004955F1" w:rsidRDefault="000D4507" w:rsidP="00FD068C">
            <w:pPr>
              <w:ind w:left="57" w:right="58"/>
              <w:rPr>
                <w:rFonts w:eastAsia="Times New Roman"/>
                <w:i/>
                <w:sz w:val="16"/>
                <w:szCs w:val="16"/>
                <w:lang w:eastAsia="en-GB"/>
              </w:rPr>
            </w:pPr>
          </w:p>
        </w:tc>
        <w:tc>
          <w:tcPr>
            <w:tcW w:w="1985" w:type="dxa"/>
          </w:tcPr>
          <w:p w14:paraId="1F97FDA2" w14:textId="1B58FE96" w:rsidR="000D4507" w:rsidRPr="00D13106" w:rsidRDefault="002951E9" w:rsidP="00FD068C">
            <w:pPr>
              <w:ind w:right="58"/>
              <w:rPr>
                <w:rFonts w:eastAsia="Times New Roman"/>
                <w:sz w:val="16"/>
                <w:szCs w:val="16"/>
                <w:lang w:eastAsia="en-GB"/>
              </w:rPr>
            </w:pPr>
            <w:r w:rsidRPr="00D13106">
              <w:rPr>
                <w:rFonts w:eastAsia="Times New Roman"/>
                <w:sz w:val="16"/>
                <w:szCs w:val="16"/>
                <w:lang w:eastAsia="en-GB"/>
              </w:rPr>
              <w:t>Information provided</w:t>
            </w:r>
          </w:p>
        </w:tc>
        <w:tc>
          <w:tcPr>
            <w:tcW w:w="1276" w:type="dxa"/>
          </w:tcPr>
          <w:p w14:paraId="24E9F5D6" w14:textId="507808BE" w:rsidR="000D4507"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3E88DF3F" w14:textId="1685A8C4" w:rsidR="000D4507" w:rsidRPr="00D13106" w:rsidRDefault="000D4507" w:rsidP="00FD068C">
            <w:pPr>
              <w:ind w:left="57" w:right="58"/>
              <w:rPr>
                <w:rFonts w:eastAsia="Times New Roman"/>
                <w:sz w:val="16"/>
                <w:szCs w:val="16"/>
                <w:lang w:eastAsia="en-GB"/>
              </w:rPr>
            </w:pPr>
          </w:p>
        </w:tc>
        <w:tc>
          <w:tcPr>
            <w:tcW w:w="1422" w:type="dxa"/>
          </w:tcPr>
          <w:p w14:paraId="483EEF03" w14:textId="176F28D5"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tc>
        <w:tc>
          <w:tcPr>
            <w:tcW w:w="1451" w:type="dxa"/>
          </w:tcPr>
          <w:p w14:paraId="4535AE53" w14:textId="689F76EF" w:rsidR="000D4507" w:rsidRPr="00D13106" w:rsidRDefault="00FD068C"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376D7E6B" w14:textId="2DD251D5" w:rsidR="000D4507"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Completed</w:t>
            </w:r>
          </w:p>
        </w:tc>
      </w:tr>
      <w:tr w:rsidR="00A56CE9" w:rsidRPr="00FE43E0" w14:paraId="4F139C12" w14:textId="77777777" w:rsidTr="008A5A88">
        <w:trPr>
          <w:trHeight w:val="286"/>
        </w:trPr>
        <w:tc>
          <w:tcPr>
            <w:tcW w:w="1440" w:type="dxa"/>
          </w:tcPr>
          <w:p w14:paraId="6ED2A3D7" w14:textId="425EDF90" w:rsidR="00A56CE9" w:rsidRPr="00F97E4D" w:rsidRDefault="00A56CE9" w:rsidP="001A60FA">
            <w:pPr>
              <w:ind w:left="57" w:right="58"/>
              <w:jc w:val="both"/>
              <w:rPr>
                <w:rFonts w:eastAsia="Times New Roman"/>
                <w:i/>
                <w:iCs/>
                <w:sz w:val="16"/>
                <w:szCs w:val="16"/>
                <w:lang w:eastAsia="en-GB"/>
              </w:rPr>
            </w:pPr>
            <w:r w:rsidRPr="003C51A2">
              <w:rPr>
                <w:rFonts w:eastAsia="Times New Roman"/>
                <w:i/>
                <w:iCs/>
                <w:sz w:val="16"/>
                <w:szCs w:val="16"/>
                <w:lang w:eastAsia="en-GB"/>
              </w:rPr>
              <w:t>Res. 11.24 (Rev.COP13) POW 29.12</w:t>
            </w:r>
          </w:p>
        </w:tc>
        <w:tc>
          <w:tcPr>
            <w:tcW w:w="3258" w:type="dxa"/>
          </w:tcPr>
          <w:p w14:paraId="21E45263" w14:textId="7767030C" w:rsidR="00A56CE9" w:rsidRPr="00DE3C30" w:rsidRDefault="00A56CE9" w:rsidP="001A60FA">
            <w:pPr>
              <w:ind w:right="58"/>
              <w:jc w:val="both"/>
              <w:rPr>
                <w:rFonts w:eastAsia="Arial"/>
                <w:i/>
                <w:sz w:val="16"/>
                <w:szCs w:val="16"/>
              </w:rPr>
            </w:pPr>
            <w:r w:rsidRPr="00DE3C30">
              <w:rPr>
                <w:rFonts w:eastAsia="Arial"/>
                <w:i/>
                <w:sz w:val="16"/>
                <w:szCs w:val="16"/>
              </w:rPr>
              <w:t>29.12 Nominate a mammal expert for the Scientific Council.</w:t>
            </w:r>
          </w:p>
        </w:tc>
        <w:tc>
          <w:tcPr>
            <w:tcW w:w="1894" w:type="dxa"/>
          </w:tcPr>
          <w:p w14:paraId="4F396D5D" w14:textId="1EED91E1" w:rsidR="00A56CE9" w:rsidRPr="00A73FBF" w:rsidRDefault="001715EA" w:rsidP="00FD068C">
            <w:pPr>
              <w:ind w:left="57" w:right="58"/>
              <w:rPr>
                <w:rFonts w:eastAsia="Times New Roman"/>
                <w:i/>
                <w:sz w:val="16"/>
                <w:szCs w:val="16"/>
                <w:u w:val="single"/>
                <w:lang w:eastAsia="en-GB"/>
              </w:rPr>
            </w:pPr>
            <w:r w:rsidRPr="00A73FBF">
              <w:rPr>
                <w:rFonts w:eastAsia="Times New Roman"/>
                <w:i/>
                <w:sz w:val="16"/>
                <w:szCs w:val="16"/>
                <w:u w:val="single"/>
                <w:lang w:eastAsia="en-GB"/>
              </w:rPr>
              <w:t>Inform the CAMI range states about the current terrestrial mammal expert wh</w:t>
            </w:r>
            <w:r w:rsidR="008525CD" w:rsidRPr="00A73FBF">
              <w:rPr>
                <w:rFonts w:eastAsia="Times New Roman"/>
                <w:i/>
                <w:sz w:val="16"/>
                <w:szCs w:val="16"/>
                <w:u w:val="single"/>
                <w:lang w:eastAsia="en-GB"/>
              </w:rPr>
              <w:t>ose</w:t>
            </w:r>
            <w:r w:rsidRPr="00A73FBF">
              <w:rPr>
                <w:rFonts w:eastAsia="Times New Roman"/>
                <w:i/>
                <w:sz w:val="16"/>
                <w:szCs w:val="16"/>
                <w:u w:val="single"/>
                <w:lang w:eastAsia="en-GB"/>
              </w:rPr>
              <w:t xml:space="preserve"> area of work covers mammals across the globe.</w:t>
            </w:r>
          </w:p>
        </w:tc>
        <w:tc>
          <w:tcPr>
            <w:tcW w:w="1985" w:type="dxa"/>
          </w:tcPr>
          <w:p w14:paraId="69257AF9" w14:textId="0162500A" w:rsidR="00A56CE9" w:rsidRPr="00D13106" w:rsidRDefault="00A84A33" w:rsidP="00FD068C">
            <w:pPr>
              <w:ind w:right="58"/>
              <w:rPr>
                <w:rFonts w:eastAsia="Times New Roman"/>
                <w:sz w:val="16"/>
                <w:szCs w:val="16"/>
                <w:lang w:eastAsia="en-GB"/>
              </w:rPr>
            </w:pPr>
            <w:r w:rsidRPr="00D13106">
              <w:rPr>
                <w:rFonts w:eastAsia="Times New Roman"/>
                <w:sz w:val="16"/>
                <w:szCs w:val="16"/>
                <w:lang w:eastAsia="en-GB"/>
              </w:rPr>
              <w:t>Expert nominated</w:t>
            </w:r>
          </w:p>
        </w:tc>
        <w:tc>
          <w:tcPr>
            <w:tcW w:w="1276" w:type="dxa"/>
          </w:tcPr>
          <w:p w14:paraId="5DEB9BC4" w14:textId="422CB341" w:rsidR="00A56CE9" w:rsidRPr="00D13106" w:rsidRDefault="007B0906" w:rsidP="00B13808">
            <w:pPr>
              <w:ind w:left="40"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32C38AF7" w14:textId="125EA03A" w:rsidR="00A56CE9"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Secretariat</w:t>
            </w:r>
          </w:p>
        </w:tc>
        <w:tc>
          <w:tcPr>
            <w:tcW w:w="1422" w:type="dxa"/>
          </w:tcPr>
          <w:p w14:paraId="3FCD7216" w14:textId="77777777" w:rsidR="3AC9960E" w:rsidRDefault="3AC9960E" w:rsidP="3AC9960E">
            <w:pPr>
              <w:ind w:left="57" w:right="58"/>
              <w:rPr>
                <w:rFonts w:eastAsia="Times New Roman"/>
                <w:sz w:val="16"/>
                <w:szCs w:val="16"/>
                <w:lang w:eastAsia="en-GB"/>
              </w:rPr>
            </w:pPr>
            <w:r w:rsidRPr="3AC9960E">
              <w:rPr>
                <w:rFonts w:eastAsia="Times New Roman"/>
                <w:sz w:val="16"/>
                <w:szCs w:val="16"/>
                <w:lang w:eastAsia="en-GB"/>
              </w:rPr>
              <w:t>(Sec FP: Polina Orlinskiy)</w:t>
            </w:r>
          </w:p>
          <w:p w14:paraId="1E376F4E" w14:textId="6A62FD2F" w:rsidR="00211B5A" w:rsidRDefault="00211B5A" w:rsidP="3AC9960E">
            <w:pPr>
              <w:ind w:left="57" w:right="58"/>
              <w:rPr>
                <w:rFonts w:eastAsia="Times New Roman"/>
                <w:sz w:val="16"/>
                <w:szCs w:val="16"/>
                <w:lang w:eastAsia="en-GB"/>
              </w:rPr>
            </w:pPr>
          </w:p>
        </w:tc>
        <w:tc>
          <w:tcPr>
            <w:tcW w:w="1451" w:type="dxa"/>
          </w:tcPr>
          <w:p w14:paraId="10B99E40" w14:textId="5A5E2FA6" w:rsidR="00A56CE9" w:rsidRPr="00D13106" w:rsidRDefault="00A56CE9" w:rsidP="00FD068C">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3BF8B3B9" w14:textId="5C3B0864" w:rsidR="00A56CE9" w:rsidRPr="00A73FBF" w:rsidRDefault="00D012A7" w:rsidP="00FD068C">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780B78" w:rsidRPr="00F50B27" w14:paraId="224B5992" w14:textId="77777777" w:rsidTr="008979F3">
        <w:trPr>
          <w:trHeight w:val="493"/>
        </w:trPr>
        <w:tc>
          <w:tcPr>
            <w:tcW w:w="15390" w:type="dxa"/>
            <w:gridSpan w:val="9"/>
            <w:shd w:val="clear" w:color="auto" w:fill="B4C6E7" w:themeFill="accent1" w:themeFillTint="66"/>
            <w:vAlign w:val="center"/>
          </w:tcPr>
          <w:p w14:paraId="6AF70A19" w14:textId="2B970ABE" w:rsidR="00780B78" w:rsidRPr="00D13106" w:rsidRDefault="00780B78" w:rsidP="001A60FA">
            <w:pPr>
              <w:ind w:left="57" w:right="58"/>
              <w:jc w:val="both"/>
              <w:rPr>
                <w:rFonts w:eastAsia="Times New Roman"/>
                <w:sz w:val="16"/>
                <w:szCs w:val="16"/>
                <w:lang w:eastAsia="en-GB"/>
              </w:rPr>
            </w:pPr>
            <w:r w:rsidRPr="00D13106">
              <w:rPr>
                <w:rFonts w:eastAsia="Times New Roman"/>
                <w:b/>
                <w:bCs/>
                <w:sz w:val="16"/>
                <w:szCs w:val="16"/>
                <w:lang w:eastAsia="en-GB"/>
              </w:rPr>
              <w:t>TIGERS AND OTHER ASIAN BIG CATS</w:t>
            </w:r>
          </w:p>
        </w:tc>
      </w:tr>
      <w:tr w:rsidR="00780B78" w:rsidRPr="004955F1" w14:paraId="375F629D" w14:textId="77777777" w:rsidTr="008A5A88">
        <w:trPr>
          <w:trHeight w:val="286"/>
        </w:trPr>
        <w:tc>
          <w:tcPr>
            <w:tcW w:w="1440" w:type="dxa"/>
          </w:tcPr>
          <w:p w14:paraId="04B8EB44" w14:textId="04E4193E" w:rsidR="00780B78" w:rsidRPr="00F97E4D" w:rsidRDefault="00780B78" w:rsidP="001A60FA">
            <w:pPr>
              <w:ind w:left="57" w:right="58"/>
              <w:jc w:val="both"/>
              <w:rPr>
                <w:rFonts w:eastAsia="Times New Roman"/>
                <w:i/>
                <w:iCs/>
                <w:sz w:val="16"/>
                <w:szCs w:val="16"/>
                <w:lang w:eastAsia="en-GB"/>
              </w:rPr>
            </w:pPr>
            <w:r>
              <w:rPr>
                <w:rFonts w:eastAsia="Times New Roman"/>
                <w:i/>
                <w:iCs/>
                <w:sz w:val="16"/>
                <w:szCs w:val="16"/>
                <w:lang w:eastAsia="en-GB"/>
              </w:rPr>
              <w:t xml:space="preserve">Res. </w:t>
            </w:r>
            <w:r w:rsidRPr="0035619D">
              <w:rPr>
                <w:rFonts w:eastAsia="Times New Roman"/>
                <w:i/>
                <w:iCs/>
                <w:sz w:val="16"/>
                <w:szCs w:val="16"/>
                <w:lang w:eastAsia="en-GB"/>
              </w:rPr>
              <w:t>9.22 (Rev.COP12)</w:t>
            </w:r>
            <w:r>
              <w:rPr>
                <w:rFonts w:eastAsia="Times New Roman"/>
                <w:i/>
                <w:iCs/>
                <w:sz w:val="16"/>
                <w:szCs w:val="16"/>
                <w:lang w:eastAsia="en-GB"/>
              </w:rPr>
              <w:t xml:space="preserve"> OP</w:t>
            </w:r>
            <w:r w:rsidR="00211B5A">
              <w:rPr>
                <w:rFonts w:eastAsia="Times New Roman"/>
                <w:i/>
                <w:iCs/>
                <w:sz w:val="16"/>
                <w:szCs w:val="16"/>
                <w:lang w:eastAsia="en-GB"/>
              </w:rPr>
              <w:t xml:space="preserve"> </w:t>
            </w:r>
            <w:r>
              <w:rPr>
                <w:rFonts w:eastAsia="Times New Roman"/>
                <w:i/>
                <w:iCs/>
                <w:sz w:val="16"/>
                <w:szCs w:val="16"/>
                <w:lang w:eastAsia="en-GB"/>
              </w:rPr>
              <w:t>2</w:t>
            </w:r>
          </w:p>
        </w:tc>
        <w:tc>
          <w:tcPr>
            <w:tcW w:w="3258" w:type="dxa"/>
          </w:tcPr>
          <w:p w14:paraId="45264F04" w14:textId="6852DEB8" w:rsidR="00211B5A" w:rsidRPr="009952E4" w:rsidRDefault="000636EE" w:rsidP="00A73FBF">
            <w:pPr>
              <w:ind w:left="57" w:right="58"/>
              <w:jc w:val="both"/>
              <w:rPr>
                <w:rFonts w:eastAsia="Arial"/>
                <w:i/>
                <w:iCs/>
                <w:sz w:val="16"/>
                <w:szCs w:val="16"/>
              </w:rPr>
            </w:pPr>
            <w:r w:rsidRPr="009952E4">
              <w:rPr>
                <w:rFonts w:eastAsia="Arial"/>
                <w:i/>
                <w:iCs/>
                <w:sz w:val="16"/>
                <w:szCs w:val="16"/>
              </w:rPr>
              <w:t>Requests the Scientific Council and the Secretariat to ensure that all means that can effectively contribute to an improvement of the conservation status of Asian big cats and to awareness raising on the threats that they face are taken within the framework of Resolution 11.24, The Central Asian Mammals Initiative;</w:t>
            </w:r>
          </w:p>
        </w:tc>
        <w:tc>
          <w:tcPr>
            <w:tcW w:w="1894" w:type="dxa"/>
          </w:tcPr>
          <w:p w14:paraId="69B238F2" w14:textId="3F01A6A4" w:rsidR="00780B78" w:rsidRPr="004955F1" w:rsidRDefault="00780B78" w:rsidP="00EA3031">
            <w:pPr>
              <w:ind w:left="57" w:right="58"/>
              <w:rPr>
                <w:rFonts w:eastAsia="Times New Roman"/>
                <w:i/>
                <w:sz w:val="16"/>
                <w:szCs w:val="16"/>
                <w:lang w:eastAsia="en-GB"/>
              </w:rPr>
            </w:pPr>
          </w:p>
        </w:tc>
        <w:tc>
          <w:tcPr>
            <w:tcW w:w="1985" w:type="dxa"/>
          </w:tcPr>
          <w:p w14:paraId="753F9CB6" w14:textId="29E5E7EA" w:rsidR="00780B78" w:rsidRPr="00D13106" w:rsidRDefault="00DA6922" w:rsidP="00EA3031">
            <w:pPr>
              <w:ind w:left="57" w:right="58"/>
              <w:rPr>
                <w:rFonts w:eastAsia="Times New Roman"/>
                <w:sz w:val="16"/>
                <w:szCs w:val="16"/>
                <w:lang w:eastAsia="en-GB"/>
              </w:rPr>
            </w:pPr>
            <w:r w:rsidRPr="00D13106">
              <w:rPr>
                <w:rFonts w:eastAsia="Times New Roman"/>
                <w:sz w:val="16"/>
                <w:szCs w:val="16"/>
                <w:lang w:eastAsia="en-GB"/>
              </w:rPr>
              <w:t>Update</w:t>
            </w:r>
          </w:p>
        </w:tc>
        <w:tc>
          <w:tcPr>
            <w:tcW w:w="1276" w:type="dxa"/>
          </w:tcPr>
          <w:p w14:paraId="246BFB8A" w14:textId="0E88DF4E" w:rsidR="00780B78" w:rsidRPr="00D13106" w:rsidRDefault="00DA6922" w:rsidP="00EA3031">
            <w:pPr>
              <w:ind w:left="57" w:right="58"/>
              <w:rPr>
                <w:rFonts w:eastAsia="Times New Roman"/>
                <w:sz w:val="16"/>
                <w:szCs w:val="16"/>
                <w:lang w:eastAsia="en-GB"/>
              </w:rPr>
            </w:pPr>
            <w:r w:rsidRPr="00D13106">
              <w:rPr>
                <w:rFonts w:eastAsia="Times New Roman"/>
                <w:sz w:val="16"/>
                <w:szCs w:val="16"/>
                <w:lang w:eastAsia="en-GB"/>
              </w:rPr>
              <w:t>2024-2026</w:t>
            </w:r>
          </w:p>
        </w:tc>
        <w:tc>
          <w:tcPr>
            <w:tcW w:w="1134" w:type="dxa"/>
          </w:tcPr>
          <w:p w14:paraId="5D9D95B4" w14:textId="5CA9A33C" w:rsidR="00780B78" w:rsidRPr="00A73FBF" w:rsidRDefault="00D012A7" w:rsidP="00EA3031">
            <w:pPr>
              <w:ind w:left="57" w:right="58"/>
              <w:rPr>
                <w:rFonts w:eastAsia="Times New Roman"/>
                <w:sz w:val="16"/>
                <w:szCs w:val="16"/>
                <w:u w:val="single"/>
                <w:lang w:eastAsia="en-GB"/>
              </w:rPr>
            </w:pPr>
            <w:r w:rsidRPr="00A73FBF">
              <w:rPr>
                <w:rFonts w:eastAsia="Times New Roman"/>
                <w:sz w:val="16"/>
                <w:szCs w:val="16"/>
                <w:u w:val="single"/>
                <w:lang w:eastAsia="en-GB"/>
              </w:rPr>
              <w:t>Secretariat</w:t>
            </w:r>
          </w:p>
        </w:tc>
        <w:tc>
          <w:tcPr>
            <w:tcW w:w="1422" w:type="dxa"/>
          </w:tcPr>
          <w:p w14:paraId="4BC52035" w14:textId="1FB5E045" w:rsidR="00780B78" w:rsidRPr="00D13106" w:rsidRDefault="6FD5FB4F" w:rsidP="3AC9960E">
            <w:pPr>
              <w:ind w:left="57" w:right="58"/>
              <w:rPr>
                <w:rFonts w:eastAsia="Times New Roman"/>
                <w:sz w:val="16"/>
                <w:szCs w:val="16"/>
                <w:lang w:eastAsia="en-GB"/>
              </w:rPr>
            </w:pPr>
            <w:r w:rsidRPr="3AC9960E">
              <w:rPr>
                <w:rFonts w:eastAsia="Times New Roman"/>
                <w:sz w:val="16"/>
                <w:szCs w:val="16"/>
                <w:lang w:eastAsia="en-GB"/>
              </w:rPr>
              <w:t>(Sec FP: Clara Nobbe)</w:t>
            </w:r>
          </w:p>
          <w:p w14:paraId="0184F98E" w14:textId="21844D1D" w:rsidR="00780B78" w:rsidRPr="00D13106" w:rsidRDefault="00780B78" w:rsidP="00EA3031">
            <w:pPr>
              <w:ind w:left="57" w:right="58"/>
              <w:rPr>
                <w:rFonts w:eastAsia="Times New Roman"/>
                <w:sz w:val="16"/>
                <w:szCs w:val="16"/>
                <w:lang w:eastAsia="en-GB"/>
              </w:rPr>
            </w:pPr>
          </w:p>
        </w:tc>
        <w:tc>
          <w:tcPr>
            <w:tcW w:w="1451" w:type="dxa"/>
          </w:tcPr>
          <w:p w14:paraId="5D488B62" w14:textId="47111952" w:rsidR="003D0C67" w:rsidRPr="00D13106" w:rsidRDefault="003D0C67" w:rsidP="00EA3031">
            <w:pPr>
              <w:ind w:left="57" w:right="58"/>
              <w:rPr>
                <w:rFonts w:eastAsia="Times New Roman"/>
                <w:sz w:val="16"/>
                <w:szCs w:val="16"/>
                <w:lang w:eastAsia="en-GB"/>
              </w:rPr>
            </w:pPr>
            <w:r w:rsidRPr="00D13106">
              <w:rPr>
                <w:rFonts w:eastAsia="Times New Roman"/>
                <w:sz w:val="16"/>
                <w:szCs w:val="16"/>
                <w:lang w:eastAsia="en-GB"/>
              </w:rPr>
              <w:t>ScC-SC7</w:t>
            </w:r>
          </w:p>
          <w:p w14:paraId="656663EC" w14:textId="5A467D7A" w:rsidR="00780B78" w:rsidRPr="00D13106" w:rsidRDefault="003D0C67" w:rsidP="00EA3031">
            <w:pPr>
              <w:ind w:left="57" w:right="58"/>
              <w:rPr>
                <w:rFonts w:eastAsia="Times New Roman"/>
                <w:sz w:val="16"/>
                <w:szCs w:val="16"/>
                <w:lang w:eastAsia="en-GB"/>
              </w:rPr>
            </w:pPr>
            <w:r w:rsidRPr="00D13106">
              <w:rPr>
                <w:rFonts w:eastAsia="Times New Roman"/>
                <w:sz w:val="16"/>
                <w:szCs w:val="16"/>
                <w:lang w:eastAsia="en-GB"/>
              </w:rPr>
              <w:t>COP15</w:t>
            </w:r>
          </w:p>
        </w:tc>
        <w:tc>
          <w:tcPr>
            <w:tcW w:w="1530" w:type="dxa"/>
          </w:tcPr>
          <w:p w14:paraId="24143C70" w14:textId="609953C5" w:rsidR="00780B78" w:rsidRPr="00A73FBF" w:rsidRDefault="001715EA" w:rsidP="00EA3031">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780B78" w:rsidRPr="004955F1" w14:paraId="322F8C66" w14:textId="77777777" w:rsidTr="008979F3">
        <w:trPr>
          <w:trHeight w:val="493"/>
        </w:trPr>
        <w:tc>
          <w:tcPr>
            <w:tcW w:w="15390" w:type="dxa"/>
            <w:gridSpan w:val="9"/>
            <w:shd w:val="clear" w:color="auto" w:fill="B4C6E7" w:themeFill="accent1" w:themeFillTint="66"/>
            <w:vAlign w:val="center"/>
          </w:tcPr>
          <w:p w14:paraId="4BFFDF8A" w14:textId="17D00419" w:rsidR="00780B78" w:rsidRPr="00D13106" w:rsidRDefault="00780B78" w:rsidP="001A60FA">
            <w:pPr>
              <w:ind w:left="57" w:right="58"/>
              <w:jc w:val="both"/>
              <w:rPr>
                <w:rFonts w:eastAsia="Times New Roman"/>
                <w:sz w:val="16"/>
                <w:szCs w:val="16"/>
                <w:lang w:eastAsia="en-GB"/>
              </w:rPr>
            </w:pPr>
            <w:r w:rsidRPr="00D13106">
              <w:rPr>
                <w:rFonts w:eastAsia="Times New Roman"/>
                <w:b/>
                <w:bCs/>
                <w:sz w:val="16"/>
                <w:szCs w:val="16"/>
                <w:lang w:eastAsia="en-GB"/>
              </w:rPr>
              <w:lastRenderedPageBreak/>
              <w:t>CMS JAGUAR INITIATIVE</w:t>
            </w:r>
          </w:p>
        </w:tc>
      </w:tr>
      <w:tr w:rsidR="00780B78" w:rsidRPr="004955F1" w14:paraId="542B4299" w14:textId="77777777" w:rsidTr="00211B5A">
        <w:trPr>
          <w:trHeight w:val="836"/>
        </w:trPr>
        <w:tc>
          <w:tcPr>
            <w:tcW w:w="1440" w:type="dxa"/>
          </w:tcPr>
          <w:p w14:paraId="103B2CEE" w14:textId="0E6182EF" w:rsidR="00780B78" w:rsidRPr="0E322173" w:rsidRDefault="00780B78" w:rsidP="001A60FA">
            <w:pPr>
              <w:ind w:left="57" w:right="58"/>
              <w:jc w:val="both"/>
              <w:rPr>
                <w:rFonts w:eastAsia="Times New Roman"/>
                <w:i/>
                <w:iCs/>
                <w:sz w:val="16"/>
                <w:szCs w:val="16"/>
                <w:lang w:eastAsia="en-GB"/>
              </w:rPr>
            </w:pPr>
            <w:r>
              <w:rPr>
                <w:rFonts w:eastAsia="Times New Roman"/>
                <w:i/>
                <w:iCs/>
                <w:sz w:val="16"/>
                <w:szCs w:val="16"/>
                <w:lang w:eastAsia="en-GB"/>
              </w:rPr>
              <w:t>Dec. 14.</w:t>
            </w:r>
            <w:r w:rsidRPr="00006D6F">
              <w:rPr>
                <w:rFonts w:eastAsia="Times New Roman"/>
                <w:i/>
                <w:iCs/>
                <w:sz w:val="16"/>
                <w:szCs w:val="16"/>
                <w:lang w:eastAsia="en-GB"/>
              </w:rPr>
              <w:t>177</w:t>
            </w:r>
          </w:p>
        </w:tc>
        <w:tc>
          <w:tcPr>
            <w:tcW w:w="3258" w:type="dxa"/>
          </w:tcPr>
          <w:p w14:paraId="493750B8" w14:textId="3503D007" w:rsidR="00780B78" w:rsidRPr="0E322173" w:rsidRDefault="00780B78" w:rsidP="001A60FA">
            <w:pPr>
              <w:ind w:left="57" w:right="58"/>
              <w:jc w:val="both"/>
              <w:rPr>
                <w:rFonts w:eastAsia="Arial"/>
                <w:sz w:val="16"/>
                <w:szCs w:val="16"/>
              </w:rPr>
            </w:pPr>
            <w:r w:rsidRPr="00E31AAD">
              <w:rPr>
                <w:rFonts w:eastAsia="Arial"/>
                <w:sz w:val="16"/>
                <w:szCs w:val="16"/>
              </w:rPr>
              <w:t xml:space="preserve">The Scientific Council is requested to: </w:t>
            </w:r>
            <w:r w:rsidRPr="00E31AAD">
              <w:rPr>
                <w:rFonts w:eastAsia="Arial"/>
                <w:i/>
                <w:iCs/>
                <w:sz w:val="16"/>
                <w:szCs w:val="16"/>
              </w:rPr>
              <w:t xml:space="preserve">a) review and advise on the Joint CITES-CMS </w:t>
            </w:r>
            <w:proofErr w:type="spellStart"/>
            <w:r w:rsidRPr="00E31AAD">
              <w:rPr>
                <w:rFonts w:eastAsia="Arial"/>
                <w:i/>
                <w:iCs/>
                <w:sz w:val="16"/>
                <w:szCs w:val="16"/>
              </w:rPr>
              <w:t>Programme</w:t>
            </w:r>
            <w:proofErr w:type="spellEnd"/>
            <w:r w:rsidRPr="00E31AAD">
              <w:rPr>
                <w:rFonts w:eastAsia="Arial"/>
                <w:i/>
                <w:iCs/>
                <w:sz w:val="16"/>
                <w:szCs w:val="16"/>
              </w:rPr>
              <w:t xml:space="preserve"> of Work proposed for the Jaguar; </w:t>
            </w:r>
          </w:p>
        </w:tc>
        <w:tc>
          <w:tcPr>
            <w:tcW w:w="1894" w:type="dxa"/>
          </w:tcPr>
          <w:p w14:paraId="6A208DC4" w14:textId="77777777" w:rsidR="00780B78" w:rsidRPr="004955F1" w:rsidRDefault="00780B78" w:rsidP="00440463">
            <w:pPr>
              <w:ind w:left="57" w:right="58"/>
              <w:rPr>
                <w:rFonts w:eastAsia="Times New Roman"/>
                <w:i/>
                <w:sz w:val="16"/>
                <w:szCs w:val="16"/>
                <w:lang w:eastAsia="en-GB"/>
              </w:rPr>
            </w:pPr>
          </w:p>
        </w:tc>
        <w:tc>
          <w:tcPr>
            <w:tcW w:w="1985" w:type="dxa"/>
          </w:tcPr>
          <w:p w14:paraId="7DEB79C2" w14:textId="1057085E" w:rsidR="00780B78" w:rsidRPr="00D13106" w:rsidRDefault="00440463" w:rsidP="00440463">
            <w:pPr>
              <w:ind w:left="57" w:right="58"/>
              <w:rPr>
                <w:rFonts w:eastAsia="Times New Roman"/>
                <w:sz w:val="16"/>
                <w:szCs w:val="16"/>
                <w:lang w:eastAsia="en-GB"/>
              </w:rPr>
            </w:pPr>
            <w:r w:rsidRPr="00D13106">
              <w:rPr>
                <w:rFonts w:eastAsia="Times New Roman"/>
                <w:sz w:val="16"/>
                <w:szCs w:val="16"/>
                <w:lang w:eastAsia="en-GB"/>
              </w:rPr>
              <w:t>Review and advice</w:t>
            </w:r>
          </w:p>
        </w:tc>
        <w:tc>
          <w:tcPr>
            <w:tcW w:w="1276" w:type="dxa"/>
          </w:tcPr>
          <w:p w14:paraId="4DAAF459" w14:textId="09DB7725" w:rsidR="00780B78" w:rsidRPr="00D13106" w:rsidRDefault="00B53ED7" w:rsidP="00B53ED7">
            <w:pPr>
              <w:ind w:left="40" w:right="58"/>
              <w:rPr>
                <w:rFonts w:eastAsia="Times New Roman"/>
                <w:sz w:val="16"/>
                <w:szCs w:val="16"/>
                <w:lang w:eastAsia="en-GB"/>
              </w:rPr>
            </w:pPr>
            <w:r w:rsidRPr="00D13106">
              <w:rPr>
                <w:rFonts w:eastAsia="Times New Roman"/>
                <w:sz w:val="16"/>
                <w:szCs w:val="16"/>
                <w:lang w:eastAsia="en-GB"/>
              </w:rPr>
              <w:t>2024</w:t>
            </w:r>
          </w:p>
        </w:tc>
        <w:tc>
          <w:tcPr>
            <w:tcW w:w="1134" w:type="dxa"/>
          </w:tcPr>
          <w:p w14:paraId="326CD153" w14:textId="2E2DB240" w:rsidR="00780B78" w:rsidRPr="00A73FBF" w:rsidRDefault="00D012A7" w:rsidP="00440463">
            <w:pPr>
              <w:ind w:left="57" w:right="58"/>
              <w:rPr>
                <w:rFonts w:eastAsia="Times New Roman"/>
                <w:sz w:val="16"/>
                <w:szCs w:val="16"/>
                <w:u w:val="single"/>
                <w:lang w:eastAsia="en-GB"/>
              </w:rPr>
            </w:pPr>
            <w:r w:rsidRPr="00A73FBF">
              <w:rPr>
                <w:rFonts w:eastAsia="Times New Roman"/>
                <w:sz w:val="16"/>
                <w:szCs w:val="16"/>
                <w:u w:val="single"/>
                <w:lang w:eastAsia="en-GB"/>
              </w:rPr>
              <w:t>tbc</w:t>
            </w:r>
          </w:p>
        </w:tc>
        <w:tc>
          <w:tcPr>
            <w:tcW w:w="1422" w:type="dxa"/>
          </w:tcPr>
          <w:p w14:paraId="13A73293" w14:textId="6EA724E7" w:rsidR="00780B78" w:rsidRPr="00D13106" w:rsidRDefault="00B16ADD" w:rsidP="00440463">
            <w:pPr>
              <w:ind w:left="57" w:right="58"/>
              <w:rPr>
                <w:rFonts w:eastAsia="Times New Roman"/>
                <w:sz w:val="16"/>
                <w:szCs w:val="16"/>
                <w:lang w:eastAsia="en-GB"/>
              </w:rPr>
            </w:pPr>
            <w:r w:rsidRPr="00D13106">
              <w:rPr>
                <w:rFonts w:eastAsia="Times New Roman"/>
                <w:sz w:val="16"/>
                <w:szCs w:val="16"/>
                <w:lang w:eastAsia="en-GB"/>
              </w:rPr>
              <w:t>(Sec FP: Clara Nobbe)</w:t>
            </w:r>
          </w:p>
        </w:tc>
        <w:tc>
          <w:tcPr>
            <w:tcW w:w="1451" w:type="dxa"/>
          </w:tcPr>
          <w:p w14:paraId="104BE794" w14:textId="27E4C586" w:rsidR="00780B78" w:rsidRPr="00D13106" w:rsidRDefault="00780B78" w:rsidP="00440463">
            <w:pPr>
              <w:ind w:left="57" w:right="58"/>
              <w:rPr>
                <w:rFonts w:eastAsia="Times New Roman"/>
                <w:sz w:val="16"/>
                <w:szCs w:val="16"/>
                <w:lang w:eastAsia="en-GB"/>
              </w:rPr>
            </w:pPr>
          </w:p>
        </w:tc>
        <w:tc>
          <w:tcPr>
            <w:tcW w:w="1530" w:type="dxa"/>
          </w:tcPr>
          <w:p w14:paraId="4AFFD8C1" w14:textId="08E292AD" w:rsidR="00780B78" w:rsidRPr="00A73FBF" w:rsidRDefault="003B12E7" w:rsidP="00440463">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780B78" w:rsidRPr="004955F1" w14:paraId="570355A7" w14:textId="77777777" w:rsidTr="00211B5A">
        <w:trPr>
          <w:trHeight w:val="710"/>
        </w:trPr>
        <w:tc>
          <w:tcPr>
            <w:tcW w:w="1440" w:type="dxa"/>
          </w:tcPr>
          <w:p w14:paraId="7E0AB213" w14:textId="77777777" w:rsidR="00780B78" w:rsidRPr="0E322173" w:rsidRDefault="00780B78" w:rsidP="001A60FA">
            <w:pPr>
              <w:ind w:left="57" w:right="58"/>
              <w:jc w:val="both"/>
              <w:rPr>
                <w:rFonts w:eastAsia="Times New Roman"/>
                <w:i/>
                <w:iCs/>
                <w:sz w:val="16"/>
                <w:szCs w:val="16"/>
                <w:lang w:eastAsia="en-GB"/>
              </w:rPr>
            </w:pPr>
          </w:p>
        </w:tc>
        <w:tc>
          <w:tcPr>
            <w:tcW w:w="3258" w:type="dxa"/>
          </w:tcPr>
          <w:p w14:paraId="7B5E75B0" w14:textId="02560339" w:rsidR="00780B78" w:rsidRPr="00E31AAD" w:rsidRDefault="00780B78" w:rsidP="001A60FA">
            <w:pPr>
              <w:ind w:left="57" w:right="58"/>
              <w:jc w:val="both"/>
              <w:rPr>
                <w:rFonts w:eastAsia="Arial"/>
                <w:i/>
                <w:sz w:val="16"/>
                <w:szCs w:val="16"/>
              </w:rPr>
            </w:pPr>
            <w:r w:rsidRPr="00E31AAD">
              <w:rPr>
                <w:rFonts w:eastAsia="Arial"/>
                <w:i/>
                <w:iCs/>
                <w:sz w:val="16"/>
                <w:szCs w:val="16"/>
              </w:rPr>
              <w:t xml:space="preserve">b) provide available information to the Initiative in support of the coordinated approach to improve knowledge; and </w:t>
            </w:r>
          </w:p>
        </w:tc>
        <w:tc>
          <w:tcPr>
            <w:tcW w:w="1894" w:type="dxa"/>
          </w:tcPr>
          <w:p w14:paraId="71D5EBA1" w14:textId="77777777" w:rsidR="00780B78" w:rsidRPr="004955F1" w:rsidRDefault="00780B78" w:rsidP="00440463">
            <w:pPr>
              <w:ind w:left="57" w:right="58"/>
              <w:rPr>
                <w:rFonts w:eastAsia="Times New Roman"/>
                <w:i/>
                <w:sz w:val="16"/>
                <w:szCs w:val="16"/>
                <w:lang w:eastAsia="en-GB"/>
              </w:rPr>
            </w:pPr>
          </w:p>
        </w:tc>
        <w:tc>
          <w:tcPr>
            <w:tcW w:w="1985" w:type="dxa"/>
          </w:tcPr>
          <w:p w14:paraId="36BD61B8" w14:textId="274019E2" w:rsidR="00780B78" w:rsidRPr="00D13106" w:rsidRDefault="00CA41CA" w:rsidP="00440463">
            <w:pPr>
              <w:ind w:left="57" w:right="58"/>
              <w:rPr>
                <w:rFonts w:eastAsia="Times New Roman"/>
                <w:sz w:val="16"/>
                <w:szCs w:val="16"/>
                <w:lang w:eastAsia="en-GB"/>
              </w:rPr>
            </w:pPr>
            <w:r w:rsidRPr="00D13106">
              <w:rPr>
                <w:rFonts w:eastAsia="Times New Roman"/>
                <w:sz w:val="16"/>
                <w:szCs w:val="16"/>
                <w:lang w:eastAsia="en-GB"/>
              </w:rPr>
              <w:t>Information provided</w:t>
            </w:r>
          </w:p>
        </w:tc>
        <w:tc>
          <w:tcPr>
            <w:tcW w:w="1276" w:type="dxa"/>
          </w:tcPr>
          <w:p w14:paraId="1A5AAEC8" w14:textId="17F1566F" w:rsidR="00780B78" w:rsidRPr="00D13106" w:rsidRDefault="00B53ED7" w:rsidP="00B53ED7">
            <w:pPr>
              <w:ind w:left="40" w:right="58"/>
              <w:rPr>
                <w:rFonts w:eastAsia="Times New Roman"/>
                <w:sz w:val="16"/>
                <w:szCs w:val="16"/>
                <w:lang w:eastAsia="en-GB"/>
              </w:rPr>
            </w:pPr>
            <w:r w:rsidRPr="00D13106">
              <w:rPr>
                <w:rFonts w:eastAsia="Times New Roman"/>
                <w:sz w:val="16"/>
                <w:szCs w:val="16"/>
                <w:lang w:eastAsia="en-GB"/>
              </w:rPr>
              <w:t>2024-2025</w:t>
            </w:r>
          </w:p>
        </w:tc>
        <w:tc>
          <w:tcPr>
            <w:tcW w:w="1134" w:type="dxa"/>
          </w:tcPr>
          <w:p w14:paraId="23EFE774" w14:textId="4171D1D0" w:rsidR="00780B78" w:rsidRPr="00A73FBF" w:rsidRDefault="00D012A7" w:rsidP="00440463">
            <w:pPr>
              <w:ind w:left="57" w:right="58"/>
              <w:rPr>
                <w:rFonts w:eastAsia="Times New Roman"/>
                <w:sz w:val="16"/>
                <w:szCs w:val="16"/>
                <w:u w:val="single"/>
                <w:lang w:eastAsia="en-GB"/>
              </w:rPr>
            </w:pPr>
            <w:r w:rsidRPr="00A73FBF">
              <w:rPr>
                <w:rFonts w:eastAsia="Times New Roman"/>
                <w:sz w:val="16"/>
                <w:szCs w:val="16"/>
                <w:u w:val="single"/>
                <w:lang w:eastAsia="en-GB"/>
              </w:rPr>
              <w:t>tbc</w:t>
            </w:r>
          </w:p>
        </w:tc>
        <w:tc>
          <w:tcPr>
            <w:tcW w:w="1422" w:type="dxa"/>
          </w:tcPr>
          <w:p w14:paraId="458F1AD7" w14:textId="1D3FA217" w:rsidR="00780B78" w:rsidRPr="00D13106" w:rsidRDefault="00B16ADD" w:rsidP="00440463">
            <w:pPr>
              <w:ind w:left="57" w:right="58"/>
              <w:rPr>
                <w:rFonts w:eastAsia="Times New Roman"/>
                <w:sz w:val="16"/>
                <w:szCs w:val="16"/>
                <w:lang w:eastAsia="en-GB"/>
              </w:rPr>
            </w:pPr>
            <w:r w:rsidRPr="00D13106">
              <w:rPr>
                <w:rFonts w:eastAsia="Times New Roman"/>
                <w:sz w:val="16"/>
                <w:szCs w:val="16"/>
                <w:lang w:eastAsia="en-GB"/>
              </w:rPr>
              <w:t>(Sec FP: Clara Nobbe)</w:t>
            </w:r>
          </w:p>
        </w:tc>
        <w:tc>
          <w:tcPr>
            <w:tcW w:w="1451" w:type="dxa"/>
          </w:tcPr>
          <w:p w14:paraId="1E0591CF" w14:textId="77777777" w:rsidR="00780B78" w:rsidRPr="00D13106" w:rsidRDefault="00780B78" w:rsidP="00440463">
            <w:pPr>
              <w:ind w:left="57" w:right="58"/>
              <w:rPr>
                <w:rFonts w:eastAsia="Times New Roman"/>
                <w:sz w:val="16"/>
                <w:szCs w:val="16"/>
                <w:lang w:eastAsia="en-GB"/>
              </w:rPr>
            </w:pPr>
          </w:p>
        </w:tc>
        <w:tc>
          <w:tcPr>
            <w:tcW w:w="1530" w:type="dxa"/>
          </w:tcPr>
          <w:p w14:paraId="56B774A9" w14:textId="608E77EA" w:rsidR="00780B78" w:rsidRPr="00A73FBF" w:rsidRDefault="003B12E7" w:rsidP="00440463">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780B78" w:rsidRPr="004955F1" w14:paraId="6D18B4D1" w14:textId="77777777" w:rsidTr="00211B5A">
        <w:trPr>
          <w:trHeight w:val="701"/>
        </w:trPr>
        <w:tc>
          <w:tcPr>
            <w:tcW w:w="1440" w:type="dxa"/>
          </w:tcPr>
          <w:p w14:paraId="657E3B61" w14:textId="77777777" w:rsidR="00780B78" w:rsidRPr="0E322173" w:rsidRDefault="00780B78" w:rsidP="001A60FA">
            <w:pPr>
              <w:ind w:left="57" w:right="58"/>
              <w:jc w:val="both"/>
              <w:rPr>
                <w:rFonts w:eastAsia="Times New Roman"/>
                <w:i/>
                <w:iCs/>
                <w:sz w:val="16"/>
                <w:szCs w:val="16"/>
                <w:lang w:eastAsia="en-GB"/>
              </w:rPr>
            </w:pPr>
          </w:p>
        </w:tc>
        <w:tc>
          <w:tcPr>
            <w:tcW w:w="3258" w:type="dxa"/>
          </w:tcPr>
          <w:p w14:paraId="36B8E885" w14:textId="38C65AE1" w:rsidR="00780B78" w:rsidRPr="00E31AAD" w:rsidRDefault="00780B78" w:rsidP="001A60FA">
            <w:pPr>
              <w:ind w:left="57" w:right="58"/>
              <w:jc w:val="both"/>
              <w:rPr>
                <w:rFonts w:eastAsia="Arial"/>
                <w:i/>
                <w:sz w:val="16"/>
                <w:szCs w:val="16"/>
              </w:rPr>
            </w:pPr>
            <w:r w:rsidRPr="00E31AAD">
              <w:rPr>
                <w:rFonts w:eastAsia="Arial"/>
                <w:i/>
                <w:iCs/>
                <w:sz w:val="16"/>
                <w:szCs w:val="16"/>
              </w:rPr>
              <w:t>c) report to the Standing Committee at its 56th meeting on progress towards implementation of this decision.</w:t>
            </w:r>
          </w:p>
        </w:tc>
        <w:tc>
          <w:tcPr>
            <w:tcW w:w="1894" w:type="dxa"/>
          </w:tcPr>
          <w:p w14:paraId="6EBD043D" w14:textId="77777777" w:rsidR="00780B78" w:rsidRPr="000B05BA" w:rsidRDefault="00780B78" w:rsidP="00440463">
            <w:pPr>
              <w:ind w:left="57" w:right="58"/>
              <w:rPr>
                <w:rFonts w:eastAsia="Times New Roman"/>
                <w:i/>
                <w:strike/>
                <w:sz w:val="16"/>
                <w:szCs w:val="16"/>
                <w:lang w:eastAsia="en-GB"/>
              </w:rPr>
            </w:pPr>
          </w:p>
        </w:tc>
        <w:tc>
          <w:tcPr>
            <w:tcW w:w="1985" w:type="dxa"/>
          </w:tcPr>
          <w:p w14:paraId="645894C4" w14:textId="22EA14F6" w:rsidR="00780B78" w:rsidRPr="00D13106" w:rsidRDefault="00CA41CA" w:rsidP="00440463">
            <w:pPr>
              <w:ind w:left="57" w:right="58"/>
              <w:rPr>
                <w:rFonts w:eastAsia="Times New Roman"/>
                <w:sz w:val="16"/>
                <w:szCs w:val="16"/>
                <w:lang w:eastAsia="en-GB"/>
              </w:rPr>
            </w:pPr>
            <w:r w:rsidRPr="00D13106">
              <w:rPr>
                <w:rFonts w:eastAsia="Times New Roman"/>
                <w:sz w:val="16"/>
                <w:szCs w:val="16"/>
                <w:lang w:eastAsia="en-GB"/>
              </w:rPr>
              <w:t>Report</w:t>
            </w:r>
          </w:p>
        </w:tc>
        <w:tc>
          <w:tcPr>
            <w:tcW w:w="1276" w:type="dxa"/>
          </w:tcPr>
          <w:p w14:paraId="354FFFBE" w14:textId="0054665F" w:rsidR="00780B78" w:rsidRPr="00D13106" w:rsidRDefault="00B53ED7" w:rsidP="00B53ED7">
            <w:pPr>
              <w:ind w:left="40" w:right="58"/>
              <w:rPr>
                <w:rFonts w:eastAsia="Times New Roman"/>
                <w:sz w:val="16"/>
                <w:szCs w:val="16"/>
                <w:lang w:eastAsia="en-GB"/>
              </w:rPr>
            </w:pPr>
            <w:r w:rsidRPr="00D13106">
              <w:rPr>
                <w:rFonts w:eastAsia="Times New Roman"/>
                <w:sz w:val="16"/>
                <w:szCs w:val="16"/>
                <w:lang w:eastAsia="en-GB"/>
              </w:rPr>
              <w:t>2025</w:t>
            </w:r>
          </w:p>
        </w:tc>
        <w:tc>
          <w:tcPr>
            <w:tcW w:w="1134" w:type="dxa"/>
          </w:tcPr>
          <w:p w14:paraId="5912DC03" w14:textId="3766A9CC" w:rsidR="00780B78" w:rsidRPr="00A73FBF" w:rsidRDefault="00D012A7" w:rsidP="00440463">
            <w:pPr>
              <w:ind w:left="57" w:right="58"/>
              <w:rPr>
                <w:rFonts w:eastAsia="Times New Roman"/>
                <w:sz w:val="16"/>
                <w:szCs w:val="16"/>
                <w:u w:val="single"/>
                <w:lang w:eastAsia="en-GB"/>
              </w:rPr>
            </w:pPr>
            <w:r w:rsidRPr="00A73FBF">
              <w:rPr>
                <w:rFonts w:eastAsia="Times New Roman"/>
                <w:sz w:val="16"/>
                <w:szCs w:val="16"/>
                <w:u w:val="single"/>
                <w:lang w:eastAsia="en-GB"/>
              </w:rPr>
              <w:t>tbc</w:t>
            </w:r>
          </w:p>
        </w:tc>
        <w:tc>
          <w:tcPr>
            <w:tcW w:w="1422" w:type="dxa"/>
          </w:tcPr>
          <w:p w14:paraId="438F3D93" w14:textId="2D39FCB0" w:rsidR="00780B78" w:rsidRPr="00D13106" w:rsidRDefault="00B16ADD" w:rsidP="00440463">
            <w:pPr>
              <w:ind w:left="57" w:right="58"/>
              <w:rPr>
                <w:rFonts w:eastAsia="Times New Roman"/>
                <w:sz w:val="16"/>
                <w:szCs w:val="16"/>
                <w:lang w:eastAsia="en-GB"/>
              </w:rPr>
            </w:pPr>
            <w:r w:rsidRPr="00D13106">
              <w:rPr>
                <w:rFonts w:eastAsia="Times New Roman"/>
                <w:sz w:val="16"/>
                <w:szCs w:val="16"/>
                <w:lang w:eastAsia="en-GB"/>
              </w:rPr>
              <w:t>(Sec FP: Clara Nobbe)</w:t>
            </w:r>
          </w:p>
        </w:tc>
        <w:tc>
          <w:tcPr>
            <w:tcW w:w="1451" w:type="dxa"/>
          </w:tcPr>
          <w:p w14:paraId="693A0C1D" w14:textId="00CC88AF" w:rsidR="00780B78" w:rsidRPr="00D13106" w:rsidRDefault="008346F9" w:rsidP="00440463">
            <w:pPr>
              <w:ind w:left="57" w:right="58"/>
              <w:rPr>
                <w:rFonts w:eastAsia="Times New Roman"/>
                <w:sz w:val="16"/>
                <w:szCs w:val="16"/>
                <w:lang w:eastAsia="en-GB"/>
              </w:rPr>
            </w:pPr>
            <w:r w:rsidRPr="00D13106">
              <w:rPr>
                <w:rFonts w:eastAsia="Times New Roman"/>
                <w:sz w:val="16"/>
                <w:szCs w:val="16"/>
                <w:lang w:eastAsia="en-GB"/>
              </w:rPr>
              <w:t>StC56</w:t>
            </w:r>
          </w:p>
        </w:tc>
        <w:tc>
          <w:tcPr>
            <w:tcW w:w="1530" w:type="dxa"/>
          </w:tcPr>
          <w:p w14:paraId="72EF9AF6" w14:textId="273C69A7" w:rsidR="00780B78" w:rsidRPr="00A73FBF" w:rsidRDefault="003B12E7" w:rsidP="00440463">
            <w:pPr>
              <w:ind w:left="57" w:right="58"/>
              <w:rPr>
                <w:rFonts w:eastAsia="Times New Roman"/>
                <w:sz w:val="16"/>
                <w:szCs w:val="16"/>
                <w:u w:val="single"/>
                <w:lang w:eastAsia="en-GB"/>
              </w:rPr>
            </w:pPr>
            <w:r w:rsidRPr="00A73FBF">
              <w:rPr>
                <w:rFonts w:eastAsia="Times New Roman"/>
                <w:sz w:val="16"/>
                <w:szCs w:val="16"/>
                <w:u w:val="single"/>
                <w:lang w:eastAsia="en-GB"/>
              </w:rPr>
              <w:t>Ongoing</w:t>
            </w:r>
          </w:p>
        </w:tc>
      </w:tr>
      <w:tr w:rsidR="000B05BA" w:rsidRPr="00D13106" w14:paraId="3F207798" w14:textId="77777777" w:rsidTr="005A5A38">
        <w:trPr>
          <w:trHeight w:val="494"/>
        </w:trPr>
        <w:tc>
          <w:tcPr>
            <w:tcW w:w="15390" w:type="dxa"/>
            <w:gridSpan w:val="9"/>
            <w:shd w:val="clear" w:color="auto" w:fill="B4C6E7" w:themeFill="accent1" w:themeFillTint="66"/>
            <w:vAlign w:val="center"/>
          </w:tcPr>
          <w:p w14:paraId="2F9696B5" w14:textId="77777777" w:rsidR="000B05BA" w:rsidRPr="000B05BA" w:rsidRDefault="000B05BA" w:rsidP="005A5A38">
            <w:pPr>
              <w:spacing w:after="40"/>
              <w:ind w:left="57" w:right="58"/>
              <w:jc w:val="both"/>
              <w:rPr>
                <w:rFonts w:eastAsia="Times New Roman"/>
                <w:b/>
                <w:bCs/>
                <w:strike/>
                <w:sz w:val="16"/>
                <w:szCs w:val="16"/>
                <w:lang w:eastAsia="en-GB"/>
              </w:rPr>
            </w:pPr>
            <w:r w:rsidRPr="000B05BA">
              <w:rPr>
                <w:rFonts w:eastAsia="Times New Roman"/>
                <w:b/>
                <w:bCs/>
                <w:strike/>
                <w:sz w:val="16"/>
                <w:szCs w:val="16"/>
                <w:lang w:eastAsia="en-GB"/>
              </w:rPr>
              <w:t>TRANSFRONTIER CONSERVATION AREAS FOR MIGRATORY SPECIES</w:t>
            </w:r>
          </w:p>
        </w:tc>
      </w:tr>
      <w:tr w:rsidR="000B05BA" w:rsidRPr="00D13106" w14:paraId="56F33356" w14:textId="77777777" w:rsidTr="005A5A38">
        <w:trPr>
          <w:trHeight w:val="171"/>
        </w:trPr>
        <w:tc>
          <w:tcPr>
            <w:tcW w:w="1440" w:type="dxa"/>
            <w:vAlign w:val="center"/>
          </w:tcPr>
          <w:p w14:paraId="5B98EAE4" w14:textId="77777777" w:rsidR="000B05BA" w:rsidRPr="000B05BA" w:rsidRDefault="000B05BA" w:rsidP="005A5A38">
            <w:pPr>
              <w:spacing w:after="40"/>
              <w:ind w:left="57" w:right="57"/>
              <w:jc w:val="both"/>
              <w:rPr>
                <w:rFonts w:eastAsia="Times New Roman"/>
                <w:i/>
                <w:iCs/>
                <w:strike/>
                <w:sz w:val="16"/>
                <w:szCs w:val="16"/>
                <w:lang w:eastAsia="en-GB"/>
              </w:rPr>
            </w:pPr>
            <w:r w:rsidRPr="000B05BA">
              <w:rPr>
                <w:rFonts w:eastAsia="Times New Roman"/>
                <w:i/>
                <w:iCs/>
                <w:strike/>
                <w:sz w:val="16"/>
                <w:szCs w:val="16"/>
                <w:lang w:eastAsia="en-GB"/>
              </w:rPr>
              <w:t>Dec. 14.198</w:t>
            </w:r>
          </w:p>
        </w:tc>
        <w:tc>
          <w:tcPr>
            <w:tcW w:w="3258" w:type="dxa"/>
            <w:vAlign w:val="center"/>
          </w:tcPr>
          <w:p w14:paraId="14782384" w14:textId="77777777" w:rsidR="000B05BA" w:rsidRPr="000B05BA" w:rsidRDefault="000B05BA" w:rsidP="005A5A38">
            <w:pPr>
              <w:jc w:val="both"/>
              <w:rPr>
                <w:i/>
                <w:iCs/>
                <w:strike/>
                <w:color w:val="000000"/>
                <w:sz w:val="16"/>
                <w:szCs w:val="16"/>
              </w:rPr>
            </w:pPr>
            <w:r w:rsidRPr="000B05BA">
              <w:rPr>
                <w:i/>
                <w:iCs/>
                <w:strike/>
                <w:color w:val="000000"/>
                <w:sz w:val="16"/>
                <w:szCs w:val="16"/>
              </w:rPr>
              <w:t>The Scientific Council is requested, subject to the availability of resources, to review the usefulness of the Tool based on the reports submitted by Parties through the Secretariat, in line with Decisions 14.197 (b) and 14.199 (b), and make appropriate recommendations to the Secretariat and Parties on its further use and to help identify improvements that should be incorporated into the Tool and to inform the future expansion of the Tool.</w:t>
            </w:r>
          </w:p>
        </w:tc>
        <w:tc>
          <w:tcPr>
            <w:tcW w:w="1894" w:type="dxa"/>
          </w:tcPr>
          <w:p w14:paraId="5FF74E00" w14:textId="77777777" w:rsidR="000B05BA" w:rsidRPr="000B05BA" w:rsidRDefault="000B05BA" w:rsidP="005A5A38">
            <w:pPr>
              <w:spacing w:before="40" w:after="40"/>
              <w:ind w:left="57" w:right="57"/>
              <w:rPr>
                <w:rFonts w:eastAsia="Times New Roman"/>
                <w:strike/>
                <w:sz w:val="16"/>
                <w:szCs w:val="16"/>
                <w:lang w:eastAsia="en-GB"/>
              </w:rPr>
            </w:pPr>
            <w:r w:rsidRPr="000B05BA">
              <w:rPr>
                <w:rFonts w:eastAsia="Times New Roman"/>
                <w:i/>
                <w:iCs/>
                <w:strike/>
                <w:sz w:val="16"/>
                <w:szCs w:val="16"/>
                <w:lang w:eastAsia="en-GB"/>
              </w:rPr>
              <w:t>Four webinars on the usefulness and functionality of the Tool; Survey to Parties to gauge interest in using the Tool.</w:t>
            </w:r>
          </w:p>
        </w:tc>
        <w:tc>
          <w:tcPr>
            <w:tcW w:w="1985" w:type="dxa"/>
          </w:tcPr>
          <w:p w14:paraId="2D78480B" w14:textId="77777777" w:rsidR="000B05BA" w:rsidRPr="000B05BA" w:rsidRDefault="000B05BA" w:rsidP="005A5A38">
            <w:pPr>
              <w:spacing w:before="40" w:after="40" w:line="259" w:lineRule="auto"/>
              <w:ind w:left="57" w:right="57"/>
              <w:rPr>
                <w:rFonts w:eastAsia="Times New Roman"/>
                <w:strike/>
                <w:sz w:val="16"/>
                <w:szCs w:val="16"/>
                <w:lang w:eastAsia="en-GB"/>
              </w:rPr>
            </w:pPr>
            <w:r w:rsidRPr="000B05BA">
              <w:rPr>
                <w:rFonts w:eastAsia="Times New Roman"/>
                <w:strike/>
                <w:sz w:val="16"/>
                <w:szCs w:val="16"/>
                <w:lang w:eastAsia="en-GB"/>
              </w:rPr>
              <w:t xml:space="preserve">Review of usefulness; Recommendations on further use. </w:t>
            </w:r>
          </w:p>
        </w:tc>
        <w:tc>
          <w:tcPr>
            <w:tcW w:w="1276" w:type="dxa"/>
          </w:tcPr>
          <w:p w14:paraId="7A709300" w14:textId="77777777" w:rsidR="000B05BA" w:rsidRPr="000B05BA" w:rsidRDefault="000B05BA" w:rsidP="005A5A38">
            <w:pPr>
              <w:spacing w:before="40" w:after="40"/>
              <w:ind w:left="40" w:right="57"/>
              <w:rPr>
                <w:rFonts w:eastAsia="Times New Roman"/>
                <w:strike/>
                <w:sz w:val="16"/>
                <w:szCs w:val="16"/>
                <w:lang w:eastAsia="en-GB"/>
              </w:rPr>
            </w:pPr>
            <w:r w:rsidRPr="000B05BA">
              <w:rPr>
                <w:rFonts w:eastAsia="Times New Roman"/>
                <w:strike/>
                <w:sz w:val="16"/>
                <w:szCs w:val="16"/>
                <w:lang w:eastAsia="en-GB"/>
              </w:rPr>
              <w:t xml:space="preserve">June-July 2024 </w:t>
            </w:r>
          </w:p>
          <w:p w14:paraId="4BC4725E" w14:textId="77777777" w:rsidR="000B05BA" w:rsidRPr="000B05BA" w:rsidRDefault="000B05BA" w:rsidP="005A5A38">
            <w:pPr>
              <w:spacing w:before="40" w:after="40"/>
              <w:ind w:left="57" w:right="57"/>
              <w:rPr>
                <w:rFonts w:eastAsia="Times New Roman"/>
                <w:strike/>
                <w:sz w:val="16"/>
                <w:szCs w:val="16"/>
                <w:lang w:eastAsia="en-GB"/>
              </w:rPr>
            </w:pPr>
          </w:p>
        </w:tc>
        <w:tc>
          <w:tcPr>
            <w:tcW w:w="1134" w:type="dxa"/>
          </w:tcPr>
          <w:p w14:paraId="4A64544B" w14:textId="77777777" w:rsidR="000B05BA" w:rsidRPr="000B05BA" w:rsidRDefault="000B05BA" w:rsidP="005A5A38">
            <w:pPr>
              <w:spacing w:before="40" w:after="40" w:line="259" w:lineRule="auto"/>
              <w:ind w:left="57" w:right="57"/>
              <w:rPr>
                <w:rFonts w:eastAsia="Times New Roman"/>
                <w:strike/>
                <w:sz w:val="16"/>
                <w:szCs w:val="16"/>
                <w:lang w:eastAsia="en-GB"/>
              </w:rPr>
            </w:pPr>
          </w:p>
        </w:tc>
        <w:tc>
          <w:tcPr>
            <w:tcW w:w="1422" w:type="dxa"/>
          </w:tcPr>
          <w:p w14:paraId="06029A6A" w14:textId="77777777" w:rsidR="000B05BA" w:rsidRPr="000B05BA" w:rsidRDefault="000B05BA" w:rsidP="005A5A38">
            <w:pPr>
              <w:spacing w:before="40" w:after="40" w:line="259" w:lineRule="auto"/>
              <w:ind w:left="57" w:right="57"/>
              <w:rPr>
                <w:rFonts w:eastAsia="Times New Roman"/>
                <w:strike/>
                <w:sz w:val="16"/>
                <w:szCs w:val="16"/>
                <w:lang w:val="pt-PT" w:eastAsia="en-GB"/>
              </w:rPr>
            </w:pPr>
            <w:r w:rsidRPr="000B05BA">
              <w:rPr>
                <w:rFonts w:eastAsia="Times New Roman"/>
                <w:strike/>
                <w:sz w:val="16"/>
                <w:szCs w:val="16"/>
                <w:lang w:val="pt-PT" w:eastAsia="en-GB"/>
              </w:rPr>
              <w:t>UNEP-WCMC</w:t>
            </w:r>
          </w:p>
          <w:p w14:paraId="2CEA8DD4" w14:textId="77777777" w:rsidR="000B05BA" w:rsidRPr="000B05BA" w:rsidRDefault="000B05BA" w:rsidP="005A5A38">
            <w:pPr>
              <w:spacing w:before="40" w:after="40" w:line="259" w:lineRule="auto"/>
              <w:ind w:left="57" w:right="57"/>
              <w:rPr>
                <w:rFonts w:eastAsia="Times New Roman"/>
                <w:strike/>
                <w:sz w:val="16"/>
                <w:szCs w:val="16"/>
                <w:lang w:val="pt-PT" w:eastAsia="en-GB"/>
              </w:rPr>
            </w:pPr>
            <w:r w:rsidRPr="000B05BA">
              <w:rPr>
                <w:rFonts w:eastAsia="Times New Roman"/>
                <w:strike/>
                <w:sz w:val="16"/>
                <w:szCs w:val="16"/>
                <w:lang w:val="pt-PT" w:eastAsia="en-GB"/>
              </w:rPr>
              <w:t>(Sec FP: Clara Nobbe, Amie Figueiredo)</w:t>
            </w:r>
          </w:p>
        </w:tc>
        <w:tc>
          <w:tcPr>
            <w:tcW w:w="1451" w:type="dxa"/>
          </w:tcPr>
          <w:p w14:paraId="3D4FD622" w14:textId="77777777" w:rsidR="000B05BA" w:rsidRPr="000B05BA" w:rsidRDefault="000B05BA" w:rsidP="005A5A38">
            <w:pPr>
              <w:spacing w:before="40" w:after="40"/>
              <w:ind w:left="57" w:right="57"/>
              <w:rPr>
                <w:rFonts w:eastAsia="Times New Roman"/>
                <w:strike/>
                <w:sz w:val="16"/>
                <w:szCs w:val="16"/>
                <w:lang w:eastAsia="en-GB"/>
              </w:rPr>
            </w:pPr>
            <w:r w:rsidRPr="000B05BA">
              <w:rPr>
                <w:rFonts w:eastAsiaTheme="minorEastAsia"/>
                <w:strike/>
                <w:sz w:val="16"/>
                <w:szCs w:val="16"/>
                <w:lang w:val="en-GB" w:eastAsia="en-GB"/>
              </w:rPr>
              <w:t>ScC-SC7</w:t>
            </w:r>
            <w:r w:rsidRPr="000B05BA">
              <w:rPr>
                <w:rFonts w:eastAsiaTheme="minorEastAsia"/>
                <w:strike/>
                <w:sz w:val="16"/>
                <w:szCs w:val="16"/>
                <w:lang w:eastAsia="en-GB"/>
              </w:rPr>
              <w:t xml:space="preserve"> COP15 </w:t>
            </w:r>
          </w:p>
        </w:tc>
        <w:tc>
          <w:tcPr>
            <w:tcW w:w="1530" w:type="dxa"/>
          </w:tcPr>
          <w:p w14:paraId="3AD6A135" w14:textId="77777777" w:rsidR="000B05BA" w:rsidRPr="00D13106" w:rsidRDefault="000B05BA" w:rsidP="005A5A38">
            <w:pPr>
              <w:spacing w:before="40" w:after="40" w:line="259" w:lineRule="auto"/>
              <w:ind w:left="57" w:right="57"/>
            </w:pPr>
          </w:p>
        </w:tc>
      </w:tr>
    </w:tbl>
    <w:p w14:paraId="69937963" w14:textId="629C631C" w:rsidR="004641A5" w:rsidRPr="00B10866" w:rsidRDefault="004641A5" w:rsidP="004955F1">
      <w:pPr>
        <w:jc w:val="both"/>
        <w:rPr>
          <w:rFonts w:cs="Arial"/>
        </w:rPr>
      </w:pPr>
    </w:p>
    <w:sectPr w:rsidR="004641A5" w:rsidRPr="00B10866" w:rsidSect="00F50B27">
      <w:headerReference w:type="first" r:id="rId15"/>
      <w:footerReference w:type="first" r:id="rId16"/>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D6EBF" w14:textId="77777777" w:rsidR="00F20085" w:rsidRDefault="00F20085" w:rsidP="008562CA">
      <w:r>
        <w:separator/>
      </w:r>
    </w:p>
  </w:endnote>
  <w:endnote w:type="continuationSeparator" w:id="0">
    <w:p w14:paraId="17A45414" w14:textId="77777777" w:rsidR="00F20085" w:rsidRDefault="00F20085" w:rsidP="008562CA">
      <w:r>
        <w:continuationSeparator/>
      </w:r>
    </w:p>
  </w:endnote>
  <w:endnote w:type="continuationNotice" w:id="1">
    <w:p w14:paraId="56B9B600" w14:textId="77777777" w:rsidR="00F20085" w:rsidRDefault="00F20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663466"/>
      <w:docPartObj>
        <w:docPartGallery w:val="Page Numbers (Bottom of Page)"/>
        <w:docPartUnique/>
      </w:docPartObj>
    </w:sdtPr>
    <w:sdtEndPr>
      <w:rPr>
        <w:noProof/>
        <w:sz w:val="18"/>
        <w:szCs w:val="18"/>
      </w:rPr>
    </w:sdtEndPr>
    <w:sdtContent>
      <w:p w14:paraId="45EE3B4B" w14:textId="2E20700F" w:rsidR="008979F3" w:rsidRPr="008979F3" w:rsidRDefault="008979F3">
        <w:pPr>
          <w:pStyle w:val="Footer"/>
          <w:jc w:val="center"/>
          <w:rPr>
            <w:sz w:val="18"/>
            <w:szCs w:val="18"/>
          </w:rPr>
        </w:pPr>
        <w:r w:rsidRPr="008979F3">
          <w:rPr>
            <w:sz w:val="18"/>
            <w:szCs w:val="18"/>
          </w:rPr>
          <w:fldChar w:fldCharType="begin"/>
        </w:r>
        <w:r w:rsidRPr="008979F3">
          <w:rPr>
            <w:sz w:val="18"/>
            <w:szCs w:val="18"/>
          </w:rPr>
          <w:instrText xml:space="preserve"> PAGE   \* MERGEFORMAT </w:instrText>
        </w:r>
        <w:r w:rsidRPr="008979F3">
          <w:rPr>
            <w:sz w:val="18"/>
            <w:szCs w:val="18"/>
          </w:rPr>
          <w:fldChar w:fldCharType="separate"/>
        </w:r>
        <w:r w:rsidRPr="008979F3">
          <w:rPr>
            <w:noProof/>
            <w:sz w:val="18"/>
            <w:szCs w:val="18"/>
          </w:rPr>
          <w:t>2</w:t>
        </w:r>
        <w:r w:rsidRPr="008979F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7A35" w14:textId="77777777" w:rsidR="00F20085" w:rsidRDefault="00F20085" w:rsidP="008562CA">
      <w:r>
        <w:separator/>
      </w:r>
    </w:p>
  </w:footnote>
  <w:footnote w:type="continuationSeparator" w:id="0">
    <w:p w14:paraId="10BB2D82" w14:textId="77777777" w:rsidR="00F20085" w:rsidRDefault="00F20085" w:rsidP="008562CA">
      <w:r>
        <w:continuationSeparator/>
      </w:r>
    </w:p>
  </w:footnote>
  <w:footnote w:type="continuationNotice" w:id="1">
    <w:p w14:paraId="25C8A460" w14:textId="77777777" w:rsidR="00F20085" w:rsidRDefault="00F20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D345" w14:textId="77777777" w:rsidR="002C591A" w:rsidRPr="00B13C43" w:rsidRDefault="002C591A" w:rsidP="002C591A">
    <w:pPr>
      <w:pStyle w:val="Header"/>
      <w:pBdr>
        <w:bottom w:val="single" w:sz="4" w:space="1" w:color="auto"/>
      </w:pBdr>
      <w:rPr>
        <w:rFonts w:cs="Arial"/>
        <w:i/>
        <w:sz w:val="18"/>
        <w:szCs w:val="18"/>
      </w:rPr>
    </w:pPr>
    <w:r w:rsidRPr="00B13C43">
      <w:rPr>
        <w:rFonts w:cs="Arial"/>
        <w:i/>
        <w:sz w:val="18"/>
        <w:szCs w:val="18"/>
      </w:rPr>
      <w:t>UNEP/</w:t>
    </w:r>
    <w:r>
      <w:rPr>
        <w:rFonts w:cs="Arial"/>
        <w:i/>
        <w:sz w:val="18"/>
        <w:szCs w:val="18"/>
      </w:rPr>
      <w:t>CMS/</w:t>
    </w:r>
    <w:r w:rsidRPr="00B13C43">
      <w:rPr>
        <w:rFonts w:cs="Arial"/>
        <w:i/>
        <w:sz w:val="18"/>
        <w:szCs w:val="18"/>
      </w:rPr>
      <w:t>ScC-SC7/</w:t>
    </w:r>
    <w:r>
      <w:rPr>
        <w:rFonts w:cs="Arial"/>
        <w:i/>
        <w:sz w:val="18"/>
        <w:szCs w:val="18"/>
      </w:rPr>
      <w:t>CRP.3/Annex/Part D</w:t>
    </w:r>
    <w:r w:rsidRPr="00B13C43">
      <w:rPr>
        <w:rFonts w:cs="Arial"/>
        <w:i/>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15936" w14:textId="77777777" w:rsidR="002C591A" w:rsidRPr="00B13C43" w:rsidRDefault="002C591A" w:rsidP="002C591A">
    <w:pPr>
      <w:pStyle w:val="Header"/>
      <w:pBdr>
        <w:bottom w:val="single" w:sz="4" w:space="1" w:color="auto"/>
      </w:pBdr>
      <w:jc w:val="right"/>
      <w:rPr>
        <w:rFonts w:cs="Arial"/>
        <w:i/>
        <w:sz w:val="18"/>
        <w:szCs w:val="18"/>
      </w:rPr>
    </w:pPr>
    <w:r w:rsidRPr="00B13C43">
      <w:rPr>
        <w:rFonts w:cs="Arial"/>
        <w:i/>
        <w:sz w:val="18"/>
        <w:szCs w:val="18"/>
      </w:rPr>
      <w:t>UNEP/</w:t>
    </w:r>
    <w:r>
      <w:rPr>
        <w:rFonts w:cs="Arial"/>
        <w:i/>
        <w:sz w:val="18"/>
        <w:szCs w:val="18"/>
      </w:rPr>
      <w:t>CMS/</w:t>
    </w:r>
    <w:r w:rsidRPr="00B13C43">
      <w:rPr>
        <w:rFonts w:cs="Arial"/>
        <w:i/>
        <w:sz w:val="18"/>
        <w:szCs w:val="18"/>
      </w:rPr>
      <w:t>ScC-SC7/</w:t>
    </w:r>
    <w:r>
      <w:rPr>
        <w:rFonts w:cs="Arial"/>
        <w:i/>
        <w:sz w:val="18"/>
        <w:szCs w:val="18"/>
      </w:rPr>
      <w:t>CRP.3/Annex/Part D</w:t>
    </w:r>
    <w:r w:rsidRPr="00B13C43">
      <w:rPr>
        <w:rFonts w:cs="Arial"/>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E0B7" w14:textId="6E647F49" w:rsidR="00EA2DC8" w:rsidRPr="00B13C43" w:rsidRDefault="00EA2DC8" w:rsidP="00EA2DC8">
    <w:pPr>
      <w:pStyle w:val="Header"/>
      <w:pBdr>
        <w:bottom w:val="single" w:sz="4" w:space="1" w:color="auto"/>
      </w:pBdr>
      <w:jc w:val="right"/>
      <w:rPr>
        <w:rFonts w:cs="Arial"/>
        <w:i/>
        <w:sz w:val="18"/>
        <w:szCs w:val="18"/>
      </w:rPr>
    </w:pPr>
    <w:bookmarkStart w:id="2" w:name="_Hlk75169488"/>
    <w:bookmarkStart w:id="3" w:name="_Hlk75169489"/>
    <w:r w:rsidRPr="00B13C43">
      <w:rPr>
        <w:rFonts w:cs="Arial"/>
        <w:i/>
        <w:sz w:val="18"/>
        <w:szCs w:val="18"/>
      </w:rPr>
      <w:t>UNEP/</w:t>
    </w:r>
    <w:r>
      <w:rPr>
        <w:rFonts w:cs="Arial"/>
        <w:i/>
        <w:sz w:val="18"/>
        <w:szCs w:val="18"/>
      </w:rPr>
      <w:t>CMS/</w:t>
    </w:r>
    <w:r w:rsidRPr="00B13C43">
      <w:rPr>
        <w:rFonts w:cs="Arial"/>
        <w:i/>
        <w:sz w:val="18"/>
        <w:szCs w:val="18"/>
      </w:rPr>
      <w:t>ScC-SC7/</w:t>
    </w:r>
    <w:r>
      <w:rPr>
        <w:rFonts w:cs="Arial"/>
        <w:i/>
        <w:sz w:val="18"/>
        <w:szCs w:val="18"/>
      </w:rPr>
      <w:t>CRP.</w:t>
    </w:r>
    <w:r w:rsidR="002C591A">
      <w:rPr>
        <w:rFonts w:cs="Arial"/>
        <w:i/>
        <w:sz w:val="18"/>
        <w:szCs w:val="18"/>
      </w:rPr>
      <w:t>3/Annex/Part D</w:t>
    </w:r>
    <w:r w:rsidRPr="00B13C43">
      <w:rPr>
        <w:rFonts w:cs="Arial"/>
        <w:i/>
        <w:sz w:val="18"/>
        <w:szCs w:val="18"/>
      </w:rPr>
      <w:t xml:space="preserve"> </w:t>
    </w:r>
    <w:bookmarkEnd w:id="2"/>
    <w:bookmarkEnd w:id="3"/>
  </w:p>
  <w:p w14:paraId="5F886B6D" w14:textId="77777777" w:rsidR="00EA2DC8" w:rsidRDefault="00EA2D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81337" w14:textId="77777777" w:rsidR="002C591A" w:rsidRPr="00B13C43" w:rsidRDefault="002C591A" w:rsidP="002C591A">
    <w:pPr>
      <w:pStyle w:val="Header"/>
      <w:pBdr>
        <w:bottom w:val="single" w:sz="4" w:space="1" w:color="auto"/>
      </w:pBdr>
      <w:rPr>
        <w:rFonts w:cs="Arial"/>
        <w:i/>
        <w:sz w:val="18"/>
        <w:szCs w:val="18"/>
      </w:rPr>
    </w:pPr>
    <w:r w:rsidRPr="00B13C43">
      <w:rPr>
        <w:rFonts w:cs="Arial"/>
        <w:i/>
        <w:sz w:val="18"/>
        <w:szCs w:val="18"/>
      </w:rPr>
      <w:t>UNEP/</w:t>
    </w:r>
    <w:r>
      <w:rPr>
        <w:rFonts w:cs="Arial"/>
        <w:i/>
        <w:sz w:val="18"/>
        <w:szCs w:val="18"/>
      </w:rPr>
      <w:t>CMS/</w:t>
    </w:r>
    <w:r w:rsidRPr="00B13C43">
      <w:rPr>
        <w:rFonts w:cs="Arial"/>
        <w:i/>
        <w:sz w:val="18"/>
        <w:szCs w:val="18"/>
      </w:rPr>
      <w:t>ScC-SC7/</w:t>
    </w:r>
    <w:r>
      <w:rPr>
        <w:rFonts w:cs="Arial"/>
        <w:i/>
        <w:sz w:val="18"/>
        <w:szCs w:val="18"/>
      </w:rPr>
      <w:t>CRP.3/Annex/Part D</w:t>
    </w:r>
    <w:r w:rsidRPr="00B13C43">
      <w:rPr>
        <w:rFonts w:cs="Arial"/>
        <w:i/>
        <w:sz w:val="18"/>
        <w:szCs w:val="18"/>
      </w:rPr>
      <w:t xml:space="preserve"> </w:t>
    </w:r>
  </w:p>
  <w:p w14:paraId="16913CF8" w14:textId="0264F357" w:rsidR="00F50B27" w:rsidRPr="002C591A" w:rsidRDefault="00F50B27" w:rsidP="002C5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7"/>
  </w:num>
  <w:num w:numId="4" w16cid:durableId="1478644123">
    <w:abstractNumId w:val="8"/>
  </w:num>
  <w:num w:numId="5" w16cid:durableId="768500126">
    <w:abstractNumId w:val="6"/>
  </w:num>
  <w:num w:numId="6" w16cid:durableId="1355038568">
    <w:abstractNumId w:val="4"/>
  </w:num>
  <w:num w:numId="7" w16cid:durableId="1897813787">
    <w:abstractNumId w:val="15"/>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6"/>
  </w:num>
  <w:num w:numId="14" w16cid:durableId="576327509">
    <w:abstractNumId w:val="10"/>
  </w:num>
  <w:num w:numId="15" w16cid:durableId="592321966">
    <w:abstractNumId w:val="11"/>
  </w:num>
  <w:num w:numId="16" w16cid:durableId="1187131858">
    <w:abstractNumId w:val="3"/>
  </w:num>
  <w:num w:numId="17" w16cid:durableId="295256802">
    <w:abstractNumId w:val="14"/>
  </w:num>
  <w:num w:numId="18"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6D6F"/>
    <w:rsid w:val="00010CEB"/>
    <w:rsid w:val="0001591B"/>
    <w:rsid w:val="0002097C"/>
    <w:rsid w:val="00022AAC"/>
    <w:rsid w:val="00024624"/>
    <w:rsid w:val="00034F7E"/>
    <w:rsid w:val="000365C5"/>
    <w:rsid w:val="00051664"/>
    <w:rsid w:val="00055495"/>
    <w:rsid w:val="000605AA"/>
    <w:rsid w:val="000622A3"/>
    <w:rsid w:val="00063003"/>
    <w:rsid w:val="000636EE"/>
    <w:rsid w:val="0006588E"/>
    <w:rsid w:val="000660B6"/>
    <w:rsid w:val="00066DAD"/>
    <w:rsid w:val="00070427"/>
    <w:rsid w:val="00070AB6"/>
    <w:rsid w:val="000914A2"/>
    <w:rsid w:val="00095D8A"/>
    <w:rsid w:val="000A28A8"/>
    <w:rsid w:val="000A52F9"/>
    <w:rsid w:val="000A55A0"/>
    <w:rsid w:val="000B05BA"/>
    <w:rsid w:val="000B20E7"/>
    <w:rsid w:val="000B3E6E"/>
    <w:rsid w:val="000B5D13"/>
    <w:rsid w:val="000C2262"/>
    <w:rsid w:val="000C60B9"/>
    <w:rsid w:val="000D383F"/>
    <w:rsid w:val="000D4460"/>
    <w:rsid w:val="000D4507"/>
    <w:rsid w:val="000D4AF3"/>
    <w:rsid w:val="000D5A1A"/>
    <w:rsid w:val="000E1190"/>
    <w:rsid w:val="000E27EC"/>
    <w:rsid w:val="000E2E50"/>
    <w:rsid w:val="000E578E"/>
    <w:rsid w:val="000E72D9"/>
    <w:rsid w:val="000F2E08"/>
    <w:rsid w:val="000F4744"/>
    <w:rsid w:val="00104BC7"/>
    <w:rsid w:val="00112405"/>
    <w:rsid w:val="0011270A"/>
    <w:rsid w:val="00112E96"/>
    <w:rsid w:val="00123540"/>
    <w:rsid w:val="001259C2"/>
    <w:rsid w:val="00127742"/>
    <w:rsid w:val="00127AC4"/>
    <w:rsid w:val="00133A76"/>
    <w:rsid w:val="00137A55"/>
    <w:rsid w:val="00142284"/>
    <w:rsid w:val="001452EC"/>
    <w:rsid w:val="0015127C"/>
    <w:rsid w:val="00160B2B"/>
    <w:rsid w:val="00162318"/>
    <w:rsid w:val="0016762F"/>
    <w:rsid w:val="001715EA"/>
    <w:rsid w:val="00175C9B"/>
    <w:rsid w:val="001808DD"/>
    <w:rsid w:val="00190DCA"/>
    <w:rsid w:val="0019484A"/>
    <w:rsid w:val="001A60FA"/>
    <w:rsid w:val="001A6BAE"/>
    <w:rsid w:val="001A71CB"/>
    <w:rsid w:val="001B12B6"/>
    <w:rsid w:val="001B302C"/>
    <w:rsid w:val="001B7C41"/>
    <w:rsid w:val="001B7CB0"/>
    <w:rsid w:val="001C02EB"/>
    <w:rsid w:val="001C4EF4"/>
    <w:rsid w:val="001C6B40"/>
    <w:rsid w:val="001C7A7D"/>
    <w:rsid w:val="001F56E8"/>
    <w:rsid w:val="00204AE6"/>
    <w:rsid w:val="00211B5A"/>
    <w:rsid w:val="00221B11"/>
    <w:rsid w:val="002224ED"/>
    <w:rsid w:val="00223922"/>
    <w:rsid w:val="00223A8A"/>
    <w:rsid w:val="002418CE"/>
    <w:rsid w:val="00253461"/>
    <w:rsid w:val="00261A13"/>
    <w:rsid w:val="00267B91"/>
    <w:rsid w:val="00280DBE"/>
    <w:rsid w:val="00282F89"/>
    <w:rsid w:val="0029155D"/>
    <w:rsid w:val="002951E9"/>
    <w:rsid w:val="002A001E"/>
    <w:rsid w:val="002A2AB1"/>
    <w:rsid w:val="002A4E10"/>
    <w:rsid w:val="002A74A0"/>
    <w:rsid w:val="002A7D01"/>
    <w:rsid w:val="002B4205"/>
    <w:rsid w:val="002C2B59"/>
    <w:rsid w:val="002C591A"/>
    <w:rsid w:val="002E579D"/>
    <w:rsid w:val="002E599B"/>
    <w:rsid w:val="002F2584"/>
    <w:rsid w:val="002F6A64"/>
    <w:rsid w:val="0030157F"/>
    <w:rsid w:val="003017FB"/>
    <w:rsid w:val="00302B33"/>
    <w:rsid w:val="003114FB"/>
    <w:rsid w:val="00311C77"/>
    <w:rsid w:val="003156CD"/>
    <w:rsid w:val="0031769C"/>
    <w:rsid w:val="00324C62"/>
    <w:rsid w:val="00325707"/>
    <w:rsid w:val="00326595"/>
    <w:rsid w:val="00335536"/>
    <w:rsid w:val="00335FD8"/>
    <w:rsid w:val="00336850"/>
    <w:rsid w:val="00340DC0"/>
    <w:rsid w:val="003412FC"/>
    <w:rsid w:val="00341EA3"/>
    <w:rsid w:val="00345B3C"/>
    <w:rsid w:val="00347420"/>
    <w:rsid w:val="00347432"/>
    <w:rsid w:val="00351C32"/>
    <w:rsid w:val="00354057"/>
    <w:rsid w:val="0035619D"/>
    <w:rsid w:val="00360489"/>
    <w:rsid w:val="00365CD9"/>
    <w:rsid w:val="003761BC"/>
    <w:rsid w:val="00380910"/>
    <w:rsid w:val="00385CCF"/>
    <w:rsid w:val="00386768"/>
    <w:rsid w:val="00386E7B"/>
    <w:rsid w:val="00392AA2"/>
    <w:rsid w:val="00393160"/>
    <w:rsid w:val="003B12E7"/>
    <w:rsid w:val="003B640D"/>
    <w:rsid w:val="003C1A96"/>
    <w:rsid w:val="003C20BB"/>
    <w:rsid w:val="003C2174"/>
    <w:rsid w:val="003C2743"/>
    <w:rsid w:val="003C3153"/>
    <w:rsid w:val="003C51A2"/>
    <w:rsid w:val="003C6C7A"/>
    <w:rsid w:val="003C75D2"/>
    <w:rsid w:val="003D0C67"/>
    <w:rsid w:val="003D393E"/>
    <w:rsid w:val="003D7753"/>
    <w:rsid w:val="003E081E"/>
    <w:rsid w:val="003E16D9"/>
    <w:rsid w:val="003E24BD"/>
    <w:rsid w:val="003F2849"/>
    <w:rsid w:val="003F4586"/>
    <w:rsid w:val="003F5063"/>
    <w:rsid w:val="003F604E"/>
    <w:rsid w:val="00406CF8"/>
    <w:rsid w:val="004102B9"/>
    <w:rsid w:val="0041351D"/>
    <w:rsid w:val="00414ECE"/>
    <w:rsid w:val="00415588"/>
    <w:rsid w:val="00415C38"/>
    <w:rsid w:val="00415D0A"/>
    <w:rsid w:val="00416965"/>
    <w:rsid w:val="0041797B"/>
    <w:rsid w:val="00417F8A"/>
    <w:rsid w:val="004236A0"/>
    <w:rsid w:val="004320F0"/>
    <w:rsid w:val="00440463"/>
    <w:rsid w:val="00441097"/>
    <w:rsid w:val="00441856"/>
    <w:rsid w:val="004559D9"/>
    <w:rsid w:val="0045683B"/>
    <w:rsid w:val="004637BA"/>
    <w:rsid w:val="004641A5"/>
    <w:rsid w:val="00470AF7"/>
    <w:rsid w:val="00481F43"/>
    <w:rsid w:val="004874A2"/>
    <w:rsid w:val="00490FF8"/>
    <w:rsid w:val="004955F1"/>
    <w:rsid w:val="004A23A1"/>
    <w:rsid w:val="004A7EEC"/>
    <w:rsid w:val="004B0F42"/>
    <w:rsid w:val="004B5A5F"/>
    <w:rsid w:val="004C30A9"/>
    <w:rsid w:val="004C47C3"/>
    <w:rsid w:val="004C7015"/>
    <w:rsid w:val="004D577B"/>
    <w:rsid w:val="004E1192"/>
    <w:rsid w:val="004F08DB"/>
    <w:rsid w:val="00503B5C"/>
    <w:rsid w:val="005042D3"/>
    <w:rsid w:val="00504989"/>
    <w:rsid w:val="00505A13"/>
    <w:rsid w:val="00511000"/>
    <w:rsid w:val="00512136"/>
    <w:rsid w:val="00513731"/>
    <w:rsid w:val="005169F3"/>
    <w:rsid w:val="0052684E"/>
    <w:rsid w:val="005343D5"/>
    <w:rsid w:val="00536954"/>
    <w:rsid w:val="0054179F"/>
    <w:rsid w:val="005515D0"/>
    <w:rsid w:val="00556774"/>
    <w:rsid w:val="005576EE"/>
    <w:rsid w:val="00564D0E"/>
    <w:rsid w:val="00567672"/>
    <w:rsid w:val="00567A00"/>
    <w:rsid w:val="00571868"/>
    <w:rsid w:val="005757B8"/>
    <w:rsid w:val="0058248D"/>
    <w:rsid w:val="00592B30"/>
    <w:rsid w:val="00595598"/>
    <w:rsid w:val="005A38CC"/>
    <w:rsid w:val="005A42B3"/>
    <w:rsid w:val="005B46E5"/>
    <w:rsid w:val="005C032E"/>
    <w:rsid w:val="005C4D46"/>
    <w:rsid w:val="005C59B8"/>
    <w:rsid w:val="005D00EE"/>
    <w:rsid w:val="005D657D"/>
    <w:rsid w:val="005D6FEB"/>
    <w:rsid w:val="005E1A0D"/>
    <w:rsid w:val="005E340A"/>
    <w:rsid w:val="005E3988"/>
    <w:rsid w:val="005E67BD"/>
    <w:rsid w:val="005F718E"/>
    <w:rsid w:val="00607DDE"/>
    <w:rsid w:val="00614501"/>
    <w:rsid w:val="00617CC6"/>
    <w:rsid w:val="00620708"/>
    <w:rsid w:val="00623324"/>
    <w:rsid w:val="00625363"/>
    <w:rsid w:val="00631B24"/>
    <w:rsid w:val="006451F4"/>
    <w:rsid w:val="00652A2F"/>
    <w:rsid w:val="00655B84"/>
    <w:rsid w:val="00660A63"/>
    <w:rsid w:val="00663656"/>
    <w:rsid w:val="00665DBF"/>
    <w:rsid w:val="00677726"/>
    <w:rsid w:val="00690CDC"/>
    <w:rsid w:val="00692535"/>
    <w:rsid w:val="006A236A"/>
    <w:rsid w:val="006A5EEB"/>
    <w:rsid w:val="006A6D06"/>
    <w:rsid w:val="006A740F"/>
    <w:rsid w:val="006B0385"/>
    <w:rsid w:val="006B056A"/>
    <w:rsid w:val="006B07E7"/>
    <w:rsid w:val="006B38D2"/>
    <w:rsid w:val="006C01A1"/>
    <w:rsid w:val="006C20D3"/>
    <w:rsid w:val="006C669C"/>
    <w:rsid w:val="006C7916"/>
    <w:rsid w:val="006D3D70"/>
    <w:rsid w:val="006D48AE"/>
    <w:rsid w:val="006E0BED"/>
    <w:rsid w:val="006E3EF0"/>
    <w:rsid w:val="006F2365"/>
    <w:rsid w:val="006F26E4"/>
    <w:rsid w:val="006F4484"/>
    <w:rsid w:val="006F62FE"/>
    <w:rsid w:val="006F7F77"/>
    <w:rsid w:val="00703968"/>
    <w:rsid w:val="00705643"/>
    <w:rsid w:val="0071781C"/>
    <w:rsid w:val="00721403"/>
    <w:rsid w:val="00723515"/>
    <w:rsid w:val="0072792E"/>
    <w:rsid w:val="007407A3"/>
    <w:rsid w:val="007412BC"/>
    <w:rsid w:val="00752C78"/>
    <w:rsid w:val="0075754F"/>
    <w:rsid w:val="00763277"/>
    <w:rsid w:val="00770083"/>
    <w:rsid w:val="007708FF"/>
    <w:rsid w:val="00770CF8"/>
    <w:rsid w:val="0077527A"/>
    <w:rsid w:val="00780B78"/>
    <w:rsid w:val="00782F9A"/>
    <w:rsid w:val="0078502F"/>
    <w:rsid w:val="00795DE0"/>
    <w:rsid w:val="0079613F"/>
    <w:rsid w:val="007A1ACF"/>
    <w:rsid w:val="007B0906"/>
    <w:rsid w:val="007B51EF"/>
    <w:rsid w:val="007B6108"/>
    <w:rsid w:val="007B63ED"/>
    <w:rsid w:val="007C2F8B"/>
    <w:rsid w:val="007C5E80"/>
    <w:rsid w:val="007D395F"/>
    <w:rsid w:val="007E07B8"/>
    <w:rsid w:val="007E150F"/>
    <w:rsid w:val="007E238D"/>
    <w:rsid w:val="007E23E8"/>
    <w:rsid w:val="007F31D9"/>
    <w:rsid w:val="007F4E4B"/>
    <w:rsid w:val="007F6EBD"/>
    <w:rsid w:val="00801440"/>
    <w:rsid w:val="00803E82"/>
    <w:rsid w:val="0080408A"/>
    <w:rsid w:val="0080486A"/>
    <w:rsid w:val="008066D6"/>
    <w:rsid w:val="008146C0"/>
    <w:rsid w:val="0082202E"/>
    <w:rsid w:val="00822E98"/>
    <w:rsid w:val="00825A07"/>
    <w:rsid w:val="00833A9A"/>
    <w:rsid w:val="00834631"/>
    <w:rsid w:val="008346F9"/>
    <w:rsid w:val="00834D48"/>
    <w:rsid w:val="00843DBD"/>
    <w:rsid w:val="00844F23"/>
    <w:rsid w:val="008525CD"/>
    <w:rsid w:val="00852EC5"/>
    <w:rsid w:val="00854505"/>
    <w:rsid w:val="008562CA"/>
    <w:rsid w:val="008611BC"/>
    <w:rsid w:val="008650DA"/>
    <w:rsid w:val="00870515"/>
    <w:rsid w:val="00876863"/>
    <w:rsid w:val="008829F6"/>
    <w:rsid w:val="0088391D"/>
    <w:rsid w:val="00884B77"/>
    <w:rsid w:val="00884D93"/>
    <w:rsid w:val="008852D6"/>
    <w:rsid w:val="0088723C"/>
    <w:rsid w:val="00890630"/>
    <w:rsid w:val="00892CB3"/>
    <w:rsid w:val="008979F3"/>
    <w:rsid w:val="008A0143"/>
    <w:rsid w:val="008A16FF"/>
    <w:rsid w:val="008A50B8"/>
    <w:rsid w:val="008A5A88"/>
    <w:rsid w:val="008A69C2"/>
    <w:rsid w:val="008B0804"/>
    <w:rsid w:val="008B6C02"/>
    <w:rsid w:val="008C533B"/>
    <w:rsid w:val="008D08C9"/>
    <w:rsid w:val="008D432E"/>
    <w:rsid w:val="008D7252"/>
    <w:rsid w:val="008D738D"/>
    <w:rsid w:val="008E2381"/>
    <w:rsid w:val="008E3DA6"/>
    <w:rsid w:val="00901B65"/>
    <w:rsid w:val="0090792B"/>
    <w:rsid w:val="00913240"/>
    <w:rsid w:val="00916342"/>
    <w:rsid w:val="00923573"/>
    <w:rsid w:val="00923850"/>
    <w:rsid w:val="00926D77"/>
    <w:rsid w:val="009346EA"/>
    <w:rsid w:val="00943C9D"/>
    <w:rsid w:val="00954684"/>
    <w:rsid w:val="00954EF1"/>
    <w:rsid w:val="009621F8"/>
    <w:rsid w:val="0096231B"/>
    <w:rsid w:val="00963EEF"/>
    <w:rsid w:val="00964393"/>
    <w:rsid w:val="00964FA3"/>
    <w:rsid w:val="009652C3"/>
    <w:rsid w:val="00966666"/>
    <w:rsid w:val="009674BE"/>
    <w:rsid w:val="009675AD"/>
    <w:rsid w:val="00972283"/>
    <w:rsid w:val="0097633C"/>
    <w:rsid w:val="00976C6B"/>
    <w:rsid w:val="00991219"/>
    <w:rsid w:val="009952E4"/>
    <w:rsid w:val="00995D46"/>
    <w:rsid w:val="009A012D"/>
    <w:rsid w:val="009A0DD0"/>
    <w:rsid w:val="009A189B"/>
    <w:rsid w:val="009A227B"/>
    <w:rsid w:val="009A40F8"/>
    <w:rsid w:val="009A4838"/>
    <w:rsid w:val="009C19C3"/>
    <w:rsid w:val="009C3A3A"/>
    <w:rsid w:val="009C45FD"/>
    <w:rsid w:val="009C5C2A"/>
    <w:rsid w:val="009C6DC8"/>
    <w:rsid w:val="009D4BCA"/>
    <w:rsid w:val="009E6213"/>
    <w:rsid w:val="009E74EA"/>
    <w:rsid w:val="009F415B"/>
    <w:rsid w:val="00A05241"/>
    <w:rsid w:val="00A1789F"/>
    <w:rsid w:val="00A21B78"/>
    <w:rsid w:val="00A24B51"/>
    <w:rsid w:val="00A24D2F"/>
    <w:rsid w:val="00A258AE"/>
    <w:rsid w:val="00A40CC0"/>
    <w:rsid w:val="00A42920"/>
    <w:rsid w:val="00A51B0B"/>
    <w:rsid w:val="00A55E45"/>
    <w:rsid w:val="00A56CE9"/>
    <w:rsid w:val="00A57C72"/>
    <w:rsid w:val="00A6196A"/>
    <w:rsid w:val="00A63495"/>
    <w:rsid w:val="00A63EA2"/>
    <w:rsid w:val="00A670C3"/>
    <w:rsid w:val="00A71095"/>
    <w:rsid w:val="00A73FBF"/>
    <w:rsid w:val="00A74271"/>
    <w:rsid w:val="00A75CD2"/>
    <w:rsid w:val="00A827FA"/>
    <w:rsid w:val="00A84A26"/>
    <w:rsid w:val="00A84A33"/>
    <w:rsid w:val="00A86FF9"/>
    <w:rsid w:val="00A901AC"/>
    <w:rsid w:val="00A90E1B"/>
    <w:rsid w:val="00A92753"/>
    <w:rsid w:val="00A97A50"/>
    <w:rsid w:val="00AA12FD"/>
    <w:rsid w:val="00AA2FA2"/>
    <w:rsid w:val="00AB1AA3"/>
    <w:rsid w:val="00AB7979"/>
    <w:rsid w:val="00AC0684"/>
    <w:rsid w:val="00AC1B45"/>
    <w:rsid w:val="00AC4477"/>
    <w:rsid w:val="00AC50ED"/>
    <w:rsid w:val="00AC61C4"/>
    <w:rsid w:val="00AE1A0A"/>
    <w:rsid w:val="00AE2FBB"/>
    <w:rsid w:val="00AE3991"/>
    <w:rsid w:val="00AE7839"/>
    <w:rsid w:val="00AF4558"/>
    <w:rsid w:val="00AF7082"/>
    <w:rsid w:val="00B00B82"/>
    <w:rsid w:val="00B04C4D"/>
    <w:rsid w:val="00B10866"/>
    <w:rsid w:val="00B10C06"/>
    <w:rsid w:val="00B10F31"/>
    <w:rsid w:val="00B1159A"/>
    <w:rsid w:val="00B11F03"/>
    <w:rsid w:val="00B13808"/>
    <w:rsid w:val="00B16ADD"/>
    <w:rsid w:val="00B16F67"/>
    <w:rsid w:val="00B20335"/>
    <w:rsid w:val="00B215D7"/>
    <w:rsid w:val="00B25A45"/>
    <w:rsid w:val="00B32A9F"/>
    <w:rsid w:val="00B345B7"/>
    <w:rsid w:val="00B35528"/>
    <w:rsid w:val="00B36882"/>
    <w:rsid w:val="00B43407"/>
    <w:rsid w:val="00B43FA1"/>
    <w:rsid w:val="00B478AF"/>
    <w:rsid w:val="00B52D91"/>
    <w:rsid w:val="00B53ED7"/>
    <w:rsid w:val="00B54F96"/>
    <w:rsid w:val="00B642AC"/>
    <w:rsid w:val="00B7221D"/>
    <w:rsid w:val="00B7250E"/>
    <w:rsid w:val="00B725BB"/>
    <w:rsid w:val="00B82C11"/>
    <w:rsid w:val="00B82C61"/>
    <w:rsid w:val="00B8494A"/>
    <w:rsid w:val="00B878FD"/>
    <w:rsid w:val="00B87CEE"/>
    <w:rsid w:val="00B910DD"/>
    <w:rsid w:val="00B92439"/>
    <w:rsid w:val="00B950EE"/>
    <w:rsid w:val="00B96FB3"/>
    <w:rsid w:val="00B973CC"/>
    <w:rsid w:val="00BA0685"/>
    <w:rsid w:val="00BA4F7D"/>
    <w:rsid w:val="00BA61FB"/>
    <w:rsid w:val="00BB39B8"/>
    <w:rsid w:val="00BC1062"/>
    <w:rsid w:val="00BC14C7"/>
    <w:rsid w:val="00BC25F0"/>
    <w:rsid w:val="00BC4573"/>
    <w:rsid w:val="00BC69BD"/>
    <w:rsid w:val="00BE7C6B"/>
    <w:rsid w:val="00BF41BC"/>
    <w:rsid w:val="00BF6460"/>
    <w:rsid w:val="00C038B4"/>
    <w:rsid w:val="00C04652"/>
    <w:rsid w:val="00C05334"/>
    <w:rsid w:val="00C06AD8"/>
    <w:rsid w:val="00C231C6"/>
    <w:rsid w:val="00C263CE"/>
    <w:rsid w:val="00C31B5F"/>
    <w:rsid w:val="00C31F12"/>
    <w:rsid w:val="00C32F4A"/>
    <w:rsid w:val="00C36D3F"/>
    <w:rsid w:val="00C37847"/>
    <w:rsid w:val="00C43628"/>
    <w:rsid w:val="00C43B4B"/>
    <w:rsid w:val="00C466F7"/>
    <w:rsid w:val="00C51531"/>
    <w:rsid w:val="00C515BD"/>
    <w:rsid w:val="00C55083"/>
    <w:rsid w:val="00C6335E"/>
    <w:rsid w:val="00C6340D"/>
    <w:rsid w:val="00C64725"/>
    <w:rsid w:val="00C730AD"/>
    <w:rsid w:val="00C736DE"/>
    <w:rsid w:val="00C7612A"/>
    <w:rsid w:val="00C774DC"/>
    <w:rsid w:val="00C94CB9"/>
    <w:rsid w:val="00C96923"/>
    <w:rsid w:val="00CA41CA"/>
    <w:rsid w:val="00CA485A"/>
    <w:rsid w:val="00CA5E40"/>
    <w:rsid w:val="00CB42D2"/>
    <w:rsid w:val="00CB655F"/>
    <w:rsid w:val="00CC413E"/>
    <w:rsid w:val="00CC56E5"/>
    <w:rsid w:val="00CC7387"/>
    <w:rsid w:val="00CD56DA"/>
    <w:rsid w:val="00CD68C6"/>
    <w:rsid w:val="00CD7B30"/>
    <w:rsid w:val="00CE11A9"/>
    <w:rsid w:val="00CE35CE"/>
    <w:rsid w:val="00CE3BAC"/>
    <w:rsid w:val="00CF55F3"/>
    <w:rsid w:val="00CF5A03"/>
    <w:rsid w:val="00CF62BC"/>
    <w:rsid w:val="00D012A7"/>
    <w:rsid w:val="00D018F8"/>
    <w:rsid w:val="00D01ACA"/>
    <w:rsid w:val="00D10357"/>
    <w:rsid w:val="00D13106"/>
    <w:rsid w:val="00D15371"/>
    <w:rsid w:val="00D27343"/>
    <w:rsid w:val="00D3197C"/>
    <w:rsid w:val="00D31CAB"/>
    <w:rsid w:val="00D51329"/>
    <w:rsid w:val="00D52A62"/>
    <w:rsid w:val="00D6037A"/>
    <w:rsid w:val="00D61519"/>
    <w:rsid w:val="00D62372"/>
    <w:rsid w:val="00D6238E"/>
    <w:rsid w:val="00D6324F"/>
    <w:rsid w:val="00D71687"/>
    <w:rsid w:val="00D7293E"/>
    <w:rsid w:val="00D91BB5"/>
    <w:rsid w:val="00D94F39"/>
    <w:rsid w:val="00D9765F"/>
    <w:rsid w:val="00DA207A"/>
    <w:rsid w:val="00DA6922"/>
    <w:rsid w:val="00DB5B13"/>
    <w:rsid w:val="00DB5F96"/>
    <w:rsid w:val="00DB679A"/>
    <w:rsid w:val="00DC7969"/>
    <w:rsid w:val="00DD020A"/>
    <w:rsid w:val="00DD529F"/>
    <w:rsid w:val="00DD5B36"/>
    <w:rsid w:val="00DE3C30"/>
    <w:rsid w:val="00DE7A25"/>
    <w:rsid w:val="00DF41C2"/>
    <w:rsid w:val="00DF4644"/>
    <w:rsid w:val="00E0110F"/>
    <w:rsid w:val="00E0568E"/>
    <w:rsid w:val="00E13EE0"/>
    <w:rsid w:val="00E2102F"/>
    <w:rsid w:val="00E23DCD"/>
    <w:rsid w:val="00E31AAD"/>
    <w:rsid w:val="00E345D5"/>
    <w:rsid w:val="00E3545C"/>
    <w:rsid w:val="00E4199E"/>
    <w:rsid w:val="00E45975"/>
    <w:rsid w:val="00E47333"/>
    <w:rsid w:val="00E53D06"/>
    <w:rsid w:val="00E56F76"/>
    <w:rsid w:val="00E6541A"/>
    <w:rsid w:val="00E71253"/>
    <w:rsid w:val="00E739F6"/>
    <w:rsid w:val="00EA096A"/>
    <w:rsid w:val="00EA145B"/>
    <w:rsid w:val="00EA2DC8"/>
    <w:rsid w:val="00EA3031"/>
    <w:rsid w:val="00EA4F31"/>
    <w:rsid w:val="00EB190F"/>
    <w:rsid w:val="00EB6B65"/>
    <w:rsid w:val="00EC0CF6"/>
    <w:rsid w:val="00EF709A"/>
    <w:rsid w:val="00F01E83"/>
    <w:rsid w:val="00F05122"/>
    <w:rsid w:val="00F15F1C"/>
    <w:rsid w:val="00F20085"/>
    <w:rsid w:val="00F23209"/>
    <w:rsid w:val="00F23F60"/>
    <w:rsid w:val="00F26AD0"/>
    <w:rsid w:val="00F3150E"/>
    <w:rsid w:val="00F341DC"/>
    <w:rsid w:val="00F35A54"/>
    <w:rsid w:val="00F36265"/>
    <w:rsid w:val="00F40086"/>
    <w:rsid w:val="00F40DBE"/>
    <w:rsid w:val="00F4206A"/>
    <w:rsid w:val="00F440E9"/>
    <w:rsid w:val="00F47E88"/>
    <w:rsid w:val="00F50789"/>
    <w:rsid w:val="00F50B27"/>
    <w:rsid w:val="00F528DE"/>
    <w:rsid w:val="00F5702F"/>
    <w:rsid w:val="00F647AA"/>
    <w:rsid w:val="00F677B5"/>
    <w:rsid w:val="00F70FBE"/>
    <w:rsid w:val="00F719C4"/>
    <w:rsid w:val="00F738BB"/>
    <w:rsid w:val="00F74583"/>
    <w:rsid w:val="00F830A6"/>
    <w:rsid w:val="00F845CD"/>
    <w:rsid w:val="00F97E4D"/>
    <w:rsid w:val="00FA611E"/>
    <w:rsid w:val="00FB02C9"/>
    <w:rsid w:val="00FC013C"/>
    <w:rsid w:val="00FC015F"/>
    <w:rsid w:val="00FC641D"/>
    <w:rsid w:val="00FD068C"/>
    <w:rsid w:val="00FD12BB"/>
    <w:rsid w:val="00FD40B9"/>
    <w:rsid w:val="00FD52CD"/>
    <w:rsid w:val="00FD72D9"/>
    <w:rsid w:val="00FE0CA1"/>
    <w:rsid w:val="00FE14C8"/>
    <w:rsid w:val="00FE18D5"/>
    <w:rsid w:val="00FE43E0"/>
    <w:rsid w:val="00FE5045"/>
    <w:rsid w:val="00FE5A2B"/>
    <w:rsid w:val="00FF05FC"/>
    <w:rsid w:val="00FF0B8F"/>
    <w:rsid w:val="00FF3FB3"/>
    <w:rsid w:val="00FF53B6"/>
    <w:rsid w:val="02C4DA24"/>
    <w:rsid w:val="02D28A65"/>
    <w:rsid w:val="0519E1C0"/>
    <w:rsid w:val="05F47B49"/>
    <w:rsid w:val="0667EF40"/>
    <w:rsid w:val="06E177BC"/>
    <w:rsid w:val="07E5147A"/>
    <w:rsid w:val="099BB5D8"/>
    <w:rsid w:val="09C3202D"/>
    <w:rsid w:val="0ACCCD9F"/>
    <w:rsid w:val="0B29ECD0"/>
    <w:rsid w:val="0BCE603C"/>
    <w:rsid w:val="0C542609"/>
    <w:rsid w:val="0D9022B4"/>
    <w:rsid w:val="0E322173"/>
    <w:rsid w:val="147BE838"/>
    <w:rsid w:val="14ADF565"/>
    <w:rsid w:val="1522DEDD"/>
    <w:rsid w:val="1ABCC495"/>
    <w:rsid w:val="1E2C4570"/>
    <w:rsid w:val="1FD1EDF6"/>
    <w:rsid w:val="2298362F"/>
    <w:rsid w:val="2350F7B6"/>
    <w:rsid w:val="251DD601"/>
    <w:rsid w:val="2C6D5E28"/>
    <w:rsid w:val="2FDD2CD4"/>
    <w:rsid w:val="32F01C5D"/>
    <w:rsid w:val="33C9C1B0"/>
    <w:rsid w:val="34D284A1"/>
    <w:rsid w:val="3551E62E"/>
    <w:rsid w:val="38AE2F1B"/>
    <w:rsid w:val="3A142F19"/>
    <w:rsid w:val="3A78A2D4"/>
    <w:rsid w:val="3AC9960E"/>
    <w:rsid w:val="3C147335"/>
    <w:rsid w:val="3C69E344"/>
    <w:rsid w:val="3D00184D"/>
    <w:rsid w:val="3F1E68C4"/>
    <w:rsid w:val="4031ECFB"/>
    <w:rsid w:val="421EC28D"/>
    <w:rsid w:val="42AAA553"/>
    <w:rsid w:val="440C16B9"/>
    <w:rsid w:val="44CF3B13"/>
    <w:rsid w:val="462D5FA4"/>
    <w:rsid w:val="46B70249"/>
    <w:rsid w:val="4C5D5918"/>
    <w:rsid w:val="504550B6"/>
    <w:rsid w:val="554B9C9A"/>
    <w:rsid w:val="558ABF50"/>
    <w:rsid w:val="55C4DE83"/>
    <w:rsid w:val="5A6715C6"/>
    <w:rsid w:val="604BA10E"/>
    <w:rsid w:val="60B29290"/>
    <w:rsid w:val="641117AC"/>
    <w:rsid w:val="648F5712"/>
    <w:rsid w:val="6AA32A27"/>
    <w:rsid w:val="6F7862DF"/>
    <w:rsid w:val="6FAFA007"/>
    <w:rsid w:val="6FD5FB4F"/>
    <w:rsid w:val="702B1FCA"/>
    <w:rsid w:val="706B1253"/>
    <w:rsid w:val="7261E556"/>
    <w:rsid w:val="7595325E"/>
    <w:rsid w:val="788F9F7D"/>
    <w:rsid w:val="7B17646A"/>
    <w:rsid w:val="7BAD0D9B"/>
    <w:rsid w:val="7DDB4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5712E634-9C42-4E92-93F5-980E6DEB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81">
    <w:name w:val="font281"/>
    <w:basedOn w:val="DefaultParagraphFont"/>
    <w:rsid w:val="00564D0E"/>
    <w:rPr>
      <w:rFonts w:ascii="Aptos Narrow" w:hAnsi="Aptos Narrow" w:hint="default"/>
      <w:b w:val="0"/>
      <w:bCs w:val="0"/>
      <w:i/>
      <w:iCs/>
      <w:strike w:val="0"/>
      <w:dstrike w:val="0"/>
      <w:color w:val="000000"/>
      <w:sz w:val="22"/>
      <w:szCs w:val="22"/>
      <w:u w:val="none"/>
      <w:effect w:val="none"/>
    </w:rPr>
  </w:style>
  <w:style w:type="character" w:customStyle="1" w:styleId="font01">
    <w:name w:val="font01"/>
    <w:basedOn w:val="DefaultParagraphFont"/>
    <w:rsid w:val="00564D0E"/>
    <w:rPr>
      <w:rFonts w:ascii="Aptos Narrow" w:hAnsi="Aptos Narrow"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926D77"/>
    <w:rPr>
      <w:sz w:val="16"/>
      <w:szCs w:val="16"/>
    </w:rPr>
  </w:style>
  <w:style w:type="paragraph" w:styleId="CommentText">
    <w:name w:val="annotation text"/>
    <w:basedOn w:val="Normal"/>
    <w:link w:val="CommentTextChar"/>
    <w:uiPriority w:val="99"/>
    <w:unhideWhenUsed/>
    <w:rsid w:val="00926D77"/>
    <w:rPr>
      <w:sz w:val="20"/>
      <w:szCs w:val="20"/>
    </w:rPr>
  </w:style>
  <w:style w:type="character" w:customStyle="1" w:styleId="CommentTextChar">
    <w:name w:val="Comment Text Char"/>
    <w:basedOn w:val="DefaultParagraphFont"/>
    <w:link w:val="CommentText"/>
    <w:uiPriority w:val="99"/>
    <w:rsid w:val="00926D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6D77"/>
    <w:rPr>
      <w:b/>
      <w:bCs/>
    </w:rPr>
  </w:style>
  <w:style w:type="character" w:customStyle="1" w:styleId="CommentSubjectChar">
    <w:name w:val="Comment Subject Char"/>
    <w:basedOn w:val="CommentTextChar"/>
    <w:link w:val="CommentSubject"/>
    <w:uiPriority w:val="99"/>
    <w:semiHidden/>
    <w:rsid w:val="00926D77"/>
    <w:rPr>
      <w:rFonts w:ascii="Arial" w:hAnsi="Arial"/>
      <w:b/>
      <w:bCs/>
      <w:sz w:val="20"/>
      <w:szCs w:val="20"/>
    </w:rPr>
  </w:style>
  <w:style w:type="character" w:styleId="Mention">
    <w:name w:val="Mention"/>
    <w:basedOn w:val="DefaultParagraphFont"/>
    <w:uiPriority w:val="99"/>
    <w:unhideWhenUsed/>
    <w:rsid w:val="00834631"/>
    <w:rPr>
      <w:color w:val="2B579A"/>
      <w:shd w:val="clear" w:color="auto" w:fill="E1DFDD"/>
    </w:rPr>
  </w:style>
  <w:style w:type="paragraph" w:styleId="Revision">
    <w:name w:val="Revision"/>
    <w:hidden/>
    <w:uiPriority w:val="99"/>
    <w:semiHidden/>
    <w:rsid w:val="000D38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2224">
      <w:bodyDiv w:val="1"/>
      <w:marLeft w:val="0"/>
      <w:marRight w:val="0"/>
      <w:marTop w:val="0"/>
      <w:marBottom w:val="0"/>
      <w:divBdr>
        <w:top w:val="none" w:sz="0" w:space="0" w:color="auto"/>
        <w:left w:val="none" w:sz="0" w:space="0" w:color="auto"/>
        <w:bottom w:val="none" w:sz="0" w:space="0" w:color="auto"/>
        <w:right w:val="none" w:sz="0" w:space="0" w:color="auto"/>
      </w:divBdr>
    </w:div>
    <w:div w:id="66466295">
      <w:bodyDiv w:val="1"/>
      <w:marLeft w:val="0"/>
      <w:marRight w:val="0"/>
      <w:marTop w:val="0"/>
      <w:marBottom w:val="0"/>
      <w:divBdr>
        <w:top w:val="none" w:sz="0" w:space="0" w:color="auto"/>
        <w:left w:val="none" w:sz="0" w:space="0" w:color="auto"/>
        <w:bottom w:val="none" w:sz="0" w:space="0" w:color="auto"/>
        <w:right w:val="none" w:sz="0" w:space="0" w:color="auto"/>
      </w:divBdr>
      <w:divsChild>
        <w:div w:id="910427466">
          <w:marLeft w:val="0"/>
          <w:marRight w:val="0"/>
          <w:marTop w:val="0"/>
          <w:marBottom w:val="0"/>
          <w:divBdr>
            <w:top w:val="none" w:sz="0" w:space="0" w:color="auto"/>
            <w:left w:val="none" w:sz="0" w:space="0" w:color="auto"/>
            <w:bottom w:val="none" w:sz="0" w:space="0" w:color="auto"/>
            <w:right w:val="none" w:sz="0" w:space="0" w:color="auto"/>
          </w:divBdr>
        </w:div>
      </w:divsChild>
    </w:div>
    <w:div w:id="71245751">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1616278">
      <w:bodyDiv w:val="1"/>
      <w:marLeft w:val="0"/>
      <w:marRight w:val="0"/>
      <w:marTop w:val="0"/>
      <w:marBottom w:val="0"/>
      <w:divBdr>
        <w:top w:val="none" w:sz="0" w:space="0" w:color="auto"/>
        <w:left w:val="none" w:sz="0" w:space="0" w:color="auto"/>
        <w:bottom w:val="none" w:sz="0" w:space="0" w:color="auto"/>
        <w:right w:val="none" w:sz="0" w:space="0" w:color="auto"/>
      </w:divBdr>
      <w:divsChild>
        <w:div w:id="344526532">
          <w:marLeft w:val="0"/>
          <w:marRight w:val="0"/>
          <w:marTop w:val="0"/>
          <w:marBottom w:val="0"/>
          <w:divBdr>
            <w:top w:val="none" w:sz="0" w:space="0" w:color="auto"/>
            <w:left w:val="none" w:sz="0" w:space="0" w:color="auto"/>
            <w:bottom w:val="none" w:sz="0" w:space="0" w:color="auto"/>
            <w:right w:val="none" w:sz="0" w:space="0" w:color="auto"/>
          </w:divBdr>
        </w:div>
      </w:divsChild>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64397074">
      <w:bodyDiv w:val="1"/>
      <w:marLeft w:val="0"/>
      <w:marRight w:val="0"/>
      <w:marTop w:val="0"/>
      <w:marBottom w:val="0"/>
      <w:divBdr>
        <w:top w:val="none" w:sz="0" w:space="0" w:color="auto"/>
        <w:left w:val="none" w:sz="0" w:space="0" w:color="auto"/>
        <w:bottom w:val="none" w:sz="0" w:space="0" w:color="auto"/>
        <w:right w:val="none" w:sz="0" w:space="0" w:color="auto"/>
      </w:divBdr>
      <w:divsChild>
        <w:div w:id="1464808369">
          <w:marLeft w:val="0"/>
          <w:marRight w:val="0"/>
          <w:marTop w:val="0"/>
          <w:marBottom w:val="0"/>
          <w:divBdr>
            <w:top w:val="none" w:sz="0" w:space="0" w:color="auto"/>
            <w:left w:val="none" w:sz="0" w:space="0" w:color="auto"/>
            <w:bottom w:val="none" w:sz="0" w:space="0" w:color="auto"/>
            <w:right w:val="none" w:sz="0" w:space="0" w:color="auto"/>
          </w:divBdr>
        </w:div>
      </w:divsChild>
    </w:div>
    <w:div w:id="472480870">
      <w:bodyDiv w:val="1"/>
      <w:marLeft w:val="0"/>
      <w:marRight w:val="0"/>
      <w:marTop w:val="0"/>
      <w:marBottom w:val="0"/>
      <w:divBdr>
        <w:top w:val="none" w:sz="0" w:space="0" w:color="auto"/>
        <w:left w:val="none" w:sz="0" w:space="0" w:color="auto"/>
        <w:bottom w:val="none" w:sz="0" w:space="0" w:color="auto"/>
        <w:right w:val="none" w:sz="0" w:space="0" w:color="auto"/>
      </w:divBdr>
      <w:divsChild>
        <w:div w:id="1008212507">
          <w:marLeft w:val="0"/>
          <w:marRight w:val="0"/>
          <w:marTop w:val="0"/>
          <w:marBottom w:val="0"/>
          <w:divBdr>
            <w:top w:val="none" w:sz="0" w:space="0" w:color="auto"/>
            <w:left w:val="none" w:sz="0" w:space="0" w:color="auto"/>
            <w:bottom w:val="none" w:sz="0" w:space="0" w:color="auto"/>
            <w:right w:val="none" w:sz="0" w:space="0" w:color="auto"/>
          </w:divBdr>
        </w:div>
      </w:divsChild>
    </w:div>
    <w:div w:id="608204073">
      <w:bodyDiv w:val="1"/>
      <w:marLeft w:val="0"/>
      <w:marRight w:val="0"/>
      <w:marTop w:val="0"/>
      <w:marBottom w:val="0"/>
      <w:divBdr>
        <w:top w:val="none" w:sz="0" w:space="0" w:color="auto"/>
        <w:left w:val="none" w:sz="0" w:space="0" w:color="auto"/>
        <w:bottom w:val="none" w:sz="0" w:space="0" w:color="auto"/>
        <w:right w:val="none" w:sz="0" w:space="0" w:color="auto"/>
      </w:divBdr>
      <w:divsChild>
        <w:div w:id="169687385">
          <w:marLeft w:val="0"/>
          <w:marRight w:val="0"/>
          <w:marTop w:val="0"/>
          <w:marBottom w:val="0"/>
          <w:divBdr>
            <w:top w:val="none" w:sz="0" w:space="0" w:color="auto"/>
            <w:left w:val="none" w:sz="0" w:space="0" w:color="auto"/>
            <w:bottom w:val="none" w:sz="0" w:space="0" w:color="auto"/>
            <w:right w:val="none" w:sz="0" w:space="0" w:color="auto"/>
          </w:divBdr>
        </w:div>
      </w:divsChild>
    </w:div>
    <w:div w:id="700664911">
      <w:bodyDiv w:val="1"/>
      <w:marLeft w:val="0"/>
      <w:marRight w:val="0"/>
      <w:marTop w:val="0"/>
      <w:marBottom w:val="0"/>
      <w:divBdr>
        <w:top w:val="none" w:sz="0" w:space="0" w:color="auto"/>
        <w:left w:val="none" w:sz="0" w:space="0" w:color="auto"/>
        <w:bottom w:val="none" w:sz="0" w:space="0" w:color="auto"/>
        <w:right w:val="none" w:sz="0" w:space="0" w:color="auto"/>
      </w:divBdr>
      <w:divsChild>
        <w:div w:id="1868832634">
          <w:marLeft w:val="0"/>
          <w:marRight w:val="0"/>
          <w:marTop w:val="0"/>
          <w:marBottom w:val="0"/>
          <w:divBdr>
            <w:top w:val="none" w:sz="0" w:space="0" w:color="auto"/>
            <w:left w:val="none" w:sz="0" w:space="0" w:color="auto"/>
            <w:bottom w:val="none" w:sz="0" w:space="0" w:color="auto"/>
            <w:right w:val="none" w:sz="0" w:space="0" w:color="auto"/>
          </w:divBdr>
        </w:div>
      </w:divsChild>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71736340">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56919878">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8">
          <w:marLeft w:val="0"/>
          <w:marRight w:val="0"/>
          <w:marTop w:val="0"/>
          <w:marBottom w:val="0"/>
          <w:divBdr>
            <w:top w:val="none" w:sz="0" w:space="0" w:color="auto"/>
            <w:left w:val="none" w:sz="0" w:space="0" w:color="auto"/>
            <w:bottom w:val="none" w:sz="0" w:space="0" w:color="auto"/>
            <w:right w:val="none" w:sz="0" w:space="0" w:color="auto"/>
          </w:divBdr>
        </w:div>
      </w:divsChild>
    </w:div>
    <w:div w:id="1184634121">
      <w:bodyDiv w:val="1"/>
      <w:marLeft w:val="0"/>
      <w:marRight w:val="0"/>
      <w:marTop w:val="0"/>
      <w:marBottom w:val="0"/>
      <w:divBdr>
        <w:top w:val="none" w:sz="0" w:space="0" w:color="auto"/>
        <w:left w:val="none" w:sz="0" w:space="0" w:color="auto"/>
        <w:bottom w:val="none" w:sz="0" w:space="0" w:color="auto"/>
        <w:right w:val="none" w:sz="0" w:space="0" w:color="auto"/>
      </w:divBdr>
    </w:div>
    <w:div w:id="1253201773">
      <w:bodyDiv w:val="1"/>
      <w:marLeft w:val="0"/>
      <w:marRight w:val="0"/>
      <w:marTop w:val="0"/>
      <w:marBottom w:val="0"/>
      <w:divBdr>
        <w:top w:val="none" w:sz="0" w:space="0" w:color="auto"/>
        <w:left w:val="none" w:sz="0" w:space="0" w:color="auto"/>
        <w:bottom w:val="none" w:sz="0" w:space="0" w:color="auto"/>
        <w:right w:val="none" w:sz="0" w:space="0" w:color="auto"/>
      </w:divBdr>
    </w:div>
    <w:div w:id="1412855131">
      <w:bodyDiv w:val="1"/>
      <w:marLeft w:val="0"/>
      <w:marRight w:val="0"/>
      <w:marTop w:val="0"/>
      <w:marBottom w:val="0"/>
      <w:divBdr>
        <w:top w:val="none" w:sz="0" w:space="0" w:color="auto"/>
        <w:left w:val="none" w:sz="0" w:space="0" w:color="auto"/>
        <w:bottom w:val="none" w:sz="0" w:space="0" w:color="auto"/>
        <w:right w:val="none" w:sz="0" w:space="0" w:color="auto"/>
      </w:divBdr>
      <w:divsChild>
        <w:div w:id="1737509962">
          <w:marLeft w:val="0"/>
          <w:marRight w:val="0"/>
          <w:marTop w:val="0"/>
          <w:marBottom w:val="0"/>
          <w:divBdr>
            <w:top w:val="none" w:sz="0" w:space="0" w:color="auto"/>
            <w:left w:val="none" w:sz="0" w:space="0" w:color="auto"/>
            <w:bottom w:val="none" w:sz="0" w:space="0" w:color="auto"/>
            <w:right w:val="none" w:sz="0" w:space="0" w:color="auto"/>
          </w:divBdr>
        </w:div>
      </w:divsChild>
    </w:div>
    <w:div w:id="1619263616">
      <w:bodyDiv w:val="1"/>
      <w:marLeft w:val="0"/>
      <w:marRight w:val="0"/>
      <w:marTop w:val="0"/>
      <w:marBottom w:val="0"/>
      <w:divBdr>
        <w:top w:val="none" w:sz="0" w:space="0" w:color="auto"/>
        <w:left w:val="none" w:sz="0" w:space="0" w:color="auto"/>
        <w:bottom w:val="none" w:sz="0" w:space="0" w:color="auto"/>
        <w:right w:val="none" w:sz="0" w:space="0" w:color="auto"/>
      </w:divBdr>
      <w:divsChild>
        <w:div w:id="1526553355">
          <w:marLeft w:val="0"/>
          <w:marRight w:val="0"/>
          <w:marTop w:val="0"/>
          <w:marBottom w:val="0"/>
          <w:divBdr>
            <w:top w:val="none" w:sz="0" w:space="0" w:color="auto"/>
            <w:left w:val="none" w:sz="0" w:space="0" w:color="auto"/>
            <w:bottom w:val="none" w:sz="0" w:space="0" w:color="auto"/>
            <w:right w:val="none" w:sz="0" w:space="0" w:color="auto"/>
          </w:divBdr>
        </w:div>
      </w:divsChild>
    </w:div>
    <w:div w:id="1661469624">
      <w:bodyDiv w:val="1"/>
      <w:marLeft w:val="0"/>
      <w:marRight w:val="0"/>
      <w:marTop w:val="0"/>
      <w:marBottom w:val="0"/>
      <w:divBdr>
        <w:top w:val="none" w:sz="0" w:space="0" w:color="auto"/>
        <w:left w:val="none" w:sz="0" w:space="0" w:color="auto"/>
        <w:bottom w:val="none" w:sz="0" w:space="0" w:color="auto"/>
        <w:right w:val="none" w:sz="0" w:space="0" w:color="auto"/>
      </w:divBdr>
      <w:divsChild>
        <w:div w:id="1148864890">
          <w:marLeft w:val="0"/>
          <w:marRight w:val="0"/>
          <w:marTop w:val="0"/>
          <w:marBottom w:val="0"/>
          <w:divBdr>
            <w:top w:val="none" w:sz="0" w:space="0" w:color="auto"/>
            <w:left w:val="none" w:sz="0" w:space="0" w:color="auto"/>
            <w:bottom w:val="none" w:sz="0" w:space="0" w:color="auto"/>
            <w:right w:val="none" w:sz="0" w:space="0" w:color="auto"/>
          </w:divBdr>
        </w:div>
      </w:divsChild>
    </w:div>
    <w:div w:id="1966884221">
      <w:bodyDiv w:val="1"/>
      <w:marLeft w:val="0"/>
      <w:marRight w:val="0"/>
      <w:marTop w:val="0"/>
      <w:marBottom w:val="0"/>
      <w:divBdr>
        <w:top w:val="none" w:sz="0" w:space="0" w:color="auto"/>
        <w:left w:val="none" w:sz="0" w:space="0" w:color="auto"/>
        <w:bottom w:val="none" w:sz="0" w:space="0" w:color="auto"/>
        <w:right w:val="none" w:sz="0" w:space="0" w:color="auto"/>
      </w:divBdr>
      <w:divsChild>
        <w:div w:id="138058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1C933-004D-4AC4-B88B-48895F666DB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7A414A4-1FBC-40A9-BF01-A9A60C1BB577}">
  <ds:schemaRefs>
    <ds:schemaRef ds:uri="http://schemas.microsoft.com/sharepoint/v3/contenttype/forms"/>
  </ds:schemaRefs>
</ds:datastoreItem>
</file>

<file path=customXml/itemProps3.xml><?xml version="1.0" encoding="utf-8"?>
<ds:datastoreItem xmlns:ds="http://schemas.openxmlformats.org/officeDocument/2006/customXml" ds:itemID="{99FD03C3-6412-4405-9AC2-B9CB423D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23</cp:revision>
  <cp:lastPrinted>2019-12-08T08:21:00Z</cp:lastPrinted>
  <dcterms:created xsi:type="dcterms:W3CDTF">2024-09-18T10:21:00Z</dcterms:created>
  <dcterms:modified xsi:type="dcterms:W3CDTF">2024-09-18T15:46:00Z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