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3A2D3" w14:textId="77777777" w:rsidR="00187BE8" w:rsidRPr="00C51531" w:rsidRDefault="005320C6">
      <w:pPr>
        <w:rPr>
          <w:rFonts w:cs="Arial"/>
        </w:rPr>
      </w:pPr>
    </w:p>
    <w:p w14:paraId="0E9A6CB9" w14:textId="783549CF" w:rsidR="009A012D" w:rsidRDefault="009A012D">
      <w:pPr>
        <w:rPr>
          <w:rFonts w:cs="Arial"/>
          <w:noProof/>
          <w:spacing w:val="-2"/>
          <w:lang w:eastAsia="en-GB"/>
        </w:rPr>
      </w:pPr>
    </w:p>
    <w:p w14:paraId="2F5D769F" w14:textId="2F9C854F" w:rsidR="005D00EE" w:rsidRDefault="005D00EE">
      <w:pPr>
        <w:rPr>
          <w:rFonts w:cs="Arial"/>
          <w:noProof/>
          <w:spacing w:val="-2"/>
          <w:lang w:eastAsia="en-GB"/>
        </w:rPr>
      </w:pPr>
    </w:p>
    <w:p w14:paraId="1273B198" w14:textId="042B53AE" w:rsidR="004641A5" w:rsidRDefault="00DB4110" w:rsidP="004641A5">
      <w:pPr>
        <w:tabs>
          <w:tab w:val="left" w:pos="-1057"/>
          <w:tab w:val="left" w:pos="-720"/>
        </w:tabs>
        <w:jc w:val="center"/>
      </w:pPr>
      <w:r>
        <w:rPr>
          <w:rFonts w:cs="Arial"/>
          <w:b/>
          <w:sz w:val="28"/>
          <w:szCs w:val="28"/>
          <w:lang w:val="en-GB"/>
        </w:rPr>
        <w:t>6</w:t>
      </w:r>
      <w:r w:rsidR="004641A5">
        <w:rPr>
          <w:rFonts w:cs="Arial"/>
          <w:b/>
          <w:sz w:val="28"/>
          <w:szCs w:val="28"/>
          <w:vertAlign w:val="superscript"/>
          <w:lang w:val="en-GB"/>
        </w:rPr>
        <w:t>th</w:t>
      </w:r>
      <w:r w:rsidR="004641A5">
        <w:rPr>
          <w:rFonts w:cs="Arial"/>
          <w:b/>
          <w:sz w:val="28"/>
          <w:szCs w:val="28"/>
          <w:lang w:val="en-GB"/>
        </w:rPr>
        <w:t xml:space="preserve"> Meeting of the Sessional Committee of the </w:t>
      </w:r>
    </w:p>
    <w:p w14:paraId="7B70D4A7" w14:textId="6A9E5714" w:rsidR="004641A5" w:rsidRDefault="004641A5" w:rsidP="004641A5">
      <w:pPr>
        <w:tabs>
          <w:tab w:val="left" w:pos="-1057"/>
          <w:tab w:val="left" w:pos="-720"/>
        </w:tabs>
        <w:spacing w:after="120"/>
        <w:ind w:left="-86"/>
        <w:jc w:val="center"/>
        <w:rPr>
          <w:rFonts w:cs="Arial"/>
          <w:b/>
          <w:sz w:val="28"/>
          <w:szCs w:val="28"/>
          <w:lang w:val="en-GB"/>
        </w:rPr>
      </w:pPr>
      <w:r>
        <w:rPr>
          <w:rFonts w:cs="Arial"/>
          <w:b/>
          <w:sz w:val="28"/>
          <w:szCs w:val="28"/>
          <w:lang w:val="en-GB"/>
        </w:rPr>
        <w:t>CMS Scientific Council (ScC-SC</w:t>
      </w:r>
      <w:r w:rsidR="00DB4110">
        <w:rPr>
          <w:rFonts w:cs="Arial"/>
          <w:b/>
          <w:sz w:val="28"/>
          <w:szCs w:val="28"/>
          <w:lang w:val="en-GB"/>
        </w:rPr>
        <w:t>6</w:t>
      </w:r>
      <w:r>
        <w:rPr>
          <w:rFonts w:cs="Arial"/>
          <w:b/>
          <w:sz w:val="28"/>
          <w:szCs w:val="28"/>
          <w:lang w:val="en-GB"/>
        </w:rPr>
        <w:t>)</w:t>
      </w:r>
    </w:p>
    <w:p w14:paraId="329B12F7" w14:textId="4FB48060" w:rsidR="004641A5" w:rsidRDefault="00DB4110" w:rsidP="004641A5">
      <w:pPr>
        <w:pBdr>
          <w:bottom w:val="single" w:sz="4" w:space="1" w:color="000000"/>
        </w:pBdr>
        <w:overflowPunct w:val="0"/>
        <w:jc w:val="center"/>
        <w:outlineLvl w:val="0"/>
        <w:rPr>
          <w:rFonts w:cs="Arial"/>
          <w:bCs/>
          <w:i/>
          <w:spacing w:val="-4"/>
          <w:lang w:val="en-GB"/>
        </w:rPr>
      </w:pPr>
      <w:r>
        <w:rPr>
          <w:rFonts w:cs="Arial"/>
          <w:bCs/>
          <w:i/>
          <w:spacing w:val="-4"/>
          <w:lang w:val="en-GB"/>
        </w:rPr>
        <w:t xml:space="preserve">Bonn, Germany, </w:t>
      </w:r>
      <w:r w:rsidR="005872F6">
        <w:rPr>
          <w:rFonts w:cs="Arial"/>
          <w:bCs/>
          <w:i/>
          <w:spacing w:val="-4"/>
          <w:lang w:val="en-GB"/>
        </w:rPr>
        <w:t>18 – 21 July 2023</w:t>
      </w:r>
    </w:p>
    <w:p w14:paraId="05AF4508" w14:textId="27F435B2" w:rsidR="004641A5" w:rsidRDefault="004641A5" w:rsidP="00D6324F">
      <w:pPr>
        <w:spacing w:before="120"/>
        <w:jc w:val="right"/>
        <w:rPr>
          <w:rFonts w:cs="Arial"/>
          <w:lang w:val="en-GB"/>
        </w:rPr>
      </w:pPr>
      <w:r>
        <w:rPr>
          <w:rFonts w:cs="Arial"/>
          <w:lang w:val="en-GB"/>
        </w:rPr>
        <w:t>UNEP/CMS/ScC-SC</w:t>
      </w:r>
      <w:r w:rsidR="005872F6">
        <w:rPr>
          <w:rFonts w:cs="Arial"/>
          <w:lang w:val="en-GB"/>
        </w:rPr>
        <w:t>6</w:t>
      </w:r>
      <w:r>
        <w:rPr>
          <w:rFonts w:cs="Arial"/>
          <w:lang w:val="en-GB"/>
        </w:rPr>
        <w:t>/Doc.</w:t>
      </w:r>
      <w:r w:rsidR="0068220D">
        <w:rPr>
          <w:rFonts w:cs="Arial"/>
          <w:lang w:val="en-GB"/>
        </w:rPr>
        <w:t>13.3</w:t>
      </w:r>
    </w:p>
    <w:p w14:paraId="2FF7E9C0" w14:textId="77777777" w:rsidR="004641A5" w:rsidRDefault="004641A5" w:rsidP="004641A5">
      <w:pPr>
        <w:rPr>
          <w:rFonts w:cs="Arial"/>
          <w:lang w:val="en-GB"/>
        </w:rPr>
      </w:pPr>
    </w:p>
    <w:p w14:paraId="2AA9F70B" w14:textId="77777777" w:rsidR="004641A5" w:rsidRDefault="004641A5" w:rsidP="004641A5">
      <w:pPr>
        <w:tabs>
          <w:tab w:val="left" w:pos="6285"/>
        </w:tabs>
        <w:jc w:val="both"/>
        <w:rPr>
          <w:rFonts w:cs="Arial"/>
          <w:lang w:val="en-GB"/>
        </w:rPr>
      </w:pPr>
    </w:p>
    <w:p w14:paraId="4995A34E" w14:textId="77777777" w:rsidR="00735C2E" w:rsidRDefault="00735C2E" w:rsidP="00735C2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6" w:right="-360"/>
        <w:jc w:val="center"/>
        <w:textAlignment w:val="baseline"/>
        <w:outlineLvl w:val="1"/>
        <w:rPr>
          <w:rFonts w:eastAsia="Times New Roman" w:cs="Arial"/>
          <w:b/>
          <w:bCs/>
        </w:rPr>
      </w:pPr>
      <w:r>
        <w:rPr>
          <w:rFonts w:eastAsia="Times New Roman" w:cs="Arial"/>
          <w:b/>
          <w:bCs/>
        </w:rPr>
        <w:t>POTENTIAL AVIAN TAXA FOR LISTING</w:t>
      </w:r>
    </w:p>
    <w:p w14:paraId="0CA6C393" w14:textId="4CC586D6" w:rsidR="00735C2E" w:rsidRDefault="00735C2E" w:rsidP="00735C2E">
      <w:pPr>
        <w:widowControl w:val="0"/>
        <w:suppressAutoHyphens/>
        <w:autoSpaceDE w:val="0"/>
        <w:autoSpaceDN w:val="0"/>
        <w:jc w:val="center"/>
        <w:textAlignment w:val="baseline"/>
        <w:rPr>
          <w:rFonts w:eastAsia="Times New Roman" w:cs="Arial"/>
          <w:i/>
        </w:rPr>
      </w:pPr>
      <w:r>
        <w:rPr>
          <w:rFonts w:eastAsia="Times New Roman" w:cs="Arial"/>
          <w:i/>
        </w:rPr>
        <w:t>(Prepared by Stephen Garnett, COP-</w:t>
      </w:r>
      <w:r w:rsidR="00B21E8F">
        <w:rPr>
          <w:rFonts w:eastAsia="Times New Roman" w:cs="Arial"/>
          <w:i/>
        </w:rPr>
        <w:t>a</w:t>
      </w:r>
      <w:r>
        <w:rPr>
          <w:rFonts w:eastAsia="Times New Roman" w:cs="Arial"/>
          <w:i/>
        </w:rPr>
        <w:t xml:space="preserve">ppointed </w:t>
      </w:r>
      <w:proofErr w:type="spellStart"/>
      <w:r>
        <w:rPr>
          <w:rFonts w:eastAsia="Times New Roman" w:cs="Arial"/>
          <w:i/>
        </w:rPr>
        <w:t>Councillor</w:t>
      </w:r>
      <w:proofErr w:type="spellEnd"/>
      <w:r>
        <w:rPr>
          <w:rFonts w:eastAsia="Times New Roman" w:cs="Arial"/>
          <w:i/>
        </w:rPr>
        <w:t xml:space="preserve"> for Birds)</w:t>
      </w:r>
    </w:p>
    <w:p w14:paraId="0D515E02" w14:textId="75A6C814" w:rsidR="00735C2E" w:rsidRPr="002E0DE9" w:rsidRDefault="00735C2E" w:rsidP="00735C2E">
      <w:pPr>
        <w:widowControl w:val="0"/>
        <w:suppressAutoHyphens/>
        <w:autoSpaceDE w:val="0"/>
        <w:autoSpaceDN w:val="0"/>
        <w:textAlignment w:val="baseline"/>
        <w:rPr>
          <w:rFonts w:eastAsia="Times New Roman" w:cs="Arial"/>
          <w:sz w:val="21"/>
          <w:szCs w:val="21"/>
        </w:rPr>
      </w:pPr>
    </w:p>
    <w:p w14:paraId="0590362A" w14:textId="2C902717" w:rsidR="00735C2E" w:rsidRPr="002E0DE9" w:rsidRDefault="0023345A" w:rsidP="00735C2E">
      <w:pPr>
        <w:widowControl w:val="0"/>
        <w:suppressAutoHyphens/>
        <w:autoSpaceDE w:val="0"/>
        <w:autoSpaceDN w:val="0"/>
        <w:textAlignment w:val="baseline"/>
        <w:rPr>
          <w:rFonts w:eastAsia="Times New Roman" w:cs="Arial"/>
          <w:sz w:val="21"/>
          <w:szCs w:val="21"/>
        </w:rPr>
      </w:pPr>
      <w:r w:rsidRPr="002E0DE9">
        <w:rPr>
          <w:rFonts w:eastAsia="Times New Roman" w:cs="Arial"/>
          <w:noProof/>
          <w:sz w:val="21"/>
          <w:szCs w:val="21"/>
        </w:rPr>
        <mc:AlternateContent>
          <mc:Choice Requires="wps">
            <w:drawing>
              <wp:anchor distT="0" distB="0" distL="114300" distR="114300" simplePos="0" relativeHeight="251658240" behindDoc="0" locked="0" layoutInCell="1" allowOverlap="1" wp14:anchorId="4BD984A0" wp14:editId="680FC86E">
                <wp:simplePos x="0" y="0"/>
                <wp:positionH relativeFrom="column">
                  <wp:posOffset>1031240</wp:posOffset>
                </wp:positionH>
                <wp:positionV relativeFrom="paragraph">
                  <wp:posOffset>54610</wp:posOffset>
                </wp:positionV>
                <wp:extent cx="4476750" cy="1473200"/>
                <wp:effectExtent l="0" t="0" r="19050" b="12700"/>
                <wp:wrapNone/>
                <wp:docPr id="12" name="Text Box 12"/>
                <wp:cNvGraphicFramePr/>
                <a:graphic xmlns:a="http://schemas.openxmlformats.org/drawingml/2006/main">
                  <a:graphicData uri="http://schemas.microsoft.com/office/word/2010/wordprocessingShape">
                    <wps:wsp>
                      <wps:cNvSpPr txBox="1"/>
                      <wps:spPr>
                        <a:xfrm>
                          <a:off x="0" y="0"/>
                          <a:ext cx="4476750" cy="1473200"/>
                        </a:xfrm>
                        <a:prstGeom prst="rect">
                          <a:avLst/>
                        </a:prstGeom>
                        <a:solidFill>
                          <a:srgbClr val="FFFFFF"/>
                        </a:solidFill>
                        <a:ln w="3172">
                          <a:solidFill>
                            <a:srgbClr val="000000"/>
                          </a:solidFill>
                          <a:prstDash val="solid"/>
                        </a:ln>
                      </wps:spPr>
                      <wps:txbx>
                        <w:txbxContent>
                          <w:p w14:paraId="23052495" w14:textId="77777777" w:rsidR="00735C2E" w:rsidRDefault="00735C2E" w:rsidP="00735C2E">
                            <w:pPr>
                              <w:rPr>
                                <w:rFonts w:cs="Arial"/>
                              </w:rPr>
                            </w:pPr>
                            <w:r>
                              <w:rPr>
                                <w:rFonts w:cs="Arial"/>
                              </w:rPr>
                              <w:t>Summary:</w:t>
                            </w:r>
                          </w:p>
                          <w:p w14:paraId="17591DB5" w14:textId="77777777" w:rsidR="00735C2E" w:rsidRDefault="00735C2E" w:rsidP="00735C2E">
                            <w:pPr>
                              <w:rPr>
                                <w:rFonts w:cs="Arial"/>
                              </w:rPr>
                            </w:pPr>
                          </w:p>
                          <w:p w14:paraId="50D5575C" w14:textId="5C6C49CA" w:rsidR="00735C2E" w:rsidRPr="002464B2" w:rsidRDefault="00735C2E" w:rsidP="00735C2E">
                            <w:pPr>
                              <w:jc w:val="both"/>
                              <w:rPr>
                                <w:rFonts w:cs="Arial"/>
                                <w:iCs/>
                              </w:rPr>
                            </w:pPr>
                            <w:r w:rsidRPr="00F45D52">
                              <w:rPr>
                                <w:rFonts w:cs="Arial"/>
                                <w:iCs/>
                              </w:rPr>
                              <w:t xml:space="preserve">During </w:t>
                            </w:r>
                            <w:r w:rsidR="00F45D52" w:rsidRPr="008A66F2">
                              <w:rPr>
                                <w:rFonts w:cs="Arial"/>
                                <w:iCs/>
                              </w:rPr>
                              <w:t>efforts to</w:t>
                            </w:r>
                            <w:r w:rsidRPr="00F45D52">
                              <w:rPr>
                                <w:rFonts w:cs="Arial"/>
                                <w:iCs/>
                              </w:rPr>
                              <w:t xml:space="preserve"> disaggregate bird families listed </w:t>
                            </w:r>
                            <w:r w:rsidR="00B21E8F" w:rsidRPr="00F45D52">
                              <w:rPr>
                                <w:rFonts w:cs="Arial"/>
                                <w:iCs/>
                              </w:rPr>
                              <w:t>i</w:t>
                            </w:r>
                            <w:r w:rsidRPr="00F45D52">
                              <w:rPr>
                                <w:rFonts w:cs="Arial"/>
                                <w:iCs/>
                              </w:rPr>
                              <w:t>n Appendix II, work was also undertaken to identify the avian taxa</w:t>
                            </w:r>
                            <w:r w:rsidR="00B21E8F" w:rsidRPr="00F45D52">
                              <w:rPr>
                                <w:rFonts w:cs="Arial"/>
                                <w:iCs/>
                              </w:rPr>
                              <w:t xml:space="preserve"> that</w:t>
                            </w:r>
                            <w:r w:rsidRPr="00F45D52">
                              <w:rPr>
                                <w:rFonts w:cs="Arial"/>
                                <w:iCs/>
                              </w:rPr>
                              <w:t xml:space="preserve"> are not currently listed </w:t>
                            </w:r>
                            <w:r w:rsidR="00B21E8F" w:rsidRPr="00F45D52">
                              <w:rPr>
                                <w:rFonts w:cs="Arial"/>
                                <w:iCs/>
                              </w:rPr>
                              <w:t>i</w:t>
                            </w:r>
                            <w:r w:rsidRPr="00F45D52">
                              <w:rPr>
                                <w:rFonts w:cs="Arial"/>
                                <w:iCs/>
                              </w:rPr>
                              <w:t xml:space="preserve">n either Appendix I or Appendix II </w:t>
                            </w:r>
                            <w:r w:rsidR="00B21E8F" w:rsidRPr="00F45D52">
                              <w:rPr>
                                <w:rFonts w:cs="Arial"/>
                                <w:iCs/>
                              </w:rPr>
                              <w:t xml:space="preserve">but </w:t>
                            </w:r>
                            <w:r w:rsidRPr="00F45D52">
                              <w:rPr>
                                <w:rFonts w:cs="Arial"/>
                                <w:iCs/>
                              </w:rPr>
                              <w:t xml:space="preserve">that might qualify for listing.  This list is provided for the information of Parties which may wish to consider submitting listing proposals for </w:t>
                            </w:r>
                            <w:r w:rsidRPr="002464B2">
                              <w:rPr>
                                <w:rFonts w:cs="Arial"/>
                                <w:iCs/>
                              </w:rPr>
                              <w:t xml:space="preserve">COP15 </w:t>
                            </w:r>
                            <w:r>
                              <w:rPr>
                                <w:rFonts w:cs="Arial"/>
                                <w:iCs/>
                              </w:rPr>
                              <w:t>and</w:t>
                            </w:r>
                            <w:r w:rsidRPr="002464B2">
                              <w:rPr>
                                <w:rFonts w:cs="Arial"/>
                                <w:iCs/>
                              </w:rPr>
                              <w:t xml:space="preserve"> beyond.</w:t>
                            </w:r>
                          </w:p>
                          <w:p w14:paraId="23853D84" w14:textId="77777777" w:rsidR="00735C2E" w:rsidRDefault="00735C2E" w:rsidP="00735C2E">
                            <w:pPr>
                              <w:rPr>
                                <w:rFonts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BD984A0" id="_x0000_t202" coordsize="21600,21600" o:spt="202" path="m,l,21600r21600,l21600,xe">
                <v:stroke joinstyle="miter"/>
                <v:path gradientshapeok="t" o:connecttype="rect"/>
              </v:shapetype>
              <v:shape id="Text Box 12" o:spid="_x0000_s1026" type="#_x0000_t202" style="position:absolute;margin-left:81.2pt;margin-top:4.3pt;width:352.5pt;height:1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" strokeweight=".08811mm">
                <v:textbox>
                  <w:txbxContent>
                    <w:p w14:paraId="23052495" w14:textId="77777777" w:rsidR="00735C2E" w:rsidRDefault="00735C2E" w:rsidP="00735C2E">
                      <w:pPr>
                        <w:rPr>
                          <w:rFonts w:cs="Arial"/>
                        </w:rPr>
                      </w:pPr>
                      <w:r>
                        <w:rPr>
                          <w:rFonts w:cs="Arial"/>
                        </w:rPr>
                        <w:t>Summary:</w:t>
                      </w:r>
                    </w:p>
                    <w:p w14:paraId="17591DB5" w14:textId="77777777" w:rsidR="00735C2E" w:rsidRDefault="00735C2E" w:rsidP="00735C2E">
                      <w:pPr>
                        <w:rPr>
                          <w:rFonts w:cs="Arial"/>
                        </w:rPr>
                      </w:pPr>
                    </w:p>
                    <w:p w14:paraId="50D5575C" w14:textId="5C6C49CA" w:rsidR="00735C2E" w:rsidRPr="002464B2" w:rsidRDefault="00735C2E" w:rsidP="00735C2E">
                      <w:pPr>
                        <w:jc w:val="both"/>
                        <w:rPr>
                          <w:rFonts w:cs="Arial"/>
                          <w:iCs/>
                        </w:rPr>
                      </w:pPr>
                      <w:r w:rsidRPr="00F45D52">
                        <w:rPr>
                          <w:rFonts w:cs="Arial"/>
                          <w:iCs/>
                        </w:rPr>
                        <w:t xml:space="preserve">During </w:t>
                      </w:r>
                      <w:r w:rsidR="00F45D52" w:rsidRPr="008A66F2">
                        <w:rPr>
                          <w:rFonts w:cs="Arial"/>
                          <w:iCs/>
                        </w:rPr>
                        <w:t>efforts to</w:t>
                      </w:r>
                      <w:r w:rsidRPr="00F45D52">
                        <w:rPr>
                          <w:rFonts w:cs="Arial"/>
                          <w:iCs/>
                        </w:rPr>
                        <w:t xml:space="preserve"> disaggregate bird families listed </w:t>
                      </w:r>
                      <w:r w:rsidR="00B21E8F" w:rsidRPr="00F45D52">
                        <w:rPr>
                          <w:rFonts w:cs="Arial"/>
                          <w:iCs/>
                        </w:rPr>
                        <w:t>i</w:t>
                      </w:r>
                      <w:r w:rsidRPr="00F45D52">
                        <w:rPr>
                          <w:rFonts w:cs="Arial"/>
                          <w:iCs/>
                        </w:rPr>
                        <w:t>n Appendix II, work was also undertaken to identify the avian taxa</w:t>
                      </w:r>
                      <w:r w:rsidR="00B21E8F" w:rsidRPr="00F45D52">
                        <w:rPr>
                          <w:rFonts w:cs="Arial"/>
                          <w:iCs/>
                        </w:rPr>
                        <w:t xml:space="preserve"> that</w:t>
                      </w:r>
                      <w:r w:rsidRPr="00F45D52">
                        <w:rPr>
                          <w:rFonts w:cs="Arial"/>
                          <w:iCs/>
                        </w:rPr>
                        <w:t xml:space="preserve"> are not currently listed </w:t>
                      </w:r>
                      <w:r w:rsidR="00B21E8F" w:rsidRPr="00F45D52">
                        <w:rPr>
                          <w:rFonts w:cs="Arial"/>
                          <w:iCs/>
                        </w:rPr>
                        <w:t>i</w:t>
                      </w:r>
                      <w:r w:rsidRPr="00F45D52">
                        <w:rPr>
                          <w:rFonts w:cs="Arial"/>
                          <w:iCs/>
                        </w:rPr>
                        <w:t xml:space="preserve">n either Appendix I or Appendix II </w:t>
                      </w:r>
                      <w:r w:rsidR="00B21E8F" w:rsidRPr="00F45D52">
                        <w:rPr>
                          <w:rFonts w:cs="Arial"/>
                          <w:iCs/>
                        </w:rPr>
                        <w:t xml:space="preserve">but </w:t>
                      </w:r>
                      <w:r w:rsidRPr="00F45D52">
                        <w:rPr>
                          <w:rFonts w:cs="Arial"/>
                          <w:iCs/>
                        </w:rPr>
                        <w:t xml:space="preserve">that might qualify for listing.  This list is provided for the information of Parties which may wish to consider submitting listing proposals for </w:t>
                      </w:r>
                      <w:r w:rsidRPr="002464B2">
                        <w:rPr>
                          <w:rFonts w:cs="Arial"/>
                          <w:iCs/>
                        </w:rPr>
                        <w:t xml:space="preserve">COP15 </w:t>
                      </w:r>
                      <w:r>
                        <w:rPr>
                          <w:rFonts w:cs="Arial"/>
                          <w:iCs/>
                        </w:rPr>
                        <w:t>and</w:t>
                      </w:r>
                      <w:r w:rsidRPr="002464B2">
                        <w:rPr>
                          <w:rFonts w:cs="Arial"/>
                          <w:iCs/>
                        </w:rPr>
                        <w:t xml:space="preserve"> beyond.</w:t>
                      </w:r>
                    </w:p>
                    <w:p w14:paraId="23853D84" w14:textId="77777777" w:rsidR="00735C2E" w:rsidRDefault="00735C2E" w:rsidP="00735C2E">
                      <w:pPr>
                        <w:rPr>
                          <w:rFonts w:cs="Arial"/>
                        </w:rPr>
                      </w:pPr>
                    </w:p>
                  </w:txbxContent>
                </v:textbox>
              </v:shape>
            </w:pict>
          </mc:Fallback>
        </mc:AlternateContent>
      </w:r>
    </w:p>
    <w:p w14:paraId="087AAF05" w14:textId="2DBF797E" w:rsidR="00735C2E" w:rsidRPr="002E0DE9" w:rsidRDefault="00735C2E" w:rsidP="00735C2E">
      <w:pPr>
        <w:widowControl w:val="0"/>
        <w:suppressAutoHyphens/>
        <w:autoSpaceDE w:val="0"/>
        <w:autoSpaceDN w:val="0"/>
        <w:textAlignment w:val="baseline"/>
        <w:rPr>
          <w:rFonts w:eastAsia="Times New Roman" w:cs="Arial"/>
          <w:sz w:val="21"/>
          <w:szCs w:val="21"/>
        </w:rPr>
      </w:pPr>
    </w:p>
    <w:p w14:paraId="65990A69" w14:textId="6E7A577B" w:rsidR="00735C2E" w:rsidRPr="002E0DE9" w:rsidRDefault="00735C2E" w:rsidP="00735C2E">
      <w:pPr>
        <w:widowControl w:val="0"/>
        <w:suppressAutoHyphens/>
        <w:autoSpaceDE w:val="0"/>
        <w:autoSpaceDN w:val="0"/>
        <w:textAlignment w:val="baseline"/>
        <w:rPr>
          <w:rFonts w:eastAsia="Times New Roman" w:cs="Arial"/>
          <w:sz w:val="21"/>
          <w:szCs w:val="21"/>
        </w:rPr>
      </w:pPr>
    </w:p>
    <w:p w14:paraId="3B3155CE" w14:textId="48A9C9A5" w:rsidR="00735C2E" w:rsidRPr="002E0DE9" w:rsidRDefault="00735C2E" w:rsidP="00735C2E">
      <w:pPr>
        <w:widowControl w:val="0"/>
        <w:suppressAutoHyphens/>
        <w:autoSpaceDE w:val="0"/>
        <w:autoSpaceDN w:val="0"/>
        <w:textAlignment w:val="baseline"/>
        <w:rPr>
          <w:rFonts w:eastAsia="Times New Roman" w:cs="Arial"/>
          <w:sz w:val="21"/>
          <w:szCs w:val="21"/>
        </w:rPr>
      </w:pPr>
    </w:p>
    <w:p w14:paraId="6EB59CBF" w14:textId="52308746" w:rsidR="00735C2E" w:rsidRPr="002E0DE9" w:rsidRDefault="00735C2E" w:rsidP="00735C2E">
      <w:pPr>
        <w:widowControl w:val="0"/>
        <w:suppressAutoHyphens/>
        <w:autoSpaceDE w:val="0"/>
        <w:autoSpaceDN w:val="0"/>
        <w:textAlignment w:val="baseline"/>
        <w:rPr>
          <w:rFonts w:eastAsia="Times New Roman" w:cs="Arial"/>
          <w:sz w:val="21"/>
          <w:szCs w:val="21"/>
        </w:rPr>
      </w:pPr>
    </w:p>
    <w:p w14:paraId="484B2E38" w14:textId="77777777" w:rsidR="00735C2E" w:rsidRPr="002E0DE9" w:rsidRDefault="00735C2E" w:rsidP="00735C2E">
      <w:pPr>
        <w:widowControl w:val="0"/>
        <w:suppressAutoHyphens/>
        <w:autoSpaceDE w:val="0"/>
        <w:autoSpaceDN w:val="0"/>
        <w:textAlignment w:val="baseline"/>
        <w:rPr>
          <w:rFonts w:eastAsia="Times New Roman" w:cs="Arial"/>
          <w:sz w:val="21"/>
          <w:szCs w:val="21"/>
        </w:rPr>
      </w:pPr>
    </w:p>
    <w:p w14:paraId="0738E44D" w14:textId="77777777" w:rsidR="00735C2E" w:rsidRPr="002E0DE9" w:rsidRDefault="00735C2E" w:rsidP="00735C2E">
      <w:pPr>
        <w:widowControl w:val="0"/>
        <w:suppressAutoHyphens/>
        <w:autoSpaceDE w:val="0"/>
        <w:autoSpaceDN w:val="0"/>
        <w:textAlignment w:val="baseline"/>
        <w:rPr>
          <w:rFonts w:eastAsia="Times New Roman" w:cs="Arial"/>
          <w:sz w:val="21"/>
          <w:szCs w:val="21"/>
        </w:rPr>
      </w:pPr>
    </w:p>
    <w:p w14:paraId="2C9B1C2A" w14:textId="77777777" w:rsidR="00735C2E" w:rsidRPr="002E0DE9" w:rsidRDefault="00735C2E" w:rsidP="00735C2E">
      <w:pPr>
        <w:widowControl w:val="0"/>
        <w:suppressAutoHyphens/>
        <w:autoSpaceDE w:val="0"/>
        <w:autoSpaceDN w:val="0"/>
        <w:textAlignment w:val="baseline"/>
        <w:rPr>
          <w:rFonts w:eastAsia="Times New Roman" w:cs="Arial"/>
          <w:sz w:val="21"/>
          <w:szCs w:val="21"/>
        </w:rPr>
      </w:pPr>
    </w:p>
    <w:p w14:paraId="559447F4" w14:textId="77777777" w:rsidR="00735C2E" w:rsidRPr="002E0DE9" w:rsidRDefault="00735C2E" w:rsidP="00735C2E">
      <w:pPr>
        <w:widowControl w:val="0"/>
        <w:suppressAutoHyphens/>
        <w:autoSpaceDE w:val="0"/>
        <w:autoSpaceDN w:val="0"/>
        <w:textAlignment w:val="baseline"/>
        <w:rPr>
          <w:rFonts w:eastAsia="Times New Roman" w:cs="Arial"/>
          <w:sz w:val="21"/>
          <w:szCs w:val="21"/>
        </w:rPr>
      </w:pPr>
    </w:p>
    <w:p w14:paraId="34994D88" w14:textId="77777777" w:rsidR="00735C2E" w:rsidRPr="002E0DE9" w:rsidRDefault="00735C2E" w:rsidP="00735C2E">
      <w:pPr>
        <w:widowControl w:val="0"/>
        <w:suppressAutoHyphens/>
        <w:autoSpaceDE w:val="0"/>
        <w:autoSpaceDN w:val="0"/>
        <w:textAlignment w:val="baseline"/>
        <w:rPr>
          <w:rFonts w:eastAsia="Times New Roman" w:cs="Arial"/>
          <w:sz w:val="21"/>
          <w:szCs w:val="21"/>
        </w:rPr>
      </w:pPr>
    </w:p>
    <w:p w14:paraId="784037D7" w14:textId="77777777" w:rsidR="00735C2E" w:rsidRPr="002E0DE9" w:rsidRDefault="00735C2E" w:rsidP="00735C2E">
      <w:pPr>
        <w:widowControl w:val="0"/>
        <w:suppressAutoHyphens/>
        <w:autoSpaceDE w:val="0"/>
        <w:autoSpaceDN w:val="0"/>
        <w:textAlignment w:val="baseline"/>
        <w:rPr>
          <w:rFonts w:eastAsia="Times New Roman" w:cs="Arial"/>
          <w:sz w:val="21"/>
          <w:szCs w:val="21"/>
        </w:rPr>
      </w:pPr>
    </w:p>
    <w:p w14:paraId="52AB205A" w14:textId="77777777" w:rsidR="00735C2E" w:rsidRPr="002E0DE9" w:rsidRDefault="00735C2E" w:rsidP="00735C2E">
      <w:pPr>
        <w:widowControl w:val="0"/>
        <w:suppressAutoHyphens/>
        <w:autoSpaceDE w:val="0"/>
        <w:autoSpaceDN w:val="0"/>
        <w:textAlignment w:val="baseline"/>
        <w:rPr>
          <w:rFonts w:eastAsia="Times New Roman" w:cs="Arial"/>
          <w:sz w:val="21"/>
          <w:szCs w:val="21"/>
        </w:rPr>
      </w:pPr>
    </w:p>
    <w:p w14:paraId="0A04F03E" w14:textId="77777777" w:rsidR="00735C2E" w:rsidRPr="002E0DE9" w:rsidRDefault="00735C2E" w:rsidP="00735C2E">
      <w:pPr>
        <w:widowControl w:val="0"/>
        <w:suppressAutoHyphens/>
        <w:autoSpaceDE w:val="0"/>
        <w:autoSpaceDN w:val="0"/>
        <w:textAlignment w:val="baseline"/>
        <w:rPr>
          <w:rFonts w:eastAsia="Times New Roman" w:cs="Arial"/>
          <w:sz w:val="21"/>
          <w:szCs w:val="21"/>
        </w:rPr>
      </w:pPr>
    </w:p>
    <w:p w14:paraId="7A81424D" w14:textId="77777777" w:rsidR="00735C2E" w:rsidRPr="002E0DE9" w:rsidRDefault="00735C2E" w:rsidP="00735C2E">
      <w:pPr>
        <w:widowControl w:val="0"/>
        <w:tabs>
          <w:tab w:val="left" w:pos="7245"/>
        </w:tabs>
        <w:suppressAutoHyphens/>
        <w:autoSpaceDE w:val="0"/>
        <w:autoSpaceDN w:val="0"/>
        <w:textAlignment w:val="baseline"/>
        <w:rPr>
          <w:rFonts w:eastAsia="Times New Roman" w:cs="Arial"/>
          <w:sz w:val="21"/>
          <w:szCs w:val="21"/>
        </w:rPr>
      </w:pPr>
    </w:p>
    <w:p w14:paraId="557726D4" w14:textId="0626886D" w:rsidR="004641A5" w:rsidRPr="00735C2E" w:rsidRDefault="004641A5" w:rsidP="004641A5">
      <w:pPr>
        <w:pStyle w:val="Heading2"/>
        <w:keepNext w:val="0"/>
        <w:spacing w:after="120"/>
        <w:ind w:left="-86" w:right="-360"/>
        <w:rPr>
          <w:rFonts w:ascii="Arial" w:hAnsi="Arial" w:cs="Arial"/>
          <w:szCs w:val="22"/>
          <w:lang w:val="en-US"/>
        </w:rPr>
      </w:pPr>
    </w:p>
    <w:p w14:paraId="07494505" w14:textId="77777777" w:rsidR="004B4D93" w:rsidRPr="004B4D93" w:rsidRDefault="004B4D93" w:rsidP="004B4D93">
      <w:pPr>
        <w:rPr>
          <w:lang w:val="en-GB"/>
        </w:rPr>
      </w:pPr>
    </w:p>
    <w:p w14:paraId="071B4C18" w14:textId="4D9C7ECE" w:rsidR="004641A5" w:rsidRDefault="004641A5" w:rsidP="004641A5">
      <w:pPr>
        <w:jc w:val="both"/>
        <w:rPr>
          <w:rFonts w:cs="Arial"/>
          <w:lang w:val="en-GB"/>
        </w:rPr>
      </w:pPr>
    </w:p>
    <w:p w14:paraId="3D42EBA4" w14:textId="37B03BCE" w:rsidR="004641A5" w:rsidRDefault="004641A5" w:rsidP="004641A5">
      <w:pPr>
        <w:jc w:val="both"/>
        <w:rPr>
          <w:rFonts w:cs="Arial"/>
          <w:lang w:val="en-GB"/>
        </w:rPr>
      </w:pPr>
    </w:p>
    <w:p w14:paraId="4B56D1E3" w14:textId="43D4D631" w:rsidR="004641A5" w:rsidRDefault="004641A5" w:rsidP="004641A5">
      <w:pPr>
        <w:jc w:val="both"/>
        <w:rPr>
          <w:rFonts w:cs="Arial"/>
          <w:lang w:val="en-GB"/>
        </w:rPr>
      </w:pPr>
    </w:p>
    <w:p w14:paraId="40D991D3" w14:textId="25C3B14B" w:rsidR="005872F6" w:rsidRDefault="005872F6" w:rsidP="003C1A96">
      <w:pPr>
        <w:suppressAutoHyphens/>
        <w:rPr>
          <w:rFonts w:cs="Arial"/>
          <w:lang w:val="en-GB"/>
        </w:rPr>
      </w:pPr>
    </w:p>
    <w:p w14:paraId="4E23A53C" w14:textId="77777777" w:rsidR="005A0362" w:rsidRDefault="005A0362" w:rsidP="003C1A96">
      <w:pPr>
        <w:suppressAutoHyphens/>
        <w:rPr>
          <w:rFonts w:eastAsia="Times New Roman" w:cs="Arial"/>
          <w:color w:val="000000"/>
          <w:kern w:val="2"/>
          <w:lang w:val="en-GB"/>
        </w:rPr>
        <w:sectPr w:rsidR="005A0362" w:rsidSect="004641A5">
          <w:headerReference w:type="even" r:id="rId10"/>
          <w:headerReference w:type="default" r:id="rId11"/>
          <w:footerReference w:type="even" r:id="rId12"/>
          <w:footerReference w:type="default" r:id="rId13"/>
          <w:headerReference w:type="first" r:id="rId14"/>
          <w:pgSz w:w="11906" w:h="16838" w:code="9"/>
          <w:pgMar w:top="1134" w:right="1134" w:bottom="1134" w:left="1134" w:header="720" w:footer="580" w:gutter="0"/>
          <w:cols w:space="720"/>
          <w:titlePg/>
          <w:docGrid w:linePitch="360"/>
        </w:sectPr>
      </w:pPr>
    </w:p>
    <w:p w14:paraId="021B9ECC" w14:textId="77777777" w:rsidR="00FA7C16" w:rsidRDefault="00FA7C16" w:rsidP="00CD7166">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5" w:right="-357"/>
        <w:jc w:val="center"/>
        <w:textAlignment w:val="baseline"/>
        <w:outlineLvl w:val="1"/>
        <w:rPr>
          <w:rFonts w:eastAsia="Times New Roman" w:cs="Arial"/>
          <w:b/>
          <w:bCs/>
        </w:rPr>
      </w:pPr>
      <w:r>
        <w:rPr>
          <w:rFonts w:eastAsia="Times New Roman" w:cs="Arial"/>
          <w:b/>
          <w:bCs/>
        </w:rPr>
        <w:lastRenderedPageBreak/>
        <w:t>POTENTIAL AVIAN TAXA FOR LISTING</w:t>
      </w:r>
    </w:p>
    <w:p w14:paraId="78A79853" w14:textId="77777777" w:rsidR="00FA7C16" w:rsidRDefault="00FA7C16" w:rsidP="00FA7C16">
      <w:pPr>
        <w:suppressAutoHyphens/>
        <w:autoSpaceDN w:val="0"/>
        <w:textAlignment w:val="baseline"/>
        <w:rPr>
          <w:rFonts w:eastAsia="Calibri" w:cs="Arial"/>
        </w:rPr>
      </w:pPr>
    </w:p>
    <w:p w14:paraId="687679FE" w14:textId="77777777" w:rsidR="00CD7166" w:rsidRPr="002E0DE9" w:rsidRDefault="00CD7166" w:rsidP="00FA7C16">
      <w:pPr>
        <w:suppressAutoHyphens/>
        <w:autoSpaceDN w:val="0"/>
        <w:textAlignment w:val="baseline"/>
        <w:rPr>
          <w:rFonts w:eastAsia="Calibri" w:cs="Arial"/>
        </w:rPr>
      </w:pPr>
    </w:p>
    <w:p w14:paraId="508BAC67" w14:textId="77777777" w:rsidR="00FA7C16" w:rsidRPr="002E0DE9" w:rsidRDefault="00FA7C16" w:rsidP="00FA7C16">
      <w:pPr>
        <w:suppressAutoHyphens/>
        <w:autoSpaceDN w:val="0"/>
        <w:textAlignment w:val="baseline"/>
        <w:rPr>
          <w:rFonts w:eastAsia="Calibri" w:cs="Arial"/>
          <w:u w:val="single"/>
        </w:rPr>
      </w:pPr>
      <w:r w:rsidRPr="002E0DE9">
        <w:rPr>
          <w:rFonts w:eastAsia="Calibri" w:cs="Arial"/>
          <w:u w:val="single"/>
        </w:rPr>
        <w:t>Background</w:t>
      </w:r>
    </w:p>
    <w:p w14:paraId="1961CCC1" w14:textId="77777777" w:rsidR="00FA7C16" w:rsidRDefault="00FA7C16" w:rsidP="00FA7C16"/>
    <w:p w14:paraId="57F8B9B7" w14:textId="193F83A0" w:rsidR="00FA7C16" w:rsidRPr="00ED6A0B" w:rsidRDefault="00FA7C16" w:rsidP="00FA7C16">
      <w:pPr>
        <w:widowControl w:val="0"/>
        <w:numPr>
          <w:ilvl w:val="0"/>
          <w:numId w:val="20"/>
        </w:numPr>
        <w:autoSpaceDE w:val="0"/>
        <w:autoSpaceDN w:val="0"/>
        <w:adjustRightInd w:val="0"/>
        <w:ind w:left="567" w:hanging="567"/>
        <w:contextualSpacing/>
        <w:jc w:val="both"/>
        <w:rPr>
          <w:rFonts w:cs="Arial"/>
        </w:rPr>
      </w:pPr>
      <w:bookmarkStart w:id="0" w:name="_Hlk19517251"/>
      <w:r>
        <w:rPr>
          <w:rFonts w:cs="Arial"/>
        </w:rPr>
        <w:t>Parties are invited, a</w:t>
      </w:r>
      <w:r w:rsidRPr="00ED6A0B">
        <w:rPr>
          <w:rFonts w:cs="Arial"/>
        </w:rPr>
        <w:t xml:space="preserve">t each </w:t>
      </w:r>
      <w:r>
        <w:rPr>
          <w:rFonts w:cs="Arial"/>
        </w:rPr>
        <w:t xml:space="preserve">meeting of the </w:t>
      </w:r>
      <w:r w:rsidRPr="00ED6A0B">
        <w:rPr>
          <w:rFonts w:cs="Arial"/>
        </w:rPr>
        <w:t>Conference of the Parties</w:t>
      </w:r>
      <w:r>
        <w:rPr>
          <w:rFonts w:cs="Arial"/>
        </w:rPr>
        <w:t xml:space="preserve">, to make proposals for adding species to the Appendices of the Convention. The process is often aided by </w:t>
      </w:r>
      <w:r w:rsidR="00125883">
        <w:rPr>
          <w:rFonts w:cs="Arial"/>
        </w:rPr>
        <w:t xml:space="preserve">interested entities </w:t>
      </w:r>
      <w:r>
        <w:rPr>
          <w:rFonts w:cs="Arial"/>
        </w:rPr>
        <w:t xml:space="preserve">making suggestions to Parties and </w:t>
      </w:r>
      <w:r w:rsidR="00125883">
        <w:rPr>
          <w:rFonts w:cs="Arial"/>
        </w:rPr>
        <w:t xml:space="preserve">providing inputs to the </w:t>
      </w:r>
      <w:r w:rsidR="00AD59A8">
        <w:rPr>
          <w:rFonts w:cs="Arial"/>
        </w:rPr>
        <w:t xml:space="preserve">drafting of proposals. </w:t>
      </w:r>
    </w:p>
    <w:p w14:paraId="7BF984C2" w14:textId="77777777" w:rsidR="00FA7C16" w:rsidRPr="00D92909" w:rsidRDefault="00FA7C16" w:rsidP="00FA7C16">
      <w:pPr>
        <w:widowControl w:val="0"/>
        <w:autoSpaceDE w:val="0"/>
        <w:autoSpaceDN w:val="0"/>
        <w:adjustRightInd w:val="0"/>
        <w:contextualSpacing/>
        <w:jc w:val="both"/>
        <w:rPr>
          <w:rFonts w:cs="Arial"/>
        </w:rPr>
      </w:pPr>
    </w:p>
    <w:bookmarkEnd w:id="0"/>
    <w:p w14:paraId="2E66FA2B" w14:textId="6662BE65" w:rsidR="00FA7C16" w:rsidRPr="00D92909" w:rsidRDefault="00FA7C16" w:rsidP="00FA7C16">
      <w:pPr>
        <w:widowControl w:val="0"/>
        <w:numPr>
          <w:ilvl w:val="0"/>
          <w:numId w:val="20"/>
        </w:numPr>
        <w:autoSpaceDE w:val="0"/>
        <w:autoSpaceDN w:val="0"/>
        <w:adjustRightInd w:val="0"/>
        <w:ind w:left="567" w:hanging="567"/>
        <w:contextualSpacing/>
        <w:jc w:val="both"/>
        <w:rPr>
          <w:rFonts w:cs="Arial"/>
        </w:rPr>
      </w:pPr>
      <w:r w:rsidRPr="00D92909">
        <w:rPr>
          <w:rFonts w:cs="Arial"/>
        </w:rPr>
        <w:t xml:space="preserve">However, this process relies on individuals making suggestions for species in which they have a particular interest. </w:t>
      </w:r>
      <w:r>
        <w:rPr>
          <w:rFonts w:cs="Arial"/>
        </w:rPr>
        <w:t xml:space="preserve">It could be beneficial if a more strategic approach could be taken, identifying species that would meet the criteria defined in the guidelines for preparing and assessing proposals for the amendment of CMS Appendices in </w:t>
      </w:r>
      <w:hyperlink r:id="rId15" w:history="1">
        <w:r w:rsidRPr="00FE595E">
          <w:rPr>
            <w:rStyle w:val="Hyperlink"/>
            <w:rFonts w:cs="Arial"/>
          </w:rPr>
          <w:t>Resolution 13.7</w:t>
        </w:r>
      </w:hyperlink>
      <w:r w:rsidR="00E84A36">
        <w:rPr>
          <w:rFonts w:cs="Arial"/>
        </w:rPr>
        <w:t>. This would</w:t>
      </w:r>
      <w:r>
        <w:rPr>
          <w:rFonts w:cs="Arial"/>
        </w:rPr>
        <w:t xml:space="preserve"> enable Parties to prioriti</w:t>
      </w:r>
      <w:r w:rsidR="00E84A36">
        <w:rPr>
          <w:rFonts w:cs="Arial"/>
        </w:rPr>
        <w:t>z</w:t>
      </w:r>
      <w:r>
        <w:rPr>
          <w:rFonts w:cs="Arial"/>
        </w:rPr>
        <w:t>e the species that would most benefit from listing and co-operative conservation work under the Convention – for example</w:t>
      </w:r>
      <w:r w:rsidR="00E84A36">
        <w:rPr>
          <w:rFonts w:cs="Arial"/>
        </w:rPr>
        <w:t>,</w:t>
      </w:r>
      <w:r>
        <w:rPr>
          <w:rFonts w:cs="Arial"/>
        </w:rPr>
        <w:t xml:space="preserve"> as part of a Concerted Action. </w:t>
      </w:r>
    </w:p>
    <w:p w14:paraId="3F98087B" w14:textId="77777777" w:rsidR="00FA7C16" w:rsidRPr="00D92909" w:rsidRDefault="00FA7C16" w:rsidP="00FA7C16">
      <w:pPr>
        <w:pStyle w:val="Firstnumbering"/>
        <w:numPr>
          <w:ilvl w:val="0"/>
          <w:numId w:val="0"/>
        </w:numPr>
      </w:pPr>
    </w:p>
    <w:p w14:paraId="468A2DC0" w14:textId="77777777" w:rsidR="00FA7C16" w:rsidRDefault="00FA7C16" w:rsidP="00FA7C16">
      <w:pPr>
        <w:rPr>
          <w:rFonts w:cs="Arial"/>
          <w:u w:val="single"/>
        </w:rPr>
      </w:pPr>
      <w:r>
        <w:rPr>
          <w:rFonts w:cs="Arial"/>
          <w:u w:val="single"/>
        </w:rPr>
        <w:t>A strategic list for birds</w:t>
      </w:r>
    </w:p>
    <w:p w14:paraId="3E09FB23" w14:textId="77777777" w:rsidR="00FA7C16" w:rsidRPr="00661875" w:rsidRDefault="00FA7C16" w:rsidP="00FA7C16">
      <w:pPr>
        <w:rPr>
          <w:rFonts w:cs="Arial"/>
          <w:u w:val="single"/>
        </w:rPr>
      </w:pPr>
    </w:p>
    <w:p w14:paraId="1FF44622" w14:textId="3C436E1F" w:rsidR="00FA7C16" w:rsidRDefault="00FA7C16" w:rsidP="00FA7C16">
      <w:pPr>
        <w:widowControl w:val="0"/>
        <w:numPr>
          <w:ilvl w:val="0"/>
          <w:numId w:val="20"/>
        </w:numPr>
        <w:autoSpaceDE w:val="0"/>
        <w:autoSpaceDN w:val="0"/>
        <w:adjustRightInd w:val="0"/>
        <w:ind w:left="567" w:hanging="567"/>
        <w:contextualSpacing/>
        <w:jc w:val="both"/>
        <w:rPr>
          <w:rFonts w:cs="Arial"/>
        </w:rPr>
      </w:pPr>
      <w:r>
        <w:rPr>
          <w:rFonts w:cs="Arial"/>
        </w:rPr>
        <w:t xml:space="preserve">As part of the work to understand the implications of disaggregation of higher taxa listed </w:t>
      </w:r>
      <w:r w:rsidR="00E84A36">
        <w:rPr>
          <w:rFonts w:cs="Arial"/>
        </w:rPr>
        <w:t>i</w:t>
      </w:r>
      <w:r>
        <w:rPr>
          <w:rFonts w:cs="Arial"/>
        </w:rPr>
        <w:t>n Appendix II, Stephen Garnett, the COP-</w:t>
      </w:r>
      <w:r w:rsidR="00BC53F4">
        <w:rPr>
          <w:rFonts w:cs="Arial"/>
        </w:rPr>
        <w:t>a</w:t>
      </w:r>
      <w:r>
        <w:rPr>
          <w:rFonts w:cs="Arial"/>
        </w:rPr>
        <w:t>ppointed co-</w:t>
      </w:r>
      <w:proofErr w:type="spellStart"/>
      <w:r>
        <w:rPr>
          <w:rFonts w:cs="Arial"/>
        </w:rPr>
        <w:t>Councillor</w:t>
      </w:r>
      <w:proofErr w:type="spellEnd"/>
      <w:r>
        <w:rPr>
          <w:rFonts w:cs="Arial"/>
        </w:rPr>
        <w:t xml:space="preserve"> for Birds, created a table (Annex 1 of the draft Resolution below) which lists avian species, </w:t>
      </w:r>
      <w:r w:rsidRPr="00AF7E0A">
        <w:rPr>
          <w:rFonts w:cs="Arial"/>
        </w:rPr>
        <w:t xml:space="preserve">a significant proportion of whose members cyclically and predictably cross one or more national jurisdictional boundaries and which have an </w:t>
      </w:r>
      <w:proofErr w:type="spellStart"/>
      <w:r w:rsidRPr="00AF7E0A">
        <w:rPr>
          <w:rFonts w:cs="Arial"/>
        </w:rPr>
        <w:t>unfavourable</w:t>
      </w:r>
      <w:proofErr w:type="spellEnd"/>
      <w:r w:rsidRPr="00AF7E0A">
        <w:rPr>
          <w:rFonts w:cs="Arial"/>
        </w:rPr>
        <w:t xml:space="preserve"> conservation status</w:t>
      </w:r>
      <w:r>
        <w:rPr>
          <w:rFonts w:cs="Arial"/>
        </w:rPr>
        <w:t xml:space="preserve">, but which are not </w:t>
      </w:r>
      <w:r w:rsidR="00F92E30">
        <w:rPr>
          <w:rFonts w:cs="Arial"/>
        </w:rPr>
        <w:t xml:space="preserve">individually </w:t>
      </w:r>
      <w:r>
        <w:rPr>
          <w:rFonts w:cs="Arial"/>
        </w:rPr>
        <w:t>listed under Appendix I or II and are not a member of an aggregated family or genus under Appendix II. It is suggested that this list may help Parties to prioriti</w:t>
      </w:r>
      <w:r w:rsidR="00E84A36">
        <w:rPr>
          <w:rFonts w:cs="Arial"/>
        </w:rPr>
        <w:t>z</w:t>
      </w:r>
      <w:r>
        <w:rPr>
          <w:rFonts w:cs="Arial"/>
        </w:rPr>
        <w:t>e future listing proposals for avian species.</w:t>
      </w:r>
      <w:r w:rsidRPr="00D92909">
        <w:rPr>
          <w:rFonts w:cs="Arial"/>
        </w:rPr>
        <w:t xml:space="preserve"> </w:t>
      </w:r>
    </w:p>
    <w:p w14:paraId="793346B6" w14:textId="77777777" w:rsidR="00FA7C16" w:rsidRPr="00D92909" w:rsidRDefault="00FA7C16" w:rsidP="00FA7C16">
      <w:pPr>
        <w:widowControl w:val="0"/>
        <w:autoSpaceDE w:val="0"/>
        <w:autoSpaceDN w:val="0"/>
        <w:adjustRightInd w:val="0"/>
        <w:contextualSpacing/>
        <w:jc w:val="both"/>
        <w:rPr>
          <w:rFonts w:cs="Arial"/>
        </w:rPr>
      </w:pPr>
    </w:p>
    <w:p w14:paraId="3F2CB572" w14:textId="01E47B79" w:rsidR="00FA7C16" w:rsidRPr="005D74BF" w:rsidRDefault="00FA7C16" w:rsidP="00FA7C16">
      <w:pPr>
        <w:widowControl w:val="0"/>
        <w:numPr>
          <w:ilvl w:val="0"/>
          <w:numId w:val="20"/>
        </w:numPr>
        <w:autoSpaceDE w:val="0"/>
        <w:autoSpaceDN w:val="0"/>
        <w:adjustRightInd w:val="0"/>
        <w:ind w:left="567" w:hanging="567"/>
        <w:jc w:val="both"/>
        <w:rPr>
          <w:rFonts w:cs="Arial"/>
        </w:rPr>
      </w:pPr>
      <w:r w:rsidRPr="005D74BF">
        <w:rPr>
          <w:rFonts w:cs="Arial"/>
        </w:rPr>
        <w:t>Similar lists for other taxonomic groups may also be helpful, and the Scientific Council is encouraged to undertake work to help Parties make strategic decisions on</w:t>
      </w:r>
      <w:r>
        <w:rPr>
          <w:rFonts w:cs="Arial"/>
        </w:rPr>
        <w:t xml:space="preserve"> future</w:t>
      </w:r>
      <w:r w:rsidRPr="005D74BF">
        <w:rPr>
          <w:rFonts w:cs="Arial"/>
        </w:rPr>
        <w:t xml:space="preserve"> listing proposals across all taxa. </w:t>
      </w:r>
    </w:p>
    <w:p w14:paraId="31399DAC" w14:textId="77777777" w:rsidR="00FA7C16" w:rsidRPr="00CD0FE9" w:rsidRDefault="00FA7C16" w:rsidP="00FA7C16">
      <w:pPr>
        <w:rPr>
          <w:rFonts w:cs="Arial"/>
        </w:rPr>
      </w:pPr>
    </w:p>
    <w:p w14:paraId="04885807" w14:textId="77777777" w:rsidR="00FA7C16" w:rsidRPr="00CD0FE9" w:rsidRDefault="00FA7C16" w:rsidP="00FA7C16">
      <w:pPr>
        <w:rPr>
          <w:rFonts w:cs="Arial"/>
          <w:u w:val="single"/>
        </w:rPr>
      </w:pPr>
      <w:r w:rsidRPr="00CD0FE9">
        <w:rPr>
          <w:rFonts w:cs="Arial"/>
          <w:u w:val="single"/>
        </w:rPr>
        <w:t>Discussion and analysis</w:t>
      </w:r>
    </w:p>
    <w:p w14:paraId="7DA5C295" w14:textId="77777777" w:rsidR="00FA7C16" w:rsidRPr="00CD0FE9" w:rsidRDefault="00FA7C16" w:rsidP="00FA7C16">
      <w:pPr>
        <w:rPr>
          <w:rFonts w:cs="Arial"/>
        </w:rPr>
      </w:pPr>
    </w:p>
    <w:p w14:paraId="5B26B741" w14:textId="17ED3F07" w:rsidR="00FA7C16" w:rsidRPr="0096029F" w:rsidRDefault="00FA7C16" w:rsidP="00DE2983">
      <w:pPr>
        <w:widowControl w:val="0"/>
        <w:numPr>
          <w:ilvl w:val="0"/>
          <w:numId w:val="20"/>
        </w:numPr>
        <w:autoSpaceDE w:val="0"/>
        <w:autoSpaceDN w:val="0"/>
        <w:adjustRightInd w:val="0"/>
        <w:ind w:left="567" w:hanging="567"/>
        <w:jc w:val="both"/>
        <w:rPr>
          <w:rFonts w:cs="Arial"/>
        </w:rPr>
      </w:pPr>
      <w:r w:rsidRPr="0096029F">
        <w:rPr>
          <w:rFonts w:cs="Arial"/>
        </w:rPr>
        <w:t>To date</w:t>
      </w:r>
      <w:r w:rsidR="00E84A36">
        <w:rPr>
          <w:rFonts w:cs="Arial"/>
        </w:rPr>
        <w:t>,</w:t>
      </w:r>
      <w:r w:rsidRPr="0096029F">
        <w:rPr>
          <w:rFonts w:cs="Arial"/>
        </w:rPr>
        <w:t xml:space="preserve"> the process </w:t>
      </w:r>
      <w:r w:rsidR="00AF7C9A">
        <w:rPr>
          <w:rFonts w:cs="Arial"/>
        </w:rPr>
        <w:t xml:space="preserve">to amend the Appendices </w:t>
      </w:r>
      <w:r w:rsidR="00E84A36">
        <w:rPr>
          <w:rFonts w:cs="Arial"/>
        </w:rPr>
        <w:t>of</w:t>
      </w:r>
      <w:r w:rsidRPr="0096029F">
        <w:rPr>
          <w:rFonts w:cs="Arial"/>
        </w:rPr>
        <w:t xml:space="preserve"> the </w:t>
      </w:r>
      <w:r>
        <w:rPr>
          <w:rFonts w:cs="Arial"/>
        </w:rPr>
        <w:t>C</w:t>
      </w:r>
      <w:r w:rsidRPr="0096029F">
        <w:rPr>
          <w:rFonts w:cs="Arial"/>
        </w:rPr>
        <w:t xml:space="preserve">onvention has been </w:t>
      </w:r>
      <w:proofErr w:type="gramStart"/>
      <w:r w:rsidRPr="0096029F">
        <w:rPr>
          <w:rFonts w:cs="Arial"/>
        </w:rPr>
        <w:t xml:space="preserve">fairly </w:t>
      </w:r>
      <w:r w:rsidRPr="006E2FE4">
        <w:t>ad</w:t>
      </w:r>
      <w:r w:rsidR="00E84A36" w:rsidRPr="008A66F2">
        <w:rPr>
          <w:rFonts w:cs="Arial"/>
        </w:rPr>
        <w:t xml:space="preserve"> </w:t>
      </w:r>
      <w:r w:rsidRPr="006E2FE4">
        <w:t>hoc</w:t>
      </w:r>
      <w:proofErr w:type="gramEnd"/>
      <w:r w:rsidRPr="0096029F">
        <w:rPr>
          <w:rFonts w:cs="Arial"/>
        </w:rPr>
        <w:t xml:space="preserve">. </w:t>
      </w:r>
      <w:proofErr w:type="gramStart"/>
      <w:r w:rsidRPr="0096029F">
        <w:rPr>
          <w:rFonts w:cs="Arial"/>
        </w:rPr>
        <w:t>In light of</w:t>
      </w:r>
      <w:proofErr w:type="gramEnd"/>
      <w:r w:rsidRPr="0096029F">
        <w:rPr>
          <w:rFonts w:cs="Arial"/>
        </w:rPr>
        <w:t xml:space="preserve"> the current biodiversity crisis, a </w:t>
      </w:r>
      <w:r>
        <w:rPr>
          <w:rFonts w:cs="Arial"/>
        </w:rPr>
        <w:t>more</w:t>
      </w:r>
      <w:r w:rsidRPr="0096029F">
        <w:rPr>
          <w:rFonts w:cs="Arial"/>
        </w:rPr>
        <w:t xml:space="preserve"> strategic approach is needed to guide the urgent action required to avoid future extinctions and to encourage Parties to work together to achieve improvements</w:t>
      </w:r>
      <w:r>
        <w:rPr>
          <w:rFonts w:cs="Arial"/>
        </w:rPr>
        <w:t xml:space="preserve"> in </w:t>
      </w:r>
      <w:r w:rsidR="005C090C">
        <w:rPr>
          <w:rFonts w:cs="Arial"/>
        </w:rPr>
        <w:t>the</w:t>
      </w:r>
      <w:r>
        <w:rPr>
          <w:rFonts w:cs="Arial"/>
        </w:rPr>
        <w:t xml:space="preserve"> conservation status</w:t>
      </w:r>
      <w:r w:rsidR="005C090C">
        <w:rPr>
          <w:rFonts w:cs="Arial"/>
        </w:rPr>
        <w:t xml:space="preserve"> of </w:t>
      </w:r>
      <w:r w:rsidR="00AC73E8">
        <w:rPr>
          <w:rFonts w:cs="Arial"/>
        </w:rPr>
        <w:t xml:space="preserve">individual </w:t>
      </w:r>
      <w:r w:rsidR="0063282B">
        <w:rPr>
          <w:rFonts w:cs="Arial"/>
        </w:rPr>
        <w:t xml:space="preserve">migratory </w:t>
      </w:r>
      <w:r w:rsidR="005C090C">
        <w:rPr>
          <w:rFonts w:cs="Arial"/>
        </w:rPr>
        <w:t>species</w:t>
      </w:r>
      <w:r>
        <w:rPr>
          <w:rFonts w:cs="Arial"/>
        </w:rPr>
        <w:t xml:space="preserve">. </w:t>
      </w:r>
    </w:p>
    <w:p w14:paraId="77510C74" w14:textId="77777777" w:rsidR="00FA7C16" w:rsidRPr="0096029F" w:rsidRDefault="00FA7C16" w:rsidP="00DE2983">
      <w:pPr>
        <w:widowControl w:val="0"/>
        <w:autoSpaceDE w:val="0"/>
        <w:autoSpaceDN w:val="0"/>
        <w:adjustRightInd w:val="0"/>
        <w:jc w:val="both"/>
        <w:rPr>
          <w:rFonts w:cs="Arial"/>
        </w:rPr>
      </w:pPr>
    </w:p>
    <w:p w14:paraId="7B57C828" w14:textId="6237FC67" w:rsidR="00FA7C16" w:rsidRDefault="00FA7C16" w:rsidP="00DE2983">
      <w:pPr>
        <w:widowControl w:val="0"/>
        <w:numPr>
          <w:ilvl w:val="0"/>
          <w:numId w:val="20"/>
        </w:numPr>
        <w:autoSpaceDE w:val="0"/>
        <w:autoSpaceDN w:val="0"/>
        <w:adjustRightInd w:val="0"/>
        <w:ind w:left="567" w:hanging="567"/>
        <w:jc w:val="both"/>
        <w:rPr>
          <w:rFonts w:cs="Arial"/>
        </w:rPr>
      </w:pPr>
      <w:r>
        <w:rPr>
          <w:rFonts w:cs="Arial"/>
        </w:rPr>
        <w:t>Understanding which species would qualify for listing under the Convention is a first step to deciding which would most benefit from listing. It has become good practice under the Convention that listing proposals are accompanied by Concerted Actions. The benefits of this approach are obvious</w:t>
      </w:r>
      <w:r w:rsidR="00E84A36">
        <w:rPr>
          <w:rFonts w:cs="Arial"/>
        </w:rPr>
        <w:t>:</w:t>
      </w:r>
      <w:r>
        <w:rPr>
          <w:rFonts w:cs="Arial"/>
        </w:rPr>
        <w:t xml:space="preserve"> immediate actions to address the needs of species are put forward at the same time as they are added to the Appendices of the Convention. The </w:t>
      </w:r>
      <w:r w:rsidR="00ED0868">
        <w:rPr>
          <w:rFonts w:cs="Arial"/>
        </w:rPr>
        <w:t xml:space="preserve">missing </w:t>
      </w:r>
      <w:r>
        <w:rPr>
          <w:rFonts w:cs="Arial"/>
        </w:rPr>
        <w:t>piece of th</w:t>
      </w:r>
      <w:r w:rsidR="00ED0868">
        <w:rPr>
          <w:rFonts w:cs="Arial"/>
        </w:rPr>
        <w:t>e</w:t>
      </w:r>
      <w:r>
        <w:rPr>
          <w:rFonts w:cs="Arial"/>
        </w:rPr>
        <w:t xml:space="preserve"> jigsaw is </w:t>
      </w:r>
      <w:r w:rsidR="00ED0868">
        <w:rPr>
          <w:rFonts w:cs="Arial"/>
        </w:rPr>
        <w:t xml:space="preserve">the initial identification of </w:t>
      </w:r>
      <w:r>
        <w:rPr>
          <w:rFonts w:cs="Arial"/>
        </w:rPr>
        <w:t xml:space="preserve">which species would benefit from being included in the Appendices to the Convention. </w:t>
      </w:r>
    </w:p>
    <w:p w14:paraId="71A696D9" w14:textId="77777777" w:rsidR="00FA7C16" w:rsidRPr="006E2FE4" w:rsidRDefault="00FA7C16" w:rsidP="00DE2983">
      <w:pPr>
        <w:pStyle w:val="ListParagraph"/>
        <w:jc w:val="both"/>
        <w:rPr>
          <w:lang w:val="en-US"/>
        </w:rPr>
      </w:pPr>
    </w:p>
    <w:p w14:paraId="1EF5E777" w14:textId="212AF482" w:rsidR="00FA7C16" w:rsidRDefault="00FA7C16" w:rsidP="00DE2983">
      <w:pPr>
        <w:widowControl w:val="0"/>
        <w:numPr>
          <w:ilvl w:val="0"/>
          <w:numId w:val="20"/>
        </w:numPr>
        <w:autoSpaceDE w:val="0"/>
        <w:autoSpaceDN w:val="0"/>
        <w:adjustRightInd w:val="0"/>
        <w:ind w:left="567" w:hanging="567"/>
        <w:jc w:val="both"/>
        <w:rPr>
          <w:rFonts w:cs="Arial"/>
        </w:rPr>
      </w:pPr>
      <w:r>
        <w:rPr>
          <w:rFonts w:cs="Arial"/>
        </w:rPr>
        <w:t xml:space="preserve">Accordingly, the list in Annex </w:t>
      </w:r>
      <w:r w:rsidR="00C801A7">
        <w:rPr>
          <w:rFonts w:cs="Arial"/>
        </w:rPr>
        <w:t>1</w:t>
      </w:r>
      <w:r>
        <w:rPr>
          <w:rFonts w:cs="Arial"/>
        </w:rPr>
        <w:t xml:space="preserve"> of the draft Resolution may help Parties make decisions on which </w:t>
      </w:r>
      <w:r w:rsidR="001D2AD3">
        <w:rPr>
          <w:rFonts w:cs="Arial"/>
        </w:rPr>
        <w:t xml:space="preserve">avian </w:t>
      </w:r>
      <w:r>
        <w:rPr>
          <w:rFonts w:cs="Arial"/>
        </w:rPr>
        <w:t xml:space="preserve">species </w:t>
      </w:r>
      <w:r w:rsidR="00AA1B2B">
        <w:rPr>
          <w:rFonts w:cs="Arial"/>
        </w:rPr>
        <w:t>are most in</w:t>
      </w:r>
      <w:r>
        <w:rPr>
          <w:rFonts w:cs="Arial"/>
        </w:rPr>
        <w:t xml:space="preserve"> need </w:t>
      </w:r>
      <w:r w:rsidR="00AA1B2B">
        <w:rPr>
          <w:rFonts w:cs="Arial"/>
        </w:rPr>
        <w:t xml:space="preserve">of </w:t>
      </w:r>
      <w:r>
        <w:rPr>
          <w:rFonts w:cs="Arial"/>
        </w:rPr>
        <w:t xml:space="preserve">urgent action according to their migratory and conservation status. Parties may wish to direct their initial efforts towards those species that are considered by the IUCN as critically endangered or endangered. </w:t>
      </w:r>
    </w:p>
    <w:p w14:paraId="5ABD719B" w14:textId="77777777" w:rsidR="00FA7C16" w:rsidRDefault="00FA7C16" w:rsidP="00DE2983">
      <w:pPr>
        <w:pStyle w:val="ListParagraph"/>
        <w:jc w:val="both"/>
        <w:rPr>
          <w:rFonts w:cs="Arial"/>
        </w:rPr>
      </w:pPr>
    </w:p>
    <w:p w14:paraId="30BC3C0C" w14:textId="07F2EAD5" w:rsidR="00FA7C16" w:rsidRDefault="00FA7C16" w:rsidP="00DE2983">
      <w:pPr>
        <w:widowControl w:val="0"/>
        <w:numPr>
          <w:ilvl w:val="0"/>
          <w:numId w:val="20"/>
        </w:numPr>
        <w:autoSpaceDE w:val="0"/>
        <w:autoSpaceDN w:val="0"/>
        <w:adjustRightInd w:val="0"/>
        <w:ind w:left="567" w:hanging="567"/>
        <w:jc w:val="both"/>
        <w:rPr>
          <w:rFonts w:cs="Arial"/>
        </w:rPr>
      </w:pPr>
      <w:r>
        <w:rPr>
          <w:rFonts w:cs="Arial"/>
        </w:rPr>
        <w:t>Decisions addressed at the Scientific Council, the Secretariat</w:t>
      </w:r>
      <w:r w:rsidR="00E84A36">
        <w:rPr>
          <w:rFonts w:cs="Arial"/>
        </w:rPr>
        <w:t xml:space="preserve"> and</w:t>
      </w:r>
      <w:r>
        <w:rPr>
          <w:rFonts w:cs="Arial"/>
        </w:rPr>
        <w:t xml:space="preserve"> Parties are also proposed.</w:t>
      </w:r>
    </w:p>
    <w:p w14:paraId="4058720D" w14:textId="77777777" w:rsidR="00FA7C16" w:rsidRPr="00295CCA" w:rsidRDefault="00FA7C16" w:rsidP="00DE2983">
      <w:pPr>
        <w:jc w:val="both"/>
        <w:rPr>
          <w:rFonts w:cs="Arial"/>
        </w:rPr>
      </w:pPr>
    </w:p>
    <w:p w14:paraId="1C1C2076" w14:textId="77777777" w:rsidR="00FA7C16" w:rsidRPr="00CD0FE9" w:rsidRDefault="00FA7C16" w:rsidP="00DE2983">
      <w:pPr>
        <w:jc w:val="both"/>
        <w:rPr>
          <w:rFonts w:cs="Arial"/>
        </w:rPr>
      </w:pPr>
    </w:p>
    <w:p w14:paraId="7E160A22" w14:textId="77777777" w:rsidR="00FA7C16" w:rsidRPr="00CD0FE9" w:rsidRDefault="00FA7C16" w:rsidP="00FA7C16">
      <w:pPr>
        <w:keepNext/>
        <w:rPr>
          <w:rFonts w:cs="Arial"/>
        </w:rPr>
      </w:pPr>
      <w:r w:rsidRPr="00CD0FE9">
        <w:rPr>
          <w:rFonts w:cs="Arial"/>
          <w:u w:val="single"/>
        </w:rPr>
        <w:lastRenderedPageBreak/>
        <w:t>Recommended actions</w:t>
      </w:r>
    </w:p>
    <w:p w14:paraId="2E8FAE31" w14:textId="77777777" w:rsidR="00FA7C16" w:rsidRPr="00CD0FE9" w:rsidRDefault="00FA7C16" w:rsidP="00FA7C16">
      <w:pPr>
        <w:keepNext/>
        <w:rPr>
          <w:rFonts w:cs="Arial"/>
        </w:rPr>
      </w:pPr>
    </w:p>
    <w:p w14:paraId="591A60BF" w14:textId="1184B70E" w:rsidR="00FA7C16" w:rsidRPr="00CD0FE9" w:rsidRDefault="00FA7C16" w:rsidP="00FA7C16">
      <w:pPr>
        <w:widowControl w:val="0"/>
        <w:numPr>
          <w:ilvl w:val="0"/>
          <w:numId w:val="20"/>
        </w:numPr>
        <w:autoSpaceDE w:val="0"/>
        <w:autoSpaceDN w:val="0"/>
        <w:adjustRightInd w:val="0"/>
        <w:ind w:left="567" w:hanging="567"/>
        <w:jc w:val="both"/>
        <w:rPr>
          <w:rFonts w:cs="Arial"/>
        </w:rPr>
      </w:pPr>
      <w:r w:rsidRPr="00CD0FE9">
        <w:rPr>
          <w:rFonts w:cs="Arial"/>
          <w:lang w:eastAsia="en-GB"/>
        </w:rPr>
        <w:t xml:space="preserve">The </w:t>
      </w:r>
      <w:r w:rsidR="00C77CE4">
        <w:rPr>
          <w:rFonts w:cs="Arial"/>
          <w:lang w:eastAsia="en-GB"/>
        </w:rPr>
        <w:t>Sessional Committee</w:t>
      </w:r>
      <w:r w:rsidRPr="00CD0FE9">
        <w:rPr>
          <w:rFonts w:cs="Arial"/>
          <w:lang w:eastAsia="en-GB"/>
        </w:rPr>
        <w:t xml:space="preserve"> is recommended to</w:t>
      </w:r>
      <w:r w:rsidRPr="00CD0FE9">
        <w:rPr>
          <w:rFonts w:cs="Arial"/>
        </w:rPr>
        <w:t>:</w:t>
      </w:r>
    </w:p>
    <w:p w14:paraId="63FE5C25" w14:textId="77777777" w:rsidR="00FA7C16" w:rsidRDefault="00FA7C16" w:rsidP="00FA7C16"/>
    <w:p w14:paraId="3021F2B3" w14:textId="0D27AB6C" w:rsidR="00FA7C16" w:rsidRPr="00523B80" w:rsidRDefault="00D33947" w:rsidP="00FA7C16">
      <w:pPr>
        <w:pStyle w:val="Secondnumbering"/>
        <w:rPr>
          <w:sz w:val="22"/>
          <w:szCs w:val="22"/>
        </w:rPr>
      </w:pPr>
      <w:r w:rsidRPr="00523B80">
        <w:rPr>
          <w:sz w:val="22"/>
          <w:szCs w:val="22"/>
        </w:rPr>
        <w:t xml:space="preserve">Review the </w:t>
      </w:r>
      <w:r w:rsidR="0090208F" w:rsidRPr="00523B80">
        <w:rPr>
          <w:sz w:val="22"/>
          <w:szCs w:val="22"/>
        </w:rPr>
        <w:t xml:space="preserve">draft Resolution </w:t>
      </w:r>
      <w:r w:rsidR="00FA5E44" w:rsidRPr="00523B80">
        <w:rPr>
          <w:sz w:val="22"/>
          <w:szCs w:val="22"/>
        </w:rPr>
        <w:t>contained in Annex 1 of this document</w:t>
      </w:r>
      <w:r w:rsidR="00DF3C03" w:rsidRPr="00523B80">
        <w:rPr>
          <w:sz w:val="22"/>
          <w:szCs w:val="22"/>
        </w:rPr>
        <w:t>, and decide on its submission to COP14 for consideration</w:t>
      </w:r>
      <w:r w:rsidR="00FA7C16" w:rsidRPr="00523B80">
        <w:rPr>
          <w:sz w:val="22"/>
          <w:szCs w:val="22"/>
        </w:rPr>
        <w:t xml:space="preserve">; </w:t>
      </w:r>
    </w:p>
    <w:p w14:paraId="21688F27" w14:textId="77777777" w:rsidR="00FA7C16" w:rsidRPr="00523B80" w:rsidRDefault="00FA7C16" w:rsidP="00FA7C16">
      <w:pPr>
        <w:pStyle w:val="Secondnumbering"/>
        <w:numPr>
          <w:ilvl w:val="0"/>
          <w:numId w:val="0"/>
        </w:numPr>
        <w:ind w:left="1134"/>
        <w:rPr>
          <w:sz w:val="22"/>
          <w:szCs w:val="22"/>
        </w:rPr>
      </w:pPr>
    </w:p>
    <w:p w14:paraId="434881A4" w14:textId="07ADD96A" w:rsidR="00FA7C16" w:rsidRPr="00523B80" w:rsidRDefault="00DF3C03" w:rsidP="00FA7C16">
      <w:pPr>
        <w:pStyle w:val="Secondnumbering"/>
        <w:rPr>
          <w:sz w:val="22"/>
          <w:szCs w:val="22"/>
        </w:rPr>
      </w:pPr>
      <w:r w:rsidRPr="00523B80">
        <w:rPr>
          <w:sz w:val="22"/>
          <w:szCs w:val="22"/>
        </w:rPr>
        <w:t>Review</w:t>
      </w:r>
      <w:r w:rsidR="00FA7C16" w:rsidRPr="00523B80">
        <w:rPr>
          <w:sz w:val="22"/>
          <w:szCs w:val="22"/>
        </w:rPr>
        <w:t xml:space="preserve"> the draft Decisions contained in Annex 2 of this document</w:t>
      </w:r>
      <w:r w:rsidR="00EE67A7" w:rsidRPr="00523B80">
        <w:rPr>
          <w:sz w:val="22"/>
          <w:szCs w:val="22"/>
        </w:rPr>
        <w:t>, and decide on their submission to COP14 for consideration</w:t>
      </w:r>
      <w:r w:rsidR="00FA7C16" w:rsidRPr="00523B80">
        <w:rPr>
          <w:sz w:val="22"/>
          <w:szCs w:val="22"/>
        </w:rPr>
        <w:t>.</w:t>
      </w:r>
    </w:p>
    <w:p w14:paraId="2846F3C0" w14:textId="77777777" w:rsidR="001A1120" w:rsidRDefault="001A1120" w:rsidP="003C1A96">
      <w:pPr>
        <w:suppressAutoHyphens/>
        <w:rPr>
          <w:rFonts w:eastAsia="Times New Roman" w:cs="Arial"/>
          <w:color w:val="000000"/>
          <w:kern w:val="2"/>
          <w:lang w:val="en-GB"/>
        </w:rPr>
        <w:sectPr w:rsidR="001A1120" w:rsidSect="004641A5">
          <w:headerReference w:type="first" r:id="rId16"/>
          <w:footerReference w:type="first" r:id="rId17"/>
          <w:pgSz w:w="11906" w:h="16838" w:code="9"/>
          <w:pgMar w:top="1134" w:right="1134" w:bottom="1134" w:left="1134" w:header="720" w:footer="580" w:gutter="0"/>
          <w:cols w:space="720"/>
          <w:titlePg/>
          <w:docGrid w:linePitch="360"/>
        </w:sectPr>
      </w:pPr>
    </w:p>
    <w:p w14:paraId="63E35678" w14:textId="77777777" w:rsidR="00F46AF0" w:rsidRPr="00C15318" w:rsidRDefault="00F46AF0" w:rsidP="00F46AF0">
      <w:pPr>
        <w:pStyle w:val="Secondnumbering"/>
        <w:numPr>
          <w:ilvl w:val="0"/>
          <w:numId w:val="0"/>
        </w:numPr>
        <w:jc w:val="right"/>
      </w:pPr>
      <w:r w:rsidRPr="00C15318">
        <w:rPr>
          <w:b/>
          <w:caps/>
        </w:rPr>
        <w:lastRenderedPageBreak/>
        <w:t xml:space="preserve">Annex </w:t>
      </w:r>
      <w:r>
        <w:rPr>
          <w:b/>
          <w:caps/>
        </w:rPr>
        <w:t>1</w:t>
      </w:r>
    </w:p>
    <w:p w14:paraId="237915AF" w14:textId="77777777" w:rsidR="00F46AF0" w:rsidRDefault="00F46AF0" w:rsidP="00F46AF0">
      <w:pPr>
        <w:pStyle w:val="Secondnumbering"/>
        <w:numPr>
          <w:ilvl w:val="0"/>
          <w:numId w:val="0"/>
        </w:numPr>
      </w:pPr>
    </w:p>
    <w:p w14:paraId="322E628E" w14:textId="77777777" w:rsidR="00CD7166" w:rsidRDefault="00CD7166" w:rsidP="00F46AF0">
      <w:pPr>
        <w:pStyle w:val="Secondnumbering"/>
        <w:numPr>
          <w:ilvl w:val="0"/>
          <w:numId w:val="0"/>
        </w:numPr>
      </w:pPr>
    </w:p>
    <w:p w14:paraId="7741971D" w14:textId="77777777" w:rsidR="00F46AF0" w:rsidRDefault="00F46AF0" w:rsidP="00F46AF0">
      <w:pPr>
        <w:widowControl w:val="0"/>
        <w:autoSpaceDE w:val="0"/>
        <w:autoSpaceDN w:val="0"/>
        <w:adjustRightInd w:val="0"/>
        <w:jc w:val="center"/>
        <w:rPr>
          <w:rFonts w:eastAsia="Times New Roman" w:cs="Arial"/>
        </w:rPr>
      </w:pPr>
      <w:r>
        <w:rPr>
          <w:rFonts w:eastAsia="Times New Roman" w:cs="Arial"/>
        </w:rPr>
        <w:t>[</w:t>
      </w:r>
      <w:r w:rsidRPr="00831DC2">
        <w:rPr>
          <w:rFonts w:eastAsia="Times New Roman" w:cs="Arial"/>
        </w:rPr>
        <w:t>DRAFT RESOLUTION</w:t>
      </w:r>
      <w:r>
        <w:rPr>
          <w:rFonts w:eastAsia="Times New Roman" w:cs="Arial"/>
        </w:rPr>
        <w:t>]</w:t>
      </w:r>
    </w:p>
    <w:p w14:paraId="2A4F2ABF" w14:textId="77777777" w:rsidR="00F46AF0" w:rsidRDefault="00F46AF0" w:rsidP="00F46AF0">
      <w:pPr>
        <w:widowControl w:val="0"/>
        <w:autoSpaceDE w:val="0"/>
        <w:autoSpaceDN w:val="0"/>
        <w:adjustRightInd w:val="0"/>
        <w:jc w:val="center"/>
        <w:rPr>
          <w:rFonts w:eastAsia="Times New Roman" w:cs="Arial"/>
        </w:rPr>
      </w:pPr>
    </w:p>
    <w:p w14:paraId="3A27BAED" w14:textId="77777777" w:rsidR="00F46AF0" w:rsidRDefault="00F46AF0" w:rsidP="00F46AF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6" w:right="-360"/>
        <w:jc w:val="center"/>
        <w:textAlignment w:val="baseline"/>
        <w:outlineLvl w:val="1"/>
        <w:rPr>
          <w:rFonts w:eastAsia="Times New Roman" w:cs="Arial"/>
          <w:b/>
          <w:bCs/>
        </w:rPr>
      </w:pPr>
      <w:r>
        <w:rPr>
          <w:rFonts w:eastAsia="Times New Roman" w:cs="Arial"/>
          <w:b/>
          <w:bCs/>
        </w:rPr>
        <w:t>POTENTIAL TAXA FOR LISTING</w:t>
      </w:r>
    </w:p>
    <w:p w14:paraId="213AF243" w14:textId="77777777" w:rsidR="00F46AF0" w:rsidRDefault="00F46AF0" w:rsidP="00F46AF0">
      <w:pPr>
        <w:widowControl w:val="0"/>
        <w:autoSpaceDE w:val="0"/>
        <w:autoSpaceDN w:val="0"/>
        <w:adjustRightInd w:val="0"/>
        <w:jc w:val="both"/>
        <w:rPr>
          <w:rFonts w:eastAsia="MS Mincho" w:cs="Arial"/>
        </w:rPr>
      </w:pPr>
    </w:p>
    <w:p w14:paraId="6D6CB7D9" w14:textId="77777777" w:rsidR="00F46AF0" w:rsidRDefault="00F46AF0" w:rsidP="00F46AF0">
      <w:pPr>
        <w:widowControl w:val="0"/>
        <w:autoSpaceDE w:val="0"/>
        <w:autoSpaceDN w:val="0"/>
        <w:adjustRightInd w:val="0"/>
        <w:jc w:val="both"/>
        <w:rPr>
          <w:rFonts w:eastAsia="Times New Roman" w:cs="Arial"/>
          <w:i/>
        </w:rPr>
      </w:pPr>
      <w:r>
        <w:rPr>
          <w:rFonts w:eastAsia="Times New Roman" w:cs="Arial"/>
          <w:i/>
        </w:rPr>
        <w:t xml:space="preserve">Recalling </w:t>
      </w:r>
      <w:r w:rsidRPr="003F6157">
        <w:rPr>
          <w:rFonts w:eastAsia="Times New Roman" w:cs="Arial"/>
          <w:iCs/>
        </w:rPr>
        <w:t xml:space="preserve">the </w:t>
      </w:r>
      <w:r>
        <w:rPr>
          <w:rFonts w:cs="Arial"/>
        </w:rPr>
        <w:t xml:space="preserve">Guidelines for Preparing and Assessing Proposals for the Amendment of CMS Appendices in Resolution 13.7, and the </w:t>
      </w:r>
      <w:r>
        <w:t>Guidelines to the Implementation of the Concerted Actions Process in Resolution 12.28 (Rev.COP13)</w:t>
      </w:r>
      <w:r>
        <w:rPr>
          <w:rFonts w:eastAsia="Times New Roman" w:cs="Arial"/>
          <w:iCs/>
        </w:rPr>
        <w:t>,</w:t>
      </w:r>
    </w:p>
    <w:p w14:paraId="7ED5F2EB" w14:textId="77777777" w:rsidR="00F46AF0" w:rsidRDefault="00F46AF0" w:rsidP="00F46AF0">
      <w:pPr>
        <w:widowControl w:val="0"/>
        <w:autoSpaceDE w:val="0"/>
        <w:autoSpaceDN w:val="0"/>
        <w:adjustRightInd w:val="0"/>
        <w:jc w:val="both"/>
        <w:rPr>
          <w:rFonts w:eastAsia="Times New Roman" w:cs="Arial"/>
          <w:i/>
        </w:rPr>
      </w:pPr>
    </w:p>
    <w:p w14:paraId="70D52192" w14:textId="77777777" w:rsidR="00F46AF0" w:rsidRDefault="00F46AF0" w:rsidP="00F46AF0">
      <w:pPr>
        <w:widowControl w:val="0"/>
        <w:autoSpaceDE w:val="0"/>
        <w:autoSpaceDN w:val="0"/>
        <w:adjustRightInd w:val="0"/>
        <w:jc w:val="both"/>
        <w:rPr>
          <w:rFonts w:eastAsia="Times New Roman" w:cs="Arial"/>
          <w:i/>
        </w:rPr>
      </w:pPr>
      <w:r>
        <w:rPr>
          <w:rFonts w:eastAsia="Times New Roman" w:cs="Arial"/>
          <w:i/>
        </w:rPr>
        <w:t xml:space="preserve">Reaffirming </w:t>
      </w:r>
      <w:r w:rsidRPr="00B764F3">
        <w:rPr>
          <w:rFonts w:eastAsia="Times New Roman" w:cs="Arial"/>
          <w:iCs/>
        </w:rPr>
        <w:t xml:space="preserve">the importance of </w:t>
      </w:r>
      <w:r>
        <w:rPr>
          <w:rFonts w:eastAsia="Times New Roman" w:cs="Arial"/>
          <w:iCs/>
        </w:rPr>
        <w:t xml:space="preserve">collaborative </w:t>
      </w:r>
      <w:r w:rsidRPr="00B764F3">
        <w:rPr>
          <w:rFonts w:eastAsia="Times New Roman" w:cs="Arial"/>
          <w:iCs/>
        </w:rPr>
        <w:t>action to improve the conservation status of migratory species</w:t>
      </w:r>
      <w:r>
        <w:rPr>
          <w:rFonts w:eastAsia="Times New Roman" w:cs="Arial"/>
          <w:iCs/>
        </w:rPr>
        <w:t>,</w:t>
      </w:r>
    </w:p>
    <w:p w14:paraId="3B75D626" w14:textId="77777777" w:rsidR="00F46AF0" w:rsidRDefault="00F46AF0" w:rsidP="00F46AF0">
      <w:pPr>
        <w:widowControl w:val="0"/>
        <w:autoSpaceDE w:val="0"/>
        <w:autoSpaceDN w:val="0"/>
        <w:adjustRightInd w:val="0"/>
        <w:jc w:val="both"/>
        <w:rPr>
          <w:rFonts w:eastAsia="Times New Roman" w:cs="Arial"/>
          <w:i/>
        </w:rPr>
      </w:pPr>
    </w:p>
    <w:p w14:paraId="32A5503D" w14:textId="77777777" w:rsidR="00F46AF0" w:rsidRDefault="00F46AF0" w:rsidP="00F46AF0">
      <w:pPr>
        <w:widowControl w:val="0"/>
        <w:autoSpaceDE w:val="0"/>
        <w:autoSpaceDN w:val="0"/>
        <w:adjustRightInd w:val="0"/>
        <w:jc w:val="both"/>
        <w:rPr>
          <w:rFonts w:eastAsia="Times New Roman" w:cs="Arial"/>
          <w:i/>
        </w:rPr>
      </w:pPr>
      <w:r>
        <w:rPr>
          <w:rFonts w:eastAsia="Times New Roman" w:cs="Arial"/>
          <w:i/>
        </w:rPr>
        <w:t xml:space="preserve">Noting </w:t>
      </w:r>
      <w:r w:rsidRPr="00B764F3">
        <w:rPr>
          <w:rFonts w:eastAsia="Times New Roman" w:cs="Arial"/>
          <w:iCs/>
        </w:rPr>
        <w:t xml:space="preserve">the importance of taking a strategic approach to </w:t>
      </w:r>
      <w:r>
        <w:rPr>
          <w:rFonts w:eastAsia="Times New Roman" w:cs="Arial"/>
          <w:iCs/>
        </w:rPr>
        <w:t>developing</w:t>
      </w:r>
      <w:r w:rsidRPr="00B764F3">
        <w:rPr>
          <w:rFonts w:eastAsia="Times New Roman" w:cs="Arial"/>
          <w:iCs/>
        </w:rPr>
        <w:t xml:space="preserve"> proposals for listing, in order to focus on those species that would benefit most</w:t>
      </w:r>
      <w:r>
        <w:rPr>
          <w:rFonts w:eastAsia="Times New Roman" w:cs="Arial"/>
          <w:iCs/>
        </w:rPr>
        <w:t>,</w:t>
      </w:r>
      <w:r w:rsidRPr="00B764F3">
        <w:rPr>
          <w:rFonts w:eastAsia="Times New Roman" w:cs="Arial"/>
          <w:iCs/>
        </w:rPr>
        <w:t xml:space="preserve"> </w:t>
      </w:r>
      <w:r>
        <w:rPr>
          <w:rFonts w:eastAsia="Times New Roman" w:cs="Arial"/>
          <w:iCs/>
        </w:rPr>
        <w:t>and</w:t>
      </w:r>
    </w:p>
    <w:p w14:paraId="0B04053C" w14:textId="77777777" w:rsidR="00F46AF0" w:rsidRDefault="00F46AF0" w:rsidP="00F46AF0">
      <w:pPr>
        <w:widowControl w:val="0"/>
        <w:autoSpaceDE w:val="0"/>
        <w:autoSpaceDN w:val="0"/>
        <w:adjustRightInd w:val="0"/>
        <w:jc w:val="both"/>
        <w:rPr>
          <w:rFonts w:eastAsia="Times New Roman" w:cs="Arial"/>
          <w:i/>
        </w:rPr>
      </w:pPr>
    </w:p>
    <w:p w14:paraId="344996CE" w14:textId="77777777" w:rsidR="00F46AF0" w:rsidRDefault="00F46AF0" w:rsidP="00F46AF0">
      <w:pPr>
        <w:widowControl w:val="0"/>
        <w:autoSpaceDE w:val="0"/>
        <w:autoSpaceDN w:val="0"/>
        <w:adjustRightInd w:val="0"/>
        <w:jc w:val="both"/>
        <w:rPr>
          <w:rFonts w:eastAsia="Times New Roman" w:cs="Arial"/>
          <w:i/>
        </w:rPr>
      </w:pPr>
      <w:r>
        <w:rPr>
          <w:rFonts w:eastAsia="Times New Roman" w:cs="Arial"/>
          <w:i/>
        </w:rPr>
        <w:t xml:space="preserve">Welcoming </w:t>
      </w:r>
      <w:r w:rsidRPr="00B764F3">
        <w:rPr>
          <w:rFonts w:eastAsia="Times New Roman" w:cs="Arial"/>
          <w:iCs/>
        </w:rPr>
        <w:t xml:space="preserve">the work of the Sessional Committee </w:t>
      </w:r>
      <w:r>
        <w:t>in the intersessional period between COP13 and COP14 on avian taxa</w:t>
      </w:r>
      <w:r>
        <w:rPr>
          <w:rFonts w:eastAsia="Times New Roman" w:cs="Arial"/>
          <w:iCs/>
        </w:rPr>
        <w:t>,</w:t>
      </w:r>
    </w:p>
    <w:p w14:paraId="062B25AC" w14:textId="77777777" w:rsidR="00F46AF0" w:rsidRDefault="00F46AF0" w:rsidP="00F46AF0">
      <w:pPr>
        <w:widowControl w:val="0"/>
        <w:autoSpaceDE w:val="0"/>
        <w:autoSpaceDN w:val="0"/>
        <w:adjustRightInd w:val="0"/>
        <w:jc w:val="both"/>
        <w:rPr>
          <w:rFonts w:eastAsia="Times New Roman" w:cs="Arial"/>
          <w:i/>
        </w:rPr>
      </w:pPr>
    </w:p>
    <w:p w14:paraId="4050D9E0" w14:textId="77777777" w:rsidR="00F46AF0" w:rsidRPr="00831DC2" w:rsidRDefault="00F46AF0" w:rsidP="00F46AF0">
      <w:pPr>
        <w:widowControl w:val="0"/>
        <w:autoSpaceDE w:val="0"/>
        <w:autoSpaceDN w:val="0"/>
        <w:adjustRightInd w:val="0"/>
        <w:jc w:val="both"/>
        <w:rPr>
          <w:rFonts w:eastAsia="Times New Roman" w:cs="Arial"/>
          <w:i/>
        </w:rPr>
      </w:pPr>
    </w:p>
    <w:p w14:paraId="78C34E86" w14:textId="77777777" w:rsidR="00F46AF0" w:rsidRPr="00831DC2" w:rsidRDefault="00F46AF0" w:rsidP="00F46AF0">
      <w:pPr>
        <w:widowControl w:val="0"/>
        <w:autoSpaceDE w:val="0"/>
        <w:autoSpaceDN w:val="0"/>
        <w:adjustRightInd w:val="0"/>
        <w:jc w:val="center"/>
        <w:rPr>
          <w:rFonts w:eastAsia="Times New Roman" w:cs="Arial"/>
          <w:i/>
        </w:rPr>
      </w:pPr>
      <w:r w:rsidRPr="00831DC2">
        <w:rPr>
          <w:rFonts w:eastAsia="Times New Roman" w:cs="Arial"/>
          <w:i/>
        </w:rPr>
        <w:t>The Conference of the Parties to the</w:t>
      </w:r>
    </w:p>
    <w:p w14:paraId="77A856F3" w14:textId="77777777" w:rsidR="00F46AF0" w:rsidRPr="00831DC2" w:rsidRDefault="00F46AF0" w:rsidP="00F46AF0">
      <w:pPr>
        <w:widowControl w:val="0"/>
        <w:autoSpaceDE w:val="0"/>
        <w:autoSpaceDN w:val="0"/>
        <w:adjustRightInd w:val="0"/>
        <w:jc w:val="center"/>
        <w:rPr>
          <w:rFonts w:eastAsia="Times New Roman" w:cs="Arial"/>
          <w:i/>
        </w:rPr>
      </w:pPr>
      <w:r w:rsidRPr="00831DC2">
        <w:rPr>
          <w:rFonts w:eastAsia="Times New Roman" w:cs="Arial"/>
          <w:i/>
        </w:rPr>
        <w:t>Convention on the Conservation of Migratory Species of Wild Animals</w:t>
      </w:r>
    </w:p>
    <w:p w14:paraId="101C9441" w14:textId="77777777" w:rsidR="00F46AF0" w:rsidRPr="00831DC2" w:rsidRDefault="00F46AF0" w:rsidP="00F46AF0">
      <w:pPr>
        <w:widowControl w:val="0"/>
        <w:autoSpaceDE w:val="0"/>
        <w:autoSpaceDN w:val="0"/>
        <w:adjustRightInd w:val="0"/>
        <w:jc w:val="both"/>
        <w:rPr>
          <w:rFonts w:eastAsia="Times New Roman" w:cs="Arial"/>
        </w:rPr>
      </w:pPr>
    </w:p>
    <w:p w14:paraId="33702B59" w14:textId="755C6D6D" w:rsidR="00F46AF0" w:rsidRPr="00B764F3" w:rsidRDefault="00F46AF0" w:rsidP="00F46AF0">
      <w:pPr>
        <w:widowControl w:val="0"/>
        <w:numPr>
          <w:ilvl w:val="0"/>
          <w:numId w:val="25"/>
        </w:numPr>
        <w:autoSpaceDE w:val="0"/>
        <w:autoSpaceDN w:val="0"/>
        <w:adjustRightInd w:val="0"/>
        <w:ind w:left="567" w:hanging="567"/>
        <w:jc w:val="both"/>
        <w:rPr>
          <w:rFonts w:eastAsia="Times New Roman" w:cs="Arial"/>
        </w:rPr>
      </w:pPr>
      <w:r>
        <w:rPr>
          <w:rFonts w:eastAsia="Times New Roman" w:cs="Arial"/>
          <w:i/>
        </w:rPr>
        <w:t xml:space="preserve">Adopts </w:t>
      </w:r>
      <w:r w:rsidRPr="00B764F3">
        <w:rPr>
          <w:rFonts w:eastAsia="Times New Roman" w:cs="Arial"/>
          <w:iCs/>
        </w:rPr>
        <w:t xml:space="preserve">the list of avian species </w:t>
      </w:r>
      <w:r w:rsidR="00ED0868">
        <w:rPr>
          <w:rFonts w:eastAsia="Times New Roman" w:cs="Arial"/>
          <w:iCs/>
        </w:rPr>
        <w:t>that</w:t>
      </w:r>
      <w:r w:rsidRPr="00B764F3">
        <w:rPr>
          <w:rFonts w:eastAsia="Times New Roman" w:cs="Arial"/>
          <w:iCs/>
        </w:rPr>
        <w:t xml:space="preserve"> would qualify for listing </w:t>
      </w:r>
      <w:r w:rsidR="00ED0868">
        <w:rPr>
          <w:rFonts w:eastAsia="Times New Roman" w:cs="Arial"/>
          <w:iCs/>
        </w:rPr>
        <w:t>i</w:t>
      </w:r>
      <w:r>
        <w:rPr>
          <w:rFonts w:eastAsia="Times New Roman" w:cs="Arial"/>
          <w:iCs/>
        </w:rPr>
        <w:t>n the Appendices of the Convention</w:t>
      </w:r>
      <w:r w:rsidR="009F2E4A">
        <w:rPr>
          <w:rFonts w:eastAsia="Times New Roman" w:cs="Arial"/>
          <w:iCs/>
        </w:rPr>
        <w:t>, annexed to this resolution</w:t>
      </w:r>
      <w:r w:rsidR="00EF26C6">
        <w:rPr>
          <w:rFonts w:eastAsia="Times New Roman" w:cs="Arial"/>
          <w:iCs/>
        </w:rPr>
        <w:t xml:space="preserve">, </w:t>
      </w:r>
      <w:r w:rsidRPr="00B764F3">
        <w:rPr>
          <w:rFonts w:eastAsia="Times New Roman" w:cs="Arial"/>
          <w:iCs/>
        </w:rPr>
        <w:t xml:space="preserve">as a strategic step towards </w:t>
      </w:r>
      <w:r w:rsidR="00671D2B" w:rsidRPr="00B764F3">
        <w:rPr>
          <w:rFonts w:eastAsia="Times New Roman" w:cs="Arial"/>
          <w:iCs/>
        </w:rPr>
        <w:t>focusing</w:t>
      </w:r>
      <w:r w:rsidRPr="00B764F3">
        <w:rPr>
          <w:rFonts w:eastAsia="Times New Roman" w:cs="Arial"/>
          <w:iCs/>
        </w:rPr>
        <w:t xml:space="preserve"> the attention of the Convention on species </w:t>
      </w:r>
      <w:r w:rsidR="00ED0868">
        <w:rPr>
          <w:rFonts w:eastAsia="Times New Roman" w:cs="Arial"/>
          <w:iCs/>
        </w:rPr>
        <w:t>that</w:t>
      </w:r>
      <w:r w:rsidRPr="00B764F3">
        <w:rPr>
          <w:rFonts w:eastAsia="Times New Roman" w:cs="Arial"/>
          <w:iCs/>
        </w:rPr>
        <w:t xml:space="preserve"> would benefit </w:t>
      </w:r>
      <w:r>
        <w:rPr>
          <w:rFonts w:eastAsia="Times New Roman" w:cs="Arial"/>
          <w:iCs/>
        </w:rPr>
        <w:t xml:space="preserve">most </w:t>
      </w:r>
      <w:r w:rsidRPr="00B764F3">
        <w:rPr>
          <w:rFonts w:eastAsia="Times New Roman" w:cs="Arial"/>
          <w:iCs/>
        </w:rPr>
        <w:t>from conservation action</w:t>
      </w:r>
      <w:r>
        <w:rPr>
          <w:rFonts w:eastAsia="Times New Roman" w:cs="Arial"/>
          <w:iCs/>
        </w:rPr>
        <w:t xml:space="preserve">; </w:t>
      </w:r>
    </w:p>
    <w:p w14:paraId="713BD5D6" w14:textId="77777777" w:rsidR="00F46AF0" w:rsidRPr="00831DC2" w:rsidRDefault="00F46AF0" w:rsidP="00F46AF0">
      <w:pPr>
        <w:widowControl w:val="0"/>
        <w:autoSpaceDE w:val="0"/>
        <w:autoSpaceDN w:val="0"/>
        <w:adjustRightInd w:val="0"/>
        <w:ind w:left="567" w:hanging="567"/>
        <w:jc w:val="both"/>
        <w:rPr>
          <w:rFonts w:eastAsia="Times New Roman" w:cs="Arial"/>
        </w:rPr>
      </w:pPr>
    </w:p>
    <w:p w14:paraId="1F877126" w14:textId="7263823B" w:rsidR="00F46AF0" w:rsidRPr="00831DC2" w:rsidRDefault="00F46AF0" w:rsidP="00F46AF0">
      <w:pPr>
        <w:widowControl w:val="0"/>
        <w:numPr>
          <w:ilvl w:val="0"/>
          <w:numId w:val="25"/>
        </w:numPr>
        <w:autoSpaceDE w:val="0"/>
        <w:autoSpaceDN w:val="0"/>
        <w:adjustRightInd w:val="0"/>
        <w:ind w:left="567" w:hanging="567"/>
        <w:jc w:val="both"/>
        <w:rPr>
          <w:rFonts w:eastAsia="Times New Roman" w:cs="Arial"/>
        </w:rPr>
      </w:pPr>
      <w:r>
        <w:rPr>
          <w:rFonts w:eastAsia="Times New Roman" w:cs="Arial"/>
          <w:i/>
        </w:rPr>
        <w:t>Invites</w:t>
      </w:r>
      <w:r w:rsidRPr="00831DC2">
        <w:rPr>
          <w:rFonts w:eastAsia="Times New Roman" w:cs="Arial"/>
          <w:i/>
        </w:rPr>
        <w:t xml:space="preserve"> </w:t>
      </w:r>
      <w:r w:rsidRPr="00831DC2">
        <w:rPr>
          <w:rFonts w:eastAsia="Times New Roman" w:cs="Arial"/>
        </w:rPr>
        <w:t>Parties</w:t>
      </w:r>
      <w:r>
        <w:rPr>
          <w:rFonts w:eastAsia="Times New Roman" w:cs="Arial"/>
        </w:rPr>
        <w:t xml:space="preserve">, </w:t>
      </w:r>
      <w:r w:rsidR="00ED0868">
        <w:rPr>
          <w:rFonts w:eastAsia="Times New Roman" w:cs="Arial"/>
        </w:rPr>
        <w:t xml:space="preserve">non-governmental organizations, intergovernmental </w:t>
      </w:r>
      <w:proofErr w:type="gramStart"/>
      <w:r w:rsidR="00ED0868">
        <w:rPr>
          <w:rFonts w:eastAsia="Times New Roman" w:cs="Arial"/>
        </w:rPr>
        <w:t>organizations</w:t>
      </w:r>
      <w:proofErr w:type="gramEnd"/>
      <w:r w:rsidR="00ED0868">
        <w:rPr>
          <w:rFonts w:eastAsia="Times New Roman" w:cs="Arial"/>
        </w:rPr>
        <w:t xml:space="preserve"> </w:t>
      </w:r>
      <w:r>
        <w:rPr>
          <w:rFonts w:eastAsia="Times New Roman" w:cs="Arial"/>
        </w:rPr>
        <w:t xml:space="preserve">and other stakeholders to consider working collaboratively to develop listing proposals and Concerted Actions for the species </w:t>
      </w:r>
      <w:r w:rsidR="00ED0868">
        <w:rPr>
          <w:rFonts w:eastAsia="Times New Roman" w:cs="Arial"/>
        </w:rPr>
        <w:t>i</w:t>
      </w:r>
      <w:r>
        <w:rPr>
          <w:rFonts w:eastAsia="Times New Roman" w:cs="Arial"/>
        </w:rPr>
        <w:t>n the Annex for consideration at future meetings of the Conference of the Parties</w:t>
      </w:r>
      <w:r w:rsidRPr="00831DC2">
        <w:rPr>
          <w:rFonts w:eastAsia="Times New Roman" w:cs="Arial"/>
        </w:rPr>
        <w:t>;</w:t>
      </w:r>
      <w:r>
        <w:rPr>
          <w:rFonts w:eastAsia="Times New Roman" w:cs="Arial"/>
        </w:rPr>
        <w:t xml:space="preserve"> </w:t>
      </w:r>
    </w:p>
    <w:p w14:paraId="2A0C82C4" w14:textId="27EB4D81" w:rsidR="00F46AF0" w:rsidRPr="00831DC2" w:rsidRDefault="00F46AF0" w:rsidP="00F46AF0">
      <w:pPr>
        <w:widowControl w:val="0"/>
        <w:autoSpaceDE w:val="0"/>
        <w:autoSpaceDN w:val="0"/>
        <w:adjustRightInd w:val="0"/>
        <w:ind w:left="567" w:hanging="567"/>
        <w:rPr>
          <w:rFonts w:eastAsia="Times New Roman" w:cs="Arial"/>
        </w:rPr>
      </w:pPr>
    </w:p>
    <w:p w14:paraId="3D016960" w14:textId="5F87E0D8" w:rsidR="00F46AF0" w:rsidRPr="008F4F61" w:rsidRDefault="00F46AF0" w:rsidP="00F46AF0">
      <w:pPr>
        <w:widowControl w:val="0"/>
        <w:numPr>
          <w:ilvl w:val="0"/>
          <w:numId w:val="25"/>
        </w:numPr>
        <w:autoSpaceDE w:val="0"/>
        <w:autoSpaceDN w:val="0"/>
        <w:adjustRightInd w:val="0"/>
        <w:ind w:left="567" w:hanging="567"/>
        <w:jc w:val="both"/>
        <w:rPr>
          <w:rFonts w:eastAsia="Times New Roman" w:cs="Arial"/>
        </w:rPr>
      </w:pPr>
      <w:r>
        <w:rPr>
          <w:rFonts w:eastAsia="Times New Roman" w:cs="Arial"/>
          <w:i/>
        </w:rPr>
        <w:t xml:space="preserve">Requests </w:t>
      </w:r>
      <w:r w:rsidRPr="008F4F61">
        <w:rPr>
          <w:rFonts w:eastAsia="Times New Roman" w:cs="Arial"/>
          <w:iCs/>
        </w:rPr>
        <w:t xml:space="preserve">the Scientific Council to </w:t>
      </w:r>
      <w:r>
        <w:rPr>
          <w:rFonts w:eastAsia="Times New Roman" w:cs="Arial"/>
          <w:iCs/>
        </w:rPr>
        <w:t>review</w:t>
      </w:r>
      <w:r w:rsidRPr="008F4F61">
        <w:rPr>
          <w:rFonts w:eastAsia="Times New Roman" w:cs="Arial"/>
          <w:iCs/>
        </w:rPr>
        <w:t xml:space="preserve"> the list in </w:t>
      </w:r>
      <w:r w:rsidR="00C36100">
        <w:rPr>
          <w:rFonts w:eastAsia="Times New Roman" w:cs="Arial"/>
          <w:iCs/>
        </w:rPr>
        <w:t xml:space="preserve">the </w:t>
      </w:r>
      <w:r w:rsidRPr="008F4F61">
        <w:rPr>
          <w:rFonts w:eastAsia="Times New Roman" w:cs="Arial"/>
          <w:iCs/>
        </w:rPr>
        <w:t xml:space="preserve">Annex </w:t>
      </w:r>
      <w:r>
        <w:rPr>
          <w:rFonts w:eastAsia="Times New Roman" w:cs="Arial"/>
          <w:iCs/>
        </w:rPr>
        <w:t>between meetings of the Conferences of the Parties</w:t>
      </w:r>
      <w:r w:rsidRPr="008F4F61">
        <w:rPr>
          <w:rFonts w:eastAsia="Times New Roman" w:cs="Arial"/>
          <w:iCs/>
        </w:rPr>
        <w:t xml:space="preserve">, and to create similar lists for other taxonomic </w:t>
      </w:r>
      <w:r>
        <w:rPr>
          <w:rFonts w:eastAsia="Times New Roman" w:cs="Arial"/>
          <w:iCs/>
        </w:rPr>
        <w:t>g</w:t>
      </w:r>
      <w:r w:rsidRPr="008F4F61">
        <w:rPr>
          <w:rFonts w:eastAsia="Times New Roman" w:cs="Arial"/>
          <w:iCs/>
        </w:rPr>
        <w:t>roups</w:t>
      </w:r>
      <w:r>
        <w:rPr>
          <w:rFonts w:eastAsia="Times New Roman" w:cs="Arial"/>
          <w:i/>
        </w:rPr>
        <w:t xml:space="preserve">. </w:t>
      </w:r>
    </w:p>
    <w:p w14:paraId="7A346F59" w14:textId="77777777" w:rsidR="00F46AF0" w:rsidRDefault="00F46AF0" w:rsidP="00F46AF0">
      <w:pPr>
        <w:pStyle w:val="ListParagraph"/>
        <w:rPr>
          <w:rFonts w:cs="Arial"/>
          <w:i/>
        </w:rPr>
      </w:pPr>
    </w:p>
    <w:p w14:paraId="48A0A39D" w14:textId="77777777" w:rsidR="00F46AF0" w:rsidRDefault="00F46AF0" w:rsidP="00F46AF0">
      <w:pPr>
        <w:pStyle w:val="ListParagraph"/>
        <w:rPr>
          <w:rFonts w:cs="Arial"/>
          <w:i/>
        </w:rPr>
        <w:sectPr w:rsidR="00F46AF0" w:rsidSect="00EC4F04">
          <w:headerReference w:type="even" r:id="rId18"/>
          <w:headerReference w:type="default" r:id="rId19"/>
          <w:headerReference w:type="first" r:id="rId20"/>
          <w:pgSz w:w="11906" w:h="16838" w:code="9"/>
          <w:pgMar w:top="1138" w:right="1138" w:bottom="1138" w:left="1138" w:header="720" w:footer="720" w:gutter="0"/>
          <w:cols w:space="720"/>
          <w:titlePg/>
          <w:docGrid w:linePitch="360"/>
        </w:sectPr>
      </w:pPr>
    </w:p>
    <w:p w14:paraId="55B1A8A8" w14:textId="44432C08" w:rsidR="00F46AF0" w:rsidRDefault="00F46AF0" w:rsidP="00F46AF0">
      <w:pPr>
        <w:pStyle w:val="ListParagraph"/>
        <w:spacing w:after="120"/>
        <w:ind w:left="0"/>
        <w:jc w:val="both"/>
        <w:rPr>
          <w:rFonts w:ascii="Arial" w:hAnsi="Arial" w:cs="Arial"/>
          <w:sz w:val="22"/>
          <w:szCs w:val="22"/>
        </w:rPr>
      </w:pPr>
      <w:r w:rsidRPr="00C472BC">
        <w:rPr>
          <w:rFonts w:ascii="Arial" w:hAnsi="Arial" w:cs="Arial"/>
          <w:b/>
          <w:bCs/>
          <w:i/>
          <w:sz w:val="22"/>
          <w:szCs w:val="22"/>
        </w:rPr>
        <w:lastRenderedPageBreak/>
        <w:t xml:space="preserve">Annex </w:t>
      </w:r>
      <w:r w:rsidR="00AF613B" w:rsidRPr="00C472BC">
        <w:rPr>
          <w:rFonts w:ascii="Arial" w:hAnsi="Arial" w:cs="Arial"/>
          <w:b/>
          <w:bCs/>
          <w:i/>
          <w:sz w:val="22"/>
          <w:szCs w:val="22"/>
        </w:rPr>
        <w:t>to</w:t>
      </w:r>
      <w:r w:rsidRPr="00C472BC">
        <w:rPr>
          <w:rFonts w:ascii="Arial" w:hAnsi="Arial" w:cs="Arial"/>
          <w:b/>
          <w:bCs/>
          <w:i/>
          <w:sz w:val="22"/>
          <w:szCs w:val="22"/>
        </w:rPr>
        <w:t xml:space="preserve"> Resolution </w:t>
      </w:r>
      <w:proofErr w:type="gramStart"/>
      <w:r w:rsidRPr="00CD7166">
        <w:rPr>
          <w:rFonts w:ascii="Arial" w:hAnsi="Arial" w:cs="Arial"/>
          <w:b/>
          <w:bCs/>
          <w:i/>
          <w:sz w:val="22"/>
          <w:szCs w:val="22"/>
        </w:rPr>
        <w:t>14.xx</w:t>
      </w:r>
      <w:r w:rsidRPr="00C472BC">
        <w:rPr>
          <w:rFonts w:ascii="Arial" w:hAnsi="Arial" w:cs="Arial"/>
          <w:b/>
          <w:bCs/>
          <w:i/>
          <w:sz w:val="22"/>
          <w:szCs w:val="22"/>
        </w:rPr>
        <w:t>.</w:t>
      </w:r>
      <w:proofErr w:type="gramEnd"/>
      <w:r w:rsidRPr="00C472BC">
        <w:rPr>
          <w:rFonts w:ascii="Arial" w:hAnsi="Arial" w:cs="Arial"/>
          <w:b/>
          <w:bCs/>
          <w:i/>
          <w:sz w:val="22"/>
          <w:szCs w:val="22"/>
        </w:rPr>
        <w:t xml:space="preserve"> </w:t>
      </w:r>
      <w:r w:rsidRPr="00C472BC">
        <w:rPr>
          <w:rFonts w:ascii="Arial" w:hAnsi="Arial" w:cs="Arial"/>
          <w:sz w:val="22"/>
          <w:szCs w:val="22"/>
        </w:rPr>
        <w:t xml:space="preserve">List of avian species that meet CMS movement criteria and have an unfavourable conservation status that are not included within aggregated families and are not currently included individually </w:t>
      </w:r>
      <w:r w:rsidR="00ED0868">
        <w:rPr>
          <w:rFonts w:ascii="Arial" w:hAnsi="Arial" w:cs="Arial"/>
          <w:sz w:val="22"/>
          <w:szCs w:val="22"/>
        </w:rPr>
        <w:t>i</w:t>
      </w:r>
      <w:r w:rsidRPr="00C472BC">
        <w:rPr>
          <w:rFonts w:ascii="Arial" w:hAnsi="Arial" w:cs="Arial"/>
          <w:sz w:val="22"/>
          <w:szCs w:val="22"/>
        </w:rPr>
        <w:t>n either Appendix I or Appendix II of the CMS. Taxa in bold type are threatened: Critically Endangered (CR, 14 spp.), Endangered (EN, 31 spp.), Vulnerable (VU, 53 spp.) or Data Deficient (DD, 2 spp.). Species in plain type are Near Threatened (NT, 58 spp.). Total 158 species (out of 1,443 species that otherwise meet CMS movement criteria).</w:t>
      </w:r>
    </w:p>
    <w:p w14:paraId="7746B3D8" w14:textId="77777777" w:rsidR="00CD7166" w:rsidRDefault="00CD7166" w:rsidP="00F46AF0">
      <w:pPr>
        <w:pStyle w:val="ListParagraph"/>
        <w:spacing w:after="120"/>
        <w:ind w:left="0"/>
        <w:jc w:val="both"/>
        <w:rPr>
          <w:rFonts w:ascii="Arial" w:hAnsi="Arial" w:cs="Arial"/>
          <w:sz w:val="22"/>
          <w:szCs w:val="22"/>
        </w:rPr>
      </w:pPr>
    </w:p>
    <w:tbl>
      <w:tblPr>
        <w:tblW w:w="14631" w:type="dxa"/>
        <w:tblInd w:w="-30" w:type="dxa"/>
        <w:tblLayout w:type="fixed"/>
        <w:tblLook w:val="0000" w:firstRow="0" w:lastRow="0" w:firstColumn="0" w:lastColumn="0" w:noHBand="0" w:noVBand="0"/>
      </w:tblPr>
      <w:tblGrid>
        <w:gridCol w:w="1610"/>
        <w:gridCol w:w="1964"/>
        <w:gridCol w:w="2126"/>
        <w:gridCol w:w="1413"/>
        <w:gridCol w:w="7518"/>
      </w:tblGrid>
      <w:tr w:rsidR="00F46AF0" w:rsidRPr="00CD7166" w14:paraId="6F18FFB7" w14:textId="77777777" w:rsidTr="00A53202">
        <w:trPr>
          <w:cantSplit/>
          <w:tblHeader/>
        </w:trPr>
        <w:tc>
          <w:tcPr>
            <w:tcW w:w="1610" w:type="dxa"/>
            <w:tcBorders>
              <w:bottom w:val="single" w:sz="4" w:space="0" w:color="auto"/>
            </w:tcBorders>
            <w:shd w:val="clear" w:color="auto" w:fill="auto"/>
            <w:vAlign w:val="center"/>
          </w:tcPr>
          <w:p w14:paraId="1BA02115" w14:textId="77777777" w:rsidR="00F46AF0" w:rsidRPr="00CD7166" w:rsidRDefault="00F46AF0" w:rsidP="00A53202">
            <w:pPr>
              <w:autoSpaceDE w:val="0"/>
              <w:autoSpaceDN w:val="0"/>
              <w:adjustRightInd w:val="0"/>
              <w:rPr>
                <w:rFonts w:cs="Arial"/>
                <w:b/>
                <w:bCs/>
                <w:color w:val="000000"/>
                <w:sz w:val="20"/>
                <w:szCs w:val="20"/>
                <w:lang w:val="en-AU"/>
              </w:rPr>
            </w:pPr>
            <w:r w:rsidRPr="00CD7166">
              <w:rPr>
                <w:rFonts w:cs="Arial"/>
                <w:b/>
                <w:bCs/>
                <w:color w:val="000000"/>
                <w:sz w:val="20"/>
                <w:szCs w:val="20"/>
                <w:lang w:val="en-AU"/>
              </w:rPr>
              <w:t>Family name</w:t>
            </w:r>
          </w:p>
        </w:tc>
        <w:tc>
          <w:tcPr>
            <w:tcW w:w="1964" w:type="dxa"/>
            <w:tcBorders>
              <w:bottom w:val="single" w:sz="4" w:space="0" w:color="auto"/>
            </w:tcBorders>
            <w:shd w:val="clear" w:color="auto" w:fill="auto"/>
            <w:vAlign w:val="center"/>
          </w:tcPr>
          <w:p w14:paraId="6921D341" w14:textId="77777777" w:rsidR="00F46AF0" w:rsidRPr="00CD7166" w:rsidRDefault="00F46AF0" w:rsidP="00A53202">
            <w:pPr>
              <w:autoSpaceDE w:val="0"/>
              <w:autoSpaceDN w:val="0"/>
              <w:adjustRightInd w:val="0"/>
              <w:rPr>
                <w:rFonts w:cs="Arial"/>
                <w:b/>
                <w:bCs/>
                <w:color w:val="000000"/>
                <w:sz w:val="20"/>
                <w:szCs w:val="20"/>
                <w:lang w:val="en-AU"/>
              </w:rPr>
            </w:pPr>
            <w:r w:rsidRPr="00CD7166">
              <w:rPr>
                <w:rFonts w:cs="Arial"/>
                <w:b/>
                <w:bCs/>
                <w:color w:val="000000"/>
                <w:sz w:val="20"/>
                <w:szCs w:val="20"/>
                <w:lang w:val="en-AU"/>
              </w:rPr>
              <w:t>Common name</w:t>
            </w:r>
          </w:p>
        </w:tc>
        <w:tc>
          <w:tcPr>
            <w:tcW w:w="2126" w:type="dxa"/>
            <w:tcBorders>
              <w:bottom w:val="single" w:sz="4" w:space="0" w:color="auto"/>
            </w:tcBorders>
            <w:shd w:val="clear" w:color="auto" w:fill="auto"/>
            <w:vAlign w:val="center"/>
          </w:tcPr>
          <w:p w14:paraId="51B26065" w14:textId="77777777" w:rsidR="00F46AF0" w:rsidRPr="00CD7166" w:rsidRDefault="00F46AF0" w:rsidP="00A53202">
            <w:pPr>
              <w:autoSpaceDE w:val="0"/>
              <w:autoSpaceDN w:val="0"/>
              <w:adjustRightInd w:val="0"/>
              <w:rPr>
                <w:rFonts w:cs="Arial"/>
                <w:b/>
                <w:bCs/>
                <w:color w:val="000000"/>
                <w:sz w:val="20"/>
                <w:szCs w:val="20"/>
                <w:lang w:val="en-AU"/>
              </w:rPr>
            </w:pPr>
            <w:r w:rsidRPr="00CD7166">
              <w:rPr>
                <w:rFonts w:cs="Arial"/>
                <w:b/>
                <w:bCs/>
                <w:color w:val="000000"/>
                <w:sz w:val="20"/>
                <w:szCs w:val="20"/>
                <w:lang w:val="en-AU"/>
              </w:rPr>
              <w:t>Scientific name</w:t>
            </w:r>
          </w:p>
        </w:tc>
        <w:tc>
          <w:tcPr>
            <w:tcW w:w="1413" w:type="dxa"/>
            <w:tcBorders>
              <w:bottom w:val="single" w:sz="4" w:space="0" w:color="auto"/>
            </w:tcBorders>
            <w:shd w:val="clear" w:color="auto" w:fill="auto"/>
            <w:vAlign w:val="center"/>
          </w:tcPr>
          <w:p w14:paraId="4827CF9A" w14:textId="4404677B" w:rsidR="00950642" w:rsidRDefault="00950642" w:rsidP="00A53202">
            <w:pPr>
              <w:pStyle w:val="ListParagraph"/>
              <w:ind w:left="0"/>
              <w:contextualSpacing w:val="0"/>
              <w:rPr>
                <w:rFonts w:ascii="Arial" w:hAnsi="Arial" w:cs="Arial"/>
                <w:b/>
                <w:bCs/>
                <w:sz w:val="22"/>
                <w:szCs w:val="22"/>
              </w:rPr>
            </w:pPr>
            <w:r w:rsidRPr="00CD7166">
              <w:rPr>
                <w:rFonts w:ascii="Arial" w:hAnsi="Arial" w:cs="Arial"/>
                <w:b/>
                <w:bCs/>
                <w:sz w:val="22"/>
                <w:szCs w:val="22"/>
              </w:rPr>
              <w:t>2023 IUCN red list</w:t>
            </w:r>
          </w:p>
          <w:p w14:paraId="4328DF3A" w14:textId="7443CCED" w:rsidR="00F46AF0" w:rsidRPr="00CD7166" w:rsidRDefault="00F46AF0" w:rsidP="00A53202">
            <w:pPr>
              <w:autoSpaceDE w:val="0"/>
              <w:autoSpaceDN w:val="0"/>
              <w:adjustRightInd w:val="0"/>
              <w:rPr>
                <w:rFonts w:cs="Arial"/>
                <w:b/>
                <w:bCs/>
                <w:color w:val="000000"/>
                <w:sz w:val="20"/>
                <w:szCs w:val="20"/>
                <w:lang w:val="en-AU"/>
              </w:rPr>
            </w:pPr>
            <w:r w:rsidRPr="00CD7166">
              <w:rPr>
                <w:rFonts w:cs="Arial"/>
                <w:b/>
                <w:bCs/>
                <w:color w:val="000000"/>
                <w:sz w:val="20"/>
                <w:szCs w:val="20"/>
                <w:lang w:val="en-AU"/>
              </w:rPr>
              <w:t>category</w:t>
            </w:r>
          </w:p>
        </w:tc>
        <w:tc>
          <w:tcPr>
            <w:tcW w:w="7518" w:type="dxa"/>
            <w:tcBorders>
              <w:bottom w:val="single" w:sz="4" w:space="0" w:color="auto"/>
            </w:tcBorders>
            <w:shd w:val="clear" w:color="auto" w:fill="auto"/>
            <w:vAlign w:val="center"/>
          </w:tcPr>
          <w:p w14:paraId="12089A6D" w14:textId="77777777" w:rsidR="00F46AF0" w:rsidRPr="00CD7166" w:rsidRDefault="00F46AF0" w:rsidP="00A53202">
            <w:pPr>
              <w:autoSpaceDE w:val="0"/>
              <w:autoSpaceDN w:val="0"/>
              <w:adjustRightInd w:val="0"/>
              <w:rPr>
                <w:rFonts w:cs="Arial"/>
                <w:b/>
                <w:bCs/>
                <w:color w:val="000000"/>
                <w:sz w:val="20"/>
                <w:szCs w:val="20"/>
                <w:lang w:val="en-AU"/>
              </w:rPr>
            </w:pPr>
            <w:r w:rsidRPr="00CD7166">
              <w:rPr>
                <w:rFonts w:cs="Arial"/>
                <w:b/>
                <w:bCs/>
                <w:color w:val="000000"/>
                <w:sz w:val="20"/>
                <w:szCs w:val="20"/>
                <w:lang w:val="en-AU"/>
              </w:rPr>
              <w:t>Movements summary text</w:t>
            </w:r>
          </w:p>
        </w:tc>
      </w:tr>
      <w:tr w:rsidR="00F46AF0" w:rsidRPr="00CD7166" w14:paraId="352886AE" w14:textId="77777777" w:rsidTr="00CD7166">
        <w:trPr>
          <w:cantSplit/>
        </w:trPr>
        <w:tc>
          <w:tcPr>
            <w:tcW w:w="1610" w:type="dxa"/>
            <w:tcBorders>
              <w:top w:val="single" w:sz="4" w:space="0" w:color="auto"/>
            </w:tcBorders>
            <w:shd w:val="clear" w:color="auto" w:fill="auto"/>
          </w:tcPr>
          <w:p w14:paraId="2D17118F"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Phasianidae</w:t>
            </w:r>
          </w:p>
        </w:tc>
        <w:tc>
          <w:tcPr>
            <w:tcW w:w="1964" w:type="dxa"/>
            <w:tcBorders>
              <w:top w:val="single" w:sz="4" w:space="0" w:color="auto"/>
            </w:tcBorders>
            <w:shd w:val="clear" w:color="auto" w:fill="auto"/>
          </w:tcPr>
          <w:p w14:paraId="69095B03"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Japanese Quail</w:t>
            </w:r>
          </w:p>
        </w:tc>
        <w:tc>
          <w:tcPr>
            <w:tcW w:w="2126" w:type="dxa"/>
            <w:tcBorders>
              <w:top w:val="single" w:sz="4" w:space="0" w:color="auto"/>
            </w:tcBorders>
            <w:shd w:val="clear" w:color="auto" w:fill="auto"/>
          </w:tcPr>
          <w:p w14:paraId="26F5678B" w14:textId="77777777" w:rsidR="00F46AF0" w:rsidRPr="00CD7166" w:rsidRDefault="00F46AF0" w:rsidP="00E17DAE">
            <w:pPr>
              <w:autoSpaceDE w:val="0"/>
              <w:autoSpaceDN w:val="0"/>
              <w:adjustRightInd w:val="0"/>
              <w:rPr>
                <w:rFonts w:cs="Arial"/>
                <w:i/>
                <w:iCs/>
                <w:color w:val="000000"/>
                <w:sz w:val="20"/>
                <w:szCs w:val="20"/>
                <w:lang w:val="en-AU"/>
              </w:rPr>
            </w:pPr>
            <w:r w:rsidRPr="00CD7166">
              <w:rPr>
                <w:rFonts w:cs="Arial"/>
                <w:i/>
                <w:iCs/>
                <w:color w:val="000000"/>
                <w:sz w:val="20"/>
                <w:szCs w:val="20"/>
                <w:lang w:val="en-AU"/>
              </w:rPr>
              <w:t>Coturnix japonica</w:t>
            </w:r>
          </w:p>
        </w:tc>
        <w:tc>
          <w:tcPr>
            <w:tcW w:w="1413" w:type="dxa"/>
            <w:tcBorders>
              <w:top w:val="single" w:sz="4" w:space="0" w:color="auto"/>
            </w:tcBorders>
            <w:shd w:val="clear" w:color="auto" w:fill="auto"/>
          </w:tcPr>
          <w:p w14:paraId="2F921717"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tcBorders>
              <w:top w:val="single" w:sz="4" w:space="0" w:color="auto"/>
            </w:tcBorders>
            <w:shd w:val="clear" w:color="auto" w:fill="auto"/>
          </w:tcPr>
          <w:p w14:paraId="128C8DCC"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Full migrant: both breeding and non-breeding locations reliably occupied every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7F9CA5C6" w14:textId="77777777" w:rsidTr="00CD7166">
        <w:trPr>
          <w:cantSplit/>
        </w:trPr>
        <w:tc>
          <w:tcPr>
            <w:tcW w:w="1610" w:type="dxa"/>
            <w:shd w:val="clear" w:color="auto" w:fill="auto"/>
          </w:tcPr>
          <w:p w14:paraId="6EC38432"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Podicipedidae</w:t>
            </w:r>
          </w:p>
        </w:tc>
        <w:tc>
          <w:tcPr>
            <w:tcW w:w="1964" w:type="dxa"/>
            <w:shd w:val="clear" w:color="auto" w:fill="auto"/>
          </w:tcPr>
          <w:p w14:paraId="5DB35AD6"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Hooded Grebe</w:t>
            </w:r>
          </w:p>
        </w:tc>
        <w:tc>
          <w:tcPr>
            <w:tcW w:w="2126" w:type="dxa"/>
            <w:shd w:val="clear" w:color="auto" w:fill="auto"/>
          </w:tcPr>
          <w:p w14:paraId="44B0BA81" w14:textId="77777777" w:rsidR="00F46AF0" w:rsidRPr="00CD7166" w:rsidRDefault="00F46AF0" w:rsidP="00E17DAE">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 xml:space="preserve">Podiceps </w:t>
            </w:r>
            <w:proofErr w:type="spellStart"/>
            <w:r w:rsidRPr="00CD7166">
              <w:rPr>
                <w:rFonts w:cs="Arial"/>
                <w:b/>
                <w:bCs/>
                <w:i/>
                <w:iCs/>
                <w:color w:val="000000"/>
                <w:sz w:val="20"/>
                <w:szCs w:val="20"/>
                <w:lang w:val="en-AU"/>
              </w:rPr>
              <w:t>gallardoi</w:t>
            </w:r>
            <w:proofErr w:type="spellEnd"/>
          </w:p>
        </w:tc>
        <w:tc>
          <w:tcPr>
            <w:tcW w:w="1413" w:type="dxa"/>
            <w:shd w:val="clear" w:color="auto" w:fill="auto"/>
          </w:tcPr>
          <w:p w14:paraId="4AEFBCE1"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CR</w:t>
            </w:r>
          </w:p>
        </w:tc>
        <w:tc>
          <w:tcPr>
            <w:tcW w:w="7518" w:type="dxa"/>
            <w:shd w:val="clear" w:color="auto" w:fill="auto"/>
          </w:tcPr>
          <w:p w14:paraId="6A2DF1A8"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both breeding and non-breeding locations reliably occupied every season; individuals commonly travel 100-1,000 km east-west. Meets CMS movement criteria.</w:t>
            </w:r>
          </w:p>
        </w:tc>
      </w:tr>
      <w:tr w:rsidR="00F46AF0" w:rsidRPr="00CD7166" w14:paraId="501DE54E" w14:textId="77777777" w:rsidTr="00CD7166">
        <w:trPr>
          <w:cantSplit/>
        </w:trPr>
        <w:tc>
          <w:tcPr>
            <w:tcW w:w="1610" w:type="dxa"/>
            <w:shd w:val="clear" w:color="auto" w:fill="auto"/>
          </w:tcPr>
          <w:p w14:paraId="3790A4C7"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Columbidae</w:t>
            </w:r>
          </w:p>
        </w:tc>
        <w:tc>
          <w:tcPr>
            <w:tcW w:w="1964" w:type="dxa"/>
            <w:shd w:val="clear" w:color="auto" w:fill="auto"/>
          </w:tcPr>
          <w:p w14:paraId="430E25E8"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Yellow-eyed Pigeon</w:t>
            </w:r>
          </w:p>
        </w:tc>
        <w:tc>
          <w:tcPr>
            <w:tcW w:w="2126" w:type="dxa"/>
            <w:shd w:val="clear" w:color="auto" w:fill="auto"/>
          </w:tcPr>
          <w:p w14:paraId="10D1174A" w14:textId="77777777" w:rsidR="00F46AF0" w:rsidRPr="00CD7166" w:rsidRDefault="00F46AF0" w:rsidP="00E17DAE">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 xml:space="preserve">Columba </w:t>
            </w:r>
            <w:proofErr w:type="spellStart"/>
            <w:r w:rsidRPr="00CD7166">
              <w:rPr>
                <w:rFonts w:cs="Arial"/>
                <w:b/>
                <w:bCs/>
                <w:i/>
                <w:iCs/>
                <w:color w:val="000000"/>
                <w:sz w:val="20"/>
                <w:szCs w:val="20"/>
                <w:lang w:val="en-AU"/>
              </w:rPr>
              <w:t>eversmanni</w:t>
            </w:r>
            <w:proofErr w:type="spellEnd"/>
          </w:p>
        </w:tc>
        <w:tc>
          <w:tcPr>
            <w:tcW w:w="1413" w:type="dxa"/>
            <w:shd w:val="clear" w:color="auto" w:fill="auto"/>
          </w:tcPr>
          <w:p w14:paraId="40773BD6"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393F654C"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Partial migrant: substantial post-breeding range shift with both breeding and non-breeding locations reliably occupied every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at least some movements primarily altitudinal; at least one subpopulation separate from the migration pathway considered sedentary. Meets CMS movement criteria.</w:t>
            </w:r>
          </w:p>
        </w:tc>
      </w:tr>
      <w:tr w:rsidR="00F46AF0" w:rsidRPr="00CD7166" w14:paraId="0AE5026B" w14:textId="77777777" w:rsidTr="00CD7166">
        <w:trPr>
          <w:cantSplit/>
        </w:trPr>
        <w:tc>
          <w:tcPr>
            <w:tcW w:w="1610" w:type="dxa"/>
            <w:shd w:val="clear" w:color="auto" w:fill="auto"/>
          </w:tcPr>
          <w:p w14:paraId="25F2D33B"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Columbidae</w:t>
            </w:r>
          </w:p>
        </w:tc>
        <w:tc>
          <w:tcPr>
            <w:tcW w:w="1964" w:type="dxa"/>
            <w:shd w:val="clear" w:color="auto" w:fill="auto"/>
          </w:tcPr>
          <w:p w14:paraId="6F9E3581"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Nicobar Pigeon</w:t>
            </w:r>
          </w:p>
        </w:tc>
        <w:tc>
          <w:tcPr>
            <w:tcW w:w="2126" w:type="dxa"/>
            <w:shd w:val="clear" w:color="auto" w:fill="auto"/>
          </w:tcPr>
          <w:p w14:paraId="2377831C" w14:textId="77777777" w:rsidR="00F46AF0" w:rsidRPr="00CD7166" w:rsidRDefault="00F46AF0" w:rsidP="00E17DAE">
            <w:pPr>
              <w:autoSpaceDE w:val="0"/>
              <w:autoSpaceDN w:val="0"/>
              <w:adjustRightInd w:val="0"/>
              <w:rPr>
                <w:rFonts w:cs="Arial"/>
                <w:i/>
                <w:iCs/>
                <w:color w:val="000000"/>
                <w:sz w:val="20"/>
                <w:szCs w:val="20"/>
                <w:lang w:val="en-AU"/>
              </w:rPr>
            </w:pPr>
            <w:proofErr w:type="spellStart"/>
            <w:r w:rsidRPr="00CD7166">
              <w:rPr>
                <w:rFonts w:cs="Arial"/>
                <w:i/>
                <w:iCs/>
                <w:color w:val="000000"/>
                <w:sz w:val="20"/>
                <w:szCs w:val="20"/>
                <w:lang w:val="en-AU"/>
              </w:rPr>
              <w:t>Caloenas</w:t>
            </w:r>
            <w:proofErr w:type="spellEnd"/>
            <w:r w:rsidRPr="00CD7166">
              <w:rPr>
                <w:rFonts w:cs="Arial"/>
                <w:i/>
                <w:iCs/>
                <w:color w:val="000000"/>
                <w:sz w:val="20"/>
                <w:szCs w:val="20"/>
                <w:lang w:val="en-AU"/>
              </w:rPr>
              <w:t xml:space="preserve"> </w:t>
            </w:r>
            <w:proofErr w:type="spellStart"/>
            <w:r w:rsidRPr="00CD7166">
              <w:rPr>
                <w:rFonts w:cs="Arial"/>
                <w:i/>
                <w:iCs/>
                <w:color w:val="000000"/>
                <w:sz w:val="20"/>
                <w:szCs w:val="20"/>
                <w:lang w:val="en-AU"/>
              </w:rPr>
              <w:t>nicobarica</w:t>
            </w:r>
            <w:proofErr w:type="spellEnd"/>
          </w:p>
        </w:tc>
        <w:tc>
          <w:tcPr>
            <w:tcW w:w="1413" w:type="dxa"/>
            <w:shd w:val="clear" w:color="auto" w:fill="auto"/>
          </w:tcPr>
          <w:p w14:paraId="3AED9CB8"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48A206A0"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Sedentary/resident but breeding and non-breeding locations rarely the same between seasons; individuals commonly travel 100-1,000 km but in no consistent direction. Meets CMS movement criteria.</w:t>
            </w:r>
          </w:p>
        </w:tc>
      </w:tr>
      <w:tr w:rsidR="00F46AF0" w:rsidRPr="00CD7166" w14:paraId="09986A4C" w14:textId="77777777" w:rsidTr="00CD7166">
        <w:trPr>
          <w:cantSplit/>
        </w:trPr>
        <w:tc>
          <w:tcPr>
            <w:tcW w:w="1610" w:type="dxa"/>
            <w:shd w:val="clear" w:color="auto" w:fill="auto"/>
          </w:tcPr>
          <w:p w14:paraId="0E9A71A1"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Columbidae</w:t>
            </w:r>
          </w:p>
        </w:tc>
        <w:tc>
          <w:tcPr>
            <w:tcW w:w="1964" w:type="dxa"/>
            <w:shd w:val="clear" w:color="auto" w:fill="auto"/>
          </w:tcPr>
          <w:p w14:paraId="5605EE26"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Jambu Fruit-dove</w:t>
            </w:r>
          </w:p>
        </w:tc>
        <w:tc>
          <w:tcPr>
            <w:tcW w:w="2126" w:type="dxa"/>
            <w:shd w:val="clear" w:color="auto" w:fill="auto"/>
          </w:tcPr>
          <w:p w14:paraId="3C8E1EA4" w14:textId="77777777" w:rsidR="00F46AF0" w:rsidRPr="00CD7166" w:rsidRDefault="00F46AF0" w:rsidP="00E17DAE">
            <w:pPr>
              <w:autoSpaceDE w:val="0"/>
              <w:autoSpaceDN w:val="0"/>
              <w:adjustRightInd w:val="0"/>
              <w:rPr>
                <w:rFonts w:cs="Arial"/>
                <w:i/>
                <w:iCs/>
                <w:color w:val="000000"/>
                <w:sz w:val="20"/>
                <w:szCs w:val="20"/>
                <w:lang w:val="en-AU"/>
              </w:rPr>
            </w:pPr>
            <w:proofErr w:type="spellStart"/>
            <w:r w:rsidRPr="00CD7166">
              <w:rPr>
                <w:rFonts w:cs="Arial"/>
                <w:i/>
                <w:iCs/>
                <w:color w:val="000000"/>
                <w:sz w:val="20"/>
                <w:szCs w:val="20"/>
                <w:lang w:val="en-AU"/>
              </w:rPr>
              <w:t>Ramphiculus</w:t>
            </w:r>
            <w:proofErr w:type="spellEnd"/>
            <w:r w:rsidRPr="00CD7166">
              <w:rPr>
                <w:rFonts w:cs="Arial"/>
                <w:i/>
                <w:iCs/>
                <w:color w:val="000000"/>
                <w:sz w:val="20"/>
                <w:szCs w:val="20"/>
                <w:lang w:val="en-AU"/>
              </w:rPr>
              <w:t xml:space="preserve"> </w:t>
            </w:r>
            <w:proofErr w:type="spellStart"/>
            <w:r w:rsidRPr="00CD7166">
              <w:rPr>
                <w:rFonts w:cs="Arial"/>
                <w:i/>
                <w:iCs/>
                <w:color w:val="000000"/>
                <w:sz w:val="20"/>
                <w:szCs w:val="20"/>
                <w:lang w:val="en-AU"/>
              </w:rPr>
              <w:t>jambu</w:t>
            </w:r>
            <w:proofErr w:type="spellEnd"/>
          </w:p>
        </w:tc>
        <w:tc>
          <w:tcPr>
            <w:tcW w:w="1413" w:type="dxa"/>
            <w:shd w:val="clear" w:color="auto" w:fill="auto"/>
          </w:tcPr>
          <w:p w14:paraId="333A5691"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6017BC1C"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Sedentary/resident but moderately nomadic in both breeding and non-breeding seasons; individuals commonly travel 100-1,000 km but in no consistent direction. Meets CMS movement criteria.</w:t>
            </w:r>
          </w:p>
        </w:tc>
      </w:tr>
      <w:tr w:rsidR="00F46AF0" w:rsidRPr="00CD7166" w14:paraId="508C363A" w14:textId="77777777" w:rsidTr="00CD7166">
        <w:trPr>
          <w:cantSplit/>
        </w:trPr>
        <w:tc>
          <w:tcPr>
            <w:tcW w:w="1610" w:type="dxa"/>
            <w:shd w:val="clear" w:color="auto" w:fill="auto"/>
          </w:tcPr>
          <w:p w14:paraId="37329D35" w14:textId="77777777" w:rsidR="00F46AF0" w:rsidRPr="00CD7166" w:rsidRDefault="00F46AF0" w:rsidP="00E17DAE">
            <w:pPr>
              <w:autoSpaceDE w:val="0"/>
              <w:autoSpaceDN w:val="0"/>
              <w:adjustRightInd w:val="0"/>
              <w:rPr>
                <w:rFonts w:cs="Arial"/>
                <w:color w:val="000000"/>
                <w:sz w:val="20"/>
                <w:szCs w:val="20"/>
                <w:lang w:val="en-AU"/>
              </w:rPr>
            </w:pPr>
            <w:proofErr w:type="spellStart"/>
            <w:r w:rsidRPr="00CD7166">
              <w:rPr>
                <w:rFonts w:cs="Arial"/>
                <w:color w:val="000000"/>
                <w:sz w:val="20"/>
                <w:szCs w:val="20"/>
                <w:lang w:val="en-AU"/>
              </w:rPr>
              <w:t>Caprimulgidae</w:t>
            </w:r>
            <w:proofErr w:type="spellEnd"/>
          </w:p>
        </w:tc>
        <w:tc>
          <w:tcPr>
            <w:tcW w:w="1964" w:type="dxa"/>
            <w:shd w:val="clear" w:color="auto" w:fill="auto"/>
          </w:tcPr>
          <w:p w14:paraId="2BC5CB8D"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Sickle-winged Nightjar</w:t>
            </w:r>
          </w:p>
        </w:tc>
        <w:tc>
          <w:tcPr>
            <w:tcW w:w="2126" w:type="dxa"/>
            <w:shd w:val="clear" w:color="auto" w:fill="auto"/>
          </w:tcPr>
          <w:p w14:paraId="5E1EBD22"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Eleothreptus</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anomalus</w:t>
            </w:r>
            <w:proofErr w:type="spellEnd"/>
          </w:p>
        </w:tc>
        <w:tc>
          <w:tcPr>
            <w:tcW w:w="1413" w:type="dxa"/>
            <w:shd w:val="clear" w:color="auto" w:fill="auto"/>
          </w:tcPr>
          <w:p w14:paraId="5C4AA42E"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368968F4"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Partial migrant: substantial post-breeding range shift with both breeding and non-breeding locations reliably occupied every season; individuals commonly travel 100-1,000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3A7F4DDA" w14:textId="77777777" w:rsidTr="00CD7166">
        <w:trPr>
          <w:cantSplit/>
        </w:trPr>
        <w:tc>
          <w:tcPr>
            <w:tcW w:w="1610" w:type="dxa"/>
            <w:shd w:val="clear" w:color="auto" w:fill="auto"/>
          </w:tcPr>
          <w:p w14:paraId="2E0923E4" w14:textId="77777777" w:rsidR="00F46AF0" w:rsidRPr="00CD7166" w:rsidRDefault="00F46AF0" w:rsidP="00E17DAE">
            <w:pPr>
              <w:autoSpaceDE w:val="0"/>
              <w:autoSpaceDN w:val="0"/>
              <w:adjustRightInd w:val="0"/>
              <w:rPr>
                <w:rFonts w:cs="Arial"/>
                <w:color w:val="000000"/>
                <w:sz w:val="20"/>
                <w:szCs w:val="20"/>
                <w:lang w:val="en-AU"/>
              </w:rPr>
            </w:pPr>
            <w:proofErr w:type="spellStart"/>
            <w:r w:rsidRPr="00CD7166">
              <w:rPr>
                <w:rFonts w:cs="Arial"/>
                <w:color w:val="000000"/>
                <w:sz w:val="20"/>
                <w:szCs w:val="20"/>
                <w:lang w:val="en-AU"/>
              </w:rPr>
              <w:t>Caprimulgidae</w:t>
            </w:r>
            <w:proofErr w:type="spellEnd"/>
          </w:p>
        </w:tc>
        <w:tc>
          <w:tcPr>
            <w:tcW w:w="1964" w:type="dxa"/>
            <w:shd w:val="clear" w:color="auto" w:fill="auto"/>
          </w:tcPr>
          <w:p w14:paraId="2FB2ACFC"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Eastern Whip-poor-will</w:t>
            </w:r>
          </w:p>
        </w:tc>
        <w:tc>
          <w:tcPr>
            <w:tcW w:w="2126" w:type="dxa"/>
            <w:shd w:val="clear" w:color="auto" w:fill="auto"/>
          </w:tcPr>
          <w:p w14:paraId="74A2FA23" w14:textId="77777777" w:rsidR="00F46AF0" w:rsidRPr="00CD7166" w:rsidRDefault="00F46AF0" w:rsidP="00E17DAE">
            <w:pPr>
              <w:autoSpaceDE w:val="0"/>
              <w:autoSpaceDN w:val="0"/>
              <w:adjustRightInd w:val="0"/>
              <w:rPr>
                <w:rFonts w:cs="Arial"/>
                <w:i/>
                <w:iCs/>
                <w:color w:val="000000"/>
                <w:sz w:val="20"/>
                <w:szCs w:val="20"/>
                <w:lang w:val="en-AU"/>
              </w:rPr>
            </w:pPr>
            <w:proofErr w:type="spellStart"/>
            <w:r w:rsidRPr="00CD7166">
              <w:rPr>
                <w:rFonts w:cs="Arial"/>
                <w:i/>
                <w:iCs/>
                <w:color w:val="000000"/>
                <w:sz w:val="20"/>
                <w:szCs w:val="20"/>
                <w:lang w:val="en-AU"/>
              </w:rPr>
              <w:t>Antrostomus</w:t>
            </w:r>
            <w:proofErr w:type="spellEnd"/>
            <w:r w:rsidRPr="00CD7166">
              <w:rPr>
                <w:rFonts w:cs="Arial"/>
                <w:i/>
                <w:iCs/>
                <w:color w:val="000000"/>
                <w:sz w:val="20"/>
                <w:szCs w:val="20"/>
                <w:lang w:val="en-AU"/>
              </w:rPr>
              <w:t xml:space="preserve"> vociferus</w:t>
            </w:r>
          </w:p>
        </w:tc>
        <w:tc>
          <w:tcPr>
            <w:tcW w:w="1413" w:type="dxa"/>
            <w:shd w:val="clear" w:color="auto" w:fill="auto"/>
          </w:tcPr>
          <w:p w14:paraId="2B631291"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12CC1647"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Full migrant: both breeding and non-breeding locations reliably occupied every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075D1CB2" w14:textId="77777777" w:rsidTr="00CD7166">
        <w:trPr>
          <w:cantSplit/>
        </w:trPr>
        <w:tc>
          <w:tcPr>
            <w:tcW w:w="1610" w:type="dxa"/>
            <w:shd w:val="clear" w:color="auto" w:fill="auto"/>
          </w:tcPr>
          <w:p w14:paraId="40DA768B" w14:textId="77777777" w:rsidR="00F46AF0" w:rsidRPr="00CD7166" w:rsidRDefault="00F46AF0" w:rsidP="00E17DAE">
            <w:pPr>
              <w:autoSpaceDE w:val="0"/>
              <w:autoSpaceDN w:val="0"/>
              <w:adjustRightInd w:val="0"/>
              <w:rPr>
                <w:rFonts w:cs="Arial"/>
                <w:color w:val="000000"/>
                <w:sz w:val="20"/>
                <w:szCs w:val="20"/>
                <w:lang w:val="en-AU"/>
              </w:rPr>
            </w:pPr>
            <w:proofErr w:type="spellStart"/>
            <w:r w:rsidRPr="00CD7166">
              <w:rPr>
                <w:rFonts w:cs="Arial"/>
                <w:color w:val="000000"/>
                <w:sz w:val="20"/>
                <w:szCs w:val="20"/>
                <w:lang w:val="en-AU"/>
              </w:rPr>
              <w:t>Caprimulgidae</w:t>
            </w:r>
            <w:proofErr w:type="spellEnd"/>
          </w:p>
        </w:tc>
        <w:tc>
          <w:tcPr>
            <w:tcW w:w="1964" w:type="dxa"/>
            <w:shd w:val="clear" w:color="auto" w:fill="auto"/>
          </w:tcPr>
          <w:p w14:paraId="18027DE0"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Chuck-will's-widow</w:t>
            </w:r>
          </w:p>
        </w:tc>
        <w:tc>
          <w:tcPr>
            <w:tcW w:w="2126" w:type="dxa"/>
            <w:shd w:val="clear" w:color="auto" w:fill="auto"/>
          </w:tcPr>
          <w:p w14:paraId="32A3C9E0" w14:textId="77777777" w:rsidR="00F46AF0" w:rsidRPr="00CD7166" w:rsidRDefault="00F46AF0" w:rsidP="00E17DAE">
            <w:pPr>
              <w:autoSpaceDE w:val="0"/>
              <w:autoSpaceDN w:val="0"/>
              <w:adjustRightInd w:val="0"/>
              <w:rPr>
                <w:rFonts w:cs="Arial"/>
                <w:i/>
                <w:iCs/>
                <w:color w:val="000000"/>
                <w:sz w:val="20"/>
                <w:szCs w:val="20"/>
                <w:lang w:val="en-AU"/>
              </w:rPr>
            </w:pPr>
            <w:proofErr w:type="spellStart"/>
            <w:r w:rsidRPr="00CD7166">
              <w:rPr>
                <w:rFonts w:cs="Arial"/>
                <w:i/>
                <w:iCs/>
                <w:color w:val="000000"/>
                <w:sz w:val="20"/>
                <w:szCs w:val="20"/>
                <w:lang w:val="en-AU"/>
              </w:rPr>
              <w:t>Antrostomus</w:t>
            </w:r>
            <w:proofErr w:type="spellEnd"/>
            <w:r w:rsidRPr="00CD7166">
              <w:rPr>
                <w:rFonts w:cs="Arial"/>
                <w:i/>
                <w:iCs/>
                <w:color w:val="000000"/>
                <w:sz w:val="20"/>
                <w:szCs w:val="20"/>
                <w:lang w:val="en-AU"/>
              </w:rPr>
              <w:t xml:space="preserve"> carolinensis</w:t>
            </w:r>
          </w:p>
        </w:tc>
        <w:tc>
          <w:tcPr>
            <w:tcW w:w="1413" w:type="dxa"/>
            <w:shd w:val="clear" w:color="auto" w:fill="auto"/>
          </w:tcPr>
          <w:p w14:paraId="50846580"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0236B226"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Partial migrant: substantial post-breeding range shift with both breeding and non-breeding locations reliably occupied every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immatures may migrate beyond normal adult range before returning to breed. Meets CMS movement criteria.</w:t>
            </w:r>
          </w:p>
        </w:tc>
      </w:tr>
      <w:tr w:rsidR="00F46AF0" w:rsidRPr="00CD7166" w14:paraId="79D94C41" w14:textId="77777777" w:rsidTr="00CD7166">
        <w:trPr>
          <w:cantSplit/>
        </w:trPr>
        <w:tc>
          <w:tcPr>
            <w:tcW w:w="1610" w:type="dxa"/>
            <w:shd w:val="clear" w:color="auto" w:fill="auto"/>
          </w:tcPr>
          <w:p w14:paraId="1A2297AF" w14:textId="77777777" w:rsidR="00F46AF0" w:rsidRPr="00CD7166" w:rsidRDefault="00F46AF0" w:rsidP="00E17DAE">
            <w:pPr>
              <w:autoSpaceDE w:val="0"/>
              <w:autoSpaceDN w:val="0"/>
              <w:adjustRightInd w:val="0"/>
              <w:rPr>
                <w:rFonts w:cs="Arial"/>
                <w:color w:val="000000"/>
                <w:sz w:val="20"/>
                <w:szCs w:val="20"/>
                <w:lang w:val="en-AU"/>
              </w:rPr>
            </w:pPr>
            <w:proofErr w:type="spellStart"/>
            <w:r w:rsidRPr="00CD7166">
              <w:rPr>
                <w:rFonts w:cs="Arial"/>
                <w:color w:val="000000"/>
                <w:sz w:val="20"/>
                <w:szCs w:val="20"/>
                <w:lang w:val="en-AU"/>
              </w:rPr>
              <w:t>Caprimulgidae</w:t>
            </w:r>
            <w:proofErr w:type="spellEnd"/>
          </w:p>
        </w:tc>
        <w:tc>
          <w:tcPr>
            <w:tcW w:w="1964" w:type="dxa"/>
            <w:shd w:val="clear" w:color="auto" w:fill="auto"/>
          </w:tcPr>
          <w:p w14:paraId="3C21D5D4"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Red-necked Nightjar</w:t>
            </w:r>
          </w:p>
        </w:tc>
        <w:tc>
          <w:tcPr>
            <w:tcW w:w="2126" w:type="dxa"/>
            <w:shd w:val="clear" w:color="auto" w:fill="auto"/>
          </w:tcPr>
          <w:p w14:paraId="7914F89F" w14:textId="77777777" w:rsidR="00F46AF0" w:rsidRPr="00CD7166" w:rsidRDefault="00F46AF0" w:rsidP="00E17DAE">
            <w:pPr>
              <w:autoSpaceDE w:val="0"/>
              <w:autoSpaceDN w:val="0"/>
              <w:adjustRightInd w:val="0"/>
              <w:rPr>
                <w:rFonts w:cs="Arial"/>
                <w:i/>
                <w:iCs/>
                <w:color w:val="000000"/>
                <w:sz w:val="20"/>
                <w:szCs w:val="20"/>
                <w:lang w:val="en-AU"/>
              </w:rPr>
            </w:pPr>
            <w:r w:rsidRPr="00CD7166">
              <w:rPr>
                <w:rFonts w:cs="Arial"/>
                <w:i/>
                <w:iCs/>
                <w:color w:val="000000"/>
                <w:sz w:val="20"/>
                <w:szCs w:val="20"/>
                <w:lang w:val="en-AU"/>
              </w:rPr>
              <w:t>Caprimulgus ruficollis</w:t>
            </w:r>
          </w:p>
        </w:tc>
        <w:tc>
          <w:tcPr>
            <w:tcW w:w="1413" w:type="dxa"/>
            <w:shd w:val="clear" w:color="auto" w:fill="auto"/>
          </w:tcPr>
          <w:p w14:paraId="3492E2C0"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0211A450"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Full migrant: both breeding and non-breeding locations reliably occupied every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25A86FEA" w14:textId="77777777" w:rsidTr="00CD7166">
        <w:trPr>
          <w:cantSplit/>
        </w:trPr>
        <w:tc>
          <w:tcPr>
            <w:tcW w:w="1610" w:type="dxa"/>
            <w:shd w:val="clear" w:color="auto" w:fill="auto"/>
          </w:tcPr>
          <w:p w14:paraId="204F467D"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lastRenderedPageBreak/>
              <w:t>Apodidae</w:t>
            </w:r>
          </w:p>
        </w:tc>
        <w:tc>
          <w:tcPr>
            <w:tcW w:w="1964" w:type="dxa"/>
            <w:shd w:val="clear" w:color="auto" w:fill="auto"/>
          </w:tcPr>
          <w:p w14:paraId="1C4FF0F8"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Black Swift</w:t>
            </w:r>
          </w:p>
        </w:tc>
        <w:tc>
          <w:tcPr>
            <w:tcW w:w="2126" w:type="dxa"/>
            <w:shd w:val="clear" w:color="auto" w:fill="auto"/>
          </w:tcPr>
          <w:p w14:paraId="41DC1F7A"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Cypseloides</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niger</w:t>
            </w:r>
            <w:proofErr w:type="spellEnd"/>
          </w:p>
        </w:tc>
        <w:tc>
          <w:tcPr>
            <w:tcW w:w="1413" w:type="dxa"/>
            <w:shd w:val="clear" w:color="auto" w:fill="auto"/>
          </w:tcPr>
          <w:p w14:paraId="34B06CCE"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6F4ADA5F"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Full migrant: breeding locations reliably occupied every season but strongly nomadic in non-breeding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05FFCD93" w14:textId="77777777" w:rsidTr="00CD7166">
        <w:trPr>
          <w:cantSplit/>
        </w:trPr>
        <w:tc>
          <w:tcPr>
            <w:tcW w:w="1610" w:type="dxa"/>
            <w:shd w:val="clear" w:color="auto" w:fill="auto"/>
          </w:tcPr>
          <w:p w14:paraId="49DA3228"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Apodidae</w:t>
            </w:r>
          </w:p>
        </w:tc>
        <w:tc>
          <w:tcPr>
            <w:tcW w:w="1964" w:type="dxa"/>
            <w:shd w:val="clear" w:color="auto" w:fill="auto"/>
          </w:tcPr>
          <w:p w14:paraId="52C313AE"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Rothschild's Swift</w:t>
            </w:r>
          </w:p>
        </w:tc>
        <w:tc>
          <w:tcPr>
            <w:tcW w:w="2126" w:type="dxa"/>
            <w:shd w:val="clear" w:color="auto" w:fill="auto"/>
          </w:tcPr>
          <w:p w14:paraId="20D6CA50" w14:textId="77777777" w:rsidR="00F46AF0" w:rsidRPr="00CD7166" w:rsidRDefault="00F46AF0" w:rsidP="00E17DAE">
            <w:pPr>
              <w:autoSpaceDE w:val="0"/>
              <w:autoSpaceDN w:val="0"/>
              <w:adjustRightInd w:val="0"/>
              <w:rPr>
                <w:rFonts w:cs="Arial"/>
                <w:i/>
                <w:iCs/>
                <w:color w:val="000000"/>
                <w:sz w:val="20"/>
                <w:szCs w:val="20"/>
                <w:lang w:val="en-AU"/>
              </w:rPr>
            </w:pPr>
            <w:proofErr w:type="spellStart"/>
            <w:r w:rsidRPr="00CD7166">
              <w:rPr>
                <w:rFonts w:cs="Arial"/>
                <w:i/>
                <w:iCs/>
                <w:color w:val="000000"/>
                <w:sz w:val="20"/>
                <w:szCs w:val="20"/>
                <w:lang w:val="en-AU"/>
              </w:rPr>
              <w:t>Cypseloides</w:t>
            </w:r>
            <w:proofErr w:type="spellEnd"/>
            <w:r w:rsidRPr="00CD7166">
              <w:rPr>
                <w:rFonts w:cs="Arial"/>
                <w:i/>
                <w:iCs/>
                <w:color w:val="000000"/>
                <w:sz w:val="20"/>
                <w:szCs w:val="20"/>
                <w:lang w:val="en-AU"/>
              </w:rPr>
              <w:t xml:space="preserve"> </w:t>
            </w:r>
            <w:proofErr w:type="spellStart"/>
            <w:r w:rsidRPr="00CD7166">
              <w:rPr>
                <w:rFonts w:cs="Arial"/>
                <w:i/>
                <w:iCs/>
                <w:color w:val="000000"/>
                <w:sz w:val="20"/>
                <w:szCs w:val="20"/>
                <w:lang w:val="en-AU"/>
              </w:rPr>
              <w:t>rothschildi</w:t>
            </w:r>
            <w:proofErr w:type="spellEnd"/>
          </w:p>
        </w:tc>
        <w:tc>
          <w:tcPr>
            <w:tcW w:w="1413" w:type="dxa"/>
            <w:shd w:val="clear" w:color="auto" w:fill="auto"/>
          </w:tcPr>
          <w:p w14:paraId="6B1C1934"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2FFFDE4C"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Partial migrant: post-breeding range expansion with breeding locations reliably occupied every season but moderately nomadic in non-breeding season; individuals commonly travel 100-1,000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15B46140" w14:textId="77777777" w:rsidTr="00CD7166">
        <w:trPr>
          <w:cantSplit/>
        </w:trPr>
        <w:tc>
          <w:tcPr>
            <w:tcW w:w="1610" w:type="dxa"/>
            <w:shd w:val="clear" w:color="auto" w:fill="auto"/>
          </w:tcPr>
          <w:p w14:paraId="417E2A36"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Apodidae</w:t>
            </w:r>
          </w:p>
        </w:tc>
        <w:tc>
          <w:tcPr>
            <w:tcW w:w="1964" w:type="dxa"/>
            <w:shd w:val="clear" w:color="auto" w:fill="auto"/>
          </w:tcPr>
          <w:p w14:paraId="20264118"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Chimney Swift</w:t>
            </w:r>
          </w:p>
        </w:tc>
        <w:tc>
          <w:tcPr>
            <w:tcW w:w="2126" w:type="dxa"/>
            <w:shd w:val="clear" w:color="auto" w:fill="auto"/>
          </w:tcPr>
          <w:p w14:paraId="769C09A3" w14:textId="77777777" w:rsidR="00F46AF0" w:rsidRPr="00CD7166" w:rsidRDefault="00F46AF0" w:rsidP="00E17DAE">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 xml:space="preserve">Chaetura </w:t>
            </w:r>
            <w:proofErr w:type="spellStart"/>
            <w:r w:rsidRPr="00CD7166">
              <w:rPr>
                <w:rFonts w:cs="Arial"/>
                <w:b/>
                <w:bCs/>
                <w:i/>
                <w:iCs/>
                <w:color w:val="000000"/>
                <w:sz w:val="20"/>
                <w:szCs w:val="20"/>
                <w:lang w:val="en-AU"/>
              </w:rPr>
              <w:t>pelagica</w:t>
            </w:r>
            <w:proofErr w:type="spellEnd"/>
          </w:p>
        </w:tc>
        <w:tc>
          <w:tcPr>
            <w:tcW w:w="1413" w:type="dxa"/>
            <w:shd w:val="clear" w:color="auto" w:fill="auto"/>
          </w:tcPr>
          <w:p w14:paraId="5B2A9CD6"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0CCFA9DE"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Full migrant: both breeding and non-breeding locations reliably occupied every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292F68DE" w14:textId="77777777" w:rsidTr="00CD7166">
        <w:trPr>
          <w:cantSplit/>
        </w:trPr>
        <w:tc>
          <w:tcPr>
            <w:tcW w:w="1610" w:type="dxa"/>
            <w:shd w:val="clear" w:color="auto" w:fill="auto"/>
          </w:tcPr>
          <w:p w14:paraId="44037F2F"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Apodidae</w:t>
            </w:r>
          </w:p>
        </w:tc>
        <w:tc>
          <w:tcPr>
            <w:tcW w:w="1964" w:type="dxa"/>
            <w:shd w:val="clear" w:color="auto" w:fill="auto"/>
          </w:tcPr>
          <w:p w14:paraId="55330AFC"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Dark-</w:t>
            </w:r>
            <w:proofErr w:type="spellStart"/>
            <w:r w:rsidRPr="00CD7166">
              <w:rPr>
                <w:rFonts w:cs="Arial"/>
                <w:b/>
                <w:bCs/>
                <w:color w:val="000000"/>
                <w:sz w:val="20"/>
                <w:szCs w:val="20"/>
                <w:lang w:val="en-AU"/>
              </w:rPr>
              <w:t>rumped</w:t>
            </w:r>
            <w:proofErr w:type="spellEnd"/>
            <w:r w:rsidRPr="00CD7166">
              <w:rPr>
                <w:rFonts w:cs="Arial"/>
                <w:b/>
                <w:bCs/>
                <w:color w:val="000000"/>
                <w:sz w:val="20"/>
                <w:szCs w:val="20"/>
                <w:lang w:val="en-AU"/>
              </w:rPr>
              <w:t xml:space="preserve"> Swift</w:t>
            </w:r>
          </w:p>
        </w:tc>
        <w:tc>
          <w:tcPr>
            <w:tcW w:w="2126" w:type="dxa"/>
            <w:shd w:val="clear" w:color="auto" w:fill="auto"/>
          </w:tcPr>
          <w:p w14:paraId="22394861" w14:textId="77777777" w:rsidR="00F46AF0" w:rsidRPr="00CD7166" w:rsidRDefault="00F46AF0" w:rsidP="00E17DAE">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 xml:space="preserve">Apus </w:t>
            </w:r>
            <w:proofErr w:type="spellStart"/>
            <w:r w:rsidRPr="00CD7166">
              <w:rPr>
                <w:rFonts w:cs="Arial"/>
                <w:b/>
                <w:bCs/>
                <w:i/>
                <w:iCs/>
                <w:color w:val="000000"/>
                <w:sz w:val="20"/>
                <w:szCs w:val="20"/>
                <w:lang w:val="en-AU"/>
              </w:rPr>
              <w:t>acuticauda</w:t>
            </w:r>
            <w:proofErr w:type="spellEnd"/>
          </w:p>
        </w:tc>
        <w:tc>
          <w:tcPr>
            <w:tcW w:w="1413" w:type="dxa"/>
            <w:shd w:val="clear" w:color="auto" w:fill="auto"/>
          </w:tcPr>
          <w:p w14:paraId="0A9A7B1F"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63720B7B"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with breeding locations reliably occupied every season but moderately nomadic in non-breeding season; individuals commonly travel 100-1,000 km but in no consistent direction; at least some movements primarily altitudinal. Meets CMS movement criteria.</w:t>
            </w:r>
          </w:p>
        </w:tc>
      </w:tr>
      <w:tr w:rsidR="00F46AF0" w:rsidRPr="00CD7166" w14:paraId="7F3DE910" w14:textId="77777777" w:rsidTr="00CD7166">
        <w:trPr>
          <w:cantSplit/>
        </w:trPr>
        <w:tc>
          <w:tcPr>
            <w:tcW w:w="1610" w:type="dxa"/>
            <w:shd w:val="clear" w:color="auto" w:fill="auto"/>
          </w:tcPr>
          <w:p w14:paraId="1AD6D7CE"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Trochilidae</w:t>
            </w:r>
          </w:p>
        </w:tc>
        <w:tc>
          <w:tcPr>
            <w:tcW w:w="1964" w:type="dxa"/>
            <w:shd w:val="clear" w:color="auto" w:fill="auto"/>
          </w:tcPr>
          <w:p w14:paraId="3F21B46E"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Rufous Hummingbird</w:t>
            </w:r>
          </w:p>
        </w:tc>
        <w:tc>
          <w:tcPr>
            <w:tcW w:w="2126" w:type="dxa"/>
            <w:shd w:val="clear" w:color="auto" w:fill="auto"/>
          </w:tcPr>
          <w:p w14:paraId="0B13BB74" w14:textId="77777777" w:rsidR="00F46AF0" w:rsidRPr="00CD7166" w:rsidRDefault="00F46AF0" w:rsidP="00E17DAE">
            <w:pPr>
              <w:autoSpaceDE w:val="0"/>
              <w:autoSpaceDN w:val="0"/>
              <w:adjustRightInd w:val="0"/>
              <w:rPr>
                <w:rFonts w:cs="Arial"/>
                <w:i/>
                <w:iCs/>
                <w:color w:val="000000"/>
                <w:sz w:val="20"/>
                <w:szCs w:val="20"/>
                <w:lang w:val="en-AU"/>
              </w:rPr>
            </w:pPr>
            <w:proofErr w:type="spellStart"/>
            <w:r w:rsidRPr="00CD7166">
              <w:rPr>
                <w:rFonts w:cs="Arial"/>
                <w:i/>
                <w:iCs/>
                <w:color w:val="000000"/>
                <w:sz w:val="20"/>
                <w:szCs w:val="20"/>
                <w:lang w:val="en-AU"/>
              </w:rPr>
              <w:t>Selasphorus</w:t>
            </w:r>
            <w:proofErr w:type="spellEnd"/>
            <w:r w:rsidRPr="00CD7166">
              <w:rPr>
                <w:rFonts w:cs="Arial"/>
                <w:i/>
                <w:iCs/>
                <w:color w:val="000000"/>
                <w:sz w:val="20"/>
                <w:szCs w:val="20"/>
                <w:lang w:val="en-AU"/>
              </w:rPr>
              <w:t xml:space="preserve"> rufus</w:t>
            </w:r>
          </w:p>
        </w:tc>
        <w:tc>
          <w:tcPr>
            <w:tcW w:w="1413" w:type="dxa"/>
            <w:shd w:val="clear" w:color="auto" w:fill="auto"/>
          </w:tcPr>
          <w:p w14:paraId="0F0AFC4D"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337DE16D"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Full migrant: both breeding and non-breeding locations reliably occupied every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63252FC0" w14:textId="77777777" w:rsidTr="00CD7166">
        <w:trPr>
          <w:cantSplit/>
        </w:trPr>
        <w:tc>
          <w:tcPr>
            <w:tcW w:w="1610" w:type="dxa"/>
            <w:shd w:val="clear" w:color="auto" w:fill="auto"/>
          </w:tcPr>
          <w:p w14:paraId="0522FC2F" w14:textId="77777777" w:rsidR="00F46AF0" w:rsidRPr="00CD7166" w:rsidRDefault="00F46AF0" w:rsidP="00E17DAE">
            <w:pPr>
              <w:autoSpaceDE w:val="0"/>
              <w:autoSpaceDN w:val="0"/>
              <w:adjustRightInd w:val="0"/>
              <w:rPr>
                <w:rFonts w:cs="Arial"/>
                <w:color w:val="000000"/>
                <w:sz w:val="20"/>
                <w:szCs w:val="20"/>
                <w:lang w:val="en-AU"/>
              </w:rPr>
            </w:pPr>
            <w:proofErr w:type="spellStart"/>
            <w:r w:rsidRPr="00CD7166">
              <w:rPr>
                <w:rFonts w:cs="Arial"/>
                <w:color w:val="000000"/>
                <w:sz w:val="20"/>
                <w:szCs w:val="20"/>
                <w:lang w:val="en-AU"/>
              </w:rPr>
              <w:t>Cuculidae</w:t>
            </w:r>
            <w:proofErr w:type="spellEnd"/>
          </w:p>
        </w:tc>
        <w:tc>
          <w:tcPr>
            <w:tcW w:w="1964" w:type="dxa"/>
            <w:shd w:val="clear" w:color="auto" w:fill="auto"/>
          </w:tcPr>
          <w:p w14:paraId="2A3143CF"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Moustached Hawk-cuckoo</w:t>
            </w:r>
          </w:p>
        </w:tc>
        <w:tc>
          <w:tcPr>
            <w:tcW w:w="2126" w:type="dxa"/>
            <w:shd w:val="clear" w:color="auto" w:fill="auto"/>
          </w:tcPr>
          <w:p w14:paraId="3F032089" w14:textId="77777777" w:rsidR="00F46AF0" w:rsidRPr="00CD7166" w:rsidRDefault="00F46AF0" w:rsidP="00E17DAE">
            <w:pPr>
              <w:autoSpaceDE w:val="0"/>
              <w:autoSpaceDN w:val="0"/>
              <w:adjustRightInd w:val="0"/>
              <w:rPr>
                <w:rFonts w:cs="Arial"/>
                <w:i/>
                <w:iCs/>
                <w:color w:val="000000"/>
                <w:sz w:val="20"/>
                <w:szCs w:val="20"/>
                <w:lang w:val="en-AU"/>
              </w:rPr>
            </w:pPr>
            <w:proofErr w:type="spellStart"/>
            <w:r w:rsidRPr="00CD7166">
              <w:rPr>
                <w:rFonts w:cs="Arial"/>
                <w:i/>
                <w:iCs/>
                <w:color w:val="000000"/>
                <w:sz w:val="20"/>
                <w:szCs w:val="20"/>
                <w:lang w:val="en-AU"/>
              </w:rPr>
              <w:t>Hierococcyx</w:t>
            </w:r>
            <w:proofErr w:type="spellEnd"/>
            <w:r w:rsidRPr="00CD7166">
              <w:rPr>
                <w:rFonts w:cs="Arial"/>
                <w:i/>
                <w:iCs/>
                <w:color w:val="000000"/>
                <w:sz w:val="20"/>
                <w:szCs w:val="20"/>
                <w:lang w:val="en-AU"/>
              </w:rPr>
              <w:t xml:space="preserve"> </w:t>
            </w:r>
            <w:proofErr w:type="spellStart"/>
            <w:r w:rsidRPr="00CD7166">
              <w:rPr>
                <w:rFonts w:cs="Arial"/>
                <w:i/>
                <w:iCs/>
                <w:color w:val="000000"/>
                <w:sz w:val="20"/>
                <w:szCs w:val="20"/>
                <w:lang w:val="en-AU"/>
              </w:rPr>
              <w:t>vagans</w:t>
            </w:r>
            <w:proofErr w:type="spellEnd"/>
          </w:p>
        </w:tc>
        <w:tc>
          <w:tcPr>
            <w:tcW w:w="1413" w:type="dxa"/>
            <w:shd w:val="clear" w:color="auto" w:fill="auto"/>
          </w:tcPr>
          <w:p w14:paraId="7603F46B"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10C4A61C"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with both breeding and non-breeding locations reliably occupied every season; individuals commonly travel 100-1,000 km but in no consistent direction. Meets CMS movement criteria.</w:t>
            </w:r>
          </w:p>
        </w:tc>
      </w:tr>
      <w:tr w:rsidR="00F46AF0" w:rsidRPr="00CD7166" w14:paraId="3172EB6D" w14:textId="77777777" w:rsidTr="00CD7166">
        <w:trPr>
          <w:cantSplit/>
        </w:trPr>
        <w:tc>
          <w:tcPr>
            <w:tcW w:w="1610" w:type="dxa"/>
            <w:shd w:val="clear" w:color="auto" w:fill="auto"/>
          </w:tcPr>
          <w:p w14:paraId="24A5BFB4" w14:textId="77777777" w:rsidR="00F46AF0" w:rsidRPr="00CD7166" w:rsidRDefault="00F46AF0" w:rsidP="00E17DAE">
            <w:pPr>
              <w:autoSpaceDE w:val="0"/>
              <w:autoSpaceDN w:val="0"/>
              <w:adjustRightInd w:val="0"/>
              <w:rPr>
                <w:rFonts w:cs="Arial"/>
                <w:color w:val="000000"/>
                <w:sz w:val="20"/>
                <w:szCs w:val="20"/>
                <w:lang w:val="en-AU"/>
              </w:rPr>
            </w:pPr>
            <w:proofErr w:type="spellStart"/>
            <w:r w:rsidRPr="00CD7166">
              <w:rPr>
                <w:rFonts w:cs="Arial"/>
                <w:color w:val="000000"/>
                <w:sz w:val="20"/>
                <w:szCs w:val="20"/>
                <w:lang w:val="en-AU"/>
              </w:rPr>
              <w:t>Rallidae</w:t>
            </w:r>
            <w:proofErr w:type="spellEnd"/>
          </w:p>
        </w:tc>
        <w:tc>
          <w:tcPr>
            <w:tcW w:w="1964" w:type="dxa"/>
            <w:shd w:val="clear" w:color="auto" w:fill="auto"/>
          </w:tcPr>
          <w:p w14:paraId="05B825E6" w14:textId="77777777" w:rsidR="00F46AF0" w:rsidRPr="00CD7166" w:rsidRDefault="00F46AF0" w:rsidP="00E17DAE">
            <w:pPr>
              <w:autoSpaceDE w:val="0"/>
              <w:autoSpaceDN w:val="0"/>
              <w:adjustRightInd w:val="0"/>
              <w:rPr>
                <w:rFonts w:cs="Arial"/>
                <w:b/>
                <w:bCs/>
                <w:color w:val="000000"/>
                <w:sz w:val="20"/>
                <w:szCs w:val="20"/>
                <w:lang w:val="en-AU"/>
              </w:rPr>
            </w:pPr>
            <w:proofErr w:type="spellStart"/>
            <w:r w:rsidRPr="00CD7166">
              <w:rPr>
                <w:rFonts w:cs="Arial"/>
                <w:b/>
                <w:bCs/>
                <w:color w:val="000000"/>
                <w:sz w:val="20"/>
                <w:szCs w:val="20"/>
                <w:lang w:val="en-AU"/>
              </w:rPr>
              <w:t>Swinhoe's</w:t>
            </w:r>
            <w:proofErr w:type="spellEnd"/>
            <w:r w:rsidRPr="00CD7166">
              <w:rPr>
                <w:rFonts w:cs="Arial"/>
                <w:b/>
                <w:bCs/>
                <w:color w:val="000000"/>
                <w:sz w:val="20"/>
                <w:szCs w:val="20"/>
                <w:lang w:val="en-AU"/>
              </w:rPr>
              <w:t xml:space="preserve"> Rail</w:t>
            </w:r>
          </w:p>
        </w:tc>
        <w:tc>
          <w:tcPr>
            <w:tcW w:w="2126" w:type="dxa"/>
            <w:shd w:val="clear" w:color="auto" w:fill="auto"/>
          </w:tcPr>
          <w:p w14:paraId="0492A34D"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Coturnicops</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exquisitus</w:t>
            </w:r>
            <w:proofErr w:type="spellEnd"/>
          </w:p>
        </w:tc>
        <w:tc>
          <w:tcPr>
            <w:tcW w:w="1413" w:type="dxa"/>
            <w:shd w:val="clear" w:color="auto" w:fill="auto"/>
          </w:tcPr>
          <w:p w14:paraId="088F840A"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04C9168E"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Full migrant: both breeding and non-breeding locations reliably occupied every season; individuals commonly travel 100-1,000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0EF9BEB3" w14:textId="77777777" w:rsidTr="00CD7166">
        <w:trPr>
          <w:cantSplit/>
        </w:trPr>
        <w:tc>
          <w:tcPr>
            <w:tcW w:w="1610" w:type="dxa"/>
            <w:shd w:val="clear" w:color="auto" w:fill="auto"/>
          </w:tcPr>
          <w:p w14:paraId="20BE8406" w14:textId="77777777" w:rsidR="00F46AF0" w:rsidRPr="00CD7166" w:rsidRDefault="00F46AF0" w:rsidP="00E17DAE">
            <w:pPr>
              <w:autoSpaceDE w:val="0"/>
              <w:autoSpaceDN w:val="0"/>
              <w:adjustRightInd w:val="0"/>
              <w:rPr>
                <w:rFonts w:cs="Arial"/>
                <w:color w:val="000000"/>
                <w:sz w:val="20"/>
                <w:szCs w:val="20"/>
                <w:lang w:val="en-AU"/>
              </w:rPr>
            </w:pPr>
            <w:proofErr w:type="spellStart"/>
            <w:r w:rsidRPr="00CD7166">
              <w:rPr>
                <w:rFonts w:cs="Arial"/>
                <w:color w:val="000000"/>
                <w:sz w:val="20"/>
                <w:szCs w:val="20"/>
                <w:lang w:val="en-AU"/>
              </w:rPr>
              <w:t>Rallidae</w:t>
            </w:r>
            <w:proofErr w:type="spellEnd"/>
          </w:p>
        </w:tc>
        <w:tc>
          <w:tcPr>
            <w:tcW w:w="1964" w:type="dxa"/>
            <w:shd w:val="clear" w:color="auto" w:fill="auto"/>
          </w:tcPr>
          <w:p w14:paraId="47DBA256"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Black Rail</w:t>
            </w:r>
          </w:p>
        </w:tc>
        <w:tc>
          <w:tcPr>
            <w:tcW w:w="2126" w:type="dxa"/>
            <w:shd w:val="clear" w:color="auto" w:fill="auto"/>
          </w:tcPr>
          <w:p w14:paraId="4FEF9402"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Laterallus</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jamaicensis</w:t>
            </w:r>
            <w:proofErr w:type="spellEnd"/>
          </w:p>
        </w:tc>
        <w:tc>
          <w:tcPr>
            <w:tcW w:w="1413" w:type="dxa"/>
            <w:shd w:val="clear" w:color="auto" w:fill="auto"/>
          </w:tcPr>
          <w:p w14:paraId="350DF79B"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73E0B7D8"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Partial migrant: substantial post-breeding range shift: breeding locations reliably occupied every season but moderately nomadic in non-breeding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7CA91557" w14:textId="77777777" w:rsidTr="00CD7166">
        <w:trPr>
          <w:cantSplit/>
        </w:trPr>
        <w:tc>
          <w:tcPr>
            <w:tcW w:w="1610" w:type="dxa"/>
            <w:shd w:val="clear" w:color="auto" w:fill="auto"/>
          </w:tcPr>
          <w:p w14:paraId="1E159BCA" w14:textId="77777777" w:rsidR="00F46AF0" w:rsidRPr="00CD7166" w:rsidRDefault="00F46AF0" w:rsidP="00E17DAE">
            <w:pPr>
              <w:autoSpaceDE w:val="0"/>
              <w:autoSpaceDN w:val="0"/>
              <w:adjustRightInd w:val="0"/>
              <w:rPr>
                <w:rFonts w:cs="Arial"/>
                <w:color w:val="000000"/>
                <w:sz w:val="20"/>
                <w:szCs w:val="20"/>
                <w:lang w:val="en-AU"/>
              </w:rPr>
            </w:pPr>
            <w:proofErr w:type="spellStart"/>
            <w:r w:rsidRPr="00CD7166">
              <w:rPr>
                <w:rFonts w:cs="Arial"/>
                <w:color w:val="000000"/>
                <w:sz w:val="20"/>
                <w:szCs w:val="20"/>
                <w:lang w:val="en-AU"/>
              </w:rPr>
              <w:t>Rallidae</w:t>
            </w:r>
            <w:proofErr w:type="spellEnd"/>
          </w:p>
        </w:tc>
        <w:tc>
          <w:tcPr>
            <w:tcW w:w="1964" w:type="dxa"/>
            <w:shd w:val="clear" w:color="auto" w:fill="auto"/>
          </w:tcPr>
          <w:p w14:paraId="3E066827"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King Rail</w:t>
            </w:r>
          </w:p>
        </w:tc>
        <w:tc>
          <w:tcPr>
            <w:tcW w:w="2126" w:type="dxa"/>
            <w:shd w:val="clear" w:color="auto" w:fill="auto"/>
          </w:tcPr>
          <w:p w14:paraId="16D67CDB" w14:textId="77777777" w:rsidR="00F46AF0" w:rsidRPr="00CD7166" w:rsidRDefault="00F46AF0" w:rsidP="00E17DAE">
            <w:pPr>
              <w:autoSpaceDE w:val="0"/>
              <w:autoSpaceDN w:val="0"/>
              <w:adjustRightInd w:val="0"/>
              <w:rPr>
                <w:rFonts w:cs="Arial"/>
                <w:i/>
                <w:iCs/>
                <w:color w:val="000000"/>
                <w:sz w:val="20"/>
                <w:szCs w:val="20"/>
                <w:lang w:val="en-AU"/>
              </w:rPr>
            </w:pPr>
            <w:proofErr w:type="spellStart"/>
            <w:r w:rsidRPr="00CD7166">
              <w:rPr>
                <w:rFonts w:cs="Arial"/>
                <w:i/>
                <w:iCs/>
                <w:color w:val="000000"/>
                <w:sz w:val="20"/>
                <w:szCs w:val="20"/>
                <w:lang w:val="en-AU"/>
              </w:rPr>
              <w:t>Rallus</w:t>
            </w:r>
            <w:proofErr w:type="spellEnd"/>
            <w:r w:rsidRPr="00CD7166">
              <w:rPr>
                <w:rFonts w:cs="Arial"/>
                <w:i/>
                <w:iCs/>
                <w:color w:val="000000"/>
                <w:sz w:val="20"/>
                <w:szCs w:val="20"/>
                <w:lang w:val="en-AU"/>
              </w:rPr>
              <w:t xml:space="preserve"> elegans</w:t>
            </w:r>
          </w:p>
        </w:tc>
        <w:tc>
          <w:tcPr>
            <w:tcW w:w="1413" w:type="dxa"/>
            <w:shd w:val="clear" w:color="auto" w:fill="auto"/>
          </w:tcPr>
          <w:p w14:paraId="3D80AB7C"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0C3F8A4B" w14:textId="5FFD1A94"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substantial post</w:t>
            </w:r>
            <w:r w:rsidR="00E84A36" w:rsidRPr="00CD7166">
              <w:rPr>
                <w:rFonts w:cs="Arial"/>
                <w:color w:val="000000"/>
                <w:sz w:val="20"/>
                <w:szCs w:val="20"/>
                <w:lang w:val="en-AU"/>
              </w:rPr>
              <w:t>-</w:t>
            </w:r>
            <w:r w:rsidRPr="00CD7166">
              <w:rPr>
                <w:rFonts w:cs="Arial"/>
                <w:color w:val="000000"/>
                <w:sz w:val="20"/>
                <w:szCs w:val="20"/>
                <w:lang w:val="en-AU"/>
              </w:rPr>
              <w:t xml:space="preserve">breeding range contraction with breeding locations reliably occupied every season but moderately nomadic in non-breeding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3B6C994A" w14:textId="77777777" w:rsidTr="00CD7166">
        <w:trPr>
          <w:cantSplit/>
        </w:trPr>
        <w:tc>
          <w:tcPr>
            <w:tcW w:w="1610" w:type="dxa"/>
            <w:shd w:val="clear" w:color="auto" w:fill="auto"/>
          </w:tcPr>
          <w:p w14:paraId="7DA4B059" w14:textId="77777777" w:rsidR="00F46AF0" w:rsidRPr="00CD7166" w:rsidRDefault="00F46AF0" w:rsidP="00E17DAE">
            <w:pPr>
              <w:autoSpaceDE w:val="0"/>
              <w:autoSpaceDN w:val="0"/>
              <w:adjustRightInd w:val="0"/>
              <w:rPr>
                <w:rFonts w:cs="Arial"/>
                <w:color w:val="000000"/>
                <w:sz w:val="20"/>
                <w:szCs w:val="20"/>
                <w:lang w:val="en-AU"/>
              </w:rPr>
            </w:pPr>
            <w:proofErr w:type="spellStart"/>
            <w:r w:rsidRPr="00CD7166">
              <w:rPr>
                <w:rFonts w:cs="Arial"/>
                <w:color w:val="000000"/>
                <w:sz w:val="20"/>
                <w:szCs w:val="20"/>
                <w:lang w:val="en-AU"/>
              </w:rPr>
              <w:t>Rallidae</w:t>
            </w:r>
            <w:proofErr w:type="spellEnd"/>
          </w:p>
        </w:tc>
        <w:tc>
          <w:tcPr>
            <w:tcW w:w="1964" w:type="dxa"/>
            <w:shd w:val="clear" w:color="auto" w:fill="auto"/>
          </w:tcPr>
          <w:p w14:paraId="320E4F61"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Austral Rail</w:t>
            </w:r>
          </w:p>
        </w:tc>
        <w:tc>
          <w:tcPr>
            <w:tcW w:w="2126" w:type="dxa"/>
            <w:shd w:val="clear" w:color="auto" w:fill="auto"/>
          </w:tcPr>
          <w:p w14:paraId="6A07F841"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Rallus</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antarcticus</w:t>
            </w:r>
            <w:proofErr w:type="spellEnd"/>
          </w:p>
        </w:tc>
        <w:tc>
          <w:tcPr>
            <w:tcW w:w="1413" w:type="dxa"/>
            <w:shd w:val="clear" w:color="auto" w:fill="auto"/>
          </w:tcPr>
          <w:p w14:paraId="4ECBC269"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79EE0617" w14:textId="0BF17A48"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w:t>
            </w:r>
            <w:r w:rsidR="00E84A36" w:rsidRPr="00CD7166">
              <w:rPr>
                <w:rFonts w:cs="Arial"/>
                <w:color w:val="000000"/>
                <w:sz w:val="20"/>
                <w:szCs w:val="20"/>
                <w:lang w:val="en-AU"/>
              </w:rPr>
              <w:t>-</w:t>
            </w:r>
            <w:r w:rsidRPr="00CD7166">
              <w:rPr>
                <w:rFonts w:cs="Arial"/>
                <w:color w:val="000000"/>
                <w:sz w:val="20"/>
                <w:szCs w:val="20"/>
                <w:lang w:val="en-AU"/>
              </w:rPr>
              <w:t xml:space="preserve">breeding range contraction with both breeding and non-breeding locations reliably occupied every season; individuals commonly travel 100-1,000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76641DEE" w14:textId="77777777" w:rsidTr="00CD7166">
        <w:trPr>
          <w:cantSplit/>
        </w:trPr>
        <w:tc>
          <w:tcPr>
            <w:tcW w:w="1610" w:type="dxa"/>
            <w:shd w:val="clear" w:color="auto" w:fill="auto"/>
          </w:tcPr>
          <w:p w14:paraId="50418C51" w14:textId="77777777" w:rsidR="00F46AF0" w:rsidRPr="00CD7166" w:rsidRDefault="00F46AF0" w:rsidP="00E17DAE">
            <w:pPr>
              <w:autoSpaceDE w:val="0"/>
              <w:autoSpaceDN w:val="0"/>
              <w:adjustRightInd w:val="0"/>
              <w:rPr>
                <w:rFonts w:cs="Arial"/>
                <w:color w:val="000000"/>
                <w:sz w:val="20"/>
                <w:szCs w:val="20"/>
                <w:lang w:val="en-AU"/>
              </w:rPr>
            </w:pPr>
            <w:proofErr w:type="spellStart"/>
            <w:r w:rsidRPr="00CD7166">
              <w:rPr>
                <w:rFonts w:cs="Arial"/>
                <w:color w:val="000000"/>
                <w:sz w:val="20"/>
                <w:szCs w:val="20"/>
                <w:lang w:val="en-AU"/>
              </w:rPr>
              <w:t>Rallidae</w:t>
            </w:r>
            <w:proofErr w:type="spellEnd"/>
          </w:p>
        </w:tc>
        <w:tc>
          <w:tcPr>
            <w:tcW w:w="1964" w:type="dxa"/>
            <w:shd w:val="clear" w:color="auto" w:fill="auto"/>
          </w:tcPr>
          <w:p w14:paraId="7DB0D07F"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Band-bellied Crake</w:t>
            </w:r>
          </w:p>
        </w:tc>
        <w:tc>
          <w:tcPr>
            <w:tcW w:w="2126" w:type="dxa"/>
            <w:shd w:val="clear" w:color="auto" w:fill="auto"/>
          </w:tcPr>
          <w:p w14:paraId="033B8683" w14:textId="77777777" w:rsidR="00F46AF0" w:rsidRPr="00CD7166" w:rsidRDefault="00F46AF0" w:rsidP="00E17DAE">
            <w:pPr>
              <w:autoSpaceDE w:val="0"/>
              <w:autoSpaceDN w:val="0"/>
              <w:adjustRightInd w:val="0"/>
              <w:rPr>
                <w:rFonts w:cs="Arial"/>
                <w:i/>
                <w:iCs/>
                <w:color w:val="000000"/>
                <w:sz w:val="20"/>
                <w:szCs w:val="20"/>
                <w:lang w:val="en-AU"/>
              </w:rPr>
            </w:pPr>
            <w:proofErr w:type="spellStart"/>
            <w:r w:rsidRPr="00CD7166">
              <w:rPr>
                <w:rFonts w:cs="Arial"/>
                <w:i/>
                <w:iCs/>
                <w:color w:val="000000"/>
                <w:sz w:val="20"/>
                <w:szCs w:val="20"/>
                <w:lang w:val="en-AU"/>
              </w:rPr>
              <w:t>Zapornia</w:t>
            </w:r>
            <w:proofErr w:type="spellEnd"/>
            <w:r w:rsidRPr="00CD7166">
              <w:rPr>
                <w:rFonts w:cs="Arial"/>
                <w:i/>
                <w:iCs/>
                <w:color w:val="000000"/>
                <w:sz w:val="20"/>
                <w:szCs w:val="20"/>
                <w:lang w:val="en-AU"/>
              </w:rPr>
              <w:t xml:space="preserve"> </w:t>
            </w:r>
            <w:proofErr w:type="spellStart"/>
            <w:r w:rsidRPr="00CD7166">
              <w:rPr>
                <w:rFonts w:cs="Arial"/>
                <w:i/>
                <w:iCs/>
                <w:color w:val="000000"/>
                <w:sz w:val="20"/>
                <w:szCs w:val="20"/>
                <w:lang w:val="en-AU"/>
              </w:rPr>
              <w:t>paykullii</w:t>
            </w:r>
            <w:proofErr w:type="spellEnd"/>
          </w:p>
        </w:tc>
        <w:tc>
          <w:tcPr>
            <w:tcW w:w="1413" w:type="dxa"/>
            <w:shd w:val="clear" w:color="auto" w:fill="auto"/>
          </w:tcPr>
          <w:p w14:paraId="1DA3F222"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358CD214"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Full migrant: both breeding and non-breeding locations reliably occupied every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367CC2CC" w14:textId="77777777" w:rsidTr="00CD7166">
        <w:trPr>
          <w:cantSplit/>
        </w:trPr>
        <w:tc>
          <w:tcPr>
            <w:tcW w:w="1610" w:type="dxa"/>
            <w:shd w:val="clear" w:color="auto" w:fill="auto"/>
          </w:tcPr>
          <w:p w14:paraId="79DD3D67" w14:textId="77777777" w:rsidR="00F46AF0" w:rsidRPr="00CD7166" w:rsidRDefault="00F46AF0" w:rsidP="00E17DAE">
            <w:pPr>
              <w:autoSpaceDE w:val="0"/>
              <w:autoSpaceDN w:val="0"/>
              <w:adjustRightInd w:val="0"/>
              <w:rPr>
                <w:rFonts w:cs="Arial"/>
                <w:color w:val="000000"/>
                <w:sz w:val="20"/>
                <w:szCs w:val="20"/>
                <w:lang w:val="en-AU"/>
              </w:rPr>
            </w:pPr>
            <w:proofErr w:type="spellStart"/>
            <w:r w:rsidRPr="00CD7166">
              <w:rPr>
                <w:rFonts w:cs="Arial"/>
                <w:color w:val="000000"/>
                <w:sz w:val="20"/>
                <w:szCs w:val="20"/>
                <w:lang w:val="en-AU"/>
              </w:rPr>
              <w:t>Gruidae</w:t>
            </w:r>
            <w:proofErr w:type="spellEnd"/>
          </w:p>
        </w:tc>
        <w:tc>
          <w:tcPr>
            <w:tcW w:w="1964" w:type="dxa"/>
            <w:shd w:val="clear" w:color="auto" w:fill="auto"/>
          </w:tcPr>
          <w:p w14:paraId="378981B1"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Black Crowned Crane</w:t>
            </w:r>
          </w:p>
        </w:tc>
        <w:tc>
          <w:tcPr>
            <w:tcW w:w="2126" w:type="dxa"/>
            <w:shd w:val="clear" w:color="auto" w:fill="auto"/>
          </w:tcPr>
          <w:p w14:paraId="31414515" w14:textId="77777777" w:rsidR="00F46AF0" w:rsidRPr="00CD7166" w:rsidRDefault="00F46AF0" w:rsidP="00E17DAE">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 xml:space="preserve">Balearica </w:t>
            </w:r>
            <w:proofErr w:type="spellStart"/>
            <w:r w:rsidRPr="00CD7166">
              <w:rPr>
                <w:rFonts w:cs="Arial"/>
                <w:b/>
                <w:bCs/>
                <w:i/>
                <w:iCs/>
                <w:color w:val="000000"/>
                <w:sz w:val="20"/>
                <w:szCs w:val="20"/>
                <w:lang w:val="en-AU"/>
              </w:rPr>
              <w:t>pavonina</w:t>
            </w:r>
            <w:proofErr w:type="spellEnd"/>
          </w:p>
        </w:tc>
        <w:tc>
          <w:tcPr>
            <w:tcW w:w="1413" w:type="dxa"/>
            <w:shd w:val="clear" w:color="auto" w:fill="auto"/>
          </w:tcPr>
          <w:p w14:paraId="3004120B"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2734FA8D"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Partial migrant: post-breeding range shift and moderately nomadic in both breeding and non-breeding seasons; individuals commonly travel 100-1,000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4FD539B9" w14:textId="77777777" w:rsidTr="00CD7166">
        <w:trPr>
          <w:cantSplit/>
        </w:trPr>
        <w:tc>
          <w:tcPr>
            <w:tcW w:w="1610" w:type="dxa"/>
            <w:shd w:val="clear" w:color="auto" w:fill="auto"/>
          </w:tcPr>
          <w:p w14:paraId="6B49E233" w14:textId="77777777" w:rsidR="00F46AF0" w:rsidRPr="00CD7166" w:rsidRDefault="00F46AF0" w:rsidP="00E17DAE">
            <w:pPr>
              <w:autoSpaceDE w:val="0"/>
              <w:autoSpaceDN w:val="0"/>
              <w:adjustRightInd w:val="0"/>
              <w:rPr>
                <w:rFonts w:cs="Arial"/>
                <w:color w:val="000000"/>
                <w:sz w:val="20"/>
                <w:szCs w:val="20"/>
                <w:lang w:val="en-AU"/>
              </w:rPr>
            </w:pPr>
            <w:proofErr w:type="spellStart"/>
            <w:r w:rsidRPr="00CD7166">
              <w:rPr>
                <w:rFonts w:cs="Arial"/>
                <w:color w:val="000000"/>
                <w:sz w:val="20"/>
                <w:szCs w:val="20"/>
                <w:lang w:val="en-AU"/>
              </w:rPr>
              <w:lastRenderedPageBreak/>
              <w:t>Otididae</w:t>
            </w:r>
            <w:proofErr w:type="spellEnd"/>
          </w:p>
        </w:tc>
        <w:tc>
          <w:tcPr>
            <w:tcW w:w="1964" w:type="dxa"/>
            <w:shd w:val="clear" w:color="auto" w:fill="auto"/>
          </w:tcPr>
          <w:p w14:paraId="0C77B36B"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Ludwig's Bustard</w:t>
            </w:r>
          </w:p>
        </w:tc>
        <w:tc>
          <w:tcPr>
            <w:tcW w:w="2126" w:type="dxa"/>
            <w:shd w:val="clear" w:color="auto" w:fill="auto"/>
          </w:tcPr>
          <w:p w14:paraId="672AD122"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Neotis</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ludwigii</w:t>
            </w:r>
            <w:proofErr w:type="spellEnd"/>
          </w:p>
        </w:tc>
        <w:tc>
          <w:tcPr>
            <w:tcW w:w="1413" w:type="dxa"/>
            <w:shd w:val="clear" w:color="auto" w:fill="auto"/>
          </w:tcPr>
          <w:p w14:paraId="70A5E735"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27A3BEA3"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Partial migrant: post-breeding range shift with both breeding and non-breeding locations reliably occupied every season; individuals commonly travel 100-1,000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6B9F46C3" w14:textId="77777777" w:rsidTr="00CD7166">
        <w:trPr>
          <w:cantSplit/>
        </w:trPr>
        <w:tc>
          <w:tcPr>
            <w:tcW w:w="1610" w:type="dxa"/>
            <w:shd w:val="clear" w:color="auto" w:fill="auto"/>
          </w:tcPr>
          <w:p w14:paraId="42144520" w14:textId="77777777" w:rsidR="00F46AF0" w:rsidRPr="00CD7166" w:rsidRDefault="00F46AF0" w:rsidP="00E17DAE">
            <w:pPr>
              <w:autoSpaceDE w:val="0"/>
              <w:autoSpaceDN w:val="0"/>
              <w:adjustRightInd w:val="0"/>
              <w:rPr>
                <w:rFonts w:cs="Arial"/>
                <w:color w:val="000000"/>
                <w:sz w:val="20"/>
                <w:szCs w:val="20"/>
                <w:lang w:val="en-AU"/>
              </w:rPr>
            </w:pPr>
            <w:proofErr w:type="spellStart"/>
            <w:r w:rsidRPr="00CD7166">
              <w:rPr>
                <w:rFonts w:cs="Arial"/>
                <w:color w:val="000000"/>
                <w:sz w:val="20"/>
                <w:szCs w:val="20"/>
                <w:lang w:val="en-AU"/>
              </w:rPr>
              <w:t>Otididae</w:t>
            </w:r>
            <w:proofErr w:type="spellEnd"/>
          </w:p>
        </w:tc>
        <w:tc>
          <w:tcPr>
            <w:tcW w:w="1964" w:type="dxa"/>
            <w:shd w:val="clear" w:color="auto" w:fill="auto"/>
          </w:tcPr>
          <w:p w14:paraId="1EACAB14"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Denham's Bustard</w:t>
            </w:r>
          </w:p>
        </w:tc>
        <w:tc>
          <w:tcPr>
            <w:tcW w:w="2126" w:type="dxa"/>
            <w:shd w:val="clear" w:color="auto" w:fill="auto"/>
          </w:tcPr>
          <w:p w14:paraId="612BD88F" w14:textId="77777777" w:rsidR="00F46AF0" w:rsidRPr="00CD7166" w:rsidRDefault="00F46AF0" w:rsidP="00E17DAE">
            <w:pPr>
              <w:autoSpaceDE w:val="0"/>
              <w:autoSpaceDN w:val="0"/>
              <w:adjustRightInd w:val="0"/>
              <w:rPr>
                <w:rFonts w:cs="Arial"/>
                <w:i/>
                <w:iCs/>
                <w:color w:val="000000"/>
                <w:sz w:val="20"/>
                <w:szCs w:val="20"/>
                <w:lang w:val="en-AU"/>
              </w:rPr>
            </w:pPr>
            <w:proofErr w:type="spellStart"/>
            <w:r w:rsidRPr="00CD7166">
              <w:rPr>
                <w:rFonts w:cs="Arial"/>
                <w:i/>
                <w:iCs/>
                <w:color w:val="000000"/>
                <w:sz w:val="20"/>
                <w:szCs w:val="20"/>
                <w:lang w:val="en-AU"/>
              </w:rPr>
              <w:t>Neotis</w:t>
            </w:r>
            <w:proofErr w:type="spellEnd"/>
            <w:r w:rsidRPr="00CD7166">
              <w:rPr>
                <w:rFonts w:cs="Arial"/>
                <w:i/>
                <w:iCs/>
                <w:color w:val="000000"/>
                <w:sz w:val="20"/>
                <w:szCs w:val="20"/>
                <w:lang w:val="en-AU"/>
              </w:rPr>
              <w:t xml:space="preserve"> </w:t>
            </w:r>
            <w:proofErr w:type="spellStart"/>
            <w:r w:rsidRPr="00CD7166">
              <w:rPr>
                <w:rFonts w:cs="Arial"/>
                <w:i/>
                <w:iCs/>
                <w:color w:val="000000"/>
                <w:sz w:val="20"/>
                <w:szCs w:val="20"/>
                <w:lang w:val="en-AU"/>
              </w:rPr>
              <w:t>denhami</w:t>
            </w:r>
            <w:proofErr w:type="spellEnd"/>
          </w:p>
        </w:tc>
        <w:tc>
          <w:tcPr>
            <w:tcW w:w="1413" w:type="dxa"/>
            <w:shd w:val="clear" w:color="auto" w:fill="auto"/>
          </w:tcPr>
          <w:p w14:paraId="6A1FCBED"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60DF251A"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Partial migrant: substantial post-breeding range shift with both breeding and non-breeding locations reliably occupied every season; individuals commonly travel 100-1,000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at least some movements primarily altitudinal. Meets CMS movement criteria.</w:t>
            </w:r>
          </w:p>
        </w:tc>
      </w:tr>
      <w:tr w:rsidR="00F46AF0" w:rsidRPr="00CD7166" w14:paraId="1119EC74" w14:textId="77777777" w:rsidTr="00CD7166">
        <w:trPr>
          <w:cantSplit/>
        </w:trPr>
        <w:tc>
          <w:tcPr>
            <w:tcW w:w="1610" w:type="dxa"/>
            <w:shd w:val="clear" w:color="auto" w:fill="auto"/>
          </w:tcPr>
          <w:p w14:paraId="586A8B64" w14:textId="77777777" w:rsidR="00F46AF0" w:rsidRPr="00CD7166" w:rsidRDefault="00F46AF0" w:rsidP="00E17DAE">
            <w:pPr>
              <w:autoSpaceDE w:val="0"/>
              <w:autoSpaceDN w:val="0"/>
              <w:adjustRightInd w:val="0"/>
              <w:rPr>
                <w:rFonts w:cs="Arial"/>
                <w:color w:val="000000"/>
                <w:sz w:val="20"/>
                <w:szCs w:val="20"/>
                <w:lang w:val="en-AU"/>
              </w:rPr>
            </w:pPr>
            <w:proofErr w:type="spellStart"/>
            <w:r w:rsidRPr="00CD7166">
              <w:rPr>
                <w:rFonts w:cs="Arial"/>
                <w:color w:val="000000"/>
                <w:sz w:val="20"/>
                <w:szCs w:val="20"/>
                <w:lang w:val="en-AU"/>
              </w:rPr>
              <w:t>Otididae</w:t>
            </w:r>
            <w:proofErr w:type="spellEnd"/>
          </w:p>
        </w:tc>
        <w:tc>
          <w:tcPr>
            <w:tcW w:w="1964" w:type="dxa"/>
            <w:shd w:val="clear" w:color="auto" w:fill="auto"/>
          </w:tcPr>
          <w:p w14:paraId="0A72728B"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Nubian Bustard</w:t>
            </w:r>
          </w:p>
        </w:tc>
        <w:tc>
          <w:tcPr>
            <w:tcW w:w="2126" w:type="dxa"/>
            <w:shd w:val="clear" w:color="auto" w:fill="auto"/>
          </w:tcPr>
          <w:p w14:paraId="63A0F198" w14:textId="77777777" w:rsidR="00F46AF0" w:rsidRPr="00CD7166" w:rsidRDefault="00F46AF0" w:rsidP="00E17DAE">
            <w:pPr>
              <w:autoSpaceDE w:val="0"/>
              <w:autoSpaceDN w:val="0"/>
              <w:adjustRightInd w:val="0"/>
              <w:rPr>
                <w:rFonts w:cs="Arial"/>
                <w:i/>
                <w:iCs/>
                <w:color w:val="000000"/>
                <w:sz w:val="20"/>
                <w:szCs w:val="20"/>
                <w:lang w:val="en-AU"/>
              </w:rPr>
            </w:pPr>
            <w:proofErr w:type="spellStart"/>
            <w:r w:rsidRPr="00CD7166">
              <w:rPr>
                <w:rFonts w:cs="Arial"/>
                <w:i/>
                <w:iCs/>
                <w:color w:val="000000"/>
                <w:sz w:val="20"/>
                <w:szCs w:val="20"/>
                <w:lang w:val="en-AU"/>
              </w:rPr>
              <w:t>Neotis</w:t>
            </w:r>
            <w:proofErr w:type="spellEnd"/>
            <w:r w:rsidRPr="00CD7166">
              <w:rPr>
                <w:rFonts w:cs="Arial"/>
                <w:i/>
                <w:iCs/>
                <w:color w:val="000000"/>
                <w:sz w:val="20"/>
                <w:szCs w:val="20"/>
                <w:lang w:val="en-AU"/>
              </w:rPr>
              <w:t xml:space="preserve"> </w:t>
            </w:r>
            <w:proofErr w:type="spellStart"/>
            <w:r w:rsidRPr="00CD7166">
              <w:rPr>
                <w:rFonts w:cs="Arial"/>
                <w:i/>
                <w:iCs/>
                <w:color w:val="000000"/>
                <w:sz w:val="20"/>
                <w:szCs w:val="20"/>
                <w:lang w:val="en-AU"/>
              </w:rPr>
              <w:t>nuba</w:t>
            </w:r>
            <w:proofErr w:type="spellEnd"/>
          </w:p>
        </w:tc>
        <w:tc>
          <w:tcPr>
            <w:tcW w:w="1413" w:type="dxa"/>
            <w:shd w:val="clear" w:color="auto" w:fill="auto"/>
          </w:tcPr>
          <w:p w14:paraId="30614FC7"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203E4CED"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Partial migrant: post-breeding range shift and moderately nomadic in both breeding and non-breeding seasons; individuals commonly travel 100-1,000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018854E3" w14:textId="77777777" w:rsidTr="00CD7166">
        <w:trPr>
          <w:cantSplit/>
        </w:trPr>
        <w:tc>
          <w:tcPr>
            <w:tcW w:w="1610" w:type="dxa"/>
            <w:shd w:val="clear" w:color="auto" w:fill="auto"/>
          </w:tcPr>
          <w:p w14:paraId="2A90D524" w14:textId="77777777" w:rsidR="00F46AF0" w:rsidRPr="00CD7166" w:rsidRDefault="00F46AF0" w:rsidP="00E17DAE">
            <w:pPr>
              <w:autoSpaceDE w:val="0"/>
              <w:autoSpaceDN w:val="0"/>
              <w:adjustRightInd w:val="0"/>
              <w:rPr>
                <w:rFonts w:cs="Arial"/>
                <w:color w:val="000000"/>
                <w:sz w:val="20"/>
                <w:szCs w:val="20"/>
                <w:lang w:val="en-AU"/>
              </w:rPr>
            </w:pPr>
            <w:proofErr w:type="spellStart"/>
            <w:r w:rsidRPr="00CD7166">
              <w:rPr>
                <w:rFonts w:cs="Arial"/>
                <w:color w:val="000000"/>
                <w:sz w:val="20"/>
                <w:szCs w:val="20"/>
                <w:lang w:val="en-AU"/>
              </w:rPr>
              <w:t>Otididae</w:t>
            </w:r>
            <w:proofErr w:type="spellEnd"/>
          </w:p>
        </w:tc>
        <w:tc>
          <w:tcPr>
            <w:tcW w:w="1964" w:type="dxa"/>
            <w:shd w:val="clear" w:color="auto" w:fill="auto"/>
          </w:tcPr>
          <w:p w14:paraId="114D85FF"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Arabian Bustard</w:t>
            </w:r>
          </w:p>
        </w:tc>
        <w:tc>
          <w:tcPr>
            <w:tcW w:w="2126" w:type="dxa"/>
            <w:shd w:val="clear" w:color="auto" w:fill="auto"/>
          </w:tcPr>
          <w:p w14:paraId="661A38CA" w14:textId="77777777" w:rsidR="00F46AF0" w:rsidRPr="00CD7166" w:rsidRDefault="00F46AF0" w:rsidP="00E17DAE">
            <w:pPr>
              <w:autoSpaceDE w:val="0"/>
              <w:autoSpaceDN w:val="0"/>
              <w:adjustRightInd w:val="0"/>
              <w:rPr>
                <w:rFonts w:cs="Arial"/>
                <w:i/>
                <w:iCs/>
                <w:color w:val="000000"/>
                <w:sz w:val="20"/>
                <w:szCs w:val="20"/>
                <w:lang w:val="en-AU"/>
              </w:rPr>
            </w:pPr>
            <w:proofErr w:type="spellStart"/>
            <w:r w:rsidRPr="00CD7166">
              <w:rPr>
                <w:rFonts w:cs="Arial"/>
                <w:i/>
                <w:iCs/>
                <w:color w:val="000000"/>
                <w:sz w:val="20"/>
                <w:szCs w:val="20"/>
                <w:lang w:val="en-AU"/>
              </w:rPr>
              <w:t>Ardeotis</w:t>
            </w:r>
            <w:proofErr w:type="spellEnd"/>
            <w:r w:rsidRPr="00CD7166">
              <w:rPr>
                <w:rFonts w:cs="Arial"/>
                <w:i/>
                <w:iCs/>
                <w:color w:val="000000"/>
                <w:sz w:val="20"/>
                <w:szCs w:val="20"/>
                <w:lang w:val="en-AU"/>
              </w:rPr>
              <w:t xml:space="preserve"> </w:t>
            </w:r>
            <w:proofErr w:type="spellStart"/>
            <w:r w:rsidRPr="00CD7166">
              <w:rPr>
                <w:rFonts w:cs="Arial"/>
                <w:i/>
                <w:iCs/>
                <w:color w:val="000000"/>
                <w:sz w:val="20"/>
                <w:szCs w:val="20"/>
                <w:lang w:val="en-AU"/>
              </w:rPr>
              <w:t>arabs</w:t>
            </w:r>
            <w:proofErr w:type="spellEnd"/>
          </w:p>
        </w:tc>
        <w:tc>
          <w:tcPr>
            <w:tcW w:w="1413" w:type="dxa"/>
            <w:shd w:val="clear" w:color="auto" w:fill="auto"/>
          </w:tcPr>
          <w:p w14:paraId="17017D38"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2F2D8D09"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Partial migrant: post-breeding range shift and moderately nomadic in both breeding and non-breeding seasons; individuals commonly travel 100-1,000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004A002B" w14:textId="77777777" w:rsidTr="00CD7166">
        <w:trPr>
          <w:cantSplit/>
        </w:trPr>
        <w:tc>
          <w:tcPr>
            <w:tcW w:w="1610" w:type="dxa"/>
            <w:shd w:val="clear" w:color="auto" w:fill="auto"/>
          </w:tcPr>
          <w:p w14:paraId="662D27EF" w14:textId="77777777" w:rsidR="00F46AF0" w:rsidRPr="00CD7166" w:rsidRDefault="00F46AF0" w:rsidP="00E17DAE">
            <w:pPr>
              <w:autoSpaceDE w:val="0"/>
              <w:autoSpaceDN w:val="0"/>
              <w:adjustRightInd w:val="0"/>
              <w:rPr>
                <w:rFonts w:cs="Arial"/>
                <w:color w:val="000000"/>
                <w:sz w:val="20"/>
                <w:szCs w:val="20"/>
                <w:lang w:val="en-AU"/>
              </w:rPr>
            </w:pPr>
            <w:proofErr w:type="spellStart"/>
            <w:r w:rsidRPr="00CD7166">
              <w:rPr>
                <w:rFonts w:cs="Arial"/>
                <w:color w:val="000000"/>
                <w:sz w:val="20"/>
                <w:szCs w:val="20"/>
                <w:lang w:val="en-AU"/>
              </w:rPr>
              <w:t>Otididae</w:t>
            </w:r>
            <w:proofErr w:type="spellEnd"/>
          </w:p>
        </w:tc>
        <w:tc>
          <w:tcPr>
            <w:tcW w:w="1964" w:type="dxa"/>
            <w:shd w:val="clear" w:color="auto" w:fill="auto"/>
          </w:tcPr>
          <w:p w14:paraId="6D61E0C0"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Lesser Florican</w:t>
            </w:r>
          </w:p>
        </w:tc>
        <w:tc>
          <w:tcPr>
            <w:tcW w:w="2126" w:type="dxa"/>
            <w:shd w:val="clear" w:color="auto" w:fill="auto"/>
          </w:tcPr>
          <w:p w14:paraId="5EF824C0"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Sypheotides</w:t>
            </w:r>
            <w:proofErr w:type="spellEnd"/>
            <w:r w:rsidRPr="00CD7166">
              <w:rPr>
                <w:rFonts w:cs="Arial"/>
                <w:b/>
                <w:bCs/>
                <w:i/>
                <w:iCs/>
                <w:color w:val="000000"/>
                <w:sz w:val="20"/>
                <w:szCs w:val="20"/>
                <w:lang w:val="en-AU"/>
              </w:rPr>
              <w:t xml:space="preserve"> indicus</w:t>
            </w:r>
          </w:p>
        </w:tc>
        <w:tc>
          <w:tcPr>
            <w:tcW w:w="1413" w:type="dxa"/>
            <w:shd w:val="clear" w:color="auto" w:fill="auto"/>
          </w:tcPr>
          <w:p w14:paraId="70A6D574"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CR</w:t>
            </w:r>
          </w:p>
        </w:tc>
        <w:tc>
          <w:tcPr>
            <w:tcW w:w="7518" w:type="dxa"/>
            <w:shd w:val="clear" w:color="auto" w:fill="auto"/>
          </w:tcPr>
          <w:p w14:paraId="4B57BF12"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and moderately nomadic in both breeding and non-breeding seasons; individuals commonly travel 100-1,000 km but in no consistent direction. Meets CMS movement criteria.</w:t>
            </w:r>
          </w:p>
        </w:tc>
      </w:tr>
      <w:tr w:rsidR="00F46AF0" w:rsidRPr="00CD7166" w14:paraId="1A538240" w14:textId="77777777" w:rsidTr="00CD7166">
        <w:trPr>
          <w:cantSplit/>
        </w:trPr>
        <w:tc>
          <w:tcPr>
            <w:tcW w:w="1610" w:type="dxa"/>
            <w:shd w:val="clear" w:color="auto" w:fill="auto"/>
          </w:tcPr>
          <w:p w14:paraId="31F510F1"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Spheniscidae</w:t>
            </w:r>
          </w:p>
        </w:tc>
        <w:tc>
          <w:tcPr>
            <w:tcW w:w="1964" w:type="dxa"/>
            <w:shd w:val="clear" w:color="auto" w:fill="auto"/>
          </w:tcPr>
          <w:p w14:paraId="2197C48C"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Emperor Penguin</w:t>
            </w:r>
          </w:p>
        </w:tc>
        <w:tc>
          <w:tcPr>
            <w:tcW w:w="2126" w:type="dxa"/>
            <w:shd w:val="clear" w:color="auto" w:fill="auto"/>
          </w:tcPr>
          <w:p w14:paraId="565BEC4D" w14:textId="77777777" w:rsidR="00F46AF0" w:rsidRPr="00CD7166" w:rsidRDefault="00F46AF0" w:rsidP="00E17DAE">
            <w:pPr>
              <w:autoSpaceDE w:val="0"/>
              <w:autoSpaceDN w:val="0"/>
              <w:adjustRightInd w:val="0"/>
              <w:rPr>
                <w:rFonts w:cs="Arial"/>
                <w:i/>
                <w:iCs/>
                <w:color w:val="000000"/>
                <w:sz w:val="20"/>
                <w:szCs w:val="20"/>
                <w:lang w:val="en-AU"/>
              </w:rPr>
            </w:pPr>
            <w:r w:rsidRPr="00CD7166">
              <w:rPr>
                <w:rFonts w:cs="Arial"/>
                <w:i/>
                <w:iCs/>
                <w:color w:val="000000"/>
                <w:sz w:val="20"/>
                <w:szCs w:val="20"/>
                <w:lang w:val="en-AU"/>
              </w:rPr>
              <w:t xml:space="preserve">Aptenodytes </w:t>
            </w:r>
            <w:proofErr w:type="spellStart"/>
            <w:r w:rsidRPr="00CD7166">
              <w:rPr>
                <w:rFonts w:cs="Arial"/>
                <w:i/>
                <w:iCs/>
                <w:color w:val="000000"/>
                <w:sz w:val="20"/>
                <w:szCs w:val="20"/>
                <w:lang w:val="en-AU"/>
              </w:rPr>
              <w:t>forsteri</w:t>
            </w:r>
            <w:proofErr w:type="spellEnd"/>
          </w:p>
        </w:tc>
        <w:tc>
          <w:tcPr>
            <w:tcW w:w="1413" w:type="dxa"/>
            <w:shd w:val="clear" w:color="auto" w:fill="auto"/>
          </w:tcPr>
          <w:p w14:paraId="1F851DB7"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50D1C3DB"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&gt;1,000 km but in no consistent direction. Meets CMS movement criteria.</w:t>
            </w:r>
          </w:p>
        </w:tc>
      </w:tr>
      <w:tr w:rsidR="00F46AF0" w:rsidRPr="00CD7166" w14:paraId="28C223E6" w14:textId="77777777" w:rsidTr="00CD7166">
        <w:trPr>
          <w:cantSplit/>
        </w:trPr>
        <w:tc>
          <w:tcPr>
            <w:tcW w:w="1610" w:type="dxa"/>
            <w:shd w:val="clear" w:color="auto" w:fill="auto"/>
          </w:tcPr>
          <w:p w14:paraId="10B894FD"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Spheniscidae</w:t>
            </w:r>
          </w:p>
        </w:tc>
        <w:tc>
          <w:tcPr>
            <w:tcW w:w="1964" w:type="dxa"/>
            <w:shd w:val="clear" w:color="auto" w:fill="auto"/>
          </w:tcPr>
          <w:p w14:paraId="1438692E"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Macaroni Penguin</w:t>
            </w:r>
          </w:p>
        </w:tc>
        <w:tc>
          <w:tcPr>
            <w:tcW w:w="2126" w:type="dxa"/>
            <w:shd w:val="clear" w:color="auto" w:fill="auto"/>
          </w:tcPr>
          <w:p w14:paraId="5327D730"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Eudyptes</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chrysolophus</w:t>
            </w:r>
            <w:proofErr w:type="spellEnd"/>
          </w:p>
        </w:tc>
        <w:tc>
          <w:tcPr>
            <w:tcW w:w="1413" w:type="dxa"/>
            <w:shd w:val="clear" w:color="auto" w:fill="auto"/>
          </w:tcPr>
          <w:p w14:paraId="3A771F3C"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06F60FA0"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&gt;1,000 km but in no consistent direction. Meets CMS movement criteria.</w:t>
            </w:r>
          </w:p>
        </w:tc>
      </w:tr>
      <w:tr w:rsidR="00F46AF0" w:rsidRPr="00CD7166" w14:paraId="30DB3E07" w14:textId="77777777" w:rsidTr="00CD7166">
        <w:trPr>
          <w:cantSplit/>
        </w:trPr>
        <w:tc>
          <w:tcPr>
            <w:tcW w:w="1610" w:type="dxa"/>
            <w:shd w:val="clear" w:color="auto" w:fill="auto"/>
          </w:tcPr>
          <w:p w14:paraId="3AE7FFED"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Spheniscidae</w:t>
            </w:r>
          </w:p>
        </w:tc>
        <w:tc>
          <w:tcPr>
            <w:tcW w:w="1964" w:type="dxa"/>
            <w:shd w:val="clear" w:color="auto" w:fill="auto"/>
          </w:tcPr>
          <w:p w14:paraId="71520AF9"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Northern Rockhopper Penguin</w:t>
            </w:r>
          </w:p>
        </w:tc>
        <w:tc>
          <w:tcPr>
            <w:tcW w:w="2126" w:type="dxa"/>
            <w:shd w:val="clear" w:color="auto" w:fill="auto"/>
          </w:tcPr>
          <w:p w14:paraId="737BF787"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Eudyptes</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moseleyi</w:t>
            </w:r>
            <w:proofErr w:type="spellEnd"/>
          </w:p>
        </w:tc>
        <w:tc>
          <w:tcPr>
            <w:tcW w:w="1413" w:type="dxa"/>
            <w:shd w:val="clear" w:color="auto" w:fill="auto"/>
          </w:tcPr>
          <w:p w14:paraId="75D3E6A8"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5D44BB88"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&gt;1,000 km but in no consistent direction. Meets CMS movement criteria.</w:t>
            </w:r>
          </w:p>
        </w:tc>
      </w:tr>
      <w:tr w:rsidR="00F46AF0" w:rsidRPr="00CD7166" w14:paraId="17AE812D" w14:textId="77777777" w:rsidTr="00CD7166">
        <w:trPr>
          <w:cantSplit/>
        </w:trPr>
        <w:tc>
          <w:tcPr>
            <w:tcW w:w="1610" w:type="dxa"/>
            <w:shd w:val="clear" w:color="auto" w:fill="auto"/>
          </w:tcPr>
          <w:p w14:paraId="65E7626A"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Spheniscidae</w:t>
            </w:r>
          </w:p>
        </w:tc>
        <w:tc>
          <w:tcPr>
            <w:tcW w:w="1964" w:type="dxa"/>
            <w:shd w:val="clear" w:color="auto" w:fill="auto"/>
          </w:tcPr>
          <w:p w14:paraId="78B76E78"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Southern Rockhopper Penguin</w:t>
            </w:r>
          </w:p>
        </w:tc>
        <w:tc>
          <w:tcPr>
            <w:tcW w:w="2126" w:type="dxa"/>
            <w:shd w:val="clear" w:color="auto" w:fill="auto"/>
          </w:tcPr>
          <w:p w14:paraId="3015FC5D"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Eudyptes</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chrysocome</w:t>
            </w:r>
            <w:proofErr w:type="spellEnd"/>
          </w:p>
        </w:tc>
        <w:tc>
          <w:tcPr>
            <w:tcW w:w="1413" w:type="dxa"/>
            <w:shd w:val="clear" w:color="auto" w:fill="auto"/>
          </w:tcPr>
          <w:p w14:paraId="567F3E8C"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6A8F54A0"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&gt;1,000 km but in no consistent direction. Meets CMS movement criteria.</w:t>
            </w:r>
          </w:p>
        </w:tc>
      </w:tr>
      <w:tr w:rsidR="00F46AF0" w:rsidRPr="00CD7166" w14:paraId="193A2452" w14:textId="77777777" w:rsidTr="00CD7166">
        <w:trPr>
          <w:cantSplit/>
        </w:trPr>
        <w:tc>
          <w:tcPr>
            <w:tcW w:w="1610" w:type="dxa"/>
            <w:shd w:val="clear" w:color="auto" w:fill="auto"/>
          </w:tcPr>
          <w:p w14:paraId="1C9E6947" w14:textId="77777777" w:rsidR="00F46AF0" w:rsidRPr="00CD7166" w:rsidRDefault="00F46AF0" w:rsidP="00E17DAE">
            <w:pPr>
              <w:autoSpaceDE w:val="0"/>
              <w:autoSpaceDN w:val="0"/>
              <w:adjustRightInd w:val="0"/>
              <w:rPr>
                <w:rFonts w:cs="Arial"/>
                <w:color w:val="000000"/>
                <w:sz w:val="20"/>
                <w:szCs w:val="20"/>
                <w:lang w:val="en-AU"/>
              </w:rPr>
            </w:pPr>
            <w:proofErr w:type="spellStart"/>
            <w:r w:rsidRPr="00CD7166">
              <w:rPr>
                <w:rFonts w:cs="Arial"/>
                <w:color w:val="000000"/>
                <w:sz w:val="20"/>
                <w:szCs w:val="20"/>
                <w:lang w:val="en-AU"/>
              </w:rPr>
              <w:t>Oceanitidae</w:t>
            </w:r>
            <w:proofErr w:type="spellEnd"/>
          </w:p>
        </w:tc>
        <w:tc>
          <w:tcPr>
            <w:tcW w:w="1964" w:type="dxa"/>
            <w:shd w:val="clear" w:color="auto" w:fill="auto"/>
          </w:tcPr>
          <w:p w14:paraId="043978AD"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White-vented Storm-petrel</w:t>
            </w:r>
          </w:p>
        </w:tc>
        <w:tc>
          <w:tcPr>
            <w:tcW w:w="2126" w:type="dxa"/>
            <w:shd w:val="clear" w:color="auto" w:fill="auto"/>
          </w:tcPr>
          <w:p w14:paraId="2BD73AF3" w14:textId="77777777" w:rsidR="00F46AF0" w:rsidRPr="00CD7166" w:rsidRDefault="00F46AF0" w:rsidP="00E17DAE">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 xml:space="preserve">Oceanites </w:t>
            </w:r>
            <w:proofErr w:type="spellStart"/>
            <w:r w:rsidRPr="00CD7166">
              <w:rPr>
                <w:rFonts w:cs="Arial"/>
                <w:b/>
                <w:bCs/>
                <w:i/>
                <w:iCs/>
                <w:color w:val="000000"/>
                <w:sz w:val="20"/>
                <w:szCs w:val="20"/>
                <w:lang w:val="en-AU"/>
              </w:rPr>
              <w:t>gracilis</w:t>
            </w:r>
            <w:proofErr w:type="spellEnd"/>
          </w:p>
        </w:tc>
        <w:tc>
          <w:tcPr>
            <w:tcW w:w="1413" w:type="dxa"/>
            <w:shd w:val="clear" w:color="auto" w:fill="auto"/>
          </w:tcPr>
          <w:p w14:paraId="7AFD354B"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DD</w:t>
            </w:r>
          </w:p>
        </w:tc>
        <w:tc>
          <w:tcPr>
            <w:tcW w:w="7518" w:type="dxa"/>
            <w:shd w:val="clear" w:color="auto" w:fill="auto"/>
          </w:tcPr>
          <w:p w14:paraId="5EF28737"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with breeding locations reliably occupied every season but moderately nomadic in non-breeding season; individuals commonly travel 100-1,000 km but in no consistent direction. Meets CMS movement criteria.</w:t>
            </w:r>
          </w:p>
        </w:tc>
      </w:tr>
      <w:tr w:rsidR="00F46AF0" w:rsidRPr="00CD7166" w14:paraId="6B8411D7" w14:textId="77777777" w:rsidTr="00CD7166">
        <w:trPr>
          <w:cantSplit/>
        </w:trPr>
        <w:tc>
          <w:tcPr>
            <w:tcW w:w="1610" w:type="dxa"/>
            <w:shd w:val="clear" w:color="auto" w:fill="auto"/>
          </w:tcPr>
          <w:p w14:paraId="6690215F" w14:textId="77777777" w:rsidR="00F46AF0" w:rsidRPr="00CD7166" w:rsidRDefault="00F46AF0" w:rsidP="00E17DAE">
            <w:pPr>
              <w:autoSpaceDE w:val="0"/>
              <w:autoSpaceDN w:val="0"/>
              <w:adjustRightInd w:val="0"/>
              <w:rPr>
                <w:rFonts w:cs="Arial"/>
                <w:color w:val="000000"/>
                <w:sz w:val="20"/>
                <w:szCs w:val="20"/>
                <w:lang w:val="en-AU"/>
              </w:rPr>
            </w:pPr>
            <w:proofErr w:type="spellStart"/>
            <w:r w:rsidRPr="00CD7166">
              <w:rPr>
                <w:rFonts w:cs="Arial"/>
                <w:color w:val="000000"/>
                <w:sz w:val="20"/>
                <w:szCs w:val="20"/>
                <w:lang w:val="en-AU"/>
              </w:rPr>
              <w:t>Oceanitidae</w:t>
            </w:r>
            <w:proofErr w:type="spellEnd"/>
          </w:p>
        </w:tc>
        <w:tc>
          <w:tcPr>
            <w:tcW w:w="1964" w:type="dxa"/>
            <w:shd w:val="clear" w:color="auto" w:fill="auto"/>
          </w:tcPr>
          <w:p w14:paraId="425D3392"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New Zealand Storm-petrel</w:t>
            </w:r>
          </w:p>
        </w:tc>
        <w:tc>
          <w:tcPr>
            <w:tcW w:w="2126" w:type="dxa"/>
            <w:shd w:val="clear" w:color="auto" w:fill="auto"/>
          </w:tcPr>
          <w:p w14:paraId="0C903DC3"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Fregetta</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maoriana</w:t>
            </w:r>
            <w:proofErr w:type="spellEnd"/>
          </w:p>
        </w:tc>
        <w:tc>
          <w:tcPr>
            <w:tcW w:w="1413" w:type="dxa"/>
            <w:shd w:val="clear" w:color="auto" w:fill="auto"/>
          </w:tcPr>
          <w:p w14:paraId="149E0D87"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CR</w:t>
            </w:r>
          </w:p>
        </w:tc>
        <w:tc>
          <w:tcPr>
            <w:tcW w:w="7518" w:type="dxa"/>
            <w:shd w:val="clear" w:color="auto" w:fill="auto"/>
          </w:tcPr>
          <w:p w14:paraId="0E79A38D"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&gt;1,000 km but in no consistent direction. Meets CMS movement criteria.</w:t>
            </w:r>
          </w:p>
        </w:tc>
      </w:tr>
      <w:tr w:rsidR="00F46AF0" w:rsidRPr="00CD7166" w14:paraId="19DE2965" w14:textId="77777777" w:rsidTr="00CD7166">
        <w:trPr>
          <w:cantSplit/>
        </w:trPr>
        <w:tc>
          <w:tcPr>
            <w:tcW w:w="1610" w:type="dxa"/>
            <w:shd w:val="clear" w:color="auto" w:fill="auto"/>
          </w:tcPr>
          <w:p w14:paraId="44AD5918" w14:textId="77777777" w:rsidR="00F46AF0" w:rsidRPr="00CD7166" w:rsidRDefault="00F46AF0" w:rsidP="00E17DAE">
            <w:pPr>
              <w:autoSpaceDE w:val="0"/>
              <w:autoSpaceDN w:val="0"/>
              <w:adjustRightInd w:val="0"/>
              <w:rPr>
                <w:rFonts w:cs="Arial"/>
                <w:color w:val="000000"/>
                <w:sz w:val="20"/>
                <w:szCs w:val="20"/>
                <w:lang w:val="en-AU"/>
              </w:rPr>
            </w:pPr>
            <w:proofErr w:type="spellStart"/>
            <w:r w:rsidRPr="00CD7166">
              <w:rPr>
                <w:rFonts w:cs="Arial"/>
                <w:color w:val="000000"/>
                <w:sz w:val="20"/>
                <w:szCs w:val="20"/>
                <w:lang w:val="en-AU"/>
              </w:rPr>
              <w:lastRenderedPageBreak/>
              <w:t>Oceanitidae</w:t>
            </w:r>
            <w:proofErr w:type="spellEnd"/>
          </w:p>
        </w:tc>
        <w:tc>
          <w:tcPr>
            <w:tcW w:w="1964" w:type="dxa"/>
            <w:shd w:val="clear" w:color="auto" w:fill="auto"/>
          </w:tcPr>
          <w:p w14:paraId="493FCE73"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Polynesian Storm-petrel</w:t>
            </w:r>
          </w:p>
        </w:tc>
        <w:tc>
          <w:tcPr>
            <w:tcW w:w="2126" w:type="dxa"/>
            <w:shd w:val="clear" w:color="auto" w:fill="auto"/>
          </w:tcPr>
          <w:p w14:paraId="2FDFFEB9"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Nesofregetta</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fuliginosa</w:t>
            </w:r>
            <w:proofErr w:type="spellEnd"/>
          </w:p>
        </w:tc>
        <w:tc>
          <w:tcPr>
            <w:tcW w:w="1413" w:type="dxa"/>
            <w:shd w:val="clear" w:color="auto" w:fill="auto"/>
          </w:tcPr>
          <w:p w14:paraId="3F3BDD18"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769DAC0B"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substantial post-breeding range shift: breeding locations reliably occupied every season but strongly nomadic in non-breeding season; individuals commonly travel &gt;1,000 km but in no consistent direction. Meets CMS movement criteria.</w:t>
            </w:r>
          </w:p>
        </w:tc>
      </w:tr>
      <w:tr w:rsidR="00F46AF0" w:rsidRPr="00CD7166" w14:paraId="110639AB" w14:textId="77777777" w:rsidTr="00CD7166">
        <w:trPr>
          <w:cantSplit/>
        </w:trPr>
        <w:tc>
          <w:tcPr>
            <w:tcW w:w="1610" w:type="dxa"/>
            <w:shd w:val="clear" w:color="auto" w:fill="auto"/>
          </w:tcPr>
          <w:p w14:paraId="7AE6C3DB"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Hydrobatidae</w:t>
            </w:r>
          </w:p>
        </w:tc>
        <w:tc>
          <w:tcPr>
            <w:tcW w:w="1964" w:type="dxa"/>
            <w:shd w:val="clear" w:color="auto" w:fill="auto"/>
          </w:tcPr>
          <w:p w14:paraId="01F4A34C"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Matsudaira's Storm-petrel</w:t>
            </w:r>
          </w:p>
        </w:tc>
        <w:tc>
          <w:tcPr>
            <w:tcW w:w="2126" w:type="dxa"/>
            <w:shd w:val="clear" w:color="auto" w:fill="auto"/>
          </w:tcPr>
          <w:p w14:paraId="21293C1B"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Hydrobates</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matsudairae</w:t>
            </w:r>
            <w:proofErr w:type="spellEnd"/>
          </w:p>
        </w:tc>
        <w:tc>
          <w:tcPr>
            <w:tcW w:w="1413" w:type="dxa"/>
            <w:shd w:val="clear" w:color="auto" w:fill="auto"/>
          </w:tcPr>
          <w:p w14:paraId="45F392B4"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2C4FEB65"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Full migrant: breeding locations reliably occupied every season but strongly nomadic in non-breeding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1CD532B7" w14:textId="77777777" w:rsidTr="00CD7166">
        <w:trPr>
          <w:cantSplit/>
        </w:trPr>
        <w:tc>
          <w:tcPr>
            <w:tcW w:w="1610" w:type="dxa"/>
            <w:shd w:val="clear" w:color="auto" w:fill="auto"/>
          </w:tcPr>
          <w:p w14:paraId="36DEFC89"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Hydrobatidae</w:t>
            </w:r>
          </w:p>
        </w:tc>
        <w:tc>
          <w:tcPr>
            <w:tcW w:w="1964" w:type="dxa"/>
            <w:shd w:val="clear" w:color="auto" w:fill="auto"/>
          </w:tcPr>
          <w:p w14:paraId="238ADC14"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Townsend's Storm-petrel</w:t>
            </w:r>
          </w:p>
        </w:tc>
        <w:tc>
          <w:tcPr>
            <w:tcW w:w="2126" w:type="dxa"/>
            <w:shd w:val="clear" w:color="auto" w:fill="auto"/>
          </w:tcPr>
          <w:p w14:paraId="2129A99C"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Hydrobates</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socorroensis</w:t>
            </w:r>
            <w:proofErr w:type="spellEnd"/>
          </w:p>
        </w:tc>
        <w:tc>
          <w:tcPr>
            <w:tcW w:w="1413" w:type="dxa"/>
            <w:shd w:val="clear" w:color="auto" w:fill="auto"/>
          </w:tcPr>
          <w:p w14:paraId="565C7DF1"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35587033"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Full migrant: breeding locations reliably occupied every season but strongly nomadic in non-breeding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13DA7863" w14:textId="77777777" w:rsidTr="00CD7166">
        <w:trPr>
          <w:cantSplit/>
        </w:trPr>
        <w:tc>
          <w:tcPr>
            <w:tcW w:w="1610" w:type="dxa"/>
            <w:shd w:val="clear" w:color="auto" w:fill="auto"/>
          </w:tcPr>
          <w:p w14:paraId="3A075652"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Hydrobatidae</w:t>
            </w:r>
          </w:p>
        </w:tc>
        <w:tc>
          <w:tcPr>
            <w:tcW w:w="1964" w:type="dxa"/>
            <w:shd w:val="clear" w:color="auto" w:fill="auto"/>
          </w:tcPr>
          <w:p w14:paraId="46875856"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Ainley's Storm-petrel</w:t>
            </w:r>
          </w:p>
        </w:tc>
        <w:tc>
          <w:tcPr>
            <w:tcW w:w="2126" w:type="dxa"/>
            <w:shd w:val="clear" w:color="auto" w:fill="auto"/>
          </w:tcPr>
          <w:p w14:paraId="5154BF32"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Hydrobates</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cheimomnestes</w:t>
            </w:r>
            <w:proofErr w:type="spellEnd"/>
          </w:p>
        </w:tc>
        <w:tc>
          <w:tcPr>
            <w:tcW w:w="1413" w:type="dxa"/>
            <w:shd w:val="clear" w:color="auto" w:fill="auto"/>
          </w:tcPr>
          <w:p w14:paraId="3B37C6D8"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65D4129A"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Full migrant: breeding locations reliably occupied every season but strongly nomadic in non-breeding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5D8F0C1C" w14:textId="77777777" w:rsidTr="00CD7166">
        <w:trPr>
          <w:cantSplit/>
        </w:trPr>
        <w:tc>
          <w:tcPr>
            <w:tcW w:w="1610" w:type="dxa"/>
            <w:shd w:val="clear" w:color="auto" w:fill="auto"/>
          </w:tcPr>
          <w:p w14:paraId="3F492AA8"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Hydrobatidae</w:t>
            </w:r>
          </w:p>
        </w:tc>
        <w:tc>
          <w:tcPr>
            <w:tcW w:w="1964" w:type="dxa"/>
            <w:shd w:val="clear" w:color="auto" w:fill="auto"/>
          </w:tcPr>
          <w:p w14:paraId="74F64DD0"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Leach's Storm-petrel</w:t>
            </w:r>
          </w:p>
        </w:tc>
        <w:tc>
          <w:tcPr>
            <w:tcW w:w="2126" w:type="dxa"/>
            <w:shd w:val="clear" w:color="auto" w:fill="auto"/>
          </w:tcPr>
          <w:p w14:paraId="28141C26"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Hydrobates</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leucorhous</w:t>
            </w:r>
            <w:proofErr w:type="spellEnd"/>
          </w:p>
        </w:tc>
        <w:tc>
          <w:tcPr>
            <w:tcW w:w="1413" w:type="dxa"/>
            <w:shd w:val="clear" w:color="auto" w:fill="auto"/>
          </w:tcPr>
          <w:p w14:paraId="2688B3C0"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65648D56"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Full migrant: breeding locations reliably occupied every season but strongly nomadic in non-breeding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4207815C" w14:textId="77777777" w:rsidTr="00CD7166">
        <w:trPr>
          <w:cantSplit/>
        </w:trPr>
        <w:tc>
          <w:tcPr>
            <w:tcW w:w="1610" w:type="dxa"/>
            <w:shd w:val="clear" w:color="auto" w:fill="auto"/>
          </w:tcPr>
          <w:p w14:paraId="53D06F47"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Hydrobatidae</w:t>
            </w:r>
          </w:p>
        </w:tc>
        <w:tc>
          <w:tcPr>
            <w:tcW w:w="1964" w:type="dxa"/>
            <w:shd w:val="clear" w:color="auto" w:fill="auto"/>
          </w:tcPr>
          <w:p w14:paraId="7E49E037" w14:textId="77777777" w:rsidR="00F46AF0" w:rsidRPr="00CD7166" w:rsidRDefault="00F46AF0" w:rsidP="00E17DAE">
            <w:pPr>
              <w:autoSpaceDE w:val="0"/>
              <w:autoSpaceDN w:val="0"/>
              <w:adjustRightInd w:val="0"/>
              <w:rPr>
                <w:rFonts w:cs="Arial"/>
                <w:color w:val="000000"/>
                <w:sz w:val="20"/>
                <w:szCs w:val="20"/>
                <w:lang w:val="en-AU"/>
              </w:rPr>
            </w:pPr>
            <w:proofErr w:type="spellStart"/>
            <w:r w:rsidRPr="00CD7166">
              <w:rPr>
                <w:rFonts w:cs="Arial"/>
                <w:color w:val="000000"/>
                <w:sz w:val="20"/>
                <w:szCs w:val="20"/>
                <w:lang w:val="en-AU"/>
              </w:rPr>
              <w:t>Swinhoe's</w:t>
            </w:r>
            <w:proofErr w:type="spellEnd"/>
            <w:r w:rsidRPr="00CD7166">
              <w:rPr>
                <w:rFonts w:cs="Arial"/>
                <w:color w:val="000000"/>
                <w:sz w:val="20"/>
                <w:szCs w:val="20"/>
                <w:lang w:val="en-AU"/>
              </w:rPr>
              <w:t xml:space="preserve"> Storm-petrel</w:t>
            </w:r>
          </w:p>
        </w:tc>
        <w:tc>
          <w:tcPr>
            <w:tcW w:w="2126" w:type="dxa"/>
            <w:shd w:val="clear" w:color="auto" w:fill="auto"/>
          </w:tcPr>
          <w:p w14:paraId="732B8D9F" w14:textId="77777777" w:rsidR="00F46AF0" w:rsidRPr="00CD7166" w:rsidRDefault="00F46AF0" w:rsidP="00E17DAE">
            <w:pPr>
              <w:autoSpaceDE w:val="0"/>
              <w:autoSpaceDN w:val="0"/>
              <w:adjustRightInd w:val="0"/>
              <w:rPr>
                <w:rFonts w:cs="Arial"/>
                <w:i/>
                <w:iCs/>
                <w:color w:val="000000"/>
                <w:sz w:val="20"/>
                <w:szCs w:val="20"/>
                <w:lang w:val="en-AU"/>
              </w:rPr>
            </w:pPr>
            <w:proofErr w:type="spellStart"/>
            <w:r w:rsidRPr="00CD7166">
              <w:rPr>
                <w:rFonts w:cs="Arial"/>
                <w:i/>
                <w:iCs/>
                <w:color w:val="000000"/>
                <w:sz w:val="20"/>
                <w:szCs w:val="20"/>
                <w:lang w:val="en-AU"/>
              </w:rPr>
              <w:t>Hydrobates</w:t>
            </w:r>
            <w:proofErr w:type="spellEnd"/>
            <w:r w:rsidRPr="00CD7166">
              <w:rPr>
                <w:rFonts w:cs="Arial"/>
                <w:i/>
                <w:iCs/>
                <w:color w:val="000000"/>
                <w:sz w:val="20"/>
                <w:szCs w:val="20"/>
                <w:lang w:val="en-AU"/>
              </w:rPr>
              <w:t xml:space="preserve"> </w:t>
            </w:r>
            <w:proofErr w:type="spellStart"/>
            <w:r w:rsidRPr="00CD7166">
              <w:rPr>
                <w:rFonts w:cs="Arial"/>
                <w:i/>
                <w:iCs/>
                <w:color w:val="000000"/>
                <w:sz w:val="20"/>
                <w:szCs w:val="20"/>
                <w:lang w:val="en-AU"/>
              </w:rPr>
              <w:t>monorhis</w:t>
            </w:r>
            <w:proofErr w:type="spellEnd"/>
          </w:p>
        </w:tc>
        <w:tc>
          <w:tcPr>
            <w:tcW w:w="1413" w:type="dxa"/>
            <w:shd w:val="clear" w:color="auto" w:fill="auto"/>
          </w:tcPr>
          <w:p w14:paraId="68E4FF7A"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3429C8C2"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Full migrant: breeding locations reliably occupied every season but strongly nomadic in non-breeding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3DA56D14" w14:textId="77777777" w:rsidTr="00CD7166">
        <w:trPr>
          <w:cantSplit/>
        </w:trPr>
        <w:tc>
          <w:tcPr>
            <w:tcW w:w="1610" w:type="dxa"/>
            <w:shd w:val="clear" w:color="auto" w:fill="auto"/>
          </w:tcPr>
          <w:p w14:paraId="34FA79D1"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Hydrobatidae</w:t>
            </w:r>
          </w:p>
        </w:tc>
        <w:tc>
          <w:tcPr>
            <w:tcW w:w="1964" w:type="dxa"/>
            <w:shd w:val="clear" w:color="auto" w:fill="auto"/>
          </w:tcPr>
          <w:p w14:paraId="08202723"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Guadalupe Storm-petrel</w:t>
            </w:r>
          </w:p>
        </w:tc>
        <w:tc>
          <w:tcPr>
            <w:tcW w:w="2126" w:type="dxa"/>
            <w:shd w:val="clear" w:color="auto" w:fill="auto"/>
          </w:tcPr>
          <w:p w14:paraId="548A25E2"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Hydrobates</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macrodactylus</w:t>
            </w:r>
            <w:proofErr w:type="spellEnd"/>
          </w:p>
        </w:tc>
        <w:tc>
          <w:tcPr>
            <w:tcW w:w="1413" w:type="dxa"/>
            <w:shd w:val="clear" w:color="auto" w:fill="auto"/>
          </w:tcPr>
          <w:p w14:paraId="52DC2378"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CR</w:t>
            </w:r>
          </w:p>
        </w:tc>
        <w:tc>
          <w:tcPr>
            <w:tcW w:w="7518" w:type="dxa"/>
            <w:shd w:val="clear" w:color="auto" w:fill="auto"/>
          </w:tcPr>
          <w:p w14:paraId="6249A0A9"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100-1,000 km but in no consistent direction. Meets CMS movement criteria.</w:t>
            </w:r>
          </w:p>
        </w:tc>
      </w:tr>
      <w:tr w:rsidR="00F46AF0" w:rsidRPr="00CD7166" w14:paraId="455754C0" w14:textId="77777777" w:rsidTr="00CD7166">
        <w:trPr>
          <w:cantSplit/>
        </w:trPr>
        <w:tc>
          <w:tcPr>
            <w:tcW w:w="1610" w:type="dxa"/>
            <w:shd w:val="clear" w:color="auto" w:fill="auto"/>
          </w:tcPr>
          <w:p w14:paraId="0E567182"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Hydrobatidae</w:t>
            </w:r>
          </w:p>
        </w:tc>
        <w:tc>
          <w:tcPr>
            <w:tcW w:w="1964" w:type="dxa"/>
            <w:shd w:val="clear" w:color="auto" w:fill="auto"/>
          </w:tcPr>
          <w:p w14:paraId="254D4884"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Markham's Storm-petrel</w:t>
            </w:r>
          </w:p>
        </w:tc>
        <w:tc>
          <w:tcPr>
            <w:tcW w:w="2126" w:type="dxa"/>
            <w:shd w:val="clear" w:color="auto" w:fill="auto"/>
          </w:tcPr>
          <w:p w14:paraId="20E3C3F3" w14:textId="77777777" w:rsidR="00F46AF0" w:rsidRPr="00CD7166" w:rsidRDefault="00F46AF0" w:rsidP="00E17DAE">
            <w:pPr>
              <w:autoSpaceDE w:val="0"/>
              <w:autoSpaceDN w:val="0"/>
              <w:adjustRightInd w:val="0"/>
              <w:rPr>
                <w:rFonts w:cs="Arial"/>
                <w:i/>
                <w:iCs/>
                <w:color w:val="000000"/>
                <w:sz w:val="20"/>
                <w:szCs w:val="20"/>
                <w:lang w:val="en-AU"/>
              </w:rPr>
            </w:pPr>
            <w:proofErr w:type="spellStart"/>
            <w:r w:rsidRPr="00CD7166">
              <w:rPr>
                <w:rFonts w:cs="Arial"/>
                <w:i/>
                <w:iCs/>
                <w:color w:val="000000"/>
                <w:sz w:val="20"/>
                <w:szCs w:val="20"/>
                <w:lang w:val="en-AU"/>
              </w:rPr>
              <w:t>Hydrobates</w:t>
            </w:r>
            <w:proofErr w:type="spellEnd"/>
            <w:r w:rsidRPr="00CD7166">
              <w:rPr>
                <w:rFonts w:cs="Arial"/>
                <w:i/>
                <w:iCs/>
                <w:color w:val="000000"/>
                <w:sz w:val="20"/>
                <w:szCs w:val="20"/>
                <w:lang w:val="en-AU"/>
              </w:rPr>
              <w:t xml:space="preserve"> </w:t>
            </w:r>
            <w:proofErr w:type="spellStart"/>
            <w:r w:rsidRPr="00CD7166">
              <w:rPr>
                <w:rFonts w:cs="Arial"/>
                <w:i/>
                <w:iCs/>
                <w:color w:val="000000"/>
                <w:sz w:val="20"/>
                <w:szCs w:val="20"/>
                <w:lang w:val="en-AU"/>
              </w:rPr>
              <w:t>markhami</w:t>
            </w:r>
            <w:proofErr w:type="spellEnd"/>
          </w:p>
        </w:tc>
        <w:tc>
          <w:tcPr>
            <w:tcW w:w="1413" w:type="dxa"/>
            <w:shd w:val="clear" w:color="auto" w:fill="auto"/>
          </w:tcPr>
          <w:p w14:paraId="5CE10C81"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40A998CA"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Partial migrant: substantial post-breeding range shift and contraction with breeding locations reliably occupied every season but moderately nomadic in non-breeding season; individuals commonly travel 100-1,000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472917B7" w14:textId="77777777" w:rsidTr="00CD7166">
        <w:trPr>
          <w:cantSplit/>
        </w:trPr>
        <w:tc>
          <w:tcPr>
            <w:tcW w:w="1610" w:type="dxa"/>
            <w:shd w:val="clear" w:color="auto" w:fill="auto"/>
          </w:tcPr>
          <w:p w14:paraId="425B1BA6"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Hydrobatidae</w:t>
            </w:r>
          </w:p>
        </w:tc>
        <w:tc>
          <w:tcPr>
            <w:tcW w:w="1964" w:type="dxa"/>
            <w:shd w:val="clear" w:color="auto" w:fill="auto"/>
          </w:tcPr>
          <w:p w14:paraId="3C40773D"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Ringed Storm-petrel</w:t>
            </w:r>
          </w:p>
        </w:tc>
        <w:tc>
          <w:tcPr>
            <w:tcW w:w="2126" w:type="dxa"/>
            <w:shd w:val="clear" w:color="auto" w:fill="auto"/>
          </w:tcPr>
          <w:p w14:paraId="102B2106" w14:textId="77777777" w:rsidR="00F46AF0" w:rsidRPr="00CD7166" w:rsidRDefault="00F46AF0" w:rsidP="00E17DAE">
            <w:pPr>
              <w:autoSpaceDE w:val="0"/>
              <w:autoSpaceDN w:val="0"/>
              <w:adjustRightInd w:val="0"/>
              <w:rPr>
                <w:rFonts w:cs="Arial"/>
                <w:i/>
                <w:iCs/>
                <w:color w:val="000000"/>
                <w:sz w:val="20"/>
                <w:szCs w:val="20"/>
                <w:lang w:val="en-AU"/>
              </w:rPr>
            </w:pPr>
            <w:proofErr w:type="spellStart"/>
            <w:r w:rsidRPr="00CD7166">
              <w:rPr>
                <w:rFonts w:cs="Arial"/>
                <w:i/>
                <w:iCs/>
                <w:color w:val="000000"/>
                <w:sz w:val="20"/>
                <w:szCs w:val="20"/>
                <w:lang w:val="en-AU"/>
              </w:rPr>
              <w:t>Hydrobates</w:t>
            </w:r>
            <w:proofErr w:type="spellEnd"/>
            <w:r w:rsidRPr="00CD7166">
              <w:rPr>
                <w:rFonts w:cs="Arial"/>
                <w:i/>
                <w:iCs/>
                <w:color w:val="000000"/>
                <w:sz w:val="20"/>
                <w:szCs w:val="20"/>
                <w:lang w:val="en-AU"/>
              </w:rPr>
              <w:t xml:space="preserve"> </w:t>
            </w:r>
            <w:proofErr w:type="spellStart"/>
            <w:r w:rsidRPr="00CD7166">
              <w:rPr>
                <w:rFonts w:cs="Arial"/>
                <w:i/>
                <w:iCs/>
                <w:color w:val="000000"/>
                <w:sz w:val="20"/>
                <w:szCs w:val="20"/>
                <w:lang w:val="en-AU"/>
              </w:rPr>
              <w:t>hornbyi</w:t>
            </w:r>
            <w:proofErr w:type="spellEnd"/>
          </w:p>
        </w:tc>
        <w:tc>
          <w:tcPr>
            <w:tcW w:w="1413" w:type="dxa"/>
            <w:shd w:val="clear" w:color="auto" w:fill="auto"/>
          </w:tcPr>
          <w:p w14:paraId="619EB00E"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1FD4F0DD"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substantial post-breeding range shift: breeding locations reliably occupied every season but moderately nomadic in non-breeding season; individuals commonly travel 100-1,000 km but in no consistent direction. Meets CMS movement criteria.</w:t>
            </w:r>
          </w:p>
        </w:tc>
      </w:tr>
      <w:tr w:rsidR="00F46AF0" w:rsidRPr="00CD7166" w14:paraId="1D51918C" w14:textId="77777777" w:rsidTr="00CD7166">
        <w:trPr>
          <w:cantSplit/>
        </w:trPr>
        <w:tc>
          <w:tcPr>
            <w:tcW w:w="1610" w:type="dxa"/>
            <w:shd w:val="clear" w:color="auto" w:fill="auto"/>
          </w:tcPr>
          <w:p w14:paraId="0E7FA19F"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516817F1"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MacGillivray's Prion</w:t>
            </w:r>
          </w:p>
        </w:tc>
        <w:tc>
          <w:tcPr>
            <w:tcW w:w="2126" w:type="dxa"/>
            <w:shd w:val="clear" w:color="auto" w:fill="auto"/>
          </w:tcPr>
          <w:p w14:paraId="216B67D2"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Pachyptila</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macgillivrayi</w:t>
            </w:r>
            <w:proofErr w:type="spellEnd"/>
          </w:p>
        </w:tc>
        <w:tc>
          <w:tcPr>
            <w:tcW w:w="1413" w:type="dxa"/>
            <w:shd w:val="clear" w:color="auto" w:fill="auto"/>
          </w:tcPr>
          <w:p w14:paraId="307AB304"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CR</w:t>
            </w:r>
          </w:p>
        </w:tc>
        <w:tc>
          <w:tcPr>
            <w:tcW w:w="7518" w:type="dxa"/>
            <w:shd w:val="clear" w:color="auto" w:fill="auto"/>
          </w:tcPr>
          <w:p w14:paraId="6E325E1E"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and substantial expansion with breeding locations reliably occupied every season but moderately nomadic in non-breeding season; individuals commonly travel 100-1,000 km east-west. Meets CMS movement criteria.</w:t>
            </w:r>
          </w:p>
        </w:tc>
      </w:tr>
      <w:tr w:rsidR="00F46AF0" w:rsidRPr="00CD7166" w14:paraId="7217E548" w14:textId="77777777" w:rsidTr="00CD7166">
        <w:trPr>
          <w:cantSplit/>
        </w:trPr>
        <w:tc>
          <w:tcPr>
            <w:tcW w:w="1610" w:type="dxa"/>
            <w:shd w:val="clear" w:color="auto" w:fill="auto"/>
          </w:tcPr>
          <w:p w14:paraId="5D496A05"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64752A90"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White-winged Petrel</w:t>
            </w:r>
          </w:p>
        </w:tc>
        <w:tc>
          <w:tcPr>
            <w:tcW w:w="2126" w:type="dxa"/>
            <w:shd w:val="clear" w:color="auto" w:fill="auto"/>
          </w:tcPr>
          <w:p w14:paraId="7DEED3F7" w14:textId="77777777" w:rsidR="00F46AF0" w:rsidRPr="00CD7166" w:rsidRDefault="00F46AF0" w:rsidP="00E17DAE">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 xml:space="preserve">Pterodroma </w:t>
            </w:r>
            <w:proofErr w:type="spellStart"/>
            <w:r w:rsidRPr="00CD7166">
              <w:rPr>
                <w:rFonts w:cs="Arial"/>
                <w:b/>
                <w:bCs/>
                <w:i/>
                <w:iCs/>
                <w:color w:val="000000"/>
                <w:sz w:val="20"/>
                <w:szCs w:val="20"/>
                <w:lang w:val="en-AU"/>
              </w:rPr>
              <w:t>leucoptera</w:t>
            </w:r>
            <w:proofErr w:type="spellEnd"/>
          </w:p>
        </w:tc>
        <w:tc>
          <w:tcPr>
            <w:tcW w:w="1413" w:type="dxa"/>
            <w:shd w:val="clear" w:color="auto" w:fill="auto"/>
          </w:tcPr>
          <w:p w14:paraId="4E469C06"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05DC5E3C"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&gt;1,000 km but in no consistent direction. Meets CMS movement criteria.</w:t>
            </w:r>
          </w:p>
        </w:tc>
      </w:tr>
      <w:tr w:rsidR="00F46AF0" w:rsidRPr="00CD7166" w14:paraId="3D372256" w14:textId="77777777" w:rsidTr="00CD7166">
        <w:trPr>
          <w:cantSplit/>
        </w:trPr>
        <w:tc>
          <w:tcPr>
            <w:tcW w:w="1610" w:type="dxa"/>
            <w:shd w:val="clear" w:color="auto" w:fill="auto"/>
          </w:tcPr>
          <w:p w14:paraId="19C3F1EC"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lastRenderedPageBreak/>
              <w:t>Procellariidae</w:t>
            </w:r>
          </w:p>
        </w:tc>
        <w:tc>
          <w:tcPr>
            <w:tcW w:w="1964" w:type="dxa"/>
            <w:shd w:val="clear" w:color="auto" w:fill="auto"/>
          </w:tcPr>
          <w:p w14:paraId="0D249A78"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Collared Petrel</w:t>
            </w:r>
          </w:p>
        </w:tc>
        <w:tc>
          <w:tcPr>
            <w:tcW w:w="2126" w:type="dxa"/>
            <w:shd w:val="clear" w:color="auto" w:fill="auto"/>
          </w:tcPr>
          <w:p w14:paraId="504695C1" w14:textId="77777777" w:rsidR="00F46AF0" w:rsidRPr="00CD7166" w:rsidRDefault="00F46AF0" w:rsidP="00E17DAE">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 xml:space="preserve">Pterodroma </w:t>
            </w:r>
            <w:proofErr w:type="spellStart"/>
            <w:r w:rsidRPr="00CD7166">
              <w:rPr>
                <w:rFonts w:cs="Arial"/>
                <w:b/>
                <w:bCs/>
                <w:i/>
                <w:iCs/>
                <w:color w:val="000000"/>
                <w:sz w:val="20"/>
                <w:szCs w:val="20"/>
                <w:lang w:val="en-AU"/>
              </w:rPr>
              <w:t>brevipes</w:t>
            </w:r>
            <w:proofErr w:type="spellEnd"/>
          </w:p>
        </w:tc>
        <w:tc>
          <w:tcPr>
            <w:tcW w:w="1413" w:type="dxa"/>
            <w:shd w:val="clear" w:color="auto" w:fill="auto"/>
          </w:tcPr>
          <w:p w14:paraId="3EEBF4BD"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7D18D883"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and substantial expansion with breeding locations reliably occupied every season but moderately nomadic in non-breeding season; individuals commonly travel &gt;1,000 km but in no consistent direction. Meets CMS movement criteria.</w:t>
            </w:r>
          </w:p>
        </w:tc>
      </w:tr>
      <w:tr w:rsidR="00F46AF0" w:rsidRPr="00CD7166" w14:paraId="2D445196" w14:textId="77777777" w:rsidTr="00CD7166">
        <w:trPr>
          <w:cantSplit/>
        </w:trPr>
        <w:tc>
          <w:tcPr>
            <w:tcW w:w="1610" w:type="dxa"/>
            <w:shd w:val="clear" w:color="auto" w:fill="auto"/>
          </w:tcPr>
          <w:p w14:paraId="072D03C1"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64F5B3AA" w14:textId="77777777" w:rsidR="00F46AF0" w:rsidRPr="00CD7166" w:rsidRDefault="00F46AF0" w:rsidP="00E17DAE">
            <w:pPr>
              <w:autoSpaceDE w:val="0"/>
              <w:autoSpaceDN w:val="0"/>
              <w:adjustRightInd w:val="0"/>
              <w:rPr>
                <w:rFonts w:cs="Arial"/>
                <w:b/>
                <w:bCs/>
                <w:color w:val="000000"/>
                <w:sz w:val="20"/>
                <w:szCs w:val="20"/>
                <w:lang w:val="en-AU"/>
              </w:rPr>
            </w:pPr>
            <w:proofErr w:type="spellStart"/>
            <w:r w:rsidRPr="00CD7166">
              <w:rPr>
                <w:rFonts w:cs="Arial"/>
                <w:b/>
                <w:bCs/>
                <w:color w:val="000000"/>
                <w:sz w:val="20"/>
                <w:szCs w:val="20"/>
                <w:lang w:val="en-AU"/>
              </w:rPr>
              <w:t>Masatierra</w:t>
            </w:r>
            <w:proofErr w:type="spellEnd"/>
            <w:r w:rsidRPr="00CD7166">
              <w:rPr>
                <w:rFonts w:cs="Arial"/>
                <w:b/>
                <w:bCs/>
                <w:color w:val="000000"/>
                <w:sz w:val="20"/>
                <w:szCs w:val="20"/>
                <w:lang w:val="en-AU"/>
              </w:rPr>
              <w:t xml:space="preserve"> Petrel</w:t>
            </w:r>
          </w:p>
        </w:tc>
        <w:tc>
          <w:tcPr>
            <w:tcW w:w="2126" w:type="dxa"/>
            <w:shd w:val="clear" w:color="auto" w:fill="auto"/>
          </w:tcPr>
          <w:p w14:paraId="40FA7592" w14:textId="77777777" w:rsidR="00F46AF0" w:rsidRPr="00CD7166" w:rsidRDefault="00F46AF0" w:rsidP="00E17DAE">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 xml:space="preserve">Pterodroma </w:t>
            </w:r>
            <w:proofErr w:type="spellStart"/>
            <w:r w:rsidRPr="00CD7166">
              <w:rPr>
                <w:rFonts w:cs="Arial"/>
                <w:b/>
                <w:bCs/>
                <w:i/>
                <w:iCs/>
                <w:color w:val="000000"/>
                <w:sz w:val="20"/>
                <w:szCs w:val="20"/>
                <w:lang w:val="en-AU"/>
              </w:rPr>
              <w:t>defilippiana</w:t>
            </w:r>
            <w:proofErr w:type="spellEnd"/>
          </w:p>
        </w:tc>
        <w:tc>
          <w:tcPr>
            <w:tcW w:w="1413" w:type="dxa"/>
            <w:shd w:val="clear" w:color="auto" w:fill="auto"/>
          </w:tcPr>
          <w:p w14:paraId="637D42B2"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57748CA4"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Partial migrant: post-breeding range shift with breeding locations reliably occupied every season but moderately nomadic in non-breeding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6391FFFE" w14:textId="77777777" w:rsidTr="00CD7166">
        <w:trPr>
          <w:cantSplit/>
        </w:trPr>
        <w:tc>
          <w:tcPr>
            <w:tcW w:w="1610" w:type="dxa"/>
            <w:shd w:val="clear" w:color="auto" w:fill="auto"/>
          </w:tcPr>
          <w:p w14:paraId="30FAB173"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1C7646F8" w14:textId="77777777" w:rsidR="00F46AF0" w:rsidRPr="00CD7166" w:rsidRDefault="00F46AF0" w:rsidP="00E17DAE">
            <w:pPr>
              <w:autoSpaceDE w:val="0"/>
              <w:autoSpaceDN w:val="0"/>
              <w:adjustRightInd w:val="0"/>
              <w:rPr>
                <w:rFonts w:cs="Arial"/>
                <w:b/>
                <w:bCs/>
                <w:color w:val="000000"/>
                <w:sz w:val="20"/>
                <w:szCs w:val="20"/>
                <w:lang w:val="en-AU"/>
              </w:rPr>
            </w:pPr>
            <w:proofErr w:type="spellStart"/>
            <w:r w:rsidRPr="00CD7166">
              <w:rPr>
                <w:rFonts w:cs="Arial"/>
                <w:b/>
                <w:bCs/>
                <w:color w:val="000000"/>
                <w:sz w:val="20"/>
                <w:szCs w:val="20"/>
                <w:lang w:val="en-AU"/>
              </w:rPr>
              <w:t>Stejneger's</w:t>
            </w:r>
            <w:proofErr w:type="spellEnd"/>
            <w:r w:rsidRPr="00CD7166">
              <w:rPr>
                <w:rFonts w:cs="Arial"/>
                <w:b/>
                <w:bCs/>
                <w:color w:val="000000"/>
                <w:sz w:val="20"/>
                <w:szCs w:val="20"/>
                <w:lang w:val="en-AU"/>
              </w:rPr>
              <w:t xml:space="preserve"> Petrel</w:t>
            </w:r>
          </w:p>
        </w:tc>
        <w:tc>
          <w:tcPr>
            <w:tcW w:w="2126" w:type="dxa"/>
            <w:shd w:val="clear" w:color="auto" w:fill="auto"/>
          </w:tcPr>
          <w:p w14:paraId="008D68CC" w14:textId="77777777" w:rsidR="00F46AF0" w:rsidRPr="00CD7166" w:rsidRDefault="00F46AF0" w:rsidP="00E17DAE">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 xml:space="preserve">Pterodroma </w:t>
            </w:r>
            <w:proofErr w:type="spellStart"/>
            <w:r w:rsidRPr="00CD7166">
              <w:rPr>
                <w:rFonts w:cs="Arial"/>
                <w:b/>
                <w:bCs/>
                <w:i/>
                <w:iCs/>
                <w:color w:val="000000"/>
                <w:sz w:val="20"/>
                <w:szCs w:val="20"/>
                <w:lang w:val="en-AU"/>
              </w:rPr>
              <w:t>longirostris</w:t>
            </w:r>
            <w:proofErr w:type="spellEnd"/>
          </w:p>
        </w:tc>
        <w:tc>
          <w:tcPr>
            <w:tcW w:w="1413" w:type="dxa"/>
            <w:shd w:val="clear" w:color="auto" w:fill="auto"/>
          </w:tcPr>
          <w:p w14:paraId="4BF9FF46"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50C2FDDE"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Full migrant: breeding locations reliably occupied every season but strongly nomadic in non-breeding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7A4D9448" w14:textId="77777777" w:rsidTr="00CD7166">
        <w:trPr>
          <w:cantSplit/>
        </w:trPr>
        <w:tc>
          <w:tcPr>
            <w:tcW w:w="1610" w:type="dxa"/>
            <w:shd w:val="clear" w:color="auto" w:fill="auto"/>
          </w:tcPr>
          <w:p w14:paraId="7316A503"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46C559F4"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Cook's Petrel</w:t>
            </w:r>
          </w:p>
        </w:tc>
        <w:tc>
          <w:tcPr>
            <w:tcW w:w="2126" w:type="dxa"/>
            <w:shd w:val="clear" w:color="auto" w:fill="auto"/>
          </w:tcPr>
          <w:p w14:paraId="1C18B4D8" w14:textId="77777777" w:rsidR="00F46AF0" w:rsidRPr="00CD7166" w:rsidRDefault="00F46AF0" w:rsidP="00E17DAE">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 xml:space="preserve">Pterodroma </w:t>
            </w:r>
            <w:proofErr w:type="spellStart"/>
            <w:r w:rsidRPr="00CD7166">
              <w:rPr>
                <w:rFonts w:cs="Arial"/>
                <w:b/>
                <w:bCs/>
                <w:i/>
                <w:iCs/>
                <w:color w:val="000000"/>
                <w:sz w:val="20"/>
                <w:szCs w:val="20"/>
                <w:lang w:val="en-AU"/>
              </w:rPr>
              <w:t>cookii</w:t>
            </w:r>
            <w:proofErr w:type="spellEnd"/>
          </w:p>
        </w:tc>
        <w:tc>
          <w:tcPr>
            <w:tcW w:w="1413" w:type="dxa"/>
            <w:shd w:val="clear" w:color="auto" w:fill="auto"/>
          </w:tcPr>
          <w:p w14:paraId="7ADE75B7"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4356F6F9"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Partial migrant: post-breeding range shift and substantial expansion with breeding locations reliably occupied every season but moderately nomadic in non-breeding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75D8DF1E" w14:textId="77777777" w:rsidTr="00CD7166">
        <w:trPr>
          <w:cantSplit/>
        </w:trPr>
        <w:tc>
          <w:tcPr>
            <w:tcW w:w="1610" w:type="dxa"/>
            <w:shd w:val="clear" w:color="auto" w:fill="auto"/>
          </w:tcPr>
          <w:p w14:paraId="0D3E8898"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330ADB34"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Pycroft's Petrel</w:t>
            </w:r>
          </w:p>
        </w:tc>
        <w:tc>
          <w:tcPr>
            <w:tcW w:w="2126" w:type="dxa"/>
            <w:shd w:val="clear" w:color="auto" w:fill="auto"/>
          </w:tcPr>
          <w:p w14:paraId="42882545" w14:textId="77777777" w:rsidR="00F46AF0" w:rsidRPr="00CD7166" w:rsidRDefault="00F46AF0" w:rsidP="00E17DAE">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 xml:space="preserve">Pterodroma </w:t>
            </w:r>
            <w:proofErr w:type="spellStart"/>
            <w:r w:rsidRPr="00CD7166">
              <w:rPr>
                <w:rFonts w:cs="Arial"/>
                <w:b/>
                <w:bCs/>
                <w:i/>
                <w:iCs/>
                <w:color w:val="000000"/>
                <w:sz w:val="20"/>
                <w:szCs w:val="20"/>
                <w:lang w:val="en-AU"/>
              </w:rPr>
              <w:t>pycrofti</w:t>
            </w:r>
            <w:proofErr w:type="spellEnd"/>
          </w:p>
        </w:tc>
        <w:tc>
          <w:tcPr>
            <w:tcW w:w="1413" w:type="dxa"/>
            <w:shd w:val="clear" w:color="auto" w:fill="auto"/>
          </w:tcPr>
          <w:p w14:paraId="7C0A9790"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3D6564CD"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&gt;1,000 km east-west. Meets CMS movement criteria.</w:t>
            </w:r>
          </w:p>
        </w:tc>
      </w:tr>
      <w:tr w:rsidR="00F46AF0" w:rsidRPr="00CD7166" w14:paraId="362F05EA" w14:textId="77777777" w:rsidTr="00CD7166">
        <w:trPr>
          <w:cantSplit/>
        </w:trPr>
        <w:tc>
          <w:tcPr>
            <w:tcW w:w="1610" w:type="dxa"/>
            <w:shd w:val="clear" w:color="auto" w:fill="auto"/>
          </w:tcPr>
          <w:p w14:paraId="1BF46927"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0A72BC56"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Chatham Petrel</w:t>
            </w:r>
          </w:p>
        </w:tc>
        <w:tc>
          <w:tcPr>
            <w:tcW w:w="2126" w:type="dxa"/>
            <w:shd w:val="clear" w:color="auto" w:fill="auto"/>
          </w:tcPr>
          <w:p w14:paraId="6EAFE770" w14:textId="77777777" w:rsidR="00F46AF0" w:rsidRPr="00CD7166" w:rsidRDefault="00F46AF0" w:rsidP="00E17DAE">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 xml:space="preserve">Pterodroma </w:t>
            </w:r>
            <w:proofErr w:type="spellStart"/>
            <w:r w:rsidRPr="00CD7166">
              <w:rPr>
                <w:rFonts w:cs="Arial"/>
                <w:b/>
                <w:bCs/>
                <w:i/>
                <w:iCs/>
                <w:color w:val="000000"/>
                <w:sz w:val="20"/>
                <w:szCs w:val="20"/>
                <w:lang w:val="en-AU"/>
              </w:rPr>
              <w:t>axillaris</w:t>
            </w:r>
            <w:proofErr w:type="spellEnd"/>
          </w:p>
        </w:tc>
        <w:tc>
          <w:tcPr>
            <w:tcW w:w="1413" w:type="dxa"/>
            <w:shd w:val="clear" w:color="auto" w:fill="auto"/>
          </w:tcPr>
          <w:p w14:paraId="6D4E965E"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7AEB7687"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&gt;1,000 km east-west. Meets CMS movement criteria.</w:t>
            </w:r>
          </w:p>
        </w:tc>
      </w:tr>
      <w:tr w:rsidR="00F46AF0" w:rsidRPr="00CD7166" w14:paraId="4A274A74" w14:textId="77777777" w:rsidTr="00CD7166">
        <w:trPr>
          <w:cantSplit/>
        </w:trPr>
        <w:tc>
          <w:tcPr>
            <w:tcW w:w="1610" w:type="dxa"/>
            <w:shd w:val="clear" w:color="auto" w:fill="auto"/>
          </w:tcPr>
          <w:p w14:paraId="4502B900"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14800A6C"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Trindade Petrel</w:t>
            </w:r>
          </w:p>
        </w:tc>
        <w:tc>
          <w:tcPr>
            <w:tcW w:w="2126" w:type="dxa"/>
            <w:shd w:val="clear" w:color="auto" w:fill="auto"/>
          </w:tcPr>
          <w:p w14:paraId="0F1C8769" w14:textId="77777777" w:rsidR="00F46AF0" w:rsidRPr="00CD7166" w:rsidRDefault="00F46AF0" w:rsidP="00E17DAE">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 xml:space="preserve">Pterodroma </w:t>
            </w:r>
            <w:proofErr w:type="spellStart"/>
            <w:r w:rsidRPr="00CD7166">
              <w:rPr>
                <w:rFonts w:cs="Arial"/>
                <w:b/>
                <w:bCs/>
                <w:i/>
                <w:iCs/>
                <w:color w:val="000000"/>
                <w:sz w:val="20"/>
                <w:szCs w:val="20"/>
                <w:lang w:val="en-AU"/>
              </w:rPr>
              <w:t>arminjoniana</w:t>
            </w:r>
            <w:proofErr w:type="spellEnd"/>
          </w:p>
        </w:tc>
        <w:tc>
          <w:tcPr>
            <w:tcW w:w="1413" w:type="dxa"/>
            <w:shd w:val="clear" w:color="auto" w:fill="auto"/>
          </w:tcPr>
          <w:p w14:paraId="54838722"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54E401D6"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Partial migrant: substantial post-breeding range shift: breeding locations reliably occupied every season but moderately nomadic in non-breeding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4B11F2BB" w14:textId="77777777" w:rsidTr="00CD7166">
        <w:trPr>
          <w:cantSplit/>
        </w:trPr>
        <w:tc>
          <w:tcPr>
            <w:tcW w:w="1610" w:type="dxa"/>
            <w:shd w:val="clear" w:color="auto" w:fill="auto"/>
          </w:tcPr>
          <w:p w14:paraId="60602A91"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644DE220"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Phoenix Petrel</w:t>
            </w:r>
          </w:p>
        </w:tc>
        <w:tc>
          <w:tcPr>
            <w:tcW w:w="2126" w:type="dxa"/>
            <w:shd w:val="clear" w:color="auto" w:fill="auto"/>
          </w:tcPr>
          <w:p w14:paraId="1AE8E395" w14:textId="77777777" w:rsidR="00F46AF0" w:rsidRPr="00CD7166" w:rsidRDefault="00F46AF0" w:rsidP="00E17DAE">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Pterodroma alba</w:t>
            </w:r>
          </w:p>
        </w:tc>
        <w:tc>
          <w:tcPr>
            <w:tcW w:w="1413" w:type="dxa"/>
            <w:shd w:val="clear" w:color="auto" w:fill="auto"/>
          </w:tcPr>
          <w:p w14:paraId="736F8B90"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194A1B9C"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substantial post-breeding range shift: breeding locations reliably occupied every season but moderately nomadic in non-breeding season; individuals commonly travel &gt;1,000 km but in no consistent direction. Meets CMS movement criteria.</w:t>
            </w:r>
          </w:p>
        </w:tc>
      </w:tr>
      <w:tr w:rsidR="00F46AF0" w:rsidRPr="00CD7166" w14:paraId="54BE16F4" w14:textId="77777777" w:rsidTr="00CD7166">
        <w:trPr>
          <w:cantSplit/>
        </w:trPr>
        <w:tc>
          <w:tcPr>
            <w:tcW w:w="1610" w:type="dxa"/>
            <w:shd w:val="clear" w:color="auto" w:fill="auto"/>
          </w:tcPr>
          <w:p w14:paraId="0A99DF95"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4C22FCF8"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Barau's Petrel</w:t>
            </w:r>
          </w:p>
        </w:tc>
        <w:tc>
          <w:tcPr>
            <w:tcW w:w="2126" w:type="dxa"/>
            <w:shd w:val="clear" w:color="auto" w:fill="auto"/>
          </w:tcPr>
          <w:p w14:paraId="754F8584" w14:textId="77777777" w:rsidR="00F46AF0" w:rsidRPr="00CD7166" w:rsidRDefault="00F46AF0" w:rsidP="00E17DAE">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 xml:space="preserve">Pterodroma </w:t>
            </w:r>
            <w:proofErr w:type="spellStart"/>
            <w:r w:rsidRPr="00CD7166">
              <w:rPr>
                <w:rFonts w:cs="Arial"/>
                <w:b/>
                <w:bCs/>
                <w:i/>
                <w:iCs/>
                <w:color w:val="000000"/>
                <w:sz w:val="20"/>
                <w:szCs w:val="20"/>
                <w:lang w:val="en-AU"/>
              </w:rPr>
              <w:t>baraui</w:t>
            </w:r>
            <w:proofErr w:type="spellEnd"/>
          </w:p>
        </w:tc>
        <w:tc>
          <w:tcPr>
            <w:tcW w:w="1413" w:type="dxa"/>
            <w:shd w:val="clear" w:color="auto" w:fill="auto"/>
          </w:tcPr>
          <w:p w14:paraId="06C2077A"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5CA583CC"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&gt;1,000 km east-west. Meets CMS movement criteria.</w:t>
            </w:r>
          </w:p>
        </w:tc>
      </w:tr>
      <w:tr w:rsidR="00F46AF0" w:rsidRPr="00CD7166" w14:paraId="5FAA2B37" w14:textId="77777777" w:rsidTr="00CD7166">
        <w:trPr>
          <w:cantSplit/>
        </w:trPr>
        <w:tc>
          <w:tcPr>
            <w:tcW w:w="1610" w:type="dxa"/>
            <w:shd w:val="clear" w:color="auto" w:fill="auto"/>
          </w:tcPr>
          <w:p w14:paraId="1B83736C"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1CEFB57A"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Mottled Petrel</w:t>
            </w:r>
          </w:p>
        </w:tc>
        <w:tc>
          <w:tcPr>
            <w:tcW w:w="2126" w:type="dxa"/>
            <w:shd w:val="clear" w:color="auto" w:fill="auto"/>
          </w:tcPr>
          <w:p w14:paraId="3311C87C" w14:textId="77777777" w:rsidR="00F46AF0" w:rsidRPr="00CD7166" w:rsidRDefault="00F46AF0" w:rsidP="00E17DAE">
            <w:pPr>
              <w:autoSpaceDE w:val="0"/>
              <w:autoSpaceDN w:val="0"/>
              <w:adjustRightInd w:val="0"/>
              <w:rPr>
                <w:rFonts w:cs="Arial"/>
                <w:i/>
                <w:iCs/>
                <w:color w:val="000000"/>
                <w:sz w:val="20"/>
                <w:szCs w:val="20"/>
                <w:lang w:val="en-AU"/>
              </w:rPr>
            </w:pPr>
            <w:r w:rsidRPr="00CD7166">
              <w:rPr>
                <w:rFonts w:cs="Arial"/>
                <w:i/>
                <w:iCs/>
                <w:color w:val="000000"/>
                <w:sz w:val="20"/>
                <w:szCs w:val="20"/>
                <w:lang w:val="en-AU"/>
              </w:rPr>
              <w:t>Pterodroma inexpectata</w:t>
            </w:r>
          </w:p>
        </w:tc>
        <w:tc>
          <w:tcPr>
            <w:tcW w:w="1413" w:type="dxa"/>
            <w:shd w:val="clear" w:color="auto" w:fill="auto"/>
          </w:tcPr>
          <w:p w14:paraId="4C451B9B"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1240EBFE"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Full migrant: breeding locations reliably occupied every season but strongly nomadic in non-breeding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21953E74" w14:textId="77777777" w:rsidTr="00CD7166">
        <w:trPr>
          <w:cantSplit/>
        </w:trPr>
        <w:tc>
          <w:tcPr>
            <w:tcW w:w="1610" w:type="dxa"/>
            <w:shd w:val="clear" w:color="auto" w:fill="auto"/>
          </w:tcPr>
          <w:p w14:paraId="1E48C2CF"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68665344"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White-necked Petrel</w:t>
            </w:r>
          </w:p>
        </w:tc>
        <w:tc>
          <w:tcPr>
            <w:tcW w:w="2126" w:type="dxa"/>
            <w:shd w:val="clear" w:color="auto" w:fill="auto"/>
          </w:tcPr>
          <w:p w14:paraId="38955043" w14:textId="77777777" w:rsidR="00F46AF0" w:rsidRPr="00CD7166" w:rsidRDefault="00F46AF0" w:rsidP="00E17DAE">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Pterodroma cervicalis</w:t>
            </w:r>
          </w:p>
        </w:tc>
        <w:tc>
          <w:tcPr>
            <w:tcW w:w="1413" w:type="dxa"/>
            <w:shd w:val="clear" w:color="auto" w:fill="auto"/>
          </w:tcPr>
          <w:p w14:paraId="5334FE25"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3306A92F"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Partial migrant: post-breeding range shift and substantial expansion with breeding locations reliably occupied every season but moderately nomadic in non-breeding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0EA08878" w14:textId="77777777" w:rsidTr="00CD7166">
        <w:trPr>
          <w:cantSplit/>
        </w:trPr>
        <w:tc>
          <w:tcPr>
            <w:tcW w:w="1610" w:type="dxa"/>
            <w:shd w:val="clear" w:color="auto" w:fill="auto"/>
          </w:tcPr>
          <w:p w14:paraId="75899B77"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lastRenderedPageBreak/>
              <w:t>Procellariidae</w:t>
            </w:r>
          </w:p>
        </w:tc>
        <w:tc>
          <w:tcPr>
            <w:tcW w:w="1964" w:type="dxa"/>
            <w:shd w:val="clear" w:color="auto" w:fill="auto"/>
          </w:tcPr>
          <w:p w14:paraId="3B1E0E54"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Juan Fernandez Petrel</w:t>
            </w:r>
          </w:p>
        </w:tc>
        <w:tc>
          <w:tcPr>
            <w:tcW w:w="2126" w:type="dxa"/>
            <w:shd w:val="clear" w:color="auto" w:fill="auto"/>
          </w:tcPr>
          <w:p w14:paraId="0B188E27" w14:textId="77777777" w:rsidR="00F46AF0" w:rsidRPr="00CD7166" w:rsidRDefault="00F46AF0" w:rsidP="00E17DAE">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Pterodroma externa</w:t>
            </w:r>
          </w:p>
        </w:tc>
        <w:tc>
          <w:tcPr>
            <w:tcW w:w="1413" w:type="dxa"/>
            <w:shd w:val="clear" w:color="auto" w:fill="auto"/>
          </w:tcPr>
          <w:p w14:paraId="48121548"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78C73DF3"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Partial migrant: post-breeding range shift with breeding locations reliably occupied every season but moderately nomadic in non-breeding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75988018" w14:textId="77777777" w:rsidTr="00CD7166">
        <w:trPr>
          <w:cantSplit/>
        </w:trPr>
        <w:tc>
          <w:tcPr>
            <w:tcW w:w="1610" w:type="dxa"/>
            <w:shd w:val="clear" w:color="auto" w:fill="auto"/>
          </w:tcPr>
          <w:p w14:paraId="3FA01A5E"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7C205984"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Black-capped Petrel</w:t>
            </w:r>
          </w:p>
        </w:tc>
        <w:tc>
          <w:tcPr>
            <w:tcW w:w="2126" w:type="dxa"/>
            <w:shd w:val="clear" w:color="auto" w:fill="auto"/>
          </w:tcPr>
          <w:p w14:paraId="00172733" w14:textId="77777777" w:rsidR="00F46AF0" w:rsidRPr="00CD7166" w:rsidRDefault="00F46AF0" w:rsidP="00E17DAE">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 xml:space="preserve">Pterodroma </w:t>
            </w:r>
            <w:proofErr w:type="spellStart"/>
            <w:r w:rsidRPr="00CD7166">
              <w:rPr>
                <w:rFonts w:cs="Arial"/>
                <w:b/>
                <w:bCs/>
                <w:i/>
                <w:iCs/>
                <w:color w:val="000000"/>
                <w:sz w:val="20"/>
                <w:szCs w:val="20"/>
                <w:lang w:val="en-AU"/>
              </w:rPr>
              <w:t>hasitata</w:t>
            </w:r>
            <w:proofErr w:type="spellEnd"/>
          </w:p>
        </w:tc>
        <w:tc>
          <w:tcPr>
            <w:tcW w:w="1413" w:type="dxa"/>
            <w:shd w:val="clear" w:color="auto" w:fill="auto"/>
          </w:tcPr>
          <w:p w14:paraId="134787F4"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3A374680"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Partial migrant: post-breeding range shift with breeding locations reliably occupied every season but moderately nomadic in non-breeding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2E32A1B5" w14:textId="77777777" w:rsidTr="00CD7166">
        <w:trPr>
          <w:cantSplit/>
        </w:trPr>
        <w:tc>
          <w:tcPr>
            <w:tcW w:w="1610" w:type="dxa"/>
            <w:shd w:val="clear" w:color="auto" w:fill="auto"/>
          </w:tcPr>
          <w:p w14:paraId="76772069"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53235A8C"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Jamaican Petrel</w:t>
            </w:r>
          </w:p>
        </w:tc>
        <w:tc>
          <w:tcPr>
            <w:tcW w:w="2126" w:type="dxa"/>
            <w:shd w:val="clear" w:color="auto" w:fill="auto"/>
          </w:tcPr>
          <w:p w14:paraId="0E559730" w14:textId="77777777" w:rsidR="00F46AF0" w:rsidRPr="00CD7166" w:rsidRDefault="00F46AF0" w:rsidP="00E17DAE">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 xml:space="preserve">Pterodroma </w:t>
            </w:r>
            <w:proofErr w:type="spellStart"/>
            <w:r w:rsidRPr="00CD7166">
              <w:rPr>
                <w:rFonts w:cs="Arial"/>
                <w:b/>
                <w:bCs/>
                <w:i/>
                <w:iCs/>
                <w:color w:val="000000"/>
                <w:sz w:val="20"/>
                <w:szCs w:val="20"/>
                <w:lang w:val="en-AU"/>
              </w:rPr>
              <w:t>caribbaea</w:t>
            </w:r>
            <w:proofErr w:type="spellEnd"/>
          </w:p>
        </w:tc>
        <w:tc>
          <w:tcPr>
            <w:tcW w:w="1413" w:type="dxa"/>
            <w:shd w:val="clear" w:color="auto" w:fill="auto"/>
          </w:tcPr>
          <w:p w14:paraId="0495B640"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CR</w:t>
            </w:r>
          </w:p>
        </w:tc>
        <w:tc>
          <w:tcPr>
            <w:tcW w:w="7518" w:type="dxa"/>
            <w:shd w:val="clear" w:color="auto" w:fill="auto"/>
          </w:tcPr>
          <w:p w14:paraId="7E7D765C"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Partial migrant: post-breeding range shift and substantial expansion with breeding locations reliably occupied every season but moderately nomadic in non-breeding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71B01ABE" w14:textId="77777777" w:rsidTr="00CD7166">
        <w:trPr>
          <w:cantSplit/>
        </w:trPr>
        <w:tc>
          <w:tcPr>
            <w:tcW w:w="1610" w:type="dxa"/>
            <w:shd w:val="clear" w:color="auto" w:fill="auto"/>
          </w:tcPr>
          <w:p w14:paraId="67726103"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2A009C23"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Cape Verde Petrel</w:t>
            </w:r>
          </w:p>
        </w:tc>
        <w:tc>
          <w:tcPr>
            <w:tcW w:w="2126" w:type="dxa"/>
            <w:shd w:val="clear" w:color="auto" w:fill="auto"/>
          </w:tcPr>
          <w:p w14:paraId="7472C1B4" w14:textId="77777777" w:rsidR="00F46AF0" w:rsidRPr="00CD7166" w:rsidRDefault="00F46AF0" w:rsidP="00E17DAE">
            <w:pPr>
              <w:autoSpaceDE w:val="0"/>
              <w:autoSpaceDN w:val="0"/>
              <w:adjustRightInd w:val="0"/>
              <w:rPr>
                <w:rFonts w:cs="Arial"/>
                <w:i/>
                <w:iCs/>
                <w:color w:val="000000"/>
                <w:sz w:val="20"/>
                <w:szCs w:val="20"/>
                <w:lang w:val="en-AU"/>
              </w:rPr>
            </w:pPr>
            <w:r w:rsidRPr="00CD7166">
              <w:rPr>
                <w:rFonts w:cs="Arial"/>
                <w:i/>
                <w:iCs/>
                <w:color w:val="000000"/>
                <w:sz w:val="20"/>
                <w:szCs w:val="20"/>
                <w:lang w:val="en-AU"/>
              </w:rPr>
              <w:t xml:space="preserve">Pterodroma </w:t>
            </w:r>
            <w:proofErr w:type="spellStart"/>
            <w:r w:rsidRPr="00CD7166">
              <w:rPr>
                <w:rFonts w:cs="Arial"/>
                <w:i/>
                <w:iCs/>
                <w:color w:val="000000"/>
                <w:sz w:val="20"/>
                <w:szCs w:val="20"/>
                <w:lang w:val="en-AU"/>
              </w:rPr>
              <w:t>feae</w:t>
            </w:r>
            <w:proofErr w:type="spellEnd"/>
          </w:p>
        </w:tc>
        <w:tc>
          <w:tcPr>
            <w:tcW w:w="1413" w:type="dxa"/>
            <w:shd w:val="clear" w:color="auto" w:fill="auto"/>
          </w:tcPr>
          <w:p w14:paraId="717E122B"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0C8BFE86"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Partial migrant: post-breeding range shift with breeding locations reliably occupied every season but moderately nomadic in non-breeding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5F2CB2D6" w14:textId="77777777" w:rsidTr="00CD7166">
        <w:trPr>
          <w:cantSplit/>
        </w:trPr>
        <w:tc>
          <w:tcPr>
            <w:tcW w:w="1610" w:type="dxa"/>
            <w:shd w:val="clear" w:color="auto" w:fill="auto"/>
          </w:tcPr>
          <w:p w14:paraId="0BFED07B"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4990B010" w14:textId="77777777" w:rsidR="00F46AF0" w:rsidRPr="00CD7166" w:rsidRDefault="00F46AF0" w:rsidP="00E17DAE">
            <w:pPr>
              <w:autoSpaceDE w:val="0"/>
              <w:autoSpaceDN w:val="0"/>
              <w:adjustRightInd w:val="0"/>
              <w:rPr>
                <w:rFonts w:cs="Arial"/>
                <w:b/>
                <w:bCs/>
                <w:color w:val="000000"/>
                <w:sz w:val="20"/>
                <w:szCs w:val="20"/>
                <w:lang w:val="en-AU"/>
              </w:rPr>
            </w:pPr>
            <w:proofErr w:type="spellStart"/>
            <w:r w:rsidRPr="00CD7166">
              <w:rPr>
                <w:rFonts w:cs="Arial"/>
                <w:b/>
                <w:bCs/>
                <w:color w:val="000000"/>
                <w:sz w:val="20"/>
                <w:szCs w:val="20"/>
                <w:lang w:val="en-AU"/>
              </w:rPr>
              <w:t>Desertas</w:t>
            </w:r>
            <w:proofErr w:type="spellEnd"/>
            <w:r w:rsidRPr="00CD7166">
              <w:rPr>
                <w:rFonts w:cs="Arial"/>
                <w:b/>
                <w:bCs/>
                <w:color w:val="000000"/>
                <w:sz w:val="20"/>
                <w:szCs w:val="20"/>
                <w:lang w:val="en-AU"/>
              </w:rPr>
              <w:t xml:space="preserve"> Petrel</w:t>
            </w:r>
          </w:p>
        </w:tc>
        <w:tc>
          <w:tcPr>
            <w:tcW w:w="2126" w:type="dxa"/>
            <w:shd w:val="clear" w:color="auto" w:fill="auto"/>
          </w:tcPr>
          <w:p w14:paraId="4EBF2430" w14:textId="77777777" w:rsidR="00F46AF0" w:rsidRPr="00CD7166" w:rsidRDefault="00F46AF0" w:rsidP="00E17DAE">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 xml:space="preserve">Pterodroma </w:t>
            </w:r>
            <w:proofErr w:type="spellStart"/>
            <w:r w:rsidRPr="00CD7166">
              <w:rPr>
                <w:rFonts w:cs="Arial"/>
                <w:b/>
                <w:bCs/>
                <w:i/>
                <w:iCs/>
                <w:color w:val="000000"/>
                <w:sz w:val="20"/>
                <w:szCs w:val="20"/>
                <w:lang w:val="en-AU"/>
              </w:rPr>
              <w:t>deserta</w:t>
            </w:r>
            <w:proofErr w:type="spellEnd"/>
          </w:p>
        </w:tc>
        <w:tc>
          <w:tcPr>
            <w:tcW w:w="1413" w:type="dxa"/>
            <w:shd w:val="clear" w:color="auto" w:fill="auto"/>
          </w:tcPr>
          <w:p w14:paraId="15DC1F21"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38A2F8B9"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Partial migrant: post-breeding range shift and substantial expansion with breeding locations reliably occupied every season but moderately nomadic in non-breeding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2FD66C5A" w14:textId="77777777" w:rsidTr="00CD7166">
        <w:trPr>
          <w:cantSplit/>
        </w:trPr>
        <w:tc>
          <w:tcPr>
            <w:tcW w:w="1610" w:type="dxa"/>
            <w:shd w:val="clear" w:color="auto" w:fill="auto"/>
          </w:tcPr>
          <w:p w14:paraId="50D5AF95"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30BDB9ED"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Zino's Petrel</w:t>
            </w:r>
          </w:p>
        </w:tc>
        <w:tc>
          <w:tcPr>
            <w:tcW w:w="2126" w:type="dxa"/>
            <w:shd w:val="clear" w:color="auto" w:fill="auto"/>
          </w:tcPr>
          <w:p w14:paraId="799287EB" w14:textId="77777777" w:rsidR="00F46AF0" w:rsidRPr="00CD7166" w:rsidRDefault="00F46AF0" w:rsidP="00E17DAE">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Pterodroma madeira</w:t>
            </w:r>
          </w:p>
        </w:tc>
        <w:tc>
          <w:tcPr>
            <w:tcW w:w="1413" w:type="dxa"/>
            <w:shd w:val="clear" w:color="auto" w:fill="auto"/>
          </w:tcPr>
          <w:p w14:paraId="057545E0"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7F064D75"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Full migrant: breeding locations reliably occupied every season but strongly nomadic in non-breeding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4AE45CB7" w14:textId="77777777" w:rsidTr="00CD7166">
        <w:trPr>
          <w:cantSplit/>
        </w:trPr>
        <w:tc>
          <w:tcPr>
            <w:tcW w:w="1610" w:type="dxa"/>
            <w:shd w:val="clear" w:color="auto" w:fill="auto"/>
          </w:tcPr>
          <w:p w14:paraId="5007936F"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4DAFE1E4"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Magenta Petrel</w:t>
            </w:r>
          </w:p>
        </w:tc>
        <w:tc>
          <w:tcPr>
            <w:tcW w:w="2126" w:type="dxa"/>
            <w:shd w:val="clear" w:color="auto" w:fill="auto"/>
          </w:tcPr>
          <w:p w14:paraId="6F79B620" w14:textId="77777777" w:rsidR="00F46AF0" w:rsidRPr="00CD7166" w:rsidRDefault="00F46AF0" w:rsidP="00E17DAE">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 xml:space="preserve">Pterodroma </w:t>
            </w:r>
            <w:proofErr w:type="spellStart"/>
            <w:r w:rsidRPr="00CD7166">
              <w:rPr>
                <w:rFonts w:cs="Arial"/>
                <w:b/>
                <w:bCs/>
                <w:i/>
                <w:iCs/>
                <w:color w:val="000000"/>
                <w:sz w:val="20"/>
                <w:szCs w:val="20"/>
                <w:lang w:val="en-AU"/>
              </w:rPr>
              <w:t>magentae</w:t>
            </w:r>
            <w:proofErr w:type="spellEnd"/>
          </w:p>
        </w:tc>
        <w:tc>
          <w:tcPr>
            <w:tcW w:w="1413" w:type="dxa"/>
            <w:shd w:val="clear" w:color="auto" w:fill="auto"/>
          </w:tcPr>
          <w:p w14:paraId="2B4CE2B6"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CR</w:t>
            </w:r>
          </w:p>
        </w:tc>
        <w:tc>
          <w:tcPr>
            <w:tcW w:w="7518" w:type="dxa"/>
            <w:shd w:val="clear" w:color="auto" w:fill="auto"/>
          </w:tcPr>
          <w:p w14:paraId="3FA227F9"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&gt;1,000 km east-west. Meets CMS movement criteria.</w:t>
            </w:r>
          </w:p>
        </w:tc>
      </w:tr>
      <w:tr w:rsidR="00F46AF0" w:rsidRPr="00CD7166" w14:paraId="6935D5D9" w14:textId="77777777" w:rsidTr="00CD7166">
        <w:trPr>
          <w:cantSplit/>
        </w:trPr>
        <w:tc>
          <w:tcPr>
            <w:tcW w:w="1610" w:type="dxa"/>
            <w:shd w:val="clear" w:color="auto" w:fill="auto"/>
          </w:tcPr>
          <w:p w14:paraId="35C5A97B"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7B0394B8"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Atlantic Petrel</w:t>
            </w:r>
          </w:p>
        </w:tc>
        <w:tc>
          <w:tcPr>
            <w:tcW w:w="2126" w:type="dxa"/>
            <w:shd w:val="clear" w:color="auto" w:fill="auto"/>
          </w:tcPr>
          <w:p w14:paraId="536D4A28" w14:textId="77777777" w:rsidR="00F46AF0" w:rsidRPr="00CD7166" w:rsidRDefault="00F46AF0" w:rsidP="00E17DAE">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Pterodroma incerta</w:t>
            </w:r>
          </w:p>
        </w:tc>
        <w:tc>
          <w:tcPr>
            <w:tcW w:w="1413" w:type="dxa"/>
            <w:shd w:val="clear" w:color="auto" w:fill="auto"/>
          </w:tcPr>
          <w:p w14:paraId="22C2CF5A"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26997BF9"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with breeding locations reliably occupied every season but moderately nomadic in non-breeding season; individuals commonly travel &gt;1,000 km but in no consistent direction. Meets CMS movement criteria.</w:t>
            </w:r>
          </w:p>
        </w:tc>
      </w:tr>
      <w:tr w:rsidR="00F46AF0" w:rsidRPr="00CD7166" w14:paraId="65F14D7E" w14:textId="77777777" w:rsidTr="00CD7166">
        <w:trPr>
          <w:cantSplit/>
        </w:trPr>
        <w:tc>
          <w:tcPr>
            <w:tcW w:w="1610" w:type="dxa"/>
            <w:shd w:val="clear" w:color="auto" w:fill="auto"/>
          </w:tcPr>
          <w:p w14:paraId="5159D03B"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7D963E92"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Buller's Shearwater</w:t>
            </w:r>
          </w:p>
        </w:tc>
        <w:tc>
          <w:tcPr>
            <w:tcW w:w="2126" w:type="dxa"/>
            <w:shd w:val="clear" w:color="auto" w:fill="auto"/>
          </w:tcPr>
          <w:p w14:paraId="07EB70C3"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Ardenna</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bulleri</w:t>
            </w:r>
            <w:proofErr w:type="spellEnd"/>
          </w:p>
        </w:tc>
        <w:tc>
          <w:tcPr>
            <w:tcW w:w="1413" w:type="dxa"/>
            <w:shd w:val="clear" w:color="auto" w:fill="auto"/>
          </w:tcPr>
          <w:p w14:paraId="6E5196EB"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4B17AA69"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Full migrant: breeding locations reliably occupied every season but strongly nomadic in non-breeding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immatures may migrate beyond normal adult range before returning to breed. Meets CMS movement criteria.</w:t>
            </w:r>
          </w:p>
        </w:tc>
      </w:tr>
      <w:tr w:rsidR="00F46AF0" w:rsidRPr="00CD7166" w14:paraId="71C09A82" w14:textId="77777777" w:rsidTr="00CD7166">
        <w:trPr>
          <w:cantSplit/>
        </w:trPr>
        <w:tc>
          <w:tcPr>
            <w:tcW w:w="1610" w:type="dxa"/>
            <w:shd w:val="clear" w:color="auto" w:fill="auto"/>
          </w:tcPr>
          <w:p w14:paraId="7536C252"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50C9C50A"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Sooty Shearwater</w:t>
            </w:r>
          </w:p>
        </w:tc>
        <w:tc>
          <w:tcPr>
            <w:tcW w:w="2126" w:type="dxa"/>
            <w:shd w:val="clear" w:color="auto" w:fill="auto"/>
          </w:tcPr>
          <w:p w14:paraId="6798F735" w14:textId="77777777" w:rsidR="00F46AF0" w:rsidRPr="00CD7166" w:rsidRDefault="00F46AF0" w:rsidP="00E17DAE">
            <w:pPr>
              <w:autoSpaceDE w:val="0"/>
              <w:autoSpaceDN w:val="0"/>
              <w:adjustRightInd w:val="0"/>
              <w:rPr>
                <w:rFonts w:cs="Arial"/>
                <w:i/>
                <w:iCs/>
                <w:color w:val="000000"/>
                <w:sz w:val="20"/>
                <w:szCs w:val="20"/>
                <w:lang w:val="en-AU"/>
              </w:rPr>
            </w:pPr>
            <w:proofErr w:type="spellStart"/>
            <w:r w:rsidRPr="00CD7166">
              <w:rPr>
                <w:rFonts w:cs="Arial"/>
                <w:i/>
                <w:iCs/>
                <w:color w:val="000000"/>
                <w:sz w:val="20"/>
                <w:szCs w:val="20"/>
                <w:lang w:val="en-AU"/>
              </w:rPr>
              <w:t>Ardenna</w:t>
            </w:r>
            <w:proofErr w:type="spellEnd"/>
            <w:r w:rsidRPr="00CD7166">
              <w:rPr>
                <w:rFonts w:cs="Arial"/>
                <w:i/>
                <w:iCs/>
                <w:color w:val="000000"/>
                <w:sz w:val="20"/>
                <w:szCs w:val="20"/>
                <w:lang w:val="en-AU"/>
              </w:rPr>
              <w:t xml:space="preserve"> grisea</w:t>
            </w:r>
          </w:p>
        </w:tc>
        <w:tc>
          <w:tcPr>
            <w:tcW w:w="1413" w:type="dxa"/>
            <w:shd w:val="clear" w:color="auto" w:fill="auto"/>
          </w:tcPr>
          <w:p w14:paraId="72509FA4"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1A094C4B"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Full migrant: breeding locations reliably occupied every season but strongly nomadic in non-breeding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463FE178" w14:textId="77777777" w:rsidTr="00CD7166">
        <w:trPr>
          <w:cantSplit/>
        </w:trPr>
        <w:tc>
          <w:tcPr>
            <w:tcW w:w="1610" w:type="dxa"/>
            <w:shd w:val="clear" w:color="auto" w:fill="auto"/>
          </w:tcPr>
          <w:p w14:paraId="04F44F16"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2B8ABB29"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Flesh-footed Shearwater</w:t>
            </w:r>
          </w:p>
        </w:tc>
        <w:tc>
          <w:tcPr>
            <w:tcW w:w="2126" w:type="dxa"/>
            <w:shd w:val="clear" w:color="auto" w:fill="auto"/>
          </w:tcPr>
          <w:p w14:paraId="043AE845" w14:textId="77777777" w:rsidR="00F46AF0" w:rsidRPr="00CD7166" w:rsidRDefault="00F46AF0" w:rsidP="00E17DAE">
            <w:pPr>
              <w:autoSpaceDE w:val="0"/>
              <w:autoSpaceDN w:val="0"/>
              <w:adjustRightInd w:val="0"/>
              <w:rPr>
                <w:rFonts w:cs="Arial"/>
                <w:i/>
                <w:iCs/>
                <w:color w:val="000000"/>
                <w:sz w:val="20"/>
                <w:szCs w:val="20"/>
                <w:lang w:val="en-AU"/>
              </w:rPr>
            </w:pPr>
            <w:proofErr w:type="spellStart"/>
            <w:r w:rsidRPr="00CD7166">
              <w:rPr>
                <w:rFonts w:cs="Arial"/>
                <w:i/>
                <w:iCs/>
                <w:color w:val="000000"/>
                <w:sz w:val="20"/>
                <w:szCs w:val="20"/>
                <w:lang w:val="en-AU"/>
              </w:rPr>
              <w:t>Ardenna</w:t>
            </w:r>
            <w:proofErr w:type="spellEnd"/>
            <w:r w:rsidRPr="00CD7166">
              <w:rPr>
                <w:rFonts w:cs="Arial"/>
                <w:i/>
                <w:iCs/>
                <w:color w:val="000000"/>
                <w:sz w:val="20"/>
                <w:szCs w:val="20"/>
                <w:lang w:val="en-AU"/>
              </w:rPr>
              <w:t xml:space="preserve"> </w:t>
            </w:r>
            <w:proofErr w:type="spellStart"/>
            <w:r w:rsidRPr="00CD7166">
              <w:rPr>
                <w:rFonts w:cs="Arial"/>
                <w:i/>
                <w:iCs/>
                <w:color w:val="000000"/>
                <w:sz w:val="20"/>
                <w:szCs w:val="20"/>
                <w:lang w:val="en-AU"/>
              </w:rPr>
              <w:t>carneipes</w:t>
            </w:r>
            <w:proofErr w:type="spellEnd"/>
          </w:p>
        </w:tc>
        <w:tc>
          <w:tcPr>
            <w:tcW w:w="1413" w:type="dxa"/>
            <w:shd w:val="clear" w:color="auto" w:fill="auto"/>
          </w:tcPr>
          <w:p w14:paraId="62ED4068"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42CCCF77"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Full migrant: breeding locations reliably occupied every season but strongly nomadic in non-breeding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6272BAEA" w14:textId="77777777" w:rsidTr="00CD7166">
        <w:trPr>
          <w:cantSplit/>
        </w:trPr>
        <w:tc>
          <w:tcPr>
            <w:tcW w:w="1610" w:type="dxa"/>
            <w:shd w:val="clear" w:color="auto" w:fill="auto"/>
          </w:tcPr>
          <w:p w14:paraId="1BB99F40"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lastRenderedPageBreak/>
              <w:t>Procellariidae</w:t>
            </w:r>
          </w:p>
        </w:tc>
        <w:tc>
          <w:tcPr>
            <w:tcW w:w="1964" w:type="dxa"/>
            <w:shd w:val="clear" w:color="auto" w:fill="auto"/>
          </w:tcPr>
          <w:p w14:paraId="3B1F07E2"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Streaked Shearwater</w:t>
            </w:r>
          </w:p>
        </w:tc>
        <w:tc>
          <w:tcPr>
            <w:tcW w:w="2126" w:type="dxa"/>
            <w:shd w:val="clear" w:color="auto" w:fill="auto"/>
          </w:tcPr>
          <w:p w14:paraId="307E3455" w14:textId="77777777" w:rsidR="00F46AF0" w:rsidRPr="00CD7166" w:rsidRDefault="00F46AF0" w:rsidP="00E17DAE">
            <w:pPr>
              <w:autoSpaceDE w:val="0"/>
              <w:autoSpaceDN w:val="0"/>
              <w:adjustRightInd w:val="0"/>
              <w:rPr>
                <w:rFonts w:cs="Arial"/>
                <w:i/>
                <w:iCs/>
                <w:color w:val="000000"/>
                <w:sz w:val="20"/>
                <w:szCs w:val="20"/>
                <w:lang w:val="en-AU"/>
              </w:rPr>
            </w:pPr>
            <w:proofErr w:type="spellStart"/>
            <w:r w:rsidRPr="00CD7166">
              <w:rPr>
                <w:rFonts w:cs="Arial"/>
                <w:i/>
                <w:iCs/>
                <w:color w:val="000000"/>
                <w:sz w:val="20"/>
                <w:szCs w:val="20"/>
                <w:lang w:val="en-AU"/>
              </w:rPr>
              <w:t>Calonectris</w:t>
            </w:r>
            <w:proofErr w:type="spellEnd"/>
            <w:r w:rsidRPr="00CD7166">
              <w:rPr>
                <w:rFonts w:cs="Arial"/>
                <w:i/>
                <w:iCs/>
                <w:color w:val="000000"/>
                <w:sz w:val="20"/>
                <w:szCs w:val="20"/>
                <w:lang w:val="en-AU"/>
              </w:rPr>
              <w:t xml:space="preserve"> </w:t>
            </w:r>
            <w:proofErr w:type="spellStart"/>
            <w:r w:rsidRPr="00CD7166">
              <w:rPr>
                <w:rFonts w:cs="Arial"/>
                <w:i/>
                <w:iCs/>
                <w:color w:val="000000"/>
                <w:sz w:val="20"/>
                <w:szCs w:val="20"/>
                <w:lang w:val="en-AU"/>
              </w:rPr>
              <w:t>leucomelas</w:t>
            </w:r>
            <w:proofErr w:type="spellEnd"/>
          </w:p>
        </w:tc>
        <w:tc>
          <w:tcPr>
            <w:tcW w:w="1413" w:type="dxa"/>
            <w:shd w:val="clear" w:color="auto" w:fill="auto"/>
          </w:tcPr>
          <w:p w14:paraId="74AA6270"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478F606B"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Partial migrant: substantial post-breeding range shift: breeding locations reliably occupied every season but moderately nomadic in non-breeding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375BDBF5" w14:textId="77777777" w:rsidTr="00CD7166">
        <w:trPr>
          <w:cantSplit/>
        </w:trPr>
        <w:tc>
          <w:tcPr>
            <w:tcW w:w="1610" w:type="dxa"/>
            <w:shd w:val="clear" w:color="auto" w:fill="auto"/>
          </w:tcPr>
          <w:p w14:paraId="66799F3D"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62DEC724"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Cape Verde Shearwater</w:t>
            </w:r>
          </w:p>
        </w:tc>
        <w:tc>
          <w:tcPr>
            <w:tcW w:w="2126" w:type="dxa"/>
            <w:shd w:val="clear" w:color="auto" w:fill="auto"/>
          </w:tcPr>
          <w:p w14:paraId="178AA412" w14:textId="77777777" w:rsidR="00F46AF0" w:rsidRPr="00CD7166" w:rsidRDefault="00F46AF0" w:rsidP="00E17DAE">
            <w:pPr>
              <w:autoSpaceDE w:val="0"/>
              <w:autoSpaceDN w:val="0"/>
              <w:adjustRightInd w:val="0"/>
              <w:rPr>
                <w:rFonts w:cs="Arial"/>
                <w:i/>
                <w:iCs/>
                <w:color w:val="000000"/>
                <w:sz w:val="20"/>
                <w:szCs w:val="20"/>
                <w:lang w:val="en-AU"/>
              </w:rPr>
            </w:pPr>
            <w:proofErr w:type="spellStart"/>
            <w:r w:rsidRPr="00CD7166">
              <w:rPr>
                <w:rFonts w:cs="Arial"/>
                <w:i/>
                <w:iCs/>
                <w:color w:val="000000"/>
                <w:sz w:val="20"/>
                <w:szCs w:val="20"/>
                <w:lang w:val="en-AU"/>
              </w:rPr>
              <w:t>Calonectris</w:t>
            </w:r>
            <w:proofErr w:type="spellEnd"/>
            <w:r w:rsidRPr="00CD7166">
              <w:rPr>
                <w:rFonts w:cs="Arial"/>
                <w:i/>
                <w:iCs/>
                <w:color w:val="000000"/>
                <w:sz w:val="20"/>
                <w:szCs w:val="20"/>
                <w:lang w:val="en-AU"/>
              </w:rPr>
              <w:t xml:space="preserve"> </w:t>
            </w:r>
            <w:proofErr w:type="spellStart"/>
            <w:r w:rsidRPr="00CD7166">
              <w:rPr>
                <w:rFonts w:cs="Arial"/>
                <w:i/>
                <w:iCs/>
                <w:color w:val="000000"/>
                <w:sz w:val="20"/>
                <w:szCs w:val="20"/>
                <w:lang w:val="en-AU"/>
              </w:rPr>
              <w:t>edwardsii</w:t>
            </w:r>
            <w:proofErr w:type="spellEnd"/>
          </w:p>
        </w:tc>
        <w:tc>
          <w:tcPr>
            <w:tcW w:w="1413" w:type="dxa"/>
            <w:shd w:val="clear" w:color="auto" w:fill="auto"/>
          </w:tcPr>
          <w:p w14:paraId="3CC500E9"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6CC0B139"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Full migrant: breeding locations reliably occupied every season but strongly nomadic in non-breeding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4D7EB18B" w14:textId="77777777" w:rsidTr="00CD7166">
        <w:trPr>
          <w:cantSplit/>
        </w:trPr>
        <w:tc>
          <w:tcPr>
            <w:tcW w:w="1610" w:type="dxa"/>
            <w:shd w:val="clear" w:color="auto" w:fill="auto"/>
          </w:tcPr>
          <w:p w14:paraId="5A121068"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020C4DC9"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Hutton's Shearwater</w:t>
            </w:r>
          </w:p>
        </w:tc>
        <w:tc>
          <w:tcPr>
            <w:tcW w:w="2126" w:type="dxa"/>
            <w:shd w:val="clear" w:color="auto" w:fill="auto"/>
          </w:tcPr>
          <w:p w14:paraId="2D10CFFE"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Puffinus</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huttoni</w:t>
            </w:r>
            <w:proofErr w:type="spellEnd"/>
          </w:p>
        </w:tc>
        <w:tc>
          <w:tcPr>
            <w:tcW w:w="1413" w:type="dxa"/>
            <w:shd w:val="clear" w:color="auto" w:fill="auto"/>
          </w:tcPr>
          <w:p w14:paraId="7908110C"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4582FF08"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&gt;1,000 km east-west. Meets CMS movement criteria.</w:t>
            </w:r>
          </w:p>
        </w:tc>
      </w:tr>
      <w:tr w:rsidR="00F46AF0" w:rsidRPr="00CD7166" w14:paraId="382D457A" w14:textId="77777777" w:rsidTr="00CD7166">
        <w:trPr>
          <w:cantSplit/>
        </w:trPr>
        <w:tc>
          <w:tcPr>
            <w:tcW w:w="1610" w:type="dxa"/>
            <w:shd w:val="clear" w:color="auto" w:fill="auto"/>
          </w:tcPr>
          <w:p w14:paraId="106E00F5"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67277A36"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Black-vented Shearwater</w:t>
            </w:r>
          </w:p>
        </w:tc>
        <w:tc>
          <w:tcPr>
            <w:tcW w:w="2126" w:type="dxa"/>
            <w:shd w:val="clear" w:color="auto" w:fill="auto"/>
          </w:tcPr>
          <w:p w14:paraId="70886732" w14:textId="77777777" w:rsidR="00F46AF0" w:rsidRPr="00CD7166" w:rsidRDefault="00F46AF0" w:rsidP="00E17DAE">
            <w:pPr>
              <w:autoSpaceDE w:val="0"/>
              <w:autoSpaceDN w:val="0"/>
              <w:adjustRightInd w:val="0"/>
              <w:rPr>
                <w:rFonts w:cs="Arial"/>
                <w:i/>
                <w:iCs/>
                <w:color w:val="000000"/>
                <w:sz w:val="20"/>
                <w:szCs w:val="20"/>
                <w:lang w:val="en-AU"/>
              </w:rPr>
            </w:pPr>
            <w:proofErr w:type="spellStart"/>
            <w:r w:rsidRPr="00CD7166">
              <w:rPr>
                <w:rFonts w:cs="Arial"/>
                <w:i/>
                <w:iCs/>
                <w:color w:val="000000"/>
                <w:sz w:val="20"/>
                <w:szCs w:val="20"/>
                <w:lang w:val="en-AU"/>
              </w:rPr>
              <w:t>Puffinus</w:t>
            </w:r>
            <w:proofErr w:type="spellEnd"/>
            <w:r w:rsidRPr="00CD7166">
              <w:rPr>
                <w:rFonts w:cs="Arial"/>
                <w:i/>
                <w:iCs/>
                <w:color w:val="000000"/>
                <w:sz w:val="20"/>
                <w:szCs w:val="20"/>
                <w:lang w:val="en-AU"/>
              </w:rPr>
              <w:t xml:space="preserve"> </w:t>
            </w:r>
            <w:proofErr w:type="spellStart"/>
            <w:r w:rsidRPr="00CD7166">
              <w:rPr>
                <w:rFonts w:cs="Arial"/>
                <w:i/>
                <w:iCs/>
                <w:color w:val="000000"/>
                <w:sz w:val="20"/>
                <w:szCs w:val="20"/>
                <w:lang w:val="en-AU"/>
              </w:rPr>
              <w:t>opisthomelas</w:t>
            </w:r>
            <w:proofErr w:type="spellEnd"/>
          </w:p>
        </w:tc>
        <w:tc>
          <w:tcPr>
            <w:tcW w:w="1413" w:type="dxa"/>
            <w:shd w:val="clear" w:color="auto" w:fill="auto"/>
          </w:tcPr>
          <w:p w14:paraId="3BEBD37D"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611D32A8" w14:textId="49ECDFD1"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w:t>
            </w:r>
            <w:r w:rsidR="00E84A36" w:rsidRPr="00CD7166">
              <w:rPr>
                <w:rFonts w:cs="Arial"/>
                <w:color w:val="000000"/>
                <w:sz w:val="20"/>
                <w:szCs w:val="20"/>
                <w:lang w:val="en-AU"/>
              </w:rPr>
              <w:t>-</w:t>
            </w:r>
            <w:r w:rsidRPr="00CD7166">
              <w:rPr>
                <w:rFonts w:cs="Arial"/>
                <w:color w:val="000000"/>
                <w:sz w:val="20"/>
                <w:szCs w:val="20"/>
                <w:lang w:val="en-AU"/>
              </w:rPr>
              <w:t xml:space="preserve">breeding range contraction with breeding locations reliably occupied every season but moderately nomadic in non-breeding season; individuals commonly travel 100-1,000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2F176880" w14:textId="77777777" w:rsidTr="00CD7166">
        <w:trPr>
          <w:cantSplit/>
        </w:trPr>
        <w:tc>
          <w:tcPr>
            <w:tcW w:w="1610" w:type="dxa"/>
            <w:shd w:val="clear" w:color="auto" w:fill="auto"/>
          </w:tcPr>
          <w:p w14:paraId="3BCF291F"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15694EE6"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Bryan's Shearwater</w:t>
            </w:r>
          </w:p>
        </w:tc>
        <w:tc>
          <w:tcPr>
            <w:tcW w:w="2126" w:type="dxa"/>
            <w:shd w:val="clear" w:color="auto" w:fill="auto"/>
          </w:tcPr>
          <w:p w14:paraId="04048FB8"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Puffinus</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bryani</w:t>
            </w:r>
            <w:proofErr w:type="spellEnd"/>
          </w:p>
        </w:tc>
        <w:tc>
          <w:tcPr>
            <w:tcW w:w="1413" w:type="dxa"/>
            <w:shd w:val="clear" w:color="auto" w:fill="auto"/>
          </w:tcPr>
          <w:p w14:paraId="3E0A483B"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CR</w:t>
            </w:r>
          </w:p>
        </w:tc>
        <w:tc>
          <w:tcPr>
            <w:tcW w:w="7518" w:type="dxa"/>
            <w:shd w:val="clear" w:color="auto" w:fill="auto"/>
          </w:tcPr>
          <w:p w14:paraId="2B81D6BA"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and substantial expansion with breeding locations reliably occupied every season but moderately nomadic in non-breeding season; individuals commonly travel 100-1,000 km but in no consistent direction. Meets CMS movement criteria.</w:t>
            </w:r>
          </w:p>
        </w:tc>
      </w:tr>
      <w:tr w:rsidR="00F46AF0" w:rsidRPr="00CD7166" w14:paraId="5E8EA2C3" w14:textId="77777777" w:rsidTr="00CD7166">
        <w:trPr>
          <w:cantSplit/>
        </w:trPr>
        <w:tc>
          <w:tcPr>
            <w:tcW w:w="1610" w:type="dxa"/>
            <w:shd w:val="clear" w:color="auto" w:fill="auto"/>
          </w:tcPr>
          <w:p w14:paraId="3010C28E"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0E048314"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Newell's Shearwater</w:t>
            </w:r>
          </w:p>
        </w:tc>
        <w:tc>
          <w:tcPr>
            <w:tcW w:w="2126" w:type="dxa"/>
            <w:shd w:val="clear" w:color="auto" w:fill="auto"/>
          </w:tcPr>
          <w:p w14:paraId="5E25404D"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Puffinus</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newelli</w:t>
            </w:r>
            <w:proofErr w:type="spellEnd"/>
          </w:p>
        </w:tc>
        <w:tc>
          <w:tcPr>
            <w:tcW w:w="1413" w:type="dxa"/>
            <w:shd w:val="clear" w:color="auto" w:fill="auto"/>
          </w:tcPr>
          <w:p w14:paraId="56209FFD"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CR</w:t>
            </w:r>
          </w:p>
        </w:tc>
        <w:tc>
          <w:tcPr>
            <w:tcW w:w="7518" w:type="dxa"/>
            <w:shd w:val="clear" w:color="auto" w:fill="auto"/>
          </w:tcPr>
          <w:p w14:paraId="3CA69AD5"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and substantial expansion with breeding locations reliably occupied every season but moderately nomadic in non-breeding season; individuals commonly travel &gt;1,000 km but in no consistent direction. Meets CMS movement criteria.</w:t>
            </w:r>
          </w:p>
        </w:tc>
      </w:tr>
      <w:tr w:rsidR="00F46AF0" w:rsidRPr="00CD7166" w14:paraId="6B97829F" w14:textId="77777777" w:rsidTr="00CD7166">
        <w:trPr>
          <w:cantSplit/>
        </w:trPr>
        <w:tc>
          <w:tcPr>
            <w:tcW w:w="1610" w:type="dxa"/>
            <w:shd w:val="clear" w:color="auto" w:fill="auto"/>
          </w:tcPr>
          <w:p w14:paraId="2106F453"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22D7D3B2"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Townsend's Shearwater</w:t>
            </w:r>
          </w:p>
        </w:tc>
        <w:tc>
          <w:tcPr>
            <w:tcW w:w="2126" w:type="dxa"/>
            <w:shd w:val="clear" w:color="auto" w:fill="auto"/>
          </w:tcPr>
          <w:p w14:paraId="4CE10857"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Puffinus</w:t>
            </w:r>
            <w:proofErr w:type="spellEnd"/>
            <w:r w:rsidRPr="00CD7166">
              <w:rPr>
                <w:rFonts w:cs="Arial"/>
                <w:b/>
                <w:bCs/>
                <w:i/>
                <w:iCs/>
                <w:color w:val="000000"/>
                <w:sz w:val="20"/>
                <w:szCs w:val="20"/>
                <w:lang w:val="en-AU"/>
              </w:rPr>
              <w:t xml:space="preserve"> auricularis</w:t>
            </w:r>
          </w:p>
        </w:tc>
        <w:tc>
          <w:tcPr>
            <w:tcW w:w="1413" w:type="dxa"/>
            <w:shd w:val="clear" w:color="auto" w:fill="auto"/>
          </w:tcPr>
          <w:p w14:paraId="7009BFAE"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CR</w:t>
            </w:r>
          </w:p>
        </w:tc>
        <w:tc>
          <w:tcPr>
            <w:tcW w:w="7518" w:type="dxa"/>
            <w:shd w:val="clear" w:color="auto" w:fill="auto"/>
          </w:tcPr>
          <w:p w14:paraId="410B5A64" w14:textId="1F532F9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w:t>
            </w:r>
            <w:r w:rsidR="00E84A36" w:rsidRPr="00CD7166">
              <w:rPr>
                <w:rFonts w:cs="Arial"/>
                <w:color w:val="000000"/>
                <w:sz w:val="20"/>
                <w:szCs w:val="20"/>
                <w:lang w:val="en-AU"/>
              </w:rPr>
              <w:t>-</w:t>
            </w:r>
            <w:r w:rsidRPr="00CD7166">
              <w:rPr>
                <w:rFonts w:cs="Arial"/>
                <w:color w:val="000000"/>
                <w:sz w:val="20"/>
                <w:szCs w:val="20"/>
                <w:lang w:val="en-AU"/>
              </w:rPr>
              <w:t>breeding range contraction with breeding locations reliably occupied every season but moderately nomadic in non-breeding season; individuals commonly travel 100-1,000 km but in no consistent direction. Meets CMS movement criteria.</w:t>
            </w:r>
          </w:p>
        </w:tc>
      </w:tr>
      <w:tr w:rsidR="00F46AF0" w:rsidRPr="00CD7166" w14:paraId="3A99B904" w14:textId="77777777" w:rsidTr="00CD7166">
        <w:trPr>
          <w:cantSplit/>
        </w:trPr>
        <w:tc>
          <w:tcPr>
            <w:tcW w:w="1610" w:type="dxa"/>
            <w:shd w:val="clear" w:color="auto" w:fill="auto"/>
          </w:tcPr>
          <w:p w14:paraId="2E7AF4DD"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3E1099BA" w14:textId="77777777" w:rsidR="00F46AF0" w:rsidRPr="00CD7166" w:rsidRDefault="00F46AF0" w:rsidP="00E17DAE">
            <w:pPr>
              <w:autoSpaceDE w:val="0"/>
              <w:autoSpaceDN w:val="0"/>
              <w:adjustRightInd w:val="0"/>
              <w:rPr>
                <w:rFonts w:cs="Arial"/>
                <w:b/>
                <w:bCs/>
                <w:color w:val="000000"/>
                <w:sz w:val="20"/>
                <w:szCs w:val="20"/>
                <w:lang w:val="en-AU"/>
              </w:rPr>
            </w:pPr>
            <w:proofErr w:type="spellStart"/>
            <w:r w:rsidRPr="00CD7166">
              <w:rPr>
                <w:rFonts w:cs="Arial"/>
                <w:b/>
                <w:bCs/>
                <w:color w:val="000000"/>
                <w:sz w:val="20"/>
                <w:szCs w:val="20"/>
                <w:lang w:val="en-AU"/>
              </w:rPr>
              <w:t>Yelkouan</w:t>
            </w:r>
            <w:proofErr w:type="spellEnd"/>
            <w:r w:rsidRPr="00CD7166">
              <w:rPr>
                <w:rFonts w:cs="Arial"/>
                <w:b/>
                <w:bCs/>
                <w:color w:val="000000"/>
                <w:sz w:val="20"/>
                <w:szCs w:val="20"/>
                <w:lang w:val="en-AU"/>
              </w:rPr>
              <w:t xml:space="preserve"> Shearwater</w:t>
            </w:r>
          </w:p>
        </w:tc>
        <w:tc>
          <w:tcPr>
            <w:tcW w:w="2126" w:type="dxa"/>
            <w:shd w:val="clear" w:color="auto" w:fill="auto"/>
          </w:tcPr>
          <w:p w14:paraId="1DE64D70"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Puffinus</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yelkouan</w:t>
            </w:r>
            <w:proofErr w:type="spellEnd"/>
          </w:p>
        </w:tc>
        <w:tc>
          <w:tcPr>
            <w:tcW w:w="1413" w:type="dxa"/>
            <w:shd w:val="clear" w:color="auto" w:fill="auto"/>
          </w:tcPr>
          <w:p w14:paraId="27358580"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4B4F41BC"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with breeding locations reliably occupied every season but moderately nomadic in non-breeding season; individuals commonly travel 100-1,000 km but in no consistent direction. Meets CMS movement criteria.</w:t>
            </w:r>
          </w:p>
        </w:tc>
      </w:tr>
      <w:tr w:rsidR="00F46AF0" w:rsidRPr="00CD7166" w14:paraId="423A93C4" w14:textId="77777777" w:rsidTr="00CD7166">
        <w:trPr>
          <w:cantSplit/>
        </w:trPr>
        <w:tc>
          <w:tcPr>
            <w:tcW w:w="1610" w:type="dxa"/>
            <w:shd w:val="clear" w:color="auto" w:fill="auto"/>
          </w:tcPr>
          <w:p w14:paraId="365BA1A0"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7454426D" w14:textId="77777777" w:rsidR="00F46AF0" w:rsidRPr="00CD7166" w:rsidRDefault="00F46AF0" w:rsidP="00E17DAE">
            <w:pPr>
              <w:autoSpaceDE w:val="0"/>
              <w:autoSpaceDN w:val="0"/>
              <w:adjustRightInd w:val="0"/>
              <w:rPr>
                <w:rFonts w:cs="Arial"/>
                <w:b/>
                <w:bCs/>
                <w:color w:val="000000"/>
                <w:sz w:val="20"/>
                <w:szCs w:val="20"/>
                <w:lang w:val="en-AU"/>
              </w:rPr>
            </w:pPr>
            <w:proofErr w:type="spellStart"/>
            <w:r w:rsidRPr="00CD7166">
              <w:rPr>
                <w:rFonts w:cs="Arial"/>
                <w:b/>
                <w:bCs/>
                <w:color w:val="000000"/>
                <w:sz w:val="20"/>
                <w:szCs w:val="20"/>
                <w:lang w:val="en-AU"/>
              </w:rPr>
              <w:t>Heinroth's</w:t>
            </w:r>
            <w:proofErr w:type="spellEnd"/>
            <w:r w:rsidRPr="00CD7166">
              <w:rPr>
                <w:rFonts w:cs="Arial"/>
                <w:b/>
                <w:bCs/>
                <w:color w:val="000000"/>
                <w:sz w:val="20"/>
                <w:szCs w:val="20"/>
                <w:lang w:val="en-AU"/>
              </w:rPr>
              <w:t xml:space="preserve"> Shearwater</w:t>
            </w:r>
          </w:p>
        </w:tc>
        <w:tc>
          <w:tcPr>
            <w:tcW w:w="2126" w:type="dxa"/>
            <w:shd w:val="clear" w:color="auto" w:fill="auto"/>
          </w:tcPr>
          <w:p w14:paraId="5F853E7D"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Puffinus</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heinrothi</w:t>
            </w:r>
            <w:proofErr w:type="spellEnd"/>
          </w:p>
        </w:tc>
        <w:tc>
          <w:tcPr>
            <w:tcW w:w="1413" w:type="dxa"/>
            <w:shd w:val="clear" w:color="auto" w:fill="auto"/>
          </w:tcPr>
          <w:p w14:paraId="15BB3B06"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4AD40116"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Interseason mobility unknown: breeding locations reliably occupied every season but no information on non-breeding movements; individuals commonly travel 100-1,000 km but in no consistent direction. Meets CMS movement criteria.</w:t>
            </w:r>
          </w:p>
        </w:tc>
      </w:tr>
      <w:tr w:rsidR="00F46AF0" w:rsidRPr="00CD7166" w14:paraId="0AD181F5" w14:textId="77777777" w:rsidTr="00CD7166">
        <w:trPr>
          <w:cantSplit/>
        </w:trPr>
        <w:tc>
          <w:tcPr>
            <w:tcW w:w="1610" w:type="dxa"/>
            <w:shd w:val="clear" w:color="auto" w:fill="auto"/>
          </w:tcPr>
          <w:p w14:paraId="5C4399D2"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28710267"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Fiji Petrel</w:t>
            </w:r>
          </w:p>
        </w:tc>
        <w:tc>
          <w:tcPr>
            <w:tcW w:w="2126" w:type="dxa"/>
            <w:shd w:val="clear" w:color="auto" w:fill="auto"/>
          </w:tcPr>
          <w:p w14:paraId="1275FF97" w14:textId="77777777" w:rsidR="00F46AF0" w:rsidRPr="00CD7166" w:rsidRDefault="00F46AF0" w:rsidP="00E17DAE">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 xml:space="preserve">Pseudobulweria </w:t>
            </w:r>
            <w:proofErr w:type="spellStart"/>
            <w:r w:rsidRPr="00CD7166">
              <w:rPr>
                <w:rFonts w:cs="Arial"/>
                <w:b/>
                <w:bCs/>
                <w:i/>
                <w:iCs/>
                <w:color w:val="000000"/>
                <w:sz w:val="20"/>
                <w:szCs w:val="20"/>
                <w:lang w:val="en-AU"/>
              </w:rPr>
              <w:t>macgillivrayi</w:t>
            </w:r>
            <w:proofErr w:type="spellEnd"/>
          </w:p>
        </w:tc>
        <w:tc>
          <w:tcPr>
            <w:tcW w:w="1413" w:type="dxa"/>
            <w:shd w:val="clear" w:color="auto" w:fill="auto"/>
          </w:tcPr>
          <w:p w14:paraId="53DAF2FC"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CR</w:t>
            </w:r>
          </w:p>
        </w:tc>
        <w:tc>
          <w:tcPr>
            <w:tcW w:w="7518" w:type="dxa"/>
            <w:shd w:val="clear" w:color="auto" w:fill="auto"/>
          </w:tcPr>
          <w:p w14:paraId="11A8910E"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Interseason mobility unknown: breeding locations reliably occupied every season but no information on non-breeding movements; individuals commonly travel 100-1,000 km but in no consistent direction. Meets CMS movement criteria.</w:t>
            </w:r>
          </w:p>
        </w:tc>
      </w:tr>
      <w:tr w:rsidR="00F46AF0" w:rsidRPr="00CD7166" w14:paraId="2DF0F89C" w14:textId="77777777" w:rsidTr="00CD7166">
        <w:trPr>
          <w:cantSplit/>
        </w:trPr>
        <w:tc>
          <w:tcPr>
            <w:tcW w:w="1610" w:type="dxa"/>
            <w:shd w:val="clear" w:color="auto" w:fill="auto"/>
          </w:tcPr>
          <w:p w14:paraId="22734C81"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3C4AA2B1"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Beck's Petrel</w:t>
            </w:r>
          </w:p>
        </w:tc>
        <w:tc>
          <w:tcPr>
            <w:tcW w:w="2126" w:type="dxa"/>
            <w:shd w:val="clear" w:color="auto" w:fill="auto"/>
          </w:tcPr>
          <w:p w14:paraId="16503220" w14:textId="77777777" w:rsidR="00F46AF0" w:rsidRPr="00CD7166" w:rsidRDefault="00F46AF0" w:rsidP="00E17DAE">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 xml:space="preserve">Pseudobulweria </w:t>
            </w:r>
            <w:proofErr w:type="spellStart"/>
            <w:r w:rsidRPr="00CD7166">
              <w:rPr>
                <w:rFonts w:cs="Arial"/>
                <w:b/>
                <w:bCs/>
                <w:i/>
                <w:iCs/>
                <w:color w:val="000000"/>
                <w:sz w:val="20"/>
                <w:szCs w:val="20"/>
                <w:lang w:val="en-AU"/>
              </w:rPr>
              <w:t>becki</w:t>
            </w:r>
            <w:proofErr w:type="spellEnd"/>
          </w:p>
        </w:tc>
        <w:tc>
          <w:tcPr>
            <w:tcW w:w="1413" w:type="dxa"/>
            <w:shd w:val="clear" w:color="auto" w:fill="auto"/>
          </w:tcPr>
          <w:p w14:paraId="1D9FB697"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CR</w:t>
            </w:r>
          </w:p>
        </w:tc>
        <w:tc>
          <w:tcPr>
            <w:tcW w:w="7518" w:type="dxa"/>
            <w:shd w:val="clear" w:color="auto" w:fill="auto"/>
          </w:tcPr>
          <w:p w14:paraId="132C84D7"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Interseason mobility unknown: breeding locations reliably occupied every season but no information on non-breeding movements; individuals commonly travel 100-1,000 km but in no consistent direction. Meets CMS movement criteria.</w:t>
            </w:r>
          </w:p>
        </w:tc>
      </w:tr>
      <w:tr w:rsidR="00F46AF0" w:rsidRPr="00CD7166" w14:paraId="57808141" w14:textId="77777777" w:rsidTr="00CD7166">
        <w:trPr>
          <w:cantSplit/>
        </w:trPr>
        <w:tc>
          <w:tcPr>
            <w:tcW w:w="1610" w:type="dxa"/>
            <w:shd w:val="clear" w:color="auto" w:fill="auto"/>
          </w:tcPr>
          <w:p w14:paraId="107E3D9C"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lastRenderedPageBreak/>
              <w:t>Procellariidae</w:t>
            </w:r>
          </w:p>
        </w:tc>
        <w:tc>
          <w:tcPr>
            <w:tcW w:w="1964" w:type="dxa"/>
            <w:shd w:val="clear" w:color="auto" w:fill="auto"/>
          </w:tcPr>
          <w:p w14:paraId="560E4158"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Tahiti Petrel</w:t>
            </w:r>
          </w:p>
        </w:tc>
        <w:tc>
          <w:tcPr>
            <w:tcW w:w="2126" w:type="dxa"/>
            <w:shd w:val="clear" w:color="auto" w:fill="auto"/>
          </w:tcPr>
          <w:p w14:paraId="7BEDA53B" w14:textId="77777777" w:rsidR="00F46AF0" w:rsidRPr="00CD7166" w:rsidRDefault="00F46AF0" w:rsidP="00E17DAE">
            <w:pPr>
              <w:autoSpaceDE w:val="0"/>
              <w:autoSpaceDN w:val="0"/>
              <w:adjustRightInd w:val="0"/>
              <w:rPr>
                <w:rFonts w:cs="Arial"/>
                <w:i/>
                <w:iCs/>
                <w:color w:val="000000"/>
                <w:sz w:val="20"/>
                <w:szCs w:val="20"/>
                <w:lang w:val="en-AU"/>
              </w:rPr>
            </w:pPr>
            <w:r w:rsidRPr="00CD7166">
              <w:rPr>
                <w:rFonts w:cs="Arial"/>
                <w:i/>
                <w:iCs/>
                <w:color w:val="000000"/>
                <w:sz w:val="20"/>
                <w:szCs w:val="20"/>
                <w:lang w:val="en-AU"/>
              </w:rPr>
              <w:t>Pseudobulweria rostrata</w:t>
            </w:r>
          </w:p>
        </w:tc>
        <w:tc>
          <w:tcPr>
            <w:tcW w:w="1413" w:type="dxa"/>
            <w:shd w:val="clear" w:color="auto" w:fill="auto"/>
          </w:tcPr>
          <w:p w14:paraId="66E8C796"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0B3DA8C7"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substantial post-breeding range shift: breeding locations reliably occupied every season but moderately nomadic in non-breeding season; individuals commonly travel &gt;1,000 km east-west. Meets CMS movement criteria.</w:t>
            </w:r>
          </w:p>
        </w:tc>
      </w:tr>
      <w:tr w:rsidR="00F46AF0" w:rsidRPr="00CD7166" w14:paraId="09F93719" w14:textId="77777777" w:rsidTr="00CD7166">
        <w:trPr>
          <w:cantSplit/>
        </w:trPr>
        <w:tc>
          <w:tcPr>
            <w:tcW w:w="1610" w:type="dxa"/>
            <w:shd w:val="clear" w:color="auto" w:fill="auto"/>
          </w:tcPr>
          <w:p w14:paraId="77EB85D5"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217A39D0" w14:textId="77777777" w:rsidR="00F46AF0" w:rsidRPr="00CD7166" w:rsidRDefault="00F46AF0" w:rsidP="00E17DAE">
            <w:pPr>
              <w:autoSpaceDE w:val="0"/>
              <w:autoSpaceDN w:val="0"/>
              <w:adjustRightInd w:val="0"/>
              <w:rPr>
                <w:rFonts w:cs="Arial"/>
                <w:color w:val="000000"/>
                <w:sz w:val="20"/>
                <w:szCs w:val="20"/>
                <w:lang w:val="en-AU"/>
              </w:rPr>
            </w:pPr>
            <w:proofErr w:type="spellStart"/>
            <w:r w:rsidRPr="00CD7166">
              <w:rPr>
                <w:rFonts w:cs="Arial"/>
                <w:color w:val="000000"/>
                <w:sz w:val="20"/>
                <w:szCs w:val="20"/>
                <w:lang w:val="en-AU"/>
              </w:rPr>
              <w:t>Jouanin's</w:t>
            </w:r>
            <w:proofErr w:type="spellEnd"/>
            <w:r w:rsidRPr="00CD7166">
              <w:rPr>
                <w:rFonts w:cs="Arial"/>
                <w:color w:val="000000"/>
                <w:sz w:val="20"/>
                <w:szCs w:val="20"/>
                <w:lang w:val="en-AU"/>
              </w:rPr>
              <w:t xml:space="preserve"> Petrel</w:t>
            </w:r>
          </w:p>
        </w:tc>
        <w:tc>
          <w:tcPr>
            <w:tcW w:w="2126" w:type="dxa"/>
            <w:shd w:val="clear" w:color="auto" w:fill="auto"/>
          </w:tcPr>
          <w:p w14:paraId="690896BC" w14:textId="77777777" w:rsidR="00F46AF0" w:rsidRPr="00CD7166" w:rsidRDefault="00F46AF0" w:rsidP="00E17DAE">
            <w:pPr>
              <w:autoSpaceDE w:val="0"/>
              <w:autoSpaceDN w:val="0"/>
              <w:adjustRightInd w:val="0"/>
              <w:rPr>
                <w:rFonts w:cs="Arial"/>
                <w:i/>
                <w:iCs/>
                <w:color w:val="000000"/>
                <w:sz w:val="20"/>
                <w:szCs w:val="20"/>
                <w:lang w:val="en-AU"/>
              </w:rPr>
            </w:pPr>
            <w:proofErr w:type="spellStart"/>
            <w:r w:rsidRPr="00CD7166">
              <w:rPr>
                <w:rFonts w:cs="Arial"/>
                <w:i/>
                <w:iCs/>
                <w:color w:val="000000"/>
                <w:sz w:val="20"/>
                <w:szCs w:val="20"/>
                <w:lang w:val="en-AU"/>
              </w:rPr>
              <w:t>Bulweria</w:t>
            </w:r>
            <w:proofErr w:type="spellEnd"/>
            <w:r w:rsidRPr="00CD7166">
              <w:rPr>
                <w:rFonts w:cs="Arial"/>
                <w:i/>
                <w:iCs/>
                <w:color w:val="000000"/>
                <w:sz w:val="20"/>
                <w:szCs w:val="20"/>
                <w:lang w:val="en-AU"/>
              </w:rPr>
              <w:t xml:space="preserve"> </w:t>
            </w:r>
            <w:proofErr w:type="spellStart"/>
            <w:r w:rsidRPr="00CD7166">
              <w:rPr>
                <w:rFonts w:cs="Arial"/>
                <w:i/>
                <w:iCs/>
                <w:color w:val="000000"/>
                <w:sz w:val="20"/>
                <w:szCs w:val="20"/>
                <w:lang w:val="en-AU"/>
              </w:rPr>
              <w:t>fallax</w:t>
            </w:r>
            <w:proofErr w:type="spellEnd"/>
          </w:p>
        </w:tc>
        <w:tc>
          <w:tcPr>
            <w:tcW w:w="1413" w:type="dxa"/>
            <w:shd w:val="clear" w:color="auto" w:fill="auto"/>
          </w:tcPr>
          <w:p w14:paraId="098B90A7"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4A390ECA"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with breeding locations reliably occupied every season but moderately nomadic in non-breeding season; individuals commonly travel 100-1,000 km but in no consistent direction. Meets CMS movement criteria.</w:t>
            </w:r>
          </w:p>
        </w:tc>
      </w:tr>
      <w:tr w:rsidR="00F46AF0" w:rsidRPr="00CD7166" w14:paraId="380B4EAD" w14:textId="77777777" w:rsidTr="00CD7166">
        <w:trPr>
          <w:cantSplit/>
        </w:trPr>
        <w:tc>
          <w:tcPr>
            <w:tcW w:w="1610" w:type="dxa"/>
            <w:shd w:val="clear" w:color="auto" w:fill="auto"/>
          </w:tcPr>
          <w:p w14:paraId="38C37A26"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3E31C2E5"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Whenua Hou Diving-petrel</w:t>
            </w:r>
          </w:p>
        </w:tc>
        <w:tc>
          <w:tcPr>
            <w:tcW w:w="2126" w:type="dxa"/>
            <w:shd w:val="clear" w:color="auto" w:fill="auto"/>
          </w:tcPr>
          <w:p w14:paraId="160EA2C9"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Pelecanoides</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whenuahouensis</w:t>
            </w:r>
            <w:proofErr w:type="spellEnd"/>
          </w:p>
        </w:tc>
        <w:tc>
          <w:tcPr>
            <w:tcW w:w="1413" w:type="dxa"/>
            <w:shd w:val="clear" w:color="auto" w:fill="auto"/>
          </w:tcPr>
          <w:p w14:paraId="4A87B975"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CR</w:t>
            </w:r>
          </w:p>
        </w:tc>
        <w:tc>
          <w:tcPr>
            <w:tcW w:w="7518" w:type="dxa"/>
            <w:shd w:val="clear" w:color="auto" w:fill="auto"/>
          </w:tcPr>
          <w:p w14:paraId="53E29F6F"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&gt;1,000 km east-west. Meets CMS movement criteria.</w:t>
            </w:r>
          </w:p>
        </w:tc>
      </w:tr>
      <w:tr w:rsidR="00F46AF0" w:rsidRPr="00CD7166" w14:paraId="16D7B353" w14:textId="77777777" w:rsidTr="00CD7166">
        <w:trPr>
          <w:cantSplit/>
        </w:trPr>
        <w:tc>
          <w:tcPr>
            <w:tcW w:w="1610" w:type="dxa"/>
            <w:shd w:val="clear" w:color="auto" w:fill="auto"/>
          </w:tcPr>
          <w:p w14:paraId="24D60529"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Ciconiidae</w:t>
            </w:r>
          </w:p>
        </w:tc>
        <w:tc>
          <w:tcPr>
            <w:tcW w:w="1964" w:type="dxa"/>
            <w:shd w:val="clear" w:color="auto" w:fill="auto"/>
          </w:tcPr>
          <w:p w14:paraId="4190C638"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Greater Adjutant</w:t>
            </w:r>
          </w:p>
        </w:tc>
        <w:tc>
          <w:tcPr>
            <w:tcW w:w="2126" w:type="dxa"/>
            <w:shd w:val="clear" w:color="auto" w:fill="auto"/>
          </w:tcPr>
          <w:p w14:paraId="6A112164"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Leptoptilos</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dubius</w:t>
            </w:r>
            <w:proofErr w:type="spellEnd"/>
          </w:p>
        </w:tc>
        <w:tc>
          <w:tcPr>
            <w:tcW w:w="1413" w:type="dxa"/>
            <w:shd w:val="clear" w:color="auto" w:fill="auto"/>
          </w:tcPr>
          <w:p w14:paraId="2E3AEB5F"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25646086"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and substantial expansion with breeding locations reliably occupied every season but strongly nomadic in non-breeding season; individuals commonly travel 100-1,000 km but in no consistent direction. Meets CMS movement criteria.</w:t>
            </w:r>
          </w:p>
        </w:tc>
      </w:tr>
      <w:tr w:rsidR="00F46AF0" w:rsidRPr="00CD7166" w14:paraId="05F76B93" w14:textId="77777777" w:rsidTr="00CD7166">
        <w:trPr>
          <w:cantSplit/>
        </w:trPr>
        <w:tc>
          <w:tcPr>
            <w:tcW w:w="1610" w:type="dxa"/>
            <w:shd w:val="clear" w:color="auto" w:fill="auto"/>
          </w:tcPr>
          <w:p w14:paraId="6C0724EE"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Ciconiidae</w:t>
            </w:r>
          </w:p>
        </w:tc>
        <w:tc>
          <w:tcPr>
            <w:tcW w:w="1964" w:type="dxa"/>
            <w:shd w:val="clear" w:color="auto" w:fill="auto"/>
          </w:tcPr>
          <w:p w14:paraId="6920BDFD"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Lesser Adjutant</w:t>
            </w:r>
          </w:p>
        </w:tc>
        <w:tc>
          <w:tcPr>
            <w:tcW w:w="2126" w:type="dxa"/>
            <w:shd w:val="clear" w:color="auto" w:fill="auto"/>
          </w:tcPr>
          <w:p w14:paraId="282572BF"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Leptoptilos</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javanicus</w:t>
            </w:r>
            <w:proofErr w:type="spellEnd"/>
          </w:p>
        </w:tc>
        <w:tc>
          <w:tcPr>
            <w:tcW w:w="1413" w:type="dxa"/>
            <w:shd w:val="clear" w:color="auto" w:fill="auto"/>
          </w:tcPr>
          <w:p w14:paraId="3FAFC913"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55C1C6E0"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expansion with breeding locations reliably occupied every season but moderately nomadic in non-breeding season; individuals commonly travel 100-1,000 km but in no consistent direction. Meets CMS movement criteria.</w:t>
            </w:r>
          </w:p>
        </w:tc>
      </w:tr>
      <w:tr w:rsidR="00F46AF0" w:rsidRPr="00CD7166" w14:paraId="3884B49B" w14:textId="77777777" w:rsidTr="00CD7166">
        <w:trPr>
          <w:cantSplit/>
        </w:trPr>
        <w:tc>
          <w:tcPr>
            <w:tcW w:w="1610" w:type="dxa"/>
            <w:shd w:val="clear" w:color="auto" w:fill="auto"/>
          </w:tcPr>
          <w:p w14:paraId="7FE6A4F7"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Ciconiidae</w:t>
            </w:r>
          </w:p>
        </w:tc>
        <w:tc>
          <w:tcPr>
            <w:tcW w:w="1964" w:type="dxa"/>
            <w:shd w:val="clear" w:color="auto" w:fill="auto"/>
          </w:tcPr>
          <w:p w14:paraId="4E538B45"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Painted Stork</w:t>
            </w:r>
          </w:p>
        </w:tc>
        <w:tc>
          <w:tcPr>
            <w:tcW w:w="2126" w:type="dxa"/>
            <w:shd w:val="clear" w:color="auto" w:fill="auto"/>
          </w:tcPr>
          <w:p w14:paraId="7612B380" w14:textId="77777777" w:rsidR="00F46AF0" w:rsidRPr="00CD7166" w:rsidRDefault="00F46AF0" w:rsidP="00E17DAE">
            <w:pPr>
              <w:autoSpaceDE w:val="0"/>
              <w:autoSpaceDN w:val="0"/>
              <w:adjustRightInd w:val="0"/>
              <w:rPr>
                <w:rFonts w:cs="Arial"/>
                <w:i/>
                <w:iCs/>
                <w:color w:val="000000"/>
                <w:sz w:val="20"/>
                <w:szCs w:val="20"/>
                <w:lang w:val="en-AU"/>
              </w:rPr>
            </w:pPr>
            <w:r w:rsidRPr="00CD7166">
              <w:rPr>
                <w:rFonts w:cs="Arial"/>
                <w:i/>
                <w:iCs/>
                <w:color w:val="000000"/>
                <w:sz w:val="20"/>
                <w:szCs w:val="20"/>
                <w:lang w:val="en-AU"/>
              </w:rPr>
              <w:t xml:space="preserve">Mycteria </w:t>
            </w:r>
            <w:proofErr w:type="spellStart"/>
            <w:r w:rsidRPr="00CD7166">
              <w:rPr>
                <w:rFonts w:cs="Arial"/>
                <w:i/>
                <w:iCs/>
                <w:color w:val="000000"/>
                <w:sz w:val="20"/>
                <w:szCs w:val="20"/>
                <w:lang w:val="en-AU"/>
              </w:rPr>
              <w:t>leucocephala</w:t>
            </w:r>
            <w:proofErr w:type="spellEnd"/>
          </w:p>
        </w:tc>
        <w:tc>
          <w:tcPr>
            <w:tcW w:w="1413" w:type="dxa"/>
            <w:shd w:val="clear" w:color="auto" w:fill="auto"/>
          </w:tcPr>
          <w:p w14:paraId="467D22BF"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49AACCEE"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substantial post-breeding range expansion with breeding locations reliably occupied every season but strongly nomadic in non-breeding season; individuals commonly travel 100-1,000 km but in no consistent direction. Meets CMS movement criteria.</w:t>
            </w:r>
          </w:p>
        </w:tc>
      </w:tr>
      <w:tr w:rsidR="00F46AF0" w:rsidRPr="00CD7166" w14:paraId="50441383" w14:textId="77777777" w:rsidTr="00CD7166">
        <w:trPr>
          <w:cantSplit/>
        </w:trPr>
        <w:tc>
          <w:tcPr>
            <w:tcW w:w="1610" w:type="dxa"/>
            <w:shd w:val="clear" w:color="auto" w:fill="auto"/>
          </w:tcPr>
          <w:p w14:paraId="56117899"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Ciconiidae</w:t>
            </w:r>
          </w:p>
        </w:tc>
        <w:tc>
          <w:tcPr>
            <w:tcW w:w="1964" w:type="dxa"/>
            <w:shd w:val="clear" w:color="auto" w:fill="auto"/>
          </w:tcPr>
          <w:p w14:paraId="774C5AB3"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Milky Stork</w:t>
            </w:r>
          </w:p>
        </w:tc>
        <w:tc>
          <w:tcPr>
            <w:tcW w:w="2126" w:type="dxa"/>
            <w:shd w:val="clear" w:color="auto" w:fill="auto"/>
          </w:tcPr>
          <w:p w14:paraId="47406C0E" w14:textId="77777777" w:rsidR="00F46AF0" w:rsidRPr="00CD7166" w:rsidRDefault="00F46AF0" w:rsidP="00E17DAE">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Mycteria cinerea</w:t>
            </w:r>
          </w:p>
        </w:tc>
        <w:tc>
          <w:tcPr>
            <w:tcW w:w="1413" w:type="dxa"/>
            <w:shd w:val="clear" w:color="auto" w:fill="auto"/>
          </w:tcPr>
          <w:p w14:paraId="0D7E25A3"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3B769BCE"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expansion with breeding locations reliably occupied every season but moderately nomadic in non-breeding season; individuals commonly travel 100-1,000 km but in no consistent direction. Meets CMS movement criteria.</w:t>
            </w:r>
          </w:p>
        </w:tc>
      </w:tr>
      <w:tr w:rsidR="00F46AF0" w:rsidRPr="00CD7166" w14:paraId="1863F08C" w14:textId="77777777" w:rsidTr="00CD7166">
        <w:trPr>
          <w:cantSplit/>
        </w:trPr>
        <w:tc>
          <w:tcPr>
            <w:tcW w:w="1610" w:type="dxa"/>
            <w:shd w:val="clear" w:color="auto" w:fill="auto"/>
          </w:tcPr>
          <w:p w14:paraId="5EAD7516"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Ciconiidae</w:t>
            </w:r>
          </w:p>
        </w:tc>
        <w:tc>
          <w:tcPr>
            <w:tcW w:w="1964" w:type="dxa"/>
            <w:shd w:val="clear" w:color="auto" w:fill="auto"/>
          </w:tcPr>
          <w:p w14:paraId="3F71A76E"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Black-necked Stork</w:t>
            </w:r>
          </w:p>
        </w:tc>
        <w:tc>
          <w:tcPr>
            <w:tcW w:w="2126" w:type="dxa"/>
            <w:shd w:val="clear" w:color="auto" w:fill="auto"/>
          </w:tcPr>
          <w:p w14:paraId="06310A05" w14:textId="77777777" w:rsidR="00F46AF0" w:rsidRPr="00CD7166" w:rsidRDefault="00F46AF0" w:rsidP="00E17DAE">
            <w:pPr>
              <w:autoSpaceDE w:val="0"/>
              <w:autoSpaceDN w:val="0"/>
              <w:adjustRightInd w:val="0"/>
              <w:rPr>
                <w:rFonts w:cs="Arial"/>
                <w:i/>
                <w:iCs/>
                <w:color w:val="000000"/>
                <w:sz w:val="20"/>
                <w:szCs w:val="20"/>
                <w:lang w:val="en-AU"/>
              </w:rPr>
            </w:pPr>
            <w:r w:rsidRPr="00CD7166">
              <w:rPr>
                <w:rFonts w:cs="Arial"/>
                <w:i/>
                <w:iCs/>
                <w:color w:val="000000"/>
                <w:sz w:val="20"/>
                <w:szCs w:val="20"/>
                <w:lang w:val="en-AU"/>
              </w:rPr>
              <w:t>Ephippiorhynchus asiaticus</w:t>
            </w:r>
          </w:p>
        </w:tc>
        <w:tc>
          <w:tcPr>
            <w:tcW w:w="1413" w:type="dxa"/>
            <w:shd w:val="clear" w:color="auto" w:fill="auto"/>
          </w:tcPr>
          <w:p w14:paraId="225A1A3D"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75AD6761"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expansion with breeding locations reliably occupied every season but moderately nomadic in non-breeding season; individuals commonly travel 100-1,000 km but in no consistent direction. Meets CMS movement criteria.</w:t>
            </w:r>
          </w:p>
        </w:tc>
      </w:tr>
      <w:tr w:rsidR="00F46AF0" w:rsidRPr="00CD7166" w14:paraId="055F3BEC" w14:textId="77777777" w:rsidTr="00CD7166">
        <w:trPr>
          <w:cantSplit/>
        </w:trPr>
        <w:tc>
          <w:tcPr>
            <w:tcW w:w="1610" w:type="dxa"/>
            <w:shd w:val="clear" w:color="auto" w:fill="auto"/>
          </w:tcPr>
          <w:p w14:paraId="4D0FEB86"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Threskiornithidae</w:t>
            </w:r>
          </w:p>
        </w:tc>
        <w:tc>
          <w:tcPr>
            <w:tcW w:w="1964" w:type="dxa"/>
            <w:shd w:val="clear" w:color="auto" w:fill="auto"/>
          </w:tcPr>
          <w:p w14:paraId="76CB4426"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Black-headed Ibis</w:t>
            </w:r>
          </w:p>
        </w:tc>
        <w:tc>
          <w:tcPr>
            <w:tcW w:w="2126" w:type="dxa"/>
            <w:shd w:val="clear" w:color="auto" w:fill="auto"/>
          </w:tcPr>
          <w:p w14:paraId="6F026927" w14:textId="77777777" w:rsidR="00F46AF0" w:rsidRPr="00CD7166" w:rsidRDefault="00F46AF0" w:rsidP="00E17DAE">
            <w:pPr>
              <w:autoSpaceDE w:val="0"/>
              <w:autoSpaceDN w:val="0"/>
              <w:adjustRightInd w:val="0"/>
              <w:rPr>
                <w:rFonts w:cs="Arial"/>
                <w:i/>
                <w:iCs/>
                <w:color w:val="000000"/>
                <w:sz w:val="20"/>
                <w:szCs w:val="20"/>
                <w:lang w:val="en-AU"/>
              </w:rPr>
            </w:pPr>
            <w:proofErr w:type="spellStart"/>
            <w:r w:rsidRPr="00CD7166">
              <w:rPr>
                <w:rFonts w:cs="Arial"/>
                <w:i/>
                <w:iCs/>
                <w:color w:val="000000"/>
                <w:sz w:val="20"/>
                <w:szCs w:val="20"/>
                <w:lang w:val="en-AU"/>
              </w:rPr>
              <w:t>Threskiornis</w:t>
            </w:r>
            <w:proofErr w:type="spellEnd"/>
            <w:r w:rsidRPr="00CD7166">
              <w:rPr>
                <w:rFonts w:cs="Arial"/>
                <w:i/>
                <w:iCs/>
                <w:color w:val="000000"/>
                <w:sz w:val="20"/>
                <w:szCs w:val="20"/>
                <w:lang w:val="en-AU"/>
              </w:rPr>
              <w:t xml:space="preserve"> </w:t>
            </w:r>
            <w:proofErr w:type="spellStart"/>
            <w:r w:rsidRPr="00CD7166">
              <w:rPr>
                <w:rFonts w:cs="Arial"/>
                <w:i/>
                <w:iCs/>
                <w:color w:val="000000"/>
                <w:sz w:val="20"/>
                <w:szCs w:val="20"/>
                <w:lang w:val="en-AU"/>
              </w:rPr>
              <w:t>melanocephalus</w:t>
            </w:r>
            <w:proofErr w:type="spellEnd"/>
          </w:p>
        </w:tc>
        <w:tc>
          <w:tcPr>
            <w:tcW w:w="1413" w:type="dxa"/>
            <w:shd w:val="clear" w:color="auto" w:fill="auto"/>
          </w:tcPr>
          <w:p w14:paraId="4A88E70B"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01145DCD"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with breeding locations reliably occupied every season but moderately nomadic in non-breeding season; individuals commonly travel 100-1,000 km but in no consistent direction. Meets CMS movement criteria.</w:t>
            </w:r>
          </w:p>
        </w:tc>
      </w:tr>
      <w:tr w:rsidR="00F46AF0" w:rsidRPr="00CD7166" w14:paraId="7A5638FB" w14:textId="77777777" w:rsidTr="00CD7166">
        <w:trPr>
          <w:cantSplit/>
        </w:trPr>
        <w:tc>
          <w:tcPr>
            <w:tcW w:w="1610" w:type="dxa"/>
            <w:shd w:val="clear" w:color="auto" w:fill="auto"/>
          </w:tcPr>
          <w:p w14:paraId="318A73ED"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Ardeidae</w:t>
            </w:r>
          </w:p>
        </w:tc>
        <w:tc>
          <w:tcPr>
            <w:tcW w:w="1964" w:type="dxa"/>
            <w:shd w:val="clear" w:color="auto" w:fill="auto"/>
          </w:tcPr>
          <w:p w14:paraId="278E09FF"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Agami Heron</w:t>
            </w:r>
          </w:p>
        </w:tc>
        <w:tc>
          <w:tcPr>
            <w:tcW w:w="2126" w:type="dxa"/>
            <w:shd w:val="clear" w:color="auto" w:fill="auto"/>
          </w:tcPr>
          <w:p w14:paraId="0F224D59" w14:textId="77777777" w:rsidR="00F46AF0" w:rsidRPr="00CD7166" w:rsidRDefault="00F46AF0" w:rsidP="00E17DAE">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Agamia agami</w:t>
            </w:r>
          </w:p>
        </w:tc>
        <w:tc>
          <w:tcPr>
            <w:tcW w:w="1413" w:type="dxa"/>
            <w:shd w:val="clear" w:color="auto" w:fill="auto"/>
          </w:tcPr>
          <w:p w14:paraId="31FE1906"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7C12DA86" w14:textId="55558574"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w:t>
            </w:r>
            <w:r w:rsidR="00E84A36" w:rsidRPr="00CD7166">
              <w:rPr>
                <w:rFonts w:cs="Arial"/>
                <w:color w:val="000000"/>
                <w:sz w:val="20"/>
                <w:szCs w:val="20"/>
                <w:lang w:val="en-AU"/>
              </w:rPr>
              <w:t>-</w:t>
            </w:r>
            <w:r w:rsidRPr="00CD7166">
              <w:rPr>
                <w:rFonts w:cs="Arial"/>
                <w:color w:val="000000"/>
                <w:sz w:val="20"/>
                <w:szCs w:val="20"/>
                <w:lang w:val="en-AU"/>
              </w:rPr>
              <w:t>breeding range contraction with breeding locations reliably occupied every season but moderately nomadic in non-breeding season; individuals commonly travel 100-1,000 km but in no consistent direction. Meets CMS movement criteria.</w:t>
            </w:r>
          </w:p>
        </w:tc>
      </w:tr>
      <w:tr w:rsidR="00F46AF0" w:rsidRPr="00CD7166" w14:paraId="7B192444" w14:textId="77777777" w:rsidTr="00CD7166">
        <w:trPr>
          <w:cantSplit/>
        </w:trPr>
        <w:tc>
          <w:tcPr>
            <w:tcW w:w="1610" w:type="dxa"/>
            <w:shd w:val="clear" w:color="auto" w:fill="auto"/>
          </w:tcPr>
          <w:p w14:paraId="58D4E5CD"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lastRenderedPageBreak/>
              <w:t>Ardeidae</w:t>
            </w:r>
          </w:p>
        </w:tc>
        <w:tc>
          <w:tcPr>
            <w:tcW w:w="1964" w:type="dxa"/>
            <w:shd w:val="clear" w:color="auto" w:fill="auto"/>
          </w:tcPr>
          <w:p w14:paraId="7A80C39C"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White-eared Night-heron</w:t>
            </w:r>
          </w:p>
        </w:tc>
        <w:tc>
          <w:tcPr>
            <w:tcW w:w="2126" w:type="dxa"/>
            <w:shd w:val="clear" w:color="auto" w:fill="auto"/>
          </w:tcPr>
          <w:p w14:paraId="38DD2538"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Oroanassa</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magnifica</w:t>
            </w:r>
            <w:proofErr w:type="spellEnd"/>
          </w:p>
        </w:tc>
        <w:tc>
          <w:tcPr>
            <w:tcW w:w="1413" w:type="dxa"/>
            <w:shd w:val="clear" w:color="auto" w:fill="auto"/>
          </w:tcPr>
          <w:p w14:paraId="16E99E67"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1B6E8CB8" w14:textId="4CED8590"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substantial post</w:t>
            </w:r>
            <w:r w:rsidR="00E84A36" w:rsidRPr="00CD7166">
              <w:rPr>
                <w:rFonts w:cs="Arial"/>
                <w:color w:val="000000"/>
                <w:sz w:val="20"/>
                <w:szCs w:val="20"/>
                <w:lang w:val="en-AU"/>
              </w:rPr>
              <w:t>-</w:t>
            </w:r>
            <w:r w:rsidRPr="00CD7166">
              <w:rPr>
                <w:rFonts w:cs="Arial"/>
                <w:color w:val="000000"/>
                <w:sz w:val="20"/>
                <w:szCs w:val="20"/>
                <w:lang w:val="en-AU"/>
              </w:rPr>
              <w:t xml:space="preserve">breeding range contraction with breeding locations reliably occupied every season but moderately nomadic in non-breeding season; individuals commonly travel 100-1,000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at least some movements primarily altitudinal. Meets CMS movement criteria.</w:t>
            </w:r>
          </w:p>
        </w:tc>
      </w:tr>
      <w:tr w:rsidR="00F46AF0" w:rsidRPr="00CD7166" w14:paraId="266C5A0D" w14:textId="77777777" w:rsidTr="00CD7166">
        <w:trPr>
          <w:cantSplit/>
        </w:trPr>
        <w:tc>
          <w:tcPr>
            <w:tcW w:w="1610" w:type="dxa"/>
            <w:shd w:val="clear" w:color="auto" w:fill="auto"/>
          </w:tcPr>
          <w:p w14:paraId="0E91321A"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Ardeidae</w:t>
            </w:r>
          </w:p>
        </w:tc>
        <w:tc>
          <w:tcPr>
            <w:tcW w:w="1964" w:type="dxa"/>
            <w:shd w:val="clear" w:color="auto" w:fill="auto"/>
          </w:tcPr>
          <w:p w14:paraId="733BCA69"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Great White Heron</w:t>
            </w:r>
          </w:p>
        </w:tc>
        <w:tc>
          <w:tcPr>
            <w:tcW w:w="2126" w:type="dxa"/>
            <w:shd w:val="clear" w:color="auto" w:fill="auto"/>
          </w:tcPr>
          <w:p w14:paraId="57D11C79" w14:textId="77777777" w:rsidR="00F46AF0" w:rsidRPr="00CD7166" w:rsidRDefault="00F46AF0" w:rsidP="00E17DAE">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Ardea occidentalis</w:t>
            </w:r>
          </w:p>
        </w:tc>
        <w:tc>
          <w:tcPr>
            <w:tcW w:w="1413" w:type="dxa"/>
            <w:shd w:val="clear" w:color="auto" w:fill="auto"/>
          </w:tcPr>
          <w:p w14:paraId="0C3E3164"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48F97E3A"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Sedentary/resident: both breeding and non-breeding locations reliably occupied every season. Meets CMS movement criteria.</w:t>
            </w:r>
          </w:p>
        </w:tc>
      </w:tr>
      <w:tr w:rsidR="00F46AF0" w:rsidRPr="00CD7166" w14:paraId="27A1A5A0" w14:textId="77777777" w:rsidTr="00CD7166">
        <w:trPr>
          <w:cantSplit/>
        </w:trPr>
        <w:tc>
          <w:tcPr>
            <w:tcW w:w="1610" w:type="dxa"/>
            <w:shd w:val="clear" w:color="auto" w:fill="auto"/>
          </w:tcPr>
          <w:p w14:paraId="25C77C8A"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Ardeidae</w:t>
            </w:r>
          </w:p>
        </w:tc>
        <w:tc>
          <w:tcPr>
            <w:tcW w:w="1964" w:type="dxa"/>
            <w:shd w:val="clear" w:color="auto" w:fill="auto"/>
          </w:tcPr>
          <w:p w14:paraId="71018F79"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Reddish Egret</w:t>
            </w:r>
          </w:p>
        </w:tc>
        <w:tc>
          <w:tcPr>
            <w:tcW w:w="2126" w:type="dxa"/>
            <w:shd w:val="clear" w:color="auto" w:fill="auto"/>
          </w:tcPr>
          <w:p w14:paraId="63EA10E3" w14:textId="77777777" w:rsidR="00F46AF0" w:rsidRPr="00CD7166" w:rsidRDefault="00F46AF0" w:rsidP="00E17DAE">
            <w:pPr>
              <w:autoSpaceDE w:val="0"/>
              <w:autoSpaceDN w:val="0"/>
              <w:adjustRightInd w:val="0"/>
              <w:rPr>
                <w:rFonts w:cs="Arial"/>
                <w:i/>
                <w:iCs/>
                <w:color w:val="000000"/>
                <w:sz w:val="20"/>
                <w:szCs w:val="20"/>
                <w:lang w:val="en-AU"/>
              </w:rPr>
            </w:pPr>
            <w:proofErr w:type="spellStart"/>
            <w:r w:rsidRPr="00CD7166">
              <w:rPr>
                <w:rFonts w:cs="Arial"/>
                <w:i/>
                <w:iCs/>
                <w:color w:val="000000"/>
                <w:sz w:val="20"/>
                <w:szCs w:val="20"/>
                <w:lang w:val="en-AU"/>
              </w:rPr>
              <w:t>Egretta</w:t>
            </w:r>
            <w:proofErr w:type="spellEnd"/>
            <w:r w:rsidRPr="00CD7166">
              <w:rPr>
                <w:rFonts w:cs="Arial"/>
                <w:i/>
                <w:iCs/>
                <w:color w:val="000000"/>
                <w:sz w:val="20"/>
                <w:szCs w:val="20"/>
                <w:lang w:val="en-AU"/>
              </w:rPr>
              <w:t xml:space="preserve"> </w:t>
            </w:r>
            <w:proofErr w:type="spellStart"/>
            <w:r w:rsidRPr="00CD7166">
              <w:rPr>
                <w:rFonts w:cs="Arial"/>
                <w:i/>
                <w:iCs/>
                <w:color w:val="000000"/>
                <w:sz w:val="20"/>
                <w:szCs w:val="20"/>
                <w:lang w:val="en-AU"/>
              </w:rPr>
              <w:t>rufescens</w:t>
            </w:r>
            <w:proofErr w:type="spellEnd"/>
          </w:p>
        </w:tc>
        <w:tc>
          <w:tcPr>
            <w:tcW w:w="1413" w:type="dxa"/>
            <w:shd w:val="clear" w:color="auto" w:fill="auto"/>
          </w:tcPr>
          <w:p w14:paraId="2596BF17"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232D9B0A" w14:textId="4F29B7A8"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w:t>
            </w:r>
            <w:r w:rsidR="00E84A36" w:rsidRPr="00CD7166">
              <w:rPr>
                <w:rFonts w:cs="Arial"/>
                <w:color w:val="000000"/>
                <w:sz w:val="20"/>
                <w:szCs w:val="20"/>
                <w:lang w:val="en-AU"/>
              </w:rPr>
              <w:t>-</w:t>
            </w:r>
            <w:r w:rsidRPr="00CD7166">
              <w:rPr>
                <w:rFonts w:cs="Arial"/>
                <w:color w:val="000000"/>
                <w:sz w:val="20"/>
                <w:szCs w:val="20"/>
                <w:lang w:val="en-AU"/>
              </w:rPr>
              <w:t xml:space="preserve">breeding range contraction with breeding locations reliably occupied every season but moderately nomadic in non-breeding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02DCE029" w14:textId="77777777" w:rsidTr="00CD7166">
        <w:trPr>
          <w:cantSplit/>
        </w:trPr>
        <w:tc>
          <w:tcPr>
            <w:tcW w:w="1610" w:type="dxa"/>
            <w:shd w:val="clear" w:color="auto" w:fill="auto"/>
          </w:tcPr>
          <w:p w14:paraId="7F5BC08A"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Pelecanidae</w:t>
            </w:r>
          </w:p>
        </w:tc>
        <w:tc>
          <w:tcPr>
            <w:tcW w:w="1964" w:type="dxa"/>
            <w:shd w:val="clear" w:color="auto" w:fill="auto"/>
          </w:tcPr>
          <w:p w14:paraId="7DF67107"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Spot-billed Pelican</w:t>
            </w:r>
          </w:p>
        </w:tc>
        <w:tc>
          <w:tcPr>
            <w:tcW w:w="2126" w:type="dxa"/>
            <w:shd w:val="clear" w:color="auto" w:fill="auto"/>
          </w:tcPr>
          <w:p w14:paraId="725B2655" w14:textId="77777777" w:rsidR="00F46AF0" w:rsidRPr="00CD7166" w:rsidRDefault="00F46AF0" w:rsidP="00E17DAE">
            <w:pPr>
              <w:autoSpaceDE w:val="0"/>
              <w:autoSpaceDN w:val="0"/>
              <w:adjustRightInd w:val="0"/>
              <w:rPr>
                <w:rFonts w:cs="Arial"/>
                <w:i/>
                <w:iCs/>
                <w:color w:val="000000"/>
                <w:sz w:val="20"/>
                <w:szCs w:val="20"/>
                <w:lang w:val="en-AU"/>
              </w:rPr>
            </w:pPr>
            <w:proofErr w:type="spellStart"/>
            <w:r w:rsidRPr="00CD7166">
              <w:rPr>
                <w:rFonts w:cs="Arial"/>
                <w:i/>
                <w:iCs/>
                <w:color w:val="000000"/>
                <w:sz w:val="20"/>
                <w:szCs w:val="20"/>
                <w:lang w:val="en-AU"/>
              </w:rPr>
              <w:t>Pelecanus</w:t>
            </w:r>
            <w:proofErr w:type="spellEnd"/>
            <w:r w:rsidRPr="00CD7166">
              <w:rPr>
                <w:rFonts w:cs="Arial"/>
                <w:i/>
                <w:iCs/>
                <w:color w:val="000000"/>
                <w:sz w:val="20"/>
                <w:szCs w:val="20"/>
                <w:lang w:val="en-AU"/>
              </w:rPr>
              <w:t xml:space="preserve"> </w:t>
            </w:r>
            <w:proofErr w:type="spellStart"/>
            <w:r w:rsidRPr="00CD7166">
              <w:rPr>
                <w:rFonts w:cs="Arial"/>
                <w:i/>
                <w:iCs/>
                <w:color w:val="000000"/>
                <w:sz w:val="20"/>
                <w:szCs w:val="20"/>
                <w:lang w:val="en-AU"/>
              </w:rPr>
              <w:t>philippensis</w:t>
            </w:r>
            <w:proofErr w:type="spellEnd"/>
          </w:p>
        </w:tc>
        <w:tc>
          <w:tcPr>
            <w:tcW w:w="1413" w:type="dxa"/>
            <w:shd w:val="clear" w:color="auto" w:fill="auto"/>
          </w:tcPr>
          <w:p w14:paraId="2DDA7068"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3017246B"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with breeding locations reliably occupied every season but moderately nomadic in non-breeding season; individuals commonly travel 100-1,000 km but in no consistent direction. Meets CMS movement criteria.</w:t>
            </w:r>
          </w:p>
        </w:tc>
      </w:tr>
      <w:tr w:rsidR="00F46AF0" w:rsidRPr="00CD7166" w14:paraId="70D38FFA" w14:textId="77777777" w:rsidTr="00CD7166">
        <w:trPr>
          <w:cantSplit/>
        </w:trPr>
        <w:tc>
          <w:tcPr>
            <w:tcW w:w="1610" w:type="dxa"/>
            <w:shd w:val="clear" w:color="auto" w:fill="auto"/>
          </w:tcPr>
          <w:p w14:paraId="6E903CB7" w14:textId="77777777" w:rsidR="00F46AF0" w:rsidRPr="00CD7166" w:rsidRDefault="00F46AF0" w:rsidP="00E17DAE">
            <w:pPr>
              <w:autoSpaceDE w:val="0"/>
              <w:autoSpaceDN w:val="0"/>
              <w:adjustRightInd w:val="0"/>
              <w:rPr>
                <w:rFonts w:cs="Arial"/>
                <w:color w:val="000000"/>
                <w:sz w:val="20"/>
                <w:szCs w:val="20"/>
                <w:lang w:val="en-AU"/>
              </w:rPr>
            </w:pPr>
            <w:proofErr w:type="spellStart"/>
            <w:r w:rsidRPr="00CD7166">
              <w:rPr>
                <w:rFonts w:cs="Arial"/>
                <w:color w:val="000000"/>
                <w:sz w:val="20"/>
                <w:szCs w:val="20"/>
                <w:lang w:val="en-AU"/>
              </w:rPr>
              <w:t>Sulidae</w:t>
            </w:r>
            <w:proofErr w:type="spellEnd"/>
          </w:p>
        </w:tc>
        <w:tc>
          <w:tcPr>
            <w:tcW w:w="1964" w:type="dxa"/>
            <w:shd w:val="clear" w:color="auto" w:fill="auto"/>
          </w:tcPr>
          <w:p w14:paraId="2E761EB0"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Abbott's Booby</w:t>
            </w:r>
          </w:p>
        </w:tc>
        <w:tc>
          <w:tcPr>
            <w:tcW w:w="2126" w:type="dxa"/>
            <w:shd w:val="clear" w:color="auto" w:fill="auto"/>
          </w:tcPr>
          <w:p w14:paraId="04840734"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Papasula</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abbotti</w:t>
            </w:r>
            <w:proofErr w:type="spellEnd"/>
          </w:p>
        </w:tc>
        <w:tc>
          <w:tcPr>
            <w:tcW w:w="1413" w:type="dxa"/>
            <w:shd w:val="clear" w:color="auto" w:fill="auto"/>
          </w:tcPr>
          <w:p w14:paraId="58151162"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3B48BEFC"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with breeding locations reliably occupied every season but moderately nomadic in non-breeding season; individuals commonly travel &gt;1,000 km but in no consistent direction. Meets CMS movement criteria.</w:t>
            </w:r>
          </w:p>
        </w:tc>
      </w:tr>
      <w:tr w:rsidR="00F46AF0" w:rsidRPr="00CD7166" w14:paraId="5DE2965F" w14:textId="77777777" w:rsidTr="00CD7166">
        <w:trPr>
          <w:cantSplit/>
        </w:trPr>
        <w:tc>
          <w:tcPr>
            <w:tcW w:w="1610" w:type="dxa"/>
            <w:shd w:val="clear" w:color="auto" w:fill="auto"/>
          </w:tcPr>
          <w:p w14:paraId="7F476021" w14:textId="77777777" w:rsidR="00F46AF0" w:rsidRPr="00CD7166" w:rsidRDefault="00F46AF0" w:rsidP="00E17DAE">
            <w:pPr>
              <w:autoSpaceDE w:val="0"/>
              <w:autoSpaceDN w:val="0"/>
              <w:adjustRightInd w:val="0"/>
              <w:rPr>
                <w:rFonts w:cs="Arial"/>
                <w:color w:val="000000"/>
                <w:sz w:val="20"/>
                <w:szCs w:val="20"/>
                <w:lang w:val="en-AU"/>
              </w:rPr>
            </w:pPr>
            <w:proofErr w:type="spellStart"/>
            <w:r w:rsidRPr="00CD7166">
              <w:rPr>
                <w:rFonts w:cs="Arial"/>
                <w:color w:val="000000"/>
                <w:sz w:val="20"/>
                <w:szCs w:val="20"/>
                <w:lang w:val="en-AU"/>
              </w:rPr>
              <w:t>Sulidae</w:t>
            </w:r>
            <w:proofErr w:type="spellEnd"/>
          </w:p>
        </w:tc>
        <w:tc>
          <w:tcPr>
            <w:tcW w:w="1964" w:type="dxa"/>
            <w:shd w:val="clear" w:color="auto" w:fill="auto"/>
          </w:tcPr>
          <w:p w14:paraId="703FCAFF"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Cape Gannet</w:t>
            </w:r>
          </w:p>
        </w:tc>
        <w:tc>
          <w:tcPr>
            <w:tcW w:w="2126" w:type="dxa"/>
            <w:shd w:val="clear" w:color="auto" w:fill="auto"/>
          </w:tcPr>
          <w:p w14:paraId="5A5B7FF6" w14:textId="77777777" w:rsidR="00F46AF0" w:rsidRPr="00CD7166" w:rsidRDefault="00F46AF0" w:rsidP="00E17DAE">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Morus capensis</w:t>
            </w:r>
          </w:p>
        </w:tc>
        <w:tc>
          <w:tcPr>
            <w:tcW w:w="1413" w:type="dxa"/>
            <w:shd w:val="clear" w:color="auto" w:fill="auto"/>
          </w:tcPr>
          <w:p w14:paraId="0348ECCB"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1FB0D4DB" w14:textId="0E7799C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w:t>
            </w:r>
            <w:r w:rsidR="00E84A36" w:rsidRPr="00CD7166">
              <w:rPr>
                <w:rFonts w:cs="Arial"/>
                <w:color w:val="000000"/>
                <w:sz w:val="20"/>
                <w:szCs w:val="20"/>
                <w:lang w:val="en-AU"/>
              </w:rPr>
              <w:t>-</w:t>
            </w:r>
            <w:r w:rsidRPr="00CD7166">
              <w:rPr>
                <w:rFonts w:cs="Arial"/>
                <w:color w:val="000000"/>
                <w:sz w:val="20"/>
                <w:szCs w:val="20"/>
                <w:lang w:val="en-AU"/>
              </w:rPr>
              <w:t xml:space="preserve">breeding range contraction with both breeding and non-breeding locations reliably occupied every season; individuals commonly travel 100-1,000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immatures may migrate beyond normal adult range before returning to breed. Meets CMS movement criteria.</w:t>
            </w:r>
          </w:p>
        </w:tc>
      </w:tr>
      <w:tr w:rsidR="00F46AF0" w:rsidRPr="00CD7166" w14:paraId="2B0691F9" w14:textId="77777777" w:rsidTr="00CD7166">
        <w:trPr>
          <w:cantSplit/>
        </w:trPr>
        <w:tc>
          <w:tcPr>
            <w:tcW w:w="1610" w:type="dxa"/>
            <w:shd w:val="clear" w:color="auto" w:fill="auto"/>
          </w:tcPr>
          <w:p w14:paraId="58AFAFEC" w14:textId="77777777" w:rsidR="00F46AF0" w:rsidRPr="00CD7166" w:rsidRDefault="00F46AF0" w:rsidP="00E17DAE">
            <w:pPr>
              <w:autoSpaceDE w:val="0"/>
              <w:autoSpaceDN w:val="0"/>
              <w:adjustRightInd w:val="0"/>
              <w:rPr>
                <w:rFonts w:cs="Arial"/>
                <w:color w:val="000000"/>
                <w:sz w:val="20"/>
                <w:szCs w:val="20"/>
                <w:lang w:val="en-AU"/>
              </w:rPr>
            </w:pPr>
            <w:proofErr w:type="spellStart"/>
            <w:r w:rsidRPr="00CD7166">
              <w:rPr>
                <w:rFonts w:cs="Arial"/>
                <w:color w:val="000000"/>
                <w:sz w:val="20"/>
                <w:szCs w:val="20"/>
                <w:lang w:val="en-AU"/>
              </w:rPr>
              <w:t>Phalacrocoracidae</w:t>
            </w:r>
            <w:proofErr w:type="spellEnd"/>
          </w:p>
        </w:tc>
        <w:tc>
          <w:tcPr>
            <w:tcW w:w="1964" w:type="dxa"/>
            <w:shd w:val="clear" w:color="auto" w:fill="auto"/>
          </w:tcPr>
          <w:p w14:paraId="66FCE2C6"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Guanay Cormorant</w:t>
            </w:r>
          </w:p>
        </w:tc>
        <w:tc>
          <w:tcPr>
            <w:tcW w:w="2126" w:type="dxa"/>
            <w:shd w:val="clear" w:color="auto" w:fill="auto"/>
          </w:tcPr>
          <w:p w14:paraId="0E94B14E" w14:textId="77777777" w:rsidR="00F46AF0" w:rsidRPr="00CD7166" w:rsidRDefault="00F46AF0" w:rsidP="00E17DAE">
            <w:pPr>
              <w:autoSpaceDE w:val="0"/>
              <w:autoSpaceDN w:val="0"/>
              <w:adjustRightInd w:val="0"/>
              <w:rPr>
                <w:rFonts w:cs="Arial"/>
                <w:i/>
                <w:iCs/>
                <w:color w:val="000000"/>
                <w:sz w:val="20"/>
                <w:szCs w:val="20"/>
                <w:lang w:val="en-AU"/>
              </w:rPr>
            </w:pPr>
            <w:proofErr w:type="spellStart"/>
            <w:r w:rsidRPr="00CD7166">
              <w:rPr>
                <w:rFonts w:cs="Arial"/>
                <w:i/>
                <w:iCs/>
                <w:color w:val="000000"/>
                <w:sz w:val="20"/>
                <w:szCs w:val="20"/>
                <w:lang w:val="en-AU"/>
              </w:rPr>
              <w:t>Leucocarbo</w:t>
            </w:r>
            <w:proofErr w:type="spellEnd"/>
            <w:r w:rsidRPr="00CD7166">
              <w:rPr>
                <w:rFonts w:cs="Arial"/>
                <w:i/>
                <w:iCs/>
                <w:color w:val="000000"/>
                <w:sz w:val="20"/>
                <w:szCs w:val="20"/>
                <w:lang w:val="en-AU"/>
              </w:rPr>
              <w:t xml:space="preserve"> </w:t>
            </w:r>
            <w:proofErr w:type="spellStart"/>
            <w:r w:rsidRPr="00CD7166">
              <w:rPr>
                <w:rFonts w:cs="Arial"/>
                <w:i/>
                <w:iCs/>
                <w:color w:val="000000"/>
                <w:sz w:val="20"/>
                <w:szCs w:val="20"/>
                <w:lang w:val="en-AU"/>
              </w:rPr>
              <w:t>bougainvilliorum</w:t>
            </w:r>
            <w:proofErr w:type="spellEnd"/>
          </w:p>
        </w:tc>
        <w:tc>
          <w:tcPr>
            <w:tcW w:w="1413" w:type="dxa"/>
            <w:shd w:val="clear" w:color="auto" w:fill="auto"/>
          </w:tcPr>
          <w:p w14:paraId="7962BBF9"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5BD239F7"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Partial migrant: post-breeding range expansion with breeding locations reliably occupied every season but moderately nomadic in non-breeding season; individuals commonly travel 100-1,000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sometimes irrupts beyond normal range in significant numbers. Meets CMS movement criteria.</w:t>
            </w:r>
          </w:p>
        </w:tc>
      </w:tr>
      <w:tr w:rsidR="00F46AF0" w:rsidRPr="00CD7166" w14:paraId="5BC1F76B" w14:textId="77777777" w:rsidTr="00CD7166">
        <w:trPr>
          <w:cantSplit/>
        </w:trPr>
        <w:tc>
          <w:tcPr>
            <w:tcW w:w="1610" w:type="dxa"/>
            <w:shd w:val="clear" w:color="auto" w:fill="auto"/>
          </w:tcPr>
          <w:p w14:paraId="361ABDBF" w14:textId="77777777" w:rsidR="00F46AF0" w:rsidRPr="00CD7166" w:rsidRDefault="00F46AF0" w:rsidP="00E17DAE">
            <w:pPr>
              <w:autoSpaceDE w:val="0"/>
              <w:autoSpaceDN w:val="0"/>
              <w:adjustRightInd w:val="0"/>
              <w:rPr>
                <w:rFonts w:cs="Arial"/>
                <w:color w:val="000000"/>
                <w:sz w:val="20"/>
                <w:szCs w:val="20"/>
                <w:lang w:val="en-AU"/>
              </w:rPr>
            </w:pPr>
            <w:proofErr w:type="spellStart"/>
            <w:r w:rsidRPr="00CD7166">
              <w:rPr>
                <w:rFonts w:cs="Arial"/>
                <w:color w:val="000000"/>
                <w:sz w:val="20"/>
                <w:szCs w:val="20"/>
                <w:lang w:val="en-AU"/>
              </w:rPr>
              <w:t>Phalacrocoracidae</w:t>
            </w:r>
            <w:proofErr w:type="spellEnd"/>
          </w:p>
        </w:tc>
        <w:tc>
          <w:tcPr>
            <w:tcW w:w="1964" w:type="dxa"/>
            <w:shd w:val="clear" w:color="auto" w:fill="auto"/>
          </w:tcPr>
          <w:p w14:paraId="3AEE1C62"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Cape Cormorant</w:t>
            </w:r>
          </w:p>
        </w:tc>
        <w:tc>
          <w:tcPr>
            <w:tcW w:w="2126" w:type="dxa"/>
            <w:shd w:val="clear" w:color="auto" w:fill="auto"/>
          </w:tcPr>
          <w:p w14:paraId="5BC3A6D4" w14:textId="77777777" w:rsidR="00F46AF0" w:rsidRPr="00CD7166" w:rsidRDefault="00F46AF0" w:rsidP="00E17DAE">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Phalacrocorax capensis</w:t>
            </w:r>
          </w:p>
        </w:tc>
        <w:tc>
          <w:tcPr>
            <w:tcW w:w="1413" w:type="dxa"/>
            <w:shd w:val="clear" w:color="auto" w:fill="auto"/>
          </w:tcPr>
          <w:p w14:paraId="7BE3FAF0"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741EC6EA"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Partial migrant: substantial post-breeding range expansion with breeding locations reliably occupied every season but moderately nomadic in non-breeding season; individuals commonly travel 100-1,000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28270770" w14:textId="77777777" w:rsidTr="00CD7166">
        <w:trPr>
          <w:cantSplit/>
        </w:trPr>
        <w:tc>
          <w:tcPr>
            <w:tcW w:w="1610" w:type="dxa"/>
            <w:shd w:val="clear" w:color="auto" w:fill="auto"/>
          </w:tcPr>
          <w:p w14:paraId="3B3D99D1" w14:textId="77777777" w:rsidR="00F46AF0" w:rsidRPr="00CD7166" w:rsidRDefault="00F46AF0" w:rsidP="00E17DAE">
            <w:pPr>
              <w:autoSpaceDE w:val="0"/>
              <w:autoSpaceDN w:val="0"/>
              <w:adjustRightInd w:val="0"/>
              <w:rPr>
                <w:rFonts w:cs="Arial"/>
                <w:color w:val="000000"/>
                <w:sz w:val="20"/>
                <w:szCs w:val="20"/>
                <w:lang w:val="en-AU"/>
              </w:rPr>
            </w:pPr>
            <w:proofErr w:type="spellStart"/>
            <w:r w:rsidRPr="00CD7166">
              <w:rPr>
                <w:rFonts w:cs="Arial"/>
                <w:color w:val="000000"/>
                <w:sz w:val="20"/>
                <w:szCs w:val="20"/>
                <w:lang w:val="en-AU"/>
              </w:rPr>
              <w:t>Phalacrocoracidae</w:t>
            </w:r>
            <w:proofErr w:type="spellEnd"/>
          </w:p>
        </w:tc>
        <w:tc>
          <w:tcPr>
            <w:tcW w:w="1964" w:type="dxa"/>
            <w:shd w:val="clear" w:color="auto" w:fill="auto"/>
          </w:tcPr>
          <w:p w14:paraId="4542A784"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Bank Cormorant</w:t>
            </w:r>
          </w:p>
        </w:tc>
        <w:tc>
          <w:tcPr>
            <w:tcW w:w="2126" w:type="dxa"/>
            <w:shd w:val="clear" w:color="auto" w:fill="auto"/>
          </w:tcPr>
          <w:p w14:paraId="29213C76" w14:textId="77777777" w:rsidR="00F46AF0" w:rsidRPr="00CD7166" w:rsidRDefault="00F46AF0" w:rsidP="00E17DAE">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Phalacrocorax neglectus</w:t>
            </w:r>
          </w:p>
        </w:tc>
        <w:tc>
          <w:tcPr>
            <w:tcW w:w="1413" w:type="dxa"/>
            <w:shd w:val="clear" w:color="auto" w:fill="auto"/>
          </w:tcPr>
          <w:p w14:paraId="7B19359C"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112A8B19"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Sedentary/resident: breeding locations reliably occupied every season but moderately nomadic in non-breeding season; individuals commonly travel &lt;100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immatures may migrate beyond normal adult range before returning to breed. Meets CMS movement criteria.</w:t>
            </w:r>
          </w:p>
        </w:tc>
      </w:tr>
      <w:tr w:rsidR="00F46AF0" w:rsidRPr="00CD7166" w14:paraId="16274C84" w14:textId="77777777" w:rsidTr="00CD7166">
        <w:trPr>
          <w:cantSplit/>
        </w:trPr>
        <w:tc>
          <w:tcPr>
            <w:tcW w:w="1610" w:type="dxa"/>
            <w:shd w:val="clear" w:color="auto" w:fill="auto"/>
          </w:tcPr>
          <w:p w14:paraId="7C5526DB"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Glareolidae</w:t>
            </w:r>
          </w:p>
        </w:tc>
        <w:tc>
          <w:tcPr>
            <w:tcW w:w="1964" w:type="dxa"/>
            <w:shd w:val="clear" w:color="auto" w:fill="auto"/>
          </w:tcPr>
          <w:p w14:paraId="69C09139"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Madagascar Pratincole</w:t>
            </w:r>
          </w:p>
        </w:tc>
        <w:tc>
          <w:tcPr>
            <w:tcW w:w="2126" w:type="dxa"/>
            <w:shd w:val="clear" w:color="auto" w:fill="auto"/>
          </w:tcPr>
          <w:p w14:paraId="1B9026AE" w14:textId="77777777" w:rsidR="00F46AF0" w:rsidRPr="00CD7166" w:rsidRDefault="00F46AF0" w:rsidP="00E17DAE">
            <w:pPr>
              <w:autoSpaceDE w:val="0"/>
              <w:autoSpaceDN w:val="0"/>
              <w:adjustRightInd w:val="0"/>
              <w:rPr>
                <w:rFonts w:cs="Arial"/>
                <w:i/>
                <w:iCs/>
                <w:color w:val="000000"/>
                <w:sz w:val="20"/>
                <w:szCs w:val="20"/>
                <w:lang w:val="en-AU"/>
              </w:rPr>
            </w:pPr>
            <w:proofErr w:type="spellStart"/>
            <w:r w:rsidRPr="00CD7166">
              <w:rPr>
                <w:rFonts w:cs="Arial"/>
                <w:i/>
                <w:iCs/>
                <w:color w:val="000000"/>
                <w:sz w:val="20"/>
                <w:szCs w:val="20"/>
                <w:lang w:val="en-AU"/>
              </w:rPr>
              <w:t>Glareola</w:t>
            </w:r>
            <w:proofErr w:type="spellEnd"/>
            <w:r w:rsidRPr="00CD7166">
              <w:rPr>
                <w:rFonts w:cs="Arial"/>
                <w:i/>
                <w:iCs/>
                <w:color w:val="000000"/>
                <w:sz w:val="20"/>
                <w:szCs w:val="20"/>
                <w:lang w:val="en-AU"/>
              </w:rPr>
              <w:t xml:space="preserve"> </w:t>
            </w:r>
            <w:proofErr w:type="spellStart"/>
            <w:r w:rsidRPr="00CD7166">
              <w:rPr>
                <w:rFonts w:cs="Arial"/>
                <w:i/>
                <w:iCs/>
                <w:color w:val="000000"/>
                <w:sz w:val="20"/>
                <w:szCs w:val="20"/>
                <w:lang w:val="en-AU"/>
              </w:rPr>
              <w:t>ocularis</w:t>
            </w:r>
            <w:proofErr w:type="spellEnd"/>
          </w:p>
        </w:tc>
        <w:tc>
          <w:tcPr>
            <w:tcW w:w="1413" w:type="dxa"/>
            <w:shd w:val="clear" w:color="auto" w:fill="auto"/>
          </w:tcPr>
          <w:p w14:paraId="04289511"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23EB54F7"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100-1,000 km east-west. Meets CMS movement criteria.</w:t>
            </w:r>
          </w:p>
        </w:tc>
      </w:tr>
      <w:tr w:rsidR="00F46AF0" w:rsidRPr="00CD7166" w14:paraId="4405442D" w14:textId="77777777" w:rsidTr="00CD7166">
        <w:trPr>
          <w:cantSplit/>
        </w:trPr>
        <w:tc>
          <w:tcPr>
            <w:tcW w:w="1610" w:type="dxa"/>
            <w:shd w:val="clear" w:color="auto" w:fill="auto"/>
          </w:tcPr>
          <w:p w14:paraId="7CAF340C"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lastRenderedPageBreak/>
              <w:t>Laridae</w:t>
            </w:r>
          </w:p>
        </w:tc>
        <w:tc>
          <w:tcPr>
            <w:tcW w:w="1964" w:type="dxa"/>
            <w:shd w:val="clear" w:color="auto" w:fill="auto"/>
          </w:tcPr>
          <w:p w14:paraId="686CB73A"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Indian Skimmer</w:t>
            </w:r>
          </w:p>
        </w:tc>
        <w:tc>
          <w:tcPr>
            <w:tcW w:w="2126" w:type="dxa"/>
            <w:shd w:val="clear" w:color="auto" w:fill="auto"/>
          </w:tcPr>
          <w:p w14:paraId="2DBE2A7A"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Rynchops</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albicollis</w:t>
            </w:r>
            <w:proofErr w:type="spellEnd"/>
          </w:p>
        </w:tc>
        <w:tc>
          <w:tcPr>
            <w:tcW w:w="1413" w:type="dxa"/>
            <w:shd w:val="clear" w:color="auto" w:fill="auto"/>
          </w:tcPr>
          <w:p w14:paraId="73704E34"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36751076"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substantial post-breeding range shift: breeding locations reliably occupied every season but moderately nomadic in non-breeding season; individuals commonly travel 100-1,000 km but in no consistent direction. Meets CMS movement criteria.</w:t>
            </w:r>
          </w:p>
        </w:tc>
      </w:tr>
      <w:tr w:rsidR="00F46AF0" w:rsidRPr="00CD7166" w14:paraId="3E3F179A" w14:textId="77777777" w:rsidTr="00CD7166">
        <w:trPr>
          <w:cantSplit/>
        </w:trPr>
        <w:tc>
          <w:tcPr>
            <w:tcW w:w="1610" w:type="dxa"/>
            <w:shd w:val="clear" w:color="auto" w:fill="auto"/>
          </w:tcPr>
          <w:p w14:paraId="19154CDD"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Laridae</w:t>
            </w:r>
          </w:p>
        </w:tc>
        <w:tc>
          <w:tcPr>
            <w:tcW w:w="1964" w:type="dxa"/>
            <w:shd w:val="clear" w:color="auto" w:fill="auto"/>
          </w:tcPr>
          <w:p w14:paraId="61327DF2"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Ivory Gull</w:t>
            </w:r>
          </w:p>
        </w:tc>
        <w:tc>
          <w:tcPr>
            <w:tcW w:w="2126" w:type="dxa"/>
            <w:shd w:val="clear" w:color="auto" w:fill="auto"/>
          </w:tcPr>
          <w:p w14:paraId="69168793" w14:textId="77777777" w:rsidR="00F46AF0" w:rsidRPr="00CD7166" w:rsidRDefault="00F46AF0" w:rsidP="00E17DAE">
            <w:pPr>
              <w:autoSpaceDE w:val="0"/>
              <w:autoSpaceDN w:val="0"/>
              <w:adjustRightInd w:val="0"/>
              <w:rPr>
                <w:rFonts w:cs="Arial"/>
                <w:i/>
                <w:iCs/>
                <w:color w:val="000000"/>
                <w:sz w:val="20"/>
                <w:szCs w:val="20"/>
                <w:lang w:val="en-AU"/>
              </w:rPr>
            </w:pPr>
            <w:proofErr w:type="spellStart"/>
            <w:r w:rsidRPr="00CD7166">
              <w:rPr>
                <w:rFonts w:cs="Arial"/>
                <w:i/>
                <w:iCs/>
                <w:color w:val="000000"/>
                <w:sz w:val="20"/>
                <w:szCs w:val="20"/>
                <w:lang w:val="en-AU"/>
              </w:rPr>
              <w:t>Pagophila</w:t>
            </w:r>
            <w:proofErr w:type="spellEnd"/>
            <w:r w:rsidRPr="00CD7166">
              <w:rPr>
                <w:rFonts w:cs="Arial"/>
                <w:i/>
                <w:iCs/>
                <w:color w:val="000000"/>
                <w:sz w:val="20"/>
                <w:szCs w:val="20"/>
                <w:lang w:val="en-AU"/>
              </w:rPr>
              <w:t xml:space="preserve"> </w:t>
            </w:r>
            <w:proofErr w:type="spellStart"/>
            <w:r w:rsidRPr="00CD7166">
              <w:rPr>
                <w:rFonts w:cs="Arial"/>
                <w:i/>
                <w:iCs/>
                <w:color w:val="000000"/>
                <w:sz w:val="20"/>
                <w:szCs w:val="20"/>
                <w:lang w:val="en-AU"/>
              </w:rPr>
              <w:t>eburnea</w:t>
            </w:r>
            <w:proofErr w:type="spellEnd"/>
          </w:p>
        </w:tc>
        <w:tc>
          <w:tcPr>
            <w:tcW w:w="1413" w:type="dxa"/>
            <w:shd w:val="clear" w:color="auto" w:fill="auto"/>
          </w:tcPr>
          <w:p w14:paraId="205C0A5D"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06066436"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&gt;1,000 km east-west. Meets CMS movement criteria.</w:t>
            </w:r>
          </w:p>
        </w:tc>
      </w:tr>
      <w:tr w:rsidR="00F46AF0" w:rsidRPr="00CD7166" w14:paraId="3C9D824B" w14:textId="77777777" w:rsidTr="00CD7166">
        <w:trPr>
          <w:cantSplit/>
        </w:trPr>
        <w:tc>
          <w:tcPr>
            <w:tcW w:w="1610" w:type="dxa"/>
            <w:shd w:val="clear" w:color="auto" w:fill="auto"/>
          </w:tcPr>
          <w:p w14:paraId="15793A53"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Laridae</w:t>
            </w:r>
          </w:p>
        </w:tc>
        <w:tc>
          <w:tcPr>
            <w:tcW w:w="1964" w:type="dxa"/>
            <w:shd w:val="clear" w:color="auto" w:fill="auto"/>
          </w:tcPr>
          <w:p w14:paraId="66BF51A6"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Red-legged Kittiwake</w:t>
            </w:r>
          </w:p>
        </w:tc>
        <w:tc>
          <w:tcPr>
            <w:tcW w:w="2126" w:type="dxa"/>
            <w:shd w:val="clear" w:color="auto" w:fill="auto"/>
          </w:tcPr>
          <w:p w14:paraId="54AC42CB" w14:textId="77777777" w:rsidR="00F46AF0" w:rsidRPr="00CD7166" w:rsidRDefault="00F46AF0" w:rsidP="00E17DAE">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 xml:space="preserve">Rissa </w:t>
            </w:r>
            <w:proofErr w:type="spellStart"/>
            <w:r w:rsidRPr="00CD7166">
              <w:rPr>
                <w:rFonts w:cs="Arial"/>
                <w:b/>
                <w:bCs/>
                <w:i/>
                <w:iCs/>
                <w:color w:val="000000"/>
                <w:sz w:val="20"/>
                <w:szCs w:val="20"/>
                <w:lang w:val="en-AU"/>
              </w:rPr>
              <w:t>brevirostris</w:t>
            </w:r>
            <w:proofErr w:type="spellEnd"/>
          </w:p>
        </w:tc>
        <w:tc>
          <w:tcPr>
            <w:tcW w:w="1413" w:type="dxa"/>
            <w:shd w:val="clear" w:color="auto" w:fill="auto"/>
          </w:tcPr>
          <w:p w14:paraId="6F8B3864"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4AFF3B94"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100-1,000 km but in no consistent direction. Meets CMS movement criteria.</w:t>
            </w:r>
          </w:p>
        </w:tc>
      </w:tr>
      <w:tr w:rsidR="00F46AF0" w:rsidRPr="00CD7166" w14:paraId="12D2EEC1" w14:textId="77777777" w:rsidTr="00CD7166">
        <w:trPr>
          <w:cantSplit/>
        </w:trPr>
        <w:tc>
          <w:tcPr>
            <w:tcW w:w="1610" w:type="dxa"/>
            <w:shd w:val="clear" w:color="auto" w:fill="auto"/>
          </w:tcPr>
          <w:p w14:paraId="019C55CF"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Laridae</w:t>
            </w:r>
          </w:p>
        </w:tc>
        <w:tc>
          <w:tcPr>
            <w:tcW w:w="1964" w:type="dxa"/>
            <w:shd w:val="clear" w:color="auto" w:fill="auto"/>
          </w:tcPr>
          <w:p w14:paraId="6594A284"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Black-legged Kittiwake</w:t>
            </w:r>
          </w:p>
        </w:tc>
        <w:tc>
          <w:tcPr>
            <w:tcW w:w="2126" w:type="dxa"/>
            <w:shd w:val="clear" w:color="auto" w:fill="auto"/>
          </w:tcPr>
          <w:p w14:paraId="122B8443" w14:textId="77777777" w:rsidR="00F46AF0" w:rsidRPr="00CD7166" w:rsidRDefault="00F46AF0" w:rsidP="00E17DAE">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 xml:space="preserve">Rissa </w:t>
            </w:r>
            <w:proofErr w:type="spellStart"/>
            <w:r w:rsidRPr="00CD7166">
              <w:rPr>
                <w:rFonts w:cs="Arial"/>
                <w:b/>
                <w:bCs/>
                <w:i/>
                <w:iCs/>
                <w:color w:val="000000"/>
                <w:sz w:val="20"/>
                <w:szCs w:val="20"/>
                <w:lang w:val="en-AU"/>
              </w:rPr>
              <w:t>tridactyla</w:t>
            </w:r>
            <w:proofErr w:type="spellEnd"/>
          </w:p>
        </w:tc>
        <w:tc>
          <w:tcPr>
            <w:tcW w:w="1413" w:type="dxa"/>
            <w:shd w:val="clear" w:color="auto" w:fill="auto"/>
          </w:tcPr>
          <w:p w14:paraId="2A7DC945"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369F281F"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&gt;1,000 km but in no consistent direction. Meets CMS movement criteria.</w:t>
            </w:r>
          </w:p>
        </w:tc>
      </w:tr>
      <w:tr w:rsidR="00F46AF0" w:rsidRPr="00CD7166" w14:paraId="1F63A754" w14:textId="77777777" w:rsidTr="00CD7166">
        <w:trPr>
          <w:cantSplit/>
        </w:trPr>
        <w:tc>
          <w:tcPr>
            <w:tcW w:w="1610" w:type="dxa"/>
            <w:shd w:val="clear" w:color="auto" w:fill="auto"/>
          </w:tcPr>
          <w:p w14:paraId="411E0C26"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Laridae</w:t>
            </w:r>
          </w:p>
        </w:tc>
        <w:tc>
          <w:tcPr>
            <w:tcW w:w="1964" w:type="dxa"/>
            <w:shd w:val="clear" w:color="auto" w:fill="auto"/>
          </w:tcPr>
          <w:p w14:paraId="38C4E3D3"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Heermann's Gull</w:t>
            </w:r>
          </w:p>
        </w:tc>
        <w:tc>
          <w:tcPr>
            <w:tcW w:w="2126" w:type="dxa"/>
            <w:shd w:val="clear" w:color="auto" w:fill="auto"/>
          </w:tcPr>
          <w:p w14:paraId="7464DD35" w14:textId="77777777" w:rsidR="00F46AF0" w:rsidRPr="00CD7166" w:rsidRDefault="00F46AF0" w:rsidP="00E17DAE">
            <w:pPr>
              <w:autoSpaceDE w:val="0"/>
              <w:autoSpaceDN w:val="0"/>
              <w:adjustRightInd w:val="0"/>
              <w:rPr>
                <w:rFonts w:cs="Arial"/>
                <w:i/>
                <w:iCs/>
                <w:color w:val="000000"/>
                <w:sz w:val="20"/>
                <w:szCs w:val="20"/>
                <w:lang w:val="en-AU"/>
              </w:rPr>
            </w:pPr>
            <w:r w:rsidRPr="00CD7166">
              <w:rPr>
                <w:rFonts w:cs="Arial"/>
                <w:i/>
                <w:iCs/>
                <w:color w:val="000000"/>
                <w:sz w:val="20"/>
                <w:szCs w:val="20"/>
                <w:lang w:val="en-AU"/>
              </w:rPr>
              <w:t xml:space="preserve">Larus </w:t>
            </w:r>
            <w:proofErr w:type="spellStart"/>
            <w:r w:rsidRPr="00CD7166">
              <w:rPr>
                <w:rFonts w:cs="Arial"/>
                <w:i/>
                <w:iCs/>
                <w:color w:val="000000"/>
                <w:sz w:val="20"/>
                <w:szCs w:val="20"/>
                <w:lang w:val="en-AU"/>
              </w:rPr>
              <w:t>heermanni</w:t>
            </w:r>
            <w:proofErr w:type="spellEnd"/>
          </w:p>
        </w:tc>
        <w:tc>
          <w:tcPr>
            <w:tcW w:w="1413" w:type="dxa"/>
            <w:shd w:val="clear" w:color="auto" w:fill="auto"/>
          </w:tcPr>
          <w:p w14:paraId="5C872600"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47C9AFA2"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Full migrant: breeding locations reliably occupied every season but strongly nomadic in non-breeding season; individuals commonly travel 100-1,000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51248B1F" w14:textId="77777777" w:rsidTr="00CD7166">
        <w:trPr>
          <w:cantSplit/>
        </w:trPr>
        <w:tc>
          <w:tcPr>
            <w:tcW w:w="1610" w:type="dxa"/>
            <w:shd w:val="clear" w:color="auto" w:fill="auto"/>
          </w:tcPr>
          <w:p w14:paraId="4D171450"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Laridae</w:t>
            </w:r>
          </w:p>
        </w:tc>
        <w:tc>
          <w:tcPr>
            <w:tcW w:w="1964" w:type="dxa"/>
            <w:shd w:val="clear" w:color="auto" w:fill="auto"/>
          </w:tcPr>
          <w:p w14:paraId="09730FE4"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Aleutian Tern</w:t>
            </w:r>
          </w:p>
        </w:tc>
        <w:tc>
          <w:tcPr>
            <w:tcW w:w="2126" w:type="dxa"/>
            <w:shd w:val="clear" w:color="auto" w:fill="auto"/>
          </w:tcPr>
          <w:p w14:paraId="1E35549A"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Onychoprion</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aleuticus</w:t>
            </w:r>
            <w:proofErr w:type="spellEnd"/>
          </w:p>
        </w:tc>
        <w:tc>
          <w:tcPr>
            <w:tcW w:w="1413" w:type="dxa"/>
            <w:shd w:val="clear" w:color="auto" w:fill="auto"/>
          </w:tcPr>
          <w:p w14:paraId="7EFB6950"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0E042C4F"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Full migrant: both breeding and non-breeding locations reliably occupied every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3EDAAE9F" w14:textId="77777777" w:rsidTr="00CD7166">
        <w:trPr>
          <w:cantSplit/>
        </w:trPr>
        <w:tc>
          <w:tcPr>
            <w:tcW w:w="1610" w:type="dxa"/>
            <w:shd w:val="clear" w:color="auto" w:fill="auto"/>
          </w:tcPr>
          <w:p w14:paraId="01F9F57D"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Laridae</w:t>
            </w:r>
          </w:p>
        </w:tc>
        <w:tc>
          <w:tcPr>
            <w:tcW w:w="1964" w:type="dxa"/>
            <w:shd w:val="clear" w:color="auto" w:fill="auto"/>
          </w:tcPr>
          <w:p w14:paraId="6D4B6BFD"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White-fronted Tern</w:t>
            </w:r>
          </w:p>
        </w:tc>
        <w:tc>
          <w:tcPr>
            <w:tcW w:w="2126" w:type="dxa"/>
            <w:shd w:val="clear" w:color="auto" w:fill="auto"/>
          </w:tcPr>
          <w:p w14:paraId="017AAFDE" w14:textId="77777777" w:rsidR="00F46AF0" w:rsidRPr="00CD7166" w:rsidRDefault="00F46AF0" w:rsidP="00E17DAE">
            <w:pPr>
              <w:autoSpaceDE w:val="0"/>
              <w:autoSpaceDN w:val="0"/>
              <w:adjustRightInd w:val="0"/>
              <w:rPr>
                <w:rFonts w:cs="Arial"/>
                <w:i/>
                <w:iCs/>
                <w:color w:val="000000"/>
                <w:sz w:val="20"/>
                <w:szCs w:val="20"/>
                <w:lang w:val="en-AU"/>
              </w:rPr>
            </w:pPr>
            <w:r w:rsidRPr="00CD7166">
              <w:rPr>
                <w:rFonts w:cs="Arial"/>
                <w:i/>
                <w:iCs/>
                <w:color w:val="000000"/>
                <w:sz w:val="20"/>
                <w:szCs w:val="20"/>
                <w:lang w:val="en-AU"/>
              </w:rPr>
              <w:t>Sterna striata</w:t>
            </w:r>
          </w:p>
        </w:tc>
        <w:tc>
          <w:tcPr>
            <w:tcW w:w="1413" w:type="dxa"/>
            <w:shd w:val="clear" w:color="auto" w:fill="auto"/>
          </w:tcPr>
          <w:p w14:paraId="5AB991DE"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1C1DD0A9"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substantial post-breeding range shift: breeding locations reliably occupied every season but moderately nomadic in non-breeding season; individuals commonly travel &gt;1,000 km east-west. Meets CMS movement criteria.</w:t>
            </w:r>
          </w:p>
        </w:tc>
      </w:tr>
      <w:tr w:rsidR="00F46AF0" w:rsidRPr="00CD7166" w14:paraId="684DE4FC" w14:textId="77777777" w:rsidTr="00CD7166">
        <w:trPr>
          <w:cantSplit/>
        </w:trPr>
        <w:tc>
          <w:tcPr>
            <w:tcW w:w="1610" w:type="dxa"/>
            <w:shd w:val="clear" w:color="auto" w:fill="auto"/>
          </w:tcPr>
          <w:p w14:paraId="6669F1AF"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Laridae</w:t>
            </w:r>
          </w:p>
        </w:tc>
        <w:tc>
          <w:tcPr>
            <w:tcW w:w="1964" w:type="dxa"/>
            <w:shd w:val="clear" w:color="auto" w:fill="auto"/>
          </w:tcPr>
          <w:p w14:paraId="0969C44F"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Elegant Tern</w:t>
            </w:r>
          </w:p>
        </w:tc>
        <w:tc>
          <w:tcPr>
            <w:tcW w:w="2126" w:type="dxa"/>
            <w:shd w:val="clear" w:color="auto" w:fill="auto"/>
          </w:tcPr>
          <w:p w14:paraId="399CB63C" w14:textId="77777777" w:rsidR="00F46AF0" w:rsidRPr="00CD7166" w:rsidRDefault="00F46AF0" w:rsidP="00E17DAE">
            <w:pPr>
              <w:autoSpaceDE w:val="0"/>
              <w:autoSpaceDN w:val="0"/>
              <w:adjustRightInd w:val="0"/>
              <w:rPr>
                <w:rFonts w:cs="Arial"/>
                <w:i/>
                <w:iCs/>
                <w:color w:val="000000"/>
                <w:sz w:val="20"/>
                <w:szCs w:val="20"/>
                <w:lang w:val="en-AU"/>
              </w:rPr>
            </w:pPr>
            <w:proofErr w:type="spellStart"/>
            <w:r w:rsidRPr="00CD7166">
              <w:rPr>
                <w:rFonts w:cs="Arial"/>
                <w:i/>
                <w:iCs/>
                <w:color w:val="000000"/>
                <w:sz w:val="20"/>
                <w:szCs w:val="20"/>
                <w:lang w:val="en-AU"/>
              </w:rPr>
              <w:t>Thalasseus</w:t>
            </w:r>
            <w:proofErr w:type="spellEnd"/>
            <w:r w:rsidRPr="00CD7166">
              <w:rPr>
                <w:rFonts w:cs="Arial"/>
                <w:i/>
                <w:iCs/>
                <w:color w:val="000000"/>
                <w:sz w:val="20"/>
                <w:szCs w:val="20"/>
                <w:lang w:val="en-AU"/>
              </w:rPr>
              <w:t xml:space="preserve"> elegans</w:t>
            </w:r>
          </w:p>
        </w:tc>
        <w:tc>
          <w:tcPr>
            <w:tcW w:w="1413" w:type="dxa"/>
            <w:shd w:val="clear" w:color="auto" w:fill="auto"/>
          </w:tcPr>
          <w:p w14:paraId="4C07E3BA"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65B83ECB"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Full migrant: breeding locations reliably occupied every season but strongly nomadic in non-breeding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5A3E3E41" w14:textId="77777777" w:rsidTr="00CD7166">
        <w:trPr>
          <w:cantSplit/>
        </w:trPr>
        <w:tc>
          <w:tcPr>
            <w:tcW w:w="1610" w:type="dxa"/>
            <w:shd w:val="clear" w:color="auto" w:fill="auto"/>
          </w:tcPr>
          <w:p w14:paraId="0F567F53"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Alcidae</w:t>
            </w:r>
          </w:p>
        </w:tc>
        <w:tc>
          <w:tcPr>
            <w:tcW w:w="1964" w:type="dxa"/>
            <w:shd w:val="clear" w:color="auto" w:fill="auto"/>
          </w:tcPr>
          <w:p w14:paraId="045F5C96"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Atlantic Puffin</w:t>
            </w:r>
          </w:p>
        </w:tc>
        <w:tc>
          <w:tcPr>
            <w:tcW w:w="2126" w:type="dxa"/>
            <w:shd w:val="clear" w:color="auto" w:fill="auto"/>
          </w:tcPr>
          <w:p w14:paraId="596F9A44"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Fratercula</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arctica</w:t>
            </w:r>
            <w:proofErr w:type="spellEnd"/>
          </w:p>
        </w:tc>
        <w:tc>
          <w:tcPr>
            <w:tcW w:w="1413" w:type="dxa"/>
            <w:shd w:val="clear" w:color="auto" w:fill="auto"/>
          </w:tcPr>
          <w:p w14:paraId="297E1040"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64423027"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Full migrant and moderately nomadic in both breeding and non-breeding seasons;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7C1EF4AB" w14:textId="77777777" w:rsidTr="00CD7166">
        <w:trPr>
          <w:cantSplit/>
        </w:trPr>
        <w:tc>
          <w:tcPr>
            <w:tcW w:w="1610" w:type="dxa"/>
            <w:shd w:val="clear" w:color="auto" w:fill="auto"/>
          </w:tcPr>
          <w:p w14:paraId="20E727A5"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Alcidae</w:t>
            </w:r>
          </w:p>
        </w:tc>
        <w:tc>
          <w:tcPr>
            <w:tcW w:w="1964" w:type="dxa"/>
            <w:shd w:val="clear" w:color="auto" w:fill="auto"/>
          </w:tcPr>
          <w:p w14:paraId="5EE8AB39"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Cassin's Auklet</w:t>
            </w:r>
          </w:p>
        </w:tc>
        <w:tc>
          <w:tcPr>
            <w:tcW w:w="2126" w:type="dxa"/>
            <w:shd w:val="clear" w:color="auto" w:fill="auto"/>
          </w:tcPr>
          <w:p w14:paraId="1EFD9216" w14:textId="77777777" w:rsidR="00F46AF0" w:rsidRPr="00CD7166" w:rsidRDefault="00F46AF0" w:rsidP="00E17DAE">
            <w:pPr>
              <w:autoSpaceDE w:val="0"/>
              <w:autoSpaceDN w:val="0"/>
              <w:adjustRightInd w:val="0"/>
              <w:rPr>
                <w:rFonts w:cs="Arial"/>
                <w:i/>
                <w:iCs/>
                <w:color w:val="000000"/>
                <w:sz w:val="20"/>
                <w:szCs w:val="20"/>
                <w:lang w:val="en-AU"/>
              </w:rPr>
            </w:pPr>
            <w:proofErr w:type="spellStart"/>
            <w:r w:rsidRPr="00CD7166">
              <w:rPr>
                <w:rFonts w:cs="Arial"/>
                <w:i/>
                <w:iCs/>
                <w:color w:val="000000"/>
                <w:sz w:val="20"/>
                <w:szCs w:val="20"/>
                <w:lang w:val="en-AU"/>
              </w:rPr>
              <w:t>Ptychoramphus</w:t>
            </w:r>
            <w:proofErr w:type="spellEnd"/>
            <w:r w:rsidRPr="00CD7166">
              <w:rPr>
                <w:rFonts w:cs="Arial"/>
                <w:i/>
                <w:iCs/>
                <w:color w:val="000000"/>
                <w:sz w:val="20"/>
                <w:szCs w:val="20"/>
                <w:lang w:val="en-AU"/>
              </w:rPr>
              <w:t xml:space="preserve"> </w:t>
            </w:r>
            <w:proofErr w:type="spellStart"/>
            <w:r w:rsidRPr="00CD7166">
              <w:rPr>
                <w:rFonts w:cs="Arial"/>
                <w:i/>
                <w:iCs/>
                <w:color w:val="000000"/>
                <w:sz w:val="20"/>
                <w:szCs w:val="20"/>
                <w:lang w:val="en-AU"/>
              </w:rPr>
              <w:t>aleuticus</w:t>
            </w:r>
            <w:proofErr w:type="spellEnd"/>
          </w:p>
        </w:tc>
        <w:tc>
          <w:tcPr>
            <w:tcW w:w="1413" w:type="dxa"/>
            <w:shd w:val="clear" w:color="auto" w:fill="auto"/>
          </w:tcPr>
          <w:p w14:paraId="00DA0A72"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47CF7096"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Partial migrant: post-breeding range shift and substantial expansion with breeding locations reliably occupied every season but moderately nomadic in non-breeding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at least one subpopulation separate from the migration pathway considered sedentary. Meets CMS movement criteria.</w:t>
            </w:r>
          </w:p>
        </w:tc>
      </w:tr>
      <w:tr w:rsidR="00F46AF0" w:rsidRPr="00CD7166" w14:paraId="50F74FB0" w14:textId="77777777" w:rsidTr="00CD7166">
        <w:trPr>
          <w:cantSplit/>
        </w:trPr>
        <w:tc>
          <w:tcPr>
            <w:tcW w:w="1610" w:type="dxa"/>
            <w:shd w:val="clear" w:color="auto" w:fill="auto"/>
          </w:tcPr>
          <w:p w14:paraId="4A9D490B"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Alcidae</w:t>
            </w:r>
          </w:p>
        </w:tc>
        <w:tc>
          <w:tcPr>
            <w:tcW w:w="1964" w:type="dxa"/>
            <w:shd w:val="clear" w:color="auto" w:fill="auto"/>
          </w:tcPr>
          <w:p w14:paraId="0F080DD4"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Long-billed Murrelet</w:t>
            </w:r>
          </w:p>
        </w:tc>
        <w:tc>
          <w:tcPr>
            <w:tcW w:w="2126" w:type="dxa"/>
            <w:shd w:val="clear" w:color="auto" w:fill="auto"/>
          </w:tcPr>
          <w:p w14:paraId="430747E5" w14:textId="77777777" w:rsidR="00F46AF0" w:rsidRPr="00CD7166" w:rsidRDefault="00F46AF0" w:rsidP="00E17DAE">
            <w:pPr>
              <w:autoSpaceDE w:val="0"/>
              <w:autoSpaceDN w:val="0"/>
              <w:adjustRightInd w:val="0"/>
              <w:rPr>
                <w:rFonts w:cs="Arial"/>
                <w:i/>
                <w:iCs/>
                <w:color w:val="000000"/>
                <w:sz w:val="20"/>
                <w:szCs w:val="20"/>
                <w:lang w:val="en-AU"/>
              </w:rPr>
            </w:pPr>
            <w:proofErr w:type="spellStart"/>
            <w:r w:rsidRPr="00CD7166">
              <w:rPr>
                <w:rFonts w:cs="Arial"/>
                <w:i/>
                <w:iCs/>
                <w:color w:val="000000"/>
                <w:sz w:val="20"/>
                <w:szCs w:val="20"/>
                <w:lang w:val="en-AU"/>
              </w:rPr>
              <w:t>Brachyramphus</w:t>
            </w:r>
            <w:proofErr w:type="spellEnd"/>
            <w:r w:rsidRPr="00CD7166">
              <w:rPr>
                <w:rFonts w:cs="Arial"/>
                <w:i/>
                <w:iCs/>
                <w:color w:val="000000"/>
                <w:sz w:val="20"/>
                <w:szCs w:val="20"/>
                <w:lang w:val="en-AU"/>
              </w:rPr>
              <w:t xml:space="preserve"> </w:t>
            </w:r>
            <w:proofErr w:type="spellStart"/>
            <w:r w:rsidRPr="00CD7166">
              <w:rPr>
                <w:rFonts w:cs="Arial"/>
                <w:i/>
                <w:iCs/>
                <w:color w:val="000000"/>
                <w:sz w:val="20"/>
                <w:szCs w:val="20"/>
                <w:lang w:val="en-AU"/>
              </w:rPr>
              <w:t>perdix</w:t>
            </w:r>
            <w:proofErr w:type="spellEnd"/>
          </w:p>
        </w:tc>
        <w:tc>
          <w:tcPr>
            <w:tcW w:w="1413" w:type="dxa"/>
            <w:shd w:val="clear" w:color="auto" w:fill="auto"/>
          </w:tcPr>
          <w:p w14:paraId="095DF9C8"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75441C1C"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Full migrant: both breeding and non-breeding locations reliably occupied every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250C6441" w14:textId="77777777" w:rsidTr="00CD7166">
        <w:trPr>
          <w:cantSplit/>
        </w:trPr>
        <w:tc>
          <w:tcPr>
            <w:tcW w:w="1610" w:type="dxa"/>
            <w:shd w:val="clear" w:color="auto" w:fill="auto"/>
          </w:tcPr>
          <w:p w14:paraId="3AB8F3F8"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lastRenderedPageBreak/>
              <w:t>Alcidae</w:t>
            </w:r>
          </w:p>
        </w:tc>
        <w:tc>
          <w:tcPr>
            <w:tcW w:w="1964" w:type="dxa"/>
            <w:shd w:val="clear" w:color="auto" w:fill="auto"/>
          </w:tcPr>
          <w:p w14:paraId="6474538C"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Marbled Murrelet</w:t>
            </w:r>
          </w:p>
        </w:tc>
        <w:tc>
          <w:tcPr>
            <w:tcW w:w="2126" w:type="dxa"/>
            <w:shd w:val="clear" w:color="auto" w:fill="auto"/>
          </w:tcPr>
          <w:p w14:paraId="5DB6159F"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Brachyramphus</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marmoratus</w:t>
            </w:r>
            <w:proofErr w:type="spellEnd"/>
          </w:p>
        </w:tc>
        <w:tc>
          <w:tcPr>
            <w:tcW w:w="1413" w:type="dxa"/>
            <w:shd w:val="clear" w:color="auto" w:fill="auto"/>
          </w:tcPr>
          <w:p w14:paraId="2D6866F4"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19427197"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substantial post-breeding range shift: breeding locations reliably occupied every season but moderately nomadic in non-breeding season; individuals commonly travel 100-1,000 km but in no consistent direction. Meets CMS movement criteria.</w:t>
            </w:r>
          </w:p>
        </w:tc>
      </w:tr>
      <w:tr w:rsidR="00F46AF0" w:rsidRPr="00CD7166" w14:paraId="66759F4F" w14:textId="77777777" w:rsidTr="00CD7166">
        <w:trPr>
          <w:cantSplit/>
        </w:trPr>
        <w:tc>
          <w:tcPr>
            <w:tcW w:w="1610" w:type="dxa"/>
            <w:shd w:val="clear" w:color="auto" w:fill="auto"/>
          </w:tcPr>
          <w:p w14:paraId="676EE681"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Alcidae</w:t>
            </w:r>
          </w:p>
        </w:tc>
        <w:tc>
          <w:tcPr>
            <w:tcW w:w="1964" w:type="dxa"/>
            <w:shd w:val="clear" w:color="auto" w:fill="auto"/>
          </w:tcPr>
          <w:p w14:paraId="248DDB5A" w14:textId="77777777" w:rsidR="00F46AF0" w:rsidRPr="00CD7166" w:rsidRDefault="00F46AF0" w:rsidP="00E17DAE">
            <w:pPr>
              <w:autoSpaceDE w:val="0"/>
              <w:autoSpaceDN w:val="0"/>
              <w:adjustRightInd w:val="0"/>
              <w:rPr>
                <w:rFonts w:cs="Arial"/>
                <w:color w:val="000000"/>
                <w:sz w:val="20"/>
                <w:szCs w:val="20"/>
                <w:lang w:val="en-AU"/>
              </w:rPr>
            </w:pPr>
            <w:proofErr w:type="spellStart"/>
            <w:r w:rsidRPr="00CD7166">
              <w:rPr>
                <w:rFonts w:cs="Arial"/>
                <w:color w:val="000000"/>
                <w:sz w:val="20"/>
                <w:szCs w:val="20"/>
                <w:lang w:val="en-AU"/>
              </w:rPr>
              <w:t>Kittlitz's</w:t>
            </w:r>
            <w:proofErr w:type="spellEnd"/>
            <w:r w:rsidRPr="00CD7166">
              <w:rPr>
                <w:rFonts w:cs="Arial"/>
                <w:color w:val="000000"/>
                <w:sz w:val="20"/>
                <w:szCs w:val="20"/>
                <w:lang w:val="en-AU"/>
              </w:rPr>
              <w:t xml:space="preserve"> Murrelet</w:t>
            </w:r>
          </w:p>
        </w:tc>
        <w:tc>
          <w:tcPr>
            <w:tcW w:w="2126" w:type="dxa"/>
            <w:shd w:val="clear" w:color="auto" w:fill="auto"/>
          </w:tcPr>
          <w:p w14:paraId="7124C22A" w14:textId="77777777" w:rsidR="00F46AF0" w:rsidRPr="00CD7166" w:rsidRDefault="00F46AF0" w:rsidP="00E17DAE">
            <w:pPr>
              <w:autoSpaceDE w:val="0"/>
              <w:autoSpaceDN w:val="0"/>
              <w:adjustRightInd w:val="0"/>
              <w:rPr>
                <w:rFonts w:cs="Arial"/>
                <w:i/>
                <w:iCs/>
                <w:color w:val="000000"/>
                <w:sz w:val="20"/>
                <w:szCs w:val="20"/>
                <w:lang w:val="en-AU"/>
              </w:rPr>
            </w:pPr>
            <w:proofErr w:type="spellStart"/>
            <w:r w:rsidRPr="00CD7166">
              <w:rPr>
                <w:rFonts w:cs="Arial"/>
                <w:i/>
                <w:iCs/>
                <w:color w:val="000000"/>
                <w:sz w:val="20"/>
                <w:szCs w:val="20"/>
                <w:lang w:val="en-AU"/>
              </w:rPr>
              <w:t>Brachyramphus</w:t>
            </w:r>
            <w:proofErr w:type="spellEnd"/>
            <w:r w:rsidRPr="00CD7166">
              <w:rPr>
                <w:rFonts w:cs="Arial"/>
                <w:i/>
                <w:iCs/>
                <w:color w:val="000000"/>
                <w:sz w:val="20"/>
                <w:szCs w:val="20"/>
                <w:lang w:val="en-AU"/>
              </w:rPr>
              <w:t xml:space="preserve"> </w:t>
            </w:r>
            <w:proofErr w:type="spellStart"/>
            <w:r w:rsidRPr="00CD7166">
              <w:rPr>
                <w:rFonts w:cs="Arial"/>
                <w:i/>
                <w:iCs/>
                <w:color w:val="000000"/>
                <w:sz w:val="20"/>
                <w:szCs w:val="20"/>
                <w:lang w:val="en-AU"/>
              </w:rPr>
              <w:t>brevirostris</w:t>
            </w:r>
            <w:proofErr w:type="spellEnd"/>
          </w:p>
        </w:tc>
        <w:tc>
          <w:tcPr>
            <w:tcW w:w="1413" w:type="dxa"/>
            <w:shd w:val="clear" w:color="auto" w:fill="auto"/>
          </w:tcPr>
          <w:p w14:paraId="2A39C77C"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05A6AE33"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Partial migrant: post-breeding range shift with both breeding and non-breeding locations reliably occupied every season; individuals commonly travel 100-1,000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52ED1A06" w14:textId="77777777" w:rsidTr="00CD7166">
        <w:trPr>
          <w:cantSplit/>
        </w:trPr>
        <w:tc>
          <w:tcPr>
            <w:tcW w:w="1610" w:type="dxa"/>
            <w:shd w:val="clear" w:color="auto" w:fill="auto"/>
          </w:tcPr>
          <w:p w14:paraId="496D9029"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Alcidae</w:t>
            </w:r>
          </w:p>
        </w:tc>
        <w:tc>
          <w:tcPr>
            <w:tcW w:w="1964" w:type="dxa"/>
            <w:shd w:val="clear" w:color="auto" w:fill="auto"/>
          </w:tcPr>
          <w:p w14:paraId="0B405568"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Scripps's Murrelet</w:t>
            </w:r>
          </w:p>
        </w:tc>
        <w:tc>
          <w:tcPr>
            <w:tcW w:w="2126" w:type="dxa"/>
            <w:shd w:val="clear" w:color="auto" w:fill="auto"/>
          </w:tcPr>
          <w:p w14:paraId="3E192876"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Synthliboramphus</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scrippsi</w:t>
            </w:r>
            <w:proofErr w:type="spellEnd"/>
          </w:p>
        </w:tc>
        <w:tc>
          <w:tcPr>
            <w:tcW w:w="1413" w:type="dxa"/>
            <w:shd w:val="clear" w:color="auto" w:fill="auto"/>
          </w:tcPr>
          <w:p w14:paraId="6631FAC0"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266D8752"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Partial migrant: post-breeding range shift with both breeding and non-breeding locations reliably occupied every season; individuals commonly travel 100-1,000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4FD29BE6" w14:textId="77777777" w:rsidTr="00CD7166">
        <w:trPr>
          <w:cantSplit/>
        </w:trPr>
        <w:tc>
          <w:tcPr>
            <w:tcW w:w="1610" w:type="dxa"/>
            <w:shd w:val="clear" w:color="auto" w:fill="auto"/>
          </w:tcPr>
          <w:p w14:paraId="6D0C2BB9"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Alcidae</w:t>
            </w:r>
          </w:p>
        </w:tc>
        <w:tc>
          <w:tcPr>
            <w:tcW w:w="1964" w:type="dxa"/>
            <w:shd w:val="clear" w:color="auto" w:fill="auto"/>
          </w:tcPr>
          <w:p w14:paraId="06F6465B"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Guadalupe Murrelet</w:t>
            </w:r>
          </w:p>
        </w:tc>
        <w:tc>
          <w:tcPr>
            <w:tcW w:w="2126" w:type="dxa"/>
            <w:shd w:val="clear" w:color="auto" w:fill="auto"/>
          </w:tcPr>
          <w:p w14:paraId="30F5C523"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Synthliboramphus</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hypoleucus</w:t>
            </w:r>
            <w:proofErr w:type="spellEnd"/>
          </w:p>
        </w:tc>
        <w:tc>
          <w:tcPr>
            <w:tcW w:w="1413" w:type="dxa"/>
            <w:shd w:val="clear" w:color="auto" w:fill="auto"/>
          </w:tcPr>
          <w:p w14:paraId="5F988C68"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7A4F5090"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Full migrant: both breeding and non-breeding locations reliably occupied every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7B52075F" w14:textId="77777777" w:rsidTr="00CD7166">
        <w:trPr>
          <w:cantSplit/>
        </w:trPr>
        <w:tc>
          <w:tcPr>
            <w:tcW w:w="1610" w:type="dxa"/>
            <w:shd w:val="clear" w:color="auto" w:fill="auto"/>
          </w:tcPr>
          <w:p w14:paraId="5DB39C7F"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Alcidae</w:t>
            </w:r>
          </w:p>
        </w:tc>
        <w:tc>
          <w:tcPr>
            <w:tcW w:w="1964" w:type="dxa"/>
            <w:shd w:val="clear" w:color="auto" w:fill="auto"/>
          </w:tcPr>
          <w:p w14:paraId="4E879B16" w14:textId="77777777" w:rsidR="00F46AF0" w:rsidRPr="00CD7166" w:rsidRDefault="00F46AF0" w:rsidP="00E17DAE">
            <w:pPr>
              <w:autoSpaceDE w:val="0"/>
              <w:autoSpaceDN w:val="0"/>
              <w:adjustRightInd w:val="0"/>
              <w:rPr>
                <w:rFonts w:cs="Arial"/>
                <w:b/>
                <w:bCs/>
                <w:color w:val="000000"/>
                <w:sz w:val="20"/>
                <w:szCs w:val="20"/>
                <w:lang w:val="en-AU"/>
              </w:rPr>
            </w:pPr>
            <w:proofErr w:type="spellStart"/>
            <w:r w:rsidRPr="00CD7166">
              <w:rPr>
                <w:rFonts w:cs="Arial"/>
                <w:b/>
                <w:bCs/>
                <w:color w:val="000000"/>
                <w:sz w:val="20"/>
                <w:szCs w:val="20"/>
                <w:lang w:val="en-AU"/>
              </w:rPr>
              <w:t>Craveri's</w:t>
            </w:r>
            <w:proofErr w:type="spellEnd"/>
            <w:r w:rsidRPr="00CD7166">
              <w:rPr>
                <w:rFonts w:cs="Arial"/>
                <w:b/>
                <w:bCs/>
                <w:color w:val="000000"/>
                <w:sz w:val="20"/>
                <w:szCs w:val="20"/>
                <w:lang w:val="en-AU"/>
              </w:rPr>
              <w:t xml:space="preserve"> Murrelet</w:t>
            </w:r>
          </w:p>
        </w:tc>
        <w:tc>
          <w:tcPr>
            <w:tcW w:w="2126" w:type="dxa"/>
            <w:shd w:val="clear" w:color="auto" w:fill="auto"/>
          </w:tcPr>
          <w:p w14:paraId="43558ADC"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Synthliboramphus</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craveri</w:t>
            </w:r>
            <w:proofErr w:type="spellEnd"/>
          </w:p>
        </w:tc>
        <w:tc>
          <w:tcPr>
            <w:tcW w:w="1413" w:type="dxa"/>
            <w:shd w:val="clear" w:color="auto" w:fill="auto"/>
          </w:tcPr>
          <w:p w14:paraId="43BCFB07"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43F724F8"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Partial migrant: post-breeding range expansion with both breeding and non-breeding locations reliably occupied every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132E63B1" w14:textId="77777777" w:rsidTr="00CD7166">
        <w:trPr>
          <w:cantSplit/>
        </w:trPr>
        <w:tc>
          <w:tcPr>
            <w:tcW w:w="1610" w:type="dxa"/>
            <w:shd w:val="clear" w:color="auto" w:fill="auto"/>
          </w:tcPr>
          <w:p w14:paraId="14F1BA14"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Strigidae</w:t>
            </w:r>
          </w:p>
        </w:tc>
        <w:tc>
          <w:tcPr>
            <w:tcW w:w="1964" w:type="dxa"/>
            <w:shd w:val="clear" w:color="auto" w:fill="auto"/>
          </w:tcPr>
          <w:p w14:paraId="187C60C4"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Snowy Owl</w:t>
            </w:r>
          </w:p>
        </w:tc>
        <w:tc>
          <w:tcPr>
            <w:tcW w:w="2126" w:type="dxa"/>
            <w:shd w:val="clear" w:color="auto" w:fill="auto"/>
          </w:tcPr>
          <w:p w14:paraId="76990E53" w14:textId="77777777" w:rsidR="00F46AF0" w:rsidRPr="00CD7166" w:rsidRDefault="00F46AF0" w:rsidP="00E17DAE">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 xml:space="preserve">Bubo </w:t>
            </w:r>
            <w:proofErr w:type="spellStart"/>
            <w:r w:rsidRPr="00CD7166">
              <w:rPr>
                <w:rFonts w:cs="Arial"/>
                <w:b/>
                <w:bCs/>
                <w:i/>
                <w:iCs/>
                <w:color w:val="000000"/>
                <w:sz w:val="20"/>
                <w:szCs w:val="20"/>
                <w:lang w:val="en-AU"/>
              </w:rPr>
              <w:t>scandiacus</w:t>
            </w:r>
            <w:proofErr w:type="spellEnd"/>
          </w:p>
        </w:tc>
        <w:tc>
          <w:tcPr>
            <w:tcW w:w="1413" w:type="dxa"/>
            <w:shd w:val="clear" w:color="auto" w:fill="auto"/>
          </w:tcPr>
          <w:p w14:paraId="68C77F29"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48662F38"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Partial migrant: post-breeding range shift and strongly nomadic in both breeding and non-breeding seasons;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sometimes irrupts beyond normal range in significant numbers; immatures may migrate beyond normal adult range before returning to breed. Meets CMS movement criteria.</w:t>
            </w:r>
          </w:p>
        </w:tc>
      </w:tr>
      <w:tr w:rsidR="00F46AF0" w:rsidRPr="00CD7166" w14:paraId="7E05F606" w14:textId="77777777" w:rsidTr="00CD7166">
        <w:trPr>
          <w:cantSplit/>
        </w:trPr>
        <w:tc>
          <w:tcPr>
            <w:tcW w:w="1610" w:type="dxa"/>
            <w:shd w:val="clear" w:color="auto" w:fill="auto"/>
          </w:tcPr>
          <w:p w14:paraId="75B349CD" w14:textId="77777777" w:rsidR="00F46AF0" w:rsidRPr="00CD7166" w:rsidRDefault="00F46AF0" w:rsidP="00E17DAE">
            <w:pPr>
              <w:autoSpaceDE w:val="0"/>
              <w:autoSpaceDN w:val="0"/>
              <w:adjustRightInd w:val="0"/>
              <w:rPr>
                <w:rFonts w:cs="Arial"/>
                <w:color w:val="000000"/>
                <w:sz w:val="20"/>
                <w:szCs w:val="20"/>
                <w:lang w:val="en-AU"/>
              </w:rPr>
            </w:pPr>
            <w:proofErr w:type="spellStart"/>
            <w:r w:rsidRPr="00CD7166">
              <w:rPr>
                <w:rFonts w:cs="Arial"/>
                <w:color w:val="000000"/>
                <w:sz w:val="20"/>
                <w:szCs w:val="20"/>
                <w:lang w:val="en-AU"/>
              </w:rPr>
              <w:t>Bucerotidae</w:t>
            </w:r>
            <w:proofErr w:type="spellEnd"/>
          </w:p>
        </w:tc>
        <w:tc>
          <w:tcPr>
            <w:tcW w:w="1964" w:type="dxa"/>
            <w:shd w:val="clear" w:color="auto" w:fill="auto"/>
          </w:tcPr>
          <w:p w14:paraId="7A2328C4"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Yellow-casqued Hornbill</w:t>
            </w:r>
          </w:p>
        </w:tc>
        <w:tc>
          <w:tcPr>
            <w:tcW w:w="2126" w:type="dxa"/>
            <w:shd w:val="clear" w:color="auto" w:fill="auto"/>
          </w:tcPr>
          <w:p w14:paraId="31DFEB9A"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Ceratogymna</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elata</w:t>
            </w:r>
            <w:proofErr w:type="spellEnd"/>
          </w:p>
        </w:tc>
        <w:tc>
          <w:tcPr>
            <w:tcW w:w="1413" w:type="dxa"/>
            <w:shd w:val="clear" w:color="auto" w:fill="auto"/>
          </w:tcPr>
          <w:p w14:paraId="765E4B48"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1A7B0F48"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and moderately nomadic in breeding season and strongly so in non-breeding season; individuals commonly travel 100-1,000 km but in no consistent direction. Meets CMS movement criteria.</w:t>
            </w:r>
          </w:p>
        </w:tc>
      </w:tr>
      <w:tr w:rsidR="00F46AF0" w:rsidRPr="00CD7166" w14:paraId="152CE1ED" w14:textId="77777777" w:rsidTr="00CD7166">
        <w:trPr>
          <w:cantSplit/>
        </w:trPr>
        <w:tc>
          <w:tcPr>
            <w:tcW w:w="1610" w:type="dxa"/>
            <w:shd w:val="clear" w:color="auto" w:fill="auto"/>
          </w:tcPr>
          <w:p w14:paraId="45BC3F36" w14:textId="77777777" w:rsidR="00F46AF0" w:rsidRPr="00CD7166" w:rsidRDefault="00F46AF0" w:rsidP="00E17DAE">
            <w:pPr>
              <w:autoSpaceDE w:val="0"/>
              <w:autoSpaceDN w:val="0"/>
              <w:adjustRightInd w:val="0"/>
              <w:rPr>
                <w:rFonts w:cs="Arial"/>
                <w:color w:val="000000"/>
                <w:sz w:val="20"/>
                <w:szCs w:val="20"/>
                <w:lang w:val="en-AU"/>
              </w:rPr>
            </w:pPr>
            <w:proofErr w:type="spellStart"/>
            <w:r w:rsidRPr="00CD7166">
              <w:rPr>
                <w:rFonts w:cs="Arial"/>
                <w:color w:val="000000"/>
                <w:sz w:val="20"/>
                <w:szCs w:val="20"/>
                <w:lang w:val="en-AU"/>
              </w:rPr>
              <w:t>Bucerotidae</w:t>
            </w:r>
            <w:proofErr w:type="spellEnd"/>
          </w:p>
        </w:tc>
        <w:tc>
          <w:tcPr>
            <w:tcW w:w="1964" w:type="dxa"/>
            <w:shd w:val="clear" w:color="auto" w:fill="auto"/>
          </w:tcPr>
          <w:p w14:paraId="61D1DE58"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Brown-cheeked Hornbill</w:t>
            </w:r>
          </w:p>
        </w:tc>
        <w:tc>
          <w:tcPr>
            <w:tcW w:w="2126" w:type="dxa"/>
            <w:shd w:val="clear" w:color="auto" w:fill="auto"/>
          </w:tcPr>
          <w:p w14:paraId="4B4BCD1B"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Bycanistes</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cylindricus</w:t>
            </w:r>
            <w:proofErr w:type="spellEnd"/>
          </w:p>
        </w:tc>
        <w:tc>
          <w:tcPr>
            <w:tcW w:w="1413" w:type="dxa"/>
            <w:shd w:val="clear" w:color="auto" w:fill="auto"/>
          </w:tcPr>
          <w:p w14:paraId="3608574E"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790A24A6"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Sedentary/resident: breeding locations reliably occupied every season but moderately nomadic in non-breeding season; individuals commonly travel &lt;100 km but in no consistent direction. Meets CMS movement criteria.</w:t>
            </w:r>
          </w:p>
        </w:tc>
      </w:tr>
      <w:tr w:rsidR="00F46AF0" w:rsidRPr="00CD7166" w14:paraId="764F45F2" w14:textId="77777777" w:rsidTr="00CD7166">
        <w:trPr>
          <w:cantSplit/>
        </w:trPr>
        <w:tc>
          <w:tcPr>
            <w:tcW w:w="1610" w:type="dxa"/>
            <w:shd w:val="clear" w:color="auto" w:fill="auto"/>
          </w:tcPr>
          <w:p w14:paraId="75E4110B" w14:textId="77777777" w:rsidR="00F46AF0" w:rsidRPr="00CD7166" w:rsidRDefault="00F46AF0" w:rsidP="00E17DAE">
            <w:pPr>
              <w:autoSpaceDE w:val="0"/>
              <w:autoSpaceDN w:val="0"/>
              <w:adjustRightInd w:val="0"/>
              <w:rPr>
                <w:rFonts w:cs="Arial"/>
                <w:color w:val="000000"/>
                <w:sz w:val="20"/>
                <w:szCs w:val="20"/>
                <w:lang w:val="en-AU"/>
              </w:rPr>
            </w:pPr>
            <w:proofErr w:type="spellStart"/>
            <w:r w:rsidRPr="00CD7166">
              <w:rPr>
                <w:rFonts w:cs="Arial"/>
                <w:color w:val="000000"/>
                <w:sz w:val="20"/>
                <w:szCs w:val="20"/>
                <w:lang w:val="en-AU"/>
              </w:rPr>
              <w:t>Alcedinidae</w:t>
            </w:r>
            <w:proofErr w:type="spellEnd"/>
          </w:p>
        </w:tc>
        <w:tc>
          <w:tcPr>
            <w:tcW w:w="1964" w:type="dxa"/>
            <w:shd w:val="clear" w:color="auto" w:fill="auto"/>
          </w:tcPr>
          <w:p w14:paraId="496ECBEE"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Black-capped Kingfisher</w:t>
            </w:r>
          </w:p>
        </w:tc>
        <w:tc>
          <w:tcPr>
            <w:tcW w:w="2126" w:type="dxa"/>
            <w:shd w:val="clear" w:color="auto" w:fill="auto"/>
          </w:tcPr>
          <w:p w14:paraId="3A9249E5" w14:textId="77777777" w:rsidR="00F46AF0" w:rsidRPr="00CD7166" w:rsidRDefault="00F46AF0" w:rsidP="00E17DAE">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 xml:space="preserve">Halcyon </w:t>
            </w:r>
            <w:proofErr w:type="spellStart"/>
            <w:r w:rsidRPr="00CD7166">
              <w:rPr>
                <w:rFonts w:cs="Arial"/>
                <w:b/>
                <w:bCs/>
                <w:i/>
                <w:iCs/>
                <w:color w:val="000000"/>
                <w:sz w:val="20"/>
                <w:szCs w:val="20"/>
                <w:lang w:val="en-AU"/>
              </w:rPr>
              <w:t>pileata</w:t>
            </w:r>
            <w:proofErr w:type="spellEnd"/>
          </w:p>
        </w:tc>
        <w:tc>
          <w:tcPr>
            <w:tcW w:w="1413" w:type="dxa"/>
            <w:shd w:val="clear" w:color="auto" w:fill="auto"/>
          </w:tcPr>
          <w:p w14:paraId="1929A744"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6E02A3B5"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Partial migrant: substantial post-breeding range shift with both breeding and non-breeding locations reliably occupied every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7CBD0A7A" w14:textId="77777777" w:rsidTr="00CD7166">
        <w:trPr>
          <w:cantSplit/>
        </w:trPr>
        <w:tc>
          <w:tcPr>
            <w:tcW w:w="1610" w:type="dxa"/>
            <w:shd w:val="clear" w:color="auto" w:fill="auto"/>
          </w:tcPr>
          <w:p w14:paraId="5A3B4408"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Psittacidae</w:t>
            </w:r>
          </w:p>
        </w:tc>
        <w:tc>
          <w:tcPr>
            <w:tcW w:w="1964" w:type="dxa"/>
            <w:shd w:val="clear" w:color="auto" w:fill="auto"/>
          </w:tcPr>
          <w:p w14:paraId="2EADCF22" w14:textId="77777777" w:rsidR="00F46AF0" w:rsidRPr="00CD7166" w:rsidRDefault="00F46AF0" w:rsidP="00E17DAE">
            <w:pPr>
              <w:autoSpaceDE w:val="0"/>
              <w:autoSpaceDN w:val="0"/>
              <w:adjustRightInd w:val="0"/>
              <w:rPr>
                <w:rFonts w:cs="Arial"/>
                <w:b/>
                <w:bCs/>
                <w:color w:val="000000"/>
                <w:sz w:val="20"/>
                <w:szCs w:val="20"/>
                <w:lang w:val="en-AU"/>
              </w:rPr>
            </w:pPr>
            <w:proofErr w:type="spellStart"/>
            <w:r w:rsidRPr="00CD7166">
              <w:rPr>
                <w:rFonts w:cs="Arial"/>
                <w:b/>
                <w:bCs/>
                <w:color w:val="000000"/>
                <w:sz w:val="20"/>
                <w:szCs w:val="20"/>
                <w:lang w:val="en-AU"/>
              </w:rPr>
              <w:t>Timneh</w:t>
            </w:r>
            <w:proofErr w:type="spellEnd"/>
            <w:r w:rsidRPr="00CD7166">
              <w:rPr>
                <w:rFonts w:cs="Arial"/>
                <w:b/>
                <w:bCs/>
                <w:color w:val="000000"/>
                <w:sz w:val="20"/>
                <w:szCs w:val="20"/>
                <w:lang w:val="en-AU"/>
              </w:rPr>
              <w:t xml:space="preserve"> Parrot</w:t>
            </w:r>
          </w:p>
        </w:tc>
        <w:tc>
          <w:tcPr>
            <w:tcW w:w="2126" w:type="dxa"/>
            <w:shd w:val="clear" w:color="auto" w:fill="auto"/>
          </w:tcPr>
          <w:p w14:paraId="5CF0183A" w14:textId="77777777" w:rsidR="00F46AF0" w:rsidRPr="00CD7166" w:rsidRDefault="00F46AF0" w:rsidP="00E17DAE">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 xml:space="preserve">Psittacus </w:t>
            </w:r>
            <w:proofErr w:type="spellStart"/>
            <w:r w:rsidRPr="00CD7166">
              <w:rPr>
                <w:rFonts w:cs="Arial"/>
                <w:b/>
                <w:bCs/>
                <w:i/>
                <w:iCs/>
                <w:color w:val="000000"/>
                <w:sz w:val="20"/>
                <w:szCs w:val="20"/>
                <w:lang w:val="en-AU"/>
              </w:rPr>
              <w:t>timneh</w:t>
            </w:r>
            <w:proofErr w:type="spellEnd"/>
          </w:p>
        </w:tc>
        <w:tc>
          <w:tcPr>
            <w:tcW w:w="1413" w:type="dxa"/>
            <w:shd w:val="clear" w:color="auto" w:fill="auto"/>
          </w:tcPr>
          <w:p w14:paraId="01DE50DA"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48D05E43"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with both breeding and non-breeding locations reliably occupied every season; individuals commonly travel 100-1,000 km but in no consistent direction. Meets CMS movement criteria.</w:t>
            </w:r>
          </w:p>
        </w:tc>
      </w:tr>
      <w:tr w:rsidR="00F46AF0" w:rsidRPr="00CD7166" w14:paraId="2D56CB35" w14:textId="77777777" w:rsidTr="00CD7166">
        <w:trPr>
          <w:cantSplit/>
        </w:trPr>
        <w:tc>
          <w:tcPr>
            <w:tcW w:w="1610" w:type="dxa"/>
            <w:shd w:val="clear" w:color="auto" w:fill="auto"/>
          </w:tcPr>
          <w:p w14:paraId="7B47EEDD"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Psittacidae</w:t>
            </w:r>
          </w:p>
        </w:tc>
        <w:tc>
          <w:tcPr>
            <w:tcW w:w="1964" w:type="dxa"/>
            <w:shd w:val="clear" w:color="auto" w:fill="auto"/>
          </w:tcPr>
          <w:p w14:paraId="11A3A0EE"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Vinaceous-breasted Amazon</w:t>
            </w:r>
          </w:p>
        </w:tc>
        <w:tc>
          <w:tcPr>
            <w:tcW w:w="2126" w:type="dxa"/>
            <w:shd w:val="clear" w:color="auto" w:fill="auto"/>
          </w:tcPr>
          <w:p w14:paraId="4D617BB0" w14:textId="77777777" w:rsidR="00F46AF0" w:rsidRPr="00CD7166" w:rsidRDefault="00F46AF0" w:rsidP="00E17DAE">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 xml:space="preserve">Amazona </w:t>
            </w:r>
            <w:proofErr w:type="spellStart"/>
            <w:r w:rsidRPr="00CD7166">
              <w:rPr>
                <w:rFonts w:cs="Arial"/>
                <w:b/>
                <w:bCs/>
                <w:i/>
                <w:iCs/>
                <w:color w:val="000000"/>
                <w:sz w:val="20"/>
                <w:szCs w:val="20"/>
                <w:lang w:val="en-AU"/>
              </w:rPr>
              <w:t>vinacea</w:t>
            </w:r>
            <w:proofErr w:type="spellEnd"/>
          </w:p>
        </w:tc>
        <w:tc>
          <w:tcPr>
            <w:tcW w:w="1413" w:type="dxa"/>
            <w:shd w:val="clear" w:color="auto" w:fill="auto"/>
          </w:tcPr>
          <w:p w14:paraId="2FD2F5BE"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4B2A3597"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with breeding locations reliably occupied every season but moderately nomadic in non-breeding season; individuals commonly travel 100-1,000 km but in no consistent direction. Meets CMS movement criteria.</w:t>
            </w:r>
          </w:p>
        </w:tc>
      </w:tr>
      <w:tr w:rsidR="00F46AF0" w:rsidRPr="00CD7166" w14:paraId="730D5C99" w14:textId="77777777" w:rsidTr="00CD7166">
        <w:trPr>
          <w:cantSplit/>
        </w:trPr>
        <w:tc>
          <w:tcPr>
            <w:tcW w:w="1610" w:type="dxa"/>
            <w:shd w:val="clear" w:color="auto" w:fill="auto"/>
          </w:tcPr>
          <w:p w14:paraId="75BE7290"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lastRenderedPageBreak/>
              <w:t>Psittacidae</w:t>
            </w:r>
          </w:p>
        </w:tc>
        <w:tc>
          <w:tcPr>
            <w:tcW w:w="1964" w:type="dxa"/>
            <w:shd w:val="clear" w:color="auto" w:fill="auto"/>
          </w:tcPr>
          <w:p w14:paraId="263DF500"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Turquoise-fronted Amazon</w:t>
            </w:r>
          </w:p>
        </w:tc>
        <w:tc>
          <w:tcPr>
            <w:tcW w:w="2126" w:type="dxa"/>
            <w:shd w:val="clear" w:color="auto" w:fill="auto"/>
          </w:tcPr>
          <w:p w14:paraId="31ECD00D" w14:textId="77777777" w:rsidR="00F46AF0" w:rsidRPr="00CD7166" w:rsidRDefault="00F46AF0" w:rsidP="00E17DAE">
            <w:pPr>
              <w:autoSpaceDE w:val="0"/>
              <w:autoSpaceDN w:val="0"/>
              <w:adjustRightInd w:val="0"/>
              <w:rPr>
                <w:rFonts w:cs="Arial"/>
                <w:i/>
                <w:iCs/>
                <w:color w:val="000000"/>
                <w:sz w:val="20"/>
                <w:szCs w:val="20"/>
                <w:lang w:val="en-AU"/>
              </w:rPr>
            </w:pPr>
            <w:r w:rsidRPr="00CD7166">
              <w:rPr>
                <w:rFonts w:cs="Arial"/>
                <w:i/>
                <w:iCs/>
                <w:color w:val="000000"/>
                <w:sz w:val="20"/>
                <w:szCs w:val="20"/>
                <w:lang w:val="en-AU"/>
              </w:rPr>
              <w:t xml:space="preserve">Amazona </w:t>
            </w:r>
            <w:proofErr w:type="spellStart"/>
            <w:r w:rsidRPr="00CD7166">
              <w:rPr>
                <w:rFonts w:cs="Arial"/>
                <w:i/>
                <w:iCs/>
                <w:color w:val="000000"/>
                <w:sz w:val="20"/>
                <w:szCs w:val="20"/>
                <w:lang w:val="en-AU"/>
              </w:rPr>
              <w:t>aestiva</w:t>
            </w:r>
            <w:proofErr w:type="spellEnd"/>
          </w:p>
        </w:tc>
        <w:tc>
          <w:tcPr>
            <w:tcW w:w="1413" w:type="dxa"/>
            <w:shd w:val="clear" w:color="auto" w:fill="auto"/>
          </w:tcPr>
          <w:p w14:paraId="64F64E66"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582A8A6D"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Partial migrant: post-breeding range shift with breeding locations reliably occupied every season but moderately nomadic in non-breeding season; individuals commonly travel 100-1,000 km east-west; at least some movements primarily altitudinal; at least one subpopulation </w:t>
            </w:r>
            <w:proofErr w:type="gramStart"/>
            <w:r w:rsidRPr="00CD7166">
              <w:rPr>
                <w:rFonts w:cs="Arial"/>
                <w:color w:val="000000"/>
                <w:sz w:val="20"/>
                <w:szCs w:val="20"/>
                <w:lang w:val="en-AU"/>
              </w:rPr>
              <w:t>separate</w:t>
            </w:r>
            <w:proofErr w:type="gramEnd"/>
            <w:r w:rsidRPr="00CD7166">
              <w:rPr>
                <w:rFonts w:cs="Arial"/>
                <w:color w:val="000000"/>
                <w:sz w:val="20"/>
                <w:szCs w:val="20"/>
                <w:lang w:val="en-AU"/>
              </w:rPr>
              <w:t xml:space="preserve"> from the migration pathway considered sedentary. Meets CMS movement criteria.</w:t>
            </w:r>
          </w:p>
        </w:tc>
      </w:tr>
      <w:tr w:rsidR="00F46AF0" w:rsidRPr="00CD7166" w14:paraId="732FAA90" w14:textId="77777777" w:rsidTr="00CD7166">
        <w:trPr>
          <w:cantSplit/>
        </w:trPr>
        <w:tc>
          <w:tcPr>
            <w:tcW w:w="1610" w:type="dxa"/>
            <w:shd w:val="clear" w:color="auto" w:fill="auto"/>
          </w:tcPr>
          <w:p w14:paraId="62A65417"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Psittacidae</w:t>
            </w:r>
          </w:p>
        </w:tc>
        <w:tc>
          <w:tcPr>
            <w:tcW w:w="1964" w:type="dxa"/>
            <w:shd w:val="clear" w:color="auto" w:fill="auto"/>
          </w:tcPr>
          <w:p w14:paraId="21F4CF99"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Thick-billed Parrot</w:t>
            </w:r>
          </w:p>
        </w:tc>
        <w:tc>
          <w:tcPr>
            <w:tcW w:w="2126" w:type="dxa"/>
            <w:shd w:val="clear" w:color="auto" w:fill="auto"/>
          </w:tcPr>
          <w:p w14:paraId="47CCE0DF"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Rhynchopsitta</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pachyrhyncha</w:t>
            </w:r>
            <w:proofErr w:type="spellEnd"/>
          </w:p>
        </w:tc>
        <w:tc>
          <w:tcPr>
            <w:tcW w:w="1413" w:type="dxa"/>
            <w:shd w:val="clear" w:color="auto" w:fill="auto"/>
          </w:tcPr>
          <w:p w14:paraId="19DB9F02"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196FDAF5"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Sedentary/resident but breeding and non-breeding locations rarely the same between seasons; individuals commonly travel 100-1,000 km but in no consistent direction; sometimes irrupts beyond normal range in significant numbers. Meets CMS movement criteria.</w:t>
            </w:r>
          </w:p>
        </w:tc>
      </w:tr>
      <w:tr w:rsidR="00F46AF0" w:rsidRPr="00CD7166" w14:paraId="5B05EBE7" w14:textId="77777777" w:rsidTr="00CD7166">
        <w:trPr>
          <w:cantSplit/>
        </w:trPr>
        <w:tc>
          <w:tcPr>
            <w:tcW w:w="1610" w:type="dxa"/>
            <w:shd w:val="clear" w:color="auto" w:fill="auto"/>
          </w:tcPr>
          <w:p w14:paraId="06AF540C"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Psittacidae</w:t>
            </w:r>
          </w:p>
        </w:tc>
        <w:tc>
          <w:tcPr>
            <w:tcW w:w="1964" w:type="dxa"/>
            <w:shd w:val="clear" w:color="auto" w:fill="auto"/>
          </w:tcPr>
          <w:p w14:paraId="0F37FC0C"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Red-masked Parakeet</w:t>
            </w:r>
          </w:p>
        </w:tc>
        <w:tc>
          <w:tcPr>
            <w:tcW w:w="2126" w:type="dxa"/>
            <w:shd w:val="clear" w:color="auto" w:fill="auto"/>
          </w:tcPr>
          <w:p w14:paraId="71CD07DC" w14:textId="77777777" w:rsidR="00F46AF0" w:rsidRPr="00CD7166" w:rsidRDefault="00F46AF0" w:rsidP="00E17DAE">
            <w:pPr>
              <w:autoSpaceDE w:val="0"/>
              <w:autoSpaceDN w:val="0"/>
              <w:adjustRightInd w:val="0"/>
              <w:rPr>
                <w:rFonts w:cs="Arial"/>
                <w:i/>
                <w:iCs/>
                <w:color w:val="000000"/>
                <w:sz w:val="20"/>
                <w:szCs w:val="20"/>
                <w:lang w:val="en-AU"/>
              </w:rPr>
            </w:pPr>
            <w:proofErr w:type="spellStart"/>
            <w:r w:rsidRPr="00CD7166">
              <w:rPr>
                <w:rFonts w:cs="Arial"/>
                <w:i/>
                <w:iCs/>
                <w:color w:val="000000"/>
                <w:sz w:val="20"/>
                <w:szCs w:val="20"/>
                <w:lang w:val="en-AU"/>
              </w:rPr>
              <w:t>Psittacara</w:t>
            </w:r>
            <w:proofErr w:type="spellEnd"/>
            <w:r w:rsidRPr="00CD7166">
              <w:rPr>
                <w:rFonts w:cs="Arial"/>
                <w:i/>
                <w:iCs/>
                <w:color w:val="000000"/>
                <w:sz w:val="20"/>
                <w:szCs w:val="20"/>
                <w:lang w:val="en-AU"/>
              </w:rPr>
              <w:t xml:space="preserve"> </w:t>
            </w:r>
            <w:proofErr w:type="spellStart"/>
            <w:r w:rsidRPr="00CD7166">
              <w:rPr>
                <w:rFonts w:cs="Arial"/>
                <w:i/>
                <w:iCs/>
                <w:color w:val="000000"/>
                <w:sz w:val="20"/>
                <w:szCs w:val="20"/>
                <w:lang w:val="en-AU"/>
              </w:rPr>
              <w:t>erythrogenys</w:t>
            </w:r>
            <w:proofErr w:type="spellEnd"/>
          </w:p>
        </w:tc>
        <w:tc>
          <w:tcPr>
            <w:tcW w:w="1413" w:type="dxa"/>
            <w:shd w:val="clear" w:color="auto" w:fill="auto"/>
          </w:tcPr>
          <w:p w14:paraId="61B38944"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3FA5E9C4"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substantial post-breeding range shift: breeding locations reliably occupied every season but moderately nomadic in non-breeding season; individuals commonly travel 100-1,000 km but in no consistent direction. Meets CMS movement criteria.</w:t>
            </w:r>
          </w:p>
        </w:tc>
      </w:tr>
      <w:tr w:rsidR="00F46AF0" w:rsidRPr="00CD7166" w14:paraId="658483E4" w14:textId="77777777" w:rsidTr="00CD7166">
        <w:trPr>
          <w:cantSplit/>
        </w:trPr>
        <w:tc>
          <w:tcPr>
            <w:tcW w:w="1610" w:type="dxa"/>
            <w:shd w:val="clear" w:color="auto" w:fill="auto"/>
          </w:tcPr>
          <w:p w14:paraId="0D37E5BF"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Psittacidae</w:t>
            </w:r>
          </w:p>
        </w:tc>
        <w:tc>
          <w:tcPr>
            <w:tcW w:w="1964" w:type="dxa"/>
            <w:shd w:val="clear" w:color="auto" w:fill="auto"/>
          </w:tcPr>
          <w:p w14:paraId="34758849"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Lord Derby's Parakeet</w:t>
            </w:r>
          </w:p>
        </w:tc>
        <w:tc>
          <w:tcPr>
            <w:tcW w:w="2126" w:type="dxa"/>
            <w:shd w:val="clear" w:color="auto" w:fill="auto"/>
          </w:tcPr>
          <w:p w14:paraId="1BFA1F54" w14:textId="77777777" w:rsidR="00F46AF0" w:rsidRPr="00CD7166" w:rsidRDefault="00F46AF0" w:rsidP="00E17DAE">
            <w:pPr>
              <w:autoSpaceDE w:val="0"/>
              <w:autoSpaceDN w:val="0"/>
              <w:adjustRightInd w:val="0"/>
              <w:rPr>
                <w:rFonts w:cs="Arial"/>
                <w:i/>
                <w:iCs/>
                <w:color w:val="000000"/>
                <w:sz w:val="20"/>
                <w:szCs w:val="20"/>
                <w:lang w:val="en-AU"/>
              </w:rPr>
            </w:pPr>
            <w:proofErr w:type="spellStart"/>
            <w:r w:rsidRPr="00CD7166">
              <w:rPr>
                <w:rFonts w:cs="Arial"/>
                <w:i/>
                <w:iCs/>
                <w:color w:val="000000"/>
                <w:sz w:val="20"/>
                <w:szCs w:val="20"/>
                <w:lang w:val="en-AU"/>
              </w:rPr>
              <w:t>Psittacula</w:t>
            </w:r>
            <w:proofErr w:type="spellEnd"/>
            <w:r w:rsidRPr="00CD7166">
              <w:rPr>
                <w:rFonts w:cs="Arial"/>
                <w:i/>
                <w:iCs/>
                <w:color w:val="000000"/>
                <w:sz w:val="20"/>
                <w:szCs w:val="20"/>
                <w:lang w:val="en-AU"/>
              </w:rPr>
              <w:t xml:space="preserve"> </w:t>
            </w:r>
            <w:proofErr w:type="spellStart"/>
            <w:r w:rsidRPr="00CD7166">
              <w:rPr>
                <w:rFonts w:cs="Arial"/>
                <w:i/>
                <w:iCs/>
                <w:color w:val="000000"/>
                <w:sz w:val="20"/>
                <w:szCs w:val="20"/>
                <w:lang w:val="en-AU"/>
              </w:rPr>
              <w:t>derbiana</w:t>
            </w:r>
            <w:proofErr w:type="spellEnd"/>
          </w:p>
        </w:tc>
        <w:tc>
          <w:tcPr>
            <w:tcW w:w="1413" w:type="dxa"/>
            <w:shd w:val="clear" w:color="auto" w:fill="auto"/>
          </w:tcPr>
          <w:p w14:paraId="6590A5F1"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793AF2E0"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Partial migrant: post-breeding range expansion with both breeding and non-breeding locations reliably occupied every season; individuals commonly travel 100-1,000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4CDB30A8" w14:textId="77777777" w:rsidTr="00CD7166">
        <w:trPr>
          <w:cantSplit/>
        </w:trPr>
        <w:tc>
          <w:tcPr>
            <w:tcW w:w="1610" w:type="dxa"/>
            <w:shd w:val="clear" w:color="auto" w:fill="auto"/>
          </w:tcPr>
          <w:p w14:paraId="27C4C03C"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Psittacidae</w:t>
            </w:r>
          </w:p>
        </w:tc>
        <w:tc>
          <w:tcPr>
            <w:tcW w:w="1964" w:type="dxa"/>
            <w:shd w:val="clear" w:color="auto" w:fill="auto"/>
          </w:tcPr>
          <w:p w14:paraId="420F81AF"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Long-tailed Parakeet</w:t>
            </w:r>
          </w:p>
        </w:tc>
        <w:tc>
          <w:tcPr>
            <w:tcW w:w="2126" w:type="dxa"/>
            <w:shd w:val="clear" w:color="auto" w:fill="auto"/>
          </w:tcPr>
          <w:p w14:paraId="67EEDFC7"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Belocercus</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longicaudus</w:t>
            </w:r>
            <w:proofErr w:type="spellEnd"/>
          </w:p>
        </w:tc>
        <w:tc>
          <w:tcPr>
            <w:tcW w:w="1413" w:type="dxa"/>
            <w:shd w:val="clear" w:color="auto" w:fill="auto"/>
          </w:tcPr>
          <w:p w14:paraId="520BC0E4"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27F3BE60"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Sedentary/resident but strongly nomadic in both breeding and non-breeding seasons; individuals commonly travel 100-1,000 km but in no consistent direction. Meets CMS movement criteria.</w:t>
            </w:r>
          </w:p>
        </w:tc>
      </w:tr>
      <w:tr w:rsidR="00F46AF0" w:rsidRPr="00CD7166" w14:paraId="71FB56E4" w14:textId="77777777" w:rsidTr="00CD7166">
        <w:trPr>
          <w:cantSplit/>
        </w:trPr>
        <w:tc>
          <w:tcPr>
            <w:tcW w:w="1610" w:type="dxa"/>
            <w:shd w:val="clear" w:color="auto" w:fill="auto"/>
          </w:tcPr>
          <w:p w14:paraId="0FE67753" w14:textId="77777777" w:rsidR="00F46AF0" w:rsidRPr="00CD7166" w:rsidRDefault="00F46AF0" w:rsidP="00E17DAE">
            <w:pPr>
              <w:autoSpaceDE w:val="0"/>
              <w:autoSpaceDN w:val="0"/>
              <w:adjustRightInd w:val="0"/>
              <w:rPr>
                <w:rFonts w:cs="Arial"/>
                <w:color w:val="000000"/>
                <w:sz w:val="20"/>
                <w:szCs w:val="20"/>
                <w:lang w:val="en-AU"/>
              </w:rPr>
            </w:pPr>
            <w:proofErr w:type="spellStart"/>
            <w:r w:rsidRPr="00CD7166">
              <w:rPr>
                <w:rFonts w:cs="Arial"/>
                <w:color w:val="000000"/>
                <w:sz w:val="20"/>
                <w:szCs w:val="20"/>
                <w:lang w:val="en-AU"/>
              </w:rPr>
              <w:t>Pittidae</w:t>
            </w:r>
            <w:proofErr w:type="spellEnd"/>
          </w:p>
        </w:tc>
        <w:tc>
          <w:tcPr>
            <w:tcW w:w="1964" w:type="dxa"/>
            <w:shd w:val="clear" w:color="auto" w:fill="auto"/>
          </w:tcPr>
          <w:p w14:paraId="177C59E9"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Fairy Pitta</w:t>
            </w:r>
          </w:p>
        </w:tc>
        <w:tc>
          <w:tcPr>
            <w:tcW w:w="2126" w:type="dxa"/>
            <w:shd w:val="clear" w:color="auto" w:fill="auto"/>
          </w:tcPr>
          <w:p w14:paraId="1892004F" w14:textId="77777777" w:rsidR="00F46AF0" w:rsidRPr="00CD7166" w:rsidRDefault="00F46AF0" w:rsidP="00E17DAE">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 xml:space="preserve">Pitta </w:t>
            </w:r>
            <w:proofErr w:type="spellStart"/>
            <w:r w:rsidRPr="00CD7166">
              <w:rPr>
                <w:rFonts w:cs="Arial"/>
                <w:b/>
                <w:bCs/>
                <w:i/>
                <w:iCs/>
                <w:color w:val="000000"/>
                <w:sz w:val="20"/>
                <w:szCs w:val="20"/>
                <w:lang w:val="en-AU"/>
              </w:rPr>
              <w:t>nympha</w:t>
            </w:r>
            <w:proofErr w:type="spellEnd"/>
          </w:p>
        </w:tc>
        <w:tc>
          <w:tcPr>
            <w:tcW w:w="1413" w:type="dxa"/>
            <w:shd w:val="clear" w:color="auto" w:fill="auto"/>
          </w:tcPr>
          <w:p w14:paraId="3422A72C"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30741FF9"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Full migrant: both breeding and non-breeding locations reliably occupied every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340EDDDB" w14:textId="77777777" w:rsidTr="00CD7166">
        <w:trPr>
          <w:cantSplit/>
        </w:trPr>
        <w:tc>
          <w:tcPr>
            <w:tcW w:w="1610" w:type="dxa"/>
            <w:shd w:val="clear" w:color="auto" w:fill="auto"/>
          </w:tcPr>
          <w:p w14:paraId="524154F3" w14:textId="77777777" w:rsidR="00F46AF0" w:rsidRPr="00CD7166" w:rsidRDefault="00F46AF0" w:rsidP="00E17DAE">
            <w:pPr>
              <w:autoSpaceDE w:val="0"/>
              <w:autoSpaceDN w:val="0"/>
              <w:adjustRightInd w:val="0"/>
              <w:rPr>
                <w:rFonts w:cs="Arial"/>
                <w:color w:val="000000"/>
                <w:sz w:val="20"/>
                <w:szCs w:val="20"/>
                <w:lang w:val="en-AU"/>
              </w:rPr>
            </w:pPr>
            <w:proofErr w:type="spellStart"/>
            <w:r w:rsidRPr="00CD7166">
              <w:rPr>
                <w:rFonts w:cs="Arial"/>
                <w:color w:val="000000"/>
                <w:sz w:val="20"/>
                <w:szCs w:val="20"/>
                <w:lang w:val="en-AU"/>
              </w:rPr>
              <w:t>Cotingidae</w:t>
            </w:r>
            <w:proofErr w:type="spellEnd"/>
          </w:p>
        </w:tc>
        <w:tc>
          <w:tcPr>
            <w:tcW w:w="1964" w:type="dxa"/>
            <w:shd w:val="clear" w:color="auto" w:fill="auto"/>
          </w:tcPr>
          <w:p w14:paraId="2F64CC50"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Bare-necked Umbrellabird</w:t>
            </w:r>
          </w:p>
        </w:tc>
        <w:tc>
          <w:tcPr>
            <w:tcW w:w="2126" w:type="dxa"/>
            <w:shd w:val="clear" w:color="auto" w:fill="auto"/>
          </w:tcPr>
          <w:p w14:paraId="48FEF154"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Cephalopterus</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glabricollis</w:t>
            </w:r>
            <w:proofErr w:type="spellEnd"/>
          </w:p>
        </w:tc>
        <w:tc>
          <w:tcPr>
            <w:tcW w:w="1413" w:type="dxa"/>
            <w:shd w:val="clear" w:color="auto" w:fill="auto"/>
          </w:tcPr>
          <w:p w14:paraId="777CFC4D"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10E81F8B"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both breeding and non-breeding locations reliably occupied every season; individuals commonly travel 100-1,000 km but in no consistent direction; at least some movements primarily altitudinal. Meets CMS movement criteria.</w:t>
            </w:r>
          </w:p>
        </w:tc>
      </w:tr>
      <w:tr w:rsidR="00F46AF0" w:rsidRPr="00CD7166" w14:paraId="4DF9517C" w14:textId="77777777" w:rsidTr="00CD7166">
        <w:trPr>
          <w:cantSplit/>
        </w:trPr>
        <w:tc>
          <w:tcPr>
            <w:tcW w:w="1610" w:type="dxa"/>
            <w:shd w:val="clear" w:color="auto" w:fill="auto"/>
          </w:tcPr>
          <w:p w14:paraId="3961E38A" w14:textId="77777777" w:rsidR="00F46AF0" w:rsidRPr="00CD7166" w:rsidRDefault="00F46AF0" w:rsidP="00E17DAE">
            <w:pPr>
              <w:autoSpaceDE w:val="0"/>
              <w:autoSpaceDN w:val="0"/>
              <w:adjustRightInd w:val="0"/>
              <w:rPr>
                <w:rFonts w:cs="Arial"/>
                <w:color w:val="000000"/>
                <w:sz w:val="20"/>
                <w:szCs w:val="20"/>
                <w:lang w:val="en-AU"/>
              </w:rPr>
            </w:pPr>
            <w:proofErr w:type="spellStart"/>
            <w:r w:rsidRPr="00CD7166">
              <w:rPr>
                <w:rFonts w:cs="Arial"/>
                <w:color w:val="000000"/>
                <w:sz w:val="20"/>
                <w:szCs w:val="20"/>
                <w:lang w:val="en-AU"/>
              </w:rPr>
              <w:t>Cotingidae</w:t>
            </w:r>
            <w:proofErr w:type="spellEnd"/>
          </w:p>
        </w:tc>
        <w:tc>
          <w:tcPr>
            <w:tcW w:w="1964" w:type="dxa"/>
            <w:shd w:val="clear" w:color="auto" w:fill="auto"/>
          </w:tcPr>
          <w:p w14:paraId="7B62FBD2"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Three-wattled Bellbird</w:t>
            </w:r>
          </w:p>
        </w:tc>
        <w:tc>
          <w:tcPr>
            <w:tcW w:w="2126" w:type="dxa"/>
            <w:shd w:val="clear" w:color="auto" w:fill="auto"/>
          </w:tcPr>
          <w:p w14:paraId="1F63AD90"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Procnias</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tricarunculatus</w:t>
            </w:r>
            <w:proofErr w:type="spellEnd"/>
          </w:p>
        </w:tc>
        <w:tc>
          <w:tcPr>
            <w:tcW w:w="1413" w:type="dxa"/>
            <w:shd w:val="clear" w:color="auto" w:fill="auto"/>
          </w:tcPr>
          <w:p w14:paraId="4E0633F8"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5F0495F2"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both breeding and non-breeding locations reliably occupied every season; individuals commonly travel 100-1,000 km but in no consistent direction; at least some movements primarily altitudinal. Meets CMS movement criteria.</w:t>
            </w:r>
          </w:p>
        </w:tc>
      </w:tr>
      <w:tr w:rsidR="00F46AF0" w:rsidRPr="00CD7166" w14:paraId="67FBEFE8" w14:textId="77777777" w:rsidTr="00CD7166">
        <w:trPr>
          <w:cantSplit/>
        </w:trPr>
        <w:tc>
          <w:tcPr>
            <w:tcW w:w="1610" w:type="dxa"/>
            <w:shd w:val="clear" w:color="auto" w:fill="auto"/>
          </w:tcPr>
          <w:p w14:paraId="70B7E373" w14:textId="77777777" w:rsidR="00F46AF0" w:rsidRPr="00CD7166" w:rsidRDefault="00F46AF0" w:rsidP="00E17DAE">
            <w:pPr>
              <w:autoSpaceDE w:val="0"/>
              <w:autoSpaceDN w:val="0"/>
              <w:adjustRightInd w:val="0"/>
              <w:rPr>
                <w:rFonts w:cs="Arial"/>
                <w:color w:val="000000"/>
                <w:sz w:val="20"/>
                <w:szCs w:val="20"/>
                <w:lang w:val="en-AU"/>
              </w:rPr>
            </w:pPr>
            <w:proofErr w:type="spellStart"/>
            <w:r w:rsidRPr="00CD7166">
              <w:rPr>
                <w:rFonts w:cs="Arial"/>
                <w:color w:val="000000"/>
                <w:sz w:val="20"/>
                <w:szCs w:val="20"/>
                <w:lang w:val="en-AU"/>
              </w:rPr>
              <w:t>Cotingidae</w:t>
            </w:r>
            <w:proofErr w:type="spellEnd"/>
          </w:p>
        </w:tc>
        <w:tc>
          <w:tcPr>
            <w:tcW w:w="1964" w:type="dxa"/>
            <w:shd w:val="clear" w:color="auto" w:fill="auto"/>
          </w:tcPr>
          <w:p w14:paraId="599DB813"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Bare-throated Bellbird</w:t>
            </w:r>
          </w:p>
        </w:tc>
        <w:tc>
          <w:tcPr>
            <w:tcW w:w="2126" w:type="dxa"/>
            <w:shd w:val="clear" w:color="auto" w:fill="auto"/>
          </w:tcPr>
          <w:p w14:paraId="12AB9024" w14:textId="77777777" w:rsidR="00F46AF0" w:rsidRPr="00CD7166" w:rsidRDefault="00F46AF0" w:rsidP="00E17DAE">
            <w:pPr>
              <w:autoSpaceDE w:val="0"/>
              <w:autoSpaceDN w:val="0"/>
              <w:adjustRightInd w:val="0"/>
              <w:rPr>
                <w:rFonts w:cs="Arial"/>
                <w:i/>
                <w:iCs/>
                <w:color w:val="000000"/>
                <w:sz w:val="20"/>
                <w:szCs w:val="20"/>
                <w:lang w:val="en-AU"/>
              </w:rPr>
            </w:pPr>
            <w:proofErr w:type="spellStart"/>
            <w:r w:rsidRPr="00CD7166">
              <w:rPr>
                <w:rFonts w:cs="Arial"/>
                <w:i/>
                <w:iCs/>
                <w:color w:val="000000"/>
                <w:sz w:val="20"/>
                <w:szCs w:val="20"/>
                <w:lang w:val="en-AU"/>
              </w:rPr>
              <w:t>Procnias</w:t>
            </w:r>
            <w:proofErr w:type="spellEnd"/>
            <w:r w:rsidRPr="00CD7166">
              <w:rPr>
                <w:rFonts w:cs="Arial"/>
                <w:i/>
                <w:iCs/>
                <w:color w:val="000000"/>
                <w:sz w:val="20"/>
                <w:szCs w:val="20"/>
                <w:lang w:val="en-AU"/>
              </w:rPr>
              <w:t xml:space="preserve"> </w:t>
            </w:r>
            <w:proofErr w:type="spellStart"/>
            <w:r w:rsidRPr="00CD7166">
              <w:rPr>
                <w:rFonts w:cs="Arial"/>
                <w:i/>
                <w:iCs/>
                <w:color w:val="000000"/>
                <w:sz w:val="20"/>
                <w:szCs w:val="20"/>
                <w:lang w:val="en-AU"/>
              </w:rPr>
              <w:t>nudicollis</w:t>
            </w:r>
            <w:proofErr w:type="spellEnd"/>
          </w:p>
        </w:tc>
        <w:tc>
          <w:tcPr>
            <w:tcW w:w="1413" w:type="dxa"/>
            <w:shd w:val="clear" w:color="auto" w:fill="auto"/>
          </w:tcPr>
          <w:p w14:paraId="5AC56362"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61828A2E"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Partial migrant: post-breeding range shift with both breeding and non-breeding locations reliably occupied every season; individuals commonly travel 100-1,000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at least some movements primarily altitudinal. Meets CMS movement criteria.</w:t>
            </w:r>
          </w:p>
        </w:tc>
      </w:tr>
      <w:tr w:rsidR="00F46AF0" w:rsidRPr="00CD7166" w14:paraId="0EBD65AF" w14:textId="77777777" w:rsidTr="00CD7166">
        <w:trPr>
          <w:cantSplit/>
        </w:trPr>
        <w:tc>
          <w:tcPr>
            <w:tcW w:w="1610" w:type="dxa"/>
            <w:shd w:val="clear" w:color="auto" w:fill="auto"/>
          </w:tcPr>
          <w:p w14:paraId="472F9862"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Tyrannidae</w:t>
            </w:r>
          </w:p>
        </w:tc>
        <w:tc>
          <w:tcPr>
            <w:tcW w:w="1964" w:type="dxa"/>
            <w:shd w:val="clear" w:color="auto" w:fill="auto"/>
          </w:tcPr>
          <w:p w14:paraId="07F5C02C"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Olive-sided Flycatcher</w:t>
            </w:r>
          </w:p>
        </w:tc>
        <w:tc>
          <w:tcPr>
            <w:tcW w:w="2126" w:type="dxa"/>
            <w:shd w:val="clear" w:color="auto" w:fill="auto"/>
          </w:tcPr>
          <w:p w14:paraId="79D9FFEB" w14:textId="77777777" w:rsidR="00F46AF0" w:rsidRPr="00CD7166" w:rsidRDefault="00F46AF0" w:rsidP="00E17DAE">
            <w:pPr>
              <w:autoSpaceDE w:val="0"/>
              <w:autoSpaceDN w:val="0"/>
              <w:adjustRightInd w:val="0"/>
              <w:rPr>
                <w:rFonts w:cs="Arial"/>
                <w:i/>
                <w:iCs/>
                <w:color w:val="000000"/>
                <w:sz w:val="20"/>
                <w:szCs w:val="20"/>
                <w:lang w:val="en-AU"/>
              </w:rPr>
            </w:pPr>
            <w:r w:rsidRPr="00CD7166">
              <w:rPr>
                <w:rFonts w:cs="Arial"/>
                <w:i/>
                <w:iCs/>
                <w:color w:val="000000"/>
                <w:sz w:val="20"/>
                <w:szCs w:val="20"/>
                <w:lang w:val="en-AU"/>
              </w:rPr>
              <w:t xml:space="preserve">Contopus </w:t>
            </w:r>
            <w:proofErr w:type="spellStart"/>
            <w:r w:rsidRPr="00CD7166">
              <w:rPr>
                <w:rFonts w:cs="Arial"/>
                <w:i/>
                <w:iCs/>
                <w:color w:val="000000"/>
                <w:sz w:val="20"/>
                <w:szCs w:val="20"/>
                <w:lang w:val="en-AU"/>
              </w:rPr>
              <w:t>cooperi</w:t>
            </w:r>
            <w:proofErr w:type="spellEnd"/>
          </w:p>
        </w:tc>
        <w:tc>
          <w:tcPr>
            <w:tcW w:w="1413" w:type="dxa"/>
            <w:shd w:val="clear" w:color="auto" w:fill="auto"/>
          </w:tcPr>
          <w:p w14:paraId="3B3BD375"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012BF75D"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Full migrant: both breeding and non-breeding locations reliably occupied every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0D97BE0F" w14:textId="77777777" w:rsidTr="00CD7166">
        <w:trPr>
          <w:cantSplit/>
        </w:trPr>
        <w:tc>
          <w:tcPr>
            <w:tcW w:w="1610" w:type="dxa"/>
            <w:shd w:val="clear" w:color="auto" w:fill="auto"/>
          </w:tcPr>
          <w:p w14:paraId="12F29536" w14:textId="77777777" w:rsidR="00F46AF0" w:rsidRPr="00CD7166" w:rsidRDefault="00F46AF0" w:rsidP="00E17DAE">
            <w:pPr>
              <w:autoSpaceDE w:val="0"/>
              <w:autoSpaceDN w:val="0"/>
              <w:adjustRightInd w:val="0"/>
              <w:rPr>
                <w:rFonts w:cs="Arial"/>
                <w:color w:val="000000"/>
                <w:sz w:val="20"/>
                <w:szCs w:val="20"/>
                <w:lang w:val="en-AU"/>
              </w:rPr>
            </w:pPr>
            <w:proofErr w:type="spellStart"/>
            <w:r w:rsidRPr="00CD7166">
              <w:rPr>
                <w:rFonts w:cs="Arial"/>
                <w:color w:val="000000"/>
                <w:sz w:val="20"/>
                <w:szCs w:val="20"/>
                <w:lang w:val="en-AU"/>
              </w:rPr>
              <w:t>Laniidae</w:t>
            </w:r>
            <w:proofErr w:type="spellEnd"/>
          </w:p>
        </w:tc>
        <w:tc>
          <w:tcPr>
            <w:tcW w:w="1964" w:type="dxa"/>
            <w:shd w:val="clear" w:color="auto" w:fill="auto"/>
          </w:tcPr>
          <w:p w14:paraId="7F530527"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Loggerhead Shrike</w:t>
            </w:r>
          </w:p>
        </w:tc>
        <w:tc>
          <w:tcPr>
            <w:tcW w:w="2126" w:type="dxa"/>
            <w:shd w:val="clear" w:color="auto" w:fill="auto"/>
          </w:tcPr>
          <w:p w14:paraId="2EF9AB22" w14:textId="77777777" w:rsidR="00F46AF0" w:rsidRPr="00CD7166" w:rsidRDefault="00F46AF0" w:rsidP="00E17DAE">
            <w:pPr>
              <w:autoSpaceDE w:val="0"/>
              <w:autoSpaceDN w:val="0"/>
              <w:adjustRightInd w:val="0"/>
              <w:rPr>
                <w:rFonts w:cs="Arial"/>
                <w:i/>
                <w:iCs/>
                <w:color w:val="000000"/>
                <w:sz w:val="20"/>
                <w:szCs w:val="20"/>
                <w:lang w:val="en-AU"/>
              </w:rPr>
            </w:pPr>
            <w:r w:rsidRPr="00CD7166">
              <w:rPr>
                <w:rFonts w:cs="Arial"/>
                <w:i/>
                <w:iCs/>
                <w:color w:val="000000"/>
                <w:sz w:val="20"/>
                <w:szCs w:val="20"/>
                <w:lang w:val="en-AU"/>
              </w:rPr>
              <w:t xml:space="preserve">Lanius </w:t>
            </w:r>
            <w:proofErr w:type="spellStart"/>
            <w:r w:rsidRPr="00CD7166">
              <w:rPr>
                <w:rFonts w:cs="Arial"/>
                <w:i/>
                <w:iCs/>
                <w:color w:val="000000"/>
                <w:sz w:val="20"/>
                <w:szCs w:val="20"/>
                <w:lang w:val="en-AU"/>
              </w:rPr>
              <w:t>ludovicianus</w:t>
            </w:r>
            <w:proofErr w:type="spellEnd"/>
          </w:p>
        </w:tc>
        <w:tc>
          <w:tcPr>
            <w:tcW w:w="1413" w:type="dxa"/>
            <w:shd w:val="clear" w:color="auto" w:fill="auto"/>
          </w:tcPr>
          <w:p w14:paraId="3B270042"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6241B3B3"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Partial migrant: post-breeding range shift with both breeding and non-breeding locations reliably occupied every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7F240DEE" w14:textId="77777777" w:rsidTr="00CD7166">
        <w:trPr>
          <w:cantSplit/>
        </w:trPr>
        <w:tc>
          <w:tcPr>
            <w:tcW w:w="1610" w:type="dxa"/>
            <w:shd w:val="clear" w:color="auto" w:fill="auto"/>
          </w:tcPr>
          <w:p w14:paraId="11630BBC" w14:textId="77777777" w:rsidR="00F46AF0" w:rsidRPr="00CD7166" w:rsidRDefault="00F46AF0" w:rsidP="00E17DAE">
            <w:pPr>
              <w:autoSpaceDE w:val="0"/>
              <w:autoSpaceDN w:val="0"/>
              <w:adjustRightInd w:val="0"/>
              <w:rPr>
                <w:rFonts w:cs="Arial"/>
                <w:color w:val="000000"/>
                <w:sz w:val="20"/>
                <w:szCs w:val="20"/>
                <w:lang w:val="en-AU"/>
              </w:rPr>
            </w:pPr>
            <w:proofErr w:type="spellStart"/>
            <w:r w:rsidRPr="00CD7166">
              <w:rPr>
                <w:rFonts w:cs="Arial"/>
                <w:color w:val="000000"/>
                <w:sz w:val="20"/>
                <w:szCs w:val="20"/>
                <w:lang w:val="en-AU"/>
              </w:rPr>
              <w:lastRenderedPageBreak/>
              <w:t>Laniidae</w:t>
            </w:r>
            <w:proofErr w:type="spellEnd"/>
          </w:p>
        </w:tc>
        <w:tc>
          <w:tcPr>
            <w:tcW w:w="1964" w:type="dxa"/>
            <w:shd w:val="clear" w:color="auto" w:fill="auto"/>
          </w:tcPr>
          <w:p w14:paraId="1FC5ED50"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Iberian Grey Shrike</w:t>
            </w:r>
          </w:p>
        </w:tc>
        <w:tc>
          <w:tcPr>
            <w:tcW w:w="2126" w:type="dxa"/>
            <w:shd w:val="clear" w:color="auto" w:fill="auto"/>
          </w:tcPr>
          <w:p w14:paraId="072DCA84" w14:textId="77777777" w:rsidR="00F46AF0" w:rsidRPr="00CD7166" w:rsidRDefault="00F46AF0" w:rsidP="00E17DAE">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 xml:space="preserve">Lanius </w:t>
            </w:r>
            <w:proofErr w:type="spellStart"/>
            <w:r w:rsidRPr="00CD7166">
              <w:rPr>
                <w:rFonts w:cs="Arial"/>
                <w:b/>
                <w:bCs/>
                <w:i/>
                <w:iCs/>
                <w:color w:val="000000"/>
                <w:sz w:val="20"/>
                <w:szCs w:val="20"/>
                <w:lang w:val="en-AU"/>
              </w:rPr>
              <w:t>meridionalis</w:t>
            </w:r>
            <w:proofErr w:type="spellEnd"/>
          </w:p>
        </w:tc>
        <w:tc>
          <w:tcPr>
            <w:tcW w:w="1413" w:type="dxa"/>
            <w:shd w:val="clear" w:color="auto" w:fill="auto"/>
          </w:tcPr>
          <w:p w14:paraId="02BEE321"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701C0CCD"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Partial migrant: post-breeding range expansion with both breeding and non-breeding locations reliably occupied every season; individuals commonly travel 100-1,000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14FE22E3" w14:textId="77777777" w:rsidTr="00CD7166">
        <w:trPr>
          <w:cantSplit/>
        </w:trPr>
        <w:tc>
          <w:tcPr>
            <w:tcW w:w="1610" w:type="dxa"/>
            <w:shd w:val="clear" w:color="auto" w:fill="auto"/>
          </w:tcPr>
          <w:p w14:paraId="2537652A" w14:textId="77777777" w:rsidR="00F46AF0" w:rsidRPr="00CD7166" w:rsidRDefault="00F46AF0" w:rsidP="00E17DAE">
            <w:pPr>
              <w:autoSpaceDE w:val="0"/>
              <w:autoSpaceDN w:val="0"/>
              <w:adjustRightInd w:val="0"/>
              <w:rPr>
                <w:rFonts w:cs="Arial"/>
                <w:color w:val="000000"/>
                <w:sz w:val="20"/>
                <w:szCs w:val="20"/>
                <w:lang w:val="en-AU"/>
              </w:rPr>
            </w:pPr>
            <w:proofErr w:type="spellStart"/>
            <w:r w:rsidRPr="00CD7166">
              <w:rPr>
                <w:rFonts w:cs="Arial"/>
                <w:color w:val="000000"/>
                <w:sz w:val="20"/>
                <w:szCs w:val="20"/>
                <w:lang w:val="en-AU"/>
              </w:rPr>
              <w:t>Laniidae</w:t>
            </w:r>
            <w:proofErr w:type="spellEnd"/>
          </w:p>
        </w:tc>
        <w:tc>
          <w:tcPr>
            <w:tcW w:w="1964" w:type="dxa"/>
            <w:shd w:val="clear" w:color="auto" w:fill="auto"/>
          </w:tcPr>
          <w:p w14:paraId="5930BFEB"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Woodchat Shrike</w:t>
            </w:r>
          </w:p>
        </w:tc>
        <w:tc>
          <w:tcPr>
            <w:tcW w:w="2126" w:type="dxa"/>
            <w:shd w:val="clear" w:color="auto" w:fill="auto"/>
          </w:tcPr>
          <w:p w14:paraId="3E3F7509" w14:textId="77777777" w:rsidR="00F46AF0" w:rsidRPr="00CD7166" w:rsidRDefault="00F46AF0" w:rsidP="00E17DAE">
            <w:pPr>
              <w:autoSpaceDE w:val="0"/>
              <w:autoSpaceDN w:val="0"/>
              <w:adjustRightInd w:val="0"/>
              <w:rPr>
                <w:rFonts w:cs="Arial"/>
                <w:i/>
                <w:iCs/>
                <w:color w:val="000000"/>
                <w:sz w:val="20"/>
                <w:szCs w:val="20"/>
                <w:lang w:val="en-AU"/>
              </w:rPr>
            </w:pPr>
            <w:r w:rsidRPr="00CD7166">
              <w:rPr>
                <w:rFonts w:cs="Arial"/>
                <w:i/>
                <w:iCs/>
                <w:color w:val="000000"/>
                <w:sz w:val="20"/>
                <w:szCs w:val="20"/>
                <w:lang w:val="en-AU"/>
              </w:rPr>
              <w:t>Lanius senator</w:t>
            </w:r>
          </w:p>
        </w:tc>
        <w:tc>
          <w:tcPr>
            <w:tcW w:w="1413" w:type="dxa"/>
            <w:shd w:val="clear" w:color="auto" w:fill="auto"/>
          </w:tcPr>
          <w:p w14:paraId="2379ABDE"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0DC33613"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Full migrant: both breeding and non-breeding locations reliably occupied every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7AAA4AD8" w14:textId="77777777" w:rsidTr="00CD7166">
        <w:trPr>
          <w:cantSplit/>
        </w:trPr>
        <w:tc>
          <w:tcPr>
            <w:tcW w:w="1610" w:type="dxa"/>
            <w:shd w:val="clear" w:color="auto" w:fill="auto"/>
          </w:tcPr>
          <w:p w14:paraId="748D29D7"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Corvidae</w:t>
            </w:r>
          </w:p>
        </w:tc>
        <w:tc>
          <w:tcPr>
            <w:tcW w:w="1964" w:type="dxa"/>
            <w:shd w:val="clear" w:color="auto" w:fill="auto"/>
          </w:tcPr>
          <w:p w14:paraId="668B12F7"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Collared Crow</w:t>
            </w:r>
          </w:p>
        </w:tc>
        <w:tc>
          <w:tcPr>
            <w:tcW w:w="2126" w:type="dxa"/>
            <w:shd w:val="clear" w:color="auto" w:fill="auto"/>
          </w:tcPr>
          <w:p w14:paraId="0063834C" w14:textId="77777777" w:rsidR="00F46AF0" w:rsidRPr="00CD7166" w:rsidRDefault="00F46AF0" w:rsidP="00E17DAE">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Corvus pectoralis</w:t>
            </w:r>
          </w:p>
        </w:tc>
        <w:tc>
          <w:tcPr>
            <w:tcW w:w="1413" w:type="dxa"/>
            <w:shd w:val="clear" w:color="auto" w:fill="auto"/>
          </w:tcPr>
          <w:p w14:paraId="04B0ADDD"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090AB40F"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Partial migrant: post-breeding range expansion with both breeding and non-breeding locations reliably occupied every season; individuals commonly travel 100-1,000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53731A17" w14:textId="77777777" w:rsidTr="00CD7166">
        <w:trPr>
          <w:cantSplit/>
        </w:trPr>
        <w:tc>
          <w:tcPr>
            <w:tcW w:w="1610" w:type="dxa"/>
            <w:shd w:val="clear" w:color="auto" w:fill="auto"/>
          </w:tcPr>
          <w:p w14:paraId="72063E9C"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Alaudidae</w:t>
            </w:r>
          </w:p>
        </w:tc>
        <w:tc>
          <w:tcPr>
            <w:tcW w:w="1964" w:type="dxa"/>
            <w:shd w:val="clear" w:color="auto" w:fill="auto"/>
          </w:tcPr>
          <w:p w14:paraId="749CCBBF"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Dupont's Lark</w:t>
            </w:r>
          </w:p>
        </w:tc>
        <w:tc>
          <w:tcPr>
            <w:tcW w:w="2126" w:type="dxa"/>
            <w:shd w:val="clear" w:color="auto" w:fill="auto"/>
          </w:tcPr>
          <w:p w14:paraId="3E415FF0"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Chersophilus</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duponti</w:t>
            </w:r>
            <w:proofErr w:type="spellEnd"/>
          </w:p>
        </w:tc>
        <w:tc>
          <w:tcPr>
            <w:tcW w:w="1413" w:type="dxa"/>
            <w:shd w:val="clear" w:color="auto" w:fill="auto"/>
          </w:tcPr>
          <w:p w14:paraId="6D0A5646"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409C9E56"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expansion with breeding locations reliably occupied every season but moderately nomadic in non-breeding season; individuals commonly travel 100-1,000 km but in no consistent direction. Meets CMS movement criteria.</w:t>
            </w:r>
          </w:p>
        </w:tc>
      </w:tr>
      <w:tr w:rsidR="00F46AF0" w:rsidRPr="00CD7166" w14:paraId="61326F32" w14:textId="77777777" w:rsidTr="00CD7166">
        <w:trPr>
          <w:cantSplit/>
        </w:trPr>
        <w:tc>
          <w:tcPr>
            <w:tcW w:w="1610" w:type="dxa"/>
            <w:shd w:val="clear" w:color="auto" w:fill="auto"/>
          </w:tcPr>
          <w:p w14:paraId="01BCBDD3"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Hirundinidae</w:t>
            </w:r>
          </w:p>
        </w:tc>
        <w:tc>
          <w:tcPr>
            <w:tcW w:w="1964" w:type="dxa"/>
            <w:shd w:val="clear" w:color="auto" w:fill="auto"/>
          </w:tcPr>
          <w:p w14:paraId="40CAF67C"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African River Martin</w:t>
            </w:r>
          </w:p>
        </w:tc>
        <w:tc>
          <w:tcPr>
            <w:tcW w:w="2126" w:type="dxa"/>
            <w:shd w:val="clear" w:color="auto" w:fill="auto"/>
          </w:tcPr>
          <w:p w14:paraId="455EBAAE"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Pseudochelidon</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eurystomina</w:t>
            </w:r>
            <w:proofErr w:type="spellEnd"/>
          </w:p>
        </w:tc>
        <w:tc>
          <w:tcPr>
            <w:tcW w:w="1413" w:type="dxa"/>
            <w:shd w:val="clear" w:color="auto" w:fill="auto"/>
          </w:tcPr>
          <w:p w14:paraId="5E2C8890"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DD</w:t>
            </w:r>
          </w:p>
        </w:tc>
        <w:tc>
          <w:tcPr>
            <w:tcW w:w="7518" w:type="dxa"/>
            <w:shd w:val="clear" w:color="auto" w:fill="auto"/>
          </w:tcPr>
          <w:p w14:paraId="6D7FF6F8"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substantial post-breeding range expansion and moderately nomadic in both breeding and non-breeding seasons; individuals commonly travel 100-1,000 km east-west. Meets CMS movement criteria.</w:t>
            </w:r>
          </w:p>
        </w:tc>
      </w:tr>
      <w:tr w:rsidR="00F46AF0" w:rsidRPr="00CD7166" w14:paraId="07D4A401" w14:textId="77777777" w:rsidTr="00CD7166">
        <w:trPr>
          <w:cantSplit/>
        </w:trPr>
        <w:tc>
          <w:tcPr>
            <w:tcW w:w="1610" w:type="dxa"/>
            <w:shd w:val="clear" w:color="auto" w:fill="auto"/>
          </w:tcPr>
          <w:p w14:paraId="66E0A89A"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Hirundinidae</w:t>
            </w:r>
          </w:p>
        </w:tc>
        <w:tc>
          <w:tcPr>
            <w:tcW w:w="1964" w:type="dxa"/>
            <w:shd w:val="clear" w:color="auto" w:fill="auto"/>
          </w:tcPr>
          <w:p w14:paraId="53B11B2C"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Bahama Swallow</w:t>
            </w:r>
          </w:p>
        </w:tc>
        <w:tc>
          <w:tcPr>
            <w:tcW w:w="2126" w:type="dxa"/>
            <w:shd w:val="clear" w:color="auto" w:fill="auto"/>
          </w:tcPr>
          <w:p w14:paraId="4C6C5128"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Tachycineta</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cyaneoviridis</w:t>
            </w:r>
            <w:proofErr w:type="spellEnd"/>
          </w:p>
        </w:tc>
        <w:tc>
          <w:tcPr>
            <w:tcW w:w="1413" w:type="dxa"/>
            <w:shd w:val="clear" w:color="auto" w:fill="auto"/>
          </w:tcPr>
          <w:p w14:paraId="72725421"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271265B5"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substantial post-breeding range expansion with breeding locations reliably occupied every season but moderately nomadic in non-breeding season; individuals commonly travel 100-1,000 km but in no consistent direction. Meets CMS movement criteria.</w:t>
            </w:r>
          </w:p>
        </w:tc>
      </w:tr>
      <w:tr w:rsidR="00F46AF0" w:rsidRPr="00CD7166" w14:paraId="2C092380" w14:textId="77777777" w:rsidTr="00CD7166">
        <w:trPr>
          <w:cantSplit/>
        </w:trPr>
        <w:tc>
          <w:tcPr>
            <w:tcW w:w="1610" w:type="dxa"/>
            <w:shd w:val="clear" w:color="auto" w:fill="auto"/>
          </w:tcPr>
          <w:p w14:paraId="03A46646"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Hirundinidae</w:t>
            </w:r>
          </w:p>
        </w:tc>
        <w:tc>
          <w:tcPr>
            <w:tcW w:w="1964" w:type="dxa"/>
            <w:shd w:val="clear" w:color="auto" w:fill="auto"/>
          </w:tcPr>
          <w:p w14:paraId="54F44FD7"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Sinaloa Martin</w:t>
            </w:r>
          </w:p>
        </w:tc>
        <w:tc>
          <w:tcPr>
            <w:tcW w:w="2126" w:type="dxa"/>
            <w:shd w:val="clear" w:color="auto" w:fill="auto"/>
          </w:tcPr>
          <w:p w14:paraId="3BA7BEBA"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Progne</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sinaloae</w:t>
            </w:r>
            <w:proofErr w:type="spellEnd"/>
          </w:p>
        </w:tc>
        <w:tc>
          <w:tcPr>
            <w:tcW w:w="1413" w:type="dxa"/>
            <w:shd w:val="clear" w:color="auto" w:fill="auto"/>
          </w:tcPr>
          <w:p w14:paraId="2D4CB452"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72AE83F4"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Full migrant: breeding locations reliably occupied every season but strongly nomadic in non-breeding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2207E61B" w14:textId="77777777" w:rsidTr="00CD7166">
        <w:trPr>
          <w:cantSplit/>
        </w:trPr>
        <w:tc>
          <w:tcPr>
            <w:tcW w:w="1610" w:type="dxa"/>
            <w:shd w:val="clear" w:color="auto" w:fill="auto"/>
          </w:tcPr>
          <w:p w14:paraId="75A3A2B7" w14:textId="77777777" w:rsidR="00F46AF0" w:rsidRPr="00CD7166" w:rsidRDefault="00F46AF0" w:rsidP="00E17DAE">
            <w:pPr>
              <w:autoSpaceDE w:val="0"/>
              <w:autoSpaceDN w:val="0"/>
              <w:adjustRightInd w:val="0"/>
              <w:rPr>
                <w:rFonts w:cs="Arial"/>
                <w:color w:val="000000"/>
                <w:sz w:val="20"/>
                <w:szCs w:val="20"/>
                <w:lang w:val="en-AU"/>
              </w:rPr>
            </w:pPr>
            <w:proofErr w:type="spellStart"/>
            <w:r w:rsidRPr="00CD7166">
              <w:rPr>
                <w:rFonts w:cs="Arial"/>
                <w:color w:val="000000"/>
                <w:sz w:val="20"/>
                <w:szCs w:val="20"/>
                <w:lang w:val="en-AU"/>
              </w:rPr>
              <w:t>Mimidae</w:t>
            </w:r>
            <w:proofErr w:type="spellEnd"/>
          </w:p>
        </w:tc>
        <w:tc>
          <w:tcPr>
            <w:tcW w:w="1964" w:type="dxa"/>
            <w:shd w:val="clear" w:color="auto" w:fill="auto"/>
          </w:tcPr>
          <w:p w14:paraId="21A62FAF" w14:textId="77777777" w:rsidR="00F46AF0" w:rsidRPr="00CD7166" w:rsidRDefault="00F46AF0" w:rsidP="00E17DAE">
            <w:pPr>
              <w:autoSpaceDE w:val="0"/>
              <w:autoSpaceDN w:val="0"/>
              <w:adjustRightInd w:val="0"/>
              <w:rPr>
                <w:rFonts w:cs="Arial"/>
                <w:b/>
                <w:bCs/>
                <w:color w:val="000000"/>
                <w:sz w:val="20"/>
                <w:szCs w:val="20"/>
                <w:lang w:val="en-AU"/>
              </w:rPr>
            </w:pPr>
            <w:proofErr w:type="spellStart"/>
            <w:r w:rsidRPr="00CD7166">
              <w:rPr>
                <w:rFonts w:cs="Arial"/>
                <w:b/>
                <w:bCs/>
                <w:color w:val="000000"/>
                <w:sz w:val="20"/>
                <w:szCs w:val="20"/>
                <w:lang w:val="en-AU"/>
              </w:rPr>
              <w:t>Bendire's</w:t>
            </w:r>
            <w:proofErr w:type="spellEnd"/>
            <w:r w:rsidRPr="00CD7166">
              <w:rPr>
                <w:rFonts w:cs="Arial"/>
                <w:b/>
                <w:bCs/>
                <w:color w:val="000000"/>
                <w:sz w:val="20"/>
                <w:szCs w:val="20"/>
                <w:lang w:val="en-AU"/>
              </w:rPr>
              <w:t xml:space="preserve"> Thrasher</w:t>
            </w:r>
          </w:p>
        </w:tc>
        <w:tc>
          <w:tcPr>
            <w:tcW w:w="2126" w:type="dxa"/>
            <w:shd w:val="clear" w:color="auto" w:fill="auto"/>
          </w:tcPr>
          <w:p w14:paraId="7F8000F2"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Toxostoma</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bendirei</w:t>
            </w:r>
            <w:proofErr w:type="spellEnd"/>
          </w:p>
        </w:tc>
        <w:tc>
          <w:tcPr>
            <w:tcW w:w="1413" w:type="dxa"/>
            <w:shd w:val="clear" w:color="auto" w:fill="auto"/>
          </w:tcPr>
          <w:p w14:paraId="6CB142D7"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675E26EB" w14:textId="1D53106E"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w:t>
            </w:r>
            <w:r w:rsidR="00E84A36" w:rsidRPr="00CD7166">
              <w:rPr>
                <w:rFonts w:cs="Arial"/>
                <w:color w:val="000000"/>
                <w:sz w:val="20"/>
                <w:szCs w:val="20"/>
                <w:lang w:val="en-AU"/>
              </w:rPr>
              <w:t>-</w:t>
            </w:r>
            <w:r w:rsidRPr="00CD7166">
              <w:rPr>
                <w:rFonts w:cs="Arial"/>
                <w:color w:val="000000"/>
                <w:sz w:val="20"/>
                <w:szCs w:val="20"/>
                <w:lang w:val="en-AU"/>
              </w:rPr>
              <w:t xml:space="preserve">breeding range contraction with both breeding and non-breeding locations reliably occupied every season; individuals commonly travel 100-1,000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1E76C2BB" w14:textId="77777777" w:rsidTr="00CD7166">
        <w:trPr>
          <w:cantSplit/>
        </w:trPr>
        <w:tc>
          <w:tcPr>
            <w:tcW w:w="1610" w:type="dxa"/>
            <w:shd w:val="clear" w:color="auto" w:fill="auto"/>
          </w:tcPr>
          <w:p w14:paraId="24136065" w14:textId="77777777" w:rsidR="00F46AF0" w:rsidRPr="00CD7166" w:rsidRDefault="00F46AF0" w:rsidP="00E17DAE">
            <w:pPr>
              <w:autoSpaceDE w:val="0"/>
              <w:autoSpaceDN w:val="0"/>
              <w:adjustRightInd w:val="0"/>
              <w:rPr>
                <w:rFonts w:cs="Arial"/>
                <w:color w:val="000000"/>
                <w:sz w:val="20"/>
                <w:szCs w:val="20"/>
                <w:lang w:val="en-AU"/>
              </w:rPr>
            </w:pPr>
            <w:proofErr w:type="spellStart"/>
            <w:r w:rsidRPr="00CD7166">
              <w:rPr>
                <w:rFonts w:cs="Arial"/>
                <w:color w:val="000000"/>
                <w:sz w:val="20"/>
                <w:szCs w:val="20"/>
                <w:lang w:val="en-AU"/>
              </w:rPr>
              <w:t>Bombycillidae</w:t>
            </w:r>
            <w:proofErr w:type="spellEnd"/>
          </w:p>
        </w:tc>
        <w:tc>
          <w:tcPr>
            <w:tcW w:w="1964" w:type="dxa"/>
            <w:shd w:val="clear" w:color="auto" w:fill="auto"/>
          </w:tcPr>
          <w:p w14:paraId="1665BA37"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Japanese Waxwing</w:t>
            </w:r>
          </w:p>
        </w:tc>
        <w:tc>
          <w:tcPr>
            <w:tcW w:w="2126" w:type="dxa"/>
            <w:shd w:val="clear" w:color="auto" w:fill="auto"/>
          </w:tcPr>
          <w:p w14:paraId="57A59A4F" w14:textId="77777777" w:rsidR="00F46AF0" w:rsidRPr="00CD7166" w:rsidRDefault="00F46AF0" w:rsidP="00E17DAE">
            <w:pPr>
              <w:autoSpaceDE w:val="0"/>
              <w:autoSpaceDN w:val="0"/>
              <w:adjustRightInd w:val="0"/>
              <w:rPr>
                <w:rFonts w:cs="Arial"/>
                <w:i/>
                <w:iCs/>
                <w:color w:val="000000"/>
                <w:sz w:val="20"/>
                <w:szCs w:val="20"/>
                <w:lang w:val="en-AU"/>
              </w:rPr>
            </w:pPr>
            <w:proofErr w:type="spellStart"/>
            <w:r w:rsidRPr="00CD7166">
              <w:rPr>
                <w:rFonts w:cs="Arial"/>
                <w:i/>
                <w:iCs/>
                <w:color w:val="000000"/>
                <w:sz w:val="20"/>
                <w:szCs w:val="20"/>
                <w:lang w:val="en-AU"/>
              </w:rPr>
              <w:t>Bombycilla</w:t>
            </w:r>
            <w:proofErr w:type="spellEnd"/>
            <w:r w:rsidRPr="00CD7166">
              <w:rPr>
                <w:rFonts w:cs="Arial"/>
                <w:i/>
                <w:iCs/>
                <w:color w:val="000000"/>
                <w:sz w:val="20"/>
                <w:szCs w:val="20"/>
                <w:lang w:val="en-AU"/>
              </w:rPr>
              <w:t xml:space="preserve"> japonica</w:t>
            </w:r>
          </w:p>
        </w:tc>
        <w:tc>
          <w:tcPr>
            <w:tcW w:w="1413" w:type="dxa"/>
            <w:shd w:val="clear" w:color="auto" w:fill="auto"/>
          </w:tcPr>
          <w:p w14:paraId="071DA9BC"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18054D64"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Full migrant: both breeding and non-breeding locations reliably occupied every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43A299CF" w14:textId="77777777" w:rsidTr="00CD7166">
        <w:trPr>
          <w:cantSplit/>
        </w:trPr>
        <w:tc>
          <w:tcPr>
            <w:tcW w:w="1610" w:type="dxa"/>
            <w:shd w:val="clear" w:color="auto" w:fill="auto"/>
          </w:tcPr>
          <w:p w14:paraId="4D194BC3" w14:textId="77777777" w:rsidR="00F46AF0" w:rsidRPr="00CD7166" w:rsidRDefault="00F46AF0" w:rsidP="00E17DAE">
            <w:pPr>
              <w:autoSpaceDE w:val="0"/>
              <w:autoSpaceDN w:val="0"/>
              <w:adjustRightInd w:val="0"/>
              <w:rPr>
                <w:rFonts w:cs="Arial"/>
                <w:color w:val="000000"/>
                <w:sz w:val="20"/>
                <w:szCs w:val="20"/>
                <w:lang w:val="en-AU"/>
              </w:rPr>
            </w:pPr>
            <w:proofErr w:type="spellStart"/>
            <w:r w:rsidRPr="00CD7166">
              <w:rPr>
                <w:rFonts w:cs="Arial"/>
                <w:color w:val="000000"/>
                <w:sz w:val="20"/>
                <w:szCs w:val="20"/>
                <w:lang w:val="en-AU"/>
              </w:rPr>
              <w:t>Nectariniidae</w:t>
            </w:r>
            <w:proofErr w:type="spellEnd"/>
          </w:p>
        </w:tc>
        <w:tc>
          <w:tcPr>
            <w:tcW w:w="1964" w:type="dxa"/>
            <w:shd w:val="clear" w:color="auto" w:fill="auto"/>
          </w:tcPr>
          <w:p w14:paraId="5E7C4AC9"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Neergaard's Sunbird</w:t>
            </w:r>
          </w:p>
        </w:tc>
        <w:tc>
          <w:tcPr>
            <w:tcW w:w="2126" w:type="dxa"/>
            <w:shd w:val="clear" w:color="auto" w:fill="auto"/>
          </w:tcPr>
          <w:p w14:paraId="614DDDC7" w14:textId="77777777" w:rsidR="00F46AF0" w:rsidRPr="00CD7166" w:rsidRDefault="00F46AF0" w:rsidP="00E17DAE">
            <w:pPr>
              <w:autoSpaceDE w:val="0"/>
              <w:autoSpaceDN w:val="0"/>
              <w:adjustRightInd w:val="0"/>
              <w:rPr>
                <w:rFonts w:cs="Arial"/>
                <w:i/>
                <w:iCs/>
                <w:color w:val="000000"/>
                <w:sz w:val="20"/>
                <w:szCs w:val="20"/>
                <w:lang w:val="en-AU"/>
              </w:rPr>
            </w:pPr>
            <w:proofErr w:type="spellStart"/>
            <w:r w:rsidRPr="00CD7166">
              <w:rPr>
                <w:rFonts w:cs="Arial"/>
                <w:i/>
                <w:iCs/>
                <w:color w:val="000000"/>
                <w:sz w:val="20"/>
                <w:szCs w:val="20"/>
                <w:lang w:val="en-AU"/>
              </w:rPr>
              <w:t>Cinnyris</w:t>
            </w:r>
            <w:proofErr w:type="spellEnd"/>
            <w:r w:rsidRPr="00CD7166">
              <w:rPr>
                <w:rFonts w:cs="Arial"/>
                <w:i/>
                <w:iCs/>
                <w:color w:val="000000"/>
                <w:sz w:val="20"/>
                <w:szCs w:val="20"/>
                <w:lang w:val="en-AU"/>
              </w:rPr>
              <w:t xml:space="preserve"> </w:t>
            </w:r>
            <w:proofErr w:type="spellStart"/>
            <w:r w:rsidRPr="00CD7166">
              <w:rPr>
                <w:rFonts w:cs="Arial"/>
                <w:i/>
                <w:iCs/>
                <w:color w:val="000000"/>
                <w:sz w:val="20"/>
                <w:szCs w:val="20"/>
                <w:lang w:val="en-AU"/>
              </w:rPr>
              <w:t>neergaardi</w:t>
            </w:r>
            <w:proofErr w:type="spellEnd"/>
          </w:p>
        </w:tc>
        <w:tc>
          <w:tcPr>
            <w:tcW w:w="1413" w:type="dxa"/>
            <w:shd w:val="clear" w:color="auto" w:fill="auto"/>
          </w:tcPr>
          <w:p w14:paraId="0342168E"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1967F159"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Partial migrant: post-breeding range expansion with breeding locations reliably occupied every season but moderately nomadic in non-breeding season; individuals commonly travel 100-1,000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3CACF4A8" w14:textId="77777777" w:rsidTr="00CD7166">
        <w:trPr>
          <w:cantSplit/>
        </w:trPr>
        <w:tc>
          <w:tcPr>
            <w:tcW w:w="1610" w:type="dxa"/>
            <w:shd w:val="clear" w:color="auto" w:fill="auto"/>
          </w:tcPr>
          <w:p w14:paraId="4FF366B3" w14:textId="77777777" w:rsidR="00F46AF0" w:rsidRPr="00CD7166" w:rsidRDefault="00F46AF0" w:rsidP="00E17DAE">
            <w:pPr>
              <w:autoSpaceDE w:val="0"/>
              <w:autoSpaceDN w:val="0"/>
              <w:adjustRightInd w:val="0"/>
              <w:rPr>
                <w:rFonts w:cs="Arial"/>
                <w:color w:val="000000"/>
                <w:sz w:val="20"/>
                <w:szCs w:val="20"/>
                <w:lang w:val="en-AU"/>
              </w:rPr>
            </w:pPr>
            <w:proofErr w:type="spellStart"/>
            <w:r w:rsidRPr="00CD7166">
              <w:rPr>
                <w:rFonts w:cs="Arial"/>
                <w:color w:val="000000"/>
                <w:sz w:val="20"/>
                <w:szCs w:val="20"/>
                <w:lang w:val="en-AU"/>
              </w:rPr>
              <w:t>Ploceidae</w:t>
            </w:r>
            <w:proofErr w:type="spellEnd"/>
          </w:p>
        </w:tc>
        <w:tc>
          <w:tcPr>
            <w:tcW w:w="1964" w:type="dxa"/>
            <w:shd w:val="clear" w:color="auto" w:fill="auto"/>
          </w:tcPr>
          <w:p w14:paraId="47B7CC53"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Finn's Weaver</w:t>
            </w:r>
          </w:p>
        </w:tc>
        <w:tc>
          <w:tcPr>
            <w:tcW w:w="2126" w:type="dxa"/>
            <w:shd w:val="clear" w:color="auto" w:fill="auto"/>
          </w:tcPr>
          <w:p w14:paraId="71266A2F"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Ploceus</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megarhynchus</w:t>
            </w:r>
            <w:proofErr w:type="spellEnd"/>
          </w:p>
        </w:tc>
        <w:tc>
          <w:tcPr>
            <w:tcW w:w="1413" w:type="dxa"/>
            <w:shd w:val="clear" w:color="auto" w:fill="auto"/>
          </w:tcPr>
          <w:p w14:paraId="69C48BB3"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34305155" w14:textId="16AA1B1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w:t>
            </w:r>
            <w:r w:rsidR="00E84A36" w:rsidRPr="00CD7166">
              <w:rPr>
                <w:rFonts w:cs="Arial"/>
                <w:color w:val="000000"/>
                <w:sz w:val="20"/>
                <w:szCs w:val="20"/>
                <w:lang w:val="en-AU"/>
              </w:rPr>
              <w:t>-</w:t>
            </w:r>
            <w:r w:rsidRPr="00CD7166">
              <w:rPr>
                <w:rFonts w:cs="Arial"/>
                <w:color w:val="000000"/>
                <w:sz w:val="20"/>
                <w:szCs w:val="20"/>
                <w:lang w:val="en-AU"/>
              </w:rPr>
              <w:t>breeding range contraction and moderately nomadic in both breeding and non-breeding seasons; individuals commonly travel &lt;100 km but in no consistent direction. Meets CMS movement criteria.</w:t>
            </w:r>
          </w:p>
        </w:tc>
      </w:tr>
      <w:tr w:rsidR="00F46AF0" w:rsidRPr="00CD7166" w14:paraId="05517010" w14:textId="77777777" w:rsidTr="00CD7166">
        <w:trPr>
          <w:cantSplit/>
        </w:trPr>
        <w:tc>
          <w:tcPr>
            <w:tcW w:w="1610" w:type="dxa"/>
            <w:shd w:val="clear" w:color="auto" w:fill="auto"/>
          </w:tcPr>
          <w:p w14:paraId="5232B582"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lastRenderedPageBreak/>
              <w:t>Fringillidae</w:t>
            </w:r>
          </w:p>
        </w:tc>
        <w:tc>
          <w:tcPr>
            <w:tcW w:w="1964" w:type="dxa"/>
            <w:shd w:val="clear" w:color="auto" w:fill="auto"/>
          </w:tcPr>
          <w:p w14:paraId="7E6A2C51"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Evening Grosbeak</w:t>
            </w:r>
          </w:p>
        </w:tc>
        <w:tc>
          <w:tcPr>
            <w:tcW w:w="2126" w:type="dxa"/>
            <w:shd w:val="clear" w:color="auto" w:fill="auto"/>
          </w:tcPr>
          <w:p w14:paraId="4A331570"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Hesperiphona</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vespertina</w:t>
            </w:r>
            <w:proofErr w:type="spellEnd"/>
          </w:p>
        </w:tc>
        <w:tc>
          <w:tcPr>
            <w:tcW w:w="1413" w:type="dxa"/>
            <w:shd w:val="clear" w:color="auto" w:fill="auto"/>
          </w:tcPr>
          <w:p w14:paraId="24CA46D3"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7F0BDE05"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Partial migrant: post-breeding range shift with breeding locations reliably occupied every season but moderately nomadic in non-breeding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at least some movements primarily altitudinal; sometimes irrupts beyond normal range in significant numbers. Meets CMS movement criteria.</w:t>
            </w:r>
          </w:p>
        </w:tc>
      </w:tr>
      <w:tr w:rsidR="00F46AF0" w:rsidRPr="00CD7166" w14:paraId="0585FD58" w14:textId="77777777" w:rsidTr="00CD7166">
        <w:trPr>
          <w:cantSplit/>
        </w:trPr>
        <w:tc>
          <w:tcPr>
            <w:tcW w:w="1610" w:type="dxa"/>
            <w:shd w:val="clear" w:color="auto" w:fill="auto"/>
          </w:tcPr>
          <w:p w14:paraId="2044CE3C"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Fringillidae</w:t>
            </w:r>
          </w:p>
        </w:tc>
        <w:tc>
          <w:tcPr>
            <w:tcW w:w="1964" w:type="dxa"/>
            <w:shd w:val="clear" w:color="auto" w:fill="auto"/>
          </w:tcPr>
          <w:p w14:paraId="0AA8A506"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Arabian Grosbeak</w:t>
            </w:r>
          </w:p>
        </w:tc>
        <w:tc>
          <w:tcPr>
            <w:tcW w:w="2126" w:type="dxa"/>
            <w:shd w:val="clear" w:color="auto" w:fill="auto"/>
          </w:tcPr>
          <w:p w14:paraId="02CF86C3" w14:textId="77777777" w:rsidR="00F46AF0" w:rsidRPr="00CD7166" w:rsidRDefault="00F46AF0" w:rsidP="00E17DAE">
            <w:pPr>
              <w:autoSpaceDE w:val="0"/>
              <w:autoSpaceDN w:val="0"/>
              <w:adjustRightInd w:val="0"/>
              <w:rPr>
                <w:rFonts w:cs="Arial"/>
                <w:i/>
                <w:iCs/>
                <w:color w:val="000000"/>
                <w:sz w:val="20"/>
                <w:szCs w:val="20"/>
                <w:lang w:val="en-AU"/>
              </w:rPr>
            </w:pPr>
            <w:proofErr w:type="spellStart"/>
            <w:r w:rsidRPr="00CD7166">
              <w:rPr>
                <w:rFonts w:cs="Arial"/>
                <w:i/>
                <w:iCs/>
                <w:color w:val="000000"/>
                <w:sz w:val="20"/>
                <w:szCs w:val="20"/>
                <w:lang w:val="en-AU"/>
              </w:rPr>
              <w:t>Rhynchostruthus</w:t>
            </w:r>
            <w:proofErr w:type="spellEnd"/>
            <w:r w:rsidRPr="00CD7166">
              <w:rPr>
                <w:rFonts w:cs="Arial"/>
                <w:i/>
                <w:iCs/>
                <w:color w:val="000000"/>
                <w:sz w:val="20"/>
                <w:szCs w:val="20"/>
                <w:lang w:val="en-AU"/>
              </w:rPr>
              <w:t xml:space="preserve"> </w:t>
            </w:r>
            <w:proofErr w:type="spellStart"/>
            <w:r w:rsidRPr="00CD7166">
              <w:rPr>
                <w:rFonts w:cs="Arial"/>
                <w:i/>
                <w:iCs/>
                <w:color w:val="000000"/>
                <w:sz w:val="20"/>
                <w:szCs w:val="20"/>
                <w:lang w:val="en-AU"/>
              </w:rPr>
              <w:t>percivali</w:t>
            </w:r>
            <w:proofErr w:type="spellEnd"/>
          </w:p>
        </w:tc>
        <w:tc>
          <w:tcPr>
            <w:tcW w:w="1413" w:type="dxa"/>
            <w:shd w:val="clear" w:color="auto" w:fill="auto"/>
          </w:tcPr>
          <w:p w14:paraId="6E71A76D"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1930F078"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Sedentary/resident: breeding locations reliably occupied every season but moderately nomadic in non-breeding season; individuals commonly travel &lt;100 km but in no consistent direction. Meets CMS movement criteria.</w:t>
            </w:r>
          </w:p>
        </w:tc>
      </w:tr>
      <w:tr w:rsidR="00F46AF0" w:rsidRPr="00CD7166" w14:paraId="290FFA49" w14:textId="77777777" w:rsidTr="00CD7166">
        <w:trPr>
          <w:cantSplit/>
        </w:trPr>
        <w:tc>
          <w:tcPr>
            <w:tcW w:w="1610" w:type="dxa"/>
            <w:shd w:val="clear" w:color="auto" w:fill="auto"/>
          </w:tcPr>
          <w:p w14:paraId="0054D2F8" w14:textId="77777777" w:rsidR="00F46AF0" w:rsidRPr="00CD7166" w:rsidRDefault="00F46AF0" w:rsidP="00E17DAE">
            <w:pPr>
              <w:autoSpaceDE w:val="0"/>
              <w:autoSpaceDN w:val="0"/>
              <w:adjustRightInd w:val="0"/>
              <w:rPr>
                <w:rFonts w:cs="Arial"/>
                <w:color w:val="000000"/>
                <w:sz w:val="20"/>
                <w:szCs w:val="20"/>
                <w:lang w:val="en-AU"/>
              </w:rPr>
            </w:pPr>
            <w:proofErr w:type="spellStart"/>
            <w:r w:rsidRPr="00CD7166">
              <w:rPr>
                <w:rFonts w:cs="Arial"/>
                <w:color w:val="000000"/>
                <w:sz w:val="20"/>
                <w:szCs w:val="20"/>
                <w:lang w:val="en-AU"/>
              </w:rPr>
              <w:t>Calcariidae</w:t>
            </w:r>
            <w:proofErr w:type="spellEnd"/>
          </w:p>
        </w:tc>
        <w:tc>
          <w:tcPr>
            <w:tcW w:w="1964" w:type="dxa"/>
            <w:shd w:val="clear" w:color="auto" w:fill="auto"/>
          </w:tcPr>
          <w:p w14:paraId="512E17D5"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Chestnut-collared Longspur</w:t>
            </w:r>
          </w:p>
        </w:tc>
        <w:tc>
          <w:tcPr>
            <w:tcW w:w="2126" w:type="dxa"/>
            <w:shd w:val="clear" w:color="auto" w:fill="auto"/>
          </w:tcPr>
          <w:p w14:paraId="705538DE"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Calcarius</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ornatus</w:t>
            </w:r>
            <w:proofErr w:type="spellEnd"/>
          </w:p>
        </w:tc>
        <w:tc>
          <w:tcPr>
            <w:tcW w:w="1413" w:type="dxa"/>
            <w:shd w:val="clear" w:color="auto" w:fill="auto"/>
          </w:tcPr>
          <w:p w14:paraId="107399DB"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3DE22E1E"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Full migrant: both breeding and non-breeding locations reliably occupied every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3D6E1E9C" w14:textId="77777777" w:rsidTr="00CD7166">
        <w:trPr>
          <w:cantSplit/>
        </w:trPr>
        <w:tc>
          <w:tcPr>
            <w:tcW w:w="1610" w:type="dxa"/>
            <w:shd w:val="clear" w:color="auto" w:fill="auto"/>
          </w:tcPr>
          <w:p w14:paraId="65017DA3" w14:textId="77777777" w:rsidR="00F46AF0" w:rsidRPr="00CD7166" w:rsidRDefault="00F46AF0" w:rsidP="00E17DAE">
            <w:pPr>
              <w:autoSpaceDE w:val="0"/>
              <w:autoSpaceDN w:val="0"/>
              <w:adjustRightInd w:val="0"/>
              <w:rPr>
                <w:rFonts w:cs="Arial"/>
                <w:color w:val="000000"/>
                <w:sz w:val="20"/>
                <w:szCs w:val="20"/>
                <w:lang w:val="en-AU"/>
              </w:rPr>
            </w:pPr>
            <w:proofErr w:type="spellStart"/>
            <w:r w:rsidRPr="00CD7166">
              <w:rPr>
                <w:rFonts w:cs="Arial"/>
                <w:color w:val="000000"/>
                <w:sz w:val="20"/>
                <w:szCs w:val="20"/>
                <w:lang w:val="en-AU"/>
              </w:rPr>
              <w:t>Emberizidae</w:t>
            </w:r>
            <w:proofErr w:type="spellEnd"/>
          </w:p>
        </w:tc>
        <w:tc>
          <w:tcPr>
            <w:tcW w:w="1964" w:type="dxa"/>
            <w:shd w:val="clear" w:color="auto" w:fill="auto"/>
          </w:tcPr>
          <w:p w14:paraId="053DBC1F"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Jankowski's Bunting</w:t>
            </w:r>
          </w:p>
        </w:tc>
        <w:tc>
          <w:tcPr>
            <w:tcW w:w="2126" w:type="dxa"/>
            <w:shd w:val="clear" w:color="auto" w:fill="auto"/>
          </w:tcPr>
          <w:p w14:paraId="2C66A5F0"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Emberiza</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jankowskii</w:t>
            </w:r>
            <w:proofErr w:type="spellEnd"/>
          </w:p>
        </w:tc>
        <w:tc>
          <w:tcPr>
            <w:tcW w:w="1413" w:type="dxa"/>
            <w:shd w:val="clear" w:color="auto" w:fill="auto"/>
          </w:tcPr>
          <w:p w14:paraId="78F8B642"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78750C84"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expansion with breeding locations reliably occupied every season but moderately nomadic in non-breeding season; individuals commonly travel &lt;100 km but in no consistent direction. Meets CMS movement criteria.</w:t>
            </w:r>
          </w:p>
        </w:tc>
      </w:tr>
      <w:tr w:rsidR="00F46AF0" w:rsidRPr="00CD7166" w14:paraId="0623C7A2" w14:textId="77777777" w:rsidTr="00CD7166">
        <w:trPr>
          <w:cantSplit/>
        </w:trPr>
        <w:tc>
          <w:tcPr>
            <w:tcW w:w="1610" w:type="dxa"/>
            <w:shd w:val="clear" w:color="auto" w:fill="auto"/>
          </w:tcPr>
          <w:p w14:paraId="44992DD9" w14:textId="77777777" w:rsidR="00F46AF0" w:rsidRPr="00CD7166" w:rsidRDefault="00F46AF0" w:rsidP="00E17DAE">
            <w:pPr>
              <w:autoSpaceDE w:val="0"/>
              <w:autoSpaceDN w:val="0"/>
              <w:adjustRightInd w:val="0"/>
              <w:rPr>
                <w:rFonts w:cs="Arial"/>
                <w:color w:val="000000"/>
                <w:sz w:val="20"/>
                <w:szCs w:val="20"/>
                <w:lang w:val="en-AU"/>
              </w:rPr>
            </w:pPr>
            <w:proofErr w:type="spellStart"/>
            <w:r w:rsidRPr="00CD7166">
              <w:rPr>
                <w:rFonts w:cs="Arial"/>
                <w:color w:val="000000"/>
                <w:sz w:val="20"/>
                <w:szCs w:val="20"/>
                <w:lang w:val="en-AU"/>
              </w:rPr>
              <w:t>Emberizidae</w:t>
            </w:r>
            <w:proofErr w:type="spellEnd"/>
          </w:p>
        </w:tc>
        <w:tc>
          <w:tcPr>
            <w:tcW w:w="1964" w:type="dxa"/>
            <w:shd w:val="clear" w:color="auto" w:fill="auto"/>
          </w:tcPr>
          <w:p w14:paraId="4380BC3E"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Cinereous Bunting</w:t>
            </w:r>
          </w:p>
        </w:tc>
        <w:tc>
          <w:tcPr>
            <w:tcW w:w="2126" w:type="dxa"/>
            <w:shd w:val="clear" w:color="auto" w:fill="auto"/>
          </w:tcPr>
          <w:p w14:paraId="3CC26B45" w14:textId="77777777" w:rsidR="00F46AF0" w:rsidRPr="00CD7166" w:rsidRDefault="00F46AF0" w:rsidP="00E17DAE">
            <w:pPr>
              <w:autoSpaceDE w:val="0"/>
              <w:autoSpaceDN w:val="0"/>
              <w:adjustRightInd w:val="0"/>
              <w:rPr>
                <w:rFonts w:cs="Arial"/>
                <w:i/>
                <w:iCs/>
                <w:color w:val="000000"/>
                <w:sz w:val="20"/>
                <w:szCs w:val="20"/>
                <w:lang w:val="en-AU"/>
              </w:rPr>
            </w:pPr>
            <w:proofErr w:type="spellStart"/>
            <w:r w:rsidRPr="00CD7166">
              <w:rPr>
                <w:rFonts w:cs="Arial"/>
                <w:i/>
                <w:iCs/>
                <w:color w:val="000000"/>
                <w:sz w:val="20"/>
                <w:szCs w:val="20"/>
                <w:lang w:val="en-AU"/>
              </w:rPr>
              <w:t>Emberiza</w:t>
            </w:r>
            <w:proofErr w:type="spellEnd"/>
            <w:r w:rsidRPr="00CD7166">
              <w:rPr>
                <w:rFonts w:cs="Arial"/>
                <w:i/>
                <w:iCs/>
                <w:color w:val="000000"/>
                <w:sz w:val="20"/>
                <w:szCs w:val="20"/>
                <w:lang w:val="en-AU"/>
              </w:rPr>
              <w:t xml:space="preserve"> </w:t>
            </w:r>
            <w:proofErr w:type="spellStart"/>
            <w:r w:rsidRPr="00CD7166">
              <w:rPr>
                <w:rFonts w:cs="Arial"/>
                <w:i/>
                <w:iCs/>
                <w:color w:val="000000"/>
                <w:sz w:val="20"/>
                <w:szCs w:val="20"/>
                <w:lang w:val="en-AU"/>
              </w:rPr>
              <w:t>cineracea</w:t>
            </w:r>
            <w:proofErr w:type="spellEnd"/>
          </w:p>
        </w:tc>
        <w:tc>
          <w:tcPr>
            <w:tcW w:w="1413" w:type="dxa"/>
            <w:shd w:val="clear" w:color="auto" w:fill="auto"/>
          </w:tcPr>
          <w:p w14:paraId="0999FA41"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73224E53"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Full migrant: both breeding and non-breeding locations reliably occupied every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142319D6" w14:textId="77777777" w:rsidTr="00CD7166">
        <w:trPr>
          <w:cantSplit/>
        </w:trPr>
        <w:tc>
          <w:tcPr>
            <w:tcW w:w="1610" w:type="dxa"/>
            <w:shd w:val="clear" w:color="auto" w:fill="auto"/>
          </w:tcPr>
          <w:p w14:paraId="25AE4089" w14:textId="77777777" w:rsidR="00F46AF0" w:rsidRPr="00CD7166" w:rsidRDefault="00F46AF0" w:rsidP="00E17DAE">
            <w:pPr>
              <w:autoSpaceDE w:val="0"/>
              <w:autoSpaceDN w:val="0"/>
              <w:adjustRightInd w:val="0"/>
              <w:rPr>
                <w:rFonts w:cs="Arial"/>
                <w:color w:val="000000"/>
                <w:sz w:val="20"/>
                <w:szCs w:val="20"/>
                <w:lang w:val="en-AU"/>
              </w:rPr>
            </w:pPr>
            <w:proofErr w:type="spellStart"/>
            <w:r w:rsidRPr="00CD7166">
              <w:rPr>
                <w:rFonts w:cs="Arial"/>
                <w:color w:val="000000"/>
                <w:sz w:val="20"/>
                <w:szCs w:val="20"/>
                <w:lang w:val="en-AU"/>
              </w:rPr>
              <w:t>Emberizidae</w:t>
            </w:r>
            <w:proofErr w:type="spellEnd"/>
          </w:p>
        </w:tc>
        <w:tc>
          <w:tcPr>
            <w:tcW w:w="1964" w:type="dxa"/>
            <w:shd w:val="clear" w:color="auto" w:fill="auto"/>
          </w:tcPr>
          <w:p w14:paraId="28EE8177"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Ochre-</w:t>
            </w:r>
            <w:proofErr w:type="spellStart"/>
            <w:r w:rsidRPr="00CD7166">
              <w:rPr>
                <w:rFonts w:cs="Arial"/>
                <w:color w:val="000000"/>
                <w:sz w:val="20"/>
                <w:szCs w:val="20"/>
                <w:lang w:val="en-AU"/>
              </w:rPr>
              <w:t>rumped</w:t>
            </w:r>
            <w:proofErr w:type="spellEnd"/>
            <w:r w:rsidRPr="00CD7166">
              <w:rPr>
                <w:rFonts w:cs="Arial"/>
                <w:color w:val="000000"/>
                <w:sz w:val="20"/>
                <w:szCs w:val="20"/>
                <w:lang w:val="en-AU"/>
              </w:rPr>
              <w:t xml:space="preserve"> Bunting</w:t>
            </w:r>
          </w:p>
        </w:tc>
        <w:tc>
          <w:tcPr>
            <w:tcW w:w="2126" w:type="dxa"/>
            <w:shd w:val="clear" w:color="auto" w:fill="auto"/>
          </w:tcPr>
          <w:p w14:paraId="60E986D3" w14:textId="77777777" w:rsidR="00F46AF0" w:rsidRPr="00CD7166" w:rsidRDefault="00F46AF0" w:rsidP="00E17DAE">
            <w:pPr>
              <w:autoSpaceDE w:val="0"/>
              <w:autoSpaceDN w:val="0"/>
              <w:adjustRightInd w:val="0"/>
              <w:rPr>
                <w:rFonts w:cs="Arial"/>
                <w:i/>
                <w:iCs/>
                <w:color w:val="000000"/>
                <w:sz w:val="20"/>
                <w:szCs w:val="20"/>
                <w:lang w:val="en-AU"/>
              </w:rPr>
            </w:pPr>
            <w:proofErr w:type="spellStart"/>
            <w:r w:rsidRPr="00CD7166">
              <w:rPr>
                <w:rFonts w:cs="Arial"/>
                <w:i/>
                <w:iCs/>
                <w:color w:val="000000"/>
                <w:sz w:val="20"/>
                <w:szCs w:val="20"/>
                <w:lang w:val="en-AU"/>
              </w:rPr>
              <w:t>Emberiza</w:t>
            </w:r>
            <w:proofErr w:type="spellEnd"/>
            <w:r w:rsidRPr="00CD7166">
              <w:rPr>
                <w:rFonts w:cs="Arial"/>
                <w:i/>
                <w:iCs/>
                <w:color w:val="000000"/>
                <w:sz w:val="20"/>
                <w:szCs w:val="20"/>
                <w:lang w:val="en-AU"/>
              </w:rPr>
              <w:t xml:space="preserve"> </w:t>
            </w:r>
            <w:proofErr w:type="spellStart"/>
            <w:r w:rsidRPr="00CD7166">
              <w:rPr>
                <w:rFonts w:cs="Arial"/>
                <w:i/>
                <w:iCs/>
                <w:color w:val="000000"/>
                <w:sz w:val="20"/>
                <w:szCs w:val="20"/>
                <w:lang w:val="en-AU"/>
              </w:rPr>
              <w:t>yessoensis</w:t>
            </w:r>
            <w:proofErr w:type="spellEnd"/>
          </w:p>
        </w:tc>
        <w:tc>
          <w:tcPr>
            <w:tcW w:w="1413" w:type="dxa"/>
            <w:shd w:val="clear" w:color="auto" w:fill="auto"/>
          </w:tcPr>
          <w:p w14:paraId="79E62943"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0DC9DCAA"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Full migrant: both breeding and non-breeding locations reliably occupied every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6E4B0C8D" w14:textId="77777777" w:rsidTr="00CD7166">
        <w:trPr>
          <w:cantSplit/>
        </w:trPr>
        <w:tc>
          <w:tcPr>
            <w:tcW w:w="1610" w:type="dxa"/>
            <w:shd w:val="clear" w:color="auto" w:fill="auto"/>
          </w:tcPr>
          <w:p w14:paraId="21A2E370" w14:textId="77777777" w:rsidR="00F46AF0" w:rsidRPr="00CD7166" w:rsidRDefault="00F46AF0" w:rsidP="00E17DAE">
            <w:pPr>
              <w:autoSpaceDE w:val="0"/>
              <w:autoSpaceDN w:val="0"/>
              <w:adjustRightInd w:val="0"/>
              <w:rPr>
                <w:rFonts w:cs="Arial"/>
                <w:color w:val="000000"/>
                <w:sz w:val="20"/>
                <w:szCs w:val="20"/>
                <w:lang w:val="en-AU"/>
              </w:rPr>
            </w:pPr>
            <w:proofErr w:type="spellStart"/>
            <w:r w:rsidRPr="00CD7166">
              <w:rPr>
                <w:rFonts w:cs="Arial"/>
                <w:color w:val="000000"/>
                <w:sz w:val="20"/>
                <w:szCs w:val="20"/>
                <w:lang w:val="en-AU"/>
              </w:rPr>
              <w:t>Emberizidae</w:t>
            </w:r>
            <w:proofErr w:type="spellEnd"/>
          </w:p>
        </w:tc>
        <w:tc>
          <w:tcPr>
            <w:tcW w:w="1964" w:type="dxa"/>
            <w:shd w:val="clear" w:color="auto" w:fill="auto"/>
          </w:tcPr>
          <w:p w14:paraId="00FBF81D"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Rustic Bunting</w:t>
            </w:r>
          </w:p>
        </w:tc>
        <w:tc>
          <w:tcPr>
            <w:tcW w:w="2126" w:type="dxa"/>
            <w:shd w:val="clear" w:color="auto" w:fill="auto"/>
          </w:tcPr>
          <w:p w14:paraId="5D6A1B65"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Emberiza</w:t>
            </w:r>
            <w:proofErr w:type="spellEnd"/>
            <w:r w:rsidRPr="00CD7166">
              <w:rPr>
                <w:rFonts w:cs="Arial"/>
                <w:b/>
                <w:bCs/>
                <w:i/>
                <w:iCs/>
                <w:color w:val="000000"/>
                <w:sz w:val="20"/>
                <w:szCs w:val="20"/>
                <w:lang w:val="en-AU"/>
              </w:rPr>
              <w:t xml:space="preserve"> rustica</w:t>
            </w:r>
          </w:p>
        </w:tc>
        <w:tc>
          <w:tcPr>
            <w:tcW w:w="1413" w:type="dxa"/>
            <w:shd w:val="clear" w:color="auto" w:fill="auto"/>
          </w:tcPr>
          <w:p w14:paraId="4AA9C7A3"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6E5C8444"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Full migrant: both breeding and non-breeding locations reliably occupied every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3E5061AB" w14:textId="77777777" w:rsidTr="00CD7166">
        <w:trPr>
          <w:cantSplit/>
        </w:trPr>
        <w:tc>
          <w:tcPr>
            <w:tcW w:w="1610" w:type="dxa"/>
            <w:shd w:val="clear" w:color="auto" w:fill="auto"/>
          </w:tcPr>
          <w:p w14:paraId="502D7422" w14:textId="77777777" w:rsidR="00F46AF0" w:rsidRPr="00CD7166" w:rsidRDefault="00F46AF0" w:rsidP="00E17DAE">
            <w:pPr>
              <w:autoSpaceDE w:val="0"/>
              <w:autoSpaceDN w:val="0"/>
              <w:adjustRightInd w:val="0"/>
              <w:rPr>
                <w:rFonts w:cs="Arial"/>
                <w:color w:val="000000"/>
                <w:sz w:val="20"/>
                <w:szCs w:val="20"/>
                <w:lang w:val="en-AU"/>
              </w:rPr>
            </w:pPr>
            <w:proofErr w:type="spellStart"/>
            <w:r w:rsidRPr="00CD7166">
              <w:rPr>
                <w:rFonts w:cs="Arial"/>
                <w:color w:val="000000"/>
                <w:sz w:val="20"/>
                <w:szCs w:val="20"/>
                <w:lang w:val="en-AU"/>
              </w:rPr>
              <w:t>Passerellidae</w:t>
            </w:r>
            <w:proofErr w:type="spellEnd"/>
          </w:p>
        </w:tc>
        <w:tc>
          <w:tcPr>
            <w:tcW w:w="1964" w:type="dxa"/>
            <w:shd w:val="clear" w:color="auto" w:fill="auto"/>
          </w:tcPr>
          <w:p w14:paraId="7ACD2061"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Harris's Sparrow</w:t>
            </w:r>
          </w:p>
        </w:tc>
        <w:tc>
          <w:tcPr>
            <w:tcW w:w="2126" w:type="dxa"/>
            <w:shd w:val="clear" w:color="auto" w:fill="auto"/>
          </w:tcPr>
          <w:p w14:paraId="2A6015E3" w14:textId="77777777" w:rsidR="00F46AF0" w:rsidRPr="00CD7166" w:rsidRDefault="00F46AF0" w:rsidP="00E17DAE">
            <w:pPr>
              <w:autoSpaceDE w:val="0"/>
              <w:autoSpaceDN w:val="0"/>
              <w:adjustRightInd w:val="0"/>
              <w:rPr>
                <w:rFonts w:cs="Arial"/>
                <w:i/>
                <w:iCs/>
                <w:color w:val="000000"/>
                <w:sz w:val="20"/>
                <w:szCs w:val="20"/>
                <w:lang w:val="en-AU"/>
              </w:rPr>
            </w:pPr>
            <w:proofErr w:type="spellStart"/>
            <w:r w:rsidRPr="00CD7166">
              <w:rPr>
                <w:rFonts w:cs="Arial"/>
                <w:i/>
                <w:iCs/>
                <w:color w:val="000000"/>
                <w:sz w:val="20"/>
                <w:szCs w:val="20"/>
                <w:lang w:val="en-AU"/>
              </w:rPr>
              <w:t>Zonotrichia</w:t>
            </w:r>
            <w:proofErr w:type="spellEnd"/>
            <w:r w:rsidRPr="00CD7166">
              <w:rPr>
                <w:rFonts w:cs="Arial"/>
                <w:i/>
                <w:iCs/>
                <w:color w:val="000000"/>
                <w:sz w:val="20"/>
                <w:szCs w:val="20"/>
                <w:lang w:val="en-AU"/>
              </w:rPr>
              <w:t xml:space="preserve"> </w:t>
            </w:r>
            <w:proofErr w:type="spellStart"/>
            <w:r w:rsidRPr="00CD7166">
              <w:rPr>
                <w:rFonts w:cs="Arial"/>
                <w:i/>
                <w:iCs/>
                <w:color w:val="000000"/>
                <w:sz w:val="20"/>
                <w:szCs w:val="20"/>
                <w:lang w:val="en-AU"/>
              </w:rPr>
              <w:t>querula</w:t>
            </w:r>
            <w:proofErr w:type="spellEnd"/>
          </w:p>
        </w:tc>
        <w:tc>
          <w:tcPr>
            <w:tcW w:w="1413" w:type="dxa"/>
            <w:shd w:val="clear" w:color="auto" w:fill="auto"/>
          </w:tcPr>
          <w:p w14:paraId="433467A0"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4C784DE0"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Full migrant: both breeding and non-breeding locations reliably occupied every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1EEAFC5E" w14:textId="77777777" w:rsidTr="00CD7166">
        <w:trPr>
          <w:cantSplit/>
        </w:trPr>
        <w:tc>
          <w:tcPr>
            <w:tcW w:w="1610" w:type="dxa"/>
            <w:shd w:val="clear" w:color="auto" w:fill="auto"/>
          </w:tcPr>
          <w:p w14:paraId="2CBFA80D"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Icteridae</w:t>
            </w:r>
          </w:p>
        </w:tc>
        <w:tc>
          <w:tcPr>
            <w:tcW w:w="1964" w:type="dxa"/>
            <w:shd w:val="clear" w:color="auto" w:fill="auto"/>
          </w:tcPr>
          <w:p w14:paraId="4F9EC6C6"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Eastern Meadowlark</w:t>
            </w:r>
          </w:p>
        </w:tc>
        <w:tc>
          <w:tcPr>
            <w:tcW w:w="2126" w:type="dxa"/>
            <w:shd w:val="clear" w:color="auto" w:fill="auto"/>
          </w:tcPr>
          <w:p w14:paraId="193C81C8" w14:textId="77777777" w:rsidR="00F46AF0" w:rsidRPr="00CD7166" w:rsidRDefault="00F46AF0" w:rsidP="00E17DAE">
            <w:pPr>
              <w:autoSpaceDE w:val="0"/>
              <w:autoSpaceDN w:val="0"/>
              <w:adjustRightInd w:val="0"/>
              <w:rPr>
                <w:rFonts w:cs="Arial"/>
                <w:i/>
                <w:iCs/>
                <w:color w:val="000000"/>
                <w:sz w:val="20"/>
                <w:szCs w:val="20"/>
                <w:lang w:val="en-AU"/>
              </w:rPr>
            </w:pPr>
            <w:r w:rsidRPr="00CD7166">
              <w:rPr>
                <w:rFonts w:cs="Arial"/>
                <w:i/>
                <w:iCs/>
                <w:color w:val="000000"/>
                <w:sz w:val="20"/>
                <w:szCs w:val="20"/>
                <w:lang w:val="en-AU"/>
              </w:rPr>
              <w:t>Sturnella magna</w:t>
            </w:r>
          </w:p>
        </w:tc>
        <w:tc>
          <w:tcPr>
            <w:tcW w:w="1413" w:type="dxa"/>
            <w:shd w:val="clear" w:color="auto" w:fill="auto"/>
          </w:tcPr>
          <w:p w14:paraId="414BA60E"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0E2E3D1B"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Partial migrant: post-breeding range shift with both breeding and non-breeding locations reliably occupied every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at least one subpopulation separate from the migration pathway considered sedentary. Meets CMS movement criteria.</w:t>
            </w:r>
          </w:p>
        </w:tc>
      </w:tr>
      <w:tr w:rsidR="00F46AF0" w:rsidRPr="00CD7166" w14:paraId="412530C5" w14:textId="77777777" w:rsidTr="00CD7166">
        <w:trPr>
          <w:cantSplit/>
        </w:trPr>
        <w:tc>
          <w:tcPr>
            <w:tcW w:w="1610" w:type="dxa"/>
            <w:shd w:val="clear" w:color="auto" w:fill="auto"/>
          </w:tcPr>
          <w:p w14:paraId="37E06788"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Icteridae</w:t>
            </w:r>
          </w:p>
        </w:tc>
        <w:tc>
          <w:tcPr>
            <w:tcW w:w="1964" w:type="dxa"/>
            <w:shd w:val="clear" w:color="auto" w:fill="auto"/>
          </w:tcPr>
          <w:p w14:paraId="36F0ADE4"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Tricolored Blackbird</w:t>
            </w:r>
          </w:p>
        </w:tc>
        <w:tc>
          <w:tcPr>
            <w:tcW w:w="2126" w:type="dxa"/>
            <w:shd w:val="clear" w:color="auto" w:fill="auto"/>
          </w:tcPr>
          <w:p w14:paraId="4A4BC35E" w14:textId="77777777" w:rsidR="00F46AF0" w:rsidRPr="00CD7166" w:rsidRDefault="00F46AF0" w:rsidP="00E17DAE">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 xml:space="preserve">Agelaius </w:t>
            </w:r>
            <w:proofErr w:type="spellStart"/>
            <w:r w:rsidRPr="00CD7166">
              <w:rPr>
                <w:rFonts w:cs="Arial"/>
                <w:b/>
                <w:bCs/>
                <w:i/>
                <w:iCs/>
                <w:color w:val="000000"/>
                <w:sz w:val="20"/>
                <w:szCs w:val="20"/>
                <w:lang w:val="en-AU"/>
              </w:rPr>
              <w:t>tricolor</w:t>
            </w:r>
            <w:proofErr w:type="spellEnd"/>
          </w:p>
        </w:tc>
        <w:tc>
          <w:tcPr>
            <w:tcW w:w="1413" w:type="dxa"/>
            <w:shd w:val="clear" w:color="auto" w:fill="auto"/>
          </w:tcPr>
          <w:p w14:paraId="5792C82F"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3516A784"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Sedentary/resident but moderately nomadic in breeding season and strongly so in non-breeding season; individuals commonly travel 100-1,000 km but in no consistent direction. Meets CMS movement criteria.</w:t>
            </w:r>
          </w:p>
        </w:tc>
      </w:tr>
      <w:tr w:rsidR="00F46AF0" w:rsidRPr="00CD7166" w14:paraId="3002BE4E" w14:textId="77777777" w:rsidTr="00CD7166">
        <w:trPr>
          <w:cantSplit/>
        </w:trPr>
        <w:tc>
          <w:tcPr>
            <w:tcW w:w="1610" w:type="dxa"/>
            <w:shd w:val="clear" w:color="auto" w:fill="auto"/>
          </w:tcPr>
          <w:p w14:paraId="4ACCC9C9"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Icteridae</w:t>
            </w:r>
          </w:p>
        </w:tc>
        <w:tc>
          <w:tcPr>
            <w:tcW w:w="1964" w:type="dxa"/>
            <w:shd w:val="clear" w:color="auto" w:fill="auto"/>
          </w:tcPr>
          <w:p w14:paraId="2D660427"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Rusty Blackbird</w:t>
            </w:r>
          </w:p>
        </w:tc>
        <w:tc>
          <w:tcPr>
            <w:tcW w:w="2126" w:type="dxa"/>
            <w:shd w:val="clear" w:color="auto" w:fill="auto"/>
          </w:tcPr>
          <w:p w14:paraId="3DBA27BB"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Euphagus</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carolinus</w:t>
            </w:r>
            <w:proofErr w:type="spellEnd"/>
          </w:p>
        </w:tc>
        <w:tc>
          <w:tcPr>
            <w:tcW w:w="1413" w:type="dxa"/>
            <w:shd w:val="clear" w:color="auto" w:fill="auto"/>
          </w:tcPr>
          <w:p w14:paraId="2993096D"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08DD61EF"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Full migrant: both breeding and non-breeding locations reliably occupied every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2A35C2DE" w14:textId="77777777" w:rsidTr="00CD7166">
        <w:trPr>
          <w:cantSplit/>
        </w:trPr>
        <w:tc>
          <w:tcPr>
            <w:tcW w:w="1610" w:type="dxa"/>
            <w:shd w:val="clear" w:color="auto" w:fill="auto"/>
          </w:tcPr>
          <w:p w14:paraId="744B7DD1"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lastRenderedPageBreak/>
              <w:t>Icteridae</w:t>
            </w:r>
          </w:p>
        </w:tc>
        <w:tc>
          <w:tcPr>
            <w:tcW w:w="1964" w:type="dxa"/>
            <w:shd w:val="clear" w:color="auto" w:fill="auto"/>
          </w:tcPr>
          <w:p w14:paraId="0F269FB5"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Common Grackle</w:t>
            </w:r>
          </w:p>
        </w:tc>
        <w:tc>
          <w:tcPr>
            <w:tcW w:w="2126" w:type="dxa"/>
            <w:shd w:val="clear" w:color="auto" w:fill="auto"/>
          </w:tcPr>
          <w:p w14:paraId="57C9A211" w14:textId="77777777" w:rsidR="00F46AF0" w:rsidRPr="00CD7166" w:rsidRDefault="00F46AF0" w:rsidP="00E17DAE">
            <w:pPr>
              <w:autoSpaceDE w:val="0"/>
              <w:autoSpaceDN w:val="0"/>
              <w:adjustRightInd w:val="0"/>
              <w:rPr>
                <w:rFonts w:cs="Arial"/>
                <w:i/>
                <w:iCs/>
                <w:color w:val="000000"/>
                <w:sz w:val="20"/>
                <w:szCs w:val="20"/>
                <w:lang w:val="en-AU"/>
              </w:rPr>
            </w:pPr>
            <w:proofErr w:type="spellStart"/>
            <w:r w:rsidRPr="00CD7166">
              <w:rPr>
                <w:rFonts w:cs="Arial"/>
                <w:i/>
                <w:iCs/>
                <w:color w:val="000000"/>
                <w:sz w:val="20"/>
                <w:szCs w:val="20"/>
                <w:lang w:val="en-AU"/>
              </w:rPr>
              <w:t>Quiscalus</w:t>
            </w:r>
            <w:proofErr w:type="spellEnd"/>
            <w:r w:rsidRPr="00CD7166">
              <w:rPr>
                <w:rFonts w:cs="Arial"/>
                <w:i/>
                <w:iCs/>
                <w:color w:val="000000"/>
                <w:sz w:val="20"/>
                <w:szCs w:val="20"/>
                <w:lang w:val="en-AU"/>
              </w:rPr>
              <w:t xml:space="preserve"> </w:t>
            </w:r>
            <w:proofErr w:type="spellStart"/>
            <w:r w:rsidRPr="00CD7166">
              <w:rPr>
                <w:rFonts w:cs="Arial"/>
                <w:i/>
                <w:iCs/>
                <w:color w:val="000000"/>
                <w:sz w:val="20"/>
                <w:szCs w:val="20"/>
                <w:lang w:val="en-AU"/>
              </w:rPr>
              <w:t>quiscula</w:t>
            </w:r>
            <w:proofErr w:type="spellEnd"/>
          </w:p>
        </w:tc>
        <w:tc>
          <w:tcPr>
            <w:tcW w:w="1413" w:type="dxa"/>
            <w:shd w:val="clear" w:color="auto" w:fill="auto"/>
          </w:tcPr>
          <w:p w14:paraId="6D5B52AB"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637F6AEC"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Partial migrant: post-breeding range expansion with both breeding and non-breeding locations reliably occupied every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2091FAF5" w14:textId="77777777" w:rsidTr="00CD7166">
        <w:trPr>
          <w:cantSplit/>
        </w:trPr>
        <w:tc>
          <w:tcPr>
            <w:tcW w:w="1610" w:type="dxa"/>
            <w:shd w:val="clear" w:color="auto" w:fill="auto"/>
          </w:tcPr>
          <w:p w14:paraId="6B817E09"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Parulidae</w:t>
            </w:r>
          </w:p>
        </w:tc>
        <w:tc>
          <w:tcPr>
            <w:tcW w:w="1964" w:type="dxa"/>
            <w:shd w:val="clear" w:color="auto" w:fill="auto"/>
          </w:tcPr>
          <w:p w14:paraId="61CD12BB"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Bachman's Warbler</w:t>
            </w:r>
          </w:p>
        </w:tc>
        <w:tc>
          <w:tcPr>
            <w:tcW w:w="2126" w:type="dxa"/>
            <w:shd w:val="clear" w:color="auto" w:fill="auto"/>
          </w:tcPr>
          <w:p w14:paraId="13548CB1"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Vermivora</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bachmanii</w:t>
            </w:r>
            <w:proofErr w:type="spellEnd"/>
          </w:p>
        </w:tc>
        <w:tc>
          <w:tcPr>
            <w:tcW w:w="1413" w:type="dxa"/>
            <w:shd w:val="clear" w:color="auto" w:fill="auto"/>
          </w:tcPr>
          <w:p w14:paraId="2DA62656"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CR</w:t>
            </w:r>
          </w:p>
        </w:tc>
        <w:tc>
          <w:tcPr>
            <w:tcW w:w="7518" w:type="dxa"/>
            <w:shd w:val="clear" w:color="auto" w:fill="auto"/>
          </w:tcPr>
          <w:p w14:paraId="5A198862"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Full migrant: both breeding and non-breeding locations reliably occupied every season; individuals commonly travel 100-1,000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79457FA3" w14:textId="77777777" w:rsidTr="00CD7166">
        <w:trPr>
          <w:cantSplit/>
        </w:trPr>
        <w:tc>
          <w:tcPr>
            <w:tcW w:w="1610" w:type="dxa"/>
            <w:shd w:val="clear" w:color="auto" w:fill="auto"/>
          </w:tcPr>
          <w:p w14:paraId="1B555D4D"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Parulidae</w:t>
            </w:r>
          </w:p>
        </w:tc>
        <w:tc>
          <w:tcPr>
            <w:tcW w:w="1964" w:type="dxa"/>
            <w:shd w:val="clear" w:color="auto" w:fill="auto"/>
          </w:tcPr>
          <w:p w14:paraId="34E913B6"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Golden-winged Warbler</w:t>
            </w:r>
          </w:p>
        </w:tc>
        <w:tc>
          <w:tcPr>
            <w:tcW w:w="2126" w:type="dxa"/>
            <w:shd w:val="clear" w:color="auto" w:fill="auto"/>
          </w:tcPr>
          <w:p w14:paraId="6CA6048E" w14:textId="77777777" w:rsidR="00F46AF0" w:rsidRPr="00CD7166" w:rsidRDefault="00F46AF0" w:rsidP="00E17DAE">
            <w:pPr>
              <w:autoSpaceDE w:val="0"/>
              <w:autoSpaceDN w:val="0"/>
              <w:adjustRightInd w:val="0"/>
              <w:rPr>
                <w:rFonts w:cs="Arial"/>
                <w:i/>
                <w:iCs/>
                <w:color w:val="000000"/>
                <w:sz w:val="20"/>
                <w:szCs w:val="20"/>
                <w:lang w:val="en-AU"/>
              </w:rPr>
            </w:pPr>
            <w:proofErr w:type="spellStart"/>
            <w:r w:rsidRPr="00CD7166">
              <w:rPr>
                <w:rFonts w:cs="Arial"/>
                <w:i/>
                <w:iCs/>
                <w:color w:val="000000"/>
                <w:sz w:val="20"/>
                <w:szCs w:val="20"/>
                <w:lang w:val="en-AU"/>
              </w:rPr>
              <w:t>Vermivora</w:t>
            </w:r>
            <w:proofErr w:type="spellEnd"/>
            <w:r w:rsidRPr="00CD7166">
              <w:rPr>
                <w:rFonts w:cs="Arial"/>
                <w:i/>
                <w:iCs/>
                <w:color w:val="000000"/>
                <w:sz w:val="20"/>
                <w:szCs w:val="20"/>
                <w:lang w:val="en-AU"/>
              </w:rPr>
              <w:t xml:space="preserve"> chrysoptera</w:t>
            </w:r>
          </w:p>
        </w:tc>
        <w:tc>
          <w:tcPr>
            <w:tcW w:w="1413" w:type="dxa"/>
            <w:shd w:val="clear" w:color="auto" w:fill="auto"/>
          </w:tcPr>
          <w:p w14:paraId="3809BAD1"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6850A7E2"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Full migrant: both breeding and non-breeding locations reliably occupied every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052B2483" w14:textId="77777777" w:rsidTr="00CD7166">
        <w:trPr>
          <w:cantSplit/>
        </w:trPr>
        <w:tc>
          <w:tcPr>
            <w:tcW w:w="1610" w:type="dxa"/>
            <w:shd w:val="clear" w:color="auto" w:fill="auto"/>
          </w:tcPr>
          <w:p w14:paraId="7A3E77B0"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Parulidae</w:t>
            </w:r>
          </w:p>
        </w:tc>
        <w:tc>
          <w:tcPr>
            <w:tcW w:w="1964" w:type="dxa"/>
            <w:shd w:val="clear" w:color="auto" w:fill="auto"/>
          </w:tcPr>
          <w:p w14:paraId="4982954C"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Blackpoll Warbler</w:t>
            </w:r>
          </w:p>
        </w:tc>
        <w:tc>
          <w:tcPr>
            <w:tcW w:w="2126" w:type="dxa"/>
            <w:shd w:val="clear" w:color="auto" w:fill="auto"/>
          </w:tcPr>
          <w:p w14:paraId="31A64FEA" w14:textId="77777777" w:rsidR="00F46AF0" w:rsidRPr="00CD7166" w:rsidRDefault="00F46AF0" w:rsidP="00E17DAE">
            <w:pPr>
              <w:autoSpaceDE w:val="0"/>
              <w:autoSpaceDN w:val="0"/>
              <w:adjustRightInd w:val="0"/>
              <w:rPr>
                <w:rFonts w:cs="Arial"/>
                <w:i/>
                <w:iCs/>
                <w:color w:val="000000"/>
                <w:sz w:val="20"/>
                <w:szCs w:val="20"/>
                <w:lang w:val="en-AU"/>
              </w:rPr>
            </w:pPr>
            <w:r w:rsidRPr="00CD7166">
              <w:rPr>
                <w:rFonts w:cs="Arial"/>
                <w:i/>
                <w:iCs/>
                <w:color w:val="000000"/>
                <w:sz w:val="20"/>
                <w:szCs w:val="20"/>
                <w:lang w:val="en-AU"/>
              </w:rPr>
              <w:t>Setophaga striata</w:t>
            </w:r>
          </w:p>
        </w:tc>
        <w:tc>
          <w:tcPr>
            <w:tcW w:w="1413" w:type="dxa"/>
            <w:shd w:val="clear" w:color="auto" w:fill="auto"/>
          </w:tcPr>
          <w:p w14:paraId="54548C8A" w14:textId="77777777" w:rsidR="00F46AF0" w:rsidRPr="00CD7166" w:rsidRDefault="00F46AF0" w:rsidP="00E17DAE">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4AA05D61"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Full migrant: both breeding and non-breeding locations reliably occupied every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080EC69A" w14:textId="77777777" w:rsidTr="00CD7166">
        <w:trPr>
          <w:cantSplit/>
        </w:trPr>
        <w:tc>
          <w:tcPr>
            <w:tcW w:w="1610" w:type="dxa"/>
            <w:shd w:val="clear" w:color="auto" w:fill="auto"/>
          </w:tcPr>
          <w:p w14:paraId="632479FF"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Parulidae</w:t>
            </w:r>
          </w:p>
        </w:tc>
        <w:tc>
          <w:tcPr>
            <w:tcW w:w="1964" w:type="dxa"/>
            <w:shd w:val="clear" w:color="auto" w:fill="auto"/>
          </w:tcPr>
          <w:p w14:paraId="096925A0"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Golden-cheeked Warbler</w:t>
            </w:r>
          </w:p>
        </w:tc>
        <w:tc>
          <w:tcPr>
            <w:tcW w:w="2126" w:type="dxa"/>
            <w:shd w:val="clear" w:color="auto" w:fill="auto"/>
          </w:tcPr>
          <w:p w14:paraId="21D51383" w14:textId="77777777" w:rsidR="00F46AF0" w:rsidRPr="00CD7166" w:rsidRDefault="00F46AF0" w:rsidP="00E17DAE">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 xml:space="preserve">Setophaga </w:t>
            </w:r>
            <w:proofErr w:type="spellStart"/>
            <w:r w:rsidRPr="00CD7166">
              <w:rPr>
                <w:rFonts w:cs="Arial"/>
                <w:b/>
                <w:bCs/>
                <w:i/>
                <w:iCs/>
                <w:color w:val="000000"/>
                <w:sz w:val="20"/>
                <w:szCs w:val="20"/>
                <w:lang w:val="en-AU"/>
              </w:rPr>
              <w:t>chrysoparia</w:t>
            </w:r>
            <w:proofErr w:type="spellEnd"/>
          </w:p>
        </w:tc>
        <w:tc>
          <w:tcPr>
            <w:tcW w:w="1413" w:type="dxa"/>
            <w:shd w:val="clear" w:color="auto" w:fill="auto"/>
          </w:tcPr>
          <w:p w14:paraId="065A5EC3"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53F20DF8"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 xml:space="preserve">Full migrant: both breeding and non-breeding locations reliably occupied every season; individuals commonly travel &gt;1,000 km </w:t>
            </w:r>
            <w:proofErr w:type="gramStart"/>
            <w:r w:rsidRPr="00CD7166">
              <w:rPr>
                <w:rFonts w:cs="Arial"/>
                <w:color w:val="000000"/>
                <w:sz w:val="20"/>
                <w:szCs w:val="20"/>
                <w:lang w:val="en-AU"/>
              </w:rPr>
              <w:t>north-south</w:t>
            </w:r>
            <w:proofErr w:type="gramEnd"/>
            <w:r w:rsidRPr="00CD7166">
              <w:rPr>
                <w:rFonts w:cs="Arial"/>
                <w:color w:val="000000"/>
                <w:sz w:val="20"/>
                <w:szCs w:val="20"/>
                <w:lang w:val="en-AU"/>
              </w:rPr>
              <w:t>. Meets CMS movement criteria.</w:t>
            </w:r>
          </w:p>
        </w:tc>
      </w:tr>
      <w:tr w:rsidR="00F46AF0" w:rsidRPr="00CD7166" w14:paraId="10657F97" w14:textId="77777777" w:rsidTr="00CD7166">
        <w:trPr>
          <w:cantSplit/>
        </w:trPr>
        <w:tc>
          <w:tcPr>
            <w:tcW w:w="1610" w:type="dxa"/>
            <w:shd w:val="clear" w:color="auto" w:fill="auto"/>
          </w:tcPr>
          <w:p w14:paraId="39E5BDD0"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Thraupidae</w:t>
            </w:r>
          </w:p>
        </w:tc>
        <w:tc>
          <w:tcPr>
            <w:tcW w:w="1964" w:type="dxa"/>
            <w:shd w:val="clear" w:color="auto" w:fill="auto"/>
          </w:tcPr>
          <w:p w14:paraId="3DAFB36C"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Black-and-tawny Seedeater</w:t>
            </w:r>
          </w:p>
        </w:tc>
        <w:tc>
          <w:tcPr>
            <w:tcW w:w="2126" w:type="dxa"/>
            <w:shd w:val="clear" w:color="auto" w:fill="auto"/>
          </w:tcPr>
          <w:p w14:paraId="18830E6D"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Sporophila</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nigrorufa</w:t>
            </w:r>
            <w:proofErr w:type="spellEnd"/>
          </w:p>
        </w:tc>
        <w:tc>
          <w:tcPr>
            <w:tcW w:w="1413" w:type="dxa"/>
            <w:shd w:val="clear" w:color="auto" w:fill="auto"/>
          </w:tcPr>
          <w:p w14:paraId="76CD3D6B"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3ABA1933"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both breeding and non-breeding locations reliably occupied every season; individuals commonly travel 100-1,000 km but in no consistent direction. Meets CMS movement criteria.</w:t>
            </w:r>
          </w:p>
        </w:tc>
      </w:tr>
      <w:tr w:rsidR="00F46AF0" w:rsidRPr="00CD7166" w14:paraId="57ED8398" w14:textId="77777777" w:rsidTr="00CD7166">
        <w:trPr>
          <w:cantSplit/>
        </w:trPr>
        <w:tc>
          <w:tcPr>
            <w:tcW w:w="1610" w:type="dxa"/>
            <w:tcBorders>
              <w:bottom w:val="single" w:sz="4" w:space="0" w:color="auto"/>
            </w:tcBorders>
            <w:shd w:val="clear" w:color="auto" w:fill="auto"/>
          </w:tcPr>
          <w:p w14:paraId="20DC70F7" w14:textId="77777777" w:rsidR="00F46AF0" w:rsidRPr="00CD7166" w:rsidRDefault="00F46AF0" w:rsidP="00E17DAE">
            <w:pPr>
              <w:autoSpaceDE w:val="0"/>
              <w:autoSpaceDN w:val="0"/>
              <w:adjustRightInd w:val="0"/>
              <w:rPr>
                <w:rFonts w:cs="Arial"/>
                <w:color w:val="000000"/>
                <w:sz w:val="20"/>
                <w:szCs w:val="20"/>
                <w:lang w:val="en-AU"/>
              </w:rPr>
            </w:pPr>
            <w:r w:rsidRPr="00CD7166">
              <w:rPr>
                <w:rFonts w:cs="Arial"/>
                <w:color w:val="000000"/>
                <w:sz w:val="20"/>
                <w:szCs w:val="20"/>
                <w:lang w:val="en-AU"/>
              </w:rPr>
              <w:t>Thraupidae</w:t>
            </w:r>
          </w:p>
        </w:tc>
        <w:tc>
          <w:tcPr>
            <w:tcW w:w="1964" w:type="dxa"/>
            <w:tcBorders>
              <w:bottom w:val="single" w:sz="4" w:space="0" w:color="auto"/>
            </w:tcBorders>
            <w:shd w:val="clear" w:color="auto" w:fill="auto"/>
          </w:tcPr>
          <w:p w14:paraId="43E6748B" w14:textId="77777777" w:rsidR="00F46AF0" w:rsidRPr="00CD7166" w:rsidRDefault="00F46AF0" w:rsidP="00E17DAE">
            <w:pPr>
              <w:autoSpaceDE w:val="0"/>
              <w:autoSpaceDN w:val="0"/>
              <w:adjustRightInd w:val="0"/>
              <w:rPr>
                <w:rFonts w:cs="Arial"/>
                <w:b/>
                <w:bCs/>
                <w:color w:val="000000"/>
                <w:sz w:val="20"/>
                <w:szCs w:val="20"/>
                <w:lang w:val="en-AU"/>
              </w:rPr>
            </w:pPr>
            <w:r w:rsidRPr="00CD7166">
              <w:rPr>
                <w:rFonts w:cs="Arial"/>
                <w:b/>
                <w:bCs/>
                <w:color w:val="000000"/>
                <w:sz w:val="20"/>
                <w:szCs w:val="20"/>
                <w:lang w:val="en-AU"/>
              </w:rPr>
              <w:t>Ibera Seedeater</w:t>
            </w:r>
          </w:p>
        </w:tc>
        <w:tc>
          <w:tcPr>
            <w:tcW w:w="2126" w:type="dxa"/>
            <w:tcBorders>
              <w:bottom w:val="single" w:sz="4" w:space="0" w:color="auto"/>
            </w:tcBorders>
            <w:shd w:val="clear" w:color="auto" w:fill="auto"/>
          </w:tcPr>
          <w:p w14:paraId="7B11D6E7" w14:textId="77777777" w:rsidR="00F46AF0" w:rsidRPr="00CD7166" w:rsidRDefault="00F46AF0" w:rsidP="00E17DAE">
            <w:pPr>
              <w:autoSpaceDE w:val="0"/>
              <w:autoSpaceDN w:val="0"/>
              <w:adjustRightInd w:val="0"/>
              <w:rPr>
                <w:rFonts w:cs="Arial"/>
                <w:b/>
                <w:bCs/>
                <w:i/>
                <w:iCs/>
                <w:color w:val="000000"/>
                <w:sz w:val="20"/>
                <w:szCs w:val="20"/>
                <w:lang w:val="en-AU"/>
              </w:rPr>
            </w:pPr>
            <w:proofErr w:type="spellStart"/>
            <w:r w:rsidRPr="00CD7166">
              <w:rPr>
                <w:rFonts w:cs="Arial"/>
                <w:b/>
                <w:bCs/>
                <w:i/>
                <w:iCs/>
                <w:color w:val="000000"/>
                <w:sz w:val="20"/>
                <w:szCs w:val="20"/>
                <w:lang w:val="en-AU"/>
              </w:rPr>
              <w:t>Sporophila</w:t>
            </w:r>
            <w:proofErr w:type="spellEnd"/>
            <w:r w:rsidRPr="00CD7166">
              <w:rPr>
                <w:rFonts w:cs="Arial"/>
                <w:b/>
                <w:bCs/>
                <w:i/>
                <w:iCs/>
                <w:color w:val="000000"/>
                <w:sz w:val="20"/>
                <w:szCs w:val="20"/>
                <w:lang w:val="en-AU"/>
              </w:rPr>
              <w:t xml:space="preserve"> </w:t>
            </w:r>
            <w:proofErr w:type="spellStart"/>
            <w:r w:rsidRPr="00CD7166">
              <w:rPr>
                <w:rFonts w:cs="Arial"/>
                <w:b/>
                <w:bCs/>
                <w:i/>
                <w:iCs/>
                <w:color w:val="000000"/>
                <w:sz w:val="20"/>
                <w:szCs w:val="20"/>
                <w:lang w:val="en-AU"/>
              </w:rPr>
              <w:t>iberaensis</w:t>
            </w:r>
            <w:proofErr w:type="spellEnd"/>
          </w:p>
        </w:tc>
        <w:tc>
          <w:tcPr>
            <w:tcW w:w="1413" w:type="dxa"/>
            <w:tcBorders>
              <w:bottom w:val="single" w:sz="4" w:space="0" w:color="auto"/>
            </w:tcBorders>
            <w:shd w:val="clear" w:color="auto" w:fill="auto"/>
          </w:tcPr>
          <w:p w14:paraId="766E5706" w14:textId="77777777" w:rsidR="00F46AF0" w:rsidRPr="00CD7166" w:rsidRDefault="00F46AF0" w:rsidP="00E17DAE">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tcBorders>
              <w:bottom w:val="single" w:sz="4" w:space="0" w:color="auto"/>
            </w:tcBorders>
            <w:shd w:val="clear" w:color="auto" w:fill="auto"/>
          </w:tcPr>
          <w:p w14:paraId="020D6BCF" w14:textId="77777777" w:rsidR="00F46AF0" w:rsidRPr="00CD7166" w:rsidRDefault="00F46AF0" w:rsidP="00E17DAE">
            <w:pPr>
              <w:autoSpaceDE w:val="0"/>
              <w:autoSpaceDN w:val="0"/>
              <w:adjustRightInd w:val="0"/>
              <w:jc w:val="both"/>
              <w:rPr>
                <w:rFonts w:cs="Arial"/>
                <w:color w:val="000000"/>
                <w:sz w:val="20"/>
                <w:szCs w:val="20"/>
                <w:lang w:val="en-AU"/>
              </w:rPr>
            </w:pPr>
            <w:r w:rsidRPr="00CD7166">
              <w:rPr>
                <w:rFonts w:cs="Arial"/>
                <w:color w:val="000000"/>
                <w:sz w:val="20"/>
                <w:szCs w:val="20"/>
                <w:lang w:val="en-AU"/>
              </w:rPr>
              <w:t>Mobility patterns unknown and no obvious analogues. Meets CMS movement criteria.</w:t>
            </w:r>
          </w:p>
        </w:tc>
      </w:tr>
    </w:tbl>
    <w:p w14:paraId="2831E929" w14:textId="015DF4A0" w:rsidR="005A0362" w:rsidRDefault="005A0362" w:rsidP="003C1A96">
      <w:pPr>
        <w:suppressAutoHyphens/>
        <w:rPr>
          <w:rFonts w:eastAsia="Times New Roman" w:cs="Arial"/>
          <w:color w:val="000000"/>
          <w:kern w:val="2"/>
          <w:lang w:val="en-GB"/>
        </w:rPr>
      </w:pPr>
    </w:p>
    <w:p w14:paraId="18CA61DC" w14:textId="77777777" w:rsidR="0023345A" w:rsidRDefault="0023345A" w:rsidP="003C1A96">
      <w:pPr>
        <w:suppressAutoHyphens/>
        <w:rPr>
          <w:rFonts w:eastAsia="Times New Roman" w:cs="Arial"/>
          <w:color w:val="000000"/>
          <w:kern w:val="2"/>
          <w:lang w:val="en-GB"/>
        </w:rPr>
        <w:sectPr w:rsidR="0023345A" w:rsidSect="0091417E">
          <w:footerReference w:type="even" r:id="rId21"/>
          <w:headerReference w:type="first" r:id="rId22"/>
          <w:pgSz w:w="16838" w:h="11906" w:orient="landscape" w:code="9"/>
          <w:pgMar w:top="1134" w:right="1134" w:bottom="1134" w:left="1134" w:header="720" w:footer="580" w:gutter="0"/>
          <w:cols w:space="720"/>
          <w:titlePg/>
          <w:docGrid w:linePitch="360"/>
        </w:sectPr>
      </w:pPr>
    </w:p>
    <w:p w14:paraId="470952EC" w14:textId="77777777" w:rsidR="00C91BF2" w:rsidRPr="00CD0FE9" w:rsidRDefault="00C91BF2" w:rsidP="00C91BF2">
      <w:pPr>
        <w:jc w:val="right"/>
        <w:rPr>
          <w:rFonts w:cs="Arial"/>
          <w:b/>
          <w:bCs/>
          <w:caps/>
        </w:rPr>
      </w:pPr>
      <w:r w:rsidRPr="00CD0FE9">
        <w:rPr>
          <w:rFonts w:cs="Arial"/>
          <w:b/>
          <w:caps/>
        </w:rPr>
        <w:lastRenderedPageBreak/>
        <w:t xml:space="preserve">Annex </w:t>
      </w:r>
      <w:r>
        <w:rPr>
          <w:rFonts w:cs="Arial"/>
          <w:b/>
          <w:caps/>
        </w:rPr>
        <w:t>2</w:t>
      </w:r>
    </w:p>
    <w:p w14:paraId="4BBEFDAD" w14:textId="77777777" w:rsidR="00C91BF2" w:rsidRPr="00CD0FE9" w:rsidRDefault="00C91BF2" w:rsidP="00C91BF2">
      <w:pPr>
        <w:rPr>
          <w:rFonts w:cs="Arial"/>
        </w:rPr>
      </w:pPr>
    </w:p>
    <w:p w14:paraId="7916BCCC" w14:textId="77777777" w:rsidR="00C91BF2" w:rsidRDefault="00C91BF2" w:rsidP="00C91BF2">
      <w:pPr>
        <w:jc w:val="center"/>
        <w:rPr>
          <w:rFonts w:cs="Arial"/>
        </w:rPr>
      </w:pPr>
      <w:r>
        <w:rPr>
          <w:rFonts w:cs="Arial"/>
        </w:rPr>
        <w:t>DRAFT</w:t>
      </w:r>
      <w:r w:rsidRPr="00CD0FE9">
        <w:rPr>
          <w:rFonts w:cs="Arial"/>
        </w:rPr>
        <w:t xml:space="preserve"> DECISIONS</w:t>
      </w:r>
      <w:r>
        <w:rPr>
          <w:rFonts w:cs="Arial"/>
        </w:rPr>
        <w:t xml:space="preserve"> </w:t>
      </w:r>
    </w:p>
    <w:p w14:paraId="7855CDF9" w14:textId="77777777" w:rsidR="00C91BF2" w:rsidRPr="00CD0FE9" w:rsidRDefault="00C91BF2" w:rsidP="00C91BF2">
      <w:pPr>
        <w:jc w:val="center"/>
        <w:rPr>
          <w:rFonts w:cs="Arial"/>
        </w:rPr>
      </w:pPr>
    </w:p>
    <w:p w14:paraId="0ECBD101" w14:textId="77777777" w:rsidR="00C91BF2" w:rsidRDefault="00C91BF2" w:rsidP="00C91BF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6" w:right="-360"/>
        <w:jc w:val="center"/>
        <w:textAlignment w:val="baseline"/>
        <w:outlineLvl w:val="1"/>
        <w:rPr>
          <w:rFonts w:eastAsia="Times New Roman" w:cs="Arial"/>
          <w:b/>
          <w:bCs/>
        </w:rPr>
      </w:pPr>
      <w:r>
        <w:rPr>
          <w:rFonts w:eastAsia="Times New Roman" w:cs="Arial"/>
          <w:b/>
          <w:bCs/>
        </w:rPr>
        <w:t>POTENTIAL AVIAN TAXA FOR LISTING</w:t>
      </w:r>
    </w:p>
    <w:p w14:paraId="3C1DDD78" w14:textId="77777777" w:rsidR="00C91BF2" w:rsidRPr="00CD0FE9" w:rsidRDefault="00C91BF2" w:rsidP="00C91BF2">
      <w:pPr>
        <w:jc w:val="both"/>
        <w:rPr>
          <w:rFonts w:cs="Arial"/>
        </w:rPr>
      </w:pPr>
    </w:p>
    <w:p w14:paraId="60C610B8" w14:textId="77777777" w:rsidR="00C91BF2" w:rsidRPr="00CD0FE9" w:rsidRDefault="00C91BF2" w:rsidP="00C91BF2">
      <w:pPr>
        <w:jc w:val="both"/>
        <w:rPr>
          <w:rFonts w:cs="Arial"/>
          <w:b/>
          <w:i/>
        </w:rPr>
      </w:pPr>
      <w:r w:rsidRPr="00CD0FE9">
        <w:rPr>
          <w:rFonts w:cs="Arial"/>
          <w:b/>
          <w:i/>
        </w:rPr>
        <w:t>Directed to Parties, intergovernmen</w:t>
      </w:r>
      <w:r>
        <w:rPr>
          <w:rFonts w:cs="Arial"/>
          <w:b/>
          <w:i/>
        </w:rPr>
        <w:t>tal and non-governmental organiz</w:t>
      </w:r>
      <w:r w:rsidRPr="00CD0FE9">
        <w:rPr>
          <w:rFonts w:cs="Arial"/>
          <w:b/>
          <w:i/>
        </w:rPr>
        <w:t>ations</w:t>
      </w:r>
    </w:p>
    <w:p w14:paraId="297C51AA" w14:textId="77777777" w:rsidR="00C91BF2" w:rsidRPr="00CD0FE9" w:rsidRDefault="00C91BF2" w:rsidP="00C91BF2">
      <w:pPr>
        <w:jc w:val="both"/>
        <w:rPr>
          <w:rFonts w:cs="Arial"/>
        </w:rPr>
      </w:pPr>
    </w:p>
    <w:p w14:paraId="2155B309" w14:textId="77777777" w:rsidR="00C91BF2" w:rsidRDefault="00C91BF2" w:rsidP="00C91BF2">
      <w:pPr>
        <w:ind w:left="851" w:hanging="851"/>
        <w:jc w:val="both"/>
        <w:rPr>
          <w:rFonts w:cs="Arial"/>
        </w:rPr>
      </w:pPr>
      <w:r w:rsidRPr="00CD0FE9">
        <w:rPr>
          <w:rFonts w:cs="Arial"/>
        </w:rPr>
        <w:t>1</w:t>
      </w:r>
      <w:r>
        <w:rPr>
          <w:rFonts w:cs="Arial"/>
        </w:rPr>
        <w:t>4</w:t>
      </w:r>
      <w:r w:rsidRPr="00CD0FE9">
        <w:rPr>
          <w:rFonts w:cs="Arial"/>
        </w:rPr>
        <w:t>.BB</w:t>
      </w:r>
      <w:r w:rsidRPr="00CD0FE9">
        <w:rPr>
          <w:rFonts w:cs="Arial"/>
        </w:rPr>
        <w:tab/>
        <w:t>Parties, intergovernmen</w:t>
      </w:r>
      <w:r>
        <w:rPr>
          <w:rFonts w:cs="Arial"/>
        </w:rPr>
        <w:t>tal and non-governmental organiz</w:t>
      </w:r>
      <w:r w:rsidRPr="00CD0FE9">
        <w:rPr>
          <w:rFonts w:cs="Arial"/>
        </w:rPr>
        <w:t>ations are encouraged to</w:t>
      </w:r>
      <w:r>
        <w:rPr>
          <w:rFonts w:cs="Arial"/>
        </w:rPr>
        <w:t xml:space="preserve"> consider working collaboratively to d</w:t>
      </w:r>
      <w:r w:rsidRPr="009314DF">
        <w:rPr>
          <w:rFonts w:cs="Arial"/>
        </w:rPr>
        <w:t>evelop listing proposals according to the guidance in Resol</w:t>
      </w:r>
      <w:r>
        <w:rPr>
          <w:rFonts w:cs="Arial"/>
        </w:rPr>
        <w:t>u</w:t>
      </w:r>
      <w:r w:rsidRPr="009314DF">
        <w:rPr>
          <w:rFonts w:cs="Arial"/>
        </w:rPr>
        <w:t>tion 13.7</w:t>
      </w:r>
      <w:r>
        <w:rPr>
          <w:rFonts w:cs="Arial"/>
        </w:rPr>
        <w:t xml:space="preserve">, </w:t>
      </w:r>
      <w:r w:rsidRPr="009314DF">
        <w:rPr>
          <w:rFonts w:cs="Arial"/>
        </w:rPr>
        <w:t xml:space="preserve">and Concerted Actions </w:t>
      </w:r>
      <w:r>
        <w:rPr>
          <w:rFonts w:cs="Arial"/>
        </w:rPr>
        <w:t xml:space="preserve">according to the guidance in Resolution 12.28 (Rev. COP13), </w:t>
      </w:r>
      <w:r w:rsidRPr="009314DF">
        <w:rPr>
          <w:rFonts w:cs="Arial"/>
        </w:rPr>
        <w:t xml:space="preserve">for species listed in Annex 1 of Resolution 14.xx, </w:t>
      </w:r>
      <w:r>
        <w:rPr>
          <w:rFonts w:cs="Arial"/>
        </w:rPr>
        <w:t>including by</w:t>
      </w:r>
      <w:r w:rsidRPr="009314DF">
        <w:rPr>
          <w:rFonts w:cs="Arial"/>
        </w:rPr>
        <w:t xml:space="preserve"> undertaking a</w:t>
      </w:r>
      <w:r>
        <w:rPr>
          <w:rFonts w:cs="Arial"/>
        </w:rPr>
        <w:t>l</w:t>
      </w:r>
      <w:r w:rsidRPr="009314DF">
        <w:rPr>
          <w:rFonts w:cs="Arial"/>
        </w:rPr>
        <w:t>l necessary consultation with Range States</w:t>
      </w:r>
      <w:r>
        <w:rPr>
          <w:rFonts w:cs="Arial"/>
        </w:rPr>
        <w:t>, and to submit these listing proposals and proposals for Concerted Actions for the consideration of the 15</w:t>
      </w:r>
      <w:r w:rsidRPr="00867763">
        <w:rPr>
          <w:rFonts w:cs="Arial"/>
          <w:vertAlign w:val="superscript"/>
        </w:rPr>
        <w:t>th</w:t>
      </w:r>
      <w:r>
        <w:rPr>
          <w:rFonts w:cs="Arial"/>
        </w:rPr>
        <w:t xml:space="preserve"> meeting of the Conference of the Parties</w:t>
      </w:r>
      <w:r w:rsidRPr="009314DF">
        <w:rPr>
          <w:rFonts w:cs="Arial"/>
        </w:rPr>
        <w:t xml:space="preserve">. </w:t>
      </w:r>
    </w:p>
    <w:p w14:paraId="6FC236A9" w14:textId="77777777" w:rsidR="00C91BF2" w:rsidRPr="00CD0FE9" w:rsidRDefault="00C91BF2" w:rsidP="00C91BF2">
      <w:pPr>
        <w:jc w:val="both"/>
        <w:rPr>
          <w:rFonts w:cs="Arial"/>
          <w:b/>
          <w:i/>
        </w:rPr>
      </w:pPr>
      <w:r>
        <w:rPr>
          <w:rFonts w:cs="Arial"/>
          <w:b/>
          <w:i/>
        </w:rPr>
        <w:t xml:space="preserve"> </w:t>
      </w:r>
    </w:p>
    <w:p w14:paraId="08B7DBCC" w14:textId="77777777" w:rsidR="00C91BF2" w:rsidRDefault="00C91BF2" w:rsidP="00C91BF2">
      <w:pPr>
        <w:jc w:val="both"/>
        <w:rPr>
          <w:rFonts w:cs="Arial"/>
        </w:rPr>
      </w:pPr>
    </w:p>
    <w:p w14:paraId="1077D1E4" w14:textId="77777777" w:rsidR="00C91BF2" w:rsidRPr="00CD0FE9" w:rsidRDefault="00C91BF2" w:rsidP="00C91BF2">
      <w:pPr>
        <w:jc w:val="both"/>
        <w:rPr>
          <w:rFonts w:cs="Arial"/>
        </w:rPr>
      </w:pPr>
      <w:r w:rsidRPr="00CD0FE9">
        <w:rPr>
          <w:rFonts w:cs="Arial"/>
          <w:b/>
          <w:i/>
        </w:rPr>
        <w:t xml:space="preserve">Directed to the Scientific Council </w:t>
      </w:r>
    </w:p>
    <w:p w14:paraId="5FBBD4D1" w14:textId="77777777" w:rsidR="00C91BF2" w:rsidRPr="00CD0FE9" w:rsidRDefault="00C91BF2" w:rsidP="00C91BF2">
      <w:pPr>
        <w:jc w:val="both"/>
        <w:rPr>
          <w:rFonts w:cs="Arial"/>
        </w:rPr>
      </w:pPr>
    </w:p>
    <w:p w14:paraId="43E05095" w14:textId="77777777" w:rsidR="00C91BF2" w:rsidRPr="00CD0FE9" w:rsidRDefault="00C91BF2" w:rsidP="00C91BF2">
      <w:pPr>
        <w:ind w:left="851" w:hanging="851"/>
        <w:jc w:val="both"/>
        <w:rPr>
          <w:rFonts w:cs="Arial"/>
        </w:rPr>
      </w:pPr>
      <w:r w:rsidRPr="00CD0FE9">
        <w:rPr>
          <w:rFonts w:cs="Arial"/>
        </w:rPr>
        <w:t>1</w:t>
      </w:r>
      <w:r>
        <w:rPr>
          <w:rFonts w:cs="Arial"/>
        </w:rPr>
        <w:t>4</w:t>
      </w:r>
      <w:r w:rsidRPr="00CD0FE9">
        <w:rPr>
          <w:rFonts w:cs="Arial"/>
        </w:rPr>
        <w:t>.DD</w:t>
      </w:r>
      <w:r w:rsidRPr="00CD0FE9">
        <w:rPr>
          <w:rFonts w:cs="Arial"/>
        </w:rPr>
        <w:tab/>
        <w:t xml:space="preserve">The Scientific Council </w:t>
      </w:r>
      <w:r>
        <w:rPr>
          <w:rFonts w:cs="Arial"/>
        </w:rPr>
        <w:t>is requested, subject to the availability of resources, to</w:t>
      </w:r>
      <w:r w:rsidRPr="00CD0FE9">
        <w:rPr>
          <w:rFonts w:cs="Arial"/>
        </w:rPr>
        <w:t>:</w:t>
      </w:r>
    </w:p>
    <w:p w14:paraId="0F804B3C" w14:textId="77777777" w:rsidR="00C91BF2" w:rsidRPr="00CD0FE9" w:rsidRDefault="00C91BF2" w:rsidP="00C91BF2">
      <w:pPr>
        <w:ind w:left="720" w:hanging="720"/>
        <w:jc w:val="both"/>
        <w:rPr>
          <w:rFonts w:cs="Arial"/>
        </w:rPr>
      </w:pPr>
    </w:p>
    <w:p w14:paraId="47D2EDE0" w14:textId="77777777" w:rsidR="00C91BF2" w:rsidRPr="00CD7166" w:rsidRDefault="00C91BF2" w:rsidP="00C91BF2">
      <w:pPr>
        <w:widowControl w:val="0"/>
        <w:numPr>
          <w:ilvl w:val="0"/>
          <w:numId w:val="32"/>
        </w:numPr>
        <w:autoSpaceDE w:val="0"/>
        <w:autoSpaceDN w:val="0"/>
        <w:adjustRightInd w:val="0"/>
        <w:ind w:left="1418" w:hanging="567"/>
        <w:jc w:val="both"/>
        <w:rPr>
          <w:rFonts w:cs="Arial"/>
        </w:rPr>
      </w:pPr>
      <w:r w:rsidRPr="00CD7166">
        <w:rPr>
          <w:rFonts w:cs="Arial"/>
        </w:rPr>
        <w:t>Review the list of species in Annex 1 of Resolution 14.xx in advance of COP15 and make proposals for any revision;</w:t>
      </w:r>
    </w:p>
    <w:p w14:paraId="01FC833E" w14:textId="77777777" w:rsidR="00C91BF2" w:rsidRPr="00CD7166" w:rsidRDefault="00C91BF2" w:rsidP="00C91BF2">
      <w:pPr>
        <w:widowControl w:val="0"/>
        <w:autoSpaceDE w:val="0"/>
        <w:autoSpaceDN w:val="0"/>
        <w:adjustRightInd w:val="0"/>
        <w:ind w:left="851"/>
        <w:jc w:val="both"/>
        <w:rPr>
          <w:rFonts w:cs="Arial"/>
        </w:rPr>
      </w:pPr>
    </w:p>
    <w:p w14:paraId="4F43A555" w14:textId="16DDEDA4" w:rsidR="00C91BF2" w:rsidRPr="00CD7166" w:rsidRDefault="00C91BF2" w:rsidP="00C91BF2">
      <w:pPr>
        <w:widowControl w:val="0"/>
        <w:numPr>
          <w:ilvl w:val="0"/>
          <w:numId w:val="32"/>
        </w:numPr>
        <w:autoSpaceDE w:val="0"/>
        <w:autoSpaceDN w:val="0"/>
        <w:adjustRightInd w:val="0"/>
        <w:ind w:left="1418" w:hanging="567"/>
        <w:jc w:val="both"/>
        <w:rPr>
          <w:rFonts w:cs="Arial"/>
        </w:rPr>
      </w:pPr>
      <w:r w:rsidRPr="00CD7166">
        <w:rPr>
          <w:rFonts w:cs="Arial"/>
        </w:rPr>
        <w:t xml:space="preserve">Develop equivalent lists for other taxonomic groups for adoption at COP15, commencing with </w:t>
      </w:r>
      <w:proofErr w:type="spellStart"/>
      <w:r w:rsidRPr="00CD7166">
        <w:rPr>
          <w:rFonts w:cs="Arial"/>
        </w:rPr>
        <w:t>xxxx</w:t>
      </w:r>
      <w:proofErr w:type="spellEnd"/>
      <w:r w:rsidRPr="00CD7166">
        <w:rPr>
          <w:rFonts w:cs="Arial"/>
        </w:rPr>
        <w:t>;</w:t>
      </w:r>
    </w:p>
    <w:p w14:paraId="712A967A" w14:textId="77777777" w:rsidR="00C91BF2" w:rsidRPr="00CD7166" w:rsidRDefault="00C91BF2" w:rsidP="00C91BF2">
      <w:pPr>
        <w:ind w:left="1418" w:hanging="567"/>
        <w:jc w:val="both"/>
        <w:rPr>
          <w:rFonts w:cs="Arial"/>
        </w:rPr>
      </w:pPr>
    </w:p>
    <w:p w14:paraId="09DBCD0C" w14:textId="77777777" w:rsidR="00C91BF2" w:rsidRPr="00CD7166" w:rsidRDefault="00C91BF2" w:rsidP="00C91BF2">
      <w:pPr>
        <w:widowControl w:val="0"/>
        <w:numPr>
          <w:ilvl w:val="0"/>
          <w:numId w:val="32"/>
        </w:numPr>
        <w:autoSpaceDE w:val="0"/>
        <w:autoSpaceDN w:val="0"/>
        <w:adjustRightInd w:val="0"/>
        <w:ind w:left="1418" w:hanging="567"/>
        <w:jc w:val="both"/>
        <w:rPr>
          <w:rFonts w:cs="Arial"/>
        </w:rPr>
      </w:pPr>
      <w:r w:rsidRPr="00CD7166">
        <w:rPr>
          <w:rFonts w:cs="Arial"/>
        </w:rPr>
        <w:t>Report to the Conference of the Parties at its 15</w:t>
      </w:r>
      <w:r w:rsidRPr="00CD7166">
        <w:rPr>
          <w:rFonts w:cs="Arial"/>
          <w:vertAlign w:val="superscript"/>
        </w:rPr>
        <w:t>th</w:t>
      </w:r>
      <w:r w:rsidRPr="00CD7166">
        <w:rPr>
          <w:rFonts w:cs="Arial"/>
        </w:rPr>
        <w:t xml:space="preserve"> meeting on the progress in implementing this decision. </w:t>
      </w:r>
    </w:p>
    <w:p w14:paraId="5055E940" w14:textId="77777777" w:rsidR="00C91BF2" w:rsidRDefault="00C91BF2" w:rsidP="00C91BF2">
      <w:pPr>
        <w:jc w:val="both"/>
        <w:rPr>
          <w:rFonts w:cs="Arial"/>
          <w:b/>
          <w:i/>
        </w:rPr>
      </w:pPr>
    </w:p>
    <w:p w14:paraId="0AE21651" w14:textId="77777777" w:rsidR="00C91BF2" w:rsidRPr="00DD07FD" w:rsidRDefault="00C91BF2" w:rsidP="00C91BF2">
      <w:pPr>
        <w:pStyle w:val="Secondnumbering"/>
        <w:numPr>
          <w:ilvl w:val="0"/>
          <w:numId w:val="0"/>
        </w:numPr>
      </w:pPr>
    </w:p>
    <w:p w14:paraId="0078423E" w14:textId="77777777" w:rsidR="0023345A" w:rsidRDefault="0023345A" w:rsidP="003C1A96">
      <w:pPr>
        <w:suppressAutoHyphens/>
        <w:rPr>
          <w:rFonts w:eastAsia="Times New Roman" w:cs="Arial"/>
          <w:color w:val="000000"/>
          <w:kern w:val="2"/>
          <w:lang w:val="en-GB"/>
        </w:rPr>
      </w:pPr>
    </w:p>
    <w:p w14:paraId="2CC07AA5" w14:textId="77777777" w:rsidR="007D4327" w:rsidRPr="00523B80" w:rsidRDefault="007D4327" w:rsidP="003C1A96">
      <w:pPr>
        <w:suppressAutoHyphens/>
        <w:rPr>
          <w:rFonts w:eastAsia="Times New Roman" w:cs="Arial"/>
          <w:color w:val="000000"/>
          <w:kern w:val="2"/>
          <w:lang w:val="en-GB"/>
        </w:rPr>
      </w:pPr>
    </w:p>
    <w:sectPr w:rsidR="007D4327" w:rsidRPr="00523B80" w:rsidSect="00C91BF2">
      <w:headerReference w:type="first" r:id="rId23"/>
      <w:pgSz w:w="11906" w:h="16838" w:code="9"/>
      <w:pgMar w:top="1134" w:right="1134" w:bottom="1134" w:left="1134"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4126C" w14:textId="77777777" w:rsidR="00574104" w:rsidRDefault="00574104" w:rsidP="008562CA">
      <w:r>
        <w:separator/>
      </w:r>
    </w:p>
  </w:endnote>
  <w:endnote w:type="continuationSeparator" w:id="0">
    <w:p w14:paraId="491C3B04" w14:textId="77777777" w:rsidR="00574104" w:rsidRDefault="00574104" w:rsidP="008562CA">
      <w:r>
        <w:continuationSeparator/>
      </w:r>
    </w:p>
  </w:endnote>
  <w:endnote w:type="continuationNotice" w:id="1">
    <w:p w14:paraId="30CC142C" w14:textId="77777777" w:rsidR="00574104" w:rsidRDefault="005741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01848836"/>
      <w:docPartObj>
        <w:docPartGallery w:val="Page Numbers (Bottom of Page)"/>
        <w:docPartUnique/>
      </w:docPartObj>
    </w:sdtPr>
    <w:sdtEndPr>
      <w:rPr>
        <w:noProof/>
      </w:rPr>
    </w:sdtEndPr>
    <w:sdtContent>
      <w:p w14:paraId="0BA60067"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2</w:t>
        </w:r>
        <w:r w:rsidRPr="004641A5">
          <w:rPr>
            <w:noProof/>
            <w:sz w:val="18"/>
            <w:szCs w:val="18"/>
          </w:rPr>
          <w:fldChar w:fldCharType="end"/>
        </w:r>
      </w:p>
    </w:sdtContent>
  </w:sdt>
  <w:p w14:paraId="315B4AE8" w14:textId="77777777" w:rsidR="00B91405" w:rsidRDefault="00B914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089192853"/>
      <w:docPartObj>
        <w:docPartGallery w:val="Page Numbers (Bottom of Page)"/>
        <w:docPartUnique/>
      </w:docPartObj>
    </w:sdtPr>
    <w:sdtEndPr>
      <w:rPr>
        <w:noProof/>
      </w:rPr>
    </w:sdtEndPr>
    <w:sdtContent>
      <w:p w14:paraId="74FEB35F" w14:textId="03ABE667" w:rsidR="00B91405" w:rsidRPr="00CD7166" w:rsidRDefault="001F56E8" w:rsidP="00CD7166">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3</w:t>
        </w:r>
        <w:r w:rsidRPr="004641A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26232345"/>
      <w:docPartObj>
        <w:docPartGallery w:val="Page Numbers (Bottom of Page)"/>
        <w:docPartUnique/>
      </w:docPartObj>
    </w:sdtPr>
    <w:sdtEndPr>
      <w:rPr>
        <w:noProof/>
      </w:rPr>
    </w:sdtEndPr>
    <w:sdtContent>
      <w:p w14:paraId="20AF060F" w14:textId="4C2AFCEF" w:rsidR="00CD7166" w:rsidRPr="00CD7166" w:rsidRDefault="00CD7166" w:rsidP="00CD7166">
        <w:pPr>
          <w:pStyle w:val="Footer"/>
          <w:jc w:val="center"/>
          <w:rPr>
            <w:sz w:val="18"/>
            <w:szCs w:val="18"/>
          </w:rPr>
        </w:pPr>
        <w:r w:rsidRPr="00CD7166">
          <w:rPr>
            <w:sz w:val="18"/>
            <w:szCs w:val="18"/>
          </w:rPr>
          <w:fldChar w:fldCharType="begin"/>
        </w:r>
        <w:r w:rsidRPr="00CD7166">
          <w:rPr>
            <w:sz w:val="18"/>
            <w:szCs w:val="18"/>
          </w:rPr>
          <w:instrText xml:space="preserve"> PAGE   \* MERGEFORMAT </w:instrText>
        </w:r>
        <w:r w:rsidRPr="00CD7166">
          <w:rPr>
            <w:sz w:val="18"/>
            <w:szCs w:val="18"/>
          </w:rPr>
          <w:fldChar w:fldCharType="separate"/>
        </w:r>
        <w:r w:rsidRPr="00CD7166">
          <w:rPr>
            <w:noProof/>
            <w:sz w:val="18"/>
            <w:szCs w:val="18"/>
          </w:rPr>
          <w:t>2</w:t>
        </w:r>
        <w:r w:rsidRPr="00CD7166">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734458867"/>
      <w:docPartObj>
        <w:docPartGallery w:val="Page Numbers (Bottom of Page)"/>
        <w:docPartUnique/>
      </w:docPartObj>
    </w:sdtPr>
    <w:sdtEndPr>
      <w:rPr>
        <w:noProof/>
      </w:rPr>
    </w:sdtEndPr>
    <w:sdtContent>
      <w:p w14:paraId="62341DDC" w14:textId="03670F08" w:rsidR="00CD7166" w:rsidRPr="00CD7166" w:rsidRDefault="00CD7166" w:rsidP="00CD7166">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Pr="004641A5">
          <w:rPr>
            <w:noProof/>
            <w:sz w:val="18"/>
            <w:szCs w:val="18"/>
          </w:rPr>
          <w:t>2</w:t>
        </w:r>
        <w:r w:rsidRPr="004641A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BF6CA" w14:textId="77777777" w:rsidR="00574104" w:rsidRDefault="00574104" w:rsidP="008562CA">
      <w:r>
        <w:separator/>
      </w:r>
    </w:p>
  </w:footnote>
  <w:footnote w:type="continuationSeparator" w:id="0">
    <w:p w14:paraId="0975B92C" w14:textId="77777777" w:rsidR="00574104" w:rsidRDefault="00574104" w:rsidP="008562CA">
      <w:r>
        <w:continuationSeparator/>
      </w:r>
    </w:p>
  </w:footnote>
  <w:footnote w:type="continuationNotice" w:id="1">
    <w:p w14:paraId="2F2E7F0C" w14:textId="77777777" w:rsidR="00574104" w:rsidRDefault="005741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B1FE" w14:textId="5ECD994E" w:rsidR="004641A5" w:rsidRPr="004641A5" w:rsidRDefault="004641A5" w:rsidP="004641A5">
    <w:pPr>
      <w:pBdr>
        <w:bottom w:val="single" w:sz="4" w:space="1" w:color="auto"/>
      </w:pBdr>
      <w:rPr>
        <w:rFonts w:cs="Arial"/>
        <w:i/>
        <w:iCs/>
        <w:sz w:val="18"/>
        <w:szCs w:val="18"/>
        <w:lang w:val="en-GB"/>
      </w:rPr>
    </w:pPr>
    <w:r w:rsidRPr="004641A5">
      <w:rPr>
        <w:rFonts w:cs="Arial"/>
        <w:i/>
        <w:iCs/>
        <w:sz w:val="18"/>
        <w:szCs w:val="18"/>
        <w:lang w:val="en-GB"/>
      </w:rPr>
      <w:t>UNEP/CMS/ScC-SC</w:t>
    </w:r>
    <w:r w:rsidR="005872F6">
      <w:rPr>
        <w:rFonts w:cs="Arial"/>
        <w:i/>
        <w:iCs/>
        <w:sz w:val="18"/>
        <w:szCs w:val="18"/>
        <w:lang w:val="en-GB"/>
      </w:rPr>
      <w:t>6</w:t>
    </w:r>
    <w:r w:rsidRPr="004641A5">
      <w:rPr>
        <w:rFonts w:cs="Arial"/>
        <w:i/>
        <w:iCs/>
        <w:sz w:val="18"/>
        <w:szCs w:val="18"/>
        <w:lang w:val="en-GB"/>
      </w:rPr>
      <w:t>/</w:t>
    </w:r>
    <w:proofErr w:type="spellStart"/>
    <w:r w:rsidRPr="004641A5">
      <w:rPr>
        <w:rFonts w:cs="Arial"/>
        <w:i/>
        <w:iCs/>
        <w:sz w:val="18"/>
        <w:szCs w:val="18"/>
        <w:lang w:val="en-GB"/>
      </w:rPr>
      <w:t>Doc.XX</w:t>
    </w:r>
    <w:proofErr w:type="spellEnd"/>
  </w:p>
  <w:p w14:paraId="7B68B837" w14:textId="77777777" w:rsidR="004641A5" w:rsidRDefault="004641A5">
    <w:pPr>
      <w:pStyle w:val="Header"/>
    </w:pPr>
  </w:p>
  <w:p w14:paraId="6A4B47CE" w14:textId="77777777" w:rsidR="00B91405" w:rsidRDefault="00B914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FBD31" w14:textId="14DA0FC3" w:rsidR="004641A5" w:rsidRPr="004641A5" w:rsidRDefault="004641A5" w:rsidP="004641A5">
    <w:pPr>
      <w:pBdr>
        <w:bottom w:val="single" w:sz="4" w:space="1" w:color="auto"/>
      </w:pBdr>
      <w:jc w:val="right"/>
      <w:rPr>
        <w:rFonts w:cs="Arial"/>
        <w:i/>
        <w:iCs/>
        <w:sz w:val="18"/>
        <w:szCs w:val="18"/>
        <w:lang w:val="en-GB"/>
      </w:rPr>
    </w:pPr>
    <w:r w:rsidRPr="004641A5">
      <w:rPr>
        <w:rFonts w:cs="Arial"/>
        <w:i/>
        <w:iCs/>
        <w:sz w:val="18"/>
        <w:szCs w:val="18"/>
        <w:lang w:val="en-GB"/>
      </w:rPr>
      <w:t>UNEP/CMS/ScC-SC</w:t>
    </w:r>
    <w:r w:rsidR="005872F6">
      <w:rPr>
        <w:rFonts w:cs="Arial"/>
        <w:i/>
        <w:iCs/>
        <w:sz w:val="18"/>
        <w:szCs w:val="18"/>
        <w:lang w:val="en-GB"/>
      </w:rPr>
      <w:t>6</w:t>
    </w:r>
    <w:r w:rsidRPr="004641A5">
      <w:rPr>
        <w:rFonts w:cs="Arial"/>
        <w:i/>
        <w:iCs/>
        <w:sz w:val="18"/>
        <w:szCs w:val="18"/>
        <w:lang w:val="en-GB"/>
      </w:rPr>
      <w:t>/Doc.</w:t>
    </w:r>
    <w:r w:rsidR="00E724C0">
      <w:rPr>
        <w:rFonts w:cs="Arial"/>
        <w:i/>
        <w:iCs/>
        <w:sz w:val="18"/>
        <w:szCs w:val="18"/>
        <w:lang w:val="en-GB"/>
      </w:rPr>
      <w:t>13.3</w:t>
    </w:r>
  </w:p>
  <w:p w14:paraId="60534E8A" w14:textId="77777777" w:rsidR="004641A5" w:rsidRDefault="004641A5">
    <w:pPr>
      <w:pStyle w:val="Header"/>
    </w:pPr>
  </w:p>
  <w:p w14:paraId="70B15975" w14:textId="77777777" w:rsidR="00B91405" w:rsidRDefault="00B9140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1984E" w14:textId="77777777" w:rsidR="00D3197C" w:rsidRDefault="004F08DB" w:rsidP="00D3197C">
    <w:pPr>
      <w:pStyle w:val="Header"/>
    </w:pPr>
    <w:r>
      <w:rPr>
        <w:noProof/>
      </w:rPr>
      <w:drawing>
        <wp:anchor distT="0" distB="0" distL="114300" distR="114300" simplePos="0" relativeHeight="251658242" behindDoc="0" locked="0" layoutInCell="1" allowOverlap="1" wp14:anchorId="53DE508D" wp14:editId="12C51481">
          <wp:simplePos x="0" y="0"/>
          <wp:positionH relativeFrom="column">
            <wp:posOffset>-447040</wp:posOffset>
          </wp:positionH>
          <wp:positionV relativeFrom="paragraph">
            <wp:posOffset>-475615</wp:posOffset>
          </wp:positionV>
          <wp:extent cx="1342390" cy="13423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2DB06631" wp14:editId="634D2AA8">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2DB06631" id="_x0000_t202" coordsize="21600,21600" o:spt="202" path="m,l,21600r21600,l21600,xe">
              <v:stroke joinstyle="miter"/>
              <v:path gradientshapeok="t" o:connecttype="rect"/>
            </v:shapetype>
            <v:shape id="Text Box 2" o:spid="_x0000_s1027" type="#_x0000_t202" style="position:absolute;margin-left:72.55pt;margin-top:-2.4pt;width:360.9pt;height:53.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rPr>
      <w:drawing>
        <wp:anchor distT="0" distB="0" distL="114300" distR="114300" simplePos="0" relativeHeight="251658240" behindDoc="0" locked="0" layoutInCell="1" allowOverlap="1" wp14:anchorId="226A6C77" wp14:editId="67CFC740">
          <wp:simplePos x="0" y="0"/>
          <wp:positionH relativeFrom="column">
            <wp:posOffset>5610225</wp:posOffset>
          </wp:positionH>
          <wp:positionV relativeFrom="paragraph">
            <wp:posOffset>-337820</wp:posOffset>
          </wp:positionV>
          <wp:extent cx="646430" cy="906780"/>
          <wp:effectExtent l="0" t="0" r="1270" b="7620"/>
          <wp:wrapNone/>
          <wp:docPr id="9" name="Picture 9"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CCCAE3F" w14:textId="77777777" w:rsidR="001F56E8" w:rsidRPr="00D3197C" w:rsidRDefault="001F56E8" w:rsidP="00D319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5378" w14:textId="4ECE97E7" w:rsidR="00857DC4" w:rsidRPr="00857DC4" w:rsidRDefault="00857DC4" w:rsidP="00857DC4">
    <w:pPr>
      <w:pBdr>
        <w:bottom w:val="single" w:sz="4" w:space="1" w:color="auto"/>
      </w:pBdr>
      <w:spacing w:before="120"/>
      <w:rPr>
        <w:rFonts w:cs="Arial"/>
        <w:i/>
        <w:iCs/>
        <w:sz w:val="18"/>
        <w:szCs w:val="18"/>
        <w:lang w:val="en-GB"/>
      </w:rPr>
    </w:pPr>
    <w:r w:rsidRPr="00857DC4">
      <w:rPr>
        <w:rFonts w:cs="Arial"/>
        <w:i/>
        <w:iCs/>
        <w:sz w:val="18"/>
        <w:szCs w:val="18"/>
        <w:lang w:val="en-GB"/>
      </w:rPr>
      <w:t>UNEP/CMS/ScC-SC6/Doc.</w:t>
    </w:r>
    <w:r w:rsidR="001C4E6D">
      <w:rPr>
        <w:rFonts w:cs="Arial"/>
        <w:i/>
        <w:iCs/>
        <w:sz w:val="18"/>
        <w:szCs w:val="18"/>
        <w:lang w:val="en-GB"/>
      </w:rPr>
      <w:t>13.3</w:t>
    </w:r>
  </w:p>
  <w:p w14:paraId="17B7F0AC" w14:textId="77777777" w:rsidR="00857DC4" w:rsidRDefault="00857DC4" w:rsidP="00857DC4">
    <w:pPr>
      <w:rPr>
        <w:rFonts w:cs="Arial"/>
        <w:lang w:val="en-GB"/>
      </w:rPr>
    </w:pPr>
  </w:p>
  <w:p w14:paraId="35D8672B" w14:textId="77777777" w:rsidR="005A0362" w:rsidRPr="005A0362" w:rsidRDefault="005A0362" w:rsidP="005A036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E3C2E" w14:textId="4B08B578" w:rsidR="00F46AF0" w:rsidRPr="00661875" w:rsidRDefault="00F46AF0" w:rsidP="00371DE1">
    <w:pPr>
      <w:pStyle w:val="Header"/>
      <w:pBdr>
        <w:bottom w:val="single" w:sz="4" w:space="1" w:color="auto"/>
      </w:pBdr>
      <w:rPr>
        <w:rFonts w:cs="Arial"/>
        <w:i/>
        <w:sz w:val="18"/>
        <w:szCs w:val="18"/>
        <w:lang w:val="de-DE"/>
      </w:rPr>
    </w:pPr>
    <w:r w:rsidRPr="00661875">
      <w:rPr>
        <w:rFonts w:cs="Arial"/>
        <w:i/>
        <w:sz w:val="18"/>
        <w:szCs w:val="18"/>
        <w:lang w:val="de-DE"/>
      </w:rPr>
      <w:t>UNEP/CMS/</w:t>
    </w:r>
    <w:r w:rsidR="00101378">
      <w:rPr>
        <w:rFonts w:cs="Arial"/>
        <w:i/>
        <w:sz w:val="18"/>
        <w:szCs w:val="18"/>
        <w:lang w:val="de-DE"/>
      </w:rPr>
      <w:t>ScC-SC6</w:t>
    </w:r>
    <w:r w:rsidRPr="00661875">
      <w:rPr>
        <w:rFonts w:cs="Arial"/>
        <w:i/>
        <w:sz w:val="18"/>
        <w:szCs w:val="18"/>
        <w:lang w:val="de-DE"/>
      </w:rPr>
      <w:t>/Doc.</w:t>
    </w:r>
    <w:r w:rsidR="00E61AB8">
      <w:rPr>
        <w:rFonts w:cs="Arial"/>
        <w:i/>
        <w:sz w:val="18"/>
        <w:szCs w:val="18"/>
        <w:lang w:val="de-DE"/>
      </w:rPr>
      <w:t>13.3/Annex 1</w:t>
    </w:r>
  </w:p>
  <w:p w14:paraId="61B79902" w14:textId="77777777" w:rsidR="00F46AF0" w:rsidRPr="00371DE1" w:rsidRDefault="00F46AF0" w:rsidP="00371DE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3437A" w14:textId="67B0D210" w:rsidR="00F46AF0" w:rsidRPr="00661875" w:rsidRDefault="00F46AF0"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w:t>
    </w:r>
    <w:r w:rsidR="00E61AB8">
      <w:rPr>
        <w:rFonts w:cs="Arial"/>
        <w:i/>
        <w:sz w:val="18"/>
        <w:szCs w:val="18"/>
        <w:lang w:val="de-DE"/>
      </w:rPr>
      <w:t>ScC-SC6</w:t>
    </w:r>
    <w:r w:rsidRPr="00661875">
      <w:rPr>
        <w:rFonts w:cs="Arial"/>
        <w:i/>
        <w:sz w:val="18"/>
        <w:szCs w:val="18"/>
        <w:lang w:val="de-DE"/>
      </w:rPr>
      <w:t>/Doc.</w:t>
    </w:r>
    <w:r w:rsidR="00E61AB8">
      <w:rPr>
        <w:rFonts w:cs="Arial"/>
        <w:i/>
        <w:sz w:val="18"/>
        <w:szCs w:val="18"/>
        <w:lang w:val="de-DE"/>
      </w:rPr>
      <w:t>13.3</w:t>
    </w:r>
    <w:r>
      <w:rPr>
        <w:rFonts w:cs="Arial"/>
        <w:i/>
        <w:sz w:val="18"/>
        <w:szCs w:val="18"/>
        <w:lang w:val="de-DE"/>
      </w:rPr>
      <w:t>/Annex</w:t>
    </w:r>
    <w:r w:rsidR="004D20C2">
      <w:rPr>
        <w:rFonts w:cs="Arial"/>
        <w:i/>
        <w:sz w:val="18"/>
        <w:szCs w:val="18"/>
        <w:lang w:val="de-DE"/>
      </w:rPr>
      <w:t xml:space="preserve"> 1</w:t>
    </w:r>
  </w:p>
  <w:p w14:paraId="6DC08F7C" w14:textId="77777777" w:rsidR="00F46AF0" w:rsidRPr="00A836DB" w:rsidRDefault="00F46AF0" w:rsidP="00A836D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5367C" w14:textId="4B5B25C1" w:rsidR="00F46AF0" w:rsidRPr="00661875" w:rsidRDefault="00F46AF0" w:rsidP="00A836DB">
    <w:pPr>
      <w:pStyle w:val="Header"/>
      <w:pBdr>
        <w:bottom w:val="single" w:sz="4" w:space="1" w:color="auto"/>
      </w:pBdr>
      <w:rPr>
        <w:rFonts w:cs="Arial"/>
        <w:i/>
        <w:sz w:val="18"/>
        <w:szCs w:val="18"/>
        <w:lang w:val="de-DE"/>
      </w:rPr>
    </w:pPr>
    <w:r w:rsidRPr="00661875">
      <w:rPr>
        <w:rFonts w:cs="Arial"/>
        <w:i/>
        <w:sz w:val="18"/>
        <w:szCs w:val="18"/>
        <w:lang w:val="de-DE"/>
      </w:rPr>
      <w:t>UNEP/CMS/</w:t>
    </w:r>
    <w:r w:rsidR="004573E8">
      <w:rPr>
        <w:rFonts w:cs="Arial"/>
        <w:i/>
        <w:sz w:val="18"/>
        <w:szCs w:val="18"/>
        <w:lang w:val="de-DE"/>
      </w:rPr>
      <w:t>ScC-SC6</w:t>
    </w:r>
    <w:r w:rsidRPr="00661875">
      <w:rPr>
        <w:rFonts w:cs="Arial"/>
        <w:i/>
        <w:sz w:val="18"/>
        <w:szCs w:val="18"/>
        <w:lang w:val="de-DE"/>
      </w:rPr>
      <w:t>/Doc.</w:t>
    </w:r>
    <w:r w:rsidR="004573E8">
      <w:rPr>
        <w:rFonts w:cs="Arial"/>
        <w:i/>
        <w:sz w:val="18"/>
        <w:szCs w:val="18"/>
        <w:lang w:val="de-DE"/>
      </w:rPr>
      <w:t xml:space="preserve">13.3/Annex </w:t>
    </w:r>
    <w:r w:rsidR="008476F5">
      <w:rPr>
        <w:rFonts w:cs="Arial"/>
        <w:i/>
        <w:sz w:val="18"/>
        <w:szCs w:val="18"/>
        <w:lang w:val="de-DE"/>
      </w:rPr>
      <w:t>1</w:t>
    </w:r>
  </w:p>
  <w:p w14:paraId="7937FDD2" w14:textId="77777777" w:rsidR="00F46AF0" w:rsidRPr="004573E8" w:rsidRDefault="00F46AF0" w:rsidP="00661875">
    <w:pPr>
      <w:tabs>
        <w:tab w:val="center" w:pos="4680"/>
        <w:tab w:val="right" w:pos="9360"/>
      </w:tabs>
      <w:suppressAutoHyphens/>
      <w:autoSpaceDN w:val="0"/>
      <w:ind w:right="-547"/>
      <w:textAlignment w:val="baseline"/>
      <w:rPr>
        <w:rFonts w:ascii="Calibri" w:eastAsia="Calibri" w:hAnsi="Calibri" w:cs="Times New Roman"/>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94000" w14:textId="77777777" w:rsidR="00CD7166" w:rsidRPr="00661875" w:rsidRDefault="00CD7166" w:rsidP="00CD7166">
    <w:pPr>
      <w:pStyle w:val="Header"/>
      <w:pBdr>
        <w:bottom w:val="single" w:sz="4" w:space="1" w:color="auto"/>
      </w:pBdr>
      <w:jc w:val="right"/>
      <w:rPr>
        <w:rFonts w:cs="Arial"/>
        <w:i/>
        <w:sz w:val="18"/>
        <w:szCs w:val="18"/>
        <w:lang w:val="de-DE"/>
      </w:rPr>
    </w:pPr>
    <w:r w:rsidRPr="00661875">
      <w:rPr>
        <w:rFonts w:cs="Arial"/>
        <w:i/>
        <w:sz w:val="18"/>
        <w:szCs w:val="18"/>
        <w:lang w:val="de-DE"/>
      </w:rPr>
      <w:t>UNEP/CMS/</w:t>
    </w:r>
    <w:r>
      <w:rPr>
        <w:rFonts w:cs="Arial"/>
        <w:i/>
        <w:sz w:val="18"/>
        <w:szCs w:val="18"/>
        <w:lang w:val="de-DE"/>
      </w:rPr>
      <w:t>ScC-SC6</w:t>
    </w:r>
    <w:r w:rsidRPr="00661875">
      <w:rPr>
        <w:rFonts w:cs="Arial"/>
        <w:i/>
        <w:sz w:val="18"/>
        <w:szCs w:val="18"/>
        <w:lang w:val="de-DE"/>
      </w:rPr>
      <w:t>/Doc.</w:t>
    </w:r>
    <w:r>
      <w:rPr>
        <w:rFonts w:cs="Arial"/>
        <w:i/>
        <w:sz w:val="18"/>
        <w:szCs w:val="18"/>
        <w:lang w:val="de-DE"/>
      </w:rPr>
      <w:t>13.3/Annex 1</w:t>
    </w:r>
  </w:p>
  <w:p w14:paraId="65A8E649" w14:textId="77777777" w:rsidR="00CD7166" w:rsidRPr="004573E8" w:rsidRDefault="00CD7166" w:rsidP="00661875">
    <w:pPr>
      <w:tabs>
        <w:tab w:val="center" w:pos="4680"/>
        <w:tab w:val="right" w:pos="9360"/>
      </w:tabs>
      <w:suppressAutoHyphens/>
      <w:autoSpaceDN w:val="0"/>
      <w:ind w:right="-547"/>
      <w:textAlignment w:val="baseline"/>
      <w:rPr>
        <w:rFonts w:ascii="Calibri" w:eastAsia="Calibri" w:hAnsi="Calibri" w:cs="Times New Roma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11BA8" w14:textId="0A0F4373" w:rsidR="00CD7166" w:rsidRPr="00661875" w:rsidRDefault="00CD7166" w:rsidP="00CD7166">
    <w:pPr>
      <w:pStyle w:val="Header"/>
      <w:pBdr>
        <w:bottom w:val="single" w:sz="4" w:space="1" w:color="auto"/>
      </w:pBdr>
      <w:jc w:val="right"/>
      <w:rPr>
        <w:rFonts w:cs="Arial"/>
        <w:i/>
        <w:sz w:val="18"/>
        <w:szCs w:val="18"/>
        <w:lang w:val="de-DE"/>
      </w:rPr>
    </w:pPr>
    <w:r w:rsidRPr="00661875">
      <w:rPr>
        <w:rFonts w:cs="Arial"/>
        <w:i/>
        <w:sz w:val="18"/>
        <w:szCs w:val="18"/>
        <w:lang w:val="de-DE"/>
      </w:rPr>
      <w:t>UNEP/CMS/</w:t>
    </w:r>
    <w:r>
      <w:rPr>
        <w:rFonts w:cs="Arial"/>
        <w:i/>
        <w:sz w:val="18"/>
        <w:szCs w:val="18"/>
        <w:lang w:val="de-DE"/>
      </w:rPr>
      <w:t>ScC-SC6</w:t>
    </w:r>
    <w:r w:rsidRPr="00661875">
      <w:rPr>
        <w:rFonts w:cs="Arial"/>
        <w:i/>
        <w:sz w:val="18"/>
        <w:szCs w:val="18"/>
        <w:lang w:val="de-DE"/>
      </w:rPr>
      <w:t>/Doc.</w:t>
    </w:r>
    <w:r>
      <w:rPr>
        <w:rFonts w:cs="Arial"/>
        <w:i/>
        <w:sz w:val="18"/>
        <w:szCs w:val="18"/>
        <w:lang w:val="de-DE"/>
      </w:rPr>
      <w:t>13.3/Annex 2</w:t>
    </w:r>
  </w:p>
  <w:p w14:paraId="1CFEEEE6" w14:textId="77777777" w:rsidR="00CD7166" w:rsidRPr="004573E8" w:rsidRDefault="00CD7166" w:rsidP="00661875">
    <w:pPr>
      <w:tabs>
        <w:tab w:val="center" w:pos="4680"/>
        <w:tab w:val="right" w:pos="9360"/>
      </w:tabs>
      <w:suppressAutoHyphens/>
      <w:autoSpaceDN w:val="0"/>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1ED6"/>
    <w:multiLevelType w:val="hybridMultilevel"/>
    <w:tmpl w:val="44389A96"/>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 w15:restartNumberingAfterBreak="0">
    <w:nsid w:val="02B639FB"/>
    <w:multiLevelType w:val="hybridMultilevel"/>
    <w:tmpl w:val="4072B27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0B127022"/>
    <w:multiLevelType w:val="hybridMultilevel"/>
    <w:tmpl w:val="45E852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C824F48"/>
    <w:multiLevelType w:val="hybridMultilevel"/>
    <w:tmpl w:val="A12A53BE"/>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9" w15:restartNumberingAfterBreak="0">
    <w:nsid w:val="24A9302D"/>
    <w:multiLevelType w:val="hybridMultilevel"/>
    <w:tmpl w:val="DE7A7F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755E3A"/>
    <w:multiLevelType w:val="hybridMultilevel"/>
    <w:tmpl w:val="F5E85492"/>
    <w:lvl w:ilvl="0" w:tplc="70444D6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6" w15:restartNumberingAfterBreak="0">
    <w:nsid w:val="38A25D6D"/>
    <w:multiLevelType w:val="hybridMultilevel"/>
    <w:tmpl w:val="C3B44D24"/>
    <w:lvl w:ilvl="0" w:tplc="C1F2F334">
      <w:start w:val="1"/>
      <w:numFmt w:val="decimal"/>
      <w:lvlText w:val="%1."/>
      <w:lvlJc w:val="left"/>
      <w:pPr>
        <w:ind w:left="360" w:hanging="360"/>
      </w:pPr>
      <w:rPr>
        <w:rFonts w:hint="default"/>
        <w:b w:val="0"/>
        <w:bCs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DE06BA7"/>
    <w:multiLevelType w:val="hybridMultilevel"/>
    <w:tmpl w:val="E45E7C3A"/>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45A62CD"/>
    <w:multiLevelType w:val="hybridMultilevel"/>
    <w:tmpl w:val="E45E7C3A"/>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9E47551"/>
    <w:multiLevelType w:val="hybridMultilevel"/>
    <w:tmpl w:val="050017A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8"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30" w15:restartNumberingAfterBreak="0">
    <w:nsid w:val="55352B6F"/>
    <w:multiLevelType w:val="hybridMultilevel"/>
    <w:tmpl w:val="1180B11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33"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8"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9" w15:restartNumberingAfterBreak="0">
    <w:nsid w:val="6FB30392"/>
    <w:multiLevelType w:val="hybridMultilevel"/>
    <w:tmpl w:val="DB1A317A"/>
    <w:lvl w:ilvl="0" w:tplc="904422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583C35"/>
    <w:multiLevelType w:val="hybridMultilevel"/>
    <w:tmpl w:val="E376CCB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B09495E"/>
    <w:multiLevelType w:val="hybridMultilevel"/>
    <w:tmpl w:val="ADC4DD6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3"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44" w15:restartNumberingAfterBreak="0">
    <w:nsid w:val="7B857BC5"/>
    <w:multiLevelType w:val="hybridMultilevel"/>
    <w:tmpl w:val="FF54018C"/>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C8F5DD4"/>
    <w:multiLevelType w:val="hybridMultilevel"/>
    <w:tmpl w:val="CA9AFE4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DBC5E57"/>
    <w:multiLevelType w:val="hybridMultilevel"/>
    <w:tmpl w:val="FC5625F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657921480">
    <w:abstractNumId w:val="29"/>
  </w:num>
  <w:num w:numId="2" w16cid:durableId="1330258007">
    <w:abstractNumId w:val="22"/>
  </w:num>
  <w:num w:numId="3" w16cid:durableId="216629081">
    <w:abstractNumId w:val="41"/>
  </w:num>
  <w:num w:numId="4" w16cid:durableId="2089496676">
    <w:abstractNumId w:val="21"/>
  </w:num>
  <w:num w:numId="5" w16cid:durableId="995305865">
    <w:abstractNumId w:val="14"/>
  </w:num>
  <w:num w:numId="6" w16cid:durableId="1591543126">
    <w:abstractNumId w:val="11"/>
  </w:num>
  <w:num w:numId="7" w16cid:durableId="1509979557">
    <w:abstractNumId w:val="34"/>
  </w:num>
  <w:num w:numId="8" w16cid:durableId="1284387885">
    <w:abstractNumId w:val="26"/>
  </w:num>
  <w:num w:numId="9" w16cid:durableId="1792672819">
    <w:abstractNumId w:val="20"/>
  </w:num>
  <w:num w:numId="10" w16cid:durableId="1602376025">
    <w:abstractNumId w:val="12"/>
  </w:num>
  <w:num w:numId="11" w16cid:durableId="583103219">
    <w:abstractNumId w:val="0"/>
  </w:num>
  <w:num w:numId="12" w16cid:durableId="764500067">
    <w:abstractNumId w:val="6"/>
  </w:num>
  <w:num w:numId="13" w16cid:durableId="241188056">
    <w:abstractNumId w:val="38"/>
  </w:num>
  <w:num w:numId="14" w16cid:durableId="1744138892">
    <w:abstractNumId w:val="24"/>
  </w:num>
  <w:num w:numId="15" w16cid:durableId="512185356">
    <w:abstractNumId w:val="25"/>
  </w:num>
  <w:num w:numId="16" w16cid:durableId="206646908">
    <w:abstractNumId w:val="10"/>
  </w:num>
  <w:num w:numId="17" w16cid:durableId="309864782">
    <w:abstractNumId w:val="33"/>
  </w:num>
  <w:num w:numId="18" w16cid:durableId="30150627">
    <w:abstractNumId w:val="39"/>
  </w:num>
  <w:num w:numId="19" w16cid:durableId="568197785">
    <w:abstractNumId w:val="7"/>
  </w:num>
  <w:num w:numId="20" w16cid:durableId="1535709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8104187">
    <w:abstractNumId w:val="31"/>
  </w:num>
  <w:num w:numId="22" w16cid:durableId="442503461">
    <w:abstractNumId w:val="27"/>
  </w:num>
  <w:num w:numId="23" w16cid:durableId="2127505021">
    <w:abstractNumId w:val="3"/>
  </w:num>
  <w:num w:numId="24" w16cid:durableId="171226697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66196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0608570">
    <w:abstractNumId w:val="32"/>
  </w:num>
  <w:num w:numId="27" w16cid:durableId="1161694273">
    <w:abstractNumId w:val="35"/>
  </w:num>
  <w:num w:numId="28" w16cid:durableId="1364401195">
    <w:abstractNumId w:val="7"/>
    <w:lvlOverride w:ilvl="0">
      <w:startOverride w:val="1"/>
    </w:lvlOverride>
  </w:num>
  <w:num w:numId="29" w16cid:durableId="11282795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14212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22634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427264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5172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19242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8100979">
    <w:abstractNumId w:val="37"/>
  </w:num>
  <w:num w:numId="36" w16cid:durableId="1325818525">
    <w:abstractNumId w:val="16"/>
  </w:num>
  <w:num w:numId="37" w16cid:durableId="1933706697">
    <w:abstractNumId w:val="19"/>
  </w:num>
  <w:num w:numId="38" w16cid:durableId="450518265">
    <w:abstractNumId w:val="23"/>
  </w:num>
  <w:num w:numId="39" w16cid:durableId="86079001">
    <w:abstractNumId w:val="5"/>
  </w:num>
  <w:num w:numId="40" w16cid:durableId="1991396546">
    <w:abstractNumId w:val="44"/>
  </w:num>
  <w:num w:numId="41" w16cid:durableId="1919248639">
    <w:abstractNumId w:val="45"/>
  </w:num>
  <w:num w:numId="42" w16cid:durableId="1115640547">
    <w:abstractNumId w:val="17"/>
  </w:num>
  <w:num w:numId="43" w16cid:durableId="410347950">
    <w:abstractNumId w:val="13"/>
  </w:num>
  <w:num w:numId="44" w16cid:durableId="2002811071">
    <w:abstractNumId w:val="46"/>
  </w:num>
  <w:num w:numId="45" w16cid:durableId="467820552">
    <w:abstractNumId w:val="9"/>
  </w:num>
  <w:num w:numId="46" w16cid:durableId="1333991832">
    <w:abstractNumId w:val="30"/>
  </w:num>
  <w:num w:numId="47" w16cid:durableId="529606282">
    <w:abstractNumId w:val="4"/>
  </w:num>
  <w:num w:numId="48" w16cid:durableId="1031614509">
    <w:abstractNumId w:val="40"/>
  </w:num>
  <w:num w:numId="49" w16cid:durableId="1511989560">
    <w:abstractNumId w:val="42"/>
  </w:num>
  <w:num w:numId="50" w16cid:durableId="191497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34F7E"/>
    <w:rsid w:val="00051664"/>
    <w:rsid w:val="000517B3"/>
    <w:rsid w:val="00062598"/>
    <w:rsid w:val="00063003"/>
    <w:rsid w:val="00093539"/>
    <w:rsid w:val="000A52F9"/>
    <w:rsid w:val="000C154F"/>
    <w:rsid w:val="000C2148"/>
    <w:rsid w:val="000C2262"/>
    <w:rsid w:val="000C615D"/>
    <w:rsid w:val="000C74D7"/>
    <w:rsid w:val="000E6F4A"/>
    <w:rsid w:val="000F4744"/>
    <w:rsid w:val="000F58FD"/>
    <w:rsid w:val="00101378"/>
    <w:rsid w:val="00125883"/>
    <w:rsid w:val="0013162D"/>
    <w:rsid w:val="001528A4"/>
    <w:rsid w:val="00166A66"/>
    <w:rsid w:val="001A1120"/>
    <w:rsid w:val="001B12B6"/>
    <w:rsid w:val="001B7C41"/>
    <w:rsid w:val="001C231B"/>
    <w:rsid w:val="001C4E6D"/>
    <w:rsid w:val="001D2AD3"/>
    <w:rsid w:val="001E3D77"/>
    <w:rsid w:val="001F0656"/>
    <w:rsid w:val="001F56E8"/>
    <w:rsid w:val="0023345A"/>
    <w:rsid w:val="0023618C"/>
    <w:rsid w:val="00263B46"/>
    <w:rsid w:val="00277B8E"/>
    <w:rsid w:val="0029486D"/>
    <w:rsid w:val="002F2584"/>
    <w:rsid w:val="002F6AB7"/>
    <w:rsid w:val="00310F09"/>
    <w:rsid w:val="00356D2D"/>
    <w:rsid w:val="003B1260"/>
    <w:rsid w:val="003C1A96"/>
    <w:rsid w:val="003C407B"/>
    <w:rsid w:val="003D18EC"/>
    <w:rsid w:val="003D7753"/>
    <w:rsid w:val="003E066E"/>
    <w:rsid w:val="00411C0D"/>
    <w:rsid w:val="00411F65"/>
    <w:rsid w:val="004573E8"/>
    <w:rsid w:val="00460281"/>
    <w:rsid w:val="004641A5"/>
    <w:rsid w:val="00465C29"/>
    <w:rsid w:val="00471F96"/>
    <w:rsid w:val="00490FF8"/>
    <w:rsid w:val="004B4D93"/>
    <w:rsid w:val="004B6101"/>
    <w:rsid w:val="004D10E2"/>
    <w:rsid w:val="004D20C2"/>
    <w:rsid w:val="004F08DB"/>
    <w:rsid w:val="00511000"/>
    <w:rsid w:val="00513A55"/>
    <w:rsid w:val="00523B80"/>
    <w:rsid w:val="005320C6"/>
    <w:rsid w:val="00542A4C"/>
    <w:rsid w:val="00544EA3"/>
    <w:rsid w:val="00554047"/>
    <w:rsid w:val="005576EE"/>
    <w:rsid w:val="00574104"/>
    <w:rsid w:val="005872F6"/>
    <w:rsid w:val="005A0362"/>
    <w:rsid w:val="005C090C"/>
    <w:rsid w:val="005C1E7E"/>
    <w:rsid w:val="005D00EE"/>
    <w:rsid w:val="005D1ABB"/>
    <w:rsid w:val="005D5D87"/>
    <w:rsid w:val="005E1A0D"/>
    <w:rsid w:val="005F7B3E"/>
    <w:rsid w:val="00625533"/>
    <w:rsid w:val="0063282B"/>
    <w:rsid w:val="006559F4"/>
    <w:rsid w:val="00671D2B"/>
    <w:rsid w:val="0068220D"/>
    <w:rsid w:val="006B0385"/>
    <w:rsid w:val="006E2FE4"/>
    <w:rsid w:val="006E59E7"/>
    <w:rsid w:val="006F26E4"/>
    <w:rsid w:val="0071781C"/>
    <w:rsid w:val="00731D01"/>
    <w:rsid w:val="00735C2E"/>
    <w:rsid w:val="00744A44"/>
    <w:rsid w:val="00763277"/>
    <w:rsid w:val="007760E8"/>
    <w:rsid w:val="00791FD0"/>
    <w:rsid w:val="007D2F9C"/>
    <w:rsid w:val="007D4327"/>
    <w:rsid w:val="007E238D"/>
    <w:rsid w:val="007E4CF4"/>
    <w:rsid w:val="007F6EBD"/>
    <w:rsid w:val="00806782"/>
    <w:rsid w:val="00822E98"/>
    <w:rsid w:val="00844F23"/>
    <w:rsid w:val="00846243"/>
    <w:rsid w:val="008476F5"/>
    <w:rsid w:val="00851657"/>
    <w:rsid w:val="008562CA"/>
    <w:rsid w:val="00857DC4"/>
    <w:rsid w:val="008A66F2"/>
    <w:rsid w:val="008A7222"/>
    <w:rsid w:val="008A731F"/>
    <w:rsid w:val="008D7252"/>
    <w:rsid w:val="008F500F"/>
    <w:rsid w:val="0090208F"/>
    <w:rsid w:val="0091417E"/>
    <w:rsid w:val="009235BA"/>
    <w:rsid w:val="00950642"/>
    <w:rsid w:val="00966666"/>
    <w:rsid w:val="0098346E"/>
    <w:rsid w:val="009A012D"/>
    <w:rsid w:val="009A0DD0"/>
    <w:rsid w:val="009A27BE"/>
    <w:rsid w:val="009A40F8"/>
    <w:rsid w:val="009C19C3"/>
    <w:rsid w:val="009C4643"/>
    <w:rsid w:val="009C7B88"/>
    <w:rsid w:val="009F2E4A"/>
    <w:rsid w:val="009F415B"/>
    <w:rsid w:val="00A17CFD"/>
    <w:rsid w:val="00A21B78"/>
    <w:rsid w:val="00A258AE"/>
    <w:rsid w:val="00A40CC0"/>
    <w:rsid w:val="00A51B0B"/>
    <w:rsid w:val="00A53202"/>
    <w:rsid w:val="00AA1B2B"/>
    <w:rsid w:val="00AB7979"/>
    <w:rsid w:val="00AC73E8"/>
    <w:rsid w:val="00AD59A8"/>
    <w:rsid w:val="00AF613B"/>
    <w:rsid w:val="00AF7C9A"/>
    <w:rsid w:val="00B215D7"/>
    <w:rsid w:val="00B21E8F"/>
    <w:rsid w:val="00B236DA"/>
    <w:rsid w:val="00B25769"/>
    <w:rsid w:val="00B43FA1"/>
    <w:rsid w:val="00B53F6E"/>
    <w:rsid w:val="00B66044"/>
    <w:rsid w:val="00B91405"/>
    <w:rsid w:val="00B93153"/>
    <w:rsid w:val="00BC53F4"/>
    <w:rsid w:val="00BE7C6B"/>
    <w:rsid w:val="00C007D3"/>
    <w:rsid w:val="00C16544"/>
    <w:rsid w:val="00C36100"/>
    <w:rsid w:val="00C37847"/>
    <w:rsid w:val="00C472BC"/>
    <w:rsid w:val="00C51531"/>
    <w:rsid w:val="00C515BD"/>
    <w:rsid w:val="00C6402A"/>
    <w:rsid w:val="00C77CE4"/>
    <w:rsid w:val="00C801A7"/>
    <w:rsid w:val="00C91BF2"/>
    <w:rsid w:val="00CB191D"/>
    <w:rsid w:val="00CB655F"/>
    <w:rsid w:val="00CC43F2"/>
    <w:rsid w:val="00CC4AE4"/>
    <w:rsid w:val="00CD7166"/>
    <w:rsid w:val="00CE2A3E"/>
    <w:rsid w:val="00D15371"/>
    <w:rsid w:val="00D3197C"/>
    <w:rsid w:val="00D33947"/>
    <w:rsid w:val="00D362E0"/>
    <w:rsid w:val="00D4392E"/>
    <w:rsid w:val="00D5397B"/>
    <w:rsid w:val="00D56E88"/>
    <w:rsid w:val="00D612E5"/>
    <w:rsid w:val="00D6324F"/>
    <w:rsid w:val="00D935C3"/>
    <w:rsid w:val="00DA207A"/>
    <w:rsid w:val="00DB4110"/>
    <w:rsid w:val="00DB5F96"/>
    <w:rsid w:val="00DC2AD3"/>
    <w:rsid w:val="00DC7969"/>
    <w:rsid w:val="00DD5B36"/>
    <w:rsid w:val="00DE2983"/>
    <w:rsid w:val="00DF0440"/>
    <w:rsid w:val="00DF3C03"/>
    <w:rsid w:val="00E049D1"/>
    <w:rsid w:val="00E31CB4"/>
    <w:rsid w:val="00E379E8"/>
    <w:rsid w:val="00E61AB8"/>
    <w:rsid w:val="00E700B8"/>
    <w:rsid w:val="00E724C0"/>
    <w:rsid w:val="00E84A36"/>
    <w:rsid w:val="00E853B8"/>
    <w:rsid w:val="00ED0868"/>
    <w:rsid w:val="00ED13EB"/>
    <w:rsid w:val="00EE67A7"/>
    <w:rsid w:val="00EF26C6"/>
    <w:rsid w:val="00F01E83"/>
    <w:rsid w:val="00F4206A"/>
    <w:rsid w:val="00F45D52"/>
    <w:rsid w:val="00F46AF0"/>
    <w:rsid w:val="00F54CE7"/>
    <w:rsid w:val="00F631F9"/>
    <w:rsid w:val="00F67454"/>
    <w:rsid w:val="00F8056E"/>
    <w:rsid w:val="00F92E30"/>
    <w:rsid w:val="00FA0D22"/>
    <w:rsid w:val="00FA5E44"/>
    <w:rsid w:val="00FA7C16"/>
    <w:rsid w:val="00FC64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uiPriority w:val="99"/>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paragraph" w:customStyle="1" w:styleId="Secondnumbering">
    <w:name w:val="Second numbering"/>
    <w:basedOn w:val="Firstnumbering"/>
    <w:link w:val="SecondnumberingChar"/>
    <w:qFormat/>
    <w:rsid w:val="00FA7C16"/>
    <w:pPr>
      <w:widowControl/>
      <w:numPr>
        <w:numId w:val="19"/>
      </w:numPr>
      <w:suppressAutoHyphens w:val="0"/>
      <w:autoSpaceDE/>
      <w:autoSpaceDN/>
      <w:ind w:left="1134" w:hanging="283"/>
      <w:contextualSpacing w:val="0"/>
      <w:jc w:val="left"/>
      <w:textAlignment w:val="auto"/>
    </w:pPr>
  </w:style>
  <w:style w:type="character" w:customStyle="1" w:styleId="SecondnumberingChar">
    <w:name w:val="Second numbering Char"/>
    <w:basedOn w:val="FirstnumberingChar"/>
    <w:link w:val="Secondnumbering"/>
    <w:rsid w:val="00FA7C16"/>
    <w:rPr>
      <w:rFonts w:ascii="Arial" w:eastAsia="Times New Roman" w:hAnsi="Arial" w:cs="Arial"/>
      <w:snapToGrid/>
      <w:sz w:val="24"/>
      <w:szCs w:val="20"/>
      <w:lang w:val="en-GB"/>
    </w:rPr>
  </w:style>
  <w:style w:type="paragraph" w:styleId="BalloonText">
    <w:name w:val="Balloon Text"/>
    <w:basedOn w:val="Normal"/>
    <w:link w:val="BalloonTextChar"/>
    <w:uiPriority w:val="99"/>
    <w:semiHidden/>
    <w:unhideWhenUsed/>
    <w:rsid w:val="00F46AF0"/>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F46AF0"/>
    <w:rPr>
      <w:rFonts w:ascii="Segoe UI" w:hAnsi="Segoe UI" w:cs="Segoe UI"/>
      <w:sz w:val="18"/>
      <w:szCs w:val="18"/>
      <w:lang w:val="en-GB"/>
    </w:rPr>
  </w:style>
  <w:style w:type="paragraph" w:customStyle="1" w:styleId="Thirdnumberingi">
    <w:name w:val="Third numbering i)"/>
    <w:basedOn w:val="Secondnumbering"/>
    <w:link w:val="ThirdnumberingiChar"/>
    <w:qFormat/>
    <w:rsid w:val="00F46AF0"/>
    <w:pPr>
      <w:numPr>
        <w:numId w:val="22"/>
      </w:numPr>
      <w:ind w:left="1701" w:hanging="283"/>
    </w:pPr>
  </w:style>
  <w:style w:type="paragraph" w:customStyle="1" w:styleId="FourthnumberingA">
    <w:name w:val="Fourth numbering A."/>
    <w:basedOn w:val="Thirdnumberingi"/>
    <w:link w:val="FourthnumberingAChar"/>
    <w:qFormat/>
    <w:rsid w:val="00F46AF0"/>
    <w:pPr>
      <w:numPr>
        <w:numId w:val="23"/>
      </w:numPr>
      <w:ind w:left="2268" w:hanging="283"/>
    </w:pPr>
  </w:style>
  <w:style w:type="character" w:customStyle="1" w:styleId="ThirdnumberingiChar">
    <w:name w:val="Third numbering i) Char"/>
    <w:basedOn w:val="SecondnumberingChar"/>
    <w:link w:val="Thirdnumberingi"/>
    <w:rsid w:val="00F46AF0"/>
    <w:rPr>
      <w:rFonts w:ascii="Arial" w:eastAsia="Times New Roman" w:hAnsi="Arial" w:cs="Arial"/>
      <w:snapToGrid/>
      <w:sz w:val="24"/>
      <w:szCs w:val="20"/>
      <w:lang w:val="en-GB"/>
    </w:rPr>
  </w:style>
  <w:style w:type="paragraph" w:customStyle="1" w:styleId="Title1">
    <w:name w:val="Title1"/>
    <w:basedOn w:val="Normal"/>
    <w:link w:val="TITLEChar"/>
    <w:qFormat/>
    <w:rsid w:val="00F46AF0"/>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pPr>
    <w:rPr>
      <w:rFonts w:eastAsia="Times New Roman" w:cs="Arial"/>
      <w:b/>
      <w:caps/>
      <w:lang w:val="en-GB"/>
    </w:rPr>
  </w:style>
  <w:style w:type="character" w:customStyle="1" w:styleId="FourthnumberingAChar">
    <w:name w:val="Fourth numbering A. Char"/>
    <w:basedOn w:val="ThirdnumberingiChar"/>
    <w:link w:val="FourthnumberingA"/>
    <w:rsid w:val="00F46AF0"/>
    <w:rPr>
      <w:rFonts w:ascii="Arial" w:eastAsia="Times New Roman" w:hAnsi="Arial" w:cs="Arial"/>
      <w:snapToGrid/>
      <w:sz w:val="24"/>
      <w:szCs w:val="20"/>
      <w:lang w:val="en-GB"/>
    </w:rPr>
  </w:style>
  <w:style w:type="character" w:customStyle="1" w:styleId="TITLEChar">
    <w:name w:val="TITLE Char"/>
    <w:basedOn w:val="DefaultParagraphFont"/>
    <w:link w:val="Title1"/>
    <w:rsid w:val="00F46AF0"/>
    <w:rPr>
      <w:rFonts w:ascii="Arial" w:eastAsia="Times New Roman" w:hAnsi="Arial" w:cs="Arial"/>
      <w:b/>
      <w:caps/>
      <w:lang w:val="en-GB"/>
    </w:rPr>
  </w:style>
  <w:style w:type="paragraph" w:styleId="Revision">
    <w:name w:val="Revision"/>
    <w:hidden/>
    <w:uiPriority w:val="99"/>
    <w:semiHidden/>
    <w:rsid w:val="00F46AF0"/>
    <w:rPr>
      <w:rFonts w:ascii="Arial" w:hAnsi="Arial"/>
      <w:lang w:val="en-GB"/>
    </w:rPr>
  </w:style>
  <w:style w:type="paragraph" w:styleId="FootnoteText">
    <w:name w:val="footnote text"/>
    <w:basedOn w:val="Normal"/>
    <w:link w:val="FootnoteTextChar"/>
    <w:uiPriority w:val="99"/>
    <w:semiHidden/>
    <w:unhideWhenUsed/>
    <w:rsid w:val="00F46AF0"/>
    <w:rPr>
      <w:sz w:val="20"/>
      <w:szCs w:val="20"/>
      <w:lang w:val="en-GB"/>
    </w:rPr>
  </w:style>
  <w:style w:type="character" w:customStyle="1" w:styleId="FootnoteTextChar">
    <w:name w:val="Footnote Text Char"/>
    <w:basedOn w:val="DefaultParagraphFont"/>
    <w:link w:val="FootnoteText"/>
    <w:uiPriority w:val="99"/>
    <w:semiHidden/>
    <w:rsid w:val="00F46AF0"/>
    <w:rPr>
      <w:rFonts w:ascii="Arial" w:hAnsi="Arial"/>
      <w:sz w:val="20"/>
      <w:szCs w:val="20"/>
      <w:lang w:val="en-GB"/>
    </w:rPr>
  </w:style>
  <w:style w:type="character" w:styleId="FootnoteReference">
    <w:name w:val="footnote reference"/>
    <w:basedOn w:val="DefaultParagraphFont"/>
    <w:uiPriority w:val="99"/>
    <w:semiHidden/>
    <w:unhideWhenUsed/>
    <w:rsid w:val="00F46AF0"/>
    <w:rPr>
      <w:vertAlign w:val="superscript"/>
    </w:rPr>
  </w:style>
  <w:style w:type="character" w:styleId="FollowedHyperlink">
    <w:name w:val="FollowedHyperlink"/>
    <w:basedOn w:val="DefaultParagraphFont"/>
    <w:uiPriority w:val="99"/>
    <w:semiHidden/>
    <w:unhideWhenUsed/>
    <w:rsid w:val="00F46AF0"/>
    <w:rPr>
      <w:color w:val="954F72" w:themeColor="followedHyperlink"/>
      <w:u w:val="single"/>
    </w:rPr>
  </w:style>
  <w:style w:type="character" w:styleId="CommentReference">
    <w:name w:val="annotation reference"/>
    <w:basedOn w:val="DefaultParagraphFont"/>
    <w:uiPriority w:val="99"/>
    <w:semiHidden/>
    <w:unhideWhenUsed/>
    <w:rsid w:val="00F46AF0"/>
    <w:rPr>
      <w:sz w:val="16"/>
      <w:szCs w:val="16"/>
    </w:rPr>
  </w:style>
  <w:style w:type="paragraph" w:styleId="CommentText">
    <w:name w:val="annotation text"/>
    <w:basedOn w:val="Normal"/>
    <w:link w:val="CommentTextChar"/>
    <w:uiPriority w:val="99"/>
    <w:unhideWhenUsed/>
    <w:rsid w:val="00F46AF0"/>
    <w:rPr>
      <w:sz w:val="20"/>
      <w:szCs w:val="20"/>
    </w:rPr>
  </w:style>
  <w:style w:type="character" w:customStyle="1" w:styleId="CommentTextChar">
    <w:name w:val="Comment Text Char"/>
    <w:basedOn w:val="DefaultParagraphFont"/>
    <w:link w:val="CommentText"/>
    <w:uiPriority w:val="99"/>
    <w:rsid w:val="00F46AF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46AF0"/>
    <w:rPr>
      <w:b/>
      <w:bCs/>
    </w:rPr>
  </w:style>
  <w:style w:type="character" w:customStyle="1" w:styleId="CommentSubjectChar">
    <w:name w:val="Comment Subject Char"/>
    <w:basedOn w:val="CommentTextChar"/>
    <w:link w:val="CommentSubject"/>
    <w:uiPriority w:val="99"/>
    <w:semiHidden/>
    <w:rsid w:val="00F46AF0"/>
    <w:rPr>
      <w:rFonts w:ascii="Arial" w:hAnsi="Arial"/>
      <w:b/>
      <w:bCs/>
      <w:sz w:val="20"/>
      <w:szCs w:val="20"/>
    </w:rPr>
  </w:style>
  <w:style w:type="paragraph" w:customStyle="1" w:styleId="msonormal0">
    <w:name w:val="msonormal"/>
    <w:basedOn w:val="Normal"/>
    <w:rsid w:val="00F46AF0"/>
    <w:pPr>
      <w:spacing w:before="100" w:beforeAutospacing="1" w:after="100" w:afterAutospacing="1"/>
    </w:pPr>
    <w:rPr>
      <w:rFonts w:ascii="Times New Roman" w:eastAsia="Times New Roman" w:hAnsi="Times New Roman" w:cs="Times New Roman"/>
      <w:sz w:val="24"/>
      <w:szCs w:val="24"/>
      <w:lang w:val="en-AU" w:eastAsia="en-AU"/>
    </w:rPr>
  </w:style>
  <w:style w:type="character" w:styleId="Mention">
    <w:name w:val="Mention"/>
    <w:basedOn w:val="DefaultParagraphFont"/>
    <w:uiPriority w:val="99"/>
    <w:unhideWhenUsed/>
    <w:rsid w:val="00310F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cms.int/en/document/guidelines-preparing-and-assessing-proposals-amendment-cms-appendices-1" TargetMode="Externa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8.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SharedWithUsers xmlns="c15478a5-0be8-4f5d-8383-b307d5ba8bf6">
      <UserInfo>
        <DisplayName>Catherine Brueckner</DisplayName>
        <AccountId>12</AccountId>
        <AccountType/>
      </UserInfo>
      <UserInfo>
        <DisplayName>System Account</DisplayName>
        <AccountId>1073741823</AccountId>
        <AccountType/>
      </UserInfo>
      <UserInfo>
        <DisplayName>Thilan Mannan(Affiliate)</DisplayName>
        <AccountId>78</AccountId>
        <AccountType/>
      </UserInfo>
      <UserInfo>
        <DisplayName>Marco Barbieri</DisplayName>
        <AccountId>22</AccountId>
        <AccountType/>
      </UserInfo>
      <UserInfo>
        <DisplayName>Aydin Bahramlouian</DisplayName>
        <AccountId>29</AccountId>
        <AccountType/>
      </UserInfo>
    </SharedWithUsers>
    <Reviewer xmlns="a7b50396-0b06-45c1-b28e-46f86d566a10" xsi:nil="true"/>
    <MariaJoseOrtiz xmlns="a7b50396-0b06-45c1-b28e-46f86d566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19" ma:contentTypeDescription="Create a new document." ma:contentTypeScope="" ma:versionID="b2998f69e24d6ba6c9366028cea5640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29606b1b0f08316ae9bbb29cfd8ca843"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466929-160B-45B0-8DCA-4CE74A4326EB}">
  <ds:schemaRefs>
    <ds:schemaRef ds:uri="http://purl.org/dc/dcmitype/"/>
    <ds:schemaRef ds:uri="http://purl.org/dc/term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a7b50396-0b06-45c1-b28e-46f86d566a10"/>
    <ds:schemaRef ds:uri="c15478a5-0be8-4f5d-8383-b307d5ba8bf6"/>
    <ds:schemaRef ds:uri="985ec44e-1bab-4c0b-9df0-6ba128686fc9"/>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E848210-B6CA-43E8-9686-B84AF9359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05066A-53E2-4B40-AB09-EFC4BAF8D3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7499</Words>
  <Characters>42750</Characters>
  <Application>Microsoft Office Word</Application>
  <DocSecurity>0</DocSecurity>
  <Lines>356</Lines>
  <Paragraphs>100</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Bonn, Germany, 18 – 21 July 2023</vt:lpstr>
      <vt:lpstr>    POTENTIAL AVIAN TAXA FOR LISTING</vt:lpstr>
      <vt:lpstr>    </vt:lpstr>
      <vt:lpstr>    POTENTIAL AVIAN TAXA FOR LISTING</vt:lpstr>
      <vt:lpstr>    POTENTIAL TAXA FOR LISTING</vt:lpstr>
      <vt:lpstr>    POTENTIAL AVIAN TAXA FOR LISTING</vt:lpstr>
    </vt:vector>
  </TitlesOfParts>
  <Company/>
  <LinksUpToDate>false</LinksUpToDate>
  <CharactersWithSpaces>50149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Catherine Brueckner</cp:lastModifiedBy>
  <cp:revision>2</cp:revision>
  <cp:lastPrinted>2019-12-06T20:21:00Z</cp:lastPrinted>
  <dcterms:created xsi:type="dcterms:W3CDTF">2023-06-23T09:25:00Z</dcterms:created>
  <dcterms:modified xsi:type="dcterms:W3CDTF">2023-06-23T09:25:00Z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