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3D328D39" w:rsidR="00355BE3" w:rsidRPr="00537BF3" w:rsidRDefault="001E7A1E" w:rsidP="00355BE3">
      <w:pPr>
        <w:pStyle w:val="Heading2"/>
        <w:keepNext w:val="0"/>
        <w:ind w:left="-90" w:right="11"/>
        <w:jc w:val="right"/>
        <w:rPr>
          <w:rFonts w:cs="Arial"/>
          <w:color w:val="FF0000"/>
          <w:sz w:val="28"/>
          <w:szCs w:val="28"/>
          <w:lang w:val="en-GB"/>
        </w:rPr>
      </w:pPr>
      <w:r w:rsidRPr="00537BF3">
        <w:rPr>
          <w:rFonts w:cs="Arial"/>
          <w:color w:val="FF0000"/>
          <w:sz w:val="28"/>
          <w:szCs w:val="28"/>
          <w:lang w:val="en-GB"/>
        </w:rPr>
        <w:t>ScC-SC6 CRP</w:t>
      </w:r>
      <w:r w:rsidR="00F92B11">
        <w:rPr>
          <w:rFonts w:cs="Arial"/>
          <w:color w:val="FF0000"/>
          <w:sz w:val="28"/>
          <w:szCs w:val="28"/>
          <w:lang w:val="en-GB"/>
        </w:rPr>
        <w:t xml:space="preserve"> 12.4.2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5E8718C9" w:rsidR="00834FB0" w:rsidRDefault="00F92B11" w:rsidP="00355BE3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INSECT DECLINE AND ITS THREATS TO MIGRATORY INSECTIVOROUS ANIMAL POPULATIONS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5F359992" w14:textId="1358CD9F" w:rsidR="00355BE3" w:rsidRPr="00771CCB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fr-FR"/>
        </w:rPr>
      </w:pPr>
      <w:r w:rsidRPr="00771CCB">
        <w:rPr>
          <w:rFonts w:cs="Arial"/>
          <w:sz w:val="22"/>
          <w:szCs w:val="22"/>
          <w:lang w:val="fr-FR"/>
        </w:rPr>
        <w:t>UNEP/CMS/</w:t>
      </w:r>
      <w:r w:rsidR="001E7A1E" w:rsidRPr="00771CCB">
        <w:rPr>
          <w:rFonts w:cs="Arial"/>
          <w:sz w:val="22"/>
          <w:szCs w:val="22"/>
          <w:lang w:val="fr-FR"/>
        </w:rPr>
        <w:t>ScC-SC6</w:t>
      </w:r>
      <w:r w:rsidRPr="00771CCB">
        <w:rPr>
          <w:rFonts w:cs="Arial"/>
          <w:sz w:val="22"/>
          <w:szCs w:val="22"/>
          <w:lang w:val="fr-FR"/>
        </w:rPr>
        <w:t>/Doc</w:t>
      </w:r>
      <w:r w:rsidR="00834FB0" w:rsidRPr="00771CCB">
        <w:rPr>
          <w:rFonts w:cs="Arial"/>
          <w:sz w:val="22"/>
          <w:szCs w:val="22"/>
          <w:lang w:val="fr-FR"/>
        </w:rPr>
        <w:t>.</w:t>
      </w:r>
      <w:r w:rsidR="00F92B11" w:rsidRPr="00771CCB">
        <w:rPr>
          <w:rFonts w:cs="Arial"/>
          <w:sz w:val="22"/>
          <w:szCs w:val="22"/>
          <w:lang w:val="fr-FR"/>
        </w:rPr>
        <w:t>12.4.2</w:t>
      </w:r>
    </w:p>
    <w:p w14:paraId="26516C5A" w14:textId="77777777" w:rsidR="00355BE3" w:rsidRPr="00771CCB" w:rsidRDefault="00355BE3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5B60772A" w14:textId="77777777" w:rsidR="00167370" w:rsidRPr="00771CCB" w:rsidRDefault="00167370" w:rsidP="00355BE3">
      <w:pPr>
        <w:tabs>
          <w:tab w:val="left" w:pos="1020"/>
        </w:tabs>
        <w:rPr>
          <w:rFonts w:cs="Arial"/>
          <w:sz w:val="22"/>
          <w:szCs w:val="22"/>
          <w:lang w:val="fr-FR"/>
        </w:rPr>
      </w:pPr>
    </w:p>
    <w:p w14:paraId="22E43B99" w14:textId="69EA9A25" w:rsidR="00170AB1" w:rsidRPr="00771CCB" w:rsidRDefault="00170AB1" w:rsidP="00170AB1">
      <w:pPr>
        <w:tabs>
          <w:tab w:val="left" w:pos="1020"/>
        </w:tabs>
        <w:rPr>
          <w:rFonts w:cs="Arial"/>
          <w:b/>
          <w:sz w:val="22"/>
          <w:szCs w:val="22"/>
          <w:lang w:val="fr-FR"/>
        </w:rPr>
      </w:pPr>
      <w:r w:rsidRPr="00771CCB">
        <w:rPr>
          <w:rFonts w:cs="Arial"/>
          <w:b/>
          <w:sz w:val="22"/>
          <w:szCs w:val="22"/>
          <w:lang w:val="fr-FR"/>
        </w:rPr>
        <w:t>RECOMMENDATIONS</w:t>
      </w:r>
    </w:p>
    <w:p w14:paraId="091E1501" w14:textId="77777777" w:rsidR="00653703" w:rsidRPr="00274A2E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  <w:lang w:val="fr-FR"/>
        </w:rPr>
      </w:pPr>
    </w:p>
    <w:p w14:paraId="1FD53485" w14:textId="3C938756" w:rsidR="00821187" w:rsidRDefault="007C62BF" w:rsidP="009310F6">
      <w:pPr>
        <w:pStyle w:val="BodyText"/>
      </w:pPr>
      <w:r>
        <w:t xml:space="preserve">The Sessional Committee </w:t>
      </w:r>
      <w:r w:rsidR="00BF5E71">
        <w:t>welcomed the draft report on the main</w:t>
      </w:r>
      <w:r w:rsidR="00463170">
        <w:t xml:space="preserve"> factors driving the established loss of insect biomass and the cascading effects on migratory </w:t>
      </w:r>
      <w:r w:rsidR="00637BF7">
        <w:t>insectivorous animal populations</w:t>
      </w:r>
      <w:r w:rsidR="00BE5CCA">
        <w:t>, and request</w:t>
      </w:r>
      <w:r w:rsidR="005116FA">
        <w:t>s</w:t>
      </w:r>
      <w:r w:rsidR="00BE5CCA">
        <w:t xml:space="preserve"> the Secretariat to </w:t>
      </w:r>
      <w:r w:rsidR="005C4601">
        <w:t>undertake the following</w:t>
      </w:r>
      <w:r w:rsidR="00380F4C">
        <w:t xml:space="preserve">, </w:t>
      </w:r>
      <w:proofErr w:type="gramStart"/>
      <w:r w:rsidR="00380F4C">
        <w:t>taking into account</w:t>
      </w:r>
      <w:proofErr w:type="gramEnd"/>
      <w:r w:rsidR="00380F4C">
        <w:t>, as appropriate, the comments made in the 6</w:t>
      </w:r>
      <w:r w:rsidR="00380F4C" w:rsidRPr="00380F4C">
        <w:rPr>
          <w:vertAlign w:val="superscript"/>
        </w:rPr>
        <w:t>th</w:t>
      </w:r>
      <w:r w:rsidR="00380F4C">
        <w:t xml:space="preserve"> meeting of the Sessional Commit</w:t>
      </w:r>
      <w:r w:rsidR="00254055">
        <w:t>tee and submitted in writing to the Secretariat by 4 August</w:t>
      </w:r>
      <w:r w:rsidR="008B2E92">
        <w:t>:</w:t>
      </w:r>
    </w:p>
    <w:p w14:paraId="7F765142" w14:textId="77777777" w:rsidR="00821187" w:rsidRDefault="00821187" w:rsidP="009310F6">
      <w:pPr>
        <w:pStyle w:val="BodyText"/>
      </w:pPr>
    </w:p>
    <w:p w14:paraId="7DF898B6" w14:textId="6346D302" w:rsidR="00E614CD" w:rsidRDefault="008B2E92" w:rsidP="00E614CD">
      <w:pPr>
        <w:pStyle w:val="BodyText"/>
        <w:numPr>
          <w:ilvl w:val="0"/>
          <w:numId w:val="3"/>
        </w:numPr>
        <w:tabs>
          <w:tab w:val="clear" w:pos="1020"/>
          <w:tab w:val="left" w:pos="993"/>
        </w:tabs>
        <w:ind w:hanging="720"/>
      </w:pPr>
      <w:r>
        <w:rPr>
          <w:lang w:val="en-GB"/>
        </w:rPr>
        <w:t>f</w:t>
      </w:r>
      <w:r w:rsidR="007F5A20" w:rsidRPr="007F5A20">
        <w:rPr>
          <w:lang w:val="en-GB"/>
        </w:rPr>
        <w:t xml:space="preserve">inalize the report on “Insect Decline and its Threat to Migratory Insectivorous Animal Populations” contained </w:t>
      </w:r>
      <w:r w:rsidR="00771CCB">
        <w:rPr>
          <w:lang w:val="en-GB"/>
        </w:rPr>
        <w:t xml:space="preserve">as a draft </w:t>
      </w:r>
      <w:r w:rsidR="007F5A20" w:rsidRPr="007F5A20">
        <w:rPr>
          <w:lang w:val="en-GB"/>
        </w:rPr>
        <w:t>in document UNEP/CMS/ScC-SC6/Doc.12.4.2/Annex 1</w:t>
      </w:r>
    </w:p>
    <w:p w14:paraId="56630253" w14:textId="77777777" w:rsidR="000A345A" w:rsidRDefault="000A345A" w:rsidP="000A345A">
      <w:pPr>
        <w:pStyle w:val="BodyText"/>
        <w:tabs>
          <w:tab w:val="clear" w:pos="1020"/>
          <w:tab w:val="left" w:pos="993"/>
        </w:tabs>
      </w:pPr>
    </w:p>
    <w:p w14:paraId="1E4164FE" w14:textId="755297BE" w:rsidR="007C62BF" w:rsidRPr="00DD66EE" w:rsidRDefault="009310F6" w:rsidP="00E614CD">
      <w:pPr>
        <w:pStyle w:val="BodyText"/>
        <w:numPr>
          <w:ilvl w:val="0"/>
          <w:numId w:val="3"/>
        </w:numPr>
        <w:tabs>
          <w:tab w:val="clear" w:pos="1020"/>
          <w:tab w:val="left" w:pos="993"/>
        </w:tabs>
        <w:ind w:hanging="720"/>
      </w:pPr>
      <w:r>
        <w:t>prepare</w:t>
      </w:r>
      <w:r w:rsidR="007F5A20" w:rsidRPr="000A345A">
        <w:rPr>
          <w:lang w:val="en-GB"/>
        </w:rPr>
        <w:t xml:space="preserve"> a document for consideration by COP14 </w:t>
      </w:r>
      <w:r w:rsidR="3CFD990B" w:rsidRPr="4ABD23DF">
        <w:rPr>
          <w:lang w:val="en-GB"/>
        </w:rPr>
        <w:t xml:space="preserve">including a proposal </w:t>
      </w:r>
      <w:r w:rsidR="56A489F5" w:rsidRPr="4ABD23DF">
        <w:rPr>
          <w:lang w:val="en-GB"/>
        </w:rPr>
        <w:t xml:space="preserve">directed to the Scientific Council </w:t>
      </w:r>
      <w:r w:rsidR="3CFD990B" w:rsidRPr="4ABD23DF">
        <w:rPr>
          <w:lang w:val="en-GB"/>
        </w:rPr>
        <w:t>to</w:t>
      </w:r>
      <w:r w:rsidR="00D14971">
        <w:rPr>
          <w:lang w:val="en-GB"/>
        </w:rPr>
        <w:t xml:space="preserve"> </w:t>
      </w:r>
      <w:r w:rsidR="4E72D382" w:rsidRPr="4ABD23DF">
        <w:rPr>
          <w:lang w:val="en-GB"/>
        </w:rPr>
        <w:t xml:space="preserve">continue aspects </w:t>
      </w:r>
      <w:r w:rsidR="00921881" w:rsidRPr="000A345A">
        <w:rPr>
          <w:lang w:val="en-GB"/>
        </w:rPr>
        <w:t xml:space="preserve">of Decision </w:t>
      </w:r>
      <w:r w:rsidR="00533949" w:rsidRPr="000A345A">
        <w:rPr>
          <w:lang w:val="en-GB"/>
        </w:rPr>
        <w:t xml:space="preserve">13.129 </w:t>
      </w:r>
      <w:r w:rsidR="007F5A20" w:rsidRPr="000A345A">
        <w:rPr>
          <w:lang w:val="en-GB"/>
        </w:rPr>
        <w:t>on insect decline</w:t>
      </w:r>
      <w:r w:rsidR="021F9F9C" w:rsidRPr="4ABD23DF">
        <w:rPr>
          <w:lang w:val="en-GB"/>
        </w:rPr>
        <w:t xml:space="preserve"> that may warrant additional work, </w:t>
      </w:r>
      <w:r w:rsidR="002B3485" w:rsidRPr="000A345A">
        <w:rPr>
          <w:lang w:val="en-GB"/>
        </w:rPr>
        <w:t xml:space="preserve">subject to the availability of resources, </w:t>
      </w:r>
      <w:r w:rsidR="65C6B8F6" w:rsidRPr="4ABD23DF">
        <w:rPr>
          <w:lang w:val="en-GB"/>
        </w:rPr>
        <w:t>including</w:t>
      </w:r>
      <w:r w:rsidR="184D3753" w:rsidRPr="4ABD23DF">
        <w:rPr>
          <w:lang w:val="en-GB"/>
        </w:rPr>
        <w:t xml:space="preserve"> </w:t>
      </w:r>
      <w:r w:rsidR="002B3485" w:rsidRPr="000A345A">
        <w:rPr>
          <w:lang w:val="en-GB"/>
        </w:rPr>
        <w:t>the following topics:</w:t>
      </w:r>
    </w:p>
    <w:p w14:paraId="5B4CA591" w14:textId="77777777" w:rsidR="00DD66EE" w:rsidRDefault="00DD66EE" w:rsidP="00DD66EE">
      <w:pPr>
        <w:pStyle w:val="ListParagraph"/>
      </w:pPr>
    </w:p>
    <w:p w14:paraId="5A123D34" w14:textId="54FE5E95" w:rsidR="00E614CD" w:rsidRDefault="002D0D33" w:rsidP="00E614CD">
      <w:pPr>
        <w:pStyle w:val="BodyText"/>
        <w:numPr>
          <w:ilvl w:val="1"/>
          <w:numId w:val="3"/>
        </w:numPr>
        <w:tabs>
          <w:tab w:val="clear" w:pos="1020"/>
        </w:tabs>
        <w:rPr>
          <w:lang w:val="en-GB"/>
        </w:rPr>
      </w:pPr>
      <w:r w:rsidRPr="007F5A20">
        <w:rPr>
          <w:u w:val="single"/>
          <w:lang w:val="en-GB"/>
        </w:rPr>
        <w:t>further</w:t>
      </w:r>
      <w:r w:rsidR="00655FCF" w:rsidRPr="007F5A20">
        <w:rPr>
          <w:lang w:val="en-GB"/>
        </w:rPr>
        <w:t xml:space="preserve"> identifying and prioritizing the main factors causing the established loss of insect biomass</w:t>
      </w:r>
      <w:r w:rsidR="00D34E93">
        <w:rPr>
          <w:lang w:val="en-GB"/>
        </w:rPr>
        <w:t xml:space="preserve"> for species not covered by the current report, in particular fish</w:t>
      </w:r>
      <w:r w:rsidR="0074271E">
        <w:rPr>
          <w:lang w:val="en-GB"/>
        </w:rPr>
        <w:t>;</w:t>
      </w:r>
    </w:p>
    <w:p w14:paraId="359D421F" w14:textId="77777777" w:rsidR="00E614CD" w:rsidRDefault="00E614CD" w:rsidP="00E614CD">
      <w:pPr>
        <w:pStyle w:val="BodyText"/>
        <w:tabs>
          <w:tab w:val="clear" w:pos="1020"/>
        </w:tabs>
        <w:ind w:left="1440"/>
      </w:pPr>
    </w:p>
    <w:p w14:paraId="709B23F0" w14:textId="19793C5A" w:rsidR="00E40FB0" w:rsidRPr="0074271E" w:rsidRDefault="0074271E" w:rsidP="00E614CD">
      <w:pPr>
        <w:pStyle w:val="BodyText"/>
        <w:numPr>
          <w:ilvl w:val="1"/>
          <w:numId w:val="3"/>
        </w:numPr>
        <w:tabs>
          <w:tab w:val="clear" w:pos="1020"/>
        </w:tabs>
      </w:pPr>
      <w:r w:rsidRPr="007F5A20">
        <w:rPr>
          <w:lang w:val="en-GB"/>
        </w:rPr>
        <w:t>collecting</w:t>
      </w:r>
      <w:r w:rsidR="00A852D4">
        <w:rPr>
          <w:lang w:val="en-GB"/>
        </w:rPr>
        <w:t xml:space="preserve"> additional</w:t>
      </w:r>
      <w:r w:rsidRPr="007F5A20">
        <w:rPr>
          <w:lang w:val="en-GB"/>
        </w:rPr>
        <w:t xml:space="preserve"> relevant information regarding the current insect decline, and assessing its cascading effects on migratory insectivorous animal species</w:t>
      </w:r>
      <w:r>
        <w:rPr>
          <w:lang w:val="en-GB"/>
        </w:rPr>
        <w:t>;</w:t>
      </w:r>
    </w:p>
    <w:p w14:paraId="6417A795" w14:textId="77777777" w:rsidR="0074271E" w:rsidRDefault="0074271E" w:rsidP="0074271E">
      <w:pPr>
        <w:pStyle w:val="ListParagraph"/>
      </w:pPr>
    </w:p>
    <w:p w14:paraId="4623BD08" w14:textId="2239BAB2" w:rsidR="0074271E" w:rsidRPr="0074271E" w:rsidRDefault="0074271E" w:rsidP="00E614CD">
      <w:pPr>
        <w:pStyle w:val="BodyText"/>
        <w:numPr>
          <w:ilvl w:val="1"/>
          <w:numId w:val="3"/>
        </w:numPr>
        <w:tabs>
          <w:tab w:val="clear" w:pos="1020"/>
        </w:tabs>
      </w:pPr>
      <w:r w:rsidRPr="007F5A20">
        <w:rPr>
          <w:lang w:val="en-GB"/>
        </w:rPr>
        <w:t>developing guidelines for the most urgent or prioritized actions identified</w:t>
      </w:r>
      <w:r>
        <w:rPr>
          <w:lang w:val="en-GB"/>
        </w:rPr>
        <w:t>;</w:t>
      </w:r>
    </w:p>
    <w:p w14:paraId="73A0E4F8" w14:textId="77777777" w:rsidR="0074271E" w:rsidRDefault="0074271E" w:rsidP="0074271E">
      <w:pPr>
        <w:pStyle w:val="ListParagraph"/>
      </w:pPr>
    </w:p>
    <w:p w14:paraId="30BA3C1D" w14:textId="1BBBFD02" w:rsidR="0074271E" w:rsidRDefault="0074271E" w:rsidP="00E614CD">
      <w:pPr>
        <w:pStyle w:val="BodyText"/>
        <w:numPr>
          <w:ilvl w:val="1"/>
          <w:numId w:val="3"/>
        </w:numPr>
        <w:tabs>
          <w:tab w:val="clear" w:pos="1020"/>
        </w:tabs>
      </w:pPr>
      <w:r w:rsidRPr="007F5A20">
        <w:rPr>
          <w:lang w:val="en-GB"/>
        </w:rPr>
        <w:t>publishing any such guidelines following circulation to all Parties for approval</w:t>
      </w:r>
      <w:r>
        <w:rPr>
          <w:lang w:val="en-GB"/>
        </w:rPr>
        <w:t>.</w:t>
      </w:r>
    </w:p>
    <w:p w14:paraId="03AFDC46" w14:textId="77777777" w:rsidR="00170AB1" w:rsidRDefault="00170AB1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DBE9F41" w14:textId="77777777" w:rsidR="0074271E" w:rsidRDefault="0074271E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7CFFAF23" w14:textId="77777777" w:rsidR="00653703" w:rsidRPr="00274A2E" w:rsidRDefault="00653703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E006FA7" w14:textId="13FDDF8C" w:rsidR="009F571C" w:rsidRPr="00274A2E" w:rsidRDefault="00CF5F45" w:rsidP="009F571C">
      <w:pPr>
        <w:tabs>
          <w:tab w:val="left" w:pos="1020"/>
        </w:tabs>
        <w:rPr>
          <w:rFonts w:cs="Arial"/>
          <w:sz w:val="22"/>
          <w:szCs w:val="22"/>
        </w:rPr>
      </w:pPr>
      <w:r w:rsidRPr="00274A2E">
        <w:rPr>
          <w:rFonts w:cs="Arial"/>
          <w:sz w:val="22"/>
          <w:szCs w:val="22"/>
        </w:rPr>
        <w:t>C</w:t>
      </w:r>
      <w:r w:rsidR="009F571C" w:rsidRPr="00274A2E">
        <w:rPr>
          <w:rFonts w:cs="Arial"/>
          <w:sz w:val="22"/>
          <w:szCs w:val="22"/>
        </w:rPr>
        <w:t xml:space="preserve">omments </w:t>
      </w:r>
      <w:r w:rsidRPr="00274A2E">
        <w:rPr>
          <w:rFonts w:cs="Arial"/>
          <w:sz w:val="22"/>
          <w:szCs w:val="22"/>
        </w:rPr>
        <w:t xml:space="preserve">were raised </w:t>
      </w:r>
      <w:r w:rsidR="009F571C" w:rsidRPr="00274A2E">
        <w:rPr>
          <w:rFonts w:cs="Arial"/>
          <w:sz w:val="22"/>
          <w:szCs w:val="22"/>
        </w:rPr>
        <w:t>including on the following:</w:t>
      </w:r>
    </w:p>
    <w:p w14:paraId="11C822F3" w14:textId="77777777" w:rsidR="009F571C" w:rsidRPr="00274A2E" w:rsidRDefault="009F571C" w:rsidP="009F571C">
      <w:pPr>
        <w:tabs>
          <w:tab w:val="left" w:pos="1020"/>
        </w:tabs>
        <w:rPr>
          <w:rFonts w:cs="Arial"/>
          <w:sz w:val="22"/>
          <w:szCs w:val="22"/>
        </w:rPr>
      </w:pPr>
    </w:p>
    <w:p w14:paraId="297FEEBF" w14:textId="1D1D3E3F" w:rsidR="00B27F62" w:rsidRDefault="0EE1E2C9" w:rsidP="00F264B2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74A2E">
        <w:rPr>
          <w:rFonts w:cs="Arial"/>
          <w:sz w:val="22"/>
          <w:szCs w:val="22"/>
        </w:rPr>
        <w:t xml:space="preserve">Many large migratory insectivorous species of fish are in </w:t>
      </w:r>
      <w:proofErr w:type="spellStart"/>
      <w:r w:rsidRPr="00274A2E">
        <w:rPr>
          <w:rFonts w:cs="Arial"/>
          <w:sz w:val="22"/>
          <w:szCs w:val="22"/>
        </w:rPr>
        <w:t>unfavourable</w:t>
      </w:r>
      <w:proofErr w:type="spellEnd"/>
      <w:r w:rsidRPr="00274A2E">
        <w:rPr>
          <w:rFonts w:cs="Arial"/>
          <w:sz w:val="22"/>
          <w:szCs w:val="22"/>
        </w:rPr>
        <w:t xml:space="preserve"> conservation status</w:t>
      </w:r>
      <w:r w:rsidR="00D6673D" w:rsidRPr="00274A2E">
        <w:rPr>
          <w:rFonts w:cs="Arial"/>
          <w:sz w:val="22"/>
          <w:szCs w:val="22"/>
        </w:rPr>
        <w:t xml:space="preserve"> </w:t>
      </w:r>
      <w:r w:rsidR="618EEF77" w:rsidRPr="00274A2E">
        <w:rPr>
          <w:rFonts w:cs="Arial"/>
          <w:sz w:val="22"/>
          <w:szCs w:val="22"/>
        </w:rPr>
        <w:t>and this group of species also needs to be addressed in a future study</w:t>
      </w:r>
      <w:r w:rsidR="00D6673D" w:rsidRPr="00274A2E">
        <w:rPr>
          <w:rFonts w:cs="Arial"/>
          <w:sz w:val="22"/>
          <w:szCs w:val="22"/>
        </w:rPr>
        <w:t>;</w:t>
      </w:r>
    </w:p>
    <w:p w14:paraId="1E5B1594" w14:textId="77777777" w:rsidR="00274A2E" w:rsidRPr="00274A2E" w:rsidRDefault="00274A2E" w:rsidP="00274A2E">
      <w:pPr>
        <w:ind w:left="60"/>
        <w:jc w:val="both"/>
        <w:rPr>
          <w:rFonts w:cs="Arial"/>
          <w:sz w:val="22"/>
          <w:szCs w:val="22"/>
        </w:rPr>
      </w:pPr>
    </w:p>
    <w:p w14:paraId="7EE888EE" w14:textId="6B949996" w:rsidR="00B27F62" w:rsidRPr="00274A2E" w:rsidRDefault="00B27F62" w:rsidP="00F264B2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274A2E">
        <w:rPr>
          <w:rFonts w:cs="Arial"/>
          <w:sz w:val="22"/>
          <w:szCs w:val="22"/>
        </w:rPr>
        <w:t>Insect</w:t>
      </w:r>
      <w:r w:rsidR="00725070" w:rsidRPr="00274A2E">
        <w:rPr>
          <w:rFonts w:cs="Arial"/>
          <w:sz w:val="22"/>
          <w:szCs w:val="22"/>
        </w:rPr>
        <w:t xml:space="preserve"> biomass </w:t>
      </w:r>
      <w:r w:rsidR="70FDBB91" w:rsidRPr="00274A2E">
        <w:rPr>
          <w:rFonts w:cs="Arial"/>
          <w:sz w:val="22"/>
          <w:szCs w:val="22"/>
        </w:rPr>
        <w:t>play</w:t>
      </w:r>
      <w:r w:rsidR="0B9F440A" w:rsidRPr="00274A2E">
        <w:rPr>
          <w:rFonts w:cs="Arial"/>
          <w:sz w:val="22"/>
          <w:szCs w:val="22"/>
        </w:rPr>
        <w:t>s</w:t>
      </w:r>
      <w:r w:rsidR="00725070" w:rsidRPr="00274A2E">
        <w:rPr>
          <w:rFonts w:cs="Arial"/>
          <w:sz w:val="22"/>
          <w:szCs w:val="22"/>
        </w:rPr>
        <w:t xml:space="preserve"> an important role in providing connectivity for migratory insectivorous species</w:t>
      </w:r>
      <w:r w:rsidR="00C07BEF" w:rsidRPr="00274A2E">
        <w:rPr>
          <w:rFonts w:cs="Arial"/>
          <w:sz w:val="22"/>
          <w:szCs w:val="22"/>
        </w:rPr>
        <w:t>.</w:t>
      </w:r>
    </w:p>
    <w:p w14:paraId="26E5668B" w14:textId="77777777" w:rsidR="003167B6" w:rsidRPr="00274A2E" w:rsidRDefault="003167B6" w:rsidP="00FE7B67">
      <w:pPr>
        <w:jc w:val="both"/>
        <w:rPr>
          <w:rFonts w:cs="Arial"/>
          <w:sz w:val="22"/>
          <w:szCs w:val="22"/>
        </w:rPr>
      </w:pPr>
    </w:p>
    <w:p w14:paraId="090FA207" w14:textId="77777777" w:rsidR="00F264B2" w:rsidRPr="00274A2E" w:rsidRDefault="00F264B2" w:rsidP="00F264B2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B193748" w14:textId="77777777" w:rsidR="00170AB1" w:rsidRPr="00274A2E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274A2E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274A2E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D9CEE" w14:textId="77777777" w:rsidR="001B3A0B" w:rsidRDefault="001B3A0B" w:rsidP="00355BE3">
      <w:r>
        <w:separator/>
      </w:r>
    </w:p>
  </w:endnote>
  <w:endnote w:type="continuationSeparator" w:id="0">
    <w:p w14:paraId="5F41F2F5" w14:textId="77777777" w:rsidR="001B3A0B" w:rsidRDefault="001B3A0B" w:rsidP="00355BE3">
      <w:r>
        <w:continuationSeparator/>
      </w:r>
    </w:p>
  </w:endnote>
  <w:endnote w:type="continuationNotice" w:id="1">
    <w:p w14:paraId="63B41776" w14:textId="77777777" w:rsidR="001B3A0B" w:rsidRDefault="001B3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466E" w14:textId="77777777" w:rsidR="00274A2E" w:rsidRDefault="00274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1A12" w14:textId="77777777" w:rsidR="008A3512" w:rsidRDefault="008A3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B4C9" w14:textId="77777777" w:rsidR="001B3A0B" w:rsidRDefault="001B3A0B" w:rsidP="00355BE3">
      <w:r>
        <w:separator/>
      </w:r>
    </w:p>
  </w:footnote>
  <w:footnote w:type="continuationSeparator" w:id="0">
    <w:p w14:paraId="36AD5EEC" w14:textId="77777777" w:rsidR="001B3A0B" w:rsidRDefault="001B3A0B" w:rsidP="00355BE3">
      <w:r>
        <w:continuationSeparator/>
      </w:r>
    </w:p>
  </w:footnote>
  <w:footnote w:type="continuationNotice" w:id="1">
    <w:p w14:paraId="31C028CD" w14:textId="77777777" w:rsidR="001B3A0B" w:rsidRDefault="001B3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A535" w14:textId="77777777" w:rsidR="00274A2E" w:rsidRDefault="00274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2240680B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</w:t>
    </w:r>
    <w:r w:rsidR="00537BF3">
      <w:rPr>
        <w:rFonts w:cs="Arial"/>
        <w:i/>
        <w:szCs w:val="18"/>
      </w:rPr>
      <w:t>ScC-SC6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FE60EC">
      <w:rPr>
        <w:rFonts w:cs="Arial"/>
        <w:i/>
        <w:szCs w:val="18"/>
      </w:rPr>
      <w:t>12.4.2</w:t>
    </w:r>
    <w:r w:rsidRPr="00834FB0">
      <w:rPr>
        <w:rFonts w:cs="Arial"/>
        <w:i/>
        <w:szCs w:val="18"/>
      </w:rPr>
      <w:t>/</w:t>
    </w:r>
    <w:r w:rsidR="00537BF3">
      <w:rPr>
        <w:rFonts w:cs="Arial"/>
        <w:i/>
        <w:szCs w:val="18"/>
      </w:rPr>
      <w:t>CRP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42E"/>
    <w:multiLevelType w:val="hybridMultilevel"/>
    <w:tmpl w:val="5CE8B31E"/>
    <w:lvl w:ilvl="0" w:tplc="041A001B">
      <w:start w:val="1"/>
      <w:numFmt w:val="lowerRoman"/>
      <w:lvlText w:val="%1."/>
      <w:lvlJc w:val="right"/>
      <w:pPr>
        <w:ind w:left="1713" w:hanging="360"/>
      </w:p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801CF"/>
    <w:multiLevelType w:val="hybridMultilevel"/>
    <w:tmpl w:val="F3B895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BADE63AE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F344B"/>
    <w:multiLevelType w:val="hybridMultilevel"/>
    <w:tmpl w:val="CE260E5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0923">
    <w:abstractNumId w:val="1"/>
  </w:num>
  <w:num w:numId="2" w16cid:durableId="1266841542">
    <w:abstractNumId w:val="0"/>
  </w:num>
  <w:num w:numId="3" w16cid:durableId="680856023">
    <w:abstractNumId w:val="2"/>
  </w:num>
  <w:num w:numId="4" w16cid:durableId="71921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02D1"/>
    <w:rsid w:val="0001636A"/>
    <w:rsid w:val="00027876"/>
    <w:rsid w:val="0003542E"/>
    <w:rsid w:val="0008250B"/>
    <w:rsid w:val="00091642"/>
    <w:rsid w:val="00092B76"/>
    <w:rsid w:val="000A345A"/>
    <w:rsid w:val="000A6431"/>
    <w:rsid w:val="000C6913"/>
    <w:rsid w:val="000E2E76"/>
    <w:rsid w:val="000F02A0"/>
    <w:rsid w:val="001234C7"/>
    <w:rsid w:val="0014409B"/>
    <w:rsid w:val="00167370"/>
    <w:rsid w:val="00170AB1"/>
    <w:rsid w:val="0018234C"/>
    <w:rsid w:val="001854A0"/>
    <w:rsid w:val="00192887"/>
    <w:rsid w:val="00194FB4"/>
    <w:rsid w:val="001B3A0B"/>
    <w:rsid w:val="001E7A1E"/>
    <w:rsid w:val="0024616F"/>
    <w:rsid w:val="00254055"/>
    <w:rsid w:val="00261FA8"/>
    <w:rsid w:val="00274A2E"/>
    <w:rsid w:val="00275CED"/>
    <w:rsid w:val="002A0C37"/>
    <w:rsid w:val="002B3485"/>
    <w:rsid w:val="002C17E8"/>
    <w:rsid w:val="002D0D33"/>
    <w:rsid w:val="002E5289"/>
    <w:rsid w:val="002E7B0B"/>
    <w:rsid w:val="003047FA"/>
    <w:rsid w:val="003167B6"/>
    <w:rsid w:val="003366DD"/>
    <w:rsid w:val="00355BE3"/>
    <w:rsid w:val="00357768"/>
    <w:rsid w:val="003744C7"/>
    <w:rsid w:val="00380F4C"/>
    <w:rsid w:val="003A3D8F"/>
    <w:rsid w:val="003B3D49"/>
    <w:rsid w:val="003C4E5B"/>
    <w:rsid w:val="003E6F0A"/>
    <w:rsid w:val="004374BB"/>
    <w:rsid w:val="00461543"/>
    <w:rsid w:val="00463170"/>
    <w:rsid w:val="004D7B69"/>
    <w:rsid w:val="0050141A"/>
    <w:rsid w:val="005116FA"/>
    <w:rsid w:val="00512B49"/>
    <w:rsid w:val="00512CD3"/>
    <w:rsid w:val="005330F7"/>
    <w:rsid w:val="00533949"/>
    <w:rsid w:val="00537BF3"/>
    <w:rsid w:val="00552567"/>
    <w:rsid w:val="005530A2"/>
    <w:rsid w:val="005553F2"/>
    <w:rsid w:val="00563598"/>
    <w:rsid w:val="00564AA9"/>
    <w:rsid w:val="005934BA"/>
    <w:rsid w:val="005B2560"/>
    <w:rsid w:val="005C1A03"/>
    <w:rsid w:val="005C4601"/>
    <w:rsid w:val="005C6A60"/>
    <w:rsid w:val="005D55F4"/>
    <w:rsid w:val="005D72F3"/>
    <w:rsid w:val="005F2F55"/>
    <w:rsid w:val="006115DD"/>
    <w:rsid w:val="00637BF7"/>
    <w:rsid w:val="00650492"/>
    <w:rsid w:val="00650630"/>
    <w:rsid w:val="00653703"/>
    <w:rsid w:val="00655FCF"/>
    <w:rsid w:val="006D6D7B"/>
    <w:rsid w:val="006D7E3B"/>
    <w:rsid w:val="006E678A"/>
    <w:rsid w:val="007117FE"/>
    <w:rsid w:val="00725070"/>
    <w:rsid w:val="007372B8"/>
    <w:rsid w:val="00737D63"/>
    <w:rsid w:val="0074012F"/>
    <w:rsid w:val="0074271E"/>
    <w:rsid w:val="00743376"/>
    <w:rsid w:val="00747F1C"/>
    <w:rsid w:val="007570CE"/>
    <w:rsid w:val="00770126"/>
    <w:rsid w:val="00771CCB"/>
    <w:rsid w:val="00794F4E"/>
    <w:rsid w:val="00795A63"/>
    <w:rsid w:val="007A3280"/>
    <w:rsid w:val="007B6B2D"/>
    <w:rsid w:val="007C62BF"/>
    <w:rsid w:val="007D406C"/>
    <w:rsid w:val="007F056E"/>
    <w:rsid w:val="007F5A20"/>
    <w:rsid w:val="00806F37"/>
    <w:rsid w:val="00815E5A"/>
    <w:rsid w:val="00821187"/>
    <w:rsid w:val="00833A60"/>
    <w:rsid w:val="00834FB0"/>
    <w:rsid w:val="00836A49"/>
    <w:rsid w:val="00862A90"/>
    <w:rsid w:val="00864E58"/>
    <w:rsid w:val="008A3512"/>
    <w:rsid w:val="008B2E92"/>
    <w:rsid w:val="008D0A1F"/>
    <w:rsid w:val="008E5EBB"/>
    <w:rsid w:val="008E6E58"/>
    <w:rsid w:val="008F6D7F"/>
    <w:rsid w:val="009163C0"/>
    <w:rsid w:val="00921881"/>
    <w:rsid w:val="009310F6"/>
    <w:rsid w:val="00950CDA"/>
    <w:rsid w:val="009538F7"/>
    <w:rsid w:val="00971078"/>
    <w:rsid w:val="0098007C"/>
    <w:rsid w:val="00991E02"/>
    <w:rsid w:val="00993F39"/>
    <w:rsid w:val="009A2B58"/>
    <w:rsid w:val="009E5236"/>
    <w:rsid w:val="009F571C"/>
    <w:rsid w:val="00A511BE"/>
    <w:rsid w:val="00A614F5"/>
    <w:rsid w:val="00A852D4"/>
    <w:rsid w:val="00AB2F60"/>
    <w:rsid w:val="00AC1FE3"/>
    <w:rsid w:val="00AD0775"/>
    <w:rsid w:val="00AD0E46"/>
    <w:rsid w:val="00AE00CA"/>
    <w:rsid w:val="00B14802"/>
    <w:rsid w:val="00B27F62"/>
    <w:rsid w:val="00B61711"/>
    <w:rsid w:val="00B63A08"/>
    <w:rsid w:val="00B91D0A"/>
    <w:rsid w:val="00BB5667"/>
    <w:rsid w:val="00BD6C49"/>
    <w:rsid w:val="00BE5CCA"/>
    <w:rsid w:val="00BF5E71"/>
    <w:rsid w:val="00C07BEF"/>
    <w:rsid w:val="00C07DDE"/>
    <w:rsid w:val="00C61A9B"/>
    <w:rsid w:val="00C80F53"/>
    <w:rsid w:val="00CF4958"/>
    <w:rsid w:val="00CF5F45"/>
    <w:rsid w:val="00CF7A50"/>
    <w:rsid w:val="00D14971"/>
    <w:rsid w:val="00D34E93"/>
    <w:rsid w:val="00D47D58"/>
    <w:rsid w:val="00D522EB"/>
    <w:rsid w:val="00D57CC9"/>
    <w:rsid w:val="00D6673D"/>
    <w:rsid w:val="00D77B56"/>
    <w:rsid w:val="00D81AD3"/>
    <w:rsid w:val="00DD66EE"/>
    <w:rsid w:val="00E124D8"/>
    <w:rsid w:val="00E13137"/>
    <w:rsid w:val="00E40FB0"/>
    <w:rsid w:val="00E51F0C"/>
    <w:rsid w:val="00E609B8"/>
    <w:rsid w:val="00E614CD"/>
    <w:rsid w:val="00E94BD4"/>
    <w:rsid w:val="00ED547C"/>
    <w:rsid w:val="00ED5AC6"/>
    <w:rsid w:val="00F0428B"/>
    <w:rsid w:val="00F063C0"/>
    <w:rsid w:val="00F11E8B"/>
    <w:rsid w:val="00F264B2"/>
    <w:rsid w:val="00F33AE0"/>
    <w:rsid w:val="00F74883"/>
    <w:rsid w:val="00F756C0"/>
    <w:rsid w:val="00F92B11"/>
    <w:rsid w:val="00FC5EC9"/>
    <w:rsid w:val="00FD4411"/>
    <w:rsid w:val="00FE60EC"/>
    <w:rsid w:val="00FE7B67"/>
    <w:rsid w:val="00FE7D5F"/>
    <w:rsid w:val="021F9F9C"/>
    <w:rsid w:val="05329509"/>
    <w:rsid w:val="0B9F440A"/>
    <w:rsid w:val="0EE1E2C9"/>
    <w:rsid w:val="168C895D"/>
    <w:rsid w:val="184D3753"/>
    <w:rsid w:val="1AAB05BC"/>
    <w:rsid w:val="1B7040E1"/>
    <w:rsid w:val="39EE1B7C"/>
    <w:rsid w:val="3CFD990B"/>
    <w:rsid w:val="3DF0670B"/>
    <w:rsid w:val="429C8FBA"/>
    <w:rsid w:val="42FE0934"/>
    <w:rsid w:val="4ABD23DF"/>
    <w:rsid w:val="4E72D382"/>
    <w:rsid w:val="51062425"/>
    <w:rsid w:val="53E833D3"/>
    <w:rsid w:val="56580C74"/>
    <w:rsid w:val="56A489F5"/>
    <w:rsid w:val="5FBA4F82"/>
    <w:rsid w:val="60771E4A"/>
    <w:rsid w:val="618EEF77"/>
    <w:rsid w:val="620DFE57"/>
    <w:rsid w:val="65C6B8F6"/>
    <w:rsid w:val="66C00A94"/>
    <w:rsid w:val="671E2A65"/>
    <w:rsid w:val="69F15262"/>
    <w:rsid w:val="6A805241"/>
    <w:rsid w:val="6B46AAD8"/>
    <w:rsid w:val="70C3788F"/>
    <w:rsid w:val="70FDBB91"/>
    <w:rsid w:val="7457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B69549"/>
  <w15:chartTrackingRefBased/>
  <w15:docId w15:val="{55E97B94-79EA-406B-AD7D-D9DC85EC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756C0"/>
    <w:pPr>
      <w:tabs>
        <w:tab w:val="left" w:pos="1020"/>
      </w:tabs>
      <w:jc w:val="both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756C0"/>
    <w:rPr>
      <w:rFonts w:eastAsia="Times New Roman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56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56C0"/>
    <w:rPr>
      <w:rFonts w:eastAsia="Times New Roman" w:cs="Times New Roman"/>
      <w:sz w:val="18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756C0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5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6C0"/>
    <w:pPr>
      <w:widowControl/>
      <w:autoSpaceDE/>
      <w:autoSpaceDN/>
      <w:adjustRightInd/>
    </w:pPr>
    <w:rPr>
      <w:rFonts w:ascii="Calibri" w:eastAsiaTheme="minorHAns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6C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6C0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6C0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56C0"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styleId="Mention">
    <w:name w:val="Mention"/>
    <w:basedOn w:val="DefaultParagraphFont"/>
    <w:uiPriority w:val="99"/>
    <w:unhideWhenUsed/>
    <w:rsid w:val="00F756C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2" ma:contentTypeDescription="Create a new document." ma:contentTypeScope="" ma:versionID="b56ac580cc3504ca1f935172aec5279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8a5995ffe2906d89643a286e884b0b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8A40BB9F-229C-4C4E-B92B-B908E7E06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3334C-663B-4F55-B8B7-0D2A049CAA99}">
  <ds:schemaRefs>
    <ds:schemaRef ds:uri="985ec44e-1bab-4c0b-9df0-6ba128686fc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a7b50396-0b06-45c1-b28e-46f86d566a10"/>
    <ds:schemaRef ds:uri="http://schemas.microsoft.com/office/infopath/2007/PartnerControls"/>
    <ds:schemaRef ds:uri="c15478a5-0be8-4f5d-8383-b307d5ba8bf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2</cp:revision>
  <dcterms:created xsi:type="dcterms:W3CDTF">2023-07-20T17:40:00Z</dcterms:created>
  <dcterms:modified xsi:type="dcterms:W3CDTF">2023-07-20T17:40:00Z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