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30F95" w14:textId="3B587AF7" w:rsidR="003A7079" w:rsidRPr="00905F0A" w:rsidRDefault="003A7079" w:rsidP="003A7079">
      <w:pPr>
        <w:jc w:val="right"/>
        <w:rPr>
          <w:rFonts w:ascii="Arial" w:hAnsi="Arial" w:cs="Arial"/>
          <w:b/>
          <w:sz w:val="22"/>
          <w:szCs w:val="22"/>
          <w:lang w:val="es-ES"/>
        </w:rPr>
      </w:pPr>
      <w:r w:rsidRPr="00905F0A">
        <w:rPr>
          <w:rFonts w:ascii="Arial" w:hAnsi="Arial" w:cs="Arial"/>
          <w:b/>
          <w:sz w:val="22"/>
          <w:szCs w:val="22"/>
          <w:lang w:val="es-ES"/>
        </w:rPr>
        <w:t>ANEX</w:t>
      </w:r>
      <w:r w:rsidR="00905F0A" w:rsidRPr="00905F0A">
        <w:rPr>
          <w:rFonts w:ascii="Arial" w:hAnsi="Arial" w:cs="Arial"/>
          <w:b/>
          <w:sz w:val="22"/>
          <w:szCs w:val="22"/>
          <w:lang w:val="es-ES"/>
        </w:rPr>
        <w:t>O</w:t>
      </w:r>
    </w:p>
    <w:p w14:paraId="4BC9B20D" w14:textId="0F4F0059" w:rsidR="003A7079" w:rsidRDefault="003A7079" w:rsidP="003A7079">
      <w:pPr>
        <w:jc w:val="center"/>
        <w:rPr>
          <w:rFonts w:ascii="Arial" w:hAnsi="Arial" w:cs="Arial"/>
          <w:b/>
          <w:caps/>
          <w:sz w:val="22"/>
          <w:szCs w:val="22"/>
          <w:lang w:val="es-ES"/>
        </w:rPr>
      </w:pPr>
    </w:p>
    <w:p w14:paraId="64CCFEA4" w14:textId="77777777" w:rsidR="007077A1" w:rsidRPr="00905F0A" w:rsidRDefault="007077A1" w:rsidP="003A7079">
      <w:pPr>
        <w:jc w:val="center"/>
        <w:rPr>
          <w:rFonts w:ascii="Arial" w:hAnsi="Arial" w:cs="Arial"/>
          <w:b/>
          <w:caps/>
          <w:sz w:val="22"/>
          <w:szCs w:val="22"/>
          <w:lang w:val="es-ES"/>
        </w:rPr>
      </w:pPr>
    </w:p>
    <w:p w14:paraId="5AB956AA" w14:textId="60555126" w:rsidR="003A7079" w:rsidRDefault="00905F0A" w:rsidP="003A7079">
      <w:pPr>
        <w:pBdr>
          <w:top w:val="single" w:sz="6" w:space="0" w:color="FFFFFF"/>
          <w:left w:val="single" w:sz="6" w:space="0" w:color="FFFFFF"/>
          <w:bottom w:val="single" w:sz="6" w:space="0" w:color="FFFFFF"/>
          <w:right w:val="single" w:sz="6" w:space="0" w:color="FFFFFF"/>
        </w:pBdr>
        <w:jc w:val="center"/>
        <w:outlineLvl w:val="1"/>
        <w:rPr>
          <w:rFonts w:ascii="Arial" w:hAnsi="Arial" w:cs="Arial"/>
          <w:b/>
          <w:caps/>
          <w:sz w:val="22"/>
          <w:szCs w:val="22"/>
          <w:lang w:val="es-ES"/>
        </w:rPr>
      </w:pPr>
      <w:r w:rsidRPr="00905F0A">
        <w:rPr>
          <w:rFonts w:ascii="Arial" w:hAnsi="Arial" w:cs="Arial"/>
          <w:b/>
          <w:caps/>
          <w:sz w:val="22"/>
          <w:szCs w:val="22"/>
          <w:lang w:val="es-ES"/>
        </w:rPr>
        <w:t>PROYECTO DE RESOLUCIÓN 12.28 REVISADO</w:t>
      </w:r>
      <w:r>
        <w:rPr>
          <w:rFonts w:ascii="Arial" w:hAnsi="Arial" w:cs="Arial"/>
          <w:b/>
          <w:caps/>
          <w:sz w:val="22"/>
          <w:szCs w:val="22"/>
          <w:lang w:val="es-ES"/>
        </w:rPr>
        <w:t>:</w:t>
      </w:r>
      <w:r w:rsidRPr="00905F0A">
        <w:rPr>
          <w:rFonts w:ascii="Arial" w:hAnsi="Arial" w:cs="Arial"/>
          <w:b/>
          <w:caps/>
          <w:sz w:val="22"/>
          <w:szCs w:val="22"/>
          <w:lang w:val="es-ES"/>
        </w:rPr>
        <w:t xml:space="preserve"> ACCIONES CONCERTADAS</w:t>
      </w:r>
    </w:p>
    <w:p w14:paraId="5F1F82B4" w14:textId="77777777" w:rsidR="00905F0A" w:rsidRPr="00905F0A" w:rsidRDefault="00905F0A" w:rsidP="003A7079">
      <w:pPr>
        <w:pBdr>
          <w:top w:val="single" w:sz="6" w:space="0" w:color="FFFFFF"/>
          <w:left w:val="single" w:sz="6" w:space="0" w:color="FFFFFF"/>
          <w:bottom w:val="single" w:sz="6" w:space="0" w:color="FFFFFF"/>
          <w:right w:val="single" w:sz="6" w:space="0" w:color="FFFFFF"/>
        </w:pBdr>
        <w:jc w:val="center"/>
        <w:outlineLvl w:val="1"/>
        <w:rPr>
          <w:rFonts w:ascii="Arial" w:eastAsia="MS Mincho" w:hAnsi="Arial" w:cs="Arial"/>
          <w:color w:val="000000"/>
          <w:sz w:val="22"/>
          <w:szCs w:val="22"/>
          <w:lang w:val="es-ES" w:eastAsia="ja-JP"/>
        </w:rPr>
      </w:pPr>
    </w:p>
    <w:p w14:paraId="390741EC" w14:textId="441708C1" w:rsidR="00D14375" w:rsidRDefault="00905F0A" w:rsidP="00A35E42">
      <w:pPr>
        <w:pBdr>
          <w:top w:val="single" w:sz="6" w:space="0" w:color="FFFFFF"/>
          <w:left w:val="single" w:sz="6" w:space="0" w:color="FFFFFF"/>
          <w:bottom w:val="single" w:sz="6" w:space="0" w:color="FFFFFF"/>
          <w:right w:val="single" w:sz="6" w:space="0" w:color="FFFFFF"/>
        </w:pBdr>
        <w:jc w:val="both"/>
        <w:outlineLvl w:val="1"/>
        <w:rPr>
          <w:rFonts w:ascii="Arial" w:eastAsia="MS Mincho" w:hAnsi="Arial" w:cs="Arial"/>
          <w:color w:val="000000"/>
          <w:sz w:val="22"/>
          <w:szCs w:val="22"/>
          <w:lang w:val="es-ES" w:eastAsia="ja-JP"/>
        </w:rPr>
      </w:pPr>
      <w:r w:rsidRPr="00905F0A">
        <w:rPr>
          <w:rFonts w:ascii="Arial" w:eastAsia="MS Mincho" w:hAnsi="Arial" w:cs="Arial"/>
          <w:color w:val="000000"/>
          <w:sz w:val="22"/>
          <w:szCs w:val="22"/>
          <w:lang w:val="es-ES" w:eastAsia="ja-JP"/>
        </w:rPr>
        <w:t>Este anexo ofrece un análisis de la Resolución 12.28 en relación con la posible necesidad de su revisión. El análisis tiene por objeto identificar los aspectos que parecen no haberse aplicado plenamente y aquellos en los que la práctica no se ha ajustado totalmente a la letra de la Resolución. En algunos casos se ofrece una propuesta de modificación del texto de la Resolución. El formato utilizado para el análisis es el de un proyecto de modificación de la Resolución.</w:t>
      </w:r>
    </w:p>
    <w:p w14:paraId="42B7A7CF" w14:textId="77777777" w:rsidR="00905F0A" w:rsidRPr="00905F0A" w:rsidRDefault="00905F0A" w:rsidP="00A35E42">
      <w:pPr>
        <w:pBdr>
          <w:top w:val="single" w:sz="6" w:space="0" w:color="FFFFFF"/>
          <w:left w:val="single" w:sz="6" w:space="0" w:color="FFFFFF"/>
          <w:bottom w:val="single" w:sz="6" w:space="0" w:color="FFFFFF"/>
          <w:right w:val="single" w:sz="6" w:space="0" w:color="FFFFFF"/>
        </w:pBdr>
        <w:jc w:val="both"/>
        <w:outlineLvl w:val="1"/>
        <w:rPr>
          <w:rFonts w:ascii="Arial" w:eastAsia="MS Mincho" w:hAnsi="Arial" w:cs="Arial"/>
          <w:color w:val="000000"/>
          <w:sz w:val="22"/>
          <w:szCs w:val="22"/>
          <w:lang w:val="es-ES" w:eastAsia="ja-JP"/>
        </w:rPr>
      </w:pPr>
    </w:p>
    <w:p w14:paraId="133E8EAD" w14:textId="37B70F85" w:rsidR="003A7079" w:rsidRPr="00905F0A" w:rsidRDefault="003A7079" w:rsidP="003A7079">
      <w:pPr>
        <w:jc w:val="both"/>
        <w:rPr>
          <w:rFonts w:ascii="Arial" w:hAnsi="Arial" w:cs="Arial"/>
          <w:i/>
          <w:sz w:val="22"/>
          <w:szCs w:val="22"/>
          <w:lang w:val="es-ES"/>
        </w:rPr>
      </w:pPr>
      <w:r w:rsidRPr="00905F0A">
        <w:rPr>
          <w:rFonts w:ascii="Arial" w:hAnsi="Arial" w:cs="Arial"/>
          <w:i/>
          <w:sz w:val="22"/>
          <w:szCs w:val="22"/>
          <w:lang w:val="es-ES"/>
        </w:rPr>
        <w:t>NB:</w:t>
      </w:r>
      <w:r w:rsidRPr="00905F0A">
        <w:rPr>
          <w:rFonts w:ascii="Arial" w:hAnsi="Arial" w:cs="Arial"/>
          <w:i/>
          <w:sz w:val="22"/>
          <w:szCs w:val="22"/>
          <w:lang w:val="es-ES"/>
        </w:rPr>
        <w:tab/>
      </w:r>
      <w:r w:rsidR="00905F0A" w:rsidRPr="00905F0A">
        <w:rPr>
          <w:rFonts w:ascii="Arial" w:hAnsi="Arial" w:cs="Arial"/>
          <w:i/>
          <w:sz w:val="22"/>
          <w:szCs w:val="22"/>
          <w:lang w:val="es-ES"/>
        </w:rPr>
        <w:t xml:space="preserve">El nuevo texto propuesto está </w:t>
      </w:r>
      <w:r w:rsidR="00905F0A" w:rsidRPr="00905F0A">
        <w:rPr>
          <w:rFonts w:ascii="Arial" w:hAnsi="Arial" w:cs="Arial"/>
          <w:i/>
          <w:sz w:val="22"/>
          <w:szCs w:val="22"/>
          <w:u w:val="single"/>
          <w:lang w:val="es-ES"/>
        </w:rPr>
        <w:t>subrayado</w:t>
      </w:r>
      <w:r w:rsidR="00905F0A">
        <w:rPr>
          <w:rFonts w:ascii="Arial" w:hAnsi="Arial" w:cs="Arial"/>
          <w:i/>
          <w:sz w:val="22"/>
          <w:szCs w:val="22"/>
          <w:lang w:val="es-ES"/>
        </w:rPr>
        <w:t>.</w:t>
      </w:r>
      <w:r w:rsidRPr="00905F0A">
        <w:rPr>
          <w:rFonts w:ascii="Arial" w:hAnsi="Arial" w:cs="Arial"/>
          <w:i/>
          <w:sz w:val="22"/>
          <w:szCs w:val="22"/>
          <w:lang w:val="es-ES"/>
        </w:rPr>
        <w:t xml:space="preserve"> </w:t>
      </w:r>
      <w:r w:rsidR="00905F0A" w:rsidRPr="00905F0A">
        <w:rPr>
          <w:rFonts w:ascii="Arial" w:hAnsi="Arial" w:cs="Arial"/>
          <w:i/>
          <w:sz w:val="22"/>
          <w:szCs w:val="22"/>
          <w:lang w:val="es-ES"/>
        </w:rPr>
        <w:t xml:space="preserve">El texto a ser eliminado está </w:t>
      </w:r>
      <w:r w:rsidR="00905F0A" w:rsidRPr="00905F0A">
        <w:rPr>
          <w:rFonts w:ascii="Arial" w:hAnsi="Arial" w:cs="Arial"/>
          <w:i/>
          <w:strike/>
          <w:sz w:val="22"/>
          <w:szCs w:val="22"/>
          <w:lang w:val="es-ES"/>
        </w:rPr>
        <w:t>tachado</w:t>
      </w:r>
      <w:r w:rsidRPr="00905F0A">
        <w:rPr>
          <w:rFonts w:ascii="Arial" w:hAnsi="Arial" w:cs="Arial"/>
          <w:i/>
          <w:sz w:val="22"/>
          <w:szCs w:val="22"/>
          <w:lang w:val="es-ES"/>
        </w:rPr>
        <w:t>.</w:t>
      </w:r>
    </w:p>
    <w:p w14:paraId="61F4514C" w14:textId="77777777" w:rsidR="003A7079" w:rsidRPr="00905F0A" w:rsidRDefault="003A7079" w:rsidP="003A7079">
      <w:pPr>
        <w:jc w:val="center"/>
        <w:rPr>
          <w:rFonts w:ascii="Arial" w:eastAsia="MS Mincho" w:hAnsi="Arial" w:cs="Arial"/>
          <w:b/>
          <w:bCs/>
          <w:color w:val="000000"/>
          <w:sz w:val="22"/>
          <w:szCs w:val="22"/>
          <w:lang w:val="es-ES" w:eastAsia="ja-JP"/>
        </w:rPr>
      </w:pPr>
    </w:p>
    <w:tbl>
      <w:tblPr>
        <w:tblStyle w:val="TableGrid"/>
        <w:tblW w:w="0" w:type="auto"/>
        <w:tblLook w:val="04A0" w:firstRow="1" w:lastRow="0" w:firstColumn="1" w:lastColumn="0" w:noHBand="0" w:noVBand="1"/>
      </w:tblPr>
      <w:tblGrid>
        <w:gridCol w:w="6412"/>
        <w:gridCol w:w="2604"/>
      </w:tblGrid>
      <w:tr w:rsidR="003A7079" w:rsidRPr="005A1747" w14:paraId="581CEC4A" w14:textId="77777777" w:rsidTr="0092197C">
        <w:trPr>
          <w:tblHeader/>
        </w:trPr>
        <w:tc>
          <w:tcPr>
            <w:tcW w:w="6412" w:type="dxa"/>
            <w:shd w:val="clear" w:color="auto" w:fill="D9D9D9" w:themeFill="background1" w:themeFillShade="D9"/>
          </w:tcPr>
          <w:p w14:paraId="74DFB144" w14:textId="0815FC78" w:rsidR="003A7079" w:rsidRPr="005A1747" w:rsidRDefault="003A7079" w:rsidP="00796E78">
            <w:pPr>
              <w:jc w:val="center"/>
              <w:rPr>
                <w:rFonts w:ascii="Arial" w:eastAsia="MS Mincho" w:hAnsi="Arial" w:cs="Arial"/>
                <w:b/>
                <w:color w:val="000000"/>
                <w:sz w:val="22"/>
                <w:szCs w:val="22"/>
                <w:lang w:val="en-GB" w:eastAsia="ja-JP"/>
              </w:rPr>
            </w:pPr>
            <w:r w:rsidRPr="005A1747">
              <w:rPr>
                <w:rFonts w:ascii="Arial" w:eastAsia="MS Mincho" w:hAnsi="Arial" w:cs="Arial"/>
                <w:b/>
                <w:color w:val="000000"/>
                <w:sz w:val="22"/>
                <w:szCs w:val="22"/>
                <w:lang w:val="en-GB" w:eastAsia="ja-JP"/>
              </w:rPr>
              <w:t>Text</w:t>
            </w:r>
            <w:r w:rsidR="00905F0A">
              <w:rPr>
                <w:rFonts w:ascii="Arial" w:eastAsia="MS Mincho" w:hAnsi="Arial" w:cs="Arial"/>
                <w:b/>
                <w:color w:val="000000"/>
                <w:sz w:val="22"/>
                <w:szCs w:val="22"/>
                <w:lang w:val="en-GB" w:eastAsia="ja-JP"/>
              </w:rPr>
              <w:t>o de resolución existente</w:t>
            </w:r>
          </w:p>
        </w:tc>
        <w:tc>
          <w:tcPr>
            <w:tcW w:w="2604" w:type="dxa"/>
            <w:shd w:val="clear" w:color="auto" w:fill="D9D9D9" w:themeFill="background1" w:themeFillShade="D9"/>
          </w:tcPr>
          <w:p w14:paraId="44A063AE" w14:textId="3D2D910E" w:rsidR="003A7079" w:rsidRPr="005A1747" w:rsidRDefault="003A7079" w:rsidP="00796E78">
            <w:pPr>
              <w:jc w:val="center"/>
              <w:rPr>
                <w:rFonts w:ascii="Arial" w:eastAsia="MS Mincho" w:hAnsi="Arial" w:cs="Arial"/>
                <w:b/>
                <w:color w:val="000000"/>
                <w:sz w:val="22"/>
                <w:szCs w:val="22"/>
                <w:lang w:val="en-GB" w:eastAsia="ja-JP"/>
              </w:rPr>
            </w:pPr>
            <w:r w:rsidRPr="005A1747">
              <w:rPr>
                <w:rFonts w:ascii="Arial" w:eastAsia="MS Mincho" w:hAnsi="Arial" w:cs="Arial"/>
                <w:b/>
                <w:color w:val="000000"/>
                <w:sz w:val="22"/>
                <w:szCs w:val="22"/>
                <w:lang w:val="en-GB" w:eastAsia="ja-JP"/>
              </w:rPr>
              <w:t>Coment</w:t>
            </w:r>
            <w:r w:rsidR="00905F0A">
              <w:rPr>
                <w:rFonts w:ascii="Arial" w:eastAsia="MS Mincho" w:hAnsi="Arial" w:cs="Arial"/>
                <w:b/>
                <w:color w:val="000000"/>
                <w:sz w:val="22"/>
                <w:szCs w:val="22"/>
                <w:lang w:val="en-GB" w:eastAsia="ja-JP"/>
              </w:rPr>
              <w:t>ario</w:t>
            </w:r>
          </w:p>
        </w:tc>
      </w:tr>
      <w:tr w:rsidR="003A7079" w:rsidRPr="005A1747" w14:paraId="115B60C0" w14:textId="77777777" w:rsidTr="0092197C">
        <w:tc>
          <w:tcPr>
            <w:tcW w:w="6412" w:type="dxa"/>
          </w:tcPr>
          <w:p w14:paraId="088471B2" w14:textId="77777777" w:rsidR="003A7079" w:rsidRDefault="00883884" w:rsidP="00883884">
            <w:pPr>
              <w:jc w:val="both"/>
              <w:rPr>
                <w:rFonts w:ascii="Arial" w:eastAsia="MS Mincho" w:hAnsi="Arial" w:cs="Arial"/>
                <w:color w:val="000000"/>
                <w:sz w:val="22"/>
                <w:szCs w:val="22"/>
                <w:lang w:val="es-ES" w:eastAsia="ja-JP"/>
              </w:rPr>
            </w:pPr>
            <w:r w:rsidRPr="00883884">
              <w:rPr>
                <w:rFonts w:ascii="Arial" w:eastAsia="MS Mincho" w:hAnsi="Arial" w:cs="Arial"/>
                <w:i/>
                <w:iCs/>
                <w:color w:val="000000"/>
                <w:sz w:val="22"/>
                <w:szCs w:val="22"/>
                <w:lang w:val="es-ES" w:eastAsia="ja-JP"/>
              </w:rPr>
              <w:t xml:space="preserve">Recordando </w:t>
            </w:r>
            <w:r w:rsidRPr="00883884">
              <w:rPr>
                <w:rFonts w:ascii="Arial" w:eastAsia="MS Mincho" w:hAnsi="Arial" w:cs="Arial"/>
                <w:color w:val="000000"/>
                <w:sz w:val="22"/>
                <w:szCs w:val="22"/>
                <w:lang w:val="es-ES" w:eastAsia="ja-JP"/>
              </w:rPr>
              <w:t>el preámbulo de la Convención que hace referencia a la convicción de las Partes de</w:t>
            </w:r>
            <w:r>
              <w:rPr>
                <w:rFonts w:ascii="Arial" w:eastAsia="MS Mincho" w:hAnsi="Arial" w:cs="Arial"/>
                <w:color w:val="000000"/>
                <w:sz w:val="22"/>
                <w:szCs w:val="22"/>
                <w:lang w:val="es-ES" w:eastAsia="ja-JP"/>
              </w:rPr>
              <w:t xml:space="preserve"> </w:t>
            </w:r>
            <w:r w:rsidRPr="00883884">
              <w:rPr>
                <w:rFonts w:ascii="Arial" w:eastAsia="MS Mincho" w:hAnsi="Arial" w:cs="Arial"/>
                <w:color w:val="000000"/>
                <w:sz w:val="22"/>
                <w:szCs w:val="22"/>
                <w:lang w:val="es-ES" w:eastAsia="ja-JP"/>
              </w:rPr>
              <w:t>que la conservación y el manejo de especies migratorias requiere la acción concertada de todos los</w:t>
            </w:r>
            <w:r>
              <w:rPr>
                <w:rFonts w:ascii="Arial" w:eastAsia="MS Mincho" w:hAnsi="Arial" w:cs="Arial"/>
                <w:color w:val="000000"/>
                <w:sz w:val="22"/>
                <w:szCs w:val="22"/>
                <w:lang w:val="es-ES" w:eastAsia="ja-JP"/>
              </w:rPr>
              <w:t xml:space="preserve"> </w:t>
            </w:r>
            <w:r w:rsidRPr="00883884">
              <w:rPr>
                <w:rFonts w:ascii="Arial" w:eastAsia="MS Mincho" w:hAnsi="Arial" w:cs="Arial"/>
                <w:color w:val="000000"/>
                <w:sz w:val="22"/>
                <w:szCs w:val="22"/>
                <w:lang w:val="es-ES" w:eastAsia="ja-JP"/>
              </w:rPr>
              <w:t>Estados del área de distribución</w:t>
            </w:r>
            <w:r w:rsidR="009928D4" w:rsidRPr="00883884">
              <w:rPr>
                <w:rFonts w:ascii="Arial" w:eastAsia="MS Mincho" w:hAnsi="Arial" w:cs="Arial"/>
                <w:color w:val="000000"/>
                <w:sz w:val="22"/>
                <w:szCs w:val="22"/>
                <w:lang w:val="es-ES" w:eastAsia="ja-JP"/>
              </w:rPr>
              <w:t>,</w:t>
            </w:r>
          </w:p>
          <w:p w14:paraId="68A1CA2B" w14:textId="2751CF24" w:rsidR="007077A1" w:rsidRPr="00883884" w:rsidRDefault="007077A1" w:rsidP="00883884">
            <w:pPr>
              <w:jc w:val="both"/>
              <w:rPr>
                <w:rFonts w:ascii="Arial" w:eastAsia="MS Mincho" w:hAnsi="Arial" w:cs="Arial"/>
                <w:color w:val="000000"/>
                <w:sz w:val="22"/>
                <w:szCs w:val="22"/>
                <w:lang w:val="es-ES" w:eastAsia="ja-JP"/>
              </w:rPr>
            </w:pPr>
          </w:p>
        </w:tc>
        <w:tc>
          <w:tcPr>
            <w:tcW w:w="2604" w:type="dxa"/>
          </w:tcPr>
          <w:p w14:paraId="48E842E7" w14:textId="15E06686" w:rsidR="003A7079" w:rsidRPr="005A1747" w:rsidRDefault="00905F0A" w:rsidP="00796E78">
            <w:pPr>
              <w:rPr>
                <w:rFonts w:ascii="Arial" w:eastAsia="MS Mincho" w:hAnsi="Arial" w:cs="Arial"/>
                <w:color w:val="000000"/>
                <w:sz w:val="22"/>
                <w:szCs w:val="22"/>
                <w:lang w:val="en-GB" w:eastAsia="ja-JP"/>
              </w:rPr>
            </w:pPr>
            <w:r>
              <w:rPr>
                <w:rFonts w:ascii="Arial" w:eastAsia="MS Mincho" w:hAnsi="Arial" w:cs="Arial"/>
                <w:color w:val="000000"/>
                <w:sz w:val="22"/>
                <w:szCs w:val="22"/>
                <w:lang w:val="en-GB" w:eastAsia="ja-JP"/>
              </w:rPr>
              <w:t>Se mantiene en vigor</w:t>
            </w:r>
          </w:p>
        </w:tc>
      </w:tr>
      <w:tr w:rsidR="003A7079" w:rsidRPr="005A1747" w14:paraId="544A3DA0" w14:textId="77777777" w:rsidTr="0092197C">
        <w:tc>
          <w:tcPr>
            <w:tcW w:w="6412" w:type="dxa"/>
          </w:tcPr>
          <w:p w14:paraId="799B6E81" w14:textId="3D096A83" w:rsidR="003A7079" w:rsidRPr="00883884" w:rsidRDefault="00883884" w:rsidP="00883884">
            <w:pPr>
              <w:jc w:val="both"/>
              <w:rPr>
                <w:rFonts w:ascii="Arial" w:eastAsia="MS Mincho" w:hAnsi="Arial" w:cs="Arial"/>
                <w:color w:val="000000"/>
                <w:sz w:val="22"/>
                <w:szCs w:val="22"/>
                <w:lang w:val="es-ES" w:eastAsia="ja-JP"/>
              </w:rPr>
            </w:pPr>
            <w:r w:rsidRPr="00883884">
              <w:rPr>
                <w:rFonts w:ascii="Arial" w:eastAsia="MS Mincho" w:hAnsi="Arial" w:cs="Arial"/>
                <w:i/>
                <w:iCs/>
                <w:color w:val="000000"/>
                <w:sz w:val="22"/>
                <w:szCs w:val="22"/>
                <w:lang w:val="es-ES" w:eastAsia="ja-JP"/>
              </w:rPr>
              <w:t>Recordando además</w:t>
            </w:r>
            <w:r w:rsidRPr="00883884">
              <w:rPr>
                <w:rFonts w:ascii="Arial" w:eastAsia="MS Mincho" w:hAnsi="Arial" w:cs="Arial"/>
                <w:color w:val="000000"/>
                <w:sz w:val="22"/>
                <w:szCs w:val="22"/>
                <w:lang w:val="es-ES" w:eastAsia="ja-JP"/>
              </w:rPr>
              <w:t xml:space="preserve"> la Resolución 3.2, que encargó a la Secretaría y al Consejo Científico alentar</w:t>
            </w:r>
            <w:r>
              <w:rPr>
                <w:rFonts w:ascii="Arial" w:eastAsia="MS Mincho" w:hAnsi="Arial" w:cs="Arial"/>
                <w:color w:val="000000"/>
                <w:sz w:val="22"/>
                <w:szCs w:val="22"/>
                <w:lang w:val="es-ES" w:eastAsia="ja-JP"/>
              </w:rPr>
              <w:t xml:space="preserve"> </w:t>
            </w:r>
            <w:r w:rsidRPr="00883884">
              <w:rPr>
                <w:rFonts w:ascii="Arial" w:eastAsia="MS Mincho" w:hAnsi="Arial" w:cs="Arial"/>
                <w:color w:val="000000"/>
                <w:sz w:val="22"/>
                <w:szCs w:val="22"/>
                <w:lang w:val="es-ES" w:eastAsia="ja-JP"/>
              </w:rPr>
              <w:t>y ayudar a las Partes a adoptar acciones concertadas para implementar las disposiciones de la</w:t>
            </w:r>
            <w:r>
              <w:rPr>
                <w:rFonts w:ascii="Arial" w:eastAsia="MS Mincho" w:hAnsi="Arial" w:cs="Arial"/>
                <w:color w:val="000000"/>
                <w:sz w:val="22"/>
                <w:szCs w:val="22"/>
                <w:lang w:val="es-ES" w:eastAsia="ja-JP"/>
              </w:rPr>
              <w:t xml:space="preserve"> </w:t>
            </w:r>
            <w:r w:rsidRPr="00883884">
              <w:rPr>
                <w:rFonts w:ascii="Arial" w:eastAsia="MS Mincho" w:hAnsi="Arial" w:cs="Arial"/>
                <w:color w:val="000000"/>
                <w:sz w:val="22"/>
                <w:szCs w:val="22"/>
                <w:lang w:val="es-ES" w:eastAsia="ja-JP"/>
              </w:rPr>
              <w:t>Convención, y que inició un proceso para que cada reunión de la Conferencia de las Partes</w:t>
            </w:r>
            <w:r>
              <w:rPr>
                <w:rFonts w:ascii="Arial" w:eastAsia="MS Mincho" w:hAnsi="Arial" w:cs="Arial"/>
                <w:color w:val="000000"/>
                <w:sz w:val="22"/>
                <w:szCs w:val="22"/>
                <w:lang w:val="es-ES" w:eastAsia="ja-JP"/>
              </w:rPr>
              <w:t xml:space="preserve"> </w:t>
            </w:r>
            <w:r w:rsidRPr="00883884">
              <w:rPr>
                <w:rFonts w:ascii="Arial" w:eastAsia="MS Mincho" w:hAnsi="Arial" w:cs="Arial"/>
                <w:color w:val="000000"/>
                <w:sz w:val="22"/>
                <w:szCs w:val="22"/>
                <w:lang w:val="es-ES" w:eastAsia="ja-JP"/>
              </w:rPr>
              <w:t>recomendara iniciativas a fin de beneficiar a un número seleccionado de especies incluidas en el</w:t>
            </w:r>
            <w:r>
              <w:rPr>
                <w:rFonts w:ascii="Arial" w:eastAsia="MS Mincho" w:hAnsi="Arial" w:cs="Arial"/>
                <w:color w:val="000000"/>
                <w:sz w:val="22"/>
                <w:szCs w:val="22"/>
                <w:lang w:val="es-ES" w:eastAsia="ja-JP"/>
              </w:rPr>
              <w:t xml:space="preserve"> </w:t>
            </w:r>
            <w:r w:rsidRPr="00883884">
              <w:rPr>
                <w:rFonts w:ascii="Arial" w:eastAsia="MS Mincho" w:hAnsi="Arial" w:cs="Arial"/>
                <w:color w:val="000000"/>
                <w:sz w:val="22"/>
                <w:szCs w:val="22"/>
                <w:lang w:val="es-ES" w:eastAsia="ja-JP"/>
              </w:rPr>
              <w:t>Apéndice I</w:t>
            </w:r>
            <w:r w:rsidR="009928D4" w:rsidRPr="00883884">
              <w:rPr>
                <w:rFonts w:ascii="Arial" w:eastAsia="MS Mincho" w:hAnsi="Arial" w:cs="Arial"/>
                <w:color w:val="000000"/>
                <w:sz w:val="22"/>
                <w:szCs w:val="22"/>
                <w:lang w:val="es-ES" w:eastAsia="ja-JP"/>
              </w:rPr>
              <w:t>,</w:t>
            </w:r>
          </w:p>
        </w:tc>
        <w:tc>
          <w:tcPr>
            <w:tcW w:w="2604" w:type="dxa"/>
          </w:tcPr>
          <w:p w14:paraId="7F68030E" w14:textId="2CA44680" w:rsidR="003A7079" w:rsidRPr="005A1747" w:rsidRDefault="00905F0A" w:rsidP="00796E78">
            <w:pPr>
              <w:rPr>
                <w:rFonts w:ascii="Arial" w:eastAsia="MS Mincho" w:hAnsi="Arial" w:cs="Arial"/>
                <w:color w:val="000000"/>
                <w:sz w:val="22"/>
                <w:szCs w:val="22"/>
                <w:lang w:val="en-GB" w:eastAsia="ja-JP"/>
              </w:rPr>
            </w:pPr>
            <w:r>
              <w:rPr>
                <w:rFonts w:ascii="Arial" w:eastAsia="MS Mincho" w:hAnsi="Arial" w:cs="Arial"/>
                <w:color w:val="000000"/>
                <w:sz w:val="22"/>
                <w:szCs w:val="22"/>
                <w:lang w:val="en-GB" w:eastAsia="ja-JP"/>
              </w:rPr>
              <w:t>Se mantiene en vigor</w:t>
            </w:r>
          </w:p>
        </w:tc>
      </w:tr>
      <w:tr w:rsidR="003A7079" w:rsidRPr="005A1747" w14:paraId="5B8B3E2C" w14:textId="77777777" w:rsidTr="0092197C">
        <w:tc>
          <w:tcPr>
            <w:tcW w:w="6412" w:type="dxa"/>
          </w:tcPr>
          <w:p w14:paraId="3F2B019C" w14:textId="3C959BC1" w:rsidR="003A7079" w:rsidRPr="00883884" w:rsidRDefault="00883884" w:rsidP="00883884">
            <w:pPr>
              <w:jc w:val="both"/>
              <w:rPr>
                <w:rFonts w:ascii="Arial" w:eastAsia="MS Mincho" w:hAnsi="Arial" w:cs="Arial"/>
                <w:color w:val="000000"/>
                <w:sz w:val="22"/>
                <w:szCs w:val="22"/>
                <w:lang w:val="es-ES" w:eastAsia="ja-JP"/>
              </w:rPr>
            </w:pPr>
            <w:r w:rsidRPr="00883884">
              <w:rPr>
                <w:rFonts w:ascii="Arial" w:eastAsia="MS Mincho" w:hAnsi="Arial" w:cs="Arial"/>
                <w:i/>
                <w:iCs/>
                <w:color w:val="000000"/>
                <w:sz w:val="22"/>
                <w:szCs w:val="22"/>
                <w:lang w:val="es-ES" w:eastAsia="ja-JP"/>
              </w:rPr>
              <w:t xml:space="preserve">Recordando además </w:t>
            </w:r>
            <w:r w:rsidRPr="00883884">
              <w:rPr>
                <w:rFonts w:ascii="Arial" w:eastAsia="MS Mincho" w:hAnsi="Arial" w:cs="Arial"/>
                <w:color w:val="000000"/>
                <w:sz w:val="22"/>
                <w:szCs w:val="22"/>
                <w:lang w:val="es-ES" w:eastAsia="ja-JP"/>
              </w:rPr>
              <w:t>la Recomendación 5.2, que introdujo el concepto de “acciones cooperativas”</w:t>
            </w:r>
            <w:r>
              <w:rPr>
                <w:rFonts w:ascii="Arial" w:eastAsia="MS Mincho" w:hAnsi="Arial" w:cs="Arial"/>
                <w:color w:val="000000"/>
                <w:sz w:val="22"/>
                <w:szCs w:val="22"/>
                <w:lang w:val="es-ES" w:eastAsia="ja-JP"/>
              </w:rPr>
              <w:t xml:space="preserve"> </w:t>
            </w:r>
            <w:r w:rsidRPr="00883884">
              <w:rPr>
                <w:rFonts w:ascii="Arial" w:eastAsia="MS Mincho" w:hAnsi="Arial" w:cs="Arial"/>
                <w:color w:val="000000"/>
                <w:sz w:val="22"/>
                <w:szCs w:val="22"/>
                <w:lang w:val="es-ES" w:eastAsia="ja-JP"/>
              </w:rPr>
              <w:t>como un mecanismo rápido para contribuir a la conservación de las especies incluidas en el</w:t>
            </w:r>
            <w:r>
              <w:rPr>
                <w:rFonts w:ascii="Arial" w:eastAsia="MS Mincho" w:hAnsi="Arial" w:cs="Arial"/>
                <w:color w:val="000000"/>
                <w:sz w:val="22"/>
                <w:szCs w:val="22"/>
                <w:lang w:val="es-ES" w:eastAsia="ja-JP"/>
              </w:rPr>
              <w:t xml:space="preserve"> </w:t>
            </w:r>
            <w:r w:rsidRPr="00883884">
              <w:rPr>
                <w:rFonts w:ascii="Arial" w:eastAsia="MS Mincho" w:hAnsi="Arial" w:cs="Arial"/>
                <w:color w:val="000000"/>
                <w:sz w:val="22"/>
                <w:szCs w:val="22"/>
                <w:lang w:val="es-ES" w:eastAsia="ja-JP"/>
              </w:rPr>
              <w:t>Apéndice II y actuar como un precursor o una alternativa a la conclusión de un acuerdo para</w:t>
            </w:r>
            <w:r>
              <w:rPr>
                <w:rFonts w:ascii="Arial" w:eastAsia="MS Mincho" w:hAnsi="Arial" w:cs="Arial"/>
                <w:color w:val="000000"/>
                <w:sz w:val="22"/>
                <w:szCs w:val="22"/>
                <w:lang w:val="es-ES" w:eastAsia="ja-JP"/>
              </w:rPr>
              <w:t xml:space="preserve"> </w:t>
            </w:r>
            <w:r w:rsidRPr="00883884">
              <w:rPr>
                <w:rFonts w:ascii="Arial" w:eastAsia="MS Mincho" w:hAnsi="Arial" w:cs="Arial"/>
                <w:color w:val="000000"/>
                <w:sz w:val="22"/>
                <w:szCs w:val="22"/>
                <w:lang w:val="es-ES" w:eastAsia="ja-JP"/>
              </w:rPr>
              <w:t>cualquiera de las especies en virtud del Artículo IV</w:t>
            </w:r>
          </w:p>
        </w:tc>
        <w:tc>
          <w:tcPr>
            <w:tcW w:w="2604" w:type="dxa"/>
          </w:tcPr>
          <w:p w14:paraId="07B59113" w14:textId="418807F7" w:rsidR="003A7079" w:rsidRPr="005A1747" w:rsidRDefault="00905F0A" w:rsidP="00796E78">
            <w:pPr>
              <w:rPr>
                <w:rFonts w:ascii="Arial" w:eastAsia="MS Mincho" w:hAnsi="Arial" w:cs="Arial"/>
                <w:color w:val="000000"/>
                <w:sz w:val="22"/>
                <w:szCs w:val="22"/>
                <w:lang w:val="en-GB" w:eastAsia="ja-JP"/>
              </w:rPr>
            </w:pPr>
            <w:r>
              <w:rPr>
                <w:rFonts w:ascii="Arial" w:eastAsia="MS Mincho" w:hAnsi="Arial" w:cs="Arial"/>
                <w:color w:val="000000"/>
                <w:sz w:val="22"/>
                <w:szCs w:val="22"/>
                <w:lang w:val="en-GB" w:eastAsia="ja-JP"/>
              </w:rPr>
              <w:t>Se mantiene en vigor</w:t>
            </w:r>
          </w:p>
        </w:tc>
      </w:tr>
      <w:tr w:rsidR="003A7079" w:rsidRPr="00905F0A" w14:paraId="52E4D5C0" w14:textId="77777777" w:rsidTr="0092197C">
        <w:tc>
          <w:tcPr>
            <w:tcW w:w="6412" w:type="dxa"/>
          </w:tcPr>
          <w:p w14:paraId="1B9F7CC2" w14:textId="1504F708" w:rsidR="003A7079" w:rsidRPr="00883884" w:rsidRDefault="00883884" w:rsidP="00883884">
            <w:pPr>
              <w:jc w:val="both"/>
              <w:rPr>
                <w:rFonts w:ascii="Arial" w:eastAsia="MS Mincho" w:hAnsi="Arial" w:cs="Arial"/>
                <w:color w:val="000000"/>
                <w:sz w:val="22"/>
                <w:szCs w:val="22"/>
                <w:lang w:val="es-ES" w:eastAsia="ja-JP"/>
              </w:rPr>
            </w:pPr>
            <w:r w:rsidRPr="00883884">
              <w:rPr>
                <w:rFonts w:ascii="Arial" w:eastAsia="MS Mincho" w:hAnsi="Arial" w:cs="Arial"/>
                <w:i/>
                <w:iCs/>
                <w:color w:val="000000"/>
                <w:sz w:val="22"/>
                <w:szCs w:val="22"/>
                <w:lang w:val="es-ES" w:eastAsia="ja-JP"/>
              </w:rPr>
              <w:t xml:space="preserve">Recordando también </w:t>
            </w:r>
            <w:r w:rsidRPr="00883884">
              <w:rPr>
                <w:rFonts w:ascii="Arial" w:eastAsia="MS Mincho" w:hAnsi="Arial" w:cs="Arial"/>
                <w:color w:val="000000"/>
                <w:sz w:val="22"/>
                <w:szCs w:val="22"/>
                <w:lang w:val="es-ES" w:eastAsia="ja-JP"/>
              </w:rPr>
              <w:t>la Resolución 3.2, en su versión actualizada por las Resoluciones 4.2, 5.1,</w:t>
            </w:r>
            <w:r>
              <w:rPr>
                <w:rFonts w:ascii="Arial" w:eastAsia="MS Mincho" w:hAnsi="Arial" w:cs="Arial"/>
                <w:color w:val="000000"/>
                <w:sz w:val="22"/>
                <w:szCs w:val="22"/>
                <w:lang w:val="es-ES" w:eastAsia="ja-JP"/>
              </w:rPr>
              <w:t xml:space="preserve"> </w:t>
            </w:r>
            <w:r w:rsidRPr="00883884">
              <w:rPr>
                <w:rFonts w:ascii="Arial" w:eastAsia="MS Mincho" w:hAnsi="Arial" w:cs="Arial"/>
                <w:color w:val="000000"/>
                <w:sz w:val="22"/>
                <w:szCs w:val="22"/>
                <w:lang w:val="es-ES" w:eastAsia="ja-JP"/>
              </w:rPr>
              <w:t>6.1, 7.1, 8.29, 9.1, 10.23 y 11.133, así como la Recomendación 6.2, en su versión actualizada por</w:t>
            </w:r>
            <w:r>
              <w:rPr>
                <w:rFonts w:ascii="Arial" w:eastAsia="MS Mincho" w:hAnsi="Arial" w:cs="Arial"/>
                <w:color w:val="000000"/>
                <w:sz w:val="22"/>
                <w:szCs w:val="22"/>
                <w:lang w:val="es-ES" w:eastAsia="ja-JP"/>
              </w:rPr>
              <w:t xml:space="preserve"> </w:t>
            </w:r>
            <w:r w:rsidRPr="00883884">
              <w:rPr>
                <w:rFonts w:ascii="Arial" w:eastAsia="MS Mincho" w:hAnsi="Arial" w:cs="Arial"/>
                <w:color w:val="000000"/>
                <w:sz w:val="22"/>
                <w:szCs w:val="22"/>
                <w:lang w:val="es-ES" w:eastAsia="ja-JP"/>
              </w:rPr>
              <w:t>las Recomendaciones 7.1, 8.28 y las Resoluciones 9.1, 10.23 y 11.134, en las que se asesora a la</w:t>
            </w:r>
            <w:r>
              <w:rPr>
                <w:rFonts w:ascii="Arial" w:eastAsia="MS Mincho" w:hAnsi="Arial" w:cs="Arial"/>
                <w:color w:val="000000"/>
                <w:sz w:val="22"/>
                <w:szCs w:val="22"/>
                <w:lang w:val="es-ES" w:eastAsia="ja-JP"/>
              </w:rPr>
              <w:t xml:space="preserve"> </w:t>
            </w:r>
            <w:r w:rsidRPr="00883884">
              <w:rPr>
                <w:rFonts w:ascii="Arial" w:eastAsia="MS Mincho" w:hAnsi="Arial" w:cs="Arial"/>
                <w:color w:val="000000"/>
                <w:sz w:val="22"/>
                <w:szCs w:val="22"/>
                <w:lang w:val="es-ES" w:eastAsia="ja-JP"/>
              </w:rPr>
              <w:t>Secretaría y al Consejo Científico que aliente y ayude a las Partes a adoptar acciones concertadas</w:t>
            </w:r>
            <w:r>
              <w:rPr>
                <w:rFonts w:ascii="Arial" w:eastAsia="MS Mincho" w:hAnsi="Arial" w:cs="Arial"/>
                <w:color w:val="000000"/>
                <w:sz w:val="22"/>
                <w:szCs w:val="22"/>
                <w:lang w:val="es-ES" w:eastAsia="ja-JP"/>
              </w:rPr>
              <w:t xml:space="preserve"> </w:t>
            </w:r>
            <w:r w:rsidRPr="00883884">
              <w:rPr>
                <w:rFonts w:ascii="Arial" w:eastAsia="MS Mincho" w:hAnsi="Arial" w:cs="Arial"/>
                <w:color w:val="000000"/>
                <w:sz w:val="22"/>
                <w:szCs w:val="22"/>
                <w:lang w:val="es-ES" w:eastAsia="ja-JP"/>
              </w:rPr>
              <w:t>y cooperativas para implementar las disposiciones de la Convención y para mejorar el estado de</w:t>
            </w:r>
            <w:r>
              <w:rPr>
                <w:rFonts w:ascii="Arial" w:eastAsia="MS Mincho" w:hAnsi="Arial" w:cs="Arial"/>
                <w:color w:val="000000"/>
                <w:sz w:val="22"/>
                <w:szCs w:val="22"/>
                <w:lang w:val="es-ES" w:eastAsia="ja-JP"/>
              </w:rPr>
              <w:t xml:space="preserve"> </w:t>
            </w:r>
            <w:r w:rsidRPr="00883884">
              <w:rPr>
                <w:rFonts w:ascii="Arial" w:eastAsia="MS Mincho" w:hAnsi="Arial" w:cs="Arial"/>
                <w:color w:val="000000"/>
                <w:sz w:val="22"/>
                <w:szCs w:val="22"/>
                <w:lang w:val="es-ES" w:eastAsia="ja-JP"/>
              </w:rPr>
              <w:t>conservación de determinadas especies migratorias incluidas en la lista,</w:t>
            </w:r>
          </w:p>
        </w:tc>
        <w:tc>
          <w:tcPr>
            <w:tcW w:w="2604" w:type="dxa"/>
          </w:tcPr>
          <w:p w14:paraId="21A1AFE0" w14:textId="5F4D6C30" w:rsidR="003A7079" w:rsidRPr="00905F0A" w:rsidRDefault="00905F0A" w:rsidP="00796E78">
            <w:pPr>
              <w:rPr>
                <w:rFonts w:ascii="Arial" w:eastAsia="MS Mincho" w:hAnsi="Arial" w:cs="Arial"/>
                <w:color w:val="000000"/>
                <w:sz w:val="22"/>
                <w:szCs w:val="22"/>
                <w:lang w:val="es-ES" w:eastAsia="ja-JP"/>
              </w:rPr>
            </w:pPr>
            <w:r w:rsidRPr="00905F0A">
              <w:rPr>
                <w:rFonts w:ascii="Arial" w:eastAsia="MS Mincho" w:hAnsi="Arial" w:cs="Arial"/>
                <w:color w:val="000000"/>
                <w:sz w:val="22"/>
                <w:szCs w:val="22"/>
                <w:lang w:val="es-ES" w:eastAsia="ja-JP"/>
              </w:rPr>
              <w:t>Se mantiene en vigor</w:t>
            </w:r>
          </w:p>
        </w:tc>
      </w:tr>
      <w:tr w:rsidR="003A7079" w:rsidRPr="005A1747" w14:paraId="3CF8F433" w14:textId="77777777" w:rsidTr="0092197C">
        <w:tc>
          <w:tcPr>
            <w:tcW w:w="6412" w:type="dxa"/>
          </w:tcPr>
          <w:p w14:paraId="7FF1EE90" w14:textId="082DD5C5" w:rsidR="003A7079" w:rsidRPr="00883884" w:rsidRDefault="00883884" w:rsidP="00883884">
            <w:pPr>
              <w:jc w:val="both"/>
              <w:rPr>
                <w:rFonts w:ascii="Arial" w:eastAsia="MS Mincho" w:hAnsi="Arial" w:cs="Arial"/>
                <w:color w:val="000000"/>
                <w:sz w:val="22"/>
                <w:szCs w:val="22"/>
                <w:lang w:val="es-ES" w:eastAsia="ja-JP"/>
              </w:rPr>
            </w:pPr>
            <w:r w:rsidRPr="00883884">
              <w:rPr>
                <w:rFonts w:ascii="Arial" w:eastAsia="MS Mincho" w:hAnsi="Arial" w:cs="Arial"/>
                <w:i/>
                <w:iCs/>
                <w:color w:val="000000"/>
                <w:sz w:val="22"/>
                <w:szCs w:val="22"/>
                <w:lang w:val="es-ES" w:eastAsia="ja-JP"/>
              </w:rPr>
              <w:t xml:space="preserve">Recordando </w:t>
            </w:r>
            <w:r w:rsidRPr="00883884">
              <w:rPr>
                <w:rFonts w:ascii="Arial" w:eastAsia="MS Mincho" w:hAnsi="Arial" w:cs="Arial"/>
                <w:color w:val="000000"/>
                <w:sz w:val="22"/>
                <w:szCs w:val="22"/>
                <w:lang w:val="es-ES" w:eastAsia="ja-JP"/>
              </w:rPr>
              <w:t>la decisión adoptada por las Partes en la COP11 de consolidar las acciones</w:t>
            </w:r>
            <w:r>
              <w:rPr>
                <w:rFonts w:ascii="Arial" w:eastAsia="MS Mincho" w:hAnsi="Arial" w:cs="Arial"/>
                <w:color w:val="000000"/>
                <w:sz w:val="22"/>
                <w:szCs w:val="22"/>
                <w:lang w:val="es-ES" w:eastAsia="ja-JP"/>
              </w:rPr>
              <w:t xml:space="preserve"> </w:t>
            </w:r>
            <w:r w:rsidRPr="00883884">
              <w:rPr>
                <w:rFonts w:ascii="Arial" w:eastAsia="MS Mincho" w:hAnsi="Arial" w:cs="Arial"/>
                <w:color w:val="000000"/>
                <w:sz w:val="22"/>
                <w:szCs w:val="22"/>
                <w:lang w:val="es-ES" w:eastAsia="ja-JP"/>
              </w:rPr>
              <w:t>concertadas y las acciones cooperativas en un solo proceso, tal como se describe en la Resolución</w:t>
            </w:r>
            <w:r>
              <w:rPr>
                <w:rFonts w:ascii="Arial" w:eastAsia="MS Mincho" w:hAnsi="Arial" w:cs="Arial"/>
                <w:color w:val="000000"/>
                <w:sz w:val="22"/>
                <w:szCs w:val="22"/>
                <w:lang w:val="es-ES" w:eastAsia="ja-JP"/>
              </w:rPr>
              <w:t xml:space="preserve"> </w:t>
            </w:r>
            <w:r w:rsidRPr="00883884">
              <w:rPr>
                <w:rFonts w:ascii="Arial" w:eastAsia="MS Mincho" w:hAnsi="Arial" w:cs="Arial"/>
                <w:color w:val="000000"/>
                <w:sz w:val="22"/>
                <w:szCs w:val="22"/>
                <w:lang w:val="es-ES" w:eastAsia="ja-JP"/>
              </w:rPr>
              <w:t>11.13</w:t>
            </w:r>
            <w:r w:rsidR="00217D02" w:rsidRPr="00883884">
              <w:rPr>
                <w:rFonts w:ascii="Arial" w:eastAsia="MS Mincho" w:hAnsi="Arial" w:cs="Arial"/>
                <w:color w:val="000000"/>
                <w:sz w:val="22"/>
                <w:szCs w:val="22"/>
                <w:lang w:val="es-ES" w:eastAsia="ja-JP"/>
              </w:rPr>
              <w:t>,</w:t>
            </w:r>
          </w:p>
        </w:tc>
        <w:tc>
          <w:tcPr>
            <w:tcW w:w="2604" w:type="dxa"/>
          </w:tcPr>
          <w:p w14:paraId="7F5A0EDB" w14:textId="0735A301" w:rsidR="003A7079" w:rsidRPr="005A1747" w:rsidRDefault="00905F0A" w:rsidP="00796E78">
            <w:pPr>
              <w:rPr>
                <w:rFonts w:ascii="Arial" w:eastAsia="MS Mincho" w:hAnsi="Arial" w:cs="Arial"/>
                <w:color w:val="000000"/>
                <w:sz w:val="22"/>
                <w:szCs w:val="22"/>
                <w:lang w:val="en-GB" w:eastAsia="ja-JP"/>
              </w:rPr>
            </w:pPr>
            <w:r>
              <w:rPr>
                <w:rFonts w:ascii="Arial" w:eastAsia="MS Mincho" w:hAnsi="Arial" w:cs="Arial"/>
                <w:color w:val="000000"/>
                <w:sz w:val="22"/>
                <w:szCs w:val="22"/>
                <w:lang w:val="en-GB" w:eastAsia="ja-JP"/>
              </w:rPr>
              <w:t>Se mantiene en vigor</w:t>
            </w:r>
          </w:p>
        </w:tc>
      </w:tr>
      <w:tr w:rsidR="003A7079" w:rsidRPr="007207D6" w14:paraId="379585F6" w14:textId="77777777" w:rsidTr="0092197C">
        <w:tc>
          <w:tcPr>
            <w:tcW w:w="9016" w:type="dxa"/>
            <w:gridSpan w:val="2"/>
            <w:shd w:val="clear" w:color="auto" w:fill="D9D9D9" w:themeFill="background1" w:themeFillShade="D9"/>
          </w:tcPr>
          <w:p w14:paraId="041C827C" w14:textId="77777777" w:rsidR="00883884" w:rsidRPr="00883884" w:rsidRDefault="00883884" w:rsidP="00883884">
            <w:pPr>
              <w:jc w:val="center"/>
              <w:rPr>
                <w:rFonts w:ascii="Arial" w:eastAsia="MS Mincho" w:hAnsi="Arial" w:cs="Arial"/>
                <w:i/>
                <w:iCs/>
                <w:color w:val="000000"/>
                <w:sz w:val="22"/>
                <w:szCs w:val="22"/>
                <w:lang w:val="es-ES" w:eastAsia="ja-JP"/>
              </w:rPr>
            </w:pPr>
            <w:r w:rsidRPr="00883884">
              <w:rPr>
                <w:rFonts w:ascii="Arial" w:eastAsia="MS Mincho" w:hAnsi="Arial" w:cs="Arial"/>
                <w:i/>
                <w:iCs/>
                <w:color w:val="000000"/>
                <w:sz w:val="22"/>
                <w:szCs w:val="22"/>
                <w:lang w:val="es-ES" w:eastAsia="ja-JP"/>
              </w:rPr>
              <w:t>La Conferencia de las Partes en la</w:t>
            </w:r>
          </w:p>
          <w:p w14:paraId="338605B3" w14:textId="54C676AF" w:rsidR="003A7079" w:rsidRPr="00883884" w:rsidRDefault="00883884" w:rsidP="00883884">
            <w:pPr>
              <w:jc w:val="center"/>
              <w:rPr>
                <w:rFonts w:ascii="Arial" w:eastAsia="MS Mincho" w:hAnsi="Arial" w:cs="Arial"/>
                <w:color w:val="000000"/>
                <w:sz w:val="22"/>
                <w:szCs w:val="22"/>
                <w:lang w:val="es-ES" w:eastAsia="ja-JP"/>
              </w:rPr>
            </w:pPr>
            <w:r w:rsidRPr="00883884">
              <w:rPr>
                <w:rFonts w:ascii="Arial" w:eastAsia="MS Mincho" w:hAnsi="Arial" w:cs="Arial"/>
                <w:i/>
                <w:iCs/>
                <w:color w:val="000000"/>
                <w:sz w:val="22"/>
                <w:szCs w:val="22"/>
                <w:lang w:val="es-ES" w:eastAsia="ja-JP"/>
              </w:rPr>
              <w:t>Convención sobre la Conservación de las Especies Migratorias de Animales Silvestres</w:t>
            </w:r>
          </w:p>
        </w:tc>
      </w:tr>
      <w:tr w:rsidR="003A7079" w:rsidRPr="005A1747" w14:paraId="394BADA1" w14:textId="77777777" w:rsidTr="0092197C">
        <w:tc>
          <w:tcPr>
            <w:tcW w:w="6412" w:type="dxa"/>
          </w:tcPr>
          <w:p w14:paraId="1C77F25F" w14:textId="196844AD" w:rsidR="003A7079" w:rsidRPr="00883884" w:rsidRDefault="00883884" w:rsidP="00883884">
            <w:pPr>
              <w:widowControl/>
              <w:numPr>
                <w:ilvl w:val="0"/>
                <w:numId w:val="1"/>
              </w:numPr>
              <w:ind w:left="160" w:firstLine="0"/>
              <w:contextualSpacing/>
              <w:jc w:val="both"/>
              <w:rPr>
                <w:rFonts w:ascii="Arial" w:eastAsia="MS Mincho" w:hAnsi="Arial" w:cs="Arial"/>
                <w:iCs/>
                <w:sz w:val="22"/>
                <w:szCs w:val="22"/>
                <w:lang w:val="es-ES"/>
              </w:rPr>
            </w:pPr>
            <w:r w:rsidRPr="00883884">
              <w:rPr>
                <w:rFonts w:ascii="Arial" w:eastAsia="MS Mincho" w:hAnsi="Arial" w:cs="Arial"/>
                <w:i/>
                <w:sz w:val="22"/>
                <w:szCs w:val="22"/>
                <w:lang w:val="es-ES"/>
              </w:rPr>
              <w:t xml:space="preserve">Determina </w:t>
            </w:r>
            <w:r w:rsidRPr="00883884">
              <w:rPr>
                <w:rFonts w:ascii="Arial" w:eastAsia="MS Mincho" w:hAnsi="Arial" w:cs="Arial"/>
                <w:iCs/>
                <w:sz w:val="22"/>
                <w:szCs w:val="22"/>
                <w:lang w:val="es-ES"/>
              </w:rPr>
              <w:t xml:space="preserve">que las acciones concertadas son medidas, proyectos o acuerdos institucionales de conservación de carácter prioritario que se emprenden para mejorar el estado de conservación de determinadas especies del Apéndice I y el </w:t>
            </w:r>
            <w:r w:rsidRPr="00883884">
              <w:rPr>
                <w:rFonts w:ascii="Arial" w:eastAsia="MS Mincho" w:hAnsi="Arial" w:cs="Arial"/>
                <w:iCs/>
                <w:sz w:val="22"/>
                <w:szCs w:val="22"/>
                <w:lang w:val="es-ES"/>
              </w:rPr>
              <w:lastRenderedPageBreak/>
              <w:t>Apéndice II o determinados</w:t>
            </w:r>
            <w:r>
              <w:rPr>
                <w:rFonts w:ascii="Arial" w:eastAsia="MS Mincho" w:hAnsi="Arial" w:cs="Arial"/>
                <w:iCs/>
                <w:sz w:val="22"/>
                <w:szCs w:val="22"/>
                <w:lang w:val="es-ES"/>
              </w:rPr>
              <w:t xml:space="preserve"> </w:t>
            </w:r>
            <w:r w:rsidRPr="00883884">
              <w:rPr>
                <w:rFonts w:ascii="Arial" w:eastAsia="MS Mincho" w:hAnsi="Arial" w:cs="Arial"/>
                <w:iCs/>
                <w:sz w:val="22"/>
                <w:szCs w:val="22"/>
                <w:lang w:val="es-ES"/>
              </w:rPr>
              <w:t>grupos de especies del Apéndice I y el Apéndice II que</w:t>
            </w:r>
          </w:p>
          <w:p w14:paraId="640FF30E" w14:textId="77777777" w:rsidR="00883884" w:rsidRPr="007077A1" w:rsidRDefault="00883884" w:rsidP="00883884">
            <w:pPr>
              <w:pStyle w:val="ListParagraph"/>
              <w:widowControl/>
              <w:numPr>
                <w:ilvl w:val="0"/>
                <w:numId w:val="11"/>
              </w:numPr>
              <w:autoSpaceDE/>
              <w:autoSpaceDN/>
              <w:adjustRightInd/>
              <w:jc w:val="both"/>
              <w:rPr>
                <w:rFonts w:ascii="Arial" w:eastAsia="MS Mincho" w:hAnsi="Arial" w:cs="Arial"/>
                <w:sz w:val="22"/>
                <w:szCs w:val="22"/>
                <w:lang w:val="es-ES"/>
              </w:rPr>
            </w:pPr>
            <w:r w:rsidRPr="007077A1">
              <w:rPr>
                <w:rFonts w:ascii="Arial" w:eastAsia="MS Mincho" w:hAnsi="Arial" w:cs="Arial"/>
                <w:sz w:val="22"/>
                <w:szCs w:val="22"/>
                <w:lang w:val="es-ES"/>
              </w:rPr>
              <w:t xml:space="preserve">comprenden medidas que representan la responsabilidad colectiva de las Partes que actúan en concierto; o </w:t>
            </w:r>
          </w:p>
          <w:p w14:paraId="7F7F2750" w14:textId="5AED9B13" w:rsidR="003A7079" w:rsidRPr="00883884" w:rsidRDefault="00883884" w:rsidP="00883884">
            <w:pPr>
              <w:pStyle w:val="ListParagraph"/>
              <w:widowControl/>
              <w:numPr>
                <w:ilvl w:val="0"/>
                <w:numId w:val="11"/>
              </w:numPr>
              <w:autoSpaceDE/>
              <w:autoSpaceDN/>
              <w:adjustRightInd/>
              <w:jc w:val="both"/>
              <w:rPr>
                <w:rFonts w:ascii="Arial" w:eastAsia="MS Mincho" w:hAnsi="Arial" w:cs="Arial"/>
                <w:sz w:val="22"/>
                <w:szCs w:val="22"/>
                <w:lang w:val="es-ES"/>
              </w:rPr>
            </w:pPr>
            <w:r w:rsidRPr="00883884">
              <w:rPr>
                <w:rFonts w:ascii="Arial" w:eastAsia="MS Mincho" w:hAnsi="Arial" w:cs="Arial"/>
                <w:sz w:val="22"/>
                <w:szCs w:val="22"/>
                <w:lang w:val="es-ES"/>
              </w:rPr>
              <w:t>están concebidas para apoyar la conclusión de un instrumento de conformidad con el</w:t>
            </w:r>
            <w:r>
              <w:rPr>
                <w:rFonts w:ascii="Arial" w:eastAsia="MS Mincho" w:hAnsi="Arial" w:cs="Arial"/>
                <w:sz w:val="22"/>
                <w:szCs w:val="22"/>
                <w:lang w:val="es-ES"/>
              </w:rPr>
              <w:t xml:space="preserve"> </w:t>
            </w:r>
            <w:r w:rsidRPr="00883884">
              <w:rPr>
                <w:rFonts w:ascii="Arial" w:eastAsia="MS Mincho" w:hAnsi="Arial" w:cs="Arial"/>
                <w:sz w:val="22"/>
                <w:szCs w:val="22"/>
                <w:lang w:val="es-ES"/>
              </w:rPr>
              <w:t>Artículo IV de la Convención, y permiten que se avance en las medidas de</w:t>
            </w:r>
            <w:r>
              <w:rPr>
                <w:rFonts w:ascii="Arial" w:eastAsia="MS Mincho" w:hAnsi="Arial" w:cs="Arial"/>
                <w:sz w:val="22"/>
                <w:szCs w:val="22"/>
                <w:lang w:val="es-ES"/>
              </w:rPr>
              <w:t xml:space="preserve"> </w:t>
            </w:r>
            <w:r w:rsidRPr="00883884">
              <w:rPr>
                <w:rFonts w:ascii="Arial" w:eastAsia="MS Mincho" w:hAnsi="Arial" w:cs="Arial"/>
                <w:sz w:val="22"/>
                <w:szCs w:val="22"/>
                <w:lang w:val="es-ES"/>
              </w:rPr>
              <w:t>conservación en el ínterin o representan una alternativa a tal instrumento</w:t>
            </w:r>
            <w:r w:rsidR="003A7079" w:rsidRPr="00883884">
              <w:rPr>
                <w:rFonts w:ascii="Arial" w:eastAsia="MS Mincho" w:hAnsi="Arial" w:cs="Arial"/>
                <w:sz w:val="22"/>
                <w:szCs w:val="22"/>
                <w:lang w:val="es-ES"/>
              </w:rPr>
              <w:t>;</w:t>
            </w:r>
          </w:p>
        </w:tc>
        <w:tc>
          <w:tcPr>
            <w:tcW w:w="2604" w:type="dxa"/>
          </w:tcPr>
          <w:p w14:paraId="4C1413E2" w14:textId="698B77A6" w:rsidR="003A7079" w:rsidRPr="005A1747" w:rsidRDefault="00905F0A" w:rsidP="00796E78">
            <w:pPr>
              <w:rPr>
                <w:rFonts w:ascii="Arial" w:eastAsia="MS Mincho" w:hAnsi="Arial" w:cs="Arial"/>
                <w:color w:val="000000"/>
                <w:sz w:val="22"/>
                <w:szCs w:val="22"/>
                <w:lang w:val="en-GB" w:eastAsia="ja-JP"/>
              </w:rPr>
            </w:pPr>
            <w:r>
              <w:rPr>
                <w:rFonts w:ascii="Arial" w:eastAsia="MS Mincho" w:hAnsi="Arial" w:cs="Arial"/>
                <w:color w:val="000000"/>
                <w:sz w:val="22"/>
                <w:szCs w:val="22"/>
                <w:lang w:val="en-GB" w:eastAsia="ja-JP"/>
              </w:rPr>
              <w:lastRenderedPageBreak/>
              <w:t>Se mantiene en vigor</w:t>
            </w:r>
          </w:p>
        </w:tc>
      </w:tr>
      <w:tr w:rsidR="003A7079" w:rsidRPr="005A1747" w14:paraId="5C9E025D" w14:textId="77777777" w:rsidTr="0092197C">
        <w:trPr>
          <w:trHeight w:val="1313"/>
        </w:trPr>
        <w:tc>
          <w:tcPr>
            <w:tcW w:w="6412" w:type="dxa"/>
          </w:tcPr>
          <w:p w14:paraId="2750BBE0" w14:textId="0B02267F" w:rsidR="003A7079" w:rsidRPr="00E02DB1" w:rsidRDefault="00883884" w:rsidP="005C72F7">
            <w:pPr>
              <w:widowControl/>
              <w:numPr>
                <w:ilvl w:val="0"/>
                <w:numId w:val="1"/>
              </w:numPr>
              <w:contextualSpacing/>
              <w:jc w:val="both"/>
              <w:rPr>
                <w:rFonts w:ascii="Arial" w:eastAsia="MS Mincho" w:hAnsi="Arial" w:cs="Arial"/>
                <w:i/>
                <w:color w:val="000000"/>
                <w:sz w:val="22"/>
                <w:szCs w:val="22"/>
                <w:lang w:eastAsia="ja-JP"/>
              </w:rPr>
            </w:pPr>
            <w:r w:rsidRPr="00883884">
              <w:rPr>
                <w:rFonts w:ascii="Arial" w:eastAsia="MS Mincho" w:hAnsi="Arial" w:cs="Arial"/>
                <w:i/>
                <w:sz w:val="22"/>
                <w:szCs w:val="22"/>
              </w:rPr>
              <w:t>Adopta</w:t>
            </w:r>
            <w:r w:rsidR="003A7079" w:rsidRPr="00E02DB1">
              <w:rPr>
                <w:rFonts w:ascii="Arial" w:eastAsia="MS Mincho" w:hAnsi="Arial" w:cs="Arial"/>
                <w:i/>
                <w:sz w:val="22"/>
                <w:szCs w:val="22"/>
              </w:rPr>
              <w:t xml:space="preserve"> </w:t>
            </w:r>
          </w:p>
          <w:p w14:paraId="5F4457AA" w14:textId="77777777" w:rsidR="003A7079" w:rsidRPr="00E02DB1" w:rsidRDefault="003A7079" w:rsidP="00796E78">
            <w:pPr>
              <w:widowControl/>
              <w:contextualSpacing/>
              <w:jc w:val="both"/>
              <w:rPr>
                <w:rFonts w:ascii="Arial" w:eastAsia="MS Mincho" w:hAnsi="Arial" w:cs="Arial"/>
                <w:i/>
                <w:color w:val="000000"/>
                <w:sz w:val="22"/>
                <w:szCs w:val="22"/>
                <w:lang w:eastAsia="ja-JP"/>
              </w:rPr>
            </w:pPr>
          </w:p>
          <w:p w14:paraId="162CB7CE" w14:textId="77777777" w:rsidR="00883884" w:rsidRPr="00883884" w:rsidRDefault="00883884" w:rsidP="002873D7">
            <w:pPr>
              <w:pStyle w:val="ListParagraph"/>
              <w:widowControl/>
              <w:numPr>
                <w:ilvl w:val="0"/>
                <w:numId w:val="10"/>
              </w:numPr>
              <w:jc w:val="both"/>
              <w:rPr>
                <w:rFonts w:ascii="Arial" w:eastAsia="MS Mincho" w:hAnsi="Arial" w:cs="Arial"/>
                <w:i/>
                <w:color w:val="000000"/>
                <w:sz w:val="22"/>
                <w:szCs w:val="22"/>
                <w:lang w:val="es-ES" w:eastAsia="ja-JP"/>
              </w:rPr>
            </w:pPr>
            <w:r w:rsidRPr="00883884">
              <w:rPr>
                <w:rFonts w:ascii="Arial" w:eastAsia="MS Mincho" w:hAnsi="Arial" w:cs="Arial"/>
                <w:sz w:val="22"/>
                <w:szCs w:val="22"/>
                <w:lang w:val="es-ES"/>
              </w:rPr>
              <w:t>Las Directrices para la aplicación del proceso relativo a las acciones concertadas</w:t>
            </w:r>
            <w:r>
              <w:rPr>
                <w:rFonts w:ascii="Arial" w:eastAsia="MS Mincho" w:hAnsi="Arial" w:cs="Arial"/>
                <w:sz w:val="22"/>
                <w:szCs w:val="22"/>
                <w:lang w:val="es-ES"/>
              </w:rPr>
              <w:t xml:space="preserve"> </w:t>
            </w:r>
            <w:r w:rsidRPr="00883884">
              <w:rPr>
                <w:rFonts w:ascii="Arial" w:eastAsia="MS Mincho" w:hAnsi="Arial" w:cs="Arial"/>
                <w:sz w:val="22"/>
                <w:szCs w:val="22"/>
                <w:lang w:val="es-ES"/>
              </w:rPr>
              <w:t xml:space="preserve">contenidas en el Anexo 1 de la presente Resolución; y </w:t>
            </w:r>
          </w:p>
          <w:p w14:paraId="5926C4A0" w14:textId="570D0695" w:rsidR="00E64D4E" w:rsidRPr="009F4A7E" w:rsidRDefault="00883884" w:rsidP="002873D7">
            <w:pPr>
              <w:pStyle w:val="ListParagraph"/>
              <w:widowControl/>
              <w:numPr>
                <w:ilvl w:val="0"/>
                <w:numId w:val="10"/>
              </w:numPr>
              <w:jc w:val="both"/>
              <w:rPr>
                <w:rFonts w:ascii="Arial" w:eastAsia="MS Mincho" w:hAnsi="Arial" w:cs="Arial"/>
                <w:i/>
                <w:color w:val="000000"/>
                <w:sz w:val="22"/>
                <w:szCs w:val="22"/>
                <w:lang w:val="es-ES" w:eastAsia="ja-JP"/>
              </w:rPr>
            </w:pPr>
            <w:r w:rsidRPr="009F4A7E">
              <w:rPr>
                <w:rFonts w:ascii="Arial" w:eastAsia="MS Mincho" w:hAnsi="Arial" w:cs="Arial"/>
                <w:sz w:val="22"/>
                <w:szCs w:val="22"/>
                <w:lang w:val="es-ES"/>
              </w:rPr>
              <w:t xml:space="preserve">el </w:t>
            </w:r>
            <w:r w:rsidRPr="009F4A7E">
              <w:rPr>
                <w:rFonts w:ascii="Arial" w:eastAsia="MS Mincho" w:hAnsi="Arial" w:cs="Arial"/>
                <w:i/>
                <w:iCs/>
                <w:sz w:val="22"/>
                <w:szCs w:val="22"/>
                <w:lang w:val="es-ES"/>
              </w:rPr>
              <w:t>Modelo para proponer acciones concertadas</w:t>
            </w:r>
            <w:r w:rsidRPr="009F4A7E">
              <w:rPr>
                <w:rFonts w:ascii="Arial" w:eastAsia="MS Mincho" w:hAnsi="Arial" w:cs="Arial"/>
                <w:sz w:val="22"/>
                <w:szCs w:val="22"/>
                <w:lang w:val="es-ES"/>
              </w:rPr>
              <w:t xml:space="preserve"> que figura en el Anexo 2 de esta</w:t>
            </w:r>
            <w:r w:rsidR="009F4A7E">
              <w:rPr>
                <w:rFonts w:ascii="Arial" w:eastAsia="MS Mincho" w:hAnsi="Arial" w:cs="Arial"/>
                <w:sz w:val="22"/>
                <w:szCs w:val="22"/>
                <w:lang w:val="es-ES"/>
              </w:rPr>
              <w:t xml:space="preserve"> </w:t>
            </w:r>
            <w:r w:rsidRPr="009F4A7E">
              <w:rPr>
                <w:rFonts w:ascii="Arial" w:eastAsia="MS Mincho" w:hAnsi="Arial" w:cs="Arial"/>
                <w:sz w:val="22"/>
                <w:szCs w:val="22"/>
                <w:lang w:val="es-ES"/>
              </w:rPr>
              <w:t>Resolución</w:t>
            </w:r>
            <w:r w:rsidR="003A7079" w:rsidRPr="009F4A7E">
              <w:rPr>
                <w:rFonts w:ascii="Arial" w:eastAsia="MS Mincho" w:hAnsi="Arial" w:cs="Arial"/>
                <w:sz w:val="22"/>
                <w:szCs w:val="22"/>
                <w:lang w:val="es-ES"/>
              </w:rPr>
              <w:t xml:space="preserve">; </w:t>
            </w:r>
          </w:p>
          <w:p w14:paraId="50D970B0" w14:textId="77777777" w:rsidR="00E64D4E" w:rsidRPr="009F4A7E" w:rsidRDefault="00E64D4E" w:rsidP="00E64D4E">
            <w:pPr>
              <w:widowControl/>
              <w:jc w:val="both"/>
              <w:rPr>
                <w:rFonts w:ascii="Arial" w:eastAsia="MS Mincho" w:hAnsi="Arial" w:cs="Arial"/>
                <w:sz w:val="22"/>
                <w:szCs w:val="22"/>
                <w:lang w:val="es-ES"/>
              </w:rPr>
            </w:pPr>
          </w:p>
          <w:p w14:paraId="10717C0F" w14:textId="373A03F7" w:rsidR="003A7079" w:rsidRPr="00883884" w:rsidRDefault="00883884" w:rsidP="00883884">
            <w:pPr>
              <w:widowControl/>
              <w:jc w:val="both"/>
              <w:rPr>
                <w:rFonts w:ascii="Arial" w:eastAsia="MS Mincho" w:hAnsi="Arial" w:cs="Arial"/>
                <w:i/>
                <w:color w:val="000000"/>
                <w:sz w:val="22"/>
                <w:szCs w:val="22"/>
                <w:lang w:val="es-ES" w:eastAsia="ja-JP"/>
              </w:rPr>
            </w:pPr>
            <w:r w:rsidRPr="00883884">
              <w:rPr>
                <w:rFonts w:ascii="Arial" w:eastAsia="MS Mincho" w:hAnsi="Arial" w:cs="Arial"/>
                <w:sz w:val="22"/>
                <w:szCs w:val="22"/>
                <w:lang w:val="es-ES"/>
              </w:rPr>
              <w:t xml:space="preserve">y </w:t>
            </w:r>
            <w:r w:rsidRPr="00883884">
              <w:rPr>
                <w:rFonts w:ascii="Arial" w:eastAsia="MS Mincho" w:hAnsi="Arial" w:cs="Arial"/>
                <w:i/>
                <w:iCs/>
                <w:sz w:val="22"/>
                <w:szCs w:val="22"/>
                <w:lang w:val="es-ES"/>
              </w:rPr>
              <w:t>solicita</w:t>
            </w:r>
            <w:r w:rsidRPr="00883884">
              <w:rPr>
                <w:rFonts w:ascii="Arial" w:eastAsia="MS Mincho" w:hAnsi="Arial" w:cs="Arial"/>
                <w:sz w:val="22"/>
                <w:szCs w:val="22"/>
                <w:lang w:val="es-ES"/>
              </w:rPr>
              <w:t xml:space="preserve"> a las Partes, al Consejo Científico, la Secretaría y otras partes interesadas</w:t>
            </w:r>
            <w:r>
              <w:rPr>
                <w:rFonts w:ascii="Arial" w:eastAsia="MS Mincho" w:hAnsi="Arial" w:cs="Arial"/>
                <w:sz w:val="22"/>
                <w:szCs w:val="22"/>
                <w:lang w:val="es-ES"/>
              </w:rPr>
              <w:t xml:space="preserve"> </w:t>
            </w:r>
            <w:r w:rsidRPr="00883884">
              <w:rPr>
                <w:rFonts w:ascii="Arial" w:eastAsia="MS Mincho" w:hAnsi="Arial" w:cs="Arial"/>
                <w:sz w:val="22"/>
                <w:szCs w:val="22"/>
                <w:lang w:val="es-ES"/>
              </w:rPr>
              <w:t>pertinentes que los tengan plenamente en cuenta en las diferentes fases del proceso relativo</w:t>
            </w:r>
            <w:r>
              <w:rPr>
                <w:rFonts w:ascii="Arial" w:eastAsia="MS Mincho" w:hAnsi="Arial" w:cs="Arial"/>
                <w:sz w:val="22"/>
                <w:szCs w:val="22"/>
                <w:lang w:val="es-ES"/>
              </w:rPr>
              <w:t xml:space="preserve"> </w:t>
            </w:r>
            <w:r w:rsidRPr="00883884">
              <w:rPr>
                <w:rFonts w:ascii="Arial" w:eastAsia="MS Mincho" w:hAnsi="Arial" w:cs="Arial"/>
                <w:sz w:val="22"/>
                <w:szCs w:val="22"/>
                <w:lang w:val="es-ES"/>
              </w:rPr>
              <w:t>a las acciones concertadas</w:t>
            </w:r>
            <w:r w:rsidR="003A7079" w:rsidRPr="00883884">
              <w:rPr>
                <w:rFonts w:ascii="Arial" w:eastAsia="MS Mincho" w:hAnsi="Arial" w:cs="Arial"/>
                <w:sz w:val="22"/>
                <w:szCs w:val="22"/>
                <w:lang w:val="es-ES"/>
              </w:rPr>
              <w:t>;</w:t>
            </w:r>
          </w:p>
        </w:tc>
        <w:tc>
          <w:tcPr>
            <w:tcW w:w="2604" w:type="dxa"/>
          </w:tcPr>
          <w:p w14:paraId="6CB0FB1A" w14:textId="35501DF8" w:rsidR="003A7079" w:rsidRPr="005A1747" w:rsidRDefault="00905F0A" w:rsidP="00796E78">
            <w:pPr>
              <w:rPr>
                <w:rFonts w:ascii="Arial" w:eastAsia="MS Mincho" w:hAnsi="Arial" w:cs="Arial"/>
                <w:color w:val="000000"/>
                <w:sz w:val="22"/>
                <w:szCs w:val="22"/>
                <w:lang w:val="en-GB" w:eastAsia="ja-JP"/>
              </w:rPr>
            </w:pPr>
            <w:r>
              <w:rPr>
                <w:rFonts w:ascii="Arial" w:eastAsia="MS Mincho" w:hAnsi="Arial" w:cs="Arial"/>
                <w:color w:val="000000"/>
                <w:sz w:val="22"/>
                <w:szCs w:val="22"/>
                <w:lang w:val="en-GB" w:eastAsia="ja-JP"/>
              </w:rPr>
              <w:t>Se mantiene en vigor</w:t>
            </w:r>
          </w:p>
        </w:tc>
      </w:tr>
      <w:tr w:rsidR="003A7079" w:rsidRPr="007207D6" w14:paraId="3BC14B42" w14:textId="77777777" w:rsidTr="0092197C">
        <w:tc>
          <w:tcPr>
            <w:tcW w:w="6412" w:type="dxa"/>
          </w:tcPr>
          <w:p w14:paraId="34CD959C" w14:textId="775A682D" w:rsidR="003A7079" w:rsidRPr="009F4A7E" w:rsidRDefault="009F4A7E" w:rsidP="00796E78">
            <w:pPr>
              <w:widowControl/>
              <w:numPr>
                <w:ilvl w:val="0"/>
                <w:numId w:val="1"/>
              </w:numPr>
              <w:ind w:left="0" w:firstLine="0"/>
              <w:contextualSpacing/>
              <w:jc w:val="both"/>
              <w:rPr>
                <w:rFonts w:ascii="Arial" w:eastAsia="MS Mincho" w:hAnsi="Arial" w:cs="Arial"/>
                <w:strike/>
                <w:color w:val="000000"/>
                <w:sz w:val="22"/>
                <w:szCs w:val="22"/>
                <w:lang w:val="es-ES" w:eastAsia="ja-JP"/>
              </w:rPr>
            </w:pPr>
            <w:r w:rsidRPr="009F4A7E">
              <w:rPr>
                <w:lang w:val="es-ES"/>
              </w:rPr>
              <w:t xml:space="preserve"> </w:t>
            </w:r>
            <w:r w:rsidRPr="009F4A7E">
              <w:rPr>
                <w:rFonts w:ascii="Arial" w:hAnsi="Arial" w:cs="Arial"/>
                <w:i/>
                <w:iCs/>
                <w:strike/>
                <w:sz w:val="22"/>
                <w:szCs w:val="22"/>
                <w:lang w:val="es-ES"/>
              </w:rPr>
              <w:t>Solicita</w:t>
            </w:r>
            <w:r w:rsidRPr="009F4A7E">
              <w:rPr>
                <w:rFonts w:ascii="Arial" w:hAnsi="Arial" w:cs="Arial"/>
                <w:strike/>
                <w:sz w:val="22"/>
                <w:szCs w:val="22"/>
                <w:lang w:val="es-ES"/>
              </w:rPr>
              <w:t xml:space="preserve"> al Consejo Científico que proponga para cada reunión de la Conferencia de las Partes una lista de especies para acciones concertadas</w:t>
            </w:r>
            <w:r w:rsidRPr="009F4A7E">
              <w:rPr>
                <w:rFonts w:ascii="Arial" w:hAnsi="Arial" w:cs="Arial"/>
                <w:sz w:val="22"/>
                <w:szCs w:val="22"/>
                <w:lang w:val="es-ES"/>
              </w:rPr>
              <w:t>;</w:t>
            </w:r>
          </w:p>
        </w:tc>
        <w:tc>
          <w:tcPr>
            <w:tcW w:w="2604" w:type="dxa"/>
          </w:tcPr>
          <w:p w14:paraId="313429C4" w14:textId="646A781C" w:rsidR="009F4A7E" w:rsidRPr="009F4A7E" w:rsidRDefault="009F4A7E" w:rsidP="009F4A7E">
            <w:pPr>
              <w:rPr>
                <w:rFonts w:ascii="Arial" w:eastAsia="MS Mincho" w:hAnsi="Arial" w:cs="Arial"/>
                <w:color w:val="000000"/>
                <w:sz w:val="22"/>
                <w:szCs w:val="22"/>
                <w:lang w:val="es-ES" w:eastAsia="ja-JP"/>
              </w:rPr>
            </w:pPr>
            <w:r w:rsidRPr="009F4A7E">
              <w:rPr>
                <w:rFonts w:ascii="Arial" w:eastAsia="MS Mincho" w:hAnsi="Arial" w:cs="Arial"/>
                <w:color w:val="000000"/>
                <w:sz w:val="22"/>
                <w:szCs w:val="22"/>
                <w:lang w:val="es-ES" w:eastAsia="ja-JP"/>
              </w:rPr>
              <w:t xml:space="preserve">Se propone </w:t>
            </w:r>
            <w:r>
              <w:rPr>
                <w:rFonts w:ascii="Arial" w:eastAsia="MS Mincho" w:hAnsi="Arial" w:cs="Arial"/>
                <w:color w:val="000000"/>
                <w:sz w:val="22"/>
                <w:szCs w:val="22"/>
                <w:lang w:val="es-ES" w:eastAsia="ja-JP"/>
              </w:rPr>
              <w:t>su eliminación</w:t>
            </w:r>
            <w:r w:rsidRPr="009F4A7E">
              <w:rPr>
                <w:rFonts w:ascii="Arial" w:eastAsia="MS Mincho" w:hAnsi="Arial" w:cs="Arial"/>
                <w:color w:val="000000"/>
                <w:sz w:val="22"/>
                <w:szCs w:val="22"/>
                <w:lang w:val="es-ES" w:eastAsia="ja-JP"/>
              </w:rPr>
              <w:t xml:space="preserve"> total. </w:t>
            </w:r>
          </w:p>
          <w:p w14:paraId="4DF143C2" w14:textId="74E2F9FB" w:rsidR="003A7079" w:rsidRPr="009F4A7E" w:rsidRDefault="009F4A7E" w:rsidP="009F4A7E">
            <w:pPr>
              <w:rPr>
                <w:rFonts w:ascii="Arial" w:eastAsia="MS Mincho" w:hAnsi="Arial" w:cs="Arial"/>
                <w:color w:val="000000"/>
                <w:sz w:val="22"/>
                <w:szCs w:val="22"/>
                <w:lang w:val="es-ES" w:eastAsia="ja-JP"/>
              </w:rPr>
            </w:pPr>
            <w:r w:rsidRPr="009F4A7E">
              <w:rPr>
                <w:rFonts w:ascii="Arial" w:eastAsia="MS Mincho" w:hAnsi="Arial" w:cs="Arial"/>
                <w:color w:val="000000"/>
                <w:sz w:val="22"/>
                <w:szCs w:val="22"/>
                <w:lang w:val="es-ES" w:eastAsia="ja-JP"/>
              </w:rPr>
              <w:t xml:space="preserve">Este párrafo refleja la práctica anterior a la consolidación de las Acciones Concertadas y las Acciones Cooperativas en un único proceso. En la práctica establecida desde la COP11, las propuestas de Acciones Concertadas son presentadas a las reuniones de la COP por los proponentes en forma de proyectos dirigidos a especies específicas enumeradas en los Apéndices, que a menudo cubren sólo una parte del área de distribución de la especie en cuestión. Se propone abandonar el concepto de "especies designadas para la Acción Concertada", identificando la acción por sus resultados de conservación esperados </w:t>
            </w:r>
            <w:r w:rsidRPr="009F4A7E">
              <w:rPr>
                <w:rFonts w:ascii="Arial" w:eastAsia="MS Mincho" w:hAnsi="Arial" w:cs="Arial"/>
                <w:color w:val="000000"/>
                <w:sz w:val="22"/>
                <w:szCs w:val="22"/>
                <w:lang w:val="es-ES" w:eastAsia="ja-JP"/>
              </w:rPr>
              <w:lastRenderedPageBreak/>
              <w:t>en lugar de sólo la especie en cuestión. Una consecuencia de esto sería la derogación del Anexo 3 de la Resolución.</w:t>
            </w:r>
            <w:r w:rsidR="009E4A2D" w:rsidRPr="009F4A7E">
              <w:rPr>
                <w:rFonts w:ascii="Arial" w:eastAsia="MS Mincho" w:hAnsi="Arial" w:cs="Arial"/>
                <w:color w:val="000000"/>
                <w:sz w:val="22"/>
                <w:szCs w:val="22"/>
                <w:lang w:val="es-ES" w:eastAsia="ja-JP"/>
              </w:rPr>
              <w:t xml:space="preserve"> </w:t>
            </w:r>
            <w:r w:rsidR="00965967" w:rsidRPr="009F4A7E">
              <w:rPr>
                <w:rFonts w:ascii="Arial" w:eastAsia="MS Mincho" w:hAnsi="Arial" w:cs="Arial"/>
                <w:color w:val="000000"/>
                <w:sz w:val="22"/>
                <w:szCs w:val="22"/>
                <w:lang w:val="es-ES" w:eastAsia="ja-JP"/>
              </w:rPr>
              <w:t xml:space="preserve"> </w:t>
            </w:r>
          </w:p>
        </w:tc>
      </w:tr>
      <w:tr w:rsidR="003A7079" w:rsidRPr="007207D6" w14:paraId="6AD44349" w14:textId="77777777" w:rsidTr="0092197C">
        <w:tc>
          <w:tcPr>
            <w:tcW w:w="6412" w:type="dxa"/>
          </w:tcPr>
          <w:p w14:paraId="7C09E06B" w14:textId="11FFF100" w:rsidR="009C5FD8" w:rsidRPr="009F4A7E" w:rsidRDefault="009F4A7E" w:rsidP="003D0D96">
            <w:pPr>
              <w:pStyle w:val="Firstnumbering"/>
              <w:numPr>
                <w:ilvl w:val="0"/>
                <w:numId w:val="1"/>
              </w:numPr>
              <w:ind w:left="735" w:hanging="709"/>
              <w:jc w:val="both"/>
              <w:rPr>
                <w:lang w:val="es-ES"/>
              </w:rPr>
            </w:pPr>
            <w:r w:rsidRPr="009F4A7E">
              <w:rPr>
                <w:i/>
                <w:lang w:val="es-ES" w:eastAsia="ja-JP"/>
              </w:rPr>
              <w:lastRenderedPageBreak/>
              <w:t xml:space="preserve">Solicita </w:t>
            </w:r>
            <w:r w:rsidRPr="009F4A7E">
              <w:rPr>
                <w:iCs/>
                <w:lang w:val="es-ES" w:eastAsia="ja-JP"/>
              </w:rPr>
              <w:t>al Consejo Científico que</w:t>
            </w:r>
            <w:r w:rsidR="009C5FD8" w:rsidRPr="009F4A7E">
              <w:rPr>
                <w:lang w:val="es-ES"/>
              </w:rPr>
              <w:t xml:space="preserve">: </w:t>
            </w:r>
          </w:p>
          <w:p w14:paraId="21F3561E" w14:textId="77777777" w:rsidR="009C5FD8" w:rsidRPr="009F4A7E" w:rsidRDefault="009C5FD8" w:rsidP="009C5FD8">
            <w:pPr>
              <w:pStyle w:val="Firstnumbering"/>
              <w:numPr>
                <w:ilvl w:val="0"/>
                <w:numId w:val="0"/>
              </w:numPr>
              <w:ind w:left="567"/>
              <w:jc w:val="both"/>
              <w:rPr>
                <w:color w:val="000000"/>
                <w:lang w:val="es-ES"/>
              </w:rPr>
            </w:pPr>
          </w:p>
          <w:p w14:paraId="0F3B9072" w14:textId="4413D0FE" w:rsidR="009C5FD8" w:rsidRPr="009F4A7E" w:rsidRDefault="009F4A7E" w:rsidP="009C5FD8">
            <w:pPr>
              <w:pStyle w:val="Firstnumbering"/>
              <w:numPr>
                <w:ilvl w:val="0"/>
                <w:numId w:val="13"/>
              </w:numPr>
              <w:jc w:val="both"/>
              <w:rPr>
                <w:color w:val="000000"/>
                <w:lang w:val="es-ES"/>
              </w:rPr>
            </w:pPr>
            <w:r w:rsidRPr="009F4A7E">
              <w:rPr>
                <w:lang w:val="es-ES"/>
              </w:rPr>
              <w:t xml:space="preserve">nombre, para cada especie y/o grupo taxonómico seleccionado para acción concertada, un miembro del Consejo o un experto suplente designado que se encargue de presentar un informe conciso por escrito a cada reunión del Consejo sobre los progresos realizados en la aplicación de acciones para la especie o grupo taxonómico en cuestión, de conformidad con las </w:t>
            </w:r>
            <w:r w:rsidRPr="009F4A7E">
              <w:rPr>
                <w:i/>
                <w:iCs/>
                <w:lang w:val="es-ES"/>
              </w:rPr>
              <w:t>Directrices para la aplicación del proceso relativo a las acciones concertadas</w:t>
            </w:r>
            <w:r w:rsidRPr="009F4A7E">
              <w:rPr>
                <w:lang w:val="es-ES"/>
              </w:rPr>
              <w:t xml:space="preserve"> que figuran en el Anexo 1 de la presente Resolución</w:t>
            </w:r>
            <w:r w:rsidR="009C5FD8" w:rsidRPr="009F4A7E">
              <w:rPr>
                <w:color w:val="000000"/>
                <w:lang w:val="es-ES"/>
              </w:rPr>
              <w:t xml:space="preserve">; </w:t>
            </w:r>
          </w:p>
          <w:p w14:paraId="7B212D31" w14:textId="77777777" w:rsidR="009C5FD8" w:rsidRPr="009F4A7E" w:rsidRDefault="009C5FD8" w:rsidP="009C5FD8">
            <w:pPr>
              <w:pStyle w:val="Firstnumbering"/>
              <w:numPr>
                <w:ilvl w:val="0"/>
                <w:numId w:val="0"/>
              </w:numPr>
              <w:ind w:left="567"/>
              <w:jc w:val="both"/>
              <w:rPr>
                <w:color w:val="000000"/>
                <w:lang w:val="es-ES"/>
              </w:rPr>
            </w:pPr>
          </w:p>
          <w:p w14:paraId="42CFB174" w14:textId="22BF4A95" w:rsidR="009C5FD8" w:rsidRPr="009F4A7E" w:rsidRDefault="009F4A7E" w:rsidP="009C5FD8">
            <w:pPr>
              <w:pStyle w:val="Firstnumbering"/>
              <w:numPr>
                <w:ilvl w:val="0"/>
                <w:numId w:val="13"/>
              </w:numPr>
              <w:jc w:val="both"/>
              <w:rPr>
                <w:color w:val="000000"/>
                <w:lang w:val="es-ES"/>
              </w:rPr>
            </w:pPr>
            <w:r w:rsidRPr="009F4A7E">
              <w:rPr>
                <w:lang w:val="es-ES"/>
              </w:rPr>
              <w:t>confirme en cada reunión sucesiva del Consejo Científico que estas designaciones siguen siendo válidas o acuerde designaciones de miembros suplentes según sea necesario</w:t>
            </w:r>
            <w:r w:rsidR="009C5FD8" w:rsidRPr="009F4A7E">
              <w:rPr>
                <w:color w:val="000000"/>
                <w:lang w:val="es-ES"/>
              </w:rPr>
              <w:t>;</w:t>
            </w:r>
          </w:p>
          <w:p w14:paraId="0170FE65" w14:textId="7FFE62A9" w:rsidR="003A7079" w:rsidRPr="009F4A7E" w:rsidRDefault="003A7079" w:rsidP="00546E2B">
            <w:pPr>
              <w:widowControl/>
              <w:contextualSpacing/>
              <w:jc w:val="both"/>
              <w:rPr>
                <w:rFonts w:ascii="Arial" w:eastAsia="MS Mincho" w:hAnsi="Arial" w:cs="Arial"/>
                <w:strike/>
                <w:color w:val="000000"/>
                <w:sz w:val="22"/>
                <w:szCs w:val="22"/>
                <w:lang w:val="es-ES" w:eastAsia="ja-JP"/>
              </w:rPr>
            </w:pPr>
          </w:p>
        </w:tc>
        <w:tc>
          <w:tcPr>
            <w:tcW w:w="2604" w:type="dxa"/>
          </w:tcPr>
          <w:p w14:paraId="5EA8E65F" w14:textId="56DAA961" w:rsidR="009F4A7E" w:rsidRDefault="009F4A7E" w:rsidP="0030582E">
            <w:pPr>
              <w:pStyle w:val="CommentText"/>
              <w:rPr>
                <w:rFonts w:eastAsia="MS Mincho" w:cs="Arial"/>
                <w:color w:val="000000"/>
                <w:sz w:val="22"/>
                <w:szCs w:val="22"/>
                <w:lang w:val="es-ES" w:eastAsia="ja-JP"/>
              </w:rPr>
            </w:pPr>
            <w:r w:rsidRPr="009F4A7E">
              <w:rPr>
                <w:rFonts w:eastAsia="MS Mincho" w:cs="Arial"/>
                <w:color w:val="000000"/>
                <w:sz w:val="22"/>
                <w:szCs w:val="22"/>
                <w:lang w:val="es-ES" w:eastAsia="ja-JP"/>
              </w:rPr>
              <w:t>Se debe considerar una nueva re</w:t>
            </w:r>
            <w:r>
              <w:rPr>
                <w:rFonts w:eastAsia="MS Mincho" w:cs="Arial"/>
                <w:color w:val="000000"/>
                <w:sz w:val="22"/>
                <w:szCs w:val="22"/>
                <w:lang w:val="es-ES" w:eastAsia="ja-JP"/>
              </w:rPr>
              <w:t>formulación</w:t>
            </w:r>
            <w:r w:rsidRPr="009F4A7E">
              <w:rPr>
                <w:rFonts w:eastAsia="MS Mincho" w:cs="Arial"/>
                <w:color w:val="000000"/>
                <w:sz w:val="22"/>
                <w:szCs w:val="22"/>
                <w:lang w:val="es-ES" w:eastAsia="ja-JP"/>
              </w:rPr>
              <w:t xml:space="preserve">. </w:t>
            </w:r>
          </w:p>
          <w:p w14:paraId="146B1368" w14:textId="6E3D96B5" w:rsidR="003A7079" w:rsidRPr="009F4A7E" w:rsidRDefault="009F4A7E" w:rsidP="0030582E">
            <w:pPr>
              <w:pStyle w:val="CommentText"/>
              <w:rPr>
                <w:sz w:val="22"/>
                <w:szCs w:val="22"/>
                <w:lang w:val="es-ES"/>
              </w:rPr>
            </w:pPr>
            <w:r w:rsidRPr="009F4A7E">
              <w:rPr>
                <w:rFonts w:eastAsia="MS Mincho" w:cs="Arial"/>
                <w:color w:val="000000"/>
                <w:sz w:val="22"/>
                <w:szCs w:val="22"/>
                <w:lang w:val="es-ES" w:eastAsia="ja-JP"/>
              </w:rPr>
              <w:t>Esta designación sólo se ha hecho para unas pocas especies. En el período previo a la COP13, se acordó que los más indicados para informar sobre los avances en la implementación de las Acciones Concertadas son los proponentes. A tal efecto, se solicitaron informes de progreso a los proponentes antes de la COP13, con un buen cumplimiento. El S</w:t>
            </w:r>
            <w:r>
              <w:rPr>
                <w:rFonts w:eastAsia="MS Mincho" w:cs="Arial"/>
                <w:color w:val="000000"/>
                <w:sz w:val="22"/>
                <w:szCs w:val="22"/>
                <w:lang w:val="es-ES" w:eastAsia="ja-JP"/>
              </w:rPr>
              <w:t>c</w:t>
            </w:r>
            <w:r w:rsidRPr="009F4A7E">
              <w:rPr>
                <w:rFonts w:eastAsia="MS Mincho" w:cs="Arial"/>
                <w:color w:val="000000"/>
                <w:sz w:val="22"/>
                <w:szCs w:val="22"/>
                <w:lang w:val="es-ES" w:eastAsia="ja-JP"/>
              </w:rPr>
              <w:t>C debería decidir si quiere continuar con esta práctica y modificar la resolución en consecuencia, o mantener esta función y, en ese caso, aplicarla plenamente.</w:t>
            </w:r>
          </w:p>
        </w:tc>
      </w:tr>
      <w:tr w:rsidR="003A7079" w:rsidRPr="005A1747" w14:paraId="4DEE5620" w14:textId="77777777" w:rsidTr="0092197C">
        <w:tc>
          <w:tcPr>
            <w:tcW w:w="6412" w:type="dxa"/>
          </w:tcPr>
          <w:p w14:paraId="240BE60E" w14:textId="56020EC4" w:rsidR="004D1DC6" w:rsidRPr="009F4A7E" w:rsidRDefault="009F4A7E" w:rsidP="00335B06">
            <w:pPr>
              <w:pStyle w:val="Firstnumbering"/>
              <w:tabs>
                <w:tab w:val="left" w:pos="6191"/>
              </w:tabs>
              <w:ind w:left="520" w:hanging="520"/>
              <w:jc w:val="both"/>
              <w:rPr>
                <w:i/>
                <w:lang w:val="es-ES" w:eastAsia="ja-JP"/>
              </w:rPr>
            </w:pPr>
            <w:r w:rsidRPr="009F4A7E">
              <w:rPr>
                <w:i/>
                <w:iCs/>
                <w:lang w:val="es-ES"/>
              </w:rPr>
              <w:t>Decide</w:t>
            </w:r>
            <w:r w:rsidRPr="009F4A7E">
              <w:rPr>
                <w:lang w:val="es-ES"/>
              </w:rPr>
              <w:t xml:space="preserve"> examinar, en cada reunión de la Conferencia de las Partes, los progresos realizados en la aplicación de acciones concertadas, de conformidad con las </w:t>
            </w:r>
            <w:r w:rsidRPr="00752007">
              <w:rPr>
                <w:i/>
                <w:iCs/>
                <w:lang w:val="es-ES"/>
              </w:rPr>
              <w:t>Directrices para la aplicación del proceso relativo a las acciones concertadas</w:t>
            </w:r>
            <w:r w:rsidRPr="009F4A7E">
              <w:rPr>
                <w:lang w:val="es-ES"/>
              </w:rPr>
              <w:t xml:space="preserve"> que figuran en el Anexo 1 de la presente Resolución;</w:t>
            </w:r>
          </w:p>
          <w:p w14:paraId="132A3AED" w14:textId="77777777" w:rsidR="003A7079" w:rsidRPr="009F4A7E" w:rsidRDefault="003A7079" w:rsidP="00BC17BA">
            <w:pPr>
              <w:widowControl/>
              <w:contextualSpacing/>
              <w:jc w:val="both"/>
              <w:rPr>
                <w:rFonts w:ascii="Arial" w:eastAsia="MS Mincho" w:hAnsi="Arial" w:cs="Arial"/>
                <w:i/>
                <w:strike/>
                <w:color w:val="000000"/>
                <w:sz w:val="22"/>
                <w:szCs w:val="22"/>
                <w:lang w:val="es-ES" w:eastAsia="ja-JP"/>
              </w:rPr>
            </w:pPr>
          </w:p>
        </w:tc>
        <w:tc>
          <w:tcPr>
            <w:tcW w:w="2604" w:type="dxa"/>
          </w:tcPr>
          <w:p w14:paraId="69D5E63B" w14:textId="0B6E51E6" w:rsidR="003A7079" w:rsidRPr="002A0C04" w:rsidRDefault="00905F0A" w:rsidP="00796E78">
            <w:pPr>
              <w:rPr>
                <w:rFonts w:ascii="Arial" w:eastAsia="MS Mincho" w:hAnsi="Arial" w:cs="Arial"/>
                <w:color w:val="000000"/>
                <w:sz w:val="22"/>
                <w:szCs w:val="22"/>
                <w:lang w:val="en-GB" w:eastAsia="ja-JP"/>
              </w:rPr>
            </w:pPr>
            <w:r>
              <w:rPr>
                <w:rFonts w:ascii="Arial" w:eastAsia="MS Mincho" w:hAnsi="Arial" w:cs="Arial"/>
                <w:color w:val="000000"/>
                <w:sz w:val="22"/>
                <w:szCs w:val="22"/>
                <w:lang w:val="en-GB" w:eastAsia="ja-JP"/>
              </w:rPr>
              <w:t>Se mantiene en vigor</w:t>
            </w:r>
          </w:p>
        </w:tc>
      </w:tr>
      <w:tr w:rsidR="003A7079" w:rsidRPr="007207D6" w14:paraId="02CDA747" w14:textId="77777777" w:rsidTr="0092197C">
        <w:tc>
          <w:tcPr>
            <w:tcW w:w="6412" w:type="dxa"/>
          </w:tcPr>
          <w:p w14:paraId="313A99B4" w14:textId="490F69E7" w:rsidR="002579FA" w:rsidRPr="00752007" w:rsidRDefault="00752007" w:rsidP="002579FA">
            <w:pPr>
              <w:pStyle w:val="Firstnumbering"/>
              <w:ind w:left="567" w:hanging="567"/>
              <w:jc w:val="both"/>
              <w:rPr>
                <w:lang w:val="es-ES" w:eastAsia="ja-JP"/>
              </w:rPr>
            </w:pPr>
            <w:r w:rsidRPr="00752007">
              <w:rPr>
                <w:i/>
                <w:iCs/>
                <w:lang w:val="es-ES"/>
              </w:rPr>
              <w:t>Da</w:t>
            </w:r>
            <w:r w:rsidRPr="00752007">
              <w:rPr>
                <w:lang w:val="es-ES"/>
              </w:rPr>
              <w:t xml:space="preserve"> </w:t>
            </w:r>
            <w:r w:rsidRPr="00752007">
              <w:rPr>
                <w:i/>
                <w:iCs/>
                <w:lang w:val="es-ES"/>
              </w:rPr>
              <w:t>instrucciones</w:t>
            </w:r>
            <w:r w:rsidRPr="00752007">
              <w:rPr>
                <w:lang w:val="es-ES"/>
              </w:rPr>
              <w:t xml:space="preserve"> a la Secretaría y al Consejo Científico para que alienten y ayuden a las Partes a adoptar medidas concertadas para el cumplimiento de las disposiciones de la Convención, cuando sea posible, mediante los instrumentos existentes de cooperación bilateral o multilateral;</w:t>
            </w:r>
          </w:p>
          <w:p w14:paraId="4B6AEAA8" w14:textId="302758DF" w:rsidR="003A7079" w:rsidRPr="00752007" w:rsidRDefault="003A7079" w:rsidP="00E06AEF">
            <w:pPr>
              <w:widowControl/>
              <w:contextualSpacing/>
              <w:jc w:val="both"/>
              <w:rPr>
                <w:rFonts w:ascii="Arial" w:eastAsia="MS Mincho" w:hAnsi="Arial" w:cs="Arial"/>
                <w:strike/>
                <w:color w:val="000000"/>
                <w:sz w:val="22"/>
                <w:szCs w:val="22"/>
                <w:lang w:val="es-ES" w:eastAsia="ja-JP"/>
              </w:rPr>
            </w:pPr>
          </w:p>
        </w:tc>
        <w:tc>
          <w:tcPr>
            <w:tcW w:w="2604" w:type="dxa"/>
          </w:tcPr>
          <w:p w14:paraId="5F136BC9" w14:textId="1D65F15E" w:rsidR="009A6A58" w:rsidRPr="00752007" w:rsidRDefault="00752007" w:rsidP="009A6A58">
            <w:pPr>
              <w:pStyle w:val="CommentText"/>
              <w:rPr>
                <w:rFonts w:eastAsia="MS Mincho" w:cs="Arial"/>
                <w:color w:val="000000"/>
                <w:sz w:val="22"/>
                <w:szCs w:val="22"/>
                <w:lang w:val="es-ES" w:eastAsia="ja-JP"/>
              </w:rPr>
            </w:pPr>
            <w:r w:rsidRPr="009F4A7E">
              <w:rPr>
                <w:rFonts w:eastAsia="MS Mincho" w:cs="Arial"/>
                <w:color w:val="000000"/>
                <w:sz w:val="22"/>
                <w:szCs w:val="22"/>
                <w:lang w:val="es-ES" w:eastAsia="ja-JP"/>
              </w:rPr>
              <w:t>Se debe considerar una nueva re</w:t>
            </w:r>
            <w:r>
              <w:rPr>
                <w:rFonts w:eastAsia="MS Mincho" w:cs="Arial"/>
                <w:color w:val="000000"/>
                <w:sz w:val="22"/>
                <w:szCs w:val="22"/>
                <w:lang w:val="es-ES" w:eastAsia="ja-JP"/>
              </w:rPr>
              <w:t>formulación</w:t>
            </w:r>
            <w:r w:rsidRPr="00752007">
              <w:rPr>
                <w:rFonts w:eastAsia="MS Mincho" w:cs="Arial"/>
                <w:color w:val="000000"/>
                <w:sz w:val="22"/>
                <w:szCs w:val="22"/>
                <w:lang w:val="es-ES" w:eastAsia="ja-JP"/>
              </w:rPr>
              <w:t xml:space="preserve"> </w:t>
            </w:r>
          </w:p>
          <w:p w14:paraId="1CABB864" w14:textId="2B735E3A" w:rsidR="003A7079" w:rsidRPr="00752007" w:rsidRDefault="00752007" w:rsidP="00DB2FA3">
            <w:pPr>
              <w:pStyle w:val="CommentText"/>
              <w:rPr>
                <w:rFonts w:eastAsia="MS Mincho" w:cs="Arial"/>
                <w:color w:val="000000"/>
                <w:sz w:val="22"/>
                <w:szCs w:val="22"/>
                <w:lang w:val="es-ES" w:eastAsia="ja-JP"/>
              </w:rPr>
            </w:pPr>
            <w:r w:rsidRPr="00752007">
              <w:rPr>
                <w:rFonts w:eastAsia="MS Mincho" w:cs="Arial"/>
                <w:color w:val="000000"/>
                <w:sz w:val="22"/>
                <w:szCs w:val="22"/>
                <w:lang w:val="es-ES" w:eastAsia="ja-JP"/>
              </w:rPr>
              <w:t xml:space="preserve">Estas funciones tenían más sentido en la antigua práctica, cuando la COP adoptaba una lista de especies para Acciones Concertadas, dejando a las Partes la decisión de las acciones a emprender. En la práctica revisada, según </w:t>
            </w:r>
            <w:r w:rsidRPr="00752007">
              <w:rPr>
                <w:rFonts w:eastAsia="MS Mincho" w:cs="Arial"/>
                <w:color w:val="000000"/>
                <w:sz w:val="22"/>
                <w:szCs w:val="22"/>
                <w:lang w:val="es-ES" w:eastAsia="ja-JP"/>
              </w:rPr>
              <w:lastRenderedPageBreak/>
              <w:t>la cual la COP aprueba propuestas que ya definen acciones e identifican responsabilidades para emprenderlas, estas funciones podrían limitarse a la fase de desarrollo de las propuestas.</w:t>
            </w:r>
            <w:r w:rsidR="00C57C5B" w:rsidRPr="00752007">
              <w:rPr>
                <w:rFonts w:eastAsia="MS Mincho" w:cs="Arial"/>
                <w:color w:val="000000"/>
                <w:sz w:val="22"/>
                <w:szCs w:val="22"/>
                <w:lang w:val="es-ES" w:eastAsia="ja-JP"/>
              </w:rPr>
              <w:t xml:space="preserve"> </w:t>
            </w:r>
          </w:p>
        </w:tc>
      </w:tr>
      <w:tr w:rsidR="003A7079" w:rsidRPr="007207D6" w14:paraId="1F358A18" w14:textId="77777777" w:rsidTr="0092197C">
        <w:trPr>
          <w:cantSplit/>
        </w:trPr>
        <w:tc>
          <w:tcPr>
            <w:tcW w:w="6412" w:type="dxa"/>
          </w:tcPr>
          <w:p w14:paraId="5EAABA1F" w14:textId="06310F61" w:rsidR="002D7858" w:rsidRPr="001B4081" w:rsidRDefault="001B4081" w:rsidP="002D7858">
            <w:pPr>
              <w:pStyle w:val="Firstnumbering"/>
              <w:ind w:left="567" w:hanging="567"/>
              <w:jc w:val="both"/>
              <w:rPr>
                <w:lang w:val="es-ES" w:eastAsia="ja-JP"/>
              </w:rPr>
            </w:pPr>
            <w:r w:rsidRPr="001B4081">
              <w:rPr>
                <w:i/>
                <w:iCs/>
                <w:lang w:val="es-ES"/>
              </w:rPr>
              <w:lastRenderedPageBreak/>
              <w:t>Insta</w:t>
            </w:r>
            <w:r w:rsidRPr="001B4081">
              <w:rPr>
                <w:lang w:val="es-ES"/>
              </w:rPr>
              <w:t xml:space="preserve"> a las Partes a proveer los medios financieros y en especie, necesarios para apoyar medidas de conservación específicas dirigidas a la implementación de acciones concertadas</w:t>
            </w:r>
            <w:r>
              <w:rPr>
                <w:lang w:val="es-ES"/>
              </w:rPr>
              <w:t xml:space="preserve"> </w:t>
            </w:r>
            <w:r w:rsidRPr="001B4081">
              <w:rPr>
                <w:u w:val="single"/>
                <w:lang w:val="es-ES"/>
              </w:rPr>
              <w:t>aprobadas por la Conferencia de las Partes</w:t>
            </w:r>
            <w:r w:rsidRPr="001B4081">
              <w:rPr>
                <w:lang w:val="es-ES"/>
              </w:rPr>
              <w:t xml:space="preserve"> </w:t>
            </w:r>
            <w:r w:rsidRPr="001B4081">
              <w:rPr>
                <w:strike/>
                <w:lang w:val="es-ES"/>
              </w:rPr>
              <w:t>para las especies incluidas en el Anexo 3 de la presente Resolución</w:t>
            </w:r>
            <w:r w:rsidR="002D7858" w:rsidRPr="001B4081">
              <w:rPr>
                <w:lang w:val="es-ES" w:eastAsia="ja-JP"/>
              </w:rPr>
              <w:t xml:space="preserve">; </w:t>
            </w:r>
          </w:p>
          <w:p w14:paraId="0798B802" w14:textId="4F2C54CD" w:rsidR="003A7079" w:rsidRPr="001B4081" w:rsidRDefault="003A7079" w:rsidP="002D7858">
            <w:pPr>
              <w:widowControl/>
              <w:contextualSpacing/>
              <w:jc w:val="both"/>
              <w:rPr>
                <w:rFonts w:ascii="Arial" w:hAnsi="Arial" w:cs="Arial"/>
                <w:color w:val="000000"/>
                <w:sz w:val="22"/>
                <w:szCs w:val="22"/>
                <w:lang w:val="es-ES"/>
              </w:rPr>
            </w:pPr>
          </w:p>
        </w:tc>
        <w:tc>
          <w:tcPr>
            <w:tcW w:w="2604" w:type="dxa"/>
          </w:tcPr>
          <w:p w14:paraId="50D756D5" w14:textId="7E152C0B" w:rsidR="003A7079" w:rsidRPr="001B4081" w:rsidRDefault="001B4081" w:rsidP="00F70AA5">
            <w:pPr>
              <w:spacing w:after="240"/>
              <w:rPr>
                <w:rFonts w:ascii="Arial" w:eastAsia="MS Mincho" w:hAnsi="Arial" w:cs="Arial"/>
                <w:color w:val="000000"/>
                <w:sz w:val="22"/>
                <w:szCs w:val="22"/>
                <w:lang w:val="es-ES" w:eastAsia="ja-JP"/>
              </w:rPr>
            </w:pPr>
            <w:r>
              <w:rPr>
                <w:rFonts w:ascii="Arial" w:eastAsia="MS Mincho" w:hAnsi="Arial" w:cs="Arial"/>
                <w:color w:val="000000"/>
                <w:sz w:val="22"/>
                <w:szCs w:val="22"/>
                <w:lang w:val="es-ES" w:eastAsia="ja-JP"/>
              </w:rPr>
              <w:t>Se mantiene en vigor según lo modificado</w:t>
            </w:r>
          </w:p>
          <w:p w14:paraId="1624DCC1" w14:textId="00559ACC" w:rsidR="00867126" w:rsidRPr="00282062" w:rsidRDefault="00282062" w:rsidP="00796E78">
            <w:pPr>
              <w:rPr>
                <w:rFonts w:ascii="Arial" w:eastAsia="MS Mincho" w:hAnsi="Arial" w:cs="Arial"/>
                <w:color w:val="000000"/>
                <w:sz w:val="22"/>
                <w:szCs w:val="22"/>
                <w:lang w:val="es-ES" w:eastAsia="ja-JP"/>
              </w:rPr>
            </w:pPr>
            <w:r w:rsidRPr="00282062">
              <w:rPr>
                <w:rFonts w:ascii="Arial" w:eastAsia="MS Mincho" w:hAnsi="Arial" w:cs="Arial"/>
                <w:color w:val="000000"/>
                <w:sz w:val="22"/>
                <w:szCs w:val="22"/>
                <w:lang w:val="es-ES" w:eastAsia="ja-JP"/>
              </w:rPr>
              <w:t>Como consecuencia del hecho de que la Conferencia de las Partes est</w:t>
            </w:r>
            <w:r>
              <w:rPr>
                <w:rFonts w:ascii="Arial" w:eastAsia="MS Mincho" w:hAnsi="Arial" w:cs="Arial"/>
                <w:color w:val="000000"/>
                <w:sz w:val="22"/>
                <w:szCs w:val="22"/>
                <w:lang w:val="es-ES" w:eastAsia="ja-JP"/>
              </w:rPr>
              <w:t>é</w:t>
            </w:r>
            <w:r w:rsidRPr="00282062">
              <w:rPr>
                <w:rFonts w:ascii="Arial" w:eastAsia="MS Mincho" w:hAnsi="Arial" w:cs="Arial"/>
                <w:color w:val="000000"/>
                <w:sz w:val="22"/>
                <w:szCs w:val="22"/>
                <w:lang w:val="es-ES" w:eastAsia="ja-JP"/>
              </w:rPr>
              <w:t xml:space="preserve"> aprobando propuestas de Acciones Concertadas completas, a menudo limitadas a parte del área de distribución de la especie en cuestión, y no sólo designando especies para Acciones Concertadas, se propone eliminar el Anexo 3 de la Resolución. La Secretaría mantendrá registros de las Acciones Concertadas en curso y completadas, como ya hace con las Resoluciones y Decisiones en vigor. Si se mantiene este enfoque, debería añadirse a la parte operativa de la Resolución una instrucción a la Secretaría para que establezca y mantenga registros de propuestas de Acciones Concertadas</w:t>
            </w:r>
          </w:p>
        </w:tc>
      </w:tr>
      <w:tr w:rsidR="003A7079" w:rsidRPr="007207D6" w14:paraId="26C5A97F" w14:textId="77777777" w:rsidTr="0092197C">
        <w:trPr>
          <w:trHeight w:val="1052"/>
        </w:trPr>
        <w:tc>
          <w:tcPr>
            <w:tcW w:w="6412" w:type="dxa"/>
          </w:tcPr>
          <w:p w14:paraId="63FF741D" w14:textId="47A3C1E4" w:rsidR="003A7079" w:rsidRPr="00282062" w:rsidRDefault="00282062" w:rsidP="00282062">
            <w:pPr>
              <w:pStyle w:val="Firstnumbering"/>
              <w:ind w:left="567" w:hanging="567"/>
              <w:jc w:val="both"/>
              <w:rPr>
                <w:rFonts w:eastAsia="MS Mincho" w:cs="Arial"/>
                <w:i/>
                <w:color w:val="000000"/>
                <w:u w:val="single"/>
                <w:lang w:val="es-ES" w:eastAsia="ja-JP"/>
              </w:rPr>
            </w:pPr>
            <w:r w:rsidRPr="00282062">
              <w:rPr>
                <w:rFonts w:cs="Arial"/>
                <w:i/>
                <w:iCs/>
                <w:lang w:val="es-ES"/>
              </w:rPr>
              <w:t>Adopta</w:t>
            </w:r>
            <w:r w:rsidRPr="00282062">
              <w:rPr>
                <w:rFonts w:cs="Arial"/>
                <w:lang w:val="es-ES"/>
              </w:rPr>
              <w:t xml:space="preserve"> </w:t>
            </w:r>
            <w:r w:rsidRPr="00282062">
              <w:rPr>
                <w:rFonts w:cs="Arial"/>
                <w:strike/>
                <w:lang w:val="es-ES"/>
              </w:rPr>
              <w:t>las listas de las especies designadas para acciones concertadas y cooperativas que figuran en el Anexo 3</w:t>
            </w:r>
            <w:r w:rsidRPr="00282062">
              <w:rPr>
                <w:rFonts w:cs="Arial"/>
                <w:lang w:val="es-ES"/>
              </w:rPr>
              <w:t xml:space="preserve"> </w:t>
            </w:r>
            <w:r w:rsidRPr="00282062">
              <w:rPr>
                <w:rFonts w:cs="Arial"/>
                <w:strike/>
                <w:lang w:val="es-ES"/>
              </w:rPr>
              <w:t>de la presente Resolución, y a</w:t>
            </w:r>
            <w:r w:rsidRPr="00282062">
              <w:rPr>
                <w:rFonts w:cs="Arial"/>
                <w:i/>
                <w:iCs/>
                <w:lang w:val="es-ES"/>
              </w:rPr>
              <w:t>Alienta</w:t>
            </w:r>
            <w:r w:rsidRPr="00282062">
              <w:rPr>
                <w:rFonts w:cs="Arial"/>
                <w:lang w:val="es-ES"/>
              </w:rPr>
              <w:t xml:space="preserve"> a las Partes y a otras partes interesadas a emprender las actividades incluidas en las propuestas de designación de las especies presentadas de conformidad con las </w:t>
            </w:r>
            <w:bookmarkStart w:id="0" w:name="_Hlk71717080"/>
            <w:r w:rsidRPr="00282062">
              <w:rPr>
                <w:rFonts w:cs="Arial"/>
                <w:i/>
                <w:iCs/>
                <w:lang w:val="es-ES"/>
              </w:rPr>
              <w:t xml:space="preserve">Directrices </w:t>
            </w:r>
            <w:r w:rsidRPr="00282062">
              <w:rPr>
                <w:rFonts w:cs="Arial"/>
                <w:i/>
                <w:iCs/>
                <w:lang w:val="es-ES"/>
              </w:rPr>
              <w:lastRenderedPageBreak/>
              <w:t>para la aplicación del proceso relativo a las acciones concertadas</w:t>
            </w:r>
            <w:bookmarkEnd w:id="0"/>
            <w:r w:rsidRPr="00282062">
              <w:rPr>
                <w:rFonts w:cs="Arial"/>
                <w:lang w:val="es-ES"/>
              </w:rPr>
              <w:t xml:space="preserve"> que figuran en el Anexo 1 de</w:t>
            </w:r>
            <w:r w:rsidR="00CB3B5E">
              <w:rPr>
                <w:rFonts w:cs="Arial"/>
                <w:lang w:val="es-ES"/>
              </w:rPr>
              <w:t xml:space="preserve"> </w:t>
            </w:r>
            <w:r w:rsidRPr="00282062">
              <w:rPr>
                <w:rFonts w:cs="Arial"/>
                <w:lang w:val="es-ES"/>
              </w:rPr>
              <w:t>esta Resolución</w:t>
            </w:r>
            <w:r>
              <w:rPr>
                <w:rFonts w:cs="Arial"/>
                <w:lang w:val="es-ES"/>
              </w:rPr>
              <w:t xml:space="preserve"> </w:t>
            </w:r>
            <w:r w:rsidRPr="00282062">
              <w:rPr>
                <w:rFonts w:cs="Arial"/>
                <w:u w:val="single"/>
                <w:lang w:val="es-ES"/>
              </w:rPr>
              <w:t>y según lo aprobado por la Conferencia de las Partes</w:t>
            </w:r>
            <w:r w:rsidRPr="00282062">
              <w:rPr>
                <w:rFonts w:cs="Arial"/>
                <w:lang w:val="es-ES"/>
              </w:rPr>
              <w:t>; y</w:t>
            </w:r>
          </w:p>
        </w:tc>
        <w:tc>
          <w:tcPr>
            <w:tcW w:w="2604" w:type="dxa"/>
          </w:tcPr>
          <w:p w14:paraId="5DA55344" w14:textId="77777777" w:rsidR="00282062" w:rsidRPr="00282062" w:rsidRDefault="00282062" w:rsidP="00796E78">
            <w:pPr>
              <w:rPr>
                <w:rFonts w:ascii="Arial" w:eastAsia="MS Mincho" w:hAnsi="Arial" w:cs="Arial"/>
                <w:color w:val="000000"/>
                <w:sz w:val="22"/>
                <w:szCs w:val="22"/>
                <w:lang w:val="es-ES" w:eastAsia="ja-JP"/>
              </w:rPr>
            </w:pPr>
            <w:r w:rsidRPr="00282062">
              <w:rPr>
                <w:rFonts w:ascii="Arial" w:eastAsia="MS Mincho" w:hAnsi="Arial" w:cs="Arial"/>
                <w:color w:val="000000"/>
                <w:sz w:val="22"/>
                <w:szCs w:val="22"/>
                <w:lang w:val="es-ES" w:eastAsia="ja-JP"/>
              </w:rPr>
              <w:lastRenderedPageBreak/>
              <w:t>Se mantiene en vigor según lo modificado</w:t>
            </w:r>
          </w:p>
          <w:p w14:paraId="6078EE83" w14:textId="77777777" w:rsidR="00282062" w:rsidRDefault="00282062" w:rsidP="00796E78">
            <w:pPr>
              <w:rPr>
                <w:rFonts w:ascii="Arial" w:eastAsia="MS Mincho" w:hAnsi="Arial" w:cs="Arial"/>
                <w:color w:val="000000"/>
                <w:sz w:val="22"/>
                <w:szCs w:val="22"/>
                <w:lang w:val="es-ES" w:eastAsia="ja-JP"/>
              </w:rPr>
            </w:pPr>
          </w:p>
          <w:p w14:paraId="5A165B9E" w14:textId="52CC21C2" w:rsidR="003A7079" w:rsidRPr="00282062" w:rsidRDefault="00282062" w:rsidP="00796E78">
            <w:pPr>
              <w:rPr>
                <w:rFonts w:ascii="Arial" w:eastAsia="MS Mincho" w:hAnsi="Arial" w:cs="Arial"/>
                <w:color w:val="000000"/>
                <w:sz w:val="22"/>
                <w:szCs w:val="22"/>
                <w:lang w:val="es-ES" w:eastAsia="ja-JP"/>
              </w:rPr>
            </w:pPr>
            <w:r w:rsidRPr="00282062">
              <w:rPr>
                <w:rFonts w:ascii="Arial" w:eastAsia="MS Mincho" w:hAnsi="Arial" w:cs="Arial"/>
                <w:color w:val="000000"/>
                <w:sz w:val="22"/>
                <w:szCs w:val="22"/>
                <w:lang w:val="es-ES" w:eastAsia="ja-JP"/>
              </w:rPr>
              <w:t xml:space="preserve">Véanse los comentarios a los apartados 3 y 7 anteriores para justificar </w:t>
            </w:r>
            <w:r w:rsidRPr="00282062">
              <w:rPr>
                <w:rFonts w:ascii="Arial" w:eastAsia="MS Mincho" w:hAnsi="Arial" w:cs="Arial"/>
                <w:color w:val="000000"/>
                <w:sz w:val="22"/>
                <w:szCs w:val="22"/>
                <w:lang w:val="es-ES" w:eastAsia="ja-JP"/>
              </w:rPr>
              <w:lastRenderedPageBreak/>
              <w:t xml:space="preserve">la </w:t>
            </w:r>
            <w:r>
              <w:rPr>
                <w:rFonts w:ascii="Arial" w:eastAsia="MS Mincho" w:hAnsi="Arial" w:cs="Arial"/>
                <w:color w:val="000000"/>
                <w:sz w:val="22"/>
                <w:szCs w:val="22"/>
                <w:lang w:val="es-ES" w:eastAsia="ja-JP"/>
              </w:rPr>
              <w:t>eliminación</w:t>
            </w:r>
            <w:r w:rsidRPr="00282062">
              <w:rPr>
                <w:rFonts w:ascii="Arial" w:eastAsia="MS Mincho" w:hAnsi="Arial" w:cs="Arial"/>
                <w:color w:val="000000"/>
                <w:sz w:val="22"/>
                <w:szCs w:val="22"/>
                <w:lang w:val="es-ES" w:eastAsia="ja-JP"/>
              </w:rPr>
              <w:t xml:space="preserve"> del anexo 3</w:t>
            </w:r>
          </w:p>
        </w:tc>
      </w:tr>
      <w:tr w:rsidR="003A7079" w:rsidRPr="005A1747" w14:paraId="25BC026F" w14:textId="77777777" w:rsidTr="0092197C">
        <w:tc>
          <w:tcPr>
            <w:tcW w:w="6412" w:type="dxa"/>
          </w:tcPr>
          <w:p w14:paraId="584E11EE" w14:textId="11921DFC" w:rsidR="004901A2" w:rsidRPr="00282062" w:rsidRDefault="00282062" w:rsidP="004901A2">
            <w:pPr>
              <w:pStyle w:val="Firstnumbering"/>
              <w:ind w:left="567" w:hanging="567"/>
              <w:jc w:val="both"/>
              <w:rPr>
                <w:lang w:val="es-ES" w:eastAsia="ja-JP"/>
              </w:rPr>
            </w:pPr>
            <w:r w:rsidRPr="00282062">
              <w:rPr>
                <w:i/>
                <w:iCs/>
                <w:lang w:val="es-ES"/>
              </w:rPr>
              <w:lastRenderedPageBreak/>
              <w:t>Deroga</w:t>
            </w:r>
            <w:r w:rsidRPr="00282062">
              <w:rPr>
                <w:lang w:val="es-ES"/>
              </w:rPr>
              <w:t xml:space="preserve"> las Resoluciones 3.2, 4.2, 5.1, 6.1, 7.1, 8.29, 9.1, 10.23 y 11.13 así como las Recomendaciones 5.2, 6.2, 7.1 y 8.28</w:t>
            </w:r>
            <w:r w:rsidR="004901A2" w:rsidRPr="00282062">
              <w:rPr>
                <w:lang w:val="es-ES" w:eastAsia="ja-JP"/>
              </w:rPr>
              <w:t>.</w:t>
            </w:r>
          </w:p>
          <w:p w14:paraId="08043299" w14:textId="6D3D00A1" w:rsidR="003A7079" w:rsidRPr="00282062" w:rsidRDefault="003A7079" w:rsidP="004901A2">
            <w:pPr>
              <w:widowControl/>
              <w:contextualSpacing/>
              <w:jc w:val="both"/>
              <w:rPr>
                <w:rFonts w:ascii="Arial" w:hAnsi="Arial" w:cs="Arial"/>
                <w:i/>
                <w:color w:val="000000"/>
                <w:sz w:val="22"/>
                <w:szCs w:val="22"/>
                <w:lang w:val="es-ES"/>
              </w:rPr>
            </w:pPr>
          </w:p>
        </w:tc>
        <w:tc>
          <w:tcPr>
            <w:tcW w:w="2604" w:type="dxa"/>
          </w:tcPr>
          <w:p w14:paraId="0CAEB755" w14:textId="1276BE4E" w:rsidR="003A7079" w:rsidRPr="005A1747" w:rsidRDefault="00905F0A" w:rsidP="00796E78">
            <w:pPr>
              <w:rPr>
                <w:rFonts w:ascii="Arial" w:eastAsia="MS Mincho" w:hAnsi="Arial" w:cs="Arial"/>
                <w:color w:val="000000"/>
                <w:sz w:val="22"/>
                <w:szCs w:val="22"/>
                <w:lang w:val="en-GB" w:eastAsia="ja-JP"/>
              </w:rPr>
            </w:pPr>
            <w:r>
              <w:rPr>
                <w:rFonts w:ascii="Arial" w:eastAsia="MS Mincho" w:hAnsi="Arial" w:cs="Arial"/>
                <w:color w:val="000000"/>
                <w:sz w:val="22"/>
                <w:szCs w:val="22"/>
                <w:lang w:val="en-GB" w:eastAsia="ja-JP"/>
              </w:rPr>
              <w:t>Se mantiene en vigor</w:t>
            </w:r>
          </w:p>
        </w:tc>
      </w:tr>
    </w:tbl>
    <w:p w14:paraId="4468BFA3" w14:textId="77777777" w:rsidR="003A7079" w:rsidRPr="005A1747" w:rsidRDefault="003A7079" w:rsidP="003A7079">
      <w:pPr>
        <w:rPr>
          <w:rFonts w:ascii="Arial" w:eastAsia="MS Mincho" w:hAnsi="Arial" w:cs="Arial"/>
          <w:color w:val="000000"/>
          <w:sz w:val="22"/>
          <w:szCs w:val="22"/>
          <w:lang w:val="en-GB" w:eastAsia="ja-JP"/>
        </w:rPr>
      </w:pPr>
    </w:p>
    <w:p w14:paraId="018CA018" w14:textId="77777777" w:rsidR="003A7079" w:rsidRPr="005A1747" w:rsidRDefault="003A7079" w:rsidP="003A7079">
      <w:pPr>
        <w:rPr>
          <w:rFonts w:ascii="Arial" w:eastAsia="MS Mincho" w:hAnsi="Arial" w:cs="Arial"/>
          <w:b/>
          <w:color w:val="000000"/>
          <w:sz w:val="22"/>
          <w:szCs w:val="22"/>
          <w:lang w:val="en-GB" w:eastAsia="ja-JP"/>
        </w:rPr>
      </w:pPr>
    </w:p>
    <w:p w14:paraId="42AF6469" w14:textId="41F98538" w:rsidR="003A7079" w:rsidRPr="00CB3B5E" w:rsidRDefault="003A7079" w:rsidP="003A7079">
      <w:pPr>
        <w:jc w:val="center"/>
        <w:rPr>
          <w:rFonts w:ascii="Arial" w:eastAsia="MS Mincho" w:hAnsi="Arial" w:cs="Arial"/>
          <w:b/>
          <w:color w:val="000000"/>
          <w:sz w:val="22"/>
          <w:szCs w:val="22"/>
          <w:lang w:val="es-ES" w:eastAsia="ja-JP"/>
        </w:rPr>
      </w:pPr>
      <w:r w:rsidRPr="00CB3B5E">
        <w:rPr>
          <w:rFonts w:ascii="Arial" w:eastAsia="MS Mincho" w:hAnsi="Arial" w:cs="Arial"/>
          <w:b/>
          <w:color w:val="000000"/>
          <w:sz w:val="22"/>
          <w:szCs w:val="22"/>
          <w:lang w:val="es-ES" w:eastAsia="ja-JP"/>
        </w:rPr>
        <w:t>An</w:t>
      </w:r>
      <w:r w:rsidR="00CB3B5E" w:rsidRPr="00CB3B5E">
        <w:rPr>
          <w:rFonts w:ascii="Arial" w:eastAsia="MS Mincho" w:hAnsi="Arial" w:cs="Arial"/>
          <w:b/>
          <w:color w:val="000000"/>
          <w:sz w:val="22"/>
          <w:szCs w:val="22"/>
          <w:lang w:val="es-ES" w:eastAsia="ja-JP"/>
        </w:rPr>
        <w:t xml:space="preserve">exo 1 a la Resolución </w:t>
      </w:r>
      <w:r w:rsidRPr="00CB3B5E">
        <w:rPr>
          <w:rFonts w:ascii="Arial" w:eastAsia="MS Mincho" w:hAnsi="Arial" w:cs="Arial"/>
          <w:b/>
          <w:color w:val="000000"/>
          <w:sz w:val="22"/>
          <w:szCs w:val="22"/>
          <w:lang w:val="es-ES" w:eastAsia="ja-JP"/>
        </w:rPr>
        <w:t>12.</w:t>
      </w:r>
      <w:r w:rsidR="00EA5F66" w:rsidRPr="00CB3B5E">
        <w:rPr>
          <w:rFonts w:ascii="Arial" w:eastAsia="MS Mincho" w:hAnsi="Arial" w:cs="Arial"/>
          <w:b/>
          <w:color w:val="000000"/>
          <w:sz w:val="22"/>
          <w:szCs w:val="22"/>
          <w:lang w:val="es-ES" w:eastAsia="ja-JP"/>
        </w:rPr>
        <w:t>28 (Rev.COP13)</w:t>
      </w:r>
    </w:p>
    <w:p w14:paraId="1BC838F0" w14:textId="77777777" w:rsidR="00CB3B5E" w:rsidRDefault="00CB3B5E" w:rsidP="00CB3B5E">
      <w:pPr>
        <w:tabs>
          <w:tab w:val="left" w:pos="1570"/>
        </w:tabs>
        <w:jc w:val="center"/>
        <w:rPr>
          <w:rFonts w:ascii="Arial" w:hAnsi="Arial" w:cs="Arial"/>
          <w:b/>
          <w:bCs/>
          <w:sz w:val="22"/>
          <w:szCs w:val="22"/>
          <w:lang w:val="es-ES"/>
        </w:rPr>
      </w:pPr>
      <w:r w:rsidRPr="00CB3B5E">
        <w:rPr>
          <w:rFonts w:ascii="Arial" w:hAnsi="Arial" w:cs="Arial"/>
          <w:b/>
          <w:bCs/>
          <w:sz w:val="22"/>
          <w:szCs w:val="22"/>
          <w:lang w:val="es-ES"/>
        </w:rPr>
        <w:t xml:space="preserve">DIRECTRICES PARA LA APLICACIÓN DEL PROCESO RELATIVO A </w:t>
      </w:r>
    </w:p>
    <w:p w14:paraId="25801E3D" w14:textId="70522E54" w:rsidR="003A7079" w:rsidRPr="00CB3B5E" w:rsidRDefault="00CB3B5E" w:rsidP="00CB3B5E">
      <w:pPr>
        <w:tabs>
          <w:tab w:val="left" w:pos="1570"/>
        </w:tabs>
        <w:jc w:val="center"/>
        <w:rPr>
          <w:rFonts w:ascii="Arial" w:hAnsi="Arial" w:cs="Arial"/>
          <w:b/>
          <w:bCs/>
          <w:sz w:val="22"/>
          <w:szCs w:val="22"/>
          <w:lang w:val="es-ES"/>
        </w:rPr>
      </w:pPr>
      <w:r w:rsidRPr="00CB3B5E">
        <w:rPr>
          <w:rFonts w:ascii="Arial" w:hAnsi="Arial" w:cs="Arial"/>
          <w:b/>
          <w:bCs/>
          <w:sz w:val="22"/>
          <w:szCs w:val="22"/>
          <w:lang w:val="es-ES"/>
        </w:rPr>
        <w:t>LAS ACCIONES CONCERTADAS</w:t>
      </w:r>
    </w:p>
    <w:p w14:paraId="68980CFA" w14:textId="77777777" w:rsidR="00CB3B5E" w:rsidRPr="00CB3B5E" w:rsidRDefault="00CB3B5E" w:rsidP="003A7079">
      <w:pPr>
        <w:tabs>
          <w:tab w:val="left" w:pos="1570"/>
        </w:tabs>
        <w:jc w:val="both"/>
        <w:rPr>
          <w:rFonts w:ascii="Arial" w:eastAsia="MS Mincho" w:hAnsi="Arial" w:cs="Arial"/>
          <w:color w:val="000000"/>
          <w:sz w:val="22"/>
          <w:szCs w:val="22"/>
          <w:lang w:val="es-ES" w:eastAsia="ja-JP"/>
        </w:rPr>
      </w:pPr>
    </w:p>
    <w:tbl>
      <w:tblPr>
        <w:tblStyle w:val="TableGrid"/>
        <w:tblW w:w="0" w:type="auto"/>
        <w:tblLook w:val="04A0" w:firstRow="1" w:lastRow="0" w:firstColumn="1" w:lastColumn="0" w:noHBand="0" w:noVBand="1"/>
      </w:tblPr>
      <w:tblGrid>
        <w:gridCol w:w="6333"/>
        <w:gridCol w:w="2683"/>
      </w:tblGrid>
      <w:tr w:rsidR="003A7079" w:rsidRPr="007207D6" w14:paraId="1D9E7B24" w14:textId="77777777" w:rsidTr="00796E78">
        <w:tc>
          <w:tcPr>
            <w:tcW w:w="9408" w:type="dxa"/>
            <w:gridSpan w:val="2"/>
          </w:tcPr>
          <w:p w14:paraId="3F14D790" w14:textId="7921E600" w:rsidR="003A7079" w:rsidRPr="00CB3B5E" w:rsidRDefault="00CB3B5E" w:rsidP="00796E78">
            <w:pPr>
              <w:tabs>
                <w:tab w:val="left" w:pos="1570"/>
              </w:tabs>
              <w:spacing w:before="40" w:afterLines="40" w:after="96"/>
              <w:rPr>
                <w:rFonts w:ascii="Arial" w:eastAsia="MS Mincho" w:hAnsi="Arial" w:cs="Arial"/>
                <w:color w:val="000000"/>
                <w:sz w:val="22"/>
                <w:szCs w:val="22"/>
                <w:lang w:val="es-ES" w:eastAsia="ja-JP"/>
              </w:rPr>
            </w:pPr>
            <w:r w:rsidRPr="00CB3B5E">
              <w:rPr>
                <w:rFonts w:ascii="Arial" w:eastAsia="Calibri" w:hAnsi="Arial" w:cs="Arial"/>
                <w:b/>
                <w:sz w:val="22"/>
                <w:szCs w:val="22"/>
                <w:lang w:val="es-ES"/>
              </w:rPr>
              <w:t>Fase 1: Presentación de propuestas de especies para acciones concertadas</w:t>
            </w:r>
          </w:p>
        </w:tc>
      </w:tr>
      <w:tr w:rsidR="00FF321B" w:rsidRPr="007207D6" w14:paraId="3BD2CB72" w14:textId="77777777" w:rsidTr="00796E78">
        <w:tc>
          <w:tcPr>
            <w:tcW w:w="6658" w:type="dxa"/>
          </w:tcPr>
          <w:p w14:paraId="7C7F2DAB" w14:textId="357465D8" w:rsidR="00130DDF" w:rsidRPr="00CB3B5E" w:rsidRDefault="00CB3B5E" w:rsidP="00130DDF">
            <w:pPr>
              <w:numPr>
                <w:ilvl w:val="0"/>
                <w:numId w:val="14"/>
              </w:numPr>
              <w:ind w:left="540" w:hanging="540"/>
              <w:contextualSpacing/>
              <w:jc w:val="both"/>
              <w:rPr>
                <w:rFonts w:ascii="Arial" w:eastAsia="MS Mincho" w:hAnsi="Arial" w:cs="Arial"/>
                <w:color w:val="000000"/>
                <w:sz w:val="22"/>
                <w:szCs w:val="22"/>
                <w:lang w:val="es-ES" w:eastAsia="ja-JP"/>
              </w:rPr>
            </w:pPr>
            <w:r w:rsidRPr="00CB3B5E">
              <w:rPr>
                <w:rFonts w:ascii="Arial" w:hAnsi="Arial" w:cs="Arial"/>
                <w:sz w:val="22"/>
                <w:szCs w:val="22"/>
                <w:lang w:val="es-ES"/>
              </w:rPr>
              <w:t xml:space="preserve">Pueden presentar propuestas para acciones concertadas </w:t>
            </w:r>
            <w:r w:rsidRPr="00CB3B5E">
              <w:rPr>
                <w:rFonts w:ascii="Arial" w:hAnsi="Arial" w:cs="Arial"/>
                <w:strike/>
                <w:sz w:val="22"/>
                <w:szCs w:val="22"/>
                <w:lang w:val="es-ES"/>
              </w:rPr>
              <w:t xml:space="preserve">al Consejo Científico </w:t>
            </w:r>
            <w:r w:rsidRPr="00CB3B5E">
              <w:rPr>
                <w:rFonts w:ascii="Arial" w:hAnsi="Arial" w:cs="Arial"/>
                <w:sz w:val="22"/>
                <w:szCs w:val="22"/>
                <w:u w:val="single"/>
                <w:lang w:val="es-ES"/>
              </w:rPr>
              <w:t>a la Conferencia de las Partes</w:t>
            </w:r>
            <w:r>
              <w:rPr>
                <w:rFonts w:ascii="Arial" w:hAnsi="Arial" w:cs="Arial"/>
                <w:sz w:val="22"/>
                <w:szCs w:val="22"/>
                <w:lang w:val="es-ES"/>
              </w:rPr>
              <w:t xml:space="preserve"> la</w:t>
            </w:r>
            <w:r w:rsidRPr="00CB3B5E">
              <w:rPr>
                <w:rFonts w:ascii="Arial" w:hAnsi="Arial" w:cs="Arial"/>
                <w:sz w:val="22"/>
                <w:szCs w:val="22"/>
                <w:lang w:val="es-ES"/>
              </w:rPr>
              <w:t>s Partes, la Secretaría u otras partes interesadas pertinentes</w:t>
            </w:r>
          </w:p>
          <w:p w14:paraId="63E6E706" w14:textId="3607FCD9" w:rsidR="003A7079" w:rsidRPr="00CB3B5E" w:rsidRDefault="003A7079" w:rsidP="008235D9">
            <w:pPr>
              <w:spacing w:before="40" w:afterLines="40" w:after="96"/>
              <w:jc w:val="both"/>
              <w:rPr>
                <w:rFonts w:ascii="Arial" w:eastAsia="MS Mincho" w:hAnsi="Arial" w:cs="Arial"/>
                <w:color w:val="000000"/>
                <w:sz w:val="22"/>
                <w:szCs w:val="22"/>
                <w:u w:val="single"/>
                <w:lang w:val="es-ES" w:eastAsia="ja-JP"/>
              </w:rPr>
            </w:pPr>
          </w:p>
        </w:tc>
        <w:tc>
          <w:tcPr>
            <w:tcW w:w="2750" w:type="dxa"/>
          </w:tcPr>
          <w:p w14:paraId="38DC77AA" w14:textId="709BC2A0" w:rsidR="003A7079" w:rsidRPr="00CB3B5E" w:rsidRDefault="00CB3B5E" w:rsidP="00796E78">
            <w:pPr>
              <w:tabs>
                <w:tab w:val="left" w:pos="1570"/>
              </w:tabs>
              <w:spacing w:before="40" w:afterLines="40" w:after="96"/>
              <w:rPr>
                <w:rFonts w:ascii="Arial" w:eastAsia="MS Mincho" w:hAnsi="Arial" w:cs="Arial"/>
                <w:color w:val="000000"/>
                <w:sz w:val="22"/>
                <w:szCs w:val="22"/>
                <w:lang w:val="es-ES" w:eastAsia="ja-JP"/>
              </w:rPr>
            </w:pPr>
            <w:r w:rsidRPr="00CB3B5E">
              <w:rPr>
                <w:rFonts w:ascii="Arial" w:eastAsia="MS Mincho" w:hAnsi="Arial" w:cs="Arial"/>
                <w:color w:val="000000"/>
                <w:sz w:val="22"/>
                <w:szCs w:val="22"/>
                <w:lang w:val="es-ES" w:eastAsia="ja-JP"/>
              </w:rPr>
              <w:t>Se mantiene en vigor según lo modificado</w:t>
            </w:r>
          </w:p>
          <w:p w14:paraId="2C39ADF1" w14:textId="338AB2F8" w:rsidR="000B5D32" w:rsidRPr="00CB3B5E" w:rsidRDefault="00CB3B5E" w:rsidP="00796E78">
            <w:pPr>
              <w:tabs>
                <w:tab w:val="left" w:pos="1570"/>
              </w:tabs>
              <w:spacing w:before="40" w:afterLines="40" w:after="96"/>
              <w:rPr>
                <w:rFonts w:ascii="Arial" w:eastAsia="MS Mincho" w:hAnsi="Arial" w:cs="Arial"/>
                <w:color w:val="000000"/>
                <w:sz w:val="22"/>
                <w:szCs w:val="22"/>
                <w:lang w:val="es-ES" w:eastAsia="ja-JP"/>
              </w:rPr>
            </w:pPr>
            <w:r w:rsidRPr="00CB3B5E">
              <w:rPr>
                <w:rFonts w:ascii="Arial" w:eastAsia="MS Mincho" w:hAnsi="Arial" w:cs="Arial"/>
                <w:color w:val="000000"/>
                <w:sz w:val="22"/>
                <w:szCs w:val="22"/>
                <w:lang w:val="es-ES" w:eastAsia="ja-JP"/>
              </w:rPr>
              <w:t>La enmienda propuesta refleja la práctica actual, según la cual las propuestas de nuevas Acciones Concertadas se presentan como documentos previos a las reuniones de la COP siguiendo los plazos previstos en el Reglamento de la COP</w:t>
            </w:r>
          </w:p>
        </w:tc>
      </w:tr>
      <w:tr w:rsidR="00FF321B" w:rsidRPr="007207D6" w14:paraId="4CD8C02C" w14:textId="77777777" w:rsidTr="00796E78">
        <w:tc>
          <w:tcPr>
            <w:tcW w:w="6658" w:type="dxa"/>
          </w:tcPr>
          <w:p w14:paraId="20D3A68A" w14:textId="664B7ACD" w:rsidR="003A7079" w:rsidRPr="00CB3B5E" w:rsidRDefault="00CB3B5E" w:rsidP="00E57A6A">
            <w:pPr>
              <w:pStyle w:val="ListParagraph"/>
              <w:numPr>
                <w:ilvl w:val="0"/>
                <w:numId w:val="14"/>
              </w:numPr>
              <w:spacing w:before="40" w:afterLines="40" w:after="96"/>
              <w:ind w:left="593" w:hanging="567"/>
              <w:jc w:val="both"/>
              <w:rPr>
                <w:rFonts w:ascii="Arial" w:eastAsia="MS Mincho" w:hAnsi="Arial" w:cs="Arial"/>
                <w:strike/>
                <w:color w:val="000000"/>
                <w:sz w:val="22"/>
                <w:szCs w:val="22"/>
                <w:lang w:val="es-ES" w:eastAsia="ja-JP"/>
              </w:rPr>
            </w:pPr>
            <w:r w:rsidRPr="00CB3B5E">
              <w:rPr>
                <w:rFonts w:ascii="Arial" w:hAnsi="Arial" w:cs="Arial"/>
                <w:strike/>
                <w:sz w:val="22"/>
                <w:szCs w:val="22"/>
                <w:lang w:val="es-ES"/>
              </w:rPr>
              <w:t>También el propio Consejo Científico puede presentar propuestas de especies para acciones concertadas</w:t>
            </w:r>
          </w:p>
        </w:tc>
        <w:tc>
          <w:tcPr>
            <w:tcW w:w="2750" w:type="dxa"/>
          </w:tcPr>
          <w:p w14:paraId="0909269C" w14:textId="5D08F156" w:rsidR="003A7079" w:rsidRPr="00CB3B5E" w:rsidRDefault="00CB3B5E" w:rsidP="00796E78">
            <w:pPr>
              <w:tabs>
                <w:tab w:val="left" w:pos="1570"/>
              </w:tabs>
              <w:spacing w:before="40" w:afterLines="40" w:after="96"/>
              <w:rPr>
                <w:rFonts w:ascii="Arial" w:eastAsia="MS Mincho" w:hAnsi="Arial" w:cs="Arial"/>
                <w:color w:val="000000"/>
                <w:sz w:val="22"/>
                <w:szCs w:val="22"/>
                <w:lang w:val="es-ES" w:eastAsia="ja-JP"/>
              </w:rPr>
            </w:pPr>
            <w:r w:rsidRPr="00CB3B5E">
              <w:rPr>
                <w:rFonts w:ascii="Arial" w:eastAsia="MS Mincho" w:hAnsi="Arial" w:cs="Arial"/>
                <w:color w:val="000000"/>
                <w:sz w:val="22"/>
                <w:szCs w:val="22"/>
                <w:lang w:val="es-ES" w:eastAsia="ja-JP"/>
              </w:rPr>
              <w:t>Se propone eliminar</w:t>
            </w:r>
            <w:r w:rsidR="009C6499" w:rsidRPr="00CB3B5E">
              <w:rPr>
                <w:rFonts w:ascii="Arial" w:eastAsia="MS Mincho" w:hAnsi="Arial" w:cs="Arial"/>
                <w:color w:val="000000"/>
                <w:sz w:val="22"/>
                <w:szCs w:val="22"/>
                <w:lang w:val="es-ES" w:eastAsia="ja-JP"/>
              </w:rPr>
              <w:t>.</w:t>
            </w:r>
          </w:p>
          <w:p w14:paraId="543B7EE1" w14:textId="77777777" w:rsidR="00CB3B5E" w:rsidRPr="00CB3B5E" w:rsidRDefault="00CB3B5E" w:rsidP="00CB3B5E">
            <w:pPr>
              <w:tabs>
                <w:tab w:val="left" w:pos="1570"/>
              </w:tabs>
              <w:spacing w:before="40" w:afterLines="40" w:after="96"/>
              <w:rPr>
                <w:rFonts w:ascii="Arial" w:eastAsia="MS Mincho" w:hAnsi="Arial" w:cs="Arial"/>
                <w:color w:val="000000"/>
                <w:sz w:val="22"/>
                <w:szCs w:val="22"/>
                <w:lang w:val="es-ES" w:eastAsia="ja-JP"/>
              </w:rPr>
            </w:pPr>
            <w:r w:rsidRPr="00CB3B5E">
              <w:rPr>
                <w:rFonts w:ascii="Arial" w:eastAsia="MS Mincho" w:hAnsi="Arial" w:cs="Arial"/>
                <w:color w:val="000000"/>
                <w:sz w:val="22"/>
                <w:szCs w:val="22"/>
                <w:lang w:val="es-ES" w:eastAsia="ja-JP"/>
              </w:rPr>
              <w:t xml:space="preserve">El texto actual refleja la práctica de limitar la designación a las especies. </w:t>
            </w:r>
          </w:p>
          <w:p w14:paraId="72A8B29A" w14:textId="1C5998D0" w:rsidR="00A93489" w:rsidRPr="00CB3B5E" w:rsidRDefault="00CB3B5E" w:rsidP="00CB3B5E">
            <w:pPr>
              <w:tabs>
                <w:tab w:val="left" w:pos="1570"/>
              </w:tabs>
              <w:spacing w:before="40" w:afterLines="40" w:after="96"/>
              <w:rPr>
                <w:rFonts w:ascii="Arial" w:eastAsia="MS Mincho" w:hAnsi="Arial" w:cs="Arial"/>
                <w:color w:val="000000"/>
                <w:sz w:val="22"/>
                <w:szCs w:val="22"/>
                <w:lang w:val="es-ES" w:eastAsia="ja-JP"/>
              </w:rPr>
            </w:pPr>
            <w:r w:rsidRPr="00CB3B5E">
              <w:rPr>
                <w:rFonts w:ascii="Arial" w:eastAsia="MS Mincho" w:hAnsi="Arial" w:cs="Arial"/>
                <w:color w:val="000000"/>
                <w:sz w:val="22"/>
                <w:szCs w:val="22"/>
                <w:lang w:val="es-ES" w:eastAsia="ja-JP"/>
              </w:rPr>
              <w:t xml:space="preserve">En caso de que el </w:t>
            </w:r>
            <w:r>
              <w:rPr>
                <w:rFonts w:ascii="Arial" w:eastAsia="MS Mincho" w:hAnsi="Arial" w:cs="Arial"/>
                <w:color w:val="000000"/>
                <w:sz w:val="22"/>
                <w:szCs w:val="22"/>
                <w:lang w:val="es-ES" w:eastAsia="ja-JP"/>
              </w:rPr>
              <w:t>Sc</w:t>
            </w:r>
            <w:r w:rsidRPr="00CB3B5E">
              <w:rPr>
                <w:rFonts w:ascii="Arial" w:eastAsia="MS Mincho" w:hAnsi="Arial" w:cs="Arial"/>
                <w:color w:val="000000"/>
                <w:sz w:val="22"/>
                <w:szCs w:val="22"/>
                <w:lang w:val="es-ES" w:eastAsia="ja-JP"/>
              </w:rPr>
              <w:t>C quiera mantener la posibilidad de presentar propuestas totalmente desarrolladas para Acciones Concertadas, deberían aclararse las responsabilidades en cuanto a la aplicación si la propuesta es aprobada por la COP</w:t>
            </w:r>
          </w:p>
        </w:tc>
      </w:tr>
      <w:tr w:rsidR="00FF321B" w14:paraId="61E1EB99" w14:textId="77777777" w:rsidTr="00796E78">
        <w:tc>
          <w:tcPr>
            <w:tcW w:w="6658" w:type="dxa"/>
          </w:tcPr>
          <w:p w14:paraId="32512623" w14:textId="1CED2127" w:rsidR="003A7079" w:rsidRPr="00CB3B5E" w:rsidRDefault="00CB3B5E" w:rsidP="001666EE">
            <w:pPr>
              <w:pStyle w:val="ListParagraph"/>
              <w:numPr>
                <w:ilvl w:val="0"/>
                <w:numId w:val="14"/>
              </w:numPr>
              <w:spacing w:before="40" w:afterLines="40" w:after="96"/>
              <w:ind w:left="593" w:hanging="567"/>
              <w:jc w:val="both"/>
              <w:rPr>
                <w:rFonts w:ascii="Arial" w:eastAsia="MS Mincho" w:hAnsi="Arial" w:cs="Arial"/>
                <w:color w:val="000000"/>
                <w:sz w:val="22"/>
                <w:szCs w:val="22"/>
                <w:lang w:val="es-ES" w:eastAsia="ja-JP"/>
              </w:rPr>
            </w:pPr>
            <w:r w:rsidRPr="00E1493A">
              <w:rPr>
                <w:rFonts w:ascii="Arial" w:hAnsi="Arial" w:cs="Arial"/>
                <w:sz w:val="22"/>
                <w:szCs w:val="22"/>
                <w:lang w:val="es-ES"/>
              </w:rPr>
              <w:t xml:space="preserve">Las propuestas para acciones concertadas podrán referirse a una sola especie, taxón inferior o población, o a un grupo de taxones con necesidades comunes. Deberían definirse claramente los animales objetivo en cada caso, incluso por referencia a su estado en los Apéndices de la CMS y al área o áreas de distribución </w:t>
            </w:r>
            <w:r w:rsidRPr="00E1493A">
              <w:rPr>
                <w:rFonts w:ascii="Arial" w:hAnsi="Arial" w:cs="Arial"/>
                <w:sz w:val="22"/>
                <w:szCs w:val="22"/>
                <w:lang w:val="es-ES"/>
              </w:rPr>
              <w:lastRenderedPageBreak/>
              <w:t>geográfica correspondientes</w:t>
            </w:r>
          </w:p>
        </w:tc>
        <w:tc>
          <w:tcPr>
            <w:tcW w:w="2750" w:type="dxa"/>
          </w:tcPr>
          <w:p w14:paraId="6E30D17F" w14:textId="7C6C2B8B" w:rsidR="003A7079" w:rsidRDefault="00905F0A" w:rsidP="00796E78">
            <w:pPr>
              <w:tabs>
                <w:tab w:val="left" w:pos="1570"/>
              </w:tabs>
              <w:spacing w:before="40" w:afterLines="40" w:after="96"/>
              <w:rPr>
                <w:rFonts w:ascii="Arial" w:eastAsia="MS Mincho" w:hAnsi="Arial" w:cs="Arial"/>
                <w:color w:val="000000"/>
                <w:sz w:val="22"/>
                <w:szCs w:val="22"/>
                <w:lang w:val="en-GB" w:eastAsia="ja-JP"/>
              </w:rPr>
            </w:pPr>
            <w:r>
              <w:rPr>
                <w:rFonts w:ascii="Arial" w:eastAsia="MS Mincho" w:hAnsi="Arial" w:cs="Arial"/>
                <w:color w:val="000000"/>
                <w:sz w:val="22"/>
                <w:szCs w:val="22"/>
                <w:lang w:val="en-GB" w:eastAsia="ja-JP"/>
              </w:rPr>
              <w:lastRenderedPageBreak/>
              <w:t>Se mantiene en vigor</w:t>
            </w:r>
          </w:p>
        </w:tc>
      </w:tr>
      <w:tr w:rsidR="00FF321B" w14:paraId="537DADD4" w14:textId="77777777" w:rsidTr="00796E78">
        <w:trPr>
          <w:cantSplit/>
        </w:trPr>
        <w:tc>
          <w:tcPr>
            <w:tcW w:w="6658" w:type="dxa"/>
          </w:tcPr>
          <w:p w14:paraId="33182D2A" w14:textId="5B50C20B" w:rsidR="003A7079" w:rsidRPr="00E1493A" w:rsidRDefault="00E1493A" w:rsidP="00385148">
            <w:pPr>
              <w:pStyle w:val="ListParagraph"/>
              <w:numPr>
                <w:ilvl w:val="0"/>
                <w:numId w:val="14"/>
              </w:numPr>
              <w:spacing w:before="40" w:afterLines="40" w:after="96"/>
              <w:ind w:left="593" w:hanging="567"/>
              <w:jc w:val="both"/>
              <w:rPr>
                <w:rFonts w:ascii="Arial" w:eastAsia="MS Mincho" w:hAnsi="Arial" w:cs="Arial"/>
                <w:color w:val="000000"/>
                <w:sz w:val="22"/>
                <w:szCs w:val="22"/>
                <w:lang w:val="es-ES" w:eastAsia="ja-JP"/>
              </w:rPr>
            </w:pPr>
            <w:r>
              <w:rPr>
                <w:rFonts w:ascii="Arial" w:hAnsi="Arial" w:cs="Arial"/>
                <w:sz w:val="22"/>
                <w:szCs w:val="22"/>
                <w:lang w:val="es-ES"/>
              </w:rPr>
              <w:t>Las</w:t>
            </w:r>
            <w:r w:rsidRPr="00E1493A">
              <w:rPr>
                <w:rFonts w:ascii="Arial" w:hAnsi="Arial" w:cs="Arial"/>
                <w:sz w:val="22"/>
                <w:szCs w:val="22"/>
                <w:lang w:val="es-ES"/>
              </w:rPr>
              <w:t xml:space="preserve"> propuestas para acciones concertadas deberían presentarse utilizando el modelo que figura en el Anexo 2 de esta Resolución</w:t>
            </w:r>
            <w:r w:rsidR="003A7079" w:rsidRPr="00E1493A">
              <w:rPr>
                <w:rFonts w:ascii="Arial" w:eastAsia="MS Mincho" w:hAnsi="Arial" w:cs="Arial"/>
                <w:color w:val="000000"/>
                <w:sz w:val="22"/>
                <w:szCs w:val="22"/>
                <w:lang w:val="es-ES" w:eastAsia="ja-JP"/>
              </w:rPr>
              <w:t xml:space="preserve">. </w:t>
            </w:r>
          </w:p>
        </w:tc>
        <w:tc>
          <w:tcPr>
            <w:tcW w:w="2750" w:type="dxa"/>
          </w:tcPr>
          <w:p w14:paraId="41898344" w14:textId="19B1E39A" w:rsidR="003A7079" w:rsidRDefault="00905F0A" w:rsidP="00796E78">
            <w:pPr>
              <w:tabs>
                <w:tab w:val="left" w:pos="1570"/>
              </w:tabs>
              <w:spacing w:before="40" w:afterLines="40" w:after="96"/>
              <w:rPr>
                <w:rFonts w:ascii="Arial" w:eastAsia="MS Mincho" w:hAnsi="Arial" w:cs="Arial"/>
                <w:color w:val="000000"/>
                <w:sz w:val="22"/>
                <w:szCs w:val="22"/>
                <w:lang w:val="en-GB" w:eastAsia="ja-JP"/>
              </w:rPr>
            </w:pPr>
            <w:r>
              <w:rPr>
                <w:rFonts w:ascii="Arial" w:eastAsia="MS Mincho" w:hAnsi="Arial" w:cs="Arial"/>
                <w:color w:val="000000"/>
                <w:sz w:val="22"/>
                <w:szCs w:val="22"/>
                <w:lang w:val="en-GB" w:eastAsia="ja-JP"/>
              </w:rPr>
              <w:t>Se mantiene en vigor</w:t>
            </w:r>
          </w:p>
        </w:tc>
      </w:tr>
      <w:tr w:rsidR="00FF321B" w:rsidRPr="007207D6" w14:paraId="644A5C91" w14:textId="77777777" w:rsidTr="00796E78">
        <w:tc>
          <w:tcPr>
            <w:tcW w:w="6658" w:type="dxa"/>
          </w:tcPr>
          <w:p w14:paraId="17828DF6" w14:textId="3533EED2" w:rsidR="003A7079" w:rsidRPr="00E1493A" w:rsidRDefault="00E1493A" w:rsidP="001401C0">
            <w:pPr>
              <w:pStyle w:val="ListParagraph"/>
              <w:numPr>
                <w:ilvl w:val="0"/>
                <w:numId w:val="14"/>
              </w:numPr>
              <w:spacing w:before="40" w:afterLines="40" w:after="96"/>
              <w:ind w:left="593" w:hanging="567"/>
              <w:jc w:val="both"/>
              <w:rPr>
                <w:rFonts w:ascii="Arial" w:eastAsia="MS Mincho" w:hAnsi="Arial" w:cs="Arial"/>
                <w:color w:val="000000"/>
                <w:sz w:val="22"/>
                <w:szCs w:val="22"/>
                <w:lang w:val="es-ES" w:eastAsia="ja-JP"/>
              </w:rPr>
            </w:pPr>
            <w:r w:rsidRPr="00E1493A">
              <w:rPr>
                <w:rFonts w:ascii="Arial" w:hAnsi="Arial" w:cs="Arial"/>
                <w:sz w:val="22"/>
                <w:szCs w:val="22"/>
                <w:lang w:val="es-ES"/>
              </w:rPr>
              <w:t xml:space="preserve">Las propuestas para acciones concertadas deberían presentarse </w:t>
            </w:r>
            <w:r w:rsidRPr="00E1493A">
              <w:rPr>
                <w:rFonts w:ascii="Arial" w:hAnsi="Arial" w:cs="Arial"/>
                <w:strike/>
                <w:sz w:val="22"/>
                <w:szCs w:val="22"/>
                <w:lang w:val="es-ES"/>
              </w:rPr>
              <w:t>al Consejo Científico</w:t>
            </w:r>
            <w:r w:rsidRPr="00E1493A">
              <w:rPr>
                <w:rFonts w:ascii="Arial" w:hAnsi="Arial" w:cs="Arial"/>
                <w:sz w:val="22"/>
                <w:szCs w:val="22"/>
                <w:lang w:val="es-ES"/>
              </w:rPr>
              <w:t xml:space="preserve"> </w:t>
            </w:r>
            <w:r w:rsidRPr="00E1493A">
              <w:rPr>
                <w:rFonts w:ascii="Arial" w:hAnsi="Arial" w:cs="Arial"/>
                <w:sz w:val="22"/>
                <w:szCs w:val="22"/>
                <w:u w:val="single"/>
                <w:lang w:val="es-ES"/>
              </w:rPr>
              <w:t>a la Conferencia de las Partes</w:t>
            </w:r>
            <w:r w:rsidRPr="00E1493A">
              <w:rPr>
                <w:rFonts w:ascii="Arial" w:hAnsi="Arial" w:cs="Arial"/>
                <w:sz w:val="22"/>
                <w:szCs w:val="22"/>
                <w:lang w:val="es-ES"/>
              </w:rPr>
              <w:t xml:space="preserve"> de conformidad con las disposiciones establecidas para la presentación de documentos para las reuniones </w:t>
            </w:r>
            <w:r w:rsidRPr="00E1493A">
              <w:rPr>
                <w:rFonts w:ascii="Arial" w:hAnsi="Arial" w:cs="Arial"/>
                <w:strike/>
                <w:sz w:val="22"/>
                <w:szCs w:val="22"/>
                <w:lang w:val="es-ES"/>
              </w:rPr>
              <w:t>del Consejo Científico o su Comité del período de sesiones</w:t>
            </w:r>
            <w:r w:rsidRPr="00E1493A">
              <w:rPr>
                <w:rFonts w:ascii="Arial" w:hAnsi="Arial" w:cs="Arial"/>
                <w:sz w:val="22"/>
                <w:szCs w:val="22"/>
                <w:lang w:val="es-ES"/>
              </w:rPr>
              <w:t xml:space="preserve"> </w:t>
            </w:r>
            <w:r w:rsidRPr="00E1493A">
              <w:rPr>
                <w:rFonts w:ascii="Arial" w:hAnsi="Arial" w:cs="Arial"/>
                <w:sz w:val="22"/>
                <w:szCs w:val="22"/>
                <w:u w:val="single"/>
                <w:lang w:val="es-ES"/>
              </w:rPr>
              <w:t>a la Conferencia de las Partes</w:t>
            </w:r>
            <w:r w:rsidRPr="00E1493A">
              <w:rPr>
                <w:rFonts w:ascii="Arial" w:hAnsi="Arial" w:cs="Arial"/>
                <w:sz w:val="22"/>
                <w:szCs w:val="22"/>
                <w:lang w:val="es-ES"/>
              </w:rPr>
              <w:t>, tal como se definen en su Reglamento</w:t>
            </w:r>
            <w:r w:rsidR="003A7079" w:rsidRPr="00E1493A">
              <w:rPr>
                <w:rFonts w:ascii="Arial" w:eastAsia="MS Mincho" w:hAnsi="Arial" w:cs="Arial"/>
                <w:color w:val="000000"/>
                <w:sz w:val="22"/>
                <w:szCs w:val="22"/>
                <w:lang w:val="es-ES" w:eastAsia="ja-JP"/>
              </w:rPr>
              <w:t>.</w:t>
            </w:r>
          </w:p>
        </w:tc>
        <w:tc>
          <w:tcPr>
            <w:tcW w:w="2750" w:type="dxa"/>
          </w:tcPr>
          <w:p w14:paraId="690A509E" w14:textId="4D99B038" w:rsidR="003A7079" w:rsidRPr="00E1493A" w:rsidRDefault="00E1493A" w:rsidP="00796E78">
            <w:pPr>
              <w:tabs>
                <w:tab w:val="left" w:pos="1570"/>
              </w:tabs>
              <w:spacing w:before="40" w:afterLines="40" w:after="96"/>
              <w:rPr>
                <w:rFonts w:ascii="Arial" w:eastAsia="MS Mincho" w:hAnsi="Arial" w:cs="Arial"/>
                <w:color w:val="000000"/>
                <w:sz w:val="22"/>
                <w:szCs w:val="22"/>
                <w:lang w:val="es-ES" w:eastAsia="ja-JP"/>
              </w:rPr>
            </w:pPr>
            <w:r w:rsidRPr="00E1493A">
              <w:rPr>
                <w:rFonts w:ascii="Arial" w:eastAsia="MS Mincho" w:hAnsi="Arial" w:cs="Arial"/>
                <w:color w:val="000000"/>
                <w:sz w:val="22"/>
                <w:szCs w:val="22"/>
                <w:lang w:val="es-ES" w:eastAsia="ja-JP"/>
              </w:rPr>
              <w:t>Se mantiene en vigor según lo modificado</w:t>
            </w:r>
          </w:p>
          <w:p w14:paraId="068CD815" w14:textId="53EB47E8" w:rsidR="00377D76" w:rsidRPr="00E1493A" w:rsidRDefault="00E1493A" w:rsidP="00796E78">
            <w:pPr>
              <w:tabs>
                <w:tab w:val="left" w:pos="1570"/>
              </w:tabs>
              <w:spacing w:before="40" w:afterLines="40" w:after="96"/>
              <w:rPr>
                <w:rFonts w:ascii="Arial" w:eastAsia="MS Mincho" w:hAnsi="Arial" w:cs="Arial"/>
                <w:color w:val="000000"/>
                <w:sz w:val="22"/>
                <w:szCs w:val="22"/>
                <w:lang w:val="es-ES" w:eastAsia="ja-JP"/>
              </w:rPr>
            </w:pPr>
            <w:r w:rsidRPr="00E1493A">
              <w:rPr>
                <w:rFonts w:ascii="Arial" w:eastAsia="MS Mincho" w:hAnsi="Arial" w:cs="Arial"/>
                <w:color w:val="000000"/>
                <w:sz w:val="22"/>
                <w:szCs w:val="22"/>
                <w:lang w:val="es-ES" w:eastAsia="ja-JP"/>
              </w:rPr>
              <w:t>La modificación propuesta refleja la práctica establecida</w:t>
            </w:r>
          </w:p>
        </w:tc>
      </w:tr>
      <w:tr w:rsidR="003A7079" w14:paraId="64497358" w14:textId="77777777" w:rsidTr="00796E78">
        <w:tc>
          <w:tcPr>
            <w:tcW w:w="9408" w:type="dxa"/>
            <w:gridSpan w:val="2"/>
          </w:tcPr>
          <w:p w14:paraId="0B7BAD08" w14:textId="77777777" w:rsidR="00E1493A" w:rsidRPr="00E1493A" w:rsidRDefault="00E1493A" w:rsidP="00E1493A">
            <w:pPr>
              <w:spacing w:before="40" w:afterLines="40" w:after="96"/>
              <w:rPr>
                <w:rFonts w:ascii="Arial" w:eastAsia="MS Mincho" w:hAnsi="Arial" w:cs="Arial"/>
                <w:b/>
                <w:sz w:val="22"/>
                <w:szCs w:val="22"/>
                <w:lang w:val="es-ES" w:eastAsia="en-GB"/>
              </w:rPr>
            </w:pPr>
            <w:r w:rsidRPr="00E1493A">
              <w:rPr>
                <w:rFonts w:ascii="Arial" w:eastAsia="MS Mincho" w:hAnsi="Arial" w:cs="Arial"/>
                <w:b/>
                <w:sz w:val="22"/>
                <w:szCs w:val="22"/>
                <w:lang w:val="es-ES" w:eastAsia="en-GB"/>
              </w:rPr>
              <w:t>Fase 2: Evaluación de la propuesta por el Consejo Científico/Comité del período de</w:t>
            </w:r>
          </w:p>
          <w:p w14:paraId="13CE16B2" w14:textId="22A9B62B" w:rsidR="003A7079" w:rsidRPr="00667DAE" w:rsidRDefault="00E1493A" w:rsidP="00E1493A">
            <w:pPr>
              <w:spacing w:before="40" w:afterLines="40" w:after="96"/>
              <w:rPr>
                <w:rFonts w:ascii="Arial" w:eastAsia="MS Mincho" w:hAnsi="Arial" w:cs="Arial"/>
                <w:b/>
                <w:sz w:val="22"/>
                <w:szCs w:val="22"/>
                <w:lang w:val="en-GB" w:eastAsia="en-GB"/>
              </w:rPr>
            </w:pPr>
            <w:r w:rsidRPr="00E1493A">
              <w:rPr>
                <w:rFonts w:ascii="Arial" w:eastAsia="MS Mincho" w:hAnsi="Arial" w:cs="Arial"/>
                <w:b/>
                <w:sz w:val="22"/>
                <w:szCs w:val="22"/>
                <w:lang w:val="en-GB" w:eastAsia="en-GB"/>
              </w:rPr>
              <w:t>sesiones</w:t>
            </w:r>
          </w:p>
        </w:tc>
      </w:tr>
      <w:tr w:rsidR="00FF321B" w:rsidRPr="007207D6" w14:paraId="0A30DBB1" w14:textId="77777777" w:rsidTr="00796E78">
        <w:tc>
          <w:tcPr>
            <w:tcW w:w="6658" w:type="dxa"/>
          </w:tcPr>
          <w:p w14:paraId="70DAD826" w14:textId="4B31BDF1" w:rsidR="003A7079" w:rsidRPr="00E1493A" w:rsidRDefault="00E1493A" w:rsidP="00983918">
            <w:pPr>
              <w:pStyle w:val="ListParagraph"/>
              <w:numPr>
                <w:ilvl w:val="0"/>
                <w:numId w:val="5"/>
              </w:numPr>
              <w:spacing w:before="40" w:afterLines="40" w:after="96"/>
              <w:jc w:val="both"/>
              <w:rPr>
                <w:rFonts w:ascii="Arial" w:eastAsia="MS Mincho" w:hAnsi="Arial" w:cs="Arial"/>
                <w:i/>
                <w:color w:val="000000"/>
                <w:sz w:val="22"/>
                <w:szCs w:val="22"/>
                <w:lang w:val="es-ES" w:eastAsia="ja-JP"/>
              </w:rPr>
            </w:pPr>
            <w:r w:rsidRPr="00983918">
              <w:rPr>
                <w:rFonts w:ascii="Arial" w:eastAsia="MS Mincho" w:hAnsi="Arial" w:cs="Arial"/>
                <w:strike/>
                <w:sz w:val="22"/>
                <w:szCs w:val="22"/>
                <w:lang w:val="es-ES" w:eastAsia="en-GB"/>
              </w:rPr>
              <w:t>Tras recibir una propuesta para acciones concertadas el Consejo Científico</w:t>
            </w:r>
            <w:r>
              <w:rPr>
                <w:rFonts w:ascii="Arial" w:eastAsia="MS Mincho" w:hAnsi="Arial" w:cs="Arial"/>
                <w:sz w:val="22"/>
                <w:szCs w:val="22"/>
                <w:lang w:val="es-ES" w:eastAsia="en-GB"/>
              </w:rPr>
              <w:t xml:space="preserve">, </w:t>
            </w:r>
            <w:r w:rsidR="00983918" w:rsidRPr="00983918">
              <w:rPr>
                <w:rFonts w:ascii="Arial" w:eastAsia="MS Mincho" w:hAnsi="Arial" w:cs="Arial"/>
                <w:sz w:val="22"/>
                <w:szCs w:val="22"/>
                <w:lang w:val="es-ES" w:eastAsia="en-GB"/>
              </w:rPr>
              <w:t xml:space="preserve">El Consejo Científico evaluará el contenido de cada propuesta, </w:t>
            </w:r>
            <w:r w:rsidR="00983918" w:rsidRPr="00983918">
              <w:rPr>
                <w:rFonts w:ascii="Arial" w:eastAsia="MS Mincho" w:hAnsi="Arial" w:cs="Arial"/>
                <w:sz w:val="22"/>
                <w:szCs w:val="22"/>
                <w:u w:val="single"/>
                <w:lang w:val="es-ES" w:eastAsia="en-GB"/>
              </w:rPr>
              <w:t xml:space="preserve">para las </w:t>
            </w:r>
            <w:r w:rsidR="00983918">
              <w:rPr>
                <w:rFonts w:ascii="Arial" w:eastAsia="MS Mincho" w:hAnsi="Arial" w:cs="Arial"/>
                <w:sz w:val="22"/>
                <w:szCs w:val="22"/>
                <w:u w:val="single"/>
                <w:lang w:val="es-ES" w:eastAsia="en-GB"/>
              </w:rPr>
              <w:t>A</w:t>
            </w:r>
            <w:r w:rsidR="00983918" w:rsidRPr="00983918">
              <w:rPr>
                <w:rFonts w:ascii="Arial" w:eastAsia="MS Mincho" w:hAnsi="Arial" w:cs="Arial"/>
                <w:sz w:val="22"/>
                <w:szCs w:val="22"/>
                <w:u w:val="single"/>
                <w:lang w:val="es-ES" w:eastAsia="en-GB"/>
              </w:rPr>
              <w:t>cciones concertadas presentadas a la Conferencia de las Partes de acuerdo a la fase 1 mencionadas más arriba</w:t>
            </w:r>
            <w:r w:rsidR="00983918">
              <w:rPr>
                <w:rFonts w:ascii="Arial" w:eastAsia="MS Mincho" w:hAnsi="Arial" w:cs="Arial"/>
                <w:sz w:val="22"/>
                <w:szCs w:val="22"/>
                <w:lang w:val="es-ES" w:eastAsia="en-GB"/>
              </w:rPr>
              <w:t>.</w:t>
            </w:r>
          </w:p>
        </w:tc>
        <w:tc>
          <w:tcPr>
            <w:tcW w:w="2750" w:type="dxa"/>
          </w:tcPr>
          <w:p w14:paraId="011C6153" w14:textId="101CD5A7" w:rsidR="003A7079" w:rsidRPr="00E1493A" w:rsidRDefault="00E1493A" w:rsidP="00796E78">
            <w:pPr>
              <w:tabs>
                <w:tab w:val="left" w:pos="1570"/>
              </w:tabs>
              <w:spacing w:before="40" w:afterLines="40" w:after="96"/>
              <w:rPr>
                <w:rFonts w:ascii="Arial" w:eastAsia="MS Mincho" w:hAnsi="Arial" w:cs="Arial"/>
                <w:color w:val="000000"/>
                <w:sz w:val="22"/>
                <w:szCs w:val="22"/>
                <w:lang w:val="es-ES" w:eastAsia="ja-JP"/>
              </w:rPr>
            </w:pPr>
            <w:r w:rsidRPr="00E1493A">
              <w:rPr>
                <w:rFonts w:ascii="Arial" w:eastAsia="MS Mincho" w:hAnsi="Arial" w:cs="Arial"/>
                <w:color w:val="000000"/>
                <w:sz w:val="22"/>
                <w:szCs w:val="22"/>
                <w:lang w:val="es-ES" w:eastAsia="ja-JP"/>
              </w:rPr>
              <w:t>Se mantiene en vigor según lo modificado</w:t>
            </w:r>
          </w:p>
          <w:p w14:paraId="16A31A33" w14:textId="13542184" w:rsidR="00462F43" w:rsidRPr="00E1493A" w:rsidRDefault="00E1493A" w:rsidP="00796E78">
            <w:pPr>
              <w:tabs>
                <w:tab w:val="left" w:pos="1570"/>
              </w:tabs>
              <w:spacing w:before="40" w:afterLines="40" w:after="96"/>
              <w:rPr>
                <w:rFonts w:ascii="Arial" w:eastAsia="MS Mincho" w:hAnsi="Arial" w:cs="Arial"/>
                <w:color w:val="000000"/>
                <w:sz w:val="22"/>
                <w:szCs w:val="22"/>
                <w:lang w:val="es-ES" w:eastAsia="ja-JP"/>
              </w:rPr>
            </w:pPr>
            <w:r w:rsidRPr="00E1493A">
              <w:rPr>
                <w:rFonts w:ascii="Arial" w:eastAsia="MS Mincho" w:hAnsi="Arial" w:cs="Arial"/>
                <w:color w:val="000000"/>
                <w:sz w:val="22"/>
                <w:szCs w:val="22"/>
                <w:lang w:val="es-ES" w:eastAsia="ja-JP"/>
              </w:rPr>
              <w:t xml:space="preserve">La enmienda propuesta refleja el hecho de que las propuestas se presentan al </w:t>
            </w:r>
            <w:r>
              <w:rPr>
                <w:rFonts w:ascii="Arial" w:eastAsia="MS Mincho" w:hAnsi="Arial" w:cs="Arial"/>
                <w:color w:val="000000"/>
                <w:sz w:val="22"/>
                <w:szCs w:val="22"/>
                <w:lang w:val="es-ES" w:eastAsia="ja-JP"/>
              </w:rPr>
              <w:t>ScC</w:t>
            </w:r>
            <w:r w:rsidRPr="00E1493A">
              <w:rPr>
                <w:rFonts w:ascii="Arial" w:eastAsia="MS Mincho" w:hAnsi="Arial" w:cs="Arial"/>
                <w:color w:val="000000"/>
                <w:sz w:val="22"/>
                <w:szCs w:val="22"/>
                <w:lang w:val="es-ES" w:eastAsia="ja-JP"/>
              </w:rPr>
              <w:t xml:space="preserve"> como documentos previos a la sesión de la COP</w:t>
            </w:r>
          </w:p>
        </w:tc>
      </w:tr>
      <w:tr w:rsidR="00FF321B" w14:paraId="7B3C7D57" w14:textId="77777777" w:rsidTr="00796E78">
        <w:tc>
          <w:tcPr>
            <w:tcW w:w="6658" w:type="dxa"/>
          </w:tcPr>
          <w:p w14:paraId="1F32016B" w14:textId="7474DA5B" w:rsidR="00983918" w:rsidRPr="00983918" w:rsidRDefault="00983918" w:rsidP="00983918">
            <w:pPr>
              <w:pStyle w:val="ListParagraph"/>
              <w:widowControl/>
              <w:numPr>
                <w:ilvl w:val="0"/>
                <w:numId w:val="5"/>
              </w:numPr>
              <w:autoSpaceDE/>
              <w:autoSpaceDN/>
              <w:adjustRightInd/>
              <w:spacing w:before="40" w:afterLines="40" w:after="96"/>
              <w:rPr>
                <w:rFonts w:ascii="Arial" w:eastAsia="MS Mincho" w:hAnsi="Arial" w:cs="Arial"/>
                <w:sz w:val="22"/>
                <w:szCs w:val="22"/>
                <w:lang w:val="es-ES" w:eastAsia="en-GB"/>
              </w:rPr>
            </w:pPr>
            <w:r w:rsidRPr="00983918">
              <w:rPr>
                <w:rFonts w:ascii="Arial" w:eastAsia="MS Mincho" w:hAnsi="Arial" w:cs="Arial"/>
                <w:sz w:val="22"/>
                <w:szCs w:val="22"/>
                <w:lang w:val="es-ES" w:eastAsia="en-GB"/>
              </w:rPr>
              <w:t>El Consejo Científico evaluará el contenido de cada propuesta, teniendo en cuenta los criterios</w:t>
            </w:r>
            <w:r>
              <w:rPr>
                <w:rFonts w:ascii="Arial" w:eastAsia="MS Mincho" w:hAnsi="Arial" w:cs="Arial"/>
                <w:sz w:val="22"/>
                <w:szCs w:val="22"/>
                <w:lang w:val="es-ES" w:eastAsia="en-GB"/>
              </w:rPr>
              <w:t>:</w:t>
            </w:r>
          </w:p>
          <w:p w14:paraId="3FEE82DB" w14:textId="10A740C8" w:rsidR="003A7079" w:rsidRPr="00983918" w:rsidRDefault="003A7079" w:rsidP="00796E78">
            <w:pPr>
              <w:spacing w:before="40" w:afterLines="40" w:after="96"/>
              <w:ind w:left="567"/>
              <w:jc w:val="both"/>
              <w:rPr>
                <w:rFonts w:ascii="Arial" w:eastAsia="MS Mincho" w:hAnsi="Arial" w:cs="Arial"/>
                <w:b/>
                <w:color w:val="000000"/>
                <w:sz w:val="22"/>
                <w:szCs w:val="22"/>
                <w:lang w:val="es-ES" w:eastAsia="ja-JP"/>
              </w:rPr>
            </w:pPr>
            <w:r w:rsidRPr="00983918">
              <w:rPr>
                <w:rFonts w:ascii="Arial" w:eastAsia="MS Mincho" w:hAnsi="Arial" w:cs="Arial"/>
                <w:b/>
                <w:color w:val="000000"/>
                <w:sz w:val="22"/>
                <w:szCs w:val="22"/>
                <w:lang w:val="es-ES" w:eastAsia="ja-JP"/>
              </w:rPr>
              <w:t xml:space="preserve">(i) </w:t>
            </w:r>
            <w:r w:rsidR="00983918" w:rsidRPr="00983918">
              <w:rPr>
                <w:rFonts w:ascii="Arial" w:eastAsia="MS Mincho" w:hAnsi="Arial" w:cs="Arial"/>
                <w:b/>
                <w:color w:val="000000"/>
                <w:sz w:val="22"/>
                <w:szCs w:val="22"/>
                <w:lang w:val="es-ES" w:eastAsia="ja-JP"/>
              </w:rPr>
              <w:t>Prioridad de conservación</w:t>
            </w:r>
          </w:p>
          <w:p w14:paraId="3C1EE579" w14:textId="3BCB8F70" w:rsidR="003A7079" w:rsidRPr="00983918" w:rsidRDefault="00983918" w:rsidP="00983918">
            <w:pPr>
              <w:spacing w:before="40" w:afterLines="40" w:after="96"/>
              <w:ind w:left="567"/>
              <w:jc w:val="both"/>
              <w:rPr>
                <w:rFonts w:ascii="Arial" w:eastAsia="MS Mincho" w:hAnsi="Arial" w:cs="Arial"/>
                <w:i/>
                <w:color w:val="000000"/>
                <w:sz w:val="22"/>
                <w:szCs w:val="22"/>
                <w:lang w:val="es-ES" w:eastAsia="ja-JP"/>
              </w:rPr>
            </w:pPr>
            <w:r w:rsidRPr="00983918">
              <w:rPr>
                <w:rFonts w:ascii="Arial" w:eastAsia="MS Mincho" w:hAnsi="Arial" w:cs="Arial"/>
                <w:i/>
                <w:color w:val="000000"/>
                <w:sz w:val="22"/>
                <w:szCs w:val="22"/>
                <w:lang w:val="es-ES" w:eastAsia="ja-JP"/>
              </w:rPr>
              <w:t>Puede referirse al grado de amenaza o estado de conservación desfavorable como se define</w:t>
            </w:r>
            <w:r>
              <w:rPr>
                <w:rFonts w:ascii="Arial" w:eastAsia="MS Mincho" w:hAnsi="Arial" w:cs="Arial"/>
                <w:i/>
                <w:color w:val="000000"/>
                <w:sz w:val="22"/>
                <w:szCs w:val="22"/>
                <w:lang w:val="es-ES" w:eastAsia="ja-JP"/>
              </w:rPr>
              <w:t xml:space="preserve"> </w:t>
            </w:r>
            <w:r w:rsidRPr="00983918">
              <w:rPr>
                <w:rFonts w:ascii="Arial" w:eastAsia="MS Mincho" w:hAnsi="Arial" w:cs="Arial"/>
                <w:i/>
                <w:color w:val="000000"/>
                <w:sz w:val="22"/>
                <w:szCs w:val="22"/>
                <w:lang w:val="es-ES" w:eastAsia="ja-JP"/>
              </w:rPr>
              <w:t>en la Convención; la urgencia con la que se requiere un tipo particular de acción; y otrasprioridades expresadas en las decisiones de la CMS</w:t>
            </w:r>
            <w:r w:rsidR="003A7079" w:rsidRPr="00983918">
              <w:rPr>
                <w:rFonts w:ascii="Arial" w:eastAsia="MS Mincho" w:hAnsi="Arial" w:cs="Arial"/>
                <w:i/>
                <w:color w:val="000000"/>
                <w:sz w:val="22"/>
                <w:szCs w:val="22"/>
                <w:lang w:val="es-ES" w:eastAsia="ja-JP"/>
              </w:rPr>
              <w:t>.</w:t>
            </w:r>
          </w:p>
          <w:p w14:paraId="08562B9A" w14:textId="400E6058" w:rsidR="003A7079" w:rsidRPr="00983918" w:rsidRDefault="003A7079" w:rsidP="00796E78">
            <w:pPr>
              <w:spacing w:before="40" w:afterLines="40" w:after="96"/>
              <w:ind w:left="567"/>
              <w:jc w:val="both"/>
              <w:rPr>
                <w:rFonts w:ascii="Arial" w:eastAsia="MS Mincho" w:hAnsi="Arial" w:cs="Arial"/>
                <w:b/>
                <w:color w:val="000000"/>
                <w:sz w:val="22"/>
                <w:szCs w:val="22"/>
                <w:lang w:val="es-ES" w:eastAsia="ja-JP"/>
              </w:rPr>
            </w:pPr>
            <w:r w:rsidRPr="00983918">
              <w:rPr>
                <w:rFonts w:ascii="Arial" w:eastAsia="MS Mincho" w:hAnsi="Arial" w:cs="Arial"/>
                <w:b/>
                <w:color w:val="000000"/>
                <w:sz w:val="22"/>
                <w:szCs w:val="22"/>
                <w:lang w:val="es-ES" w:eastAsia="ja-JP"/>
              </w:rPr>
              <w:t xml:space="preserve">(ii)  </w:t>
            </w:r>
            <w:r w:rsidR="00983918" w:rsidRPr="00983918">
              <w:rPr>
                <w:rFonts w:ascii="Arial" w:eastAsia="MS Mincho" w:hAnsi="Arial" w:cs="Arial"/>
                <w:b/>
                <w:color w:val="000000"/>
                <w:sz w:val="22"/>
                <w:szCs w:val="22"/>
                <w:lang w:val="es-ES" w:eastAsia="ja-JP"/>
              </w:rPr>
              <w:t>Importancia</w:t>
            </w:r>
          </w:p>
          <w:p w14:paraId="6CD361D9" w14:textId="3CF2792E" w:rsidR="003A7079" w:rsidRPr="00983918" w:rsidRDefault="00983918" w:rsidP="00983918">
            <w:pPr>
              <w:spacing w:before="40" w:afterLines="40" w:after="96"/>
              <w:ind w:left="567"/>
              <w:jc w:val="both"/>
              <w:rPr>
                <w:rFonts w:ascii="Arial" w:eastAsia="MS Mincho" w:hAnsi="Arial" w:cs="Arial"/>
                <w:i/>
                <w:color w:val="000000"/>
                <w:sz w:val="22"/>
                <w:szCs w:val="22"/>
                <w:lang w:val="es-ES" w:eastAsia="ja-JP"/>
              </w:rPr>
            </w:pPr>
            <w:r w:rsidRPr="00983918">
              <w:rPr>
                <w:rFonts w:ascii="Arial" w:eastAsia="MS Mincho" w:hAnsi="Arial" w:cs="Arial"/>
                <w:i/>
                <w:color w:val="000000"/>
                <w:sz w:val="22"/>
                <w:szCs w:val="22"/>
                <w:lang w:val="es-ES" w:eastAsia="ja-JP"/>
              </w:rPr>
              <w:t>Puede referirse al grado en que el problema de conservación está vinculado a la migración y</w:t>
            </w:r>
            <w:r>
              <w:rPr>
                <w:rFonts w:ascii="Arial" w:eastAsia="MS Mincho" w:hAnsi="Arial" w:cs="Arial"/>
                <w:i/>
                <w:color w:val="000000"/>
                <w:sz w:val="22"/>
                <w:szCs w:val="22"/>
                <w:lang w:val="es-ES" w:eastAsia="ja-JP"/>
              </w:rPr>
              <w:t xml:space="preserve"> </w:t>
            </w:r>
            <w:r w:rsidRPr="00983918">
              <w:rPr>
                <w:rFonts w:ascii="Arial" w:eastAsia="MS Mincho" w:hAnsi="Arial" w:cs="Arial"/>
                <w:i/>
                <w:color w:val="000000"/>
                <w:sz w:val="22"/>
                <w:szCs w:val="22"/>
                <w:lang w:val="es-ES" w:eastAsia="ja-JP"/>
              </w:rPr>
              <w:t>requiere una acción colectiva multilateral; y el grado en que la acción propuesta cumplirá con</w:t>
            </w:r>
            <w:r>
              <w:rPr>
                <w:rFonts w:ascii="Arial" w:eastAsia="MS Mincho" w:hAnsi="Arial" w:cs="Arial"/>
                <w:i/>
                <w:color w:val="000000"/>
                <w:sz w:val="22"/>
                <w:szCs w:val="22"/>
                <w:lang w:val="es-ES" w:eastAsia="ja-JP"/>
              </w:rPr>
              <w:t xml:space="preserve"> </w:t>
            </w:r>
            <w:r w:rsidRPr="00983918">
              <w:rPr>
                <w:rFonts w:ascii="Arial" w:eastAsia="MS Mincho" w:hAnsi="Arial" w:cs="Arial"/>
                <w:i/>
                <w:color w:val="000000"/>
                <w:sz w:val="22"/>
                <w:szCs w:val="22"/>
                <w:lang w:val="es-ES" w:eastAsia="ja-JP"/>
              </w:rPr>
              <w:t>los mandatos específicos de la CMS</w:t>
            </w:r>
            <w:r w:rsidR="003A7079" w:rsidRPr="00983918">
              <w:rPr>
                <w:rFonts w:ascii="Arial" w:eastAsia="MS Mincho" w:hAnsi="Arial" w:cs="Arial"/>
                <w:i/>
                <w:color w:val="000000"/>
                <w:sz w:val="22"/>
                <w:szCs w:val="22"/>
                <w:lang w:val="es-ES" w:eastAsia="ja-JP"/>
              </w:rPr>
              <w:t>.</w:t>
            </w:r>
          </w:p>
          <w:p w14:paraId="045DB6CD" w14:textId="3646745D" w:rsidR="003A7079" w:rsidRPr="00983918" w:rsidRDefault="003A7079" w:rsidP="00796E78">
            <w:pPr>
              <w:spacing w:before="40" w:afterLines="40" w:after="96"/>
              <w:ind w:left="567"/>
              <w:jc w:val="both"/>
              <w:rPr>
                <w:rFonts w:ascii="Arial" w:eastAsia="MS Mincho" w:hAnsi="Arial" w:cs="Arial"/>
                <w:b/>
                <w:color w:val="000000"/>
                <w:sz w:val="22"/>
                <w:szCs w:val="22"/>
                <w:lang w:val="es-ES" w:eastAsia="ja-JP"/>
              </w:rPr>
            </w:pPr>
            <w:r w:rsidRPr="00983918">
              <w:rPr>
                <w:rFonts w:ascii="Arial" w:eastAsia="MS Mincho" w:hAnsi="Arial" w:cs="Arial"/>
                <w:b/>
                <w:color w:val="000000"/>
                <w:sz w:val="22"/>
                <w:szCs w:val="22"/>
                <w:lang w:val="es-ES" w:eastAsia="ja-JP"/>
              </w:rPr>
              <w:t xml:space="preserve">(iii)  </w:t>
            </w:r>
            <w:r w:rsidR="00983918" w:rsidRPr="00983918">
              <w:rPr>
                <w:rFonts w:ascii="Arial" w:eastAsia="MS Mincho" w:hAnsi="Arial" w:cs="Arial"/>
                <w:b/>
                <w:color w:val="000000"/>
                <w:sz w:val="22"/>
                <w:szCs w:val="22"/>
                <w:lang w:val="es-ES" w:eastAsia="ja-JP"/>
              </w:rPr>
              <w:t xml:space="preserve">Ausencia de soluciones mejores </w:t>
            </w:r>
          </w:p>
          <w:p w14:paraId="1A3A786B" w14:textId="109F48FE" w:rsidR="003A7079" w:rsidRPr="00983918" w:rsidRDefault="00983918" w:rsidP="00983918">
            <w:pPr>
              <w:spacing w:before="40" w:afterLines="40" w:after="96"/>
              <w:ind w:left="567"/>
              <w:jc w:val="both"/>
              <w:rPr>
                <w:rFonts w:ascii="Arial" w:eastAsia="MS Mincho" w:hAnsi="Arial" w:cs="Arial"/>
                <w:i/>
                <w:color w:val="000000"/>
                <w:sz w:val="22"/>
                <w:szCs w:val="22"/>
                <w:lang w:val="es-ES" w:eastAsia="ja-JP"/>
              </w:rPr>
            </w:pPr>
            <w:r w:rsidRPr="00983918">
              <w:rPr>
                <w:rFonts w:ascii="Arial" w:eastAsia="MS Mincho" w:hAnsi="Arial" w:cs="Arial"/>
                <w:i/>
                <w:color w:val="000000"/>
                <w:sz w:val="22"/>
                <w:szCs w:val="22"/>
                <w:lang w:val="es-ES" w:eastAsia="ja-JP"/>
              </w:rPr>
              <w:t>Un análisis de opciones para probar si (y por qué) una acción concertada de la CMS es el</w:t>
            </w:r>
            <w:r>
              <w:rPr>
                <w:rFonts w:ascii="Arial" w:eastAsia="MS Mincho" w:hAnsi="Arial" w:cs="Arial"/>
                <w:i/>
                <w:color w:val="000000"/>
                <w:sz w:val="22"/>
                <w:szCs w:val="22"/>
                <w:lang w:val="es-ES" w:eastAsia="ja-JP"/>
              </w:rPr>
              <w:t xml:space="preserve"> </w:t>
            </w:r>
            <w:r w:rsidRPr="00983918">
              <w:rPr>
                <w:rFonts w:ascii="Arial" w:eastAsia="MS Mincho" w:hAnsi="Arial" w:cs="Arial"/>
                <w:i/>
                <w:color w:val="000000"/>
                <w:sz w:val="22"/>
                <w:szCs w:val="22"/>
                <w:lang w:val="es-ES" w:eastAsia="ja-JP"/>
              </w:rPr>
              <w:t>mejor método de atender la necesidad de conservación definida. Deberían examinarse</w:t>
            </w:r>
            <w:r>
              <w:rPr>
                <w:rFonts w:ascii="Arial" w:eastAsia="MS Mincho" w:hAnsi="Arial" w:cs="Arial"/>
                <w:i/>
                <w:color w:val="000000"/>
                <w:sz w:val="22"/>
                <w:szCs w:val="22"/>
                <w:lang w:val="es-ES" w:eastAsia="ja-JP"/>
              </w:rPr>
              <w:t xml:space="preserve"> </w:t>
            </w:r>
            <w:r w:rsidRPr="00983918">
              <w:rPr>
                <w:rFonts w:ascii="Arial" w:eastAsia="MS Mincho" w:hAnsi="Arial" w:cs="Arial"/>
                <w:i/>
                <w:color w:val="000000"/>
                <w:sz w:val="22"/>
                <w:szCs w:val="22"/>
                <w:lang w:val="es-ES" w:eastAsia="ja-JP"/>
              </w:rPr>
              <w:t>posibles alternativas dentro y fuera de los mecanismos de la CMS</w:t>
            </w:r>
            <w:r w:rsidR="003A7079" w:rsidRPr="00983918">
              <w:rPr>
                <w:rStyle w:val="FootnoteReference"/>
                <w:rFonts w:ascii="Arial" w:eastAsia="MS Mincho" w:hAnsi="Arial"/>
                <w:i/>
                <w:color w:val="000000"/>
                <w:sz w:val="22"/>
                <w:szCs w:val="22"/>
                <w:vertAlign w:val="superscript"/>
                <w:lang w:val="es-ES" w:eastAsia="ja-JP"/>
              </w:rPr>
              <w:footnoteReference w:customMarkFollows="1" w:id="2"/>
              <w:t>1</w:t>
            </w:r>
            <w:r w:rsidR="003A7079" w:rsidRPr="00983918">
              <w:rPr>
                <w:rFonts w:ascii="Arial" w:eastAsia="MS Mincho" w:hAnsi="Arial" w:cs="Arial"/>
                <w:i/>
                <w:color w:val="000000"/>
                <w:sz w:val="22"/>
                <w:szCs w:val="22"/>
                <w:lang w:val="es-ES" w:eastAsia="ja-JP"/>
              </w:rPr>
              <w:t>.</w:t>
            </w:r>
          </w:p>
          <w:p w14:paraId="502A5F36" w14:textId="14C1E5DC" w:rsidR="003A7079" w:rsidRPr="00983918" w:rsidRDefault="003A7079" w:rsidP="00796E78">
            <w:pPr>
              <w:spacing w:before="40" w:afterLines="40" w:after="96"/>
              <w:ind w:left="567"/>
              <w:jc w:val="both"/>
              <w:rPr>
                <w:rFonts w:ascii="Arial" w:eastAsia="MS Mincho" w:hAnsi="Arial" w:cs="Arial"/>
                <w:b/>
                <w:color w:val="000000"/>
                <w:sz w:val="22"/>
                <w:szCs w:val="22"/>
                <w:lang w:val="es-ES" w:eastAsia="ja-JP"/>
              </w:rPr>
            </w:pPr>
            <w:r w:rsidRPr="00983918">
              <w:rPr>
                <w:rFonts w:ascii="Arial" w:eastAsia="MS Mincho" w:hAnsi="Arial" w:cs="Arial"/>
                <w:b/>
                <w:color w:val="000000"/>
                <w:sz w:val="22"/>
                <w:szCs w:val="22"/>
                <w:lang w:val="es-ES" w:eastAsia="ja-JP"/>
              </w:rPr>
              <w:t xml:space="preserve">(iv)  </w:t>
            </w:r>
            <w:r w:rsidR="00983918" w:rsidRPr="00983918">
              <w:rPr>
                <w:rFonts w:ascii="Arial" w:eastAsia="MS Mincho" w:hAnsi="Arial" w:cs="Arial"/>
                <w:b/>
                <w:color w:val="000000"/>
                <w:sz w:val="22"/>
                <w:szCs w:val="22"/>
                <w:lang w:val="es-ES" w:eastAsia="ja-JP"/>
              </w:rPr>
              <w:t xml:space="preserve">Preparación y viabilidad </w:t>
            </w:r>
          </w:p>
          <w:p w14:paraId="04937941" w14:textId="23590FB2" w:rsidR="003A7079" w:rsidRPr="00983918" w:rsidRDefault="00983918" w:rsidP="00983918">
            <w:pPr>
              <w:spacing w:before="40" w:afterLines="40" w:after="96"/>
              <w:ind w:left="567"/>
              <w:jc w:val="both"/>
              <w:rPr>
                <w:rFonts w:ascii="Arial" w:eastAsia="MS Mincho" w:hAnsi="Arial" w:cs="Arial"/>
                <w:i/>
                <w:color w:val="000000"/>
                <w:sz w:val="22"/>
                <w:szCs w:val="22"/>
                <w:lang w:val="es-ES" w:eastAsia="ja-JP"/>
              </w:rPr>
            </w:pPr>
            <w:r w:rsidRPr="00983918">
              <w:rPr>
                <w:rFonts w:ascii="Arial" w:eastAsia="MS Mincho" w:hAnsi="Arial" w:cs="Arial"/>
                <w:i/>
                <w:color w:val="000000"/>
                <w:sz w:val="22"/>
                <w:szCs w:val="22"/>
                <w:lang w:val="es-ES" w:eastAsia="ja-JP"/>
              </w:rPr>
              <w:t>La propuesta deberá demostrar perspectivas significativas de financiación y liderazgo, y</w:t>
            </w:r>
            <w:r>
              <w:rPr>
                <w:rFonts w:ascii="Arial" w:eastAsia="MS Mincho" w:hAnsi="Arial" w:cs="Arial"/>
                <w:i/>
                <w:color w:val="000000"/>
                <w:sz w:val="22"/>
                <w:szCs w:val="22"/>
                <w:lang w:val="es-ES" w:eastAsia="ja-JP"/>
              </w:rPr>
              <w:t xml:space="preserve"> </w:t>
            </w:r>
            <w:r w:rsidRPr="00983918">
              <w:rPr>
                <w:rFonts w:ascii="Arial" w:eastAsia="MS Mincho" w:hAnsi="Arial" w:cs="Arial"/>
                <w:i/>
                <w:color w:val="000000"/>
                <w:sz w:val="22"/>
                <w:szCs w:val="22"/>
                <w:lang w:val="es-ES" w:eastAsia="ja-JP"/>
              </w:rPr>
              <w:t xml:space="preserve">abordar todas las cuestiones importantes de viabilidad práctica para </w:t>
            </w:r>
            <w:r w:rsidRPr="00983918">
              <w:rPr>
                <w:rFonts w:ascii="Arial" w:eastAsia="MS Mincho" w:hAnsi="Arial" w:cs="Arial"/>
                <w:i/>
                <w:color w:val="000000"/>
                <w:sz w:val="22"/>
                <w:szCs w:val="22"/>
                <w:lang w:val="es-ES" w:eastAsia="ja-JP"/>
              </w:rPr>
              <w:lastRenderedPageBreak/>
              <w:t>llevar a cabo la acción</w:t>
            </w:r>
            <w:r w:rsidR="003A7079" w:rsidRPr="00983918">
              <w:rPr>
                <w:rFonts w:ascii="Arial" w:eastAsia="MS Mincho" w:hAnsi="Arial" w:cs="Arial"/>
                <w:i/>
                <w:color w:val="000000"/>
                <w:sz w:val="22"/>
                <w:szCs w:val="22"/>
                <w:lang w:val="es-ES" w:eastAsia="ja-JP"/>
              </w:rPr>
              <w:t>.</w:t>
            </w:r>
          </w:p>
          <w:p w14:paraId="289F75E7" w14:textId="6A635A48" w:rsidR="003A7079" w:rsidRPr="00AA5A52" w:rsidRDefault="003A7079" w:rsidP="00796E78">
            <w:pPr>
              <w:spacing w:before="40" w:afterLines="40" w:after="96"/>
              <w:ind w:left="567"/>
              <w:jc w:val="both"/>
              <w:rPr>
                <w:rFonts w:ascii="Arial" w:eastAsia="MS Mincho" w:hAnsi="Arial" w:cs="Arial"/>
                <w:b/>
                <w:color w:val="000000"/>
                <w:sz w:val="22"/>
                <w:szCs w:val="22"/>
                <w:lang w:val="es-ES" w:eastAsia="ja-JP"/>
              </w:rPr>
            </w:pPr>
            <w:r w:rsidRPr="00AA5A52">
              <w:rPr>
                <w:rFonts w:ascii="Arial" w:eastAsia="MS Mincho" w:hAnsi="Arial" w:cs="Arial"/>
                <w:b/>
                <w:color w:val="000000"/>
                <w:sz w:val="22"/>
                <w:szCs w:val="22"/>
                <w:lang w:val="es-ES" w:eastAsia="ja-JP"/>
              </w:rPr>
              <w:t xml:space="preserve">(v)  </w:t>
            </w:r>
            <w:r w:rsidR="00AA5A52" w:rsidRPr="00AA5A52">
              <w:rPr>
                <w:rFonts w:ascii="Arial" w:eastAsia="MS Mincho" w:hAnsi="Arial" w:cs="Arial"/>
                <w:b/>
                <w:color w:val="000000"/>
                <w:sz w:val="22"/>
                <w:szCs w:val="22"/>
                <w:lang w:val="es-ES" w:eastAsia="ja-JP"/>
              </w:rPr>
              <w:t xml:space="preserve">Probabilidad de éxito </w:t>
            </w:r>
          </w:p>
          <w:p w14:paraId="087AD6BE" w14:textId="0F879250" w:rsidR="003A7079" w:rsidRPr="00AA5A52" w:rsidRDefault="00AA5A52" w:rsidP="00AA5A52">
            <w:pPr>
              <w:widowControl/>
              <w:spacing w:before="40" w:afterLines="40" w:after="96"/>
              <w:ind w:left="567"/>
              <w:jc w:val="both"/>
              <w:rPr>
                <w:rFonts w:ascii="Arial" w:eastAsia="MS Mincho" w:hAnsi="Arial" w:cs="Arial"/>
                <w:i/>
                <w:color w:val="000000"/>
                <w:sz w:val="22"/>
                <w:szCs w:val="22"/>
                <w:lang w:val="es-ES" w:eastAsia="ja-JP"/>
              </w:rPr>
            </w:pPr>
            <w:r w:rsidRPr="00AA5A52">
              <w:rPr>
                <w:rFonts w:ascii="Arial" w:eastAsia="MS Mincho" w:hAnsi="Arial" w:cs="Arial"/>
                <w:i/>
                <w:color w:val="000000"/>
                <w:sz w:val="22"/>
                <w:szCs w:val="22"/>
                <w:lang w:val="es-ES" w:eastAsia="ja-JP"/>
              </w:rPr>
              <w:t>Viabilidad (véase el criterio anterior): se trata solamente de determinar si es probable que una</w:t>
            </w:r>
            <w:r>
              <w:rPr>
                <w:rFonts w:ascii="Arial" w:eastAsia="MS Mincho" w:hAnsi="Arial" w:cs="Arial"/>
                <w:i/>
                <w:color w:val="000000"/>
                <w:sz w:val="22"/>
                <w:szCs w:val="22"/>
                <w:lang w:val="es-ES" w:eastAsia="ja-JP"/>
              </w:rPr>
              <w:t xml:space="preserve"> </w:t>
            </w:r>
            <w:r w:rsidRPr="00AA5A52">
              <w:rPr>
                <w:rFonts w:ascii="Arial" w:eastAsia="MS Mincho" w:hAnsi="Arial" w:cs="Arial"/>
                <w:i/>
                <w:color w:val="000000"/>
                <w:sz w:val="22"/>
                <w:szCs w:val="22"/>
                <w:lang w:val="es-ES" w:eastAsia="ja-JP"/>
              </w:rPr>
              <w:t>acción sea realizable. El criterio v) trata además de evaluar si es probable que tal</w:t>
            </w:r>
            <w:r>
              <w:rPr>
                <w:rFonts w:ascii="Arial" w:eastAsia="MS Mincho" w:hAnsi="Arial" w:cs="Arial"/>
                <w:i/>
                <w:color w:val="000000"/>
                <w:sz w:val="22"/>
                <w:szCs w:val="22"/>
                <w:lang w:val="es-ES" w:eastAsia="ja-JP"/>
              </w:rPr>
              <w:t xml:space="preserve"> </w:t>
            </w:r>
            <w:r w:rsidRPr="00AA5A52">
              <w:rPr>
                <w:rFonts w:ascii="Arial" w:eastAsia="MS Mincho" w:hAnsi="Arial" w:cs="Arial"/>
                <w:i/>
                <w:color w:val="000000"/>
                <w:sz w:val="22"/>
                <w:szCs w:val="22"/>
                <w:lang w:val="es-ES" w:eastAsia="ja-JP"/>
              </w:rPr>
              <w:t>implementación conduzca al resultado previsto. Los factores de riesgo que han de</w:t>
            </w:r>
            <w:r>
              <w:rPr>
                <w:rFonts w:ascii="Arial" w:eastAsia="MS Mincho" w:hAnsi="Arial" w:cs="Arial"/>
                <w:i/>
                <w:color w:val="000000"/>
                <w:sz w:val="22"/>
                <w:szCs w:val="22"/>
                <w:lang w:val="es-ES" w:eastAsia="ja-JP"/>
              </w:rPr>
              <w:t xml:space="preserve"> </w:t>
            </w:r>
            <w:r w:rsidRPr="00AA5A52">
              <w:rPr>
                <w:rFonts w:ascii="Arial" w:eastAsia="MS Mincho" w:hAnsi="Arial" w:cs="Arial"/>
                <w:i/>
                <w:color w:val="000000"/>
                <w:sz w:val="22"/>
                <w:szCs w:val="22"/>
                <w:lang w:val="es-ES" w:eastAsia="ja-JP"/>
              </w:rPr>
              <w:t>considerarse comprenden la incertidumbre acerca de los efectos ecológicos; la debilidad de</w:t>
            </w:r>
            <w:r>
              <w:rPr>
                <w:rFonts w:ascii="Arial" w:eastAsia="MS Mincho" w:hAnsi="Arial" w:cs="Arial"/>
                <w:i/>
                <w:color w:val="000000"/>
                <w:sz w:val="22"/>
                <w:szCs w:val="22"/>
                <w:lang w:val="es-ES" w:eastAsia="ja-JP"/>
              </w:rPr>
              <w:t xml:space="preserve"> </w:t>
            </w:r>
            <w:r w:rsidRPr="00AA5A52">
              <w:rPr>
                <w:rFonts w:ascii="Arial" w:eastAsia="MS Mincho" w:hAnsi="Arial" w:cs="Arial"/>
                <w:i/>
                <w:color w:val="000000"/>
                <w:sz w:val="22"/>
                <w:szCs w:val="22"/>
                <w:lang w:val="es-ES" w:eastAsia="ja-JP"/>
              </w:rPr>
              <w:t>la base científica; la falta de un "mecanismo de herencia" que permita mantener los resultados;</w:t>
            </w:r>
            <w:r>
              <w:rPr>
                <w:rFonts w:ascii="Arial" w:eastAsia="MS Mincho" w:hAnsi="Arial" w:cs="Arial"/>
                <w:i/>
                <w:color w:val="000000"/>
                <w:sz w:val="22"/>
                <w:szCs w:val="22"/>
                <w:lang w:val="es-ES" w:eastAsia="ja-JP"/>
              </w:rPr>
              <w:t xml:space="preserve"> </w:t>
            </w:r>
            <w:r w:rsidRPr="00AA5A52">
              <w:rPr>
                <w:rFonts w:ascii="Arial" w:eastAsia="MS Mincho" w:hAnsi="Arial" w:cs="Arial"/>
                <w:i/>
                <w:color w:val="000000"/>
                <w:sz w:val="22"/>
                <w:szCs w:val="22"/>
                <w:lang w:val="es-ES" w:eastAsia="ja-JP"/>
              </w:rPr>
              <w:t>y las actividades realizadas por otros que puedan socavar o anular los resultados de la acción</w:t>
            </w:r>
            <w:r w:rsidR="003A7079" w:rsidRPr="00AA5A52">
              <w:rPr>
                <w:rFonts w:ascii="Arial" w:eastAsia="MS Mincho" w:hAnsi="Arial" w:cs="Arial"/>
                <w:i/>
                <w:color w:val="000000"/>
                <w:sz w:val="22"/>
                <w:szCs w:val="22"/>
                <w:lang w:val="es-ES" w:eastAsia="ja-JP"/>
              </w:rPr>
              <w:t>.</w:t>
            </w:r>
          </w:p>
          <w:p w14:paraId="6B8CF6DC" w14:textId="0209EF82" w:rsidR="003A7079" w:rsidRPr="00222904" w:rsidRDefault="003A7079" w:rsidP="00796E78">
            <w:pPr>
              <w:spacing w:before="40" w:afterLines="40" w:after="96"/>
              <w:ind w:left="567"/>
              <w:rPr>
                <w:rFonts w:ascii="Arial" w:eastAsia="MS Mincho" w:hAnsi="Arial" w:cs="Arial"/>
                <w:b/>
                <w:color w:val="000000"/>
                <w:sz w:val="22"/>
                <w:szCs w:val="22"/>
                <w:lang w:val="es-ES" w:eastAsia="ja-JP"/>
              </w:rPr>
            </w:pPr>
            <w:r w:rsidRPr="00222904">
              <w:rPr>
                <w:rFonts w:ascii="Arial" w:eastAsia="MS Mincho" w:hAnsi="Arial" w:cs="Arial"/>
                <w:b/>
                <w:color w:val="000000"/>
                <w:sz w:val="22"/>
                <w:szCs w:val="22"/>
                <w:lang w:val="es-ES" w:eastAsia="ja-JP"/>
              </w:rPr>
              <w:t xml:space="preserve">(vi)  </w:t>
            </w:r>
            <w:r w:rsidR="00222904" w:rsidRPr="00222904">
              <w:rPr>
                <w:rFonts w:ascii="Arial" w:eastAsia="MS Mincho" w:hAnsi="Arial" w:cs="Arial"/>
                <w:b/>
                <w:color w:val="000000"/>
                <w:sz w:val="22"/>
                <w:szCs w:val="22"/>
                <w:lang w:val="es-ES" w:eastAsia="ja-JP"/>
              </w:rPr>
              <w:t xml:space="preserve">Magnitud del impacto probable </w:t>
            </w:r>
          </w:p>
          <w:p w14:paraId="19E74CD6" w14:textId="64233B50" w:rsidR="003A7079" w:rsidRPr="00222904" w:rsidRDefault="00222904" w:rsidP="00222904">
            <w:pPr>
              <w:spacing w:before="40" w:afterLines="40" w:after="96"/>
              <w:ind w:left="567"/>
              <w:jc w:val="both"/>
              <w:rPr>
                <w:rFonts w:ascii="Arial" w:eastAsia="MS Mincho" w:hAnsi="Arial" w:cs="Arial"/>
                <w:i/>
                <w:color w:val="000000"/>
                <w:sz w:val="22"/>
                <w:szCs w:val="22"/>
                <w:lang w:val="es-ES" w:eastAsia="ja-JP"/>
              </w:rPr>
            </w:pPr>
            <w:r w:rsidRPr="00222904">
              <w:rPr>
                <w:rFonts w:ascii="Arial" w:eastAsia="MS Mincho" w:hAnsi="Arial" w:cs="Arial"/>
                <w:i/>
                <w:color w:val="000000"/>
                <w:sz w:val="22"/>
                <w:szCs w:val="22"/>
                <w:lang w:val="es-ES" w:eastAsia="ja-JP"/>
              </w:rPr>
              <w:t>Las propuestas que sean iguales en otros aspectos podrían ser priorizadas en función del</w:t>
            </w:r>
            <w:r>
              <w:rPr>
                <w:rFonts w:ascii="Arial" w:eastAsia="MS Mincho" w:hAnsi="Arial" w:cs="Arial"/>
                <w:i/>
                <w:color w:val="000000"/>
                <w:sz w:val="22"/>
                <w:szCs w:val="22"/>
                <w:lang w:val="es-ES" w:eastAsia="ja-JP"/>
              </w:rPr>
              <w:t xml:space="preserve"> </w:t>
            </w:r>
            <w:r w:rsidRPr="00222904">
              <w:rPr>
                <w:rFonts w:ascii="Arial" w:eastAsia="MS Mincho" w:hAnsi="Arial" w:cs="Arial"/>
                <w:i/>
                <w:color w:val="000000"/>
                <w:sz w:val="22"/>
                <w:szCs w:val="22"/>
                <w:lang w:val="es-ES" w:eastAsia="ja-JP"/>
              </w:rPr>
              <w:t>número de especies, número de países o la extensión del área que se beneficiará en cada</w:t>
            </w:r>
            <w:r>
              <w:rPr>
                <w:rFonts w:ascii="Arial" w:eastAsia="MS Mincho" w:hAnsi="Arial" w:cs="Arial"/>
                <w:i/>
                <w:color w:val="000000"/>
                <w:sz w:val="22"/>
                <w:szCs w:val="22"/>
                <w:lang w:val="es-ES" w:eastAsia="ja-JP"/>
              </w:rPr>
              <w:t xml:space="preserve"> </w:t>
            </w:r>
            <w:r w:rsidRPr="00222904">
              <w:rPr>
                <w:rFonts w:ascii="Arial" w:eastAsia="MS Mincho" w:hAnsi="Arial" w:cs="Arial"/>
                <w:i/>
                <w:color w:val="000000"/>
                <w:sz w:val="22"/>
                <w:szCs w:val="22"/>
                <w:lang w:val="es-ES" w:eastAsia="ja-JP"/>
              </w:rPr>
              <w:t>caso; el margen para producir efectos catalizadores o "multiplicadores", la contribución a las</w:t>
            </w:r>
            <w:r>
              <w:rPr>
                <w:rFonts w:ascii="Arial" w:eastAsia="MS Mincho" w:hAnsi="Arial" w:cs="Arial"/>
                <w:i/>
                <w:color w:val="000000"/>
                <w:sz w:val="22"/>
                <w:szCs w:val="22"/>
                <w:lang w:val="es-ES" w:eastAsia="ja-JP"/>
              </w:rPr>
              <w:t xml:space="preserve"> </w:t>
            </w:r>
            <w:r w:rsidRPr="00222904">
              <w:rPr>
                <w:rFonts w:ascii="Arial" w:eastAsia="MS Mincho" w:hAnsi="Arial" w:cs="Arial"/>
                <w:i/>
                <w:color w:val="000000"/>
                <w:sz w:val="22"/>
                <w:szCs w:val="22"/>
                <w:lang w:val="es-ES" w:eastAsia="ja-JP"/>
              </w:rPr>
              <w:t>sinergias o el potencial para actuar como casos "emblemáticos" para ampliar el alcance</w:t>
            </w:r>
            <w:r w:rsidR="003A7079" w:rsidRPr="00222904">
              <w:rPr>
                <w:rFonts w:ascii="Arial" w:eastAsia="MS Mincho" w:hAnsi="Arial" w:cs="Arial"/>
                <w:i/>
                <w:color w:val="000000"/>
                <w:sz w:val="22"/>
                <w:szCs w:val="22"/>
                <w:lang w:val="es-ES" w:eastAsia="ja-JP"/>
              </w:rPr>
              <w:t>.</w:t>
            </w:r>
          </w:p>
          <w:p w14:paraId="597B6B68" w14:textId="57511685" w:rsidR="003A7079" w:rsidRPr="00222904" w:rsidRDefault="003A7079" w:rsidP="00796E78">
            <w:pPr>
              <w:spacing w:before="40" w:afterLines="40" w:after="96"/>
              <w:ind w:left="567"/>
              <w:jc w:val="both"/>
              <w:rPr>
                <w:rFonts w:ascii="Arial" w:eastAsia="MS Mincho" w:hAnsi="Arial" w:cs="Arial"/>
                <w:b/>
                <w:color w:val="000000"/>
                <w:sz w:val="22"/>
                <w:szCs w:val="22"/>
                <w:lang w:val="es-ES" w:eastAsia="ja-JP"/>
              </w:rPr>
            </w:pPr>
            <w:r w:rsidRPr="00222904">
              <w:rPr>
                <w:rFonts w:ascii="Arial" w:eastAsia="MS Mincho" w:hAnsi="Arial" w:cs="Arial"/>
                <w:b/>
                <w:color w:val="000000"/>
                <w:sz w:val="22"/>
                <w:szCs w:val="22"/>
                <w:lang w:val="es-ES" w:eastAsia="ja-JP"/>
              </w:rPr>
              <w:t xml:space="preserve">(vii)  </w:t>
            </w:r>
            <w:r w:rsidR="00222904" w:rsidRPr="00222904">
              <w:rPr>
                <w:rFonts w:ascii="Arial" w:eastAsia="MS Mincho" w:hAnsi="Arial" w:cs="Arial"/>
                <w:b/>
                <w:color w:val="000000"/>
                <w:sz w:val="22"/>
                <w:szCs w:val="22"/>
                <w:lang w:val="es-ES" w:eastAsia="ja-JP"/>
              </w:rPr>
              <w:t xml:space="preserve">Eficacia en función de los costos </w:t>
            </w:r>
          </w:p>
          <w:p w14:paraId="6ED4616D" w14:textId="3193AD54" w:rsidR="003A7079" w:rsidRPr="00222904" w:rsidRDefault="00222904" w:rsidP="00222904">
            <w:pPr>
              <w:spacing w:before="40" w:afterLines="40" w:after="96"/>
              <w:ind w:left="567"/>
              <w:jc w:val="both"/>
              <w:rPr>
                <w:rFonts w:ascii="Arial" w:eastAsia="MS Mincho" w:hAnsi="Arial" w:cs="Arial"/>
                <w:i/>
                <w:color w:val="000000"/>
                <w:sz w:val="22"/>
                <w:szCs w:val="22"/>
                <w:lang w:val="es-ES" w:eastAsia="ja-JP"/>
              </w:rPr>
            </w:pPr>
            <w:r w:rsidRPr="00222904">
              <w:rPr>
                <w:rFonts w:ascii="Arial" w:eastAsia="MS Mincho" w:hAnsi="Arial" w:cs="Arial"/>
                <w:i/>
                <w:color w:val="000000"/>
                <w:sz w:val="22"/>
                <w:szCs w:val="22"/>
                <w:lang w:val="es-ES" w:eastAsia="ja-JP"/>
              </w:rPr>
              <w:t>En las propuestas se deberían especificar los recursos que se necesitan, pero se deberían</w:t>
            </w:r>
            <w:r>
              <w:rPr>
                <w:rFonts w:ascii="Arial" w:eastAsia="MS Mincho" w:hAnsi="Arial" w:cs="Arial"/>
                <w:i/>
                <w:color w:val="000000"/>
                <w:sz w:val="22"/>
                <w:szCs w:val="22"/>
                <w:lang w:val="es-ES" w:eastAsia="ja-JP"/>
              </w:rPr>
              <w:t xml:space="preserve"> </w:t>
            </w:r>
            <w:r w:rsidRPr="00222904">
              <w:rPr>
                <w:rFonts w:ascii="Arial" w:eastAsia="MS Mincho" w:hAnsi="Arial" w:cs="Arial"/>
                <w:i/>
                <w:color w:val="000000"/>
                <w:sz w:val="22"/>
                <w:szCs w:val="22"/>
                <w:lang w:val="es-ES" w:eastAsia="ja-JP"/>
              </w:rPr>
              <w:t>relacionar también con la escala del impacto previsto, para poder juzgar la eficacia en función</w:t>
            </w:r>
            <w:r>
              <w:rPr>
                <w:rFonts w:ascii="Arial" w:eastAsia="MS Mincho" w:hAnsi="Arial" w:cs="Arial"/>
                <w:i/>
                <w:color w:val="000000"/>
                <w:sz w:val="22"/>
                <w:szCs w:val="22"/>
                <w:lang w:val="es-ES" w:eastAsia="ja-JP"/>
              </w:rPr>
              <w:t xml:space="preserve"> </w:t>
            </w:r>
            <w:r w:rsidRPr="00222904">
              <w:rPr>
                <w:rFonts w:ascii="Arial" w:eastAsia="MS Mincho" w:hAnsi="Arial" w:cs="Arial"/>
                <w:i/>
                <w:color w:val="000000"/>
                <w:sz w:val="22"/>
                <w:szCs w:val="22"/>
                <w:lang w:val="es-ES" w:eastAsia="ja-JP"/>
              </w:rPr>
              <w:t>del costo</w:t>
            </w:r>
            <w:r w:rsidR="003A7079" w:rsidRPr="00222904">
              <w:rPr>
                <w:rFonts w:ascii="Arial" w:eastAsia="MS Mincho" w:hAnsi="Arial" w:cs="Arial"/>
                <w:i/>
                <w:color w:val="000000"/>
                <w:sz w:val="22"/>
                <w:szCs w:val="22"/>
                <w:lang w:val="es-ES" w:eastAsia="ja-JP"/>
              </w:rPr>
              <w:t>.</w:t>
            </w:r>
          </w:p>
        </w:tc>
        <w:tc>
          <w:tcPr>
            <w:tcW w:w="2750" w:type="dxa"/>
          </w:tcPr>
          <w:p w14:paraId="64AA7AF9" w14:textId="27BFC630" w:rsidR="003A7079" w:rsidRDefault="00905F0A" w:rsidP="00796E78">
            <w:pPr>
              <w:tabs>
                <w:tab w:val="left" w:pos="1570"/>
              </w:tabs>
              <w:spacing w:before="40" w:afterLines="40" w:after="96"/>
              <w:rPr>
                <w:rFonts w:ascii="Arial" w:eastAsia="MS Mincho" w:hAnsi="Arial" w:cs="Arial"/>
                <w:color w:val="000000"/>
                <w:sz w:val="22"/>
                <w:szCs w:val="22"/>
                <w:lang w:val="en-GB" w:eastAsia="ja-JP"/>
              </w:rPr>
            </w:pPr>
            <w:r>
              <w:rPr>
                <w:rFonts w:ascii="Arial" w:eastAsia="MS Mincho" w:hAnsi="Arial" w:cs="Arial"/>
                <w:color w:val="000000"/>
                <w:sz w:val="22"/>
                <w:szCs w:val="22"/>
                <w:lang w:val="en-GB" w:eastAsia="ja-JP"/>
              </w:rPr>
              <w:lastRenderedPageBreak/>
              <w:t>Se mantiene en vigor</w:t>
            </w:r>
          </w:p>
        </w:tc>
      </w:tr>
      <w:tr w:rsidR="00FF321B" w14:paraId="30476BED" w14:textId="77777777" w:rsidTr="00796E78">
        <w:tc>
          <w:tcPr>
            <w:tcW w:w="6658" w:type="dxa"/>
          </w:tcPr>
          <w:p w14:paraId="5AA17F78" w14:textId="63AD9030" w:rsidR="003A7079" w:rsidRPr="00222904" w:rsidRDefault="00222904" w:rsidP="00222904">
            <w:pPr>
              <w:pStyle w:val="ListParagraph"/>
              <w:widowControl/>
              <w:numPr>
                <w:ilvl w:val="0"/>
                <w:numId w:val="5"/>
              </w:numPr>
              <w:autoSpaceDE/>
              <w:autoSpaceDN/>
              <w:adjustRightInd/>
              <w:spacing w:before="40" w:afterLines="40" w:after="96"/>
              <w:jc w:val="both"/>
              <w:rPr>
                <w:rFonts w:ascii="Arial" w:eastAsia="MS Mincho" w:hAnsi="Arial" w:cs="Arial"/>
                <w:sz w:val="22"/>
                <w:szCs w:val="22"/>
                <w:lang w:val="es-ES" w:eastAsia="en-GB"/>
              </w:rPr>
            </w:pPr>
            <w:r w:rsidRPr="00222904">
              <w:rPr>
                <w:rFonts w:ascii="Arial" w:eastAsia="MS Mincho" w:hAnsi="Arial" w:cs="Arial"/>
                <w:sz w:val="22"/>
                <w:szCs w:val="22"/>
                <w:lang w:val="es-ES" w:eastAsia="en-GB"/>
              </w:rPr>
              <w:t>Si el Consejo Científico lo considera beneficioso, podrá recomendar que se amplíe o se</w:t>
            </w:r>
            <w:r>
              <w:rPr>
                <w:rFonts w:ascii="Arial" w:eastAsia="MS Mincho" w:hAnsi="Arial" w:cs="Arial"/>
                <w:sz w:val="22"/>
                <w:szCs w:val="22"/>
                <w:lang w:val="es-ES" w:eastAsia="en-GB"/>
              </w:rPr>
              <w:t xml:space="preserve"> </w:t>
            </w:r>
            <w:r w:rsidRPr="00222904">
              <w:rPr>
                <w:rFonts w:ascii="Arial" w:eastAsia="MS Mincho" w:hAnsi="Arial" w:cs="Arial"/>
                <w:sz w:val="22"/>
                <w:szCs w:val="22"/>
                <w:lang w:val="es-ES" w:eastAsia="en-GB"/>
              </w:rPr>
              <w:t>reduzca el número de especies consideradas en la propuesta o se enmienden las medidas de</w:t>
            </w:r>
            <w:r>
              <w:rPr>
                <w:rFonts w:ascii="Arial" w:eastAsia="MS Mincho" w:hAnsi="Arial" w:cs="Arial"/>
                <w:sz w:val="22"/>
                <w:szCs w:val="22"/>
                <w:lang w:val="es-ES" w:eastAsia="en-GB"/>
              </w:rPr>
              <w:t xml:space="preserve"> </w:t>
            </w:r>
            <w:r w:rsidRPr="00222904">
              <w:rPr>
                <w:rFonts w:ascii="Arial" w:eastAsia="MS Mincho" w:hAnsi="Arial" w:cs="Arial"/>
                <w:sz w:val="22"/>
                <w:szCs w:val="22"/>
                <w:lang w:val="es-ES" w:eastAsia="en-GB"/>
              </w:rPr>
              <w:t>conservación propuestas</w:t>
            </w:r>
            <w:r w:rsidR="003A7079" w:rsidRPr="00222904">
              <w:rPr>
                <w:rFonts w:ascii="Arial" w:eastAsia="MS Mincho" w:hAnsi="Arial" w:cs="Arial"/>
                <w:sz w:val="22"/>
                <w:szCs w:val="22"/>
                <w:lang w:val="es-ES" w:eastAsia="en-GB"/>
              </w:rPr>
              <w:t>.</w:t>
            </w:r>
          </w:p>
        </w:tc>
        <w:tc>
          <w:tcPr>
            <w:tcW w:w="2750" w:type="dxa"/>
          </w:tcPr>
          <w:p w14:paraId="00A40B05" w14:textId="6EAB1702" w:rsidR="003A7079" w:rsidRDefault="00905F0A" w:rsidP="00796E78">
            <w:pPr>
              <w:tabs>
                <w:tab w:val="left" w:pos="1570"/>
              </w:tabs>
              <w:spacing w:before="40" w:afterLines="40" w:after="96"/>
              <w:rPr>
                <w:rFonts w:ascii="Arial" w:eastAsia="MS Mincho" w:hAnsi="Arial" w:cs="Arial"/>
                <w:color w:val="000000"/>
                <w:sz w:val="22"/>
                <w:szCs w:val="22"/>
                <w:lang w:val="en-GB" w:eastAsia="ja-JP"/>
              </w:rPr>
            </w:pPr>
            <w:r>
              <w:rPr>
                <w:rFonts w:ascii="Arial" w:eastAsia="MS Mincho" w:hAnsi="Arial" w:cs="Arial"/>
                <w:color w:val="000000"/>
                <w:sz w:val="22"/>
                <w:szCs w:val="22"/>
                <w:lang w:val="en-GB" w:eastAsia="ja-JP"/>
              </w:rPr>
              <w:t>Se mantiene en vigor</w:t>
            </w:r>
          </w:p>
        </w:tc>
      </w:tr>
      <w:tr w:rsidR="003A7079" w:rsidRPr="007207D6" w14:paraId="1CE28B8F" w14:textId="77777777" w:rsidTr="00796E78">
        <w:tc>
          <w:tcPr>
            <w:tcW w:w="9408" w:type="dxa"/>
            <w:gridSpan w:val="2"/>
          </w:tcPr>
          <w:p w14:paraId="3F0423EA" w14:textId="0BDC8AE7" w:rsidR="003A7079" w:rsidRPr="00222904" w:rsidRDefault="00222904" w:rsidP="00222904">
            <w:pPr>
              <w:widowControl/>
              <w:autoSpaceDE/>
              <w:autoSpaceDN/>
              <w:adjustRightInd/>
              <w:spacing w:before="40" w:afterLines="40" w:after="96"/>
              <w:rPr>
                <w:rFonts w:ascii="Arial" w:eastAsia="Calibri" w:hAnsi="Arial" w:cs="Arial"/>
                <w:b/>
                <w:sz w:val="22"/>
                <w:szCs w:val="22"/>
                <w:lang w:val="es-ES"/>
              </w:rPr>
            </w:pPr>
            <w:r w:rsidRPr="00222904">
              <w:rPr>
                <w:rFonts w:ascii="Arial" w:eastAsia="Calibri" w:hAnsi="Arial" w:cs="Arial"/>
                <w:b/>
                <w:sz w:val="22"/>
                <w:szCs w:val="22"/>
                <w:lang w:val="es-ES"/>
              </w:rPr>
              <w:t>Fase 3: Recomendación a la Conferencia de las Partes de acuerdo a la aceptación de las propue</w:t>
            </w:r>
            <w:r>
              <w:rPr>
                <w:rFonts w:ascii="Arial" w:eastAsia="Calibri" w:hAnsi="Arial" w:cs="Arial"/>
                <w:b/>
                <w:sz w:val="22"/>
                <w:szCs w:val="22"/>
                <w:lang w:val="es-ES"/>
              </w:rPr>
              <w:t xml:space="preserve">stas </w:t>
            </w:r>
            <w:r w:rsidRPr="00222904">
              <w:rPr>
                <w:rFonts w:ascii="Arial" w:eastAsia="Calibri" w:hAnsi="Arial" w:cs="Arial"/>
                <w:b/>
                <w:strike/>
                <w:sz w:val="22"/>
                <w:szCs w:val="22"/>
                <w:lang w:val="es-ES"/>
              </w:rPr>
              <w:t>de designar especies</w:t>
            </w:r>
            <w:r w:rsidRPr="00222904">
              <w:rPr>
                <w:rFonts w:ascii="Arial" w:eastAsia="Calibri" w:hAnsi="Arial" w:cs="Arial"/>
                <w:b/>
                <w:sz w:val="22"/>
                <w:szCs w:val="22"/>
                <w:lang w:val="es-ES"/>
              </w:rPr>
              <w:t xml:space="preserve"> para acciones</w:t>
            </w:r>
            <w:r>
              <w:rPr>
                <w:rFonts w:ascii="Arial" w:eastAsia="Calibri" w:hAnsi="Arial" w:cs="Arial"/>
                <w:b/>
                <w:sz w:val="22"/>
                <w:szCs w:val="22"/>
                <w:lang w:val="es-ES"/>
              </w:rPr>
              <w:t xml:space="preserve"> </w:t>
            </w:r>
            <w:r w:rsidRPr="00222904">
              <w:rPr>
                <w:rFonts w:ascii="Arial" w:eastAsia="Calibri" w:hAnsi="Arial" w:cs="Arial"/>
                <w:b/>
                <w:sz w:val="22"/>
                <w:szCs w:val="22"/>
                <w:lang w:val="es-ES"/>
              </w:rPr>
              <w:t>concertadas</w:t>
            </w:r>
          </w:p>
        </w:tc>
      </w:tr>
      <w:tr w:rsidR="00FF321B" w:rsidRPr="007207D6" w14:paraId="3A948392" w14:textId="77777777" w:rsidTr="00796E78">
        <w:tc>
          <w:tcPr>
            <w:tcW w:w="6658" w:type="dxa"/>
          </w:tcPr>
          <w:p w14:paraId="3A10A9F1" w14:textId="286117B4" w:rsidR="00992C6B" w:rsidRPr="00FF321B" w:rsidRDefault="00FF321B" w:rsidP="00FF321B">
            <w:pPr>
              <w:pStyle w:val="ListParagraph"/>
              <w:widowControl/>
              <w:numPr>
                <w:ilvl w:val="0"/>
                <w:numId w:val="6"/>
              </w:numPr>
              <w:autoSpaceDE/>
              <w:autoSpaceDN/>
              <w:adjustRightInd/>
              <w:spacing w:before="40" w:afterLines="40" w:after="96"/>
              <w:jc w:val="both"/>
              <w:rPr>
                <w:rFonts w:ascii="Arial" w:eastAsia="Calibri" w:hAnsi="Arial" w:cs="Arial"/>
                <w:sz w:val="22"/>
                <w:szCs w:val="22"/>
                <w:lang w:val="es-ES"/>
              </w:rPr>
            </w:pPr>
            <w:r w:rsidRPr="00FF321B">
              <w:rPr>
                <w:rFonts w:ascii="Arial" w:eastAsia="Calibri" w:hAnsi="Arial" w:cs="Arial"/>
                <w:sz w:val="22"/>
                <w:szCs w:val="22"/>
                <w:u w:val="single"/>
                <w:lang w:val="es-ES"/>
              </w:rPr>
              <w:t xml:space="preserve">Basándose en su evaluación de los méritos de una propuesta </w:t>
            </w:r>
            <w:r w:rsidR="00925FA2" w:rsidRPr="00FF321B">
              <w:rPr>
                <w:rFonts w:ascii="Arial" w:eastAsia="Calibri" w:hAnsi="Arial" w:cs="Arial"/>
                <w:sz w:val="22"/>
                <w:szCs w:val="22"/>
                <w:u w:val="single"/>
                <w:lang w:val="es-ES"/>
              </w:rPr>
              <w:t>ased on its assessment of the merits of a proposal</w:t>
            </w:r>
            <w:r w:rsidR="00925FA2" w:rsidRPr="00FF321B">
              <w:rPr>
                <w:rFonts w:ascii="Arial" w:eastAsia="Calibri" w:hAnsi="Arial" w:cs="Arial"/>
                <w:sz w:val="22"/>
                <w:szCs w:val="22"/>
                <w:lang w:val="es-ES"/>
              </w:rPr>
              <w:t xml:space="preserve">, </w:t>
            </w:r>
            <w:r w:rsidRPr="00FF321B">
              <w:rPr>
                <w:rFonts w:ascii="Arial" w:eastAsia="Calibri" w:hAnsi="Arial" w:cs="Arial"/>
                <w:strike/>
                <w:sz w:val="22"/>
                <w:szCs w:val="22"/>
                <w:lang w:val="es-ES"/>
              </w:rPr>
              <w:t>el Consejo Científico concluye que conviene añadir una especie a la lista de acciones concertadas</w:t>
            </w:r>
            <w:r w:rsidR="003A7079" w:rsidRPr="00FF321B">
              <w:rPr>
                <w:rFonts w:ascii="Arial" w:eastAsia="Calibri" w:hAnsi="Arial" w:cs="Arial"/>
                <w:sz w:val="22"/>
                <w:szCs w:val="22"/>
                <w:lang w:val="es-ES"/>
              </w:rPr>
              <w:t xml:space="preserve"> </w:t>
            </w:r>
            <w:r w:rsidRPr="00FF321B">
              <w:rPr>
                <w:rFonts w:ascii="Arial" w:eastAsia="Calibri" w:hAnsi="Arial" w:cs="Arial"/>
                <w:sz w:val="22"/>
                <w:szCs w:val="22"/>
                <w:lang w:val="es-ES"/>
              </w:rPr>
              <w:t xml:space="preserve">el Consejo Científico </w:t>
            </w:r>
            <w:r w:rsidRPr="00FF321B">
              <w:rPr>
                <w:rFonts w:ascii="Arial" w:eastAsia="Calibri" w:hAnsi="Arial" w:cs="Arial"/>
                <w:strike/>
                <w:sz w:val="22"/>
                <w:szCs w:val="22"/>
                <w:lang w:val="es-ES"/>
              </w:rPr>
              <w:t>recomendará</w:t>
            </w:r>
            <w:r w:rsidRPr="00FF321B">
              <w:rPr>
                <w:rFonts w:ascii="Arial" w:eastAsia="Calibri" w:hAnsi="Arial" w:cs="Arial"/>
                <w:sz w:val="22"/>
                <w:szCs w:val="22"/>
                <w:u w:val="single"/>
                <w:lang w:val="es-ES"/>
              </w:rPr>
              <w:t xml:space="preserve"> hará recomendaciones a </w:t>
            </w:r>
            <w:r w:rsidRPr="00FF321B">
              <w:rPr>
                <w:rFonts w:ascii="Arial" w:eastAsia="Calibri" w:hAnsi="Arial" w:cs="Arial"/>
                <w:sz w:val="22"/>
                <w:szCs w:val="22"/>
                <w:lang w:val="es-ES"/>
              </w:rPr>
              <w:t>la Conferencia de las Partes</w:t>
            </w:r>
            <w:r w:rsidRPr="00FF321B">
              <w:rPr>
                <w:rFonts w:ascii="Arial" w:eastAsia="Calibri" w:hAnsi="Arial" w:cs="Arial"/>
                <w:sz w:val="22"/>
                <w:szCs w:val="22"/>
                <w:u w:val="single"/>
                <w:lang w:val="es-ES"/>
              </w:rPr>
              <w:t xml:space="preserve"> en relación a la aceptación o rechazo de la propuesta</w:t>
            </w:r>
            <w:r w:rsidR="003A7079" w:rsidRPr="00FF321B">
              <w:rPr>
                <w:rFonts w:ascii="Arial" w:eastAsia="Calibri" w:hAnsi="Arial" w:cs="Arial"/>
                <w:sz w:val="22"/>
                <w:szCs w:val="22"/>
                <w:lang w:val="es-ES"/>
              </w:rPr>
              <w:t xml:space="preserve"> </w:t>
            </w:r>
          </w:p>
        </w:tc>
        <w:tc>
          <w:tcPr>
            <w:tcW w:w="2750" w:type="dxa"/>
          </w:tcPr>
          <w:p w14:paraId="70974021" w14:textId="4E3016A4" w:rsidR="003A7079" w:rsidRPr="00FF321B" w:rsidRDefault="00FF321B" w:rsidP="00796E78">
            <w:pPr>
              <w:tabs>
                <w:tab w:val="left" w:pos="1570"/>
              </w:tabs>
              <w:spacing w:before="40" w:afterLines="40" w:after="96"/>
              <w:rPr>
                <w:rFonts w:ascii="Arial" w:eastAsia="MS Mincho" w:hAnsi="Arial" w:cs="Arial"/>
                <w:color w:val="000000"/>
                <w:sz w:val="22"/>
                <w:szCs w:val="22"/>
                <w:lang w:val="es-ES" w:eastAsia="ja-JP"/>
              </w:rPr>
            </w:pPr>
            <w:r w:rsidRPr="00FF321B">
              <w:rPr>
                <w:rFonts w:ascii="Arial" w:eastAsia="MS Mincho" w:hAnsi="Arial" w:cs="Arial"/>
                <w:color w:val="000000"/>
                <w:sz w:val="22"/>
                <w:szCs w:val="22"/>
                <w:lang w:val="es-ES" w:eastAsia="ja-JP"/>
              </w:rPr>
              <w:t>Se mantiene en vigor según lo modificado</w:t>
            </w:r>
          </w:p>
          <w:p w14:paraId="2C5456D9" w14:textId="40FA86B3" w:rsidR="00347609" w:rsidRPr="00FF321B" w:rsidRDefault="00FF321B" w:rsidP="00796E78">
            <w:pPr>
              <w:tabs>
                <w:tab w:val="left" w:pos="1570"/>
              </w:tabs>
              <w:spacing w:before="40" w:afterLines="40" w:after="96"/>
              <w:rPr>
                <w:rFonts w:ascii="Arial" w:eastAsia="MS Mincho" w:hAnsi="Arial" w:cs="Arial"/>
                <w:color w:val="000000"/>
                <w:sz w:val="22"/>
                <w:szCs w:val="22"/>
                <w:lang w:val="es-ES" w:eastAsia="ja-JP"/>
              </w:rPr>
            </w:pPr>
            <w:r w:rsidRPr="00FF321B">
              <w:rPr>
                <w:rFonts w:ascii="Arial" w:eastAsia="MS Mincho" w:hAnsi="Arial" w:cs="Arial"/>
                <w:color w:val="000000"/>
                <w:sz w:val="22"/>
                <w:szCs w:val="22"/>
                <w:lang w:val="es-ES" w:eastAsia="ja-JP"/>
              </w:rPr>
              <w:t>La enmienda propuesta refleja que la recomendación no se refiere a la designación de la especie, sino a la aceptación de la propuesta completa</w:t>
            </w:r>
          </w:p>
        </w:tc>
      </w:tr>
      <w:tr w:rsidR="00FF321B" w:rsidRPr="007207D6" w14:paraId="7661B72E" w14:textId="77777777" w:rsidTr="00796E78">
        <w:tc>
          <w:tcPr>
            <w:tcW w:w="6658" w:type="dxa"/>
          </w:tcPr>
          <w:p w14:paraId="6E884F7A" w14:textId="72A85396" w:rsidR="003F0273" w:rsidRPr="00FF321B" w:rsidRDefault="00FF321B" w:rsidP="00FF321B">
            <w:pPr>
              <w:pStyle w:val="ListParagraph"/>
              <w:widowControl/>
              <w:numPr>
                <w:ilvl w:val="0"/>
                <w:numId w:val="6"/>
              </w:numPr>
              <w:autoSpaceDE/>
              <w:autoSpaceDN/>
              <w:adjustRightInd/>
              <w:spacing w:before="40" w:afterLines="40" w:after="96"/>
              <w:jc w:val="both"/>
              <w:rPr>
                <w:rFonts w:ascii="Arial" w:eastAsia="Calibri" w:hAnsi="Arial" w:cs="Arial"/>
                <w:sz w:val="22"/>
                <w:szCs w:val="22"/>
                <w:lang w:val="es-ES"/>
              </w:rPr>
            </w:pPr>
            <w:r w:rsidRPr="00FF321B">
              <w:rPr>
                <w:rFonts w:ascii="Arial" w:eastAsia="Calibri" w:hAnsi="Arial" w:cs="Arial"/>
                <w:sz w:val="22"/>
                <w:szCs w:val="22"/>
                <w:lang w:val="es-ES"/>
              </w:rPr>
              <w:t xml:space="preserve">La recomendación del Consejo Científico a la Conferencia de las Partes a </w:t>
            </w:r>
            <w:r w:rsidRPr="00FF321B">
              <w:rPr>
                <w:rFonts w:ascii="Arial" w:eastAsia="Calibri" w:hAnsi="Arial" w:cs="Arial"/>
                <w:sz w:val="22"/>
                <w:szCs w:val="22"/>
                <w:u w:val="single"/>
                <w:lang w:val="es-ES"/>
              </w:rPr>
              <w:t>la aceptación de la propuesta puede estar condicionada a la aceptación por parte del proponente de cualquier modificación de la propuesta recomendada por el Consejo Científico</w:t>
            </w:r>
            <w:r w:rsidRPr="00FF321B">
              <w:rPr>
                <w:rFonts w:ascii="Arial" w:eastAsia="Calibri" w:hAnsi="Arial" w:cs="Arial"/>
                <w:sz w:val="22"/>
                <w:szCs w:val="22"/>
                <w:lang w:val="es-ES"/>
              </w:rPr>
              <w:t xml:space="preserve"> </w:t>
            </w:r>
            <w:r w:rsidRPr="00FF321B">
              <w:rPr>
                <w:rFonts w:ascii="Arial" w:eastAsia="Calibri" w:hAnsi="Arial" w:cs="Arial"/>
                <w:strike/>
                <w:sz w:val="22"/>
                <w:szCs w:val="22"/>
                <w:lang w:val="es-ES"/>
              </w:rPr>
              <w:t>incluirá también lasmedidas de conservación propuestas que habrán de adoptarse en el marco de las accionesconcertadas, así como una lista de las Partes que son Estados del área de distribución de laespecie en que se han de aplicar las medidas</w:t>
            </w:r>
          </w:p>
        </w:tc>
        <w:tc>
          <w:tcPr>
            <w:tcW w:w="2750" w:type="dxa"/>
          </w:tcPr>
          <w:p w14:paraId="73A012CE" w14:textId="354FB5BD" w:rsidR="003A7079" w:rsidRPr="00FF321B" w:rsidRDefault="00FF321B" w:rsidP="00796E78">
            <w:pPr>
              <w:tabs>
                <w:tab w:val="left" w:pos="1570"/>
              </w:tabs>
              <w:spacing w:before="40" w:afterLines="40" w:after="96"/>
              <w:rPr>
                <w:rFonts w:ascii="Arial" w:eastAsia="MS Mincho" w:hAnsi="Arial" w:cs="Arial"/>
                <w:color w:val="000000"/>
                <w:sz w:val="22"/>
                <w:szCs w:val="22"/>
                <w:lang w:val="es-ES" w:eastAsia="ja-JP"/>
              </w:rPr>
            </w:pPr>
            <w:r w:rsidRPr="00FF321B">
              <w:rPr>
                <w:rFonts w:ascii="Arial" w:eastAsia="MS Mincho" w:hAnsi="Arial" w:cs="Arial"/>
                <w:color w:val="000000"/>
                <w:sz w:val="22"/>
                <w:szCs w:val="22"/>
                <w:lang w:val="es-ES" w:eastAsia="ja-JP"/>
              </w:rPr>
              <w:t>Se mantiene en vigor según lo modificado</w:t>
            </w:r>
          </w:p>
          <w:p w14:paraId="7E5DFA8C" w14:textId="6CDA1D38" w:rsidR="005873D8" w:rsidRPr="00FF321B" w:rsidRDefault="00FF321B" w:rsidP="00796E78">
            <w:pPr>
              <w:tabs>
                <w:tab w:val="left" w:pos="1570"/>
              </w:tabs>
              <w:spacing w:before="40" w:afterLines="40" w:after="96"/>
              <w:rPr>
                <w:rFonts w:ascii="Arial" w:eastAsia="MS Mincho" w:hAnsi="Arial" w:cs="Arial"/>
                <w:color w:val="000000"/>
                <w:sz w:val="22"/>
                <w:szCs w:val="22"/>
                <w:lang w:val="es-ES" w:eastAsia="ja-JP"/>
              </w:rPr>
            </w:pPr>
            <w:r w:rsidRPr="00FF321B">
              <w:rPr>
                <w:rFonts w:ascii="Arial" w:eastAsia="MS Mincho" w:hAnsi="Arial" w:cs="Arial"/>
                <w:color w:val="000000"/>
                <w:sz w:val="22"/>
                <w:szCs w:val="22"/>
                <w:lang w:val="es-ES" w:eastAsia="ja-JP"/>
              </w:rPr>
              <w:t xml:space="preserve">Dado que la propuesta es presentada a la COP por uno o varios proponentes, el </w:t>
            </w:r>
            <w:r>
              <w:rPr>
                <w:rFonts w:ascii="Arial" w:eastAsia="MS Mincho" w:hAnsi="Arial" w:cs="Arial"/>
                <w:color w:val="000000"/>
                <w:sz w:val="22"/>
                <w:szCs w:val="22"/>
                <w:lang w:val="es-ES" w:eastAsia="ja-JP"/>
              </w:rPr>
              <w:t>ScC</w:t>
            </w:r>
            <w:r w:rsidRPr="00FF321B">
              <w:rPr>
                <w:rFonts w:ascii="Arial" w:eastAsia="MS Mincho" w:hAnsi="Arial" w:cs="Arial"/>
                <w:color w:val="000000"/>
                <w:sz w:val="22"/>
                <w:szCs w:val="22"/>
                <w:lang w:val="es-ES" w:eastAsia="ja-JP"/>
              </w:rPr>
              <w:t xml:space="preserve"> no tiene autoridad para modificarla. Sin embargo, puede </w:t>
            </w:r>
            <w:r w:rsidRPr="00FF321B">
              <w:rPr>
                <w:rFonts w:ascii="Arial" w:eastAsia="MS Mincho" w:hAnsi="Arial" w:cs="Arial"/>
                <w:color w:val="000000"/>
                <w:sz w:val="22"/>
                <w:szCs w:val="22"/>
                <w:lang w:val="es-ES" w:eastAsia="ja-JP"/>
              </w:rPr>
              <w:lastRenderedPageBreak/>
              <w:t>condicionar su recomendación de aceptación a una revisión de la propuesta por parte del proponente antes de su consideración por la COP</w:t>
            </w:r>
            <w:r w:rsidR="007C0534" w:rsidRPr="00FF321B">
              <w:rPr>
                <w:rFonts w:ascii="Arial" w:eastAsia="MS Mincho" w:hAnsi="Arial" w:cs="Arial"/>
                <w:color w:val="000000"/>
                <w:sz w:val="22"/>
                <w:szCs w:val="22"/>
                <w:lang w:val="es-ES" w:eastAsia="ja-JP"/>
              </w:rPr>
              <w:t>.</w:t>
            </w:r>
          </w:p>
        </w:tc>
      </w:tr>
      <w:tr w:rsidR="003A7079" w:rsidRPr="007207D6" w14:paraId="03A57650" w14:textId="77777777" w:rsidTr="00796E78">
        <w:tc>
          <w:tcPr>
            <w:tcW w:w="9408" w:type="dxa"/>
            <w:gridSpan w:val="2"/>
          </w:tcPr>
          <w:p w14:paraId="1DBD5653" w14:textId="54D4E1AF" w:rsidR="003A7079" w:rsidRPr="00FF321B" w:rsidRDefault="00FF321B" w:rsidP="00796E78">
            <w:pPr>
              <w:widowControl/>
              <w:autoSpaceDE/>
              <w:autoSpaceDN/>
              <w:adjustRightInd/>
              <w:spacing w:before="40" w:afterLines="40" w:after="96"/>
              <w:rPr>
                <w:rFonts w:ascii="Arial" w:eastAsia="Calibri" w:hAnsi="Arial" w:cs="Arial"/>
                <w:b/>
                <w:sz w:val="22"/>
                <w:szCs w:val="22"/>
                <w:lang w:val="es-ES"/>
              </w:rPr>
            </w:pPr>
            <w:r w:rsidRPr="00FF321B">
              <w:rPr>
                <w:rFonts w:ascii="Arial" w:eastAsia="Calibri" w:hAnsi="Arial" w:cs="Arial"/>
                <w:b/>
                <w:sz w:val="22"/>
                <w:szCs w:val="22"/>
                <w:lang w:val="es-ES"/>
              </w:rPr>
              <w:lastRenderedPageBreak/>
              <w:t xml:space="preserve">4: Decisión de la COP de </w:t>
            </w:r>
            <w:r w:rsidRPr="00D5104F">
              <w:rPr>
                <w:rFonts w:ascii="Arial" w:eastAsia="Calibri" w:hAnsi="Arial" w:cs="Arial"/>
                <w:b/>
                <w:strike/>
                <w:sz w:val="22"/>
                <w:szCs w:val="22"/>
                <w:lang w:val="es-ES"/>
              </w:rPr>
              <w:t>incluir especies en la lista</w:t>
            </w:r>
            <w:r w:rsidRPr="00FF321B">
              <w:rPr>
                <w:rFonts w:ascii="Arial" w:eastAsia="Calibri" w:hAnsi="Arial" w:cs="Arial"/>
                <w:b/>
                <w:sz w:val="22"/>
                <w:szCs w:val="22"/>
                <w:lang w:val="es-ES"/>
              </w:rPr>
              <w:t xml:space="preserve"> de </w:t>
            </w:r>
            <w:r w:rsidR="00D5104F">
              <w:rPr>
                <w:rFonts w:ascii="Arial" w:eastAsia="Calibri" w:hAnsi="Arial" w:cs="Arial"/>
                <w:b/>
                <w:sz w:val="22"/>
                <w:szCs w:val="22"/>
                <w:lang w:val="es-ES"/>
              </w:rPr>
              <w:t xml:space="preserve">aceptar las propuestas para </w:t>
            </w:r>
            <w:r w:rsidRPr="00FF321B">
              <w:rPr>
                <w:rFonts w:ascii="Arial" w:eastAsia="Calibri" w:hAnsi="Arial" w:cs="Arial"/>
                <w:b/>
                <w:sz w:val="22"/>
                <w:szCs w:val="22"/>
                <w:lang w:val="es-ES"/>
              </w:rPr>
              <w:t>acciones concertadas</w:t>
            </w:r>
          </w:p>
        </w:tc>
      </w:tr>
      <w:tr w:rsidR="00FF321B" w14:paraId="2EA763C9" w14:textId="77777777" w:rsidTr="00796E78">
        <w:tc>
          <w:tcPr>
            <w:tcW w:w="6658" w:type="dxa"/>
          </w:tcPr>
          <w:p w14:paraId="7DB88B76" w14:textId="113C47ED" w:rsidR="00A0161F" w:rsidRPr="00D5104F" w:rsidRDefault="00D5104F" w:rsidP="00D5104F">
            <w:pPr>
              <w:pStyle w:val="ListParagraph"/>
              <w:widowControl/>
              <w:numPr>
                <w:ilvl w:val="0"/>
                <w:numId w:val="7"/>
              </w:numPr>
              <w:autoSpaceDE/>
              <w:autoSpaceDN/>
              <w:adjustRightInd/>
              <w:spacing w:before="40" w:afterLines="40" w:after="96"/>
              <w:jc w:val="both"/>
              <w:rPr>
                <w:rFonts w:ascii="Arial" w:eastAsia="Calibri" w:hAnsi="Arial" w:cs="Arial"/>
                <w:sz w:val="22"/>
                <w:szCs w:val="22"/>
                <w:lang w:val="es-ES"/>
              </w:rPr>
            </w:pPr>
            <w:r w:rsidRPr="00D5104F">
              <w:rPr>
                <w:rFonts w:ascii="Arial" w:eastAsia="Calibri" w:hAnsi="Arial" w:cs="Arial"/>
                <w:sz w:val="22"/>
                <w:szCs w:val="22"/>
                <w:lang w:val="es-ES"/>
              </w:rPr>
              <w:t>La Conferencia de las Partes examinará las recomendaciones del Consejo Científico y decidirá</w:t>
            </w:r>
            <w:r>
              <w:rPr>
                <w:rFonts w:ascii="Arial" w:eastAsia="Calibri" w:hAnsi="Arial" w:cs="Arial"/>
                <w:sz w:val="22"/>
                <w:szCs w:val="22"/>
                <w:lang w:val="es-ES"/>
              </w:rPr>
              <w:t xml:space="preserve"> </w:t>
            </w:r>
            <w:r w:rsidRPr="00D5104F">
              <w:rPr>
                <w:rFonts w:ascii="Arial" w:eastAsia="Calibri" w:hAnsi="Arial" w:cs="Arial"/>
                <w:sz w:val="22"/>
                <w:szCs w:val="22"/>
                <w:lang w:val="es-ES"/>
              </w:rPr>
              <w:t>si acepta o no la propuesta para acciones concertadas, incluidas las medidas de conservaciónpropuestas y la lista de los Estados del área de distribución interesados</w:t>
            </w:r>
            <w:r w:rsidR="003A7079" w:rsidRPr="00D5104F">
              <w:rPr>
                <w:rFonts w:ascii="Arial" w:eastAsia="Calibri" w:hAnsi="Arial" w:cs="Arial"/>
                <w:sz w:val="22"/>
                <w:szCs w:val="22"/>
                <w:lang w:val="es-ES"/>
              </w:rPr>
              <w:t>.</w:t>
            </w:r>
          </w:p>
        </w:tc>
        <w:tc>
          <w:tcPr>
            <w:tcW w:w="2750" w:type="dxa"/>
          </w:tcPr>
          <w:p w14:paraId="2BCB3B1C" w14:textId="2706EC23" w:rsidR="003A7079" w:rsidRDefault="00905F0A" w:rsidP="00796E78">
            <w:pPr>
              <w:tabs>
                <w:tab w:val="left" w:pos="1570"/>
              </w:tabs>
              <w:spacing w:before="40" w:afterLines="40" w:after="96"/>
              <w:rPr>
                <w:rFonts w:ascii="Arial" w:eastAsia="MS Mincho" w:hAnsi="Arial" w:cs="Arial"/>
                <w:color w:val="000000"/>
                <w:sz w:val="22"/>
                <w:szCs w:val="22"/>
                <w:lang w:val="en-GB" w:eastAsia="ja-JP"/>
              </w:rPr>
            </w:pPr>
            <w:r>
              <w:rPr>
                <w:rFonts w:ascii="Arial" w:eastAsia="MS Mincho" w:hAnsi="Arial" w:cs="Arial"/>
                <w:color w:val="000000"/>
                <w:sz w:val="22"/>
                <w:szCs w:val="22"/>
                <w:lang w:val="en-GB" w:eastAsia="ja-JP"/>
              </w:rPr>
              <w:t>Se mantiene en vigor</w:t>
            </w:r>
          </w:p>
        </w:tc>
      </w:tr>
      <w:tr w:rsidR="00FF321B" w:rsidRPr="007207D6" w14:paraId="209CDBCE" w14:textId="77777777" w:rsidTr="00796E78">
        <w:tc>
          <w:tcPr>
            <w:tcW w:w="6658" w:type="dxa"/>
          </w:tcPr>
          <w:p w14:paraId="66ABDBDA" w14:textId="79F7849D" w:rsidR="003A7079" w:rsidRPr="00D5104F" w:rsidRDefault="00D5104F" w:rsidP="00D5104F">
            <w:pPr>
              <w:pStyle w:val="ListParagraph"/>
              <w:widowControl/>
              <w:numPr>
                <w:ilvl w:val="0"/>
                <w:numId w:val="7"/>
              </w:numPr>
              <w:autoSpaceDE/>
              <w:autoSpaceDN/>
              <w:adjustRightInd/>
              <w:spacing w:before="40" w:afterLines="40" w:after="96"/>
              <w:jc w:val="both"/>
              <w:rPr>
                <w:rFonts w:ascii="Arial" w:eastAsia="Calibri" w:hAnsi="Arial" w:cs="Arial"/>
                <w:strike/>
                <w:sz w:val="22"/>
                <w:szCs w:val="22"/>
                <w:lang w:val="es-ES"/>
              </w:rPr>
            </w:pPr>
            <w:r w:rsidRPr="00D5104F">
              <w:rPr>
                <w:rFonts w:ascii="Arial" w:eastAsia="Calibri" w:hAnsi="Arial" w:cs="Arial"/>
                <w:strike/>
                <w:sz w:val="22"/>
                <w:szCs w:val="22"/>
                <w:lang w:val="es-ES"/>
              </w:rPr>
              <w:t>Si la Conferencia de las Partes acepta la propuesta, incluirá la especie en la lista para acciones</w:t>
            </w:r>
            <w:r>
              <w:rPr>
                <w:rFonts w:ascii="Arial" w:eastAsia="Calibri" w:hAnsi="Arial" w:cs="Arial"/>
                <w:strike/>
                <w:sz w:val="22"/>
                <w:szCs w:val="22"/>
                <w:lang w:val="es-ES"/>
              </w:rPr>
              <w:t xml:space="preserve"> </w:t>
            </w:r>
            <w:r w:rsidRPr="00D5104F">
              <w:rPr>
                <w:rFonts w:ascii="Arial" w:eastAsia="Calibri" w:hAnsi="Arial" w:cs="Arial"/>
                <w:strike/>
                <w:sz w:val="22"/>
                <w:szCs w:val="22"/>
                <w:lang w:val="es-ES"/>
              </w:rPr>
              <w:t>concertadas</w:t>
            </w:r>
          </w:p>
        </w:tc>
        <w:tc>
          <w:tcPr>
            <w:tcW w:w="2750" w:type="dxa"/>
          </w:tcPr>
          <w:p w14:paraId="4236D69A" w14:textId="28DB0AC2" w:rsidR="00D5104F" w:rsidRPr="00D5104F" w:rsidRDefault="00D5104F" w:rsidP="00D5104F">
            <w:pPr>
              <w:tabs>
                <w:tab w:val="left" w:pos="1570"/>
              </w:tabs>
              <w:spacing w:before="40" w:afterLines="40" w:after="96"/>
              <w:rPr>
                <w:rFonts w:ascii="Arial" w:eastAsia="MS Mincho" w:hAnsi="Arial" w:cs="Arial"/>
                <w:color w:val="000000"/>
                <w:sz w:val="22"/>
                <w:szCs w:val="22"/>
                <w:lang w:val="es-ES" w:eastAsia="ja-JP"/>
              </w:rPr>
            </w:pPr>
            <w:r>
              <w:rPr>
                <w:rFonts w:ascii="Arial" w:eastAsia="MS Mincho" w:hAnsi="Arial" w:cs="Arial"/>
                <w:color w:val="000000"/>
                <w:sz w:val="22"/>
                <w:szCs w:val="22"/>
                <w:lang w:val="es-ES" w:eastAsia="ja-JP"/>
              </w:rPr>
              <w:t>Se propone su eliminación</w:t>
            </w:r>
          </w:p>
          <w:p w14:paraId="644D325D" w14:textId="77777777" w:rsidR="00D5104F" w:rsidRDefault="00D5104F" w:rsidP="00D5104F">
            <w:pPr>
              <w:tabs>
                <w:tab w:val="left" w:pos="1570"/>
              </w:tabs>
              <w:spacing w:before="40" w:afterLines="40" w:after="96"/>
              <w:rPr>
                <w:rFonts w:ascii="Arial" w:eastAsia="MS Mincho" w:hAnsi="Arial" w:cs="Arial"/>
                <w:color w:val="000000"/>
                <w:sz w:val="22"/>
                <w:szCs w:val="22"/>
                <w:lang w:val="es-ES" w:eastAsia="ja-JP"/>
              </w:rPr>
            </w:pPr>
            <w:r w:rsidRPr="00D5104F">
              <w:rPr>
                <w:rFonts w:ascii="Arial" w:eastAsia="MS Mincho" w:hAnsi="Arial" w:cs="Arial"/>
                <w:color w:val="000000"/>
                <w:sz w:val="22"/>
                <w:szCs w:val="22"/>
                <w:lang w:val="es-ES" w:eastAsia="ja-JP"/>
              </w:rPr>
              <w:t>Véanse las notas sobre la propuesta de modificación del apartado 7 de la parte dispositiva de la Resolución para conocer su justificación</w:t>
            </w:r>
            <w:r>
              <w:rPr>
                <w:rFonts w:ascii="Arial" w:eastAsia="MS Mincho" w:hAnsi="Arial" w:cs="Arial"/>
                <w:color w:val="000000"/>
                <w:sz w:val="22"/>
                <w:szCs w:val="22"/>
                <w:lang w:val="es-ES" w:eastAsia="ja-JP"/>
              </w:rPr>
              <w:t>.</w:t>
            </w:r>
          </w:p>
          <w:p w14:paraId="6A1E1F1F" w14:textId="06320C04" w:rsidR="000E472D" w:rsidRPr="00D5104F" w:rsidRDefault="00D5104F" w:rsidP="00D5104F">
            <w:pPr>
              <w:tabs>
                <w:tab w:val="left" w:pos="1570"/>
              </w:tabs>
              <w:spacing w:before="40" w:afterLines="40" w:after="96"/>
              <w:rPr>
                <w:rFonts w:ascii="Arial" w:eastAsia="MS Mincho" w:hAnsi="Arial" w:cs="Arial"/>
                <w:color w:val="000000"/>
                <w:sz w:val="22"/>
                <w:szCs w:val="22"/>
                <w:lang w:val="es-ES" w:eastAsia="ja-JP"/>
              </w:rPr>
            </w:pPr>
            <w:r w:rsidRPr="00D5104F">
              <w:rPr>
                <w:rFonts w:ascii="Arial" w:eastAsia="MS Mincho" w:hAnsi="Arial" w:cs="Arial"/>
                <w:color w:val="000000"/>
                <w:sz w:val="22"/>
                <w:szCs w:val="22"/>
                <w:lang w:val="es-ES" w:eastAsia="ja-JP"/>
              </w:rPr>
              <w:t>Cualquier disposición para el establecimiento de registros de propuestas de Acción Concertada podría reflejarse también en este punto de las directrices</w:t>
            </w:r>
          </w:p>
        </w:tc>
      </w:tr>
      <w:tr w:rsidR="003A7079" w:rsidRPr="007207D6" w14:paraId="3FF405C9" w14:textId="77777777" w:rsidTr="00796E78">
        <w:tc>
          <w:tcPr>
            <w:tcW w:w="9408" w:type="dxa"/>
            <w:gridSpan w:val="2"/>
          </w:tcPr>
          <w:p w14:paraId="3CA924C2" w14:textId="444D80E0" w:rsidR="003A7079" w:rsidRPr="00D5104F" w:rsidRDefault="00D5104F" w:rsidP="00796E78">
            <w:pPr>
              <w:widowControl/>
              <w:autoSpaceDE/>
              <w:autoSpaceDN/>
              <w:adjustRightInd/>
              <w:spacing w:before="40" w:afterLines="40" w:after="96"/>
              <w:rPr>
                <w:rFonts w:ascii="Arial" w:eastAsia="Calibri" w:hAnsi="Arial" w:cs="Arial"/>
                <w:b/>
                <w:sz w:val="22"/>
                <w:szCs w:val="22"/>
                <w:lang w:val="es-ES"/>
              </w:rPr>
            </w:pPr>
            <w:r w:rsidRPr="00D5104F">
              <w:rPr>
                <w:rFonts w:ascii="Arial" w:eastAsia="Calibri" w:hAnsi="Arial" w:cs="Arial"/>
                <w:b/>
                <w:sz w:val="22"/>
                <w:szCs w:val="22"/>
                <w:lang w:val="es-ES"/>
              </w:rPr>
              <w:t xml:space="preserve">Fase 5: Presentación de informes y supervisión de la aplicación de acciones concertadas </w:t>
            </w:r>
          </w:p>
        </w:tc>
      </w:tr>
      <w:tr w:rsidR="00FF321B" w:rsidRPr="007207D6" w14:paraId="35B663FC" w14:textId="77777777" w:rsidTr="00796E78">
        <w:tc>
          <w:tcPr>
            <w:tcW w:w="6658" w:type="dxa"/>
          </w:tcPr>
          <w:p w14:paraId="3BAFB35E" w14:textId="5BE93CEF" w:rsidR="003A7079" w:rsidRPr="00D5104F" w:rsidRDefault="00D5104F" w:rsidP="002873D7">
            <w:pPr>
              <w:pStyle w:val="ListParagraph"/>
              <w:widowControl/>
              <w:numPr>
                <w:ilvl w:val="0"/>
                <w:numId w:val="8"/>
              </w:numPr>
              <w:autoSpaceDE/>
              <w:autoSpaceDN/>
              <w:adjustRightInd/>
              <w:spacing w:before="40" w:afterLines="40" w:after="96"/>
              <w:jc w:val="both"/>
              <w:rPr>
                <w:rFonts w:ascii="Arial" w:eastAsia="Calibri" w:hAnsi="Arial" w:cs="Arial"/>
                <w:sz w:val="22"/>
                <w:szCs w:val="22"/>
                <w:lang w:val="es-ES"/>
              </w:rPr>
            </w:pPr>
            <w:r w:rsidRPr="00D5104F">
              <w:rPr>
                <w:rFonts w:ascii="Arial" w:eastAsia="Calibri" w:hAnsi="Arial" w:cs="Arial"/>
                <w:sz w:val="22"/>
                <w:szCs w:val="22"/>
                <w:lang w:val="es-ES"/>
              </w:rPr>
              <w:t>Miembros del Consejo o expertos suplentes designados por el Consejo Científico presentarán un informe conciso por escrito en cada reunión del Consejo Científico sobre los progresos</w:t>
            </w:r>
            <w:r>
              <w:rPr>
                <w:rFonts w:ascii="Arial" w:eastAsia="Calibri" w:hAnsi="Arial" w:cs="Arial"/>
                <w:sz w:val="22"/>
                <w:szCs w:val="22"/>
                <w:lang w:val="es-ES"/>
              </w:rPr>
              <w:t xml:space="preserve"> </w:t>
            </w:r>
            <w:r w:rsidRPr="00D5104F">
              <w:rPr>
                <w:rFonts w:ascii="Arial" w:eastAsia="Calibri" w:hAnsi="Arial" w:cs="Arial"/>
                <w:sz w:val="22"/>
                <w:szCs w:val="22"/>
                <w:lang w:val="es-ES"/>
              </w:rPr>
              <w:t>realizados en la aplicación de las acciones para la especie o grupo taxonómico en cuestión</w:t>
            </w:r>
            <w:r w:rsidR="003A7079" w:rsidRPr="00D5104F">
              <w:rPr>
                <w:rFonts w:ascii="Arial" w:eastAsia="Calibri" w:hAnsi="Arial" w:cs="Arial"/>
                <w:sz w:val="22"/>
                <w:szCs w:val="22"/>
                <w:lang w:val="es-ES"/>
              </w:rPr>
              <w:t>.</w:t>
            </w:r>
          </w:p>
          <w:p w14:paraId="0F8ECBA9" w14:textId="7FF6D754" w:rsidR="00255D7E" w:rsidRPr="00D5104F" w:rsidRDefault="00255D7E" w:rsidP="00874D4D">
            <w:pPr>
              <w:widowControl/>
              <w:autoSpaceDE/>
              <w:autoSpaceDN/>
              <w:adjustRightInd/>
              <w:contextualSpacing/>
              <w:jc w:val="both"/>
              <w:rPr>
                <w:rFonts w:ascii="Arial" w:eastAsia="Calibri" w:hAnsi="Arial" w:cs="Arial"/>
                <w:sz w:val="22"/>
                <w:szCs w:val="22"/>
                <w:u w:val="single"/>
                <w:lang w:val="es-ES"/>
              </w:rPr>
            </w:pPr>
          </w:p>
        </w:tc>
        <w:tc>
          <w:tcPr>
            <w:tcW w:w="2750" w:type="dxa"/>
          </w:tcPr>
          <w:p w14:paraId="20CD5D1E" w14:textId="5C7A53B2" w:rsidR="003D0D96" w:rsidRPr="00D5104F" w:rsidRDefault="00D5104F" w:rsidP="003D0D96">
            <w:pPr>
              <w:pStyle w:val="CommentText"/>
              <w:rPr>
                <w:rFonts w:eastAsia="MS Mincho" w:cs="Arial"/>
                <w:color w:val="000000"/>
                <w:sz w:val="22"/>
                <w:szCs w:val="22"/>
                <w:lang w:val="es-ES" w:eastAsia="ja-JP"/>
              </w:rPr>
            </w:pPr>
            <w:r w:rsidRPr="00D5104F">
              <w:rPr>
                <w:rFonts w:eastAsia="MS Mincho" w:cs="Arial"/>
                <w:color w:val="000000"/>
                <w:sz w:val="22"/>
                <w:szCs w:val="22"/>
                <w:lang w:val="es-ES" w:eastAsia="ja-JP"/>
              </w:rPr>
              <w:t>Se debe considerar una nueva reformulación</w:t>
            </w:r>
            <w:r w:rsidR="003D0D96" w:rsidRPr="00D5104F">
              <w:rPr>
                <w:rFonts w:eastAsia="MS Mincho" w:cs="Arial"/>
                <w:color w:val="000000"/>
                <w:sz w:val="22"/>
                <w:szCs w:val="22"/>
                <w:lang w:val="es-ES" w:eastAsia="ja-JP"/>
              </w:rPr>
              <w:t xml:space="preserve">. </w:t>
            </w:r>
          </w:p>
          <w:p w14:paraId="7427CB7D" w14:textId="40E7B9A6" w:rsidR="003A7079" w:rsidRPr="00D5104F" w:rsidRDefault="00D5104F" w:rsidP="00796E78">
            <w:pPr>
              <w:tabs>
                <w:tab w:val="left" w:pos="1570"/>
              </w:tabs>
              <w:spacing w:before="40" w:afterLines="40" w:after="96"/>
              <w:rPr>
                <w:rFonts w:ascii="Arial" w:eastAsia="MS Mincho" w:hAnsi="Arial" w:cs="Arial"/>
                <w:color w:val="000000"/>
                <w:sz w:val="22"/>
                <w:szCs w:val="22"/>
                <w:lang w:val="es-ES" w:eastAsia="ja-JP"/>
              </w:rPr>
            </w:pPr>
            <w:r w:rsidRPr="00D5104F">
              <w:rPr>
                <w:rFonts w:ascii="Arial" w:eastAsia="MS Mincho" w:hAnsi="Arial" w:cs="Arial"/>
                <w:color w:val="000000"/>
                <w:sz w:val="22"/>
                <w:szCs w:val="22"/>
                <w:lang w:val="es-ES" w:eastAsia="ja-JP"/>
              </w:rPr>
              <w:t>Debe reflejar cualquier revisión del párrafo operativo 4 de la Resolución</w:t>
            </w:r>
          </w:p>
        </w:tc>
      </w:tr>
      <w:tr w:rsidR="00FF321B" w:rsidRPr="007207D6" w14:paraId="682F1552" w14:textId="77777777" w:rsidTr="00796E78">
        <w:tc>
          <w:tcPr>
            <w:tcW w:w="6658" w:type="dxa"/>
          </w:tcPr>
          <w:p w14:paraId="312691D7" w14:textId="20F0474E" w:rsidR="008F7E9E" w:rsidRPr="00293E81" w:rsidRDefault="00293E81" w:rsidP="00293E81">
            <w:pPr>
              <w:pStyle w:val="ListParagraph"/>
              <w:widowControl/>
              <w:numPr>
                <w:ilvl w:val="0"/>
                <w:numId w:val="8"/>
              </w:numPr>
              <w:autoSpaceDE/>
              <w:autoSpaceDN/>
              <w:adjustRightInd/>
              <w:spacing w:before="40" w:afterLines="40" w:after="96"/>
              <w:jc w:val="both"/>
              <w:rPr>
                <w:rFonts w:ascii="Arial" w:eastAsia="Calibri" w:hAnsi="Arial" w:cs="Arial"/>
                <w:sz w:val="22"/>
                <w:szCs w:val="22"/>
                <w:lang w:val="es-ES"/>
              </w:rPr>
            </w:pPr>
            <w:r w:rsidRPr="00293E81">
              <w:rPr>
                <w:rFonts w:ascii="Arial" w:eastAsia="Calibri" w:hAnsi="Arial" w:cs="Arial"/>
                <w:sz w:val="22"/>
                <w:szCs w:val="22"/>
                <w:lang w:val="es-ES"/>
              </w:rPr>
              <w:t>Se insta a las Partes que son Estados del área de distribución de las especies incluidas en la</w:t>
            </w:r>
            <w:r>
              <w:rPr>
                <w:rFonts w:ascii="Arial" w:eastAsia="Calibri" w:hAnsi="Arial" w:cs="Arial"/>
                <w:sz w:val="22"/>
                <w:szCs w:val="22"/>
                <w:lang w:val="es-ES"/>
              </w:rPr>
              <w:t xml:space="preserve"> </w:t>
            </w:r>
            <w:r w:rsidRPr="00293E81">
              <w:rPr>
                <w:rFonts w:ascii="Arial" w:eastAsia="Calibri" w:hAnsi="Arial" w:cs="Arial"/>
                <w:sz w:val="22"/>
                <w:szCs w:val="22"/>
                <w:lang w:val="es-ES"/>
              </w:rPr>
              <w:t>lista para acciones concertadas a cooperar plenamente facilitando información a los miembros</w:t>
            </w:r>
            <w:r>
              <w:rPr>
                <w:rFonts w:ascii="Arial" w:eastAsia="Calibri" w:hAnsi="Arial" w:cs="Arial"/>
                <w:sz w:val="22"/>
                <w:szCs w:val="22"/>
                <w:lang w:val="es-ES"/>
              </w:rPr>
              <w:t xml:space="preserve"> </w:t>
            </w:r>
            <w:r w:rsidRPr="00293E81">
              <w:rPr>
                <w:rFonts w:ascii="Arial" w:eastAsia="Calibri" w:hAnsi="Arial" w:cs="Arial"/>
                <w:sz w:val="22"/>
                <w:szCs w:val="22"/>
                <w:lang w:val="es-ES"/>
              </w:rPr>
              <w:t>designados del Consejo o los expertos suplentes</w:t>
            </w:r>
            <w:r w:rsidR="003A7079" w:rsidRPr="00293E81">
              <w:rPr>
                <w:rFonts w:ascii="Arial" w:eastAsia="Calibri" w:hAnsi="Arial" w:cs="Arial"/>
                <w:sz w:val="22"/>
                <w:szCs w:val="22"/>
                <w:lang w:val="es-ES"/>
              </w:rPr>
              <w:t>.</w:t>
            </w:r>
          </w:p>
        </w:tc>
        <w:tc>
          <w:tcPr>
            <w:tcW w:w="2750" w:type="dxa"/>
          </w:tcPr>
          <w:p w14:paraId="5A492C43" w14:textId="6219344A" w:rsidR="00A9727E" w:rsidRPr="00D5104F" w:rsidRDefault="00D5104F" w:rsidP="00A9727E">
            <w:pPr>
              <w:pStyle w:val="CommentText"/>
              <w:rPr>
                <w:rFonts w:eastAsia="MS Mincho" w:cs="Arial"/>
                <w:color w:val="000000"/>
                <w:sz w:val="22"/>
                <w:szCs w:val="22"/>
                <w:lang w:val="es-ES" w:eastAsia="ja-JP"/>
              </w:rPr>
            </w:pPr>
            <w:r w:rsidRPr="00D5104F">
              <w:rPr>
                <w:rFonts w:eastAsia="MS Mincho" w:cs="Arial"/>
                <w:color w:val="000000"/>
                <w:sz w:val="22"/>
                <w:szCs w:val="22"/>
                <w:lang w:val="es-ES" w:eastAsia="ja-JP"/>
              </w:rPr>
              <w:t>Se debe considerar una nueva reformulación</w:t>
            </w:r>
            <w:r w:rsidR="00A9727E" w:rsidRPr="00D5104F">
              <w:rPr>
                <w:rFonts w:eastAsia="MS Mincho" w:cs="Arial"/>
                <w:color w:val="000000"/>
                <w:sz w:val="22"/>
                <w:szCs w:val="22"/>
                <w:lang w:val="es-ES" w:eastAsia="ja-JP"/>
              </w:rPr>
              <w:t xml:space="preserve">. </w:t>
            </w:r>
          </w:p>
          <w:p w14:paraId="7FAF73A3" w14:textId="05B42D9C" w:rsidR="003A7079" w:rsidRPr="00D5104F" w:rsidRDefault="00D5104F" w:rsidP="00796E78">
            <w:pPr>
              <w:tabs>
                <w:tab w:val="left" w:pos="1570"/>
              </w:tabs>
              <w:spacing w:before="40" w:afterLines="40" w:after="96"/>
              <w:rPr>
                <w:rFonts w:ascii="Arial" w:eastAsia="MS Mincho" w:hAnsi="Arial" w:cs="Arial"/>
                <w:color w:val="000000"/>
                <w:sz w:val="22"/>
                <w:szCs w:val="22"/>
                <w:lang w:val="es-ES" w:eastAsia="ja-JP"/>
              </w:rPr>
            </w:pPr>
            <w:r w:rsidRPr="00D5104F">
              <w:rPr>
                <w:rFonts w:ascii="Arial" w:eastAsia="MS Mincho" w:hAnsi="Arial" w:cs="Arial"/>
                <w:color w:val="000000"/>
                <w:sz w:val="22"/>
                <w:szCs w:val="22"/>
                <w:lang w:val="es-ES" w:eastAsia="ja-JP"/>
              </w:rPr>
              <w:t>Este apartado debe reflejar cualquier revisión de la responsabilidad relativa a la información y el seguimiento de la aplicación de las Acciones Concertadas</w:t>
            </w:r>
            <w:r w:rsidR="00343542" w:rsidRPr="00D5104F">
              <w:rPr>
                <w:rFonts w:ascii="Arial" w:eastAsia="MS Mincho" w:hAnsi="Arial" w:cs="Arial"/>
                <w:color w:val="000000"/>
                <w:sz w:val="22"/>
                <w:szCs w:val="22"/>
                <w:lang w:val="es-ES" w:eastAsia="ja-JP"/>
              </w:rPr>
              <w:t>.</w:t>
            </w:r>
          </w:p>
          <w:p w14:paraId="2FB5B009" w14:textId="48A7DADD" w:rsidR="00EE718D" w:rsidRPr="00D5104F" w:rsidRDefault="00D5104F" w:rsidP="00796E78">
            <w:pPr>
              <w:tabs>
                <w:tab w:val="left" w:pos="1570"/>
              </w:tabs>
              <w:spacing w:before="40" w:afterLines="40" w:after="96"/>
              <w:rPr>
                <w:rFonts w:ascii="Arial" w:eastAsia="MS Mincho" w:hAnsi="Arial" w:cs="Arial"/>
                <w:color w:val="000000"/>
                <w:sz w:val="22"/>
                <w:szCs w:val="22"/>
                <w:lang w:val="es-ES" w:eastAsia="ja-JP"/>
              </w:rPr>
            </w:pPr>
            <w:r w:rsidRPr="00D5104F">
              <w:rPr>
                <w:rFonts w:ascii="Arial" w:eastAsia="MS Mincho" w:hAnsi="Arial" w:cs="Arial"/>
                <w:color w:val="000000"/>
                <w:sz w:val="22"/>
                <w:szCs w:val="22"/>
                <w:lang w:val="es-ES" w:eastAsia="ja-JP"/>
              </w:rPr>
              <w:lastRenderedPageBreak/>
              <w:t>También tiene implicaciones sobre la responsabilidad de los Estados del área de distribución en la aplicación de las Acciones Concertadas, especialmente cuando no son proponentes</w:t>
            </w:r>
            <w:r w:rsidR="00FD2A62" w:rsidRPr="00D5104F">
              <w:rPr>
                <w:rFonts w:ascii="Arial" w:eastAsia="MS Mincho" w:hAnsi="Arial" w:cs="Arial"/>
                <w:color w:val="000000"/>
                <w:sz w:val="22"/>
                <w:szCs w:val="22"/>
                <w:lang w:val="es-ES" w:eastAsia="ja-JP"/>
              </w:rPr>
              <w:t xml:space="preserve">. </w:t>
            </w:r>
          </w:p>
        </w:tc>
      </w:tr>
      <w:tr w:rsidR="00FF321B" w:rsidRPr="007207D6" w14:paraId="13C125EA" w14:textId="77777777" w:rsidTr="00796E78">
        <w:tc>
          <w:tcPr>
            <w:tcW w:w="6658" w:type="dxa"/>
          </w:tcPr>
          <w:p w14:paraId="7151D2A3" w14:textId="3B118591" w:rsidR="003A7079" w:rsidRPr="00293E81" w:rsidRDefault="00293E81" w:rsidP="00293E81">
            <w:pPr>
              <w:pStyle w:val="ListParagraph"/>
              <w:widowControl/>
              <w:numPr>
                <w:ilvl w:val="0"/>
                <w:numId w:val="8"/>
              </w:numPr>
              <w:autoSpaceDE/>
              <w:autoSpaceDN/>
              <w:adjustRightInd/>
              <w:spacing w:before="40" w:afterLines="40" w:after="96"/>
              <w:jc w:val="both"/>
              <w:rPr>
                <w:rFonts w:ascii="Arial" w:eastAsia="Calibri" w:hAnsi="Arial" w:cs="Arial"/>
                <w:sz w:val="22"/>
                <w:szCs w:val="22"/>
                <w:lang w:val="es-ES"/>
              </w:rPr>
            </w:pPr>
            <w:r w:rsidRPr="00293E81">
              <w:rPr>
                <w:lang w:val="es-ES"/>
              </w:rPr>
              <w:lastRenderedPageBreak/>
              <w:t xml:space="preserve"> </w:t>
            </w:r>
            <w:r w:rsidRPr="00293E81">
              <w:rPr>
                <w:rFonts w:ascii="Arial" w:eastAsia="Calibri" w:hAnsi="Arial" w:cs="Arial"/>
                <w:sz w:val="22"/>
                <w:szCs w:val="22"/>
                <w:lang w:val="es-ES"/>
              </w:rPr>
              <w:t xml:space="preserve">El Consejo Científico evaluará los progresos realizados en la aplicación por </w:t>
            </w:r>
            <w:r>
              <w:rPr>
                <w:rFonts w:ascii="Arial" w:eastAsia="Calibri" w:hAnsi="Arial" w:cs="Arial"/>
                <w:sz w:val="22"/>
                <w:szCs w:val="22"/>
                <w:lang w:val="es-ES"/>
              </w:rPr>
              <w:t xml:space="preserve">los propoentes y otros interesados relevantes </w:t>
            </w:r>
            <w:r w:rsidRPr="00293E81">
              <w:rPr>
                <w:rFonts w:ascii="Arial" w:eastAsia="Calibri" w:hAnsi="Arial" w:cs="Arial"/>
                <w:strike/>
                <w:sz w:val="22"/>
                <w:szCs w:val="22"/>
                <w:lang w:val="es-ES"/>
              </w:rPr>
              <w:t>las Partes que son Estados del área de distribución de las especies incluidas en la lista</w:t>
            </w:r>
            <w:r w:rsidRPr="00293E81">
              <w:rPr>
                <w:rFonts w:ascii="Arial" w:eastAsia="Calibri" w:hAnsi="Arial" w:cs="Arial"/>
                <w:sz w:val="22"/>
                <w:szCs w:val="22"/>
                <w:lang w:val="es-ES"/>
              </w:rPr>
              <w:t xml:space="preserve"> para acciones</w:t>
            </w:r>
            <w:r>
              <w:rPr>
                <w:rFonts w:ascii="Arial" w:eastAsia="Calibri" w:hAnsi="Arial" w:cs="Arial"/>
                <w:sz w:val="22"/>
                <w:szCs w:val="22"/>
                <w:lang w:val="es-ES"/>
              </w:rPr>
              <w:t xml:space="preserve"> </w:t>
            </w:r>
            <w:r w:rsidRPr="00293E81">
              <w:rPr>
                <w:rFonts w:ascii="Arial" w:eastAsia="Calibri" w:hAnsi="Arial" w:cs="Arial"/>
                <w:sz w:val="22"/>
                <w:szCs w:val="22"/>
                <w:lang w:val="es-ES"/>
              </w:rPr>
              <w:t>concertadas y formulará recomendaciones para la adopción de nuevas medidas, según sea</w:t>
            </w:r>
            <w:r>
              <w:rPr>
                <w:rFonts w:ascii="Arial" w:eastAsia="Calibri" w:hAnsi="Arial" w:cs="Arial"/>
                <w:sz w:val="22"/>
                <w:szCs w:val="22"/>
                <w:lang w:val="es-ES"/>
              </w:rPr>
              <w:t xml:space="preserve"> </w:t>
            </w:r>
            <w:r w:rsidRPr="00293E81">
              <w:rPr>
                <w:rFonts w:ascii="Arial" w:eastAsia="Calibri" w:hAnsi="Arial" w:cs="Arial"/>
                <w:sz w:val="22"/>
                <w:szCs w:val="22"/>
                <w:lang w:val="es-ES"/>
              </w:rPr>
              <w:t>necesario</w:t>
            </w:r>
          </w:p>
        </w:tc>
        <w:tc>
          <w:tcPr>
            <w:tcW w:w="2750" w:type="dxa"/>
          </w:tcPr>
          <w:p w14:paraId="365EE87C" w14:textId="055E3B5D" w:rsidR="003A7079" w:rsidRPr="00D5104F" w:rsidRDefault="00D5104F" w:rsidP="00796E78">
            <w:pPr>
              <w:tabs>
                <w:tab w:val="left" w:pos="1570"/>
              </w:tabs>
              <w:spacing w:before="40" w:afterLines="40" w:after="96"/>
              <w:rPr>
                <w:rFonts w:ascii="Arial" w:eastAsia="MS Mincho" w:hAnsi="Arial" w:cs="Arial"/>
                <w:color w:val="000000"/>
                <w:sz w:val="22"/>
                <w:szCs w:val="22"/>
                <w:lang w:val="es-ES" w:eastAsia="ja-JP"/>
              </w:rPr>
            </w:pPr>
            <w:r w:rsidRPr="00D5104F">
              <w:rPr>
                <w:rFonts w:ascii="Arial" w:eastAsia="MS Mincho" w:hAnsi="Arial" w:cs="Arial"/>
                <w:color w:val="000000"/>
                <w:sz w:val="22"/>
                <w:szCs w:val="22"/>
                <w:lang w:val="es-ES" w:eastAsia="ja-JP"/>
              </w:rPr>
              <w:t>Se mantiene en vigor según lo modificado</w:t>
            </w:r>
          </w:p>
          <w:p w14:paraId="6B0AADF9" w14:textId="5F593989" w:rsidR="004B46DD" w:rsidRPr="00D5104F" w:rsidRDefault="00D5104F" w:rsidP="00796E78">
            <w:pPr>
              <w:tabs>
                <w:tab w:val="left" w:pos="1570"/>
              </w:tabs>
              <w:spacing w:before="40" w:afterLines="40" w:after="96"/>
              <w:rPr>
                <w:rFonts w:ascii="Arial" w:eastAsia="MS Mincho" w:hAnsi="Arial" w:cs="Arial"/>
                <w:color w:val="000000"/>
                <w:sz w:val="22"/>
                <w:szCs w:val="22"/>
                <w:lang w:val="es-ES" w:eastAsia="ja-JP"/>
              </w:rPr>
            </w:pPr>
            <w:r w:rsidRPr="00D5104F">
              <w:rPr>
                <w:rFonts w:ascii="Arial" w:eastAsia="MS Mincho" w:hAnsi="Arial" w:cs="Arial"/>
                <w:color w:val="000000"/>
                <w:sz w:val="22"/>
                <w:szCs w:val="22"/>
                <w:lang w:val="es-ES" w:eastAsia="ja-JP"/>
              </w:rPr>
              <w:t>La enmienda propuesta refleja el hecho de que los proponentes no son sólo los Estados Partes del área de distribución, así como la propuesta de supresión de la lista de especies designadas para Acciones Concertadas</w:t>
            </w:r>
          </w:p>
        </w:tc>
      </w:tr>
      <w:tr w:rsidR="00FF321B" w:rsidRPr="007207D6" w14:paraId="2D28D3A8" w14:textId="77777777" w:rsidTr="00796E78">
        <w:tc>
          <w:tcPr>
            <w:tcW w:w="6658" w:type="dxa"/>
          </w:tcPr>
          <w:p w14:paraId="5B9C9C6A" w14:textId="6C1B63E4" w:rsidR="00293E81" w:rsidRPr="00293E81" w:rsidRDefault="00293E81" w:rsidP="002873D7">
            <w:pPr>
              <w:widowControl/>
              <w:numPr>
                <w:ilvl w:val="0"/>
                <w:numId w:val="18"/>
              </w:numPr>
              <w:autoSpaceDE/>
              <w:autoSpaceDN/>
              <w:adjustRightInd/>
              <w:contextualSpacing/>
              <w:jc w:val="both"/>
              <w:rPr>
                <w:rFonts w:ascii="Arial" w:eastAsia="Calibri" w:hAnsi="Arial" w:cs="Arial"/>
                <w:sz w:val="22"/>
                <w:szCs w:val="22"/>
                <w:lang w:val="es-ES"/>
              </w:rPr>
            </w:pPr>
            <w:r w:rsidRPr="00293E81">
              <w:rPr>
                <w:rFonts w:ascii="Arial" w:eastAsia="Calibri" w:hAnsi="Arial" w:cs="Arial"/>
                <w:sz w:val="22"/>
                <w:szCs w:val="22"/>
                <w:lang w:val="es-ES"/>
              </w:rPr>
              <w:t xml:space="preserve">Las Partes que son Estados del área de distribución de las especies </w:t>
            </w:r>
            <w:r w:rsidRPr="00293E81">
              <w:rPr>
                <w:rFonts w:ascii="Arial" w:eastAsia="Calibri" w:hAnsi="Arial" w:cs="Arial"/>
                <w:sz w:val="22"/>
                <w:szCs w:val="22"/>
                <w:u w:val="single"/>
                <w:lang w:val="es-ES"/>
              </w:rPr>
              <w:t>cubiertas por las propuestas aceptadas</w:t>
            </w:r>
            <w:r>
              <w:rPr>
                <w:rFonts w:ascii="Arial" w:eastAsia="Calibri" w:hAnsi="Arial" w:cs="Arial"/>
                <w:sz w:val="22"/>
                <w:szCs w:val="22"/>
                <w:lang w:val="es-ES"/>
              </w:rPr>
              <w:t xml:space="preserve"> </w:t>
            </w:r>
            <w:r w:rsidRPr="00293E81">
              <w:rPr>
                <w:rFonts w:ascii="Arial" w:eastAsia="Calibri" w:hAnsi="Arial" w:cs="Arial"/>
                <w:strike/>
                <w:sz w:val="22"/>
                <w:szCs w:val="22"/>
                <w:lang w:val="es-ES"/>
              </w:rPr>
              <w:t>incluidas en las listas</w:t>
            </w:r>
            <w:r w:rsidRPr="00293E81">
              <w:rPr>
                <w:rFonts w:ascii="Arial" w:eastAsia="Calibri" w:hAnsi="Arial" w:cs="Arial"/>
                <w:sz w:val="22"/>
                <w:szCs w:val="22"/>
                <w:lang w:val="es-ES"/>
              </w:rPr>
              <w:t xml:space="preserve"> para acciones concertadas deberán presentar informe </w:t>
            </w:r>
            <w:r w:rsidRPr="00293E81">
              <w:rPr>
                <w:rFonts w:ascii="Arial" w:eastAsia="Calibri" w:hAnsi="Arial" w:cs="Arial"/>
                <w:sz w:val="22"/>
                <w:szCs w:val="22"/>
                <w:u w:val="single"/>
                <w:lang w:val="es-ES"/>
              </w:rPr>
              <w:t>como parte de sus Informes Nacionales</w:t>
            </w:r>
            <w:r>
              <w:rPr>
                <w:rFonts w:ascii="Arial" w:eastAsia="Calibri" w:hAnsi="Arial" w:cs="Arial"/>
                <w:sz w:val="22"/>
                <w:szCs w:val="22"/>
                <w:lang w:val="es-ES"/>
              </w:rPr>
              <w:t xml:space="preserve"> </w:t>
            </w:r>
            <w:r w:rsidRPr="00293E81">
              <w:rPr>
                <w:rFonts w:ascii="Arial" w:eastAsia="Calibri" w:hAnsi="Arial" w:cs="Arial"/>
                <w:strike/>
                <w:sz w:val="22"/>
                <w:szCs w:val="22"/>
                <w:lang w:val="es-ES"/>
              </w:rPr>
              <w:t>180 días antes de cada reunión de la Conferencia de las Partes</w:t>
            </w:r>
            <w:r w:rsidRPr="00293E81">
              <w:rPr>
                <w:rFonts w:ascii="Arial" w:eastAsia="Calibri" w:hAnsi="Arial" w:cs="Arial"/>
                <w:sz w:val="22"/>
                <w:szCs w:val="22"/>
                <w:lang w:val="es-ES"/>
              </w:rPr>
              <w:t xml:space="preserve"> sobre sus progresos en la aplicación de acciones concertadas</w:t>
            </w:r>
            <w:r w:rsidRPr="00293E81">
              <w:rPr>
                <w:rFonts w:ascii="Arial" w:eastAsia="Calibri" w:hAnsi="Arial" w:cs="Arial"/>
                <w:strike/>
                <w:sz w:val="22"/>
                <w:szCs w:val="22"/>
                <w:lang w:val="es-ES"/>
              </w:rPr>
              <w:t>, como parte de sus informes nacionales</w:t>
            </w:r>
            <w:r w:rsidRPr="00293E81">
              <w:rPr>
                <w:rFonts w:ascii="Arial" w:eastAsia="Calibri" w:hAnsi="Arial" w:cs="Arial"/>
                <w:sz w:val="22"/>
                <w:szCs w:val="22"/>
                <w:lang w:val="es-ES"/>
              </w:rPr>
              <w:t>.</w:t>
            </w:r>
          </w:p>
          <w:p w14:paraId="73D8509B" w14:textId="3DF8F1C8" w:rsidR="003A7079" w:rsidRPr="00293E81" w:rsidRDefault="00632A66" w:rsidP="00293E81">
            <w:pPr>
              <w:widowControl/>
              <w:autoSpaceDE/>
              <w:autoSpaceDN/>
              <w:adjustRightInd/>
              <w:contextualSpacing/>
              <w:jc w:val="both"/>
              <w:rPr>
                <w:rFonts w:ascii="Arial" w:eastAsia="Calibri" w:hAnsi="Arial" w:cs="Arial"/>
                <w:sz w:val="22"/>
                <w:szCs w:val="22"/>
                <w:lang w:val="es-ES"/>
              </w:rPr>
            </w:pPr>
            <w:r w:rsidRPr="00293E81">
              <w:rPr>
                <w:rFonts w:eastAsia="Calibri" w:cs="Arial"/>
                <w:lang w:val="es-ES"/>
              </w:rPr>
              <w:t xml:space="preserve"> </w:t>
            </w:r>
          </w:p>
        </w:tc>
        <w:tc>
          <w:tcPr>
            <w:tcW w:w="2750" w:type="dxa"/>
          </w:tcPr>
          <w:p w14:paraId="4C9938E7" w14:textId="140F5B62" w:rsidR="001620C1" w:rsidRPr="00D5104F" w:rsidRDefault="00D5104F" w:rsidP="00234D91">
            <w:pPr>
              <w:tabs>
                <w:tab w:val="left" w:pos="1570"/>
              </w:tabs>
              <w:spacing w:before="40" w:afterLines="40" w:after="96"/>
              <w:rPr>
                <w:rFonts w:ascii="Arial" w:eastAsia="MS Mincho" w:hAnsi="Arial" w:cs="Arial"/>
                <w:color w:val="000000"/>
                <w:sz w:val="22"/>
                <w:szCs w:val="22"/>
                <w:lang w:val="es-ES" w:eastAsia="ja-JP"/>
              </w:rPr>
            </w:pPr>
            <w:r w:rsidRPr="00D5104F">
              <w:rPr>
                <w:rFonts w:ascii="Arial" w:eastAsia="MS Mincho" w:hAnsi="Arial" w:cs="Arial"/>
                <w:color w:val="000000"/>
                <w:sz w:val="22"/>
                <w:szCs w:val="22"/>
                <w:lang w:val="es-ES" w:eastAsia="ja-JP"/>
              </w:rPr>
              <w:t>La revisión propuesta tiene por objeto garantizar la coherencia con la propuesta de supresión de la lista de especies designadas para acciones concertadas incluida en el anexo 3.</w:t>
            </w:r>
            <w:r w:rsidR="00664F12" w:rsidRPr="00D5104F">
              <w:rPr>
                <w:rFonts w:ascii="Arial" w:eastAsia="MS Mincho" w:hAnsi="Arial" w:cs="Arial"/>
                <w:color w:val="000000"/>
                <w:sz w:val="22"/>
                <w:szCs w:val="22"/>
                <w:lang w:val="es-ES" w:eastAsia="ja-JP"/>
              </w:rPr>
              <w:t xml:space="preserve"> </w:t>
            </w:r>
          </w:p>
        </w:tc>
      </w:tr>
      <w:tr w:rsidR="00FF321B" w14:paraId="1AAF24F0" w14:textId="77777777" w:rsidTr="00796E78">
        <w:trPr>
          <w:cantSplit/>
        </w:trPr>
        <w:tc>
          <w:tcPr>
            <w:tcW w:w="6658" w:type="dxa"/>
          </w:tcPr>
          <w:p w14:paraId="124C906D" w14:textId="527199C4" w:rsidR="003A7079" w:rsidRPr="00293E81" w:rsidRDefault="00293E81" w:rsidP="00293E81">
            <w:pPr>
              <w:widowControl/>
              <w:numPr>
                <w:ilvl w:val="0"/>
                <w:numId w:val="20"/>
              </w:numPr>
              <w:autoSpaceDE/>
              <w:autoSpaceDN/>
              <w:adjustRightInd/>
              <w:contextualSpacing/>
              <w:jc w:val="both"/>
              <w:rPr>
                <w:rFonts w:ascii="Arial" w:eastAsia="Calibri" w:hAnsi="Arial" w:cs="Arial"/>
                <w:sz w:val="22"/>
                <w:szCs w:val="22"/>
                <w:lang w:val="es-ES"/>
              </w:rPr>
            </w:pPr>
            <w:r w:rsidRPr="00293E81">
              <w:rPr>
                <w:rFonts w:ascii="Arial" w:eastAsia="Calibri" w:hAnsi="Arial" w:cs="Arial"/>
                <w:sz w:val="22"/>
                <w:szCs w:val="22"/>
                <w:lang w:val="es-ES"/>
              </w:rPr>
              <w:t>La Conferencia de las Partes examinará los progresos realizados en la aplicación de las</w:t>
            </w:r>
            <w:r>
              <w:rPr>
                <w:rFonts w:ascii="Arial" w:eastAsia="Calibri" w:hAnsi="Arial" w:cs="Arial"/>
                <w:sz w:val="22"/>
                <w:szCs w:val="22"/>
                <w:lang w:val="es-ES"/>
              </w:rPr>
              <w:t xml:space="preserve"> </w:t>
            </w:r>
            <w:r w:rsidRPr="00293E81">
              <w:rPr>
                <w:rFonts w:ascii="Arial" w:eastAsia="Calibri" w:hAnsi="Arial" w:cs="Arial"/>
                <w:sz w:val="22"/>
                <w:szCs w:val="22"/>
                <w:lang w:val="es-ES"/>
              </w:rPr>
              <w:t xml:space="preserve">acciones concertadas con el fin de medir la eficacia del instrumento </w:t>
            </w:r>
          </w:p>
        </w:tc>
        <w:tc>
          <w:tcPr>
            <w:tcW w:w="2750" w:type="dxa"/>
          </w:tcPr>
          <w:p w14:paraId="1E4D6883" w14:textId="732FE9F3" w:rsidR="003A7079" w:rsidRDefault="00905F0A" w:rsidP="00796E78">
            <w:pPr>
              <w:tabs>
                <w:tab w:val="left" w:pos="1570"/>
              </w:tabs>
              <w:spacing w:before="40" w:afterLines="40" w:after="96"/>
              <w:rPr>
                <w:rFonts w:ascii="Arial" w:eastAsia="MS Mincho" w:hAnsi="Arial" w:cs="Arial"/>
                <w:color w:val="000000"/>
                <w:sz w:val="22"/>
                <w:szCs w:val="22"/>
                <w:lang w:val="en-GB" w:eastAsia="ja-JP"/>
              </w:rPr>
            </w:pPr>
            <w:r>
              <w:rPr>
                <w:rFonts w:ascii="Arial" w:eastAsia="MS Mincho" w:hAnsi="Arial" w:cs="Arial"/>
                <w:color w:val="000000"/>
                <w:sz w:val="22"/>
                <w:szCs w:val="22"/>
                <w:lang w:val="en-GB" w:eastAsia="ja-JP"/>
              </w:rPr>
              <w:t>Se mantiene en vigor</w:t>
            </w:r>
          </w:p>
        </w:tc>
      </w:tr>
      <w:tr w:rsidR="003A7079" w:rsidRPr="007207D6" w14:paraId="51585ABE" w14:textId="77777777" w:rsidTr="00796E78">
        <w:tc>
          <w:tcPr>
            <w:tcW w:w="9408" w:type="dxa"/>
            <w:gridSpan w:val="2"/>
          </w:tcPr>
          <w:p w14:paraId="4C28B945" w14:textId="062FDBCB" w:rsidR="003A7079" w:rsidRPr="00293E81" w:rsidRDefault="00293E81" w:rsidP="00796E78">
            <w:pPr>
              <w:widowControl/>
              <w:autoSpaceDE/>
              <w:autoSpaceDN/>
              <w:adjustRightInd/>
              <w:spacing w:before="40" w:afterLines="40" w:after="96"/>
              <w:rPr>
                <w:rFonts w:ascii="Arial" w:eastAsia="Calibri" w:hAnsi="Arial" w:cs="Arial"/>
                <w:b/>
                <w:sz w:val="22"/>
                <w:szCs w:val="22"/>
                <w:lang w:val="es-ES"/>
              </w:rPr>
            </w:pPr>
            <w:r w:rsidRPr="00293E81">
              <w:rPr>
                <w:rFonts w:ascii="Arial" w:eastAsia="Calibri" w:hAnsi="Arial" w:cs="Arial"/>
                <w:b/>
                <w:sz w:val="22"/>
                <w:szCs w:val="22"/>
                <w:lang w:val="es-ES"/>
              </w:rPr>
              <w:t xml:space="preserve">Fase 6: </w:t>
            </w:r>
            <w:r w:rsidRPr="00293E81">
              <w:rPr>
                <w:rFonts w:ascii="Arial" w:eastAsia="Calibri" w:hAnsi="Arial" w:cs="Arial"/>
                <w:b/>
                <w:strike/>
                <w:sz w:val="22"/>
                <w:szCs w:val="22"/>
                <w:lang w:val="es-ES"/>
              </w:rPr>
              <w:t>Eliminación de una especie de la lista</w:t>
            </w:r>
            <w:r w:rsidRPr="00293E81">
              <w:rPr>
                <w:rFonts w:ascii="Arial" w:eastAsia="Calibri" w:hAnsi="Arial" w:cs="Arial"/>
                <w:b/>
                <w:sz w:val="22"/>
                <w:szCs w:val="22"/>
                <w:lang w:val="es-ES"/>
              </w:rPr>
              <w:t xml:space="preserve"> </w:t>
            </w:r>
            <w:r w:rsidRPr="00293E81">
              <w:rPr>
                <w:rFonts w:ascii="Arial" w:eastAsia="Calibri" w:hAnsi="Arial" w:cs="Arial"/>
                <w:b/>
                <w:sz w:val="22"/>
                <w:szCs w:val="22"/>
                <w:u w:val="single"/>
                <w:lang w:val="es-ES"/>
              </w:rPr>
              <w:t xml:space="preserve">Continuación o </w:t>
            </w:r>
            <w:r>
              <w:rPr>
                <w:rFonts w:ascii="Arial" w:eastAsia="Calibri" w:hAnsi="Arial" w:cs="Arial"/>
                <w:b/>
                <w:sz w:val="22"/>
                <w:szCs w:val="22"/>
                <w:u w:val="single"/>
                <w:lang w:val="es-ES"/>
              </w:rPr>
              <w:t>finalización</w:t>
            </w:r>
            <w:r w:rsidRPr="00293E81">
              <w:rPr>
                <w:rFonts w:ascii="Arial" w:eastAsia="Calibri" w:hAnsi="Arial" w:cs="Arial"/>
                <w:b/>
                <w:sz w:val="22"/>
                <w:szCs w:val="22"/>
                <w:u w:val="single"/>
                <w:lang w:val="es-ES"/>
              </w:rPr>
              <w:t xml:space="preserve"> de las</w:t>
            </w:r>
            <w:r w:rsidRPr="00293E81">
              <w:rPr>
                <w:rFonts w:ascii="Arial" w:eastAsia="Calibri" w:hAnsi="Arial" w:cs="Arial"/>
                <w:b/>
                <w:sz w:val="22"/>
                <w:szCs w:val="22"/>
                <w:lang w:val="es-ES"/>
              </w:rPr>
              <w:t xml:space="preserve"> acciones concertadas</w:t>
            </w:r>
          </w:p>
        </w:tc>
      </w:tr>
      <w:tr w:rsidR="00FF321B" w:rsidRPr="007207D6" w14:paraId="6208F845" w14:textId="77777777" w:rsidTr="00796E78">
        <w:tc>
          <w:tcPr>
            <w:tcW w:w="6658" w:type="dxa"/>
          </w:tcPr>
          <w:p w14:paraId="47508553" w14:textId="334E499E" w:rsidR="00E313AE" w:rsidRPr="00293E81" w:rsidRDefault="00293E81" w:rsidP="00DB3205">
            <w:pPr>
              <w:widowControl/>
              <w:numPr>
                <w:ilvl w:val="0"/>
                <w:numId w:val="19"/>
              </w:numPr>
              <w:autoSpaceDE/>
              <w:autoSpaceDN/>
              <w:adjustRightInd/>
              <w:ind w:left="540" w:hanging="540"/>
              <w:contextualSpacing/>
              <w:jc w:val="both"/>
              <w:rPr>
                <w:rFonts w:ascii="Arial" w:eastAsia="MS Mincho" w:hAnsi="Arial" w:cs="Arial"/>
                <w:sz w:val="22"/>
                <w:szCs w:val="22"/>
                <w:u w:val="single"/>
                <w:lang w:val="es-ES" w:eastAsia="en-GB"/>
              </w:rPr>
            </w:pPr>
            <w:r w:rsidRPr="00293E81">
              <w:rPr>
                <w:rFonts w:ascii="Arial" w:eastAsia="MS Mincho" w:hAnsi="Arial" w:cs="Arial"/>
                <w:sz w:val="22"/>
                <w:szCs w:val="22"/>
                <w:u w:val="single"/>
                <w:lang w:val="es-ES" w:eastAsia="en-GB"/>
              </w:rPr>
              <w:t xml:space="preserve">Los proponentes de una Acción Concertada aceptada indicarán, en cada reunión de la Conferencia de las Partes, si la Acción Concertada debe continuar en el siguiente periodo entre sesiones o si debe considerarse </w:t>
            </w:r>
            <w:r>
              <w:rPr>
                <w:rFonts w:ascii="Arial" w:eastAsia="MS Mincho" w:hAnsi="Arial" w:cs="Arial"/>
                <w:sz w:val="22"/>
                <w:szCs w:val="22"/>
                <w:u w:val="single"/>
                <w:lang w:val="es-ES" w:eastAsia="en-GB"/>
              </w:rPr>
              <w:t>finalizada</w:t>
            </w:r>
            <w:r w:rsidR="00AB548F" w:rsidRPr="00293E81">
              <w:rPr>
                <w:rFonts w:ascii="Arial" w:eastAsia="MS Mincho" w:hAnsi="Arial" w:cs="Arial"/>
                <w:sz w:val="22"/>
                <w:szCs w:val="22"/>
                <w:u w:val="single"/>
                <w:lang w:val="es-ES" w:eastAsia="en-GB"/>
              </w:rPr>
              <w:t>.</w:t>
            </w:r>
          </w:p>
        </w:tc>
        <w:tc>
          <w:tcPr>
            <w:tcW w:w="2750" w:type="dxa"/>
          </w:tcPr>
          <w:p w14:paraId="7717AB06" w14:textId="36180376" w:rsidR="00E313AE" w:rsidRPr="00413839" w:rsidRDefault="00413839" w:rsidP="00796E78">
            <w:pPr>
              <w:tabs>
                <w:tab w:val="left" w:pos="1570"/>
              </w:tabs>
              <w:spacing w:before="40" w:afterLines="40" w:after="96"/>
              <w:rPr>
                <w:rFonts w:ascii="Arial" w:eastAsia="MS Mincho" w:hAnsi="Arial" w:cs="Arial"/>
                <w:color w:val="000000"/>
                <w:sz w:val="22"/>
                <w:szCs w:val="22"/>
                <w:lang w:val="es-ES" w:eastAsia="ja-JP"/>
              </w:rPr>
            </w:pPr>
            <w:r>
              <w:rPr>
                <w:rFonts w:ascii="Arial" w:eastAsia="MS Mincho" w:hAnsi="Arial" w:cs="Arial"/>
                <w:color w:val="000000"/>
                <w:sz w:val="22"/>
                <w:szCs w:val="22"/>
                <w:lang w:val="es-ES" w:eastAsia="ja-JP"/>
              </w:rPr>
              <w:t>Nuevo texto que refleja la nueva práctica</w:t>
            </w:r>
          </w:p>
        </w:tc>
      </w:tr>
      <w:tr w:rsidR="00FF321B" w:rsidRPr="007207D6" w14:paraId="6F51CAEB" w14:textId="77777777" w:rsidTr="00796E78">
        <w:tc>
          <w:tcPr>
            <w:tcW w:w="6658" w:type="dxa"/>
          </w:tcPr>
          <w:p w14:paraId="5C939F80" w14:textId="468CD2AA" w:rsidR="00DB3205" w:rsidRPr="00413839" w:rsidRDefault="00413839" w:rsidP="00DB3205">
            <w:pPr>
              <w:widowControl/>
              <w:numPr>
                <w:ilvl w:val="0"/>
                <w:numId w:val="19"/>
              </w:numPr>
              <w:autoSpaceDE/>
              <w:autoSpaceDN/>
              <w:adjustRightInd/>
              <w:ind w:left="540" w:hanging="540"/>
              <w:contextualSpacing/>
              <w:jc w:val="both"/>
              <w:rPr>
                <w:rFonts w:eastAsia="MS Mincho" w:cs="Arial"/>
                <w:lang w:val="es-ES" w:eastAsia="en-GB"/>
              </w:rPr>
            </w:pPr>
            <w:r w:rsidRPr="00413839">
              <w:rPr>
                <w:rFonts w:ascii="Arial" w:hAnsi="Arial" w:cs="Arial"/>
                <w:sz w:val="22"/>
                <w:szCs w:val="22"/>
                <w:u w:val="single"/>
                <w:lang w:val="es-ES"/>
              </w:rPr>
              <w:t>Para las Acciones concertadas propuestas para continuación el</w:t>
            </w:r>
            <w:r w:rsidRPr="00413839">
              <w:rPr>
                <w:rFonts w:ascii="Arial" w:hAnsi="Arial" w:cs="Arial"/>
                <w:sz w:val="22"/>
                <w:szCs w:val="22"/>
                <w:lang w:val="es-ES"/>
              </w:rPr>
              <w:t xml:space="preserve"> Consejo Científico, tras evaluar los progresos realizados en la aplicación de las acciones concertadas recomendará a la Conferencia de las Partes </w:t>
            </w:r>
            <w:r w:rsidRPr="00413839">
              <w:rPr>
                <w:rFonts w:ascii="Arial" w:hAnsi="Arial" w:cs="Arial"/>
                <w:strike/>
                <w:sz w:val="22"/>
                <w:szCs w:val="22"/>
                <w:lang w:val="es-ES"/>
              </w:rPr>
              <w:t>en cada una de sus reuniones si una especie de la lista</w:t>
            </w:r>
            <w:r w:rsidRPr="00413839">
              <w:rPr>
                <w:rFonts w:ascii="Arial" w:hAnsi="Arial" w:cs="Arial"/>
                <w:sz w:val="22"/>
                <w:szCs w:val="22"/>
                <w:lang w:val="es-ES"/>
              </w:rPr>
              <w:t xml:space="preserve"> </w:t>
            </w:r>
            <w:r w:rsidRPr="00413839">
              <w:rPr>
                <w:rFonts w:ascii="Arial" w:hAnsi="Arial" w:cs="Arial"/>
                <w:strike/>
                <w:sz w:val="22"/>
                <w:szCs w:val="22"/>
                <w:lang w:val="es-ES"/>
              </w:rPr>
              <w:t>para acciones concertadas</w:t>
            </w:r>
            <w:r w:rsidRPr="00413839">
              <w:rPr>
                <w:rFonts w:ascii="Arial" w:hAnsi="Arial" w:cs="Arial"/>
                <w:sz w:val="22"/>
                <w:szCs w:val="22"/>
                <w:lang w:val="es-ES"/>
              </w:rPr>
              <w:t xml:space="preserve"> </w:t>
            </w:r>
            <w:r>
              <w:rPr>
                <w:rFonts w:ascii="Arial" w:hAnsi="Arial" w:cs="Arial"/>
                <w:sz w:val="22"/>
                <w:szCs w:val="22"/>
                <w:lang w:val="es-ES"/>
              </w:rPr>
              <w:t xml:space="preserve">si </w:t>
            </w:r>
            <w:r w:rsidRPr="00413839">
              <w:rPr>
                <w:rFonts w:ascii="Arial" w:hAnsi="Arial" w:cs="Arial"/>
                <w:sz w:val="22"/>
                <w:szCs w:val="22"/>
                <w:lang w:val="es-ES"/>
              </w:rPr>
              <w:t>debería</w:t>
            </w:r>
            <w:r>
              <w:rPr>
                <w:rFonts w:ascii="Arial" w:hAnsi="Arial" w:cs="Arial"/>
                <w:sz w:val="22"/>
                <w:szCs w:val="22"/>
                <w:lang w:val="es-ES"/>
              </w:rPr>
              <w:t xml:space="preserve">n </w:t>
            </w:r>
            <w:r w:rsidRPr="00413839">
              <w:rPr>
                <w:rFonts w:ascii="Arial" w:hAnsi="Arial" w:cs="Arial"/>
                <w:sz w:val="22"/>
                <w:szCs w:val="22"/>
                <w:u w:val="single"/>
                <w:lang w:val="es-ES"/>
              </w:rPr>
              <w:t>ser continuadas o finalizadas</w:t>
            </w:r>
            <w:r>
              <w:rPr>
                <w:rFonts w:ascii="Arial" w:hAnsi="Arial" w:cs="Arial"/>
                <w:sz w:val="22"/>
                <w:szCs w:val="22"/>
                <w:lang w:val="es-ES"/>
              </w:rPr>
              <w:t xml:space="preserve">. </w:t>
            </w:r>
            <w:r w:rsidRPr="00413839">
              <w:rPr>
                <w:rFonts w:ascii="Arial" w:hAnsi="Arial" w:cs="Arial"/>
                <w:strike/>
                <w:sz w:val="22"/>
                <w:szCs w:val="22"/>
                <w:lang w:val="es-ES"/>
              </w:rPr>
              <w:t>eliminarse o no de la lista</w:t>
            </w:r>
          </w:p>
          <w:p w14:paraId="459DFA39" w14:textId="06066576" w:rsidR="003A7079" w:rsidRPr="00413839" w:rsidRDefault="003A7079" w:rsidP="009273F3">
            <w:pPr>
              <w:widowControl/>
              <w:autoSpaceDE/>
              <w:autoSpaceDN/>
              <w:adjustRightInd/>
              <w:ind w:left="540"/>
              <w:contextualSpacing/>
              <w:jc w:val="both"/>
              <w:rPr>
                <w:rFonts w:ascii="Arial" w:eastAsia="MS Mincho" w:hAnsi="Arial" w:cs="Arial"/>
                <w:sz w:val="22"/>
                <w:szCs w:val="22"/>
                <w:lang w:val="es-ES" w:eastAsia="en-GB"/>
              </w:rPr>
            </w:pPr>
          </w:p>
        </w:tc>
        <w:tc>
          <w:tcPr>
            <w:tcW w:w="2750" w:type="dxa"/>
          </w:tcPr>
          <w:p w14:paraId="58953652" w14:textId="6246414A" w:rsidR="0023154D" w:rsidRPr="00D5104F" w:rsidRDefault="00D5104F" w:rsidP="00796E78">
            <w:pPr>
              <w:tabs>
                <w:tab w:val="left" w:pos="1570"/>
              </w:tabs>
              <w:spacing w:before="40" w:afterLines="40" w:after="96"/>
              <w:rPr>
                <w:rFonts w:ascii="Arial" w:eastAsia="MS Mincho" w:hAnsi="Arial" w:cs="Arial"/>
                <w:color w:val="000000"/>
                <w:sz w:val="22"/>
                <w:szCs w:val="22"/>
                <w:lang w:val="es-ES" w:eastAsia="ja-JP"/>
              </w:rPr>
            </w:pPr>
            <w:r w:rsidRPr="00D5104F">
              <w:rPr>
                <w:rFonts w:ascii="Arial" w:eastAsia="MS Mincho" w:hAnsi="Arial" w:cs="Arial"/>
                <w:color w:val="000000"/>
                <w:sz w:val="22"/>
                <w:szCs w:val="22"/>
                <w:lang w:val="es-ES" w:eastAsia="ja-JP"/>
              </w:rPr>
              <w:t>Se mantiene en vigor según lo modificado</w:t>
            </w:r>
          </w:p>
        </w:tc>
      </w:tr>
      <w:tr w:rsidR="00FF321B" w:rsidRPr="007207D6" w14:paraId="1EBB64A2" w14:textId="77777777" w:rsidTr="00796E78">
        <w:tc>
          <w:tcPr>
            <w:tcW w:w="6658" w:type="dxa"/>
          </w:tcPr>
          <w:p w14:paraId="2FE27F20" w14:textId="11861F3B" w:rsidR="00DB3205" w:rsidRPr="00413839" w:rsidRDefault="00413839" w:rsidP="00DB3205">
            <w:pPr>
              <w:pStyle w:val="ListParagraph"/>
              <w:widowControl/>
              <w:numPr>
                <w:ilvl w:val="0"/>
                <w:numId w:val="19"/>
              </w:numPr>
              <w:autoSpaceDE/>
              <w:autoSpaceDN/>
              <w:adjustRightInd/>
              <w:spacing w:before="40" w:afterLines="40" w:after="96"/>
              <w:ind w:left="593" w:hanging="593"/>
              <w:rPr>
                <w:rFonts w:ascii="Arial" w:eastAsia="MS Mincho" w:hAnsi="Arial" w:cs="Arial"/>
                <w:sz w:val="22"/>
                <w:szCs w:val="22"/>
                <w:lang w:val="es-ES" w:eastAsia="en-GB"/>
              </w:rPr>
            </w:pPr>
            <w:r w:rsidRPr="00413839">
              <w:rPr>
                <w:rFonts w:ascii="Arial" w:hAnsi="Arial" w:cs="Arial"/>
                <w:sz w:val="22"/>
                <w:szCs w:val="22"/>
                <w:lang w:val="es-ES"/>
              </w:rPr>
              <w:t xml:space="preserve">La Conferencia de las Partes, por recomendación del Consejo Científico, en cada una de sus reuniones, </w:t>
            </w:r>
            <w:r w:rsidRPr="00413839">
              <w:rPr>
                <w:rFonts w:ascii="Arial" w:hAnsi="Arial" w:cs="Arial"/>
                <w:sz w:val="22"/>
                <w:szCs w:val="22"/>
                <w:lang w:val="es-ES"/>
              </w:rPr>
              <w:lastRenderedPageBreak/>
              <w:t xml:space="preserve">decide si </w:t>
            </w:r>
            <w:r w:rsidRPr="00413839">
              <w:rPr>
                <w:rFonts w:ascii="Arial" w:hAnsi="Arial" w:cs="Arial"/>
                <w:strike/>
                <w:sz w:val="22"/>
                <w:szCs w:val="22"/>
                <w:lang w:val="es-ES"/>
              </w:rPr>
              <w:t>una especie debiese eliminarse o no de la lista</w:t>
            </w:r>
            <w:r>
              <w:rPr>
                <w:rFonts w:ascii="Arial" w:hAnsi="Arial" w:cs="Arial"/>
                <w:strike/>
                <w:sz w:val="22"/>
                <w:szCs w:val="22"/>
                <w:lang w:val="es-ES"/>
              </w:rPr>
              <w:t xml:space="preserve"> </w:t>
            </w:r>
            <w:r w:rsidRPr="00413839">
              <w:rPr>
                <w:rFonts w:ascii="Arial" w:hAnsi="Arial" w:cs="Arial"/>
                <w:sz w:val="22"/>
                <w:szCs w:val="22"/>
                <w:lang w:val="es-ES"/>
              </w:rPr>
              <w:t>la Acción concertada deb</w:t>
            </w:r>
            <w:r>
              <w:rPr>
                <w:rFonts w:ascii="Arial" w:hAnsi="Arial" w:cs="Arial"/>
                <w:sz w:val="22"/>
                <w:szCs w:val="22"/>
                <w:lang w:val="es-ES"/>
              </w:rPr>
              <w:t>e</w:t>
            </w:r>
            <w:r w:rsidRPr="00413839">
              <w:rPr>
                <w:rFonts w:ascii="Arial" w:hAnsi="Arial" w:cs="Arial"/>
                <w:sz w:val="22"/>
                <w:szCs w:val="22"/>
                <w:lang w:val="es-ES"/>
              </w:rPr>
              <w:t xml:space="preserve"> ser continuada o finalizada</w:t>
            </w:r>
            <w:r>
              <w:rPr>
                <w:rFonts w:ascii="Arial" w:hAnsi="Arial" w:cs="Arial"/>
                <w:strike/>
                <w:sz w:val="22"/>
                <w:szCs w:val="22"/>
                <w:lang w:val="es-ES"/>
              </w:rPr>
              <w:t>.</w:t>
            </w:r>
          </w:p>
        </w:tc>
        <w:tc>
          <w:tcPr>
            <w:tcW w:w="2750" w:type="dxa"/>
          </w:tcPr>
          <w:p w14:paraId="1F33BBE1" w14:textId="02ACC519" w:rsidR="003A7079" w:rsidRPr="00D5104F" w:rsidRDefault="00D5104F" w:rsidP="00796E78">
            <w:pPr>
              <w:tabs>
                <w:tab w:val="left" w:pos="1570"/>
              </w:tabs>
              <w:spacing w:before="40" w:afterLines="40" w:after="96"/>
              <w:rPr>
                <w:rFonts w:ascii="Arial" w:eastAsia="MS Mincho" w:hAnsi="Arial" w:cs="Arial"/>
                <w:color w:val="000000"/>
                <w:sz w:val="22"/>
                <w:szCs w:val="22"/>
                <w:lang w:val="es-ES" w:eastAsia="ja-JP"/>
              </w:rPr>
            </w:pPr>
            <w:r w:rsidRPr="00D5104F">
              <w:rPr>
                <w:rFonts w:ascii="Arial" w:eastAsia="MS Mincho" w:hAnsi="Arial" w:cs="Arial"/>
                <w:color w:val="000000"/>
                <w:sz w:val="22"/>
                <w:szCs w:val="22"/>
                <w:lang w:val="es-ES" w:eastAsia="ja-JP"/>
              </w:rPr>
              <w:lastRenderedPageBreak/>
              <w:t xml:space="preserve">Se mantiene en vigor según lo </w:t>
            </w:r>
            <w:r>
              <w:rPr>
                <w:rFonts w:ascii="Arial" w:eastAsia="MS Mincho" w:hAnsi="Arial" w:cs="Arial"/>
                <w:color w:val="000000"/>
                <w:sz w:val="22"/>
                <w:szCs w:val="22"/>
                <w:lang w:val="es-ES" w:eastAsia="ja-JP"/>
              </w:rPr>
              <w:t>enmendado</w:t>
            </w:r>
          </w:p>
        </w:tc>
      </w:tr>
    </w:tbl>
    <w:p w14:paraId="16104FAE" w14:textId="77777777" w:rsidR="003A7079" w:rsidRPr="00D5104F" w:rsidRDefault="003A7079" w:rsidP="003A7079">
      <w:pPr>
        <w:widowControl/>
        <w:autoSpaceDE/>
        <w:autoSpaceDN/>
        <w:adjustRightInd/>
        <w:rPr>
          <w:rFonts w:ascii="Arial" w:eastAsia="MS Mincho" w:hAnsi="Arial" w:cs="Arial"/>
          <w:sz w:val="22"/>
          <w:szCs w:val="22"/>
          <w:lang w:val="es-ES" w:eastAsia="en-GB"/>
        </w:rPr>
      </w:pPr>
    </w:p>
    <w:p w14:paraId="0ACD7BDD" w14:textId="77777777" w:rsidR="003A7079" w:rsidRPr="00D5104F" w:rsidRDefault="003A7079" w:rsidP="003A7079">
      <w:pPr>
        <w:widowControl/>
        <w:autoSpaceDE/>
        <w:autoSpaceDN/>
        <w:adjustRightInd/>
        <w:rPr>
          <w:rFonts w:ascii="Arial" w:eastAsia="MS Mincho" w:hAnsi="Arial" w:cs="Arial"/>
          <w:sz w:val="22"/>
          <w:szCs w:val="22"/>
          <w:lang w:val="es-ES" w:eastAsia="en-GB"/>
        </w:rPr>
      </w:pPr>
    </w:p>
    <w:p w14:paraId="081582DD" w14:textId="0848E8B7" w:rsidR="003A7079" w:rsidRPr="00413839" w:rsidRDefault="003A7079" w:rsidP="00E32DED">
      <w:pPr>
        <w:jc w:val="center"/>
        <w:rPr>
          <w:rFonts w:ascii="Arial" w:eastAsia="MS Mincho" w:hAnsi="Arial" w:cs="Arial"/>
          <w:b/>
          <w:color w:val="000000"/>
          <w:sz w:val="22"/>
          <w:szCs w:val="22"/>
          <w:lang w:val="es-ES" w:eastAsia="ja-JP"/>
        </w:rPr>
      </w:pPr>
      <w:r w:rsidRPr="00413839">
        <w:rPr>
          <w:rFonts w:ascii="Arial" w:eastAsia="MS Mincho" w:hAnsi="Arial" w:cs="Arial"/>
          <w:b/>
          <w:color w:val="000000"/>
          <w:sz w:val="22"/>
          <w:szCs w:val="22"/>
          <w:lang w:val="es-ES" w:eastAsia="ja-JP"/>
        </w:rPr>
        <w:t>An</w:t>
      </w:r>
      <w:r w:rsidR="00413839" w:rsidRPr="00413839">
        <w:rPr>
          <w:rFonts w:ascii="Arial" w:eastAsia="MS Mincho" w:hAnsi="Arial" w:cs="Arial"/>
          <w:b/>
          <w:color w:val="000000"/>
          <w:sz w:val="22"/>
          <w:szCs w:val="22"/>
          <w:lang w:val="es-ES" w:eastAsia="ja-JP"/>
        </w:rPr>
        <w:t>exo</w:t>
      </w:r>
      <w:r w:rsidRPr="00413839">
        <w:rPr>
          <w:rFonts w:ascii="Arial" w:eastAsia="MS Mincho" w:hAnsi="Arial" w:cs="Arial"/>
          <w:b/>
          <w:color w:val="000000"/>
          <w:sz w:val="22"/>
          <w:szCs w:val="22"/>
          <w:lang w:val="es-ES" w:eastAsia="ja-JP"/>
        </w:rPr>
        <w:t xml:space="preserve"> 2 </w:t>
      </w:r>
      <w:r w:rsidR="00413839" w:rsidRPr="00413839">
        <w:rPr>
          <w:rFonts w:ascii="Arial" w:eastAsia="MS Mincho" w:hAnsi="Arial" w:cs="Arial"/>
          <w:b/>
          <w:color w:val="000000"/>
          <w:sz w:val="22"/>
          <w:szCs w:val="22"/>
          <w:lang w:val="es-ES" w:eastAsia="ja-JP"/>
        </w:rPr>
        <w:t xml:space="preserve">a la Resolución </w:t>
      </w:r>
      <w:r w:rsidR="00E32DED" w:rsidRPr="00413839">
        <w:rPr>
          <w:rFonts w:ascii="Arial" w:eastAsia="MS Mincho" w:hAnsi="Arial" w:cs="Arial"/>
          <w:b/>
          <w:color w:val="000000"/>
          <w:sz w:val="22"/>
          <w:szCs w:val="22"/>
          <w:lang w:val="es-ES" w:eastAsia="ja-JP"/>
        </w:rPr>
        <w:t>12.28 (Rev.COP13)</w:t>
      </w:r>
    </w:p>
    <w:p w14:paraId="3C4A06E4" w14:textId="77777777" w:rsidR="003A7079" w:rsidRPr="00413839" w:rsidRDefault="003A7079" w:rsidP="003A7079">
      <w:pPr>
        <w:widowControl/>
        <w:autoSpaceDE/>
        <w:autoSpaceDN/>
        <w:adjustRightInd/>
        <w:jc w:val="center"/>
        <w:rPr>
          <w:rFonts w:ascii="Arial" w:eastAsia="MS Mincho" w:hAnsi="Arial" w:cs="Arial"/>
          <w:b/>
          <w:color w:val="000000"/>
          <w:sz w:val="22"/>
          <w:szCs w:val="22"/>
          <w:u w:val="single"/>
          <w:lang w:val="es-ES" w:eastAsia="ja-JP"/>
        </w:rPr>
      </w:pPr>
    </w:p>
    <w:p w14:paraId="6887A9EB" w14:textId="12153BA8" w:rsidR="00E74002" w:rsidRPr="00413839" w:rsidRDefault="00413839" w:rsidP="003A7079">
      <w:pPr>
        <w:widowControl/>
        <w:autoSpaceDE/>
        <w:autoSpaceDN/>
        <w:adjustRightInd/>
        <w:jc w:val="center"/>
        <w:rPr>
          <w:rFonts w:ascii="Arial" w:eastAsia="MS Mincho" w:hAnsi="Arial" w:cs="Arial"/>
          <w:b/>
          <w:color w:val="000000"/>
          <w:sz w:val="22"/>
          <w:szCs w:val="22"/>
          <w:lang w:val="es-ES" w:eastAsia="ja-JP"/>
        </w:rPr>
      </w:pPr>
      <w:r w:rsidRPr="00413839">
        <w:rPr>
          <w:rFonts w:ascii="Arial" w:eastAsia="MS Mincho" w:hAnsi="Arial" w:cs="Arial"/>
          <w:b/>
          <w:color w:val="000000"/>
          <w:sz w:val="22"/>
          <w:szCs w:val="22"/>
          <w:lang w:val="es-ES" w:eastAsia="ja-JP"/>
        </w:rPr>
        <w:t>MODELO PARA PROPONER ACCIONES CONCERTADAS</w:t>
      </w:r>
    </w:p>
    <w:p w14:paraId="6C42DD15" w14:textId="77777777" w:rsidR="003A7079" w:rsidRPr="00413839" w:rsidRDefault="003A7079" w:rsidP="003A7079">
      <w:pPr>
        <w:widowControl/>
        <w:autoSpaceDE/>
        <w:autoSpaceDN/>
        <w:adjustRightInd/>
        <w:rPr>
          <w:rFonts w:ascii="Arial" w:eastAsia="MS Mincho" w:hAnsi="Arial" w:cs="Arial"/>
          <w:b/>
          <w:color w:val="000000"/>
          <w:sz w:val="22"/>
          <w:szCs w:val="22"/>
          <w:lang w:val="es-ES" w:eastAsia="ja-JP"/>
        </w:rPr>
      </w:pPr>
    </w:p>
    <w:tbl>
      <w:tblPr>
        <w:tblStyle w:val="TableGrid"/>
        <w:tblW w:w="9072" w:type="dxa"/>
        <w:tblInd w:w="-5" w:type="dxa"/>
        <w:tblLook w:val="04A0" w:firstRow="1" w:lastRow="0" w:firstColumn="1" w:lastColumn="0" w:noHBand="0" w:noVBand="1"/>
      </w:tblPr>
      <w:tblGrid>
        <w:gridCol w:w="6521"/>
        <w:gridCol w:w="2551"/>
      </w:tblGrid>
      <w:tr w:rsidR="003A7079" w:rsidRPr="003474B5" w14:paraId="2E21EF7C" w14:textId="77777777" w:rsidTr="5D5F22D2">
        <w:tc>
          <w:tcPr>
            <w:tcW w:w="6521" w:type="dxa"/>
          </w:tcPr>
          <w:p w14:paraId="5C28713A" w14:textId="589E9DB1" w:rsidR="003A7079" w:rsidRPr="00413839" w:rsidRDefault="003A7079" w:rsidP="00AE39B3">
            <w:pPr>
              <w:widowControl/>
              <w:autoSpaceDE/>
              <w:autoSpaceDN/>
              <w:adjustRightInd/>
              <w:spacing w:before="40" w:after="40"/>
              <w:jc w:val="center"/>
              <w:rPr>
                <w:rFonts w:ascii="Arial" w:eastAsia="MS Mincho" w:hAnsi="Arial" w:cs="Arial"/>
                <w:b/>
                <w:color w:val="0000FF"/>
                <w:sz w:val="22"/>
                <w:szCs w:val="22"/>
                <w:lang w:val="es-ES" w:eastAsia="en-GB"/>
              </w:rPr>
            </w:pPr>
            <w:r w:rsidRPr="00413839">
              <w:rPr>
                <w:rFonts w:ascii="Arial" w:eastAsia="MS Mincho" w:hAnsi="Arial" w:cs="Arial"/>
                <w:b/>
                <w:color w:val="000000"/>
                <w:sz w:val="22"/>
                <w:szCs w:val="22"/>
                <w:lang w:val="es-ES" w:eastAsia="ja-JP"/>
              </w:rPr>
              <w:t>Text</w:t>
            </w:r>
            <w:r w:rsidR="00413839" w:rsidRPr="00413839">
              <w:rPr>
                <w:rFonts w:ascii="Arial" w:eastAsia="MS Mincho" w:hAnsi="Arial" w:cs="Arial"/>
                <w:b/>
                <w:color w:val="000000"/>
                <w:sz w:val="22"/>
                <w:szCs w:val="22"/>
                <w:lang w:val="es-ES" w:eastAsia="ja-JP"/>
              </w:rPr>
              <w:t>o de la resolución existente</w:t>
            </w:r>
            <w:r w:rsidRPr="00413839">
              <w:rPr>
                <w:rFonts w:ascii="Arial" w:eastAsia="MS Mincho" w:hAnsi="Arial" w:cs="Arial"/>
                <w:b/>
                <w:color w:val="000000"/>
                <w:sz w:val="22"/>
                <w:szCs w:val="22"/>
                <w:lang w:val="es-ES" w:eastAsia="ja-JP"/>
              </w:rPr>
              <w:t>res</w:t>
            </w:r>
          </w:p>
        </w:tc>
        <w:tc>
          <w:tcPr>
            <w:tcW w:w="2551" w:type="dxa"/>
          </w:tcPr>
          <w:p w14:paraId="168CAEFD" w14:textId="47271174" w:rsidR="003A7079" w:rsidRPr="000D7BEB" w:rsidRDefault="003A7079" w:rsidP="00AE39B3">
            <w:pPr>
              <w:widowControl/>
              <w:autoSpaceDE/>
              <w:autoSpaceDN/>
              <w:adjustRightInd/>
              <w:spacing w:before="40" w:after="40"/>
              <w:jc w:val="center"/>
              <w:rPr>
                <w:rFonts w:ascii="Arial" w:eastAsia="MS Mincho" w:hAnsi="Arial" w:cs="Arial"/>
                <w:b/>
                <w:sz w:val="22"/>
                <w:szCs w:val="22"/>
                <w:lang w:val="en-GB" w:eastAsia="en-GB"/>
              </w:rPr>
            </w:pPr>
            <w:r w:rsidRPr="000D7BEB">
              <w:rPr>
                <w:rFonts w:ascii="Arial" w:eastAsia="MS Mincho" w:hAnsi="Arial" w:cs="Arial"/>
                <w:b/>
                <w:sz w:val="22"/>
                <w:szCs w:val="22"/>
                <w:lang w:val="en-GB" w:eastAsia="en-GB"/>
              </w:rPr>
              <w:t>Com</w:t>
            </w:r>
            <w:r w:rsidR="00413839">
              <w:rPr>
                <w:rFonts w:ascii="Arial" w:eastAsia="MS Mincho" w:hAnsi="Arial" w:cs="Arial"/>
                <w:b/>
                <w:sz w:val="22"/>
                <w:szCs w:val="22"/>
                <w:lang w:val="en-GB" w:eastAsia="en-GB"/>
              </w:rPr>
              <w:t>entario</w:t>
            </w:r>
          </w:p>
        </w:tc>
      </w:tr>
      <w:tr w:rsidR="003A7079" w:rsidRPr="007207D6" w14:paraId="27E3A816" w14:textId="77777777" w:rsidTr="5D5F22D2">
        <w:tc>
          <w:tcPr>
            <w:tcW w:w="6521" w:type="dxa"/>
          </w:tcPr>
          <w:p w14:paraId="5488699B" w14:textId="3496AD5C" w:rsidR="00413839" w:rsidRPr="00413839" w:rsidRDefault="00413839" w:rsidP="00413839">
            <w:pPr>
              <w:widowControl/>
              <w:autoSpaceDE/>
              <w:autoSpaceDN/>
              <w:adjustRightInd/>
              <w:spacing w:before="40" w:after="40"/>
              <w:jc w:val="both"/>
              <w:rPr>
                <w:rFonts w:ascii="Arial" w:eastAsia="MS Mincho" w:hAnsi="Arial" w:cs="Arial"/>
                <w:color w:val="0000FF"/>
                <w:szCs w:val="20"/>
                <w:lang w:val="es-ES" w:eastAsia="en-GB"/>
              </w:rPr>
            </w:pPr>
            <w:r w:rsidRPr="00413839">
              <w:rPr>
                <w:rFonts w:ascii="Arial" w:eastAsia="MS Mincho" w:hAnsi="Arial" w:cs="Arial"/>
                <w:color w:val="0000FF"/>
                <w:szCs w:val="20"/>
                <w:lang w:val="es-ES" w:eastAsia="en-GB"/>
              </w:rPr>
              <w:t>Se pide a los proponentes de propuestas para acciones concertadas que cumplimenten el</w:t>
            </w:r>
            <w:r>
              <w:rPr>
                <w:rFonts w:ascii="Arial" w:eastAsia="MS Mincho" w:hAnsi="Arial" w:cs="Arial"/>
                <w:color w:val="0000FF"/>
                <w:szCs w:val="20"/>
                <w:lang w:val="es-ES" w:eastAsia="en-GB"/>
              </w:rPr>
              <w:t xml:space="preserve"> </w:t>
            </w:r>
            <w:r w:rsidRPr="00413839">
              <w:rPr>
                <w:rFonts w:ascii="Arial" w:eastAsia="MS Mincho" w:hAnsi="Arial" w:cs="Arial"/>
                <w:color w:val="0000FF"/>
                <w:szCs w:val="20"/>
                <w:lang w:val="es-ES" w:eastAsia="en-GB"/>
              </w:rPr>
              <w:t>modelo que figura a continuación. La información requerida en el modelo deriva de la</w:t>
            </w:r>
            <w:r>
              <w:rPr>
                <w:rFonts w:ascii="Arial" w:eastAsia="MS Mincho" w:hAnsi="Arial" w:cs="Arial"/>
                <w:color w:val="0000FF"/>
                <w:szCs w:val="20"/>
                <w:lang w:val="es-ES" w:eastAsia="en-GB"/>
              </w:rPr>
              <w:t xml:space="preserve"> </w:t>
            </w:r>
            <w:r w:rsidRPr="00413839">
              <w:rPr>
                <w:rFonts w:ascii="Arial" w:eastAsia="MS Mincho" w:hAnsi="Arial" w:cs="Arial"/>
                <w:color w:val="0000FF"/>
                <w:szCs w:val="20"/>
                <w:lang w:val="es-ES" w:eastAsia="en-GB"/>
              </w:rPr>
              <w:t xml:space="preserve">Resolución </w:t>
            </w:r>
            <w:r w:rsidRPr="00413839">
              <w:rPr>
                <w:rFonts w:ascii="Arial" w:eastAsia="MS Mincho" w:hAnsi="Arial" w:cs="Arial"/>
                <w:strike/>
                <w:color w:val="0000FF"/>
                <w:szCs w:val="20"/>
                <w:lang w:val="es-ES" w:eastAsia="en-GB"/>
              </w:rPr>
              <w:t>11.13</w:t>
            </w:r>
            <w:r>
              <w:rPr>
                <w:rFonts w:ascii="Arial" w:eastAsia="MS Mincho" w:hAnsi="Arial" w:cs="Arial"/>
                <w:strike/>
                <w:color w:val="0000FF"/>
                <w:szCs w:val="20"/>
                <w:lang w:val="es-ES" w:eastAsia="en-GB"/>
              </w:rPr>
              <w:t xml:space="preserve"> </w:t>
            </w:r>
            <w:r w:rsidRPr="00413839">
              <w:rPr>
                <w:rFonts w:ascii="Arial" w:eastAsia="MS Mincho" w:hAnsi="Arial" w:cs="Arial"/>
                <w:color w:val="0000FF"/>
                <w:szCs w:val="20"/>
                <w:u w:val="single"/>
                <w:lang w:val="es-ES" w:eastAsia="en-GB"/>
              </w:rPr>
              <w:t>12.28</w:t>
            </w:r>
            <w:r>
              <w:rPr>
                <w:rFonts w:ascii="Arial" w:eastAsia="MS Mincho" w:hAnsi="Arial" w:cs="Arial"/>
                <w:color w:val="0000FF"/>
                <w:szCs w:val="20"/>
                <w:lang w:val="es-ES" w:eastAsia="en-GB"/>
              </w:rPr>
              <w:t xml:space="preserve"> </w:t>
            </w:r>
            <w:r w:rsidRPr="00413839">
              <w:rPr>
                <w:rFonts w:ascii="Arial" w:eastAsia="MS Mincho" w:hAnsi="Arial" w:cs="Arial"/>
                <w:color w:val="0000FF"/>
                <w:szCs w:val="20"/>
                <w:lang w:val="es-ES" w:eastAsia="en-GB"/>
              </w:rPr>
              <w:t xml:space="preserve"> y el documento UNEP/CMS/COP11/Doc.22.4/ANEXO I sobre </w:t>
            </w:r>
            <w:r w:rsidRPr="003D4C64">
              <w:rPr>
                <w:rFonts w:ascii="Arial" w:eastAsia="MS Mincho" w:hAnsi="Arial" w:cs="Arial"/>
                <w:i/>
                <w:iCs/>
                <w:color w:val="0000FF"/>
                <w:szCs w:val="20"/>
                <w:lang w:val="es-ES" w:eastAsia="en-GB"/>
              </w:rPr>
              <w:t>"Mejorar el proceso de las acciones concertadas y cooperativas"</w:t>
            </w:r>
            <w:r w:rsidRPr="00413839">
              <w:rPr>
                <w:rFonts w:ascii="Arial" w:eastAsia="MS Mincho" w:hAnsi="Arial" w:cs="Arial"/>
                <w:color w:val="0000FF"/>
                <w:szCs w:val="20"/>
                <w:lang w:val="es-ES" w:eastAsia="en-GB"/>
              </w:rPr>
              <w:t xml:space="preserve"> presentado a la Conferencia de las</w:t>
            </w:r>
            <w:r>
              <w:rPr>
                <w:rFonts w:ascii="Arial" w:eastAsia="MS Mincho" w:hAnsi="Arial" w:cs="Arial"/>
                <w:color w:val="0000FF"/>
                <w:szCs w:val="20"/>
                <w:lang w:val="es-ES" w:eastAsia="en-GB"/>
              </w:rPr>
              <w:t xml:space="preserve"> </w:t>
            </w:r>
            <w:r w:rsidRPr="00413839">
              <w:rPr>
                <w:rFonts w:ascii="Arial" w:eastAsia="MS Mincho" w:hAnsi="Arial" w:cs="Arial"/>
                <w:color w:val="0000FF"/>
                <w:szCs w:val="20"/>
                <w:lang w:val="es-ES" w:eastAsia="en-GB"/>
              </w:rPr>
              <w:t>Partes en su 11ª reunión. La información recopilada debería proporcionar en lo posible una</w:t>
            </w:r>
            <w:r>
              <w:rPr>
                <w:rFonts w:ascii="Arial" w:eastAsia="MS Mincho" w:hAnsi="Arial" w:cs="Arial"/>
                <w:color w:val="0000FF"/>
                <w:szCs w:val="20"/>
                <w:lang w:val="es-ES" w:eastAsia="en-GB"/>
              </w:rPr>
              <w:t xml:space="preserve"> </w:t>
            </w:r>
            <w:r w:rsidRPr="00413839">
              <w:rPr>
                <w:rFonts w:ascii="Arial" w:eastAsia="MS Mincho" w:hAnsi="Arial" w:cs="Arial"/>
                <w:color w:val="0000FF"/>
                <w:szCs w:val="20"/>
                <w:lang w:val="es-ES" w:eastAsia="en-GB"/>
              </w:rPr>
              <w:t>evaluación equilibrada de las ventajas y los riesgos asociados a cada cuestión, en lugar de</w:t>
            </w:r>
            <w:r>
              <w:rPr>
                <w:rFonts w:ascii="Arial" w:eastAsia="MS Mincho" w:hAnsi="Arial" w:cs="Arial"/>
                <w:color w:val="0000FF"/>
                <w:szCs w:val="20"/>
                <w:lang w:val="es-ES" w:eastAsia="en-GB"/>
              </w:rPr>
              <w:t xml:space="preserve"> </w:t>
            </w:r>
            <w:r w:rsidRPr="00413839">
              <w:rPr>
                <w:rFonts w:ascii="Arial" w:eastAsia="MS Mincho" w:hAnsi="Arial" w:cs="Arial"/>
                <w:color w:val="0000FF"/>
                <w:szCs w:val="20"/>
                <w:lang w:val="es-ES" w:eastAsia="en-GB"/>
              </w:rPr>
              <w:t xml:space="preserve">considerarla únicamente como una herramienta de persuasión </w:t>
            </w:r>
            <w:r w:rsidRPr="003D4C64">
              <w:rPr>
                <w:rFonts w:ascii="Arial" w:eastAsia="MS Mincho" w:hAnsi="Arial" w:cs="Arial"/>
                <w:strike/>
                <w:color w:val="0000FF"/>
                <w:szCs w:val="20"/>
                <w:lang w:val="es-ES" w:eastAsia="en-GB"/>
              </w:rPr>
              <w:t>(párrafo 5 del Anexo 3 de la Resolución 11.13)</w:t>
            </w:r>
            <w:r w:rsidRPr="00413839">
              <w:rPr>
                <w:rFonts w:ascii="Arial" w:eastAsia="MS Mincho" w:hAnsi="Arial" w:cs="Arial"/>
                <w:color w:val="0000FF"/>
                <w:szCs w:val="20"/>
                <w:lang w:val="es-ES" w:eastAsia="en-GB"/>
              </w:rPr>
              <w:t>.</w:t>
            </w:r>
          </w:p>
          <w:p w14:paraId="4103F31A" w14:textId="77777777" w:rsidR="00413839" w:rsidRPr="00413839" w:rsidRDefault="00413839" w:rsidP="00796E78">
            <w:pPr>
              <w:widowControl/>
              <w:autoSpaceDE/>
              <w:autoSpaceDN/>
              <w:adjustRightInd/>
              <w:spacing w:before="40" w:after="40"/>
              <w:jc w:val="both"/>
              <w:rPr>
                <w:rFonts w:ascii="Arial" w:eastAsia="MS Mincho" w:hAnsi="Arial" w:cs="Arial"/>
                <w:color w:val="0000FF"/>
                <w:szCs w:val="20"/>
                <w:lang w:val="es-ES" w:eastAsia="en-GB"/>
              </w:rPr>
            </w:pPr>
          </w:p>
          <w:p w14:paraId="01D0359C" w14:textId="2B6643EB" w:rsidR="003D4C64" w:rsidRPr="003D4C64" w:rsidRDefault="003D4C64" w:rsidP="003D4C64">
            <w:pPr>
              <w:widowControl/>
              <w:autoSpaceDE/>
              <w:autoSpaceDN/>
              <w:adjustRightInd/>
              <w:spacing w:before="40" w:after="40"/>
              <w:jc w:val="both"/>
              <w:rPr>
                <w:rFonts w:ascii="Arial" w:eastAsia="MS Mincho" w:hAnsi="Arial" w:cs="Arial"/>
                <w:color w:val="0000FF"/>
                <w:szCs w:val="20"/>
                <w:lang w:val="es-ES" w:eastAsia="en-GB"/>
              </w:rPr>
            </w:pPr>
            <w:r w:rsidRPr="003D4C64">
              <w:rPr>
                <w:rFonts w:ascii="Arial" w:eastAsia="MS Mincho" w:hAnsi="Arial" w:cs="Arial"/>
                <w:color w:val="0000FF"/>
                <w:szCs w:val="20"/>
                <w:lang w:val="es-ES" w:eastAsia="en-GB"/>
              </w:rPr>
              <w:t xml:space="preserve">Las propuestas deberían presentarse </w:t>
            </w:r>
            <w:r w:rsidRPr="003D4C64">
              <w:rPr>
                <w:rFonts w:ascii="Arial" w:eastAsia="MS Mincho" w:hAnsi="Arial" w:cs="Arial"/>
                <w:strike/>
                <w:color w:val="0000FF"/>
                <w:szCs w:val="20"/>
                <w:lang w:val="es-ES" w:eastAsia="en-GB"/>
              </w:rPr>
              <w:t>al Consejo Científico</w:t>
            </w:r>
            <w:r w:rsidRPr="003D4C64">
              <w:rPr>
                <w:rFonts w:ascii="Arial" w:eastAsia="MS Mincho" w:hAnsi="Arial" w:cs="Arial"/>
                <w:color w:val="0000FF"/>
                <w:szCs w:val="20"/>
                <w:lang w:val="es-ES" w:eastAsia="en-GB"/>
              </w:rPr>
              <w:t xml:space="preserve"> </w:t>
            </w:r>
            <w:r w:rsidRPr="003D4C64">
              <w:rPr>
                <w:rFonts w:ascii="Arial" w:eastAsia="MS Mincho" w:hAnsi="Arial" w:cs="Arial"/>
                <w:color w:val="0000FF"/>
                <w:szCs w:val="20"/>
                <w:u w:val="single"/>
                <w:lang w:val="es-ES" w:eastAsia="en-GB"/>
              </w:rPr>
              <w:t>a la Conferencia de las Partes</w:t>
            </w:r>
            <w:r>
              <w:rPr>
                <w:rFonts w:ascii="Arial" w:eastAsia="MS Mincho" w:hAnsi="Arial" w:cs="Arial"/>
                <w:color w:val="0000FF"/>
                <w:szCs w:val="20"/>
                <w:lang w:val="es-ES" w:eastAsia="en-GB"/>
              </w:rPr>
              <w:t xml:space="preserve"> </w:t>
            </w:r>
            <w:r w:rsidRPr="003D4C64">
              <w:rPr>
                <w:rFonts w:ascii="Arial" w:eastAsia="MS Mincho" w:hAnsi="Arial" w:cs="Arial"/>
                <w:color w:val="0000FF"/>
                <w:szCs w:val="20"/>
                <w:lang w:val="es-ES" w:eastAsia="en-GB"/>
              </w:rPr>
              <w:t>por conducto de la Secretaría a</w:t>
            </w:r>
            <w:r>
              <w:rPr>
                <w:rFonts w:ascii="Arial" w:eastAsia="MS Mincho" w:hAnsi="Arial" w:cs="Arial"/>
                <w:color w:val="0000FF"/>
                <w:szCs w:val="20"/>
                <w:lang w:val="es-ES" w:eastAsia="en-GB"/>
              </w:rPr>
              <w:t xml:space="preserve"> </w:t>
            </w:r>
            <w:r w:rsidRPr="003D4C64">
              <w:rPr>
                <w:rFonts w:ascii="Arial" w:eastAsia="MS Mincho" w:hAnsi="Arial" w:cs="Arial"/>
                <w:color w:val="0000FF"/>
                <w:szCs w:val="20"/>
                <w:lang w:val="es-ES" w:eastAsia="en-GB"/>
              </w:rPr>
              <w:t>la dirección cms.secretariat@cms.int antes del vencimiento del plazo para la presentación</w:t>
            </w:r>
            <w:r>
              <w:rPr>
                <w:rFonts w:ascii="Arial" w:eastAsia="MS Mincho" w:hAnsi="Arial" w:cs="Arial"/>
                <w:color w:val="0000FF"/>
                <w:szCs w:val="20"/>
                <w:lang w:val="es-ES" w:eastAsia="en-GB"/>
              </w:rPr>
              <w:t xml:space="preserve"> </w:t>
            </w:r>
            <w:r w:rsidRPr="003D4C64">
              <w:rPr>
                <w:rFonts w:ascii="Arial" w:eastAsia="MS Mincho" w:hAnsi="Arial" w:cs="Arial"/>
                <w:color w:val="0000FF"/>
                <w:szCs w:val="20"/>
                <w:lang w:val="es-ES" w:eastAsia="en-GB"/>
              </w:rPr>
              <w:t xml:space="preserve">de documentos </w:t>
            </w:r>
            <w:r w:rsidRPr="003D4C64">
              <w:rPr>
                <w:rFonts w:ascii="Arial" w:eastAsia="MS Mincho" w:hAnsi="Arial" w:cs="Arial"/>
                <w:strike/>
                <w:color w:val="0000FF"/>
                <w:szCs w:val="20"/>
                <w:lang w:val="es-ES" w:eastAsia="en-GB"/>
              </w:rPr>
              <w:t>al Consejo Científico</w:t>
            </w:r>
            <w:r w:rsidRPr="003D4C64">
              <w:rPr>
                <w:rFonts w:ascii="Arial" w:eastAsia="MS Mincho" w:hAnsi="Arial" w:cs="Arial"/>
                <w:color w:val="0000FF"/>
                <w:szCs w:val="20"/>
                <w:lang w:val="es-ES" w:eastAsia="en-GB"/>
              </w:rPr>
              <w:t xml:space="preserve"> </w:t>
            </w:r>
            <w:r w:rsidRPr="003D4C64">
              <w:rPr>
                <w:rFonts w:ascii="Arial" w:eastAsia="MS Mincho" w:hAnsi="Arial" w:cs="Arial"/>
                <w:color w:val="0000FF"/>
                <w:szCs w:val="20"/>
                <w:u w:val="single"/>
                <w:lang w:val="es-ES" w:eastAsia="en-GB"/>
              </w:rPr>
              <w:t>a la Conferencia de las Partes</w:t>
            </w:r>
            <w:r>
              <w:rPr>
                <w:rFonts w:ascii="Arial" w:eastAsia="MS Mincho" w:hAnsi="Arial" w:cs="Arial"/>
                <w:color w:val="0000FF"/>
                <w:szCs w:val="20"/>
                <w:lang w:val="es-ES" w:eastAsia="en-GB"/>
              </w:rPr>
              <w:t xml:space="preserve"> </w:t>
            </w:r>
            <w:r w:rsidRPr="003D4C64">
              <w:rPr>
                <w:rFonts w:ascii="Arial" w:eastAsia="MS Mincho" w:hAnsi="Arial" w:cs="Arial"/>
                <w:color w:val="0000FF"/>
                <w:szCs w:val="20"/>
                <w:lang w:val="es-ES" w:eastAsia="en-GB"/>
              </w:rPr>
              <w:t>en sus reuniones.</w:t>
            </w:r>
          </w:p>
          <w:p w14:paraId="4D6551A4" w14:textId="77777777" w:rsidR="003D4C64" w:rsidRDefault="003D4C64" w:rsidP="003D4C64">
            <w:pPr>
              <w:widowControl/>
              <w:autoSpaceDE/>
              <w:autoSpaceDN/>
              <w:adjustRightInd/>
              <w:spacing w:before="40" w:after="40"/>
              <w:jc w:val="both"/>
              <w:rPr>
                <w:rFonts w:ascii="Arial" w:eastAsia="MS Mincho" w:hAnsi="Arial" w:cs="Arial"/>
                <w:color w:val="0000FF"/>
                <w:szCs w:val="20"/>
                <w:lang w:val="es-ES" w:eastAsia="en-GB"/>
              </w:rPr>
            </w:pPr>
          </w:p>
          <w:p w14:paraId="47FF5D92" w14:textId="42F9F132" w:rsidR="003A7079" w:rsidRPr="003D4C64" w:rsidRDefault="003D4C64" w:rsidP="003D4C64">
            <w:pPr>
              <w:widowControl/>
              <w:autoSpaceDE/>
              <w:autoSpaceDN/>
              <w:adjustRightInd/>
              <w:spacing w:before="40" w:after="40"/>
              <w:jc w:val="both"/>
              <w:rPr>
                <w:rFonts w:ascii="Arial" w:eastAsia="MS Mincho" w:hAnsi="Arial" w:cs="Arial"/>
                <w:color w:val="0000FF"/>
                <w:szCs w:val="20"/>
                <w:u w:val="single"/>
                <w:lang w:val="es-ES" w:eastAsia="en-GB"/>
              </w:rPr>
            </w:pPr>
            <w:r w:rsidRPr="003D4C64">
              <w:rPr>
                <w:rFonts w:ascii="Arial" w:eastAsia="MS Mincho" w:hAnsi="Arial" w:cs="Arial"/>
                <w:color w:val="0000FF"/>
                <w:szCs w:val="20"/>
                <w:lang w:val="es-ES" w:eastAsia="en-GB"/>
              </w:rPr>
              <w:t>Todo el texto en azul debería eliminarse al presentar la propuesta.</w:t>
            </w:r>
          </w:p>
        </w:tc>
        <w:tc>
          <w:tcPr>
            <w:tcW w:w="2551" w:type="dxa"/>
          </w:tcPr>
          <w:p w14:paraId="551E69EA" w14:textId="238223DC" w:rsidR="00D5104F" w:rsidRDefault="00D5104F" w:rsidP="000418A4">
            <w:pPr>
              <w:widowControl/>
              <w:autoSpaceDE/>
              <w:autoSpaceDN/>
              <w:adjustRightInd/>
              <w:spacing w:before="40" w:after="40"/>
              <w:rPr>
                <w:rFonts w:ascii="Arial" w:eastAsia="MS Mincho" w:hAnsi="Arial" w:cs="Arial"/>
                <w:szCs w:val="20"/>
                <w:lang w:val="es-ES" w:eastAsia="en-GB"/>
              </w:rPr>
            </w:pPr>
            <w:r w:rsidRPr="00D5104F">
              <w:rPr>
                <w:rFonts w:ascii="Arial" w:eastAsia="MS Mincho" w:hAnsi="Arial" w:cs="Arial"/>
                <w:szCs w:val="20"/>
                <w:lang w:val="es-ES" w:eastAsia="en-GB"/>
              </w:rPr>
              <w:t>Se mantiene en vigor según lo modificado</w:t>
            </w:r>
          </w:p>
          <w:p w14:paraId="73B95FA3" w14:textId="77777777" w:rsidR="003D4C64" w:rsidRPr="003D4C64" w:rsidRDefault="003D4C64" w:rsidP="003D4C64">
            <w:pPr>
              <w:widowControl/>
              <w:autoSpaceDE/>
              <w:autoSpaceDN/>
              <w:adjustRightInd/>
              <w:spacing w:before="40" w:after="40"/>
              <w:rPr>
                <w:rFonts w:ascii="Arial" w:eastAsia="MS Mincho" w:hAnsi="Arial" w:cs="Arial"/>
                <w:szCs w:val="20"/>
                <w:lang w:val="es-ES" w:eastAsia="en-GB"/>
              </w:rPr>
            </w:pPr>
            <w:r w:rsidRPr="003D4C64">
              <w:rPr>
                <w:rFonts w:ascii="Arial" w:eastAsia="MS Mincho" w:hAnsi="Arial" w:cs="Arial"/>
                <w:szCs w:val="20"/>
                <w:lang w:val="es-ES" w:eastAsia="en-GB"/>
              </w:rPr>
              <w:t>Las modificaciones propuestas reflejan la práctica actual</w:t>
            </w:r>
          </w:p>
          <w:p w14:paraId="2996D359" w14:textId="77777777" w:rsidR="003D4C64" w:rsidRPr="003D4C64" w:rsidRDefault="003D4C64" w:rsidP="003D4C64">
            <w:pPr>
              <w:widowControl/>
              <w:autoSpaceDE/>
              <w:autoSpaceDN/>
              <w:adjustRightInd/>
              <w:spacing w:before="40" w:after="40"/>
              <w:rPr>
                <w:rFonts w:ascii="Arial" w:eastAsia="MS Mincho" w:hAnsi="Arial" w:cs="Arial"/>
                <w:szCs w:val="20"/>
                <w:lang w:val="es-ES" w:eastAsia="en-GB"/>
              </w:rPr>
            </w:pPr>
            <w:r w:rsidRPr="003D4C64">
              <w:rPr>
                <w:rFonts w:ascii="Arial" w:eastAsia="MS Mincho" w:hAnsi="Arial" w:cs="Arial"/>
                <w:szCs w:val="20"/>
                <w:lang w:val="es-ES" w:eastAsia="en-GB"/>
              </w:rPr>
              <w:t>Se podría considerar la posibilidad de dividir la plantilla en dos secciones:</w:t>
            </w:r>
          </w:p>
          <w:p w14:paraId="1A36BCCD" w14:textId="77777777" w:rsidR="003D4C64" w:rsidRPr="003D4C64" w:rsidRDefault="003D4C64" w:rsidP="003D4C64">
            <w:pPr>
              <w:widowControl/>
              <w:autoSpaceDE/>
              <w:autoSpaceDN/>
              <w:adjustRightInd/>
              <w:spacing w:before="40" w:after="40"/>
              <w:rPr>
                <w:rFonts w:ascii="Arial" w:eastAsia="MS Mincho" w:hAnsi="Arial" w:cs="Arial"/>
                <w:szCs w:val="20"/>
                <w:lang w:val="es-ES" w:eastAsia="en-GB"/>
              </w:rPr>
            </w:pPr>
            <w:r w:rsidRPr="003D4C64">
              <w:rPr>
                <w:rFonts w:ascii="Arial" w:eastAsia="MS Mincho" w:hAnsi="Arial" w:cs="Arial"/>
                <w:szCs w:val="20"/>
                <w:lang w:val="es-ES" w:eastAsia="en-GB"/>
              </w:rPr>
              <w:t>- La sección A - Descripción del proyecto incluiría las secciones Proponente(s), Especies objetivo, Ámbito geográfico, Actividades y resultados esperados y Calendario</w:t>
            </w:r>
          </w:p>
          <w:p w14:paraId="13686B28" w14:textId="40F5B22E" w:rsidR="00305DE1" w:rsidRPr="003D4C64" w:rsidRDefault="003D4C64" w:rsidP="003D4C64">
            <w:pPr>
              <w:pStyle w:val="ListParagraph"/>
              <w:widowControl/>
              <w:autoSpaceDE/>
              <w:autoSpaceDN/>
              <w:adjustRightInd/>
              <w:spacing w:before="40" w:after="40"/>
              <w:ind w:left="0"/>
              <w:rPr>
                <w:rFonts w:ascii="Arial" w:eastAsia="MS Mincho" w:hAnsi="Arial" w:cs="Arial"/>
                <w:szCs w:val="20"/>
                <w:lang w:val="es-ES" w:eastAsia="en-GB"/>
              </w:rPr>
            </w:pPr>
            <w:r w:rsidRPr="003D4C64">
              <w:rPr>
                <w:rFonts w:ascii="Arial" w:eastAsia="MS Mincho" w:hAnsi="Arial" w:cs="Arial"/>
                <w:szCs w:val="20"/>
                <w:lang w:val="es-ES" w:eastAsia="en-GB"/>
              </w:rPr>
              <w:t>- La sección B - Justificación incluiría todas las demás secciones</w:t>
            </w:r>
          </w:p>
        </w:tc>
      </w:tr>
      <w:tr w:rsidR="00304DC8" w:rsidRPr="007207D6" w14:paraId="0B389CFC" w14:textId="77777777" w:rsidTr="5D5F22D2">
        <w:tc>
          <w:tcPr>
            <w:tcW w:w="6521" w:type="dxa"/>
          </w:tcPr>
          <w:p w14:paraId="38E85EF2" w14:textId="1B16CF25" w:rsidR="00304DC8" w:rsidRPr="003D4C64" w:rsidRDefault="00304DC8" w:rsidP="00796E78">
            <w:pPr>
              <w:widowControl/>
              <w:autoSpaceDE/>
              <w:autoSpaceDN/>
              <w:adjustRightInd/>
              <w:spacing w:before="40" w:after="40"/>
              <w:rPr>
                <w:rFonts w:ascii="Arial" w:eastAsia="MS Mincho" w:hAnsi="Arial" w:cs="Arial"/>
                <w:b/>
                <w:szCs w:val="20"/>
                <w:lang w:val="es-ES" w:eastAsia="en-GB"/>
              </w:rPr>
            </w:pPr>
            <w:r w:rsidRPr="003D4C64">
              <w:rPr>
                <w:rFonts w:ascii="Arial" w:eastAsia="MS Mincho" w:hAnsi="Arial" w:cs="Arial"/>
                <w:b/>
                <w:szCs w:val="20"/>
                <w:lang w:val="es-ES" w:eastAsia="en-GB"/>
              </w:rPr>
              <w:t>Proponent</w:t>
            </w:r>
            <w:r w:rsidR="003D4C64" w:rsidRPr="003D4C64">
              <w:rPr>
                <w:rFonts w:ascii="Arial" w:eastAsia="MS Mincho" w:hAnsi="Arial" w:cs="Arial"/>
                <w:b/>
                <w:szCs w:val="20"/>
                <w:lang w:val="es-ES" w:eastAsia="en-GB"/>
              </w:rPr>
              <w:t>e</w:t>
            </w:r>
            <w:r w:rsidRPr="003D4C64">
              <w:rPr>
                <w:rFonts w:ascii="Arial" w:eastAsia="MS Mincho" w:hAnsi="Arial" w:cs="Arial"/>
                <w:b/>
                <w:szCs w:val="20"/>
                <w:u w:val="single"/>
                <w:lang w:val="es-ES" w:eastAsia="en-GB"/>
              </w:rPr>
              <w:t>(s)</w:t>
            </w:r>
          </w:p>
          <w:p w14:paraId="6EDF0E7C" w14:textId="77777777" w:rsidR="003D4C64" w:rsidRPr="003D4C64" w:rsidRDefault="003D4C64" w:rsidP="003D4C64">
            <w:pPr>
              <w:widowControl/>
              <w:autoSpaceDE/>
              <w:autoSpaceDN/>
              <w:adjustRightInd/>
              <w:spacing w:before="40" w:after="40"/>
              <w:rPr>
                <w:rFonts w:ascii="Arial" w:eastAsia="MS Mincho" w:hAnsi="Arial" w:cs="Arial"/>
                <w:iCs/>
                <w:color w:val="0000FF"/>
                <w:szCs w:val="20"/>
                <w:lang w:val="es-ES" w:eastAsia="en-GB"/>
              </w:rPr>
            </w:pPr>
            <w:r w:rsidRPr="003D4C64">
              <w:rPr>
                <w:rFonts w:ascii="Arial" w:eastAsia="MS Mincho" w:hAnsi="Arial" w:cs="Arial"/>
                <w:iCs/>
                <w:color w:val="0000FF"/>
                <w:szCs w:val="20"/>
                <w:lang w:val="es-ES" w:eastAsia="en-GB"/>
              </w:rPr>
              <w:t>Facilitar el nombre del proponente y si se trata de una parte interesada</w:t>
            </w:r>
          </w:p>
          <w:p w14:paraId="10C547C6" w14:textId="7E3B9D16" w:rsidR="00304DC8" w:rsidRPr="003D4C64" w:rsidRDefault="003D4C64" w:rsidP="003D4C64">
            <w:pPr>
              <w:widowControl/>
              <w:autoSpaceDE/>
              <w:autoSpaceDN/>
              <w:adjustRightInd/>
              <w:spacing w:before="40" w:after="40"/>
              <w:rPr>
                <w:rFonts w:ascii="Arial" w:eastAsia="MS Mincho" w:hAnsi="Arial" w:cs="Arial"/>
                <w:iCs/>
                <w:color w:val="0000FF"/>
                <w:szCs w:val="20"/>
                <w:lang w:val="es-ES" w:eastAsia="en-GB"/>
              </w:rPr>
            </w:pPr>
            <w:r w:rsidRPr="003D4C64">
              <w:rPr>
                <w:rFonts w:ascii="Arial" w:eastAsia="MS Mincho" w:hAnsi="Arial" w:cs="Arial"/>
                <w:iCs/>
                <w:color w:val="0000FF"/>
                <w:szCs w:val="20"/>
                <w:lang w:val="es-ES" w:eastAsia="en-GB"/>
              </w:rPr>
              <w:t>demostrar su pertinencia para la especie y la CMS.</w:t>
            </w:r>
            <w:r w:rsidR="00304DC8" w:rsidRPr="003D4C64">
              <w:rPr>
                <w:rFonts w:ascii="Arial" w:eastAsia="MS Mincho" w:hAnsi="Arial" w:cs="Arial"/>
                <w:iCs/>
                <w:color w:val="0000FF"/>
                <w:szCs w:val="20"/>
                <w:lang w:val="es-ES" w:eastAsia="en-GB"/>
              </w:rPr>
              <w:t>.</w:t>
            </w:r>
          </w:p>
        </w:tc>
        <w:tc>
          <w:tcPr>
            <w:tcW w:w="2551" w:type="dxa"/>
          </w:tcPr>
          <w:p w14:paraId="7B5F1F17" w14:textId="17D00CA7" w:rsidR="003248BC" w:rsidRPr="003D4C64" w:rsidRDefault="003D4C64" w:rsidP="00796E78">
            <w:pPr>
              <w:widowControl/>
              <w:autoSpaceDE/>
              <w:autoSpaceDN/>
              <w:adjustRightInd/>
              <w:spacing w:before="40" w:after="40"/>
              <w:rPr>
                <w:rFonts w:ascii="Arial" w:eastAsia="MS Mincho" w:hAnsi="Arial" w:cs="Arial"/>
                <w:lang w:val="es-ES" w:eastAsia="en-GB"/>
              </w:rPr>
            </w:pPr>
            <w:r w:rsidRPr="003D4C64">
              <w:rPr>
                <w:rFonts w:ascii="Arial" w:eastAsia="MS Mincho" w:hAnsi="Arial" w:cs="Arial"/>
                <w:lang w:val="es-ES" w:eastAsia="en-GB"/>
              </w:rPr>
              <w:t>Se mantiene en vigor según lo modificado</w:t>
            </w:r>
          </w:p>
        </w:tc>
      </w:tr>
      <w:tr w:rsidR="0066253D" w:rsidRPr="007207D6" w14:paraId="014570B2" w14:textId="77777777" w:rsidTr="5D5F22D2">
        <w:tc>
          <w:tcPr>
            <w:tcW w:w="6521" w:type="dxa"/>
          </w:tcPr>
          <w:p w14:paraId="6464B6F6" w14:textId="1CA38111" w:rsidR="0066253D" w:rsidRPr="003D4C64" w:rsidRDefault="003D4C64" w:rsidP="003D4C64">
            <w:pPr>
              <w:widowControl/>
              <w:autoSpaceDE/>
              <w:autoSpaceDN/>
              <w:adjustRightInd/>
              <w:spacing w:before="40" w:after="40"/>
              <w:rPr>
                <w:rFonts w:ascii="Arial" w:eastAsia="MS Mincho" w:hAnsi="Arial" w:cs="Arial"/>
                <w:b/>
                <w:szCs w:val="20"/>
                <w:lang w:val="es-ES" w:eastAsia="en-GB"/>
              </w:rPr>
            </w:pPr>
            <w:r w:rsidRPr="003D4C64">
              <w:rPr>
                <w:rFonts w:ascii="Arial" w:eastAsia="MS Mincho" w:hAnsi="Arial" w:cs="Arial"/>
                <w:b/>
                <w:szCs w:val="20"/>
                <w:lang w:val="es-ES" w:eastAsia="en-GB"/>
              </w:rPr>
              <w:t>Especie objetivo, taxon inferior o población, o grupo de</w:t>
            </w:r>
            <w:r>
              <w:rPr>
                <w:rFonts w:ascii="Arial" w:eastAsia="MS Mincho" w:hAnsi="Arial" w:cs="Arial"/>
                <w:b/>
                <w:szCs w:val="20"/>
                <w:lang w:val="es-ES" w:eastAsia="en-GB"/>
              </w:rPr>
              <w:t xml:space="preserve"> </w:t>
            </w:r>
            <w:r w:rsidRPr="003D4C64">
              <w:rPr>
                <w:rFonts w:ascii="Arial" w:eastAsia="MS Mincho" w:hAnsi="Arial" w:cs="Arial"/>
                <w:b/>
                <w:szCs w:val="20"/>
                <w:lang w:val="es-ES" w:eastAsia="en-GB"/>
              </w:rPr>
              <w:t>taxones con</w:t>
            </w:r>
            <w:r>
              <w:rPr>
                <w:rFonts w:ascii="Arial" w:eastAsia="MS Mincho" w:hAnsi="Arial" w:cs="Arial"/>
                <w:b/>
                <w:szCs w:val="20"/>
                <w:lang w:val="es-ES" w:eastAsia="en-GB"/>
              </w:rPr>
              <w:t xml:space="preserve"> </w:t>
            </w:r>
            <w:r w:rsidRPr="003D4C64">
              <w:rPr>
                <w:rFonts w:ascii="Arial" w:eastAsia="MS Mincho" w:hAnsi="Arial" w:cs="Arial"/>
                <w:b/>
                <w:szCs w:val="20"/>
                <w:lang w:val="es-ES" w:eastAsia="en-GB"/>
              </w:rPr>
              <w:t>necesidades</w:t>
            </w:r>
            <w:r>
              <w:rPr>
                <w:rFonts w:ascii="Arial" w:eastAsia="MS Mincho" w:hAnsi="Arial" w:cs="Arial"/>
                <w:b/>
                <w:szCs w:val="20"/>
                <w:lang w:val="es-ES" w:eastAsia="en-GB"/>
              </w:rPr>
              <w:t xml:space="preserve"> </w:t>
            </w:r>
            <w:r w:rsidRPr="003D4C64">
              <w:rPr>
                <w:rFonts w:ascii="Arial" w:eastAsia="MS Mincho" w:hAnsi="Arial" w:cs="Arial"/>
                <w:b/>
                <w:szCs w:val="20"/>
                <w:lang w:val="es-ES" w:eastAsia="en-GB"/>
              </w:rPr>
              <w:t>comunes</w:t>
            </w:r>
          </w:p>
          <w:p w14:paraId="79E1E0E2" w14:textId="16E33D93" w:rsidR="0066253D" w:rsidRPr="003D4C64" w:rsidRDefault="003D4C64" w:rsidP="003D4C64">
            <w:pPr>
              <w:widowControl/>
              <w:autoSpaceDE/>
              <w:autoSpaceDN/>
              <w:adjustRightInd/>
              <w:spacing w:before="40" w:after="40"/>
              <w:rPr>
                <w:rFonts w:ascii="Arial" w:eastAsia="MS Mincho" w:hAnsi="Arial" w:cs="Arial"/>
                <w:color w:val="0000FF"/>
                <w:szCs w:val="20"/>
                <w:lang w:val="es-ES" w:eastAsia="en-GB"/>
              </w:rPr>
            </w:pPr>
            <w:r w:rsidRPr="003D4C64">
              <w:rPr>
                <w:rFonts w:ascii="Arial" w:eastAsia="MS Mincho" w:hAnsi="Arial" w:cs="Arial"/>
                <w:color w:val="0000FF"/>
                <w:lang w:val="es-ES" w:eastAsia="en-GB"/>
              </w:rPr>
              <w:t>Indicar la especie o taxón inferior o población o grupo de taxones con</w:t>
            </w:r>
            <w:r>
              <w:rPr>
                <w:rFonts w:ascii="Arial" w:eastAsia="MS Mincho" w:hAnsi="Arial" w:cs="Arial"/>
                <w:color w:val="0000FF"/>
                <w:lang w:val="es-ES" w:eastAsia="en-GB"/>
              </w:rPr>
              <w:t xml:space="preserve"> </w:t>
            </w:r>
            <w:r w:rsidRPr="003D4C64">
              <w:rPr>
                <w:rFonts w:ascii="Arial" w:eastAsia="MS Mincho" w:hAnsi="Arial" w:cs="Arial"/>
                <w:color w:val="0000FF"/>
                <w:lang w:val="es-ES" w:eastAsia="en-GB"/>
              </w:rPr>
              <w:t>necesidades de común interés,</w:t>
            </w:r>
            <w:r>
              <w:rPr>
                <w:rFonts w:ascii="Arial" w:eastAsia="MS Mincho" w:hAnsi="Arial" w:cs="Arial"/>
                <w:color w:val="0000FF"/>
                <w:lang w:val="es-ES" w:eastAsia="en-GB"/>
              </w:rPr>
              <w:t xml:space="preserve"> </w:t>
            </w:r>
            <w:r w:rsidRPr="003D4C64">
              <w:rPr>
                <w:rFonts w:ascii="Arial" w:eastAsia="MS Mincho" w:hAnsi="Arial" w:cs="Arial"/>
                <w:color w:val="0000FF"/>
                <w:u w:val="single"/>
                <w:lang w:val="es-ES" w:eastAsia="en-GB"/>
              </w:rPr>
              <w:t>por la Acción concertada propuesta</w:t>
            </w:r>
            <w:r w:rsidRPr="003D4C64">
              <w:rPr>
                <w:rFonts w:ascii="Arial" w:eastAsia="MS Mincho" w:hAnsi="Arial" w:cs="Arial"/>
                <w:color w:val="0000FF"/>
                <w:lang w:val="es-ES" w:eastAsia="en-GB"/>
              </w:rPr>
              <w:t xml:space="preserve"> de conformidad con los nombres</w:t>
            </w:r>
            <w:r>
              <w:rPr>
                <w:rFonts w:ascii="Arial" w:eastAsia="MS Mincho" w:hAnsi="Arial" w:cs="Arial"/>
                <w:color w:val="0000FF"/>
                <w:lang w:val="es-ES" w:eastAsia="en-GB"/>
              </w:rPr>
              <w:t xml:space="preserve"> </w:t>
            </w:r>
            <w:r w:rsidRPr="003D4C64">
              <w:rPr>
                <w:rFonts w:ascii="Arial" w:eastAsia="MS Mincho" w:hAnsi="Arial" w:cs="Arial"/>
                <w:color w:val="0000FF"/>
                <w:lang w:val="es-ES" w:eastAsia="en-GB"/>
              </w:rPr>
              <w:t xml:space="preserve">utilizados en los Apéndices de la CMS. </w:t>
            </w:r>
          </w:p>
        </w:tc>
        <w:tc>
          <w:tcPr>
            <w:tcW w:w="2551" w:type="dxa"/>
          </w:tcPr>
          <w:p w14:paraId="697D26C6" w14:textId="2CB8C0F2" w:rsidR="00EB0B11" w:rsidRPr="003D4C64" w:rsidRDefault="003D4C64" w:rsidP="00796E78">
            <w:pPr>
              <w:widowControl/>
              <w:autoSpaceDE/>
              <w:autoSpaceDN/>
              <w:adjustRightInd/>
              <w:spacing w:before="40" w:after="40"/>
              <w:rPr>
                <w:rFonts w:ascii="Arial" w:eastAsia="MS Mincho" w:hAnsi="Arial" w:cs="Arial"/>
                <w:lang w:val="es-ES" w:eastAsia="en-GB"/>
              </w:rPr>
            </w:pPr>
            <w:r w:rsidRPr="003D4C64">
              <w:rPr>
                <w:rFonts w:ascii="Arial" w:eastAsia="MS Mincho" w:hAnsi="Arial" w:cs="Arial"/>
                <w:lang w:val="es-ES" w:eastAsia="en-GB"/>
              </w:rPr>
              <w:t>Se mantiene en vigor según lo modificado</w:t>
            </w:r>
          </w:p>
        </w:tc>
      </w:tr>
      <w:tr w:rsidR="006D4FCD" w:rsidRPr="003474B5" w14:paraId="61FE7E2C" w14:textId="77777777" w:rsidTr="5D5F22D2">
        <w:trPr>
          <w:cantSplit/>
        </w:trPr>
        <w:tc>
          <w:tcPr>
            <w:tcW w:w="6521" w:type="dxa"/>
          </w:tcPr>
          <w:p w14:paraId="62E6CCEF" w14:textId="7A54C557" w:rsidR="006D4FCD" w:rsidRPr="003D4C64" w:rsidRDefault="003D4C64" w:rsidP="003D4C64">
            <w:pPr>
              <w:widowControl/>
              <w:autoSpaceDE/>
              <w:autoSpaceDN/>
              <w:adjustRightInd/>
              <w:spacing w:before="40" w:after="40"/>
              <w:rPr>
                <w:rFonts w:ascii="Arial" w:eastAsia="MS Mincho" w:hAnsi="Arial" w:cs="Arial"/>
                <w:b/>
                <w:szCs w:val="20"/>
                <w:lang w:val="es-ES" w:eastAsia="en-GB"/>
              </w:rPr>
            </w:pPr>
            <w:r w:rsidRPr="003D4C64">
              <w:rPr>
                <w:rFonts w:ascii="Arial" w:eastAsia="MS Mincho" w:hAnsi="Arial" w:cs="Arial"/>
                <w:b/>
                <w:szCs w:val="20"/>
                <w:lang w:val="es-ES" w:eastAsia="en-GB"/>
              </w:rPr>
              <w:t>Distribución geográfica</w:t>
            </w:r>
          </w:p>
          <w:p w14:paraId="23426D59" w14:textId="0209FDED" w:rsidR="006D4FCD" w:rsidRPr="003D4C64" w:rsidRDefault="003D4C64" w:rsidP="00796E78">
            <w:pPr>
              <w:widowControl/>
              <w:autoSpaceDE/>
              <w:autoSpaceDN/>
              <w:adjustRightInd/>
              <w:spacing w:before="40" w:after="40"/>
              <w:rPr>
                <w:rFonts w:ascii="Arial" w:eastAsia="MS Mincho" w:hAnsi="Arial" w:cs="Arial"/>
                <w:i/>
                <w:color w:val="0000FF"/>
                <w:szCs w:val="20"/>
                <w:u w:val="single"/>
                <w:lang w:val="es-ES" w:eastAsia="en-GB"/>
              </w:rPr>
            </w:pPr>
            <w:r w:rsidRPr="003D4C64">
              <w:rPr>
                <w:rFonts w:ascii="Arial" w:eastAsia="MS Mincho" w:hAnsi="Arial" w:cs="Arial"/>
                <w:color w:val="0000FF"/>
                <w:szCs w:val="20"/>
                <w:lang w:val="es-ES" w:eastAsia="en-GB"/>
              </w:rPr>
              <w:t>Determinar el área de distribución geográfica de la especie objetivo</w:t>
            </w:r>
            <w:r w:rsidR="006D4FCD" w:rsidRPr="003D4C64">
              <w:rPr>
                <w:rFonts w:ascii="Arial" w:eastAsia="MS Mincho" w:hAnsi="Arial" w:cs="Arial"/>
                <w:color w:val="0000FF"/>
                <w:szCs w:val="20"/>
                <w:lang w:val="es-ES" w:eastAsia="en-GB"/>
              </w:rPr>
              <w:t>.</w:t>
            </w:r>
          </w:p>
        </w:tc>
        <w:tc>
          <w:tcPr>
            <w:tcW w:w="2551" w:type="dxa"/>
          </w:tcPr>
          <w:p w14:paraId="4669C02E" w14:textId="762FED7F" w:rsidR="00EB0B11" w:rsidRPr="003D4C64" w:rsidRDefault="00905F0A" w:rsidP="00796E78">
            <w:pPr>
              <w:widowControl/>
              <w:autoSpaceDE/>
              <w:autoSpaceDN/>
              <w:adjustRightInd/>
              <w:spacing w:before="40" w:after="40"/>
              <w:rPr>
                <w:rFonts w:ascii="Arial" w:eastAsia="MS Mincho" w:hAnsi="Arial" w:cs="Arial"/>
                <w:szCs w:val="20"/>
                <w:lang w:val="en-GB" w:eastAsia="en-GB"/>
              </w:rPr>
            </w:pPr>
            <w:r w:rsidRPr="003D4C64">
              <w:rPr>
                <w:rFonts w:ascii="Arial" w:eastAsia="MS Mincho" w:hAnsi="Arial" w:cs="Arial"/>
                <w:color w:val="000000"/>
                <w:szCs w:val="20"/>
                <w:lang w:val="en-GB" w:eastAsia="ja-JP"/>
              </w:rPr>
              <w:t>Se mantiene en vigor</w:t>
            </w:r>
          </w:p>
        </w:tc>
      </w:tr>
      <w:tr w:rsidR="00496969" w:rsidRPr="003474B5" w14:paraId="49ED5EED" w14:textId="77777777" w:rsidTr="5D5F22D2">
        <w:trPr>
          <w:cantSplit/>
        </w:trPr>
        <w:tc>
          <w:tcPr>
            <w:tcW w:w="6521" w:type="dxa"/>
          </w:tcPr>
          <w:p w14:paraId="0A1C0974" w14:textId="4823696F" w:rsidR="00EB39DE" w:rsidRPr="007077A1" w:rsidRDefault="003D4C64" w:rsidP="003D4C64">
            <w:pPr>
              <w:widowControl/>
              <w:autoSpaceDE/>
              <w:autoSpaceDN/>
              <w:adjustRightInd/>
              <w:spacing w:before="40" w:after="40"/>
              <w:rPr>
                <w:rFonts w:ascii="Arial" w:eastAsia="MS Mincho" w:hAnsi="Arial" w:cs="Arial"/>
                <w:b/>
                <w:bCs/>
                <w:lang w:val="es-ES" w:eastAsia="en-GB"/>
              </w:rPr>
            </w:pPr>
            <w:r w:rsidRPr="007077A1">
              <w:rPr>
                <w:rFonts w:ascii="Arial" w:eastAsia="MS Mincho" w:hAnsi="Arial" w:cs="Arial"/>
                <w:b/>
                <w:bCs/>
                <w:lang w:val="es-ES" w:eastAsia="en-GB"/>
              </w:rPr>
              <w:t>Resumen de actividades</w:t>
            </w:r>
          </w:p>
          <w:p w14:paraId="51B86C18" w14:textId="5A7C610F" w:rsidR="00496969" w:rsidRPr="002873D7" w:rsidRDefault="003D4C64" w:rsidP="00796E78">
            <w:pPr>
              <w:widowControl/>
              <w:autoSpaceDE/>
              <w:autoSpaceDN/>
              <w:adjustRightInd/>
              <w:spacing w:before="40" w:after="40"/>
              <w:rPr>
                <w:rFonts w:ascii="Arial" w:eastAsia="MS Mincho" w:hAnsi="Arial" w:cs="Arial"/>
                <w:b/>
                <w:szCs w:val="20"/>
                <w:lang w:val="es-ES" w:eastAsia="en-GB"/>
              </w:rPr>
            </w:pPr>
            <w:r w:rsidRPr="002873D7">
              <w:rPr>
                <w:rFonts w:ascii="Arial" w:eastAsia="MS Mincho" w:hAnsi="Arial" w:cs="Arial"/>
                <w:color w:val="0000FF"/>
                <w:szCs w:val="20"/>
                <w:lang w:val="es-ES" w:eastAsia="en-GB"/>
              </w:rPr>
              <w:t>Resumir las actividades propuestas (100-200 palabras)</w:t>
            </w:r>
          </w:p>
        </w:tc>
        <w:tc>
          <w:tcPr>
            <w:tcW w:w="2551" w:type="dxa"/>
          </w:tcPr>
          <w:p w14:paraId="2B17C500" w14:textId="37337C2E" w:rsidR="00EB0B11" w:rsidRPr="003D4C64" w:rsidRDefault="00905F0A" w:rsidP="00796E78">
            <w:pPr>
              <w:widowControl/>
              <w:autoSpaceDE/>
              <w:autoSpaceDN/>
              <w:adjustRightInd/>
              <w:spacing w:before="40" w:after="40"/>
              <w:rPr>
                <w:rFonts w:ascii="Arial" w:eastAsia="MS Mincho" w:hAnsi="Arial" w:cs="Arial"/>
                <w:szCs w:val="20"/>
                <w:lang w:val="en-GB" w:eastAsia="en-GB"/>
              </w:rPr>
            </w:pPr>
            <w:r w:rsidRPr="003D4C64">
              <w:rPr>
                <w:rFonts w:ascii="Arial" w:eastAsia="MS Mincho" w:hAnsi="Arial" w:cs="Arial"/>
                <w:color w:val="000000"/>
                <w:szCs w:val="20"/>
                <w:lang w:val="en-GB" w:eastAsia="ja-JP"/>
              </w:rPr>
              <w:t>Se mantiene en vigor</w:t>
            </w:r>
          </w:p>
        </w:tc>
      </w:tr>
      <w:tr w:rsidR="0052406A" w:rsidRPr="003474B5" w14:paraId="350025F8" w14:textId="77777777" w:rsidTr="5D5F22D2">
        <w:tc>
          <w:tcPr>
            <w:tcW w:w="6521" w:type="dxa"/>
          </w:tcPr>
          <w:p w14:paraId="69171696" w14:textId="61264B7E" w:rsidR="0052406A" w:rsidRPr="00AE5106" w:rsidRDefault="002873D7" w:rsidP="002873D7">
            <w:pPr>
              <w:spacing w:before="40" w:after="40"/>
              <w:rPr>
                <w:rFonts w:ascii="Arial" w:eastAsia="MS Mincho" w:hAnsi="Arial" w:cs="Arial"/>
                <w:b/>
                <w:szCs w:val="20"/>
                <w:lang w:val="en-GB" w:eastAsia="en-GB"/>
              </w:rPr>
            </w:pPr>
            <w:r w:rsidRPr="002873D7">
              <w:rPr>
                <w:rFonts w:ascii="Arial" w:eastAsia="MS Mincho" w:hAnsi="Arial" w:cs="Arial"/>
                <w:b/>
                <w:szCs w:val="20"/>
                <w:lang w:val="en-GB" w:eastAsia="en-GB"/>
              </w:rPr>
              <w:t>Actividades y</w:t>
            </w:r>
            <w:r>
              <w:rPr>
                <w:rFonts w:ascii="Arial" w:eastAsia="MS Mincho" w:hAnsi="Arial" w:cs="Arial"/>
                <w:b/>
                <w:szCs w:val="20"/>
                <w:lang w:val="en-GB" w:eastAsia="en-GB"/>
              </w:rPr>
              <w:t xml:space="preserve"> </w:t>
            </w:r>
            <w:r w:rsidRPr="002873D7">
              <w:rPr>
                <w:rFonts w:ascii="Arial" w:eastAsia="MS Mincho" w:hAnsi="Arial" w:cs="Arial"/>
                <w:b/>
                <w:szCs w:val="20"/>
                <w:lang w:val="en-GB" w:eastAsia="en-GB"/>
              </w:rPr>
              <w:t>resultados</w:t>
            </w:r>
            <w:r>
              <w:rPr>
                <w:rFonts w:ascii="Arial" w:eastAsia="MS Mincho" w:hAnsi="Arial" w:cs="Arial"/>
                <w:b/>
                <w:szCs w:val="20"/>
                <w:lang w:val="en-GB" w:eastAsia="en-GB"/>
              </w:rPr>
              <w:t xml:space="preserve"> </w:t>
            </w:r>
            <w:r w:rsidRPr="002873D7">
              <w:rPr>
                <w:rFonts w:ascii="Arial" w:eastAsia="MS Mincho" w:hAnsi="Arial" w:cs="Arial"/>
                <w:b/>
                <w:szCs w:val="20"/>
                <w:lang w:val="en-GB" w:eastAsia="en-GB"/>
              </w:rPr>
              <w:t>esperados</w:t>
            </w:r>
          </w:p>
          <w:p w14:paraId="2EE6F121" w14:textId="70B2E18C" w:rsidR="002873D7" w:rsidRPr="002873D7" w:rsidRDefault="002873D7" w:rsidP="002873D7">
            <w:pPr>
              <w:widowControl/>
              <w:autoSpaceDE/>
              <w:autoSpaceDN/>
              <w:adjustRightInd/>
              <w:spacing w:before="40" w:after="40"/>
              <w:rPr>
                <w:rFonts w:ascii="Arial" w:eastAsia="MS Mincho" w:hAnsi="Arial" w:cs="Arial"/>
                <w:color w:val="0000FF"/>
                <w:szCs w:val="20"/>
                <w:lang w:val="es-ES" w:eastAsia="en-GB"/>
              </w:rPr>
            </w:pPr>
            <w:r w:rsidRPr="002873D7">
              <w:rPr>
                <w:rFonts w:ascii="Arial" w:eastAsia="MS Mincho" w:hAnsi="Arial" w:cs="Arial"/>
                <w:color w:val="0000FF"/>
                <w:szCs w:val="20"/>
                <w:lang w:val="es-ES" w:eastAsia="en-GB"/>
              </w:rPr>
              <w:t>Especificar cada una de las actividades que se llevarán a cabo, y</w:t>
            </w:r>
            <w:r>
              <w:rPr>
                <w:rFonts w:ascii="Arial" w:eastAsia="MS Mincho" w:hAnsi="Arial" w:cs="Arial"/>
                <w:color w:val="0000FF"/>
                <w:szCs w:val="20"/>
                <w:lang w:val="es-ES" w:eastAsia="en-GB"/>
              </w:rPr>
              <w:t xml:space="preserve"> </w:t>
            </w:r>
            <w:r w:rsidRPr="002873D7">
              <w:rPr>
                <w:rFonts w:ascii="Arial" w:eastAsia="MS Mincho" w:hAnsi="Arial" w:cs="Arial"/>
                <w:color w:val="0000FF"/>
                <w:szCs w:val="20"/>
                <w:lang w:val="es-ES" w:eastAsia="en-GB"/>
              </w:rPr>
              <w:t>determinar sus resultados esperados. Concretamente, deberán</w:t>
            </w:r>
            <w:r>
              <w:rPr>
                <w:rFonts w:ascii="Arial" w:eastAsia="MS Mincho" w:hAnsi="Arial" w:cs="Arial"/>
                <w:color w:val="0000FF"/>
                <w:szCs w:val="20"/>
                <w:lang w:val="es-ES" w:eastAsia="en-GB"/>
              </w:rPr>
              <w:t xml:space="preserve"> </w:t>
            </w:r>
            <w:r w:rsidRPr="002873D7">
              <w:rPr>
                <w:rFonts w:ascii="Arial" w:eastAsia="MS Mincho" w:hAnsi="Arial" w:cs="Arial"/>
                <w:color w:val="0000FF"/>
                <w:szCs w:val="20"/>
                <w:lang w:val="es-ES" w:eastAsia="en-GB"/>
              </w:rPr>
              <w:t>abordarse tanto los aspectos institucionales (p. ej., la elaboración de un</w:t>
            </w:r>
            <w:r>
              <w:rPr>
                <w:rFonts w:ascii="Arial" w:eastAsia="MS Mincho" w:hAnsi="Arial" w:cs="Arial"/>
                <w:color w:val="0000FF"/>
                <w:szCs w:val="20"/>
                <w:lang w:val="es-ES" w:eastAsia="en-GB"/>
              </w:rPr>
              <w:t xml:space="preserve"> </w:t>
            </w:r>
            <w:r w:rsidRPr="002873D7">
              <w:rPr>
                <w:rFonts w:ascii="Arial" w:eastAsia="MS Mincho" w:hAnsi="Arial" w:cs="Arial"/>
                <w:color w:val="0000FF"/>
                <w:szCs w:val="20"/>
                <w:lang w:val="es-ES" w:eastAsia="en-GB"/>
              </w:rPr>
              <w:t>plan de acción) y los aspectos ecológicos (p. ej., objetivos para la mejora</w:t>
            </w:r>
            <w:r>
              <w:rPr>
                <w:rFonts w:ascii="Arial" w:eastAsia="MS Mincho" w:hAnsi="Arial" w:cs="Arial"/>
                <w:color w:val="0000FF"/>
                <w:szCs w:val="20"/>
                <w:lang w:val="es-ES" w:eastAsia="en-GB"/>
              </w:rPr>
              <w:t xml:space="preserve"> </w:t>
            </w:r>
            <w:r w:rsidRPr="002873D7">
              <w:rPr>
                <w:rFonts w:ascii="Arial" w:eastAsia="MS Mincho" w:hAnsi="Arial" w:cs="Arial"/>
                <w:color w:val="0000FF"/>
                <w:szCs w:val="20"/>
                <w:lang w:val="es-ES" w:eastAsia="en-GB"/>
              </w:rPr>
              <w:t>del estado de conservación). La aplicación de la norma SMART (por sus</w:t>
            </w:r>
            <w:r>
              <w:rPr>
                <w:rFonts w:ascii="Arial" w:eastAsia="MS Mincho" w:hAnsi="Arial" w:cs="Arial"/>
                <w:color w:val="0000FF"/>
                <w:szCs w:val="20"/>
                <w:lang w:val="es-ES" w:eastAsia="en-GB"/>
              </w:rPr>
              <w:t xml:space="preserve"> </w:t>
            </w:r>
            <w:r w:rsidRPr="002873D7">
              <w:rPr>
                <w:rFonts w:ascii="Arial" w:eastAsia="MS Mincho" w:hAnsi="Arial" w:cs="Arial"/>
                <w:color w:val="0000FF"/>
                <w:szCs w:val="20"/>
                <w:lang w:val="es-ES" w:eastAsia="en-GB"/>
              </w:rPr>
              <w:t>siglas en inglés que indican objetivos específicos, cuantificables,</w:t>
            </w:r>
            <w:r>
              <w:rPr>
                <w:rFonts w:ascii="Arial" w:eastAsia="MS Mincho" w:hAnsi="Arial" w:cs="Arial"/>
                <w:color w:val="0000FF"/>
                <w:szCs w:val="20"/>
                <w:lang w:val="es-ES" w:eastAsia="en-GB"/>
              </w:rPr>
              <w:t xml:space="preserve"> </w:t>
            </w:r>
            <w:r w:rsidRPr="002873D7">
              <w:rPr>
                <w:rFonts w:ascii="Arial" w:eastAsia="MS Mincho" w:hAnsi="Arial" w:cs="Arial"/>
                <w:color w:val="0000FF"/>
                <w:szCs w:val="20"/>
                <w:lang w:val="es-ES" w:eastAsia="en-GB"/>
              </w:rPr>
              <w:t>alcanzables, pertinentes y en un plazo determinado) constituirá una</w:t>
            </w:r>
            <w:r>
              <w:rPr>
                <w:rFonts w:ascii="Arial" w:eastAsia="MS Mincho" w:hAnsi="Arial" w:cs="Arial"/>
                <w:color w:val="0000FF"/>
                <w:szCs w:val="20"/>
                <w:lang w:val="es-ES" w:eastAsia="en-GB"/>
              </w:rPr>
              <w:t xml:space="preserve"> </w:t>
            </w:r>
            <w:r w:rsidRPr="002873D7">
              <w:rPr>
                <w:rFonts w:ascii="Arial" w:eastAsia="MS Mincho" w:hAnsi="Arial" w:cs="Arial"/>
                <w:color w:val="0000FF"/>
                <w:szCs w:val="20"/>
                <w:lang w:val="es-ES" w:eastAsia="en-GB"/>
              </w:rPr>
              <w:t>ayuda; y debería describirse también el proceso previsto para el</w:t>
            </w:r>
            <w:r>
              <w:rPr>
                <w:rFonts w:ascii="Arial" w:eastAsia="MS Mincho" w:hAnsi="Arial" w:cs="Arial"/>
                <w:color w:val="0000FF"/>
                <w:szCs w:val="20"/>
                <w:lang w:val="es-ES" w:eastAsia="en-GB"/>
              </w:rPr>
              <w:t xml:space="preserve"> </w:t>
            </w:r>
            <w:r w:rsidRPr="002873D7">
              <w:rPr>
                <w:rFonts w:ascii="Arial" w:eastAsia="MS Mincho" w:hAnsi="Arial" w:cs="Arial"/>
                <w:color w:val="0000FF"/>
                <w:szCs w:val="20"/>
                <w:lang w:val="es-ES" w:eastAsia="en-GB"/>
              </w:rPr>
              <w:t>seguimiento y la evaluación. Cuando es propuesto un set de</w:t>
            </w:r>
            <w:r>
              <w:rPr>
                <w:rFonts w:ascii="Arial" w:eastAsia="MS Mincho" w:hAnsi="Arial" w:cs="Arial"/>
                <w:color w:val="0000FF"/>
                <w:szCs w:val="20"/>
                <w:lang w:val="es-ES" w:eastAsia="en-GB"/>
              </w:rPr>
              <w:t xml:space="preserve"> </w:t>
            </w:r>
            <w:r w:rsidRPr="002873D7">
              <w:rPr>
                <w:rFonts w:ascii="Arial" w:eastAsia="MS Mincho" w:hAnsi="Arial" w:cs="Arial"/>
                <w:color w:val="0000FF"/>
                <w:szCs w:val="20"/>
                <w:lang w:val="es-ES" w:eastAsia="en-GB"/>
              </w:rPr>
              <w:t>actividades, sería útil agregar una tabla que describa para cada</w:t>
            </w:r>
            <w:r>
              <w:rPr>
                <w:rFonts w:ascii="Arial" w:eastAsia="MS Mincho" w:hAnsi="Arial" w:cs="Arial"/>
                <w:color w:val="0000FF"/>
                <w:szCs w:val="20"/>
                <w:lang w:val="es-ES" w:eastAsia="en-GB"/>
              </w:rPr>
              <w:t xml:space="preserve"> </w:t>
            </w:r>
            <w:r w:rsidRPr="002873D7">
              <w:rPr>
                <w:rFonts w:ascii="Arial" w:eastAsia="MS Mincho" w:hAnsi="Arial" w:cs="Arial"/>
                <w:color w:val="0000FF"/>
                <w:szCs w:val="20"/>
                <w:lang w:val="es-ES" w:eastAsia="en-GB"/>
              </w:rPr>
              <w:t>actividad: resultados, plazo, responsable y financiación. Tal tabla</w:t>
            </w:r>
            <w:r>
              <w:rPr>
                <w:rFonts w:ascii="Arial" w:eastAsia="MS Mincho" w:hAnsi="Arial" w:cs="Arial"/>
                <w:color w:val="0000FF"/>
                <w:szCs w:val="20"/>
                <w:lang w:val="es-ES" w:eastAsia="en-GB"/>
              </w:rPr>
              <w:t xml:space="preserve"> </w:t>
            </w:r>
            <w:r w:rsidRPr="002873D7">
              <w:rPr>
                <w:rFonts w:ascii="Arial" w:eastAsia="MS Mincho" w:hAnsi="Arial" w:cs="Arial"/>
                <w:color w:val="0000FF"/>
                <w:szCs w:val="20"/>
                <w:lang w:val="es-ES" w:eastAsia="en-GB"/>
              </w:rPr>
              <w:t xml:space="preserve">posibilita a los interesado a entender rápida y claramente que es lo </w:t>
            </w:r>
            <w:r w:rsidRPr="002873D7">
              <w:rPr>
                <w:rFonts w:ascii="Arial" w:eastAsia="MS Mincho" w:hAnsi="Arial" w:cs="Arial"/>
                <w:color w:val="0000FF"/>
                <w:szCs w:val="20"/>
                <w:lang w:val="es-ES" w:eastAsia="en-GB"/>
              </w:rPr>
              <w:lastRenderedPageBreak/>
              <w:t>que</w:t>
            </w:r>
            <w:r>
              <w:rPr>
                <w:rFonts w:ascii="Arial" w:eastAsia="MS Mincho" w:hAnsi="Arial" w:cs="Arial"/>
                <w:color w:val="0000FF"/>
                <w:szCs w:val="20"/>
                <w:lang w:val="es-ES" w:eastAsia="en-GB"/>
              </w:rPr>
              <w:t xml:space="preserve"> </w:t>
            </w:r>
            <w:r w:rsidRPr="002873D7">
              <w:rPr>
                <w:rFonts w:ascii="Arial" w:eastAsia="MS Mincho" w:hAnsi="Arial" w:cs="Arial"/>
                <w:color w:val="0000FF"/>
                <w:szCs w:val="20"/>
                <w:lang w:val="es-ES" w:eastAsia="en-GB"/>
              </w:rPr>
              <w:t>se propone, cuándo ocurrirá y quién será la persona responsable y</w:t>
            </w:r>
            <w:r>
              <w:rPr>
                <w:rFonts w:ascii="Arial" w:eastAsia="MS Mincho" w:hAnsi="Arial" w:cs="Arial"/>
                <w:color w:val="0000FF"/>
                <w:szCs w:val="20"/>
                <w:lang w:val="es-ES" w:eastAsia="en-GB"/>
              </w:rPr>
              <w:t xml:space="preserve"> </w:t>
            </w:r>
            <w:r w:rsidRPr="002873D7">
              <w:rPr>
                <w:rFonts w:ascii="Arial" w:eastAsia="MS Mincho" w:hAnsi="Arial" w:cs="Arial"/>
                <w:color w:val="0000FF"/>
                <w:szCs w:val="20"/>
                <w:lang w:val="es-ES" w:eastAsia="en-GB"/>
              </w:rPr>
              <w:t>(cuántos) recursos adicionales serían necesarios para su</w:t>
            </w:r>
            <w:r>
              <w:rPr>
                <w:rFonts w:ascii="Arial" w:eastAsia="MS Mincho" w:hAnsi="Arial" w:cs="Arial"/>
                <w:color w:val="0000FF"/>
                <w:szCs w:val="20"/>
                <w:lang w:val="es-ES" w:eastAsia="en-GB"/>
              </w:rPr>
              <w:t xml:space="preserve"> </w:t>
            </w:r>
            <w:r w:rsidRPr="002873D7">
              <w:rPr>
                <w:rFonts w:ascii="Arial" w:eastAsia="MS Mincho" w:hAnsi="Arial" w:cs="Arial"/>
                <w:color w:val="0000FF"/>
                <w:szCs w:val="20"/>
                <w:lang w:val="es-ES" w:eastAsia="en-GB"/>
              </w:rPr>
              <w:t>implementación.</w:t>
            </w:r>
          </w:p>
        </w:tc>
        <w:tc>
          <w:tcPr>
            <w:tcW w:w="2551" w:type="dxa"/>
          </w:tcPr>
          <w:p w14:paraId="067A0F08" w14:textId="0000C26F" w:rsidR="00121EDF" w:rsidRPr="003D4C64" w:rsidRDefault="00905F0A" w:rsidP="0052406A">
            <w:pPr>
              <w:widowControl/>
              <w:autoSpaceDE/>
              <w:autoSpaceDN/>
              <w:adjustRightInd/>
              <w:spacing w:before="40" w:after="40"/>
              <w:rPr>
                <w:rFonts w:ascii="Arial" w:eastAsia="MS Mincho" w:hAnsi="Arial" w:cs="Arial"/>
                <w:szCs w:val="20"/>
                <w:lang w:val="en-GB" w:eastAsia="ja-JP"/>
              </w:rPr>
            </w:pPr>
            <w:r w:rsidRPr="003D4C64">
              <w:rPr>
                <w:rFonts w:ascii="Arial" w:eastAsia="MS Mincho" w:hAnsi="Arial" w:cs="Arial"/>
                <w:color w:val="000000"/>
                <w:szCs w:val="20"/>
                <w:lang w:val="en-GB" w:eastAsia="ja-JP"/>
              </w:rPr>
              <w:lastRenderedPageBreak/>
              <w:t>Se mantiene en vigor</w:t>
            </w:r>
          </w:p>
          <w:p w14:paraId="6CBD4B56" w14:textId="0AAD8C4A" w:rsidR="00121EDF" w:rsidRPr="003D4C64" w:rsidRDefault="00121EDF" w:rsidP="0052406A">
            <w:pPr>
              <w:widowControl/>
              <w:autoSpaceDE/>
              <w:autoSpaceDN/>
              <w:adjustRightInd/>
              <w:spacing w:before="40" w:after="40"/>
              <w:rPr>
                <w:rFonts w:ascii="Arial" w:eastAsia="MS Mincho" w:hAnsi="Arial" w:cs="Arial"/>
                <w:szCs w:val="20"/>
                <w:lang w:val="en-GB" w:eastAsia="ja-JP"/>
              </w:rPr>
            </w:pPr>
          </w:p>
        </w:tc>
      </w:tr>
      <w:tr w:rsidR="00AA58D5" w:rsidRPr="003474B5" w14:paraId="3B4B87E3" w14:textId="77777777" w:rsidTr="5D5F22D2">
        <w:tc>
          <w:tcPr>
            <w:tcW w:w="6521" w:type="dxa"/>
          </w:tcPr>
          <w:p w14:paraId="24C50A5A" w14:textId="71DBD213" w:rsidR="00AA58D5" w:rsidRPr="002873D7" w:rsidRDefault="002873D7" w:rsidP="002873D7">
            <w:pPr>
              <w:spacing w:before="40" w:after="40"/>
              <w:rPr>
                <w:rFonts w:ascii="Arial" w:eastAsia="MS Mincho" w:hAnsi="Arial" w:cs="Arial"/>
                <w:b/>
                <w:szCs w:val="20"/>
                <w:lang w:val="es-ES" w:eastAsia="en-GB"/>
              </w:rPr>
            </w:pPr>
            <w:r w:rsidRPr="002873D7">
              <w:rPr>
                <w:rFonts w:ascii="Arial" w:eastAsia="MS Mincho" w:hAnsi="Arial" w:cs="Arial"/>
                <w:b/>
                <w:szCs w:val="20"/>
                <w:lang w:val="es-ES" w:eastAsia="en-GB"/>
              </w:rPr>
              <w:t>Beneficios asociados</w:t>
            </w:r>
          </w:p>
          <w:p w14:paraId="2D9C8524" w14:textId="259A0260" w:rsidR="00AA58D5" w:rsidRPr="002873D7" w:rsidRDefault="002873D7" w:rsidP="002873D7">
            <w:pPr>
              <w:widowControl/>
              <w:autoSpaceDE/>
              <w:autoSpaceDN/>
              <w:adjustRightInd/>
              <w:spacing w:before="40" w:after="40"/>
              <w:rPr>
                <w:rFonts w:ascii="Arial" w:eastAsia="MS Mincho" w:hAnsi="Arial" w:cs="Arial"/>
                <w:iCs/>
                <w:color w:val="0000FF"/>
                <w:szCs w:val="20"/>
                <w:lang w:val="es-ES" w:eastAsia="ja-JP"/>
              </w:rPr>
            </w:pPr>
            <w:r w:rsidRPr="002873D7">
              <w:rPr>
                <w:rFonts w:ascii="Arial" w:eastAsia="MS Mincho" w:hAnsi="Arial" w:cs="Arial"/>
                <w:color w:val="0000FF"/>
                <w:szCs w:val="20"/>
                <w:lang w:val="es-ES" w:eastAsia="en-GB"/>
              </w:rPr>
              <w:t>Determinar oportunidades para maximizar el valor añadido, por ejemplo,</w:t>
            </w:r>
            <w:r>
              <w:rPr>
                <w:rFonts w:ascii="Arial" w:eastAsia="MS Mincho" w:hAnsi="Arial" w:cs="Arial"/>
                <w:color w:val="0000FF"/>
                <w:szCs w:val="20"/>
                <w:lang w:val="es-ES" w:eastAsia="en-GB"/>
              </w:rPr>
              <w:t xml:space="preserve"> </w:t>
            </w:r>
            <w:r w:rsidRPr="002873D7">
              <w:rPr>
                <w:rFonts w:ascii="Arial" w:eastAsia="MS Mincho" w:hAnsi="Arial" w:cs="Arial"/>
                <w:color w:val="0000FF"/>
                <w:szCs w:val="20"/>
                <w:lang w:val="es-ES" w:eastAsia="en-GB"/>
              </w:rPr>
              <w:t>cuando las acciones destinadas a determinados animales migratorios</w:t>
            </w:r>
            <w:r>
              <w:rPr>
                <w:rFonts w:ascii="Arial" w:eastAsia="MS Mincho" w:hAnsi="Arial" w:cs="Arial"/>
                <w:color w:val="0000FF"/>
                <w:szCs w:val="20"/>
                <w:lang w:val="es-ES" w:eastAsia="en-GB"/>
              </w:rPr>
              <w:t xml:space="preserve"> </w:t>
            </w:r>
            <w:r w:rsidRPr="002873D7">
              <w:rPr>
                <w:rFonts w:ascii="Arial" w:eastAsia="MS Mincho" w:hAnsi="Arial" w:cs="Arial"/>
                <w:color w:val="0000FF"/>
                <w:szCs w:val="20"/>
                <w:lang w:val="es-ES" w:eastAsia="en-GB"/>
              </w:rPr>
              <w:t>pueden beneficiar incidentalmente a otras</w:t>
            </w:r>
            <w:r>
              <w:rPr>
                <w:rFonts w:ascii="Arial" w:eastAsia="MS Mincho" w:hAnsi="Arial" w:cs="Arial"/>
                <w:color w:val="0000FF"/>
                <w:szCs w:val="20"/>
                <w:lang w:val="es-ES" w:eastAsia="en-GB"/>
              </w:rPr>
              <w:t xml:space="preserve"> </w:t>
            </w:r>
            <w:r w:rsidRPr="002873D7">
              <w:rPr>
                <w:rFonts w:ascii="Arial" w:eastAsia="MS Mincho" w:hAnsi="Arial" w:cs="Arial"/>
                <w:color w:val="0000FF"/>
                <w:szCs w:val="20"/>
                <w:lang w:val="es-ES" w:eastAsia="en-GB"/>
              </w:rPr>
              <w:t>especies/taxones/poblaciones, o cuando hay buenas posibilidades para</w:t>
            </w:r>
            <w:r>
              <w:rPr>
                <w:rFonts w:ascii="Arial" w:eastAsia="MS Mincho" w:hAnsi="Arial" w:cs="Arial"/>
                <w:color w:val="0000FF"/>
                <w:szCs w:val="20"/>
                <w:lang w:val="es-ES" w:eastAsia="en-GB"/>
              </w:rPr>
              <w:t xml:space="preserve"> </w:t>
            </w:r>
            <w:r w:rsidRPr="002873D7">
              <w:rPr>
                <w:rFonts w:ascii="Arial" w:eastAsia="MS Mincho" w:hAnsi="Arial" w:cs="Arial"/>
                <w:color w:val="0000FF"/>
                <w:szCs w:val="20"/>
                <w:lang w:val="es-ES" w:eastAsia="en-GB"/>
              </w:rPr>
              <w:t>la sensibilización, la creación de capacidad o el fomento de nuevas</w:t>
            </w:r>
            <w:r>
              <w:rPr>
                <w:rFonts w:ascii="Arial" w:eastAsia="MS Mincho" w:hAnsi="Arial" w:cs="Arial"/>
                <w:color w:val="0000FF"/>
                <w:szCs w:val="20"/>
                <w:lang w:val="es-ES" w:eastAsia="en-GB"/>
              </w:rPr>
              <w:t xml:space="preserve"> </w:t>
            </w:r>
            <w:r w:rsidRPr="002873D7">
              <w:rPr>
                <w:rFonts w:ascii="Arial" w:eastAsia="MS Mincho" w:hAnsi="Arial" w:cs="Arial"/>
                <w:color w:val="0000FF"/>
                <w:szCs w:val="20"/>
                <w:lang w:val="es-ES" w:eastAsia="en-GB"/>
              </w:rPr>
              <w:t>adhesiones</w:t>
            </w:r>
            <w:r w:rsidR="00AA58D5" w:rsidRPr="002873D7">
              <w:rPr>
                <w:rFonts w:ascii="Arial" w:eastAsia="MS Mincho" w:hAnsi="Arial" w:cs="Arial"/>
                <w:color w:val="0000FF"/>
                <w:szCs w:val="20"/>
                <w:lang w:val="es-ES" w:eastAsia="en-GB"/>
              </w:rPr>
              <w:t>.</w:t>
            </w:r>
          </w:p>
        </w:tc>
        <w:tc>
          <w:tcPr>
            <w:tcW w:w="2551" w:type="dxa"/>
          </w:tcPr>
          <w:p w14:paraId="68AC7684" w14:textId="1D71BB14" w:rsidR="00A813DF" w:rsidRPr="00AE5106" w:rsidRDefault="00905F0A" w:rsidP="0052406A">
            <w:pPr>
              <w:widowControl/>
              <w:autoSpaceDE/>
              <w:autoSpaceDN/>
              <w:adjustRightInd/>
              <w:spacing w:before="40" w:after="40"/>
              <w:rPr>
                <w:rFonts w:ascii="Arial" w:eastAsia="MS Mincho" w:hAnsi="Arial" w:cs="Arial"/>
                <w:lang w:val="en-GB" w:eastAsia="en-GB"/>
              </w:rPr>
            </w:pPr>
            <w:r>
              <w:rPr>
                <w:rFonts w:ascii="Arial" w:eastAsia="MS Mincho" w:hAnsi="Arial" w:cs="Arial"/>
                <w:color w:val="000000"/>
                <w:sz w:val="22"/>
                <w:szCs w:val="22"/>
                <w:lang w:val="en-GB" w:eastAsia="ja-JP"/>
              </w:rPr>
              <w:t>Se mantiene en vigor</w:t>
            </w:r>
          </w:p>
        </w:tc>
      </w:tr>
      <w:tr w:rsidR="00410EA3" w:rsidRPr="003474B5" w14:paraId="263891D6" w14:textId="77777777" w:rsidTr="5D5F22D2">
        <w:tc>
          <w:tcPr>
            <w:tcW w:w="6521" w:type="dxa"/>
          </w:tcPr>
          <w:p w14:paraId="171C6872" w14:textId="40D82519" w:rsidR="00410EA3" w:rsidRPr="007077A1" w:rsidRDefault="002873D7" w:rsidP="0052406A">
            <w:pPr>
              <w:spacing w:before="40" w:after="40"/>
              <w:rPr>
                <w:rFonts w:ascii="Arial" w:eastAsia="MS Mincho" w:hAnsi="Arial" w:cs="Arial"/>
                <w:b/>
                <w:szCs w:val="20"/>
                <w:lang w:val="es-ES" w:eastAsia="en-GB"/>
              </w:rPr>
            </w:pPr>
            <w:r w:rsidRPr="007077A1">
              <w:rPr>
                <w:rFonts w:ascii="Arial" w:eastAsia="MS Mincho" w:hAnsi="Arial" w:cs="Arial"/>
                <w:b/>
                <w:szCs w:val="20"/>
                <w:lang w:val="es-ES" w:eastAsia="en-GB"/>
              </w:rPr>
              <w:t xml:space="preserve">Plazo </w:t>
            </w:r>
          </w:p>
          <w:p w14:paraId="37002877" w14:textId="26C281FF" w:rsidR="00410EA3" w:rsidRPr="002873D7" w:rsidRDefault="002873D7" w:rsidP="002873D7">
            <w:pPr>
              <w:widowControl/>
              <w:autoSpaceDE/>
              <w:autoSpaceDN/>
              <w:adjustRightInd/>
              <w:spacing w:before="40" w:after="40"/>
              <w:rPr>
                <w:rFonts w:ascii="Arial" w:eastAsia="MS Mincho" w:hAnsi="Arial" w:cs="Arial"/>
                <w:i/>
                <w:color w:val="0000FF"/>
                <w:szCs w:val="20"/>
                <w:u w:val="single"/>
                <w:lang w:val="es-ES" w:eastAsia="ja-JP"/>
              </w:rPr>
            </w:pPr>
            <w:r w:rsidRPr="002873D7">
              <w:rPr>
                <w:rFonts w:ascii="Arial" w:eastAsia="MS Mincho" w:hAnsi="Arial" w:cs="Arial"/>
                <w:color w:val="0000FF"/>
                <w:szCs w:val="20"/>
                <w:lang w:val="es-ES" w:eastAsia="en-GB"/>
              </w:rPr>
              <w:t>Especificar los plazos de finalización (y los hitos de avance siempre que</w:t>
            </w:r>
            <w:r>
              <w:rPr>
                <w:rFonts w:ascii="Arial" w:eastAsia="MS Mincho" w:hAnsi="Arial" w:cs="Arial"/>
                <w:color w:val="0000FF"/>
                <w:szCs w:val="20"/>
                <w:lang w:val="es-ES" w:eastAsia="en-GB"/>
              </w:rPr>
              <w:t xml:space="preserve"> </w:t>
            </w:r>
            <w:r w:rsidRPr="002873D7">
              <w:rPr>
                <w:rFonts w:ascii="Arial" w:eastAsia="MS Mincho" w:hAnsi="Arial" w:cs="Arial"/>
                <w:color w:val="0000FF"/>
                <w:szCs w:val="20"/>
                <w:lang w:val="es-ES" w:eastAsia="en-GB"/>
              </w:rPr>
              <w:t>sea posible) e indicar los elementos de la acción que están destinados</w:t>
            </w:r>
            <w:r>
              <w:rPr>
                <w:rFonts w:ascii="Arial" w:eastAsia="MS Mincho" w:hAnsi="Arial" w:cs="Arial"/>
                <w:color w:val="0000FF"/>
                <w:szCs w:val="20"/>
                <w:lang w:val="es-ES" w:eastAsia="en-GB"/>
              </w:rPr>
              <w:t xml:space="preserve"> </w:t>
            </w:r>
            <w:r w:rsidRPr="002873D7">
              <w:rPr>
                <w:rFonts w:ascii="Arial" w:eastAsia="MS Mincho" w:hAnsi="Arial" w:cs="Arial"/>
                <w:color w:val="0000FF"/>
                <w:szCs w:val="20"/>
                <w:lang w:val="es-ES" w:eastAsia="en-GB"/>
              </w:rPr>
              <w:t>a ser de participación abierta (p. ej., medidas para mantener el estado</w:t>
            </w:r>
            <w:r>
              <w:rPr>
                <w:rFonts w:ascii="Arial" w:eastAsia="MS Mincho" w:hAnsi="Arial" w:cs="Arial"/>
                <w:color w:val="0000FF"/>
                <w:szCs w:val="20"/>
                <w:lang w:val="es-ES" w:eastAsia="en-GB"/>
              </w:rPr>
              <w:t xml:space="preserve"> </w:t>
            </w:r>
            <w:r w:rsidRPr="002873D7">
              <w:rPr>
                <w:rFonts w:ascii="Arial" w:eastAsia="MS Mincho" w:hAnsi="Arial" w:cs="Arial"/>
                <w:color w:val="0000FF"/>
                <w:szCs w:val="20"/>
                <w:lang w:val="es-ES" w:eastAsia="en-GB"/>
              </w:rPr>
              <w:t>de conservación)</w:t>
            </w:r>
          </w:p>
        </w:tc>
        <w:tc>
          <w:tcPr>
            <w:tcW w:w="2551" w:type="dxa"/>
          </w:tcPr>
          <w:p w14:paraId="1C1D2C48" w14:textId="62415E0D" w:rsidR="00157C97" w:rsidRPr="00AE5106" w:rsidRDefault="00905F0A" w:rsidP="0052406A">
            <w:pPr>
              <w:widowControl/>
              <w:autoSpaceDE/>
              <w:autoSpaceDN/>
              <w:adjustRightInd/>
              <w:spacing w:before="40" w:after="40"/>
              <w:rPr>
                <w:rFonts w:ascii="Arial" w:eastAsia="MS Mincho" w:hAnsi="Arial" w:cs="Arial"/>
                <w:szCs w:val="20"/>
                <w:lang w:val="en-GB" w:eastAsia="en-GB"/>
              </w:rPr>
            </w:pPr>
            <w:r>
              <w:rPr>
                <w:rFonts w:ascii="Arial" w:eastAsia="MS Mincho" w:hAnsi="Arial" w:cs="Arial"/>
                <w:color w:val="000000"/>
                <w:sz w:val="22"/>
                <w:szCs w:val="22"/>
                <w:lang w:val="en-GB" w:eastAsia="ja-JP"/>
              </w:rPr>
              <w:t>Se mantiene en vigor</w:t>
            </w:r>
          </w:p>
        </w:tc>
      </w:tr>
      <w:tr w:rsidR="00CD530D" w:rsidRPr="003474B5" w14:paraId="5E82FAF4" w14:textId="77777777" w:rsidTr="5D5F22D2">
        <w:tc>
          <w:tcPr>
            <w:tcW w:w="6521" w:type="dxa"/>
          </w:tcPr>
          <w:p w14:paraId="5EA5941A" w14:textId="7AE80CEF" w:rsidR="00CD530D" w:rsidRPr="002873D7" w:rsidRDefault="002873D7" w:rsidP="002873D7">
            <w:pPr>
              <w:spacing w:before="40" w:after="40"/>
              <w:rPr>
                <w:rFonts w:ascii="Arial" w:eastAsia="MS Mincho" w:hAnsi="Arial" w:cs="Arial"/>
                <w:b/>
                <w:szCs w:val="20"/>
                <w:lang w:val="es-ES" w:eastAsia="en-GB"/>
              </w:rPr>
            </w:pPr>
            <w:r w:rsidRPr="002873D7">
              <w:rPr>
                <w:rFonts w:ascii="Arial" w:eastAsia="MS Mincho" w:hAnsi="Arial" w:cs="Arial"/>
                <w:b/>
                <w:szCs w:val="20"/>
                <w:lang w:val="es-ES" w:eastAsia="en-GB"/>
              </w:rPr>
              <w:t>Relación con</w:t>
            </w:r>
            <w:r>
              <w:rPr>
                <w:rFonts w:ascii="Arial" w:eastAsia="MS Mincho" w:hAnsi="Arial" w:cs="Arial"/>
                <w:b/>
                <w:szCs w:val="20"/>
                <w:lang w:val="es-ES" w:eastAsia="en-GB"/>
              </w:rPr>
              <w:t xml:space="preserve"> </w:t>
            </w:r>
            <w:r w:rsidRPr="002873D7">
              <w:rPr>
                <w:rFonts w:ascii="Arial" w:eastAsia="MS Mincho" w:hAnsi="Arial" w:cs="Arial"/>
                <w:b/>
                <w:szCs w:val="20"/>
                <w:lang w:val="es-ES" w:eastAsia="en-GB"/>
              </w:rPr>
              <w:t>otras acciones</w:t>
            </w:r>
            <w:r>
              <w:rPr>
                <w:rFonts w:ascii="Arial" w:eastAsia="MS Mincho" w:hAnsi="Arial" w:cs="Arial"/>
                <w:b/>
                <w:szCs w:val="20"/>
                <w:lang w:val="es-ES" w:eastAsia="en-GB"/>
              </w:rPr>
              <w:t xml:space="preserve"> </w:t>
            </w:r>
            <w:r w:rsidRPr="002873D7">
              <w:rPr>
                <w:rFonts w:ascii="Arial" w:eastAsia="MS Mincho" w:hAnsi="Arial" w:cs="Arial"/>
                <w:b/>
                <w:szCs w:val="20"/>
                <w:lang w:val="es-ES" w:eastAsia="en-GB"/>
              </w:rPr>
              <w:t>de la CMS</w:t>
            </w:r>
          </w:p>
          <w:p w14:paraId="1F8F8625" w14:textId="0A9AB1D0" w:rsidR="00CD530D" w:rsidRPr="002873D7" w:rsidRDefault="002873D7" w:rsidP="002873D7">
            <w:pPr>
              <w:spacing w:before="40" w:after="40"/>
              <w:rPr>
                <w:rFonts w:ascii="Arial" w:eastAsia="MS Mincho" w:hAnsi="Arial" w:cs="Arial"/>
                <w:i/>
                <w:color w:val="0000FF"/>
                <w:szCs w:val="20"/>
                <w:lang w:val="es-ES" w:eastAsia="en-GB"/>
              </w:rPr>
            </w:pPr>
            <w:r w:rsidRPr="002873D7">
              <w:rPr>
                <w:rFonts w:ascii="Arial" w:eastAsia="MS Mincho" w:hAnsi="Arial" w:cs="Arial"/>
                <w:color w:val="0000FF"/>
                <w:szCs w:val="20"/>
                <w:lang w:val="es-ES" w:eastAsia="en-GB"/>
              </w:rPr>
              <w:t>Explicar en qué forma la implementación de la acción se relacionará con</w:t>
            </w:r>
            <w:r>
              <w:rPr>
                <w:rFonts w:ascii="Arial" w:eastAsia="MS Mincho" w:hAnsi="Arial" w:cs="Arial"/>
                <w:color w:val="0000FF"/>
                <w:szCs w:val="20"/>
                <w:lang w:val="es-ES" w:eastAsia="en-GB"/>
              </w:rPr>
              <w:t xml:space="preserve"> </w:t>
            </w:r>
            <w:r w:rsidRPr="002873D7">
              <w:rPr>
                <w:rFonts w:ascii="Arial" w:eastAsia="MS Mincho" w:hAnsi="Arial" w:cs="Arial"/>
                <w:color w:val="0000FF"/>
                <w:szCs w:val="20"/>
                <w:lang w:val="es-ES" w:eastAsia="en-GB"/>
              </w:rPr>
              <w:t>otras áreas de actividad de la CMS. Este aspecto puede incluirse en sus</w:t>
            </w:r>
            <w:r>
              <w:rPr>
                <w:rFonts w:ascii="Arial" w:eastAsia="MS Mincho" w:hAnsi="Arial" w:cs="Arial"/>
                <w:color w:val="0000FF"/>
                <w:szCs w:val="20"/>
                <w:lang w:val="es-ES" w:eastAsia="en-GB"/>
              </w:rPr>
              <w:t xml:space="preserve"> </w:t>
            </w:r>
            <w:r w:rsidRPr="002873D7">
              <w:rPr>
                <w:rFonts w:ascii="Arial" w:eastAsia="MS Mincho" w:hAnsi="Arial" w:cs="Arial"/>
                <w:color w:val="0000FF"/>
                <w:szCs w:val="20"/>
                <w:lang w:val="es-ES" w:eastAsia="en-GB"/>
              </w:rPr>
              <w:t>finalidades, p. ej., si está previsto que conduzca a un acuerdo; o puede</w:t>
            </w:r>
            <w:r>
              <w:rPr>
                <w:rFonts w:ascii="Arial" w:eastAsia="MS Mincho" w:hAnsi="Arial" w:cs="Arial"/>
                <w:color w:val="0000FF"/>
                <w:szCs w:val="20"/>
                <w:lang w:val="es-ES" w:eastAsia="en-GB"/>
              </w:rPr>
              <w:t xml:space="preserve"> </w:t>
            </w:r>
            <w:r w:rsidRPr="002873D7">
              <w:rPr>
                <w:rFonts w:ascii="Arial" w:eastAsia="MS Mincho" w:hAnsi="Arial" w:cs="Arial"/>
                <w:color w:val="0000FF"/>
                <w:szCs w:val="20"/>
                <w:lang w:val="es-ES" w:eastAsia="en-GB"/>
              </w:rPr>
              <w:t>implicar la necesidad de mostrar en qué forma la acción apoyará el Plan</w:t>
            </w:r>
            <w:r>
              <w:rPr>
                <w:rFonts w:ascii="Arial" w:eastAsia="MS Mincho" w:hAnsi="Arial" w:cs="Arial"/>
                <w:color w:val="0000FF"/>
                <w:szCs w:val="20"/>
                <w:lang w:val="es-ES" w:eastAsia="en-GB"/>
              </w:rPr>
              <w:t xml:space="preserve"> </w:t>
            </w:r>
            <w:r w:rsidRPr="002873D7">
              <w:rPr>
                <w:rFonts w:ascii="Arial" w:eastAsia="MS Mincho" w:hAnsi="Arial" w:cs="Arial"/>
                <w:color w:val="0000FF"/>
                <w:szCs w:val="20"/>
                <w:lang w:val="es-ES" w:eastAsia="en-GB"/>
              </w:rPr>
              <w:t>Estratégico o las decisiones de la COP. Puede ser necesario también</w:t>
            </w:r>
            <w:r>
              <w:rPr>
                <w:rFonts w:ascii="Arial" w:eastAsia="MS Mincho" w:hAnsi="Arial" w:cs="Arial"/>
                <w:color w:val="0000FF"/>
                <w:szCs w:val="20"/>
                <w:lang w:val="es-ES" w:eastAsia="en-GB"/>
              </w:rPr>
              <w:t xml:space="preserve"> </w:t>
            </w:r>
            <w:r w:rsidRPr="002873D7">
              <w:rPr>
                <w:rFonts w:ascii="Arial" w:eastAsia="MS Mincho" w:hAnsi="Arial" w:cs="Arial"/>
                <w:color w:val="0000FF"/>
                <w:szCs w:val="20"/>
                <w:lang w:val="es-ES" w:eastAsia="en-GB"/>
              </w:rPr>
              <w:t>mostrar en qué forma las diferentes acciones concertadas</w:t>
            </w:r>
            <w:r>
              <w:rPr>
                <w:rFonts w:ascii="Arial" w:eastAsia="MS Mincho" w:hAnsi="Arial" w:cs="Arial"/>
                <w:color w:val="0000FF"/>
                <w:szCs w:val="20"/>
                <w:lang w:val="es-ES" w:eastAsia="en-GB"/>
              </w:rPr>
              <w:t xml:space="preserve"> </w:t>
            </w:r>
            <w:r w:rsidRPr="002873D7">
              <w:rPr>
                <w:rFonts w:ascii="Arial" w:eastAsia="MS Mincho" w:hAnsi="Arial" w:cs="Arial"/>
                <w:color w:val="0000FF"/>
                <w:szCs w:val="20"/>
                <w:lang w:val="es-ES" w:eastAsia="en-GB"/>
              </w:rPr>
              <w:t>complementan o interactúan entre sí.</w:t>
            </w:r>
            <w:r w:rsidR="00CD530D" w:rsidRPr="002873D7">
              <w:rPr>
                <w:rFonts w:ascii="Arial" w:eastAsia="MS Mincho" w:hAnsi="Arial" w:cs="Arial"/>
                <w:color w:val="0000FF"/>
                <w:szCs w:val="20"/>
                <w:lang w:val="es-ES" w:eastAsia="en-GB"/>
              </w:rPr>
              <w:t>.</w:t>
            </w:r>
          </w:p>
        </w:tc>
        <w:tc>
          <w:tcPr>
            <w:tcW w:w="2551" w:type="dxa"/>
          </w:tcPr>
          <w:p w14:paraId="6019F2C3" w14:textId="2DCDB59A" w:rsidR="00A813DF" w:rsidRPr="00AE5106" w:rsidRDefault="00905F0A" w:rsidP="0052406A">
            <w:pPr>
              <w:spacing w:before="40" w:after="40"/>
              <w:rPr>
                <w:rFonts w:ascii="Arial" w:eastAsia="MS Mincho" w:hAnsi="Arial" w:cs="Arial"/>
                <w:lang w:val="en-GB" w:eastAsia="en-GB"/>
              </w:rPr>
            </w:pPr>
            <w:r>
              <w:rPr>
                <w:rFonts w:ascii="Arial" w:eastAsia="MS Mincho" w:hAnsi="Arial" w:cs="Arial"/>
                <w:color w:val="000000"/>
                <w:sz w:val="22"/>
                <w:szCs w:val="22"/>
                <w:lang w:val="en-GB" w:eastAsia="ja-JP"/>
              </w:rPr>
              <w:t>Se mantiene en vigor</w:t>
            </w:r>
          </w:p>
        </w:tc>
      </w:tr>
      <w:tr w:rsidR="00F8637A" w:rsidRPr="003474B5" w14:paraId="7943A73D" w14:textId="77777777" w:rsidTr="5D5F22D2">
        <w:tc>
          <w:tcPr>
            <w:tcW w:w="6521" w:type="dxa"/>
          </w:tcPr>
          <w:p w14:paraId="55C233FA" w14:textId="341080B1" w:rsidR="00F8637A" w:rsidRPr="007077A1" w:rsidRDefault="002873D7" w:rsidP="002873D7">
            <w:pPr>
              <w:spacing w:before="40" w:after="40"/>
              <w:rPr>
                <w:rFonts w:ascii="Arial" w:eastAsia="MS Mincho" w:hAnsi="Arial" w:cs="Arial"/>
                <w:b/>
                <w:color w:val="000000"/>
                <w:szCs w:val="20"/>
                <w:lang w:val="es-ES" w:eastAsia="ja-JP"/>
              </w:rPr>
            </w:pPr>
            <w:r w:rsidRPr="007077A1">
              <w:rPr>
                <w:rFonts w:ascii="Arial" w:eastAsia="MS Mincho" w:hAnsi="Arial" w:cs="Arial"/>
                <w:b/>
                <w:color w:val="000000"/>
                <w:szCs w:val="20"/>
                <w:lang w:val="es-ES" w:eastAsia="ja-JP"/>
              </w:rPr>
              <w:t>Prioridad de conservación</w:t>
            </w:r>
          </w:p>
          <w:p w14:paraId="23B2E656" w14:textId="2965D9A0" w:rsidR="00F8637A" w:rsidRPr="002873D7" w:rsidRDefault="002873D7" w:rsidP="002873D7">
            <w:pPr>
              <w:widowControl/>
              <w:autoSpaceDE/>
              <w:autoSpaceDN/>
              <w:adjustRightInd/>
              <w:spacing w:before="40" w:after="40"/>
              <w:rPr>
                <w:rFonts w:ascii="Arial" w:eastAsia="MS Mincho" w:hAnsi="Arial" w:cs="Arial"/>
                <w:color w:val="0000FF"/>
                <w:szCs w:val="20"/>
                <w:lang w:val="es-ES" w:eastAsia="en-GB"/>
              </w:rPr>
            </w:pPr>
            <w:r w:rsidRPr="002873D7">
              <w:rPr>
                <w:rFonts w:ascii="Arial" w:eastAsia="MS Mincho" w:hAnsi="Arial" w:cs="Arial"/>
                <w:color w:val="0000FF"/>
                <w:szCs w:val="20"/>
                <w:lang w:val="es-ES" w:eastAsia="ja-JP"/>
              </w:rPr>
              <w:t>Explicar por qué esta acción es una prioridad de conservación. Ello</w:t>
            </w:r>
            <w:r>
              <w:rPr>
                <w:rFonts w:ascii="Arial" w:eastAsia="MS Mincho" w:hAnsi="Arial" w:cs="Arial"/>
                <w:color w:val="0000FF"/>
                <w:szCs w:val="20"/>
                <w:lang w:val="es-ES" w:eastAsia="ja-JP"/>
              </w:rPr>
              <w:t xml:space="preserve"> </w:t>
            </w:r>
            <w:r w:rsidRPr="002873D7">
              <w:rPr>
                <w:rFonts w:ascii="Arial" w:eastAsia="MS Mincho" w:hAnsi="Arial" w:cs="Arial"/>
                <w:color w:val="0000FF"/>
                <w:szCs w:val="20"/>
                <w:lang w:val="es-ES" w:eastAsia="ja-JP"/>
              </w:rPr>
              <w:t>puede referirse al grado de amenaza o estado de conservación</w:t>
            </w:r>
            <w:r>
              <w:rPr>
                <w:rFonts w:ascii="Arial" w:eastAsia="MS Mincho" w:hAnsi="Arial" w:cs="Arial"/>
                <w:color w:val="0000FF"/>
                <w:szCs w:val="20"/>
                <w:lang w:val="es-ES" w:eastAsia="ja-JP"/>
              </w:rPr>
              <w:t xml:space="preserve"> </w:t>
            </w:r>
            <w:r w:rsidRPr="002873D7">
              <w:rPr>
                <w:rFonts w:ascii="Arial" w:eastAsia="MS Mincho" w:hAnsi="Arial" w:cs="Arial"/>
                <w:color w:val="0000FF"/>
                <w:szCs w:val="20"/>
                <w:lang w:val="es-ES" w:eastAsia="ja-JP"/>
              </w:rPr>
              <w:t>desfavorable como se define en la Convención; la urgencia con la que</w:t>
            </w:r>
            <w:r>
              <w:rPr>
                <w:rFonts w:ascii="Arial" w:eastAsia="MS Mincho" w:hAnsi="Arial" w:cs="Arial"/>
                <w:color w:val="0000FF"/>
                <w:szCs w:val="20"/>
                <w:lang w:val="es-ES" w:eastAsia="ja-JP"/>
              </w:rPr>
              <w:t xml:space="preserve"> </w:t>
            </w:r>
            <w:r w:rsidRPr="002873D7">
              <w:rPr>
                <w:rFonts w:ascii="Arial" w:eastAsia="MS Mincho" w:hAnsi="Arial" w:cs="Arial"/>
                <w:color w:val="0000FF"/>
                <w:szCs w:val="20"/>
                <w:lang w:val="es-ES" w:eastAsia="ja-JP"/>
              </w:rPr>
              <w:t>se requiere un tipo particular de acción; y otras prioridades expresadas</w:t>
            </w:r>
            <w:r>
              <w:rPr>
                <w:rFonts w:ascii="Arial" w:eastAsia="MS Mincho" w:hAnsi="Arial" w:cs="Arial"/>
                <w:color w:val="0000FF"/>
                <w:szCs w:val="20"/>
                <w:lang w:val="es-ES" w:eastAsia="ja-JP"/>
              </w:rPr>
              <w:t xml:space="preserve"> </w:t>
            </w:r>
            <w:r w:rsidRPr="002873D7">
              <w:rPr>
                <w:rFonts w:ascii="Arial" w:eastAsia="MS Mincho" w:hAnsi="Arial" w:cs="Arial"/>
                <w:color w:val="0000FF"/>
                <w:szCs w:val="20"/>
                <w:lang w:val="es-ES" w:eastAsia="ja-JP"/>
              </w:rPr>
              <w:t>en las resoluciones y decisiones de la CMS.</w:t>
            </w:r>
          </w:p>
        </w:tc>
        <w:tc>
          <w:tcPr>
            <w:tcW w:w="2551" w:type="dxa"/>
          </w:tcPr>
          <w:p w14:paraId="213B4145" w14:textId="2CF76D48" w:rsidR="00A813DF" w:rsidRPr="00AE5106" w:rsidRDefault="00905F0A" w:rsidP="00F8637A">
            <w:pPr>
              <w:widowControl/>
              <w:autoSpaceDE/>
              <w:autoSpaceDN/>
              <w:adjustRightInd/>
              <w:spacing w:before="40" w:after="40"/>
              <w:rPr>
                <w:rFonts w:ascii="Arial" w:eastAsia="MS Mincho" w:hAnsi="Arial" w:cs="Arial"/>
                <w:lang w:val="en-GB" w:eastAsia="ja-JP"/>
              </w:rPr>
            </w:pPr>
            <w:r>
              <w:rPr>
                <w:rFonts w:ascii="Arial" w:eastAsia="MS Mincho" w:hAnsi="Arial" w:cs="Arial"/>
                <w:color w:val="000000"/>
                <w:sz w:val="22"/>
                <w:szCs w:val="22"/>
                <w:lang w:val="en-GB" w:eastAsia="ja-JP"/>
              </w:rPr>
              <w:t>Se mantiene en vigor</w:t>
            </w:r>
          </w:p>
        </w:tc>
      </w:tr>
      <w:tr w:rsidR="00A13FB6" w:rsidRPr="003474B5" w14:paraId="60877935" w14:textId="77777777" w:rsidTr="5D5F22D2">
        <w:tc>
          <w:tcPr>
            <w:tcW w:w="6521" w:type="dxa"/>
          </w:tcPr>
          <w:p w14:paraId="0EC2DD3A" w14:textId="53FB126A" w:rsidR="00A13FB6" w:rsidRPr="002873D7" w:rsidRDefault="002873D7" w:rsidP="00F8637A">
            <w:pPr>
              <w:spacing w:before="40" w:after="40"/>
              <w:rPr>
                <w:rFonts w:ascii="Arial" w:eastAsia="MS Mincho" w:hAnsi="Arial" w:cs="Arial"/>
                <w:b/>
                <w:color w:val="000000"/>
                <w:szCs w:val="20"/>
                <w:lang w:val="es-ES" w:eastAsia="ja-JP"/>
              </w:rPr>
            </w:pPr>
            <w:r w:rsidRPr="002873D7">
              <w:rPr>
                <w:rFonts w:ascii="Arial" w:eastAsia="MS Mincho" w:hAnsi="Arial" w:cs="Arial"/>
                <w:b/>
                <w:color w:val="000000"/>
                <w:szCs w:val="20"/>
                <w:lang w:val="es-ES" w:eastAsia="ja-JP"/>
              </w:rPr>
              <w:t xml:space="preserve">Importancia </w:t>
            </w:r>
          </w:p>
          <w:p w14:paraId="1DC9983F" w14:textId="050FDF46" w:rsidR="00A13FB6" w:rsidRPr="002873D7" w:rsidRDefault="002873D7" w:rsidP="002873D7">
            <w:pPr>
              <w:widowControl/>
              <w:autoSpaceDE/>
              <w:autoSpaceDN/>
              <w:adjustRightInd/>
              <w:spacing w:before="40" w:after="40"/>
              <w:rPr>
                <w:rFonts w:ascii="Arial" w:eastAsia="MS Mincho" w:hAnsi="Arial" w:cs="Arial"/>
                <w:color w:val="0000FF"/>
                <w:szCs w:val="20"/>
                <w:lang w:val="es-ES" w:eastAsia="en-GB"/>
              </w:rPr>
            </w:pPr>
            <w:r w:rsidRPr="002873D7">
              <w:rPr>
                <w:rFonts w:ascii="Arial" w:eastAsia="MS Mincho" w:hAnsi="Arial" w:cs="Arial"/>
                <w:color w:val="0000FF"/>
                <w:szCs w:val="20"/>
                <w:lang w:val="es-ES" w:eastAsia="ja-JP"/>
              </w:rPr>
              <w:t>Explicar, por ejemplo, el grado en que el problema específico de</w:t>
            </w:r>
            <w:r>
              <w:rPr>
                <w:rFonts w:ascii="Arial" w:eastAsia="MS Mincho" w:hAnsi="Arial" w:cs="Arial"/>
                <w:color w:val="0000FF"/>
                <w:szCs w:val="20"/>
                <w:lang w:val="es-ES" w:eastAsia="ja-JP"/>
              </w:rPr>
              <w:t xml:space="preserve"> </w:t>
            </w:r>
            <w:r w:rsidRPr="002873D7">
              <w:rPr>
                <w:rFonts w:ascii="Arial" w:eastAsia="MS Mincho" w:hAnsi="Arial" w:cs="Arial"/>
                <w:color w:val="0000FF"/>
                <w:szCs w:val="20"/>
                <w:lang w:val="es-ES" w:eastAsia="ja-JP"/>
              </w:rPr>
              <w:t>conservación está vinculado a la migración y requiere una acción</w:t>
            </w:r>
            <w:r>
              <w:rPr>
                <w:rFonts w:ascii="Arial" w:eastAsia="MS Mincho" w:hAnsi="Arial" w:cs="Arial"/>
                <w:color w:val="0000FF"/>
                <w:szCs w:val="20"/>
                <w:lang w:val="es-ES" w:eastAsia="ja-JP"/>
              </w:rPr>
              <w:t xml:space="preserve"> </w:t>
            </w:r>
            <w:r w:rsidRPr="002873D7">
              <w:rPr>
                <w:rFonts w:ascii="Arial" w:eastAsia="MS Mincho" w:hAnsi="Arial" w:cs="Arial"/>
                <w:color w:val="0000FF"/>
                <w:szCs w:val="20"/>
                <w:lang w:val="es-ES" w:eastAsia="ja-JP"/>
              </w:rPr>
              <w:t>colectiva multilateral; y el grado en que la acción propuesta cumplirá con</w:t>
            </w:r>
            <w:r>
              <w:rPr>
                <w:rFonts w:ascii="Arial" w:eastAsia="MS Mincho" w:hAnsi="Arial" w:cs="Arial"/>
                <w:color w:val="0000FF"/>
                <w:szCs w:val="20"/>
                <w:lang w:val="es-ES" w:eastAsia="ja-JP"/>
              </w:rPr>
              <w:t xml:space="preserve"> </w:t>
            </w:r>
            <w:r w:rsidRPr="002873D7">
              <w:rPr>
                <w:rFonts w:ascii="Arial" w:eastAsia="MS Mincho" w:hAnsi="Arial" w:cs="Arial"/>
                <w:color w:val="0000FF"/>
                <w:szCs w:val="20"/>
                <w:lang w:val="es-ES" w:eastAsia="ja-JP"/>
              </w:rPr>
              <w:t>los mandatos específicos de la CMS</w:t>
            </w:r>
            <w:r w:rsidR="00A13FB6" w:rsidRPr="002873D7">
              <w:rPr>
                <w:rFonts w:ascii="Arial" w:eastAsia="MS Mincho" w:hAnsi="Arial" w:cs="Arial"/>
                <w:color w:val="0000FF"/>
                <w:szCs w:val="20"/>
                <w:lang w:val="es-ES" w:eastAsia="ja-JP"/>
              </w:rPr>
              <w:t>.</w:t>
            </w:r>
          </w:p>
        </w:tc>
        <w:tc>
          <w:tcPr>
            <w:tcW w:w="2551" w:type="dxa"/>
          </w:tcPr>
          <w:p w14:paraId="59E27AA2" w14:textId="3D9FA383" w:rsidR="00A813DF" w:rsidRPr="00AE5106" w:rsidRDefault="00905F0A" w:rsidP="00F8637A">
            <w:pPr>
              <w:widowControl/>
              <w:autoSpaceDE/>
              <w:autoSpaceDN/>
              <w:adjustRightInd/>
              <w:spacing w:before="40" w:after="40"/>
              <w:rPr>
                <w:rFonts w:ascii="Arial" w:eastAsia="MS Mincho" w:hAnsi="Arial" w:cs="Arial"/>
                <w:lang w:val="en-GB" w:eastAsia="ja-JP"/>
              </w:rPr>
            </w:pPr>
            <w:r>
              <w:rPr>
                <w:rFonts w:ascii="Arial" w:eastAsia="MS Mincho" w:hAnsi="Arial" w:cs="Arial"/>
                <w:color w:val="000000"/>
                <w:sz w:val="22"/>
                <w:szCs w:val="22"/>
                <w:lang w:val="en-GB" w:eastAsia="ja-JP"/>
              </w:rPr>
              <w:t>Se mantiene en vigor</w:t>
            </w:r>
          </w:p>
        </w:tc>
      </w:tr>
      <w:tr w:rsidR="00F75DE5" w:rsidRPr="007207D6" w14:paraId="7557594D" w14:textId="77777777" w:rsidTr="5D5F22D2">
        <w:tc>
          <w:tcPr>
            <w:tcW w:w="6521" w:type="dxa"/>
          </w:tcPr>
          <w:p w14:paraId="56DEC0BC" w14:textId="2A860F5B" w:rsidR="00F75DE5" w:rsidRPr="00522613" w:rsidRDefault="002873D7" w:rsidP="002873D7">
            <w:pPr>
              <w:spacing w:before="40" w:after="40"/>
              <w:rPr>
                <w:rFonts w:ascii="Arial" w:eastAsia="MS Mincho" w:hAnsi="Arial" w:cs="Arial"/>
                <w:b/>
                <w:color w:val="000000"/>
                <w:szCs w:val="20"/>
                <w:lang w:val="es-ES" w:eastAsia="ja-JP"/>
              </w:rPr>
            </w:pPr>
            <w:r w:rsidRPr="00522613">
              <w:rPr>
                <w:rFonts w:ascii="Arial" w:eastAsia="MS Mincho" w:hAnsi="Arial" w:cs="Arial"/>
                <w:b/>
                <w:color w:val="000000"/>
                <w:szCs w:val="20"/>
                <w:lang w:val="es-ES" w:eastAsia="ja-JP"/>
              </w:rPr>
              <w:t>Ausencia de soluciones mejores</w:t>
            </w:r>
          </w:p>
          <w:p w14:paraId="20D74356" w14:textId="02937BAE" w:rsidR="002873D7" w:rsidRPr="002873D7" w:rsidRDefault="002873D7" w:rsidP="00522613">
            <w:pPr>
              <w:widowControl/>
              <w:autoSpaceDE/>
              <w:autoSpaceDN/>
              <w:adjustRightInd/>
              <w:spacing w:before="40" w:after="40"/>
              <w:rPr>
                <w:rFonts w:ascii="Arial" w:eastAsia="MS Mincho" w:hAnsi="Arial" w:cs="Arial"/>
                <w:color w:val="0000FF"/>
                <w:szCs w:val="20"/>
                <w:lang w:val="es-ES" w:eastAsia="en-GB"/>
              </w:rPr>
            </w:pPr>
            <w:r w:rsidRPr="002873D7">
              <w:rPr>
                <w:rFonts w:ascii="Arial" w:eastAsia="MS Mincho" w:hAnsi="Arial" w:cs="Arial"/>
                <w:color w:val="0000FF"/>
                <w:szCs w:val="20"/>
                <w:lang w:val="es-ES" w:eastAsia="en-GB"/>
              </w:rPr>
              <w:t>Proporcionar un breve análisis de opciones para probar si (y por qué)</w:t>
            </w:r>
            <w:r w:rsidR="00522613">
              <w:rPr>
                <w:rFonts w:ascii="Arial" w:eastAsia="MS Mincho" w:hAnsi="Arial" w:cs="Arial"/>
                <w:color w:val="0000FF"/>
                <w:szCs w:val="20"/>
                <w:lang w:val="es-ES" w:eastAsia="en-GB"/>
              </w:rPr>
              <w:t xml:space="preserve"> </w:t>
            </w:r>
            <w:r w:rsidRPr="002873D7">
              <w:rPr>
                <w:rFonts w:ascii="Arial" w:eastAsia="MS Mincho" w:hAnsi="Arial" w:cs="Arial"/>
                <w:color w:val="0000FF"/>
                <w:szCs w:val="20"/>
                <w:lang w:val="es-ES" w:eastAsia="en-GB"/>
              </w:rPr>
              <w:t>una acción concertada de la CMS es el mejor método de atender la</w:t>
            </w:r>
            <w:r w:rsidR="00522613">
              <w:rPr>
                <w:rFonts w:ascii="Arial" w:eastAsia="MS Mincho" w:hAnsi="Arial" w:cs="Arial"/>
                <w:color w:val="0000FF"/>
                <w:szCs w:val="20"/>
                <w:lang w:val="es-ES" w:eastAsia="en-GB"/>
              </w:rPr>
              <w:t xml:space="preserve"> </w:t>
            </w:r>
            <w:r w:rsidRPr="002873D7">
              <w:rPr>
                <w:rFonts w:ascii="Arial" w:eastAsia="MS Mincho" w:hAnsi="Arial" w:cs="Arial"/>
                <w:color w:val="0000FF"/>
                <w:szCs w:val="20"/>
                <w:lang w:val="es-ES" w:eastAsia="en-GB"/>
              </w:rPr>
              <w:t>necesidad de conservación definida. Deberían examinarse posibles</w:t>
            </w:r>
            <w:r w:rsidR="00522613">
              <w:rPr>
                <w:rFonts w:ascii="Arial" w:eastAsia="MS Mincho" w:hAnsi="Arial" w:cs="Arial"/>
                <w:color w:val="0000FF"/>
                <w:szCs w:val="20"/>
                <w:lang w:val="es-ES" w:eastAsia="en-GB"/>
              </w:rPr>
              <w:t xml:space="preserve"> </w:t>
            </w:r>
            <w:r w:rsidRPr="002873D7">
              <w:rPr>
                <w:rFonts w:ascii="Arial" w:eastAsia="MS Mincho" w:hAnsi="Arial" w:cs="Arial"/>
                <w:color w:val="0000FF"/>
                <w:szCs w:val="20"/>
                <w:lang w:val="es-ES" w:eastAsia="en-GB"/>
              </w:rPr>
              <w:t>alternativas dentro y fuera de los mecanismos de la CMS. (Para los</w:t>
            </w:r>
            <w:r w:rsidR="00522613">
              <w:rPr>
                <w:rFonts w:ascii="Arial" w:eastAsia="MS Mincho" w:hAnsi="Arial" w:cs="Arial"/>
                <w:color w:val="0000FF"/>
                <w:szCs w:val="20"/>
                <w:lang w:val="es-ES" w:eastAsia="en-GB"/>
              </w:rPr>
              <w:t xml:space="preserve"> </w:t>
            </w:r>
            <w:r w:rsidRPr="002873D7">
              <w:rPr>
                <w:rFonts w:ascii="Arial" w:eastAsia="MS Mincho" w:hAnsi="Arial" w:cs="Arial"/>
                <w:color w:val="0000FF"/>
                <w:szCs w:val="20"/>
                <w:lang w:val="es-ES" w:eastAsia="en-GB"/>
              </w:rPr>
              <w:t>casos en que se considera que proceder directamente a la elaboración</w:t>
            </w:r>
            <w:r w:rsidR="00522613">
              <w:rPr>
                <w:rFonts w:ascii="Arial" w:eastAsia="MS Mincho" w:hAnsi="Arial" w:cs="Arial"/>
                <w:color w:val="0000FF"/>
                <w:szCs w:val="20"/>
                <w:lang w:val="es-ES" w:eastAsia="en-GB"/>
              </w:rPr>
              <w:t xml:space="preserve"> </w:t>
            </w:r>
            <w:r w:rsidRPr="002873D7">
              <w:rPr>
                <w:rFonts w:ascii="Arial" w:eastAsia="MS Mincho" w:hAnsi="Arial" w:cs="Arial"/>
                <w:color w:val="0000FF"/>
                <w:szCs w:val="20"/>
                <w:lang w:val="es-ES" w:eastAsia="en-GB"/>
              </w:rPr>
              <w:t>de un Acuerdo u otro instrumento en virtud del artículo IV de la</w:t>
            </w:r>
            <w:r w:rsidR="00522613">
              <w:rPr>
                <w:rFonts w:ascii="Arial" w:eastAsia="MS Mincho" w:hAnsi="Arial" w:cs="Arial"/>
                <w:color w:val="0000FF"/>
                <w:szCs w:val="20"/>
                <w:lang w:val="es-ES" w:eastAsia="en-GB"/>
              </w:rPr>
              <w:t xml:space="preserve"> </w:t>
            </w:r>
            <w:r w:rsidRPr="002873D7">
              <w:rPr>
                <w:rFonts w:ascii="Arial" w:eastAsia="MS Mincho" w:hAnsi="Arial" w:cs="Arial"/>
                <w:color w:val="0000FF"/>
                <w:szCs w:val="20"/>
                <w:lang w:val="es-ES" w:eastAsia="en-GB"/>
              </w:rPr>
              <w:t xml:space="preserve">Convención sería una mejor solución, en la Resolución </w:t>
            </w:r>
            <w:r w:rsidRPr="002873D7">
              <w:rPr>
                <w:rFonts w:ascii="Arial" w:eastAsia="MS Mincho" w:hAnsi="Arial" w:cs="Arial"/>
                <w:strike/>
                <w:color w:val="0000FF"/>
                <w:szCs w:val="20"/>
                <w:lang w:val="es-ES" w:eastAsia="en-GB"/>
              </w:rPr>
              <w:t>11.12</w:t>
            </w:r>
            <w:r w:rsidRPr="002873D7">
              <w:rPr>
                <w:rFonts w:ascii="Arial" w:eastAsia="MS Mincho" w:hAnsi="Arial" w:cs="Arial"/>
                <w:color w:val="0000FF"/>
                <w:szCs w:val="20"/>
                <w:lang w:val="es-ES" w:eastAsia="en-GB"/>
              </w:rPr>
              <w:t xml:space="preserve"> </w:t>
            </w:r>
            <w:r w:rsidRPr="00522613">
              <w:rPr>
                <w:rFonts w:ascii="Arial" w:eastAsia="MS Mincho" w:hAnsi="Arial" w:cs="Arial"/>
                <w:color w:val="0000FF"/>
                <w:szCs w:val="20"/>
                <w:u w:val="single"/>
                <w:lang w:val="es-ES" w:eastAsia="en-GB"/>
              </w:rPr>
              <w:t>12.8</w:t>
            </w:r>
            <w:r>
              <w:rPr>
                <w:rFonts w:ascii="Arial" w:eastAsia="MS Mincho" w:hAnsi="Arial" w:cs="Arial"/>
                <w:color w:val="0000FF"/>
                <w:szCs w:val="20"/>
                <w:lang w:val="es-ES" w:eastAsia="en-GB"/>
              </w:rPr>
              <w:t xml:space="preserve"> y</w:t>
            </w:r>
            <w:r w:rsidRPr="002873D7">
              <w:rPr>
                <w:rFonts w:ascii="Arial" w:eastAsia="MS Mincho" w:hAnsi="Arial" w:cs="Arial"/>
                <w:color w:val="0000FF"/>
                <w:szCs w:val="20"/>
                <w:lang w:val="es-ES" w:eastAsia="en-GB"/>
              </w:rPr>
              <w:t xml:space="preserve"> el</w:t>
            </w:r>
            <w:r w:rsidR="00522613">
              <w:rPr>
                <w:rFonts w:ascii="Arial" w:eastAsia="MS Mincho" w:hAnsi="Arial" w:cs="Arial"/>
                <w:color w:val="0000FF"/>
                <w:szCs w:val="20"/>
                <w:lang w:val="es-ES" w:eastAsia="en-GB"/>
              </w:rPr>
              <w:t xml:space="preserve"> </w:t>
            </w:r>
            <w:r w:rsidRPr="002873D7">
              <w:rPr>
                <w:rFonts w:ascii="Arial" w:eastAsia="MS Mincho" w:hAnsi="Arial" w:cs="Arial"/>
                <w:color w:val="0000FF"/>
                <w:szCs w:val="20"/>
                <w:lang w:val="es-ES" w:eastAsia="en-GB"/>
              </w:rPr>
              <w:t>documento UNEP/CMS/COP11/Doc.22.2/Anexo 1 se proporcionan</w:t>
            </w:r>
            <w:r w:rsidR="00522613">
              <w:rPr>
                <w:rFonts w:ascii="Arial" w:eastAsia="MS Mincho" w:hAnsi="Arial" w:cs="Arial"/>
                <w:color w:val="0000FF"/>
                <w:szCs w:val="20"/>
                <w:lang w:val="es-ES" w:eastAsia="en-GB"/>
              </w:rPr>
              <w:t xml:space="preserve"> </w:t>
            </w:r>
            <w:r w:rsidRPr="002873D7">
              <w:rPr>
                <w:rFonts w:ascii="Arial" w:eastAsia="MS Mincho" w:hAnsi="Arial" w:cs="Arial"/>
                <w:color w:val="0000FF"/>
                <w:szCs w:val="20"/>
                <w:lang w:val="es-ES" w:eastAsia="en-GB"/>
              </w:rPr>
              <w:t xml:space="preserve">orientación y criterios equivalentes para juzgar tales propuestas </w:t>
            </w:r>
          </w:p>
        </w:tc>
        <w:tc>
          <w:tcPr>
            <w:tcW w:w="2551" w:type="dxa"/>
          </w:tcPr>
          <w:p w14:paraId="7D3F02B2" w14:textId="21EA73B5" w:rsidR="00A813DF" w:rsidRPr="00775489" w:rsidRDefault="00775489" w:rsidP="00F8637A">
            <w:pPr>
              <w:widowControl/>
              <w:autoSpaceDE/>
              <w:autoSpaceDN/>
              <w:adjustRightInd/>
              <w:spacing w:before="40" w:after="40"/>
              <w:rPr>
                <w:rFonts w:ascii="Arial" w:eastAsia="MS Mincho" w:hAnsi="Arial" w:cs="Arial"/>
                <w:lang w:val="es-ES" w:eastAsia="ja-JP"/>
              </w:rPr>
            </w:pPr>
            <w:r w:rsidRPr="00775489">
              <w:rPr>
                <w:rFonts w:ascii="Arial" w:eastAsia="MS Mincho" w:hAnsi="Arial" w:cs="Arial"/>
                <w:lang w:val="es-ES" w:eastAsia="ja-JP"/>
              </w:rPr>
              <w:t>Se mantiene en vigor según lo modificado</w:t>
            </w:r>
          </w:p>
        </w:tc>
      </w:tr>
      <w:tr w:rsidR="00C14033" w:rsidRPr="003474B5" w14:paraId="57F5E967" w14:textId="77777777" w:rsidTr="5D5F22D2">
        <w:tc>
          <w:tcPr>
            <w:tcW w:w="6521" w:type="dxa"/>
          </w:tcPr>
          <w:p w14:paraId="43F2D1CC" w14:textId="4BDCEAAF" w:rsidR="00C14033" w:rsidRPr="00522613" w:rsidRDefault="00522613" w:rsidP="00522613">
            <w:pPr>
              <w:widowControl/>
              <w:autoSpaceDE/>
              <w:autoSpaceDN/>
              <w:adjustRightInd/>
              <w:spacing w:before="40" w:after="40"/>
              <w:rPr>
                <w:rFonts w:ascii="Arial" w:eastAsia="MS Mincho" w:hAnsi="Arial" w:cs="Arial"/>
                <w:b/>
                <w:szCs w:val="20"/>
                <w:lang w:val="es-ES" w:eastAsia="en-GB"/>
              </w:rPr>
            </w:pPr>
            <w:r w:rsidRPr="00522613">
              <w:rPr>
                <w:rFonts w:ascii="Arial" w:eastAsia="MS Mincho" w:hAnsi="Arial" w:cs="Arial"/>
                <w:b/>
                <w:szCs w:val="20"/>
                <w:lang w:val="es-ES" w:eastAsia="en-GB"/>
              </w:rPr>
              <w:t>Preparación y viabilidad</w:t>
            </w:r>
          </w:p>
          <w:p w14:paraId="21D4ACE4" w14:textId="08D5B580" w:rsidR="00C14033" w:rsidRPr="00522613" w:rsidRDefault="00522613" w:rsidP="00522613">
            <w:pPr>
              <w:widowControl/>
              <w:autoSpaceDE/>
              <w:autoSpaceDN/>
              <w:adjustRightInd/>
              <w:spacing w:before="40" w:after="40"/>
              <w:rPr>
                <w:rFonts w:ascii="Arial" w:eastAsia="MS Mincho" w:hAnsi="Arial" w:cs="Arial"/>
                <w:color w:val="0000FF"/>
                <w:szCs w:val="20"/>
                <w:u w:val="single"/>
                <w:lang w:val="es-ES" w:eastAsia="en-GB"/>
              </w:rPr>
            </w:pPr>
            <w:r w:rsidRPr="00522613">
              <w:rPr>
                <w:rFonts w:ascii="Arial" w:eastAsia="MS Mincho" w:hAnsi="Arial" w:cs="Arial"/>
                <w:color w:val="0000FF"/>
                <w:szCs w:val="20"/>
                <w:lang w:val="es-ES" w:eastAsia="en-GB"/>
              </w:rPr>
              <w:t>Demostrar perspectivas significativas de financiación y liderazgo, y</w:t>
            </w:r>
            <w:r>
              <w:rPr>
                <w:rFonts w:ascii="Arial" w:eastAsia="MS Mincho" w:hAnsi="Arial" w:cs="Arial"/>
                <w:color w:val="0000FF"/>
                <w:szCs w:val="20"/>
                <w:lang w:val="es-ES" w:eastAsia="en-GB"/>
              </w:rPr>
              <w:t xml:space="preserve"> </w:t>
            </w:r>
            <w:r w:rsidRPr="00522613">
              <w:rPr>
                <w:rFonts w:ascii="Arial" w:eastAsia="MS Mincho" w:hAnsi="Arial" w:cs="Arial"/>
                <w:color w:val="0000FF"/>
                <w:szCs w:val="20"/>
                <w:lang w:val="es-ES" w:eastAsia="en-GB"/>
              </w:rPr>
              <w:t>abordar todas las cuestiones importantes de viabilidad práctica para</w:t>
            </w:r>
            <w:r>
              <w:rPr>
                <w:rFonts w:ascii="Arial" w:eastAsia="MS Mincho" w:hAnsi="Arial" w:cs="Arial"/>
                <w:color w:val="0000FF"/>
                <w:szCs w:val="20"/>
                <w:lang w:val="es-ES" w:eastAsia="en-GB"/>
              </w:rPr>
              <w:t xml:space="preserve"> </w:t>
            </w:r>
            <w:r w:rsidRPr="00522613">
              <w:rPr>
                <w:rFonts w:ascii="Arial" w:eastAsia="MS Mincho" w:hAnsi="Arial" w:cs="Arial"/>
                <w:color w:val="0000FF"/>
                <w:szCs w:val="20"/>
                <w:lang w:val="es-ES" w:eastAsia="en-GB"/>
              </w:rPr>
              <w:t>llevar a cabo la acción</w:t>
            </w:r>
          </w:p>
        </w:tc>
        <w:tc>
          <w:tcPr>
            <w:tcW w:w="2551" w:type="dxa"/>
          </w:tcPr>
          <w:p w14:paraId="76F96072" w14:textId="23FC4A93" w:rsidR="00A813DF" w:rsidRPr="00522613" w:rsidRDefault="00905F0A" w:rsidP="00F8637A">
            <w:pPr>
              <w:widowControl/>
              <w:autoSpaceDE/>
              <w:autoSpaceDN/>
              <w:adjustRightInd/>
              <w:spacing w:before="40" w:after="40"/>
              <w:rPr>
                <w:rFonts w:ascii="Arial" w:eastAsia="MS Mincho" w:hAnsi="Arial" w:cs="Arial"/>
                <w:szCs w:val="20"/>
                <w:lang w:val="en-GB" w:eastAsia="en-GB"/>
              </w:rPr>
            </w:pPr>
            <w:r w:rsidRPr="00522613">
              <w:rPr>
                <w:rFonts w:ascii="Arial" w:eastAsia="MS Mincho" w:hAnsi="Arial" w:cs="Arial"/>
                <w:color w:val="000000"/>
                <w:szCs w:val="20"/>
                <w:lang w:val="en-GB" w:eastAsia="ja-JP"/>
              </w:rPr>
              <w:t>Se mantiene en vigor</w:t>
            </w:r>
          </w:p>
        </w:tc>
      </w:tr>
      <w:tr w:rsidR="00D65DB9" w:rsidRPr="003474B5" w14:paraId="62B7C687" w14:textId="77777777" w:rsidTr="5D5F22D2">
        <w:tc>
          <w:tcPr>
            <w:tcW w:w="6521" w:type="dxa"/>
          </w:tcPr>
          <w:p w14:paraId="13F5BB8F" w14:textId="77777777" w:rsidR="00522613" w:rsidRPr="007077A1" w:rsidRDefault="00522613" w:rsidP="00522613">
            <w:pPr>
              <w:widowControl/>
              <w:autoSpaceDE/>
              <w:autoSpaceDN/>
              <w:adjustRightInd/>
              <w:spacing w:before="40" w:after="40"/>
              <w:rPr>
                <w:rFonts w:ascii="Arial" w:eastAsia="MS Mincho" w:hAnsi="Arial" w:cs="Arial"/>
                <w:b/>
                <w:color w:val="0000FF"/>
                <w:szCs w:val="20"/>
                <w:lang w:val="es-ES" w:eastAsia="en-GB"/>
              </w:rPr>
            </w:pPr>
            <w:r w:rsidRPr="007077A1">
              <w:rPr>
                <w:rFonts w:ascii="Arial" w:eastAsia="MS Mincho" w:hAnsi="Arial" w:cs="Arial"/>
                <w:b/>
                <w:szCs w:val="20"/>
                <w:lang w:val="es-ES" w:eastAsia="en-GB"/>
              </w:rPr>
              <w:t>Probabilidad de éxito</w:t>
            </w:r>
            <w:r w:rsidRPr="007077A1">
              <w:rPr>
                <w:rFonts w:ascii="Arial" w:eastAsia="MS Mincho" w:hAnsi="Arial" w:cs="Arial"/>
                <w:b/>
                <w:color w:val="0000FF"/>
                <w:szCs w:val="20"/>
                <w:lang w:val="es-ES" w:eastAsia="en-GB"/>
              </w:rPr>
              <w:t xml:space="preserve"> </w:t>
            </w:r>
          </w:p>
          <w:p w14:paraId="758166A2" w14:textId="115E3703" w:rsidR="00D65DB9" w:rsidRPr="00522613" w:rsidRDefault="00522613" w:rsidP="00522613">
            <w:pPr>
              <w:widowControl/>
              <w:autoSpaceDE/>
              <w:autoSpaceDN/>
              <w:adjustRightInd/>
              <w:spacing w:before="40" w:after="40"/>
              <w:rPr>
                <w:rFonts w:ascii="Arial" w:eastAsia="MS Mincho" w:hAnsi="Arial" w:cs="Arial"/>
                <w:color w:val="0000FF"/>
                <w:szCs w:val="20"/>
                <w:lang w:val="es-ES" w:eastAsia="en-GB"/>
              </w:rPr>
            </w:pPr>
            <w:r w:rsidRPr="00522613">
              <w:rPr>
                <w:rFonts w:ascii="Arial" w:eastAsia="MS Mincho" w:hAnsi="Arial" w:cs="Arial"/>
                <w:color w:val="0000FF"/>
                <w:szCs w:val="20"/>
                <w:lang w:val="es-ES" w:eastAsia="en-GB"/>
              </w:rPr>
              <w:t>Explicar en qué forma la aplicación conducirá probablemente a los</w:t>
            </w:r>
            <w:r>
              <w:rPr>
                <w:rFonts w:ascii="Arial" w:eastAsia="MS Mincho" w:hAnsi="Arial" w:cs="Arial"/>
                <w:color w:val="0000FF"/>
                <w:szCs w:val="20"/>
                <w:lang w:val="es-ES" w:eastAsia="en-GB"/>
              </w:rPr>
              <w:t xml:space="preserve"> </w:t>
            </w:r>
            <w:r w:rsidRPr="00522613">
              <w:rPr>
                <w:rFonts w:ascii="Arial" w:eastAsia="MS Mincho" w:hAnsi="Arial" w:cs="Arial"/>
                <w:color w:val="0000FF"/>
                <w:szCs w:val="20"/>
                <w:lang w:val="es-ES" w:eastAsia="en-GB"/>
              </w:rPr>
              <w:t>resultados previstos. Los factores de riesgo que han de considerarse</w:t>
            </w:r>
            <w:r>
              <w:rPr>
                <w:rFonts w:ascii="Arial" w:eastAsia="MS Mincho" w:hAnsi="Arial" w:cs="Arial"/>
                <w:color w:val="0000FF"/>
                <w:szCs w:val="20"/>
                <w:lang w:val="es-ES" w:eastAsia="en-GB"/>
              </w:rPr>
              <w:t xml:space="preserve"> </w:t>
            </w:r>
            <w:r w:rsidRPr="00522613">
              <w:rPr>
                <w:rFonts w:ascii="Arial" w:eastAsia="MS Mincho" w:hAnsi="Arial" w:cs="Arial"/>
                <w:color w:val="0000FF"/>
                <w:szCs w:val="20"/>
                <w:lang w:val="es-ES" w:eastAsia="en-GB"/>
              </w:rPr>
              <w:t>comprenden la incertidumbre acerca de los efectos ecológicos; la</w:t>
            </w:r>
            <w:r>
              <w:rPr>
                <w:rFonts w:ascii="Arial" w:eastAsia="MS Mincho" w:hAnsi="Arial" w:cs="Arial"/>
                <w:color w:val="0000FF"/>
                <w:szCs w:val="20"/>
                <w:lang w:val="es-ES" w:eastAsia="en-GB"/>
              </w:rPr>
              <w:t xml:space="preserve"> </w:t>
            </w:r>
            <w:r w:rsidRPr="00522613">
              <w:rPr>
                <w:rFonts w:ascii="Arial" w:eastAsia="MS Mincho" w:hAnsi="Arial" w:cs="Arial"/>
                <w:color w:val="0000FF"/>
                <w:szCs w:val="20"/>
                <w:lang w:val="es-ES" w:eastAsia="en-GB"/>
              </w:rPr>
              <w:t>debilidad de la base científica; la falta de un "mecanismo de herencia"</w:t>
            </w:r>
            <w:r>
              <w:rPr>
                <w:rFonts w:ascii="Arial" w:eastAsia="MS Mincho" w:hAnsi="Arial" w:cs="Arial"/>
                <w:color w:val="0000FF"/>
                <w:szCs w:val="20"/>
                <w:lang w:val="es-ES" w:eastAsia="en-GB"/>
              </w:rPr>
              <w:t xml:space="preserve"> </w:t>
            </w:r>
            <w:r w:rsidRPr="00522613">
              <w:rPr>
                <w:rFonts w:ascii="Arial" w:eastAsia="MS Mincho" w:hAnsi="Arial" w:cs="Arial"/>
                <w:color w:val="0000FF"/>
                <w:szCs w:val="20"/>
                <w:lang w:val="es-ES" w:eastAsia="en-GB"/>
              </w:rPr>
              <w:t>que permita mantener los resultados; y las actividades realizadas por</w:t>
            </w:r>
            <w:r>
              <w:rPr>
                <w:rFonts w:ascii="Arial" w:eastAsia="MS Mincho" w:hAnsi="Arial" w:cs="Arial"/>
                <w:color w:val="0000FF"/>
                <w:szCs w:val="20"/>
                <w:lang w:val="es-ES" w:eastAsia="en-GB"/>
              </w:rPr>
              <w:t xml:space="preserve"> </w:t>
            </w:r>
            <w:r w:rsidRPr="00522613">
              <w:rPr>
                <w:rFonts w:ascii="Arial" w:eastAsia="MS Mincho" w:hAnsi="Arial" w:cs="Arial"/>
                <w:color w:val="0000FF"/>
                <w:szCs w:val="20"/>
                <w:lang w:val="es-ES" w:eastAsia="en-GB"/>
              </w:rPr>
              <w:t>otros que puedan socavar o anular los resultados de la acción</w:t>
            </w:r>
            <w:r w:rsidR="00D65DB9" w:rsidRPr="00522613">
              <w:rPr>
                <w:rFonts w:ascii="Arial" w:eastAsia="MS Mincho" w:hAnsi="Arial" w:cs="Arial"/>
                <w:color w:val="0000FF"/>
                <w:szCs w:val="20"/>
                <w:lang w:val="es-ES" w:eastAsia="en-GB"/>
              </w:rPr>
              <w:t>.</w:t>
            </w:r>
          </w:p>
        </w:tc>
        <w:tc>
          <w:tcPr>
            <w:tcW w:w="2551" w:type="dxa"/>
          </w:tcPr>
          <w:p w14:paraId="004B458C" w14:textId="58EC4C3A" w:rsidR="00A813DF" w:rsidRPr="00522613" w:rsidRDefault="00905F0A" w:rsidP="00F8637A">
            <w:pPr>
              <w:widowControl/>
              <w:autoSpaceDE/>
              <w:autoSpaceDN/>
              <w:adjustRightInd/>
              <w:spacing w:before="40" w:after="40"/>
              <w:rPr>
                <w:rFonts w:ascii="Arial" w:eastAsia="MS Mincho" w:hAnsi="Arial" w:cs="Arial"/>
                <w:szCs w:val="20"/>
                <w:lang w:val="en-GB" w:eastAsia="en-GB"/>
              </w:rPr>
            </w:pPr>
            <w:r w:rsidRPr="00522613">
              <w:rPr>
                <w:rFonts w:ascii="Arial" w:eastAsia="MS Mincho" w:hAnsi="Arial" w:cs="Arial"/>
                <w:color w:val="000000"/>
                <w:szCs w:val="20"/>
                <w:lang w:val="en-GB" w:eastAsia="ja-JP"/>
              </w:rPr>
              <w:t>Se mantiene en vigor</w:t>
            </w:r>
          </w:p>
        </w:tc>
      </w:tr>
      <w:tr w:rsidR="00B417B1" w:rsidRPr="003474B5" w14:paraId="34047D93" w14:textId="77777777" w:rsidTr="5D5F22D2">
        <w:tc>
          <w:tcPr>
            <w:tcW w:w="6521" w:type="dxa"/>
          </w:tcPr>
          <w:p w14:paraId="6A462E9F" w14:textId="0E98F103" w:rsidR="00B417B1" w:rsidRPr="00522613" w:rsidRDefault="00522613" w:rsidP="00522613">
            <w:pPr>
              <w:widowControl/>
              <w:autoSpaceDE/>
              <w:autoSpaceDN/>
              <w:adjustRightInd/>
              <w:spacing w:before="40" w:after="40"/>
              <w:rPr>
                <w:rFonts w:ascii="Arial" w:eastAsia="MS Mincho" w:hAnsi="Arial" w:cs="Arial"/>
                <w:b/>
                <w:szCs w:val="20"/>
                <w:lang w:val="es-ES" w:eastAsia="en-GB"/>
              </w:rPr>
            </w:pPr>
            <w:r w:rsidRPr="00522613">
              <w:rPr>
                <w:rFonts w:ascii="Arial" w:eastAsia="MS Mincho" w:hAnsi="Arial" w:cs="Arial"/>
                <w:b/>
                <w:szCs w:val="20"/>
                <w:lang w:val="es-ES" w:eastAsia="en-GB"/>
              </w:rPr>
              <w:lastRenderedPageBreak/>
              <w:t>Magnitud del impacto probable</w:t>
            </w:r>
          </w:p>
          <w:p w14:paraId="4BE722EA" w14:textId="767C8BA8" w:rsidR="00B417B1" w:rsidRPr="00522613" w:rsidRDefault="00522613" w:rsidP="00522613">
            <w:pPr>
              <w:widowControl/>
              <w:autoSpaceDE/>
              <w:autoSpaceDN/>
              <w:adjustRightInd/>
              <w:spacing w:before="40" w:after="40"/>
              <w:rPr>
                <w:rFonts w:ascii="Arial" w:eastAsia="MS Mincho" w:hAnsi="Arial" w:cs="Arial"/>
                <w:color w:val="0000FF"/>
                <w:szCs w:val="20"/>
                <w:lang w:val="es-ES" w:eastAsia="en-GB"/>
              </w:rPr>
            </w:pPr>
            <w:r w:rsidRPr="00522613">
              <w:rPr>
                <w:rFonts w:ascii="Arial" w:eastAsia="MS Mincho" w:hAnsi="Arial" w:cs="Arial"/>
                <w:color w:val="0000FF"/>
                <w:szCs w:val="20"/>
                <w:lang w:val="es-ES" w:eastAsia="en-GB"/>
              </w:rPr>
              <w:t>Explicar el número de especies, número de países o la extensión del</w:t>
            </w:r>
            <w:r>
              <w:rPr>
                <w:rFonts w:ascii="Arial" w:eastAsia="MS Mincho" w:hAnsi="Arial" w:cs="Arial"/>
                <w:color w:val="0000FF"/>
                <w:szCs w:val="20"/>
                <w:lang w:val="es-ES" w:eastAsia="en-GB"/>
              </w:rPr>
              <w:t xml:space="preserve"> </w:t>
            </w:r>
            <w:r w:rsidRPr="00522613">
              <w:rPr>
                <w:rFonts w:ascii="Arial" w:eastAsia="MS Mincho" w:hAnsi="Arial" w:cs="Arial"/>
                <w:color w:val="0000FF"/>
                <w:szCs w:val="20"/>
                <w:lang w:val="es-ES" w:eastAsia="en-GB"/>
              </w:rPr>
              <w:t>área que se beneficiará de la acción; el margen para producir efectos</w:t>
            </w:r>
            <w:r>
              <w:rPr>
                <w:rFonts w:ascii="Arial" w:eastAsia="MS Mincho" w:hAnsi="Arial" w:cs="Arial"/>
                <w:color w:val="0000FF"/>
                <w:szCs w:val="20"/>
                <w:lang w:val="es-ES" w:eastAsia="en-GB"/>
              </w:rPr>
              <w:t xml:space="preserve"> </w:t>
            </w:r>
            <w:r w:rsidRPr="00522613">
              <w:rPr>
                <w:rFonts w:ascii="Arial" w:eastAsia="MS Mincho" w:hAnsi="Arial" w:cs="Arial"/>
                <w:color w:val="0000FF"/>
                <w:szCs w:val="20"/>
                <w:lang w:val="es-ES" w:eastAsia="en-GB"/>
              </w:rPr>
              <w:t>catalizadores o "multiplicadores", la contribución a las sinergias o e</w:t>
            </w:r>
            <w:r>
              <w:rPr>
                <w:rFonts w:ascii="Arial" w:eastAsia="MS Mincho" w:hAnsi="Arial" w:cs="Arial"/>
                <w:color w:val="0000FF"/>
                <w:szCs w:val="20"/>
                <w:lang w:val="es-ES" w:eastAsia="en-GB"/>
              </w:rPr>
              <w:t>l</w:t>
            </w:r>
            <w:r w:rsidRPr="00522613">
              <w:rPr>
                <w:lang w:val="es-ES"/>
              </w:rPr>
              <w:t xml:space="preserve"> </w:t>
            </w:r>
            <w:r w:rsidRPr="00522613">
              <w:rPr>
                <w:rFonts w:ascii="Arial" w:eastAsia="MS Mincho" w:hAnsi="Arial" w:cs="Arial"/>
                <w:color w:val="0000FF"/>
                <w:szCs w:val="20"/>
                <w:lang w:val="es-ES" w:eastAsia="en-GB"/>
              </w:rPr>
              <w:t>potencial para actuar como casos "emblemáticos" para ampliar el</w:t>
            </w:r>
            <w:r>
              <w:rPr>
                <w:rFonts w:ascii="Arial" w:eastAsia="MS Mincho" w:hAnsi="Arial" w:cs="Arial"/>
                <w:color w:val="0000FF"/>
                <w:szCs w:val="20"/>
                <w:lang w:val="es-ES" w:eastAsia="en-GB"/>
              </w:rPr>
              <w:t xml:space="preserve"> </w:t>
            </w:r>
            <w:r w:rsidRPr="00522613">
              <w:rPr>
                <w:rFonts w:ascii="Arial" w:eastAsia="MS Mincho" w:hAnsi="Arial" w:cs="Arial"/>
                <w:color w:val="0000FF"/>
                <w:szCs w:val="20"/>
                <w:lang w:val="es-ES" w:eastAsia="en-GB"/>
              </w:rPr>
              <w:t>alcance.</w:t>
            </w:r>
            <w:r>
              <w:rPr>
                <w:rFonts w:ascii="Arial" w:eastAsia="MS Mincho" w:hAnsi="Arial" w:cs="Arial"/>
                <w:color w:val="0000FF"/>
                <w:szCs w:val="20"/>
                <w:lang w:val="es-ES" w:eastAsia="en-GB"/>
              </w:rPr>
              <w:t xml:space="preserve"> </w:t>
            </w:r>
            <w:r w:rsidR="00B417B1" w:rsidRPr="00522613">
              <w:rPr>
                <w:rFonts w:ascii="Arial" w:eastAsia="MS Mincho" w:hAnsi="Arial" w:cs="Arial"/>
                <w:color w:val="0000FF"/>
                <w:szCs w:val="20"/>
                <w:lang w:val="es-ES" w:eastAsia="en-GB"/>
              </w:rPr>
              <w:t>.</w:t>
            </w:r>
          </w:p>
        </w:tc>
        <w:tc>
          <w:tcPr>
            <w:tcW w:w="2551" w:type="dxa"/>
          </w:tcPr>
          <w:p w14:paraId="7D334C56" w14:textId="20365265" w:rsidR="00A813DF" w:rsidRPr="00522613" w:rsidRDefault="00905F0A" w:rsidP="00840F21">
            <w:pPr>
              <w:widowControl/>
              <w:autoSpaceDE/>
              <w:autoSpaceDN/>
              <w:adjustRightInd/>
              <w:spacing w:before="40" w:after="40"/>
              <w:rPr>
                <w:rFonts w:ascii="Arial" w:eastAsia="MS Mincho" w:hAnsi="Arial" w:cs="Arial"/>
                <w:szCs w:val="20"/>
                <w:lang w:val="en-GB" w:eastAsia="en-GB"/>
              </w:rPr>
            </w:pPr>
            <w:r w:rsidRPr="00522613">
              <w:rPr>
                <w:rFonts w:ascii="Arial" w:eastAsia="MS Mincho" w:hAnsi="Arial" w:cs="Arial"/>
                <w:color w:val="000000"/>
                <w:szCs w:val="20"/>
                <w:lang w:val="en-GB" w:eastAsia="ja-JP"/>
              </w:rPr>
              <w:t>Se mantiene en vigor</w:t>
            </w:r>
          </w:p>
        </w:tc>
      </w:tr>
      <w:tr w:rsidR="009E489A" w:rsidRPr="003474B5" w14:paraId="5FDECF9E" w14:textId="77777777" w:rsidTr="5D5F22D2">
        <w:trPr>
          <w:cantSplit/>
        </w:trPr>
        <w:tc>
          <w:tcPr>
            <w:tcW w:w="6521" w:type="dxa"/>
          </w:tcPr>
          <w:p w14:paraId="042CD144" w14:textId="33F70362" w:rsidR="009E489A" w:rsidRPr="00522613" w:rsidRDefault="00522613" w:rsidP="00840F21">
            <w:pPr>
              <w:widowControl/>
              <w:autoSpaceDE/>
              <w:autoSpaceDN/>
              <w:adjustRightInd/>
              <w:spacing w:before="40" w:after="40"/>
              <w:rPr>
                <w:rFonts w:ascii="Arial" w:eastAsia="MS Mincho" w:hAnsi="Arial" w:cs="Arial"/>
                <w:b/>
                <w:szCs w:val="20"/>
                <w:lang w:val="es-ES" w:eastAsia="en-GB"/>
              </w:rPr>
            </w:pPr>
            <w:r w:rsidRPr="00522613">
              <w:rPr>
                <w:rFonts w:ascii="Arial" w:eastAsia="MS Mincho" w:hAnsi="Arial" w:cs="Arial"/>
                <w:b/>
                <w:szCs w:val="20"/>
                <w:lang w:val="es-ES" w:eastAsia="en-GB"/>
              </w:rPr>
              <w:t>Relación costo eficacia</w:t>
            </w:r>
          </w:p>
          <w:p w14:paraId="61C1DC84" w14:textId="77777777" w:rsidR="00522613" w:rsidRPr="00522613" w:rsidRDefault="00522613" w:rsidP="00522613">
            <w:pPr>
              <w:widowControl/>
              <w:autoSpaceDE/>
              <w:autoSpaceDN/>
              <w:adjustRightInd/>
              <w:spacing w:before="40" w:after="40"/>
              <w:rPr>
                <w:rFonts w:ascii="Arial" w:eastAsia="MS Mincho" w:hAnsi="Arial" w:cs="Arial"/>
                <w:color w:val="0000FF"/>
                <w:szCs w:val="20"/>
                <w:lang w:val="es-ES" w:eastAsia="en-GB"/>
              </w:rPr>
            </w:pPr>
            <w:r w:rsidRPr="00522613">
              <w:rPr>
                <w:rFonts w:ascii="Arial" w:eastAsia="MS Mincho" w:hAnsi="Arial" w:cs="Arial"/>
                <w:color w:val="0000FF"/>
                <w:szCs w:val="20"/>
                <w:lang w:val="es-ES" w:eastAsia="en-GB"/>
              </w:rPr>
              <w:t>Especificar los recursos que se necesitan y relacionar estos con la</w:t>
            </w:r>
          </w:p>
          <w:p w14:paraId="6535A29F" w14:textId="77777777" w:rsidR="00522613" w:rsidRPr="00522613" w:rsidRDefault="00522613" w:rsidP="00522613">
            <w:pPr>
              <w:widowControl/>
              <w:autoSpaceDE/>
              <w:autoSpaceDN/>
              <w:adjustRightInd/>
              <w:spacing w:before="40" w:after="40"/>
              <w:rPr>
                <w:rFonts w:ascii="Arial" w:eastAsia="MS Mincho" w:hAnsi="Arial" w:cs="Arial"/>
                <w:color w:val="0000FF"/>
                <w:szCs w:val="20"/>
                <w:lang w:val="es-ES" w:eastAsia="en-GB"/>
              </w:rPr>
            </w:pPr>
            <w:r w:rsidRPr="00522613">
              <w:rPr>
                <w:rFonts w:ascii="Arial" w:eastAsia="MS Mincho" w:hAnsi="Arial" w:cs="Arial"/>
                <w:color w:val="0000FF"/>
                <w:szCs w:val="20"/>
                <w:lang w:val="es-ES" w:eastAsia="en-GB"/>
              </w:rPr>
              <w:t>escala del impacto previsto, para poder juzgar la eficacia en función del</w:t>
            </w:r>
          </w:p>
          <w:p w14:paraId="4AE3C78A" w14:textId="55AC9277" w:rsidR="009E489A" w:rsidRPr="00AE5106" w:rsidRDefault="00522613" w:rsidP="00522613">
            <w:pPr>
              <w:widowControl/>
              <w:autoSpaceDE/>
              <w:autoSpaceDN/>
              <w:adjustRightInd/>
              <w:spacing w:before="40" w:after="40"/>
              <w:rPr>
                <w:rFonts w:ascii="Arial" w:eastAsia="MS Mincho" w:hAnsi="Arial" w:cs="Arial"/>
                <w:color w:val="0000FF"/>
                <w:szCs w:val="20"/>
                <w:u w:val="single"/>
                <w:lang w:val="en-GB" w:eastAsia="en-GB"/>
              </w:rPr>
            </w:pPr>
            <w:r w:rsidRPr="00522613">
              <w:rPr>
                <w:rFonts w:ascii="Arial" w:eastAsia="MS Mincho" w:hAnsi="Arial" w:cs="Arial"/>
                <w:color w:val="0000FF"/>
                <w:szCs w:val="20"/>
                <w:lang w:eastAsia="en-GB"/>
              </w:rPr>
              <w:t>costo</w:t>
            </w:r>
            <w:r w:rsidR="009E489A" w:rsidRPr="00DE1FE3">
              <w:rPr>
                <w:rFonts w:ascii="Arial" w:eastAsia="MS Mincho" w:hAnsi="Arial" w:cs="Arial"/>
                <w:color w:val="0000FF"/>
                <w:szCs w:val="20"/>
                <w:lang w:eastAsia="en-GB"/>
              </w:rPr>
              <w:t>.</w:t>
            </w:r>
          </w:p>
        </w:tc>
        <w:tc>
          <w:tcPr>
            <w:tcW w:w="2551" w:type="dxa"/>
          </w:tcPr>
          <w:p w14:paraId="1F6AD0F3" w14:textId="29D0DB89" w:rsidR="00A813DF" w:rsidRPr="00522613" w:rsidRDefault="00905F0A" w:rsidP="00840F21">
            <w:pPr>
              <w:widowControl/>
              <w:autoSpaceDE/>
              <w:autoSpaceDN/>
              <w:adjustRightInd/>
              <w:spacing w:before="40" w:after="40"/>
              <w:rPr>
                <w:rFonts w:ascii="Arial" w:eastAsia="MS Mincho" w:hAnsi="Arial" w:cs="Arial"/>
                <w:szCs w:val="20"/>
                <w:lang w:val="en-GB" w:eastAsia="en-GB"/>
              </w:rPr>
            </w:pPr>
            <w:r w:rsidRPr="00522613">
              <w:rPr>
                <w:rFonts w:ascii="Arial" w:eastAsia="MS Mincho" w:hAnsi="Arial" w:cs="Arial"/>
                <w:color w:val="000000"/>
                <w:szCs w:val="20"/>
                <w:lang w:val="en-GB" w:eastAsia="ja-JP"/>
              </w:rPr>
              <w:t>Se mantiene en vigor</w:t>
            </w:r>
          </w:p>
        </w:tc>
      </w:tr>
      <w:tr w:rsidR="009E489A" w:rsidRPr="007207D6" w14:paraId="6B374EF8" w14:textId="77777777" w:rsidTr="5D5F22D2">
        <w:trPr>
          <w:cantSplit/>
        </w:trPr>
        <w:tc>
          <w:tcPr>
            <w:tcW w:w="6521" w:type="dxa"/>
          </w:tcPr>
          <w:p w14:paraId="6F0868B1" w14:textId="1B6DBF28" w:rsidR="009E489A" w:rsidRPr="007207D6" w:rsidRDefault="00522613" w:rsidP="00522613">
            <w:pPr>
              <w:widowControl/>
              <w:autoSpaceDE/>
              <w:autoSpaceDN/>
              <w:adjustRightInd/>
              <w:spacing w:before="40" w:after="40"/>
              <w:rPr>
                <w:rFonts w:ascii="Arial" w:eastAsia="MS Mincho" w:hAnsi="Arial" w:cs="Arial"/>
                <w:b/>
                <w:szCs w:val="20"/>
                <w:lang w:val="es-ES" w:eastAsia="en-GB"/>
              </w:rPr>
            </w:pPr>
            <w:r w:rsidRPr="007207D6">
              <w:rPr>
                <w:rFonts w:ascii="Arial" w:eastAsia="MS Mincho" w:hAnsi="Arial" w:cs="Arial"/>
                <w:b/>
                <w:szCs w:val="20"/>
                <w:lang w:val="es-ES" w:eastAsia="en-GB"/>
              </w:rPr>
              <w:t>Consultas planificadas/ realizadas</w:t>
            </w:r>
          </w:p>
          <w:p w14:paraId="4AE71791" w14:textId="474C5C4B" w:rsidR="00C120CA" w:rsidRPr="00522613" w:rsidRDefault="00522613" w:rsidP="00522613">
            <w:pPr>
              <w:widowControl/>
              <w:autoSpaceDE/>
              <w:autoSpaceDN/>
              <w:adjustRightInd/>
              <w:spacing w:before="40" w:after="40"/>
              <w:rPr>
                <w:rFonts w:ascii="Arial" w:hAnsi="Arial" w:cs="Arial"/>
                <w:color w:val="0000FF"/>
                <w:szCs w:val="20"/>
                <w:lang w:val="es-ES"/>
              </w:rPr>
            </w:pPr>
            <w:r w:rsidRPr="00522613">
              <w:rPr>
                <w:rFonts w:ascii="Arial" w:hAnsi="Arial" w:cs="Arial"/>
                <w:color w:val="0000FF"/>
                <w:szCs w:val="20"/>
                <w:lang w:val="es-ES"/>
              </w:rPr>
              <w:t>Si el trabajo está dirigido a los Estados del área de distribución, describa</w:t>
            </w:r>
            <w:r>
              <w:rPr>
                <w:rFonts w:ascii="Arial" w:hAnsi="Arial" w:cs="Arial"/>
                <w:color w:val="0000FF"/>
                <w:szCs w:val="20"/>
                <w:lang w:val="es-ES"/>
              </w:rPr>
              <w:t xml:space="preserve"> </w:t>
            </w:r>
            <w:r w:rsidRPr="00522613">
              <w:rPr>
                <w:rFonts w:ascii="Arial" w:hAnsi="Arial" w:cs="Arial"/>
                <w:color w:val="0000FF"/>
                <w:szCs w:val="20"/>
                <w:lang w:val="es-ES"/>
              </w:rPr>
              <w:t xml:space="preserve">qué consultas, </w:t>
            </w:r>
            <w:r w:rsidRPr="00522613">
              <w:rPr>
                <w:rFonts w:ascii="Arial" w:hAnsi="Arial" w:cs="Arial"/>
                <w:strike/>
                <w:color w:val="0000FF"/>
                <w:szCs w:val="20"/>
                <w:lang w:val="es-ES"/>
              </w:rPr>
              <w:t>si las hay</w:t>
            </w:r>
            <w:r w:rsidRPr="00522613">
              <w:rPr>
                <w:rFonts w:ascii="Arial" w:hAnsi="Arial" w:cs="Arial"/>
                <w:color w:val="0000FF"/>
                <w:szCs w:val="20"/>
                <w:lang w:val="es-ES"/>
              </w:rPr>
              <w:t>, se planifican o se han llevado a cabo</w:t>
            </w:r>
            <w:r>
              <w:rPr>
                <w:rFonts w:ascii="Arial" w:hAnsi="Arial" w:cs="Arial"/>
                <w:color w:val="0000FF"/>
                <w:szCs w:val="20"/>
                <w:lang w:val="es-ES"/>
              </w:rPr>
              <w:t xml:space="preserve"> </w:t>
            </w:r>
            <w:r w:rsidRPr="00775489">
              <w:rPr>
                <w:rFonts w:ascii="Arial" w:hAnsi="Arial" w:cs="Arial"/>
                <w:color w:val="0000FF"/>
                <w:szCs w:val="20"/>
                <w:u w:val="single"/>
                <w:lang w:val="es-ES"/>
              </w:rPr>
              <w:t>con las autoridades respectivas incluyendo una solicitud de permiso solicitada o recibida</w:t>
            </w:r>
            <w:r w:rsidRPr="00522613">
              <w:rPr>
                <w:rFonts w:ascii="Arial" w:hAnsi="Arial" w:cs="Arial"/>
                <w:color w:val="0000FF"/>
                <w:szCs w:val="20"/>
                <w:lang w:val="es-ES"/>
              </w:rPr>
              <w:t>. Delinear</w:t>
            </w:r>
            <w:r w:rsidR="00775489">
              <w:rPr>
                <w:rFonts w:ascii="Arial" w:hAnsi="Arial" w:cs="Arial"/>
                <w:color w:val="0000FF"/>
                <w:szCs w:val="20"/>
                <w:lang w:val="es-ES"/>
              </w:rPr>
              <w:t xml:space="preserve"> </w:t>
            </w:r>
            <w:r w:rsidRPr="00522613">
              <w:rPr>
                <w:rFonts w:ascii="Arial" w:hAnsi="Arial" w:cs="Arial"/>
                <w:color w:val="0000FF"/>
                <w:szCs w:val="20"/>
                <w:lang w:val="es-ES"/>
              </w:rPr>
              <w:t>cualquier consulta con otras partes interesadas relevantes.</w:t>
            </w:r>
          </w:p>
          <w:p w14:paraId="03FBC1A1" w14:textId="5C4B2C15" w:rsidR="00522613" w:rsidRPr="00522613" w:rsidRDefault="00522613" w:rsidP="00840F21">
            <w:pPr>
              <w:widowControl/>
              <w:autoSpaceDE/>
              <w:autoSpaceDN/>
              <w:adjustRightInd/>
              <w:spacing w:before="40" w:after="40"/>
              <w:rPr>
                <w:rFonts w:ascii="Arial" w:eastAsia="MS Mincho" w:hAnsi="Arial" w:cs="Arial"/>
                <w:b/>
                <w:szCs w:val="20"/>
                <w:lang w:val="es-ES" w:eastAsia="en-GB"/>
              </w:rPr>
            </w:pPr>
          </w:p>
        </w:tc>
        <w:tc>
          <w:tcPr>
            <w:tcW w:w="2551" w:type="dxa"/>
          </w:tcPr>
          <w:p w14:paraId="6918A5A2" w14:textId="45C19EE2" w:rsidR="009E489A" w:rsidRPr="00775489" w:rsidRDefault="00775489" w:rsidP="00840F21">
            <w:pPr>
              <w:widowControl/>
              <w:autoSpaceDE/>
              <w:autoSpaceDN/>
              <w:adjustRightInd/>
              <w:spacing w:before="40" w:after="40"/>
              <w:rPr>
                <w:rFonts w:ascii="Arial" w:eastAsia="MS Mincho" w:hAnsi="Arial" w:cs="Arial"/>
                <w:lang w:val="es-ES" w:eastAsia="en-GB"/>
              </w:rPr>
            </w:pPr>
            <w:r w:rsidRPr="003D4C64">
              <w:rPr>
                <w:rFonts w:ascii="Arial" w:eastAsia="MS Mincho" w:hAnsi="Arial" w:cs="Arial"/>
                <w:lang w:val="es-ES" w:eastAsia="en-GB"/>
              </w:rPr>
              <w:t>Se mantiene en vigor según lo modificado</w:t>
            </w:r>
          </w:p>
          <w:p w14:paraId="6C3FEB6B" w14:textId="5A6228FC" w:rsidR="00A813DF" w:rsidRPr="00775489" w:rsidRDefault="00775489" w:rsidP="00840F21">
            <w:pPr>
              <w:widowControl/>
              <w:autoSpaceDE/>
              <w:autoSpaceDN/>
              <w:adjustRightInd/>
              <w:spacing w:before="40" w:after="40"/>
              <w:rPr>
                <w:rFonts w:ascii="Arial" w:eastAsia="MS Mincho" w:hAnsi="Arial" w:cs="Arial"/>
                <w:szCs w:val="20"/>
                <w:lang w:val="es-ES" w:eastAsia="en-GB"/>
              </w:rPr>
            </w:pPr>
            <w:r w:rsidRPr="00775489">
              <w:rPr>
                <w:rFonts w:ascii="Arial" w:eastAsia="MS Mincho" w:hAnsi="Arial" w:cs="Arial"/>
                <w:lang w:val="es-ES" w:eastAsia="en-GB"/>
              </w:rPr>
              <w:t>Las enmiendas propuestas subrayan la necesidad de emprender actividades con el conocimiento y el consentimiento de los Estados del área de distribución</w:t>
            </w:r>
          </w:p>
        </w:tc>
      </w:tr>
    </w:tbl>
    <w:p w14:paraId="01CFDC55" w14:textId="77777777" w:rsidR="003A7079" w:rsidRPr="00775489" w:rsidRDefault="003A7079" w:rsidP="003A7079">
      <w:pPr>
        <w:jc w:val="right"/>
        <w:rPr>
          <w:rFonts w:ascii="Arial" w:hAnsi="Arial" w:cs="Arial"/>
          <w:b/>
          <w:sz w:val="22"/>
          <w:szCs w:val="22"/>
          <w:lang w:val="es-ES"/>
        </w:rPr>
      </w:pPr>
    </w:p>
    <w:p w14:paraId="1E446CFE" w14:textId="77777777" w:rsidR="003A7079" w:rsidRPr="00775489" w:rsidRDefault="003A7079" w:rsidP="003A7079">
      <w:pPr>
        <w:widowControl/>
        <w:autoSpaceDE/>
        <w:adjustRightInd/>
        <w:jc w:val="right"/>
        <w:rPr>
          <w:rFonts w:ascii="Arial" w:hAnsi="Arial" w:cs="Arial"/>
          <w:b/>
          <w:caps/>
          <w:sz w:val="22"/>
          <w:szCs w:val="22"/>
          <w:lang w:val="es-ES"/>
        </w:rPr>
      </w:pPr>
    </w:p>
    <w:p w14:paraId="42160406" w14:textId="23677E0A" w:rsidR="003A7079" w:rsidRPr="00775489" w:rsidRDefault="003A7079" w:rsidP="003A7079">
      <w:pPr>
        <w:jc w:val="center"/>
        <w:rPr>
          <w:rFonts w:ascii="Arial" w:eastAsia="MS Mincho" w:hAnsi="Arial" w:cs="Arial"/>
          <w:b/>
          <w:strike/>
          <w:color w:val="000000"/>
          <w:sz w:val="22"/>
          <w:szCs w:val="22"/>
          <w:lang w:val="es-ES" w:eastAsia="ja-JP"/>
        </w:rPr>
      </w:pPr>
      <w:r w:rsidRPr="00775489">
        <w:rPr>
          <w:rFonts w:ascii="Arial" w:eastAsia="MS Mincho" w:hAnsi="Arial" w:cs="Arial"/>
          <w:b/>
          <w:strike/>
          <w:color w:val="000000"/>
          <w:sz w:val="22"/>
          <w:szCs w:val="22"/>
          <w:lang w:val="es-ES" w:eastAsia="ja-JP"/>
        </w:rPr>
        <w:t>An</w:t>
      </w:r>
      <w:r w:rsidR="00775489" w:rsidRPr="00775489">
        <w:rPr>
          <w:rFonts w:ascii="Arial" w:eastAsia="MS Mincho" w:hAnsi="Arial" w:cs="Arial"/>
          <w:b/>
          <w:strike/>
          <w:color w:val="000000"/>
          <w:sz w:val="22"/>
          <w:szCs w:val="22"/>
          <w:lang w:val="es-ES" w:eastAsia="ja-JP"/>
        </w:rPr>
        <w:t>exo</w:t>
      </w:r>
      <w:r w:rsidRPr="00775489">
        <w:rPr>
          <w:rFonts w:ascii="Arial" w:eastAsia="MS Mincho" w:hAnsi="Arial" w:cs="Arial"/>
          <w:b/>
          <w:strike/>
          <w:color w:val="000000"/>
          <w:sz w:val="22"/>
          <w:szCs w:val="22"/>
          <w:lang w:val="es-ES" w:eastAsia="ja-JP"/>
        </w:rPr>
        <w:t xml:space="preserve"> 3 </w:t>
      </w:r>
      <w:r w:rsidR="00775489" w:rsidRPr="00775489">
        <w:rPr>
          <w:rFonts w:ascii="Arial" w:eastAsia="MS Mincho" w:hAnsi="Arial" w:cs="Arial"/>
          <w:b/>
          <w:strike/>
          <w:color w:val="000000"/>
          <w:sz w:val="22"/>
          <w:szCs w:val="22"/>
          <w:lang w:val="es-ES" w:eastAsia="ja-JP"/>
        </w:rPr>
        <w:t xml:space="preserve">a la Resolución </w:t>
      </w:r>
      <w:r w:rsidRPr="00775489">
        <w:rPr>
          <w:rFonts w:ascii="Arial" w:eastAsia="MS Mincho" w:hAnsi="Arial" w:cs="Arial"/>
          <w:b/>
          <w:strike/>
          <w:color w:val="000000"/>
          <w:sz w:val="22"/>
          <w:szCs w:val="22"/>
          <w:lang w:val="es-ES" w:eastAsia="ja-JP"/>
        </w:rPr>
        <w:t>12.</w:t>
      </w:r>
      <w:r w:rsidR="000066FE" w:rsidRPr="00775489">
        <w:rPr>
          <w:rFonts w:ascii="Arial" w:eastAsia="MS Mincho" w:hAnsi="Arial" w:cs="Arial"/>
          <w:b/>
          <w:strike/>
          <w:color w:val="000000"/>
          <w:sz w:val="22"/>
          <w:szCs w:val="22"/>
          <w:lang w:val="es-ES" w:eastAsia="ja-JP"/>
        </w:rPr>
        <w:t>28 (Rev. COP13)</w:t>
      </w:r>
    </w:p>
    <w:p w14:paraId="61A52A0D" w14:textId="77777777" w:rsidR="003A7079" w:rsidRPr="00775489" w:rsidRDefault="003A7079" w:rsidP="003A7079">
      <w:pPr>
        <w:jc w:val="right"/>
        <w:rPr>
          <w:rFonts w:ascii="Arial" w:eastAsia="MS Mincho" w:hAnsi="Arial" w:cs="Arial"/>
          <w:b/>
          <w:strike/>
          <w:color w:val="000000"/>
          <w:sz w:val="22"/>
          <w:szCs w:val="22"/>
          <w:lang w:val="es-ES" w:eastAsia="ja-JP"/>
        </w:rPr>
      </w:pPr>
    </w:p>
    <w:p w14:paraId="50D1A265" w14:textId="79A4BE8A" w:rsidR="00775489" w:rsidRPr="00775489" w:rsidRDefault="00775489" w:rsidP="00775489">
      <w:pPr>
        <w:ind w:left="720" w:hanging="720"/>
        <w:jc w:val="center"/>
        <w:rPr>
          <w:rFonts w:ascii="Arial" w:eastAsia="MS Mincho" w:hAnsi="Arial" w:cs="Arial"/>
          <w:b/>
          <w:strike/>
          <w:color w:val="000000"/>
          <w:sz w:val="22"/>
          <w:szCs w:val="22"/>
          <w:lang w:val="es-ES" w:eastAsia="ja-JP"/>
        </w:rPr>
      </w:pPr>
      <w:r w:rsidRPr="00775489">
        <w:rPr>
          <w:rFonts w:ascii="Arial" w:eastAsia="MS Mincho" w:hAnsi="Arial" w:cs="Arial"/>
          <w:b/>
          <w:strike/>
          <w:color w:val="000000"/>
          <w:sz w:val="22"/>
          <w:szCs w:val="22"/>
          <w:lang w:val="es-ES" w:eastAsia="ja-JP"/>
        </w:rPr>
        <w:t>LISTA DE ESPECIES DESIGNADAS PARA ACCIONES CONCERTADAS</w:t>
      </w:r>
    </w:p>
    <w:p w14:paraId="34847CBB" w14:textId="63117DBC" w:rsidR="003A7079" w:rsidRPr="005A1747" w:rsidRDefault="001065AB" w:rsidP="001065AB">
      <w:pPr>
        <w:ind w:left="720" w:hanging="720"/>
        <w:jc w:val="center"/>
        <w:rPr>
          <w:rFonts w:ascii="Arial" w:eastAsia="MS Mincho" w:hAnsi="Arial" w:cs="Arial"/>
          <w:sz w:val="22"/>
          <w:szCs w:val="22"/>
          <w:lang w:val="en-GB" w:eastAsia="en-GB"/>
        </w:rPr>
      </w:pPr>
      <w:r>
        <w:rPr>
          <w:rFonts w:ascii="Arial" w:eastAsia="MS Mincho" w:hAnsi="Arial" w:cs="Arial"/>
          <w:sz w:val="22"/>
          <w:szCs w:val="22"/>
          <w:lang w:val="en-GB" w:eastAsia="en-GB"/>
        </w:rPr>
        <w:t>P</w:t>
      </w:r>
      <w:r w:rsidR="00775489">
        <w:rPr>
          <w:rFonts w:ascii="Arial" w:eastAsia="MS Mincho" w:hAnsi="Arial" w:cs="Arial"/>
          <w:sz w:val="22"/>
          <w:szCs w:val="22"/>
          <w:lang w:val="en-GB" w:eastAsia="en-GB"/>
        </w:rPr>
        <w:t>ropuestas a ser derogadas</w:t>
      </w:r>
    </w:p>
    <w:p w14:paraId="2FD6FED7" w14:textId="77777777" w:rsidR="00A555AF" w:rsidRDefault="00A555AF">
      <w:pPr>
        <w:rPr>
          <w:lang w:val="en-GB"/>
        </w:rPr>
      </w:pPr>
    </w:p>
    <w:p w14:paraId="20F725DD" w14:textId="61FEE5FD" w:rsidR="004F1CBD" w:rsidRPr="003A7079" w:rsidRDefault="004F1CBD">
      <w:pPr>
        <w:rPr>
          <w:lang w:val="en-GB"/>
        </w:rPr>
      </w:pPr>
    </w:p>
    <w:sectPr w:rsidR="004F1CBD" w:rsidRPr="003A7079" w:rsidSect="00775489">
      <w:headerReference w:type="even" r:id="rId11"/>
      <w:headerReference w:type="default" r:id="rId12"/>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5511A" w14:textId="77777777" w:rsidR="002873D7" w:rsidRDefault="002873D7" w:rsidP="003A7079">
      <w:r>
        <w:separator/>
      </w:r>
    </w:p>
  </w:endnote>
  <w:endnote w:type="continuationSeparator" w:id="0">
    <w:p w14:paraId="6FB56411" w14:textId="77777777" w:rsidR="002873D7" w:rsidRDefault="002873D7" w:rsidP="003A7079">
      <w:r>
        <w:continuationSeparator/>
      </w:r>
    </w:p>
  </w:endnote>
  <w:endnote w:type="continuationNotice" w:id="1">
    <w:p w14:paraId="76B26A0F" w14:textId="77777777" w:rsidR="002873D7" w:rsidRDefault="00287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3872425"/>
      <w:docPartObj>
        <w:docPartGallery w:val="Page Numbers (Bottom of Page)"/>
        <w:docPartUnique/>
      </w:docPartObj>
    </w:sdtPr>
    <w:sdtEndPr>
      <w:rPr>
        <w:rFonts w:ascii="Arial" w:hAnsi="Arial" w:cs="Arial"/>
        <w:noProof/>
        <w:sz w:val="18"/>
        <w:szCs w:val="18"/>
      </w:rPr>
    </w:sdtEndPr>
    <w:sdtContent>
      <w:p w14:paraId="2AC83008" w14:textId="32EF5382" w:rsidR="007077A1" w:rsidRPr="007077A1" w:rsidRDefault="007077A1">
        <w:pPr>
          <w:pStyle w:val="Footer"/>
          <w:jc w:val="center"/>
          <w:rPr>
            <w:rFonts w:ascii="Arial" w:hAnsi="Arial" w:cs="Arial"/>
            <w:sz w:val="18"/>
            <w:szCs w:val="18"/>
          </w:rPr>
        </w:pPr>
        <w:r w:rsidRPr="007077A1">
          <w:rPr>
            <w:rFonts w:ascii="Arial" w:hAnsi="Arial" w:cs="Arial"/>
            <w:sz w:val="18"/>
            <w:szCs w:val="18"/>
          </w:rPr>
          <w:fldChar w:fldCharType="begin"/>
        </w:r>
        <w:r w:rsidRPr="007077A1">
          <w:rPr>
            <w:rFonts w:ascii="Arial" w:hAnsi="Arial" w:cs="Arial"/>
            <w:sz w:val="18"/>
            <w:szCs w:val="18"/>
          </w:rPr>
          <w:instrText xml:space="preserve"> PAGE   \* MERGEFORMAT </w:instrText>
        </w:r>
        <w:r w:rsidRPr="007077A1">
          <w:rPr>
            <w:rFonts w:ascii="Arial" w:hAnsi="Arial" w:cs="Arial"/>
            <w:sz w:val="18"/>
            <w:szCs w:val="18"/>
          </w:rPr>
          <w:fldChar w:fldCharType="separate"/>
        </w:r>
        <w:r w:rsidRPr="007077A1">
          <w:rPr>
            <w:rFonts w:ascii="Arial" w:hAnsi="Arial" w:cs="Arial"/>
            <w:noProof/>
            <w:sz w:val="18"/>
            <w:szCs w:val="18"/>
          </w:rPr>
          <w:t>2</w:t>
        </w:r>
        <w:r w:rsidRPr="007077A1">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szCs w:val="18"/>
      </w:rPr>
      <w:id w:val="974257267"/>
      <w:docPartObj>
        <w:docPartGallery w:val="Page Numbers (Bottom of Page)"/>
        <w:docPartUnique/>
      </w:docPartObj>
    </w:sdtPr>
    <w:sdtEndPr>
      <w:rPr>
        <w:noProof/>
      </w:rPr>
    </w:sdtEndPr>
    <w:sdtContent>
      <w:p w14:paraId="2AEBF7D8" w14:textId="5F42B43A" w:rsidR="007077A1" w:rsidRPr="007077A1" w:rsidRDefault="007077A1">
        <w:pPr>
          <w:pStyle w:val="Footer"/>
          <w:jc w:val="center"/>
          <w:rPr>
            <w:rFonts w:ascii="Arial" w:hAnsi="Arial" w:cs="Arial"/>
            <w:sz w:val="18"/>
            <w:szCs w:val="18"/>
          </w:rPr>
        </w:pPr>
        <w:r w:rsidRPr="007077A1">
          <w:rPr>
            <w:rFonts w:ascii="Arial" w:hAnsi="Arial" w:cs="Arial"/>
            <w:sz w:val="18"/>
            <w:szCs w:val="18"/>
          </w:rPr>
          <w:fldChar w:fldCharType="begin"/>
        </w:r>
        <w:r w:rsidRPr="007077A1">
          <w:rPr>
            <w:rFonts w:ascii="Arial" w:hAnsi="Arial" w:cs="Arial"/>
            <w:sz w:val="18"/>
            <w:szCs w:val="18"/>
          </w:rPr>
          <w:instrText xml:space="preserve"> PAGE   \* MERGEFORMAT </w:instrText>
        </w:r>
        <w:r w:rsidRPr="007077A1">
          <w:rPr>
            <w:rFonts w:ascii="Arial" w:hAnsi="Arial" w:cs="Arial"/>
            <w:sz w:val="18"/>
            <w:szCs w:val="18"/>
          </w:rPr>
          <w:fldChar w:fldCharType="separate"/>
        </w:r>
        <w:r w:rsidRPr="007077A1">
          <w:rPr>
            <w:rFonts w:ascii="Arial" w:hAnsi="Arial" w:cs="Arial"/>
            <w:noProof/>
            <w:sz w:val="18"/>
            <w:szCs w:val="18"/>
          </w:rPr>
          <w:t>2</w:t>
        </w:r>
        <w:r w:rsidRPr="007077A1">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66D92" w14:textId="77777777" w:rsidR="002873D7" w:rsidRDefault="002873D7" w:rsidP="003A7079">
      <w:r>
        <w:separator/>
      </w:r>
    </w:p>
  </w:footnote>
  <w:footnote w:type="continuationSeparator" w:id="0">
    <w:p w14:paraId="1CC5F3A9" w14:textId="77777777" w:rsidR="002873D7" w:rsidRDefault="002873D7" w:rsidP="003A7079">
      <w:r>
        <w:continuationSeparator/>
      </w:r>
    </w:p>
  </w:footnote>
  <w:footnote w:type="continuationNotice" w:id="1">
    <w:p w14:paraId="2A9A7D4D" w14:textId="77777777" w:rsidR="002873D7" w:rsidRDefault="002873D7"/>
  </w:footnote>
  <w:footnote w:id="2">
    <w:p w14:paraId="18C60714" w14:textId="2307BFBA" w:rsidR="002873D7" w:rsidRPr="00983918" w:rsidRDefault="002873D7" w:rsidP="00983918">
      <w:pPr>
        <w:pStyle w:val="FootnoteText"/>
        <w:ind w:left="90" w:hanging="90"/>
        <w:jc w:val="both"/>
        <w:rPr>
          <w:rFonts w:ascii="Arial" w:hAnsi="Arial" w:cs="Arial"/>
          <w:sz w:val="16"/>
          <w:szCs w:val="16"/>
          <w:lang w:val="es-ES"/>
        </w:rPr>
      </w:pPr>
      <w:r w:rsidRPr="00983918">
        <w:rPr>
          <w:rStyle w:val="FootnoteReference"/>
          <w:rFonts w:ascii="Arial" w:hAnsi="Arial" w:cs="Arial"/>
          <w:sz w:val="16"/>
          <w:szCs w:val="16"/>
          <w:vertAlign w:val="superscript"/>
          <w:lang w:val="es-ES"/>
        </w:rPr>
        <w:t>1</w:t>
      </w:r>
      <w:r w:rsidRPr="00983918">
        <w:rPr>
          <w:rFonts w:ascii="Arial" w:hAnsi="Arial" w:cs="Arial"/>
          <w:sz w:val="16"/>
          <w:szCs w:val="16"/>
          <w:vertAlign w:val="superscript"/>
          <w:lang w:val="es-ES"/>
        </w:rPr>
        <w:t xml:space="preserve"> </w:t>
      </w:r>
      <w:r w:rsidRPr="00983918">
        <w:rPr>
          <w:rFonts w:ascii="Arial" w:hAnsi="Arial" w:cs="Arial"/>
          <w:sz w:val="16"/>
          <w:szCs w:val="16"/>
          <w:lang w:val="es-ES"/>
        </w:rPr>
        <w:t>Para los casos en que se considera que proceder directamente a la elaboración de un Acuerdo u otro instrumento de conformidad con el artículo IV de la Convención constituiría una mejor solución, se proporcionan orientación y criterios equivalentes para juzgar tales propuestas en la Resolución 12.8, Implementación de los Artículos IV and V de la Convención.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D0BAD" w14:textId="77777777" w:rsidR="00775489" w:rsidRPr="00775489" w:rsidRDefault="00775489" w:rsidP="00775489">
    <w:pPr>
      <w:widowControl/>
      <w:pBdr>
        <w:bottom w:val="single" w:sz="4" w:space="1" w:color="auto"/>
      </w:pBdr>
      <w:autoSpaceDE/>
      <w:autoSpaceDN/>
      <w:adjustRightInd/>
      <w:rPr>
        <w:rFonts w:ascii="Arial" w:eastAsia="Calibri" w:hAnsi="Arial" w:cs="Arial"/>
        <w:i/>
        <w:iCs/>
        <w:sz w:val="18"/>
        <w:szCs w:val="18"/>
        <w:lang w:val="en-GB"/>
      </w:rPr>
    </w:pPr>
    <w:r w:rsidRPr="00775489">
      <w:rPr>
        <w:rFonts w:ascii="Arial" w:eastAsia="Calibri" w:hAnsi="Arial" w:cs="Arial"/>
        <w:i/>
        <w:iCs/>
        <w:sz w:val="18"/>
        <w:szCs w:val="18"/>
        <w:lang w:val="en-GB"/>
      </w:rPr>
      <w:t>UNEP/CMS/ScC-SC5/Doc.9</w:t>
    </w:r>
  </w:p>
  <w:p w14:paraId="401CC89B" w14:textId="77777777" w:rsidR="00775489" w:rsidRPr="00775489" w:rsidRDefault="00775489">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7EECE" w14:textId="01431A3D" w:rsidR="00775489" w:rsidRPr="00775489" w:rsidRDefault="00775489" w:rsidP="00775489">
    <w:pPr>
      <w:widowControl/>
      <w:pBdr>
        <w:bottom w:val="single" w:sz="4" w:space="1" w:color="auto"/>
      </w:pBdr>
      <w:autoSpaceDE/>
      <w:autoSpaceDN/>
      <w:adjustRightInd/>
      <w:jc w:val="right"/>
      <w:rPr>
        <w:rFonts w:ascii="Arial" w:eastAsia="Calibri" w:hAnsi="Arial" w:cs="Arial"/>
        <w:i/>
        <w:iCs/>
        <w:sz w:val="18"/>
        <w:szCs w:val="18"/>
        <w:lang w:val="en-GB"/>
      </w:rPr>
    </w:pPr>
    <w:r w:rsidRPr="00775489">
      <w:rPr>
        <w:rFonts w:ascii="Arial" w:eastAsia="Calibri" w:hAnsi="Arial" w:cs="Arial"/>
        <w:i/>
        <w:iCs/>
        <w:sz w:val="18"/>
        <w:szCs w:val="18"/>
        <w:lang w:val="en-GB"/>
      </w:rPr>
      <w:t>UNEP/CMS/ScC-SC5/Doc.9</w:t>
    </w:r>
    <w:r>
      <w:rPr>
        <w:rFonts w:ascii="Arial" w:eastAsia="Calibri" w:hAnsi="Arial" w:cs="Arial"/>
        <w:i/>
        <w:iCs/>
        <w:sz w:val="18"/>
        <w:szCs w:val="18"/>
        <w:lang w:val="en-GB"/>
      </w:rPr>
      <w:t>/Anexo</w:t>
    </w:r>
  </w:p>
  <w:p w14:paraId="2699DE25" w14:textId="77777777" w:rsidR="00775489" w:rsidRPr="00775489" w:rsidRDefault="00775489">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F627A"/>
    <w:multiLevelType w:val="hybridMultilevel"/>
    <w:tmpl w:val="E0164BF0"/>
    <w:lvl w:ilvl="0" w:tplc="CE505FA6">
      <w:numFmt w:val="bullet"/>
      <w:lvlText w:val="-"/>
      <w:lvlJc w:val="left"/>
      <w:pPr>
        <w:ind w:left="720" w:hanging="360"/>
      </w:pPr>
      <w:rPr>
        <w:rFonts w:ascii="Arial" w:eastAsia="MS Mincho"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0F82D4D"/>
    <w:multiLevelType w:val="hybridMultilevel"/>
    <w:tmpl w:val="53B0006E"/>
    <w:lvl w:ilvl="0" w:tplc="D54A0E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4084"/>
    <w:multiLevelType w:val="hybridMultilevel"/>
    <w:tmpl w:val="F3D26846"/>
    <w:lvl w:ilvl="0" w:tplc="08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0A28B9"/>
    <w:multiLevelType w:val="hybridMultilevel"/>
    <w:tmpl w:val="DE5ADB8A"/>
    <w:lvl w:ilvl="0" w:tplc="FECA39BA">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5B06A6"/>
    <w:multiLevelType w:val="hybridMultilevel"/>
    <w:tmpl w:val="BD96C54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2E563EB"/>
    <w:multiLevelType w:val="hybridMultilevel"/>
    <w:tmpl w:val="BB44A3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8E782C"/>
    <w:multiLevelType w:val="multilevel"/>
    <w:tmpl w:val="AFDAE410"/>
    <w:lvl w:ilvl="0">
      <w:start w:val="1"/>
      <w:numFmt w:val="lowerRoman"/>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7818D7"/>
    <w:multiLevelType w:val="hybridMultilevel"/>
    <w:tmpl w:val="4D3A2D92"/>
    <w:lvl w:ilvl="0" w:tplc="04090017">
      <w:start w:val="1"/>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7B2238"/>
    <w:multiLevelType w:val="hybridMultilevel"/>
    <w:tmpl w:val="D07CA646"/>
    <w:lvl w:ilvl="0" w:tplc="1F9E77C6">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28B3602"/>
    <w:multiLevelType w:val="hybridMultilevel"/>
    <w:tmpl w:val="0002B700"/>
    <w:lvl w:ilvl="0" w:tplc="1C4CEC6C">
      <w:start w:val="1"/>
      <w:numFmt w:val="lowerLetter"/>
      <w:lvlText w:val="(%1)"/>
      <w:lvlJc w:val="left"/>
      <w:pPr>
        <w:tabs>
          <w:tab w:val="num" w:pos="1381"/>
        </w:tabs>
        <w:ind w:left="1381" w:hanging="227"/>
      </w:pPr>
      <w:rPr>
        <w:rFonts w:ascii="Arial" w:eastAsia="MS Mincho" w:hAnsi="Arial" w:cs="Aria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C467806"/>
    <w:multiLevelType w:val="hybridMultilevel"/>
    <w:tmpl w:val="271E1F8A"/>
    <w:lvl w:ilvl="0" w:tplc="C20833D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F4508A5"/>
    <w:multiLevelType w:val="hybridMultilevel"/>
    <w:tmpl w:val="2F98602A"/>
    <w:lvl w:ilvl="0" w:tplc="98602232">
      <w:numFmt w:val="bullet"/>
      <w:lvlText w:val=""/>
      <w:lvlJc w:val="left"/>
      <w:pPr>
        <w:ind w:left="360" w:hanging="360"/>
      </w:pPr>
      <w:rPr>
        <w:rFonts w:ascii="Symbol" w:eastAsia="MS Mincho" w:hAnsi="Symbo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40287174"/>
    <w:multiLevelType w:val="hybridMultilevel"/>
    <w:tmpl w:val="7D4C524A"/>
    <w:lvl w:ilvl="0" w:tplc="08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1A39EE"/>
    <w:multiLevelType w:val="hybridMultilevel"/>
    <w:tmpl w:val="9E244D06"/>
    <w:lvl w:ilvl="0" w:tplc="629433F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E50C8E"/>
    <w:multiLevelType w:val="hybridMultilevel"/>
    <w:tmpl w:val="CD4C6356"/>
    <w:lvl w:ilvl="0" w:tplc="08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6F573A8"/>
    <w:multiLevelType w:val="hybridMultilevel"/>
    <w:tmpl w:val="0E7C3168"/>
    <w:lvl w:ilvl="0" w:tplc="A224D40A">
      <w:start w:val="1"/>
      <w:numFmt w:val="decimal"/>
      <w:lvlText w:val="%1."/>
      <w:lvlJc w:val="left"/>
      <w:pPr>
        <w:ind w:left="502"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A569A6"/>
    <w:multiLevelType w:val="hybridMultilevel"/>
    <w:tmpl w:val="BFDC088A"/>
    <w:lvl w:ilvl="0" w:tplc="E6B67270">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D490F3E"/>
    <w:multiLevelType w:val="hybridMultilevel"/>
    <w:tmpl w:val="C79C46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7A3FD2"/>
    <w:multiLevelType w:val="hybridMultilevel"/>
    <w:tmpl w:val="C84EE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69D8585B"/>
    <w:multiLevelType w:val="hybridMultilevel"/>
    <w:tmpl w:val="E8A49BB6"/>
    <w:lvl w:ilvl="0" w:tplc="0407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FB30392"/>
    <w:multiLevelType w:val="hybridMultilevel"/>
    <w:tmpl w:val="1826EF0A"/>
    <w:lvl w:ilvl="0" w:tplc="208CE28E">
      <w:start w:val="5"/>
      <w:numFmt w:val="decimal"/>
      <w:pStyle w:val="Firstnumbering"/>
      <w:lvlText w:val="%1."/>
      <w:lvlJc w:val="left"/>
      <w:pPr>
        <w:ind w:left="720" w:hanging="72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0031B0"/>
    <w:multiLevelType w:val="hybridMultilevel"/>
    <w:tmpl w:val="2A2644F2"/>
    <w:lvl w:ilvl="0" w:tplc="08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C55170"/>
    <w:multiLevelType w:val="hybridMultilevel"/>
    <w:tmpl w:val="9134FD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13"/>
  </w:num>
  <w:num w:numId="4">
    <w:abstractNumId w:val="14"/>
  </w:num>
  <w:num w:numId="5">
    <w:abstractNumId w:val="3"/>
  </w:num>
  <w:num w:numId="6">
    <w:abstractNumId w:val="12"/>
  </w:num>
  <w:num w:numId="7">
    <w:abstractNumId w:val="22"/>
  </w:num>
  <w:num w:numId="8">
    <w:abstractNumId w:val="2"/>
  </w:num>
  <w:num w:numId="9">
    <w:abstractNumId w:val="20"/>
  </w:num>
  <w:num w:numId="10">
    <w:abstractNumId w:val="7"/>
  </w:num>
  <w:num w:numId="11">
    <w:abstractNumId w:val="4"/>
  </w:num>
  <w:num w:numId="12">
    <w:abstractNumId w:val="21"/>
  </w:num>
  <w:num w:numId="13">
    <w:abstractNumId w:val="10"/>
  </w:num>
  <w:num w:numId="14">
    <w:abstractNumId w:val="5"/>
  </w:num>
  <w:num w:numId="15">
    <w:abstractNumId w:val="18"/>
  </w:num>
  <w:num w:numId="16">
    <w:abstractNumId w:val="23"/>
  </w:num>
  <w:num w:numId="17">
    <w:abstractNumId w:val="17"/>
  </w:num>
  <w:num w:numId="18">
    <w:abstractNumId w:val="16"/>
  </w:num>
  <w:num w:numId="19">
    <w:abstractNumId w:val="1"/>
  </w:num>
  <w:num w:numId="20">
    <w:abstractNumId w:val="8"/>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1"/>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079"/>
    <w:rsid w:val="000066FE"/>
    <w:rsid w:val="0001221C"/>
    <w:rsid w:val="000144EC"/>
    <w:rsid w:val="00014DC0"/>
    <w:rsid w:val="00015AB8"/>
    <w:rsid w:val="00020511"/>
    <w:rsid w:val="000226EB"/>
    <w:rsid w:val="00032D12"/>
    <w:rsid w:val="0003324B"/>
    <w:rsid w:val="00035FA6"/>
    <w:rsid w:val="00036C83"/>
    <w:rsid w:val="000418A4"/>
    <w:rsid w:val="00056395"/>
    <w:rsid w:val="00057591"/>
    <w:rsid w:val="00060285"/>
    <w:rsid w:val="00060EED"/>
    <w:rsid w:val="00061B31"/>
    <w:rsid w:val="00071C43"/>
    <w:rsid w:val="000733F9"/>
    <w:rsid w:val="000776D0"/>
    <w:rsid w:val="000805E9"/>
    <w:rsid w:val="00092F44"/>
    <w:rsid w:val="000965E2"/>
    <w:rsid w:val="000A54A1"/>
    <w:rsid w:val="000B030E"/>
    <w:rsid w:val="000B0C20"/>
    <w:rsid w:val="000B492B"/>
    <w:rsid w:val="000B5D32"/>
    <w:rsid w:val="000B65AC"/>
    <w:rsid w:val="000D4266"/>
    <w:rsid w:val="000D79EB"/>
    <w:rsid w:val="000E092D"/>
    <w:rsid w:val="000E472D"/>
    <w:rsid w:val="000F3A7A"/>
    <w:rsid w:val="001008C8"/>
    <w:rsid w:val="001024F6"/>
    <w:rsid w:val="00103BD7"/>
    <w:rsid w:val="00104829"/>
    <w:rsid w:val="00105055"/>
    <w:rsid w:val="001065AB"/>
    <w:rsid w:val="00106A3B"/>
    <w:rsid w:val="00115C70"/>
    <w:rsid w:val="00120F5F"/>
    <w:rsid w:val="00121EDF"/>
    <w:rsid w:val="001222BD"/>
    <w:rsid w:val="00122528"/>
    <w:rsid w:val="00126E5C"/>
    <w:rsid w:val="00130DDF"/>
    <w:rsid w:val="00137038"/>
    <w:rsid w:val="001401C0"/>
    <w:rsid w:val="00141A84"/>
    <w:rsid w:val="00142D87"/>
    <w:rsid w:val="00146447"/>
    <w:rsid w:val="00147F93"/>
    <w:rsid w:val="0015018C"/>
    <w:rsid w:val="00150908"/>
    <w:rsid w:val="00150FB8"/>
    <w:rsid w:val="0015352A"/>
    <w:rsid w:val="00153D79"/>
    <w:rsid w:val="00157C97"/>
    <w:rsid w:val="001620C1"/>
    <w:rsid w:val="001634DE"/>
    <w:rsid w:val="0016493B"/>
    <w:rsid w:val="001666EE"/>
    <w:rsid w:val="00166FF9"/>
    <w:rsid w:val="001741A6"/>
    <w:rsid w:val="00180D14"/>
    <w:rsid w:val="00183985"/>
    <w:rsid w:val="00185712"/>
    <w:rsid w:val="00191414"/>
    <w:rsid w:val="00191A33"/>
    <w:rsid w:val="0019421D"/>
    <w:rsid w:val="001A3E67"/>
    <w:rsid w:val="001A3E99"/>
    <w:rsid w:val="001A76B4"/>
    <w:rsid w:val="001B1FEE"/>
    <w:rsid w:val="001B4081"/>
    <w:rsid w:val="001C0B23"/>
    <w:rsid w:val="001C3D87"/>
    <w:rsid w:val="001D1077"/>
    <w:rsid w:val="001D34F4"/>
    <w:rsid w:val="001D4EEB"/>
    <w:rsid w:val="001D6B06"/>
    <w:rsid w:val="001E1A93"/>
    <w:rsid w:val="001E4251"/>
    <w:rsid w:val="001E51D3"/>
    <w:rsid w:val="001E729D"/>
    <w:rsid w:val="001F0F8C"/>
    <w:rsid w:val="001F3DBC"/>
    <w:rsid w:val="001F7074"/>
    <w:rsid w:val="002015C3"/>
    <w:rsid w:val="002024F6"/>
    <w:rsid w:val="00202973"/>
    <w:rsid w:val="002035B4"/>
    <w:rsid w:val="00204856"/>
    <w:rsid w:val="00217D02"/>
    <w:rsid w:val="00220176"/>
    <w:rsid w:val="00222904"/>
    <w:rsid w:val="00223C46"/>
    <w:rsid w:val="00231409"/>
    <w:rsid w:val="0023154D"/>
    <w:rsid w:val="00234D91"/>
    <w:rsid w:val="00235B85"/>
    <w:rsid w:val="0024091E"/>
    <w:rsid w:val="00240B71"/>
    <w:rsid w:val="0024153A"/>
    <w:rsid w:val="00244638"/>
    <w:rsid w:val="002447BA"/>
    <w:rsid w:val="002455AE"/>
    <w:rsid w:val="002546DC"/>
    <w:rsid w:val="00254C67"/>
    <w:rsid w:val="00255D7E"/>
    <w:rsid w:val="002579FA"/>
    <w:rsid w:val="002660E6"/>
    <w:rsid w:val="00266D54"/>
    <w:rsid w:val="00267548"/>
    <w:rsid w:val="002679D7"/>
    <w:rsid w:val="00271785"/>
    <w:rsid w:val="00282062"/>
    <w:rsid w:val="00283A52"/>
    <w:rsid w:val="002873D7"/>
    <w:rsid w:val="00290098"/>
    <w:rsid w:val="002936CC"/>
    <w:rsid w:val="00293E81"/>
    <w:rsid w:val="0029441B"/>
    <w:rsid w:val="00295EBB"/>
    <w:rsid w:val="00297B1E"/>
    <w:rsid w:val="002A0392"/>
    <w:rsid w:val="002A1152"/>
    <w:rsid w:val="002A2A4D"/>
    <w:rsid w:val="002C5163"/>
    <w:rsid w:val="002C7A8D"/>
    <w:rsid w:val="002D072F"/>
    <w:rsid w:val="002D0B70"/>
    <w:rsid w:val="002D0DDD"/>
    <w:rsid w:val="002D1513"/>
    <w:rsid w:val="002D4A1A"/>
    <w:rsid w:val="002D4A38"/>
    <w:rsid w:val="002D56B8"/>
    <w:rsid w:val="002D7858"/>
    <w:rsid w:val="002E4F73"/>
    <w:rsid w:val="002F1B44"/>
    <w:rsid w:val="002F267A"/>
    <w:rsid w:val="00302C9B"/>
    <w:rsid w:val="0030415F"/>
    <w:rsid w:val="00304DC8"/>
    <w:rsid w:val="0030582E"/>
    <w:rsid w:val="00305DE1"/>
    <w:rsid w:val="00306C07"/>
    <w:rsid w:val="003169C5"/>
    <w:rsid w:val="003248BC"/>
    <w:rsid w:val="00334012"/>
    <w:rsid w:val="00335B06"/>
    <w:rsid w:val="00343542"/>
    <w:rsid w:val="00347609"/>
    <w:rsid w:val="00355FAF"/>
    <w:rsid w:val="003579B3"/>
    <w:rsid w:val="003673F0"/>
    <w:rsid w:val="00370AA1"/>
    <w:rsid w:val="0037354C"/>
    <w:rsid w:val="00377823"/>
    <w:rsid w:val="00377D76"/>
    <w:rsid w:val="00385148"/>
    <w:rsid w:val="003933A7"/>
    <w:rsid w:val="00394881"/>
    <w:rsid w:val="003A523B"/>
    <w:rsid w:val="003A7079"/>
    <w:rsid w:val="003A7120"/>
    <w:rsid w:val="003B024E"/>
    <w:rsid w:val="003B3D73"/>
    <w:rsid w:val="003B7050"/>
    <w:rsid w:val="003C06C1"/>
    <w:rsid w:val="003C0FD1"/>
    <w:rsid w:val="003C266B"/>
    <w:rsid w:val="003C3C80"/>
    <w:rsid w:val="003C3C89"/>
    <w:rsid w:val="003C3D91"/>
    <w:rsid w:val="003D0D96"/>
    <w:rsid w:val="003D4C64"/>
    <w:rsid w:val="003E2200"/>
    <w:rsid w:val="003F0273"/>
    <w:rsid w:val="003F1DB3"/>
    <w:rsid w:val="003F4487"/>
    <w:rsid w:val="00403787"/>
    <w:rsid w:val="00406383"/>
    <w:rsid w:val="00410EA3"/>
    <w:rsid w:val="00410F96"/>
    <w:rsid w:val="00413839"/>
    <w:rsid w:val="00422BB6"/>
    <w:rsid w:val="00426ECE"/>
    <w:rsid w:val="00430C82"/>
    <w:rsid w:val="004318C7"/>
    <w:rsid w:val="004366EC"/>
    <w:rsid w:val="00436F2E"/>
    <w:rsid w:val="004416C6"/>
    <w:rsid w:val="0045097E"/>
    <w:rsid w:val="0045422C"/>
    <w:rsid w:val="00462C21"/>
    <w:rsid w:val="00462CB5"/>
    <w:rsid w:val="00462E31"/>
    <w:rsid w:val="00462F43"/>
    <w:rsid w:val="00467DE5"/>
    <w:rsid w:val="00486444"/>
    <w:rsid w:val="004901A2"/>
    <w:rsid w:val="004906E5"/>
    <w:rsid w:val="00490F49"/>
    <w:rsid w:val="00491C8F"/>
    <w:rsid w:val="0049275E"/>
    <w:rsid w:val="00496969"/>
    <w:rsid w:val="004A40C2"/>
    <w:rsid w:val="004A583F"/>
    <w:rsid w:val="004B11D0"/>
    <w:rsid w:val="004B46DD"/>
    <w:rsid w:val="004B5510"/>
    <w:rsid w:val="004C112A"/>
    <w:rsid w:val="004C3F52"/>
    <w:rsid w:val="004C4FB4"/>
    <w:rsid w:val="004D1DC6"/>
    <w:rsid w:val="004D7CA4"/>
    <w:rsid w:val="004E2FEC"/>
    <w:rsid w:val="004E67FB"/>
    <w:rsid w:val="004E7419"/>
    <w:rsid w:val="004F0455"/>
    <w:rsid w:val="004F1854"/>
    <w:rsid w:val="004F1CBD"/>
    <w:rsid w:val="004F455E"/>
    <w:rsid w:val="005012DD"/>
    <w:rsid w:val="005027BE"/>
    <w:rsid w:val="00504C3D"/>
    <w:rsid w:val="00504FBF"/>
    <w:rsid w:val="00512F55"/>
    <w:rsid w:val="00522613"/>
    <w:rsid w:val="0052406A"/>
    <w:rsid w:val="0053451F"/>
    <w:rsid w:val="00536199"/>
    <w:rsid w:val="005426CB"/>
    <w:rsid w:val="00546E2B"/>
    <w:rsid w:val="00554D4E"/>
    <w:rsid w:val="00563FE3"/>
    <w:rsid w:val="00571D9D"/>
    <w:rsid w:val="005740F4"/>
    <w:rsid w:val="005767F3"/>
    <w:rsid w:val="0057739F"/>
    <w:rsid w:val="005773A5"/>
    <w:rsid w:val="00584694"/>
    <w:rsid w:val="005873D8"/>
    <w:rsid w:val="00595FDC"/>
    <w:rsid w:val="005A23B4"/>
    <w:rsid w:val="005A3CDB"/>
    <w:rsid w:val="005A42D5"/>
    <w:rsid w:val="005A799B"/>
    <w:rsid w:val="005B24C2"/>
    <w:rsid w:val="005B2A35"/>
    <w:rsid w:val="005B72AD"/>
    <w:rsid w:val="005C0A21"/>
    <w:rsid w:val="005C72F7"/>
    <w:rsid w:val="005D1DA9"/>
    <w:rsid w:val="005D3C21"/>
    <w:rsid w:val="005D4B2F"/>
    <w:rsid w:val="005E0826"/>
    <w:rsid w:val="005F0E14"/>
    <w:rsid w:val="005F573D"/>
    <w:rsid w:val="00600836"/>
    <w:rsid w:val="006140EA"/>
    <w:rsid w:val="00615B8F"/>
    <w:rsid w:val="00623438"/>
    <w:rsid w:val="00626798"/>
    <w:rsid w:val="00630827"/>
    <w:rsid w:val="00632A66"/>
    <w:rsid w:val="00633717"/>
    <w:rsid w:val="00634361"/>
    <w:rsid w:val="00635BD9"/>
    <w:rsid w:val="00642707"/>
    <w:rsid w:val="00644F74"/>
    <w:rsid w:val="0066253D"/>
    <w:rsid w:val="00664F12"/>
    <w:rsid w:val="00665465"/>
    <w:rsid w:val="00665F9B"/>
    <w:rsid w:val="0066753E"/>
    <w:rsid w:val="00667DAE"/>
    <w:rsid w:val="00671F65"/>
    <w:rsid w:val="00672F60"/>
    <w:rsid w:val="00675BDF"/>
    <w:rsid w:val="00676034"/>
    <w:rsid w:val="0068086F"/>
    <w:rsid w:val="006830DE"/>
    <w:rsid w:val="0068505C"/>
    <w:rsid w:val="00691C46"/>
    <w:rsid w:val="0069404F"/>
    <w:rsid w:val="00695443"/>
    <w:rsid w:val="00696371"/>
    <w:rsid w:val="006A0D10"/>
    <w:rsid w:val="006C057A"/>
    <w:rsid w:val="006C6C11"/>
    <w:rsid w:val="006D3F6A"/>
    <w:rsid w:val="006D474F"/>
    <w:rsid w:val="006D4FCD"/>
    <w:rsid w:val="006D5ABD"/>
    <w:rsid w:val="006E31CC"/>
    <w:rsid w:val="006E451B"/>
    <w:rsid w:val="006E792F"/>
    <w:rsid w:val="006F1213"/>
    <w:rsid w:val="006F2957"/>
    <w:rsid w:val="006F3FDB"/>
    <w:rsid w:val="006F7D9A"/>
    <w:rsid w:val="00705DC8"/>
    <w:rsid w:val="007077A1"/>
    <w:rsid w:val="00713060"/>
    <w:rsid w:val="0071440C"/>
    <w:rsid w:val="00716818"/>
    <w:rsid w:val="007207D6"/>
    <w:rsid w:val="00727217"/>
    <w:rsid w:val="00735AD3"/>
    <w:rsid w:val="00735D62"/>
    <w:rsid w:val="00741585"/>
    <w:rsid w:val="00743254"/>
    <w:rsid w:val="00752007"/>
    <w:rsid w:val="00766413"/>
    <w:rsid w:val="007705BF"/>
    <w:rsid w:val="00775489"/>
    <w:rsid w:val="00776CD1"/>
    <w:rsid w:val="0078445F"/>
    <w:rsid w:val="0078506D"/>
    <w:rsid w:val="00794351"/>
    <w:rsid w:val="00796E78"/>
    <w:rsid w:val="007A17D0"/>
    <w:rsid w:val="007A1DB9"/>
    <w:rsid w:val="007B0E12"/>
    <w:rsid w:val="007B1A44"/>
    <w:rsid w:val="007B7B35"/>
    <w:rsid w:val="007C0534"/>
    <w:rsid w:val="007C0A6E"/>
    <w:rsid w:val="007C6EA9"/>
    <w:rsid w:val="007D4387"/>
    <w:rsid w:val="007D73FB"/>
    <w:rsid w:val="007E03D7"/>
    <w:rsid w:val="007E2805"/>
    <w:rsid w:val="007E66A8"/>
    <w:rsid w:val="007F0810"/>
    <w:rsid w:val="007F34C8"/>
    <w:rsid w:val="007F5865"/>
    <w:rsid w:val="0080028E"/>
    <w:rsid w:val="008101D5"/>
    <w:rsid w:val="00813877"/>
    <w:rsid w:val="00817C7D"/>
    <w:rsid w:val="00817D4C"/>
    <w:rsid w:val="008204DD"/>
    <w:rsid w:val="00822819"/>
    <w:rsid w:val="008235D9"/>
    <w:rsid w:val="0082419D"/>
    <w:rsid w:val="008368C5"/>
    <w:rsid w:val="00840AE0"/>
    <w:rsid w:val="00840F21"/>
    <w:rsid w:val="00851B46"/>
    <w:rsid w:val="00856C9B"/>
    <w:rsid w:val="00863EA4"/>
    <w:rsid w:val="00867126"/>
    <w:rsid w:val="0087157C"/>
    <w:rsid w:val="008729E5"/>
    <w:rsid w:val="008744A6"/>
    <w:rsid w:val="0087477D"/>
    <w:rsid w:val="00874D4D"/>
    <w:rsid w:val="00875B3F"/>
    <w:rsid w:val="00883884"/>
    <w:rsid w:val="00884CD7"/>
    <w:rsid w:val="00885ACF"/>
    <w:rsid w:val="00885C72"/>
    <w:rsid w:val="008A3157"/>
    <w:rsid w:val="008A39F3"/>
    <w:rsid w:val="008A6571"/>
    <w:rsid w:val="008B168A"/>
    <w:rsid w:val="008B1D50"/>
    <w:rsid w:val="008B4A81"/>
    <w:rsid w:val="008C3BEE"/>
    <w:rsid w:val="008E395D"/>
    <w:rsid w:val="008E50CD"/>
    <w:rsid w:val="008E714D"/>
    <w:rsid w:val="008F7E9E"/>
    <w:rsid w:val="0090047C"/>
    <w:rsid w:val="00905F0A"/>
    <w:rsid w:val="00907173"/>
    <w:rsid w:val="00920428"/>
    <w:rsid w:val="009209D0"/>
    <w:rsid w:val="0092197C"/>
    <w:rsid w:val="00921EBC"/>
    <w:rsid w:val="009229CF"/>
    <w:rsid w:val="00923CD7"/>
    <w:rsid w:val="00925FA2"/>
    <w:rsid w:val="00926989"/>
    <w:rsid w:val="009273F3"/>
    <w:rsid w:val="00927625"/>
    <w:rsid w:val="0093179A"/>
    <w:rsid w:val="0093301E"/>
    <w:rsid w:val="00933081"/>
    <w:rsid w:val="009331A2"/>
    <w:rsid w:val="009408D5"/>
    <w:rsid w:val="0094494B"/>
    <w:rsid w:val="00945CC7"/>
    <w:rsid w:val="0094632C"/>
    <w:rsid w:val="0094704B"/>
    <w:rsid w:val="00960F0C"/>
    <w:rsid w:val="00965967"/>
    <w:rsid w:val="009670D3"/>
    <w:rsid w:val="00972F29"/>
    <w:rsid w:val="009753B2"/>
    <w:rsid w:val="009770FB"/>
    <w:rsid w:val="00983918"/>
    <w:rsid w:val="00983D30"/>
    <w:rsid w:val="009873AE"/>
    <w:rsid w:val="0099094D"/>
    <w:rsid w:val="00991BAD"/>
    <w:rsid w:val="009928D4"/>
    <w:rsid w:val="00992C6B"/>
    <w:rsid w:val="009A1B7E"/>
    <w:rsid w:val="009A582F"/>
    <w:rsid w:val="009A6A58"/>
    <w:rsid w:val="009B2A59"/>
    <w:rsid w:val="009C0799"/>
    <w:rsid w:val="009C245A"/>
    <w:rsid w:val="009C3240"/>
    <w:rsid w:val="009C3AA1"/>
    <w:rsid w:val="009C4720"/>
    <w:rsid w:val="009C4E67"/>
    <w:rsid w:val="009C5FD8"/>
    <w:rsid w:val="009C6499"/>
    <w:rsid w:val="009C7725"/>
    <w:rsid w:val="009D6997"/>
    <w:rsid w:val="009E0030"/>
    <w:rsid w:val="009E0186"/>
    <w:rsid w:val="009E0680"/>
    <w:rsid w:val="009E489A"/>
    <w:rsid w:val="009E4A2D"/>
    <w:rsid w:val="009E6FAA"/>
    <w:rsid w:val="009E78F7"/>
    <w:rsid w:val="009F2531"/>
    <w:rsid w:val="009F2548"/>
    <w:rsid w:val="009F4A7E"/>
    <w:rsid w:val="009F537F"/>
    <w:rsid w:val="009F547D"/>
    <w:rsid w:val="00A0161F"/>
    <w:rsid w:val="00A02604"/>
    <w:rsid w:val="00A06CC4"/>
    <w:rsid w:val="00A13FB6"/>
    <w:rsid w:val="00A143C9"/>
    <w:rsid w:val="00A15544"/>
    <w:rsid w:val="00A16AB9"/>
    <w:rsid w:val="00A203B5"/>
    <w:rsid w:val="00A21272"/>
    <w:rsid w:val="00A35E42"/>
    <w:rsid w:val="00A40DED"/>
    <w:rsid w:val="00A427B7"/>
    <w:rsid w:val="00A52096"/>
    <w:rsid w:val="00A555AF"/>
    <w:rsid w:val="00A61AE6"/>
    <w:rsid w:val="00A64A1A"/>
    <w:rsid w:val="00A6777B"/>
    <w:rsid w:val="00A70F3F"/>
    <w:rsid w:val="00A7369B"/>
    <w:rsid w:val="00A73BC8"/>
    <w:rsid w:val="00A813DF"/>
    <w:rsid w:val="00A8303D"/>
    <w:rsid w:val="00A90A1C"/>
    <w:rsid w:val="00A93489"/>
    <w:rsid w:val="00A9727E"/>
    <w:rsid w:val="00AA31B4"/>
    <w:rsid w:val="00AA3D72"/>
    <w:rsid w:val="00AA3D9E"/>
    <w:rsid w:val="00AA58D5"/>
    <w:rsid w:val="00AA5A52"/>
    <w:rsid w:val="00AA6376"/>
    <w:rsid w:val="00AA70AF"/>
    <w:rsid w:val="00AA7EE3"/>
    <w:rsid w:val="00AB1576"/>
    <w:rsid w:val="00AB548F"/>
    <w:rsid w:val="00AD0861"/>
    <w:rsid w:val="00AD5F43"/>
    <w:rsid w:val="00AD7818"/>
    <w:rsid w:val="00AE1786"/>
    <w:rsid w:val="00AE39B3"/>
    <w:rsid w:val="00AE5106"/>
    <w:rsid w:val="00AF06D6"/>
    <w:rsid w:val="00AF109E"/>
    <w:rsid w:val="00AF1436"/>
    <w:rsid w:val="00AF386F"/>
    <w:rsid w:val="00AF46F3"/>
    <w:rsid w:val="00B023CB"/>
    <w:rsid w:val="00B02BCF"/>
    <w:rsid w:val="00B05A61"/>
    <w:rsid w:val="00B1794A"/>
    <w:rsid w:val="00B267A4"/>
    <w:rsid w:val="00B417B1"/>
    <w:rsid w:val="00B419B7"/>
    <w:rsid w:val="00B42D4F"/>
    <w:rsid w:val="00B44C8D"/>
    <w:rsid w:val="00B45AA2"/>
    <w:rsid w:val="00B534AC"/>
    <w:rsid w:val="00B539E7"/>
    <w:rsid w:val="00B6125F"/>
    <w:rsid w:val="00B62044"/>
    <w:rsid w:val="00B64BFC"/>
    <w:rsid w:val="00B70D75"/>
    <w:rsid w:val="00B71C6C"/>
    <w:rsid w:val="00B74077"/>
    <w:rsid w:val="00B74BA3"/>
    <w:rsid w:val="00B7714D"/>
    <w:rsid w:val="00B92B8E"/>
    <w:rsid w:val="00B93A2A"/>
    <w:rsid w:val="00B97D51"/>
    <w:rsid w:val="00BA35B4"/>
    <w:rsid w:val="00BA4B66"/>
    <w:rsid w:val="00BA7367"/>
    <w:rsid w:val="00BB05DD"/>
    <w:rsid w:val="00BB32F3"/>
    <w:rsid w:val="00BB703D"/>
    <w:rsid w:val="00BC17BA"/>
    <w:rsid w:val="00BC3304"/>
    <w:rsid w:val="00BC67FE"/>
    <w:rsid w:val="00BD4278"/>
    <w:rsid w:val="00BD42E0"/>
    <w:rsid w:val="00BD5D3A"/>
    <w:rsid w:val="00BD654D"/>
    <w:rsid w:val="00BD74DC"/>
    <w:rsid w:val="00BE13DF"/>
    <w:rsid w:val="00BF188E"/>
    <w:rsid w:val="00BF1DE9"/>
    <w:rsid w:val="00BF6BE2"/>
    <w:rsid w:val="00C02603"/>
    <w:rsid w:val="00C04325"/>
    <w:rsid w:val="00C10502"/>
    <w:rsid w:val="00C120CA"/>
    <w:rsid w:val="00C14033"/>
    <w:rsid w:val="00C14D03"/>
    <w:rsid w:val="00C23C79"/>
    <w:rsid w:val="00C31FBA"/>
    <w:rsid w:val="00C35C37"/>
    <w:rsid w:val="00C370A8"/>
    <w:rsid w:val="00C42BA6"/>
    <w:rsid w:val="00C444C3"/>
    <w:rsid w:val="00C55D71"/>
    <w:rsid w:val="00C569DE"/>
    <w:rsid w:val="00C5703A"/>
    <w:rsid w:val="00C57139"/>
    <w:rsid w:val="00C57C5B"/>
    <w:rsid w:val="00C64507"/>
    <w:rsid w:val="00C64B0B"/>
    <w:rsid w:val="00C670B6"/>
    <w:rsid w:val="00C67819"/>
    <w:rsid w:val="00C7070C"/>
    <w:rsid w:val="00C75BDD"/>
    <w:rsid w:val="00C774B1"/>
    <w:rsid w:val="00C80F70"/>
    <w:rsid w:val="00C82479"/>
    <w:rsid w:val="00C83B15"/>
    <w:rsid w:val="00C865C7"/>
    <w:rsid w:val="00C875A8"/>
    <w:rsid w:val="00C90932"/>
    <w:rsid w:val="00C93396"/>
    <w:rsid w:val="00CA1A7F"/>
    <w:rsid w:val="00CA1B40"/>
    <w:rsid w:val="00CA2A21"/>
    <w:rsid w:val="00CA4E35"/>
    <w:rsid w:val="00CB1B7B"/>
    <w:rsid w:val="00CB2DF9"/>
    <w:rsid w:val="00CB3B5E"/>
    <w:rsid w:val="00CB6C73"/>
    <w:rsid w:val="00CB7296"/>
    <w:rsid w:val="00CC5A1A"/>
    <w:rsid w:val="00CC6CC4"/>
    <w:rsid w:val="00CD530D"/>
    <w:rsid w:val="00CD6B33"/>
    <w:rsid w:val="00CE0376"/>
    <w:rsid w:val="00CE7567"/>
    <w:rsid w:val="00CF4381"/>
    <w:rsid w:val="00D03F75"/>
    <w:rsid w:val="00D14375"/>
    <w:rsid w:val="00D24545"/>
    <w:rsid w:val="00D26287"/>
    <w:rsid w:val="00D320B6"/>
    <w:rsid w:val="00D5104F"/>
    <w:rsid w:val="00D53110"/>
    <w:rsid w:val="00D567AD"/>
    <w:rsid w:val="00D6522B"/>
    <w:rsid w:val="00D65DB9"/>
    <w:rsid w:val="00D66F22"/>
    <w:rsid w:val="00D70758"/>
    <w:rsid w:val="00D74ABB"/>
    <w:rsid w:val="00D83B74"/>
    <w:rsid w:val="00D911A1"/>
    <w:rsid w:val="00D93900"/>
    <w:rsid w:val="00DA2FE4"/>
    <w:rsid w:val="00DB19AA"/>
    <w:rsid w:val="00DB1C78"/>
    <w:rsid w:val="00DB2FA3"/>
    <w:rsid w:val="00DB3205"/>
    <w:rsid w:val="00DB3627"/>
    <w:rsid w:val="00DB46B8"/>
    <w:rsid w:val="00DC34B0"/>
    <w:rsid w:val="00DC383D"/>
    <w:rsid w:val="00DC3990"/>
    <w:rsid w:val="00DC4967"/>
    <w:rsid w:val="00DE70E9"/>
    <w:rsid w:val="00E008EB"/>
    <w:rsid w:val="00E02DB1"/>
    <w:rsid w:val="00E06AEF"/>
    <w:rsid w:val="00E1493A"/>
    <w:rsid w:val="00E17C16"/>
    <w:rsid w:val="00E2287F"/>
    <w:rsid w:val="00E2637B"/>
    <w:rsid w:val="00E313AE"/>
    <w:rsid w:val="00E32DED"/>
    <w:rsid w:val="00E57A6A"/>
    <w:rsid w:val="00E60AB0"/>
    <w:rsid w:val="00E620E6"/>
    <w:rsid w:val="00E64D4E"/>
    <w:rsid w:val="00E6641F"/>
    <w:rsid w:val="00E74002"/>
    <w:rsid w:val="00E963CD"/>
    <w:rsid w:val="00EA190D"/>
    <w:rsid w:val="00EA41B9"/>
    <w:rsid w:val="00EA4323"/>
    <w:rsid w:val="00EA5327"/>
    <w:rsid w:val="00EA5F66"/>
    <w:rsid w:val="00EA64B6"/>
    <w:rsid w:val="00EB0B11"/>
    <w:rsid w:val="00EB39DE"/>
    <w:rsid w:val="00EB4739"/>
    <w:rsid w:val="00EB768C"/>
    <w:rsid w:val="00EC218C"/>
    <w:rsid w:val="00ED1FAF"/>
    <w:rsid w:val="00ED22C2"/>
    <w:rsid w:val="00ED4A20"/>
    <w:rsid w:val="00EE2650"/>
    <w:rsid w:val="00EE718D"/>
    <w:rsid w:val="00EF4BE7"/>
    <w:rsid w:val="00EF5912"/>
    <w:rsid w:val="00F25A71"/>
    <w:rsid w:val="00F3050E"/>
    <w:rsid w:val="00F33737"/>
    <w:rsid w:val="00F35984"/>
    <w:rsid w:val="00F37020"/>
    <w:rsid w:val="00F436E8"/>
    <w:rsid w:val="00F52781"/>
    <w:rsid w:val="00F5466E"/>
    <w:rsid w:val="00F70AA5"/>
    <w:rsid w:val="00F73F7D"/>
    <w:rsid w:val="00F75DE5"/>
    <w:rsid w:val="00F802C6"/>
    <w:rsid w:val="00F80C66"/>
    <w:rsid w:val="00F83463"/>
    <w:rsid w:val="00F8637A"/>
    <w:rsid w:val="00F933F6"/>
    <w:rsid w:val="00F94869"/>
    <w:rsid w:val="00F97266"/>
    <w:rsid w:val="00F97859"/>
    <w:rsid w:val="00FB2BB2"/>
    <w:rsid w:val="00FB4EA4"/>
    <w:rsid w:val="00FB6851"/>
    <w:rsid w:val="00FB6BA3"/>
    <w:rsid w:val="00FC102B"/>
    <w:rsid w:val="00FD2A62"/>
    <w:rsid w:val="00FD2FB5"/>
    <w:rsid w:val="00FD3908"/>
    <w:rsid w:val="00FE7A99"/>
    <w:rsid w:val="00FF321B"/>
    <w:rsid w:val="04C40BAA"/>
    <w:rsid w:val="0707E979"/>
    <w:rsid w:val="088A917D"/>
    <w:rsid w:val="0C779207"/>
    <w:rsid w:val="136250A0"/>
    <w:rsid w:val="13E682C2"/>
    <w:rsid w:val="1C55CE6D"/>
    <w:rsid w:val="1DEAAE62"/>
    <w:rsid w:val="2576504E"/>
    <w:rsid w:val="3021CB0E"/>
    <w:rsid w:val="30E02974"/>
    <w:rsid w:val="34DC13D4"/>
    <w:rsid w:val="37632325"/>
    <w:rsid w:val="3813B496"/>
    <w:rsid w:val="39F34CF6"/>
    <w:rsid w:val="3B2BA231"/>
    <w:rsid w:val="3CE725B9"/>
    <w:rsid w:val="3E82F61A"/>
    <w:rsid w:val="40D5DA71"/>
    <w:rsid w:val="4181BB58"/>
    <w:rsid w:val="4250A025"/>
    <w:rsid w:val="4A1CA451"/>
    <w:rsid w:val="4C22B934"/>
    <w:rsid w:val="4EDB072C"/>
    <w:rsid w:val="537C4BA0"/>
    <w:rsid w:val="57F7D32D"/>
    <w:rsid w:val="58728952"/>
    <w:rsid w:val="58FE97AD"/>
    <w:rsid w:val="5960B9F5"/>
    <w:rsid w:val="5D5F22D2"/>
    <w:rsid w:val="5E5E6991"/>
    <w:rsid w:val="5F6ED8D6"/>
    <w:rsid w:val="65B78770"/>
    <w:rsid w:val="675EC35E"/>
    <w:rsid w:val="679CD7AF"/>
    <w:rsid w:val="699EFFF3"/>
    <w:rsid w:val="70059657"/>
    <w:rsid w:val="71FE49A6"/>
    <w:rsid w:val="7518814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67DDB6"/>
  <w15:chartTrackingRefBased/>
  <w15:docId w15:val="{A832914A-64BF-4B41-AC97-8CC4ABF0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3DF"/>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A7079"/>
    <w:rPr>
      <w:rFonts w:cs="Times New Roman"/>
    </w:rPr>
  </w:style>
  <w:style w:type="paragraph" w:styleId="FootnoteText">
    <w:name w:val="footnote text"/>
    <w:aliases w:val="fn"/>
    <w:basedOn w:val="Normal"/>
    <w:link w:val="FootnoteTextChar"/>
    <w:qFormat/>
    <w:rsid w:val="003A7079"/>
    <w:rPr>
      <w:szCs w:val="20"/>
    </w:rPr>
  </w:style>
  <w:style w:type="character" w:customStyle="1" w:styleId="FootnoteTextChar">
    <w:name w:val="Footnote Text Char"/>
    <w:aliases w:val="fn Char"/>
    <w:basedOn w:val="DefaultParagraphFont"/>
    <w:link w:val="FootnoteText"/>
    <w:rsid w:val="003A7079"/>
    <w:rPr>
      <w:rFonts w:ascii="Times New Roman" w:eastAsia="Times New Roman" w:hAnsi="Times New Roman" w:cs="Times New Roman"/>
      <w:sz w:val="20"/>
      <w:szCs w:val="20"/>
      <w:lang w:val="en-US"/>
    </w:rPr>
  </w:style>
  <w:style w:type="paragraph" w:styleId="ListParagraph">
    <w:name w:val="List Paragraph"/>
    <w:basedOn w:val="Normal"/>
    <w:qFormat/>
    <w:rsid w:val="003A7079"/>
    <w:pPr>
      <w:ind w:left="720"/>
      <w:contextualSpacing/>
    </w:pPr>
  </w:style>
  <w:style w:type="table" w:styleId="TableGrid">
    <w:name w:val="Table Grid"/>
    <w:basedOn w:val="TableNormal"/>
    <w:uiPriority w:val="59"/>
    <w:rsid w:val="003A7079"/>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7079"/>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rsid w:val="003A7079"/>
    <w:rPr>
      <w:color w:val="0563C1" w:themeColor="hyperlink"/>
      <w:u w:val="single"/>
    </w:rPr>
  </w:style>
  <w:style w:type="paragraph" w:styleId="BalloonText">
    <w:name w:val="Balloon Text"/>
    <w:basedOn w:val="Normal"/>
    <w:link w:val="BalloonTextChar"/>
    <w:uiPriority w:val="99"/>
    <w:semiHidden/>
    <w:unhideWhenUsed/>
    <w:rsid w:val="005D4B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B2F"/>
    <w:rPr>
      <w:rFonts w:ascii="Segoe UI" w:eastAsia="Times New Roman" w:hAnsi="Segoe UI" w:cs="Segoe UI"/>
      <w:sz w:val="18"/>
      <w:szCs w:val="18"/>
      <w:lang w:val="en-US"/>
    </w:rPr>
  </w:style>
  <w:style w:type="paragraph" w:customStyle="1" w:styleId="Firstnumbering">
    <w:name w:val="First numbering"/>
    <w:basedOn w:val="ListParagraph"/>
    <w:link w:val="FirstnumberingChar"/>
    <w:qFormat/>
    <w:rsid w:val="009C5FD8"/>
    <w:pPr>
      <w:widowControl/>
      <w:numPr>
        <w:numId w:val="12"/>
      </w:numPr>
      <w:autoSpaceDE/>
      <w:autoSpaceDN/>
      <w:adjustRightInd/>
      <w:contextualSpacing w:val="0"/>
    </w:pPr>
    <w:rPr>
      <w:rFonts w:ascii="Arial" w:eastAsiaTheme="minorHAnsi" w:hAnsi="Arial" w:cstheme="minorBidi"/>
      <w:sz w:val="22"/>
      <w:szCs w:val="22"/>
      <w:lang w:val="en-GB"/>
    </w:rPr>
  </w:style>
  <w:style w:type="character" w:customStyle="1" w:styleId="FirstnumberingChar">
    <w:name w:val="First numbering Char"/>
    <w:basedOn w:val="DefaultParagraphFont"/>
    <w:link w:val="Firstnumbering"/>
    <w:rsid w:val="009C5FD8"/>
    <w:rPr>
      <w:rFonts w:ascii="Arial" w:hAnsi="Arial"/>
      <w:lang w:val="en-GB"/>
    </w:rPr>
  </w:style>
  <w:style w:type="paragraph" w:styleId="CommentText">
    <w:name w:val="annotation text"/>
    <w:basedOn w:val="Normal"/>
    <w:link w:val="CommentTextChar"/>
    <w:uiPriority w:val="99"/>
    <w:unhideWhenUsed/>
    <w:rsid w:val="000B492B"/>
    <w:pPr>
      <w:widowControl/>
      <w:autoSpaceDE/>
      <w:autoSpaceDN/>
      <w:adjustRightInd/>
      <w:spacing w:after="160"/>
    </w:pPr>
    <w:rPr>
      <w:rFonts w:ascii="Arial" w:eastAsiaTheme="minorHAnsi" w:hAnsi="Arial" w:cstheme="minorBidi"/>
      <w:szCs w:val="20"/>
      <w:lang w:val="en-GB"/>
    </w:rPr>
  </w:style>
  <w:style w:type="character" w:customStyle="1" w:styleId="CommentTextChar">
    <w:name w:val="Comment Text Char"/>
    <w:basedOn w:val="DefaultParagraphFont"/>
    <w:link w:val="CommentText"/>
    <w:uiPriority w:val="99"/>
    <w:rsid w:val="000B492B"/>
    <w:rPr>
      <w:rFonts w:ascii="Arial" w:hAnsi="Arial"/>
      <w:sz w:val="20"/>
      <w:szCs w:val="20"/>
      <w:lang w:val="en-GB"/>
    </w:rPr>
  </w:style>
  <w:style w:type="character" w:styleId="CommentReference">
    <w:name w:val="annotation reference"/>
    <w:basedOn w:val="DefaultParagraphFont"/>
    <w:uiPriority w:val="99"/>
    <w:semiHidden/>
    <w:unhideWhenUsed/>
    <w:rsid w:val="00ED1FAF"/>
    <w:rPr>
      <w:sz w:val="16"/>
      <w:szCs w:val="16"/>
    </w:rPr>
  </w:style>
  <w:style w:type="paragraph" w:styleId="CommentSubject">
    <w:name w:val="annotation subject"/>
    <w:basedOn w:val="CommentText"/>
    <w:next w:val="CommentText"/>
    <w:link w:val="CommentSubjectChar"/>
    <w:uiPriority w:val="99"/>
    <w:semiHidden/>
    <w:unhideWhenUsed/>
    <w:rsid w:val="00ED1FAF"/>
    <w:pPr>
      <w:widowControl w:val="0"/>
      <w:autoSpaceDE w:val="0"/>
      <w:autoSpaceDN w:val="0"/>
      <w:adjustRightInd w:val="0"/>
      <w:spacing w:after="0"/>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ED1FAF"/>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9E78F7"/>
    <w:pPr>
      <w:tabs>
        <w:tab w:val="center" w:pos="4513"/>
        <w:tab w:val="right" w:pos="9026"/>
      </w:tabs>
    </w:pPr>
  </w:style>
  <w:style w:type="character" w:customStyle="1" w:styleId="HeaderChar">
    <w:name w:val="Header Char"/>
    <w:basedOn w:val="DefaultParagraphFont"/>
    <w:link w:val="Header"/>
    <w:uiPriority w:val="99"/>
    <w:rsid w:val="009E78F7"/>
    <w:rPr>
      <w:rFonts w:ascii="Times New Roman" w:eastAsia="Times New Roman" w:hAnsi="Times New Roman" w:cs="Times New Roman"/>
      <w:sz w:val="20"/>
      <w:szCs w:val="24"/>
      <w:lang w:val="en-US"/>
    </w:rPr>
  </w:style>
  <w:style w:type="paragraph" w:styleId="Footer">
    <w:name w:val="footer"/>
    <w:basedOn w:val="Normal"/>
    <w:link w:val="FooterChar"/>
    <w:uiPriority w:val="99"/>
    <w:unhideWhenUsed/>
    <w:rsid w:val="009E78F7"/>
    <w:pPr>
      <w:tabs>
        <w:tab w:val="center" w:pos="4513"/>
        <w:tab w:val="right" w:pos="9026"/>
      </w:tabs>
    </w:pPr>
  </w:style>
  <w:style w:type="character" w:customStyle="1" w:styleId="FooterChar">
    <w:name w:val="Footer Char"/>
    <w:basedOn w:val="DefaultParagraphFont"/>
    <w:link w:val="Footer"/>
    <w:uiPriority w:val="99"/>
    <w:rsid w:val="009E78F7"/>
    <w:rPr>
      <w:rFonts w:ascii="Times New Roman" w:eastAsia="Times New Roman" w:hAnsi="Times New Roman"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535276">
      <w:bodyDiv w:val="1"/>
      <w:marLeft w:val="0"/>
      <w:marRight w:val="0"/>
      <w:marTop w:val="0"/>
      <w:marBottom w:val="0"/>
      <w:divBdr>
        <w:top w:val="none" w:sz="0" w:space="0" w:color="auto"/>
        <w:left w:val="none" w:sz="0" w:space="0" w:color="auto"/>
        <w:bottom w:val="none" w:sz="0" w:space="0" w:color="auto"/>
        <w:right w:val="none" w:sz="0" w:space="0" w:color="auto"/>
      </w:divBdr>
    </w:div>
    <w:div w:id="1616982972">
      <w:bodyDiv w:val="1"/>
      <w:marLeft w:val="0"/>
      <w:marRight w:val="0"/>
      <w:marTop w:val="0"/>
      <w:marBottom w:val="0"/>
      <w:divBdr>
        <w:top w:val="none" w:sz="0" w:space="0" w:color="auto"/>
        <w:left w:val="none" w:sz="0" w:space="0" w:color="auto"/>
        <w:bottom w:val="none" w:sz="0" w:space="0" w:color="auto"/>
        <w:right w:val="none" w:sz="0" w:space="0" w:color="auto"/>
      </w:divBdr>
    </w:div>
    <w:div w:id="182408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BD92C4B07E9D43AE04085AAB234668" ma:contentTypeVersion="6" ma:contentTypeDescription="Create a new document." ma:contentTypeScope="" ma:versionID="32790384fe80ea25e67f6e4649df7a1f">
  <xsd:schema xmlns:xsd="http://www.w3.org/2001/XMLSchema" xmlns:xs="http://www.w3.org/2001/XMLSchema" xmlns:p="http://schemas.microsoft.com/office/2006/metadata/properties" xmlns:ns2="31e993b5-bc08-4cd9-974e-82944cbb7a6b" xmlns:ns3="83d19bc1-9849-4b64-a08d-5742326af8ae" targetNamespace="http://schemas.microsoft.com/office/2006/metadata/properties" ma:root="true" ma:fieldsID="13e9894b5b9ee121ebd9957fcdc85b6b" ns2:_="" ns3:_="">
    <xsd:import namespace="31e993b5-bc08-4cd9-974e-82944cbb7a6b"/>
    <xsd:import namespace="83d19bc1-9849-4b64-a08d-5742326af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993b5-bc08-4cd9-974e-82944cbb7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d19bc1-9849-4b64-a08d-5742326af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B3665-6578-4484-9FCE-1D97FBDC9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993b5-bc08-4cd9-974e-82944cbb7a6b"/>
    <ds:schemaRef ds:uri="83d19bc1-9849-4b64-a08d-5742326af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C7E80-68A9-4D91-9693-0E9840C26D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0B9F74-ACB8-4835-88A0-DF470144E9E7}">
  <ds:schemaRefs>
    <ds:schemaRef ds:uri="http://schemas.microsoft.com/sharepoint/v3/contenttype/forms"/>
  </ds:schemaRefs>
</ds:datastoreItem>
</file>

<file path=customXml/itemProps4.xml><?xml version="1.0" encoding="utf-8"?>
<ds:datastoreItem xmlns:ds="http://schemas.openxmlformats.org/officeDocument/2006/customXml" ds:itemID="{00A0F677-BED6-4096-8A40-E1B60B658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12</Pages>
  <Words>4251</Words>
  <Characters>22957</Characters>
  <Application>Microsoft Office Word</Application>
  <DocSecurity>0</DocSecurity>
  <Lines>765</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Barbieri</dc:creator>
  <cp:keywords/>
  <dc:description/>
  <cp:lastModifiedBy>Ximena Victoria Cancino Ordenes</cp:lastModifiedBy>
  <cp:revision>7</cp:revision>
  <dcterms:created xsi:type="dcterms:W3CDTF">2021-05-12T10:05:00Z</dcterms:created>
  <dcterms:modified xsi:type="dcterms:W3CDTF">2021-05-17T09:33:00Z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0x010100BDBD92C4B07E9D43AE04085AAB234668</vt:lpwstr>
  </property>
</Properties>
</file>