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1A40" w14:textId="59142A3B" w:rsidR="16C46CBB" w:rsidRDefault="005E31BC" w:rsidP="005E31BC">
      <w:pPr>
        <w:ind w:right="-464"/>
        <w:jc w:val="right"/>
        <w:rPr>
          <w:rFonts w:ascii="Arial" w:hAnsi="Arial" w:cs="Arial"/>
          <w:b/>
          <w:bCs/>
          <w:sz w:val="22"/>
          <w:szCs w:val="22"/>
        </w:rPr>
      </w:pPr>
      <w:r w:rsidRPr="005E31BC">
        <w:rPr>
          <w:rFonts w:ascii="Arial" w:hAnsi="Arial" w:cs="Arial"/>
          <w:b/>
          <w:bCs/>
          <w:sz w:val="22"/>
          <w:szCs w:val="22"/>
        </w:rPr>
        <w:t>CRP 3/</w:t>
      </w:r>
      <w:r>
        <w:rPr>
          <w:rFonts w:ascii="Arial" w:hAnsi="Arial" w:cs="Arial"/>
          <w:b/>
          <w:bCs/>
          <w:sz w:val="22"/>
          <w:szCs w:val="22"/>
        </w:rPr>
        <w:t>B</w:t>
      </w:r>
    </w:p>
    <w:p w14:paraId="50868C01" w14:textId="77777777" w:rsidR="005E31BC" w:rsidRPr="005E31BC" w:rsidRDefault="005E31BC" w:rsidP="005E31BC">
      <w:pPr>
        <w:jc w:val="right"/>
        <w:rPr>
          <w:rFonts w:ascii="Arial" w:hAnsi="Arial" w:cs="Arial"/>
          <w:b/>
          <w:bCs/>
          <w:sz w:val="22"/>
          <w:szCs w:val="22"/>
        </w:rPr>
      </w:pPr>
    </w:p>
    <w:tbl>
      <w:tblPr>
        <w:tblStyle w:val="TableGrid1"/>
        <w:tblW w:w="15025" w:type="dxa"/>
        <w:tblLayout w:type="fixed"/>
        <w:tblLook w:val="04A0" w:firstRow="1" w:lastRow="0" w:firstColumn="1" w:lastColumn="0" w:noHBand="0" w:noVBand="1"/>
      </w:tblPr>
      <w:tblGrid>
        <w:gridCol w:w="1445"/>
        <w:gridCol w:w="2870"/>
        <w:gridCol w:w="23"/>
        <w:gridCol w:w="1611"/>
        <w:gridCol w:w="1876"/>
        <w:gridCol w:w="49"/>
        <w:gridCol w:w="1155"/>
        <w:gridCol w:w="1161"/>
        <w:gridCol w:w="11"/>
        <w:gridCol w:w="1194"/>
        <w:gridCol w:w="1233"/>
        <w:gridCol w:w="1211"/>
        <w:gridCol w:w="1186"/>
      </w:tblGrid>
      <w:tr w:rsidR="008B5EAE" w:rsidRPr="00F70AEE" w14:paraId="48A9D7F6" w14:textId="77777777" w:rsidTr="006F2A65">
        <w:trPr>
          <w:trHeight w:val="171"/>
          <w:tblHeader/>
        </w:trPr>
        <w:tc>
          <w:tcPr>
            <w:tcW w:w="1445" w:type="dxa"/>
            <w:shd w:val="clear" w:color="auto" w:fill="D0CECE" w:themeFill="background2" w:themeFillShade="E6"/>
            <w:vAlign w:val="center"/>
          </w:tcPr>
          <w:p w14:paraId="4E257471" w14:textId="138166CE" w:rsidR="0011008E" w:rsidRPr="00F70AEE" w:rsidRDefault="0011008E" w:rsidP="00445C7D">
            <w:pPr>
              <w:spacing w:before="40" w:after="40"/>
              <w:ind w:left="57" w:right="57"/>
              <w:jc w:val="center"/>
              <w:rPr>
                <w:rFonts w:ascii="Arial" w:hAnsi="Arial" w:cs="Arial"/>
                <w:i/>
                <w:sz w:val="16"/>
                <w:szCs w:val="16"/>
              </w:rPr>
            </w:pPr>
          </w:p>
        </w:tc>
        <w:tc>
          <w:tcPr>
            <w:tcW w:w="2893" w:type="dxa"/>
            <w:gridSpan w:val="2"/>
            <w:shd w:val="clear" w:color="auto" w:fill="D0CECE" w:themeFill="background2" w:themeFillShade="E6"/>
            <w:vAlign w:val="center"/>
          </w:tcPr>
          <w:p w14:paraId="0DF0F86F"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Mandate</w:t>
            </w:r>
          </w:p>
        </w:tc>
        <w:tc>
          <w:tcPr>
            <w:tcW w:w="1611" w:type="dxa"/>
            <w:shd w:val="clear" w:color="auto" w:fill="D0CECE" w:themeFill="background2" w:themeFillShade="E6"/>
            <w:vAlign w:val="center"/>
          </w:tcPr>
          <w:p w14:paraId="70776495" w14:textId="77777777" w:rsidR="0011008E" w:rsidRPr="00F70AEE" w:rsidRDefault="0011008E" w:rsidP="000610B6">
            <w:pPr>
              <w:spacing w:before="40" w:after="40"/>
              <w:ind w:left="57" w:right="57" w:firstLine="74"/>
              <w:jc w:val="center"/>
              <w:rPr>
                <w:rFonts w:ascii="Arial" w:hAnsi="Arial" w:cs="Arial"/>
                <w:sz w:val="16"/>
                <w:szCs w:val="16"/>
              </w:rPr>
            </w:pPr>
            <w:r w:rsidRPr="00F70AEE">
              <w:rPr>
                <w:rFonts w:ascii="Arial" w:hAnsi="Arial" w:cs="Arial"/>
                <w:b/>
                <w:sz w:val="16"/>
                <w:szCs w:val="16"/>
              </w:rPr>
              <w:t>Activity</w:t>
            </w:r>
          </w:p>
        </w:tc>
        <w:tc>
          <w:tcPr>
            <w:tcW w:w="1876" w:type="dxa"/>
            <w:shd w:val="clear" w:color="auto" w:fill="D0CECE" w:themeFill="background2" w:themeFillShade="E6"/>
            <w:vAlign w:val="center"/>
          </w:tcPr>
          <w:p w14:paraId="2F5A930E"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Expected Output</w:t>
            </w:r>
          </w:p>
        </w:tc>
        <w:tc>
          <w:tcPr>
            <w:tcW w:w="1204" w:type="dxa"/>
            <w:gridSpan w:val="2"/>
            <w:shd w:val="clear" w:color="auto" w:fill="D0CECE" w:themeFill="background2" w:themeFillShade="E6"/>
            <w:vAlign w:val="center"/>
          </w:tcPr>
          <w:p w14:paraId="40C83B5B"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Timeframe</w:t>
            </w:r>
          </w:p>
        </w:tc>
        <w:tc>
          <w:tcPr>
            <w:tcW w:w="1172" w:type="dxa"/>
            <w:gridSpan w:val="2"/>
            <w:shd w:val="clear" w:color="auto" w:fill="D0CECE" w:themeFill="background2" w:themeFillShade="E6"/>
            <w:vAlign w:val="center"/>
          </w:tcPr>
          <w:p w14:paraId="5C99DF88" w14:textId="7A3A84BD"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Lead</w:t>
            </w:r>
          </w:p>
        </w:tc>
        <w:tc>
          <w:tcPr>
            <w:tcW w:w="1194" w:type="dxa"/>
            <w:shd w:val="clear" w:color="auto" w:fill="D0CECE" w:themeFill="background2" w:themeFillShade="E6"/>
            <w:vAlign w:val="center"/>
          </w:tcPr>
          <w:p w14:paraId="16215D9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Contributors</w:t>
            </w:r>
          </w:p>
        </w:tc>
        <w:tc>
          <w:tcPr>
            <w:tcW w:w="1233" w:type="dxa"/>
            <w:shd w:val="clear" w:color="auto" w:fill="D0CECE" w:themeFill="background2" w:themeFillShade="E6"/>
            <w:vAlign w:val="center"/>
          </w:tcPr>
          <w:p w14:paraId="190F528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Priority</w:t>
            </w:r>
          </w:p>
        </w:tc>
        <w:tc>
          <w:tcPr>
            <w:tcW w:w="1211" w:type="dxa"/>
            <w:shd w:val="clear" w:color="auto" w:fill="D0CECE" w:themeFill="background2" w:themeFillShade="E6"/>
            <w:vAlign w:val="center"/>
          </w:tcPr>
          <w:p w14:paraId="7BDCD5A2"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Report to</w:t>
            </w:r>
          </w:p>
        </w:tc>
        <w:tc>
          <w:tcPr>
            <w:tcW w:w="1186" w:type="dxa"/>
            <w:shd w:val="clear" w:color="auto" w:fill="D0CECE" w:themeFill="background2" w:themeFillShade="E6"/>
            <w:vAlign w:val="center"/>
          </w:tcPr>
          <w:p w14:paraId="61FC9F96"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Status</w:t>
            </w:r>
          </w:p>
        </w:tc>
      </w:tr>
      <w:tr w:rsidR="006A4DA9" w:rsidRPr="00F70AEE" w14:paraId="3D5F22B0" w14:textId="77777777" w:rsidTr="006F2A65">
        <w:trPr>
          <w:trHeight w:val="171"/>
        </w:trPr>
        <w:tc>
          <w:tcPr>
            <w:tcW w:w="1445" w:type="dxa"/>
          </w:tcPr>
          <w:p w14:paraId="36CEE0B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2893" w:type="dxa"/>
            <w:gridSpan w:val="2"/>
          </w:tcPr>
          <w:p w14:paraId="3990B3D6"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7F4FF846" w14:textId="77777777" w:rsidR="0011008E" w:rsidRPr="00F70AEE" w:rsidRDefault="0011008E" w:rsidP="008E6D23">
            <w:pPr>
              <w:spacing w:before="40" w:after="40"/>
              <w:ind w:left="57" w:right="57"/>
              <w:jc w:val="both"/>
              <w:rPr>
                <w:rFonts w:ascii="Arial" w:hAnsi="Arial" w:cs="Arial"/>
                <w:sz w:val="16"/>
                <w:szCs w:val="16"/>
              </w:rPr>
            </w:pPr>
          </w:p>
          <w:p w14:paraId="39F485F9"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sz w:val="16"/>
                <w:szCs w:val="16"/>
              </w:rPr>
              <w:t>(The Scientific Council shall/should)</w:t>
            </w:r>
          </w:p>
        </w:tc>
        <w:tc>
          <w:tcPr>
            <w:tcW w:w="1611" w:type="dxa"/>
          </w:tcPr>
          <w:p w14:paraId="74C474B3"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Further short description of activity (if necessary)</w:t>
            </w:r>
          </w:p>
        </w:tc>
        <w:tc>
          <w:tcPr>
            <w:tcW w:w="1876" w:type="dxa"/>
          </w:tcPr>
          <w:p w14:paraId="2FBDEFAA"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List of outputs</w:t>
            </w:r>
          </w:p>
        </w:tc>
        <w:tc>
          <w:tcPr>
            <w:tcW w:w="1204" w:type="dxa"/>
            <w:gridSpan w:val="2"/>
          </w:tcPr>
          <w:p w14:paraId="0B414CFF" w14:textId="77777777" w:rsidR="0011008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p w14:paraId="24A01152" w14:textId="68D9EC0B" w:rsidR="004C0E91" w:rsidRPr="00F70AEE" w:rsidRDefault="004C0E91" w:rsidP="008E6D23">
            <w:pPr>
              <w:spacing w:before="40" w:after="40"/>
              <w:ind w:left="57" w:right="57"/>
              <w:jc w:val="both"/>
              <w:rPr>
                <w:rFonts w:ascii="Arial" w:hAnsi="Arial" w:cs="Arial"/>
                <w:i/>
                <w:sz w:val="16"/>
                <w:szCs w:val="16"/>
              </w:rPr>
            </w:pPr>
          </w:p>
        </w:tc>
        <w:tc>
          <w:tcPr>
            <w:tcW w:w="1172" w:type="dxa"/>
            <w:gridSpan w:val="2"/>
          </w:tcPr>
          <w:p w14:paraId="2BC531FC" w14:textId="77777777" w:rsidR="0011008E" w:rsidRPr="00F70AEE" w:rsidRDefault="0011008E" w:rsidP="008E6D23">
            <w:pPr>
              <w:spacing w:before="40" w:after="40"/>
              <w:ind w:left="57" w:right="57"/>
              <w:jc w:val="both"/>
              <w:rPr>
                <w:rFonts w:ascii="Arial" w:hAnsi="Arial" w:cs="Arial"/>
                <w:i/>
                <w:sz w:val="16"/>
                <w:szCs w:val="16"/>
              </w:rPr>
            </w:pPr>
            <w:r>
              <w:rPr>
                <w:rFonts w:ascii="Arial" w:hAnsi="Arial" w:cs="Arial"/>
                <w:i/>
                <w:sz w:val="16"/>
                <w:szCs w:val="16"/>
              </w:rPr>
              <w:t>Name of lead person(s)</w:t>
            </w:r>
          </w:p>
        </w:tc>
        <w:tc>
          <w:tcPr>
            <w:tcW w:w="1194" w:type="dxa"/>
          </w:tcPr>
          <w:p w14:paraId="471B570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1233" w:type="dxa"/>
          </w:tcPr>
          <w:p w14:paraId="7EE78B00"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1211" w:type="dxa"/>
          </w:tcPr>
          <w:p w14:paraId="13CC73D1" w14:textId="77777777" w:rsidR="0011008E" w:rsidRPr="00F70AEE" w:rsidRDefault="0011008E" w:rsidP="008E6D23">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1186" w:type="dxa"/>
          </w:tcPr>
          <w:p w14:paraId="2583D34C"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A342B" w:rsidRPr="00F70AEE" w14:paraId="6E256F5B" w14:textId="77777777" w:rsidTr="00AC5D1D">
        <w:trPr>
          <w:trHeight w:val="171"/>
        </w:trPr>
        <w:tc>
          <w:tcPr>
            <w:tcW w:w="15025" w:type="dxa"/>
            <w:gridSpan w:val="13"/>
          </w:tcPr>
          <w:p w14:paraId="60747125" w14:textId="390596E8" w:rsidR="001A342B" w:rsidRPr="00F70AEE" w:rsidRDefault="001A342B" w:rsidP="000E2A01">
            <w:pPr>
              <w:spacing w:before="40" w:after="40"/>
              <w:ind w:left="57" w:right="57"/>
              <w:jc w:val="both"/>
              <w:rPr>
                <w:rFonts w:ascii="Arial" w:hAnsi="Arial" w:cs="Arial"/>
                <w:i/>
                <w:sz w:val="16"/>
                <w:szCs w:val="16"/>
              </w:rPr>
            </w:pPr>
            <w:r w:rsidRPr="005E31BC">
              <w:rPr>
                <w:rFonts w:ascii="Arial" w:hAnsi="Arial" w:cs="Arial"/>
                <w:b/>
                <w:bCs/>
                <w:i/>
                <w:color w:val="000000" w:themeColor="text1"/>
                <w:sz w:val="22"/>
                <w:szCs w:val="22"/>
                <w:u w:val="single"/>
              </w:rPr>
              <w:t>General tasks of the Scientific Council [The Aquatic Species WG proposes that this is included in the general part of the POW</w:t>
            </w:r>
            <w:r w:rsidR="000E2A01">
              <w:rPr>
                <w:rFonts w:ascii="Arial" w:hAnsi="Arial" w:cs="Arial"/>
                <w:b/>
                <w:bCs/>
                <w:i/>
                <w:color w:val="000000" w:themeColor="text1"/>
                <w:sz w:val="22"/>
                <w:szCs w:val="22"/>
                <w:u w:val="single"/>
              </w:rPr>
              <w:t>]</w:t>
            </w:r>
          </w:p>
        </w:tc>
      </w:tr>
      <w:tr w:rsidR="006A4DA9" w:rsidRPr="00F70AEE" w14:paraId="4171ECD9" w14:textId="77777777" w:rsidTr="006F2A65">
        <w:trPr>
          <w:trHeight w:val="171"/>
        </w:trPr>
        <w:tc>
          <w:tcPr>
            <w:tcW w:w="1445" w:type="dxa"/>
          </w:tcPr>
          <w:p w14:paraId="6D1A2A25" w14:textId="36E4FF88" w:rsidR="0040167C" w:rsidRPr="005E31BC" w:rsidRDefault="0040167C" w:rsidP="000E2A01">
            <w:pPr>
              <w:spacing w:before="40" w:after="40"/>
              <w:ind w:left="57" w:right="57"/>
              <w:jc w:val="both"/>
              <w:rPr>
                <w:rFonts w:ascii="Arial" w:hAnsi="Arial" w:cs="Arial"/>
                <w:i/>
                <w:sz w:val="16"/>
                <w:szCs w:val="16"/>
                <w:u w:val="single"/>
                <w:lang w:val="en-GB"/>
              </w:rPr>
            </w:pPr>
            <w:r w:rsidRPr="005E31BC">
              <w:rPr>
                <w:rFonts w:ascii="Arial" w:hAnsi="Arial" w:cs="Arial"/>
                <w:i/>
                <w:sz w:val="16"/>
                <w:szCs w:val="16"/>
                <w:u w:val="single"/>
                <w:lang w:val="en-GB"/>
              </w:rPr>
              <w:t>CMS Art VIII (5c)</w:t>
            </w:r>
            <w:r w:rsidRPr="005E31BC">
              <w:rPr>
                <w:rFonts w:ascii="Arial" w:hAnsi="Arial" w:cs="Arial"/>
                <w:i/>
                <w:sz w:val="16"/>
                <w:szCs w:val="16"/>
                <w:u w:val="single"/>
                <w:lang w:val="en-GB"/>
              </w:rPr>
              <w:br/>
              <w:t>Res. 12</w:t>
            </w:r>
            <w:r w:rsidR="006C24AD" w:rsidRPr="005E31BC">
              <w:rPr>
                <w:rFonts w:ascii="Arial" w:hAnsi="Arial" w:cs="Arial"/>
                <w:i/>
                <w:sz w:val="16"/>
                <w:szCs w:val="16"/>
                <w:u w:val="single"/>
                <w:lang w:val="en-GB"/>
              </w:rPr>
              <w:t>.</w:t>
            </w:r>
            <w:r w:rsidRPr="005E31BC">
              <w:rPr>
                <w:rFonts w:ascii="Arial" w:hAnsi="Arial" w:cs="Arial"/>
                <w:i/>
                <w:sz w:val="16"/>
                <w:szCs w:val="16"/>
                <w:u w:val="single"/>
                <w:lang w:val="en-GB"/>
              </w:rPr>
              <w:t>04/</w:t>
            </w:r>
          </w:p>
          <w:p w14:paraId="1FCFB5AB" w14:textId="23C5B6B7" w:rsidR="0040167C" w:rsidRPr="007572AC" w:rsidRDefault="0040167C" w:rsidP="000E2A01">
            <w:pPr>
              <w:spacing w:before="40" w:after="40"/>
              <w:ind w:left="57" w:right="57"/>
              <w:jc w:val="both"/>
              <w:rPr>
                <w:rFonts w:ascii="Arial" w:hAnsi="Arial" w:cs="Arial"/>
                <w:i/>
                <w:sz w:val="16"/>
                <w:szCs w:val="16"/>
                <w:lang w:val="en-GB"/>
              </w:rPr>
            </w:pPr>
            <w:r w:rsidRPr="005E31BC">
              <w:rPr>
                <w:rFonts w:ascii="Arial" w:hAnsi="Arial" w:cs="Arial"/>
                <w:i/>
                <w:sz w:val="16"/>
                <w:szCs w:val="16"/>
                <w:u w:val="single"/>
                <w:lang w:val="en-GB"/>
              </w:rPr>
              <w:t>Annex</w:t>
            </w:r>
            <w:r w:rsidR="005E31BC">
              <w:rPr>
                <w:rFonts w:ascii="Arial" w:hAnsi="Arial" w:cs="Arial"/>
                <w:i/>
                <w:sz w:val="16"/>
                <w:szCs w:val="16"/>
                <w:u w:val="single"/>
                <w:lang w:val="en-GB"/>
              </w:rPr>
              <w:t xml:space="preserve"> </w:t>
            </w:r>
          </w:p>
        </w:tc>
        <w:tc>
          <w:tcPr>
            <w:tcW w:w="2893" w:type="dxa"/>
            <w:gridSpan w:val="2"/>
            <w:shd w:val="clear" w:color="auto" w:fill="auto"/>
          </w:tcPr>
          <w:p w14:paraId="7E792E12" w14:textId="3D3DE3DE" w:rsidR="0040167C" w:rsidRPr="007572AC" w:rsidRDefault="000E2A01" w:rsidP="000E2A01">
            <w:pPr>
              <w:spacing w:before="40" w:after="40"/>
              <w:ind w:right="57"/>
              <w:jc w:val="both"/>
              <w:rPr>
                <w:rFonts w:ascii="Arial" w:hAnsi="Arial" w:cs="Arial"/>
                <w:i/>
                <w:sz w:val="16"/>
                <w:szCs w:val="16"/>
                <w:shd w:val="clear" w:color="auto" w:fill="FFFFFF"/>
              </w:rPr>
            </w:pPr>
            <w:r>
              <w:rPr>
                <w:rFonts w:ascii="Arial" w:hAnsi="Arial" w:cs="Arial"/>
                <w:i/>
                <w:sz w:val="16"/>
                <w:szCs w:val="16"/>
                <w:u w:val="single"/>
                <w:shd w:val="clear" w:color="auto" w:fill="FFFFFF"/>
              </w:rPr>
              <w:t>m</w:t>
            </w:r>
            <w:r w:rsidR="0040167C" w:rsidRPr="005168D0">
              <w:rPr>
                <w:rFonts w:ascii="Arial" w:hAnsi="Arial" w:cs="Arial"/>
                <w:i/>
                <w:sz w:val="16"/>
                <w:szCs w:val="16"/>
                <w:u w:val="single"/>
                <w:shd w:val="clear" w:color="auto" w:fill="FFFFFF"/>
              </w:rPr>
              <w:t>aking recommendations to the Conference of the Parties as to the migratory species to be included in Appendices I and II, together with an indication of the range of such migratory species</w:t>
            </w:r>
          </w:p>
        </w:tc>
        <w:tc>
          <w:tcPr>
            <w:tcW w:w="1611" w:type="dxa"/>
          </w:tcPr>
          <w:p w14:paraId="09E95749" w14:textId="77777777" w:rsidR="0040167C" w:rsidRPr="005E31BC" w:rsidRDefault="0040167C" w:rsidP="000E2A01">
            <w:pPr>
              <w:spacing w:before="40" w:after="40"/>
              <w:ind w:left="57" w:right="57"/>
              <w:jc w:val="both"/>
              <w:rPr>
                <w:rFonts w:ascii="Arial" w:hAnsi="Arial" w:cs="Arial"/>
                <w:i/>
                <w:sz w:val="16"/>
                <w:szCs w:val="16"/>
                <w:u w:val="single"/>
              </w:rPr>
            </w:pPr>
            <w:r w:rsidRPr="005E31BC">
              <w:rPr>
                <w:rFonts w:ascii="Arial" w:hAnsi="Arial" w:cs="Arial"/>
                <w:iCs/>
                <w:sz w:val="16"/>
                <w:szCs w:val="16"/>
                <w:u w:val="single"/>
              </w:rPr>
              <w:t>As per mandate</w:t>
            </w:r>
          </w:p>
        </w:tc>
        <w:tc>
          <w:tcPr>
            <w:tcW w:w="1925" w:type="dxa"/>
            <w:gridSpan w:val="2"/>
          </w:tcPr>
          <w:p w14:paraId="57C650FA" w14:textId="77777777" w:rsidR="0040167C" w:rsidRPr="005E31BC" w:rsidRDefault="0040167C" w:rsidP="000E2A01">
            <w:pPr>
              <w:spacing w:before="40" w:after="40"/>
              <w:ind w:right="57"/>
              <w:jc w:val="both"/>
              <w:rPr>
                <w:rFonts w:ascii="Arial" w:hAnsi="Arial" w:cs="Arial"/>
                <w:iCs/>
                <w:sz w:val="16"/>
                <w:szCs w:val="16"/>
                <w:u w:val="single"/>
              </w:rPr>
            </w:pPr>
            <w:r w:rsidRPr="005E31BC">
              <w:rPr>
                <w:rFonts w:ascii="Arial" w:hAnsi="Arial" w:cs="Arial"/>
                <w:iCs/>
                <w:sz w:val="16"/>
                <w:szCs w:val="16"/>
                <w:u w:val="single"/>
              </w:rPr>
              <w:t>Recommendations to Parties on species to be included in CMS Appendices together with an indication of their range</w:t>
            </w:r>
          </w:p>
        </w:tc>
        <w:tc>
          <w:tcPr>
            <w:tcW w:w="1155" w:type="dxa"/>
          </w:tcPr>
          <w:p w14:paraId="6E1D6F45" w14:textId="77777777" w:rsidR="0040167C" w:rsidRPr="005E31BC" w:rsidRDefault="0040167C" w:rsidP="000E2A01">
            <w:pPr>
              <w:spacing w:before="40" w:after="40"/>
              <w:ind w:left="57" w:right="57"/>
              <w:jc w:val="both"/>
              <w:rPr>
                <w:rFonts w:ascii="Arial" w:hAnsi="Arial" w:cs="Arial"/>
                <w:iCs/>
                <w:sz w:val="16"/>
                <w:szCs w:val="16"/>
                <w:u w:val="single"/>
              </w:rPr>
            </w:pPr>
            <w:r w:rsidRPr="005E31BC">
              <w:rPr>
                <w:rFonts w:ascii="Arial" w:hAnsi="Arial" w:cs="Arial"/>
                <w:iCs/>
                <w:sz w:val="16"/>
                <w:szCs w:val="16"/>
                <w:u w:val="single"/>
              </w:rPr>
              <w:t>Ongoing</w:t>
            </w:r>
          </w:p>
          <w:p w14:paraId="71B9B7E0" w14:textId="77777777" w:rsidR="0040167C" w:rsidRDefault="0040167C" w:rsidP="000E2A01">
            <w:pPr>
              <w:spacing w:before="40" w:after="40"/>
              <w:ind w:left="57" w:right="57"/>
              <w:jc w:val="both"/>
              <w:rPr>
                <w:rFonts w:ascii="Arial" w:hAnsi="Arial" w:cs="Arial"/>
                <w:iCs/>
                <w:sz w:val="16"/>
                <w:szCs w:val="16"/>
                <w:u w:val="single"/>
              </w:rPr>
            </w:pPr>
            <w:r w:rsidRPr="005E31BC">
              <w:rPr>
                <w:rFonts w:ascii="Arial" w:hAnsi="Arial" w:cs="Arial"/>
                <w:iCs/>
                <w:sz w:val="16"/>
                <w:szCs w:val="16"/>
                <w:u w:val="single"/>
              </w:rPr>
              <w:t>(would have to be in good time before the submission deadline for listing proposals)</w:t>
            </w:r>
          </w:p>
          <w:p w14:paraId="7A428BD8" w14:textId="23759AA0" w:rsidR="000E2A01" w:rsidRPr="000E2A01" w:rsidRDefault="000E2A01" w:rsidP="000E2A01">
            <w:pPr>
              <w:spacing w:before="40" w:after="40"/>
              <w:ind w:left="57" w:right="57"/>
              <w:jc w:val="both"/>
              <w:rPr>
                <w:rFonts w:ascii="Arial" w:hAnsi="Arial" w:cs="Arial"/>
                <w:iCs/>
                <w:sz w:val="16"/>
                <w:szCs w:val="16"/>
                <w:u w:val="single"/>
              </w:rPr>
            </w:pPr>
          </w:p>
        </w:tc>
        <w:tc>
          <w:tcPr>
            <w:tcW w:w="1172" w:type="dxa"/>
            <w:gridSpan w:val="2"/>
          </w:tcPr>
          <w:p w14:paraId="65FBDF51" w14:textId="0DAC3DA6" w:rsidR="0040167C" w:rsidRPr="005E31BC" w:rsidRDefault="0040167C" w:rsidP="000E2A01">
            <w:pPr>
              <w:spacing w:before="40" w:after="40"/>
              <w:ind w:left="57" w:right="57"/>
              <w:jc w:val="both"/>
              <w:rPr>
                <w:rFonts w:ascii="Arial" w:hAnsi="Arial" w:cs="Arial"/>
                <w:iCs/>
                <w:sz w:val="16"/>
                <w:szCs w:val="16"/>
              </w:rPr>
            </w:pPr>
            <w:r w:rsidRPr="005E31BC">
              <w:rPr>
                <w:rFonts w:ascii="Arial" w:hAnsi="Arial" w:cs="Arial"/>
                <w:iCs/>
                <w:sz w:val="16"/>
                <w:szCs w:val="16"/>
                <w:u w:val="single"/>
              </w:rPr>
              <w:t xml:space="preserve">All </w:t>
            </w:r>
            <w:proofErr w:type="spellStart"/>
            <w:r w:rsidRPr="005E31BC">
              <w:rPr>
                <w:rFonts w:ascii="Arial" w:hAnsi="Arial" w:cs="Arial"/>
                <w:iCs/>
                <w:sz w:val="16"/>
                <w:szCs w:val="16"/>
                <w:u w:val="single"/>
              </w:rPr>
              <w:t>Councillor</w:t>
            </w:r>
            <w:r w:rsidR="005E31BC" w:rsidRPr="005E31BC">
              <w:rPr>
                <w:rFonts w:ascii="Arial" w:hAnsi="Arial" w:cs="Arial"/>
                <w:iCs/>
                <w:sz w:val="16"/>
                <w:szCs w:val="16"/>
              </w:rPr>
              <w:t>s</w:t>
            </w:r>
            <w:proofErr w:type="spellEnd"/>
          </w:p>
        </w:tc>
        <w:tc>
          <w:tcPr>
            <w:tcW w:w="1194" w:type="dxa"/>
          </w:tcPr>
          <w:p w14:paraId="0AB31E64" w14:textId="77777777" w:rsidR="0040167C" w:rsidRPr="005E31BC" w:rsidRDefault="0040167C" w:rsidP="000E2A01">
            <w:pPr>
              <w:spacing w:before="40" w:after="40"/>
              <w:ind w:left="57" w:right="57"/>
              <w:jc w:val="both"/>
              <w:rPr>
                <w:rFonts w:ascii="Arial" w:hAnsi="Arial" w:cs="Arial"/>
                <w:iCs/>
                <w:sz w:val="16"/>
                <w:szCs w:val="16"/>
              </w:rPr>
            </w:pPr>
          </w:p>
        </w:tc>
        <w:tc>
          <w:tcPr>
            <w:tcW w:w="1233" w:type="dxa"/>
          </w:tcPr>
          <w:p w14:paraId="14A18E64" w14:textId="77777777" w:rsidR="0040167C" w:rsidRPr="005E31BC" w:rsidRDefault="0040167C" w:rsidP="000E2A01">
            <w:pPr>
              <w:spacing w:before="40" w:after="40"/>
              <w:ind w:right="57"/>
              <w:jc w:val="both"/>
              <w:rPr>
                <w:rFonts w:ascii="Arial" w:hAnsi="Arial" w:cs="Arial"/>
                <w:iCs/>
                <w:sz w:val="16"/>
                <w:szCs w:val="16"/>
                <w:u w:val="single"/>
              </w:rPr>
            </w:pPr>
            <w:r w:rsidRPr="005E31BC">
              <w:rPr>
                <w:rFonts w:ascii="Arial" w:hAnsi="Arial" w:cs="Arial"/>
                <w:iCs/>
                <w:sz w:val="16"/>
                <w:szCs w:val="16"/>
                <w:u w:val="single"/>
              </w:rPr>
              <w:t>Core</w:t>
            </w:r>
          </w:p>
        </w:tc>
        <w:tc>
          <w:tcPr>
            <w:tcW w:w="1211" w:type="dxa"/>
          </w:tcPr>
          <w:p w14:paraId="14E03E50" w14:textId="77777777" w:rsidR="0040167C" w:rsidRPr="005E31BC" w:rsidRDefault="0040167C" w:rsidP="000E2A01">
            <w:pPr>
              <w:spacing w:before="40" w:after="40"/>
              <w:ind w:left="57" w:right="57"/>
              <w:jc w:val="both"/>
              <w:rPr>
                <w:rFonts w:ascii="Arial" w:hAnsi="Arial" w:cs="Arial"/>
                <w:iCs/>
                <w:sz w:val="16"/>
                <w:szCs w:val="16"/>
                <w:u w:val="single"/>
              </w:rPr>
            </w:pPr>
            <w:proofErr w:type="spellStart"/>
            <w:r w:rsidRPr="005E31BC">
              <w:rPr>
                <w:rFonts w:ascii="Arial" w:hAnsi="Arial" w:cs="Arial"/>
                <w:iCs/>
                <w:sz w:val="16"/>
                <w:szCs w:val="16"/>
                <w:u w:val="single"/>
              </w:rPr>
              <w:t>ScC</w:t>
            </w:r>
            <w:proofErr w:type="spellEnd"/>
            <w:r w:rsidRPr="005E31BC">
              <w:rPr>
                <w:rFonts w:ascii="Arial" w:hAnsi="Arial" w:cs="Arial"/>
                <w:iCs/>
                <w:sz w:val="16"/>
                <w:szCs w:val="16"/>
                <w:u w:val="single"/>
              </w:rPr>
              <w:t>,</w:t>
            </w:r>
          </w:p>
          <w:p w14:paraId="79C34E70" w14:textId="77777777" w:rsidR="0040167C" w:rsidRPr="005E31BC" w:rsidRDefault="0040167C" w:rsidP="000E2A01">
            <w:pPr>
              <w:spacing w:before="40" w:after="40"/>
              <w:ind w:left="57" w:right="57"/>
              <w:jc w:val="both"/>
              <w:rPr>
                <w:rFonts w:ascii="Arial" w:hAnsi="Arial" w:cs="Arial"/>
                <w:iCs/>
                <w:sz w:val="16"/>
                <w:szCs w:val="16"/>
                <w:u w:val="single"/>
              </w:rPr>
            </w:pPr>
            <w:proofErr w:type="spellStart"/>
            <w:r w:rsidRPr="005E31BC">
              <w:rPr>
                <w:rFonts w:ascii="Arial" w:hAnsi="Arial" w:cs="Arial"/>
                <w:iCs/>
                <w:sz w:val="16"/>
                <w:szCs w:val="16"/>
                <w:u w:val="single"/>
              </w:rPr>
              <w:t>StC</w:t>
            </w:r>
            <w:proofErr w:type="spellEnd"/>
            <w:r w:rsidRPr="005E31BC">
              <w:rPr>
                <w:rFonts w:ascii="Arial" w:hAnsi="Arial" w:cs="Arial"/>
                <w:iCs/>
                <w:sz w:val="16"/>
                <w:szCs w:val="16"/>
                <w:u w:val="single"/>
              </w:rPr>
              <w:t>,</w:t>
            </w:r>
          </w:p>
          <w:p w14:paraId="54A5148C" w14:textId="77777777" w:rsidR="0040167C" w:rsidRPr="005E31BC" w:rsidRDefault="0040167C" w:rsidP="000E2A01">
            <w:pPr>
              <w:spacing w:before="40" w:after="40"/>
              <w:ind w:left="57" w:right="57"/>
              <w:jc w:val="both"/>
              <w:rPr>
                <w:rFonts w:ascii="Arial" w:hAnsi="Arial" w:cs="Arial"/>
                <w:iCs/>
                <w:sz w:val="16"/>
                <w:szCs w:val="16"/>
              </w:rPr>
            </w:pPr>
            <w:r w:rsidRPr="005E31BC">
              <w:rPr>
                <w:rFonts w:ascii="Arial" w:hAnsi="Arial" w:cs="Arial"/>
                <w:iCs/>
                <w:sz w:val="16"/>
                <w:szCs w:val="16"/>
                <w:u w:val="single"/>
              </w:rPr>
              <w:t>COP</w:t>
            </w:r>
          </w:p>
        </w:tc>
        <w:tc>
          <w:tcPr>
            <w:tcW w:w="1186" w:type="dxa"/>
          </w:tcPr>
          <w:p w14:paraId="5C12346C" w14:textId="77777777" w:rsidR="0040167C" w:rsidRPr="00F70AEE" w:rsidRDefault="0040167C" w:rsidP="000E2A01">
            <w:pPr>
              <w:spacing w:before="40" w:after="40"/>
              <w:ind w:left="57" w:right="57"/>
              <w:jc w:val="both"/>
              <w:rPr>
                <w:rFonts w:ascii="Arial" w:hAnsi="Arial" w:cs="Arial"/>
                <w:i/>
                <w:sz w:val="16"/>
                <w:szCs w:val="16"/>
              </w:rPr>
            </w:pPr>
          </w:p>
        </w:tc>
      </w:tr>
      <w:tr w:rsidR="006A4DA9" w:rsidRPr="00F70AEE" w14:paraId="52FAE45D" w14:textId="77777777" w:rsidTr="006F2A65">
        <w:trPr>
          <w:trHeight w:val="171"/>
        </w:trPr>
        <w:tc>
          <w:tcPr>
            <w:tcW w:w="1445" w:type="dxa"/>
          </w:tcPr>
          <w:p w14:paraId="79020E21" w14:textId="77777777" w:rsidR="005F69CF" w:rsidRPr="005168D0" w:rsidRDefault="0040167C" w:rsidP="000E2A01">
            <w:pPr>
              <w:spacing w:before="40" w:after="40"/>
              <w:ind w:left="57" w:right="57"/>
              <w:jc w:val="both"/>
              <w:rPr>
                <w:rFonts w:ascii="Arial" w:hAnsi="Arial" w:cs="Arial"/>
                <w:i/>
                <w:sz w:val="16"/>
                <w:szCs w:val="16"/>
                <w:u w:val="single"/>
                <w:lang w:val="en-GB"/>
              </w:rPr>
            </w:pPr>
            <w:r w:rsidRPr="005168D0">
              <w:rPr>
                <w:rFonts w:ascii="Arial" w:hAnsi="Arial" w:cs="Arial"/>
                <w:i/>
                <w:sz w:val="16"/>
                <w:szCs w:val="16"/>
                <w:u w:val="single"/>
                <w:lang w:val="en-GB"/>
              </w:rPr>
              <w:t>CMS Art VIII (5c)</w:t>
            </w:r>
          </w:p>
          <w:p w14:paraId="4A9823F6" w14:textId="0996CB4D" w:rsidR="0040167C" w:rsidRPr="005168D0" w:rsidRDefault="0040167C" w:rsidP="000E2A01">
            <w:pPr>
              <w:spacing w:before="40" w:after="40"/>
              <w:ind w:left="57" w:right="57"/>
              <w:jc w:val="both"/>
              <w:rPr>
                <w:rFonts w:ascii="Arial" w:hAnsi="Arial" w:cs="Arial"/>
                <w:i/>
                <w:sz w:val="16"/>
                <w:szCs w:val="16"/>
                <w:u w:val="single"/>
              </w:rPr>
            </w:pPr>
            <w:r w:rsidRPr="005168D0">
              <w:rPr>
                <w:rFonts w:ascii="Arial" w:hAnsi="Arial" w:cs="Arial"/>
                <w:i/>
                <w:sz w:val="16"/>
                <w:szCs w:val="16"/>
                <w:u w:val="single"/>
              </w:rPr>
              <w:t xml:space="preserve">COP ROP </w:t>
            </w:r>
          </w:p>
          <w:p w14:paraId="49A87A1F" w14:textId="29933E1A" w:rsidR="0040167C" w:rsidRPr="005168D0" w:rsidRDefault="0040167C" w:rsidP="000E2A01">
            <w:pPr>
              <w:spacing w:before="40" w:after="40"/>
              <w:ind w:left="57" w:right="57"/>
              <w:jc w:val="both"/>
              <w:rPr>
                <w:rFonts w:ascii="Arial" w:hAnsi="Arial" w:cs="Arial"/>
                <w:i/>
                <w:sz w:val="16"/>
                <w:szCs w:val="16"/>
                <w:u w:val="single"/>
                <w:lang w:val="en-GB"/>
              </w:rPr>
            </w:pPr>
            <w:r w:rsidRPr="005168D0">
              <w:rPr>
                <w:rFonts w:ascii="Arial" w:hAnsi="Arial" w:cs="Arial"/>
                <w:i/>
                <w:sz w:val="16"/>
                <w:szCs w:val="16"/>
                <w:u w:val="single"/>
                <w:lang w:val="en-GB"/>
              </w:rPr>
              <w:t>Res. 12</w:t>
            </w:r>
            <w:r w:rsidR="00BC3C5E" w:rsidRPr="005168D0">
              <w:rPr>
                <w:rFonts w:ascii="Arial" w:hAnsi="Arial" w:cs="Arial"/>
                <w:i/>
                <w:sz w:val="16"/>
                <w:szCs w:val="16"/>
                <w:u w:val="single"/>
                <w:lang w:val="en-GB"/>
              </w:rPr>
              <w:t>.</w:t>
            </w:r>
            <w:r w:rsidRPr="005168D0">
              <w:rPr>
                <w:rFonts w:ascii="Arial" w:hAnsi="Arial" w:cs="Arial"/>
                <w:i/>
                <w:sz w:val="16"/>
                <w:szCs w:val="16"/>
                <w:u w:val="single"/>
                <w:lang w:val="en-GB"/>
              </w:rPr>
              <w:t>04/</w:t>
            </w:r>
          </w:p>
          <w:p w14:paraId="5F61C45D" w14:textId="77777777" w:rsidR="0040167C" w:rsidRPr="00F70AEE" w:rsidRDefault="0040167C" w:rsidP="000E2A01">
            <w:pPr>
              <w:spacing w:before="40" w:after="40"/>
              <w:ind w:left="57" w:right="57"/>
              <w:jc w:val="both"/>
              <w:rPr>
                <w:rFonts w:ascii="Arial" w:hAnsi="Arial" w:cs="Arial"/>
                <w:i/>
                <w:sz w:val="16"/>
                <w:szCs w:val="16"/>
              </w:rPr>
            </w:pPr>
            <w:r w:rsidRPr="005168D0">
              <w:rPr>
                <w:rFonts w:ascii="Arial" w:hAnsi="Arial" w:cs="Arial"/>
                <w:i/>
                <w:sz w:val="16"/>
                <w:szCs w:val="16"/>
                <w:u w:val="single"/>
                <w:lang w:val="en-GB"/>
              </w:rPr>
              <w:t>Annex.</w:t>
            </w:r>
          </w:p>
        </w:tc>
        <w:tc>
          <w:tcPr>
            <w:tcW w:w="2893" w:type="dxa"/>
            <w:gridSpan w:val="2"/>
          </w:tcPr>
          <w:p w14:paraId="44B6FA1A" w14:textId="77777777" w:rsidR="0040167C" w:rsidRPr="005168D0" w:rsidRDefault="0040167C" w:rsidP="000E2A01">
            <w:pPr>
              <w:pStyle w:val="CommentText"/>
              <w:spacing w:before="40" w:after="40"/>
              <w:jc w:val="both"/>
              <w:rPr>
                <w:rFonts w:ascii="Arial" w:hAnsi="Arial" w:cs="Arial"/>
                <w:i/>
                <w:sz w:val="16"/>
                <w:szCs w:val="16"/>
                <w:u w:val="single"/>
                <w:shd w:val="clear" w:color="auto" w:fill="FFFFFF"/>
              </w:rPr>
            </w:pPr>
            <w:r w:rsidRPr="005168D0">
              <w:rPr>
                <w:rFonts w:ascii="Arial" w:hAnsi="Arial" w:cs="Arial"/>
                <w:i/>
                <w:sz w:val="16"/>
                <w:szCs w:val="16"/>
                <w:u w:val="single"/>
                <w:shd w:val="clear" w:color="auto" w:fill="FFFFFF"/>
              </w:rPr>
              <w:t>assessing proposals for the amendment of Appendices I and II from a scientific and technical standpoint, and providing advice to the Conference of the Parties regarding proposed amendments;</w:t>
            </w:r>
            <w:r w:rsidRPr="005168D0">
              <w:rPr>
                <w:u w:val="single"/>
              </w:rPr>
              <w:t xml:space="preserve"> </w:t>
            </w:r>
          </w:p>
        </w:tc>
        <w:tc>
          <w:tcPr>
            <w:tcW w:w="1611" w:type="dxa"/>
          </w:tcPr>
          <w:p w14:paraId="3AA59AE0" w14:textId="77777777" w:rsidR="0040167C" w:rsidRPr="005168D0" w:rsidRDefault="0040167C" w:rsidP="000E2A01">
            <w:pPr>
              <w:spacing w:before="40" w:after="40"/>
              <w:ind w:left="57" w:right="57"/>
              <w:jc w:val="both"/>
              <w:rPr>
                <w:rFonts w:ascii="Arial" w:hAnsi="Arial" w:cs="Arial"/>
                <w:i/>
                <w:sz w:val="16"/>
                <w:szCs w:val="16"/>
                <w:u w:val="single"/>
              </w:rPr>
            </w:pPr>
            <w:r w:rsidRPr="005168D0">
              <w:rPr>
                <w:rFonts w:ascii="Arial" w:hAnsi="Arial" w:cs="Arial"/>
                <w:iCs/>
                <w:sz w:val="16"/>
                <w:szCs w:val="16"/>
                <w:u w:val="single"/>
              </w:rPr>
              <w:t>As per mandate</w:t>
            </w:r>
          </w:p>
        </w:tc>
        <w:tc>
          <w:tcPr>
            <w:tcW w:w="1925" w:type="dxa"/>
            <w:gridSpan w:val="2"/>
          </w:tcPr>
          <w:p w14:paraId="1317ADAA" w14:textId="0A5B7E5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Recommendations to proponents and Parties regarding proposed amendments</w:t>
            </w:r>
          </w:p>
          <w:p w14:paraId="7E335EA2" w14:textId="444B2D5A" w:rsidR="0040167C" w:rsidRPr="005168D0" w:rsidRDefault="0040167C" w:rsidP="000E2A01">
            <w:pPr>
              <w:spacing w:before="40" w:after="40"/>
              <w:ind w:left="57" w:right="57"/>
              <w:jc w:val="both"/>
              <w:rPr>
                <w:rFonts w:ascii="Arial" w:hAnsi="Arial" w:cs="Arial"/>
                <w:iCs/>
                <w:sz w:val="16"/>
                <w:szCs w:val="16"/>
              </w:rPr>
            </w:pPr>
          </w:p>
        </w:tc>
        <w:tc>
          <w:tcPr>
            <w:tcW w:w="1155" w:type="dxa"/>
          </w:tcPr>
          <w:p w14:paraId="13C27633" w14:textId="7777777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SC6</w:t>
            </w:r>
          </w:p>
        </w:tc>
        <w:tc>
          <w:tcPr>
            <w:tcW w:w="1172" w:type="dxa"/>
            <w:gridSpan w:val="2"/>
          </w:tcPr>
          <w:p w14:paraId="263D340F" w14:textId="7777777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 xml:space="preserve">All </w:t>
            </w:r>
            <w:proofErr w:type="spellStart"/>
            <w:r w:rsidRPr="005168D0">
              <w:rPr>
                <w:rFonts w:ascii="Arial" w:hAnsi="Arial" w:cs="Arial"/>
                <w:iCs/>
                <w:sz w:val="16"/>
                <w:szCs w:val="16"/>
                <w:u w:val="single"/>
              </w:rPr>
              <w:t>Councillors</w:t>
            </w:r>
            <w:proofErr w:type="spellEnd"/>
          </w:p>
        </w:tc>
        <w:tc>
          <w:tcPr>
            <w:tcW w:w="1194" w:type="dxa"/>
          </w:tcPr>
          <w:p w14:paraId="1502D967" w14:textId="77777777" w:rsidR="0040167C" w:rsidRPr="005168D0" w:rsidRDefault="0040167C" w:rsidP="000E2A01">
            <w:pPr>
              <w:spacing w:before="40" w:after="40"/>
              <w:ind w:left="57" w:right="57"/>
              <w:jc w:val="both"/>
              <w:rPr>
                <w:rFonts w:ascii="Arial" w:hAnsi="Arial" w:cs="Arial"/>
                <w:iCs/>
                <w:sz w:val="16"/>
                <w:szCs w:val="16"/>
              </w:rPr>
            </w:pPr>
          </w:p>
        </w:tc>
        <w:tc>
          <w:tcPr>
            <w:tcW w:w="1233" w:type="dxa"/>
          </w:tcPr>
          <w:p w14:paraId="295AEF81" w14:textId="7777777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Core</w:t>
            </w:r>
          </w:p>
        </w:tc>
        <w:tc>
          <w:tcPr>
            <w:tcW w:w="1211" w:type="dxa"/>
          </w:tcPr>
          <w:p w14:paraId="20A2EC5A" w14:textId="7777777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COP</w:t>
            </w:r>
          </w:p>
        </w:tc>
        <w:tc>
          <w:tcPr>
            <w:tcW w:w="1186" w:type="dxa"/>
          </w:tcPr>
          <w:p w14:paraId="2551ECEC" w14:textId="77777777" w:rsidR="0040167C" w:rsidRPr="00F70AEE" w:rsidRDefault="0040167C" w:rsidP="000E2A01">
            <w:pPr>
              <w:spacing w:before="40" w:after="40"/>
              <w:ind w:left="57" w:right="57"/>
              <w:jc w:val="both"/>
              <w:rPr>
                <w:rFonts w:ascii="Arial" w:hAnsi="Arial" w:cs="Arial"/>
                <w:i/>
                <w:sz w:val="16"/>
                <w:szCs w:val="16"/>
              </w:rPr>
            </w:pPr>
          </w:p>
        </w:tc>
      </w:tr>
      <w:tr w:rsidR="006A4DA9" w:rsidRPr="00F70AEE" w14:paraId="3138BAE0" w14:textId="77777777" w:rsidTr="006F2A65">
        <w:trPr>
          <w:trHeight w:val="171"/>
        </w:trPr>
        <w:tc>
          <w:tcPr>
            <w:tcW w:w="1445" w:type="dxa"/>
          </w:tcPr>
          <w:p w14:paraId="7E179A53" w14:textId="77777777" w:rsidR="0040167C" w:rsidRPr="005168D0" w:rsidRDefault="0040167C" w:rsidP="000E2A01">
            <w:pPr>
              <w:spacing w:before="40" w:after="40"/>
              <w:ind w:left="57" w:right="57"/>
              <w:jc w:val="both"/>
              <w:rPr>
                <w:rFonts w:ascii="Arial" w:hAnsi="Arial" w:cs="Arial"/>
                <w:i/>
                <w:sz w:val="16"/>
                <w:szCs w:val="16"/>
                <w:u w:val="single"/>
                <w:lang w:val="fr-FR"/>
              </w:rPr>
            </w:pPr>
            <w:r w:rsidRPr="005168D0">
              <w:rPr>
                <w:rFonts w:ascii="Arial" w:hAnsi="Arial" w:cs="Arial"/>
                <w:i/>
                <w:sz w:val="16"/>
                <w:szCs w:val="16"/>
                <w:u w:val="single"/>
                <w:lang w:val="fr-FR"/>
              </w:rPr>
              <w:t>COP12 ROP 22.3</w:t>
            </w:r>
          </w:p>
          <w:p w14:paraId="6A885A7C" w14:textId="77777777" w:rsidR="0040167C" w:rsidRPr="00004047" w:rsidRDefault="0040167C" w:rsidP="000E2A01">
            <w:pPr>
              <w:spacing w:before="40" w:after="40"/>
              <w:ind w:left="57" w:right="57"/>
              <w:jc w:val="both"/>
              <w:rPr>
                <w:rFonts w:ascii="Arial" w:hAnsi="Arial" w:cs="Arial"/>
                <w:i/>
                <w:sz w:val="16"/>
                <w:szCs w:val="16"/>
                <w:lang w:val="fr-FR"/>
              </w:rPr>
            </w:pPr>
            <w:r w:rsidRPr="005168D0">
              <w:rPr>
                <w:rFonts w:ascii="Arial" w:hAnsi="Arial" w:cs="Arial"/>
                <w:i/>
                <w:sz w:val="16"/>
                <w:szCs w:val="16"/>
                <w:u w:val="single"/>
                <w:lang w:val="fr-FR"/>
              </w:rPr>
              <w:t>Res.12.28 (Rev.COP13)</w:t>
            </w:r>
          </w:p>
        </w:tc>
        <w:tc>
          <w:tcPr>
            <w:tcW w:w="2893" w:type="dxa"/>
            <w:gridSpan w:val="2"/>
          </w:tcPr>
          <w:p w14:paraId="0C043C77" w14:textId="730A760A" w:rsidR="004C0E91" w:rsidRPr="000E2A01" w:rsidRDefault="0040167C" w:rsidP="000E2A01">
            <w:pPr>
              <w:autoSpaceDN w:val="0"/>
              <w:spacing w:before="40" w:after="40"/>
              <w:jc w:val="both"/>
              <w:rPr>
                <w:rFonts w:ascii="Arial" w:hAnsi="Arial" w:cs="Arial"/>
                <w:i/>
                <w:sz w:val="16"/>
                <w:szCs w:val="16"/>
                <w:u w:val="single"/>
                <w:shd w:val="clear" w:color="auto" w:fill="FFFFFF"/>
              </w:rPr>
            </w:pPr>
            <w:r w:rsidRPr="005168D0">
              <w:rPr>
                <w:rFonts w:ascii="Arial" w:hAnsi="Arial" w:cs="Arial"/>
                <w:i/>
                <w:sz w:val="16"/>
                <w:szCs w:val="16"/>
                <w:u w:val="single"/>
                <w:shd w:val="clear" w:color="auto" w:fill="FFFFFF"/>
              </w:rPr>
              <w:t xml:space="preserve">reviewing all proposed Resolutions and Decisions that include a scientific element as well as proposed Concerted Action and </w:t>
            </w:r>
            <w:r w:rsidR="0058432F" w:rsidRPr="005168D0">
              <w:rPr>
                <w:rFonts w:ascii="Arial" w:hAnsi="Arial" w:cs="Arial"/>
                <w:i/>
                <w:sz w:val="16"/>
                <w:szCs w:val="16"/>
                <w:u w:val="single"/>
                <w:shd w:val="clear" w:color="auto" w:fill="FFFFFF"/>
              </w:rPr>
              <w:t>reports</w:t>
            </w:r>
            <w:r w:rsidRPr="005168D0">
              <w:rPr>
                <w:rFonts w:ascii="Arial" w:hAnsi="Arial" w:cs="Arial"/>
                <w:i/>
                <w:sz w:val="16"/>
                <w:szCs w:val="16"/>
                <w:u w:val="single"/>
                <w:shd w:val="clear" w:color="auto" w:fill="FFFFFF"/>
              </w:rPr>
              <w:t xml:space="preserve"> on implementation of Concerted Action to ensure technical accuracy and provide appropriate advice to the Standing Committee on all proposed Resolutions and Decisions.</w:t>
            </w:r>
          </w:p>
        </w:tc>
        <w:tc>
          <w:tcPr>
            <w:tcW w:w="1611" w:type="dxa"/>
          </w:tcPr>
          <w:p w14:paraId="1990468C" w14:textId="77777777" w:rsidR="0040167C" w:rsidRPr="005168D0" w:rsidRDefault="0040167C" w:rsidP="000E2A01">
            <w:pPr>
              <w:spacing w:before="40" w:after="40"/>
              <w:ind w:left="57" w:right="57"/>
              <w:jc w:val="both"/>
              <w:rPr>
                <w:rFonts w:ascii="Arial" w:hAnsi="Arial" w:cs="Arial"/>
                <w:iCs/>
                <w:sz w:val="16"/>
                <w:szCs w:val="16"/>
                <w:u w:val="single"/>
              </w:rPr>
            </w:pPr>
            <w:r w:rsidRPr="005168D0">
              <w:rPr>
                <w:rFonts w:ascii="Arial" w:hAnsi="Arial" w:cs="Arial"/>
                <w:iCs/>
                <w:sz w:val="16"/>
                <w:szCs w:val="16"/>
                <w:u w:val="single"/>
              </w:rPr>
              <w:t>As per mandate</w:t>
            </w:r>
          </w:p>
        </w:tc>
        <w:tc>
          <w:tcPr>
            <w:tcW w:w="1925" w:type="dxa"/>
            <w:gridSpan w:val="2"/>
          </w:tcPr>
          <w:p w14:paraId="4EEF2DDE"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 xml:space="preserve">Recommendations to proponents </w:t>
            </w:r>
            <w:proofErr w:type="gramStart"/>
            <w:r w:rsidRPr="006F2A65">
              <w:rPr>
                <w:rFonts w:ascii="Arial" w:hAnsi="Arial" w:cs="Arial"/>
                <w:iCs/>
                <w:sz w:val="16"/>
                <w:szCs w:val="16"/>
                <w:u w:val="single"/>
              </w:rPr>
              <w:t>and  Parties</w:t>
            </w:r>
            <w:proofErr w:type="gramEnd"/>
            <w:r w:rsidRPr="006F2A65">
              <w:rPr>
                <w:rFonts w:ascii="Arial" w:hAnsi="Arial" w:cs="Arial"/>
                <w:iCs/>
                <w:sz w:val="16"/>
                <w:szCs w:val="16"/>
                <w:u w:val="single"/>
              </w:rPr>
              <w:t xml:space="preserve"> regarding proposed amendments.</w:t>
            </w:r>
          </w:p>
        </w:tc>
        <w:tc>
          <w:tcPr>
            <w:tcW w:w="1155" w:type="dxa"/>
          </w:tcPr>
          <w:p w14:paraId="48BF82A7" w14:textId="23AD23E2"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SC6</w:t>
            </w:r>
            <w:r w:rsidR="005168D0" w:rsidRPr="006F2A65">
              <w:rPr>
                <w:rFonts w:ascii="Arial" w:hAnsi="Arial" w:cs="Arial"/>
                <w:iCs/>
                <w:sz w:val="16"/>
                <w:szCs w:val="16"/>
                <w:u w:val="single"/>
              </w:rPr>
              <w:t xml:space="preserve"> </w:t>
            </w:r>
          </w:p>
        </w:tc>
        <w:tc>
          <w:tcPr>
            <w:tcW w:w="1172" w:type="dxa"/>
            <w:gridSpan w:val="2"/>
          </w:tcPr>
          <w:p w14:paraId="760414CF"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 xml:space="preserve">All </w:t>
            </w:r>
            <w:proofErr w:type="spellStart"/>
            <w:r w:rsidRPr="006F2A65">
              <w:rPr>
                <w:rFonts w:ascii="Arial" w:hAnsi="Arial" w:cs="Arial"/>
                <w:iCs/>
                <w:sz w:val="16"/>
                <w:szCs w:val="16"/>
                <w:u w:val="single"/>
              </w:rPr>
              <w:t>Councillors</w:t>
            </w:r>
            <w:proofErr w:type="spellEnd"/>
          </w:p>
        </w:tc>
        <w:tc>
          <w:tcPr>
            <w:tcW w:w="1194" w:type="dxa"/>
          </w:tcPr>
          <w:p w14:paraId="159F48BB" w14:textId="77777777" w:rsidR="0040167C" w:rsidRPr="006F2A65" w:rsidRDefault="0040167C" w:rsidP="000E2A01">
            <w:pPr>
              <w:spacing w:before="40" w:after="40"/>
              <w:ind w:left="57" w:right="57"/>
              <w:jc w:val="both"/>
              <w:rPr>
                <w:rFonts w:ascii="Arial" w:hAnsi="Arial" w:cs="Arial"/>
                <w:iCs/>
                <w:sz w:val="16"/>
                <w:szCs w:val="16"/>
              </w:rPr>
            </w:pPr>
          </w:p>
        </w:tc>
        <w:tc>
          <w:tcPr>
            <w:tcW w:w="1233" w:type="dxa"/>
          </w:tcPr>
          <w:p w14:paraId="1AB5E768"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Core</w:t>
            </w:r>
          </w:p>
        </w:tc>
        <w:tc>
          <w:tcPr>
            <w:tcW w:w="1211" w:type="dxa"/>
          </w:tcPr>
          <w:p w14:paraId="4F7B4078"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COP</w:t>
            </w:r>
          </w:p>
        </w:tc>
        <w:tc>
          <w:tcPr>
            <w:tcW w:w="1186" w:type="dxa"/>
          </w:tcPr>
          <w:p w14:paraId="46652491" w14:textId="77777777" w:rsidR="0040167C" w:rsidRPr="00F70AEE" w:rsidRDefault="0040167C" w:rsidP="000E2A01">
            <w:pPr>
              <w:spacing w:before="40" w:after="40"/>
              <w:ind w:left="57" w:right="57"/>
              <w:jc w:val="both"/>
              <w:rPr>
                <w:rFonts w:ascii="Arial" w:hAnsi="Arial" w:cs="Arial"/>
                <w:i/>
                <w:sz w:val="16"/>
                <w:szCs w:val="16"/>
              </w:rPr>
            </w:pPr>
          </w:p>
        </w:tc>
      </w:tr>
      <w:tr w:rsidR="006A4DA9" w:rsidRPr="00F70AEE" w14:paraId="1C10B268" w14:textId="77777777" w:rsidTr="006F2A65">
        <w:trPr>
          <w:trHeight w:val="171"/>
        </w:trPr>
        <w:tc>
          <w:tcPr>
            <w:tcW w:w="1445" w:type="dxa"/>
          </w:tcPr>
          <w:p w14:paraId="6865E1F0" w14:textId="77777777" w:rsidR="0040167C" w:rsidRPr="006F2A65" w:rsidRDefault="0040167C" w:rsidP="000E2A01">
            <w:pPr>
              <w:spacing w:before="40" w:after="40"/>
              <w:ind w:left="57" w:right="57"/>
              <w:jc w:val="both"/>
              <w:rPr>
                <w:rFonts w:ascii="Arial" w:hAnsi="Arial" w:cs="Arial"/>
                <w:i/>
                <w:sz w:val="16"/>
                <w:szCs w:val="16"/>
                <w:u w:val="single"/>
                <w:lang w:val="en-GB"/>
              </w:rPr>
            </w:pPr>
            <w:r w:rsidRPr="006F2A65">
              <w:rPr>
                <w:rFonts w:ascii="Arial" w:hAnsi="Arial" w:cs="Arial"/>
                <w:i/>
                <w:sz w:val="16"/>
                <w:szCs w:val="16"/>
                <w:u w:val="single"/>
                <w:lang w:val="en-GB"/>
              </w:rPr>
              <w:t>CMS Art VIII (5c)</w:t>
            </w:r>
          </w:p>
          <w:p w14:paraId="2799A7BB" w14:textId="31DDE85A" w:rsidR="0040167C" w:rsidRPr="006F2A65" w:rsidRDefault="0040167C" w:rsidP="000E2A01">
            <w:pPr>
              <w:spacing w:before="40" w:after="40"/>
              <w:ind w:left="57" w:right="57"/>
              <w:jc w:val="both"/>
              <w:rPr>
                <w:rFonts w:ascii="Arial" w:hAnsi="Arial" w:cs="Arial"/>
                <w:i/>
                <w:sz w:val="16"/>
                <w:szCs w:val="16"/>
                <w:u w:val="single"/>
                <w:lang w:val="en-GB"/>
              </w:rPr>
            </w:pPr>
            <w:r w:rsidRPr="006F2A65">
              <w:rPr>
                <w:rFonts w:ascii="Arial" w:hAnsi="Arial" w:cs="Arial"/>
                <w:i/>
                <w:sz w:val="16"/>
                <w:szCs w:val="16"/>
                <w:u w:val="single"/>
                <w:lang w:val="en-GB"/>
              </w:rPr>
              <w:t>Res. 12</w:t>
            </w:r>
            <w:r w:rsidR="005D3F6E" w:rsidRPr="006F2A65">
              <w:rPr>
                <w:rFonts w:ascii="Arial" w:hAnsi="Arial" w:cs="Arial"/>
                <w:i/>
                <w:sz w:val="16"/>
                <w:szCs w:val="16"/>
                <w:u w:val="single"/>
                <w:lang w:val="en-GB"/>
              </w:rPr>
              <w:t>.</w:t>
            </w:r>
            <w:r w:rsidRPr="006F2A65">
              <w:rPr>
                <w:rFonts w:ascii="Arial" w:hAnsi="Arial" w:cs="Arial"/>
                <w:i/>
                <w:sz w:val="16"/>
                <w:szCs w:val="16"/>
                <w:u w:val="single"/>
                <w:lang w:val="en-GB"/>
              </w:rPr>
              <w:t>04/</w:t>
            </w:r>
          </w:p>
          <w:p w14:paraId="4CC467DB" w14:textId="77777777" w:rsidR="0040167C" w:rsidRDefault="0040167C" w:rsidP="000E2A01">
            <w:pPr>
              <w:spacing w:before="40" w:after="40"/>
              <w:ind w:left="57" w:right="57"/>
              <w:jc w:val="both"/>
              <w:rPr>
                <w:rFonts w:ascii="Arial" w:hAnsi="Arial" w:cs="Arial"/>
                <w:i/>
                <w:sz w:val="16"/>
                <w:szCs w:val="16"/>
              </w:rPr>
            </w:pPr>
            <w:r w:rsidRPr="006F2A65">
              <w:rPr>
                <w:rFonts w:ascii="Arial" w:hAnsi="Arial" w:cs="Arial"/>
                <w:i/>
                <w:sz w:val="16"/>
                <w:szCs w:val="16"/>
                <w:u w:val="single"/>
                <w:lang w:val="en-GB"/>
              </w:rPr>
              <w:t>Annex.</w:t>
            </w:r>
          </w:p>
        </w:tc>
        <w:tc>
          <w:tcPr>
            <w:tcW w:w="2893" w:type="dxa"/>
            <w:gridSpan w:val="2"/>
          </w:tcPr>
          <w:p w14:paraId="25D11BDF" w14:textId="77777777" w:rsidR="0040167C" w:rsidRPr="006F2A65" w:rsidRDefault="0040167C" w:rsidP="000E2A01">
            <w:pPr>
              <w:pStyle w:val="CommentText"/>
              <w:spacing w:before="40" w:after="40"/>
              <w:jc w:val="both"/>
              <w:rPr>
                <w:rFonts w:ascii="Arial" w:hAnsi="Arial" w:cs="Arial"/>
                <w:i/>
                <w:sz w:val="16"/>
                <w:szCs w:val="16"/>
                <w:u w:val="single"/>
                <w:shd w:val="clear" w:color="auto" w:fill="FFFFFF"/>
              </w:rPr>
            </w:pPr>
            <w:r w:rsidRPr="006F2A65">
              <w:rPr>
                <w:rFonts w:ascii="Arial" w:hAnsi="Arial" w:cs="Arial"/>
                <w:i/>
                <w:sz w:val="16"/>
                <w:szCs w:val="16"/>
                <w:u w:val="single"/>
                <w:shd w:val="clear" w:color="auto" w:fill="FFFFFF"/>
              </w:rPr>
              <w:t xml:space="preserve">bringing to the attention of the Conference of the Parties any new and emerging issues relating to the conservation and management of migratory species; </w:t>
            </w:r>
          </w:p>
        </w:tc>
        <w:tc>
          <w:tcPr>
            <w:tcW w:w="1611" w:type="dxa"/>
          </w:tcPr>
          <w:p w14:paraId="6226EF49" w14:textId="77777777" w:rsidR="0040167C" w:rsidRPr="006F2A65" w:rsidRDefault="0040167C" w:rsidP="000E2A01">
            <w:pPr>
              <w:spacing w:before="40" w:after="40"/>
              <w:ind w:left="57" w:right="57"/>
              <w:jc w:val="both"/>
              <w:rPr>
                <w:rFonts w:ascii="Arial" w:hAnsi="Arial" w:cs="Arial"/>
                <w:i/>
                <w:sz w:val="16"/>
                <w:szCs w:val="16"/>
                <w:u w:val="single"/>
              </w:rPr>
            </w:pPr>
            <w:r w:rsidRPr="006F2A65">
              <w:rPr>
                <w:rFonts w:ascii="Arial" w:hAnsi="Arial" w:cs="Arial"/>
                <w:iCs/>
                <w:sz w:val="16"/>
                <w:szCs w:val="16"/>
                <w:u w:val="single"/>
              </w:rPr>
              <w:t>As per mandate</w:t>
            </w:r>
          </w:p>
        </w:tc>
        <w:tc>
          <w:tcPr>
            <w:tcW w:w="1925" w:type="dxa"/>
            <w:gridSpan w:val="2"/>
          </w:tcPr>
          <w:p w14:paraId="6EDB884D" w14:textId="77777777" w:rsidR="0040167C" w:rsidRPr="006F2A65" w:rsidRDefault="0040167C" w:rsidP="000E2A01">
            <w:pPr>
              <w:spacing w:before="40" w:after="40"/>
              <w:ind w:left="57" w:right="57"/>
              <w:jc w:val="both"/>
              <w:rPr>
                <w:rFonts w:ascii="Arial" w:hAnsi="Arial" w:cs="Arial"/>
                <w:iCs/>
                <w:sz w:val="16"/>
                <w:szCs w:val="16"/>
                <w:shd w:val="clear" w:color="auto" w:fill="FFFFFF"/>
              </w:rPr>
            </w:pPr>
            <w:r w:rsidRPr="006F2A65">
              <w:rPr>
                <w:rFonts w:ascii="Arial" w:hAnsi="Arial" w:cs="Arial"/>
                <w:iCs/>
                <w:sz w:val="16"/>
                <w:szCs w:val="16"/>
                <w:u w:val="single"/>
              </w:rPr>
              <w:t xml:space="preserve">Recommendations to Parties regarding </w:t>
            </w:r>
            <w:r w:rsidRPr="006F2A65">
              <w:rPr>
                <w:rFonts w:ascii="Arial" w:hAnsi="Arial" w:cs="Arial"/>
                <w:iCs/>
                <w:sz w:val="16"/>
                <w:szCs w:val="16"/>
                <w:u w:val="single"/>
                <w:shd w:val="clear" w:color="auto" w:fill="FFFFFF"/>
              </w:rPr>
              <w:t xml:space="preserve">any new and emerging issues relating to the conservation and management of migratory </w:t>
            </w:r>
            <w:proofErr w:type="gramStart"/>
            <w:r w:rsidRPr="006F2A65">
              <w:rPr>
                <w:rFonts w:ascii="Arial" w:hAnsi="Arial" w:cs="Arial"/>
                <w:iCs/>
                <w:sz w:val="16"/>
                <w:szCs w:val="16"/>
                <w:u w:val="single"/>
                <w:shd w:val="clear" w:color="auto" w:fill="FFFFFF"/>
              </w:rPr>
              <w:t>species</w:t>
            </w:r>
            <w:r w:rsidRPr="006F2A65">
              <w:rPr>
                <w:rFonts w:ascii="Arial" w:hAnsi="Arial" w:cs="Arial"/>
                <w:iCs/>
                <w:sz w:val="16"/>
                <w:szCs w:val="16"/>
                <w:shd w:val="clear" w:color="auto" w:fill="FFFFFF"/>
              </w:rPr>
              <w:t>;</w:t>
            </w:r>
            <w:proofErr w:type="gramEnd"/>
          </w:p>
          <w:p w14:paraId="0AB6A2FB" w14:textId="4C47858E" w:rsidR="00183D3F" w:rsidRPr="006F2A65" w:rsidRDefault="00183D3F" w:rsidP="000E2A01">
            <w:pPr>
              <w:spacing w:before="40" w:after="40"/>
              <w:ind w:right="57"/>
              <w:jc w:val="both"/>
              <w:rPr>
                <w:rFonts w:ascii="Arial" w:hAnsi="Arial" w:cs="Arial"/>
                <w:iCs/>
                <w:sz w:val="16"/>
                <w:szCs w:val="16"/>
              </w:rPr>
            </w:pPr>
          </w:p>
        </w:tc>
        <w:tc>
          <w:tcPr>
            <w:tcW w:w="1155" w:type="dxa"/>
          </w:tcPr>
          <w:p w14:paraId="1B973A66"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Ongoing</w:t>
            </w:r>
          </w:p>
        </w:tc>
        <w:tc>
          <w:tcPr>
            <w:tcW w:w="1172" w:type="dxa"/>
            <w:gridSpan w:val="2"/>
          </w:tcPr>
          <w:p w14:paraId="13A80BE9"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 xml:space="preserve">All </w:t>
            </w:r>
            <w:proofErr w:type="spellStart"/>
            <w:r w:rsidRPr="006F2A65">
              <w:rPr>
                <w:rFonts w:ascii="Arial" w:hAnsi="Arial" w:cs="Arial"/>
                <w:iCs/>
                <w:sz w:val="16"/>
                <w:szCs w:val="16"/>
                <w:u w:val="single"/>
              </w:rPr>
              <w:t>Councillors</w:t>
            </w:r>
            <w:proofErr w:type="spellEnd"/>
          </w:p>
        </w:tc>
        <w:tc>
          <w:tcPr>
            <w:tcW w:w="1194" w:type="dxa"/>
          </w:tcPr>
          <w:p w14:paraId="30DDAD9B" w14:textId="77777777" w:rsidR="0040167C" w:rsidRPr="006F2A65" w:rsidRDefault="0040167C" w:rsidP="000E2A01">
            <w:pPr>
              <w:spacing w:before="40" w:after="40"/>
              <w:ind w:left="57" w:right="57"/>
              <w:jc w:val="both"/>
              <w:rPr>
                <w:rFonts w:ascii="Arial" w:hAnsi="Arial" w:cs="Arial"/>
                <w:iCs/>
                <w:sz w:val="16"/>
                <w:szCs w:val="16"/>
              </w:rPr>
            </w:pPr>
          </w:p>
        </w:tc>
        <w:tc>
          <w:tcPr>
            <w:tcW w:w="1233" w:type="dxa"/>
          </w:tcPr>
          <w:p w14:paraId="4359E37B" w14:textId="77777777" w:rsidR="0040167C" w:rsidRPr="006F2A65" w:rsidRDefault="0040167C"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Core</w:t>
            </w:r>
          </w:p>
        </w:tc>
        <w:tc>
          <w:tcPr>
            <w:tcW w:w="1211" w:type="dxa"/>
          </w:tcPr>
          <w:p w14:paraId="6A78CD28" w14:textId="77777777" w:rsidR="0040167C" w:rsidRPr="006F2A65" w:rsidRDefault="0040167C" w:rsidP="000E2A01">
            <w:pPr>
              <w:spacing w:before="40" w:after="40"/>
              <w:ind w:left="57" w:right="57"/>
              <w:jc w:val="both"/>
              <w:rPr>
                <w:rFonts w:ascii="Arial" w:hAnsi="Arial" w:cs="Arial"/>
                <w:iCs/>
                <w:sz w:val="16"/>
                <w:szCs w:val="16"/>
                <w:u w:val="single"/>
              </w:rPr>
            </w:pPr>
            <w:proofErr w:type="spellStart"/>
            <w:r w:rsidRPr="006F2A65">
              <w:rPr>
                <w:rFonts w:ascii="Arial" w:hAnsi="Arial" w:cs="Arial"/>
                <w:iCs/>
                <w:sz w:val="16"/>
                <w:szCs w:val="16"/>
                <w:u w:val="single"/>
              </w:rPr>
              <w:t>ScC</w:t>
            </w:r>
            <w:proofErr w:type="spellEnd"/>
            <w:r w:rsidRPr="006F2A65">
              <w:rPr>
                <w:rFonts w:ascii="Arial" w:hAnsi="Arial" w:cs="Arial"/>
                <w:iCs/>
                <w:sz w:val="16"/>
                <w:szCs w:val="16"/>
                <w:u w:val="single"/>
              </w:rPr>
              <w:t>,</w:t>
            </w:r>
          </w:p>
          <w:p w14:paraId="376371D1" w14:textId="77777777" w:rsidR="0040167C" w:rsidRPr="006F2A65" w:rsidRDefault="0040167C" w:rsidP="000E2A01">
            <w:pPr>
              <w:spacing w:before="40" w:after="40"/>
              <w:ind w:left="57" w:right="57"/>
              <w:jc w:val="both"/>
              <w:rPr>
                <w:rFonts w:ascii="Arial" w:hAnsi="Arial" w:cs="Arial"/>
                <w:iCs/>
                <w:sz w:val="16"/>
                <w:szCs w:val="16"/>
                <w:u w:val="single"/>
              </w:rPr>
            </w:pPr>
            <w:proofErr w:type="spellStart"/>
            <w:r w:rsidRPr="006F2A65">
              <w:rPr>
                <w:rFonts w:ascii="Arial" w:hAnsi="Arial" w:cs="Arial"/>
                <w:iCs/>
                <w:sz w:val="16"/>
                <w:szCs w:val="16"/>
                <w:u w:val="single"/>
              </w:rPr>
              <w:t>StC</w:t>
            </w:r>
            <w:proofErr w:type="spellEnd"/>
            <w:r w:rsidRPr="006F2A65">
              <w:rPr>
                <w:rFonts w:ascii="Arial" w:hAnsi="Arial" w:cs="Arial"/>
                <w:iCs/>
                <w:sz w:val="16"/>
                <w:szCs w:val="16"/>
                <w:u w:val="single"/>
              </w:rPr>
              <w:t>,</w:t>
            </w:r>
          </w:p>
          <w:p w14:paraId="7D12232F" w14:textId="77777777" w:rsidR="0040167C" w:rsidRPr="006F2A65" w:rsidRDefault="0040167C" w:rsidP="000E2A01">
            <w:pPr>
              <w:spacing w:before="40" w:after="40"/>
              <w:ind w:left="57" w:right="57"/>
              <w:jc w:val="both"/>
              <w:rPr>
                <w:rFonts w:ascii="Arial" w:hAnsi="Arial" w:cs="Arial"/>
                <w:iCs/>
                <w:sz w:val="16"/>
                <w:szCs w:val="16"/>
              </w:rPr>
            </w:pPr>
            <w:r w:rsidRPr="006F2A65">
              <w:rPr>
                <w:rFonts w:ascii="Arial" w:hAnsi="Arial" w:cs="Arial"/>
                <w:iCs/>
                <w:sz w:val="16"/>
                <w:szCs w:val="16"/>
                <w:u w:val="single"/>
              </w:rPr>
              <w:t>COP</w:t>
            </w:r>
          </w:p>
        </w:tc>
        <w:tc>
          <w:tcPr>
            <w:tcW w:w="1186" w:type="dxa"/>
          </w:tcPr>
          <w:p w14:paraId="3BDCAE1F" w14:textId="77777777" w:rsidR="0040167C" w:rsidRPr="00F70AEE" w:rsidRDefault="0040167C" w:rsidP="000E2A01">
            <w:pPr>
              <w:spacing w:before="40" w:after="40"/>
              <w:ind w:left="57" w:right="57"/>
              <w:jc w:val="both"/>
              <w:rPr>
                <w:rFonts w:ascii="Arial" w:hAnsi="Arial" w:cs="Arial"/>
                <w:i/>
                <w:sz w:val="16"/>
                <w:szCs w:val="16"/>
              </w:rPr>
            </w:pPr>
          </w:p>
        </w:tc>
      </w:tr>
      <w:tr w:rsidR="0011008E" w:rsidRPr="00346DC7" w14:paraId="7C3DDFC0" w14:textId="77777777" w:rsidTr="00AC5D1D">
        <w:trPr>
          <w:trHeight w:val="472"/>
        </w:trPr>
        <w:tc>
          <w:tcPr>
            <w:tcW w:w="15025" w:type="dxa"/>
            <w:gridSpan w:val="13"/>
            <w:shd w:val="clear" w:color="auto" w:fill="FFD966" w:themeFill="accent4" w:themeFillTint="99"/>
            <w:vAlign w:val="center"/>
          </w:tcPr>
          <w:p w14:paraId="05C28445" w14:textId="77777777" w:rsidR="0011008E" w:rsidRPr="00346DC7" w:rsidRDefault="0011008E" w:rsidP="008E6D23">
            <w:pPr>
              <w:spacing w:before="40" w:after="40"/>
              <w:ind w:left="57" w:right="57"/>
              <w:jc w:val="center"/>
              <w:rPr>
                <w:rFonts w:ascii="Arial" w:hAnsi="Arial" w:cs="Arial"/>
                <w:b/>
                <w:bCs/>
                <w:i/>
                <w:sz w:val="22"/>
                <w:szCs w:val="22"/>
              </w:rPr>
            </w:pPr>
            <w:r w:rsidRPr="00346DC7">
              <w:rPr>
                <w:rFonts w:ascii="Arial" w:hAnsi="Arial" w:cs="Arial"/>
                <w:b/>
                <w:bCs/>
                <w:i/>
                <w:color w:val="000000" w:themeColor="text1"/>
                <w:sz w:val="22"/>
                <w:szCs w:val="22"/>
              </w:rPr>
              <w:t>Aquatic Species Conservation Issues</w:t>
            </w:r>
          </w:p>
        </w:tc>
      </w:tr>
      <w:tr w:rsidR="0011008E" w:rsidRPr="00F70AEE" w14:paraId="0499AE8D" w14:textId="77777777" w:rsidTr="00AC5D1D">
        <w:trPr>
          <w:trHeight w:val="171"/>
        </w:trPr>
        <w:tc>
          <w:tcPr>
            <w:tcW w:w="15025" w:type="dxa"/>
            <w:gridSpan w:val="13"/>
            <w:shd w:val="clear" w:color="auto" w:fill="B4C6E7" w:themeFill="accent1" w:themeFillTint="66"/>
          </w:tcPr>
          <w:p w14:paraId="6CBDBC83" w14:textId="6EFF764A" w:rsidR="0011008E" w:rsidRPr="00F70AEE" w:rsidRDefault="0011008E" w:rsidP="000E2A01">
            <w:pPr>
              <w:spacing w:before="40" w:after="40"/>
              <w:ind w:left="58" w:right="58"/>
              <w:rPr>
                <w:rFonts w:ascii="Arial" w:hAnsi="Arial" w:cs="Arial"/>
                <w:i/>
                <w:iCs/>
                <w:sz w:val="16"/>
                <w:szCs w:val="16"/>
              </w:rPr>
            </w:pPr>
            <w:r w:rsidRPr="24CC5475">
              <w:rPr>
                <w:rFonts w:ascii="Arial" w:hAnsi="Arial" w:cs="Arial"/>
                <w:b/>
                <w:bCs/>
                <w:sz w:val="16"/>
                <w:szCs w:val="16"/>
              </w:rPr>
              <w:t>IMPORTANT MARINE MAMMAL AREAS (IMMAs)</w:t>
            </w:r>
          </w:p>
        </w:tc>
      </w:tr>
      <w:tr w:rsidR="006A4DA9" w:rsidRPr="00F70AEE" w14:paraId="0C516F7D" w14:textId="77777777" w:rsidTr="006F2A65">
        <w:trPr>
          <w:trHeight w:val="171"/>
        </w:trPr>
        <w:tc>
          <w:tcPr>
            <w:tcW w:w="1445" w:type="dxa"/>
          </w:tcPr>
          <w:p w14:paraId="16CA1079" w14:textId="77777777" w:rsidR="0011008E" w:rsidRPr="00F70AEE" w:rsidRDefault="0011008E" w:rsidP="000E2A01">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2893" w:type="dxa"/>
            <w:gridSpan w:val="2"/>
          </w:tcPr>
          <w:p w14:paraId="60E69CBD" w14:textId="537A261F" w:rsidR="0011008E" w:rsidRPr="00FD3E93" w:rsidRDefault="00C06BC7" w:rsidP="000E2A01">
            <w:pPr>
              <w:spacing w:before="40" w:after="40"/>
              <w:ind w:left="57" w:right="57"/>
              <w:jc w:val="both"/>
              <w:rPr>
                <w:rFonts w:ascii="Arial" w:hAnsi="Arial" w:cs="Arial"/>
                <w:i/>
                <w:sz w:val="16"/>
                <w:szCs w:val="16"/>
                <w:shd w:val="clear" w:color="auto" w:fill="FFFFFF"/>
              </w:rPr>
            </w:pPr>
            <w:r w:rsidRPr="00FD3E93">
              <w:rPr>
                <w:rFonts w:ascii="Arial" w:hAnsi="Arial" w:cs="Arial"/>
                <w:i/>
                <w:sz w:val="16"/>
                <w:szCs w:val="16"/>
              </w:rPr>
              <w:t>a</w:t>
            </w:r>
            <w:r w:rsidR="0011008E" w:rsidRPr="00FD3E93">
              <w:rPr>
                <w:rFonts w:ascii="Arial" w:hAnsi="Arial" w:cs="Arial"/>
                <w:i/>
                <w:sz w:val="16"/>
                <w:szCs w:val="16"/>
              </w:rPr>
              <w:t>)</w:t>
            </w:r>
            <w:r w:rsidR="0011008E" w:rsidRPr="00FD3E93">
              <w:rPr>
                <w:rFonts w:ascii="Arial" w:hAnsi="Arial" w:cs="Arial"/>
                <w:i/>
                <w:sz w:val="16"/>
                <w:szCs w:val="16"/>
                <w:shd w:val="clear" w:color="auto" w:fill="FFFFFF"/>
              </w:rPr>
              <w:t xml:space="preserve"> upon request, support Parties to make use of the identified IMMAs posted on the website of the IUCN Joint SSC/WCPA Marine Mammal Protected Areas Task Force (</w:t>
            </w:r>
            <w:hyperlink r:id="rId11" w:history="1">
              <w:r w:rsidR="0011008E" w:rsidRPr="00FD3E93">
                <w:rPr>
                  <w:rStyle w:val="Hyperlink"/>
                  <w:rFonts w:ascii="Arial" w:hAnsi="Arial" w:cs="Arial"/>
                  <w:i/>
                  <w:color w:val="auto"/>
                  <w:sz w:val="16"/>
                  <w:szCs w:val="16"/>
                  <w:shd w:val="clear" w:color="auto" w:fill="FFFFFF"/>
                </w:rPr>
                <w:t>www.marinemammalhabitat.org</w:t>
              </w:r>
            </w:hyperlink>
            <w:r w:rsidR="0011008E" w:rsidRPr="00FD3E93">
              <w:rPr>
                <w:rFonts w:ascii="Arial" w:hAnsi="Arial" w:cs="Arial"/>
                <w:i/>
                <w:sz w:val="16"/>
                <w:szCs w:val="16"/>
                <w:shd w:val="clear" w:color="auto" w:fill="FFFFFF"/>
              </w:rPr>
              <w:t>) when identifying habitat at risk or designing threat mitigation measures for CMS-listed pinnipeds, sirenians, otters, Polar Bears and cetaceans;</w:t>
            </w:r>
          </w:p>
        </w:tc>
        <w:tc>
          <w:tcPr>
            <w:tcW w:w="1611" w:type="dxa"/>
          </w:tcPr>
          <w:p w14:paraId="0A17F400" w14:textId="01B4EE7F" w:rsidR="0011008E" w:rsidRPr="00FD3E93" w:rsidRDefault="0011008E" w:rsidP="000E2A01">
            <w:pPr>
              <w:spacing w:before="40" w:after="40"/>
              <w:ind w:left="57" w:right="57" w:firstLine="74"/>
              <w:jc w:val="both"/>
              <w:rPr>
                <w:rFonts w:ascii="Arial" w:hAnsi="Arial" w:cs="Arial"/>
                <w:iCs/>
                <w:sz w:val="16"/>
                <w:szCs w:val="16"/>
              </w:rPr>
            </w:pPr>
            <w:r w:rsidRPr="00FD3E93">
              <w:rPr>
                <w:rFonts w:ascii="Arial" w:hAnsi="Arial" w:cs="Arial"/>
                <w:iCs/>
                <w:sz w:val="16"/>
                <w:szCs w:val="16"/>
              </w:rPr>
              <w:t>As per mandate</w:t>
            </w:r>
          </w:p>
        </w:tc>
        <w:tc>
          <w:tcPr>
            <w:tcW w:w="1876" w:type="dxa"/>
          </w:tcPr>
          <w:p w14:paraId="53F868B5" w14:textId="3373F23C"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 xml:space="preserve">Parties make use of the info available on the website to identify conservation measures of CMS listed species of interest. </w:t>
            </w:r>
          </w:p>
        </w:tc>
        <w:tc>
          <w:tcPr>
            <w:tcW w:w="1204" w:type="dxa"/>
            <w:gridSpan w:val="2"/>
          </w:tcPr>
          <w:p w14:paraId="7BD5D73E" w14:textId="5BBE1FDF"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On request</w:t>
            </w:r>
          </w:p>
        </w:tc>
        <w:tc>
          <w:tcPr>
            <w:tcW w:w="1172" w:type="dxa"/>
            <w:gridSpan w:val="2"/>
          </w:tcPr>
          <w:p w14:paraId="467C4FB2" w14:textId="27D9A779"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1194" w:type="dxa"/>
          </w:tcPr>
          <w:p w14:paraId="2A0A2E0A" w14:textId="77777777"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 xml:space="preserve">AMWG </w:t>
            </w:r>
          </w:p>
          <w:p w14:paraId="63950F52" w14:textId="1EA4B6E6"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Jenny Renell)</w:t>
            </w:r>
          </w:p>
        </w:tc>
        <w:tc>
          <w:tcPr>
            <w:tcW w:w="1233" w:type="dxa"/>
            <w:tcBorders>
              <w:bottom w:val="single" w:sz="4" w:space="0" w:color="auto"/>
            </w:tcBorders>
            <w:shd w:val="clear" w:color="auto" w:fill="auto"/>
          </w:tcPr>
          <w:p w14:paraId="6879A6E3" w14:textId="77777777"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Medium</w:t>
            </w:r>
          </w:p>
        </w:tc>
        <w:tc>
          <w:tcPr>
            <w:tcW w:w="1211" w:type="dxa"/>
          </w:tcPr>
          <w:p w14:paraId="1E043419" w14:textId="3009686D"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224F708F"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w:t>
            </w:r>
          </w:p>
          <w:p w14:paraId="5C9DF0BE"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1186" w:type="dxa"/>
          </w:tcPr>
          <w:p w14:paraId="32299E36" w14:textId="77777777" w:rsidR="0011008E" w:rsidRPr="00F70AEE" w:rsidRDefault="0011008E" w:rsidP="000E2A01">
            <w:pPr>
              <w:spacing w:before="40" w:after="40"/>
              <w:ind w:left="57" w:right="57"/>
              <w:jc w:val="both"/>
              <w:rPr>
                <w:rFonts w:ascii="Arial" w:hAnsi="Arial" w:cs="Arial"/>
                <w:i/>
                <w:sz w:val="16"/>
                <w:szCs w:val="16"/>
              </w:rPr>
            </w:pPr>
          </w:p>
        </w:tc>
      </w:tr>
      <w:tr w:rsidR="006A4DA9" w:rsidRPr="00F70AEE" w14:paraId="14B8A68B" w14:textId="77777777" w:rsidTr="006F2A65">
        <w:trPr>
          <w:trHeight w:val="171"/>
        </w:trPr>
        <w:tc>
          <w:tcPr>
            <w:tcW w:w="1445" w:type="dxa"/>
          </w:tcPr>
          <w:p w14:paraId="2B2ECBEE" w14:textId="77777777" w:rsidR="0011008E" w:rsidRPr="00F70AEE" w:rsidRDefault="0011008E" w:rsidP="000E2A01">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2893" w:type="dxa"/>
            <w:gridSpan w:val="2"/>
          </w:tcPr>
          <w:p w14:paraId="3D522D4F" w14:textId="1ACEA08B" w:rsidR="0011008E" w:rsidRPr="00FD3E93" w:rsidRDefault="00C06BC7" w:rsidP="000E2A01">
            <w:pPr>
              <w:spacing w:before="40" w:after="40"/>
              <w:ind w:left="57" w:right="57"/>
              <w:jc w:val="both"/>
              <w:rPr>
                <w:rFonts w:ascii="Arial" w:hAnsi="Arial" w:cs="Arial"/>
                <w:i/>
                <w:sz w:val="16"/>
                <w:szCs w:val="16"/>
                <w:shd w:val="clear" w:color="auto" w:fill="FFFFFF"/>
              </w:rPr>
            </w:pPr>
            <w:r w:rsidRPr="00FD3E93">
              <w:rPr>
                <w:rFonts w:ascii="Arial" w:hAnsi="Arial" w:cs="Arial"/>
                <w:i/>
                <w:sz w:val="16"/>
                <w:szCs w:val="16"/>
              </w:rPr>
              <w:t>b</w:t>
            </w:r>
            <w:r w:rsidR="0011008E" w:rsidRPr="00FD3E93">
              <w:rPr>
                <w:rFonts w:ascii="Arial" w:hAnsi="Arial" w:cs="Arial"/>
                <w:i/>
                <w:sz w:val="16"/>
                <w:szCs w:val="16"/>
              </w:rPr>
              <w:t xml:space="preserve">) </w:t>
            </w:r>
            <w:r w:rsidR="0011008E" w:rsidRPr="00FD3E93">
              <w:rPr>
                <w:rFonts w:ascii="Arial" w:hAnsi="Arial" w:cs="Arial"/>
                <w:i/>
                <w:sz w:val="16"/>
                <w:szCs w:val="16"/>
                <w:shd w:val="clear" w:color="auto" w:fill="FFFFFF"/>
              </w:rPr>
              <w:t xml:space="preserve">collaborate with the IUCN SSC/WCPA Marine Mammal Protected Areas Task Force to include data on CMS-listed pinnipeds, sirenians, otters, polar </w:t>
            </w:r>
            <w:proofErr w:type="gramStart"/>
            <w:r w:rsidR="0011008E" w:rsidRPr="00FD3E93">
              <w:rPr>
                <w:rFonts w:ascii="Arial" w:hAnsi="Arial" w:cs="Arial"/>
                <w:i/>
                <w:sz w:val="16"/>
                <w:szCs w:val="16"/>
                <w:shd w:val="clear" w:color="auto" w:fill="FFFFFF"/>
              </w:rPr>
              <w:t>bears</w:t>
            </w:r>
            <w:proofErr w:type="gramEnd"/>
            <w:r w:rsidR="0011008E" w:rsidRPr="00FD3E93">
              <w:rPr>
                <w:rFonts w:ascii="Arial" w:hAnsi="Arial" w:cs="Arial"/>
                <w:i/>
                <w:sz w:val="16"/>
                <w:szCs w:val="16"/>
                <w:shd w:val="clear" w:color="auto" w:fill="FFFFFF"/>
              </w:rPr>
              <w:t xml:space="preserve"> and cetaceans in the identification of IMMAs; </w:t>
            </w:r>
          </w:p>
        </w:tc>
        <w:tc>
          <w:tcPr>
            <w:tcW w:w="1611" w:type="dxa"/>
          </w:tcPr>
          <w:p w14:paraId="14A1089B" w14:textId="263DCC1F" w:rsidR="0011008E" w:rsidRPr="00FD3E93" w:rsidRDefault="0011008E" w:rsidP="000E2A01">
            <w:pPr>
              <w:spacing w:before="40" w:after="40"/>
              <w:ind w:left="57" w:right="57" w:firstLine="74"/>
              <w:jc w:val="both"/>
              <w:rPr>
                <w:rFonts w:ascii="Arial" w:hAnsi="Arial" w:cs="Arial"/>
                <w:iCs/>
                <w:sz w:val="16"/>
                <w:szCs w:val="16"/>
              </w:rPr>
            </w:pPr>
            <w:r w:rsidRPr="00FD3E93">
              <w:rPr>
                <w:rFonts w:ascii="Arial" w:hAnsi="Arial" w:cs="Arial"/>
                <w:iCs/>
                <w:sz w:val="16"/>
                <w:szCs w:val="16"/>
              </w:rPr>
              <w:t xml:space="preserve">As per mandate </w:t>
            </w:r>
          </w:p>
        </w:tc>
        <w:tc>
          <w:tcPr>
            <w:tcW w:w="1876" w:type="dxa"/>
          </w:tcPr>
          <w:p w14:paraId="00D3D676" w14:textId="2B6BCC6C"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 xml:space="preserve">Scientific Data on CMS listed species provided. </w:t>
            </w:r>
          </w:p>
        </w:tc>
        <w:tc>
          <w:tcPr>
            <w:tcW w:w="1204" w:type="dxa"/>
            <w:gridSpan w:val="2"/>
          </w:tcPr>
          <w:p w14:paraId="59D73087" w14:textId="2ED253A9"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Ongoing</w:t>
            </w:r>
          </w:p>
        </w:tc>
        <w:tc>
          <w:tcPr>
            <w:tcW w:w="1172" w:type="dxa"/>
            <w:gridSpan w:val="2"/>
          </w:tcPr>
          <w:p w14:paraId="17AF4DD1" w14:textId="73F7F363"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1194" w:type="dxa"/>
          </w:tcPr>
          <w:p w14:paraId="3B491555" w14:textId="77777777"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 xml:space="preserve">AMWG </w:t>
            </w:r>
          </w:p>
          <w:p w14:paraId="7DC41F83" w14:textId="7EE92DB6"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Jenny Renell)</w:t>
            </w:r>
          </w:p>
        </w:tc>
        <w:tc>
          <w:tcPr>
            <w:tcW w:w="1233" w:type="dxa"/>
            <w:shd w:val="clear" w:color="auto" w:fill="auto"/>
          </w:tcPr>
          <w:p w14:paraId="67F9E949" w14:textId="77777777"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Medium / High</w:t>
            </w:r>
          </w:p>
        </w:tc>
        <w:tc>
          <w:tcPr>
            <w:tcW w:w="1211" w:type="dxa"/>
          </w:tcPr>
          <w:p w14:paraId="797789BB" w14:textId="528BA5D6"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79EBC091"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w:t>
            </w:r>
          </w:p>
          <w:p w14:paraId="644781C5"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1186" w:type="dxa"/>
          </w:tcPr>
          <w:p w14:paraId="264A4F97" w14:textId="0DBE781D" w:rsidR="0011008E" w:rsidRPr="006F2A65" w:rsidRDefault="004A5FC4"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In progress</w:t>
            </w:r>
          </w:p>
        </w:tc>
      </w:tr>
      <w:tr w:rsidR="006A4DA9" w:rsidRPr="00F70AEE" w14:paraId="3318BE21" w14:textId="77777777" w:rsidTr="006F2A65">
        <w:trPr>
          <w:trHeight w:val="171"/>
        </w:trPr>
        <w:tc>
          <w:tcPr>
            <w:tcW w:w="1445" w:type="dxa"/>
          </w:tcPr>
          <w:p w14:paraId="0AD9DD8B" w14:textId="77777777" w:rsidR="0011008E" w:rsidRPr="00F70AEE" w:rsidRDefault="0011008E" w:rsidP="000E2A01">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2893" w:type="dxa"/>
            <w:gridSpan w:val="2"/>
          </w:tcPr>
          <w:p w14:paraId="6314D611" w14:textId="6C66435B" w:rsidR="0011008E" w:rsidRPr="00FD3E93" w:rsidRDefault="00C06BC7" w:rsidP="000E2A01">
            <w:pPr>
              <w:spacing w:before="40" w:after="40"/>
              <w:ind w:left="57" w:right="57"/>
              <w:jc w:val="both"/>
              <w:rPr>
                <w:rFonts w:ascii="Arial" w:hAnsi="Arial" w:cs="Arial"/>
                <w:i/>
                <w:sz w:val="16"/>
                <w:szCs w:val="16"/>
              </w:rPr>
            </w:pPr>
            <w:r w:rsidRPr="00FD3E93">
              <w:rPr>
                <w:rFonts w:ascii="Arial" w:hAnsi="Arial" w:cs="Arial"/>
                <w:i/>
                <w:sz w:val="16"/>
                <w:szCs w:val="16"/>
              </w:rPr>
              <w:t>c</w:t>
            </w:r>
            <w:r w:rsidR="0011008E" w:rsidRPr="00FD3E93">
              <w:rPr>
                <w:rFonts w:ascii="Arial" w:hAnsi="Arial" w:cs="Arial"/>
                <w:i/>
                <w:sz w:val="16"/>
                <w:szCs w:val="16"/>
              </w:rPr>
              <w:t xml:space="preserve">) </w:t>
            </w:r>
            <w:r w:rsidR="0011008E" w:rsidRPr="00FD3E93">
              <w:rPr>
                <w:rFonts w:ascii="Arial" w:hAnsi="Arial" w:cs="Arial"/>
                <w:i/>
                <w:sz w:val="16"/>
                <w:szCs w:val="16"/>
                <w:shd w:val="clear" w:color="auto" w:fill="FFFFFF"/>
              </w:rPr>
              <w:t>provide advice to Parties on request on the scientific merits of including regional populations of Dugong dugon on Appendix I of CMS.</w:t>
            </w:r>
          </w:p>
        </w:tc>
        <w:tc>
          <w:tcPr>
            <w:tcW w:w="1611" w:type="dxa"/>
          </w:tcPr>
          <w:p w14:paraId="31652956" w14:textId="58D3B6EC"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 xml:space="preserve"> As per mandate </w:t>
            </w:r>
          </w:p>
        </w:tc>
        <w:tc>
          <w:tcPr>
            <w:tcW w:w="1876" w:type="dxa"/>
          </w:tcPr>
          <w:p w14:paraId="52582640" w14:textId="03DB29E6"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Conservation measures recommended for IMMAs relevant for Dugong dugon (Draft Resolution / Decisions)</w:t>
            </w:r>
          </w:p>
        </w:tc>
        <w:tc>
          <w:tcPr>
            <w:tcW w:w="1204" w:type="dxa"/>
            <w:gridSpan w:val="2"/>
          </w:tcPr>
          <w:p w14:paraId="1AC04E14" w14:textId="01733A8B"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On request</w:t>
            </w:r>
          </w:p>
        </w:tc>
        <w:tc>
          <w:tcPr>
            <w:tcW w:w="1172" w:type="dxa"/>
            <w:gridSpan w:val="2"/>
          </w:tcPr>
          <w:p w14:paraId="7185CB10" w14:textId="155D1785"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1194" w:type="dxa"/>
          </w:tcPr>
          <w:p w14:paraId="34CC179B" w14:textId="77777777"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AMWG</w:t>
            </w:r>
          </w:p>
          <w:p w14:paraId="14B25347" w14:textId="1B5E8E98" w:rsidR="0011008E" w:rsidRPr="00FD3E93" w:rsidRDefault="0011008E" w:rsidP="000E2A01">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Donna Kwan, Jenny Renell)</w:t>
            </w:r>
          </w:p>
        </w:tc>
        <w:tc>
          <w:tcPr>
            <w:tcW w:w="1233" w:type="dxa"/>
            <w:shd w:val="clear" w:color="auto" w:fill="auto"/>
          </w:tcPr>
          <w:p w14:paraId="18318697" w14:textId="1CDA826F" w:rsidR="0011008E" w:rsidRPr="00FD3E93" w:rsidRDefault="0011008E" w:rsidP="000E2A01">
            <w:pPr>
              <w:spacing w:before="40" w:after="40"/>
              <w:ind w:right="57"/>
              <w:jc w:val="both"/>
              <w:rPr>
                <w:rFonts w:ascii="Arial" w:hAnsi="Arial" w:cs="Arial"/>
                <w:iCs/>
                <w:sz w:val="16"/>
                <w:szCs w:val="16"/>
                <w:lang w:val="it-IT"/>
              </w:rPr>
            </w:pPr>
            <w:r w:rsidRPr="00FD3E93">
              <w:rPr>
                <w:rFonts w:ascii="Arial" w:hAnsi="Arial" w:cs="Arial"/>
                <w:iCs/>
                <w:sz w:val="16"/>
                <w:szCs w:val="16"/>
                <w:lang w:val="it-IT"/>
              </w:rPr>
              <w:t>Medium / High</w:t>
            </w:r>
          </w:p>
        </w:tc>
        <w:tc>
          <w:tcPr>
            <w:tcW w:w="1211" w:type="dxa"/>
          </w:tcPr>
          <w:p w14:paraId="3F050062" w14:textId="790BD1C0"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3DEC8BEA"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w:t>
            </w:r>
          </w:p>
          <w:p w14:paraId="36C06175"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1186" w:type="dxa"/>
          </w:tcPr>
          <w:p w14:paraId="0D6789FE" w14:textId="77777777" w:rsidR="0011008E" w:rsidRPr="00F70AEE" w:rsidRDefault="0011008E" w:rsidP="000E2A01">
            <w:pPr>
              <w:spacing w:before="40" w:after="40"/>
              <w:ind w:left="57" w:right="57"/>
              <w:jc w:val="both"/>
              <w:rPr>
                <w:rFonts w:ascii="Arial" w:hAnsi="Arial" w:cs="Arial"/>
                <w:i/>
                <w:sz w:val="16"/>
                <w:szCs w:val="16"/>
              </w:rPr>
            </w:pPr>
          </w:p>
        </w:tc>
      </w:tr>
      <w:tr w:rsidR="0011008E" w:rsidRPr="00F70AEE" w14:paraId="6B469D23" w14:textId="77777777" w:rsidTr="00AC5D1D">
        <w:trPr>
          <w:trHeight w:val="171"/>
        </w:trPr>
        <w:tc>
          <w:tcPr>
            <w:tcW w:w="15025" w:type="dxa"/>
            <w:gridSpan w:val="13"/>
            <w:shd w:val="clear" w:color="auto" w:fill="B4C6E7" w:themeFill="accent1" w:themeFillTint="66"/>
          </w:tcPr>
          <w:p w14:paraId="5742CE88" w14:textId="77777777" w:rsidR="0011008E" w:rsidRPr="00B63932" w:rsidRDefault="0011008E" w:rsidP="000E2A01">
            <w:pPr>
              <w:spacing w:before="40" w:after="40"/>
              <w:ind w:left="58" w:right="58"/>
              <w:jc w:val="both"/>
              <w:rPr>
                <w:rFonts w:ascii="Arial" w:hAnsi="Arial" w:cs="Arial"/>
                <w:i/>
                <w:sz w:val="16"/>
                <w:szCs w:val="16"/>
              </w:rPr>
            </w:pPr>
            <w:r w:rsidRPr="00B63932">
              <w:rPr>
                <w:rFonts w:ascii="Arial" w:hAnsi="Arial" w:cs="Arial"/>
                <w:b/>
                <w:bCs/>
                <w:sz w:val="16"/>
                <w:szCs w:val="16"/>
              </w:rPr>
              <w:t>ADVERSE IMPACTS OF ANTHROPOGENIC NOISE ON CETACEANS AND OTHER MIGRATORY SPECIES</w:t>
            </w:r>
          </w:p>
        </w:tc>
      </w:tr>
      <w:tr w:rsidR="006A4DA9" w:rsidRPr="00045097" w14:paraId="1749109E" w14:textId="77777777" w:rsidTr="006F2A65">
        <w:trPr>
          <w:trHeight w:val="171"/>
        </w:trPr>
        <w:tc>
          <w:tcPr>
            <w:tcW w:w="1445" w:type="dxa"/>
          </w:tcPr>
          <w:p w14:paraId="0F072BD3"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13.60</w:t>
            </w:r>
          </w:p>
        </w:tc>
        <w:tc>
          <w:tcPr>
            <w:tcW w:w="2893" w:type="dxa"/>
            <w:gridSpan w:val="2"/>
          </w:tcPr>
          <w:p w14:paraId="2128E48B" w14:textId="77777777" w:rsidR="0011008E" w:rsidRPr="00FD3E93" w:rsidRDefault="0011008E" w:rsidP="000E2A01">
            <w:pPr>
              <w:spacing w:before="40" w:after="40"/>
              <w:ind w:left="57" w:right="57"/>
              <w:jc w:val="both"/>
              <w:rPr>
                <w:rFonts w:ascii="Arial" w:hAnsi="Arial" w:cs="Arial"/>
                <w:i/>
                <w:sz w:val="16"/>
                <w:szCs w:val="16"/>
              </w:rPr>
            </w:pPr>
            <w:r w:rsidRPr="00FD3E93">
              <w:rPr>
                <w:rFonts w:ascii="Arial" w:hAnsi="Arial" w:cs="Arial"/>
                <w:i/>
                <w:sz w:val="16"/>
                <w:szCs w:val="16"/>
              </w:rPr>
              <w:t xml:space="preserve">a) </w:t>
            </w:r>
            <w:r w:rsidRPr="00FD3E93">
              <w:rPr>
                <w:rFonts w:ascii="Arial" w:hAnsi="Arial" w:cs="Arial"/>
                <w:i/>
                <w:sz w:val="16"/>
                <w:szCs w:val="16"/>
                <w:shd w:val="clear" w:color="auto" w:fill="FFFFFF"/>
              </w:rPr>
              <w:t xml:space="preserve">after it has received input from the CMS/ACCOBAMS/ASCOBANS Joint Noise Working Group, review the report on Best Available Technology (BAT) and Best Environmental Practice (BEP) for Three Noise Sources: Shipping, Seismic </w:t>
            </w:r>
            <w:proofErr w:type="spellStart"/>
            <w:r w:rsidRPr="00FD3E93">
              <w:rPr>
                <w:rFonts w:ascii="Arial" w:hAnsi="Arial" w:cs="Arial"/>
                <w:i/>
                <w:sz w:val="16"/>
                <w:szCs w:val="16"/>
                <w:shd w:val="clear" w:color="auto" w:fill="FFFFFF"/>
              </w:rPr>
              <w:t>Airgun</w:t>
            </w:r>
            <w:proofErr w:type="spellEnd"/>
            <w:r w:rsidRPr="00FD3E93">
              <w:rPr>
                <w:rFonts w:ascii="Arial" w:hAnsi="Arial" w:cs="Arial"/>
                <w:i/>
                <w:sz w:val="16"/>
                <w:szCs w:val="16"/>
                <w:shd w:val="clear" w:color="auto" w:fill="FFFFFF"/>
              </w:rPr>
              <w:t xml:space="preserve"> Surveys, and Pile Driving, and, if required, develop voluntary noise mitigation guidelines on these activities of concern;</w:t>
            </w:r>
          </w:p>
        </w:tc>
        <w:tc>
          <w:tcPr>
            <w:tcW w:w="1611" w:type="dxa"/>
          </w:tcPr>
          <w:p w14:paraId="761374D4" w14:textId="7BABD529"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t xml:space="preserve">Review Report on BAT and BEP. </w:t>
            </w:r>
          </w:p>
          <w:p w14:paraId="7A5D0641" w14:textId="267B0D83" w:rsidR="0011008E" w:rsidRDefault="0011008E" w:rsidP="005C56D8">
            <w:pPr>
              <w:spacing w:before="40" w:after="40"/>
              <w:ind w:right="57"/>
              <w:jc w:val="both"/>
              <w:rPr>
                <w:rFonts w:ascii="Arial" w:hAnsi="Arial" w:cs="Arial"/>
                <w:sz w:val="16"/>
                <w:szCs w:val="16"/>
              </w:rPr>
            </w:pPr>
            <w:r w:rsidRPr="00FD3E93">
              <w:rPr>
                <w:rFonts w:ascii="Arial" w:hAnsi="Arial" w:cs="Arial"/>
                <w:sz w:val="16"/>
                <w:szCs w:val="16"/>
              </w:rPr>
              <w:t>Review Parties’ submissions regarding the need for additional guidance on assessment and mitigation of marine noise.</w:t>
            </w:r>
            <w:r w:rsidR="5D1524D0" w:rsidRPr="10DDB5F1">
              <w:rPr>
                <w:rFonts w:ascii="Arial" w:hAnsi="Arial" w:cs="Arial"/>
                <w:sz w:val="16"/>
                <w:szCs w:val="16"/>
              </w:rPr>
              <w:t xml:space="preserve"> </w:t>
            </w:r>
            <w:r w:rsidRPr="00FD3E93">
              <w:rPr>
                <w:rFonts w:ascii="Arial" w:hAnsi="Arial" w:cs="Arial"/>
                <w:sz w:val="16"/>
                <w:szCs w:val="16"/>
              </w:rPr>
              <w:t>Develop guidelines if required.</w:t>
            </w:r>
          </w:p>
          <w:p w14:paraId="59C21C27" w14:textId="77777777" w:rsidR="000E2A01" w:rsidRPr="00FD3E93" w:rsidRDefault="000E2A01" w:rsidP="000E2A01">
            <w:pPr>
              <w:spacing w:before="40" w:after="40"/>
              <w:ind w:right="57"/>
              <w:jc w:val="both"/>
              <w:rPr>
                <w:rFonts w:ascii="Arial" w:hAnsi="Arial" w:cs="Arial"/>
                <w:sz w:val="16"/>
                <w:szCs w:val="16"/>
              </w:rPr>
            </w:pPr>
          </w:p>
          <w:p w14:paraId="56554972" w14:textId="2D418D18" w:rsidR="0011008E" w:rsidRPr="006F2A65" w:rsidRDefault="1C53C016" w:rsidP="000E2A01">
            <w:pPr>
              <w:spacing w:before="40" w:after="40"/>
              <w:ind w:right="57"/>
              <w:jc w:val="both"/>
              <w:rPr>
                <w:rFonts w:ascii="Arial" w:hAnsi="Arial" w:cs="Arial"/>
                <w:sz w:val="16"/>
                <w:szCs w:val="16"/>
                <w:u w:val="single"/>
              </w:rPr>
            </w:pPr>
            <w:r w:rsidRPr="006F2A65">
              <w:rPr>
                <w:rFonts w:ascii="Arial" w:hAnsi="Arial" w:cs="Arial"/>
                <w:sz w:val="16"/>
                <w:szCs w:val="16"/>
                <w:u w:val="single"/>
              </w:rPr>
              <w:lastRenderedPageBreak/>
              <w:t xml:space="preserve">Collaborate with the IWC in support of the IWC’s “global review of marine seismic surveys”  </w:t>
            </w:r>
          </w:p>
          <w:p w14:paraId="38D46663" w14:textId="06BEDB8A" w:rsidR="0011008E" w:rsidRPr="000E2A01" w:rsidRDefault="1C53C016" w:rsidP="000E2A01">
            <w:pPr>
              <w:spacing w:before="40" w:after="40"/>
              <w:ind w:right="57"/>
              <w:jc w:val="both"/>
              <w:rPr>
                <w:rFonts w:ascii="Arial" w:hAnsi="Arial" w:cs="Arial"/>
                <w:sz w:val="16"/>
                <w:szCs w:val="16"/>
                <w:u w:val="single"/>
              </w:rPr>
            </w:pPr>
            <w:r w:rsidRPr="006F2A65">
              <w:rPr>
                <w:rFonts w:ascii="Arial" w:hAnsi="Arial" w:cs="Arial"/>
                <w:sz w:val="16"/>
                <w:szCs w:val="16"/>
                <w:u w:val="single"/>
              </w:rPr>
              <w:t>[Liaise with IWC].</w:t>
            </w:r>
          </w:p>
        </w:tc>
        <w:tc>
          <w:tcPr>
            <w:tcW w:w="1876" w:type="dxa"/>
          </w:tcPr>
          <w:p w14:paraId="4768BF27"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lastRenderedPageBreak/>
              <w:t xml:space="preserve">Report on BAT and BEP reviewed. </w:t>
            </w:r>
            <w:r w:rsidRPr="00FD3E93">
              <w:rPr>
                <w:rFonts w:ascii="Arial" w:hAnsi="Arial" w:cs="Arial"/>
                <w:sz w:val="16"/>
                <w:szCs w:val="16"/>
              </w:rPr>
              <w:br/>
              <w:t xml:space="preserve">Guidelines on noise mitigation developed if required. </w:t>
            </w:r>
          </w:p>
        </w:tc>
        <w:tc>
          <w:tcPr>
            <w:tcW w:w="1204" w:type="dxa"/>
            <w:gridSpan w:val="2"/>
          </w:tcPr>
          <w:p w14:paraId="38AC06F5" w14:textId="3F57C951"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w:t>
            </w:r>
          </w:p>
          <w:p w14:paraId="7CCDBDCA" w14:textId="08CCFC48" w:rsidR="0011008E" w:rsidRPr="00FD3E93" w:rsidRDefault="0011008E" w:rsidP="000E2A01">
            <w:pPr>
              <w:spacing w:before="40" w:after="40"/>
              <w:ind w:left="57" w:right="57"/>
              <w:jc w:val="both"/>
              <w:rPr>
                <w:rFonts w:ascii="Arial" w:hAnsi="Arial" w:cs="Arial"/>
                <w:sz w:val="16"/>
                <w:szCs w:val="16"/>
              </w:rPr>
            </w:pPr>
          </w:p>
          <w:p w14:paraId="187A172F" w14:textId="10FD51F5" w:rsidR="0011008E" w:rsidRPr="00FD3E93" w:rsidRDefault="0011008E" w:rsidP="000E2A01">
            <w:pPr>
              <w:spacing w:before="40" w:after="40"/>
              <w:ind w:left="57" w:right="57"/>
              <w:jc w:val="both"/>
              <w:rPr>
                <w:rFonts w:ascii="Arial" w:hAnsi="Arial" w:cs="Arial"/>
                <w:sz w:val="16"/>
                <w:szCs w:val="16"/>
              </w:rPr>
            </w:pPr>
          </w:p>
        </w:tc>
        <w:tc>
          <w:tcPr>
            <w:tcW w:w="1172" w:type="dxa"/>
            <w:gridSpan w:val="2"/>
          </w:tcPr>
          <w:p w14:paraId="63A98446" w14:textId="56315585"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Mark Simmonds, Giuseppe Notarbartolo di Sciara </w:t>
            </w:r>
          </w:p>
        </w:tc>
        <w:tc>
          <w:tcPr>
            <w:tcW w:w="1194" w:type="dxa"/>
          </w:tcPr>
          <w:p w14:paraId="79444A84" w14:textId="1E800456"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JNWG </w:t>
            </w:r>
          </w:p>
          <w:p w14:paraId="4BEBA908" w14:textId="362B4D19"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Heidrun Frisch-Nwakanma)</w:t>
            </w:r>
          </w:p>
        </w:tc>
        <w:tc>
          <w:tcPr>
            <w:tcW w:w="1233" w:type="dxa"/>
            <w:shd w:val="clear" w:color="auto" w:fill="auto"/>
          </w:tcPr>
          <w:p w14:paraId="2AC07425"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Medium</w:t>
            </w:r>
          </w:p>
          <w:p w14:paraId="343479EC" w14:textId="77777777" w:rsidR="0011008E" w:rsidRPr="00FD3E93" w:rsidRDefault="0011008E" w:rsidP="000E2A01">
            <w:pPr>
              <w:spacing w:before="40" w:after="40"/>
              <w:ind w:left="57" w:right="57"/>
              <w:jc w:val="both"/>
              <w:rPr>
                <w:rFonts w:ascii="Arial" w:hAnsi="Arial" w:cs="Arial"/>
                <w:sz w:val="16"/>
                <w:szCs w:val="16"/>
                <w:lang w:val="it-IT"/>
              </w:rPr>
            </w:pPr>
          </w:p>
        </w:tc>
        <w:tc>
          <w:tcPr>
            <w:tcW w:w="1211" w:type="dxa"/>
          </w:tcPr>
          <w:p w14:paraId="5C361B57" w14:textId="363976C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22C3B2D2"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p>
          <w:p w14:paraId="48AFF070"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20A7E3D6" w14:textId="2D5CBCFC" w:rsidR="0011008E" w:rsidRPr="006F2A65" w:rsidRDefault="004A5FC4"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In progress</w:t>
            </w:r>
          </w:p>
        </w:tc>
      </w:tr>
      <w:tr w:rsidR="006A4DA9" w:rsidRPr="00045097" w14:paraId="6DE5BE3D" w14:textId="77777777" w:rsidTr="006F2A65">
        <w:trPr>
          <w:trHeight w:val="171"/>
        </w:trPr>
        <w:tc>
          <w:tcPr>
            <w:tcW w:w="1445" w:type="dxa"/>
          </w:tcPr>
          <w:p w14:paraId="690F2F13"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 xml:space="preserve">Dec. 13.60 </w:t>
            </w:r>
          </w:p>
        </w:tc>
        <w:tc>
          <w:tcPr>
            <w:tcW w:w="2893" w:type="dxa"/>
            <w:gridSpan w:val="2"/>
          </w:tcPr>
          <w:p w14:paraId="2BD31683" w14:textId="77777777" w:rsidR="00E64BDC" w:rsidRDefault="0011008E" w:rsidP="000E2A01">
            <w:pPr>
              <w:pStyle w:val="NormalWeb"/>
              <w:shd w:val="clear" w:color="auto" w:fill="FFFFFF"/>
              <w:spacing w:before="40" w:beforeAutospacing="0" w:after="40" w:afterAutospacing="0"/>
              <w:ind w:left="57" w:right="57"/>
              <w:jc w:val="both"/>
              <w:rPr>
                <w:rFonts w:ascii="Arial" w:hAnsi="Arial" w:cs="Arial"/>
                <w:i/>
                <w:sz w:val="16"/>
                <w:szCs w:val="16"/>
              </w:rPr>
            </w:pPr>
            <w:r w:rsidRPr="00FD3E93">
              <w:rPr>
                <w:rFonts w:ascii="Arial" w:hAnsi="Arial" w:cs="Arial"/>
                <w:i/>
                <w:sz w:val="16"/>
                <w:szCs w:val="16"/>
              </w:rPr>
              <w:t>b) assess the need for updating the CMS Family Guidelines on Environmental Impact Assessment for Marine Noise-generating Activities and/or its Technical Support Information</w:t>
            </w:r>
          </w:p>
          <w:p w14:paraId="068DD628" w14:textId="5C9A704D" w:rsidR="0011008E" w:rsidRPr="00FD3E93" w:rsidRDefault="0011008E" w:rsidP="000E2A01">
            <w:pPr>
              <w:pStyle w:val="NormalWeb"/>
              <w:shd w:val="clear" w:color="auto" w:fill="FFFFFF"/>
              <w:spacing w:before="40" w:beforeAutospacing="0" w:after="40" w:afterAutospacing="0"/>
              <w:ind w:left="57" w:right="57"/>
              <w:jc w:val="both"/>
              <w:rPr>
                <w:rFonts w:ascii="Arial" w:hAnsi="Arial" w:cs="Arial"/>
                <w:i/>
                <w:sz w:val="16"/>
                <w:szCs w:val="16"/>
              </w:rPr>
            </w:pPr>
            <w:r w:rsidRPr="00FD3E93">
              <w:rPr>
                <w:rFonts w:ascii="Arial" w:hAnsi="Arial" w:cs="Arial"/>
                <w:i/>
                <w:sz w:val="16"/>
                <w:szCs w:val="16"/>
              </w:rPr>
              <w:t xml:space="preserve"> prior to the 14th meeting of the Conference of the Parties.</w:t>
            </w:r>
          </w:p>
        </w:tc>
        <w:tc>
          <w:tcPr>
            <w:tcW w:w="1611" w:type="dxa"/>
          </w:tcPr>
          <w:p w14:paraId="2E991E31" w14:textId="1C68E1C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Review Parties’ submissions with respect to experiences and lessons-learnt in the application of the EIA Guidelines (Dec.13.58 b).</w:t>
            </w:r>
          </w:p>
          <w:p w14:paraId="0A5D5F60" w14:textId="6F1EC5CF" w:rsidR="0011008E" w:rsidRPr="00FD3E93" w:rsidRDefault="0011008E" w:rsidP="000E2A01">
            <w:pPr>
              <w:spacing w:before="40" w:after="40"/>
              <w:ind w:left="57" w:right="57" w:firstLine="74"/>
              <w:jc w:val="both"/>
              <w:rPr>
                <w:rFonts w:ascii="Arial" w:hAnsi="Arial" w:cs="Arial"/>
                <w:sz w:val="16"/>
                <w:szCs w:val="16"/>
              </w:rPr>
            </w:pPr>
            <w:r w:rsidRPr="00FD3E93">
              <w:rPr>
                <w:rFonts w:ascii="Arial" w:hAnsi="Arial" w:cs="Arial"/>
                <w:sz w:val="16"/>
                <w:szCs w:val="16"/>
              </w:rPr>
              <w:t>Request advice from JNWG.</w:t>
            </w:r>
          </w:p>
        </w:tc>
        <w:tc>
          <w:tcPr>
            <w:tcW w:w="1876" w:type="dxa"/>
          </w:tcPr>
          <w:p w14:paraId="3B20AB1C" w14:textId="660A5C1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Draft Decision for COP14 developed, if deemed beneficial.</w:t>
            </w:r>
          </w:p>
        </w:tc>
        <w:tc>
          <w:tcPr>
            <w:tcW w:w="1204" w:type="dxa"/>
            <w:gridSpan w:val="2"/>
          </w:tcPr>
          <w:p w14:paraId="6F5124B7" w14:textId="558F4B3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Prior to ScC-SC6</w:t>
            </w:r>
          </w:p>
        </w:tc>
        <w:tc>
          <w:tcPr>
            <w:tcW w:w="1172" w:type="dxa"/>
            <w:gridSpan w:val="2"/>
          </w:tcPr>
          <w:p w14:paraId="2072CA91" w14:textId="56987BAB"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Mark Simmonds, Giuseppe Notarbartolo di Sciara </w:t>
            </w:r>
          </w:p>
        </w:tc>
        <w:tc>
          <w:tcPr>
            <w:tcW w:w="1194" w:type="dxa"/>
          </w:tcPr>
          <w:p w14:paraId="6ED1D95D" w14:textId="0AE80BD0"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JNWG</w:t>
            </w:r>
          </w:p>
          <w:p w14:paraId="038CC9F0" w14:textId="0319D8F2"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Heidrun Frisch-Nwakanma)</w:t>
            </w:r>
          </w:p>
        </w:tc>
        <w:tc>
          <w:tcPr>
            <w:tcW w:w="1233" w:type="dxa"/>
            <w:shd w:val="clear" w:color="auto" w:fill="auto"/>
          </w:tcPr>
          <w:p w14:paraId="4B2BA71F"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Medium </w:t>
            </w:r>
          </w:p>
        </w:tc>
        <w:tc>
          <w:tcPr>
            <w:tcW w:w="1211" w:type="dxa"/>
          </w:tcPr>
          <w:p w14:paraId="64B72D2C" w14:textId="11A4801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624CD3D0"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p>
          <w:p w14:paraId="3866C2CE"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594C366C" w14:textId="0B3FD0B1" w:rsidR="0011008E" w:rsidRPr="006F2A65" w:rsidRDefault="003E7EEA"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 xml:space="preserve">Not </w:t>
            </w:r>
            <w:r w:rsidR="00A305D0" w:rsidRPr="006F2A65">
              <w:rPr>
                <w:rFonts w:ascii="Arial" w:hAnsi="Arial" w:cs="Arial"/>
                <w:iCs/>
                <w:sz w:val="16"/>
                <w:szCs w:val="16"/>
                <w:u w:val="single"/>
              </w:rPr>
              <w:t>started</w:t>
            </w:r>
          </w:p>
        </w:tc>
      </w:tr>
      <w:tr w:rsidR="0011008E" w:rsidRPr="00045097" w14:paraId="00B2BC3B" w14:textId="77777777" w:rsidTr="008E5C43">
        <w:trPr>
          <w:trHeight w:val="171"/>
        </w:trPr>
        <w:tc>
          <w:tcPr>
            <w:tcW w:w="15025" w:type="dxa"/>
            <w:gridSpan w:val="13"/>
            <w:tcBorders>
              <w:bottom w:val="single" w:sz="4" w:space="0" w:color="auto"/>
            </w:tcBorders>
            <w:shd w:val="clear" w:color="auto" w:fill="B4C6E7" w:themeFill="accent1" w:themeFillTint="66"/>
          </w:tcPr>
          <w:p w14:paraId="21C00B1F"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b/>
                <w:bCs/>
                <w:iCs/>
                <w:sz w:val="16"/>
                <w:szCs w:val="16"/>
              </w:rPr>
              <w:t>BYCATCH</w:t>
            </w:r>
          </w:p>
        </w:tc>
      </w:tr>
      <w:tr w:rsidR="006A4DA9" w:rsidRPr="00045097" w14:paraId="7E5F017F" w14:textId="77777777" w:rsidTr="008E5C43">
        <w:trPr>
          <w:trHeight w:val="171"/>
        </w:trPr>
        <w:tc>
          <w:tcPr>
            <w:tcW w:w="1445" w:type="dxa"/>
            <w:tcBorders>
              <w:bottom w:val="single" w:sz="4" w:space="0" w:color="auto"/>
            </w:tcBorders>
          </w:tcPr>
          <w:p w14:paraId="63EBE6A4"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13.62</w:t>
            </w:r>
          </w:p>
        </w:tc>
        <w:tc>
          <w:tcPr>
            <w:tcW w:w="2893" w:type="dxa"/>
            <w:gridSpan w:val="2"/>
            <w:tcBorders>
              <w:bottom w:val="single" w:sz="4" w:space="0" w:color="auto"/>
            </w:tcBorders>
          </w:tcPr>
          <w:p w14:paraId="6BFC1F28"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Scientific Council and the Working Group on Bycatch are invited, subject to the availability of funds and in cooperation with other relevant organizations such as the Sharks Memorandum of Understanding (MOU) Advisory Committee and regional fisheries management organizations to: a) review current data and knowledge about levels of bycatch of CMS-listed chondrichthyan species and existing measures to mitigate bycatch based on species, fishing area, fisheries, fishing season and gear type;</w:t>
            </w:r>
          </w:p>
        </w:tc>
        <w:tc>
          <w:tcPr>
            <w:tcW w:w="1611" w:type="dxa"/>
            <w:tcBorders>
              <w:bottom w:val="single" w:sz="4" w:space="0" w:color="auto"/>
            </w:tcBorders>
          </w:tcPr>
          <w:p w14:paraId="7E8C1D46" w14:textId="3373F2E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-Review current levels of bycatch of CMS-listed and Sharks MOU Annex 1-listed chondrichthyan species.</w:t>
            </w:r>
          </w:p>
          <w:p w14:paraId="604C11CB" w14:textId="023B64DD"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Review available knowledge of at-vessel and post-release mortality in those fisheries interacting with these listed chondrichthyan species.</w:t>
            </w:r>
          </w:p>
          <w:p w14:paraId="3D2A8DE5" w14:textId="77777777" w:rsidR="0011008E"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Review existing measures to mitigate such bycatch.</w:t>
            </w:r>
          </w:p>
          <w:p w14:paraId="42443752" w14:textId="5A0CEE9B" w:rsidR="00FD3E93" w:rsidRPr="00FD3E93" w:rsidRDefault="00FD3E93" w:rsidP="000E2A01">
            <w:pPr>
              <w:spacing w:before="40" w:after="40"/>
              <w:ind w:left="57" w:right="57"/>
              <w:jc w:val="both"/>
              <w:rPr>
                <w:rFonts w:ascii="Arial" w:hAnsi="Arial" w:cs="Arial"/>
                <w:sz w:val="16"/>
                <w:szCs w:val="16"/>
              </w:rPr>
            </w:pPr>
          </w:p>
        </w:tc>
        <w:tc>
          <w:tcPr>
            <w:tcW w:w="1876" w:type="dxa"/>
            <w:tcBorders>
              <w:bottom w:val="single" w:sz="4" w:space="0" w:color="auto"/>
            </w:tcBorders>
          </w:tcPr>
          <w:p w14:paraId="4E0B0CF2" w14:textId="356A288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shd w:val="clear" w:color="auto" w:fill="FFFFFF"/>
              </w:rPr>
              <w:t>Reviews prepared on (</w:t>
            </w:r>
            <w:proofErr w:type="spellStart"/>
            <w:r w:rsidRPr="00FD3E93">
              <w:rPr>
                <w:rFonts w:ascii="Arial" w:hAnsi="Arial" w:cs="Arial"/>
                <w:sz w:val="16"/>
                <w:szCs w:val="16"/>
                <w:shd w:val="clear" w:color="auto" w:fill="FFFFFF"/>
              </w:rPr>
              <w:t>i</w:t>
            </w:r>
            <w:proofErr w:type="spellEnd"/>
            <w:r w:rsidRPr="00FD3E93">
              <w:rPr>
                <w:rFonts w:ascii="Arial" w:hAnsi="Arial" w:cs="Arial"/>
                <w:sz w:val="16"/>
                <w:szCs w:val="16"/>
                <w:shd w:val="clear" w:color="auto" w:fill="FFFFFF"/>
              </w:rPr>
              <w:t xml:space="preserve">) current levels of bycatch, (ii) available knowledge of post release mortality and (iii) existing measures to mitigate bycatch of chondrichthyan species.  </w:t>
            </w:r>
          </w:p>
        </w:tc>
        <w:tc>
          <w:tcPr>
            <w:tcW w:w="1204" w:type="dxa"/>
            <w:gridSpan w:val="2"/>
            <w:tcBorders>
              <w:bottom w:val="single" w:sz="4" w:space="0" w:color="auto"/>
            </w:tcBorders>
          </w:tcPr>
          <w:p w14:paraId="54F004DE" w14:textId="44A2CE71" w:rsidR="0011008E" w:rsidRPr="00FD3E93" w:rsidRDefault="0011008E" w:rsidP="000E2A01">
            <w:pPr>
              <w:spacing w:before="40" w:after="40"/>
              <w:ind w:left="57" w:right="57"/>
              <w:jc w:val="both"/>
              <w:rPr>
                <w:rFonts w:ascii="Arial" w:hAnsi="Arial" w:cs="Arial"/>
                <w:sz w:val="16"/>
                <w:szCs w:val="16"/>
              </w:rPr>
            </w:pPr>
          </w:p>
          <w:p w14:paraId="18FC76AF" w14:textId="4501435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At ScC-SC6</w:t>
            </w:r>
          </w:p>
        </w:tc>
        <w:tc>
          <w:tcPr>
            <w:tcW w:w="1172" w:type="dxa"/>
            <w:gridSpan w:val="2"/>
            <w:tcBorders>
              <w:bottom w:val="single" w:sz="4" w:space="0" w:color="auto"/>
            </w:tcBorders>
          </w:tcPr>
          <w:p w14:paraId="4CABACE4" w14:textId="25D46272"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lang w:val="en-GB"/>
              </w:rPr>
              <w:t xml:space="preserve">Barry Baker, Rima </w:t>
            </w:r>
            <w:proofErr w:type="spellStart"/>
            <w:r w:rsidRPr="00FD3E93">
              <w:rPr>
                <w:rFonts w:ascii="Arial" w:hAnsi="Arial" w:cs="Arial"/>
                <w:sz w:val="16"/>
                <w:szCs w:val="16"/>
                <w:lang w:val="en-GB"/>
              </w:rPr>
              <w:t>Jabado</w:t>
            </w:r>
            <w:proofErr w:type="spellEnd"/>
          </w:p>
        </w:tc>
        <w:tc>
          <w:tcPr>
            <w:tcW w:w="1194" w:type="dxa"/>
            <w:tcBorders>
              <w:bottom w:val="single" w:sz="4" w:space="0" w:color="auto"/>
            </w:tcBorders>
          </w:tcPr>
          <w:p w14:paraId="02CF7A23" w14:textId="66C9F6B2"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lang w:val="en-GB"/>
              </w:rPr>
              <w:t xml:space="preserve">CMS </w:t>
            </w:r>
            <w:r w:rsidRPr="00FD3E93">
              <w:rPr>
                <w:rFonts w:ascii="Arial" w:hAnsi="Arial" w:cs="Arial"/>
                <w:sz w:val="16"/>
                <w:szCs w:val="16"/>
              </w:rPr>
              <w:t>Bycatch WG (Sec FP: Jenny Renell)</w:t>
            </w:r>
          </w:p>
          <w:p w14:paraId="71148C0E" w14:textId="77E6327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lang w:val="en-GB"/>
              </w:rPr>
              <w:t>Sharks MOU Advisory Committee</w:t>
            </w:r>
            <w:r w:rsidRPr="00FD3E93">
              <w:rPr>
                <w:rFonts w:ascii="Arial" w:hAnsi="Arial" w:cs="Arial"/>
                <w:sz w:val="16"/>
                <w:szCs w:val="16"/>
              </w:rPr>
              <w:t xml:space="preserve"> (Sec FP:</w:t>
            </w:r>
            <w:r w:rsidRPr="00FD3E93">
              <w:rPr>
                <w:rFonts w:ascii="Arial" w:hAnsi="Arial" w:cs="Arial"/>
                <w:sz w:val="16"/>
                <w:szCs w:val="16"/>
                <w:lang w:val="en-GB"/>
              </w:rPr>
              <w:t xml:space="preserve"> </w:t>
            </w:r>
            <w:r w:rsidRPr="00FD3E93">
              <w:rPr>
                <w:rFonts w:ascii="Arial" w:hAnsi="Arial" w:cs="Arial"/>
                <w:sz w:val="16"/>
                <w:szCs w:val="16"/>
              </w:rPr>
              <w:t>Andrea Pauly)</w:t>
            </w:r>
          </w:p>
        </w:tc>
        <w:tc>
          <w:tcPr>
            <w:tcW w:w="1233" w:type="dxa"/>
            <w:tcBorders>
              <w:bottom w:val="single" w:sz="4" w:space="0" w:color="auto"/>
            </w:tcBorders>
            <w:shd w:val="clear" w:color="auto" w:fill="auto"/>
          </w:tcPr>
          <w:p w14:paraId="3C4DDE23"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1211" w:type="dxa"/>
            <w:tcBorders>
              <w:bottom w:val="single" w:sz="4" w:space="0" w:color="auto"/>
            </w:tcBorders>
          </w:tcPr>
          <w:p w14:paraId="363C6900" w14:textId="5056A8C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6F64BDAC" w14:textId="32F9DF9D" w:rsidR="0011008E" w:rsidRPr="00FD3E93" w:rsidRDefault="0011008E" w:rsidP="000E2A01">
            <w:pPr>
              <w:spacing w:before="40" w:after="40"/>
              <w:ind w:left="57" w:right="57"/>
              <w:jc w:val="both"/>
              <w:rPr>
                <w:rFonts w:ascii="Arial" w:hAnsi="Arial" w:cs="Arial"/>
                <w:sz w:val="16"/>
                <w:szCs w:val="16"/>
              </w:rPr>
            </w:pPr>
          </w:p>
          <w:p w14:paraId="124FB1AB" w14:textId="004E9295"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Borders>
              <w:bottom w:val="single" w:sz="4" w:space="0" w:color="auto"/>
            </w:tcBorders>
          </w:tcPr>
          <w:p w14:paraId="165FB581" w14:textId="3652233B" w:rsidR="0011008E" w:rsidRPr="006F2A65" w:rsidRDefault="00C3704A" w:rsidP="000E2A01">
            <w:pPr>
              <w:spacing w:before="40" w:after="40"/>
              <w:ind w:left="57" w:right="57"/>
              <w:jc w:val="both"/>
              <w:rPr>
                <w:rFonts w:ascii="Arial" w:hAnsi="Arial" w:cs="Arial"/>
                <w:sz w:val="16"/>
                <w:szCs w:val="16"/>
                <w:u w:val="single"/>
              </w:rPr>
            </w:pPr>
            <w:r w:rsidRPr="006F2A65">
              <w:rPr>
                <w:rFonts w:ascii="Arial" w:hAnsi="Arial" w:cs="Arial"/>
                <w:sz w:val="16"/>
                <w:szCs w:val="16"/>
                <w:u w:val="single"/>
              </w:rPr>
              <w:t>In progress</w:t>
            </w:r>
            <w:r w:rsidR="000A027D" w:rsidRPr="006F2A65">
              <w:rPr>
                <w:rFonts w:ascii="Arial" w:hAnsi="Arial" w:cs="Arial"/>
                <w:sz w:val="16"/>
                <w:szCs w:val="16"/>
                <w:u w:val="single"/>
              </w:rPr>
              <w:t>, funding available</w:t>
            </w:r>
          </w:p>
        </w:tc>
      </w:tr>
      <w:tr w:rsidR="008E5C43" w:rsidRPr="00045097" w14:paraId="4DD3C4AF" w14:textId="77777777" w:rsidTr="008E5C43">
        <w:trPr>
          <w:trHeight w:val="171"/>
        </w:trPr>
        <w:tc>
          <w:tcPr>
            <w:tcW w:w="1445" w:type="dxa"/>
            <w:tcBorders>
              <w:top w:val="single" w:sz="4" w:space="0" w:color="auto"/>
              <w:left w:val="nil"/>
              <w:bottom w:val="nil"/>
              <w:right w:val="nil"/>
            </w:tcBorders>
          </w:tcPr>
          <w:p w14:paraId="525F28BB"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single" w:sz="4" w:space="0" w:color="auto"/>
              <w:left w:val="nil"/>
              <w:bottom w:val="nil"/>
              <w:right w:val="nil"/>
            </w:tcBorders>
          </w:tcPr>
          <w:p w14:paraId="27AA7F27"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single" w:sz="4" w:space="0" w:color="auto"/>
              <w:left w:val="nil"/>
              <w:bottom w:val="nil"/>
              <w:right w:val="nil"/>
            </w:tcBorders>
          </w:tcPr>
          <w:p w14:paraId="52DCC040"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single" w:sz="4" w:space="0" w:color="auto"/>
              <w:left w:val="nil"/>
              <w:bottom w:val="nil"/>
              <w:right w:val="nil"/>
            </w:tcBorders>
          </w:tcPr>
          <w:p w14:paraId="79C84338" w14:textId="77777777" w:rsidR="008E5C43" w:rsidRPr="00FD3E93" w:rsidRDefault="008E5C43" w:rsidP="000E2A01">
            <w:pPr>
              <w:spacing w:before="40" w:after="40"/>
              <w:ind w:left="57" w:right="57"/>
              <w:jc w:val="both"/>
              <w:rPr>
                <w:rFonts w:ascii="Arial" w:hAnsi="Arial" w:cs="Arial"/>
                <w:sz w:val="16"/>
                <w:szCs w:val="16"/>
                <w:shd w:val="clear" w:color="auto" w:fill="FFFFFF"/>
              </w:rPr>
            </w:pPr>
          </w:p>
        </w:tc>
        <w:tc>
          <w:tcPr>
            <w:tcW w:w="1204" w:type="dxa"/>
            <w:gridSpan w:val="2"/>
            <w:tcBorders>
              <w:top w:val="single" w:sz="4" w:space="0" w:color="auto"/>
              <w:left w:val="nil"/>
              <w:bottom w:val="nil"/>
              <w:right w:val="nil"/>
            </w:tcBorders>
          </w:tcPr>
          <w:p w14:paraId="12C7B1BC"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single" w:sz="4" w:space="0" w:color="auto"/>
              <w:left w:val="nil"/>
              <w:bottom w:val="nil"/>
              <w:right w:val="nil"/>
            </w:tcBorders>
          </w:tcPr>
          <w:p w14:paraId="11FA2C7A" w14:textId="77777777" w:rsidR="008E5C43" w:rsidRPr="00FD3E93" w:rsidRDefault="008E5C43" w:rsidP="000E2A01">
            <w:pPr>
              <w:spacing w:before="40" w:after="40"/>
              <w:ind w:left="57" w:right="57"/>
              <w:jc w:val="both"/>
              <w:rPr>
                <w:rFonts w:ascii="Arial" w:hAnsi="Arial" w:cs="Arial"/>
                <w:sz w:val="16"/>
                <w:szCs w:val="16"/>
              </w:rPr>
            </w:pPr>
          </w:p>
        </w:tc>
        <w:tc>
          <w:tcPr>
            <w:tcW w:w="1194" w:type="dxa"/>
            <w:tcBorders>
              <w:top w:val="single" w:sz="4" w:space="0" w:color="auto"/>
              <w:left w:val="nil"/>
              <w:bottom w:val="nil"/>
              <w:right w:val="nil"/>
            </w:tcBorders>
          </w:tcPr>
          <w:p w14:paraId="4588FA1E" w14:textId="77777777" w:rsidR="008E5C43" w:rsidRPr="00FD3E93" w:rsidRDefault="008E5C43" w:rsidP="000E2A01">
            <w:pPr>
              <w:spacing w:before="40" w:after="40"/>
              <w:ind w:left="57" w:right="57"/>
              <w:jc w:val="both"/>
              <w:rPr>
                <w:rFonts w:ascii="Arial" w:hAnsi="Arial" w:cs="Arial"/>
                <w:sz w:val="16"/>
                <w:szCs w:val="16"/>
              </w:rPr>
            </w:pPr>
          </w:p>
        </w:tc>
        <w:tc>
          <w:tcPr>
            <w:tcW w:w="1233" w:type="dxa"/>
            <w:tcBorders>
              <w:top w:val="single" w:sz="4" w:space="0" w:color="auto"/>
              <w:left w:val="nil"/>
              <w:bottom w:val="nil"/>
              <w:right w:val="nil"/>
            </w:tcBorders>
            <w:shd w:val="clear" w:color="auto" w:fill="auto"/>
          </w:tcPr>
          <w:p w14:paraId="32F03AC6"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single" w:sz="4" w:space="0" w:color="auto"/>
              <w:left w:val="nil"/>
              <w:bottom w:val="nil"/>
              <w:right w:val="nil"/>
            </w:tcBorders>
          </w:tcPr>
          <w:p w14:paraId="450B8AA8"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single" w:sz="4" w:space="0" w:color="auto"/>
              <w:left w:val="nil"/>
              <w:bottom w:val="nil"/>
              <w:right w:val="nil"/>
            </w:tcBorders>
          </w:tcPr>
          <w:p w14:paraId="66D328DE"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7F3BF2F6" w14:textId="77777777" w:rsidTr="008E5C43">
        <w:trPr>
          <w:trHeight w:val="171"/>
        </w:trPr>
        <w:tc>
          <w:tcPr>
            <w:tcW w:w="1445" w:type="dxa"/>
            <w:tcBorders>
              <w:top w:val="nil"/>
              <w:left w:val="nil"/>
              <w:bottom w:val="nil"/>
              <w:right w:val="nil"/>
            </w:tcBorders>
          </w:tcPr>
          <w:p w14:paraId="21FB4BAA"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40926F88"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4CCD85C7"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0392072D" w14:textId="77777777" w:rsidR="008E5C43" w:rsidRPr="00FD3E93" w:rsidRDefault="008E5C43" w:rsidP="000E2A01">
            <w:pPr>
              <w:spacing w:before="40" w:after="40"/>
              <w:ind w:left="57" w:right="57"/>
              <w:jc w:val="both"/>
              <w:rPr>
                <w:rFonts w:ascii="Arial" w:hAnsi="Arial" w:cs="Arial"/>
                <w:sz w:val="16"/>
                <w:szCs w:val="16"/>
                <w:shd w:val="clear" w:color="auto" w:fill="FFFFFF"/>
              </w:rPr>
            </w:pPr>
          </w:p>
        </w:tc>
        <w:tc>
          <w:tcPr>
            <w:tcW w:w="1204" w:type="dxa"/>
            <w:gridSpan w:val="2"/>
            <w:tcBorders>
              <w:top w:val="nil"/>
              <w:left w:val="nil"/>
              <w:bottom w:val="nil"/>
              <w:right w:val="nil"/>
            </w:tcBorders>
          </w:tcPr>
          <w:p w14:paraId="142A01B2"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2A8FD3EB" w14:textId="77777777" w:rsidR="008E5C43" w:rsidRPr="00FD3E93" w:rsidRDefault="008E5C43" w:rsidP="000E2A01">
            <w:pPr>
              <w:spacing w:before="40" w:after="40"/>
              <w:ind w:left="57" w:right="57"/>
              <w:jc w:val="both"/>
              <w:rPr>
                <w:rFonts w:ascii="Arial" w:hAnsi="Arial" w:cs="Arial"/>
                <w:sz w:val="16"/>
                <w:szCs w:val="16"/>
              </w:rPr>
            </w:pPr>
          </w:p>
        </w:tc>
        <w:tc>
          <w:tcPr>
            <w:tcW w:w="1194" w:type="dxa"/>
            <w:tcBorders>
              <w:top w:val="nil"/>
              <w:left w:val="nil"/>
              <w:bottom w:val="nil"/>
              <w:right w:val="nil"/>
            </w:tcBorders>
          </w:tcPr>
          <w:p w14:paraId="6AC1B86F" w14:textId="77777777" w:rsidR="008E5C43" w:rsidRPr="00FD3E93" w:rsidRDefault="008E5C43" w:rsidP="000E2A01">
            <w:pPr>
              <w:spacing w:before="40" w:after="40"/>
              <w:ind w:left="57" w:right="57"/>
              <w:jc w:val="both"/>
              <w:rPr>
                <w:rFonts w:ascii="Arial" w:hAnsi="Arial" w:cs="Arial"/>
                <w:sz w:val="16"/>
                <w:szCs w:val="16"/>
              </w:rPr>
            </w:pPr>
          </w:p>
        </w:tc>
        <w:tc>
          <w:tcPr>
            <w:tcW w:w="1233" w:type="dxa"/>
            <w:tcBorders>
              <w:top w:val="nil"/>
              <w:left w:val="nil"/>
              <w:bottom w:val="nil"/>
              <w:right w:val="nil"/>
            </w:tcBorders>
            <w:shd w:val="clear" w:color="auto" w:fill="auto"/>
          </w:tcPr>
          <w:p w14:paraId="24CD60E7"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760B4AF1"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2A46F544"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3FE2CB89" w14:textId="77777777" w:rsidTr="008E5C43">
        <w:trPr>
          <w:trHeight w:val="171"/>
        </w:trPr>
        <w:tc>
          <w:tcPr>
            <w:tcW w:w="1445" w:type="dxa"/>
            <w:tcBorders>
              <w:top w:val="nil"/>
              <w:left w:val="nil"/>
              <w:bottom w:val="nil"/>
              <w:right w:val="nil"/>
            </w:tcBorders>
          </w:tcPr>
          <w:p w14:paraId="7C1D5E22"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0DB12FDF"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618638AE"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75394DAA" w14:textId="77777777" w:rsidR="008E5C43" w:rsidRPr="00FD3E93" w:rsidRDefault="008E5C43" w:rsidP="000E2A01">
            <w:pPr>
              <w:spacing w:before="40" w:after="40"/>
              <w:ind w:left="57" w:right="57"/>
              <w:jc w:val="both"/>
              <w:rPr>
                <w:rFonts w:ascii="Arial" w:hAnsi="Arial" w:cs="Arial"/>
                <w:sz w:val="16"/>
                <w:szCs w:val="16"/>
                <w:shd w:val="clear" w:color="auto" w:fill="FFFFFF"/>
              </w:rPr>
            </w:pPr>
          </w:p>
        </w:tc>
        <w:tc>
          <w:tcPr>
            <w:tcW w:w="1204" w:type="dxa"/>
            <w:gridSpan w:val="2"/>
            <w:tcBorders>
              <w:top w:val="nil"/>
              <w:left w:val="nil"/>
              <w:bottom w:val="nil"/>
              <w:right w:val="nil"/>
            </w:tcBorders>
          </w:tcPr>
          <w:p w14:paraId="32656686"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771AEE94" w14:textId="77777777" w:rsidR="008E5C43" w:rsidRPr="00FD3E93" w:rsidRDefault="008E5C43" w:rsidP="000E2A01">
            <w:pPr>
              <w:spacing w:before="40" w:after="40"/>
              <w:ind w:left="57" w:right="57"/>
              <w:jc w:val="both"/>
              <w:rPr>
                <w:rFonts w:ascii="Arial" w:hAnsi="Arial" w:cs="Arial"/>
                <w:sz w:val="16"/>
                <w:szCs w:val="16"/>
              </w:rPr>
            </w:pPr>
          </w:p>
        </w:tc>
        <w:tc>
          <w:tcPr>
            <w:tcW w:w="1194" w:type="dxa"/>
            <w:tcBorders>
              <w:top w:val="nil"/>
              <w:left w:val="nil"/>
              <w:bottom w:val="nil"/>
              <w:right w:val="nil"/>
            </w:tcBorders>
          </w:tcPr>
          <w:p w14:paraId="5F3FA40B" w14:textId="77777777" w:rsidR="008E5C43" w:rsidRPr="00FD3E93" w:rsidRDefault="008E5C43" w:rsidP="000E2A01">
            <w:pPr>
              <w:spacing w:before="40" w:after="40"/>
              <w:ind w:left="57" w:right="57"/>
              <w:jc w:val="both"/>
              <w:rPr>
                <w:rFonts w:ascii="Arial" w:hAnsi="Arial" w:cs="Arial"/>
                <w:sz w:val="16"/>
                <w:szCs w:val="16"/>
              </w:rPr>
            </w:pPr>
          </w:p>
        </w:tc>
        <w:tc>
          <w:tcPr>
            <w:tcW w:w="1233" w:type="dxa"/>
            <w:tcBorders>
              <w:top w:val="nil"/>
              <w:left w:val="nil"/>
              <w:bottom w:val="nil"/>
              <w:right w:val="nil"/>
            </w:tcBorders>
            <w:shd w:val="clear" w:color="auto" w:fill="auto"/>
          </w:tcPr>
          <w:p w14:paraId="278512A3"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3728CC7C"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33397FA6" w14:textId="77777777" w:rsidR="008E5C43" w:rsidRPr="006F2A65" w:rsidRDefault="008E5C43" w:rsidP="000E2A01">
            <w:pPr>
              <w:spacing w:before="40" w:after="40"/>
              <w:ind w:left="57" w:right="57"/>
              <w:jc w:val="both"/>
              <w:rPr>
                <w:rFonts w:ascii="Arial" w:hAnsi="Arial" w:cs="Arial"/>
                <w:sz w:val="16"/>
                <w:szCs w:val="16"/>
                <w:u w:val="single"/>
              </w:rPr>
            </w:pPr>
          </w:p>
        </w:tc>
      </w:tr>
      <w:tr w:rsidR="006A4DA9" w:rsidRPr="00045097" w14:paraId="7CE89B7B" w14:textId="77777777" w:rsidTr="008E5C43">
        <w:trPr>
          <w:trHeight w:val="171"/>
        </w:trPr>
        <w:tc>
          <w:tcPr>
            <w:tcW w:w="1445" w:type="dxa"/>
            <w:tcBorders>
              <w:top w:val="nil"/>
            </w:tcBorders>
          </w:tcPr>
          <w:p w14:paraId="1DC94F2A"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13.62</w:t>
            </w:r>
          </w:p>
        </w:tc>
        <w:tc>
          <w:tcPr>
            <w:tcW w:w="2893" w:type="dxa"/>
            <w:gridSpan w:val="2"/>
            <w:tcBorders>
              <w:top w:val="nil"/>
            </w:tcBorders>
          </w:tcPr>
          <w:p w14:paraId="4EEEB2A2"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 xml:space="preserve">b) based on the above, identify priorities for bycatch mitigation and make recommendations to Parties and the CMS Sharks MOU on the </w:t>
            </w:r>
            <w:r w:rsidRPr="00FD3E93">
              <w:rPr>
                <w:rFonts w:ascii="Arial" w:hAnsi="Arial" w:cs="Arial"/>
                <w:i/>
                <w:iCs/>
                <w:sz w:val="16"/>
                <w:szCs w:val="16"/>
                <w:shd w:val="clear" w:color="auto" w:fill="FFFFFF"/>
              </w:rPr>
              <w:lastRenderedPageBreak/>
              <w:t>most effective and appropriate measures to mitigate and reduce bycatch based on the above categories, while ensuring that recommended measures do not act to the disadvantage of other CMS-listed marine species.</w:t>
            </w:r>
          </w:p>
        </w:tc>
        <w:tc>
          <w:tcPr>
            <w:tcW w:w="1611" w:type="dxa"/>
            <w:tcBorders>
              <w:top w:val="nil"/>
            </w:tcBorders>
          </w:tcPr>
          <w:p w14:paraId="0051B803" w14:textId="143ABD53" w:rsidR="0011008E"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lastRenderedPageBreak/>
              <w:t xml:space="preserve">-Prepare guidelines that include recommendations </w:t>
            </w:r>
            <w:r w:rsidRPr="00FD3E93">
              <w:rPr>
                <w:rFonts w:ascii="Arial" w:hAnsi="Arial" w:cs="Arial"/>
                <w:iCs/>
                <w:sz w:val="16"/>
                <w:szCs w:val="16"/>
              </w:rPr>
              <w:lastRenderedPageBreak/>
              <w:t>to CMS Parties and Sharks MOU Signatories on the most effective and appropriate measures to mitigate and reduce bycatch of CMS-listed and Sharks MOU Annex 1-listed chondrichthyan species based on the above categories.</w:t>
            </w:r>
            <w:r w:rsidR="00424470" w:rsidRPr="006F2A65">
              <w:rPr>
                <w:rFonts w:ascii="Arial" w:hAnsi="Arial" w:cs="Arial"/>
                <w:iCs/>
                <w:sz w:val="16"/>
                <w:szCs w:val="16"/>
                <w:u w:val="single"/>
              </w:rPr>
              <w:t xml:space="preserve">(This will also address the </w:t>
            </w:r>
            <w:r w:rsidR="00E5183E" w:rsidRPr="006F2A65">
              <w:rPr>
                <w:rFonts w:ascii="Arial" w:hAnsi="Arial" w:cs="Arial"/>
                <w:iCs/>
                <w:sz w:val="16"/>
                <w:szCs w:val="16"/>
                <w:u w:val="single"/>
              </w:rPr>
              <w:t>mandate from Dec.13.72</w:t>
            </w:r>
            <w:r w:rsidR="006D5ECE" w:rsidRPr="006F2A65">
              <w:rPr>
                <w:rFonts w:ascii="Arial" w:hAnsi="Arial" w:cs="Arial"/>
                <w:iCs/>
                <w:sz w:val="16"/>
                <w:szCs w:val="16"/>
                <w:u w:val="single"/>
              </w:rPr>
              <w:t>.</w:t>
            </w:r>
            <w:r w:rsidR="00E5183E" w:rsidRPr="006F2A65">
              <w:rPr>
                <w:rFonts w:ascii="Arial" w:hAnsi="Arial" w:cs="Arial"/>
                <w:iCs/>
                <w:sz w:val="16"/>
                <w:szCs w:val="16"/>
                <w:u w:val="single"/>
              </w:rPr>
              <w:t>)</w:t>
            </w:r>
            <w:r w:rsidRPr="00FD3E93">
              <w:rPr>
                <w:rFonts w:ascii="Arial" w:hAnsi="Arial" w:cs="Arial"/>
                <w:iCs/>
                <w:sz w:val="16"/>
                <w:szCs w:val="16"/>
              </w:rPr>
              <w:t xml:space="preserve">  </w:t>
            </w:r>
          </w:p>
          <w:p w14:paraId="3647C96B" w14:textId="4A74DD11" w:rsidR="00FD3E93" w:rsidRPr="00FD3E93" w:rsidRDefault="00FD3E93" w:rsidP="000E2A01">
            <w:pPr>
              <w:spacing w:before="40" w:after="40"/>
              <w:ind w:left="57" w:right="57"/>
              <w:jc w:val="both"/>
              <w:rPr>
                <w:rFonts w:ascii="Arial" w:hAnsi="Arial" w:cs="Arial"/>
                <w:iCs/>
                <w:sz w:val="16"/>
                <w:szCs w:val="16"/>
              </w:rPr>
            </w:pPr>
          </w:p>
        </w:tc>
        <w:tc>
          <w:tcPr>
            <w:tcW w:w="1876" w:type="dxa"/>
            <w:tcBorders>
              <w:top w:val="nil"/>
            </w:tcBorders>
          </w:tcPr>
          <w:p w14:paraId="7B06DC2B" w14:textId="56DB8F3E"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lastRenderedPageBreak/>
              <w:t xml:space="preserve">Recommendations to Parties and Sharks MOU Signatories </w:t>
            </w:r>
            <w:r w:rsidRPr="00FD3E93">
              <w:rPr>
                <w:rFonts w:ascii="Arial" w:hAnsi="Arial" w:cs="Arial"/>
                <w:iCs/>
                <w:sz w:val="16"/>
                <w:szCs w:val="16"/>
              </w:rPr>
              <w:lastRenderedPageBreak/>
              <w:t xml:space="preserve">(Draft decisions/ Resolutions) </w:t>
            </w:r>
          </w:p>
        </w:tc>
        <w:tc>
          <w:tcPr>
            <w:tcW w:w="1204" w:type="dxa"/>
            <w:gridSpan w:val="2"/>
            <w:tcBorders>
              <w:top w:val="nil"/>
            </w:tcBorders>
          </w:tcPr>
          <w:p w14:paraId="42761BEE" w14:textId="4CE42C3E"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lastRenderedPageBreak/>
              <w:t>At ScC-SC6</w:t>
            </w:r>
          </w:p>
          <w:p w14:paraId="513956B4" w14:textId="75C598B7" w:rsidR="0011008E" w:rsidRPr="00FD3E93" w:rsidRDefault="0011008E" w:rsidP="000E2A01">
            <w:pPr>
              <w:spacing w:before="40" w:after="40"/>
              <w:ind w:left="57" w:right="57"/>
              <w:jc w:val="both"/>
              <w:rPr>
                <w:rFonts w:ascii="Arial" w:hAnsi="Arial" w:cs="Arial"/>
                <w:iCs/>
                <w:sz w:val="16"/>
                <w:szCs w:val="16"/>
              </w:rPr>
            </w:pPr>
          </w:p>
        </w:tc>
        <w:tc>
          <w:tcPr>
            <w:tcW w:w="1172" w:type="dxa"/>
            <w:gridSpan w:val="2"/>
            <w:tcBorders>
              <w:top w:val="nil"/>
            </w:tcBorders>
          </w:tcPr>
          <w:p w14:paraId="296FB2EE" w14:textId="386054BC"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lang w:val="en-GB"/>
              </w:rPr>
              <w:t xml:space="preserve">Barry Baker, Rima </w:t>
            </w:r>
            <w:proofErr w:type="spellStart"/>
            <w:r w:rsidRPr="00FD3E93">
              <w:rPr>
                <w:rFonts w:ascii="Arial" w:hAnsi="Arial" w:cs="Arial"/>
                <w:iCs/>
                <w:sz w:val="16"/>
                <w:szCs w:val="16"/>
                <w:lang w:val="en-GB"/>
              </w:rPr>
              <w:t>Jabado</w:t>
            </w:r>
            <w:proofErr w:type="spellEnd"/>
          </w:p>
        </w:tc>
        <w:tc>
          <w:tcPr>
            <w:tcW w:w="1194" w:type="dxa"/>
            <w:tcBorders>
              <w:top w:val="nil"/>
            </w:tcBorders>
          </w:tcPr>
          <w:p w14:paraId="7B1D7738" w14:textId="1F0FB23C"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lang w:val="en-GB"/>
              </w:rPr>
              <w:t xml:space="preserve">CMS </w:t>
            </w:r>
            <w:r w:rsidRPr="00FD3E93">
              <w:rPr>
                <w:rFonts w:ascii="Arial" w:hAnsi="Arial" w:cs="Arial"/>
                <w:iCs/>
                <w:sz w:val="16"/>
                <w:szCs w:val="16"/>
              </w:rPr>
              <w:t xml:space="preserve">Bycatch WG (Sec </w:t>
            </w:r>
            <w:r w:rsidRPr="00FD3E93">
              <w:rPr>
                <w:rFonts w:ascii="Arial" w:hAnsi="Arial" w:cs="Arial"/>
                <w:iCs/>
                <w:sz w:val="16"/>
                <w:szCs w:val="16"/>
              </w:rPr>
              <w:lastRenderedPageBreak/>
              <w:t>FP: Jenny Renell)</w:t>
            </w:r>
          </w:p>
          <w:p w14:paraId="3D302575" w14:textId="7588F9A9"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lang w:val="en-GB"/>
              </w:rPr>
              <w:t>Sharks MOU Advisory Committee</w:t>
            </w:r>
            <w:r w:rsidRPr="00FD3E93">
              <w:rPr>
                <w:rFonts w:ascii="Arial" w:hAnsi="Arial" w:cs="Arial"/>
                <w:iCs/>
                <w:sz w:val="16"/>
                <w:szCs w:val="16"/>
              </w:rPr>
              <w:t xml:space="preserve"> (Sec FP:</w:t>
            </w:r>
            <w:r w:rsidRPr="00FD3E93">
              <w:rPr>
                <w:rFonts w:ascii="Arial" w:hAnsi="Arial" w:cs="Arial"/>
                <w:iCs/>
                <w:sz w:val="16"/>
                <w:szCs w:val="16"/>
                <w:lang w:val="en-GB"/>
              </w:rPr>
              <w:t xml:space="preserve"> </w:t>
            </w:r>
            <w:r w:rsidRPr="00FD3E93">
              <w:rPr>
                <w:rFonts w:ascii="Arial" w:hAnsi="Arial" w:cs="Arial"/>
                <w:iCs/>
                <w:sz w:val="16"/>
                <w:szCs w:val="16"/>
              </w:rPr>
              <w:t>Andrea Pauly)</w:t>
            </w:r>
            <w:r w:rsidRPr="00FD3E93" w:rsidDel="009875A9">
              <w:rPr>
                <w:rFonts w:ascii="Arial" w:hAnsi="Arial" w:cs="Arial"/>
                <w:iCs/>
                <w:sz w:val="16"/>
                <w:szCs w:val="16"/>
                <w:lang w:val="en-GB"/>
              </w:rPr>
              <w:t xml:space="preserve"> </w:t>
            </w:r>
          </w:p>
        </w:tc>
        <w:tc>
          <w:tcPr>
            <w:tcW w:w="1233" w:type="dxa"/>
            <w:tcBorders>
              <w:top w:val="nil"/>
            </w:tcBorders>
            <w:shd w:val="clear" w:color="auto" w:fill="auto"/>
          </w:tcPr>
          <w:p w14:paraId="7B19E0E7"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lastRenderedPageBreak/>
              <w:t>Medium</w:t>
            </w:r>
          </w:p>
        </w:tc>
        <w:tc>
          <w:tcPr>
            <w:tcW w:w="1211" w:type="dxa"/>
            <w:tcBorders>
              <w:top w:val="nil"/>
            </w:tcBorders>
          </w:tcPr>
          <w:p w14:paraId="2AD5F13C" w14:textId="55FC3BC3"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ScC-SC6 –</w:t>
            </w:r>
          </w:p>
          <w:p w14:paraId="6C945340" w14:textId="77777777" w:rsidR="0011008E" w:rsidRPr="00FD3E93" w:rsidRDefault="0011008E" w:rsidP="000E2A01">
            <w:pPr>
              <w:spacing w:before="40" w:after="40"/>
              <w:ind w:left="57" w:right="57"/>
              <w:jc w:val="both"/>
              <w:rPr>
                <w:rFonts w:ascii="Arial" w:hAnsi="Arial" w:cs="Arial"/>
                <w:iCs/>
                <w:sz w:val="16"/>
                <w:szCs w:val="16"/>
              </w:rPr>
            </w:pPr>
            <w:r w:rsidRPr="00FD3E93">
              <w:rPr>
                <w:rFonts w:ascii="Arial" w:hAnsi="Arial" w:cs="Arial"/>
                <w:iCs/>
                <w:sz w:val="16"/>
                <w:szCs w:val="16"/>
              </w:rPr>
              <w:t xml:space="preserve"> COP14</w:t>
            </w:r>
          </w:p>
        </w:tc>
        <w:tc>
          <w:tcPr>
            <w:tcW w:w="1186" w:type="dxa"/>
            <w:tcBorders>
              <w:top w:val="nil"/>
            </w:tcBorders>
          </w:tcPr>
          <w:p w14:paraId="114AB0E5" w14:textId="0ED9DAA5" w:rsidR="0011008E" w:rsidRPr="006F2A65" w:rsidRDefault="000F518F" w:rsidP="000E2A01">
            <w:pPr>
              <w:spacing w:before="40" w:after="40"/>
              <w:ind w:left="57" w:right="57"/>
              <w:jc w:val="both"/>
              <w:rPr>
                <w:rFonts w:ascii="Arial" w:hAnsi="Arial" w:cs="Arial"/>
                <w:i/>
                <w:sz w:val="16"/>
                <w:szCs w:val="16"/>
                <w:u w:val="single"/>
              </w:rPr>
            </w:pPr>
            <w:r w:rsidRPr="006F2A65">
              <w:rPr>
                <w:rFonts w:ascii="Arial" w:hAnsi="Arial" w:cs="Arial"/>
                <w:sz w:val="16"/>
                <w:szCs w:val="16"/>
                <w:u w:val="single"/>
              </w:rPr>
              <w:t>In progress, funding available</w:t>
            </w:r>
          </w:p>
        </w:tc>
      </w:tr>
      <w:tr w:rsidR="0011008E" w:rsidRPr="00045097" w14:paraId="63C78AB8" w14:textId="77777777" w:rsidTr="008E5C43">
        <w:trPr>
          <w:trHeight w:val="171"/>
        </w:trPr>
        <w:tc>
          <w:tcPr>
            <w:tcW w:w="15025" w:type="dxa"/>
            <w:gridSpan w:val="13"/>
            <w:tcBorders>
              <w:bottom w:val="single" w:sz="4" w:space="0" w:color="auto"/>
            </w:tcBorders>
            <w:shd w:val="clear" w:color="auto" w:fill="B4C6E7" w:themeFill="accent1" w:themeFillTint="66"/>
          </w:tcPr>
          <w:p w14:paraId="02A1B31A"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b/>
                <w:bCs/>
                <w:iCs/>
                <w:sz w:val="16"/>
                <w:szCs w:val="16"/>
              </w:rPr>
              <w:t>AQUATIC WILD MEAT</w:t>
            </w:r>
          </w:p>
        </w:tc>
      </w:tr>
      <w:tr w:rsidR="006A4DA9" w:rsidRPr="00045097" w14:paraId="6EB0F928" w14:textId="77777777" w:rsidTr="008E5C43">
        <w:trPr>
          <w:trHeight w:val="171"/>
        </w:trPr>
        <w:tc>
          <w:tcPr>
            <w:tcW w:w="1445" w:type="dxa"/>
            <w:tcBorders>
              <w:bottom w:val="single" w:sz="4" w:space="0" w:color="auto"/>
            </w:tcBorders>
          </w:tcPr>
          <w:p w14:paraId="7921ACBA"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13.64</w:t>
            </w:r>
          </w:p>
        </w:tc>
        <w:tc>
          <w:tcPr>
            <w:tcW w:w="2893" w:type="dxa"/>
            <w:gridSpan w:val="2"/>
            <w:tcBorders>
              <w:bottom w:val="single" w:sz="4" w:space="0" w:color="auto"/>
            </w:tcBorders>
          </w:tcPr>
          <w:p w14:paraId="1BEC4D64"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Aquatic Wild Meat Working Group of the Scientific Council should, subject to the availability of resources: a) work with the Bycatch Working Group to develop an analysis of the extent of instances where bycatch transitions to aquatic wild meat harvest and report on this for the Scientific Council to provide clear recommendations to the 14th meeting of the Conference of the Parties (COP14).</w:t>
            </w:r>
          </w:p>
        </w:tc>
        <w:tc>
          <w:tcPr>
            <w:tcW w:w="1611" w:type="dxa"/>
            <w:tcBorders>
              <w:bottom w:val="single" w:sz="4" w:space="0" w:color="auto"/>
            </w:tcBorders>
          </w:tcPr>
          <w:p w14:paraId="39D4A65C" w14:textId="488D8726" w:rsidR="0011008E" w:rsidRPr="00FD3E93" w:rsidRDefault="0011008E" w:rsidP="000E2A01">
            <w:pPr>
              <w:spacing w:before="40" w:after="40"/>
              <w:ind w:left="57" w:right="57"/>
              <w:jc w:val="both"/>
              <w:rPr>
                <w:rFonts w:ascii="Arial" w:hAnsi="Arial" w:cs="Arial"/>
                <w:sz w:val="16"/>
                <w:szCs w:val="16"/>
              </w:rPr>
            </w:pPr>
          </w:p>
          <w:p w14:paraId="5361A582" w14:textId="271E0353"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Review the report and recommendations from AWMWG.</w:t>
            </w:r>
          </w:p>
        </w:tc>
        <w:tc>
          <w:tcPr>
            <w:tcW w:w="1876" w:type="dxa"/>
            <w:tcBorders>
              <w:bottom w:val="single" w:sz="4" w:space="0" w:color="auto"/>
            </w:tcBorders>
          </w:tcPr>
          <w:p w14:paraId="6AB9F96D" w14:textId="5E930682"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Report activities and Recommendations to COP14 (draft Decisions/Resolutions)</w:t>
            </w:r>
          </w:p>
        </w:tc>
        <w:tc>
          <w:tcPr>
            <w:tcW w:w="1204" w:type="dxa"/>
            <w:gridSpan w:val="2"/>
            <w:tcBorders>
              <w:bottom w:val="single" w:sz="4" w:space="0" w:color="auto"/>
            </w:tcBorders>
          </w:tcPr>
          <w:p w14:paraId="61C3629F" w14:textId="08CEA19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7BA2AEB3" w14:textId="0BAB596F" w:rsidR="0011008E" w:rsidRPr="00FD3E93" w:rsidRDefault="0011008E" w:rsidP="000E2A01">
            <w:pPr>
              <w:spacing w:before="40" w:after="40"/>
              <w:ind w:left="57" w:right="57"/>
              <w:jc w:val="both"/>
              <w:rPr>
                <w:rFonts w:ascii="Arial" w:hAnsi="Arial" w:cs="Arial"/>
                <w:sz w:val="16"/>
                <w:szCs w:val="16"/>
              </w:rPr>
            </w:pPr>
            <w:r w:rsidRPr="00FD3E93">
              <w:br/>
            </w:r>
          </w:p>
        </w:tc>
        <w:tc>
          <w:tcPr>
            <w:tcW w:w="1172" w:type="dxa"/>
            <w:gridSpan w:val="2"/>
            <w:tcBorders>
              <w:bottom w:val="single" w:sz="4" w:space="0" w:color="auto"/>
            </w:tcBorders>
          </w:tcPr>
          <w:p w14:paraId="2B14FCA5" w14:textId="713CF2FF"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Margi Prideaux (Chair) (supports Barry Baker)</w:t>
            </w:r>
          </w:p>
        </w:tc>
        <w:tc>
          <w:tcPr>
            <w:tcW w:w="1194" w:type="dxa"/>
            <w:tcBorders>
              <w:bottom w:val="single" w:sz="4" w:space="0" w:color="auto"/>
            </w:tcBorders>
          </w:tcPr>
          <w:p w14:paraId="5F2D03E8" w14:textId="15D96080"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Melanie Virtue, Heidrun Frisch-Nwakanma)</w:t>
            </w:r>
          </w:p>
        </w:tc>
        <w:tc>
          <w:tcPr>
            <w:tcW w:w="1233" w:type="dxa"/>
            <w:tcBorders>
              <w:bottom w:val="single" w:sz="4" w:space="0" w:color="auto"/>
            </w:tcBorders>
            <w:shd w:val="clear" w:color="auto" w:fill="auto"/>
          </w:tcPr>
          <w:p w14:paraId="5CFBBD70"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Medium </w:t>
            </w:r>
          </w:p>
        </w:tc>
        <w:tc>
          <w:tcPr>
            <w:tcW w:w="1211" w:type="dxa"/>
            <w:tcBorders>
              <w:bottom w:val="single" w:sz="4" w:space="0" w:color="auto"/>
            </w:tcBorders>
          </w:tcPr>
          <w:p w14:paraId="409F4994" w14:textId="4F57D741"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39D68F14"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p>
          <w:p w14:paraId="773BC3B6"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Borders>
              <w:bottom w:val="single" w:sz="4" w:space="0" w:color="auto"/>
            </w:tcBorders>
          </w:tcPr>
          <w:p w14:paraId="4AD007F7" w14:textId="5E1A1FCA" w:rsidR="006F2A65" w:rsidRPr="006F2A65" w:rsidRDefault="002E3773" w:rsidP="000E2A01">
            <w:pPr>
              <w:spacing w:before="40" w:after="40"/>
              <w:ind w:left="57" w:right="57"/>
              <w:jc w:val="both"/>
              <w:rPr>
                <w:rFonts w:ascii="Arial" w:eastAsia="Arial" w:hAnsi="Arial" w:cs="Arial"/>
                <w:i/>
                <w:iCs/>
                <w:sz w:val="16"/>
                <w:szCs w:val="16"/>
                <w:u w:val="single"/>
              </w:rPr>
            </w:pPr>
            <w:r w:rsidRPr="006F2A65">
              <w:rPr>
                <w:rFonts w:ascii="Arial" w:hAnsi="Arial" w:cs="Arial"/>
                <w:sz w:val="16"/>
                <w:szCs w:val="16"/>
                <w:u w:val="single"/>
              </w:rPr>
              <w:t>Not started</w:t>
            </w:r>
            <w:r w:rsidR="70817436" w:rsidRPr="006F2A65">
              <w:rPr>
                <w:rFonts w:ascii="Arial" w:hAnsi="Arial" w:cs="Arial"/>
                <w:sz w:val="16"/>
                <w:szCs w:val="16"/>
                <w:u w:val="single"/>
              </w:rPr>
              <w:t xml:space="preserve">, </w:t>
            </w:r>
            <w:r w:rsidR="70817436" w:rsidRPr="006F2A65">
              <w:rPr>
                <w:rFonts w:ascii="Arial" w:eastAsia="Arial" w:hAnsi="Arial" w:cs="Arial"/>
                <w:sz w:val="16"/>
                <w:szCs w:val="16"/>
                <w:u w:val="single"/>
              </w:rPr>
              <w:t>expected capacity for this work now unavailable</w:t>
            </w:r>
            <w:r w:rsidR="70817436" w:rsidRPr="00004047">
              <w:rPr>
                <w:rFonts w:ascii="Arial" w:eastAsia="Arial" w:hAnsi="Arial" w:cs="Arial"/>
                <w:i/>
                <w:iCs/>
                <w:sz w:val="16"/>
                <w:szCs w:val="16"/>
                <w:u w:val="single"/>
              </w:rPr>
              <w:t>.</w:t>
            </w:r>
          </w:p>
        </w:tc>
      </w:tr>
      <w:tr w:rsidR="008E5C43" w:rsidRPr="00045097" w14:paraId="520E38F6" w14:textId="77777777" w:rsidTr="008E5C43">
        <w:trPr>
          <w:trHeight w:val="171"/>
        </w:trPr>
        <w:tc>
          <w:tcPr>
            <w:tcW w:w="1445" w:type="dxa"/>
            <w:tcBorders>
              <w:top w:val="single" w:sz="4" w:space="0" w:color="auto"/>
              <w:left w:val="nil"/>
              <w:bottom w:val="nil"/>
              <w:right w:val="nil"/>
            </w:tcBorders>
          </w:tcPr>
          <w:p w14:paraId="3E8509D4"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single" w:sz="4" w:space="0" w:color="auto"/>
              <w:left w:val="nil"/>
              <w:bottom w:val="nil"/>
              <w:right w:val="nil"/>
            </w:tcBorders>
          </w:tcPr>
          <w:p w14:paraId="10D6E701"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single" w:sz="4" w:space="0" w:color="auto"/>
              <w:left w:val="nil"/>
              <w:bottom w:val="nil"/>
              <w:right w:val="nil"/>
            </w:tcBorders>
          </w:tcPr>
          <w:p w14:paraId="1F68D4CD"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single" w:sz="4" w:space="0" w:color="auto"/>
              <w:left w:val="nil"/>
              <w:bottom w:val="nil"/>
              <w:right w:val="nil"/>
            </w:tcBorders>
          </w:tcPr>
          <w:p w14:paraId="13B8823C"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single" w:sz="4" w:space="0" w:color="auto"/>
              <w:left w:val="nil"/>
              <w:bottom w:val="nil"/>
              <w:right w:val="nil"/>
            </w:tcBorders>
          </w:tcPr>
          <w:p w14:paraId="2868EF65"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single" w:sz="4" w:space="0" w:color="auto"/>
              <w:left w:val="nil"/>
              <w:bottom w:val="nil"/>
              <w:right w:val="nil"/>
            </w:tcBorders>
          </w:tcPr>
          <w:p w14:paraId="5CB4C6FD"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single" w:sz="4" w:space="0" w:color="auto"/>
              <w:left w:val="nil"/>
              <w:bottom w:val="nil"/>
              <w:right w:val="nil"/>
            </w:tcBorders>
          </w:tcPr>
          <w:p w14:paraId="1E42B4D3"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single" w:sz="4" w:space="0" w:color="auto"/>
              <w:left w:val="nil"/>
              <w:bottom w:val="nil"/>
              <w:right w:val="nil"/>
            </w:tcBorders>
            <w:shd w:val="clear" w:color="auto" w:fill="auto"/>
          </w:tcPr>
          <w:p w14:paraId="001FBF20" w14:textId="77777777" w:rsidR="008E5C43" w:rsidRPr="00FD3E93" w:rsidRDefault="008E5C43" w:rsidP="000E2A01">
            <w:pPr>
              <w:spacing w:before="40" w:after="40"/>
              <w:ind w:left="57" w:right="57"/>
              <w:jc w:val="both"/>
              <w:rPr>
                <w:rFonts w:ascii="Arial" w:hAnsi="Arial" w:cs="Arial"/>
                <w:sz w:val="16"/>
                <w:szCs w:val="16"/>
                <w:lang w:val="it-IT"/>
              </w:rPr>
            </w:pPr>
          </w:p>
        </w:tc>
        <w:tc>
          <w:tcPr>
            <w:tcW w:w="1211" w:type="dxa"/>
            <w:tcBorders>
              <w:top w:val="single" w:sz="4" w:space="0" w:color="auto"/>
              <w:left w:val="nil"/>
              <w:bottom w:val="nil"/>
              <w:right w:val="nil"/>
            </w:tcBorders>
          </w:tcPr>
          <w:p w14:paraId="5CF3D224"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single" w:sz="4" w:space="0" w:color="auto"/>
              <w:left w:val="nil"/>
              <w:bottom w:val="nil"/>
              <w:right w:val="nil"/>
            </w:tcBorders>
          </w:tcPr>
          <w:p w14:paraId="10D18CAB"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6BE69E69" w14:textId="77777777" w:rsidTr="008E5C43">
        <w:trPr>
          <w:trHeight w:val="171"/>
        </w:trPr>
        <w:tc>
          <w:tcPr>
            <w:tcW w:w="1445" w:type="dxa"/>
            <w:tcBorders>
              <w:top w:val="nil"/>
              <w:left w:val="nil"/>
              <w:bottom w:val="nil"/>
              <w:right w:val="nil"/>
            </w:tcBorders>
          </w:tcPr>
          <w:p w14:paraId="23B0FE95"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58235B9D"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5F7E8CCB"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14EC4421"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46FE6D8B"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29BD593F"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60158101"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3402E944" w14:textId="77777777" w:rsidR="008E5C43" w:rsidRPr="00FD3E93" w:rsidRDefault="008E5C43" w:rsidP="000E2A01">
            <w:pPr>
              <w:spacing w:before="40" w:after="40"/>
              <w:ind w:left="57" w:right="57"/>
              <w:jc w:val="both"/>
              <w:rPr>
                <w:rFonts w:ascii="Arial" w:hAnsi="Arial" w:cs="Arial"/>
                <w:sz w:val="16"/>
                <w:szCs w:val="16"/>
                <w:lang w:val="it-IT"/>
              </w:rPr>
            </w:pPr>
          </w:p>
        </w:tc>
        <w:tc>
          <w:tcPr>
            <w:tcW w:w="1211" w:type="dxa"/>
            <w:tcBorders>
              <w:top w:val="nil"/>
              <w:left w:val="nil"/>
              <w:bottom w:val="nil"/>
              <w:right w:val="nil"/>
            </w:tcBorders>
          </w:tcPr>
          <w:p w14:paraId="6EBBB0BD"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3178371A"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4C9B0047" w14:textId="77777777" w:rsidTr="008E5C43">
        <w:trPr>
          <w:trHeight w:val="171"/>
        </w:trPr>
        <w:tc>
          <w:tcPr>
            <w:tcW w:w="1445" w:type="dxa"/>
            <w:tcBorders>
              <w:top w:val="nil"/>
              <w:left w:val="nil"/>
              <w:bottom w:val="nil"/>
              <w:right w:val="nil"/>
            </w:tcBorders>
          </w:tcPr>
          <w:p w14:paraId="390CB548"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379367FE"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2D095723"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5A60A7B7"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490EF4B1"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5DCE02A4"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43482D56"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43001B54" w14:textId="77777777" w:rsidR="008E5C43" w:rsidRPr="00FD3E93" w:rsidRDefault="008E5C43" w:rsidP="000E2A01">
            <w:pPr>
              <w:spacing w:before="40" w:after="40"/>
              <w:ind w:left="57" w:right="57"/>
              <w:jc w:val="both"/>
              <w:rPr>
                <w:rFonts w:ascii="Arial" w:hAnsi="Arial" w:cs="Arial"/>
                <w:sz w:val="16"/>
                <w:szCs w:val="16"/>
                <w:lang w:val="it-IT"/>
              </w:rPr>
            </w:pPr>
          </w:p>
        </w:tc>
        <w:tc>
          <w:tcPr>
            <w:tcW w:w="1211" w:type="dxa"/>
            <w:tcBorders>
              <w:top w:val="nil"/>
              <w:left w:val="nil"/>
              <w:bottom w:val="nil"/>
              <w:right w:val="nil"/>
            </w:tcBorders>
          </w:tcPr>
          <w:p w14:paraId="76252C3F"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0B1F58B6"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702D1CD5" w14:textId="77777777" w:rsidTr="008E5C43">
        <w:trPr>
          <w:trHeight w:val="171"/>
        </w:trPr>
        <w:tc>
          <w:tcPr>
            <w:tcW w:w="1445" w:type="dxa"/>
            <w:tcBorders>
              <w:top w:val="nil"/>
              <w:left w:val="nil"/>
              <w:bottom w:val="nil"/>
              <w:right w:val="nil"/>
            </w:tcBorders>
          </w:tcPr>
          <w:p w14:paraId="0E9B5E1A"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7975D253"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3812B3E9"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408CD1ED"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755E5A98"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3FC66FD5"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3ABD0689"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00B08C8A" w14:textId="77777777" w:rsidR="008E5C43" w:rsidRPr="00FD3E93" w:rsidRDefault="008E5C43" w:rsidP="000E2A01">
            <w:pPr>
              <w:spacing w:before="40" w:after="40"/>
              <w:ind w:left="57" w:right="57"/>
              <w:jc w:val="both"/>
              <w:rPr>
                <w:rFonts w:ascii="Arial" w:hAnsi="Arial" w:cs="Arial"/>
                <w:sz w:val="16"/>
                <w:szCs w:val="16"/>
                <w:lang w:val="it-IT"/>
              </w:rPr>
            </w:pPr>
          </w:p>
        </w:tc>
        <w:tc>
          <w:tcPr>
            <w:tcW w:w="1211" w:type="dxa"/>
            <w:tcBorders>
              <w:top w:val="nil"/>
              <w:left w:val="nil"/>
              <w:bottom w:val="nil"/>
              <w:right w:val="nil"/>
            </w:tcBorders>
          </w:tcPr>
          <w:p w14:paraId="100C4AA6"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429884D8" w14:textId="77777777" w:rsidR="008E5C43" w:rsidRPr="006F2A65" w:rsidRDefault="008E5C43" w:rsidP="000E2A01">
            <w:pPr>
              <w:spacing w:before="40" w:after="40"/>
              <w:ind w:left="57" w:right="57"/>
              <w:jc w:val="both"/>
              <w:rPr>
                <w:rFonts w:ascii="Arial" w:hAnsi="Arial" w:cs="Arial"/>
                <w:sz w:val="16"/>
                <w:szCs w:val="16"/>
                <w:u w:val="single"/>
              </w:rPr>
            </w:pPr>
          </w:p>
        </w:tc>
      </w:tr>
      <w:tr w:rsidR="008E5C43" w:rsidRPr="00045097" w14:paraId="03CFF7D3" w14:textId="77777777" w:rsidTr="008E5C43">
        <w:trPr>
          <w:trHeight w:val="171"/>
        </w:trPr>
        <w:tc>
          <w:tcPr>
            <w:tcW w:w="1445" w:type="dxa"/>
            <w:tcBorders>
              <w:top w:val="nil"/>
              <w:left w:val="nil"/>
              <w:bottom w:val="nil"/>
              <w:right w:val="nil"/>
            </w:tcBorders>
          </w:tcPr>
          <w:p w14:paraId="638AE1A3"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61FF2672"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1472C366"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11BEEDAF"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64B10CF1"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774A667E"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7C4AF405"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62805495" w14:textId="77777777" w:rsidR="008E5C43" w:rsidRPr="00FD3E93" w:rsidRDefault="008E5C43" w:rsidP="000E2A01">
            <w:pPr>
              <w:spacing w:before="40" w:after="40"/>
              <w:ind w:left="57" w:right="57"/>
              <w:jc w:val="both"/>
              <w:rPr>
                <w:rFonts w:ascii="Arial" w:hAnsi="Arial" w:cs="Arial"/>
                <w:sz w:val="16"/>
                <w:szCs w:val="16"/>
                <w:lang w:val="it-IT"/>
              </w:rPr>
            </w:pPr>
          </w:p>
        </w:tc>
        <w:tc>
          <w:tcPr>
            <w:tcW w:w="1211" w:type="dxa"/>
            <w:tcBorders>
              <w:top w:val="nil"/>
              <w:left w:val="nil"/>
              <w:bottom w:val="nil"/>
              <w:right w:val="nil"/>
            </w:tcBorders>
          </w:tcPr>
          <w:p w14:paraId="7039C034"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728F7031" w14:textId="77777777" w:rsidR="008E5C43" w:rsidRPr="006F2A65" w:rsidRDefault="008E5C43" w:rsidP="000E2A01">
            <w:pPr>
              <w:spacing w:before="40" w:after="40"/>
              <w:ind w:left="57" w:right="57"/>
              <w:jc w:val="both"/>
              <w:rPr>
                <w:rFonts w:ascii="Arial" w:hAnsi="Arial" w:cs="Arial"/>
                <w:sz w:val="16"/>
                <w:szCs w:val="16"/>
                <w:u w:val="single"/>
              </w:rPr>
            </w:pPr>
          </w:p>
        </w:tc>
      </w:tr>
      <w:tr w:rsidR="006A4DA9" w:rsidRPr="00045097" w14:paraId="01BE6B77" w14:textId="77777777" w:rsidTr="008E5C43">
        <w:trPr>
          <w:trHeight w:val="951"/>
        </w:trPr>
        <w:tc>
          <w:tcPr>
            <w:tcW w:w="1445" w:type="dxa"/>
            <w:tcBorders>
              <w:top w:val="nil"/>
            </w:tcBorders>
          </w:tcPr>
          <w:p w14:paraId="16536833"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13.64</w:t>
            </w:r>
          </w:p>
        </w:tc>
        <w:tc>
          <w:tcPr>
            <w:tcW w:w="2893" w:type="dxa"/>
            <w:gridSpan w:val="2"/>
            <w:tcBorders>
              <w:top w:val="nil"/>
            </w:tcBorders>
          </w:tcPr>
          <w:p w14:paraId="18D118F6" w14:textId="77777777" w:rsidR="0011008E" w:rsidRPr="00FD3E93" w:rsidRDefault="0011008E" w:rsidP="000E2A01">
            <w:pPr>
              <w:spacing w:before="40" w:after="4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b) undertake the following tasks over the course of the intersessional period and report to the Scientific Council with clear recommendations for CMS Parties for CMS COP14, ensuring that perspectives of species conservation, human health and sustainable livelihoods are </w:t>
            </w:r>
            <w:proofErr w:type="gramStart"/>
            <w:r w:rsidRPr="00FD3E93">
              <w:rPr>
                <w:rFonts w:ascii="Arial" w:hAnsi="Arial" w:cs="Arial"/>
                <w:i/>
                <w:iCs/>
                <w:sz w:val="16"/>
                <w:szCs w:val="16"/>
                <w:shd w:val="clear" w:color="auto" w:fill="FFFFFF"/>
              </w:rPr>
              <w:t>taken into account</w:t>
            </w:r>
            <w:proofErr w:type="gramEnd"/>
            <w:r w:rsidRPr="00FD3E93">
              <w:rPr>
                <w:rFonts w:ascii="Arial" w:hAnsi="Arial" w:cs="Arial"/>
                <w:i/>
                <w:iCs/>
                <w:sz w:val="16"/>
                <w:szCs w:val="16"/>
                <w:shd w:val="clear" w:color="auto" w:fill="FFFFFF"/>
              </w:rPr>
              <w:t xml:space="preserve">:  </w:t>
            </w:r>
          </w:p>
          <w:p w14:paraId="6A11308F" w14:textId="43BF2BF9" w:rsidR="0011008E" w:rsidRPr="00FD3E93" w:rsidRDefault="0011008E" w:rsidP="008E5C43">
            <w:pPr>
              <w:spacing w:before="40" w:after="80"/>
              <w:ind w:left="57" w:right="57"/>
              <w:jc w:val="both"/>
              <w:rPr>
                <w:rFonts w:ascii="Arial" w:hAnsi="Arial" w:cs="Arial"/>
                <w:i/>
                <w:iCs/>
                <w:sz w:val="16"/>
                <w:szCs w:val="16"/>
                <w:shd w:val="clear" w:color="auto" w:fill="FFFFFF"/>
              </w:rPr>
            </w:pPr>
            <w:proofErr w:type="spellStart"/>
            <w:r w:rsidRPr="00FD3E93">
              <w:rPr>
                <w:rFonts w:ascii="Arial" w:hAnsi="Arial" w:cs="Arial"/>
                <w:i/>
                <w:iCs/>
                <w:sz w:val="16"/>
                <w:szCs w:val="16"/>
                <w:shd w:val="clear" w:color="auto" w:fill="FFFFFF"/>
              </w:rPr>
              <w:t>i</w:t>
            </w:r>
            <w:proofErr w:type="spellEnd"/>
            <w:r w:rsidRPr="00FD3E93">
              <w:rPr>
                <w:rFonts w:ascii="Arial" w:hAnsi="Arial" w:cs="Arial"/>
                <w:i/>
                <w:iCs/>
                <w:sz w:val="16"/>
                <w:szCs w:val="16"/>
                <w:shd w:val="clear" w:color="auto" w:fill="FFFFFF"/>
              </w:rPr>
              <w:t xml:space="preserve">. </w:t>
            </w:r>
            <w:proofErr w:type="gramStart"/>
            <w:r w:rsidRPr="00FD3E93">
              <w:rPr>
                <w:rFonts w:ascii="Arial" w:hAnsi="Arial" w:cs="Arial"/>
                <w:i/>
                <w:iCs/>
                <w:sz w:val="16"/>
                <w:szCs w:val="16"/>
                <w:shd w:val="clear" w:color="auto" w:fill="FFFFFF"/>
              </w:rPr>
              <w:t>incorporate</w:t>
            </w:r>
            <w:proofErr w:type="gramEnd"/>
            <w:r w:rsidRPr="00FD3E93">
              <w:rPr>
                <w:rFonts w:ascii="Arial" w:hAnsi="Arial" w:cs="Arial"/>
                <w:i/>
                <w:iCs/>
                <w:sz w:val="16"/>
                <w:szCs w:val="16"/>
                <w:shd w:val="clear" w:color="auto" w:fill="FFFFFF"/>
              </w:rPr>
              <w:t xml:space="preserve"> CMS Appendix I-listed Sharks and Rays into all relevant activities of the working group; </w:t>
            </w:r>
          </w:p>
          <w:p w14:paraId="5698C0B9" w14:textId="1806B751" w:rsidR="0011008E" w:rsidRPr="00FD3E93" w:rsidRDefault="0011008E" w:rsidP="008E5C43">
            <w:pPr>
              <w:spacing w:before="40" w:after="8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ii. continue discussions to establish an online knowledge base as a </w:t>
            </w:r>
            <w:r w:rsidRPr="00FD3E93">
              <w:rPr>
                <w:rFonts w:ascii="Arial" w:hAnsi="Arial" w:cs="Arial"/>
                <w:i/>
                <w:iCs/>
                <w:sz w:val="16"/>
                <w:szCs w:val="16"/>
                <w:shd w:val="clear" w:color="auto" w:fill="FFFFFF"/>
              </w:rPr>
              <w:lastRenderedPageBreak/>
              <w:t xml:space="preserve">repository of papers (journal articles, meeting documents etc.) and other information related to aquatic wild </w:t>
            </w:r>
            <w:proofErr w:type="gramStart"/>
            <w:r w:rsidRPr="00FD3E93">
              <w:rPr>
                <w:rFonts w:ascii="Arial" w:hAnsi="Arial" w:cs="Arial"/>
                <w:i/>
                <w:iCs/>
                <w:sz w:val="16"/>
                <w:szCs w:val="16"/>
                <w:shd w:val="clear" w:color="auto" w:fill="FFFFFF"/>
              </w:rPr>
              <w:t>meat;</w:t>
            </w:r>
            <w:proofErr w:type="gramEnd"/>
            <w:r w:rsidRPr="00FD3E93">
              <w:rPr>
                <w:rFonts w:ascii="Arial" w:hAnsi="Arial" w:cs="Arial"/>
                <w:i/>
                <w:iCs/>
                <w:sz w:val="16"/>
                <w:szCs w:val="16"/>
                <w:shd w:val="clear" w:color="auto" w:fill="FFFFFF"/>
              </w:rPr>
              <w:t xml:space="preserve"> </w:t>
            </w:r>
          </w:p>
          <w:p w14:paraId="05B69DB8" w14:textId="54B35952" w:rsidR="0011008E" w:rsidRPr="00FD3E93" w:rsidRDefault="0011008E" w:rsidP="008E5C43">
            <w:pPr>
              <w:spacing w:before="40" w:after="8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iii. 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 </w:t>
            </w:r>
          </w:p>
          <w:p w14:paraId="170D762A" w14:textId="7CF721AD" w:rsidR="00796B8F" w:rsidRPr="00045097" w:rsidRDefault="0011008E" w:rsidP="008E5C43">
            <w:pPr>
              <w:spacing w:before="40" w:after="80"/>
              <w:ind w:left="57" w:right="57"/>
              <w:jc w:val="both"/>
              <w:rPr>
                <w:rFonts w:ascii="Arial" w:hAnsi="Arial" w:cs="Arial"/>
                <w:sz w:val="16"/>
                <w:szCs w:val="16"/>
                <w:shd w:val="clear" w:color="auto" w:fill="FFFFFF"/>
              </w:rPr>
            </w:pPr>
            <w:r w:rsidRPr="00FD3E93">
              <w:rPr>
                <w:rFonts w:ascii="Arial" w:hAnsi="Arial" w:cs="Arial"/>
                <w:i/>
                <w:iCs/>
                <w:sz w:val="16"/>
                <w:szCs w:val="16"/>
                <w:shd w:val="clear" w:color="auto" w:fill="FFFFFF"/>
              </w:rPr>
              <w:t xml:space="preserve">iv. explore opportunities for greater engagement with the work of the </w:t>
            </w:r>
            <w:proofErr w:type="gramStart"/>
            <w:r w:rsidRPr="00FD3E93">
              <w:rPr>
                <w:rFonts w:ascii="Arial" w:hAnsi="Arial" w:cs="Arial"/>
                <w:i/>
                <w:iCs/>
                <w:sz w:val="16"/>
                <w:szCs w:val="16"/>
                <w:shd w:val="clear" w:color="auto" w:fill="FFFFFF"/>
              </w:rPr>
              <w:t>CPW</w:t>
            </w:r>
            <w:r w:rsidRPr="00045097">
              <w:rPr>
                <w:rFonts w:ascii="Arial" w:hAnsi="Arial" w:cs="Arial"/>
                <w:sz w:val="16"/>
                <w:szCs w:val="16"/>
                <w:shd w:val="clear" w:color="auto" w:fill="FFFFFF"/>
              </w:rPr>
              <w:t>;</w:t>
            </w:r>
            <w:proofErr w:type="gramEnd"/>
            <w:r w:rsidRPr="00045097">
              <w:rPr>
                <w:rFonts w:ascii="Arial" w:hAnsi="Arial" w:cs="Arial"/>
                <w:sz w:val="16"/>
                <w:szCs w:val="16"/>
                <w:shd w:val="clear" w:color="auto" w:fill="FFFFFF"/>
              </w:rPr>
              <w:t xml:space="preserve"> </w:t>
            </w:r>
          </w:p>
          <w:p w14:paraId="166B1AAD" w14:textId="2FD3EB40" w:rsidR="0011008E" w:rsidRDefault="0011008E" w:rsidP="000E2A01">
            <w:pPr>
              <w:spacing w:before="40" w:after="4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v. </w:t>
            </w:r>
            <w:proofErr w:type="gramStart"/>
            <w:r w:rsidRPr="00FD3E93">
              <w:rPr>
                <w:rFonts w:ascii="Arial" w:hAnsi="Arial" w:cs="Arial"/>
                <w:i/>
                <w:iCs/>
                <w:sz w:val="16"/>
                <w:szCs w:val="16"/>
                <w:shd w:val="clear" w:color="auto" w:fill="FFFFFF"/>
              </w:rPr>
              <w:t>develop</w:t>
            </w:r>
            <w:proofErr w:type="gramEnd"/>
            <w:r w:rsidRPr="00FD3E93">
              <w:rPr>
                <w:rFonts w:ascii="Arial" w:hAnsi="Arial" w:cs="Arial"/>
                <w:i/>
                <w:iCs/>
                <w:sz w:val="16"/>
                <w:szCs w:val="16"/>
                <w:shd w:val="clear" w:color="auto" w:fill="FFFFFF"/>
              </w:rPr>
              <w:t xml:space="preserve"> a criterion for considering if some Appendix II-listed sharks and rays should be included within the scope of the Working Group; </w:t>
            </w:r>
          </w:p>
          <w:p w14:paraId="6FF4C466" w14:textId="1C1F6834" w:rsidR="008E5C43" w:rsidRDefault="008E5C43" w:rsidP="000E2A01">
            <w:pPr>
              <w:spacing w:before="40" w:after="40"/>
              <w:ind w:left="58" w:right="58"/>
              <w:jc w:val="both"/>
              <w:rPr>
                <w:rFonts w:ascii="Arial" w:hAnsi="Arial" w:cs="Arial"/>
                <w:i/>
                <w:iCs/>
                <w:sz w:val="16"/>
                <w:szCs w:val="16"/>
                <w:shd w:val="clear" w:color="auto" w:fill="FFFFFF"/>
              </w:rPr>
            </w:pPr>
          </w:p>
          <w:p w14:paraId="7BED6323" w14:textId="5D012428" w:rsidR="008E5C43" w:rsidRDefault="008E5C43" w:rsidP="000E2A01">
            <w:pPr>
              <w:spacing w:before="40" w:after="40"/>
              <w:ind w:left="58" w:right="58"/>
              <w:jc w:val="both"/>
              <w:rPr>
                <w:rFonts w:ascii="Arial" w:hAnsi="Arial" w:cs="Arial"/>
                <w:i/>
                <w:iCs/>
                <w:sz w:val="16"/>
                <w:szCs w:val="16"/>
                <w:shd w:val="clear" w:color="auto" w:fill="FFFFFF"/>
              </w:rPr>
            </w:pPr>
          </w:p>
          <w:p w14:paraId="0FD508D9" w14:textId="7AC11909" w:rsidR="008E5C43" w:rsidRDefault="008E5C43" w:rsidP="000E2A01">
            <w:pPr>
              <w:spacing w:before="40" w:after="40"/>
              <w:ind w:left="58" w:right="58"/>
              <w:jc w:val="both"/>
              <w:rPr>
                <w:rFonts w:ascii="Arial" w:hAnsi="Arial" w:cs="Arial"/>
                <w:i/>
                <w:iCs/>
                <w:sz w:val="16"/>
                <w:szCs w:val="16"/>
                <w:shd w:val="clear" w:color="auto" w:fill="FFFFFF"/>
              </w:rPr>
            </w:pPr>
          </w:p>
          <w:p w14:paraId="5CEA74EA" w14:textId="29941E95" w:rsidR="008E5C43" w:rsidRDefault="008E5C43" w:rsidP="000E2A01">
            <w:pPr>
              <w:spacing w:before="40" w:after="40"/>
              <w:ind w:left="58" w:right="58"/>
              <w:jc w:val="both"/>
              <w:rPr>
                <w:rFonts w:ascii="Arial" w:hAnsi="Arial" w:cs="Arial"/>
                <w:i/>
                <w:iCs/>
                <w:sz w:val="16"/>
                <w:szCs w:val="16"/>
                <w:shd w:val="clear" w:color="auto" w:fill="FFFFFF"/>
              </w:rPr>
            </w:pPr>
          </w:p>
          <w:p w14:paraId="6F1FD86B" w14:textId="77777777" w:rsidR="008E5C43" w:rsidRPr="00FD3E93" w:rsidRDefault="008E5C43" w:rsidP="008E5C43">
            <w:pPr>
              <w:spacing w:before="40" w:after="40"/>
              <w:ind w:right="58"/>
              <w:jc w:val="both"/>
              <w:rPr>
                <w:rFonts w:ascii="Arial" w:hAnsi="Arial" w:cs="Arial"/>
                <w:i/>
                <w:iCs/>
                <w:sz w:val="16"/>
                <w:szCs w:val="16"/>
                <w:shd w:val="clear" w:color="auto" w:fill="FFFFFF"/>
              </w:rPr>
            </w:pPr>
          </w:p>
          <w:p w14:paraId="46530A03" w14:textId="31925130" w:rsidR="0011008E" w:rsidRPr="00FD3E93" w:rsidRDefault="0011008E" w:rsidP="008E5C43">
            <w:pPr>
              <w:spacing w:before="40" w:after="8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vi. share information with the IWC and participate in future Small Cetacean Subcommittee meetings with a focus on aquatic wild meat; vii. provide support to the Abidjan Aquatic Wildlife Partnership, where the development of the Action Plan to Combat Trade, Direct Consumption, Illegal Logging, and Other Uses of Endangered, Threatened or Protected Coastal and Marine Species overlaps with the conservation of CMS-listed species in the western African region; </w:t>
            </w:r>
          </w:p>
          <w:p w14:paraId="66AAD20F" w14:textId="554166E4" w:rsidR="0011008E" w:rsidRPr="00FD3E93" w:rsidRDefault="0011008E" w:rsidP="008E5C43">
            <w:pPr>
              <w:spacing w:before="40" w:after="8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viii. collect and present information about seabird harvests as aquatic wild </w:t>
            </w:r>
            <w:proofErr w:type="gramStart"/>
            <w:r w:rsidRPr="00FD3E93">
              <w:rPr>
                <w:rFonts w:ascii="Arial" w:hAnsi="Arial" w:cs="Arial"/>
                <w:i/>
                <w:iCs/>
                <w:sz w:val="16"/>
                <w:szCs w:val="16"/>
                <w:shd w:val="clear" w:color="auto" w:fill="FFFFFF"/>
              </w:rPr>
              <w:t>meat;</w:t>
            </w:r>
            <w:proofErr w:type="gramEnd"/>
            <w:r w:rsidRPr="00FD3E93">
              <w:rPr>
                <w:rFonts w:ascii="Arial" w:hAnsi="Arial" w:cs="Arial"/>
                <w:i/>
                <w:iCs/>
                <w:sz w:val="16"/>
                <w:szCs w:val="16"/>
                <w:shd w:val="clear" w:color="auto" w:fill="FFFFFF"/>
              </w:rPr>
              <w:t xml:space="preserve"> </w:t>
            </w:r>
          </w:p>
          <w:p w14:paraId="424970C7" w14:textId="330BECF4" w:rsidR="0011008E" w:rsidRPr="008E5C43" w:rsidRDefault="0011008E" w:rsidP="008E5C43">
            <w:pPr>
              <w:spacing w:before="40" w:after="4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lastRenderedPageBreak/>
              <w:t>ix. develop a sub-regional aquatic Wild Meat action plan for the Gulf of Guinea for consideration by Range State Parties in the region; and develop regional, sub-regional or national actions plans for Range State Parties that request assistance.</w:t>
            </w:r>
          </w:p>
        </w:tc>
        <w:tc>
          <w:tcPr>
            <w:tcW w:w="1611" w:type="dxa"/>
            <w:tcBorders>
              <w:top w:val="nil"/>
            </w:tcBorders>
          </w:tcPr>
          <w:p w14:paraId="0479E2EA" w14:textId="271E0353"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lastRenderedPageBreak/>
              <w:t>Review the report and recommendations from AWMWG.</w:t>
            </w:r>
          </w:p>
          <w:p w14:paraId="2BFBEE44" w14:textId="4ABDB2C2" w:rsidR="2640D753" w:rsidRDefault="2640D753" w:rsidP="000E2A01">
            <w:pPr>
              <w:spacing w:before="40" w:after="40"/>
              <w:ind w:left="57" w:right="57"/>
              <w:jc w:val="both"/>
            </w:pPr>
          </w:p>
          <w:p w14:paraId="7BF7C21B" w14:textId="5B70CECB" w:rsidR="0011008E" w:rsidRPr="00FD3E93" w:rsidRDefault="0011008E" w:rsidP="000E2A01">
            <w:pPr>
              <w:spacing w:before="40" w:after="40"/>
              <w:ind w:left="57" w:right="57"/>
              <w:jc w:val="both"/>
              <w:rPr>
                <w:rFonts w:ascii="Arial" w:hAnsi="Arial" w:cs="Arial"/>
                <w:sz w:val="16"/>
                <w:szCs w:val="16"/>
              </w:rPr>
            </w:pPr>
          </w:p>
          <w:p w14:paraId="565654D3" w14:textId="39B3FF6D"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shd w:val="clear" w:color="auto" w:fill="FFFFFF"/>
              </w:rPr>
              <w:t xml:space="preserve"> </w:t>
            </w:r>
          </w:p>
        </w:tc>
        <w:tc>
          <w:tcPr>
            <w:tcW w:w="1876" w:type="dxa"/>
            <w:tcBorders>
              <w:top w:val="nil"/>
            </w:tcBorders>
          </w:tcPr>
          <w:p w14:paraId="4900FEBD" w14:textId="2606DED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Advice and support activities; Action Plans developed; </w:t>
            </w:r>
            <w:r w:rsidRPr="00FD3E93">
              <w:br/>
            </w:r>
          </w:p>
          <w:p w14:paraId="46397B91"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Report activities and</w:t>
            </w:r>
            <w:r w:rsidRPr="00FD3E93">
              <w:rPr>
                <w:rFonts w:ascii="Arial" w:hAnsi="Arial" w:cs="Arial"/>
                <w:sz w:val="16"/>
                <w:szCs w:val="16"/>
              </w:rPr>
              <w:br/>
              <w:t>Recommendations to COP14 (draft Decisions/</w:t>
            </w:r>
          </w:p>
          <w:p w14:paraId="26463A86"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Resolutions)</w:t>
            </w:r>
          </w:p>
        </w:tc>
        <w:tc>
          <w:tcPr>
            <w:tcW w:w="1204" w:type="dxa"/>
            <w:gridSpan w:val="2"/>
            <w:tcBorders>
              <w:top w:val="nil"/>
            </w:tcBorders>
          </w:tcPr>
          <w:p w14:paraId="6F400024" w14:textId="495AC626" w:rsidR="0011008E" w:rsidRPr="00FD3E93" w:rsidRDefault="0011008E" w:rsidP="000E2A01">
            <w:pPr>
              <w:spacing w:before="40" w:after="40"/>
              <w:ind w:left="57" w:right="57"/>
              <w:jc w:val="both"/>
              <w:rPr>
                <w:rFonts w:ascii="Arial" w:hAnsi="Arial" w:cs="Arial"/>
                <w:sz w:val="16"/>
                <w:szCs w:val="16"/>
              </w:rPr>
            </w:pPr>
          </w:p>
          <w:p w14:paraId="055260A4" w14:textId="77777777" w:rsidR="0011008E" w:rsidRPr="00FD3E93" w:rsidRDefault="0011008E" w:rsidP="000E2A01">
            <w:pPr>
              <w:spacing w:before="40" w:after="40"/>
              <w:ind w:left="57" w:right="57"/>
              <w:jc w:val="both"/>
              <w:rPr>
                <w:rFonts w:ascii="Arial" w:hAnsi="Arial" w:cs="Arial"/>
                <w:sz w:val="16"/>
                <w:szCs w:val="16"/>
              </w:rPr>
            </w:pPr>
          </w:p>
          <w:p w14:paraId="445214EC" w14:textId="32CD36C0"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tc>
        <w:tc>
          <w:tcPr>
            <w:tcW w:w="1172" w:type="dxa"/>
            <w:gridSpan w:val="2"/>
            <w:tcBorders>
              <w:top w:val="nil"/>
            </w:tcBorders>
          </w:tcPr>
          <w:p w14:paraId="1BF9750F" w14:textId="45450EB4"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Margi Prideaux, Chair (supports Barry Baker)</w:t>
            </w:r>
          </w:p>
        </w:tc>
        <w:tc>
          <w:tcPr>
            <w:tcW w:w="1194" w:type="dxa"/>
            <w:tcBorders>
              <w:top w:val="nil"/>
            </w:tcBorders>
          </w:tcPr>
          <w:p w14:paraId="4C0C7353" w14:textId="77493934"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Melanie Virtue, Heidrun Frisch-Nwakanma)</w:t>
            </w:r>
          </w:p>
        </w:tc>
        <w:tc>
          <w:tcPr>
            <w:tcW w:w="1233" w:type="dxa"/>
            <w:tcBorders>
              <w:top w:val="nil"/>
            </w:tcBorders>
            <w:shd w:val="clear" w:color="auto" w:fill="auto"/>
          </w:tcPr>
          <w:p w14:paraId="14B11DCF"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Medium</w:t>
            </w:r>
          </w:p>
        </w:tc>
        <w:tc>
          <w:tcPr>
            <w:tcW w:w="1211" w:type="dxa"/>
            <w:tcBorders>
              <w:top w:val="nil"/>
            </w:tcBorders>
          </w:tcPr>
          <w:p w14:paraId="69D13BD4" w14:textId="4F246604"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1AF1259C"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p>
          <w:p w14:paraId="303C933C"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Borders>
              <w:top w:val="nil"/>
            </w:tcBorders>
          </w:tcPr>
          <w:p w14:paraId="1809FB4A" w14:textId="0E2EBF9E" w:rsidR="0011008E" w:rsidRPr="006F2A65" w:rsidRDefault="0067297A"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In progress</w:t>
            </w:r>
          </w:p>
          <w:p w14:paraId="41A77A56" w14:textId="37C899BD" w:rsidR="0011008E" w:rsidRPr="00045097" w:rsidRDefault="0011008E" w:rsidP="000E2A01">
            <w:pPr>
              <w:spacing w:before="40" w:after="40"/>
              <w:ind w:left="57" w:right="57"/>
              <w:jc w:val="both"/>
              <w:rPr>
                <w:i/>
                <w:iCs/>
              </w:rPr>
            </w:pPr>
          </w:p>
          <w:p w14:paraId="507376BD" w14:textId="58697552" w:rsidR="0011008E" w:rsidRPr="006F2A65" w:rsidRDefault="2CC30BF5" w:rsidP="000E2A01">
            <w:pPr>
              <w:spacing w:before="40" w:after="40"/>
              <w:ind w:left="57" w:right="57"/>
              <w:jc w:val="both"/>
              <w:rPr>
                <w:rFonts w:ascii="Arial" w:hAnsi="Arial" w:cs="Arial"/>
                <w:sz w:val="16"/>
                <w:szCs w:val="16"/>
                <w:u w:val="single"/>
              </w:rPr>
            </w:pPr>
            <w:r w:rsidRPr="006F2A65">
              <w:rPr>
                <w:rFonts w:ascii="Arial" w:hAnsi="Arial" w:cs="Arial"/>
                <w:sz w:val="16"/>
                <w:szCs w:val="16"/>
                <w:u w:val="single"/>
              </w:rPr>
              <w:t>Given unexpected capacity restrictions AWMWG focus will be addressed in the following order: ix, iii, iv, I, and v</w:t>
            </w:r>
          </w:p>
          <w:p w14:paraId="1EE93C2A" w14:textId="208A837E" w:rsidR="0011008E" w:rsidRPr="00045097" w:rsidRDefault="0011008E" w:rsidP="000E2A01">
            <w:pPr>
              <w:spacing w:before="40" w:after="40"/>
              <w:ind w:left="57" w:right="57"/>
              <w:jc w:val="both"/>
              <w:rPr>
                <w:i/>
              </w:rPr>
            </w:pPr>
          </w:p>
        </w:tc>
      </w:tr>
      <w:tr w:rsidR="005967F7" w:rsidRPr="00045097" w14:paraId="3CB3EF14" w14:textId="77777777" w:rsidTr="008E5C43">
        <w:trPr>
          <w:trHeight w:val="171"/>
        </w:trPr>
        <w:tc>
          <w:tcPr>
            <w:tcW w:w="15025" w:type="dxa"/>
            <w:gridSpan w:val="13"/>
            <w:tcBorders>
              <w:bottom w:val="single" w:sz="4" w:space="0" w:color="auto"/>
            </w:tcBorders>
            <w:shd w:val="clear" w:color="auto" w:fill="B4C6E7" w:themeFill="accent1" w:themeFillTint="66"/>
          </w:tcPr>
          <w:p w14:paraId="4946D05A" w14:textId="164FDD58" w:rsidR="005967F7" w:rsidRPr="00045097" w:rsidRDefault="005967F7" w:rsidP="000E2A01">
            <w:pPr>
              <w:spacing w:before="40" w:after="40"/>
              <w:ind w:left="57" w:right="57"/>
              <w:jc w:val="both"/>
              <w:rPr>
                <w:rFonts w:ascii="Arial" w:hAnsi="Arial" w:cs="Arial"/>
                <w:i/>
                <w:sz w:val="16"/>
                <w:szCs w:val="16"/>
              </w:rPr>
            </w:pPr>
            <w:bookmarkStart w:id="0" w:name="_Hlk70327139"/>
            <w:r w:rsidRPr="00045097">
              <w:rPr>
                <w:rFonts w:ascii="Arial" w:hAnsi="Arial" w:cs="Arial"/>
                <w:b/>
                <w:bCs/>
                <w:iCs/>
                <w:sz w:val="16"/>
                <w:szCs w:val="16"/>
              </w:rPr>
              <w:lastRenderedPageBreak/>
              <w:t>MARINE WILDLIFE WATCHING</w:t>
            </w:r>
          </w:p>
        </w:tc>
      </w:tr>
      <w:bookmarkEnd w:id="0"/>
      <w:tr w:rsidR="006A4DA9" w:rsidRPr="00045097" w14:paraId="760CD68D" w14:textId="77777777" w:rsidTr="008E5C43">
        <w:trPr>
          <w:trHeight w:val="171"/>
        </w:trPr>
        <w:tc>
          <w:tcPr>
            <w:tcW w:w="1445" w:type="dxa"/>
            <w:tcBorders>
              <w:bottom w:val="single" w:sz="4" w:space="0" w:color="auto"/>
            </w:tcBorders>
          </w:tcPr>
          <w:p w14:paraId="47F30FE5"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2893" w:type="dxa"/>
            <w:gridSpan w:val="2"/>
            <w:tcBorders>
              <w:bottom w:val="single" w:sz="4" w:space="0" w:color="auto"/>
            </w:tcBorders>
          </w:tcPr>
          <w:p w14:paraId="52B592F1"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Scientific Council is requested, subject to availability of resources, to: a) utilize the review of existing guidelines undertaken in partial fulfillment of Decision 12.51 (b) and presented to the 13th meeting of the Conference of the Parties (COP13), develop guidelines, including a recommended code of conduct for operators on recreational in-water interactions with CMS-listed species;</w:t>
            </w:r>
          </w:p>
        </w:tc>
        <w:tc>
          <w:tcPr>
            <w:tcW w:w="1611" w:type="dxa"/>
            <w:tcBorders>
              <w:bottom w:val="single" w:sz="4" w:space="0" w:color="auto"/>
            </w:tcBorders>
          </w:tcPr>
          <w:p w14:paraId="1AD2FDB9" w14:textId="1D1BF36B"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Develop guidelines including a recommended code of conduct for operators. </w:t>
            </w:r>
          </w:p>
        </w:tc>
        <w:tc>
          <w:tcPr>
            <w:tcW w:w="1876" w:type="dxa"/>
            <w:tcBorders>
              <w:bottom w:val="single" w:sz="4" w:space="0" w:color="auto"/>
            </w:tcBorders>
          </w:tcPr>
          <w:p w14:paraId="2B5C5157"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Guidelines and code of conduct developed </w:t>
            </w:r>
          </w:p>
        </w:tc>
        <w:tc>
          <w:tcPr>
            <w:tcW w:w="1204" w:type="dxa"/>
            <w:gridSpan w:val="2"/>
            <w:tcBorders>
              <w:bottom w:val="single" w:sz="4" w:space="0" w:color="auto"/>
            </w:tcBorders>
          </w:tcPr>
          <w:p w14:paraId="0FA933C0" w14:textId="0A7B7473"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1172" w:type="dxa"/>
            <w:gridSpan w:val="2"/>
            <w:tcBorders>
              <w:bottom w:val="single" w:sz="4" w:space="0" w:color="auto"/>
            </w:tcBorders>
          </w:tcPr>
          <w:p w14:paraId="6933089E"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Giuseppe Notarbartolo di Sciara</w:t>
            </w:r>
          </w:p>
        </w:tc>
        <w:tc>
          <w:tcPr>
            <w:tcW w:w="1194" w:type="dxa"/>
            <w:tcBorders>
              <w:bottom w:val="single" w:sz="4" w:space="0" w:color="auto"/>
            </w:tcBorders>
          </w:tcPr>
          <w:p w14:paraId="1592C968"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AMWG</w:t>
            </w:r>
          </w:p>
          <w:p w14:paraId="65DE7441" w14:textId="0E41C5A4"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Jenny Renell)</w:t>
            </w:r>
          </w:p>
        </w:tc>
        <w:tc>
          <w:tcPr>
            <w:tcW w:w="1233" w:type="dxa"/>
            <w:tcBorders>
              <w:bottom w:val="single" w:sz="4" w:space="0" w:color="auto"/>
            </w:tcBorders>
            <w:shd w:val="clear" w:color="auto" w:fill="auto"/>
          </w:tcPr>
          <w:p w14:paraId="221EE02B"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High</w:t>
            </w:r>
          </w:p>
        </w:tc>
        <w:tc>
          <w:tcPr>
            <w:tcW w:w="1211" w:type="dxa"/>
            <w:tcBorders>
              <w:bottom w:val="single" w:sz="4" w:space="0" w:color="auto"/>
            </w:tcBorders>
          </w:tcPr>
          <w:p w14:paraId="158AA372" w14:textId="0C47DF66"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02AD0D62"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1186" w:type="dxa"/>
            <w:tcBorders>
              <w:bottom w:val="single" w:sz="4" w:space="0" w:color="auto"/>
            </w:tcBorders>
          </w:tcPr>
          <w:p w14:paraId="43E70839" w14:textId="4797215C" w:rsidR="0011008E" w:rsidRPr="006F2A65" w:rsidRDefault="00C0022F"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In progress, funding available</w:t>
            </w:r>
          </w:p>
        </w:tc>
      </w:tr>
      <w:tr w:rsidR="008E5C43" w:rsidRPr="00045097" w14:paraId="6AF93296" w14:textId="77777777" w:rsidTr="008E5C43">
        <w:trPr>
          <w:trHeight w:val="171"/>
        </w:trPr>
        <w:tc>
          <w:tcPr>
            <w:tcW w:w="1445" w:type="dxa"/>
            <w:tcBorders>
              <w:top w:val="single" w:sz="4" w:space="0" w:color="auto"/>
              <w:left w:val="nil"/>
              <w:bottom w:val="nil"/>
              <w:right w:val="nil"/>
            </w:tcBorders>
          </w:tcPr>
          <w:p w14:paraId="680FBAC0"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single" w:sz="4" w:space="0" w:color="auto"/>
              <w:left w:val="nil"/>
              <w:bottom w:val="nil"/>
              <w:right w:val="nil"/>
            </w:tcBorders>
          </w:tcPr>
          <w:p w14:paraId="3E7C496B"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single" w:sz="4" w:space="0" w:color="auto"/>
              <w:left w:val="nil"/>
              <w:bottom w:val="nil"/>
              <w:right w:val="nil"/>
            </w:tcBorders>
          </w:tcPr>
          <w:p w14:paraId="41195667"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single" w:sz="4" w:space="0" w:color="auto"/>
              <w:left w:val="nil"/>
              <w:bottom w:val="nil"/>
              <w:right w:val="nil"/>
            </w:tcBorders>
          </w:tcPr>
          <w:p w14:paraId="041480AB"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single" w:sz="4" w:space="0" w:color="auto"/>
              <w:left w:val="nil"/>
              <w:bottom w:val="nil"/>
              <w:right w:val="nil"/>
            </w:tcBorders>
          </w:tcPr>
          <w:p w14:paraId="2198CC08"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single" w:sz="4" w:space="0" w:color="auto"/>
              <w:left w:val="nil"/>
              <w:bottom w:val="nil"/>
              <w:right w:val="nil"/>
            </w:tcBorders>
          </w:tcPr>
          <w:p w14:paraId="7DD81350"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single" w:sz="4" w:space="0" w:color="auto"/>
              <w:left w:val="nil"/>
              <w:bottom w:val="nil"/>
              <w:right w:val="nil"/>
            </w:tcBorders>
          </w:tcPr>
          <w:p w14:paraId="6569DE0B"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single" w:sz="4" w:space="0" w:color="auto"/>
              <w:left w:val="nil"/>
              <w:bottom w:val="nil"/>
              <w:right w:val="nil"/>
            </w:tcBorders>
            <w:shd w:val="clear" w:color="auto" w:fill="auto"/>
          </w:tcPr>
          <w:p w14:paraId="2978411C"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single" w:sz="4" w:space="0" w:color="auto"/>
              <w:left w:val="nil"/>
              <w:bottom w:val="nil"/>
              <w:right w:val="nil"/>
            </w:tcBorders>
          </w:tcPr>
          <w:p w14:paraId="0566A558"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single" w:sz="4" w:space="0" w:color="auto"/>
              <w:left w:val="nil"/>
              <w:bottom w:val="nil"/>
              <w:right w:val="nil"/>
            </w:tcBorders>
          </w:tcPr>
          <w:p w14:paraId="4DE1D019" w14:textId="77777777" w:rsidR="008E5C43" w:rsidRPr="006F2A65" w:rsidRDefault="008E5C43" w:rsidP="000E2A01">
            <w:pPr>
              <w:spacing w:before="40" w:after="40"/>
              <w:ind w:left="57" w:right="57"/>
              <w:jc w:val="both"/>
              <w:rPr>
                <w:rFonts w:ascii="Arial" w:hAnsi="Arial" w:cs="Arial"/>
                <w:iCs/>
                <w:sz w:val="16"/>
                <w:szCs w:val="16"/>
                <w:u w:val="single"/>
              </w:rPr>
            </w:pPr>
          </w:p>
        </w:tc>
      </w:tr>
      <w:tr w:rsidR="008E5C43" w:rsidRPr="00045097" w14:paraId="50482126" w14:textId="77777777" w:rsidTr="008E5C43">
        <w:trPr>
          <w:trHeight w:val="171"/>
        </w:trPr>
        <w:tc>
          <w:tcPr>
            <w:tcW w:w="1445" w:type="dxa"/>
            <w:tcBorders>
              <w:top w:val="nil"/>
              <w:left w:val="nil"/>
              <w:bottom w:val="nil"/>
              <w:right w:val="nil"/>
            </w:tcBorders>
          </w:tcPr>
          <w:p w14:paraId="6700049B"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06BDA24D"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34081E58"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3680DC8D"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0899EB1D"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13DD5B81"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2E0C1E89"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21FC29DD"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61DED0AF"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3BF8BBC4" w14:textId="77777777" w:rsidR="008E5C43" w:rsidRPr="006F2A65" w:rsidRDefault="008E5C43" w:rsidP="000E2A01">
            <w:pPr>
              <w:spacing w:before="40" w:after="40"/>
              <w:ind w:left="57" w:right="57"/>
              <w:jc w:val="both"/>
              <w:rPr>
                <w:rFonts w:ascii="Arial" w:hAnsi="Arial" w:cs="Arial"/>
                <w:iCs/>
                <w:sz w:val="16"/>
                <w:szCs w:val="16"/>
                <w:u w:val="single"/>
              </w:rPr>
            </w:pPr>
          </w:p>
        </w:tc>
      </w:tr>
      <w:tr w:rsidR="008E5C43" w:rsidRPr="00045097" w14:paraId="2B602B7A" w14:textId="77777777" w:rsidTr="008E5C43">
        <w:trPr>
          <w:trHeight w:val="171"/>
        </w:trPr>
        <w:tc>
          <w:tcPr>
            <w:tcW w:w="1445" w:type="dxa"/>
            <w:tcBorders>
              <w:top w:val="nil"/>
              <w:left w:val="nil"/>
              <w:bottom w:val="nil"/>
              <w:right w:val="nil"/>
            </w:tcBorders>
          </w:tcPr>
          <w:p w14:paraId="25EB278E"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4959489A" w14:textId="77777777" w:rsidR="008E5C43" w:rsidRPr="00FD3E93" w:rsidRDefault="008E5C43" w:rsidP="000E2A01">
            <w:pPr>
              <w:spacing w:before="40" w:after="40"/>
              <w:ind w:left="57" w:right="57"/>
              <w:jc w:val="both"/>
              <w:rPr>
                <w:rFonts w:ascii="Arial" w:hAnsi="Arial" w:cs="Arial"/>
                <w:i/>
                <w:iCs/>
                <w:sz w:val="16"/>
                <w:szCs w:val="16"/>
                <w:shd w:val="clear" w:color="auto" w:fill="FFFFFF"/>
              </w:rPr>
            </w:pPr>
          </w:p>
        </w:tc>
        <w:tc>
          <w:tcPr>
            <w:tcW w:w="1611" w:type="dxa"/>
            <w:tcBorders>
              <w:top w:val="nil"/>
              <w:left w:val="nil"/>
              <w:bottom w:val="nil"/>
              <w:right w:val="nil"/>
            </w:tcBorders>
          </w:tcPr>
          <w:p w14:paraId="014329DF"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08A9EF09"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7A43E763"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1A10B25F" w14:textId="77777777" w:rsidR="008E5C43" w:rsidRPr="00FD3E93" w:rsidRDefault="008E5C43" w:rsidP="000E2A01">
            <w:pPr>
              <w:spacing w:before="40" w:after="40"/>
              <w:ind w:left="57" w:right="57"/>
              <w:jc w:val="both"/>
              <w:rPr>
                <w:rFonts w:ascii="Arial" w:hAnsi="Arial" w:cs="Arial"/>
                <w:sz w:val="16"/>
                <w:szCs w:val="16"/>
                <w:lang w:val="it-IT"/>
              </w:rPr>
            </w:pPr>
          </w:p>
        </w:tc>
        <w:tc>
          <w:tcPr>
            <w:tcW w:w="1194" w:type="dxa"/>
            <w:tcBorders>
              <w:top w:val="nil"/>
              <w:left w:val="nil"/>
              <w:bottom w:val="nil"/>
              <w:right w:val="nil"/>
            </w:tcBorders>
          </w:tcPr>
          <w:p w14:paraId="0D97A9E0" w14:textId="77777777" w:rsidR="008E5C43" w:rsidRPr="00FD3E93" w:rsidRDefault="008E5C43" w:rsidP="000E2A01">
            <w:pPr>
              <w:spacing w:before="40" w:after="40"/>
              <w:ind w:left="57" w:right="57"/>
              <w:jc w:val="both"/>
              <w:rPr>
                <w:rFonts w:ascii="Arial" w:hAnsi="Arial" w:cs="Arial"/>
                <w:sz w:val="16"/>
                <w:szCs w:val="16"/>
                <w:lang w:val="it-IT"/>
              </w:rPr>
            </w:pPr>
          </w:p>
        </w:tc>
        <w:tc>
          <w:tcPr>
            <w:tcW w:w="1233" w:type="dxa"/>
            <w:tcBorders>
              <w:top w:val="nil"/>
              <w:left w:val="nil"/>
              <w:bottom w:val="nil"/>
              <w:right w:val="nil"/>
            </w:tcBorders>
            <w:shd w:val="clear" w:color="auto" w:fill="auto"/>
          </w:tcPr>
          <w:p w14:paraId="0E5CB52B"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159EEE58"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0D2A5088" w14:textId="77777777" w:rsidR="008E5C43" w:rsidRPr="006F2A65" w:rsidRDefault="008E5C43" w:rsidP="000E2A01">
            <w:pPr>
              <w:spacing w:before="40" w:after="40"/>
              <w:ind w:left="57" w:right="57"/>
              <w:jc w:val="both"/>
              <w:rPr>
                <w:rFonts w:ascii="Arial" w:hAnsi="Arial" w:cs="Arial"/>
                <w:iCs/>
                <w:sz w:val="16"/>
                <w:szCs w:val="16"/>
                <w:u w:val="single"/>
              </w:rPr>
            </w:pPr>
          </w:p>
        </w:tc>
      </w:tr>
      <w:tr w:rsidR="006A4DA9" w:rsidRPr="00045097" w14:paraId="0FDCB4D3" w14:textId="77777777" w:rsidTr="008E5C43">
        <w:trPr>
          <w:trHeight w:val="171"/>
        </w:trPr>
        <w:tc>
          <w:tcPr>
            <w:tcW w:w="1445" w:type="dxa"/>
            <w:tcBorders>
              <w:top w:val="nil"/>
            </w:tcBorders>
          </w:tcPr>
          <w:p w14:paraId="658FDA8D"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2893" w:type="dxa"/>
            <w:gridSpan w:val="2"/>
            <w:tcBorders>
              <w:top w:val="nil"/>
            </w:tcBorders>
          </w:tcPr>
          <w:p w14:paraId="5AC052D3"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b) consult with the Secretariats and Advisory Committees, where appropriate, of the CMS Memoranda of Understanding dealing with aquatic species, in the development of these guidelines; </w:t>
            </w:r>
          </w:p>
        </w:tc>
        <w:tc>
          <w:tcPr>
            <w:tcW w:w="1611" w:type="dxa"/>
            <w:tcBorders>
              <w:top w:val="nil"/>
            </w:tcBorders>
          </w:tcPr>
          <w:p w14:paraId="1F364F4E" w14:textId="35F6A0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1876" w:type="dxa"/>
            <w:tcBorders>
              <w:top w:val="nil"/>
            </w:tcBorders>
          </w:tcPr>
          <w:p w14:paraId="018D3756"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Guidelines developed  </w:t>
            </w:r>
          </w:p>
        </w:tc>
        <w:tc>
          <w:tcPr>
            <w:tcW w:w="1204" w:type="dxa"/>
            <w:gridSpan w:val="2"/>
            <w:tcBorders>
              <w:top w:val="nil"/>
            </w:tcBorders>
          </w:tcPr>
          <w:p w14:paraId="2190831C" w14:textId="34260F2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1172" w:type="dxa"/>
            <w:gridSpan w:val="2"/>
            <w:tcBorders>
              <w:top w:val="nil"/>
            </w:tcBorders>
          </w:tcPr>
          <w:p w14:paraId="40028ABC" w14:textId="0476AAD6"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it-IT"/>
              </w:rPr>
              <w:t>Giuseppe Notarbartolo di Sciara</w:t>
            </w:r>
          </w:p>
        </w:tc>
        <w:tc>
          <w:tcPr>
            <w:tcW w:w="1194" w:type="dxa"/>
            <w:tcBorders>
              <w:top w:val="nil"/>
            </w:tcBorders>
          </w:tcPr>
          <w:p w14:paraId="3C91312A" w14:textId="332017BF"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it-IT"/>
              </w:rPr>
              <w:t>(Sec FP: Jenny Renell)</w:t>
            </w:r>
          </w:p>
        </w:tc>
        <w:tc>
          <w:tcPr>
            <w:tcW w:w="1233" w:type="dxa"/>
            <w:tcBorders>
              <w:top w:val="nil"/>
            </w:tcBorders>
            <w:shd w:val="clear" w:color="auto" w:fill="auto"/>
          </w:tcPr>
          <w:p w14:paraId="2917F8C4"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High </w:t>
            </w:r>
          </w:p>
        </w:tc>
        <w:tc>
          <w:tcPr>
            <w:tcW w:w="1211" w:type="dxa"/>
            <w:tcBorders>
              <w:top w:val="nil"/>
            </w:tcBorders>
          </w:tcPr>
          <w:p w14:paraId="17AF4F3F" w14:textId="713BC64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3B7FE7C6"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1186" w:type="dxa"/>
            <w:tcBorders>
              <w:top w:val="nil"/>
            </w:tcBorders>
          </w:tcPr>
          <w:p w14:paraId="34EB6023" w14:textId="77777777" w:rsidR="0011008E" w:rsidRPr="00045097" w:rsidRDefault="0011008E" w:rsidP="000E2A01">
            <w:pPr>
              <w:spacing w:before="40" w:after="40"/>
              <w:ind w:left="57" w:right="57"/>
              <w:jc w:val="both"/>
              <w:rPr>
                <w:rFonts w:ascii="Arial" w:hAnsi="Arial" w:cs="Arial"/>
                <w:i/>
                <w:sz w:val="16"/>
                <w:szCs w:val="16"/>
              </w:rPr>
            </w:pPr>
          </w:p>
        </w:tc>
      </w:tr>
      <w:tr w:rsidR="006A4DA9" w:rsidRPr="00045097" w14:paraId="37CA7B3E" w14:textId="77777777" w:rsidTr="006F2A65">
        <w:trPr>
          <w:trHeight w:val="171"/>
        </w:trPr>
        <w:tc>
          <w:tcPr>
            <w:tcW w:w="1445" w:type="dxa"/>
          </w:tcPr>
          <w:p w14:paraId="2111CA70"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2893" w:type="dxa"/>
            <w:gridSpan w:val="2"/>
          </w:tcPr>
          <w:p w14:paraId="428FDE9D"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c) consult with the IWC Scientific Committee in the development of these guidelines and, if practical, consider agreeing a joint product, at least with respect to cetaceans; </w:t>
            </w:r>
          </w:p>
        </w:tc>
        <w:tc>
          <w:tcPr>
            <w:tcW w:w="1611" w:type="dxa"/>
          </w:tcPr>
          <w:p w14:paraId="245C0228" w14:textId="2266657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1876" w:type="dxa"/>
          </w:tcPr>
          <w:p w14:paraId="78CB7931"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Guidelines developed  </w:t>
            </w:r>
          </w:p>
        </w:tc>
        <w:tc>
          <w:tcPr>
            <w:tcW w:w="1204" w:type="dxa"/>
            <w:gridSpan w:val="2"/>
          </w:tcPr>
          <w:p w14:paraId="30F543A3" w14:textId="439A10C0"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1172" w:type="dxa"/>
            <w:gridSpan w:val="2"/>
          </w:tcPr>
          <w:p w14:paraId="4C30A15A" w14:textId="37ED2081"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it-IT"/>
              </w:rPr>
              <w:t>Giuseppe Notarbartolo di Sciara</w:t>
            </w:r>
          </w:p>
        </w:tc>
        <w:tc>
          <w:tcPr>
            <w:tcW w:w="1194" w:type="dxa"/>
          </w:tcPr>
          <w:p w14:paraId="6F57593F"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IWC</w:t>
            </w:r>
          </w:p>
          <w:p w14:paraId="00AACB12" w14:textId="67F36D6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lang w:val="it-IT"/>
              </w:rPr>
              <w:t>(Sec FP: Jenny Renell)</w:t>
            </w:r>
          </w:p>
        </w:tc>
        <w:tc>
          <w:tcPr>
            <w:tcW w:w="1233" w:type="dxa"/>
            <w:shd w:val="clear" w:color="auto" w:fill="auto"/>
          </w:tcPr>
          <w:p w14:paraId="333D2F0E"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High</w:t>
            </w:r>
          </w:p>
        </w:tc>
        <w:tc>
          <w:tcPr>
            <w:tcW w:w="1211" w:type="dxa"/>
          </w:tcPr>
          <w:p w14:paraId="4D430ACC" w14:textId="00B96A1B"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200209DE"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1186" w:type="dxa"/>
          </w:tcPr>
          <w:p w14:paraId="09414C0A" w14:textId="77777777" w:rsidR="0011008E" w:rsidRPr="00FD3E93" w:rsidRDefault="0011008E" w:rsidP="000E2A01">
            <w:pPr>
              <w:spacing w:before="40" w:after="40"/>
              <w:ind w:left="57" w:right="57"/>
              <w:jc w:val="both"/>
              <w:rPr>
                <w:rFonts w:ascii="Arial" w:hAnsi="Arial" w:cs="Arial"/>
                <w:sz w:val="16"/>
                <w:szCs w:val="16"/>
              </w:rPr>
            </w:pPr>
          </w:p>
        </w:tc>
      </w:tr>
      <w:tr w:rsidR="006A4DA9" w:rsidRPr="00045097" w14:paraId="2A0B4C25" w14:textId="77777777" w:rsidTr="006F2A65">
        <w:trPr>
          <w:trHeight w:val="171"/>
        </w:trPr>
        <w:tc>
          <w:tcPr>
            <w:tcW w:w="1445" w:type="dxa"/>
          </w:tcPr>
          <w:p w14:paraId="6DE6C593"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2893" w:type="dxa"/>
            <w:gridSpan w:val="2"/>
          </w:tcPr>
          <w:p w14:paraId="49368041" w14:textId="77777777" w:rsidR="0011008E" w:rsidRPr="00FD3E93" w:rsidRDefault="0011008E" w:rsidP="000E2A01">
            <w:pPr>
              <w:pStyle w:val="NormalWeb"/>
              <w:shd w:val="clear" w:color="auto" w:fill="FFFFFF"/>
              <w:spacing w:before="40" w:beforeAutospacing="0" w:after="40" w:afterAutospacing="0"/>
              <w:ind w:left="57" w:right="57"/>
              <w:jc w:val="both"/>
              <w:rPr>
                <w:rFonts w:ascii="Arial" w:hAnsi="Arial" w:cs="Arial"/>
                <w:i/>
                <w:iCs/>
                <w:sz w:val="16"/>
                <w:szCs w:val="16"/>
              </w:rPr>
            </w:pPr>
            <w:r w:rsidRPr="00FD3E93">
              <w:rPr>
                <w:rFonts w:ascii="Arial" w:hAnsi="Arial" w:cs="Arial"/>
                <w:i/>
                <w:iCs/>
                <w:sz w:val="16"/>
                <w:szCs w:val="16"/>
              </w:rPr>
              <w:t>d) present the guidelines and recommended code of conduct for operators concerning recreational in-water interaction to COP14, for formal consideration.</w:t>
            </w:r>
          </w:p>
        </w:tc>
        <w:tc>
          <w:tcPr>
            <w:tcW w:w="1611" w:type="dxa"/>
          </w:tcPr>
          <w:p w14:paraId="4AE30E29" w14:textId="76A7C429" w:rsidR="0011008E" w:rsidRPr="00FD3E93" w:rsidRDefault="0011008E" w:rsidP="000E2A01">
            <w:pPr>
              <w:spacing w:before="40" w:after="40"/>
              <w:ind w:left="57" w:right="57" w:firstLine="74"/>
              <w:jc w:val="both"/>
              <w:rPr>
                <w:rFonts w:ascii="Arial" w:hAnsi="Arial" w:cs="Arial"/>
                <w:sz w:val="16"/>
                <w:szCs w:val="16"/>
              </w:rPr>
            </w:pPr>
            <w:r w:rsidRPr="00FD3E93">
              <w:rPr>
                <w:rFonts w:ascii="Arial" w:hAnsi="Arial" w:cs="Arial"/>
                <w:sz w:val="16"/>
                <w:szCs w:val="16"/>
              </w:rPr>
              <w:t>As per mandate</w:t>
            </w:r>
          </w:p>
        </w:tc>
        <w:tc>
          <w:tcPr>
            <w:tcW w:w="1876" w:type="dxa"/>
          </w:tcPr>
          <w:p w14:paraId="03A31EDA" w14:textId="0B62B04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Guidelines submitted to COP14 for consideration.</w:t>
            </w:r>
          </w:p>
        </w:tc>
        <w:tc>
          <w:tcPr>
            <w:tcW w:w="1204" w:type="dxa"/>
            <w:gridSpan w:val="2"/>
          </w:tcPr>
          <w:p w14:paraId="4A522F3A" w14:textId="6428452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23E35083" w14:textId="7980431B"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72" w:type="dxa"/>
            <w:gridSpan w:val="2"/>
          </w:tcPr>
          <w:p w14:paraId="629477B9"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Giuseppe Notarbartolo di Sciara</w:t>
            </w:r>
          </w:p>
        </w:tc>
        <w:tc>
          <w:tcPr>
            <w:tcW w:w="1194" w:type="dxa"/>
          </w:tcPr>
          <w:p w14:paraId="74C1CEA5" w14:textId="3A6741F8"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Jenny Renell)</w:t>
            </w:r>
          </w:p>
        </w:tc>
        <w:tc>
          <w:tcPr>
            <w:tcW w:w="1233" w:type="dxa"/>
            <w:shd w:val="clear" w:color="auto" w:fill="auto"/>
          </w:tcPr>
          <w:p w14:paraId="4A2172FF"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High</w:t>
            </w:r>
          </w:p>
        </w:tc>
        <w:tc>
          <w:tcPr>
            <w:tcW w:w="1211" w:type="dxa"/>
          </w:tcPr>
          <w:p w14:paraId="7BB406F0" w14:textId="64AB8D3D"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472ADBE0" w14:textId="7DA62C28" w:rsidR="0011008E" w:rsidRPr="00FD3E93" w:rsidRDefault="0011008E" w:rsidP="000E2A01">
            <w:pPr>
              <w:spacing w:before="40" w:after="40"/>
              <w:ind w:left="57" w:right="57"/>
              <w:jc w:val="both"/>
              <w:rPr>
                <w:rFonts w:ascii="Arial" w:hAnsi="Arial" w:cs="Arial"/>
                <w:sz w:val="16"/>
                <w:szCs w:val="16"/>
              </w:rPr>
            </w:pPr>
          </w:p>
          <w:p w14:paraId="00457F93" w14:textId="01872EC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053BE334" w14:textId="77777777" w:rsidR="0011008E" w:rsidRPr="00FD3E93" w:rsidRDefault="0011008E" w:rsidP="000E2A01">
            <w:pPr>
              <w:spacing w:before="40" w:after="40"/>
              <w:ind w:left="57" w:right="57"/>
              <w:jc w:val="both"/>
              <w:rPr>
                <w:rFonts w:ascii="Arial" w:hAnsi="Arial" w:cs="Arial"/>
                <w:sz w:val="16"/>
                <w:szCs w:val="16"/>
              </w:rPr>
            </w:pPr>
          </w:p>
        </w:tc>
      </w:tr>
      <w:tr w:rsidR="005967F7" w:rsidRPr="00045097" w14:paraId="7E3315CE" w14:textId="77777777" w:rsidTr="00AC5D1D">
        <w:trPr>
          <w:trHeight w:val="171"/>
        </w:trPr>
        <w:tc>
          <w:tcPr>
            <w:tcW w:w="15025" w:type="dxa"/>
            <w:gridSpan w:val="13"/>
            <w:shd w:val="clear" w:color="auto" w:fill="B4C6E7" w:themeFill="accent1" w:themeFillTint="66"/>
          </w:tcPr>
          <w:p w14:paraId="243AC8B9" w14:textId="20E88911" w:rsidR="005967F7" w:rsidRPr="00045097" w:rsidRDefault="005967F7" w:rsidP="000E2A01">
            <w:pPr>
              <w:spacing w:before="40" w:after="40"/>
              <w:ind w:left="57" w:right="57"/>
              <w:jc w:val="both"/>
              <w:rPr>
                <w:rFonts w:ascii="Arial" w:hAnsi="Arial" w:cs="Arial"/>
                <w:i/>
                <w:sz w:val="16"/>
                <w:szCs w:val="16"/>
              </w:rPr>
            </w:pPr>
            <w:bookmarkStart w:id="1" w:name="_Hlk70327185"/>
            <w:r w:rsidRPr="00045097">
              <w:rPr>
                <w:rFonts w:ascii="Arial" w:hAnsi="Arial" w:cs="Arial"/>
                <w:b/>
                <w:bCs/>
                <w:iCs/>
                <w:sz w:val="16"/>
                <w:szCs w:val="16"/>
              </w:rPr>
              <w:t>MARINE TURTLES</w:t>
            </w:r>
          </w:p>
        </w:tc>
      </w:tr>
      <w:bookmarkEnd w:id="1"/>
      <w:tr w:rsidR="006A4DA9" w:rsidRPr="00045097" w14:paraId="23C72092" w14:textId="77777777" w:rsidTr="008E5C43">
        <w:trPr>
          <w:trHeight w:val="171"/>
        </w:trPr>
        <w:tc>
          <w:tcPr>
            <w:tcW w:w="1445" w:type="dxa"/>
            <w:tcBorders>
              <w:bottom w:val="single" w:sz="4" w:space="0" w:color="auto"/>
            </w:tcBorders>
          </w:tcPr>
          <w:p w14:paraId="486D8FBD"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13.70</w:t>
            </w:r>
          </w:p>
        </w:tc>
        <w:tc>
          <w:tcPr>
            <w:tcW w:w="2893" w:type="dxa"/>
            <w:gridSpan w:val="2"/>
            <w:tcBorders>
              <w:bottom w:val="single" w:sz="4" w:space="0" w:color="auto"/>
            </w:tcBorders>
          </w:tcPr>
          <w:p w14:paraId="2E30251F" w14:textId="2B42769B" w:rsidR="0011008E" w:rsidRPr="00FD3E93" w:rsidRDefault="0011008E" w:rsidP="000E2A01">
            <w:pPr>
              <w:spacing w:before="40" w:after="4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a) review, as far as feasible in collaboration with the Memorandum of Understanding on the Conservation and Management of Marine Turtles and their Habitats of the Indian Ocean and South-East </w:t>
            </w:r>
            <w:r w:rsidRPr="00FD3E93">
              <w:rPr>
                <w:rFonts w:ascii="Arial" w:hAnsi="Arial" w:cs="Arial"/>
                <w:i/>
                <w:iCs/>
                <w:sz w:val="16"/>
                <w:szCs w:val="16"/>
                <w:shd w:val="clear" w:color="auto" w:fill="FFFFFF"/>
              </w:rPr>
              <w:lastRenderedPageBreak/>
              <w:t>Asia (IOSEA Marine Turtle MOU) and the Inter-American Convention for the Protection and Conservation of Sea Turtles, relevant scientific information on conservation and threats to marine turtles, such as climate change;</w:t>
            </w:r>
          </w:p>
        </w:tc>
        <w:tc>
          <w:tcPr>
            <w:tcW w:w="1611" w:type="dxa"/>
            <w:tcBorders>
              <w:bottom w:val="single" w:sz="4" w:space="0" w:color="auto"/>
            </w:tcBorders>
          </w:tcPr>
          <w:p w14:paraId="080CD97A" w14:textId="4FAE19D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lastRenderedPageBreak/>
              <w:t>Review relevant scientific information on marine turtles.</w:t>
            </w:r>
          </w:p>
        </w:tc>
        <w:tc>
          <w:tcPr>
            <w:tcW w:w="1876" w:type="dxa"/>
            <w:tcBorders>
              <w:bottom w:val="single" w:sz="4" w:space="0" w:color="auto"/>
            </w:tcBorders>
          </w:tcPr>
          <w:p w14:paraId="6FFFCE2C" w14:textId="265AA0E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Information </w:t>
            </w:r>
            <w:proofErr w:type="gramStart"/>
            <w:r w:rsidRPr="00FD3E93">
              <w:rPr>
                <w:rFonts w:ascii="Arial" w:hAnsi="Arial" w:cs="Arial"/>
                <w:sz w:val="16"/>
                <w:szCs w:val="16"/>
              </w:rPr>
              <w:t>reviewed,</w:t>
            </w:r>
            <w:proofErr w:type="gramEnd"/>
            <w:r w:rsidRPr="00FD3E93">
              <w:rPr>
                <w:rFonts w:ascii="Arial" w:hAnsi="Arial" w:cs="Arial"/>
                <w:sz w:val="16"/>
                <w:szCs w:val="16"/>
              </w:rPr>
              <w:t xml:space="preserve"> key threats globally identified.</w:t>
            </w:r>
          </w:p>
        </w:tc>
        <w:tc>
          <w:tcPr>
            <w:tcW w:w="1204" w:type="dxa"/>
            <w:gridSpan w:val="2"/>
            <w:tcBorders>
              <w:bottom w:val="single" w:sz="4" w:space="0" w:color="auto"/>
            </w:tcBorders>
          </w:tcPr>
          <w:p w14:paraId="4395584F" w14:textId="7DDCC27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2021-2022</w:t>
            </w:r>
          </w:p>
        </w:tc>
        <w:tc>
          <w:tcPr>
            <w:tcW w:w="1172" w:type="dxa"/>
            <w:gridSpan w:val="2"/>
            <w:tcBorders>
              <w:bottom w:val="single" w:sz="4" w:space="0" w:color="auto"/>
            </w:tcBorders>
          </w:tcPr>
          <w:p w14:paraId="53699EF2" w14:textId="191E5B87" w:rsidR="0011008E" w:rsidRPr="00FD3E93" w:rsidRDefault="0011008E" w:rsidP="000E2A01">
            <w:pPr>
              <w:spacing w:before="40" w:after="40"/>
              <w:ind w:left="57" w:right="57"/>
              <w:jc w:val="both"/>
              <w:rPr>
                <w:rFonts w:ascii="Arial" w:hAnsi="Arial" w:cs="Arial"/>
                <w:sz w:val="16"/>
                <w:szCs w:val="16"/>
              </w:rPr>
            </w:pPr>
          </w:p>
        </w:tc>
        <w:tc>
          <w:tcPr>
            <w:tcW w:w="1194" w:type="dxa"/>
            <w:tcBorders>
              <w:bottom w:val="single" w:sz="4" w:space="0" w:color="auto"/>
            </w:tcBorders>
          </w:tcPr>
          <w:p w14:paraId="1603985C" w14:textId="3CAA1858"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t>IOSEA Marine Turtle MOU, IAC</w:t>
            </w:r>
          </w:p>
          <w:p w14:paraId="22F8D139" w14:textId="6D2AE028"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lastRenderedPageBreak/>
              <w:t>(Sec FP: Heidrun Frisch-Nwakanma)</w:t>
            </w:r>
          </w:p>
        </w:tc>
        <w:tc>
          <w:tcPr>
            <w:tcW w:w="1233" w:type="dxa"/>
            <w:tcBorders>
              <w:bottom w:val="single" w:sz="4" w:space="0" w:color="auto"/>
            </w:tcBorders>
            <w:shd w:val="clear" w:color="auto" w:fill="auto"/>
          </w:tcPr>
          <w:p w14:paraId="3E7F3C57"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lastRenderedPageBreak/>
              <w:t xml:space="preserve">Medium </w:t>
            </w:r>
          </w:p>
        </w:tc>
        <w:tc>
          <w:tcPr>
            <w:tcW w:w="1211" w:type="dxa"/>
            <w:tcBorders>
              <w:bottom w:val="single" w:sz="4" w:space="0" w:color="auto"/>
            </w:tcBorders>
          </w:tcPr>
          <w:p w14:paraId="2F7FA26C" w14:textId="465C8576"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0DF44D0F" w14:textId="177806A8" w:rsidR="0011008E" w:rsidRPr="00FD3E93" w:rsidRDefault="0011008E" w:rsidP="000E2A01">
            <w:pPr>
              <w:spacing w:before="40" w:after="40"/>
              <w:ind w:left="57" w:right="57"/>
              <w:jc w:val="both"/>
              <w:rPr>
                <w:rFonts w:ascii="Arial" w:hAnsi="Arial" w:cs="Arial"/>
                <w:sz w:val="16"/>
                <w:szCs w:val="16"/>
              </w:rPr>
            </w:pPr>
          </w:p>
          <w:p w14:paraId="323ABE22" w14:textId="53EDF5A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Borders>
              <w:bottom w:val="single" w:sz="4" w:space="0" w:color="auto"/>
            </w:tcBorders>
          </w:tcPr>
          <w:p w14:paraId="129CE0BE" w14:textId="268BC000" w:rsidR="0011008E" w:rsidRPr="006F2A65" w:rsidRDefault="00FD3F97"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Not started</w:t>
            </w:r>
          </w:p>
        </w:tc>
      </w:tr>
      <w:tr w:rsidR="006A4DA9" w:rsidRPr="00045097" w14:paraId="5CAEC063" w14:textId="77777777" w:rsidTr="008E5C43">
        <w:trPr>
          <w:trHeight w:val="171"/>
        </w:trPr>
        <w:tc>
          <w:tcPr>
            <w:tcW w:w="1445" w:type="dxa"/>
            <w:tcBorders>
              <w:bottom w:val="single" w:sz="4" w:space="0" w:color="auto"/>
            </w:tcBorders>
          </w:tcPr>
          <w:p w14:paraId="29394D18"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Dec.13.70</w:t>
            </w:r>
          </w:p>
        </w:tc>
        <w:tc>
          <w:tcPr>
            <w:tcW w:w="2893" w:type="dxa"/>
            <w:gridSpan w:val="2"/>
            <w:tcBorders>
              <w:bottom w:val="single" w:sz="4" w:space="0" w:color="auto"/>
            </w:tcBorders>
          </w:tcPr>
          <w:p w14:paraId="164F5335"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 xml:space="preserve">b) based on this review, develop new recommendations for the conservation of all species of marine turtle included in Appendix I or II of the Convention including the preservation of the current nesting beaches and the identification of new nesting beaches, for presentation at the 14th meeting of the Conference of the Parties; </w:t>
            </w:r>
          </w:p>
        </w:tc>
        <w:tc>
          <w:tcPr>
            <w:tcW w:w="1611" w:type="dxa"/>
            <w:tcBorders>
              <w:bottom w:val="single" w:sz="4" w:space="0" w:color="auto"/>
            </w:tcBorders>
          </w:tcPr>
          <w:p w14:paraId="7C37E8A6" w14:textId="20E63FC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Develop recommendations on the conservation of listed marine turtle species.</w:t>
            </w:r>
          </w:p>
        </w:tc>
        <w:tc>
          <w:tcPr>
            <w:tcW w:w="1876" w:type="dxa"/>
            <w:tcBorders>
              <w:bottom w:val="single" w:sz="4" w:space="0" w:color="auto"/>
            </w:tcBorders>
          </w:tcPr>
          <w:p w14:paraId="07E524B0" w14:textId="3C9F7998"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Recommendations developed (Draft decisions/ Resolutions). </w:t>
            </w:r>
          </w:p>
        </w:tc>
        <w:tc>
          <w:tcPr>
            <w:tcW w:w="1204" w:type="dxa"/>
            <w:gridSpan w:val="2"/>
            <w:tcBorders>
              <w:bottom w:val="single" w:sz="4" w:space="0" w:color="auto"/>
            </w:tcBorders>
          </w:tcPr>
          <w:p w14:paraId="02A03C86" w14:textId="6413654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tc>
        <w:tc>
          <w:tcPr>
            <w:tcW w:w="1172" w:type="dxa"/>
            <w:gridSpan w:val="2"/>
            <w:tcBorders>
              <w:bottom w:val="single" w:sz="4" w:space="0" w:color="auto"/>
            </w:tcBorders>
          </w:tcPr>
          <w:p w14:paraId="583E9BF2" w14:textId="77777777" w:rsidR="0011008E" w:rsidRPr="00FD3E93" w:rsidRDefault="0011008E" w:rsidP="000E2A01">
            <w:pPr>
              <w:spacing w:before="40" w:after="40"/>
              <w:ind w:left="57" w:right="57"/>
              <w:jc w:val="both"/>
              <w:rPr>
                <w:rFonts w:ascii="Arial" w:hAnsi="Arial" w:cs="Arial"/>
                <w:sz w:val="16"/>
                <w:szCs w:val="16"/>
                <w:lang w:val="de-DE"/>
              </w:rPr>
            </w:pPr>
          </w:p>
        </w:tc>
        <w:tc>
          <w:tcPr>
            <w:tcW w:w="1194" w:type="dxa"/>
            <w:tcBorders>
              <w:bottom w:val="single" w:sz="4" w:space="0" w:color="auto"/>
            </w:tcBorders>
          </w:tcPr>
          <w:p w14:paraId="74F186C1" w14:textId="57227731"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1233" w:type="dxa"/>
            <w:tcBorders>
              <w:bottom w:val="single" w:sz="4" w:space="0" w:color="auto"/>
            </w:tcBorders>
            <w:shd w:val="clear" w:color="auto" w:fill="auto"/>
          </w:tcPr>
          <w:p w14:paraId="70CB83E9"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1211" w:type="dxa"/>
            <w:tcBorders>
              <w:bottom w:val="single" w:sz="4" w:space="0" w:color="auto"/>
            </w:tcBorders>
          </w:tcPr>
          <w:p w14:paraId="398296DE" w14:textId="05CAA266"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t>ScC-SC6</w:t>
            </w:r>
          </w:p>
          <w:p w14:paraId="66D95AF0" w14:textId="0764B37C" w:rsidR="0011008E" w:rsidRPr="00FD3E93" w:rsidRDefault="0011008E" w:rsidP="000E2A01">
            <w:pPr>
              <w:spacing w:before="40" w:after="40"/>
              <w:ind w:right="57"/>
              <w:jc w:val="both"/>
              <w:rPr>
                <w:rFonts w:ascii="Arial" w:hAnsi="Arial" w:cs="Arial"/>
                <w:sz w:val="16"/>
                <w:szCs w:val="16"/>
              </w:rPr>
            </w:pPr>
          </w:p>
          <w:p w14:paraId="4A906DC4" w14:textId="0EA966AA"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t>COP14</w:t>
            </w:r>
          </w:p>
        </w:tc>
        <w:tc>
          <w:tcPr>
            <w:tcW w:w="1186" w:type="dxa"/>
            <w:tcBorders>
              <w:bottom w:val="single" w:sz="4" w:space="0" w:color="auto"/>
            </w:tcBorders>
          </w:tcPr>
          <w:p w14:paraId="21CFD63E" w14:textId="77777777" w:rsidR="0011008E" w:rsidRPr="00045097" w:rsidRDefault="0011008E" w:rsidP="000E2A01">
            <w:pPr>
              <w:spacing w:before="40" w:after="40"/>
              <w:ind w:left="57" w:right="57"/>
              <w:jc w:val="both"/>
              <w:rPr>
                <w:rFonts w:ascii="Arial" w:hAnsi="Arial" w:cs="Arial"/>
                <w:i/>
                <w:sz w:val="16"/>
                <w:szCs w:val="16"/>
              </w:rPr>
            </w:pPr>
          </w:p>
        </w:tc>
      </w:tr>
      <w:tr w:rsidR="008E5C43" w:rsidRPr="00045097" w14:paraId="6C378131" w14:textId="77777777" w:rsidTr="008E5C43">
        <w:trPr>
          <w:trHeight w:val="171"/>
        </w:trPr>
        <w:tc>
          <w:tcPr>
            <w:tcW w:w="1445" w:type="dxa"/>
            <w:tcBorders>
              <w:top w:val="single" w:sz="4" w:space="0" w:color="auto"/>
              <w:left w:val="nil"/>
              <w:bottom w:val="nil"/>
              <w:right w:val="nil"/>
            </w:tcBorders>
          </w:tcPr>
          <w:p w14:paraId="11C47243"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single" w:sz="4" w:space="0" w:color="auto"/>
              <w:left w:val="nil"/>
              <w:bottom w:val="nil"/>
              <w:right w:val="nil"/>
            </w:tcBorders>
          </w:tcPr>
          <w:p w14:paraId="38601D54" w14:textId="77777777" w:rsidR="008E5C43" w:rsidRPr="00FD3E93" w:rsidRDefault="008E5C43" w:rsidP="000E2A01">
            <w:pPr>
              <w:spacing w:before="40" w:after="40"/>
              <w:ind w:left="58" w:right="58"/>
              <w:jc w:val="both"/>
              <w:rPr>
                <w:rFonts w:ascii="Arial" w:hAnsi="Arial" w:cs="Arial"/>
                <w:i/>
                <w:iCs/>
                <w:sz w:val="16"/>
                <w:szCs w:val="16"/>
                <w:shd w:val="clear" w:color="auto" w:fill="FFFFFF"/>
              </w:rPr>
            </w:pPr>
          </w:p>
        </w:tc>
        <w:tc>
          <w:tcPr>
            <w:tcW w:w="1611" w:type="dxa"/>
            <w:tcBorders>
              <w:top w:val="single" w:sz="4" w:space="0" w:color="auto"/>
              <w:left w:val="nil"/>
              <w:bottom w:val="nil"/>
              <w:right w:val="nil"/>
            </w:tcBorders>
          </w:tcPr>
          <w:p w14:paraId="5A51EC34"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single" w:sz="4" w:space="0" w:color="auto"/>
              <w:left w:val="nil"/>
              <w:bottom w:val="nil"/>
              <w:right w:val="nil"/>
            </w:tcBorders>
          </w:tcPr>
          <w:p w14:paraId="13DF7065"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single" w:sz="4" w:space="0" w:color="auto"/>
              <w:left w:val="nil"/>
              <w:bottom w:val="nil"/>
              <w:right w:val="nil"/>
            </w:tcBorders>
          </w:tcPr>
          <w:p w14:paraId="7DE77C93"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single" w:sz="4" w:space="0" w:color="auto"/>
              <w:left w:val="nil"/>
              <w:bottom w:val="nil"/>
              <w:right w:val="nil"/>
            </w:tcBorders>
          </w:tcPr>
          <w:p w14:paraId="34A301D9" w14:textId="77777777" w:rsidR="008E5C43" w:rsidRPr="00FD3E93" w:rsidRDefault="008E5C43" w:rsidP="000E2A01">
            <w:pPr>
              <w:spacing w:before="40" w:after="40"/>
              <w:ind w:left="57" w:right="57"/>
              <w:jc w:val="both"/>
              <w:rPr>
                <w:rFonts w:ascii="Arial" w:hAnsi="Arial" w:cs="Arial"/>
                <w:sz w:val="16"/>
                <w:szCs w:val="16"/>
                <w:lang w:val="de-DE"/>
              </w:rPr>
            </w:pPr>
          </w:p>
        </w:tc>
        <w:tc>
          <w:tcPr>
            <w:tcW w:w="1194" w:type="dxa"/>
            <w:tcBorders>
              <w:top w:val="single" w:sz="4" w:space="0" w:color="auto"/>
              <w:left w:val="nil"/>
              <w:bottom w:val="nil"/>
              <w:right w:val="nil"/>
            </w:tcBorders>
          </w:tcPr>
          <w:p w14:paraId="6C8AB1C7" w14:textId="77777777" w:rsidR="008E5C43" w:rsidRPr="00FD3E93" w:rsidRDefault="008E5C43" w:rsidP="000E2A01">
            <w:pPr>
              <w:spacing w:before="40" w:after="40"/>
              <w:ind w:left="57" w:right="57"/>
              <w:jc w:val="both"/>
              <w:rPr>
                <w:rFonts w:ascii="Arial" w:hAnsi="Arial" w:cs="Arial"/>
                <w:sz w:val="16"/>
                <w:szCs w:val="16"/>
                <w:lang w:val="de-DE"/>
              </w:rPr>
            </w:pPr>
          </w:p>
        </w:tc>
        <w:tc>
          <w:tcPr>
            <w:tcW w:w="1233" w:type="dxa"/>
            <w:tcBorders>
              <w:top w:val="single" w:sz="4" w:space="0" w:color="auto"/>
              <w:left w:val="nil"/>
              <w:bottom w:val="nil"/>
              <w:right w:val="nil"/>
            </w:tcBorders>
            <w:shd w:val="clear" w:color="auto" w:fill="auto"/>
          </w:tcPr>
          <w:p w14:paraId="1FD3183B"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single" w:sz="4" w:space="0" w:color="auto"/>
              <w:left w:val="nil"/>
              <w:bottom w:val="nil"/>
              <w:right w:val="nil"/>
            </w:tcBorders>
          </w:tcPr>
          <w:p w14:paraId="00554982"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single" w:sz="4" w:space="0" w:color="auto"/>
              <w:left w:val="nil"/>
              <w:bottom w:val="nil"/>
              <w:right w:val="nil"/>
            </w:tcBorders>
          </w:tcPr>
          <w:p w14:paraId="62F1AAEF" w14:textId="77777777" w:rsidR="008E5C43" w:rsidRPr="006F2A65" w:rsidRDefault="008E5C43" w:rsidP="000E2A01">
            <w:pPr>
              <w:spacing w:before="40" w:after="40"/>
              <w:ind w:left="57" w:right="57"/>
              <w:jc w:val="both"/>
              <w:rPr>
                <w:rFonts w:ascii="Arial" w:hAnsi="Arial" w:cs="Arial"/>
                <w:iCs/>
                <w:sz w:val="16"/>
                <w:szCs w:val="16"/>
                <w:u w:val="single"/>
              </w:rPr>
            </w:pPr>
          </w:p>
        </w:tc>
      </w:tr>
      <w:tr w:rsidR="008E5C43" w:rsidRPr="00045097" w14:paraId="5F9FD008" w14:textId="77777777" w:rsidTr="008E5C43">
        <w:trPr>
          <w:trHeight w:val="171"/>
        </w:trPr>
        <w:tc>
          <w:tcPr>
            <w:tcW w:w="1445" w:type="dxa"/>
            <w:tcBorders>
              <w:top w:val="nil"/>
              <w:left w:val="nil"/>
              <w:bottom w:val="nil"/>
              <w:right w:val="nil"/>
            </w:tcBorders>
          </w:tcPr>
          <w:p w14:paraId="28643262"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26ED9D90" w14:textId="77777777" w:rsidR="008E5C43" w:rsidRPr="00FD3E93" w:rsidRDefault="008E5C43" w:rsidP="000E2A01">
            <w:pPr>
              <w:spacing w:before="40" w:after="40"/>
              <w:ind w:left="58" w:right="58"/>
              <w:jc w:val="both"/>
              <w:rPr>
                <w:rFonts w:ascii="Arial" w:hAnsi="Arial" w:cs="Arial"/>
                <w:i/>
                <w:iCs/>
                <w:sz w:val="16"/>
                <w:szCs w:val="16"/>
                <w:shd w:val="clear" w:color="auto" w:fill="FFFFFF"/>
              </w:rPr>
            </w:pPr>
          </w:p>
        </w:tc>
        <w:tc>
          <w:tcPr>
            <w:tcW w:w="1611" w:type="dxa"/>
            <w:tcBorders>
              <w:top w:val="nil"/>
              <w:left w:val="nil"/>
              <w:bottom w:val="nil"/>
              <w:right w:val="nil"/>
            </w:tcBorders>
          </w:tcPr>
          <w:p w14:paraId="04C26D7D"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31EF1586"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3C19899A"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3AC09D35" w14:textId="77777777" w:rsidR="008E5C43" w:rsidRPr="00FD3E93" w:rsidRDefault="008E5C43" w:rsidP="000E2A01">
            <w:pPr>
              <w:spacing w:before="40" w:after="40"/>
              <w:ind w:left="57" w:right="57"/>
              <w:jc w:val="both"/>
              <w:rPr>
                <w:rFonts w:ascii="Arial" w:hAnsi="Arial" w:cs="Arial"/>
                <w:sz w:val="16"/>
                <w:szCs w:val="16"/>
                <w:lang w:val="de-DE"/>
              </w:rPr>
            </w:pPr>
          </w:p>
        </w:tc>
        <w:tc>
          <w:tcPr>
            <w:tcW w:w="1194" w:type="dxa"/>
            <w:tcBorders>
              <w:top w:val="nil"/>
              <w:left w:val="nil"/>
              <w:bottom w:val="nil"/>
              <w:right w:val="nil"/>
            </w:tcBorders>
          </w:tcPr>
          <w:p w14:paraId="0A5BBFF1" w14:textId="77777777" w:rsidR="008E5C43" w:rsidRPr="00FD3E93" w:rsidRDefault="008E5C43" w:rsidP="000E2A01">
            <w:pPr>
              <w:spacing w:before="40" w:after="40"/>
              <w:ind w:left="57" w:right="57"/>
              <w:jc w:val="both"/>
              <w:rPr>
                <w:rFonts w:ascii="Arial" w:hAnsi="Arial" w:cs="Arial"/>
                <w:sz w:val="16"/>
                <w:szCs w:val="16"/>
                <w:lang w:val="de-DE"/>
              </w:rPr>
            </w:pPr>
          </w:p>
        </w:tc>
        <w:tc>
          <w:tcPr>
            <w:tcW w:w="1233" w:type="dxa"/>
            <w:tcBorders>
              <w:top w:val="nil"/>
              <w:left w:val="nil"/>
              <w:bottom w:val="nil"/>
              <w:right w:val="nil"/>
            </w:tcBorders>
            <w:shd w:val="clear" w:color="auto" w:fill="auto"/>
          </w:tcPr>
          <w:p w14:paraId="7CDF312D"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196E8722"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4042D986" w14:textId="77777777" w:rsidR="008E5C43" w:rsidRPr="006F2A65" w:rsidRDefault="008E5C43" w:rsidP="000E2A01">
            <w:pPr>
              <w:spacing w:before="40" w:after="40"/>
              <w:ind w:left="57" w:right="57"/>
              <w:jc w:val="both"/>
              <w:rPr>
                <w:rFonts w:ascii="Arial" w:hAnsi="Arial" w:cs="Arial"/>
                <w:iCs/>
                <w:sz w:val="16"/>
                <w:szCs w:val="16"/>
                <w:u w:val="single"/>
              </w:rPr>
            </w:pPr>
          </w:p>
        </w:tc>
      </w:tr>
      <w:tr w:rsidR="008E5C43" w:rsidRPr="00045097" w14:paraId="7EF4A263" w14:textId="77777777" w:rsidTr="008E5C43">
        <w:trPr>
          <w:trHeight w:val="171"/>
        </w:trPr>
        <w:tc>
          <w:tcPr>
            <w:tcW w:w="1445" w:type="dxa"/>
            <w:tcBorders>
              <w:top w:val="nil"/>
              <w:left w:val="nil"/>
              <w:bottom w:val="nil"/>
              <w:right w:val="nil"/>
            </w:tcBorders>
          </w:tcPr>
          <w:p w14:paraId="667A256F"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76FAF840" w14:textId="77777777" w:rsidR="008E5C43" w:rsidRPr="00FD3E93" w:rsidRDefault="008E5C43" w:rsidP="000E2A01">
            <w:pPr>
              <w:spacing w:before="40" w:after="40"/>
              <w:ind w:left="58" w:right="58"/>
              <w:jc w:val="both"/>
              <w:rPr>
                <w:rFonts w:ascii="Arial" w:hAnsi="Arial" w:cs="Arial"/>
                <w:i/>
                <w:iCs/>
                <w:sz w:val="16"/>
                <w:szCs w:val="16"/>
                <w:shd w:val="clear" w:color="auto" w:fill="FFFFFF"/>
              </w:rPr>
            </w:pPr>
          </w:p>
        </w:tc>
        <w:tc>
          <w:tcPr>
            <w:tcW w:w="1611" w:type="dxa"/>
            <w:tcBorders>
              <w:top w:val="nil"/>
              <w:left w:val="nil"/>
              <w:bottom w:val="nil"/>
              <w:right w:val="nil"/>
            </w:tcBorders>
          </w:tcPr>
          <w:p w14:paraId="1512A2CB"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06FBFCD2"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0C1ECB2D"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14652A62" w14:textId="77777777" w:rsidR="008E5C43" w:rsidRPr="00FD3E93" w:rsidRDefault="008E5C43" w:rsidP="000E2A01">
            <w:pPr>
              <w:spacing w:before="40" w:after="40"/>
              <w:ind w:left="57" w:right="57"/>
              <w:jc w:val="both"/>
              <w:rPr>
                <w:rFonts w:ascii="Arial" w:hAnsi="Arial" w:cs="Arial"/>
                <w:sz w:val="16"/>
                <w:szCs w:val="16"/>
                <w:lang w:val="de-DE"/>
              </w:rPr>
            </w:pPr>
          </w:p>
        </w:tc>
        <w:tc>
          <w:tcPr>
            <w:tcW w:w="1194" w:type="dxa"/>
            <w:tcBorders>
              <w:top w:val="nil"/>
              <w:left w:val="nil"/>
              <w:bottom w:val="nil"/>
              <w:right w:val="nil"/>
            </w:tcBorders>
          </w:tcPr>
          <w:p w14:paraId="0817AB73" w14:textId="77777777" w:rsidR="008E5C43" w:rsidRPr="00FD3E93" w:rsidRDefault="008E5C43" w:rsidP="000E2A01">
            <w:pPr>
              <w:spacing w:before="40" w:after="40"/>
              <w:ind w:left="57" w:right="57"/>
              <w:jc w:val="both"/>
              <w:rPr>
                <w:rFonts w:ascii="Arial" w:hAnsi="Arial" w:cs="Arial"/>
                <w:sz w:val="16"/>
                <w:szCs w:val="16"/>
                <w:lang w:val="de-DE"/>
              </w:rPr>
            </w:pPr>
          </w:p>
        </w:tc>
        <w:tc>
          <w:tcPr>
            <w:tcW w:w="1233" w:type="dxa"/>
            <w:tcBorders>
              <w:top w:val="nil"/>
              <w:left w:val="nil"/>
              <w:bottom w:val="nil"/>
              <w:right w:val="nil"/>
            </w:tcBorders>
            <w:shd w:val="clear" w:color="auto" w:fill="auto"/>
          </w:tcPr>
          <w:p w14:paraId="0F1916F3"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50921648"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0F6DB63B" w14:textId="77777777" w:rsidR="008E5C43" w:rsidRPr="006F2A65" w:rsidRDefault="008E5C43" w:rsidP="000E2A01">
            <w:pPr>
              <w:spacing w:before="40" w:after="40"/>
              <w:ind w:left="57" w:right="57"/>
              <w:jc w:val="both"/>
              <w:rPr>
                <w:rFonts w:ascii="Arial" w:hAnsi="Arial" w:cs="Arial"/>
                <w:iCs/>
                <w:sz w:val="16"/>
                <w:szCs w:val="16"/>
                <w:u w:val="single"/>
              </w:rPr>
            </w:pPr>
          </w:p>
        </w:tc>
      </w:tr>
      <w:tr w:rsidR="008E5C43" w:rsidRPr="00045097" w14:paraId="5B7D88D7" w14:textId="77777777" w:rsidTr="008E5C43">
        <w:trPr>
          <w:trHeight w:val="171"/>
        </w:trPr>
        <w:tc>
          <w:tcPr>
            <w:tcW w:w="1445" w:type="dxa"/>
            <w:tcBorders>
              <w:top w:val="nil"/>
              <w:left w:val="nil"/>
              <w:bottom w:val="nil"/>
              <w:right w:val="nil"/>
            </w:tcBorders>
          </w:tcPr>
          <w:p w14:paraId="67AD2468" w14:textId="77777777" w:rsidR="008E5C43" w:rsidRPr="00045097" w:rsidRDefault="008E5C43" w:rsidP="000E2A01">
            <w:pPr>
              <w:spacing w:before="40" w:after="40"/>
              <w:ind w:left="57" w:right="57"/>
              <w:jc w:val="both"/>
              <w:rPr>
                <w:rFonts w:ascii="Arial" w:hAnsi="Arial" w:cs="Arial"/>
                <w:i/>
                <w:sz w:val="16"/>
                <w:szCs w:val="16"/>
              </w:rPr>
            </w:pPr>
          </w:p>
        </w:tc>
        <w:tc>
          <w:tcPr>
            <w:tcW w:w="2893" w:type="dxa"/>
            <w:gridSpan w:val="2"/>
            <w:tcBorders>
              <w:top w:val="nil"/>
              <w:left w:val="nil"/>
              <w:bottom w:val="nil"/>
              <w:right w:val="nil"/>
            </w:tcBorders>
          </w:tcPr>
          <w:p w14:paraId="785A887D" w14:textId="77777777" w:rsidR="008E5C43" w:rsidRPr="00FD3E93" w:rsidRDefault="008E5C43" w:rsidP="000E2A01">
            <w:pPr>
              <w:spacing w:before="40" w:after="40"/>
              <w:ind w:left="58" w:right="58"/>
              <w:jc w:val="both"/>
              <w:rPr>
                <w:rFonts w:ascii="Arial" w:hAnsi="Arial" w:cs="Arial"/>
                <w:i/>
                <w:iCs/>
                <w:sz w:val="16"/>
                <w:szCs w:val="16"/>
                <w:shd w:val="clear" w:color="auto" w:fill="FFFFFF"/>
              </w:rPr>
            </w:pPr>
          </w:p>
        </w:tc>
        <w:tc>
          <w:tcPr>
            <w:tcW w:w="1611" w:type="dxa"/>
            <w:tcBorders>
              <w:top w:val="nil"/>
              <w:left w:val="nil"/>
              <w:bottom w:val="nil"/>
              <w:right w:val="nil"/>
            </w:tcBorders>
          </w:tcPr>
          <w:p w14:paraId="44331407" w14:textId="77777777" w:rsidR="008E5C43" w:rsidRPr="00FD3E93" w:rsidRDefault="008E5C43" w:rsidP="000E2A01">
            <w:pPr>
              <w:spacing w:before="40" w:after="40"/>
              <w:ind w:left="57" w:right="57"/>
              <w:jc w:val="both"/>
              <w:rPr>
                <w:rFonts w:ascii="Arial" w:hAnsi="Arial" w:cs="Arial"/>
                <w:sz w:val="16"/>
                <w:szCs w:val="16"/>
              </w:rPr>
            </w:pPr>
          </w:p>
        </w:tc>
        <w:tc>
          <w:tcPr>
            <w:tcW w:w="1876" w:type="dxa"/>
            <w:tcBorders>
              <w:top w:val="nil"/>
              <w:left w:val="nil"/>
              <w:bottom w:val="nil"/>
              <w:right w:val="nil"/>
            </w:tcBorders>
          </w:tcPr>
          <w:p w14:paraId="76942AAE" w14:textId="77777777" w:rsidR="008E5C43" w:rsidRPr="00FD3E93" w:rsidRDefault="008E5C43" w:rsidP="000E2A01">
            <w:pPr>
              <w:spacing w:before="40" w:after="40"/>
              <w:ind w:left="57" w:right="57"/>
              <w:jc w:val="both"/>
              <w:rPr>
                <w:rFonts w:ascii="Arial" w:hAnsi="Arial" w:cs="Arial"/>
                <w:sz w:val="16"/>
                <w:szCs w:val="16"/>
              </w:rPr>
            </w:pPr>
          </w:p>
        </w:tc>
        <w:tc>
          <w:tcPr>
            <w:tcW w:w="1204" w:type="dxa"/>
            <w:gridSpan w:val="2"/>
            <w:tcBorders>
              <w:top w:val="nil"/>
              <w:left w:val="nil"/>
              <w:bottom w:val="nil"/>
              <w:right w:val="nil"/>
            </w:tcBorders>
          </w:tcPr>
          <w:p w14:paraId="2D3642C2" w14:textId="77777777" w:rsidR="008E5C43" w:rsidRPr="00FD3E93" w:rsidRDefault="008E5C43" w:rsidP="000E2A01">
            <w:pPr>
              <w:spacing w:before="40" w:after="40"/>
              <w:ind w:left="57" w:right="57"/>
              <w:jc w:val="both"/>
              <w:rPr>
                <w:rFonts w:ascii="Arial" w:hAnsi="Arial" w:cs="Arial"/>
                <w:sz w:val="16"/>
                <w:szCs w:val="16"/>
              </w:rPr>
            </w:pPr>
          </w:p>
        </w:tc>
        <w:tc>
          <w:tcPr>
            <w:tcW w:w="1172" w:type="dxa"/>
            <w:gridSpan w:val="2"/>
            <w:tcBorders>
              <w:top w:val="nil"/>
              <w:left w:val="nil"/>
              <w:bottom w:val="nil"/>
              <w:right w:val="nil"/>
            </w:tcBorders>
          </w:tcPr>
          <w:p w14:paraId="15ABD589" w14:textId="77777777" w:rsidR="008E5C43" w:rsidRPr="00FD3E93" w:rsidRDefault="008E5C43" w:rsidP="000E2A01">
            <w:pPr>
              <w:spacing w:before="40" w:after="40"/>
              <w:ind w:left="57" w:right="57"/>
              <w:jc w:val="both"/>
              <w:rPr>
                <w:rFonts w:ascii="Arial" w:hAnsi="Arial" w:cs="Arial"/>
                <w:sz w:val="16"/>
                <w:szCs w:val="16"/>
                <w:lang w:val="de-DE"/>
              </w:rPr>
            </w:pPr>
          </w:p>
        </w:tc>
        <w:tc>
          <w:tcPr>
            <w:tcW w:w="1194" w:type="dxa"/>
            <w:tcBorders>
              <w:top w:val="nil"/>
              <w:left w:val="nil"/>
              <w:bottom w:val="nil"/>
              <w:right w:val="nil"/>
            </w:tcBorders>
          </w:tcPr>
          <w:p w14:paraId="7C2BA010" w14:textId="77777777" w:rsidR="008E5C43" w:rsidRPr="00FD3E93" w:rsidRDefault="008E5C43" w:rsidP="000E2A01">
            <w:pPr>
              <w:spacing w:before="40" w:after="40"/>
              <w:ind w:left="57" w:right="57"/>
              <w:jc w:val="both"/>
              <w:rPr>
                <w:rFonts w:ascii="Arial" w:hAnsi="Arial" w:cs="Arial"/>
                <w:sz w:val="16"/>
                <w:szCs w:val="16"/>
                <w:lang w:val="de-DE"/>
              </w:rPr>
            </w:pPr>
          </w:p>
        </w:tc>
        <w:tc>
          <w:tcPr>
            <w:tcW w:w="1233" w:type="dxa"/>
            <w:tcBorders>
              <w:top w:val="nil"/>
              <w:left w:val="nil"/>
              <w:bottom w:val="nil"/>
              <w:right w:val="nil"/>
            </w:tcBorders>
            <w:shd w:val="clear" w:color="auto" w:fill="auto"/>
          </w:tcPr>
          <w:p w14:paraId="30A887F7" w14:textId="77777777" w:rsidR="008E5C43" w:rsidRPr="00FD3E93" w:rsidRDefault="008E5C43" w:rsidP="000E2A01">
            <w:pPr>
              <w:spacing w:before="40" w:after="40"/>
              <w:ind w:left="57" w:right="57"/>
              <w:jc w:val="both"/>
              <w:rPr>
                <w:rFonts w:ascii="Arial" w:hAnsi="Arial" w:cs="Arial"/>
                <w:sz w:val="16"/>
                <w:szCs w:val="16"/>
              </w:rPr>
            </w:pPr>
          </w:p>
        </w:tc>
        <w:tc>
          <w:tcPr>
            <w:tcW w:w="1211" w:type="dxa"/>
            <w:tcBorders>
              <w:top w:val="nil"/>
              <w:left w:val="nil"/>
              <w:bottom w:val="nil"/>
              <w:right w:val="nil"/>
            </w:tcBorders>
          </w:tcPr>
          <w:p w14:paraId="4C74D5D6" w14:textId="77777777" w:rsidR="008E5C43" w:rsidRPr="00FD3E93" w:rsidRDefault="008E5C43" w:rsidP="000E2A01">
            <w:pPr>
              <w:spacing w:before="40" w:after="40"/>
              <w:ind w:left="57" w:right="57"/>
              <w:jc w:val="both"/>
              <w:rPr>
                <w:rFonts w:ascii="Arial" w:hAnsi="Arial" w:cs="Arial"/>
                <w:sz w:val="16"/>
                <w:szCs w:val="16"/>
              </w:rPr>
            </w:pPr>
          </w:p>
        </w:tc>
        <w:tc>
          <w:tcPr>
            <w:tcW w:w="1186" w:type="dxa"/>
            <w:tcBorders>
              <w:top w:val="nil"/>
              <w:left w:val="nil"/>
              <w:bottom w:val="nil"/>
              <w:right w:val="nil"/>
            </w:tcBorders>
          </w:tcPr>
          <w:p w14:paraId="393C5B0B" w14:textId="77777777" w:rsidR="008E5C43" w:rsidRPr="006F2A65" w:rsidRDefault="008E5C43" w:rsidP="000E2A01">
            <w:pPr>
              <w:spacing w:before="40" w:after="40"/>
              <w:ind w:left="57" w:right="57"/>
              <w:jc w:val="both"/>
              <w:rPr>
                <w:rFonts w:ascii="Arial" w:hAnsi="Arial" w:cs="Arial"/>
                <w:iCs/>
                <w:sz w:val="16"/>
                <w:szCs w:val="16"/>
                <w:u w:val="single"/>
              </w:rPr>
            </w:pPr>
          </w:p>
        </w:tc>
      </w:tr>
      <w:tr w:rsidR="006A4DA9" w:rsidRPr="00045097" w14:paraId="2C1FD508" w14:textId="77777777" w:rsidTr="008E5C43">
        <w:trPr>
          <w:trHeight w:val="171"/>
        </w:trPr>
        <w:tc>
          <w:tcPr>
            <w:tcW w:w="1445" w:type="dxa"/>
            <w:tcBorders>
              <w:top w:val="nil"/>
            </w:tcBorders>
          </w:tcPr>
          <w:p w14:paraId="3717792C"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Dec.13.70</w:t>
            </w:r>
          </w:p>
        </w:tc>
        <w:tc>
          <w:tcPr>
            <w:tcW w:w="2893" w:type="dxa"/>
            <w:gridSpan w:val="2"/>
            <w:tcBorders>
              <w:top w:val="nil"/>
            </w:tcBorders>
          </w:tcPr>
          <w:p w14:paraId="1A905358" w14:textId="77777777" w:rsidR="0011008E" w:rsidRPr="00FD3E93" w:rsidRDefault="0011008E" w:rsidP="000E2A01">
            <w:pPr>
              <w:spacing w:before="40" w:after="40"/>
              <w:ind w:left="58" w:right="58"/>
              <w:jc w:val="both"/>
              <w:rPr>
                <w:rFonts w:ascii="Arial" w:hAnsi="Arial" w:cs="Arial"/>
                <w:i/>
                <w:iCs/>
                <w:sz w:val="16"/>
                <w:szCs w:val="16"/>
              </w:rPr>
            </w:pPr>
            <w:r w:rsidRPr="00FD3E93">
              <w:rPr>
                <w:rFonts w:ascii="Arial" w:hAnsi="Arial" w:cs="Arial"/>
                <w:i/>
                <w:iCs/>
                <w:sz w:val="16"/>
                <w:szCs w:val="16"/>
                <w:shd w:val="clear" w:color="auto" w:fill="FFFFFF"/>
              </w:rPr>
              <w:t>c) develop, in collaboration with the IOSEA Marine Turtle MOU, CITES, Ramsar Convention and relevant non-governmental organizations and supported by the Secretariat, a draft Single Species Action Plan for the conservation of Hawksbill Turtles to be presented preferably at the 14th meeting of the Conference of the Parties, to address their trade and use in South-East Asia, and the adjacent Western Pacific, and taking into account the 2019 CITES Report on Status, Scope and Trends of the Legal and Illegal International Trade in Marine Turtles, its Conservation Impacts, Management Options and Mitigation Priorities, as well as the Hawksbill Assessment under preparation by the Advisory Committee of the IOSEA Marine Turtle MOU.</w:t>
            </w:r>
          </w:p>
        </w:tc>
        <w:tc>
          <w:tcPr>
            <w:tcW w:w="1611" w:type="dxa"/>
            <w:tcBorders>
              <w:top w:val="nil"/>
            </w:tcBorders>
          </w:tcPr>
          <w:p w14:paraId="2DDA1FF3" w14:textId="34B5F2F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Develop a draft Single Species Action Plan for the Conservation of Hawksbill Turtle.</w:t>
            </w:r>
          </w:p>
        </w:tc>
        <w:tc>
          <w:tcPr>
            <w:tcW w:w="1876" w:type="dxa"/>
            <w:tcBorders>
              <w:top w:val="nil"/>
            </w:tcBorders>
          </w:tcPr>
          <w:p w14:paraId="240883F9" w14:textId="31B0ED71"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Single Species Action Plan for the Conservation of Hawksbill Turtle drafted.</w:t>
            </w:r>
          </w:p>
        </w:tc>
        <w:tc>
          <w:tcPr>
            <w:tcW w:w="1204" w:type="dxa"/>
            <w:gridSpan w:val="2"/>
            <w:tcBorders>
              <w:top w:val="nil"/>
            </w:tcBorders>
          </w:tcPr>
          <w:p w14:paraId="75BBA100" w14:textId="6043776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2021-2023</w:t>
            </w:r>
          </w:p>
          <w:p w14:paraId="3A1C6A05" w14:textId="17498EA1" w:rsidR="0011008E" w:rsidRPr="00FD3E93" w:rsidRDefault="0011008E" w:rsidP="000E2A01">
            <w:pPr>
              <w:spacing w:before="40" w:after="40"/>
              <w:ind w:left="57" w:right="57"/>
              <w:jc w:val="both"/>
              <w:rPr>
                <w:rFonts w:ascii="Arial" w:hAnsi="Arial" w:cs="Arial"/>
                <w:sz w:val="16"/>
                <w:szCs w:val="16"/>
              </w:rPr>
            </w:pPr>
          </w:p>
        </w:tc>
        <w:tc>
          <w:tcPr>
            <w:tcW w:w="1172" w:type="dxa"/>
            <w:gridSpan w:val="2"/>
            <w:tcBorders>
              <w:top w:val="nil"/>
            </w:tcBorders>
          </w:tcPr>
          <w:p w14:paraId="6F1C26BE" w14:textId="77777777" w:rsidR="0011008E" w:rsidRPr="00FD3E93" w:rsidRDefault="0011008E" w:rsidP="000E2A01">
            <w:pPr>
              <w:spacing w:before="40" w:after="40"/>
              <w:ind w:left="57" w:right="57"/>
              <w:jc w:val="both"/>
              <w:rPr>
                <w:rFonts w:ascii="Arial" w:hAnsi="Arial" w:cs="Arial"/>
                <w:sz w:val="16"/>
                <w:szCs w:val="16"/>
                <w:lang w:val="de-DE"/>
              </w:rPr>
            </w:pPr>
          </w:p>
        </w:tc>
        <w:tc>
          <w:tcPr>
            <w:tcW w:w="1194" w:type="dxa"/>
            <w:tcBorders>
              <w:top w:val="nil"/>
            </w:tcBorders>
          </w:tcPr>
          <w:p w14:paraId="36370769" w14:textId="77777777"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IOSEA Marine Turtle MOU</w:t>
            </w:r>
          </w:p>
          <w:p w14:paraId="26073A91" w14:textId="7BF17DE4"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1233" w:type="dxa"/>
            <w:tcBorders>
              <w:top w:val="nil"/>
            </w:tcBorders>
            <w:shd w:val="clear" w:color="auto" w:fill="auto"/>
          </w:tcPr>
          <w:p w14:paraId="7E5E83BF"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1211" w:type="dxa"/>
            <w:tcBorders>
              <w:top w:val="nil"/>
            </w:tcBorders>
          </w:tcPr>
          <w:p w14:paraId="2F4C773D" w14:textId="260A7552"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684EDB0B" w14:textId="2343294D" w:rsidR="0011008E" w:rsidRPr="00FD3E93" w:rsidRDefault="0011008E" w:rsidP="000E2A01">
            <w:pPr>
              <w:spacing w:before="40" w:after="40"/>
              <w:ind w:left="57" w:right="57"/>
              <w:jc w:val="both"/>
              <w:rPr>
                <w:rFonts w:ascii="Arial" w:hAnsi="Arial" w:cs="Arial"/>
                <w:sz w:val="16"/>
                <w:szCs w:val="16"/>
              </w:rPr>
            </w:pPr>
          </w:p>
          <w:p w14:paraId="0AF123A3" w14:textId="21B83B9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Borders>
              <w:top w:val="nil"/>
            </w:tcBorders>
          </w:tcPr>
          <w:p w14:paraId="5FF0D165" w14:textId="70076F36" w:rsidR="0011008E" w:rsidRPr="006F2A65" w:rsidRDefault="000D5227" w:rsidP="000E2A01">
            <w:pPr>
              <w:spacing w:before="40" w:after="40"/>
              <w:ind w:left="57" w:right="57"/>
              <w:jc w:val="both"/>
              <w:rPr>
                <w:rFonts w:ascii="Arial" w:hAnsi="Arial" w:cs="Arial"/>
                <w:iCs/>
                <w:sz w:val="16"/>
                <w:szCs w:val="16"/>
                <w:u w:val="single"/>
              </w:rPr>
            </w:pPr>
            <w:r w:rsidRPr="006F2A65">
              <w:rPr>
                <w:rFonts w:ascii="Arial" w:hAnsi="Arial" w:cs="Arial"/>
                <w:iCs/>
                <w:sz w:val="16"/>
                <w:szCs w:val="16"/>
                <w:u w:val="single"/>
              </w:rPr>
              <w:t>In progress</w:t>
            </w:r>
          </w:p>
        </w:tc>
      </w:tr>
      <w:tr w:rsidR="005967F7" w:rsidRPr="00045097" w14:paraId="7191B811" w14:textId="77777777" w:rsidTr="008E5C43">
        <w:trPr>
          <w:trHeight w:val="171"/>
        </w:trPr>
        <w:tc>
          <w:tcPr>
            <w:tcW w:w="15025" w:type="dxa"/>
            <w:gridSpan w:val="13"/>
            <w:tcBorders>
              <w:bottom w:val="single" w:sz="4" w:space="0" w:color="auto"/>
            </w:tcBorders>
            <w:shd w:val="clear" w:color="auto" w:fill="B4C6E7" w:themeFill="accent1" w:themeFillTint="66"/>
          </w:tcPr>
          <w:p w14:paraId="226AAD93" w14:textId="38DFD8B5" w:rsidR="005967F7" w:rsidRPr="00045097" w:rsidRDefault="005967F7" w:rsidP="000E2A01">
            <w:pPr>
              <w:spacing w:before="40" w:after="40"/>
              <w:ind w:left="57" w:right="57"/>
              <w:jc w:val="both"/>
              <w:rPr>
                <w:rFonts w:ascii="Arial" w:hAnsi="Arial" w:cs="Arial"/>
                <w:i/>
                <w:sz w:val="16"/>
                <w:szCs w:val="16"/>
              </w:rPr>
            </w:pPr>
            <w:bookmarkStart w:id="2" w:name="_Hlk70327243"/>
            <w:r w:rsidRPr="00045097">
              <w:rPr>
                <w:rFonts w:ascii="Arial" w:hAnsi="Arial" w:cs="Arial"/>
                <w:b/>
                <w:bCs/>
                <w:iCs/>
                <w:sz w:val="16"/>
                <w:szCs w:val="16"/>
              </w:rPr>
              <w:t>CHONDRICHTHYAN SPECIES (SHARKS, RAYS, SKATES AND CHIMAERAS</w:t>
            </w:r>
          </w:p>
        </w:tc>
      </w:tr>
      <w:bookmarkEnd w:id="2"/>
      <w:tr w:rsidR="006A4DA9" w:rsidRPr="00FD3E93" w14:paraId="34D02CDA" w14:textId="77777777" w:rsidTr="008E5C43">
        <w:trPr>
          <w:trHeight w:val="171"/>
        </w:trPr>
        <w:tc>
          <w:tcPr>
            <w:tcW w:w="1445" w:type="dxa"/>
            <w:tcBorders>
              <w:bottom w:val="single" w:sz="4" w:space="0" w:color="auto"/>
            </w:tcBorders>
          </w:tcPr>
          <w:p w14:paraId="71BDDB8E"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Dec.13.72</w:t>
            </w:r>
          </w:p>
        </w:tc>
        <w:tc>
          <w:tcPr>
            <w:tcW w:w="2893" w:type="dxa"/>
            <w:gridSpan w:val="2"/>
            <w:tcBorders>
              <w:bottom w:val="single" w:sz="4" w:space="0" w:color="auto"/>
            </w:tcBorders>
          </w:tcPr>
          <w:p w14:paraId="1B9CC063" w14:textId="77777777" w:rsidR="0011008E" w:rsidRPr="00FD3E93" w:rsidRDefault="0011008E" w:rsidP="000E2A01">
            <w:pPr>
              <w:pStyle w:val="NormalWeb"/>
              <w:shd w:val="clear" w:color="auto" w:fill="FFFFFF"/>
              <w:spacing w:before="40" w:beforeAutospacing="0" w:after="40" w:afterAutospacing="0"/>
              <w:ind w:left="58" w:right="58"/>
              <w:jc w:val="both"/>
              <w:rPr>
                <w:rFonts w:ascii="Arial" w:hAnsi="Arial" w:cs="Arial"/>
                <w:i/>
                <w:iCs/>
                <w:sz w:val="16"/>
                <w:szCs w:val="16"/>
              </w:rPr>
            </w:pPr>
            <w:r w:rsidRPr="00FD3E93">
              <w:rPr>
                <w:rFonts w:ascii="Arial" w:hAnsi="Arial" w:cs="Arial"/>
                <w:i/>
                <w:iCs/>
                <w:sz w:val="16"/>
                <w:szCs w:val="16"/>
              </w:rPr>
              <w:t xml:space="preserve">The Scientific Council shall review a synthesis of National Reports, to be prepared by the Secretariat, to examine information provided on bycatch of Appendix I-listed chondrichthyan species and provide advice to Parties as warranted on </w:t>
            </w:r>
            <w:r w:rsidRPr="00FD3E93">
              <w:rPr>
                <w:rFonts w:ascii="Arial" w:hAnsi="Arial" w:cs="Arial"/>
                <w:i/>
                <w:iCs/>
                <w:sz w:val="16"/>
                <w:szCs w:val="16"/>
              </w:rPr>
              <w:lastRenderedPageBreak/>
              <w:t>measures to reduce bycatch to sustainable levels.</w:t>
            </w:r>
          </w:p>
        </w:tc>
        <w:tc>
          <w:tcPr>
            <w:tcW w:w="1611" w:type="dxa"/>
            <w:tcBorders>
              <w:bottom w:val="single" w:sz="4" w:space="0" w:color="auto"/>
            </w:tcBorders>
          </w:tcPr>
          <w:p w14:paraId="58B31CBE" w14:textId="7DD27CC0" w:rsidR="00CA6B02" w:rsidRDefault="0011008E" w:rsidP="000E2A01">
            <w:pPr>
              <w:spacing w:before="40" w:after="40"/>
              <w:ind w:left="57" w:right="57"/>
              <w:jc w:val="both"/>
              <w:rPr>
                <w:rFonts w:ascii="Arial" w:hAnsi="Arial" w:cs="Arial"/>
                <w:sz w:val="16"/>
                <w:szCs w:val="16"/>
                <w:u w:val="single"/>
              </w:rPr>
            </w:pPr>
            <w:r w:rsidRPr="00FD3E93">
              <w:rPr>
                <w:rFonts w:ascii="Arial" w:hAnsi="Arial" w:cs="Arial"/>
                <w:sz w:val="16"/>
                <w:szCs w:val="16"/>
              </w:rPr>
              <w:lastRenderedPageBreak/>
              <w:t>Examine information from the synthesis of National Reports</w:t>
            </w:r>
            <w:r w:rsidR="00CA6B02">
              <w:rPr>
                <w:rFonts w:ascii="Arial" w:hAnsi="Arial" w:cs="Arial"/>
                <w:sz w:val="16"/>
                <w:szCs w:val="16"/>
              </w:rPr>
              <w:t>.</w:t>
            </w:r>
            <w:r w:rsidRPr="00CA6B02">
              <w:rPr>
                <w:rFonts w:ascii="Arial" w:hAnsi="Arial" w:cs="Arial"/>
                <w:strike/>
                <w:sz w:val="16"/>
                <w:szCs w:val="16"/>
              </w:rPr>
              <w:t xml:space="preserve"> and provide</w:t>
            </w:r>
            <w:r w:rsidRPr="00FD3E93">
              <w:rPr>
                <w:rFonts w:ascii="Arial" w:hAnsi="Arial" w:cs="Arial"/>
                <w:sz w:val="16"/>
                <w:szCs w:val="16"/>
              </w:rPr>
              <w:t xml:space="preserve"> </w:t>
            </w:r>
            <w:proofErr w:type="spellStart"/>
            <w:r w:rsidR="00CA6B02" w:rsidRPr="00CA6B02">
              <w:rPr>
                <w:rFonts w:ascii="Arial" w:hAnsi="Arial" w:cs="Arial"/>
                <w:strike/>
                <w:sz w:val="16"/>
                <w:szCs w:val="16"/>
              </w:rPr>
              <w:t>a</w:t>
            </w:r>
            <w:r w:rsidR="00CA6B02" w:rsidRPr="00CA6B02">
              <w:rPr>
                <w:rFonts w:ascii="Arial" w:hAnsi="Arial" w:cs="Arial"/>
                <w:sz w:val="16"/>
                <w:szCs w:val="16"/>
                <w:u w:val="single"/>
              </w:rPr>
              <w:t>A</w:t>
            </w:r>
            <w:r w:rsidRPr="00FD3E93">
              <w:rPr>
                <w:rFonts w:ascii="Arial" w:hAnsi="Arial" w:cs="Arial"/>
                <w:sz w:val="16"/>
                <w:szCs w:val="16"/>
              </w:rPr>
              <w:t>dvice</w:t>
            </w:r>
            <w:proofErr w:type="spellEnd"/>
            <w:r w:rsidRPr="00FD3E93">
              <w:rPr>
                <w:rFonts w:ascii="Arial" w:hAnsi="Arial" w:cs="Arial"/>
                <w:sz w:val="16"/>
                <w:szCs w:val="16"/>
              </w:rPr>
              <w:t xml:space="preserve"> to Parties</w:t>
            </w:r>
            <w:r w:rsidR="007B3A04">
              <w:rPr>
                <w:rFonts w:ascii="Arial" w:hAnsi="Arial" w:cs="Arial"/>
                <w:sz w:val="16"/>
                <w:szCs w:val="16"/>
              </w:rPr>
              <w:t xml:space="preserve"> </w:t>
            </w:r>
            <w:r w:rsidR="007B3A04" w:rsidRPr="00CA6B02">
              <w:rPr>
                <w:rFonts w:ascii="Arial" w:hAnsi="Arial" w:cs="Arial"/>
                <w:sz w:val="16"/>
                <w:szCs w:val="16"/>
                <w:u w:val="single"/>
              </w:rPr>
              <w:t xml:space="preserve">to be given in </w:t>
            </w:r>
          </w:p>
          <w:p w14:paraId="678D5BB9" w14:textId="05BDAD6F" w:rsidR="0011008E" w:rsidRPr="00FD3E93" w:rsidRDefault="001D6D18" w:rsidP="000E2A01">
            <w:pPr>
              <w:spacing w:before="40" w:after="40"/>
              <w:ind w:left="57" w:right="57"/>
              <w:jc w:val="both"/>
              <w:rPr>
                <w:rFonts w:ascii="Arial" w:hAnsi="Arial" w:cs="Arial"/>
                <w:sz w:val="16"/>
                <w:szCs w:val="16"/>
              </w:rPr>
            </w:pPr>
            <w:r w:rsidRPr="00CA6B02">
              <w:rPr>
                <w:rFonts w:ascii="Arial" w:hAnsi="Arial" w:cs="Arial"/>
                <w:sz w:val="16"/>
                <w:szCs w:val="16"/>
                <w:u w:val="single"/>
              </w:rPr>
              <w:lastRenderedPageBreak/>
              <w:t>context of Dec.13.62</w:t>
            </w:r>
            <w:r w:rsidR="0011008E" w:rsidRPr="00FD3E93">
              <w:rPr>
                <w:rFonts w:ascii="Arial" w:hAnsi="Arial" w:cs="Arial"/>
                <w:sz w:val="16"/>
                <w:szCs w:val="16"/>
              </w:rPr>
              <w:t xml:space="preserve">. </w:t>
            </w:r>
          </w:p>
        </w:tc>
        <w:tc>
          <w:tcPr>
            <w:tcW w:w="1876" w:type="dxa"/>
            <w:tcBorders>
              <w:bottom w:val="single" w:sz="4" w:space="0" w:color="auto"/>
            </w:tcBorders>
          </w:tcPr>
          <w:p w14:paraId="3504A62B" w14:textId="27B8B275" w:rsidR="0011008E" w:rsidRPr="00FD3E93" w:rsidRDefault="0011008E" w:rsidP="000E2A01">
            <w:pPr>
              <w:spacing w:before="40" w:after="40"/>
              <w:ind w:left="57" w:right="57"/>
              <w:jc w:val="both"/>
              <w:rPr>
                <w:rFonts w:ascii="Arial" w:hAnsi="Arial" w:cs="Arial"/>
                <w:sz w:val="16"/>
                <w:szCs w:val="16"/>
              </w:rPr>
            </w:pPr>
            <w:r w:rsidRPr="006F2A65">
              <w:rPr>
                <w:rFonts w:ascii="Arial" w:hAnsi="Arial" w:cs="Arial"/>
                <w:strike/>
                <w:sz w:val="16"/>
                <w:szCs w:val="16"/>
              </w:rPr>
              <w:lastRenderedPageBreak/>
              <w:t>Guidance and advice to the Parties provided on preparing National Reports</w:t>
            </w:r>
          </w:p>
        </w:tc>
        <w:tc>
          <w:tcPr>
            <w:tcW w:w="1204" w:type="dxa"/>
            <w:gridSpan w:val="2"/>
            <w:tcBorders>
              <w:bottom w:val="single" w:sz="4" w:space="0" w:color="auto"/>
            </w:tcBorders>
          </w:tcPr>
          <w:p w14:paraId="0E6790EC" w14:textId="34AE0AA8"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1172" w:type="dxa"/>
            <w:gridSpan w:val="2"/>
            <w:tcBorders>
              <w:bottom w:val="single" w:sz="4" w:space="0" w:color="auto"/>
            </w:tcBorders>
          </w:tcPr>
          <w:p w14:paraId="5530A967" w14:textId="77777777" w:rsidR="0011008E"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Barry Baker, Rima </w:t>
            </w:r>
            <w:proofErr w:type="spellStart"/>
            <w:r w:rsidRPr="00FD3E93">
              <w:rPr>
                <w:rFonts w:ascii="Arial" w:hAnsi="Arial" w:cs="Arial"/>
                <w:sz w:val="16"/>
                <w:szCs w:val="16"/>
              </w:rPr>
              <w:t>Jabado</w:t>
            </w:r>
            <w:proofErr w:type="spellEnd"/>
          </w:p>
          <w:p w14:paraId="362F6448" w14:textId="5D3B1BAA" w:rsidR="0011008E" w:rsidRPr="00FD3E93" w:rsidRDefault="0011008E" w:rsidP="000E2A01">
            <w:pPr>
              <w:spacing w:before="40" w:after="40"/>
              <w:ind w:left="57" w:right="57"/>
              <w:jc w:val="both"/>
              <w:rPr>
                <w:rFonts w:ascii="Arial" w:hAnsi="Arial" w:cs="Arial"/>
                <w:sz w:val="16"/>
                <w:szCs w:val="16"/>
              </w:rPr>
            </w:pPr>
          </w:p>
        </w:tc>
        <w:tc>
          <w:tcPr>
            <w:tcW w:w="1194" w:type="dxa"/>
            <w:tcBorders>
              <w:bottom w:val="single" w:sz="4" w:space="0" w:color="auto"/>
            </w:tcBorders>
          </w:tcPr>
          <w:p w14:paraId="532700FC" w14:textId="0F08D614" w:rsidR="0011008E" w:rsidRPr="00CA6B02" w:rsidRDefault="0011008E" w:rsidP="000E2A01">
            <w:pPr>
              <w:spacing w:before="40" w:after="40"/>
              <w:ind w:right="57"/>
              <w:jc w:val="both"/>
              <w:rPr>
                <w:rFonts w:ascii="Arial" w:hAnsi="Arial" w:cs="Arial"/>
                <w:sz w:val="16"/>
                <w:szCs w:val="16"/>
                <w:u w:val="single"/>
              </w:rPr>
            </w:pPr>
            <w:r w:rsidRPr="00FD3E93">
              <w:rPr>
                <w:rFonts w:ascii="Arial" w:hAnsi="Arial" w:cs="Arial"/>
                <w:sz w:val="16"/>
                <w:szCs w:val="16"/>
              </w:rPr>
              <w:t xml:space="preserve">(Sec FP: Andrea Pauly) </w:t>
            </w:r>
            <w:r w:rsidR="00905CB7" w:rsidRPr="00CA6B02">
              <w:rPr>
                <w:rFonts w:ascii="Arial" w:hAnsi="Arial" w:cs="Arial"/>
                <w:iCs/>
                <w:sz w:val="16"/>
                <w:szCs w:val="16"/>
                <w:u w:val="single"/>
                <w:lang w:val="en-GB"/>
              </w:rPr>
              <w:t>Sharks MOU Advisory Committee</w:t>
            </w:r>
          </w:p>
        </w:tc>
        <w:tc>
          <w:tcPr>
            <w:tcW w:w="1233" w:type="dxa"/>
            <w:tcBorders>
              <w:bottom w:val="single" w:sz="4" w:space="0" w:color="auto"/>
            </w:tcBorders>
            <w:shd w:val="clear" w:color="auto" w:fill="auto"/>
          </w:tcPr>
          <w:p w14:paraId="1A5DB3CB"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1211" w:type="dxa"/>
            <w:tcBorders>
              <w:bottom w:val="single" w:sz="4" w:space="0" w:color="auto"/>
            </w:tcBorders>
          </w:tcPr>
          <w:p w14:paraId="54A31DFC" w14:textId="1F5EE833"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ScC-SC5</w:t>
            </w:r>
          </w:p>
          <w:p w14:paraId="45DD9A95" w14:textId="779864E1" w:rsidR="0011008E" w:rsidRPr="00FD3E93" w:rsidRDefault="0011008E" w:rsidP="000E2A01">
            <w:pPr>
              <w:spacing w:before="40" w:after="40"/>
              <w:ind w:left="57" w:right="57"/>
              <w:jc w:val="both"/>
              <w:rPr>
                <w:rFonts w:ascii="Arial" w:hAnsi="Arial" w:cs="Arial"/>
                <w:sz w:val="16"/>
                <w:szCs w:val="16"/>
              </w:rPr>
            </w:pPr>
          </w:p>
          <w:p w14:paraId="17C729F9" w14:textId="5B2AC88D" w:rsidR="0011008E" w:rsidRPr="00FD3E93" w:rsidRDefault="0011008E" w:rsidP="000E2A01">
            <w:pPr>
              <w:spacing w:before="40" w:after="40"/>
              <w:ind w:left="57" w:right="57"/>
              <w:jc w:val="both"/>
              <w:rPr>
                <w:rFonts w:ascii="Arial" w:hAnsi="Arial" w:cs="Arial"/>
                <w:sz w:val="16"/>
                <w:szCs w:val="16"/>
              </w:rPr>
            </w:pPr>
          </w:p>
        </w:tc>
        <w:tc>
          <w:tcPr>
            <w:tcW w:w="1186" w:type="dxa"/>
            <w:tcBorders>
              <w:bottom w:val="single" w:sz="4" w:space="0" w:color="auto"/>
            </w:tcBorders>
          </w:tcPr>
          <w:p w14:paraId="45ADD856" w14:textId="77777777" w:rsidR="00CA6B02" w:rsidRDefault="0011008E" w:rsidP="000E2A01">
            <w:pPr>
              <w:spacing w:before="40" w:after="40"/>
              <w:ind w:left="57" w:right="57"/>
              <w:jc w:val="both"/>
              <w:rPr>
                <w:rFonts w:ascii="Arial" w:hAnsi="Arial" w:cs="Arial"/>
                <w:sz w:val="16"/>
                <w:szCs w:val="16"/>
              </w:rPr>
            </w:pPr>
            <w:r w:rsidRPr="00CA6B02">
              <w:rPr>
                <w:rFonts w:ascii="Arial" w:hAnsi="Arial" w:cs="Arial"/>
                <w:strike/>
                <w:sz w:val="16"/>
                <w:szCs w:val="16"/>
              </w:rPr>
              <w:t>Ongoing</w:t>
            </w:r>
          </w:p>
          <w:p w14:paraId="4EA1E3E9" w14:textId="5D273F22" w:rsidR="0011008E" w:rsidRPr="00FD3E93" w:rsidRDefault="00F53284" w:rsidP="000E2A01">
            <w:pPr>
              <w:spacing w:before="40" w:after="40"/>
              <w:ind w:left="57" w:right="57"/>
              <w:jc w:val="both"/>
              <w:rPr>
                <w:rFonts w:ascii="Arial" w:hAnsi="Arial" w:cs="Arial"/>
                <w:sz w:val="16"/>
                <w:szCs w:val="16"/>
              </w:rPr>
            </w:pPr>
            <w:r w:rsidRPr="00CA6B02">
              <w:rPr>
                <w:rFonts w:ascii="Arial" w:hAnsi="Arial" w:cs="Arial"/>
                <w:sz w:val="16"/>
                <w:szCs w:val="16"/>
                <w:u w:val="single"/>
              </w:rPr>
              <w:t>G</w:t>
            </w:r>
            <w:r w:rsidR="00A62AC3" w:rsidRPr="00CA6B02">
              <w:rPr>
                <w:rFonts w:ascii="Arial" w:hAnsi="Arial" w:cs="Arial"/>
                <w:sz w:val="16"/>
                <w:szCs w:val="16"/>
                <w:u w:val="single"/>
              </w:rPr>
              <w:t>uidance</w:t>
            </w:r>
            <w:r w:rsidRPr="00CA6B02">
              <w:rPr>
                <w:rFonts w:ascii="Arial" w:hAnsi="Arial" w:cs="Arial"/>
                <w:sz w:val="16"/>
                <w:szCs w:val="16"/>
                <w:u w:val="single"/>
              </w:rPr>
              <w:t xml:space="preserve"> on measures to reduce bycatch to be </w:t>
            </w:r>
            <w:r w:rsidR="00511250" w:rsidRPr="00CA6B02">
              <w:rPr>
                <w:rFonts w:ascii="Arial" w:hAnsi="Arial" w:cs="Arial"/>
                <w:sz w:val="16"/>
                <w:szCs w:val="16"/>
                <w:u w:val="single"/>
              </w:rPr>
              <w:lastRenderedPageBreak/>
              <w:t>combined with</w:t>
            </w:r>
            <w:r w:rsidRPr="00CA6B02">
              <w:rPr>
                <w:rFonts w:ascii="Arial" w:hAnsi="Arial" w:cs="Arial"/>
                <w:sz w:val="16"/>
                <w:szCs w:val="16"/>
                <w:u w:val="single"/>
              </w:rPr>
              <w:t xml:space="preserve"> Dec.13.62. </w:t>
            </w:r>
            <w:r w:rsidR="00EE5631" w:rsidRPr="00CA6B02">
              <w:rPr>
                <w:rFonts w:ascii="Arial" w:hAnsi="Arial" w:cs="Arial"/>
                <w:sz w:val="16"/>
                <w:szCs w:val="16"/>
                <w:u w:val="single"/>
              </w:rPr>
              <w:t>St</w:t>
            </w:r>
            <w:r w:rsidR="00271324" w:rsidRPr="00CA6B02">
              <w:rPr>
                <w:rFonts w:ascii="Arial" w:hAnsi="Arial" w:cs="Arial"/>
                <w:sz w:val="16"/>
                <w:szCs w:val="16"/>
                <w:u w:val="single"/>
              </w:rPr>
              <w:t>C52</w:t>
            </w:r>
            <w:r w:rsidR="00EE5631" w:rsidRPr="00CA6B02">
              <w:rPr>
                <w:rFonts w:ascii="Arial" w:hAnsi="Arial" w:cs="Arial"/>
                <w:sz w:val="16"/>
                <w:szCs w:val="16"/>
                <w:u w:val="single"/>
              </w:rPr>
              <w:t xml:space="preserve"> </w:t>
            </w:r>
            <w:r w:rsidR="00356C7E" w:rsidRPr="00CA6B02">
              <w:rPr>
                <w:rFonts w:ascii="Arial" w:hAnsi="Arial" w:cs="Arial"/>
                <w:sz w:val="16"/>
                <w:szCs w:val="16"/>
                <w:u w:val="single"/>
              </w:rPr>
              <w:t>will</w:t>
            </w:r>
            <w:r w:rsidR="00EE5631" w:rsidRPr="00CA6B02">
              <w:rPr>
                <w:rFonts w:ascii="Arial" w:hAnsi="Arial" w:cs="Arial"/>
                <w:sz w:val="16"/>
                <w:szCs w:val="16"/>
                <w:u w:val="single"/>
              </w:rPr>
              <w:t xml:space="preserve"> discuss</w:t>
            </w:r>
            <w:r w:rsidRPr="00CA6B02">
              <w:rPr>
                <w:rFonts w:ascii="Arial" w:hAnsi="Arial" w:cs="Arial"/>
                <w:sz w:val="16"/>
                <w:szCs w:val="16"/>
                <w:u w:val="single"/>
              </w:rPr>
              <w:t xml:space="preserve"> </w:t>
            </w:r>
            <w:r w:rsidR="002C5694" w:rsidRPr="00CA6B02">
              <w:rPr>
                <w:rFonts w:ascii="Arial" w:hAnsi="Arial" w:cs="Arial"/>
                <w:sz w:val="16"/>
                <w:szCs w:val="16"/>
                <w:u w:val="single"/>
              </w:rPr>
              <w:t>revised National Reporting Format</w:t>
            </w:r>
            <w:r w:rsidR="00EE5631">
              <w:rPr>
                <w:rFonts w:ascii="Arial" w:hAnsi="Arial" w:cs="Arial"/>
                <w:sz w:val="16"/>
                <w:szCs w:val="16"/>
              </w:rPr>
              <w:t>.</w:t>
            </w:r>
          </w:p>
        </w:tc>
      </w:tr>
      <w:tr w:rsidR="008E5C43" w:rsidRPr="00045097" w14:paraId="3585C276" w14:textId="77777777" w:rsidTr="008E5C43">
        <w:trPr>
          <w:trHeight w:val="171"/>
        </w:trPr>
        <w:tc>
          <w:tcPr>
            <w:tcW w:w="15025" w:type="dxa"/>
            <w:gridSpan w:val="13"/>
            <w:tcBorders>
              <w:top w:val="single" w:sz="4" w:space="0" w:color="auto"/>
              <w:left w:val="nil"/>
              <w:bottom w:val="nil"/>
              <w:right w:val="nil"/>
            </w:tcBorders>
            <w:shd w:val="clear" w:color="auto" w:fill="auto"/>
          </w:tcPr>
          <w:p w14:paraId="57BAD4E2" w14:textId="77777777" w:rsidR="008E5C43" w:rsidRPr="00045097" w:rsidRDefault="008E5C43" w:rsidP="000E2A01">
            <w:pPr>
              <w:spacing w:before="40" w:after="40"/>
              <w:ind w:left="57" w:right="57"/>
              <w:jc w:val="both"/>
              <w:rPr>
                <w:rFonts w:ascii="Arial" w:hAnsi="Arial" w:cs="Arial"/>
                <w:b/>
                <w:bCs/>
                <w:iCs/>
                <w:sz w:val="16"/>
                <w:szCs w:val="16"/>
              </w:rPr>
            </w:pPr>
          </w:p>
        </w:tc>
      </w:tr>
      <w:tr w:rsidR="008E5C43" w:rsidRPr="00045097" w14:paraId="7F530695" w14:textId="77777777" w:rsidTr="008E5C43">
        <w:trPr>
          <w:trHeight w:val="171"/>
        </w:trPr>
        <w:tc>
          <w:tcPr>
            <w:tcW w:w="15025" w:type="dxa"/>
            <w:gridSpan w:val="13"/>
            <w:tcBorders>
              <w:top w:val="nil"/>
              <w:left w:val="nil"/>
              <w:bottom w:val="nil"/>
              <w:right w:val="nil"/>
            </w:tcBorders>
            <w:shd w:val="clear" w:color="auto" w:fill="auto"/>
          </w:tcPr>
          <w:p w14:paraId="6781F2F8" w14:textId="77777777" w:rsidR="008E5C43" w:rsidRPr="00045097" w:rsidRDefault="008E5C43" w:rsidP="000E2A01">
            <w:pPr>
              <w:spacing w:before="40" w:after="40"/>
              <w:ind w:left="57" w:right="57"/>
              <w:jc w:val="both"/>
              <w:rPr>
                <w:rFonts w:ascii="Arial" w:hAnsi="Arial" w:cs="Arial"/>
                <w:b/>
                <w:bCs/>
                <w:iCs/>
                <w:sz w:val="16"/>
                <w:szCs w:val="16"/>
              </w:rPr>
            </w:pPr>
          </w:p>
        </w:tc>
      </w:tr>
      <w:tr w:rsidR="008E5C43" w:rsidRPr="00045097" w14:paraId="795FA9C7" w14:textId="77777777" w:rsidTr="008E5C43">
        <w:trPr>
          <w:trHeight w:val="171"/>
        </w:trPr>
        <w:tc>
          <w:tcPr>
            <w:tcW w:w="15025" w:type="dxa"/>
            <w:gridSpan w:val="13"/>
            <w:tcBorders>
              <w:top w:val="nil"/>
              <w:left w:val="nil"/>
              <w:bottom w:val="nil"/>
              <w:right w:val="nil"/>
            </w:tcBorders>
            <w:shd w:val="clear" w:color="auto" w:fill="auto"/>
          </w:tcPr>
          <w:p w14:paraId="7E46B376" w14:textId="77777777" w:rsidR="008E5C43" w:rsidRPr="00045097" w:rsidRDefault="008E5C43" w:rsidP="000E2A01">
            <w:pPr>
              <w:spacing w:before="40" w:after="40"/>
              <w:ind w:left="57" w:right="57"/>
              <w:jc w:val="both"/>
              <w:rPr>
                <w:rFonts w:ascii="Arial" w:hAnsi="Arial" w:cs="Arial"/>
                <w:b/>
                <w:bCs/>
                <w:iCs/>
                <w:sz w:val="16"/>
                <w:szCs w:val="16"/>
              </w:rPr>
            </w:pPr>
          </w:p>
        </w:tc>
      </w:tr>
      <w:tr w:rsidR="008E5C43" w:rsidRPr="00045097" w14:paraId="29C18BDA" w14:textId="77777777" w:rsidTr="008E5C43">
        <w:trPr>
          <w:trHeight w:val="171"/>
        </w:trPr>
        <w:tc>
          <w:tcPr>
            <w:tcW w:w="15025" w:type="dxa"/>
            <w:gridSpan w:val="13"/>
            <w:tcBorders>
              <w:top w:val="nil"/>
              <w:left w:val="nil"/>
              <w:bottom w:val="nil"/>
              <w:right w:val="nil"/>
            </w:tcBorders>
            <w:shd w:val="clear" w:color="auto" w:fill="auto"/>
          </w:tcPr>
          <w:p w14:paraId="7069E6A0" w14:textId="77777777" w:rsidR="008E5C43" w:rsidRPr="00045097" w:rsidRDefault="008E5C43" w:rsidP="000E2A01">
            <w:pPr>
              <w:spacing w:before="40" w:after="40"/>
              <w:ind w:left="57" w:right="57"/>
              <w:jc w:val="both"/>
              <w:rPr>
                <w:rFonts w:ascii="Arial" w:hAnsi="Arial" w:cs="Arial"/>
                <w:b/>
                <w:bCs/>
                <w:iCs/>
                <w:sz w:val="16"/>
                <w:szCs w:val="16"/>
              </w:rPr>
            </w:pPr>
          </w:p>
        </w:tc>
      </w:tr>
      <w:tr w:rsidR="008E5C43" w:rsidRPr="00045097" w14:paraId="4A5D7837" w14:textId="77777777" w:rsidTr="008E5C43">
        <w:trPr>
          <w:trHeight w:val="171"/>
        </w:trPr>
        <w:tc>
          <w:tcPr>
            <w:tcW w:w="15025" w:type="dxa"/>
            <w:gridSpan w:val="13"/>
            <w:tcBorders>
              <w:top w:val="nil"/>
              <w:left w:val="nil"/>
              <w:bottom w:val="nil"/>
              <w:right w:val="nil"/>
            </w:tcBorders>
            <w:shd w:val="clear" w:color="auto" w:fill="auto"/>
          </w:tcPr>
          <w:p w14:paraId="459A4532" w14:textId="77777777" w:rsidR="008E5C43" w:rsidRPr="00045097" w:rsidRDefault="008E5C43" w:rsidP="000E2A01">
            <w:pPr>
              <w:spacing w:before="40" w:after="40"/>
              <w:ind w:left="57" w:right="57"/>
              <w:jc w:val="both"/>
              <w:rPr>
                <w:rFonts w:ascii="Arial" w:hAnsi="Arial" w:cs="Arial"/>
                <w:b/>
                <w:bCs/>
                <w:iCs/>
                <w:sz w:val="16"/>
                <w:szCs w:val="16"/>
              </w:rPr>
            </w:pPr>
          </w:p>
        </w:tc>
      </w:tr>
      <w:tr w:rsidR="005967F7" w:rsidRPr="00045097" w14:paraId="2BA69569" w14:textId="77777777" w:rsidTr="008E5C43">
        <w:trPr>
          <w:trHeight w:val="171"/>
        </w:trPr>
        <w:tc>
          <w:tcPr>
            <w:tcW w:w="15025" w:type="dxa"/>
            <w:gridSpan w:val="13"/>
            <w:tcBorders>
              <w:top w:val="nil"/>
            </w:tcBorders>
            <w:shd w:val="clear" w:color="auto" w:fill="B4C6E7" w:themeFill="accent1" w:themeFillTint="66"/>
          </w:tcPr>
          <w:p w14:paraId="5C75BB7D" w14:textId="506CF564" w:rsidR="005967F7" w:rsidRPr="00045097" w:rsidRDefault="005967F7" w:rsidP="000E2A01">
            <w:pPr>
              <w:spacing w:before="40" w:after="40"/>
              <w:ind w:left="57" w:right="57"/>
              <w:jc w:val="both"/>
              <w:rPr>
                <w:rFonts w:ascii="Arial" w:hAnsi="Arial" w:cs="Arial"/>
                <w:i/>
                <w:sz w:val="16"/>
                <w:szCs w:val="16"/>
              </w:rPr>
            </w:pPr>
            <w:r w:rsidRPr="00045097">
              <w:rPr>
                <w:rFonts w:ascii="Arial" w:hAnsi="Arial" w:cs="Arial"/>
                <w:b/>
                <w:bCs/>
                <w:iCs/>
                <w:sz w:val="16"/>
                <w:szCs w:val="16"/>
              </w:rPr>
              <w:t>GLOBAL PROGRAMME OF WORK FOR CETACEANS</w:t>
            </w:r>
          </w:p>
        </w:tc>
      </w:tr>
      <w:tr w:rsidR="006A4DA9" w:rsidRPr="00045097" w14:paraId="33BC66D7" w14:textId="77777777" w:rsidTr="006F2A65">
        <w:trPr>
          <w:trHeight w:val="171"/>
        </w:trPr>
        <w:tc>
          <w:tcPr>
            <w:tcW w:w="1445" w:type="dxa"/>
          </w:tcPr>
          <w:p w14:paraId="28A1AD3D"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2893" w:type="dxa"/>
            <w:gridSpan w:val="2"/>
          </w:tcPr>
          <w:p w14:paraId="5D7FC829" w14:textId="3A3761DF" w:rsidR="00FD3E93" w:rsidRPr="008E5C43" w:rsidRDefault="0011008E" w:rsidP="008E5C43">
            <w:pPr>
              <w:spacing w:before="40" w:after="4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The Aquatic Mammals Working Group is requested, subject to the availability of resources, to: a) review the regional threats for the CMS-listed aquatic mammals not included in the Global </w:t>
            </w:r>
            <w:proofErr w:type="spellStart"/>
            <w:r w:rsidRPr="00FD3E93">
              <w:rPr>
                <w:rFonts w:ascii="Arial" w:hAnsi="Arial" w:cs="Arial"/>
                <w:i/>
                <w:iCs/>
                <w:sz w:val="16"/>
                <w:szCs w:val="16"/>
                <w:shd w:val="clear" w:color="auto" w:fill="FFFFFF"/>
              </w:rPr>
              <w:t>Programme</w:t>
            </w:r>
            <w:proofErr w:type="spellEnd"/>
            <w:r w:rsidRPr="00FD3E93">
              <w:rPr>
                <w:rFonts w:ascii="Arial" w:hAnsi="Arial" w:cs="Arial"/>
                <w:i/>
                <w:iCs/>
                <w:sz w:val="16"/>
                <w:szCs w:val="16"/>
                <w:shd w:val="clear" w:color="auto" w:fill="FFFFFF"/>
              </w:rPr>
              <w:t xml:space="preserve"> of Work (POW) for Cetaceans and undertake a revision of the POW leading up to the 14th meeting of the Conference of the Parties (COP14), including a review of the implementation of the POW to date, preparation of a gap analysis and identification of the priorities going forward; </w:t>
            </w:r>
          </w:p>
        </w:tc>
        <w:tc>
          <w:tcPr>
            <w:tcW w:w="1611" w:type="dxa"/>
          </w:tcPr>
          <w:p w14:paraId="11FACB87" w14:textId="1259009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Review output of the AMWG (review of</w:t>
            </w:r>
          </w:p>
          <w:p w14:paraId="0A2EC648" w14:textId="657DBC3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regional threats for CMS listed aquatic mammals not included in POW for </w:t>
            </w:r>
            <w:proofErr w:type="gramStart"/>
            <w:r w:rsidRPr="00FD3E93">
              <w:rPr>
                <w:rFonts w:ascii="Arial" w:hAnsi="Arial" w:cs="Arial"/>
                <w:sz w:val="16"/>
                <w:szCs w:val="16"/>
              </w:rPr>
              <w:t>Cetaceans;</w:t>
            </w:r>
            <w:proofErr w:type="gramEnd"/>
            <w:r w:rsidRPr="00FD3E93">
              <w:rPr>
                <w:rFonts w:ascii="Arial" w:hAnsi="Arial" w:cs="Arial"/>
                <w:sz w:val="16"/>
                <w:szCs w:val="16"/>
              </w:rPr>
              <w:t xml:space="preserve"> </w:t>
            </w:r>
          </w:p>
          <w:p w14:paraId="3F797586" w14:textId="0D991782"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review and update of the POW). </w:t>
            </w:r>
          </w:p>
        </w:tc>
        <w:tc>
          <w:tcPr>
            <w:tcW w:w="1876" w:type="dxa"/>
          </w:tcPr>
          <w:p w14:paraId="438622FC" w14:textId="05BA1F3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Global POW for Cetaceans reviewed, revised Global POW for Cetaceans developed.</w:t>
            </w:r>
          </w:p>
          <w:p w14:paraId="319E6674" w14:textId="1917E23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Regional threats for other aquatic mammals reviewed.</w:t>
            </w:r>
          </w:p>
        </w:tc>
        <w:tc>
          <w:tcPr>
            <w:tcW w:w="1204" w:type="dxa"/>
            <w:gridSpan w:val="2"/>
          </w:tcPr>
          <w:p w14:paraId="3042E49B" w14:textId="6A8BFA21"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2021-2022</w:t>
            </w:r>
          </w:p>
          <w:p w14:paraId="24CD42A3" w14:textId="40EB1285" w:rsidR="0011008E" w:rsidRPr="00FD3E93" w:rsidRDefault="0011008E" w:rsidP="000E2A01">
            <w:pPr>
              <w:spacing w:before="40" w:after="40"/>
              <w:ind w:left="57" w:right="57"/>
              <w:jc w:val="both"/>
              <w:rPr>
                <w:rFonts w:ascii="Arial" w:hAnsi="Arial" w:cs="Arial"/>
                <w:sz w:val="16"/>
                <w:szCs w:val="16"/>
              </w:rPr>
            </w:pPr>
          </w:p>
        </w:tc>
        <w:tc>
          <w:tcPr>
            <w:tcW w:w="1172" w:type="dxa"/>
            <w:gridSpan w:val="2"/>
          </w:tcPr>
          <w:p w14:paraId="71824087" w14:textId="4969C75A"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sz w:val="16"/>
                <w:szCs w:val="16"/>
                <w:lang w:val="it-IT"/>
              </w:rPr>
              <w:t>Giuseppe Notarbartolo di Sciara</w:t>
            </w:r>
          </w:p>
        </w:tc>
        <w:tc>
          <w:tcPr>
            <w:tcW w:w="1194" w:type="dxa"/>
          </w:tcPr>
          <w:p w14:paraId="72C5638F" w14:textId="77777777"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AMWG</w:t>
            </w:r>
          </w:p>
          <w:p w14:paraId="2CF268AA" w14:textId="15326245"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1233" w:type="dxa"/>
            <w:shd w:val="clear" w:color="auto" w:fill="auto"/>
          </w:tcPr>
          <w:p w14:paraId="6AA611B4"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1211" w:type="dxa"/>
          </w:tcPr>
          <w:p w14:paraId="3934C172" w14:textId="48F09E66"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38686393" w14:textId="2E58241F"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 </w:t>
            </w:r>
          </w:p>
          <w:p w14:paraId="00021F54" w14:textId="194F2ABD"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6C78936F" w14:textId="6235D8DF" w:rsidR="0011008E" w:rsidRPr="00CA6B02" w:rsidRDefault="00E46E84" w:rsidP="000E2A01">
            <w:pPr>
              <w:spacing w:before="40" w:after="40"/>
              <w:ind w:left="57" w:right="57"/>
              <w:jc w:val="both"/>
              <w:rPr>
                <w:rFonts w:ascii="Arial" w:hAnsi="Arial" w:cs="Arial"/>
                <w:iCs/>
                <w:sz w:val="16"/>
                <w:szCs w:val="16"/>
                <w:u w:val="single"/>
              </w:rPr>
            </w:pPr>
            <w:r w:rsidRPr="00CA6B02">
              <w:rPr>
                <w:rFonts w:ascii="Arial" w:hAnsi="Arial" w:cs="Arial"/>
                <w:iCs/>
                <w:sz w:val="16"/>
                <w:szCs w:val="16"/>
                <w:u w:val="single"/>
              </w:rPr>
              <w:t>Not started</w:t>
            </w:r>
            <w:r w:rsidR="00063AE0" w:rsidRPr="00CA6B02">
              <w:rPr>
                <w:rFonts w:ascii="Arial" w:hAnsi="Arial" w:cs="Arial"/>
                <w:iCs/>
                <w:sz w:val="16"/>
                <w:szCs w:val="16"/>
                <w:u w:val="single"/>
              </w:rPr>
              <w:t>, dependent on funding</w:t>
            </w:r>
          </w:p>
        </w:tc>
      </w:tr>
      <w:tr w:rsidR="006A4DA9" w:rsidRPr="00045097" w14:paraId="705D3475" w14:textId="77777777" w:rsidTr="006F2A65">
        <w:trPr>
          <w:trHeight w:val="171"/>
        </w:trPr>
        <w:tc>
          <w:tcPr>
            <w:tcW w:w="1445" w:type="dxa"/>
          </w:tcPr>
          <w:p w14:paraId="5DC205F1"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2893" w:type="dxa"/>
            <w:gridSpan w:val="2"/>
          </w:tcPr>
          <w:p w14:paraId="776AE575" w14:textId="51F984C6" w:rsidR="0011008E" w:rsidRPr="00FD3E93" w:rsidRDefault="0011008E" w:rsidP="000E2A01">
            <w:pPr>
              <w:spacing w:before="40" w:after="40"/>
              <w:ind w:left="58" w:right="58"/>
              <w:jc w:val="both"/>
              <w:rPr>
                <w:rFonts w:ascii="Arial" w:hAnsi="Arial" w:cs="Arial"/>
                <w:i/>
                <w:iCs/>
                <w:sz w:val="16"/>
                <w:szCs w:val="16"/>
              </w:rPr>
            </w:pPr>
            <w:r w:rsidRPr="00FD3E93">
              <w:rPr>
                <w:rFonts w:ascii="Arial" w:hAnsi="Arial" w:cs="Arial"/>
                <w:i/>
                <w:iCs/>
                <w:sz w:val="16"/>
                <w:szCs w:val="16"/>
                <w:shd w:val="clear" w:color="auto" w:fill="FFFFFF"/>
              </w:rPr>
              <w:t xml:space="preserve">b) based on this assessment of threats and regional priorities, prepare work </w:t>
            </w:r>
            <w:proofErr w:type="spellStart"/>
            <w:r w:rsidRPr="00FD3E93">
              <w:rPr>
                <w:rFonts w:ascii="Arial" w:hAnsi="Arial" w:cs="Arial"/>
                <w:i/>
                <w:iCs/>
                <w:sz w:val="16"/>
                <w:szCs w:val="16"/>
                <w:shd w:val="clear" w:color="auto" w:fill="FFFFFF"/>
              </w:rPr>
              <w:t>programmes</w:t>
            </w:r>
            <w:proofErr w:type="spellEnd"/>
            <w:r w:rsidRPr="00FD3E93">
              <w:rPr>
                <w:rFonts w:ascii="Arial" w:hAnsi="Arial" w:cs="Arial"/>
                <w:i/>
                <w:iCs/>
                <w:sz w:val="16"/>
                <w:szCs w:val="16"/>
                <w:shd w:val="clear" w:color="auto" w:fill="FFFFFF"/>
              </w:rPr>
              <w:t xml:space="preserve"> for these other aquatic mammal species for consideration by the Scientific Council at its 5th or 6th meeting of the Sessional Committee; </w:t>
            </w:r>
          </w:p>
        </w:tc>
        <w:tc>
          <w:tcPr>
            <w:tcW w:w="1611" w:type="dxa"/>
          </w:tcPr>
          <w:p w14:paraId="07F2351F" w14:textId="0DB8AF1B"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Prepare Work </w:t>
            </w:r>
            <w:proofErr w:type="spellStart"/>
            <w:r w:rsidRPr="00FD3E93">
              <w:rPr>
                <w:rFonts w:ascii="Arial" w:hAnsi="Arial" w:cs="Arial"/>
                <w:sz w:val="16"/>
                <w:szCs w:val="16"/>
              </w:rPr>
              <w:t>Programmes</w:t>
            </w:r>
            <w:proofErr w:type="spellEnd"/>
            <w:r w:rsidRPr="00FD3E93">
              <w:rPr>
                <w:rFonts w:ascii="Arial" w:hAnsi="Arial" w:cs="Arial"/>
                <w:sz w:val="16"/>
                <w:szCs w:val="16"/>
              </w:rPr>
              <w:t xml:space="preserve"> for CMS listed aquatic mammals not included in POW for Cetaceans. </w:t>
            </w:r>
          </w:p>
        </w:tc>
        <w:tc>
          <w:tcPr>
            <w:tcW w:w="1876" w:type="dxa"/>
          </w:tcPr>
          <w:p w14:paraId="71EC93F7"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Work </w:t>
            </w:r>
            <w:proofErr w:type="spellStart"/>
            <w:r w:rsidRPr="00FD3E93">
              <w:rPr>
                <w:rFonts w:ascii="Arial" w:hAnsi="Arial" w:cs="Arial"/>
                <w:sz w:val="16"/>
                <w:szCs w:val="16"/>
              </w:rPr>
              <w:t>Programmes</w:t>
            </w:r>
            <w:proofErr w:type="spellEnd"/>
            <w:r w:rsidRPr="00FD3E93">
              <w:rPr>
                <w:rFonts w:ascii="Arial" w:hAnsi="Arial" w:cs="Arial"/>
                <w:sz w:val="16"/>
                <w:szCs w:val="16"/>
              </w:rPr>
              <w:t xml:space="preserve"> prepared </w:t>
            </w:r>
          </w:p>
        </w:tc>
        <w:tc>
          <w:tcPr>
            <w:tcW w:w="1204" w:type="dxa"/>
            <w:gridSpan w:val="2"/>
          </w:tcPr>
          <w:p w14:paraId="2FEEF1C3" w14:textId="1C87CE86" w:rsidR="0011008E" w:rsidRPr="00FD3E93" w:rsidRDefault="0011008E" w:rsidP="000E2A01">
            <w:pPr>
              <w:spacing w:before="40" w:after="40"/>
              <w:ind w:left="57" w:right="57"/>
              <w:jc w:val="both"/>
              <w:rPr>
                <w:rFonts w:ascii="Arial" w:hAnsi="Arial" w:cs="Arial"/>
                <w:sz w:val="16"/>
                <w:szCs w:val="16"/>
              </w:rPr>
            </w:pPr>
          </w:p>
          <w:p w14:paraId="7CBDA48C" w14:textId="3F2DB035"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Prior to ScC-SC6</w:t>
            </w:r>
          </w:p>
        </w:tc>
        <w:tc>
          <w:tcPr>
            <w:tcW w:w="1172" w:type="dxa"/>
            <w:gridSpan w:val="2"/>
          </w:tcPr>
          <w:p w14:paraId="125E7F7B" w14:textId="210A9B29"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sz w:val="16"/>
                <w:szCs w:val="16"/>
                <w:lang w:val="it-IT"/>
              </w:rPr>
              <w:t>Giuseppe Notarbartolo di Sciara</w:t>
            </w:r>
          </w:p>
        </w:tc>
        <w:tc>
          <w:tcPr>
            <w:tcW w:w="1194" w:type="dxa"/>
          </w:tcPr>
          <w:p w14:paraId="24669599" w14:textId="77777777" w:rsidR="0011008E" w:rsidRPr="00FD3E93" w:rsidRDefault="0011008E" w:rsidP="000E2A01">
            <w:pPr>
              <w:spacing w:before="40" w:after="40"/>
              <w:ind w:left="57" w:right="57"/>
              <w:jc w:val="both"/>
              <w:rPr>
                <w:rFonts w:ascii="Arial" w:hAnsi="Arial" w:cs="Arial"/>
                <w:sz w:val="16"/>
                <w:szCs w:val="16"/>
                <w:lang w:val="de-DE"/>
              </w:rPr>
            </w:pPr>
            <w:r w:rsidRPr="00FD3E93">
              <w:rPr>
                <w:rFonts w:ascii="Arial" w:hAnsi="Arial" w:cs="Arial"/>
                <w:sz w:val="16"/>
                <w:szCs w:val="16"/>
                <w:lang w:val="de-DE"/>
              </w:rPr>
              <w:t>AMWG</w:t>
            </w:r>
          </w:p>
          <w:p w14:paraId="4E4D4575" w14:textId="2C7EF2CE"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de-DE"/>
              </w:rPr>
              <w:t>(Sec FP: Heidrun Frisch-Nwakanma)</w:t>
            </w:r>
          </w:p>
        </w:tc>
        <w:tc>
          <w:tcPr>
            <w:tcW w:w="1233" w:type="dxa"/>
            <w:shd w:val="clear" w:color="auto" w:fill="auto"/>
          </w:tcPr>
          <w:p w14:paraId="056E870E"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1211" w:type="dxa"/>
          </w:tcPr>
          <w:p w14:paraId="30E39B1A" w14:textId="7427E755"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7BD6F88E" w14:textId="41C80FF6" w:rsidR="0011008E" w:rsidRPr="00FD3E93" w:rsidRDefault="0011008E" w:rsidP="000E2A01">
            <w:pPr>
              <w:spacing w:before="40" w:after="40"/>
              <w:ind w:left="57" w:right="57"/>
              <w:jc w:val="both"/>
              <w:rPr>
                <w:rFonts w:ascii="Arial" w:hAnsi="Arial" w:cs="Arial"/>
                <w:sz w:val="16"/>
                <w:szCs w:val="16"/>
              </w:rPr>
            </w:pPr>
          </w:p>
          <w:p w14:paraId="5060A1A5" w14:textId="1FF928AC"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26262397" w14:textId="77777777" w:rsidR="0011008E" w:rsidRPr="00FD3E93" w:rsidRDefault="0011008E" w:rsidP="000E2A01">
            <w:pPr>
              <w:spacing w:before="40" w:after="40"/>
              <w:ind w:left="57" w:right="57"/>
              <w:jc w:val="both"/>
              <w:rPr>
                <w:rFonts w:ascii="Arial" w:hAnsi="Arial" w:cs="Arial"/>
                <w:sz w:val="16"/>
                <w:szCs w:val="16"/>
              </w:rPr>
            </w:pPr>
          </w:p>
        </w:tc>
      </w:tr>
      <w:tr w:rsidR="006A4DA9" w:rsidRPr="00045097" w14:paraId="43507AE2" w14:textId="77777777" w:rsidTr="006F2A65">
        <w:trPr>
          <w:trHeight w:val="171"/>
        </w:trPr>
        <w:tc>
          <w:tcPr>
            <w:tcW w:w="1445" w:type="dxa"/>
          </w:tcPr>
          <w:p w14:paraId="42B27267"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2893" w:type="dxa"/>
            <w:gridSpan w:val="2"/>
          </w:tcPr>
          <w:p w14:paraId="52DBA3AC"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c) if applicable, provide advice on and input to the development of an Action Plan for cetaceans in the Red Sea region.</w:t>
            </w:r>
          </w:p>
        </w:tc>
        <w:tc>
          <w:tcPr>
            <w:tcW w:w="1611" w:type="dxa"/>
          </w:tcPr>
          <w:p w14:paraId="4F22D78C" w14:textId="1516661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1876" w:type="dxa"/>
          </w:tcPr>
          <w:p w14:paraId="06B3FC71" w14:textId="651BB178"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 </w:t>
            </w:r>
          </w:p>
        </w:tc>
        <w:tc>
          <w:tcPr>
            <w:tcW w:w="1204" w:type="dxa"/>
            <w:gridSpan w:val="2"/>
          </w:tcPr>
          <w:p w14:paraId="41E821B7" w14:textId="0FA9C7F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If requested.</w:t>
            </w:r>
          </w:p>
        </w:tc>
        <w:tc>
          <w:tcPr>
            <w:tcW w:w="1172" w:type="dxa"/>
            <w:gridSpan w:val="2"/>
          </w:tcPr>
          <w:p w14:paraId="016238D5" w14:textId="085212A2" w:rsidR="0011008E" w:rsidRPr="00FD3E93" w:rsidRDefault="0011008E" w:rsidP="000E2A01">
            <w:pPr>
              <w:spacing w:before="40" w:after="40"/>
              <w:ind w:left="57" w:right="57"/>
              <w:jc w:val="both"/>
              <w:rPr>
                <w:rFonts w:ascii="Arial" w:hAnsi="Arial" w:cs="Arial"/>
                <w:sz w:val="16"/>
                <w:szCs w:val="16"/>
                <w:lang w:val="en-GB"/>
              </w:rPr>
            </w:pPr>
            <w:r w:rsidRPr="00FD3E93">
              <w:rPr>
                <w:rFonts w:ascii="Arial" w:hAnsi="Arial"/>
                <w:sz w:val="16"/>
                <w:szCs w:val="16"/>
                <w:lang w:val="it-IT"/>
              </w:rPr>
              <w:t>Giuseppe Notarbartolo di Sciara</w:t>
            </w:r>
          </w:p>
        </w:tc>
        <w:tc>
          <w:tcPr>
            <w:tcW w:w="1194" w:type="dxa"/>
          </w:tcPr>
          <w:p w14:paraId="55B81998" w14:textId="77777777" w:rsidR="0011008E" w:rsidRPr="00FD3E93" w:rsidRDefault="0011008E" w:rsidP="000E2A01">
            <w:pPr>
              <w:spacing w:before="40" w:after="40"/>
              <w:ind w:left="57" w:right="57"/>
              <w:jc w:val="both"/>
              <w:rPr>
                <w:rFonts w:ascii="Arial" w:hAnsi="Arial"/>
                <w:sz w:val="16"/>
                <w:szCs w:val="16"/>
              </w:rPr>
            </w:pPr>
            <w:r w:rsidRPr="00FD3E93">
              <w:rPr>
                <w:rFonts w:ascii="Arial" w:hAnsi="Arial"/>
                <w:sz w:val="16"/>
                <w:szCs w:val="16"/>
              </w:rPr>
              <w:t>AMWG</w:t>
            </w:r>
          </w:p>
          <w:p w14:paraId="302B0491" w14:textId="72744353" w:rsidR="0011008E" w:rsidRPr="00FD3E93" w:rsidRDefault="0011008E" w:rsidP="000E2A01">
            <w:pPr>
              <w:spacing w:before="40" w:after="40"/>
              <w:ind w:left="57" w:right="57"/>
              <w:jc w:val="both"/>
              <w:rPr>
                <w:rFonts w:ascii="Arial" w:hAnsi="Arial" w:cs="Arial"/>
                <w:sz w:val="16"/>
                <w:szCs w:val="16"/>
              </w:rPr>
            </w:pPr>
            <w:r w:rsidRPr="00FD3E93">
              <w:rPr>
                <w:rFonts w:ascii="Arial" w:hAnsi="Arial"/>
                <w:sz w:val="16"/>
                <w:szCs w:val="16"/>
              </w:rPr>
              <w:t>(Sec FP: Melanie Virtue, Abu Dhabi Office)</w:t>
            </w:r>
          </w:p>
        </w:tc>
        <w:tc>
          <w:tcPr>
            <w:tcW w:w="1233" w:type="dxa"/>
            <w:tcBorders>
              <w:bottom w:val="single" w:sz="4" w:space="0" w:color="auto"/>
            </w:tcBorders>
            <w:shd w:val="clear" w:color="auto" w:fill="auto"/>
          </w:tcPr>
          <w:p w14:paraId="7D5B0990"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1211" w:type="dxa"/>
          </w:tcPr>
          <w:p w14:paraId="288ACB51" w14:textId="7147B538"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430F145D" w14:textId="67B3E1F2" w:rsidR="0011008E" w:rsidRPr="00FD3E93" w:rsidRDefault="0011008E" w:rsidP="000E2A01">
            <w:pPr>
              <w:spacing w:before="40" w:after="40"/>
              <w:ind w:left="57" w:right="57"/>
              <w:jc w:val="both"/>
              <w:rPr>
                <w:rFonts w:ascii="Arial" w:hAnsi="Arial" w:cs="Arial"/>
                <w:sz w:val="16"/>
                <w:szCs w:val="16"/>
              </w:rPr>
            </w:pPr>
          </w:p>
          <w:p w14:paraId="6FA6B72B"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69CDD72B" w14:textId="77777777" w:rsidR="0011008E" w:rsidRPr="00FD3E93" w:rsidRDefault="0011008E" w:rsidP="000E2A01">
            <w:pPr>
              <w:spacing w:before="40" w:after="40"/>
              <w:ind w:left="57" w:right="57"/>
              <w:jc w:val="both"/>
              <w:rPr>
                <w:rFonts w:ascii="Arial" w:hAnsi="Arial" w:cs="Arial"/>
                <w:sz w:val="16"/>
                <w:szCs w:val="16"/>
              </w:rPr>
            </w:pPr>
          </w:p>
        </w:tc>
      </w:tr>
      <w:tr w:rsidR="00183D3F" w:rsidRPr="00045097" w14:paraId="0D4FD6B8" w14:textId="77777777" w:rsidTr="006F2A65">
        <w:trPr>
          <w:trHeight w:val="171"/>
        </w:trPr>
        <w:tc>
          <w:tcPr>
            <w:tcW w:w="1445" w:type="dxa"/>
          </w:tcPr>
          <w:p w14:paraId="0186FCE8"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13.82</w:t>
            </w:r>
          </w:p>
        </w:tc>
        <w:tc>
          <w:tcPr>
            <w:tcW w:w="2893" w:type="dxa"/>
            <w:gridSpan w:val="2"/>
          </w:tcPr>
          <w:p w14:paraId="32A10ABA"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 xml:space="preserve">The Scientific Council is requested, subject to the availability of resources, </w:t>
            </w:r>
            <w:proofErr w:type="gramStart"/>
            <w:r w:rsidRPr="00FD3E93">
              <w:rPr>
                <w:rFonts w:ascii="Arial" w:hAnsi="Arial" w:cs="Arial"/>
                <w:i/>
                <w:iCs/>
                <w:sz w:val="16"/>
                <w:szCs w:val="16"/>
                <w:shd w:val="clear" w:color="auto" w:fill="FFFFFF"/>
              </w:rPr>
              <w:t>to:</w:t>
            </w:r>
            <w:proofErr w:type="gramEnd"/>
            <w:r w:rsidRPr="00FD3E93">
              <w:rPr>
                <w:rFonts w:ascii="Arial" w:hAnsi="Arial" w:cs="Arial"/>
                <w:i/>
                <w:iCs/>
                <w:sz w:val="16"/>
                <w:szCs w:val="16"/>
                <w:shd w:val="clear" w:color="auto" w:fill="FFFFFF"/>
              </w:rPr>
              <w:t xml:space="preserve"> a) review the assessments of regional threats and resulting work </w:t>
            </w:r>
            <w:proofErr w:type="spellStart"/>
            <w:r w:rsidRPr="00FD3E93">
              <w:rPr>
                <w:rFonts w:ascii="Arial" w:hAnsi="Arial" w:cs="Arial"/>
                <w:i/>
                <w:iCs/>
                <w:sz w:val="16"/>
                <w:szCs w:val="16"/>
                <w:shd w:val="clear" w:color="auto" w:fill="FFFFFF"/>
              </w:rPr>
              <w:t>programmes</w:t>
            </w:r>
            <w:proofErr w:type="spellEnd"/>
            <w:r w:rsidRPr="00FD3E93">
              <w:rPr>
                <w:rFonts w:ascii="Arial" w:hAnsi="Arial" w:cs="Arial"/>
                <w:i/>
                <w:iCs/>
                <w:sz w:val="16"/>
                <w:szCs w:val="16"/>
                <w:shd w:val="clear" w:color="auto" w:fill="FFFFFF"/>
              </w:rPr>
              <w:t xml:space="preserve"> developed by the Aquatic Mammals </w:t>
            </w:r>
            <w:r w:rsidRPr="00FD3E93">
              <w:rPr>
                <w:rFonts w:ascii="Arial" w:hAnsi="Arial" w:cs="Arial"/>
                <w:i/>
                <w:iCs/>
                <w:sz w:val="16"/>
                <w:szCs w:val="16"/>
                <w:shd w:val="clear" w:color="auto" w:fill="FFFFFF"/>
              </w:rPr>
              <w:lastRenderedPageBreak/>
              <w:t>Working Group and provide recommendations to COP14;</w:t>
            </w:r>
          </w:p>
        </w:tc>
        <w:tc>
          <w:tcPr>
            <w:tcW w:w="1611" w:type="dxa"/>
          </w:tcPr>
          <w:p w14:paraId="67254F1F" w14:textId="7532AC13" w:rsidR="0011008E" w:rsidRPr="00FD3E93" w:rsidRDefault="0011008E" w:rsidP="000E2A01">
            <w:pPr>
              <w:spacing w:before="40" w:after="40"/>
              <w:ind w:left="57" w:right="57" w:firstLine="74"/>
              <w:jc w:val="both"/>
              <w:rPr>
                <w:rFonts w:ascii="Arial" w:hAnsi="Arial" w:cs="Arial"/>
                <w:sz w:val="16"/>
                <w:szCs w:val="16"/>
              </w:rPr>
            </w:pPr>
            <w:r w:rsidRPr="00FD3E93">
              <w:rPr>
                <w:rFonts w:ascii="Arial" w:hAnsi="Arial" w:cs="Arial"/>
                <w:sz w:val="16"/>
                <w:szCs w:val="16"/>
              </w:rPr>
              <w:lastRenderedPageBreak/>
              <w:t>Review of the above activities (Dec.13.81 a and b).</w:t>
            </w:r>
          </w:p>
        </w:tc>
        <w:tc>
          <w:tcPr>
            <w:tcW w:w="1876" w:type="dxa"/>
          </w:tcPr>
          <w:p w14:paraId="1D593D88" w14:textId="67001F1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Recommendation Developed (Draft Decisions / Resolutions)</w:t>
            </w:r>
          </w:p>
        </w:tc>
        <w:tc>
          <w:tcPr>
            <w:tcW w:w="1204" w:type="dxa"/>
            <w:gridSpan w:val="2"/>
          </w:tcPr>
          <w:p w14:paraId="4800DF02" w14:textId="106C1DD9"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039A3D5D" w14:textId="0AB608BB" w:rsidR="0011008E" w:rsidRPr="00FD3E93" w:rsidRDefault="0011008E" w:rsidP="000E2A01">
            <w:pPr>
              <w:spacing w:before="40" w:after="40"/>
              <w:ind w:left="57" w:right="57"/>
              <w:jc w:val="both"/>
              <w:rPr>
                <w:rFonts w:ascii="Arial" w:hAnsi="Arial" w:cs="Arial"/>
                <w:sz w:val="16"/>
                <w:szCs w:val="16"/>
              </w:rPr>
            </w:pPr>
          </w:p>
        </w:tc>
        <w:tc>
          <w:tcPr>
            <w:tcW w:w="1172" w:type="dxa"/>
            <w:gridSpan w:val="2"/>
          </w:tcPr>
          <w:p w14:paraId="4F30B9AE" w14:textId="77777777" w:rsidR="0011008E" w:rsidRPr="00FD3E93" w:rsidRDefault="0011008E" w:rsidP="000E2A01">
            <w:pPr>
              <w:spacing w:before="40" w:after="40"/>
              <w:ind w:left="57" w:right="57"/>
              <w:jc w:val="both"/>
              <w:rPr>
                <w:rFonts w:ascii="Arial" w:hAnsi="Arial"/>
                <w:sz w:val="16"/>
                <w:szCs w:val="16"/>
                <w:lang w:val="it-IT"/>
              </w:rPr>
            </w:pPr>
            <w:r w:rsidRPr="00FD3E93">
              <w:rPr>
                <w:rFonts w:ascii="Arial" w:hAnsi="Arial"/>
                <w:sz w:val="16"/>
                <w:szCs w:val="16"/>
                <w:lang w:val="it-IT"/>
              </w:rPr>
              <w:t>Giuseppe Notarbartolo di Sciara</w:t>
            </w:r>
          </w:p>
        </w:tc>
        <w:tc>
          <w:tcPr>
            <w:tcW w:w="1194" w:type="dxa"/>
          </w:tcPr>
          <w:p w14:paraId="0853380B"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AMWG</w:t>
            </w:r>
          </w:p>
          <w:p w14:paraId="6AB8CF98" w14:textId="197FE508"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(Sec FP: Heidrun Frisch-Nwakanma, </w:t>
            </w:r>
            <w:r w:rsidRPr="00FD3E93">
              <w:rPr>
                <w:rFonts w:ascii="Arial" w:hAnsi="Arial" w:cs="Arial"/>
                <w:sz w:val="16"/>
                <w:szCs w:val="16"/>
                <w:lang w:val="it-IT"/>
              </w:rPr>
              <w:lastRenderedPageBreak/>
              <w:t>Melanie Virtue)</w:t>
            </w:r>
          </w:p>
        </w:tc>
        <w:tc>
          <w:tcPr>
            <w:tcW w:w="1233" w:type="dxa"/>
            <w:shd w:val="clear" w:color="auto" w:fill="auto"/>
          </w:tcPr>
          <w:p w14:paraId="4F00DE9F"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rPr>
              <w:lastRenderedPageBreak/>
              <w:t>Medium</w:t>
            </w:r>
          </w:p>
        </w:tc>
        <w:tc>
          <w:tcPr>
            <w:tcW w:w="1211" w:type="dxa"/>
          </w:tcPr>
          <w:p w14:paraId="2F4044B1" w14:textId="29C7C858"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ScC-SC6</w:t>
            </w:r>
          </w:p>
          <w:p w14:paraId="4D6B6611" w14:textId="4BD3153F" w:rsidR="0011008E" w:rsidRPr="00FD3E93" w:rsidRDefault="0011008E" w:rsidP="000E2A01">
            <w:pPr>
              <w:spacing w:before="40" w:after="40"/>
              <w:ind w:left="57" w:right="57"/>
              <w:jc w:val="both"/>
              <w:rPr>
                <w:rFonts w:ascii="Arial" w:hAnsi="Arial" w:cs="Arial"/>
                <w:sz w:val="16"/>
                <w:szCs w:val="16"/>
              </w:rPr>
            </w:pPr>
          </w:p>
          <w:p w14:paraId="6F6962E2" w14:textId="5A82288A"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1186" w:type="dxa"/>
          </w:tcPr>
          <w:p w14:paraId="3903723C" w14:textId="3A971166" w:rsidR="0011008E" w:rsidRPr="00CA6B02" w:rsidRDefault="00063AE0"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Expected later</w:t>
            </w:r>
          </w:p>
        </w:tc>
      </w:tr>
      <w:tr w:rsidR="00183D3F" w:rsidRPr="00045097" w14:paraId="6C0E5CA5" w14:textId="77777777" w:rsidTr="006F2A65">
        <w:trPr>
          <w:trHeight w:val="171"/>
        </w:trPr>
        <w:tc>
          <w:tcPr>
            <w:tcW w:w="1445" w:type="dxa"/>
          </w:tcPr>
          <w:p w14:paraId="4AECF87B"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13.82</w:t>
            </w:r>
          </w:p>
        </w:tc>
        <w:tc>
          <w:tcPr>
            <w:tcW w:w="2893" w:type="dxa"/>
            <w:gridSpan w:val="2"/>
          </w:tcPr>
          <w:p w14:paraId="000563E6" w14:textId="77777777" w:rsidR="0011008E" w:rsidRPr="00FD3E93" w:rsidRDefault="0011008E" w:rsidP="000E2A01">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b) if applicable, review the draft Action Plan for the cetaceans in the Red Sea region and provide recommendations to COP15;</w:t>
            </w:r>
          </w:p>
        </w:tc>
        <w:tc>
          <w:tcPr>
            <w:tcW w:w="1611" w:type="dxa"/>
          </w:tcPr>
          <w:p w14:paraId="69D62088" w14:textId="2FC8229E"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1876" w:type="dxa"/>
          </w:tcPr>
          <w:p w14:paraId="56AAE12A" w14:textId="4E5A1EA8" w:rsidR="0011008E" w:rsidRPr="00FD3E93" w:rsidRDefault="0011008E" w:rsidP="000E2A01">
            <w:pPr>
              <w:spacing w:before="40" w:after="40"/>
              <w:ind w:right="57"/>
              <w:jc w:val="both"/>
              <w:rPr>
                <w:rFonts w:ascii="Arial" w:hAnsi="Arial" w:cs="Arial"/>
                <w:sz w:val="16"/>
                <w:szCs w:val="16"/>
              </w:rPr>
            </w:pPr>
            <w:r w:rsidRPr="00FD3E93">
              <w:rPr>
                <w:rFonts w:ascii="Arial" w:hAnsi="Arial" w:cs="Arial"/>
                <w:sz w:val="16"/>
                <w:szCs w:val="16"/>
              </w:rPr>
              <w:t xml:space="preserve">Draft Action Plan for Cetaceans in the Red Sea Region reviewed (if available). </w:t>
            </w:r>
          </w:p>
        </w:tc>
        <w:tc>
          <w:tcPr>
            <w:tcW w:w="1204" w:type="dxa"/>
            <w:gridSpan w:val="2"/>
          </w:tcPr>
          <w:p w14:paraId="748CF533"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2026</w:t>
            </w:r>
          </w:p>
        </w:tc>
        <w:tc>
          <w:tcPr>
            <w:tcW w:w="1172" w:type="dxa"/>
            <w:gridSpan w:val="2"/>
          </w:tcPr>
          <w:p w14:paraId="5EA7A9C6" w14:textId="77777777" w:rsidR="0011008E" w:rsidRPr="00FD3E93" w:rsidRDefault="0011008E" w:rsidP="000E2A01">
            <w:pPr>
              <w:spacing w:before="40" w:after="40"/>
              <w:ind w:left="57" w:right="57"/>
              <w:jc w:val="both"/>
              <w:rPr>
                <w:rFonts w:ascii="Arial" w:hAnsi="Arial"/>
                <w:sz w:val="16"/>
                <w:szCs w:val="16"/>
                <w:lang w:val="it-IT"/>
              </w:rPr>
            </w:pPr>
            <w:r w:rsidRPr="00FD3E93">
              <w:rPr>
                <w:rFonts w:ascii="Arial" w:hAnsi="Arial"/>
                <w:sz w:val="16"/>
                <w:szCs w:val="16"/>
                <w:lang w:val="it-IT"/>
              </w:rPr>
              <w:t>Giuseppe Notarbartolo di Sciara</w:t>
            </w:r>
          </w:p>
        </w:tc>
        <w:tc>
          <w:tcPr>
            <w:tcW w:w="1194" w:type="dxa"/>
          </w:tcPr>
          <w:p w14:paraId="12C2ADE8" w14:textId="77777777" w:rsidR="0011008E" w:rsidRPr="00FD3E93" w:rsidRDefault="0011008E" w:rsidP="000E2A01">
            <w:pPr>
              <w:spacing w:before="40" w:after="40"/>
              <w:ind w:left="57" w:right="57"/>
              <w:jc w:val="both"/>
              <w:rPr>
                <w:rFonts w:ascii="Arial" w:hAnsi="Arial"/>
                <w:sz w:val="16"/>
                <w:szCs w:val="16"/>
              </w:rPr>
            </w:pPr>
            <w:r w:rsidRPr="00FD3E93">
              <w:rPr>
                <w:rFonts w:ascii="Arial" w:hAnsi="Arial"/>
                <w:sz w:val="16"/>
                <w:szCs w:val="16"/>
              </w:rPr>
              <w:t>AMWG</w:t>
            </w:r>
          </w:p>
          <w:p w14:paraId="612901B2" w14:textId="79B284EB" w:rsidR="0011008E" w:rsidRPr="008E5C43" w:rsidRDefault="0011008E" w:rsidP="008E5C43">
            <w:pPr>
              <w:spacing w:before="40" w:after="40"/>
              <w:ind w:left="57" w:right="57"/>
              <w:jc w:val="both"/>
              <w:rPr>
                <w:rFonts w:ascii="Arial" w:hAnsi="Arial"/>
                <w:sz w:val="16"/>
                <w:szCs w:val="16"/>
              </w:rPr>
            </w:pPr>
            <w:r w:rsidRPr="00FD3E93">
              <w:rPr>
                <w:rFonts w:ascii="Arial" w:hAnsi="Arial"/>
                <w:sz w:val="16"/>
                <w:szCs w:val="16"/>
              </w:rPr>
              <w:t>(Sec FP: Melanie Virtue, Abu Dhabi Office)</w:t>
            </w:r>
          </w:p>
        </w:tc>
        <w:tc>
          <w:tcPr>
            <w:tcW w:w="1233" w:type="dxa"/>
            <w:shd w:val="clear" w:color="auto" w:fill="auto"/>
          </w:tcPr>
          <w:p w14:paraId="7D32F1A9"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1211" w:type="dxa"/>
          </w:tcPr>
          <w:p w14:paraId="266DE518"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COP15</w:t>
            </w:r>
          </w:p>
        </w:tc>
        <w:tc>
          <w:tcPr>
            <w:tcW w:w="1186" w:type="dxa"/>
          </w:tcPr>
          <w:p w14:paraId="60FA9791" w14:textId="77777777" w:rsidR="0011008E" w:rsidRPr="00045097" w:rsidRDefault="0011008E" w:rsidP="000E2A01">
            <w:pPr>
              <w:spacing w:before="40" w:after="40"/>
              <w:ind w:left="57" w:right="57"/>
              <w:jc w:val="both"/>
              <w:rPr>
                <w:rFonts w:ascii="Arial" w:hAnsi="Arial" w:cs="Arial"/>
                <w:i/>
                <w:sz w:val="16"/>
                <w:szCs w:val="16"/>
              </w:rPr>
            </w:pPr>
          </w:p>
        </w:tc>
      </w:tr>
      <w:tr w:rsidR="00183D3F" w:rsidRPr="00045097" w14:paraId="7CDF0651" w14:textId="77777777" w:rsidTr="006F2A65">
        <w:trPr>
          <w:trHeight w:val="171"/>
        </w:trPr>
        <w:tc>
          <w:tcPr>
            <w:tcW w:w="1445" w:type="dxa"/>
          </w:tcPr>
          <w:p w14:paraId="7E0504F2" w14:textId="77777777" w:rsidR="0011008E" w:rsidRPr="00045097" w:rsidRDefault="0011008E" w:rsidP="000E2A01">
            <w:pPr>
              <w:spacing w:before="40" w:after="40"/>
              <w:ind w:left="57" w:right="57"/>
              <w:jc w:val="both"/>
              <w:rPr>
                <w:rFonts w:ascii="Arial" w:hAnsi="Arial" w:cs="Arial"/>
                <w:i/>
                <w:sz w:val="16"/>
                <w:szCs w:val="16"/>
              </w:rPr>
            </w:pPr>
            <w:r w:rsidRPr="00045097">
              <w:rPr>
                <w:rFonts w:ascii="Arial" w:hAnsi="Arial" w:cs="Arial"/>
                <w:i/>
                <w:sz w:val="16"/>
                <w:szCs w:val="16"/>
              </w:rPr>
              <w:t>Dec. 13.82</w:t>
            </w:r>
          </w:p>
        </w:tc>
        <w:tc>
          <w:tcPr>
            <w:tcW w:w="2893" w:type="dxa"/>
            <w:gridSpan w:val="2"/>
          </w:tcPr>
          <w:p w14:paraId="3997A5DD" w14:textId="77777777" w:rsidR="0011008E" w:rsidRDefault="0011008E" w:rsidP="000E2A01">
            <w:pPr>
              <w:spacing w:before="40" w:after="4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c) promote work in collaboration with the International Whaling Commission (IWC) to address key gaps in knowledge and future research directions to support the implementation of the Action Plan and other conservation measures in the South Atlantic area.</w:t>
            </w:r>
          </w:p>
          <w:p w14:paraId="219BC468" w14:textId="2E6D7E6B" w:rsidR="0011008E" w:rsidRPr="00FD3E93" w:rsidRDefault="0011008E" w:rsidP="000E2A01">
            <w:pPr>
              <w:spacing w:before="40" w:after="40"/>
              <w:ind w:left="57" w:right="57"/>
              <w:jc w:val="both"/>
              <w:rPr>
                <w:rFonts w:ascii="Arial" w:hAnsi="Arial" w:cs="Arial"/>
                <w:i/>
                <w:iCs/>
                <w:sz w:val="16"/>
                <w:szCs w:val="16"/>
              </w:rPr>
            </w:pPr>
          </w:p>
        </w:tc>
        <w:tc>
          <w:tcPr>
            <w:tcW w:w="1611" w:type="dxa"/>
          </w:tcPr>
          <w:p w14:paraId="6FCA936F" w14:textId="65A42DBD"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1876" w:type="dxa"/>
          </w:tcPr>
          <w:p w14:paraId="4986F85E" w14:textId="17127B49" w:rsidR="0011008E" w:rsidRPr="00FD3E93" w:rsidRDefault="0011008E" w:rsidP="000E2A01">
            <w:pPr>
              <w:spacing w:before="40" w:after="40"/>
              <w:ind w:left="57" w:right="57"/>
              <w:jc w:val="both"/>
              <w:rPr>
                <w:rFonts w:ascii="Arial" w:hAnsi="Arial" w:cs="Arial"/>
                <w:sz w:val="16"/>
                <w:szCs w:val="16"/>
              </w:rPr>
            </w:pPr>
          </w:p>
        </w:tc>
        <w:tc>
          <w:tcPr>
            <w:tcW w:w="1204" w:type="dxa"/>
            <w:gridSpan w:val="2"/>
          </w:tcPr>
          <w:p w14:paraId="59F30F7B" w14:textId="7777777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ongoing</w:t>
            </w:r>
          </w:p>
        </w:tc>
        <w:tc>
          <w:tcPr>
            <w:tcW w:w="1172" w:type="dxa"/>
            <w:gridSpan w:val="2"/>
          </w:tcPr>
          <w:p w14:paraId="5CA5B9A6" w14:textId="77777777" w:rsidR="0011008E" w:rsidRPr="00FD3E93" w:rsidRDefault="0011008E" w:rsidP="000E2A01">
            <w:pPr>
              <w:spacing w:before="40" w:after="40"/>
              <w:ind w:left="57" w:right="57"/>
              <w:jc w:val="both"/>
              <w:rPr>
                <w:rFonts w:ascii="Arial" w:hAnsi="Arial"/>
                <w:sz w:val="16"/>
                <w:szCs w:val="16"/>
                <w:lang w:val="it-IT"/>
              </w:rPr>
            </w:pPr>
            <w:r w:rsidRPr="00FD3E93">
              <w:rPr>
                <w:rFonts w:ascii="Arial" w:hAnsi="Arial"/>
                <w:sz w:val="16"/>
                <w:szCs w:val="16"/>
                <w:lang w:val="it-IT"/>
              </w:rPr>
              <w:t xml:space="preserve">Giuseppe Notarbartolo di Sciara; </w:t>
            </w:r>
          </w:p>
        </w:tc>
        <w:tc>
          <w:tcPr>
            <w:tcW w:w="1194" w:type="dxa"/>
          </w:tcPr>
          <w:p w14:paraId="5CCFF895" w14:textId="7B473E13" w:rsidR="0011008E" w:rsidRPr="00FD3E93" w:rsidRDefault="0011008E" w:rsidP="000E2A01">
            <w:pPr>
              <w:spacing w:before="40" w:after="40"/>
              <w:ind w:left="57" w:right="57"/>
              <w:jc w:val="both"/>
              <w:rPr>
                <w:rFonts w:ascii="Arial" w:hAnsi="Arial"/>
                <w:sz w:val="16"/>
                <w:szCs w:val="16"/>
                <w:lang w:val="it-IT"/>
              </w:rPr>
            </w:pPr>
            <w:r w:rsidRPr="00FD3E93">
              <w:rPr>
                <w:rFonts w:ascii="Arial" w:hAnsi="Arial"/>
                <w:sz w:val="16"/>
                <w:szCs w:val="16"/>
                <w:lang w:val="it-IT"/>
              </w:rPr>
              <w:t>IWC, AMWG</w:t>
            </w:r>
          </w:p>
          <w:p w14:paraId="31805FD2" w14:textId="77255609"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sz w:val="16"/>
                <w:szCs w:val="16"/>
                <w:lang w:val="it-IT"/>
              </w:rPr>
              <w:t>(Sec FP: Melanie Virtue)</w:t>
            </w:r>
          </w:p>
        </w:tc>
        <w:tc>
          <w:tcPr>
            <w:tcW w:w="1233" w:type="dxa"/>
            <w:shd w:val="clear" w:color="auto" w:fill="auto"/>
          </w:tcPr>
          <w:p w14:paraId="24E8C026" w14:textId="77777777" w:rsidR="0011008E" w:rsidRPr="00FD3E93" w:rsidRDefault="0011008E" w:rsidP="000E2A01">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1211" w:type="dxa"/>
          </w:tcPr>
          <w:p w14:paraId="102048E0" w14:textId="6E629047" w:rsidR="0011008E" w:rsidRPr="00FD3E93" w:rsidRDefault="0011008E" w:rsidP="000E2A01">
            <w:pPr>
              <w:spacing w:before="40" w:after="40"/>
              <w:ind w:left="57" w:right="57"/>
              <w:jc w:val="both"/>
              <w:rPr>
                <w:rFonts w:ascii="Arial" w:hAnsi="Arial" w:cs="Arial"/>
                <w:sz w:val="16"/>
                <w:szCs w:val="16"/>
              </w:rPr>
            </w:pPr>
            <w:r w:rsidRPr="00FD3E93">
              <w:rPr>
                <w:rFonts w:ascii="Arial" w:hAnsi="Arial" w:cs="Arial"/>
                <w:sz w:val="16"/>
                <w:szCs w:val="16"/>
              </w:rPr>
              <w:t xml:space="preserve">COP14 </w:t>
            </w:r>
          </w:p>
        </w:tc>
        <w:tc>
          <w:tcPr>
            <w:tcW w:w="1186" w:type="dxa"/>
          </w:tcPr>
          <w:p w14:paraId="41986F66" w14:textId="77777777" w:rsidR="0011008E" w:rsidRPr="00045097" w:rsidRDefault="0011008E" w:rsidP="000E2A01">
            <w:pPr>
              <w:spacing w:before="40" w:after="40"/>
              <w:ind w:left="57" w:right="57"/>
              <w:jc w:val="both"/>
              <w:rPr>
                <w:rFonts w:ascii="Arial" w:hAnsi="Arial" w:cs="Arial"/>
                <w:i/>
                <w:sz w:val="16"/>
                <w:szCs w:val="16"/>
              </w:rPr>
            </w:pPr>
          </w:p>
        </w:tc>
      </w:tr>
      <w:tr w:rsidR="002801E1" w:rsidRPr="00045097" w14:paraId="03F903B5" w14:textId="77777777" w:rsidTr="008E5C43">
        <w:trPr>
          <w:trHeight w:val="171"/>
        </w:trPr>
        <w:tc>
          <w:tcPr>
            <w:tcW w:w="15025" w:type="dxa"/>
            <w:gridSpan w:val="13"/>
            <w:shd w:val="clear" w:color="auto" w:fill="B4C6E7" w:themeFill="accent1" w:themeFillTint="66"/>
          </w:tcPr>
          <w:p w14:paraId="2CD86074" w14:textId="3945CB58" w:rsidR="002801E1" w:rsidRPr="00CA6B02" w:rsidRDefault="002801E1" w:rsidP="000E2A01">
            <w:pPr>
              <w:spacing w:before="40" w:after="40"/>
              <w:ind w:left="57" w:right="57"/>
              <w:jc w:val="both"/>
              <w:rPr>
                <w:rFonts w:ascii="Arial" w:hAnsi="Arial" w:cs="Arial"/>
                <w:i/>
                <w:sz w:val="16"/>
                <w:szCs w:val="16"/>
                <w:u w:val="single"/>
              </w:rPr>
            </w:pPr>
            <w:r w:rsidRPr="00CA6B02">
              <w:rPr>
                <w:rFonts w:ascii="Arial" w:hAnsi="Arial" w:cs="Arial"/>
                <w:b/>
                <w:bCs/>
                <w:iCs/>
                <w:sz w:val="16"/>
                <w:szCs w:val="16"/>
                <w:u w:val="single"/>
              </w:rPr>
              <w:t>MARINE POLLUTION</w:t>
            </w:r>
          </w:p>
        </w:tc>
      </w:tr>
      <w:tr w:rsidR="001F35F3" w:rsidRPr="00045097" w14:paraId="2932000E" w14:textId="77777777" w:rsidTr="006F2A65">
        <w:trPr>
          <w:trHeight w:val="171"/>
        </w:trPr>
        <w:tc>
          <w:tcPr>
            <w:tcW w:w="1445" w:type="dxa"/>
          </w:tcPr>
          <w:p w14:paraId="5F8827E3" w14:textId="77777777" w:rsidR="008E5C43" w:rsidRDefault="00CA6B02" w:rsidP="008E5C43">
            <w:pPr>
              <w:spacing w:before="40"/>
              <w:ind w:left="57" w:right="57"/>
              <w:rPr>
                <w:rFonts w:ascii="Arial" w:hAnsi="Arial" w:cs="Arial"/>
                <w:i/>
                <w:sz w:val="16"/>
                <w:szCs w:val="16"/>
                <w:u w:val="single"/>
                <w:lang w:val="fr-FR"/>
              </w:rPr>
            </w:pPr>
            <w:r w:rsidRPr="00CA6B02">
              <w:rPr>
                <w:rFonts w:ascii="Arial" w:hAnsi="Arial" w:cs="Arial"/>
                <w:i/>
                <w:sz w:val="16"/>
                <w:szCs w:val="16"/>
                <w:u w:val="single"/>
                <w:lang w:val="fr-FR"/>
              </w:rPr>
              <w:t>CMS/Res.12.20 ; CMS COP13/</w:t>
            </w:r>
          </w:p>
          <w:p w14:paraId="4B22CFE2" w14:textId="56D90B02" w:rsidR="00CA6B02" w:rsidRPr="00CA6B02" w:rsidRDefault="00CA6B02" w:rsidP="008E5C43">
            <w:pPr>
              <w:spacing w:after="40"/>
              <w:ind w:left="57" w:right="57"/>
              <w:rPr>
                <w:rFonts w:ascii="Arial" w:hAnsi="Arial" w:cs="Arial"/>
                <w:i/>
                <w:sz w:val="16"/>
                <w:szCs w:val="16"/>
                <w:u w:val="single"/>
                <w:lang w:val="fr-FR"/>
              </w:rPr>
            </w:pPr>
            <w:r w:rsidRPr="00CA6B02">
              <w:rPr>
                <w:rFonts w:ascii="Arial" w:hAnsi="Arial" w:cs="Arial"/>
                <w:i/>
                <w:sz w:val="16"/>
                <w:szCs w:val="16"/>
                <w:u w:val="single"/>
                <w:lang w:val="fr-FR"/>
              </w:rPr>
              <w:t>Doc.15.1</w:t>
            </w:r>
          </w:p>
        </w:tc>
        <w:tc>
          <w:tcPr>
            <w:tcW w:w="2870" w:type="dxa"/>
          </w:tcPr>
          <w:p w14:paraId="118DF0A3" w14:textId="6AEF4F25" w:rsidR="001F35F3" w:rsidRPr="00FD3E93" w:rsidRDefault="001F35F3" w:rsidP="000E2A01">
            <w:pPr>
              <w:spacing w:before="40" w:after="40"/>
              <w:ind w:left="57" w:right="57"/>
              <w:jc w:val="both"/>
              <w:rPr>
                <w:rFonts w:ascii="Arial" w:hAnsi="Arial" w:cs="Arial"/>
                <w:i/>
                <w:iCs/>
                <w:sz w:val="16"/>
                <w:szCs w:val="16"/>
                <w:shd w:val="clear" w:color="auto" w:fill="FFFFFF"/>
              </w:rPr>
            </w:pPr>
            <w:r w:rsidRPr="00CA6B02">
              <w:rPr>
                <w:rFonts w:ascii="Arial" w:hAnsi="Arial" w:cs="Arial"/>
                <w:i/>
                <w:iCs/>
                <w:sz w:val="16"/>
                <w:szCs w:val="16"/>
                <w:u w:val="single"/>
              </w:rPr>
              <w:t xml:space="preserve">Newly established COP-Appointed </w:t>
            </w:r>
            <w:proofErr w:type="spellStart"/>
            <w:r w:rsidRPr="00CA6B02">
              <w:rPr>
                <w:rFonts w:ascii="Arial" w:hAnsi="Arial" w:cs="Arial"/>
                <w:i/>
                <w:iCs/>
                <w:sz w:val="16"/>
                <w:szCs w:val="16"/>
                <w:u w:val="single"/>
              </w:rPr>
              <w:t>Councillor</w:t>
            </w:r>
            <w:proofErr w:type="spellEnd"/>
            <w:r w:rsidRPr="00CA6B02">
              <w:rPr>
                <w:rFonts w:ascii="Arial" w:hAnsi="Arial" w:cs="Arial"/>
                <w:i/>
                <w:iCs/>
                <w:sz w:val="16"/>
                <w:szCs w:val="16"/>
                <w:u w:val="single"/>
              </w:rPr>
              <w:t xml:space="preserve"> position in accordance with COP13/Doc.15.1</w:t>
            </w:r>
            <w:r>
              <w:rPr>
                <w:rFonts w:ascii="Arial" w:hAnsi="Arial" w:cs="Arial"/>
                <w:i/>
                <w:iCs/>
                <w:sz w:val="16"/>
                <w:szCs w:val="16"/>
              </w:rPr>
              <w:t>.</w:t>
            </w:r>
          </w:p>
        </w:tc>
        <w:tc>
          <w:tcPr>
            <w:tcW w:w="1634" w:type="dxa"/>
            <w:gridSpan w:val="2"/>
          </w:tcPr>
          <w:p w14:paraId="79BC204C" w14:textId="77777777" w:rsidR="001F35F3" w:rsidRPr="00CA6B02" w:rsidRDefault="001F35F3" w:rsidP="000E2A01">
            <w:pPr>
              <w:spacing w:before="40" w:after="40"/>
              <w:ind w:left="57" w:right="57"/>
              <w:jc w:val="both"/>
              <w:rPr>
                <w:rFonts w:ascii="Arial" w:hAnsi="Arial" w:cs="Arial"/>
                <w:sz w:val="16"/>
                <w:szCs w:val="16"/>
                <w:u w:val="single"/>
                <w:lang w:val="en-GB"/>
              </w:rPr>
            </w:pPr>
            <w:r w:rsidRPr="00CA6B02">
              <w:rPr>
                <w:rFonts w:ascii="Arial" w:hAnsi="Arial" w:cs="Arial"/>
                <w:sz w:val="16"/>
                <w:szCs w:val="16"/>
                <w:u w:val="single"/>
              </w:rPr>
              <w:t xml:space="preserve">Preparation of a document with appropriate background information and including draft decisions for further work will be prepared </w:t>
            </w:r>
            <w:proofErr w:type="gramStart"/>
            <w:r w:rsidRPr="00CA6B02">
              <w:rPr>
                <w:rFonts w:ascii="Arial" w:hAnsi="Arial" w:cs="Arial"/>
                <w:sz w:val="16"/>
                <w:szCs w:val="16"/>
                <w:u w:val="single"/>
              </w:rPr>
              <w:t>focused</w:t>
            </w:r>
            <w:r w:rsidRPr="00CA6B02">
              <w:rPr>
                <w:rFonts w:ascii="Arial" w:hAnsi="Arial" w:cs="Arial"/>
                <w:sz w:val="16"/>
                <w:szCs w:val="16"/>
                <w:u w:val="single"/>
                <w:lang w:val="en-GB"/>
              </w:rPr>
              <w:t xml:space="preserve">  </w:t>
            </w:r>
            <w:r w:rsidRPr="00CA6B02">
              <w:rPr>
                <w:rFonts w:ascii="Arial" w:hAnsi="Arial" w:cs="Arial"/>
                <w:sz w:val="16"/>
                <w:szCs w:val="16"/>
                <w:u w:val="single"/>
              </w:rPr>
              <w:t>on</w:t>
            </w:r>
            <w:proofErr w:type="gramEnd"/>
            <w:r w:rsidRPr="00CA6B02">
              <w:rPr>
                <w:rFonts w:ascii="Arial" w:hAnsi="Arial" w:cs="Arial"/>
                <w:sz w:val="16"/>
                <w:szCs w:val="16"/>
                <w:u w:val="single"/>
              </w:rPr>
              <w:t xml:space="preserve"> the following  </w:t>
            </w:r>
          </w:p>
          <w:p w14:paraId="412FFD12" w14:textId="77777777" w:rsidR="001F35F3" w:rsidRPr="00CA6B02" w:rsidRDefault="001F35F3" w:rsidP="000E2A01">
            <w:pPr>
              <w:numPr>
                <w:ilvl w:val="0"/>
                <w:numId w:val="3"/>
              </w:numPr>
              <w:tabs>
                <w:tab w:val="clear" w:pos="720"/>
                <w:tab w:val="num" w:pos="100"/>
              </w:tabs>
              <w:spacing w:before="40" w:after="40"/>
              <w:ind w:left="190" w:right="57" w:hanging="180"/>
              <w:jc w:val="both"/>
              <w:rPr>
                <w:rFonts w:ascii="Arial" w:hAnsi="Arial" w:cs="Arial"/>
                <w:sz w:val="16"/>
                <w:szCs w:val="16"/>
                <w:u w:val="single"/>
                <w:lang w:val="en-GB"/>
              </w:rPr>
            </w:pPr>
            <w:r w:rsidRPr="00CA6B02">
              <w:rPr>
                <w:rFonts w:ascii="Arial" w:hAnsi="Arial" w:cs="Arial"/>
                <w:sz w:val="16"/>
                <w:szCs w:val="16"/>
                <w:u w:val="single"/>
              </w:rPr>
              <w:t>marine debris (including FADs), </w:t>
            </w:r>
          </w:p>
          <w:p w14:paraId="3C83039E" w14:textId="6B747BA4" w:rsidR="001F35F3" w:rsidRPr="00CA6B02" w:rsidRDefault="001F35F3" w:rsidP="000E2A01">
            <w:pPr>
              <w:numPr>
                <w:ilvl w:val="0"/>
                <w:numId w:val="3"/>
              </w:numPr>
              <w:tabs>
                <w:tab w:val="clear" w:pos="720"/>
                <w:tab w:val="num" w:pos="100"/>
              </w:tabs>
              <w:spacing w:before="40" w:after="40"/>
              <w:ind w:left="190" w:right="57" w:hanging="180"/>
              <w:jc w:val="both"/>
              <w:rPr>
                <w:rFonts w:ascii="Arial" w:hAnsi="Arial" w:cs="Arial"/>
                <w:sz w:val="16"/>
                <w:szCs w:val="16"/>
                <w:u w:val="single"/>
              </w:rPr>
            </w:pPr>
            <w:r w:rsidRPr="00CA6B02">
              <w:rPr>
                <w:rFonts w:ascii="Arial" w:hAnsi="Arial" w:cs="Arial"/>
                <w:sz w:val="16"/>
                <w:szCs w:val="16"/>
                <w:u w:val="single"/>
              </w:rPr>
              <w:t>evidence of the effects of persistent organic pollutants on marine migratory species, and </w:t>
            </w:r>
          </w:p>
          <w:p w14:paraId="0D556766" w14:textId="05D2F245" w:rsidR="001F35F3" w:rsidRPr="00FD3E93" w:rsidRDefault="001F35F3" w:rsidP="000E2A01">
            <w:pPr>
              <w:numPr>
                <w:ilvl w:val="0"/>
                <w:numId w:val="3"/>
              </w:numPr>
              <w:tabs>
                <w:tab w:val="clear" w:pos="720"/>
                <w:tab w:val="num" w:pos="100"/>
              </w:tabs>
              <w:spacing w:before="40" w:after="40"/>
              <w:ind w:left="190" w:right="57" w:hanging="180"/>
              <w:jc w:val="both"/>
              <w:rPr>
                <w:sz w:val="16"/>
                <w:szCs w:val="16"/>
              </w:rPr>
            </w:pPr>
            <w:r w:rsidRPr="00CA6B02">
              <w:rPr>
                <w:rFonts w:ascii="Arial" w:hAnsi="Arial" w:cs="Arial"/>
                <w:sz w:val="16"/>
                <w:szCs w:val="16"/>
                <w:u w:val="single"/>
                <w:lang w:val="en-GB"/>
              </w:rPr>
              <w:t>nutrient pollution</w:t>
            </w:r>
            <w:r w:rsidRPr="0042792F">
              <w:rPr>
                <w:rFonts w:ascii="Arial" w:hAnsi="Arial" w:cs="Arial"/>
                <w:sz w:val="16"/>
                <w:szCs w:val="16"/>
                <w:lang w:val="en-GB"/>
              </w:rPr>
              <w:t>.</w:t>
            </w:r>
          </w:p>
        </w:tc>
        <w:tc>
          <w:tcPr>
            <w:tcW w:w="1925" w:type="dxa"/>
            <w:gridSpan w:val="2"/>
          </w:tcPr>
          <w:p w14:paraId="56D4BFAA" w14:textId="77777777" w:rsidR="001F35F3" w:rsidRPr="00FD3E93" w:rsidRDefault="001F35F3" w:rsidP="000E2A01">
            <w:pPr>
              <w:spacing w:before="40" w:after="40"/>
              <w:ind w:left="57" w:right="57"/>
              <w:jc w:val="both"/>
              <w:rPr>
                <w:rFonts w:ascii="Arial" w:hAnsi="Arial" w:cs="Arial"/>
                <w:sz w:val="16"/>
                <w:szCs w:val="16"/>
              </w:rPr>
            </w:pPr>
            <w:r w:rsidRPr="00CA6B02">
              <w:rPr>
                <w:rFonts w:ascii="Arial" w:hAnsi="Arial" w:cs="Arial"/>
                <w:sz w:val="16"/>
                <w:szCs w:val="16"/>
                <w:u w:val="single"/>
              </w:rPr>
              <w:t>Reviews prepared for consideration by ScC-SC6</w:t>
            </w:r>
            <w:r>
              <w:rPr>
                <w:rFonts w:ascii="Arial" w:hAnsi="Arial" w:cs="Arial"/>
                <w:sz w:val="16"/>
                <w:szCs w:val="16"/>
              </w:rPr>
              <w:t>.</w:t>
            </w:r>
          </w:p>
        </w:tc>
        <w:tc>
          <w:tcPr>
            <w:tcW w:w="1155" w:type="dxa"/>
          </w:tcPr>
          <w:p w14:paraId="206C60CA" w14:textId="00CA214E" w:rsidR="001F35F3" w:rsidRPr="00CA6B02" w:rsidRDefault="001F35F3"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Prior to ScC-SC6</w:t>
            </w:r>
          </w:p>
        </w:tc>
        <w:tc>
          <w:tcPr>
            <w:tcW w:w="1161" w:type="dxa"/>
          </w:tcPr>
          <w:p w14:paraId="78C9E9B7" w14:textId="4F1A4B06" w:rsidR="001F35F3" w:rsidRPr="00CA6B02" w:rsidRDefault="001F35F3"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lang w:val="en-GB"/>
              </w:rPr>
              <w:t xml:space="preserve">Mark Simmonds + for FADs Barry Baker and Rima </w:t>
            </w:r>
            <w:proofErr w:type="spellStart"/>
            <w:r w:rsidRPr="00CA6B02">
              <w:rPr>
                <w:rFonts w:ascii="Arial" w:hAnsi="Arial" w:cs="Arial"/>
                <w:sz w:val="16"/>
                <w:szCs w:val="16"/>
                <w:u w:val="single"/>
                <w:lang w:val="en-GB"/>
              </w:rPr>
              <w:t>Jabado</w:t>
            </w:r>
            <w:proofErr w:type="spellEnd"/>
            <w:r w:rsidRPr="00CA6B02">
              <w:rPr>
                <w:rFonts w:ascii="Arial" w:hAnsi="Arial" w:cs="Arial"/>
                <w:sz w:val="16"/>
                <w:szCs w:val="16"/>
                <w:u w:val="single"/>
                <w:lang w:val="en-GB"/>
              </w:rPr>
              <w:t> </w:t>
            </w:r>
          </w:p>
        </w:tc>
        <w:tc>
          <w:tcPr>
            <w:tcW w:w="1205" w:type="dxa"/>
            <w:gridSpan w:val="2"/>
          </w:tcPr>
          <w:p w14:paraId="7518047E" w14:textId="17681DFF" w:rsidR="001F35F3" w:rsidRPr="00CA6B02" w:rsidRDefault="001F35F3" w:rsidP="000E2A01">
            <w:pPr>
              <w:spacing w:before="40" w:after="40"/>
              <w:ind w:left="57" w:right="57"/>
              <w:jc w:val="both"/>
              <w:rPr>
                <w:rFonts w:ascii="Arial" w:hAnsi="Arial"/>
                <w:sz w:val="16"/>
                <w:szCs w:val="16"/>
                <w:u w:val="single"/>
                <w:lang w:val="it-IT"/>
              </w:rPr>
            </w:pPr>
            <w:r w:rsidRPr="00CA6B02">
              <w:rPr>
                <w:rFonts w:ascii="Arial" w:hAnsi="Arial" w:cs="Arial"/>
                <w:sz w:val="16"/>
                <w:szCs w:val="16"/>
                <w:u w:val="single"/>
                <w:lang w:val="en-GB"/>
              </w:rPr>
              <w:t xml:space="preserve">Secretariat </w:t>
            </w:r>
          </w:p>
        </w:tc>
        <w:tc>
          <w:tcPr>
            <w:tcW w:w="1233" w:type="dxa"/>
          </w:tcPr>
          <w:p w14:paraId="35714F15" w14:textId="106F3F4C" w:rsidR="001F35F3" w:rsidRPr="00FD3E93" w:rsidRDefault="001F35F3" w:rsidP="000E2A01">
            <w:pPr>
              <w:spacing w:before="40" w:after="40"/>
              <w:ind w:left="57" w:right="57"/>
              <w:jc w:val="both"/>
              <w:rPr>
                <w:rFonts w:ascii="Arial" w:hAnsi="Arial"/>
                <w:sz w:val="16"/>
                <w:szCs w:val="16"/>
                <w:lang w:val="it-IT"/>
              </w:rPr>
            </w:pPr>
          </w:p>
        </w:tc>
        <w:tc>
          <w:tcPr>
            <w:tcW w:w="1211" w:type="dxa"/>
            <w:shd w:val="clear" w:color="auto" w:fill="auto"/>
          </w:tcPr>
          <w:p w14:paraId="539FA28B" w14:textId="77777777" w:rsidR="001F35F3" w:rsidRPr="00CA6B02" w:rsidRDefault="001F35F3"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ScC-SC6</w:t>
            </w:r>
          </w:p>
          <w:p w14:paraId="5E857217" w14:textId="2E2B8D5B" w:rsidR="001F35F3" w:rsidRPr="00FD3E93" w:rsidRDefault="001F35F3" w:rsidP="000E2A01">
            <w:pPr>
              <w:spacing w:before="40" w:after="40"/>
              <w:ind w:left="57" w:right="57"/>
              <w:jc w:val="both"/>
              <w:rPr>
                <w:rFonts w:ascii="Arial" w:hAnsi="Arial" w:cs="Arial"/>
                <w:sz w:val="16"/>
                <w:szCs w:val="16"/>
              </w:rPr>
            </w:pPr>
            <w:r w:rsidRPr="00CA6B02">
              <w:rPr>
                <w:rFonts w:ascii="Arial" w:hAnsi="Arial" w:cs="Arial"/>
                <w:sz w:val="16"/>
                <w:szCs w:val="16"/>
                <w:u w:val="single"/>
              </w:rPr>
              <w:t>COP14</w:t>
            </w:r>
          </w:p>
        </w:tc>
        <w:tc>
          <w:tcPr>
            <w:tcW w:w="1186" w:type="dxa"/>
          </w:tcPr>
          <w:p w14:paraId="4076D0B8" w14:textId="77777777" w:rsidR="001F35F3" w:rsidRPr="00045097" w:rsidRDefault="001F35F3" w:rsidP="000E2A01">
            <w:pPr>
              <w:spacing w:before="40" w:after="40"/>
              <w:ind w:left="57" w:right="57"/>
              <w:jc w:val="both"/>
              <w:rPr>
                <w:rFonts w:ascii="Arial" w:hAnsi="Arial" w:cs="Arial"/>
                <w:i/>
                <w:sz w:val="16"/>
                <w:szCs w:val="16"/>
              </w:rPr>
            </w:pPr>
          </w:p>
        </w:tc>
      </w:tr>
      <w:tr w:rsidR="00845DD4" w:rsidRPr="00900CAB" w14:paraId="16D50AC8" w14:textId="77777777" w:rsidTr="008E5C43">
        <w:trPr>
          <w:trHeight w:val="171"/>
        </w:trPr>
        <w:tc>
          <w:tcPr>
            <w:tcW w:w="15025" w:type="dxa"/>
            <w:gridSpan w:val="13"/>
            <w:shd w:val="clear" w:color="auto" w:fill="B4C6E7" w:themeFill="accent1" w:themeFillTint="66"/>
          </w:tcPr>
          <w:p w14:paraId="286DC96C" w14:textId="592DF69D" w:rsidR="00845DD4" w:rsidRPr="00CA6B02" w:rsidRDefault="002B69A1" w:rsidP="000E2A01">
            <w:pPr>
              <w:spacing w:before="40" w:after="40"/>
              <w:ind w:left="57" w:right="57"/>
              <w:jc w:val="both"/>
              <w:rPr>
                <w:rFonts w:ascii="Arial" w:hAnsi="Arial" w:cs="Arial"/>
                <w:b/>
                <w:bCs/>
                <w:iCs/>
                <w:sz w:val="16"/>
                <w:szCs w:val="16"/>
                <w:u w:val="single"/>
              </w:rPr>
            </w:pPr>
            <w:r w:rsidRPr="00CA6B02">
              <w:rPr>
                <w:rFonts w:ascii="Arial" w:hAnsi="Arial" w:cs="Arial"/>
                <w:b/>
                <w:bCs/>
                <w:iCs/>
                <w:sz w:val="16"/>
                <w:szCs w:val="16"/>
                <w:u w:val="single"/>
              </w:rPr>
              <w:t>FRESHWATER FISH</w:t>
            </w:r>
          </w:p>
        </w:tc>
      </w:tr>
      <w:tr w:rsidR="00775141" w:rsidRPr="00045097" w14:paraId="18B75DAE" w14:textId="77777777" w:rsidTr="006F2A65">
        <w:trPr>
          <w:trHeight w:val="171"/>
        </w:trPr>
        <w:tc>
          <w:tcPr>
            <w:tcW w:w="1445" w:type="dxa"/>
          </w:tcPr>
          <w:p w14:paraId="415DA0F3" w14:textId="2F937806" w:rsidR="00775141" w:rsidRPr="00CA6B02" w:rsidRDefault="00775141" w:rsidP="000E2A01">
            <w:pPr>
              <w:spacing w:before="40" w:after="40"/>
              <w:ind w:left="57" w:right="57"/>
              <w:jc w:val="both"/>
              <w:rPr>
                <w:rFonts w:ascii="Arial" w:hAnsi="Arial" w:cs="Arial"/>
                <w:i/>
                <w:sz w:val="16"/>
                <w:szCs w:val="16"/>
                <w:u w:val="single"/>
              </w:rPr>
            </w:pPr>
            <w:r w:rsidRPr="00CA6B02">
              <w:rPr>
                <w:rFonts w:ascii="Arial" w:hAnsi="Arial" w:cs="Arial"/>
                <w:i/>
                <w:sz w:val="16"/>
                <w:szCs w:val="16"/>
                <w:u w:val="single"/>
              </w:rPr>
              <w:lastRenderedPageBreak/>
              <w:t>Res.10.12</w:t>
            </w:r>
          </w:p>
        </w:tc>
        <w:tc>
          <w:tcPr>
            <w:tcW w:w="2870" w:type="dxa"/>
          </w:tcPr>
          <w:p w14:paraId="3FF46A43" w14:textId="0B66E3E0" w:rsidR="00775141" w:rsidRPr="00CA6B02" w:rsidRDefault="00775141" w:rsidP="000E2A01">
            <w:pPr>
              <w:spacing w:before="40" w:after="40"/>
              <w:ind w:left="57" w:right="57"/>
              <w:jc w:val="both"/>
              <w:rPr>
                <w:rFonts w:ascii="Arial" w:hAnsi="Arial" w:cs="Arial"/>
                <w:i/>
                <w:iCs/>
                <w:sz w:val="16"/>
                <w:szCs w:val="16"/>
                <w:u w:val="single"/>
              </w:rPr>
            </w:pPr>
            <w:r w:rsidRPr="00CA6B02">
              <w:rPr>
                <w:rFonts w:ascii="Arial" w:hAnsi="Arial" w:cs="Arial"/>
                <w:i/>
                <w:iCs/>
                <w:sz w:val="16"/>
                <w:szCs w:val="16"/>
                <w:u w:val="single"/>
              </w:rPr>
              <w:t xml:space="preserve">Issue raised by </w:t>
            </w:r>
            <w:proofErr w:type="spellStart"/>
            <w:r w:rsidRPr="00CA6B02">
              <w:rPr>
                <w:rFonts w:ascii="Arial" w:hAnsi="Arial" w:cs="Arial"/>
                <w:i/>
                <w:iCs/>
                <w:sz w:val="16"/>
                <w:szCs w:val="16"/>
                <w:u w:val="single"/>
              </w:rPr>
              <w:t>Councillors</w:t>
            </w:r>
            <w:proofErr w:type="spellEnd"/>
          </w:p>
        </w:tc>
        <w:tc>
          <w:tcPr>
            <w:tcW w:w="1634" w:type="dxa"/>
            <w:gridSpan w:val="2"/>
          </w:tcPr>
          <w:p w14:paraId="3B35CA05" w14:textId="77777777" w:rsidR="00775141" w:rsidRPr="00CA6B02" w:rsidRDefault="00775141"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Provide advice in response to the review conservation status of freshwater fish prepared by South America</w:t>
            </w:r>
          </w:p>
          <w:p w14:paraId="1E9D59F8" w14:textId="3FDDCE07" w:rsidR="00775141" w:rsidRPr="0042792F" w:rsidRDefault="00775141" w:rsidP="000E2A01">
            <w:pPr>
              <w:spacing w:before="40" w:after="40"/>
              <w:ind w:left="57" w:right="57"/>
              <w:jc w:val="both"/>
              <w:rPr>
                <w:rFonts w:ascii="Arial" w:hAnsi="Arial" w:cs="Arial"/>
                <w:sz w:val="16"/>
                <w:szCs w:val="16"/>
              </w:rPr>
            </w:pPr>
          </w:p>
        </w:tc>
        <w:tc>
          <w:tcPr>
            <w:tcW w:w="1925" w:type="dxa"/>
            <w:gridSpan w:val="2"/>
          </w:tcPr>
          <w:p w14:paraId="6CAB317A" w14:textId="77777777" w:rsidR="00775141" w:rsidRPr="00CA6B02" w:rsidRDefault="00775141" w:rsidP="000E2A01">
            <w:pPr>
              <w:spacing w:before="40" w:after="40"/>
              <w:ind w:right="57"/>
              <w:jc w:val="both"/>
              <w:rPr>
                <w:rFonts w:ascii="Arial" w:hAnsi="Arial" w:cs="Arial"/>
                <w:sz w:val="16"/>
                <w:szCs w:val="16"/>
                <w:u w:val="single"/>
              </w:rPr>
            </w:pPr>
            <w:r w:rsidRPr="00CA6B02">
              <w:rPr>
                <w:rFonts w:ascii="Arial" w:hAnsi="Arial" w:cs="Arial"/>
                <w:sz w:val="16"/>
                <w:szCs w:val="16"/>
                <w:u w:val="single"/>
              </w:rPr>
              <w:t>Recommendations for conservation action</w:t>
            </w:r>
          </w:p>
        </w:tc>
        <w:tc>
          <w:tcPr>
            <w:tcW w:w="1155" w:type="dxa"/>
          </w:tcPr>
          <w:p w14:paraId="15913977" w14:textId="29AF822A" w:rsidR="00775141" w:rsidRPr="00CA6B02" w:rsidRDefault="00CA6B02" w:rsidP="000E2A01">
            <w:pPr>
              <w:spacing w:before="40" w:after="40"/>
              <w:ind w:right="57"/>
              <w:jc w:val="both"/>
              <w:rPr>
                <w:rFonts w:ascii="Arial" w:hAnsi="Arial" w:cs="Arial"/>
                <w:sz w:val="16"/>
                <w:szCs w:val="16"/>
                <w:u w:val="single"/>
              </w:rPr>
            </w:pPr>
            <w:r w:rsidRPr="00CA6B02">
              <w:rPr>
                <w:rFonts w:ascii="Arial" w:hAnsi="Arial" w:cs="Arial"/>
                <w:sz w:val="16"/>
                <w:szCs w:val="16"/>
                <w:u w:val="single"/>
              </w:rPr>
              <w:t>Prior to ScC-SC6</w:t>
            </w:r>
          </w:p>
        </w:tc>
        <w:tc>
          <w:tcPr>
            <w:tcW w:w="1161" w:type="dxa"/>
          </w:tcPr>
          <w:p w14:paraId="7F5650CF" w14:textId="68F93219" w:rsidR="00775141" w:rsidRPr="00CA6B02" w:rsidRDefault="00CA6B02"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Zeb Hogan</w:t>
            </w:r>
          </w:p>
        </w:tc>
        <w:tc>
          <w:tcPr>
            <w:tcW w:w="1205" w:type="dxa"/>
            <w:gridSpan w:val="2"/>
          </w:tcPr>
          <w:p w14:paraId="36EB3657" w14:textId="351CCF43" w:rsidR="00346CAF" w:rsidRDefault="008D12DF" w:rsidP="000E2A01">
            <w:pPr>
              <w:spacing w:before="40" w:after="40"/>
              <w:ind w:left="57" w:right="57"/>
              <w:jc w:val="both"/>
              <w:rPr>
                <w:rFonts w:ascii="Arial" w:hAnsi="Arial" w:cs="Arial"/>
                <w:sz w:val="16"/>
                <w:szCs w:val="16"/>
                <w:u w:val="single"/>
              </w:rPr>
            </w:pPr>
            <w:proofErr w:type="gramStart"/>
            <w:r w:rsidRPr="00CA6B02">
              <w:rPr>
                <w:rFonts w:ascii="Arial" w:hAnsi="Arial" w:cs="Arial"/>
                <w:sz w:val="16"/>
                <w:szCs w:val="16"/>
                <w:u w:val="single"/>
              </w:rPr>
              <w:t>Héctor  Vera</w:t>
            </w:r>
            <w:proofErr w:type="gramEnd"/>
            <w:r w:rsidRPr="00CA6B02">
              <w:rPr>
                <w:rFonts w:ascii="Arial" w:hAnsi="Arial" w:cs="Arial"/>
                <w:sz w:val="16"/>
                <w:szCs w:val="16"/>
                <w:u w:val="single"/>
              </w:rPr>
              <w:t>-Alcaraz</w:t>
            </w:r>
          </w:p>
          <w:p w14:paraId="2D671973" w14:textId="147F8738" w:rsidR="00775141" w:rsidRPr="000E2A01" w:rsidRDefault="008E5C43" w:rsidP="000E2A01">
            <w:pPr>
              <w:spacing w:before="40" w:after="40"/>
              <w:ind w:left="57" w:right="57"/>
              <w:jc w:val="both"/>
              <w:rPr>
                <w:rFonts w:ascii="Arial" w:hAnsi="Arial" w:cs="Arial"/>
                <w:sz w:val="16"/>
                <w:szCs w:val="16"/>
                <w:u w:val="single"/>
                <w:lang w:val="fr-FR"/>
              </w:rPr>
            </w:pPr>
            <w:r>
              <w:rPr>
                <w:rFonts w:ascii="Arial" w:hAnsi="Arial" w:cs="Arial"/>
                <w:sz w:val="16"/>
                <w:szCs w:val="16"/>
                <w:u w:val="single"/>
                <w:lang w:val="fr-FR"/>
              </w:rPr>
              <w:t>(</w:t>
            </w:r>
            <w:r w:rsidR="000E2A01" w:rsidRPr="000E2A01">
              <w:rPr>
                <w:rFonts w:ascii="Arial" w:hAnsi="Arial" w:cs="Arial"/>
                <w:sz w:val="16"/>
                <w:szCs w:val="16"/>
                <w:u w:val="single"/>
                <w:lang w:val="fr-FR"/>
              </w:rPr>
              <w:t>Se</w:t>
            </w:r>
            <w:r w:rsidR="000E2A01">
              <w:rPr>
                <w:rFonts w:ascii="Arial" w:hAnsi="Arial" w:cs="Arial"/>
                <w:sz w:val="16"/>
                <w:szCs w:val="16"/>
                <w:u w:val="single"/>
                <w:lang w:val="fr-FR"/>
              </w:rPr>
              <w:t>cretariat FP : Melanie Virtue)</w:t>
            </w:r>
          </w:p>
        </w:tc>
        <w:tc>
          <w:tcPr>
            <w:tcW w:w="1233" w:type="dxa"/>
          </w:tcPr>
          <w:p w14:paraId="67481B2E" w14:textId="23865784" w:rsidR="00775141" w:rsidRPr="000E2A01" w:rsidRDefault="00775141" w:rsidP="000E2A01">
            <w:pPr>
              <w:spacing w:before="40" w:after="40"/>
              <w:ind w:left="57" w:right="57"/>
              <w:jc w:val="both"/>
              <w:rPr>
                <w:rFonts w:ascii="Arial" w:hAnsi="Arial" w:cs="Arial"/>
                <w:sz w:val="16"/>
                <w:szCs w:val="16"/>
                <w:lang w:val="fr-FR"/>
              </w:rPr>
            </w:pPr>
          </w:p>
        </w:tc>
        <w:tc>
          <w:tcPr>
            <w:tcW w:w="1211" w:type="dxa"/>
            <w:shd w:val="clear" w:color="auto" w:fill="auto"/>
          </w:tcPr>
          <w:p w14:paraId="10146043" w14:textId="77777777" w:rsidR="00775141" w:rsidRPr="00CA6B02" w:rsidRDefault="00775141"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ScC-SC6</w:t>
            </w:r>
          </w:p>
          <w:p w14:paraId="5A2D7373" w14:textId="461B5F29" w:rsidR="00775141" w:rsidRDefault="00775141" w:rsidP="000E2A01">
            <w:pPr>
              <w:spacing w:before="40" w:after="40"/>
              <w:ind w:left="57" w:right="57"/>
              <w:jc w:val="both"/>
              <w:rPr>
                <w:rFonts w:ascii="Arial" w:hAnsi="Arial" w:cs="Arial"/>
                <w:sz w:val="16"/>
                <w:szCs w:val="16"/>
              </w:rPr>
            </w:pPr>
            <w:r w:rsidRPr="00CA6B02">
              <w:rPr>
                <w:rFonts w:ascii="Arial" w:hAnsi="Arial" w:cs="Arial"/>
                <w:sz w:val="16"/>
                <w:szCs w:val="16"/>
                <w:u w:val="single"/>
              </w:rPr>
              <w:t>COP14</w:t>
            </w:r>
          </w:p>
        </w:tc>
        <w:tc>
          <w:tcPr>
            <w:tcW w:w="1186" w:type="dxa"/>
          </w:tcPr>
          <w:p w14:paraId="1CB2F6EB" w14:textId="77777777" w:rsidR="00775141" w:rsidRPr="00045097" w:rsidRDefault="00775141" w:rsidP="000E2A01">
            <w:pPr>
              <w:spacing w:before="40" w:after="40"/>
              <w:ind w:left="57" w:right="57"/>
              <w:jc w:val="both"/>
              <w:rPr>
                <w:rFonts w:ascii="Arial" w:hAnsi="Arial" w:cs="Arial"/>
                <w:i/>
                <w:sz w:val="16"/>
                <w:szCs w:val="16"/>
              </w:rPr>
            </w:pPr>
          </w:p>
        </w:tc>
      </w:tr>
      <w:tr w:rsidR="002B69A1" w:rsidRPr="00045097" w14:paraId="4F9D6AF8" w14:textId="77777777" w:rsidTr="008E5C43">
        <w:trPr>
          <w:trHeight w:val="171"/>
        </w:trPr>
        <w:tc>
          <w:tcPr>
            <w:tcW w:w="15025" w:type="dxa"/>
            <w:gridSpan w:val="13"/>
            <w:shd w:val="clear" w:color="auto" w:fill="B4C6E7" w:themeFill="accent1" w:themeFillTint="66"/>
          </w:tcPr>
          <w:p w14:paraId="7B60E77C" w14:textId="394B11A1" w:rsidR="002B69A1" w:rsidRPr="00CA6B02" w:rsidRDefault="00E33A1B" w:rsidP="000E2A01">
            <w:pPr>
              <w:spacing w:before="40" w:after="40"/>
              <w:ind w:left="57" w:right="57"/>
              <w:jc w:val="both"/>
              <w:rPr>
                <w:rFonts w:ascii="Arial" w:hAnsi="Arial" w:cs="Arial"/>
                <w:b/>
                <w:bCs/>
                <w:iCs/>
                <w:sz w:val="16"/>
                <w:szCs w:val="16"/>
                <w:u w:val="single"/>
              </w:rPr>
            </w:pPr>
            <w:r w:rsidRPr="00CA6B02">
              <w:rPr>
                <w:rFonts w:ascii="Arial" w:hAnsi="Arial" w:cs="Arial"/>
                <w:b/>
                <w:bCs/>
                <w:iCs/>
                <w:sz w:val="16"/>
                <w:szCs w:val="16"/>
                <w:u w:val="single"/>
                <w:lang w:val="en-GB"/>
              </w:rPr>
              <w:t>INTENTIONAL KILLING AND MUTILATION OF SEABIRDS</w:t>
            </w:r>
          </w:p>
        </w:tc>
      </w:tr>
      <w:tr w:rsidR="00775141" w:rsidRPr="00045097" w14:paraId="1B02E930" w14:textId="77777777" w:rsidTr="006F2A65">
        <w:trPr>
          <w:trHeight w:val="171"/>
        </w:trPr>
        <w:tc>
          <w:tcPr>
            <w:tcW w:w="1445" w:type="dxa"/>
          </w:tcPr>
          <w:p w14:paraId="52E61C22" w14:textId="77777777" w:rsidR="00775141" w:rsidRPr="00CA6B02" w:rsidRDefault="00775141" w:rsidP="000E2A01">
            <w:pPr>
              <w:spacing w:before="40" w:after="40"/>
              <w:ind w:left="57" w:right="57"/>
              <w:jc w:val="both"/>
              <w:rPr>
                <w:rFonts w:ascii="Arial" w:hAnsi="Arial" w:cs="Arial"/>
                <w:i/>
                <w:sz w:val="16"/>
                <w:szCs w:val="16"/>
                <w:u w:val="single"/>
              </w:rPr>
            </w:pPr>
            <w:r w:rsidRPr="00CA6B02">
              <w:rPr>
                <w:rFonts w:ascii="Arial" w:hAnsi="Arial" w:cs="Arial"/>
                <w:i/>
                <w:sz w:val="16"/>
                <w:szCs w:val="16"/>
                <w:u w:val="single"/>
              </w:rPr>
              <w:t>Article III (5)</w:t>
            </w:r>
          </w:p>
          <w:p w14:paraId="0EAF2358" w14:textId="2B310E58" w:rsidR="00775141" w:rsidRPr="000E515C" w:rsidRDefault="00775141" w:rsidP="000E2A01">
            <w:pPr>
              <w:spacing w:before="40" w:after="40"/>
              <w:ind w:left="57" w:right="57"/>
              <w:jc w:val="both"/>
              <w:rPr>
                <w:rFonts w:ascii="Arial" w:hAnsi="Arial" w:cs="Arial"/>
                <w:i/>
                <w:sz w:val="16"/>
                <w:szCs w:val="16"/>
              </w:rPr>
            </w:pPr>
            <w:r w:rsidRPr="00CA6B02">
              <w:rPr>
                <w:rFonts w:ascii="Arial" w:hAnsi="Arial" w:cs="Arial"/>
                <w:i/>
                <w:sz w:val="16"/>
                <w:szCs w:val="16"/>
                <w:u w:val="single"/>
              </w:rPr>
              <w:t>Res.12.22</w:t>
            </w:r>
          </w:p>
        </w:tc>
        <w:tc>
          <w:tcPr>
            <w:tcW w:w="2870" w:type="dxa"/>
          </w:tcPr>
          <w:p w14:paraId="6FEBB292" w14:textId="68904580" w:rsidR="00775141" w:rsidRPr="00CA6B02" w:rsidRDefault="00775141" w:rsidP="000E2A01">
            <w:pPr>
              <w:spacing w:before="40" w:after="40"/>
              <w:ind w:left="57" w:right="57"/>
              <w:jc w:val="both"/>
              <w:rPr>
                <w:rFonts w:ascii="Arial" w:hAnsi="Arial" w:cs="Arial"/>
                <w:i/>
                <w:iCs/>
                <w:sz w:val="16"/>
                <w:szCs w:val="16"/>
                <w:u w:val="single"/>
              </w:rPr>
            </w:pPr>
            <w:r w:rsidRPr="00CA6B02">
              <w:rPr>
                <w:rFonts w:ascii="Arial" w:hAnsi="Arial" w:cs="Arial"/>
                <w:i/>
                <w:iCs/>
                <w:sz w:val="16"/>
                <w:szCs w:val="16"/>
                <w:u w:val="single"/>
              </w:rPr>
              <w:t xml:space="preserve">Emerging issue raised by </w:t>
            </w:r>
            <w:proofErr w:type="spellStart"/>
            <w:r w:rsidRPr="00CA6B02">
              <w:rPr>
                <w:rFonts w:ascii="Arial" w:hAnsi="Arial" w:cs="Arial"/>
                <w:i/>
                <w:iCs/>
                <w:sz w:val="16"/>
                <w:szCs w:val="16"/>
                <w:u w:val="single"/>
              </w:rPr>
              <w:t>Councillors</w:t>
            </w:r>
            <w:proofErr w:type="spellEnd"/>
          </w:p>
        </w:tc>
        <w:tc>
          <w:tcPr>
            <w:tcW w:w="1634" w:type="dxa"/>
            <w:gridSpan w:val="2"/>
          </w:tcPr>
          <w:p w14:paraId="5DD71541" w14:textId="77777777" w:rsidR="00CA6B02" w:rsidRDefault="00775141" w:rsidP="000E2A01">
            <w:pPr>
              <w:spacing w:before="40" w:after="40"/>
              <w:ind w:left="57" w:right="57"/>
              <w:jc w:val="both"/>
              <w:rPr>
                <w:rFonts w:ascii="Arial" w:hAnsi="Arial" w:cs="Arial"/>
                <w:sz w:val="16"/>
                <w:szCs w:val="16"/>
              </w:rPr>
            </w:pPr>
            <w:r w:rsidRPr="00CA6B02">
              <w:rPr>
                <w:rFonts w:ascii="Arial" w:hAnsi="Arial" w:cs="Arial"/>
                <w:sz w:val="16"/>
                <w:szCs w:val="16"/>
                <w:u w:val="single"/>
              </w:rPr>
              <w:t>Establish intersessional WG to further investigate the issue in collaboration with ACAP</w:t>
            </w:r>
          </w:p>
          <w:p w14:paraId="402E6F71" w14:textId="1B27B853" w:rsidR="00775141" w:rsidRPr="00CA6B02" w:rsidRDefault="00775141"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Review information submitted by Parties on measures undertaken to address the issue in the Southwest Atlantic</w:t>
            </w:r>
          </w:p>
        </w:tc>
        <w:tc>
          <w:tcPr>
            <w:tcW w:w="1925" w:type="dxa"/>
            <w:gridSpan w:val="2"/>
          </w:tcPr>
          <w:p w14:paraId="190BBA7F" w14:textId="77777777" w:rsidR="00775141" w:rsidRPr="00CA6B02" w:rsidRDefault="00775141" w:rsidP="000E2A01">
            <w:pPr>
              <w:spacing w:before="40" w:after="40"/>
              <w:ind w:left="57" w:right="57"/>
              <w:jc w:val="both"/>
              <w:rPr>
                <w:rFonts w:ascii="Arial" w:hAnsi="Arial" w:cs="Arial"/>
                <w:sz w:val="16"/>
                <w:szCs w:val="16"/>
                <w:u w:val="single"/>
              </w:rPr>
            </w:pPr>
            <w:r w:rsidRPr="00CA6B02">
              <w:rPr>
                <w:rFonts w:ascii="Arial" w:hAnsi="Arial" w:cs="Arial"/>
                <w:sz w:val="16"/>
                <w:szCs w:val="16"/>
                <w:u w:val="single"/>
              </w:rPr>
              <w:t>Review and recommendations</w:t>
            </w:r>
          </w:p>
        </w:tc>
        <w:tc>
          <w:tcPr>
            <w:tcW w:w="1155" w:type="dxa"/>
          </w:tcPr>
          <w:p w14:paraId="50762B2D" w14:textId="715F0805" w:rsidR="00775141" w:rsidRDefault="00194620" w:rsidP="000E2A01">
            <w:pPr>
              <w:spacing w:before="40" w:after="40"/>
              <w:ind w:left="57" w:right="57"/>
              <w:jc w:val="both"/>
              <w:rPr>
                <w:rFonts w:ascii="Arial" w:hAnsi="Arial" w:cs="Arial"/>
                <w:sz w:val="16"/>
                <w:szCs w:val="16"/>
              </w:rPr>
            </w:pPr>
            <w:r w:rsidRPr="00CA6B02">
              <w:rPr>
                <w:rFonts w:ascii="Arial" w:hAnsi="Arial" w:cs="Arial"/>
                <w:sz w:val="16"/>
                <w:szCs w:val="16"/>
                <w:u w:val="single"/>
              </w:rPr>
              <w:t>Prior to ScC-SC6</w:t>
            </w:r>
          </w:p>
        </w:tc>
        <w:tc>
          <w:tcPr>
            <w:tcW w:w="1161" w:type="dxa"/>
          </w:tcPr>
          <w:p w14:paraId="6EF302DD" w14:textId="77777777" w:rsidR="00194620" w:rsidRDefault="00194620" w:rsidP="000E2A01">
            <w:pPr>
              <w:spacing w:before="40" w:after="40"/>
              <w:ind w:left="57" w:right="57"/>
              <w:jc w:val="both"/>
              <w:rPr>
                <w:rFonts w:ascii="Arial" w:hAnsi="Arial" w:cs="Arial"/>
                <w:sz w:val="16"/>
                <w:szCs w:val="16"/>
              </w:rPr>
            </w:pPr>
            <w:r w:rsidRPr="00194620">
              <w:rPr>
                <w:rFonts w:ascii="Arial" w:hAnsi="Arial" w:cs="Arial"/>
                <w:sz w:val="16"/>
                <w:szCs w:val="16"/>
                <w:u w:val="single"/>
              </w:rPr>
              <w:t>Barry Baker</w:t>
            </w:r>
            <w:r>
              <w:rPr>
                <w:rFonts w:ascii="Arial" w:hAnsi="Arial" w:cs="Arial"/>
                <w:sz w:val="16"/>
                <w:szCs w:val="16"/>
              </w:rPr>
              <w:t xml:space="preserve"> </w:t>
            </w:r>
          </w:p>
          <w:p w14:paraId="6063311E" w14:textId="6AFB701A" w:rsidR="00775141" w:rsidRPr="00194620" w:rsidRDefault="00194620" w:rsidP="000E2A01">
            <w:pPr>
              <w:spacing w:before="40" w:after="40"/>
              <w:ind w:left="57" w:right="57"/>
              <w:jc w:val="both"/>
              <w:rPr>
                <w:rFonts w:ascii="Arial" w:hAnsi="Arial" w:cs="Arial"/>
                <w:sz w:val="16"/>
                <w:szCs w:val="16"/>
                <w:u w:val="single"/>
              </w:rPr>
            </w:pPr>
            <w:r w:rsidRPr="00194620">
              <w:rPr>
                <w:rFonts w:ascii="Arial" w:hAnsi="Arial" w:cs="Arial"/>
                <w:sz w:val="16"/>
                <w:szCs w:val="16"/>
                <w:u w:val="single"/>
              </w:rPr>
              <w:t>Graeme Taylor</w:t>
            </w:r>
          </w:p>
        </w:tc>
        <w:tc>
          <w:tcPr>
            <w:tcW w:w="1205" w:type="dxa"/>
            <w:gridSpan w:val="2"/>
          </w:tcPr>
          <w:p w14:paraId="58602895" w14:textId="2F566405" w:rsidR="00194620" w:rsidRPr="0030467D" w:rsidRDefault="00194620" w:rsidP="000E2A01">
            <w:pPr>
              <w:spacing w:before="40" w:after="40"/>
              <w:ind w:left="57" w:right="57"/>
              <w:jc w:val="both"/>
              <w:rPr>
                <w:rFonts w:ascii="Arial" w:hAnsi="Arial" w:cs="Arial"/>
                <w:sz w:val="16"/>
                <w:szCs w:val="16"/>
                <w:u w:val="single"/>
              </w:rPr>
            </w:pPr>
            <w:r w:rsidRPr="0030467D">
              <w:rPr>
                <w:rFonts w:ascii="Arial" w:hAnsi="Arial" w:cs="Arial"/>
                <w:sz w:val="16"/>
                <w:szCs w:val="16"/>
                <w:u w:val="single"/>
              </w:rPr>
              <w:t>(Secretariat FP: Andrea Pauly)</w:t>
            </w:r>
          </w:p>
        </w:tc>
        <w:tc>
          <w:tcPr>
            <w:tcW w:w="1233" w:type="dxa"/>
          </w:tcPr>
          <w:p w14:paraId="7C01D06A" w14:textId="74C4E42D" w:rsidR="00775141" w:rsidRPr="00A01657" w:rsidRDefault="00775141" w:rsidP="000E2A01">
            <w:pPr>
              <w:spacing w:before="40" w:after="40"/>
              <w:ind w:left="57" w:right="57"/>
              <w:jc w:val="both"/>
              <w:rPr>
                <w:rFonts w:ascii="Arial" w:hAnsi="Arial" w:cs="Arial"/>
                <w:sz w:val="16"/>
                <w:szCs w:val="16"/>
              </w:rPr>
            </w:pPr>
          </w:p>
        </w:tc>
        <w:tc>
          <w:tcPr>
            <w:tcW w:w="1211" w:type="dxa"/>
            <w:shd w:val="clear" w:color="auto" w:fill="auto"/>
          </w:tcPr>
          <w:p w14:paraId="0A0C886E" w14:textId="77777777" w:rsidR="00775141" w:rsidRPr="00194620" w:rsidRDefault="00775141" w:rsidP="000E2A01">
            <w:pPr>
              <w:spacing w:before="40" w:after="40"/>
              <w:ind w:left="57" w:right="57"/>
              <w:jc w:val="both"/>
              <w:rPr>
                <w:rFonts w:ascii="Arial" w:hAnsi="Arial" w:cs="Arial"/>
                <w:sz w:val="16"/>
                <w:szCs w:val="16"/>
                <w:u w:val="single"/>
              </w:rPr>
            </w:pPr>
            <w:r w:rsidRPr="00194620">
              <w:rPr>
                <w:rFonts w:ascii="Arial" w:hAnsi="Arial" w:cs="Arial"/>
                <w:sz w:val="16"/>
                <w:szCs w:val="16"/>
                <w:u w:val="single"/>
              </w:rPr>
              <w:t>ScC-SC6</w:t>
            </w:r>
          </w:p>
          <w:p w14:paraId="21A48813" w14:textId="184735BC" w:rsidR="00775141" w:rsidRDefault="00775141" w:rsidP="000E2A01">
            <w:pPr>
              <w:spacing w:before="40" w:after="40"/>
              <w:ind w:left="57" w:right="57"/>
              <w:jc w:val="both"/>
              <w:rPr>
                <w:rFonts w:ascii="Arial" w:hAnsi="Arial" w:cs="Arial"/>
                <w:sz w:val="16"/>
                <w:szCs w:val="16"/>
              </w:rPr>
            </w:pPr>
            <w:r w:rsidRPr="00194620">
              <w:rPr>
                <w:rFonts w:ascii="Arial" w:hAnsi="Arial" w:cs="Arial"/>
                <w:sz w:val="16"/>
                <w:szCs w:val="16"/>
                <w:u w:val="single"/>
              </w:rPr>
              <w:t>COP14</w:t>
            </w:r>
          </w:p>
        </w:tc>
        <w:tc>
          <w:tcPr>
            <w:tcW w:w="1186" w:type="dxa"/>
          </w:tcPr>
          <w:p w14:paraId="400500F7" w14:textId="77777777" w:rsidR="00775141" w:rsidRPr="00045097" w:rsidRDefault="00775141" w:rsidP="000E2A01">
            <w:pPr>
              <w:spacing w:before="40" w:after="40"/>
              <w:ind w:left="57" w:right="57"/>
              <w:jc w:val="both"/>
              <w:rPr>
                <w:rFonts w:ascii="Arial" w:hAnsi="Arial" w:cs="Arial"/>
                <w:i/>
                <w:sz w:val="16"/>
                <w:szCs w:val="16"/>
              </w:rPr>
            </w:pPr>
          </w:p>
        </w:tc>
      </w:tr>
    </w:tbl>
    <w:p w14:paraId="073751CB" w14:textId="77777777" w:rsidR="00B63932" w:rsidRDefault="00B63932" w:rsidP="00FD3E93">
      <w:pPr>
        <w:jc w:val="both"/>
      </w:pPr>
    </w:p>
    <w:sectPr w:rsidR="00B63932" w:rsidSect="00626752">
      <w:headerReference w:type="even" r:id="rId12"/>
      <w:headerReference w:type="default" r:id="rId13"/>
      <w:footerReference w:type="even" r:id="rId14"/>
      <w:footerReference w:type="default" r:id="rId15"/>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B05C" w14:textId="77777777" w:rsidR="005168D0" w:rsidRDefault="005168D0">
      <w:r>
        <w:separator/>
      </w:r>
    </w:p>
  </w:endnote>
  <w:endnote w:type="continuationSeparator" w:id="0">
    <w:p w14:paraId="2B20CAC6" w14:textId="77777777" w:rsidR="005168D0" w:rsidRDefault="005168D0">
      <w:r>
        <w:continuationSeparator/>
      </w:r>
    </w:p>
  </w:endnote>
  <w:endnote w:type="continuationNotice" w:id="1">
    <w:p w14:paraId="0DFF677D" w14:textId="77777777" w:rsidR="005168D0" w:rsidRDefault="00516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4BED" w14:textId="651E1980" w:rsidR="005168D0" w:rsidRPr="007C43E9" w:rsidRDefault="005168D0" w:rsidP="007C43E9">
    <w:pPr>
      <w:pStyle w:val="Footer"/>
      <w:jc w:val="center"/>
      <w:rPr>
        <w:rFonts w:ascii="Arial" w:hAnsi="Arial" w:cs="Arial"/>
        <w:sz w:val="18"/>
        <w:szCs w:val="18"/>
      </w:rPr>
    </w:pPr>
    <w:r w:rsidRPr="007C43E9">
      <w:rPr>
        <w:rFonts w:ascii="Arial" w:hAnsi="Arial" w:cs="Arial"/>
        <w:sz w:val="18"/>
        <w:szCs w:val="18"/>
      </w:rPr>
      <w:t>B</w:t>
    </w:r>
    <w:sdt>
      <w:sdtPr>
        <w:rPr>
          <w:rFonts w:ascii="Arial" w:hAnsi="Arial" w:cs="Arial"/>
          <w:sz w:val="18"/>
          <w:szCs w:val="18"/>
        </w:rPr>
        <w:id w:val="-1380774517"/>
        <w:docPartObj>
          <w:docPartGallery w:val="Page Numbers (Bottom of Page)"/>
          <w:docPartUnique/>
        </w:docPartObj>
      </w:sdtPr>
      <w:sdtEndPr>
        <w:rPr>
          <w:noProof/>
        </w:rPr>
      </w:sdtEndPr>
      <w:sdtContent>
        <w:r w:rsidRPr="007C43E9">
          <w:rPr>
            <w:rFonts w:ascii="Arial" w:hAnsi="Arial" w:cs="Arial"/>
            <w:sz w:val="18"/>
            <w:szCs w:val="18"/>
          </w:rPr>
          <w:fldChar w:fldCharType="begin"/>
        </w:r>
        <w:r w:rsidRPr="007C43E9">
          <w:rPr>
            <w:rFonts w:ascii="Arial" w:hAnsi="Arial" w:cs="Arial"/>
            <w:sz w:val="18"/>
            <w:szCs w:val="18"/>
          </w:rPr>
          <w:instrText xml:space="preserve"> PAGE   \* MERGEFORMAT </w:instrText>
        </w:r>
        <w:r w:rsidRPr="007C43E9">
          <w:rPr>
            <w:rFonts w:ascii="Arial" w:hAnsi="Arial" w:cs="Arial"/>
            <w:sz w:val="18"/>
            <w:szCs w:val="18"/>
          </w:rPr>
          <w:fldChar w:fldCharType="separate"/>
        </w:r>
        <w:r w:rsidRPr="007C43E9">
          <w:rPr>
            <w:rFonts w:ascii="Arial" w:hAnsi="Arial" w:cs="Arial"/>
            <w:noProof/>
            <w:sz w:val="18"/>
            <w:szCs w:val="18"/>
          </w:rPr>
          <w:t>2</w:t>
        </w:r>
        <w:r w:rsidRPr="007C43E9">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FECD" w14:textId="561C5E6F" w:rsidR="005168D0" w:rsidRPr="007C43E9" w:rsidRDefault="005168D0" w:rsidP="007C43E9">
    <w:pPr>
      <w:pStyle w:val="Footer"/>
      <w:jc w:val="center"/>
      <w:rPr>
        <w:rFonts w:ascii="Arial" w:hAnsi="Arial" w:cs="Arial"/>
        <w:sz w:val="18"/>
        <w:szCs w:val="18"/>
      </w:rPr>
    </w:pPr>
    <w:r w:rsidRPr="007C43E9">
      <w:rPr>
        <w:rFonts w:ascii="Arial" w:hAnsi="Arial" w:cs="Arial"/>
        <w:sz w:val="18"/>
        <w:szCs w:val="18"/>
      </w:rPr>
      <w:t>B</w:t>
    </w:r>
    <w:sdt>
      <w:sdtPr>
        <w:rPr>
          <w:rFonts w:ascii="Arial" w:hAnsi="Arial" w:cs="Arial"/>
          <w:sz w:val="18"/>
          <w:szCs w:val="18"/>
        </w:rPr>
        <w:id w:val="-792440391"/>
        <w:docPartObj>
          <w:docPartGallery w:val="Page Numbers (Bottom of Page)"/>
          <w:docPartUnique/>
        </w:docPartObj>
      </w:sdtPr>
      <w:sdtEndPr>
        <w:rPr>
          <w:noProof/>
        </w:rPr>
      </w:sdtEndPr>
      <w:sdtContent>
        <w:r w:rsidRPr="007C43E9">
          <w:rPr>
            <w:rFonts w:ascii="Arial" w:hAnsi="Arial" w:cs="Arial"/>
            <w:sz w:val="18"/>
            <w:szCs w:val="18"/>
          </w:rPr>
          <w:fldChar w:fldCharType="begin"/>
        </w:r>
        <w:r w:rsidRPr="007C43E9">
          <w:rPr>
            <w:rFonts w:ascii="Arial" w:hAnsi="Arial" w:cs="Arial"/>
            <w:sz w:val="18"/>
            <w:szCs w:val="18"/>
          </w:rPr>
          <w:instrText xml:space="preserve"> PAGE   \* MERGEFORMAT </w:instrText>
        </w:r>
        <w:r w:rsidRPr="007C43E9">
          <w:rPr>
            <w:rFonts w:ascii="Arial" w:hAnsi="Arial" w:cs="Arial"/>
            <w:sz w:val="18"/>
            <w:szCs w:val="18"/>
          </w:rPr>
          <w:fldChar w:fldCharType="separate"/>
        </w:r>
        <w:r w:rsidRPr="007C43E9">
          <w:rPr>
            <w:rFonts w:ascii="Arial" w:hAnsi="Arial" w:cs="Arial"/>
            <w:noProof/>
            <w:sz w:val="18"/>
            <w:szCs w:val="18"/>
          </w:rPr>
          <w:t>2</w:t>
        </w:r>
        <w:r w:rsidRPr="007C43E9">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3EB2" w14:textId="77777777" w:rsidR="005168D0" w:rsidRDefault="005168D0">
      <w:r>
        <w:separator/>
      </w:r>
    </w:p>
  </w:footnote>
  <w:footnote w:type="continuationSeparator" w:id="0">
    <w:p w14:paraId="47233B39" w14:textId="77777777" w:rsidR="005168D0" w:rsidRDefault="005168D0">
      <w:r>
        <w:continuationSeparator/>
      </w:r>
    </w:p>
  </w:footnote>
  <w:footnote w:type="continuationNotice" w:id="1">
    <w:p w14:paraId="003F7BD0" w14:textId="77777777" w:rsidR="005168D0" w:rsidRDefault="00516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5C564BE6" w:rsidR="005168D0" w:rsidRPr="007C43E9" w:rsidRDefault="005168D0" w:rsidP="00A84EF6">
    <w:pPr>
      <w:pBdr>
        <w:bottom w:val="single" w:sz="4" w:space="1" w:color="auto"/>
      </w:pBdr>
      <w:spacing w:before="120"/>
      <w:rPr>
        <w:rFonts w:ascii="Arial" w:eastAsiaTheme="minorHAnsi" w:hAnsi="Arial" w:cstheme="minorBidi"/>
        <w:sz w:val="22"/>
        <w:szCs w:val="22"/>
        <w:lang w:val="fr-FR" w:eastAsia="en-US"/>
      </w:rPr>
    </w:pPr>
    <w:r w:rsidRPr="007C43E9">
      <w:rPr>
        <w:rFonts w:ascii="Arial" w:eastAsiaTheme="minorHAnsi" w:hAnsi="Arial" w:cs="Arial"/>
        <w:i/>
        <w:iCs/>
        <w:sz w:val="18"/>
        <w:szCs w:val="18"/>
        <w:lang w:val="fr-FR" w:eastAsia="en-US"/>
      </w:rPr>
      <w:t>UNEP/CMS/ScC-SC5/Doc.3/Annex/Par</w:t>
    </w:r>
    <w:r>
      <w:rPr>
        <w:rFonts w:ascii="Arial" w:eastAsiaTheme="minorHAnsi" w:hAnsi="Arial" w:cs="Arial"/>
        <w:i/>
        <w:iCs/>
        <w:sz w:val="18"/>
        <w:szCs w:val="18"/>
        <w:lang w:val="fr-FR" w:eastAsia="en-US"/>
      </w:rPr>
      <w:t>t B</w:t>
    </w:r>
  </w:p>
  <w:p w14:paraId="33B2CB57" w14:textId="77777777" w:rsidR="005168D0" w:rsidRPr="007C43E9" w:rsidRDefault="005168D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4053851C" w:rsidR="005168D0" w:rsidRPr="007C43E9" w:rsidRDefault="005168D0" w:rsidP="005E31BC">
    <w:pPr>
      <w:pBdr>
        <w:bottom w:val="single" w:sz="4" w:space="1" w:color="auto"/>
      </w:pBdr>
      <w:spacing w:before="120"/>
      <w:ind w:right="-464"/>
      <w:jc w:val="right"/>
      <w:rPr>
        <w:rFonts w:ascii="Arial" w:eastAsiaTheme="minorHAnsi" w:hAnsi="Arial" w:cstheme="minorBidi"/>
        <w:sz w:val="22"/>
        <w:szCs w:val="22"/>
        <w:lang w:val="fr-FR" w:eastAsia="en-US"/>
      </w:rPr>
    </w:pPr>
    <w:r w:rsidRPr="007C43E9">
      <w:rPr>
        <w:rFonts w:ascii="Arial" w:eastAsiaTheme="minorHAnsi" w:hAnsi="Arial" w:cs="Arial"/>
        <w:i/>
        <w:iCs/>
        <w:sz w:val="18"/>
        <w:szCs w:val="18"/>
        <w:lang w:val="fr-FR" w:eastAsia="en-US"/>
      </w:rPr>
      <w:t>UNEP/CMS/ScC-SC5/Doc.3/Annex/Par</w:t>
    </w:r>
    <w:r>
      <w:rPr>
        <w:rFonts w:ascii="Arial" w:eastAsiaTheme="minorHAnsi" w:hAnsi="Arial" w:cs="Arial"/>
        <w:i/>
        <w:iCs/>
        <w:sz w:val="18"/>
        <w:szCs w:val="18"/>
        <w:lang w:val="fr-FR" w:eastAsia="en-US"/>
      </w:rPr>
      <w:t>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7FDC"/>
    <w:multiLevelType w:val="multilevel"/>
    <w:tmpl w:val="CAAA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65276819"/>
    <w:multiLevelType w:val="hybridMultilevel"/>
    <w:tmpl w:val="7306313C"/>
    <w:lvl w:ilvl="0" w:tplc="5AE8CF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tNaANhbSDwsAAAA"/>
  </w:docVars>
  <w:rsids>
    <w:rsidRoot w:val="00B63932"/>
    <w:rsid w:val="00004047"/>
    <w:rsid w:val="00017598"/>
    <w:rsid w:val="00024540"/>
    <w:rsid w:val="000318A1"/>
    <w:rsid w:val="00036CBA"/>
    <w:rsid w:val="00036CDB"/>
    <w:rsid w:val="00041184"/>
    <w:rsid w:val="000610B6"/>
    <w:rsid w:val="00061980"/>
    <w:rsid w:val="00063AE0"/>
    <w:rsid w:val="000850BA"/>
    <w:rsid w:val="000A027D"/>
    <w:rsid w:val="000B7540"/>
    <w:rsid w:val="000C0A41"/>
    <w:rsid w:val="000D2112"/>
    <w:rsid w:val="000D47F8"/>
    <w:rsid w:val="000D5227"/>
    <w:rsid w:val="000D6752"/>
    <w:rsid w:val="000E2A01"/>
    <w:rsid w:val="000E2F7E"/>
    <w:rsid w:val="000E515C"/>
    <w:rsid w:val="000F4BAF"/>
    <w:rsid w:val="000F518F"/>
    <w:rsid w:val="000F654A"/>
    <w:rsid w:val="000F7929"/>
    <w:rsid w:val="00100D0F"/>
    <w:rsid w:val="00102122"/>
    <w:rsid w:val="001026AA"/>
    <w:rsid w:val="0011008E"/>
    <w:rsid w:val="00110454"/>
    <w:rsid w:val="00120F0E"/>
    <w:rsid w:val="00124D83"/>
    <w:rsid w:val="00130035"/>
    <w:rsid w:val="00183D3F"/>
    <w:rsid w:val="00194620"/>
    <w:rsid w:val="001A342B"/>
    <w:rsid w:val="001A7A72"/>
    <w:rsid w:val="001B3D43"/>
    <w:rsid w:val="001D4E89"/>
    <w:rsid w:val="001D6D18"/>
    <w:rsid w:val="001E1ADB"/>
    <w:rsid w:val="001E20F0"/>
    <w:rsid w:val="001E6AAB"/>
    <w:rsid w:val="001F35F3"/>
    <w:rsid w:val="001F5ADC"/>
    <w:rsid w:val="001F7128"/>
    <w:rsid w:val="00204680"/>
    <w:rsid w:val="00207FBA"/>
    <w:rsid w:val="0022772E"/>
    <w:rsid w:val="00232086"/>
    <w:rsid w:val="002402E2"/>
    <w:rsid w:val="0025441C"/>
    <w:rsid w:val="00271324"/>
    <w:rsid w:val="002801E1"/>
    <w:rsid w:val="00281FA3"/>
    <w:rsid w:val="002B69A1"/>
    <w:rsid w:val="002B70A3"/>
    <w:rsid w:val="002B7D63"/>
    <w:rsid w:val="002C5694"/>
    <w:rsid w:val="002D4146"/>
    <w:rsid w:val="002D70DC"/>
    <w:rsid w:val="002E3773"/>
    <w:rsid w:val="002F00D7"/>
    <w:rsid w:val="002F045F"/>
    <w:rsid w:val="0030467D"/>
    <w:rsid w:val="00340808"/>
    <w:rsid w:val="00343ADC"/>
    <w:rsid w:val="00346CAF"/>
    <w:rsid w:val="00346DC7"/>
    <w:rsid w:val="00356C7E"/>
    <w:rsid w:val="00362249"/>
    <w:rsid w:val="00373C3C"/>
    <w:rsid w:val="00394E53"/>
    <w:rsid w:val="003C2F7C"/>
    <w:rsid w:val="003C4D65"/>
    <w:rsid w:val="003D05E1"/>
    <w:rsid w:val="003E7EEA"/>
    <w:rsid w:val="004008A1"/>
    <w:rsid w:val="0040167C"/>
    <w:rsid w:val="00424470"/>
    <w:rsid w:val="0042792F"/>
    <w:rsid w:val="00440072"/>
    <w:rsid w:val="00441EF9"/>
    <w:rsid w:val="00445C7D"/>
    <w:rsid w:val="004472D9"/>
    <w:rsid w:val="004559FF"/>
    <w:rsid w:val="004656CD"/>
    <w:rsid w:val="00473643"/>
    <w:rsid w:val="00483F10"/>
    <w:rsid w:val="00487D5D"/>
    <w:rsid w:val="004951F7"/>
    <w:rsid w:val="004A402C"/>
    <w:rsid w:val="004A45CA"/>
    <w:rsid w:val="004A5FC4"/>
    <w:rsid w:val="004B453D"/>
    <w:rsid w:val="004B6DF4"/>
    <w:rsid w:val="004C0E91"/>
    <w:rsid w:val="004D10C6"/>
    <w:rsid w:val="004E4B0B"/>
    <w:rsid w:val="004F10A1"/>
    <w:rsid w:val="00500664"/>
    <w:rsid w:val="00501B4F"/>
    <w:rsid w:val="00505925"/>
    <w:rsid w:val="005066F0"/>
    <w:rsid w:val="00511250"/>
    <w:rsid w:val="00514370"/>
    <w:rsid w:val="005168D0"/>
    <w:rsid w:val="00524118"/>
    <w:rsid w:val="0052556C"/>
    <w:rsid w:val="00530AB9"/>
    <w:rsid w:val="0053191B"/>
    <w:rsid w:val="00533881"/>
    <w:rsid w:val="00556122"/>
    <w:rsid w:val="00556825"/>
    <w:rsid w:val="00560FEC"/>
    <w:rsid w:val="00564B73"/>
    <w:rsid w:val="00575212"/>
    <w:rsid w:val="00582D19"/>
    <w:rsid w:val="0058432F"/>
    <w:rsid w:val="00592811"/>
    <w:rsid w:val="005967F7"/>
    <w:rsid w:val="005A16D9"/>
    <w:rsid w:val="005A483A"/>
    <w:rsid w:val="005A5BE5"/>
    <w:rsid w:val="005B7EFB"/>
    <w:rsid w:val="005C10E8"/>
    <w:rsid w:val="005C56D8"/>
    <w:rsid w:val="005D2B9F"/>
    <w:rsid w:val="005D3F6E"/>
    <w:rsid w:val="005E1E40"/>
    <w:rsid w:val="005E2CB8"/>
    <w:rsid w:val="005E31BC"/>
    <w:rsid w:val="005E3E2A"/>
    <w:rsid w:val="005F3C31"/>
    <w:rsid w:val="005F69CF"/>
    <w:rsid w:val="00601121"/>
    <w:rsid w:val="00606841"/>
    <w:rsid w:val="00613A37"/>
    <w:rsid w:val="00626752"/>
    <w:rsid w:val="006350EB"/>
    <w:rsid w:val="00637D13"/>
    <w:rsid w:val="00645AC1"/>
    <w:rsid w:val="00647FB5"/>
    <w:rsid w:val="0066104A"/>
    <w:rsid w:val="0067297A"/>
    <w:rsid w:val="00673972"/>
    <w:rsid w:val="006A4DA9"/>
    <w:rsid w:val="006B6494"/>
    <w:rsid w:val="006B7AC9"/>
    <w:rsid w:val="006C24AD"/>
    <w:rsid w:val="006C4688"/>
    <w:rsid w:val="006D33CF"/>
    <w:rsid w:val="006D3AB6"/>
    <w:rsid w:val="006D5ECE"/>
    <w:rsid w:val="006E13F4"/>
    <w:rsid w:val="006E674A"/>
    <w:rsid w:val="006F16E0"/>
    <w:rsid w:val="006F2A65"/>
    <w:rsid w:val="00712416"/>
    <w:rsid w:val="007267F7"/>
    <w:rsid w:val="00731E68"/>
    <w:rsid w:val="00737ABC"/>
    <w:rsid w:val="00741218"/>
    <w:rsid w:val="0074392E"/>
    <w:rsid w:val="00754FF5"/>
    <w:rsid w:val="00772673"/>
    <w:rsid w:val="0077397A"/>
    <w:rsid w:val="00775141"/>
    <w:rsid w:val="00785777"/>
    <w:rsid w:val="00791758"/>
    <w:rsid w:val="0079188C"/>
    <w:rsid w:val="00796B8F"/>
    <w:rsid w:val="007A7A0D"/>
    <w:rsid w:val="007B3A04"/>
    <w:rsid w:val="007C43E9"/>
    <w:rsid w:val="007C482C"/>
    <w:rsid w:val="007D0360"/>
    <w:rsid w:val="007D16E3"/>
    <w:rsid w:val="007D4731"/>
    <w:rsid w:val="007D7EB2"/>
    <w:rsid w:val="007F261B"/>
    <w:rsid w:val="00800DA4"/>
    <w:rsid w:val="008175F0"/>
    <w:rsid w:val="00817C44"/>
    <w:rsid w:val="00817F78"/>
    <w:rsid w:val="008247D3"/>
    <w:rsid w:val="00825821"/>
    <w:rsid w:val="00833799"/>
    <w:rsid w:val="00834114"/>
    <w:rsid w:val="00835002"/>
    <w:rsid w:val="00845DD4"/>
    <w:rsid w:val="0085037D"/>
    <w:rsid w:val="00857263"/>
    <w:rsid w:val="0086343D"/>
    <w:rsid w:val="00875756"/>
    <w:rsid w:val="00894781"/>
    <w:rsid w:val="008A0CB9"/>
    <w:rsid w:val="008B5EAE"/>
    <w:rsid w:val="008D06E6"/>
    <w:rsid w:val="008D12DF"/>
    <w:rsid w:val="008E5C43"/>
    <w:rsid w:val="008E6D23"/>
    <w:rsid w:val="00900CAB"/>
    <w:rsid w:val="009020CB"/>
    <w:rsid w:val="00905CB7"/>
    <w:rsid w:val="009136EC"/>
    <w:rsid w:val="0091584D"/>
    <w:rsid w:val="00922983"/>
    <w:rsid w:val="00936B31"/>
    <w:rsid w:val="00945D25"/>
    <w:rsid w:val="009610E6"/>
    <w:rsid w:val="009661F6"/>
    <w:rsid w:val="00967723"/>
    <w:rsid w:val="00971977"/>
    <w:rsid w:val="0098409F"/>
    <w:rsid w:val="00986800"/>
    <w:rsid w:val="009875A9"/>
    <w:rsid w:val="00996822"/>
    <w:rsid w:val="009A5EC8"/>
    <w:rsid w:val="009C0549"/>
    <w:rsid w:val="009C15A4"/>
    <w:rsid w:val="009C4FBB"/>
    <w:rsid w:val="009C774E"/>
    <w:rsid w:val="009D11FC"/>
    <w:rsid w:val="009D5B20"/>
    <w:rsid w:val="009D724B"/>
    <w:rsid w:val="009E1EAF"/>
    <w:rsid w:val="009E26FB"/>
    <w:rsid w:val="009E6ACF"/>
    <w:rsid w:val="009F75F8"/>
    <w:rsid w:val="00A01657"/>
    <w:rsid w:val="00A038A5"/>
    <w:rsid w:val="00A05348"/>
    <w:rsid w:val="00A305D0"/>
    <w:rsid w:val="00A429DF"/>
    <w:rsid w:val="00A557DA"/>
    <w:rsid w:val="00A62AC3"/>
    <w:rsid w:val="00A84EF6"/>
    <w:rsid w:val="00AA4B44"/>
    <w:rsid w:val="00AB5D42"/>
    <w:rsid w:val="00AC0DF1"/>
    <w:rsid w:val="00AC5D1D"/>
    <w:rsid w:val="00AD234E"/>
    <w:rsid w:val="00AE04FC"/>
    <w:rsid w:val="00AE0E17"/>
    <w:rsid w:val="00AE7A33"/>
    <w:rsid w:val="00AF5FFC"/>
    <w:rsid w:val="00AF7C3F"/>
    <w:rsid w:val="00B031B4"/>
    <w:rsid w:val="00B159D1"/>
    <w:rsid w:val="00B3235E"/>
    <w:rsid w:val="00B411E9"/>
    <w:rsid w:val="00B41ABD"/>
    <w:rsid w:val="00B5542D"/>
    <w:rsid w:val="00B63932"/>
    <w:rsid w:val="00B9148C"/>
    <w:rsid w:val="00B9313A"/>
    <w:rsid w:val="00B937EE"/>
    <w:rsid w:val="00B95194"/>
    <w:rsid w:val="00BB140C"/>
    <w:rsid w:val="00BB35CF"/>
    <w:rsid w:val="00BB653A"/>
    <w:rsid w:val="00BC3C5E"/>
    <w:rsid w:val="00BC5AE1"/>
    <w:rsid w:val="00BC7109"/>
    <w:rsid w:val="00BD2EEF"/>
    <w:rsid w:val="00BF520C"/>
    <w:rsid w:val="00C0022F"/>
    <w:rsid w:val="00C00D76"/>
    <w:rsid w:val="00C06BC7"/>
    <w:rsid w:val="00C12AC6"/>
    <w:rsid w:val="00C160A1"/>
    <w:rsid w:val="00C20B6A"/>
    <w:rsid w:val="00C3704A"/>
    <w:rsid w:val="00C37F99"/>
    <w:rsid w:val="00C46AA5"/>
    <w:rsid w:val="00C6102B"/>
    <w:rsid w:val="00C724E9"/>
    <w:rsid w:val="00C769A5"/>
    <w:rsid w:val="00C85860"/>
    <w:rsid w:val="00C87F10"/>
    <w:rsid w:val="00C92FA3"/>
    <w:rsid w:val="00CA2B53"/>
    <w:rsid w:val="00CA5AE9"/>
    <w:rsid w:val="00CA6B02"/>
    <w:rsid w:val="00CB3758"/>
    <w:rsid w:val="00CC0BAF"/>
    <w:rsid w:val="00CC7381"/>
    <w:rsid w:val="00CE0699"/>
    <w:rsid w:val="00CE727F"/>
    <w:rsid w:val="00CF1A5C"/>
    <w:rsid w:val="00CF4DF5"/>
    <w:rsid w:val="00D20706"/>
    <w:rsid w:val="00D21086"/>
    <w:rsid w:val="00D23024"/>
    <w:rsid w:val="00D368E6"/>
    <w:rsid w:val="00D36F90"/>
    <w:rsid w:val="00D461BB"/>
    <w:rsid w:val="00D466FC"/>
    <w:rsid w:val="00D54F30"/>
    <w:rsid w:val="00D73DE9"/>
    <w:rsid w:val="00D7765E"/>
    <w:rsid w:val="00D77F36"/>
    <w:rsid w:val="00D8188C"/>
    <w:rsid w:val="00D95173"/>
    <w:rsid w:val="00DA2BBF"/>
    <w:rsid w:val="00DA47AC"/>
    <w:rsid w:val="00DB61F2"/>
    <w:rsid w:val="00DC366B"/>
    <w:rsid w:val="00DC58AB"/>
    <w:rsid w:val="00DE71CA"/>
    <w:rsid w:val="00DF02B4"/>
    <w:rsid w:val="00DF7AD0"/>
    <w:rsid w:val="00E04157"/>
    <w:rsid w:val="00E048D2"/>
    <w:rsid w:val="00E0632D"/>
    <w:rsid w:val="00E23C75"/>
    <w:rsid w:val="00E31DC5"/>
    <w:rsid w:val="00E33741"/>
    <w:rsid w:val="00E33A1B"/>
    <w:rsid w:val="00E371D8"/>
    <w:rsid w:val="00E46E84"/>
    <w:rsid w:val="00E5183E"/>
    <w:rsid w:val="00E51CEB"/>
    <w:rsid w:val="00E559B4"/>
    <w:rsid w:val="00E64BDC"/>
    <w:rsid w:val="00E82BCE"/>
    <w:rsid w:val="00E86063"/>
    <w:rsid w:val="00E87048"/>
    <w:rsid w:val="00E92DEF"/>
    <w:rsid w:val="00E95A73"/>
    <w:rsid w:val="00E96B81"/>
    <w:rsid w:val="00EA42AC"/>
    <w:rsid w:val="00EA7943"/>
    <w:rsid w:val="00EB1569"/>
    <w:rsid w:val="00EB70AB"/>
    <w:rsid w:val="00EB7B55"/>
    <w:rsid w:val="00EC2D1F"/>
    <w:rsid w:val="00ED5A9B"/>
    <w:rsid w:val="00EE5631"/>
    <w:rsid w:val="00EF66B4"/>
    <w:rsid w:val="00F018A9"/>
    <w:rsid w:val="00F028DE"/>
    <w:rsid w:val="00F030A0"/>
    <w:rsid w:val="00F13519"/>
    <w:rsid w:val="00F20F15"/>
    <w:rsid w:val="00F25496"/>
    <w:rsid w:val="00F2750A"/>
    <w:rsid w:val="00F27F3E"/>
    <w:rsid w:val="00F53284"/>
    <w:rsid w:val="00F8412E"/>
    <w:rsid w:val="00F85B3B"/>
    <w:rsid w:val="00F8715B"/>
    <w:rsid w:val="00FA3E60"/>
    <w:rsid w:val="00FA727E"/>
    <w:rsid w:val="00FB4CF1"/>
    <w:rsid w:val="00FD10FB"/>
    <w:rsid w:val="00FD3E93"/>
    <w:rsid w:val="00FD3F97"/>
    <w:rsid w:val="010D7664"/>
    <w:rsid w:val="01377E8E"/>
    <w:rsid w:val="01BB86F0"/>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6F964A0"/>
    <w:rsid w:val="073E19ED"/>
    <w:rsid w:val="07DEAB55"/>
    <w:rsid w:val="084D9F8B"/>
    <w:rsid w:val="084E5786"/>
    <w:rsid w:val="08620C28"/>
    <w:rsid w:val="0882FF6E"/>
    <w:rsid w:val="08887DE5"/>
    <w:rsid w:val="08A9C59E"/>
    <w:rsid w:val="08C7DF82"/>
    <w:rsid w:val="08CE2720"/>
    <w:rsid w:val="092CCE16"/>
    <w:rsid w:val="09C6020A"/>
    <w:rsid w:val="0A5454C8"/>
    <w:rsid w:val="0A71C040"/>
    <w:rsid w:val="0AA259E3"/>
    <w:rsid w:val="0AE0711C"/>
    <w:rsid w:val="0B2DD4FF"/>
    <w:rsid w:val="0B322AF6"/>
    <w:rsid w:val="0B5FE7FA"/>
    <w:rsid w:val="0B949AF9"/>
    <w:rsid w:val="0BBF882A"/>
    <w:rsid w:val="0C1F2F7A"/>
    <w:rsid w:val="0C30E523"/>
    <w:rsid w:val="0C4BA01C"/>
    <w:rsid w:val="0C844BF3"/>
    <w:rsid w:val="0CD62572"/>
    <w:rsid w:val="0D21C8A9"/>
    <w:rsid w:val="0D93FB92"/>
    <w:rsid w:val="0D9D4F8A"/>
    <w:rsid w:val="0DAF8680"/>
    <w:rsid w:val="0DF77D5F"/>
    <w:rsid w:val="0E4CD0FC"/>
    <w:rsid w:val="0F10E7C6"/>
    <w:rsid w:val="0F163441"/>
    <w:rsid w:val="0F3E2948"/>
    <w:rsid w:val="0F70CC7F"/>
    <w:rsid w:val="104B82D3"/>
    <w:rsid w:val="1058B170"/>
    <w:rsid w:val="106FBC94"/>
    <w:rsid w:val="10957F04"/>
    <w:rsid w:val="10B095BE"/>
    <w:rsid w:val="10D305E4"/>
    <w:rsid w:val="10DDB5F1"/>
    <w:rsid w:val="10F1A392"/>
    <w:rsid w:val="11FA21F0"/>
    <w:rsid w:val="12B0A864"/>
    <w:rsid w:val="12CBB7D0"/>
    <w:rsid w:val="13C2AA42"/>
    <w:rsid w:val="141EA0C6"/>
    <w:rsid w:val="14440A64"/>
    <w:rsid w:val="14789132"/>
    <w:rsid w:val="148CCD78"/>
    <w:rsid w:val="14EDFA6E"/>
    <w:rsid w:val="15049CBA"/>
    <w:rsid w:val="1511E4D0"/>
    <w:rsid w:val="15529450"/>
    <w:rsid w:val="1569C374"/>
    <w:rsid w:val="1572B7B1"/>
    <w:rsid w:val="158C9A51"/>
    <w:rsid w:val="16318041"/>
    <w:rsid w:val="16339909"/>
    <w:rsid w:val="1665A5C3"/>
    <w:rsid w:val="16C46CBB"/>
    <w:rsid w:val="1793F1D3"/>
    <w:rsid w:val="17C544DA"/>
    <w:rsid w:val="18048BB7"/>
    <w:rsid w:val="192203C8"/>
    <w:rsid w:val="1929D4E4"/>
    <w:rsid w:val="192F7561"/>
    <w:rsid w:val="195EA88A"/>
    <w:rsid w:val="196AD1C0"/>
    <w:rsid w:val="19AAB426"/>
    <w:rsid w:val="19AF7D7B"/>
    <w:rsid w:val="19FB3D98"/>
    <w:rsid w:val="1A56CC33"/>
    <w:rsid w:val="1A726046"/>
    <w:rsid w:val="1A83BF1D"/>
    <w:rsid w:val="1B319EBE"/>
    <w:rsid w:val="1B83FB60"/>
    <w:rsid w:val="1B92489C"/>
    <w:rsid w:val="1B9AF1FE"/>
    <w:rsid w:val="1BF160F2"/>
    <w:rsid w:val="1C396A52"/>
    <w:rsid w:val="1C3CEEB0"/>
    <w:rsid w:val="1C53C016"/>
    <w:rsid w:val="1C79C134"/>
    <w:rsid w:val="1CE6F6FF"/>
    <w:rsid w:val="1D22E7FC"/>
    <w:rsid w:val="1D6F5893"/>
    <w:rsid w:val="1D7BC5C5"/>
    <w:rsid w:val="1D87113B"/>
    <w:rsid w:val="1DE00C2F"/>
    <w:rsid w:val="1E1B5E01"/>
    <w:rsid w:val="1E1DB7A8"/>
    <w:rsid w:val="1E25EB5D"/>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A39381"/>
    <w:rsid w:val="23E5AE64"/>
    <w:rsid w:val="24521AD2"/>
    <w:rsid w:val="24568EE6"/>
    <w:rsid w:val="24811092"/>
    <w:rsid w:val="2481C88D"/>
    <w:rsid w:val="249ECBC2"/>
    <w:rsid w:val="24CC5475"/>
    <w:rsid w:val="24E0CE0D"/>
    <w:rsid w:val="250B95E8"/>
    <w:rsid w:val="254CB931"/>
    <w:rsid w:val="25552013"/>
    <w:rsid w:val="2574EE59"/>
    <w:rsid w:val="2587D4C4"/>
    <w:rsid w:val="2599312D"/>
    <w:rsid w:val="25AB83FA"/>
    <w:rsid w:val="25E3C806"/>
    <w:rsid w:val="2640D753"/>
    <w:rsid w:val="26425691"/>
    <w:rsid w:val="26755CB9"/>
    <w:rsid w:val="2683C3FA"/>
    <w:rsid w:val="269D6888"/>
    <w:rsid w:val="26AB2D06"/>
    <w:rsid w:val="273FFE4D"/>
    <w:rsid w:val="27471BDE"/>
    <w:rsid w:val="27733A68"/>
    <w:rsid w:val="27FFAF52"/>
    <w:rsid w:val="28A7E3F4"/>
    <w:rsid w:val="28B493A3"/>
    <w:rsid w:val="292F0C17"/>
    <w:rsid w:val="29665404"/>
    <w:rsid w:val="2974A516"/>
    <w:rsid w:val="29E2F787"/>
    <w:rsid w:val="2A3B75EE"/>
    <w:rsid w:val="2A470B20"/>
    <w:rsid w:val="2A5D48EA"/>
    <w:rsid w:val="2AD37067"/>
    <w:rsid w:val="2ADCF069"/>
    <w:rsid w:val="2C092600"/>
    <w:rsid w:val="2C136F70"/>
    <w:rsid w:val="2C15EC41"/>
    <w:rsid w:val="2CB09BF6"/>
    <w:rsid w:val="2CBE9F25"/>
    <w:rsid w:val="2CC30BF5"/>
    <w:rsid w:val="2D3FE6A9"/>
    <w:rsid w:val="2D4966CB"/>
    <w:rsid w:val="2D645495"/>
    <w:rsid w:val="2D8900E5"/>
    <w:rsid w:val="2DB65D62"/>
    <w:rsid w:val="2E4EDFAB"/>
    <w:rsid w:val="2E73DA33"/>
    <w:rsid w:val="2EB97332"/>
    <w:rsid w:val="2EF1CB97"/>
    <w:rsid w:val="2F396E95"/>
    <w:rsid w:val="2F543FA8"/>
    <w:rsid w:val="30217CE3"/>
    <w:rsid w:val="30A5810C"/>
    <w:rsid w:val="30C39604"/>
    <w:rsid w:val="30FF1784"/>
    <w:rsid w:val="310F130C"/>
    <w:rsid w:val="3195E894"/>
    <w:rsid w:val="31BA6A16"/>
    <w:rsid w:val="31D4B9D1"/>
    <w:rsid w:val="323CFB4F"/>
    <w:rsid w:val="3331E29A"/>
    <w:rsid w:val="33692A87"/>
    <w:rsid w:val="344CFF29"/>
    <w:rsid w:val="346C6C81"/>
    <w:rsid w:val="34CA00CD"/>
    <w:rsid w:val="3578F22F"/>
    <w:rsid w:val="35CD5E88"/>
    <w:rsid w:val="35D132D1"/>
    <w:rsid w:val="361678C4"/>
    <w:rsid w:val="3625C441"/>
    <w:rsid w:val="369764FC"/>
    <w:rsid w:val="36FF59D4"/>
    <w:rsid w:val="373B344D"/>
    <w:rsid w:val="3750068C"/>
    <w:rsid w:val="378E26E8"/>
    <w:rsid w:val="3826E7D6"/>
    <w:rsid w:val="382E9299"/>
    <w:rsid w:val="383FC7C4"/>
    <w:rsid w:val="38520466"/>
    <w:rsid w:val="38A541CF"/>
    <w:rsid w:val="38DC33E6"/>
    <w:rsid w:val="393D83FD"/>
    <w:rsid w:val="398BC4FF"/>
    <w:rsid w:val="39966979"/>
    <w:rsid w:val="39A81F22"/>
    <w:rsid w:val="39BF1FCF"/>
    <w:rsid w:val="39D9682A"/>
    <w:rsid w:val="39DB5E2E"/>
    <w:rsid w:val="39E7B93C"/>
    <w:rsid w:val="3A091C23"/>
    <w:rsid w:val="3A3BE731"/>
    <w:rsid w:val="3A87A74E"/>
    <w:rsid w:val="3A920B02"/>
    <w:rsid w:val="3A9386EB"/>
    <w:rsid w:val="3AAA38AF"/>
    <w:rsid w:val="3AF0B755"/>
    <w:rsid w:val="3B175AE1"/>
    <w:rsid w:val="3B54C9EC"/>
    <w:rsid w:val="3B942CFC"/>
    <w:rsid w:val="3BA1260E"/>
    <w:rsid w:val="3BAE5178"/>
    <w:rsid w:val="3BD4C335"/>
    <w:rsid w:val="3C888767"/>
    <w:rsid w:val="3D4CB4E3"/>
    <w:rsid w:val="3D92A94C"/>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3F81F4E"/>
    <w:rsid w:val="44324FCF"/>
    <w:rsid w:val="445D7F54"/>
    <w:rsid w:val="44ADEF9E"/>
    <w:rsid w:val="44B90EEA"/>
    <w:rsid w:val="44D5FF8A"/>
    <w:rsid w:val="45073283"/>
    <w:rsid w:val="4599C50B"/>
    <w:rsid w:val="45CE2194"/>
    <w:rsid w:val="45ED2333"/>
    <w:rsid w:val="46043198"/>
    <w:rsid w:val="461B099C"/>
    <w:rsid w:val="464ABC1E"/>
    <w:rsid w:val="469F526B"/>
    <w:rsid w:val="46FBF7AC"/>
    <w:rsid w:val="48968773"/>
    <w:rsid w:val="48CA4E23"/>
    <w:rsid w:val="48E305EE"/>
    <w:rsid w:val="48E3AFB2"/>
    <w:rsid w:val="49A7D27E"/>
    <w:rsid w:val="49C56A42"/>
    <w:rsid w:val="49CCFE5C"/>
    <w:rsid w:val="49F39A6B"/>
    <w:rsid w:val="4A3A39E0"/>
    <w:rsid w:val="4A687D33"/>
    <w:rsid w:val="4A6C6CE0"/>
    <w:rsid w:val="4A7E1520"/>
    <w:rsid w:val="4AAB23D0"/>
    <w:rsid w:val="4AD661CE"/>
    <w:rsid w:val="4B1F5C31"/>
    <w:rsid w:val="4B699C15"/>
    <w:rsid w:val="4BA8B297"/>
    <w:rsid w:val="4BB51C0B"/>
    <w:rsid w:val="4BC7A708"/>
    <w:rsid w:val="4BD879C3"/>
    <w:rsid w:val="4C22F3AD"/>
    <w:rsid w:val="4C30A73C"/>
    <w:rsid w:val="4C3CCD3F"/>
    <w:rsid w:val="4C87D4B4"/>
    <w:rsid w:val="4CF07C41"/>
    <w:rsid w:val="4CFB1D66"/>
    <w:rsid w:val="4D7D9BE5"/>
    <w:rsid w:val="4DCB48AD"/>
    <w:rsid w:val="4E051AA4"/>
    <w:rsid w:val="4E38CE37"/>
    <w:rsid w:val="4E486602"/>
    <w:rsid w:val="4F011F61"/>
    <w:rsid w:val="4F51CF43"/>
    <w:rsid w:val="4F5DFD93"/>
    <w:rsid w:val="4FC86A20"/>
    <w:rsid w:val="50480D93"/>
    <w:rsid w:val="505CA101"/>
    <w:rsid w:val="50815951"/>
    <w:rsid w:val="508D8812"/>
    <w:rsid w:val="50D34AE4"/>
    <w:rsid w:val="510C7524"/>
    <w:rsid w:val="510D7143"/>
    <w:rsid w:val="5112E512"/>
    <w:rsid w:val="5133AA83"/>
    <w:rsid w:val="514FFFBA"/>
    <w:rsid w:val="520C20B1"/>
    <w:rsid w:val="52DD1EF6"/>
    <w:rsid w:val="532DFBB4"/>
    <w:rsid w:val="53736114"/>
    <w:rsid w:val="53765571"/>
    <w:rsid w:val="53972146"/>
    <w:rsid w:val="53A9D90C"/>
    <w:rsid w:val="53AAA901"/>
    <w:rsid w:val="53D01E9F"/>
    <w:rsid w:val="53E6837A"/>
    <w:rsid w:val="543C414A"/>
    <w:rsid w:val="548DA723"/>
    <w:rsid w:val="54A8DDDF"/>
    <w:rsid w:val="54A9F166"/>
    <w:rsid w:val="5517EA62"/>
    <w:rsid w:val="555E0D2D"/>
    <w:rsid w:val="5562F17B"/>
    <w:rsid w:val="55662816"/>
    <w:rsid w:val="557AEAE8"/>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BFE2442"/>
    <w:rsid w:val="5C2096B2"/>
    <w:rsid w:val="5C6E564C"/>
    <w:rsid w:val="5C8F9A04"/>
    <w:rsid w:val="5CE7D3B2"/>
    <w:rsid w:val="5D1524D0"/>
    <w:rsid w:val="5D184A21"/>
    <w:rsid w:val="5D457304"/>
    <w:rsid w:val="5D8BA053"/>
    <w:rsid w:val="5D9BB57E"/>
    <w:rsid w:val="5D9D72A2"/>
    <w:rsid w:val="5DBD6332"/>
    <w:rsid w:val="5DEBA0D3"/>
    <w:rsid w:val="5DF33173"/>
    <w:rsid w:val="5DF9D0A8"/>
    <w:rsid w:val="5E084E6E"/>
    <w:rsid w:val="5E6970E8"/>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26EA3"/>
    <w:rsid w:val="6216B5F0"/>
    <w:rsid w:val="626C16B2"/>
    <w:rsid w:val="62A1DD56"/>
    <w:rsid w:val="62D463D7"/>
    <w:rsid w:val="6328A30B"/>
    <w:rsid w:val="63607DA5"/>
    <w:rsid w:val="63923AB7"/>
    <w:rsid w:val="63BE0A44"/>
    <w:rsid w:val="63DE230D"/>
    <w:rsid w:val="6407E713"/>
    <w:rsid w:val="641DBC2C"/>
    <w:rsid w:val="6450B6A6"/>
    <w:rsid w:val="647339D4"/>
    <w:rsid w:val="64BAF34A"/>
    <w:rsid w:val="64F8E526"/>
    <w:rsid w:val="657F0C1F"/>
    <w:rsid w:val="66B555A4"/>
    <w:rsid w:val="66F06D22"/>
    <w:rsid w:val="67354FB8"/>
    <w:rsid w:val="673DD3BB"/>
    <w:rsid w:val="6761AB2A"/>
    <w:rsid w:val="67A85070"/>
    <w:rsid w:val="67E6AB72"/>
    <w:rsid w:val="68198544"/>
    <w:rsid w:val="683FC3F1"/>
    <w:rsid w:val="685A9BD7"/>
    <w:rsid w:val="685AD58A"/>
    <w:rsid w:val="6890F12E"/>
    <w:rsid w:val="68A4A8D0"/>
    <w:rsid w:val="68A6BCE5"/>
    <w:rsid w:val="68C8D358"/>
    <w:rsid w:val="68EE9D99"/>
    <w:rsid w:val="69721B79"/>
    <w:rsid w:val="6989815C"/>
    <w:rsid w:val="6A343C34"/>
    <w:rsid w:val="6A93C6DE"/>
    <w:rsid w:val="6ABEC18A"/>
    <w:rsid w:val="6AD6C9F8"/>
    <w:rsid w:val="6ADFAE39"/>
    <w:rsid w:val="6AF03C5A"/>
    <w:rsid w:val="6B0DFB2E"/>
    <w:rsid w:val="6B1E4C34"/>
    <w:rsid w:val="6C5410BE"/>
    <w:rsid w:val="6C543F79"/>
    <w:rsid w:val="6C979B54"/>
    <w:rsid w:val="6D8B9FE9"/>
    <w:rsid w:val="6D9CF15B"/>
    <w:rsid w:val="6E323CC5"/>
    <w:rsid w:val="6E770C76"/>
    <w:rsid w:val="6E7D2801"/>
    <w:rsid w:val="6EC64DD0"/>
    <w:rsid w:val="6FB77C9B"/>
    <w:rsid w:val="6FB8A46A"/>
    <w:rsid w:val="6FDAB571"/>
    <w:rsid w:val="6FE1B075"/>
    <w:rsid w:val="6FF1BD57"/>
    <w:rsid w:val="7011E0B8"/>
    <w:rsid w:val="70817436"/>
    <w:rsid w:val="70838C14"/>
    <w:rsid w:val="71349DA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2A1A32"/>
    <w:rsid w:val="758272CE"/>
    <w:rsid w:val="760341EC"/>
    <w:rsid w:val="76081E28"/>
    <w:rsid w:val="76B83758"/>
    <w:rsid w:val="77AC91C3"/>
    <w:rsid w:val="77B8DF04"/>
    <w:rsid w:val="77BA9AD4"/>
    <w:rsid w:val="77C8EBE6"/>
    <w:rsid w:val="78A26EDE"/>
    <w:rsid w:val="790B7FF9"/>
    <w:rsid w:val="79B10C82"/>
    <w:rsid w:val="79BD011F"/>
    <w:rsid w:val="7A15B35A"/>
    <w:rsid w:val="7A456224"/>
    <w:rsid w:val="7AA2C76B"/>
    <w:rsid w:val="7ABF32BD"/>
    <w:rsid w:val="7B759CB4"/>
    <w:rsid w:val="7C66DA89"/>
    <w:rsid w:val="7C755A94"/>
    <w:rsid w:val="7CA2AB65"/>
    <w:rsid w:val="7D302A04"/>
    <w:rsid w:val="7D7BE535"/>
    <w:rsid w:val="7DDED209"/>
    <w:rsid w:val="7E679183"/>
    <w:rsid w:val="7F12E4A6"/>
    <w:rsid w:val="7F503A49"/>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62E5C"/>
  <w15:chartTrackingRefBased/>
  <w15:docId w15:val="{4102FD9B-123E-4B86-BDD6-10EE6BA0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unhideWhenUsed/>
    <w:rsid w:val="00BB140C"/>
    <w:rPr>
      <w:sz w:val="20"/>
      <w:szCs w:val="20"/>
    </w:rPr>
  </w:style>
  <w:style w:type="character" w:customStyle="1" w:styleId="CommentTextChar">
    <w:name w:val="Comment Text Char"/>
    <w:basedOn w:val="DefaultParagraphFont"/>
    <w:link w:val="CommentText"/>
    <w:uiPriority w:val="99"/>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0E515C"/>
    <w:rPr>
      <w:color w:val="605E5C"/>
      <w:shd w:val="clear" w:color="auto" w:fill="E1DFDD"/>
    </w:rPr>
  </w:style>
  <w:style w:type="paragraph" w:styleId="ListParagraph">
    <w:name w:val="List Paragraph"/>
    <w:basedOn w:val="Normal"/>
    <w:uiPriority w:val="34"/>
    <w:qFormat/>
    <w:rsid w:val="00487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96912">
      <w:bodyDiv w:val="1"/>
      <w:marLeft w:val="0"/>
      <w:marRight w:val="0"/>
      <w:marTop w:val="0"/>
      <w:marBottom w:val="0"/>
      <w:divBdr>
        <w:top w:val="none" w:sz="0" w:space="0" w:color="auto"/>
        <w:left w:val="none" w:sz="0" w:space="0" w:color="auto"/>
        <w:bottom w:val="none" w:sz="0" w:space="0" w:color="auto"/>
        <w:right w:val="none" w:sz="0" w:space="0" w:color="auto"/>
      </w:divBdr>
    </w:div>
    <w:div w:id="17269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nemammalhabita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7257A4B3B44468232F1C5FBF3D1CD" ma:contentTypeVersion="6" ma:contentTypeDescription="Create a new document." ma:contentTypeScope="" ma:versionID="1a77f59a345216dc003a460a32489aa2">
  <xsd:schema xmlns:xsd="http://www.w3.org/2001/XMLSchema" xmlns:xs="http://www.w3.org/2001/XMLSchema" xmlns:p="http://schemas.microsoft.com/office/2006/metadata/properties" xmlns:ns2="17951be4-0012-4840-bbea-0cfedecb3fae" targetNamespace="http://schemas.microsoft.com/office/2006/metadata/properties" ma:root="true" ma:fieldsID="1051fd5d9e5d7888763d05c728d323b1" ns2:_="">
    <xsd:import namespace="17951be4-0012-4840-bbea-0cfedecb3f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51be4-0012-4840-bbea-0cfedecb3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B8D64-03E6-4499-9E14-1D8C9B1876D8}">
  <ds:schemaRefs>
    <ds:schemaRef ds:uri="http://schemas.microsoft.com/sharepoint/v3/contenttype/forms"/>
  </ds:schemaRefs>
</ds:datastoreItem>
</file>

<file path=customXml/itemProps2.xml><?xml version="1.0" encoding="utf-8"?>
<ds:datastoreItem xmlns:ds="http://schemas.openxmlformats.org/officeDocument/2006/customXml" ds:itemID="{10F57295-367C-4A35-9326-ACDE551C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51be4-0012-4840-bbea-0cfedecb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customXml/itemProps4.xml><?xml version="1.0" encoding="utf-8"?>
<ds:datastoreItem xmlns:ds="http://schemas.openxmlformats.org/officeDocument/2006/customXml" ds:itemID="{02BBA13C-D25E-44D8-8FB0-5457395C1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Links>
    <vt:vector size="12" baseType="variant">
      <vt:variant>
        <vt:i4>7733353</vt:i4>
      </vt:variant>
      <vt:variant>
        <vt:i4>3</vt:i4>
      </vt:variant>
      <vt:variant>
        <vt:i4>0</vt:i4>
      </vt:variant>
      <vt:variant>
        <vt:i4>5</vt:i4>
      </vt:variant>
      <vt:variant>
        <vt:lpwstr>https://www.cms.int/en/document/management-marine-debris-5</vt:lpwstr>
      </vt:variant>
      <vt:variant>
        <vt:lpwstr/>
      </vt:variant>
      <vt:variant>
        <vt:i4>3735656</vt:i4>
      </vt:variant>
      <vt:variant>
        <vt:i4>0</vt:i4>
      </vt:variant>
      <vt:variant>
        <vt:i4>0</vt:i4>
      </vt:variant>
      <vt:variant>
        <vt:i4>5</vt:i4>
      </vt:variant>
      <vt:variant>
        <vt:lpwstr>http://www.marinemammalhabitat.org/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5</cp:revision>
  <dcterms:created xsi:type="dcterms:W3CDTF">2021-07-07T07:06:00Z</dcterms:created>
  <dcterms:modified xsi:type="dcterms:W3CDTF">2021-07-07T07:52:00Z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0x01010014F7257A4B3B44468232F1C5FBF3D1CD</vt:lpwstr>
  </property>
</Properties>
</file>