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3A2D3" w14:textId="77777777" w:rsidR="00D93980" w:rsidRPr="00A53F41" w:rsidRDefault="00D93980">
      <w:pPr>
        <w:rPr>
          <w:rFonts w:cs="Arial"/>
        </w:rPr>
      </w:pPr>
    </w:p>
    <w:p w14:paraId="0E9A6CB9" w14:textId="783549CF" w:rsidR="009A012D" w:rsidRPr="00A53F41" w:rsidRDefault="009A012D">
      <w:pPr>
        <w:rPr>
          <w:rFonts w:cs="Arial"/>
          <w:spacing w:val="-2"/>
          <w:lang w:eastAsia="en-GB"/>
        </w:rPr>
      </w:pPr>
    </w:p>
    <w:p w14:paraId="2F5D769F" w14:textId="2F9C854F" w:rsidR="005D00EE" w:rsidRPr="00A53F41" w:rsidRDefault="005D00EE">
      <w:pPr>
        <w:rPr>
          <w:rFonts w:cs="Arial"/>
          <w:spacing w:val="-2"/>
          <w:lang w:eastAsia="en-GB"/>
        </w:rPr>
      </w:pPr>
    </w:p>
    <w:p w14:paraId="569A3B5B" w14:textId="0252605D" w:rsidR="00E45216" w:rsidRPr="00A53F41" w:rsidRDefault="006D4AF5" w:rsidP="00E45216">
      <w:pPr>
        <w:jc w:val="center"/>
        <w:rPr>
          <w:b/>
          <w:sz w:val="28"/>
          <w:szCs w:val="28"/>
        </w:rPr>
      </w:pPr>
      <w:r w:rsidRPr="00A53F41">
        <w:rPr>
          <w:b/>
          <w:sz w:val="28"/>
          <w:szCs w:val="28"/>
        </w:rPr>
        <w:t>Global Workshop on CMS Legislation</w:t>
      </w:r>
    </w:p>
    <w:p w14:paraId="75E3ED65" w14:textId="27257131" w:rsidR="00E45216" w:rsidRPr="00A53F41" w:rsidRDefault="004E07A1" w:rsidP="00E45216">
      <w:pPr>
        <w:pBdr>
          <w:bottom w:val="single" w:sz="4" w:space="1" w:color="auto"/>
        </w:pBdr>
        <w:spacing w:before="120" w:after="120"/>
        <w:jc w:val="center"/>
        <w:rPr>
          <w:i/>
        </w:rPr>
      </w:pPr>
      <w:r w:rsidRPr="00A53F41">
        <w:rPr>
          <w:i/>
        </w:rPr>
        <w:t>Bonn, Germany</w:t>
      </w:r>
      <w:r w:rsidR="00DD4AEC" w:rsidRPr="00A53F41">
        <w:rPr>
          <w:i/>
        </w:rPr>
        <w:t xml:space="preserve">, </w:t>
      </w:r>
      <w:r w:rsidR="00361B9A" w:rsidRPr="00A53F41">
        <w:rPr>
          <w:i/>
        </w:rPr>
        <w:t>3</w:t>
      </w:r>
      <w:r w:rsidRPr="00A53F41">
        <w:rPr>
          <w:i/>
        </w:rPr>
        <w:t xml:space="preserve"> – </w:t>
      </w:r>
      <w:r w:rsidR="00361B9A" w:rsidRPr="00A53F41">
        <w:rPr>
          <w:i/>
        </w:rPr>
        <w:t>5</w:t>
      </w:r>
      <w:r w:rsidRPr="00A53F41">
        <w:rPr>
          <w:i/>
        </w:rPr>
        <w:t xml:space="preserve"> </w:t>
      </w:r>
      <w:r w:rsidR="00361B9A" w:rsidRPr="00A53F41">
        <w:rPr>
          <w:i/>
        </w:rPr>
        <w:t>June</w:t>
      </w:r>
      <w:r w:rsidRPr="00A53F41">
        <w:rPr>
          <w:i/>
        </w:rPr>
        <w:t xml:space="preserve"> 2025</w:t>
      </w:r>
    </w:p>
    <w:p w14:paraId="334A10A9" w14:textId="75805C08" w:rsidR="00E45216" w:rsidRPr="00626379" w:rsidRDefault="00E45216" w:rsidP="00E45216">
      <w:pPr>
        <w:spacing w:before="80"/>
        <w:jc w:val="right"/>
        <w:rPr>
          <w:lang w:val="fr-FR"/>
        </w:rPr>
      </w:pPr>
      <w:r w:rsidRPr="00626379">
        <w:rPr>
          <w:lang w:val="fr-FR"/>
        </w:rPr>
        <w:t>UNEP/CMS/</w:t>
      </w:r>
      <w:r w:rsidR="006D4AF5" w:rsidRPr="00626379">
        <w:rPr>
          <w:lang w:val="fr-FR"/>
        </w:rPr>
        <w:t>GWL</w:t>
      </w:r>
      <w:r w:rsidRPr="00626379">
        <w:rPr>
          <w:lang w:val="fr-FR"/>
        </w:rPr>
        <w:t>/</w:t>
      </w:r>
      <w:r w:rsidRPr="009A35D7">
        <w:rPr>
          <w:lang w:val="fr-FR"/>
        </w:rPr>
        <w:t>Doc.</w:t>
      </w:r>
      <w:r w:rsidR="009A35D7" w:rsidRPr="009A35D7">
        <w:rPr>
          <w:lang w:val="fr-FR"/>
        </w:rPr>
        <w:t>4</w:t>
      </w:r>
    </w:p>
    <w:p w14:paraId="3B6DF12C" w14:textId="77777777" w:rsidR="00E45216" w:rsidRPr="00626379" w:rsidRDefault="00E45216" w:rsidP="00E45216">
      <w:pPr>
        <w:jc w:val="both"/>
        <w:rPr>
          <w:lang w:val="fr-FR"/>
        </w:rPr>
      </w:pPr>
    </w:p>
    <w:p w14:paraId="03C9ED4B" w14:textId="77777777" w:rsidR="00E45216" w:rsidRPr="00626379" w:rsidRDefault="00E45216" w:rsidP="00E45216">
      <w:pPr>
        <w:jc w:val="both"/>
        <w:rPr>
          <w:lang w:val="fr-FR"/>
        </w:rPr>
      </w:pPr>
    </w:p>
    <w:p w14:paraId="74A11495" w14:textId="5C8500E6" w:rsidR="00E45216" w:rsidRPr="00626379" w:rsidRDefault="00AF415A" w:rsidP="00E45216">
      <w:pPr>
        <w:spacing w:after="120"/>
        <w:jc w:val="center"/>
        <w:rPr>
          <w:b/>
          <w:lang w:val="fr-FR"/>
        </w:rPr>
      </w:pPr>
      <w:r w:rsidRPr="00626379">
        <w:rPr>
          <w:b/>
          <w:lang w:val="fr-FR"/>
        </w:rPr>
        <w:t xml:space="preserve">SESSION </w:t>
      </w:r>
      <w:r w:rsidR="009A35D7">
        <w:rPr>
          <w:b/>
          <w:lang w:val="fr-FR"/>
        </w:rPr>
        <w:t>3</w:t>
      </w:r>
      <w:r w:rsidRPr="00626379">
        <w:rPr>
          <w:b/>
          <w:lang w:val="fr-FR"/>
        </w:rPr>
        <w:t xml:space="preserve"> FACILITATION QUESTIONS</w:t>
      </w:r>
      <w:r w:rsidR="00A53F41" w:rsidRPr="00626379">
        <w:rPr>
          <w:b/>
          <w:lang w:val="fr-FR"/>
        </w:rPr>
        <w:t xml:space="preserve"> -</w:t>
      </w:r>
    </w:p>
    <w:p w14:paraId="0506929E" w14:textId="12B17EF9" w:rsidR="00AF415A" w:rsidRPr="00A53F41" w:rsidRDefault="009A35D7" w:rsidP="00E45216">
      <w:pPr>
        <w:spacing w:after="120"/>
        <w:jc w:val="center"/>
        <w:rPr>
          <w:b/>
        </w:rPr>
      </w:pPr>
      <w:r>
        <w:rPr>
          <w:b/>
        </w:rPr>
        <w:t xml:space="preserve">IMPLEMENTATION OF CMS </w:t>
      </w:r>
      <w:r w:rsidR="00A53F41" w:rsidRPr="00A53F41">
        <w:rPr>
          <w:b/>
        </w:rPr>
        <w:t>ARTICLE III.5</w:t>
      </w:r>
    </w:p>
    <w:p w14:paraId="629F9D20" w14:textId="54DA685C" w:rsidR="00E45216" w:rsidRPr="00A53F41" w:rsidRDefault="00E45216" w:rsidP="00E45216">
      <w:pPr>
        <w:jc w:val="center"/>
        <w:rPr>
          <w:i/>
        </w:rPr>
      </w:pPr>
      <w:r w:rsidRPr="00A53F41">
        <w:rPr>
          <w:i/>
        </w:rPr>
        <w:t>(Prepared by</w:t>
      </w:r>
      <w:r w:rsidR="005760B4">
        <w:rPr>
          <w:i/>
        </w:rPr>
        <w:t xml:space="preserve"> the Secretariat</w:t>
      </w:r>
      <w:r w:rsidR="000F7B0E">
        <w:rPr>
          <w:i/>
        </w:rPr>
        <w:t xml:space="preserve">, as at </w:t>
      </w:r>
      <w:r w:rsidR="00717C2B">
        <w:rPr>
          <w:i/>
        </w:rPr>
        <w:t>5</w:t>
      </w:r>
      <w:r w:rsidR="000F7B0E">
        <w:rPr>
          <w:i/>
        </w:rPr>
        <w:t xml:space="preserve"> </w:t>
      </w:r>
      <w:r w:rsidR="009A35D7">
        <w:rPr>
          <w:i/>
        </w:rPr>
        <w:t>May</w:t>
      </w:r>
      <w:r w:rsidR="000F7B0E">
        <w:rPr>
          <w:i/>
        </w:rPr>
        <w:t xml:space="preserve"> 2025</w:t>
      </w:r>
      <w:r w:rsidRPr="00A53F41">
        <w:rPr>
          <w:i/>
        </w:rPr>
        <w:t>)</w:t>
      </w:r>
    </w:p>
    <w:p w14:paraId="168CA257" w14:textId="1DF4D8F3" w:rsidR="003C1A96" w:rsidRPr="00A53F41" w:rsidRDefault="003C1A96" w:rsidP="003C1A96">
      <w:pPr>
        <w:suppressAutoHyphens/>
        <w:rPr>
          <w:rFonts w:eastAsia="Times New Roman" w:cs="Arial"/>
          <w:color w:val="000000"/>
          <w:kern w:val="2"/>
        </w:rPr>
      </w:pPr>
    </w:p>
    <w:p w14:paraId="5533AF3A" w14:textId="70A67A9C" w:rsidR="00E45216" w:rsidRPr="00A53F41" w:rsidRDefault="00443996" w:rsidP="003C1A96">
      <w:pPr>
        <w:suppressAutoHyphens/>
        <w:rPr>
          <w:rFonts w:eastAsia="Times New Roman" w:cs="Arial"/>
          <w:color w:val="000000"/>
          <w:kern w:val="2"/>
        </w:rPr>
      </w:pPr>
      <w:r w:rsidRPr="00A53F41">
        <w:rPr>
          <w:rFonts w:cs="Arial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52F7187" wp14:editId="504C6054">
                <wp:simplePos x="0" y="0"/>
                <wp:positionH relativeFrom="margin">
                  <wp:posOffset>911860</wp:posOffset>
                </wp:positionH>
                <wp:positionV relativeFrom="margin">
                  <wp:posOffset>2364740</wp:posOffset>
                </wp:positionV>
                <wp:extent cx="4305300" cy="2266950"/>
                <wp:effectExtent l="0" t="0" r="19050" b="19050"/>
                <wp:wrapSquare wrapText="bothSides"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05300" cy="2266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CEC9CA" w14:textId="77777777" w:rsidR="00457D1C" w:rsidRDefault="00457D1C" w:rsidP="00457D1C">
                            <w:pPr>
                              <w:jc w:val="both"/>
                              <w:rPr>
                                <w:rFonts w:cs="Arial"/>
                                <w:lang w:val="en-US"/>
                              </w:rPr>
                            </w:pPr>
                            <w:r w:rsidRPr="00457D1C">
                              <w:rPr>
                                <w:rFonts w:cs="Arial"/>
                              </w:rPr>
                              <w:t>This document provides preparatory material for the workshop, which participants are encouraged to review in advance.</w:t>
                            </w:r>
                          </w:p>
                          <w:p w14:paraId="054C7EF8" w14:textId="77777777" w:rsidR="00457D1C" w:rsidRPr="006761C2" w:rsidRDefault="00457D1C" w:rsidP="00457D1C">
                            <w:pPr>
                              <w:jc w:val="both"/>
                              <w:rPr>
                                <w:rFonts w:cs="Arial"/>
                                <w:lang w:val="en-US"/>
                              </w:rPr>
                            </w:pPr>
                          </w:p>
                          <w:p w14:paraId="53205453" w14:textId="218AF565" w:rsidR="00457D1C" w:rsidRDefault="00457D1C" w:rsidP="00457D1C">
                            <w:pPr>
                              <w:jc w:val="both"/>
                              <w:rPr>
                                <w:rFonts w:cs="Arial"/>
                                <w:lang w:val="en-US"/>
                              </w:rPr>
                            </w:pPr>
                            <w:r w:rsidRPr="00457D1C">
                              <w:rPr>
                                <w:rFonts w:cs="Arial"/>
                              </w:rPr>
                              <w:t xml:space="preserve">It includes a hypothetical case designed to support reflection on national legislation, best practices, and challenges related to the implementation of CMS Article III.5, particularly the “take prohibition.” Participants from countries </w:t>
                            </w:r>
                            <w:r>
                              <w:rPr>
                                <w:rFonts w:cs="Arial"/>
                                <w:lang w:val="en-US"/>
                              </w:rPr>
                              <w:t>taking part</w:t>
                            </w:r>
                            <w:r w:rsidRPr="00457D1C">
                              <w:rPr>
                                <w:rFonts w:cs="Arial"/>
                              </w:rPr>
                              <w:t xml:space="preserve"> in the National Legislation Programme should read the case study in conjunction with their National Legislation Profile</w:t>
                            </w:r>
                            <w:r w:rsidR="00797F93">
                              <w:rPr>
                                <w:rFonts w:cs="Arial"/>
                                <w:lang w:val="en-US"/>
                              </w:rPr>
                              <w:t xml:space="preserve"> and the </w:t>
                            </w:r>
                            <w:r w:rsidR="006761C2" w:rsidRPr="006761C2">
                              <w:rPr>
                                <w:rFonts w:cs="Arial"/>
                                <w:i/>
                                <w:iCs/>
                                <w:lang w:val="en-US"/>
                              </w:rPr>
                              <w:t>Legislative Guidance Relating to Implementation of CMS</w:t>
                            </w:r>
                            <w:r w:rsidR="00797F93" w:rsidRPr="006761C2">
                              <w:rPr>
                                <w:rFonts w:cs="Arial"/>
                                <w:i/>
                                <w:iCs/>
                                <w:lang w:val="en-US"/>
                              </w:rPr>
                              <w:t xml:space="preserve"> Art</w:t>
                            </w:r>
                            <w:r w:rsidR="0005035A" w:rsidRPr="006761C2">
                              <w:rPr>
                                <w:rFonts w:cs="Arial"/>
                                <w:i/>
                                <w:iCs/>
                                <w:lang w:val="en-US"/>
                              </w:rPr>
                              <w:t>i</w:t>
                            </w:r>
                            <w:r w:rsidR="00797F93" w:rsidRPr="006761C2">
                              <w:rPr>
                                <w:rFonts w:cs="Arial"/>
                                <w:i/>
                                <w:iCs/>
                                <w:lang w:val="en-US"/>
                              </w:rPr>
                              <w:t>cle III.5</w:t>
                            </w:r>
                            <w:r w:rsidRPr="006761C2">
                              <w:rPr>
                                <w:rFonts w:cs="Arial"/>
                              </w:rPr>
                              <w:t>.</w:t>
                            </w:r>
                          </w:p>
                          <w:p w14:paraId="41F335D2" w14:textId="77777777" w:rsidR="00457D1C" w:rsidRPr="006761C2" w:rsidRDefault="00457D1C" w:rsidP="00457D1C">
                            <w:pPr>
                              <w:jc w:val="both"/>
                              <w:rPr>
                                <w:rFonts w:cs="Arial"/>
                                <w:lang w:val="en-US"/>
                              </w:rPr>
                            </w:pPr>
                          </w:p>
                          <w:p w14:paraId="1DBC271C" w14:textId="71623E92" w:rsidR="002C59D6" w:rsidRPr="00A53F41" w:rsidRDefault="00457D1C" w:rsidP="00DE4608">
                            <w:pPr>
                              <w:jc w:val="both"/>
                              <w:rPr>
                                <w:rFonts w:cs="Arial"/>
                              </w:rPr>
                            </w:pPr>
                            <w:r w:rsidRPr="00457D1C">
                              <w:rPr>
                                <w:rFonts w:cs="Arial"/>
                              </w:rPr>
                              <w:t>In addition, the document outlines the breakout group questions that will be discussed during the workshop.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2F7187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71.8pt;margin-top:186.2pt;width:339pt;height:178.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9FUFwIAACwEAAAOAAAAZHJzL2Uyb0RvYy54bWysU9tu2zAMfR+wfxD0vti5tjXiFF26DAO6&#10;C9DtAxRZjoXJokYpsbOvHyWnadBtL8P0IIgidUQeHi5v+9awg0KvwZZ8PMo5U1ZCpe2u5N++bt5c&#10;c+aDsJUwYFXJj8rz29XrV8vOFWoCDZhKISMQ64vOlbwJwRVZ5mWjWuFH4JQlZw3YikAm7rIKRUfo&#10;rckmeb7IOsDKIUjlPd3eD06+Svh1rWT4XNdeBWZKTrmFtGPat3HPVktR7FC4RstTGuIfsmiFtvTp&#10;GepeBMH2qH+DarVE8FCHkYQ2g7rWUqUaqJpx/qKax0Y4lWohcrw70+T/H6z8dHh0X5CF/i301MBU&#10;hHcPIL97ZmHdCLtTd4jQNUpU9PE4UpZ1zhenp5FqX/gIsu0+QkVNFvsACaivsY2sUJ2M0KkBxzPp&#10;qg9M0uVsms+nObkk+SaTxeJmntqSieLpuUMf3itoWTyUHKmrCV4cHnyI6YjiKST+5sHoaqONSQbu&#10;tmuD7CBIAZu0UgUvwoxlXcmn46v5wMBfIfK0/gTR6kBSNrot+fU5SBSRt3e2SkILQpvhTCkbeyIy&#10;cjewGPptT4GR0C1UR6IUYZAsjRgdGsCfnHUk15L7H3uBijPzwVJbbsazWdR3MmbzqwkZeOnZXnqE&#10;lQRV8sDZcFyHYSb2DvWuoZ8GIVi4o1bWOpH8nNUpb5Jk4v40PlHzl3aKeh7y1S8AAAD//wMAUEsD&#10;BBQABgAIAAAAIQBEEzLI3gAAAAsBAAAPAAAAZHJzL2Rvd25yZXYueG1sTI/BTsMwDIbvSLxDZCQu&#10;iKXLqnWUptOEBDeQtvEAXhvaarVTNdla3h5zguNvf/r9udjO1KurG0Pn2cJykYByXPm648bC5/H1&#10;cQMqROQae8/OwrcLsC1vbwrMaz/x3l0PsVFSwiFHC22MQ651qFpHGBZ+cCy7Lz8SRoljo+sRJymn&#10;XpskWWvCjuVCi4N7aV11PlzIwjsyzkT73YOP9EGTOb9lx8Ta+7t59wwqujn+wfCrL+pQitPJX7gO&#10;qpecrtaCWlhlJgUlxMYsZXKykJmnFHRZ6P8/lD8AAAD//wMAUEsBAi0AFAAGAAgAAAAhALaDOJL+&#10;AAAA4QEAABMAAAAAAAAAAAAAAAAAAAAAAFtDb250ZW50X1R5cGVzXS54bWxQSwECLQAUAAYACAAA&#10;ACEAOP0h/9YAAACUAQAACwAAAAAAAAAAAAAAAAAvAQAAX3JlbHMvLnJlbHNQSwECLQAUAAYACAAA&#10;ACEAKifRVBcCAAAsBAAADgAAAAAAAAAAAAAAAAAuAgAAZHJzL2Uyb0RvYy54bWxQSwECLQAUAAYA&#10;CAAAACEARBMyyN4AAAALAQAADwAAAAAAAAAAAAAAAABxBAAAZHJzL2Rvd25yZXYueG1sUEsFBgAA&#10;AAAEAAQA8wAAAHwFAAAAAA==&#10;" strokeweight=".25pt">
                <v:textbox>
                  <w:txbxContent>
                    <w:p w14:paraId="77CEC9CA" w14:textId="77777777" w:rsidR="00457D1C" w:rsidRDefault="00457D1C" w:rsidP="00457D1C">
                      <w:pPr>
                        <w:jc w:val="both"/>
                        <w:rPr>
                          <w:rFonts w:cs="Arial"/>
                          <w:lang w:val="en-US"/>
                        </w:rPr>
                      </w:pPr>
                      <w:r w:rsidRPr="00457D1C">
                        <w:rPr>
                          <w:rFonts w:cs="Arial"/>
                        </w:rPr>
                        <w:t>This document provides preparatory material for the workshop, which participants are encouraged to review in advance.</w:t>
                      </w:r>
                    </w:p>
                    <w:p w14:paraId="054C7EF8" w14:textId="77777777" w:rsidR="00457D1C" w:rsidRPr="006761C2" w:rsidRDefault="00457D1C" w:rsidP="00457D1C">
                      <w:pPr>
                        <w:jc w:val="both"/>
                        <w:rPr>
                          <w:rFonts w:cs="Arial"/>
                          <w:lang w:val="en-US"/>
                        </w:rPr>
                      </w:pPr>
                    </w:p>
                    <w:p w14:paraId="53205453" w14:textId="218AF565" w:rsidR="00457D1C" w:rsidRDefault="00457D1C" w:rsidP="00457D1C">
                      <w:pPr>
                        <w:jc w:val="both"/>
                        <w:rPr>
                          <w:rFonts w:cs="Arial"/>
                          <w:lang w:val="en-US"/>
                        </w:rPr>
                      </w:pPr>
                      <w:r w:rsidRPr="00457D1C">
                        <w:rPr>
                          <w:rFonts w:cs="Arial"/>
                        </w:rPr>
                        <w:t xml:space="preserve">It includes a hypothetical case designed to support reflection on national legislation, best practices, and challenges related to the implementation of CMS Article III.5, particularly the “take prohibition.” Participants from countries </w:t>
                      </w:r>
                      <w:r>
                        <w:rPr>
                          <w:rFonts w:cs="Arial"/>
                          <w:lang w:val="en-US"/>
                        </w:rPr>
                        <w:t>taking part</w:t>
                      </w:r>
                      <w:r w:rsidRPr="00457D1C">
                        <w:rPr>
                          <w:rFonts w:cs="Arial"/>
                        </w:rPr>
                        <w:t xml:space="preserve"> in the National Legislation Programme should read the case study in conjunction with their National Legislation Profile</w:t>
                      </w:r>
                      <w:r w:rsidR="00797F93">
                        <w:rPr>
                          <w:rFonts w:cs="Arial"/>
                          <w:lang w:val="en-US"/>
                        </w:rPr>
                        <w:t xml:space="preserve"> and the </w:t>
                      </w:r>
                      <w:r w:rsidR="006761C2" w:rsidRPr="006761C2">
                        <w:rPr>
                          <w:rFonts w:cs="Arial"/>
                          <w:i/>
                          <w:iCs/>
                          <w:lang w:val="en-US"/>
                        </w:rPr>
                        <w:t>Legislative Guidance Relating to Implementation of CMS</w:t>
                      </w:r>
                      <w:r w:rsidR="00797F93" w:rsidRPr="006761C2">
                        <w:rPr>
                          <w:rFonts w:cs="Arial"/>
                          <w:i/>
                          <w:iCs/>
                          <w:lang w:val="en-US"/>
                        </w:rPr>
                        <w:t xml:space="preserve"> Art</w:t>
                      </w:r>
                      <w:r w:rsidR="0005035A" w:rsidRPr="006761C2">
                        <w:rPr>
                          <w:rFonts w:cs="Arial"/>
                          <w:i/>
                          <w:iCs/>
                          <w:lang w:val="en-US"/>
                        </w:rPr>
                        <w:t>i</w:t>
                      </w:r>
                      <w:r w:rsidR="00797F93" w:rsidRPr="006761C2">
                        <w:rPr>
                          <w:rFonts w:cs="Arial"/>
                          <w:i/>
                          <w:iCs/>
                          <w:lang w:val="en-US"/>
                        </w:rPr>
                        <w:t>cle III.5</w:t>
                      </w:r>
                      <w:r w:rsidRPr="006761C2">
                        <w:rPr>
                          <w:rFonts w:cs="Arial"/>
                        </w:rPr>
                        <w:t>.</w:t>
                      </w:r>
                    </w:p>
                    <w:p w14:paraId="41F335D2" w14:textId="77777777" w:rsidR="00457D1C" w:rsidRPr="006761C2" w:rsidRDefault="00457D1C" w:rsidP="00457D1C">
                      <w:pPr>
                        <w:jc w:val="both"/>
                        <w:rPr>
                          <w:rFonts w:cs="Arial"/>
                          <w:lang w:val="en-US"/>
                        </w:rPr>
                      </w:pPr>
                    </w:p>
                    <w:p w14:paraId="1DBC271C" w14:textId="71623E92" w:rsidR="002C59D6" w:rsidRPr="00A53F41" w:rsidRDefault="00457D1C" w:rsidP="00DE4608">
                      <w:pPr>
                        <w:jc w:val="both"/>
                        <w:rPr>
                          <w:rFonts w:cs="Arial"/>
                        </w:rPr>
                      </w:pPr>
                      <w:r w:rsidRPr="00457D1C">
                        <w:rPr>
                          <w:rFonts w:cs="Arial"/>
                        </w:rPr>
                        <w:t>In addition, the document outlines the breakout group questions that will be discussed during the workshop.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4668413C" w14:textId="672424D9" w:rsidR="00E45216" w:rsidRPr="00A53F41" w:rsidRDefault="00E45216" w:rsidP="003C1A96">
      <w:pPr>
        <w:suppressAutoHyphens/>
        <w:rPr>
          <w:rFonts w:eastAsia="Times New Roman" w:cs="Arial"/>
          <w:color w:val="000000"/>
          <w:kern w:val="2"/>
        </w:rPr>
      </w:pPr>
    </w:p>
    <w:p w14:paraId="6EF041B8" w14:textId="46D5BB56" w:rsidR="00E45216" w:rsidRPr="00A53F41" w:rsidRDefault="00E45216" w:rsidP="003C1A96">
      <w:pPr>
        <w:suppressAutoHyphens/>
        <w:rPr>
          <w:rFonts w:eastAsia="Times New Roman" w:cs="Arial"/>
          <w:color w:val="000000"/>
          <w:kern w:val="2"/>
        </w:rPr>
      </w:pPr>
    </w:p>
    <w:p w14:paraId="1080BDC4" w14:textId="35FCD4C8" w:rsidR="00E45216" w:rsidRPr="00A53F41" w:rsidRDefault="00E45216" w:rsidP="003C1A96">
      <w:pPr>
        <w:suppressAutoHyphens/>
        <w:rPr>
          <w:rFonts w:eastAsia="Times New Roman" w:cs="Arial"/>
          <w:color w:val="000000"/>
          <w:kern w:val="2"/>
        </w:rPr>
      </w:pPr>
    </w:p>
    <w:p w14:paraId="3F7BC88F" w14:textId="0AC9EFDE" w:rsidR="00E45216" w:rsidRPr="00A53F41" w:rsidRDefault="00E45216" w:rsidP="003C1A96">
      <w:pPr>
        <w:suppressAutoHyphens/>
        <w:rPr>
          <w:rFonts w:eastAsia="Times New Roman" w:cs="Arial"/>
          <w:color w:val="000000"/>
          <w:kern w:val="2"/>
        </w:rPr>
      </w:pPr>
    </w:p>
    <w:p w14:paraId="0003C9EE" w14:textId="2C665E5E" w:rsidR="00E45216" w:rsidRPr="00A53F41" w:rsidRDefault="00E45216" w:rsidP="003C1A96">
      <w:pPr>
        <w:suppressAutoHyphens/>
        <w:rPr>
          <w:rFonts w:eastAsia="Times New Roman" w:cs="Arial"/>
          <w:color w:val="000000"/>
          <w:kern w:val="2"/>
        </w:rPr>
      </w:pPr>
    </w:p>
    <w:p w14:paraId="6E3F0ABF" w14:textId="038C3DCF" w:rsidR="00E45216" w:rsidRPr="00A53F41" w:rsidRDefault="00E45216" w:rsidP="003C1A96">
      <w:pPr>
        <w:suppressAutoHyphens/>
        <w:rPr>
          <w:rFonts w:eastAsia="Times New Roman" w:cs="Arial"/>
          <w:color w:val="000000"/>
          <w:kern w:val="2"/>
        </w:rPr>
      </w:pPr>
    </w:p>
    <w:p w14:paraId="362BE62C" w14:textId="4D29F3C2" w:rsidR="00E45216" w:rsidRPr="00A53F41" w:rsidRDefault="00E45216" w:rsidP="003C1A96">
      <w:pPr>
        <w:suppressAutoHyphens/>
        <w:rPr>
          <w:rFonts w:eastAsia="Times New Roman" w:cs="Arial"/>
          <w:color w:val="000000"/>
          <w:kern w:val="2"/>
        </w:rPr>
      </w:pPr>
    </w:p>
    <w:p w14:paraId="5D794825" w14:textId="10D19826" w:rsidR="00E45216" w:rsidRPr="00A53F41" w:rsidRDefault="00E45216" w:rsidP="003C1A96">
      <w:pPr>
        <w:suppressAutoHyphens/>
        <w:rPr>
          <w:rFonts w:eastAsia="Times New Roman" w:cs="Arial"/>
          <w:color w:val="000000"/>
          <w:kern w:val="2"/>
        </w:rPr>
      </w:pPr>
    </w:p>
    <w:p w14:paraId="53C6A213" w14:textId="06449C8E" w:rsidR="00E45216" w:rsidRPr="00A53F41" w:rsidRDefault="00E45216" w:rsidP="003C1A96">
      <w:pPr>
        <w:suppressAutoHyphens/>
        <w:rPr>
          <w:rFonts w:eastAsia="Times New Roman" w:cs="Arial"/>
          <w:color w:val="000000"/>
          <w:kern w:val="2"/>
        </w:rPr>
      </w:pPr>
    </w:p>
    <w:p w14:paraId="0D1734C0" w14:textId="77777777" w:rsidR="002A5485" w:rsidRPr="00A53F41" w:rsidRDefault="002A5485" w:rsidP="003C1A96">
      <w:pPr>
        <w:suppressAutoHyphens/>
        <w:rPr>
          <w:rFonts w:eastAsia="Times New Roman" w:cs="Arial"/>
          <w:color w:val="000000"/>
          <w:kern w:val="2"/>
        </w:rPr>
      </w:pPr>
    </w:p>
    <w:p w14:paraId="56F47D84" w14:textId="77777777" w:rsidR="002A5485" w:rsidRPr="00A53F41" w:rsidRDefault="002A5485" w:rsidP="003C1A96">
      <w:pPr>
        <w:suppressAutoHyphens/>
        <w:rPr>
          <w:rFonts w:eastAsia="Times New Roman" w:cs="Arial"/>
          <w:color w:val="000000"/>
          <w:kern w:val="2"/>
        </w:rPr>
      </w:pPr>
    </w:p>
    <w:p w14:paraId="5827D409" w14:textId="77777777" w:rsidR="002A5485" w:rsidRPr="00A53F41" w:rsidRDefault="002A5485" w:rsidP="003C1A96">
      <w:pPr>
        <w:suppressAutoHyphens/>
        <w:rPr>
          <w:rFonts w:eastAsia="Times New Roman" w:cs="Arial"/>
          <w:color w:val="000000"/>
          <w:kern w:val="2"/>
        </w:rPr>
      </w:pPr>
    </w:p>
    <w:p w14:paraId="58AE5B26" w14:textId="77777777" w:rsidR="002A5485" w:rsidRPr="00A53F41" w:rsidRDefault="002A5485" w:rsidP="003C1A96">
      <w:pPr>
        <w:suppressAutoHyphens/>
        <w:rPr>
          <w:rFonts w:eastAsia="Times New Roman" w:cs="Arial"/>
          <w:color w:val="000000"/>
          <w:kern w:val="2"/>
        </w:rPr>
      </w:pPr>
    </w:p>
    <w:p w14:paraId="728CA71C" w14:textId="77777777" w:rsidR="002A5485" w:rsidRPr="00A53F41" w:rsidRDefault="002A5485" w:rsidP="003C1A96">
      <w:pPr>
        <w:suppressAutoHyphens/>
        <w:rPr>
          <w:rFonts w:eastAsia="Times New Roman" w:cs="Arial"/>
          <w:color w:val="000000"/>
          <w:kern w:val="2"/>
        </w:rPr>
      </w:pPr>
    </w:p>
    <w:p w14:paraId="5A75AC2E" w14:textId="77777777" w:rsidR="002A5485" w:rsidRPr="00A53F41" w:rsidRDefault="002A5485" w:rsidP="003C1A96">
      <w:pPr>
        <w:suppressAutoHyphens/>
        <w:rPr>
          <w:rFonts w:eastAsia="Times New Roman" w:cs="Arial"/>
          <w:color w:val="000000"/>
          <w:kern w:val="2"/>
        </w:rPr>
      </w:pPr>
    </w:p>
    <w:p w14:paraId="18F92F5F" w14:textId="77777777" w:rsidR="002A5485" w:rsidRPr="00A53F41" w:rsidRDefault="002A5485" w:rsidP="003C1A96">
      <w:pPr>
        <w:suppressAutoHyphens/>
        <w:rPr>
          <w:rFonts w:eastAsia="Times New Roman" w:cs="Arial"/>
          <w:color w:val="000000"/>
          <w:kern w:val="2"/>
        </w:rPr>
      </w:pPr>
    </w:p>
    <w:p w14:paraId="1BC807CE" w14:textId="77777777" w:rsidR="002A5485" w:rsidRPr="00A53F41" w:rsidRDefault="002A5485" w:rsidP="003C1A96">
      <w:pPr>
        <w:suppressAutoHyphens/>
        <w:rPr>
          <w:rFonts w:eastAsia="Times New Roman" w:cs="Arial"/>
          <w:color w:val="000000"/>
          <w:kern w:val="2"/>
        </w:rPr>
      </w:pPr>
    </w:p>
    <w:p w14:paraId="2797DA53" w14:textId="77777777" w:rsidR="002A5485" w:rsidRPr="00A53F41" w:rsidRDefault="002A5485" w:rsidP="003C1A96">
      <w:pPr>
        <w:suppressAutoHyphens/>
        <w:rPr>
          <w:rFonts w:eastAsia="Times New Roman" w:cs="Arial"/>
          <w:color w:val="000000"/>
          <w:kern w:val="2"/>
        </w:rPr>
      </w:pPr>
    </w:p>
    <w:p w14:paraId="076E0A1C" w14:textId="77777777" w:rsidR="002A5485" w:rsidRPr="00A53F41" w:rsidRDefault="002A5485" w:rsidP="003C1A96">
      <w:pPr>
        <w:suppressAutoHyphens/>
        <w:rPr>
          <w:rFonts w:eastAsia="Times New Roman" w:cs="Arial"/>
          <w:color w:val="000000"/>
          <w:kern w:val="2"/>
        </w:rPr>
      </w:pPr>
    </w:p>
    <w:p w14:paraId="7DC09DEF" w14:textId="77777777" w:rsidR="002A5485" w:rsidRPr="00A53F41" w:rsidRDefault="002A5485" w:rsidP="003C1A96">
      <w:pPr>
        <w:suppressAutoHyphens/>
        <w:rPr>
          <w:rFonts w:eastAsia="Times New Roman" w:cs="Arial"/>
          <w:color w:val="000000"/>
          <w:kern w:val="2"/>
        </w:rPr>
      </w:pPr>
    </w:p>
    <w:p w14:paraId="4F24C295" w14:textId="77777777" w:rsidR="002A5485" w:rsidRPr="00A53F41" w:rsidRDefault="002A5485" w:rsidP="003C1A96">
      <w:pPr>
        <w:suppressAutoHyphens/>
        <w:rPr>
          <w:rFonts w:eastAsia="Times New Roman" w:cs="Arial"/>
          <w:color w:val="000000"/>
          <w:kern w:val="2"/>
        </w:rPr>
      </w:pPr>
    </w:p>
    <w:p w14:paraId="337E951F" w14:textId="77777777" w:rsidR="002A5485" w:rsidRPr="00A53F41" w:rsidRDefault="002A5485" w:rsidP="003C1A96">
      <w:pPr>
        <w:suppressAutoHyphens/>
        <w:rPr>
          <w:rFonts w:eastAsia="Times New Roman" w:cs="Arial"/>
          <w:color w:val="000000"/>
          <w:kern w:val="2"/>
        </w:rPr>
      </w:pPr>
    </w:p>
    <w:p w14:paraId="16287CF1" w14:textId="77777777" w:rsidR="002A5485" w:rsidRPr="00A53F41" w:rsidRDefault="002A5485" w:rsidP="003C1A96">
      <w:pPr>
        <w:suppressAutoHyphens/>
        <w:rPr>
          <w:rFonts w:eastAsia="Times New Roman" w:cs="Arial"/>
          <w:color w:val="000000"/>
          <w:kern w:val="2"/>
        </w:rPr>
      </w:pPr>
    </w:p>
    <w:p w14:paraId="071F92FD" w14:textId="77777777" w:rsidR="002A5485" w:rsidRPr="00A53F41" w:rsidRDefault="002A5485" w:rsidP="003C1A96">
      <w:pPr>
        <w:suppressAutoHyphens/>
        <w:rPr>
          <w:rFonts w:eastAsia="Times New Roman" w:cs="Arial"/>
          <w:color w:val="000000"/>
          <w:kern w:val="2"/>
        </w:rPr>
      </w:pPr>
    </w:p>
    <w:p w14:paraId="53048249" w14:textId="77777777" w:rsidR="002A5485" w:rsidRPr="00A53F41" w:rsidRDefault="002A5485" w:rsidP="003C1A96">
      <w:pPr>
        <w:suppressAutoHyphens/>
        <w:rPr>
          <w:rFonts w:eastAsia="Times New Roman" w:cs="Arial"/>
          <w:color w:val="000000"/>
          <w:kern w:val="2"/>
        </w:rPr>
      </w:pPr>
    </w:p>
    <w:p w14:paraId="7B2AEFFF" w14:textId="77777777" w:rsidR="002A5485" w:rsidRPr="00A53F41" w:rsidRDefault="002A5485" w:rsidP="003C1A96">
      <w:pPr>
        <w:suppressAutoHyphens/>
        <w:rPr>
          <w:rFonts w:eastAsia="Times New Roman" w:cs="Arial"/>
          <w:color w:val="000000"/>
          <w:kern w:val="2"/>
        </w:rPr>
      </w:pPr>
    </w:p>
    <w:p w14:paraId="4D78DFEC" w14:textId="77777777" w:rsidR="002A5485" w:rsidRPr="00A53F41" w:rsidRDefault="002A5485" w:rsidP="003C1A96">
      <w:pPr>
        <w:suppressAutoHyphens/>
        <w:rPr>
          <w:rFonts w:eastAsia="Times New Roman" w:cs="Arial"/>
          <w:color w:val="000000"/>
          <w:kern w:val="2"/>
        </w:rPr>
      </w:pPr>
    </w:p>
    <w:p w14:paraId="175D73ED" w14:textId="77777777" w:rsidR="002A5485" w:rsidRPr="00A53F41" w:rsidRDefault="002A5485" w:rsidP="003C1A96">
      <w:pPr>
        <w:suppressAutoHyphens/>
        <w:rPr>
          <w:rFonts w:eastAsia="Times New Roman" w:cs="Arial"/>
          <w:color w:val="000000"/>
          <w:kern w:val="2"/>
        </w:rPr>
      </w:pPr>
    </w:p>
    <w:p w14:paraId="4B754CC4" w14:textId="77777777" w:rsidR="002A5485" w:rsidRPr="00A53F41" w:rsidRDefault="002A5485" w:rsidP="003C1A96">
      <w:pPr>
        <w:suppressAutoHyphens/>
        <w:rPr>
          <w:rFonts w:eastAsia="Times New Roman" w:cs="Arial"/>
          <w:color w:val="000000"/>
          <w:kern w:val="2"/>
        </w:rPr>
      </w:pPr>
    </w:p>
    <w:p w14:paraId="4B3ACB38" w14:textId="77777777" w:rsidR="002A5485" w:rsidRPr="00A53F41" w:rsidRDefault="002A5485" w:rsidP="003C1A96">
      <w:pPr>
        <w:suppressAutoHyphens/>
        <w:rPr>
          <w:rFonts w:eastAsia="Times New Roman" w:cs="Arial"/>
          <w:color w:val="000000"/>
          <w:kern w:val="2"/>
        </w:rPr>
      </w:pPr>
    </w:p>
    <w:p w14:paraId="05FF51A6" w14:textId="77777777" w:rsidR="002A5485" w:rsidRPr="00A53F41" w:rsidRDefault="002A5485" w:rsidP="003C1A96">
      <w:pPr>
        <w:suppressAutoHyphens/>
        <w:rPr>
          <w:rFonts w:eastAsia="Times New Roman" w:cs="Arial"/>
          <w:color w:val="000000"/>
          <w:kern w:val="2"/>
        </w:rPr>
      </w:pPr>
    </w:p>
    <w:p w14:paraId="2E2912DD" w14:textId="77777777" w:rsidR="002A5485" w:rsidRPr="00A53F41" w:rsidRDefault="002A5485" w:rsidP="003C1A96">
      <w:pPr>
        <w:suppressAutoHyphens/>
        <w:rPr>
          <w:rFonts w:eastAsia="Times New Roman" w:cs="Arial"/>
          <w:color w:val="000000"/>
          <w:kern w:val="2"/>
        </w:rPr>
      </w:pPr>
    </w:p>
    <w:p w14:paraId="201DC109" w14:textId="77777777" w:rsidR="002A5485" w:rsidRPr="00A53F41" w:rsidRDefault="002A5485" w:rsidP="003C1A96">
      <w:pPr>
        <w:suppressAutoHyphens/>
        <w:rPr>
          <w:rFonts w:eastAsia="Times New Roman" w:cs="Arial"/>
          <w:color w:val="000000"/>
          <w:kern w:val="2"/>
        </w:rPr>
      </w:pPr>
    </w:p>
    <w:p w14:paraId="3723E52D" w14:textId="77777777" w:rsidR="002A5485" w:rsidRPr="00A53F41" w:rsidRDefault="002A5485" w:rsidP="003C1A96">
      <w:pPr>
        <w:suppressAutoHyphens/>
        <w:rPr>
          <w:rFonts w:eastAsia="Times New Roman" w:cs="Arial"/>
          <w:color w:val="000000"/>
          <w:kern w:val="2"/>
        </w:rPr>
      </w:pPr>
    </w:p>
    <w:p w14:paraId="1136AB69" w14:textId="2AC3C9C9" w:rsidR="00E45216" w:rsidRPr="00A53F41" w:rsidRDefault="002A5485" w:rsidP="003C1A96">
      <w:pPr>
        <w:suppressAutoHyphens/>
        <w:rPr>
          <w:rFonts w:eastAsia="Times New Roman" w:cs="Arial"/>
          <w:color w:val="000000"/>
          <w:kern w:val="2"/>
        </w:rPr>
      </w:pPr>
      <w:r w:rsidRPr="00A53F41">
        <w:rPr>
          <w:rFonts w:eastAsia="Times New Roman" w:cs="Arial"/>
          <w:noProof/>
          <w:color w:val="000000"/>
          <w:kern w:val="2"/>
        </w:rPr>
        <w:drawing>
          <wp:inline distT="0" distB="0" distL="0" distR="0" wp14:anchorId="3420F9F7" wp14:editId="35F65BCC">
            <wp:extent cx="6120130" cy="971550"/>
            <wp:effectExtent l="0" t="0" r="0" b="0"/>
            <wp:docPr id="464106598" name="Picture 3" descr="A close up of a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4106598" name="Picture 3" descr="A close up of a text&#10;&#10;AI-generated content may be incorrect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F88619" w14:textId="103D2AC0" w:rsidR="00E45216" w:rsidRPr="00A53F41" w:rsidRDefault="00E45216">
      <w:pPr>
        <w:rPr>
          <w:rFonts w:eastAsia="Times New Roman" w:cs="Arial"/>
          <w:color w:val="000000"/>
          <w:kern w:val="2"/>
        </w:rPr>
      </w:pPr>
      <w:r w:rsidRPr="00A53F41">
        <w:rPr>
          <w:rFonts w:eastAsia="Times New Roman" w:cs="Arial"/>
          <w:color w:val="000000"/>
          <w:kern w:val="2"/>
        </w:rPr>
        <w:br w:type="page"/>
      </w:r>
    </w:p>
    <w:p w14:paraId="73C9DD79" w14:textId="7B24FE82" w:rsidR="00A72F06" w:rsidRPr="007B5F34" w:rsidRDefault="00A72F06" w:rsidP="00A72F06">
      <w:pPr>
        <w:spacing w:after="120"/>
        <w:jc w:val="center"/>
        <w:rPr>
          <w:b/>
          <w:lang w:val="en-US"/>
        </w:rPr>
      </w:pPr>
      <w:r w:rsidRPr="007B5F34">
        <w:rPr>
          <w:b/>
          <w:lang w:val="en-US"/>
        </w:rPr>
        <w:lastRenderedPageBreak/>
        <w:t xml:space="preserve">SESSION </w:t>
      </w:r>
      <w:r w:rsidR="009A35D7" w:rsidRPr="007B5F34">
        <w:rPr>
          <w:b/>
          <w:lang w:val="en-US"/>
        </w:rPr>
        <w:t>3</w:t>
      </w:r>
      <w:r w:rsidRPr="007B5F34">
        <w:rPr>
          <w:b/>
          <w:lang w:val="en-US"/>
        </w:rPr>
        <w:t xml:space="preserve"> FACILITATION QUESTIONS -</w:t>
      </w:r>
    </w:p>
    <w:p w14:paraId="2242641E" w14:textId="55A9FD45" w:rsidR="00A72F06" w:rsidRPr="007B5F34" w:rsidRDefault="009A35D7" w:rsidP="00A72F06">
      <w:pPr>
        <w:spacing w:after="120"/>
        <w:jc w:val="center"/>
        <w:rPr>
          <w:b/>
          <w:lang w:val="en-US"/>
        </w:rPr>
      </w:pPr>
      <w:r w:rsidRPr="007B5F34">
        <w:rPr>
          <w:b/>
          <w:lang w:val="en-US"/>
        </w:rPr>
        <w:t xml:space="preserve">IMPLEMENTATION OF CMS </w:t>
      </w:r>
      <w:r w:rsidR="00A72F06" w:rsidRPr="007B5F34">
        <w:rPr>
          <w:b/>
          <w:lang w:val="en-US"/>
        </w:rPr>
        <w:t>ARTICLE III.5</w:t>
      </w:r>
    </w:p>
    <w:p w14:paraId="630BD351" w14:textId="77777777" w:rsidR="00E04302" w:rsidRPr="007B5F34" w:rsidRDefault="00E04302" w:rsidP="003C1A96">
      <w:pPr>
        <w:suppressAutoHyphens/>
        <w:rPr>
          <w:rFonts w:eastAsia="Times New Roman" w:cs="Arial"/>
          <w:color w:val="000000"/>
          <w:kern w:val="2"/>
          <w:lang w:val="en-US"/>
        </w:rPr>
      </w:pPr>
    </w:p>
    <w:p w14:paraId="0B353488" w14:textId="77777777" w:rsidR="00D52096" w:rsidRPr="007B5F34" w:rsidRDefault="00D52096" w:rsidP="003C1A96">
      <w:pPr>
        <w:suppressAutoHyphens/>
        <w:rPr>
          <w:rFonts w:eastAsia="Times New Roman" w:cs="Arial"/>
          <w:b/>
          <w:bCs/>
          <w:color w:val="000000"/>
          <w:kern w:val="2"/>
          <w:u w:val="single"/>
          <w:lang w:val="en-US"/>
        </w:rPr>
      </w:pPr>
    </w:p>
    <w:p w14:paraId="01CFEF67" w14:textId="415BED2A" w:rsidR="00E45216" w:rsidRPr="00E454A1" w:rsidRDefault="008120CC" w:rsidP="00D52096">
      <w:pPr>
        <w:suppressAutoHyphens/>
        <w:jc w:val="center"/>
        <w:rPr>
          <w:rFonts w:eastAsia="Times New Roman" w:cs="Arial"/>
          <w:b/>
          <w:bCs/>
          <w:color w:val="000000"/>
          <w:kern w:val="2"/>
          <w:u w:val="single"/>
        </w:rPr>
      </w:pPr>
      <w:r w:rsidRPr="00E454A1">
        <w:rPr>
          <w:rFonts w:eastAsia="Times New Roman" w:cs="Arial"/>
          <w:b/>
          <w:bCs/>
          <w:color w:val="000000"/>
          <w:kern w:val="2"/>
          <w:u w:val="single"/>
        </w:rPr>
        <w:t>Pre-</w:t>
      </w:r>
      <w:r w:rsidR="004F262A">
        <w:rPr>
          <w:rFonts w:eastAsia="Times New Roman" w:cs="Arial"/>
          <w:b/>
          <w:bCs/>
          <w:color w:val="000000"/>
          <w:kern w:val="2"/>
          <w:u w:val="single"/>
        </w:rPr>
        <w:t>w</w:t>
      </w:r>
      <w:r w:rsidRPr="00E454A1">
        <w:rPr>
          <w:rFonts w:eastAsia="Times New Roman" w:cs="Arial"/>
          <w:b/>
          <w:bCs/>
          <w:color w:val="000000"/>
          <w:kern w:val="2"/>
          <w:u w:val="single"/>
        </w:rPr>
        <w:t>orkshop</w:t>
      </w:r>
      <w:r w:rsidR="003A737D" w:rsidRPr="00E454A1">
        <w:rPr>
          <w:rFonts w:eastAsia="Times New Roman" w:cs="Arial"/>
          <w:b/>
          <w:bCs/>
          <w:color w:val="000000"/>
          <w:kern w:val="2"/>
          <w:u w:val="single"/>
        </w:rPr>
        <w:t xml:space="preserve"> Preparation</w:t>
      </w:r>
    </w:p>
    <w:p w14:paraId="789A5678" w14:textId="1BD1995D" w:rsidR="00E45216" w:rsidRPr="00A53F41" w:rsidRDefault="00E45216" w:rsidP="00E45216">
      <w:pPr>
        <w:suppressAutoHyphens/>
        <w:rPr>
          <w:rFonts w:cs="Arial"/>
          <w:color w:val="000000"/>
          <w:kern w:val="2"/>
        </w:rPr>
      </w:pPr>
    </w:p>
    <w:p w14:paraId="52F53DA8" w14:textId="5E6D4DE9" w:rsidR="00E45216" w:rsidRPr="00A53F41" w:rsidRDefault="008B35B5" w:rsidP="00EC5881">
      <w:pPr>
        <w:pStyle w:val="ListParagraph"/>
        <w:ind w:left="567" w:hanging="567"/>
        <w:jc w:val="both"/>
      </w:pPr>
      <w:r>
        <w:t>To facilitate</w:t>
      </w:r>
      <w:r w:rsidR="007D37E9">
        <w:t xml:space="preserve"> </w:t>
      </w:r>
      <w:r w:rsidR="00D624E0">
        <w:t>constructive discussion</w:t>
      </w:r>
      <w:r>
        <w:t>s</w:t>
      </w:r>
      <w:r w:rsidR="00282548">
        <w:t xml:space="preserve"> at the workshop</w:t>
      </w:r>
      <w:r w:rsidR="00D624E0">
        <w:t xml:space="preserve"> and exchanges of best practices, </w:t>
      </w:r>
      <w:r w:rsidR="00E46CB8">
        <w:t>challenges</w:t>
      </w:r>
      <w:r>
        <w:t>,</w:t>
      </w:r>
      <w:r w:rsidR="00E46CB8">
        <w:t xml:space="preserve"> and lessons learned, the Secretariat encourages </w:t>
      </w:r>
      <w:r w:rsidR="00B96F5E">
        <w:t>you</w:t>
      </w:r>
      <w:r w:rsidR="00E46CB8">
        <w:t xml:space="preserve"> to </w:t>
      </w:r>
      <w:r>
        <w:t>familiarize yourself</w:t>
      </w:r>
      <w:r w:rsidR="00ED1E3B">
        <w:t xml:space="preserve"> with the national legislation regarding the implementation of CMS Article III.5 “take prohibition” in </w:t>
      </w:r>
      <w:r w:rsidR="00B96F5E">
        <w:t>your country</w:t>
      </w:r>
      <w:r w:rsidR="002C77A0">
        <w:t>.</w:t>
      </w:r>
    </w:p>
    <w:p w14:paraId="34C9FA72" w14:textId="77777777" w:rsidR="00E45216" w:rsidRPr="00A53F41" w:rsidRDefault="00E45216" w:rsidP="00EC5881">
      <w:pPr>
        <w:pStyle w:val="ListParagraph"/>
        <w:numPr>
          <w:ilvl w:val="0"/>
          <w:numId w:val="0"/>
        </w:numPr>
        <w:ind w:left="567" w:hanging="567"/>
      </w:pPr>
    </w:p>
    <w:p w14:paraId="5F47F634" w14:textId="251F15FA" w:rsidR="008C2C10" w:rsidRDefault="003816D7" w:rsidP="007A6C2D">
      <w:pPr>
        <w:pStyle w:val="ListParagraph"/>
        <w:ind w:left="567" w:hanging="567"/>
        <w:jc w:val="both"/>
      </w:pPr>
      <w:r>
        <w:t>To aid in this preparation</w:t>
      </w:r>
      <w:r w:rsidR="005E43F3">
        <w:t xml:space="preserve">, the Secretariat </w:t>
      </w:r>
      <w:r>
        <w:t>has created</w:t>
      </w:r>
      <w:r w:rsidR="005E43F3">
        <w:t xml:space="preserve"> a </w:t>
      </w:r>
      <w:r w:rsidR="00B606D1">
        <w:t>hypothetical</w:t>
      </w:r>
      <w:r w:rsidR="005E43F3">
        <w:t xml:space="preserve"> case</w:t>
      </w:r>
      <w:r w:rsidR="001D3574">
        <w:t xml:space="preserve"> </w:t>
      </w:r>
      <w:r>
        <w:t>involving the</w:t>
      </w:r>
      <w:r w:rsidR="001D3574">
        <w:t xml:space="preserve"> “take” of</w:t>
      </w:r>
      <w:r w:rsidR="00DD61B5">
        <w:t xml:space="preserve"> several species, some of which are listed </w:t>
      </w:r>
      <w:r w:rsidR="00E75C96">
        <w:t>in</w:t>
      </w:r>
      <w:r w:rsidR="001D3574">
        <w:t xml:space="preserve"> CMS Appendix I</w:t>
      </w:r>
      <w:r w:rsidR="005574C6">
        <w:t>. This case is intended</w:t>
      </w:r>
      <w:r w:rsidR="00E3448A">
        <w:t xml:space="preserve"> to s</w:t>
      </w:r>
      <w:r w:rsidR="002865EA">
        <w:t>upport</w:t>
      </w:r>
      <w:r w:rsidR="007E41BC">
        <w:t xml:space="preserve"> reflection o</w:t>
      </w:r>
      <w:r w:rsidR="000A6712">
        <w:t>n</w:t>
      </w:r>
      <w:r w:rsidR="007E41BC">
        <w:t xml:space="preserve"> your national legislation</w:t>
      </w:r>
      <w:r w:rsidR="00FA085C">
        <w:t xml:space="preserve">. </w:t>
      </w:r>
    </w:p>
    <w:p w14:paraId="1E6804DF" w14:textId="77777777" w:rsidR="007A6C2D" w:rsidRDefault="007A6C2D" w:rsidP="007A6C2D">
      <w:pPr>
        <w:ind w:left="720" w:hanging="360"/>
      </w:pPr>
    </w:p>
    <w:p w14:paraId="1E545B2B" w14:textId="21A2ACEB" w:rsidR="00A536B6" w:rsidRDefault="00A536B6" w:rsidP="0009382C">
      <w:pPr>
        <w:pStyle w:val="ListParagraph"/>
        <w:ind w:left="567" w:hanging="567"/>
        <w:jc w:val="both"/>
      </w:pPr>
      <w:r>
        <w:t>During the opening day, you would have the opportunity to share and report on</w:t>
      </w:r>
      <w:r w:rsidR="006D11FA">
        <w:t xml:space="preserve"> </w:t>
      </w:r>
      <w:r w:rsidR="00BA09C9">
        <w:t>legislative development</w:t>
      </w:r>
      <w:r w:rsidR="00416C2B">
        <w:t xml:space="preserve"> or practices at the national level to implement CMS Article III.5</w:t>
      </w:r>
      <w:r w:rsidR="00FB13DB">
        <w:t>.</w:t>
      </w:r>
      <w:r w:rsidR="00831583">
        <w:t xml:space="preserve"> </w:t>
      </w:r>
      <w:r w:rsidR="00D36610">
        <w:t>Y</w:t>
      </w:r>
      <w:r w:rsidR="00EE152B">
        <w:t xml:space="preserve">our </w:t>
      </w:r>
      <w:r w:rsidR="008C2C10">
        <w:t>findings</w:t>
      </w:r>
      <w:r w:rsidR="00EE152B">
        <w:t xml:space="preserve"> would also enrich the discussions during the breakout group</w:t>
      </w:r>
      <w:r w:rsidR="00831583">
        <w:t xml:space="preserve"> session.</w:t>
      </w:r>
      <w:r w:rsidR="00B72FD0">
        <w:t xml:space="preserve"> </w:t>
      </w:r>
    </w:p>
    <w:p w14:paraId="511BC3AC" w14:textId="77777777" w:rsidR="00B72FD0" w:rsidRDefault="00B72FD0" w:rsidP="007A6C2D">
      <w:pPr>
        <w:pStyle w:val="ListParagraph"/>
        <w:numPr>
          <w:ilvl w:val="0"/>
          <w:numId w:val="0"/>
        </w:numPr>
        <w:ind w:left="720"/>
      </w:pPr>
    </w:p>
    <w:p w14:paraId="1A83604E" w14:textId="4B509E22" w:rsidR="00E45216" w:rsidRPr="00A53F41" w:rsidRDefault="00FA085C" w:rsidP="00EC5881">
      <w:pPr>
        <w:pStyle w:val="ListParagraph"/>
        <w:ind w:left="567" w:hanging="567"/>
        <w:jc w:val="both"/>
      </w:pPr>
      <w:r>
        <w:t xml:space="preserve">Please read the following hypothetical </w:t>
      </w:r>
      <w:r w:rsidR="003169E7">
        <w:t xml:space="preserve">case and then proceed to paragraph </w:t>
      </w:r>
      <w:r w:rsidR="00345012">
        <w:t>5</w:t>
      </w:r>
      <w:r w:rsidR="003169E7">
        <w:t xml:space="preserve"> of the document:</w:t>
      </w:r>
    </w:p>
    <w:p w14:paraId="404D0B93" w14:textId="37629515" w:rsidR="00E45216" w:rsidRPr="00A53F41" w:rsidRDefault="00E45216" w:rsidP="00E45216">
      <w:pPr>
        <w:suppressAutoHyphens/>
        <w:rPr>
          <w:rFonts w:cs="Arial"/>
          <w:color w:val="000000"/>
          <w:kern w:val="2"/>
        </w:rPr>
      </w:pPr>
    </w:p>
    <w:p w14:paraId="56742CB5" w14:textId="3708AAAC" w:rsidR="00D02C5E" w:rsidRPr="00D02C5E" w:rsidRDefault="00B606D1" w:rsidP="00BA2998">
      <w:pPr>
        <w:ind w:left="851"/>
        <w:jc w:val="both"/>
        <w:rPr>
          <w:rFonts w:eastAsia="Aptos" w:cs="Arial"/>
          <w:i/>
          <w:iCs/>
          <w:szCs w:val="28"/>
        </w:rPr>
      </w:pPr>
      <w:r w:rsidRPr="00BA2998">
        <w:rPr>
          <w:rFonts w:eastAsia="Aptos" w:cs="Arial"/>
          <w:i/>
          <w:iCs/>
          <w:szCs w:val="28"/>
          <w:u w:val="single"/>
        </w:rPr>
        <w:t>Hypothetical</w:t>
      </w:r>
      <w:r w:rsidR="003169E7" w:rsidRPr="00BA2998">
        <w:rPr>
          <w:rFonts w:eastAsia="Aptos" w:cs="Arial"/>
          <w:i/>
          <w:iCs/>
          <w:szCs w:val="28"/>
          <w:u w:val="single"/>
        </w:rPr>
        <w:t xml:space="preserve"> </w:t>
      </w:r>
      <w:r w:rsidR="00D02C5E" w:rsidRPr="00D02C5E">
        <w:rPr>
          <w:rFonts w:eastAsia="Aptos" w:cs="Arial"/>
          <w:i/>
          <w:iCs/>
          <w:szCs w:val="28"/>
          <w:u w:val="single"/>
        </w:rPr>
        <w:t>Case</w:t>
      </w:r>
    </w:p>
    <w:p w14:paraId="41E40A80" w14:textId="77777777" w:rsidR="00D02C5E" w:rsidRPr="00D02C5E" w:rsidRDefault="00D02C5E" w:rsidP="00BA2998">
      <w:pPr>
        <w:ind w:left="851"/>
        <w:jc w:val="both"/>
        <w:rPr>
          <w:rFonts w:eastAsia="Aptos" w:cs="Arial"/>
          <w:i/>
          <w:iCs/>
          <w:szCs w:val="28"/>
        </w:rPr>
      </w:pPr>
    </w:p>
    <w:p w14:paraId="647395CF" w14:textId="07A03BB0" w:rsidR="00D02C5E" w:rsidRPr="00D02C5E" w:rsidRDefault="00D02C5E" w:rsidP="00BA2998">
      <w:pPr>
        <w:ind w:left="851"/>
        <w:jc w:val="both"/>
        <w:rPr>
          <w:rFonts w:eastAsia="Aptos" w:cs="Arial"/>
          <w:i/>
          <w:iCs/>
          <w:szCs w:val="28"/>
        </w:rPr>
      </w:pPr>
      <w:r w:rsidRPr="00D02C5E">
        <w:rPr>
          <w:rFonts w:eastAsia="Aptos" w:cs="Arial"/>
          <w:i/>
          <w:iCs/>
          <w:szCs w:val="28"/>
        </w:rPr>
        <w:t xml:space="preserve">A research institute in </w:t>
      </w:r>
      <w:r w:rsidR="002236DF" w:rsidRPr="00BA2998">
        <w:rPr>
          <w:rFonts w:eastAsia="Aptos" w:cs="Arial"/>
          <w:i/>
          <w:iCs/>
          <w:szCs w:val="28"/>
        </w:rPr>
        <w:t>your country</w:t>
      </w:r>
      <w:r w:rsidRPr="00D02C5E">
        <w:rPr>
          <w:rFonts w:eastAsia="Aptos" w:cs="Arial"/>
          <w:i/>
          <w:iCs/>
          <w:szCs w:val="28"/>
        </w:rPr>
        <w:t xml:space="preserve"> (</w:t>
      </w:r>
      <w:r w:rsidR="00E75C96">
        <w:rPr>
          <w:rFonts w:eastAsia="Aptos" w:cs="Arial"/>
          <w:i/>
          <w:iCs/>
          <w:szCs w:val="28"/>
        </w:rPr>
        <w:t xml:space="preserve">a </w:t>
      </w:r>
      <w:r w:rsidRPr="00D02C5E">
        <w:rPr>
          <w:rFonts w:eastAsia="Aptos" w:cs="Arial"/>
          <w:i/>
          <w:iCs/>
          <w:szCs w:val="28"/>
        </w:rPr>
        <w:t xml:space="preserve">Party to CMS) seeks to study </w:t>
      </w:r>
      <w:r w:rsidR="00C43EC2" w:rsidRPr="00BA2998">
        <w:rPr>
          <w:rFonts w:eastAsia="Aptos" w:cs="Arial"/>
          <w:i/>
          <w:iCs/>
          <w:szCs w:val="28"/>
        </w:rPr>
        <w:t>several</w:t>
      </w:r>
      <w:r w:rsidRPr="00D02C5E">
        <w:rPr>
          <w:rFonts w:eastAsia="Aptos" w:cs="Arial"/>
          <w:i/>
          <w:iCs/>
          <w:szCs w:val="28"/>
        </w:rPr>
        <w:t xml:space="preserve"> marine species</w:t>
      </w:r>
      <w:r w:rsidR="00C43EC2" w:rsidRPr="00BA2998">
        <w:rPr>
          <w:rFonts w:eastAsia="Aptos" w:cs="Arial"/>
          <w:i/>
          <w:iCs/>
          <w:szCs w:val="28"/>
        </w:rPr>
        <w:t>, some of which are</w:t>
      </w:r>
      <w:r w:rsidRPr="00D02C5E">
        <w:rPr>
          <w:rFonts w:eastAsia="Aptos" w:cs="Arial"/>
          <w:i/>
          <w:iCs/>
          <w:szCs w:val="28"/>
        </w:rPr>
        <w:t xml:space="preserve"> listed in CMS Appendix I. The institute’s mission is to advance the understanding and protection of ocean biodiversity. One of the major sponsors of the institute is a prominent </w:t>
      </w:r>
      <w:r w:rsidR="00C83827">
        <w:rPr>
          <w:rFonts w:eastAsia="Aptos" w:cs="Arial"/>
          <w:i/>
          <w:iCs/>
          <w:szCs w:val="28"/>
        </w:rPr>
        <w:t xml:space="preserve">recreational </w:t>
      </w:r>
      <w:r w:rsidR="00EE34EF">
        <w:rPr>
          <w:rFonts w:eastAsia="Aptos" w:cs="Arial"/>
          <w:i/>
          <w:iCs/>
          <w:szCs w:val="28"/>
        </w:rPr>
        <w:t xml:space="preserve">company that </w:t>
      </w:r>
      <w:r w:rsidR="00935F7A">
        <w:rPr>
          <w:rFonts w:eastAsia="Aptos" w:cs="Arial"/>
          <w:i/>
          <w:iCs/>
          <w:szCs w:val="28"/>
        </w:rPr>
        <w:t>own</w:t>
      </w:r>
      <w:r w:rsidR="00EE34EF">
        <w:rPr>
          <w:rFonts w:eastAsia="Aptos" w:cs="Arial"/>
          <w:i/>
          <w:iCs/>
          <w:szCs w:val="28"/>
        </w:rPr>
        <w:t>s</w:t>
      </w:r>
      <w:r w:rsidR="00935F7A">
        <w:rPr>
          <w:rFonts w:eastAsia="Aptos" w:cs="Arial"/>
          <w:i/>
          <w:iCs/>
          <w:szCs w:val="28"/>
        </w:rPr>
        <w:t xml:space="preserve"> </w:t>
      </w:r>
      <w:r w:rsidR="00EE34EF">
        <w:rPr>
          <w:rFonts w:eastAsia="Aptos" w:cs="Arial"/>
          <w:i/>
          <w:iCs/>
          <w:szCs w:val="28"/>
        </w:rPr>
        <w:t>a</w:t>
      </w:r>
      <w:r w:rsidR="00973EFC">
        <w:rPr>
          <w:rFonts w:eastAsia="Aptos" w:cs="Arial"/>
          <w:i/>
          <w:iCs/>
          <w:szCs w:val="28"/>
        </w:rPr>
        <w:t>n</w:t>
      </w:r>
      <w:r w:rsidR="00935F7A">
        <w:rPr>
          <w:rFonts w:eastAsia="Aptos" w:cs="Arial"/>
          <w:i/>
          <w:iCs/>
          <w:szCs w:val="28"/>
        </w:rPr>
        <w:t xml:space="preserve"> </w:t>
      </w:r>
      <w:r w:rsidR="00AC0FE4">
        <w:rPr>
          <w:rFonts w:eastAsia="Aptos" w:cs="Arial"/>
          <w:i/>
          <w:iCs/>
          <w:szCs w:val="28"/>
        </w:rPr>
        <w:t>aquarium,</w:t>
      </w:r>
      <w:r w:rsidRPr="00D02C5E">
        <w:rPr>
          <w:rFonts w:eastAsia="Aptos" w:cs="Arial"/>
          <w:i/>
          <w:iCs/>
          <w:szCs w:val="28"/>
        </w:rPr>
        <w:t xml:space="preserve"> </w:t>
      </w:r>
      <w:r w:rsidR="00973EFC">
        <w:rPr>
          <w:rFonts w:eastAsia="Aptos" w:cs="Arial"/>
          <w:i/>
          <w:iCs/>
          <w:szCs w:val="28"/>
        </w:rPr>
        <w:t xml:space="preserve">and </w:t>
      </w:r>
      <w:r w:rsidRPr="00D02C5E">
        <w:rPr>
          <w:rFonts w:eastAsia="Aptos" w:cs="Arial"/>
          <w:i/>
          <w:iCs/>
          <w:szCs w:val="28"/>
        </w:rPr>
        <w:t xml:space="preserve">which </w:t>
      </w:r>
      <w:r w:rsidR="00550625">
        <w:rPr>
          <w:rFonts w:eastAsia="Aptos" w:cs="Arial"/>
          <w:i/>
          <w:iCs/>
          <w:szCs w:val="28"/>
        </w:rPr>
        <w:t>donated</w:t>
      </w:r>
      <w:r w:rsidRPr="00D02C5E">
        <w:rPr>
          <w:rFonts w:eastAsia="Aptos" w:cs="Arial"/>
          <w:i/>
          <w:iCs/>
          <w:szCs w:val="28"/>
        </w:rPr>
        <w:t xml:space="preserve"> ships and logistical support for the institute’s research expeditions. Institute’s research vessels are flagged in </w:t>
      </w:r>
      <w:r w:rsidR="00C43EC2" w:rsidRPr="00BA2998">
        <w:rPr>
          <w:rFonts w:eastAsia="Aptos" w:cs="Arial"/>
          <w:i/>
          <w:iCs/>
          <w:szCs w:val="28"/>
        </w:rPr>
        <w:t>your country</w:t>
      </w:r>
      <w:r w:rsidRPr="00D02C5E">
        <w:rPr>
          <w:rFonts w:eastAsia="Aptos" w:cs="Arial"/>
          <w:i/>
          <w:iCs/>
          <w:szCs w:val="28"/>
        </w:rPr>
        <w:t>.</w:t>
      </w:r>
    </w:p>
    <w:p w14:paraId="414700B6" w14:textId="77777777" w:rsidR="00D02C5E" w:rsidRPr="00D02C5E" w:rsidRDefault="00D02C5E" w:rsidP="00BA2998">
      <w:pPr>
        <w:ind w:left="851"/>
        <w:jc w:val="both"/>
        <w:rPr>
          <w:rFonts w:eastAsia="Aptos" w:cs="Arial"/>
          <w:i/>
          <w:iCs/>
          <w:szCs w:val="28"/>
        </w:rPr>
      </w:pPr>
    </w:p>
    <w:p w14:paraId="5BF33024" w14:textId="05A7C9D9" w:rsidR="00D02C5E" w:rsidRPr="00D02C5E" w:rsidRDefault="00D02C5E" w:rsidP="00BA2998">
      <w:pPr>
        <w:ind w:left="851"/>
        <w:jc w:val="both"/>
        <w:rPr>
          <w:rFonts w:eastAsia="Aptos" w:cs="Arial"/>
          <w:i/>
        </w:rPr>
      </w:pPr>
      <w:r w:rsidRPr="15B238E4">
        <w:rPr>
          <w:rFonts w:eastAsia="Aptos" w:cs="Arial"/>
          <w:i/>
        </w:rPr>
        <w:t xml:space="preserve">The institute’s next research project proposes capturing </w:t>
      </w:r>
      <w:r w:rsidR="00BF629A">
        <w:rPr>
          <w:rFonts w:eastAsia="Aptos" w:cs="Arial"/>
          <w:i/>
        </w:rPr>
        <w:t>seven</w:t>
      </w:r>
      <w:r w:rsidRPr="15B238E4">
        <w:rPr>
          <w:rFonts w:eastAsia="Aptos" w:cs="Arial"/>
          <w:i/>
        </w:rPr>
        <w:t xml:space="preserve"> juveniles of </w:t>
      </w:r>
      <w:r w:rsidR="003D23CD" w:rsidRPr="15B238E4">
        <w:rPr>
          <w:rFonts w:eastAsia="Aptos" w:cs="Arial"/>
          <w:i/>
        </w:rPr>
        <w:t xml:space="preserve">several marine species, </w:t>
      </w:r>
      <w:r w:rsidR="00A97279">
        <w:rPr>
          <w:rFonts w:eastAsia="Aptos" w:cs="Arial"/>
          <w:i/>
        </w:rPr>
        <w:t>four</w:t>
      </w:r>
      <w:r w:rsidR="003D23CD" w:rsidRPr="15B238E4">
        <w:rPr>
          <w:rFonts w:eastAsia="Aptos" w:cs="Arial"/>
          <w:i/>
        </w:rPr>
        <w:t xml:space="preserve"> of which are</w:t>
      </w:r>
      <w:r w:rsidRPr="15B238E4">
        <w:rPr>
          <w:rFonts w:eastAsia="Aptos" w:cs="Arial"/>
          <w:i/>
        </w:rPr>
        <w:t xml:space="preserve"> </w:t>
      </w:r>
      <w:r w:rsidR="003D23CD" w:rsidRPr="15B238E4">
        <w:rPr>
          <w:rFonts w:eastAsia="Aptos" w:cs="Arial"/>
          <w:i/>
        </w:rPr>
        <w:t xml:space="preserve">listed </w:t>
      </w:r>
      <w:r w:rsidR="00947DF4" w:rsidRPr="15B238E4">
        <w:rPr>
          <w:rFonts w:eastAsia="Aptos" w:cs="Arial"/>
          <w:i/>
        </w:rPr>
        <w:t>i</w:t>
      </w:r>
      <w:r w:rsidR="003D23CD" w:rsidRPr="15B238E4">
        <w:rPr>
          <w:rFonts w:eastAsia="Aptos" w:cs="Arial"/>
          <w:i/>
        </w:rPr>
        <w:t xml:space="preserve">n </w:t>
      </w:r>
      <w:r w:rsidRPr="15B238E4">
        <w:rPr>
          <w:rFonts w:eastAsia="Aptos" w:cs="Arial"/>
          <w:i/>
        </w:rPr>
        <w:t>CMS Appendix I</w:t>
      </w:r>
      <w:r w:rsidR="00A51171" w:rsidRPr="15B238E4">
        <w:rPr>
          <w:rFonts w:eastAsia="Aptos" w:cs="Arial"/>
          <w:i/>
        </w:rPr>
        <w:t>.</w:t>
      </w:r>
      <w:r w:rsidRPr="15B238E4">
        <w:rPr>
          <w:rFonts w:eastAsia="Aptos" w:cs="Arial"/>
          <w:i/>
        </w:rPr>
        <w:t xml:space="preserve"> </w:t>
      </w:r>
      <w:r w:rsidR="004F2A46" w:rsidRPr="15B238E4">
        <w:rPr>
          <w:rFonts w:eastAsia="Aptos" w:cs="Arial"/>
          <w:i/>
        </w:rPr>
        <w:t xml:space="preserve">It is proposed that </w:t>
      </w:r>
      <w:r w:rsidR="58CE3D4B" w:rsidRPr="15B238E4">
        <w:rPr>
          <w:rFonts w:eastAsia="Aptos" w:cs="Arial"/>
          <w:i/>
          <w:iCs/>
        </w:rPr>
        <w:t>three</w:t>
      </w:r>
      <w:r w:rsidR="227D09B0" w:rsidRPr="15B238E4">
        <w:rPr>
          <w:rFonts w:eastAsia="Aptos" w:cs="Arial"/>
          <w:i/>
          <w:iCs/>
        </w:rPr>
        <w:t xml:space="preserve"> individuals</w:t>
      </w:r>
      <w:r w:rsidR="00D21A46" w:rsidRPr="15B238E4">
        <w:rPr>
          <w:rFonts w:eastAsia="Aptos" w:cs="Arial"/>
          <w:i/>
        </w:rPr>
        <w:t xml:space="preserve"> of the Appendix I-listed species will be used for research</w:t>
      </w:r>
      <w:r w:rsidR="00874243" w:rsidRPr="15B238E4">
        <w:rPr>
          <w:rFonts w:eastAsia="Aptos" w:cs="Arial"/>
          <w:i/>
        </w:rPr>
        <w:t xml:space="preserve"> to conduct an academic </w:t>
      </w:r>
      <w:r w:rsidR="00AC0FE4" w:rsidRPr="15B238E4">
        <w:rPr>
          <w:rFonts w:eastAsia="Aptos" w:cs="Arial"/>
          <w:i/>
        </w:rPr>
        <w:t>study,</w:t>
      </w:r>
      <w:r w:rsidR="00704A23" w:rsidRPr="15B238E4">
        <w:rPr>
          <w:rFonts w:eastAsia="Aptos" w:cs="Arial"/>
          <w:i/>
        </w:rPr>
        <w:t xml:space="preserve"> and </w:t>
      </w:r>
      <w:r w:rsidR="1577ED34" w:rsidRPr="15B238E4">
        <w:rPr>
          <w:rFonts w:eastAsia="Aptos" w:cs="Arial"/>
          <w:i/>
          <w:iCs/>
        </w:rPr>
        <w:t xml:space="preserve">four individuals </w:t>
      </w:r>
      <w:r w:rsidR="71B7DDE1" w:rsidRPr="15B238E4">
        <w:rPr>
          <w:rFonts w:eastAsia="Aptos" w:cs="Arial"/>
          <w:i/>
          <w:iCs/>
        </w:rPr>
        <w:t>will be</w:t>
      </w:r>
      <w:r w:rsidR="00753AE1" w:rsidRPr="15B238E4">
        <w:rPr>
          <w:rFonts w:eastAsia="Aptos" w:cs="Arial"/>
          <w:i/>
        </w:rPr>
        <w:t xml:space="preserve"> </w:t>
      </w:r>
      <w:r w:rsidR="004A77C1" w:rsidRPr="15B238E4">
        <w:rPr>
          <w:rFonts w:eastAsia="Aptos" w:cs="Arial"/>
          <w:i/>
        </w:rPr>
        <w:t>used for display in an aquarium</w:t>
      </w:r>
      <w:r w:rsidR="006D6AC2" w:rsidRPr="15B238E4">
        <w:rPr>
          <w:rFonts w:eastAsia="Aptos" w:cs="Arial"/>
          <w:i/>
        </w:rPr>
        <w:t>, generating revenue for the company</w:t>
      </w:r>
      <w:r w:rsidR="00092927">
        <w:rPr>
          <w:rFonts w:eastAsia="Aptos" w:cs="Arial"/>
          <w:i/>
          <w:iCs/>
        </w:rPr>
        <w:t>.</w:t>
      </w:r>
      <w:r w:rsidRPr="15B238E4">
        <w:rPr>
          <w:rFonts w:eastAsia="Aptos" w:cs="Arial"/>
          <w:i/>
        </w:rPr>
        <w:t xml:space="preserve"> The capture site lies in the High Seas, outside </w:t>
      </w:r>
      <w:r w:rsidR="003D23CD" w:rsidRPr="15B238E4">
        <w:rPr>
          <w:rFonts w:eastAsia="Aptos" w:cs="Arial"/>
          <w:i/>
        </w:rPr>
        <w:t xml:space="preserve">your </w:t>
      </w:r>
      <w:r w:rsidRPr="15B238E4">
        <w:rPr>
          <w:rFonts w:eastAsia="Aptos" w:cs="Arial"/>
          <w:i/>
        </w:rPr>
        <w:t>country’s jurisdictional waters.</w:t>
      </w:r>
    </w:p>
    <w:p w14:paraId="1B8AAFBE" w14:textId="77777777" w:rsidR="00D02C5E" w:rsidRPr="00D02C5E" w:rsidRDefault="00D02C5E" w:rsidP="00BA2998">
      <w:pPr>
        <w:ind w:left="851"/>
        <w:jc w:val="both"/>
        <w:rPr>
          <w:rFonts w:eastAsia="Aptos" w:cs="Arial"/>
          <w:i/>
          <w:iCs/>
          <w:szCs w:val="28"/>
        </w:rPr>
      </w:pPr>
    </w:p>
    <w:p w14:paraId="3284DD9F" w14:textId="706C4DF7" w:rsidR="00D02C5E" w:rsidRPr="00D02C5E" w:rsidRDefault="00D02C5E" w:rsidP="00BA2998">
      <w:pPr>
        <w:ind w:left="851"/>
        <w:jc w:val="both"/>
        <w:rPr>
          <w:rFonts w:eastAsia="Aptos" w:cs="Arial"/>
          <w:i/>
          <w:iCs/>
          <w:szCs w:val="28"/>
        </w:rPr>
      </w:pPr>
      <w:r w:rsidRPr="00D02C5E">
        <w:rPr>
          <w:rFonts w:eastAsia="Aptos" w:cs="Arial"/>
          <w:i/>
          <w:iCs/>
          <w:szCs w:val="28"/>
        </w:rPr>
        <w:t xml:space="preserve">Knowing that </w:t>
      </w:r>
      <w:r w:rsidR="0005124B" w:rsidRPr="00BA2998">
        <w:rPr>
          <w:rFonts w:eastAsia="Aptos" w:cs="Arial"/>
          <w:i/>
          <w:iCs/>
          <w:szCs w:val="28"/>
        </w:rPr>
        <w:t>some of the</w:t>
      </w:r>
      <w:r w:rsidRPr="00D02C5E">
        <w:rPr>
          <w:rFonts w:eastAsia="Aptos" w:cs="Arial"/>
          <w:i/>
          <w:iCs/>
          <w:szCs w:val="28"/>
        </w:rPr>
        <w:t xml:space="preserve"> species </w:t>
      </w:r>
      <w:r w:rsidR="0005124B" w:rsidRPr="00BA2998">
        <w:rPr>
          <w:rFonts w:eastAsia="Aptos" w:cs="Arial"/>
          <w:i/>
          <w:iCs/>
          <w:szCs w:val="28"/>
        </w:rPr>
        <w:t>are</w:t>
      </w:r>
      <w:r w:rsidRPr="00D02C5E">
        <w:rPr>
          <w:rFonts w:eastAsia="Aptos" w:cs="Arial"/>
          <w:i/>
          <w:iCs/>
          <w:szCs w:val="28"/>
        </w:rPr>
        <w:t xml:space="preserve"> listed </w:t>
      </w:r>
      <w:r w:rsidR="00947DF4">
        <w:rPr>
          <w:rFonts w:eastAsia="Aptos" w:cs="Arial"/>
          <w:i/>
          <w:iCs/>
          <w:szCs w:val="28"/>
        </w:rPr>
        <w:t>i</w:t>
      </w:r>
      <w:r w:rsidR="0005124B" w:rsidRPr="00BA2998">
        <w:rPr>
          <w:rFonts w:eastAsia="Aptos" w:cs="Arial"/>
          <w:i/>
          <w:iCs/>
          <w:szCs w:val="28"/>
        </w:rPr>
        <w:t>n</w:t>
      </w:r>
      <w:r w:rsidRPr="00D02C5E">
        <w:rPr>
          <w:rFonts w:eastAsia="Aptos" w:cs="Arial"/>
          <w:i/>
          <w:iCs/>
          <w:szCs w:val="28"/>
        </w:rPr>
        <w:t xml:space="preserve"> CMS Appendix I, the research institute applies to the relevant national body of </w:t>
      </w:r>
      <w:r w:rsidR="0005124B" w:rsidRPr="00BA2998">
        <w:rPr>
          <w:rFonts w:eastAsia="Aptos" w:cs="Arial"/>
          <w:i/>
          <w:iCs/>
          <w:szCs w:val="28"/>
        </w:rPr>
        <w:t>your c</w:t>
      </w:r>
      <w:r w:rsidRPr="00D02C5E">
        <w:rPr>
          <w:rFonts w:eastAsia="Aptos" w:cs="Arial"/>
          <w:i/>
          <w:iCs/>
          <w:szCs w:val="28"/>
        </w:rPr>
        <w:t>ountry for a permit to capture the juveniles for scientific purposes.</w:t>
      </w:r>
    </w:p>
    <w:p w14:paraId="2E36EF2F" w14:textId="77777777" w:rsidR="00D02C5E" w:rsidRPr="00D02C5E" w:rsidRDefault="00D02C5E" w:rsidP="00D02C5E">
      <w:pPr>
        <w:jc w:val="both"/>
        <w:rPr>
          <w:rFonts w:eastAsia="Aptos" w:cs="Arial"/>
          <w:szCs w:val="28"/>
        </w:rPr>
      </w:pPr>
    </w:p>
    <w:p w14:paraId="2860A3F0" w14:textId="77777777" w:rsidR="00EC50F0" w:rsidRDefault="002675A1" w:rsidP="00EC5881">
      <w:pPr>
        <w:pStyle w:val="ListParagraph"/>
        <w:ind w:left="567" w:hanging="567"/>
        <w:jc w:val="both"/>
        <w:rPr>
          <w:rFonts w:eastAsia="Aptos"/>
        </w:rPr>
      </w:pPr>
      <w:r>
        <w:rPr>
          <w:rFonts w:eastAsia="Aptos"/>
        </w:rPr>
        <w:t>T</w:t>
      </w:r>
      <w:r w:rsidR="00312901">
        <w:rPr>
          <w:rFonts w:eastAsia="Aptos"/>
        </w:rPr>
        <w:t xml:space="preserve">o prepare for the workshop, the Secretariat encourages </w:t>
      </w:r>
      <w:r w:rsidR="00197DD3">
        <w:rPr>
          <w:rFonts w:eastAsia="Aptos"/>
        </w:rPr>
        <w:t>you to</w:t>
      </w:r>
      <w:r w:rsidR="00EC50F0">
        <w:rPr>
          <w:rFonts w:eastAsia="Aptos"/>
        </w:rPr>
        <w:t>:</w:t>
      </w:r>
    </w:p>
    <w:p w14:paraId="517D421B" w14:textId="1B1C0425" w:rsidR="00CE0F48" w:rsidRDefault="00EC50F0" w:rsidP="00EC50F0">
      <w:pPr>
        <w:pStyle w:val="ListParagraph"/>
        <w:numPr>
          <w:ilvl w:val="0"/>
          <w:numId w:val="38"/>
        </w:numPr>
        <w:jc w:val="both"/>
        <w:rPr>
          <w:rFonts w:eastAsia="Aptos"/>
        </w:rPr>
      </w:pPr>
      <w:r w:rsidRPr="0082021F">
        <w:rPr>
          <w:rFonts w:eastAsia="Aptos"/>
          <w:b/>
          <w:bCs/>
          <w:i/>
          <w:iCs/>
        </w:rPr>
        <w:t>C</w:t>
      </w:r>
      <w:r w:rsidR="00197DD3" w:rsidRPr="0082021F">
        <w:rPr>
          <w:rFonts w:eastAsia="Aptos"/>
          <w:b/>
          <w:bCs/>
          <w:i/>
          <w:iCs/>
        </w:rPr>
        <w:t>onsult</w:t>
      </w:r>
      <w:r w:rsidR="00197DD3">
        <w:rPr>
          <w:rFonts w:eastAsia="Aptos"/>
        </w:rPr>
        <w:t xml:space="preserve"> your national legislation and</w:t>
      </w:r>
      <w:r w:rsidR="005C5EE2">
        <w:rPr>
          <w:rFonts w:eastAsia="Aptos"/>
        </w:rPr>
        <w:t>, if available,</w:t>
      </w:r>
      <w:r w:rsidR="00197DD3">
        <w:rPr>
          <w:rFonts w:eastAsia="Aptos"/>
        </w:rPr>
        <w:t xml:space="preserve"> the National Legislation Profile prepared for your country within the context of the National Legislation Programme</w:t>
      </w:r>
      <w:r w:rsidR="004547C1">
        <w:rPr>
          <w:rFonts w:eastAsia="Aptos"/>
        </w:rPr>
        <w:t>;</w:t>
      </w:r>
    </w:p>
    <w:p w14:paraId="78AF1BC1" w14:textId="0F23AA1E" w:rsidR="00EC50F0" w:rsidRDefault="00CE0F48" w:rsidP="00EC50F0">
      <w:pPr>
        <w:pStyle w:val="ListParagraph"/>
        <w:numPr>
          <w:ilvl w:val="0"/>
          <w:numId w:val="38"/>
        </w:numPr>
        <w:jc w:val="both"/>
        <w:rPr>
          <w:rFonts w:eastAsia="Aptos"/>
        </w:rPr>
      </w:pPr>
      <w:r w:rsidRPr="00CE0F48">
        <w:rPr>
          <w:rFonts w:eastAsia="Aptos"/>
          <w:b/>
          <w:bCs/>
          <w:i/>
          <w:iCs/>
        </w:rPr>
        <w:t>Consult</w:t>
      </w:r>
      <w:r>
        <w:rPr>
          <w:rFonts w:eastAsia="Aptos"/>
          <w:i/>
          <w:iCs/>
        </w:rPr>
        <w:t xml:space="preserve"> </w:t>
      </w:r>
      <w:r w:rsidR="007D5FBE">
        <w:rPr>
          <w:rFonts w:eastAsia="Aptos"/>
        </w:rPr>
        <w:t>UNEP/CMS/GWL/Doc.2</w:t>
      </w:r>
      <w:r w:rsidR="00DB40BE">
        <w:rPr>
          <w:rFonts w:eastAsia="Aptos"/>
        </w:rPr>
        <w:t xml:space="preserve">: </w:t>
      </w:r>
      <w:r w:rsidR="00DB40BE">
        <w:rPr>
          <w:rFonts w:eastAsia="Aptos"/>
          <w:i/>
          <w:iCs/>
        </w:rPr>
        <w:t>Legislative Guidance Relating to Implementation of CMS Article III.</w:t>
      </w:r>
      <w:r w:rsidR="00DB40BE" w:rsidRPr="00DB40BE">
        <w:rPr>
          <w:rFonts w:eastAsia="Aptos"/>
          <w:i/>
          <w:iCs/>
        </w:rPr>
        <w:t>5</w:t>
      </w:r>
      <w:r w:rsidR="00DB40BE">
        <w:rPr>
          <w:rFonts w:eastAsia="Aptos"/>
          <w:i/>
          <w:iCs/>
        </w:rPr>
        <w:t xml:space="preserve"> </w:t>
      </w:r>
      <w:r w:rsidR="00DB40BE">
        <w:rPr>
          <w:rFonts w:eastAsia="Aptos"/>
        </w:rPr>
        <w:t xml:space="preserve">and UNEP/CMS/GWL/Doc.3: </w:t>
      </w:r>
      <w:r w:rsidR="00DB40BE">
        <w:rPr>
          <w:rFonts w:eastAsia="Aptos"/>
          <w:i/>
          <w:iCs/>
        </w:rPr>
        <w:t xml:space="preserve">Legislative Guidance Document: Exceptions to the Prohibition on Taking of </w:t>
      </w:r>
      <w:r w:rsidR="00893ADB">
        <w:rPr>
          <w:rFonts w:eastAsia="Aptos"/>
          <w:i/>
          <w:iCs/>
        </w:rPr>
        <w:t>Appendix</w:t>
      </w:r>
      <w:r w:rsidR="00803427">
        <w:rPr>
          <w:rFonts w:eastAsia="Aptos"/>
          <w:i/>
          <w:iCs/>
        </w:rPr>
        <w:t xml:space="preserve"> I-listed Species under CMS Article III.</w:t>
      </w:r>
      <w:r w:rsidR="00803427" w:rsidRPr="00803427">
        <w:rPr>
          <w:rFonts w:eastAsia="Aptos"/>
          <w:i/>
          <w:iCs/>
        </w:rPr>
        <w:t>5</w:t>
      </w:r>
      <w:r w:rsidR="00803427">
        <w:rPr>
          <w:rFonts w:eastAsia="Aptos"/>
        </w:rPr>
        <w:t>;</w:t>
      </w:r>
    </w:p>
    <w:p w14:paraId="411F050C" w14:textId="11E3B9DD" w:rsidR="00EC50F0" w:rsidRDefault="00EC50F0" w:rsidP="00EC50F0">
      <w:pPr>
        <w:pStyle w:val="ListParagraph"/>
        <w:numPr>
          <w:ilvl w:val="0"/>
          <w:numId w:val="38"/>
        </w:numPr>
        <w:jc w:val="both"/>
        <w:rPr>
          <w:rFonts w:eastAsia="Aptos"/>
        </w:rPr>
      </w:pPr>
      <w:r w:rsidRPr="0082021F">
        <w:rPr>
          <w:rFonts w:eastAsia="Aptos"/>
          <w:b/>
          <w:bCs/>
          <w:i/>
          <w:iCs/>
        </w:rPr>
        <w:t>Review</w:t>
      </w:r>
      <w:r w:rsidR="00B93890">
        <w:rPr>
          <w:rFonts w:eastAsia="Aptos"/>
          <w:i/>
          <w:iCs/>
        </w:rPr>
        <w:t xml:space="preserve"> </w:t>
      </w:r>
      <w:r w:rsidR="00B93890">
        <w:rPr>
          <w:rFonts w:eastAsia="Aptos"/>
        </w:rPr>
        <w:t xml:space="preserve">the regulatory </w:t>
      </w:r>
      <w:r w:rsidR="00761569">
        <w:rPr>
          <w:rFonts w:eastAsia="Aptos"/>
        </w:rPr>
        <w:t>system</w:t>
      </w:r>
      <w:r w:rsidR="00B93890">
        <w:rPr>
          <w:rFonts w:eastAsia="Aptos"/>
        </w:rPr>
        <w:t xml:space="preserve"> in your country</w:t>
      </w:r>
      <w:r w:rsidR="00AF74E4">
        <w:rPr>
          <w:rFonts w:eastAsia="Aptos"/>
        </w:rPr>
        <w:t xml:space="preserve"> regarding the “take prohibition”</w:t>
      </w:r>
      <w:r w:rsidR="0097110A">
        <w:rPr>
          <w:rFonts w:eastAsia="Aptos"/>
        </w:rPr>
        <w:t xml:space="preserve"> of CMS Appendix I species</w:t>
      </w:r>
      <w:r>
        <w:rPr>
          <w:rFonts w:eastAsia="Aptos"/>
        </w:rPr>
        <w:t>;</w:t>
      </w:r>
      <w:r w:rsidR="00B31E0C">
        <w:rPr>
          <w:rFonts w:eastAsia="Aptos"/>
        </w:rPr>
        <w:t xml:space="preserve"> and</w:t>
      </w:r>
    </w:p>
    <w:p w14:paraId="004BE19D" w14:textId="61279967" w:rsidR="00C139AC" w:rsidRDefault="00EC50F0" w:rsidP="00EC50F0">
      <w:pPr>
        <w:pStyle w:val="ListParagraph"/>
        <w:numPr>
          <w:ilvl w:val="0"/>
          <w:numId w:val="38"/>
        </w:numPr>
        <w:jc w:val="both"/>
        <w:rPr>
          <w:rFonts w:eastAsia="Aptos"/>
        </w:rPr>
      </w:pPr>
      <w:r w:rsidRPr="0082021F">
        <w:rPr>
          <w:rFonts w:eastAsia="Aptos"/>
          <w:b/>
          <w:bCs/>
          <w:i/>
          <w:iCs/>
        </w:rPr>
        <w:t>R</w:t>
      </w:r>
      <w:r w:rsidR="00B31E0C" w:rsidRPr="0082021F">
        <w:rPr>
          <w:rFonts w:eastAsia="Aptos"/>
          <w:b/>
          <w:bCs/>
          <w:i/>
          <w:iCs/>
        </w:rPr>
        <w:t>eflect</w:t>
      </w:r>
      <w:r w:rsidR="00B31E0C">
        <w:rPr>
          <w:rFonts w:eastAsia="Aptos"/>
        </w:rPr>
        <w:t xml:space="preserve"> on the following</w:t>
      </w:r>
      <w:r w:rsidR="00C139AC">
        <w:rPr>
          <w:rFonts w:eastAsia="Aptos"/>
        </w:rPr>
        <w:t xml:space="preserve"> questions:</w:t>
      </w:r>
    </w:p>
    <w:p w14:paraId="7950DA58" w14:textId="1A4CD74A" w:rsidR="00C139AC" w:rsidRDefault="00803427" w:rsidP="00C139AC">
      <w:pPr>
        <w:pStyle w:val="ListParagraph"/>
        <w:numPr>
          <w:ilvl w:val="0"/>
          <w:numId w:val="0"/>
        </w:numPr>
        <w:ind w:left="630"/>
        <w:jc w:val="both"/>
        <w:rPr>
          <w:rFonts w:eastAsia="Aptos"/>
        </w:rPr>
      </w:pPr>
      <w:r>
        <w:rPr>
          <w:rFonts w:eastAsia="Aptos"/>
        </w:rPr>
        <w:br w:type="page"/>
      </w:r>
    </w:p>
    <w:p w14:paraId="10EBFEFD" w14:textId="77777777" w:rsidR="00C139AC" w:rsidRDefault="00C139AC" w:rsidP="00C139AC">
      <w:pPr>
        <w:pStyle w:val="ListParagraph"/>
        <w:numPr>
          <w:ilvl w:val="0"/>
          <w:numId w:val="0"/>
        </w:numPr>
        <w:ind w:left="630"/>
        <w:jc w:val="both"/>
        <w:rPr>
          <w:rFonts w:eastAsia="Aptos"/>
        </w:rPr>
      </w:pPr>
    </w:p>
    <w:p w14:paraId="0BA056A8" w14:textId="237138B2" w:rsidR="00D86ADF" w:rsidRDefault="00D86ADF" w:rsidP="00EB3874">
      <w:pPr>
        <w:pStyle w:val="ListParagraph"/>
        <w:numPr>
          <w:ilvl w:val="0"/>
          <w:numId w:val="0"/>
        </w:numPr>
        <w:ind w:left="851"/>
        <w:jc w:val="both"/>
        <w:rPr>
          <w:rFonts w:eastAsia="Aptos"/>
          <w:i/>
          <w:iCs/>
        </w:rPr>
      </w:pPr>
      <w:r>
        <w:rPr>
          <w:rFonts w:eastAsia="Aptos"/>
          <w:i/>
          <w:iCs/>
        </w:rPr>
        <w:t>Species listing</w:t>
      </w:r>
    </w:p>
    <w:p w14:paraId="37CF6017" w14:textId="77777777" w:rsidR="00D86ADF" w:rsidRPr="00D86ADF" w:rsidRDefault="00D86ADF" w:rsidP="00C139AC">
      <w:pPr>
        <w:pStyle w:val="ListParagraph"/>
        <w:numPr>
          <w:ilvl w:val="0"/>
          <w:numId w:val="0"/>
        </w:numPr>
        <w:ind w:left="630"/>
        <w:jc w:val="both"/>
        <w:rPr>
          <w:rFonts w:eastAsia="Aptos"/>
          <w:i/>
          <w:iCs/>
        </w:rPr>
      </w:pPr>
    </w:p>
    <w:p w14:paraId="2888BCBB" w14:textId="66AC5980" w:rsidR="004648A6" w:rsidRDefault="004648A6" w:rsidP="002C59D6">
      <w:pPr>
        <w:pStyle w:val="ListParagraph"/>
        <w:numPr>
          <w:ilvl w:val="1"/>
          <w:numId w:val="18"/>
        </w:numPr>
        <w:ind w:hanging="306"/>
        <w:jc w:val="both"/>
        <w:rPr>
          <w:rFonts w:eastAsia="Aptos"/>
        </w:rPr>
      </w:pPr>
      <w:r>
        <w:rPr>
          <w:rFonts w:eastAsia="Aptos"/>
        </w:rPr>
        <w:t>Does your country have in place any kind of legislation to implement the CMS?</w:t>
      </w:r>
      <w:r w:rsidR="00B869DD">
        <w:rPr>
          <w:rFonts w:eastAsia="Aptos"/>
        </w:rPr>
        <w:t xml:space="preserve"> If yes, what legislation?</w:t>
      </w:r>
    </w:p>
    <w:p w14:paraId="661D566D" w14:textId="6B380E91" w:rsidR="00A51222" w:rsidRDefault="00A51222" w:rsidP="002C59D6">
      <w:pPr>
        <w:pStyle w:val="ListParagraph"/>
        <w:numPr>
          <w:ilvl w:val="1"/>
          <w:numId w:val="18"/>
        </w:numPr>
        <w:ind w:hanging="306"/>
        <w:jc w:val="both"/>
        <w:rPr>
          <w:rFonts w:eastAsia="Aptos"/>
        </w:rPr>
      </w:pPr>
      <w:r w:rsidRPr="00A51222">
        <w:rPr>
          <w:rFonts w:eastAsia="Aptos"/>
        </w:rPr>
        <w:t xml:space="preserve">Are the CMS-listed species regulated under one law or covered by multiple laws? </w:t>
      </w:r>
    </w:p>
    <w:p w14:paraId="723FA30B" w14:textId="1BC04EDE" w:rsidR="00BA2998" w:rsidRDefault="00E97B07" w:rsidP="002C59D6">
      <w:pPr>
        <w:pStyle w:val="ListParagraph"/>
        <w:numPr>
          <w:ilvl w:val="1"/>
          <w:numId w:val="18"/>
        </w:numPr>
        <w:ind w:hanging="306"/>
        <w:jc w:val="both"/>
        <w:rPr>
          <w:rFonts w:eastAsia="Aptos"/>
        </w:rPr>
      </w:pPr>
      <w:r>
        <w:rPr>
          <w:rFonts w:eastAsia="Aptos"/>
        </w:rPr>
        <w:t>Do the laws and regulations you</w:t>
      </w:r>
      <w:r w:rsidR="00425F73">
        <w:rPr>
          <w:rFonts w:eastAsia="Aptos"/>
        </w:rPr>
        <w:t>r county has</w:t>
      </w:r>
      <w:r>
        <w:rPr>
          <w:rFonts w:eastAsia="Aptos"/>
        </w:rPr>
        <w:t xml:space="preserve"> in place include a list of all CMS species currently included in CMS Appendix I?</w:t>
      </w:r>
    </w:p>
    <w:p w14:paraId="793DBC6D" w14:textId="0E33E9D7" w:rsidR="00E21494" w:rsidRDefault="007C2858" w:rsidP="002C59D6">
      <w:pPr>
        <w:pStyle w:val="ListParagraph"/>
        <w:numPr>
          <w:ilvl w:val="1"/>
          <w:numId w:val="18"/>
        </w:numPr>
        <w:ind w:hanging="306"/>
        <w:jc w:val="both"/>
        <w:rPr>
          <w:rFonts w:eastAsia="Aptos"/>
        </w:rPr>
      </w:pPr>
      <w:r>
        <w:rPr>
          <w:rFonts w:eastAsia="Aptos"/>
        </w:rPr>
        <w:t>Do the laws and regulations you</w:t>
      </w:r>
      <w:r w:rsidR="00425F73">
        <w:rPr>
          <w:rFonts w:eastAsia="Aptos"/>
        </w:rPr>
        <w:t>r country</w:t>
      </w:r>
      <w:r>
        <w:rPr>
          <w:rFonts w:eastAsia="Aptos"/>
        </w:rPr>
        <w:t xml:space="preserve"> ha</w:t>
      </w:r>
      <w:r w:rsidR="00425F73">
        <w:rPr>
          <w:rFonts w:eastAsia="Aptos"/>
        </w:rPr>
        <w:t>s</w:t>
      </w:r>
      <w:r>
        <w:rPr>
          <w:rFonts w:eastAsia="Aptos"/>
        </w:rPr>
        <w:t xml:space="preserve"> in place distinguish between CMS-listed species for which your country is a Range State and those for which your country is not?</w:t>
      </w:r>
    </w:p>
    <w:p w14:paraId="6196EEE8" w14:textId="77777777" w:rsidR="002C2406" w:rsidRDefault="002C2406" w:rsidP="002C59D6">
      <w:pPr>
        <w:ind w:hanging="306"/>
        <w:jc w:val="both"/>
        <w:rPr>
          <w:rFonts w:eastAsia="Aptos"/>
        </w:rPr>
      </w:pPr>
    </w:p>
    <w:p w14:paraId="100D332E" w14:textId="63D442A5" w:rsidR="009C21BC" w:rsidRDefault="009C21BC" w:rsidP="00EB3874">
      <w:pPr>
        <w:ind w:left="851"/>
        <w:jc w:val="both"/>
        <w:rPr>
          <w:rFonts w:eastAsia="Aptos"/>
          <w:i/>
          <w:iCs/>
        </w:rPr>
      </w:pPr>
      <w:r>
        <w:rPr>
          <w:rFonts w:eastAsia="Aptos"/>
          <w:i/>
          <w:iCs/>
        </w:rPr>
        <w:t>Article III.5 “Take Prohibition”</w:t>
      </w:r>
    </w:p>
    <w:p w14:paraId="68EC467A" w14:textId="77777777" w:rsidR="009C21BC" w:rsidRPr="009C21BC" w:rsidRDefault="009C21BC" w:rsidP="009C21BC">
      <w:pPr>
        <w:ind w:left="567"/>
        <w:jc w:val="both"/>
        <w:rPr>
          <w:rFonts w:eastAsia="Aptos"/>
          <w:i/>
          <w:iCs/>
        </w:rPr>
      </w:pPr>
    </w:p>
    <w:p w14:paraId="5F63B063" w14:textId="5EEFAB7E" w:rsidR="002C2406" w:rsidRDefault="00425F73" w:rsidP="002C59D6">
      <w:pPr>
        <w:pStyle w:val="ListParagraph"/>
        <w:numPr>
          <w:ilvl w:val="1"/>
          <w:numId w:val="18"/>
        </w:numPr>
        <w:ind w:left="1418" w:hanging="284"/>
        <w:jc w:val="both"/>
        <w:rPr>
          <w:rFonts w:eastAsia="Aptos"/>
        </w:rPr>
      </w:pPr>
      <w:r>
        <w:rPr>
          <w:rFonts w:eastAsia="Aptos"/>
        </w:rPr>
        <w:t xml:space="preserve">Do the laws and regulations your country has in </w:t>
      </w:r>
      <w:r w:rsidR="00DD2337">
        <w:rPr>
          <w:rFonts w:eastAsia="Aptos"/>
        </w:rPr>
        <w:t>place prohibit taking (as defined by the Convention</w:t>
      </w:r>
      <w:r w:rsidR="00B06299">
        <w:rPr>
          <w:rFonts w:eastAsia="Aptos"/>
        </w:rPr>
        <w:t xml:space="preserve">) of all CMS Appendix I species? If no, which species are not covered by </w:t>
      </w:r>
      <w:r w:rsidR="009B3780">
        <w:rPr>
          <w:rFonts w:eastAsia="Aptos"/>
        </w:rPr>
        <w:t>the prohibition against taking?</w:t>
      </w:r>
    </w:p>
    <w:p w14:paraId="2AA503D5" w14:textId="78FD6F52" w:rsidR="00B06299" w:rsidRDefault="009B3780" w:rsidP="002C59D6">
      <w:pPr>
        <w:pStyle w:val="ListParagraph"/>
        <w:numPr>
          <w:ilvl w:val="1"/>
          <w:numId w:val="18"/>
        </w:numPr>
        <w:ind w:left="1418" w:hanging="284"/>
        <w:jc w:val="both"/>
        <w:rPr>
          <w:rFonts w:eastAsia="Aptos"/>
        </w:rPr>
      </w:pPr>
      <w:r>
        <w:rPr>
          <w:rFonts w:eastAsia="Aptos"/>
        </w:rPr>
        <w:t>Do the laws and regulations you</w:t>
      </w:r>
      <w:r w:rsidR="00667252">
        <w:rPr>
          <w:rFonts w:eastAsia="Aptos"/>
        </w:rPr>
        <w:t>r country has</w:t>
      </w:r>
      <w:r>
        <w:rPr>
          <w:rFonts w:eastAsia="Aptos"/>
        </w:rPr>
        <w:t xml:space="preserve"> in place </w:t>
      </w:r>
      <w:r w:rsidR="00976849">
        <w:rPr>
          <w:rFonts w:eastAsia="Aptos"/>
        </w:rPr>
        <w:t xml:space="preserve">prohibit the taking in regard to </w:t>
      </w:r>
      <w:r w:rsidR="00976849">
        <w:rPr>
          <w:rFonts w:eastAsia="Aptos"/>
          <w:i/>
          <w:iCs/>
        </w:rPr>
        <w:t>all aspects</w:t>
      </w:r>
      <w:r w:rsidR="00976849">
        <w:rPr>
          <w:rFonts w:eastAsia="Aptos"/>
        </w:rPr>
        <w:t xml:space="preserve"> of the definition of taking by the Convention Article I.</w:t>
      </w:r>
      <w:r w:rsidR="00675159">
        <w:rPr>
          <w:rFonts w:eastAsia="Aptos"/>
        </w:rPr>
        <w:t>1.</w:t>
      </w:r>
      <w:r w:rsidR="00976849">
        <w:rPr>
          <w:rFonts w:eastAsia="Aptos"/>
        </w:rPr>
        <w:t>i</w:t>
      </w:r>
      <w:r w:rsidR="00675159">
        <w:rPr>
          <w:rFonts w:eastAsia="Aptos"/>
        </w:rPr>
        <w:t>)?</w:t>
      </w:r>
      <w:r w:rsidR="00FF0E38">
        <w:rPr>
          <w:rFonts w:eastAsia="Aptos"/>
        </w:rPr>
        <w:t xml:space="preserve"> If no, which aspects of the definition of taking are missing?</w:t>
      </w:r>
    </w:p>
    <w:p w14:paraId="462C599B" w14:textId="4157D3B1" w:rsidR="00CF0CA9" w:rsidRDefault="00CF0CA9" w:rsidP="002C59D6">
      <w:pPr>
        <w:pStyle w:val="ListParagraph"/>
        <w:numPr>
          <w:ilvl w:val="1"/>
          <w:numId w:val="18"/>
        </w:numPr>
        <w:ind w:left="1418" w:hanging="284"/>
        <w:jc w:val="both"/>
        <w:rPr>
          <w:rFonts w:eastAsia="Aptos"/>
        </w:rPr>
      </w:pPr>
      <w:r>
        <w:rPr>
          <w:rFonts w:eastAsia="Aptos"/>
        </w:rPr>
        <w:t xml:space="preserve">Do the laws and regulations your country has in place envision </w:t>
      </w:r>
      <w:r w:rsidR="003B494F">
        <w:rPr>
          <w:rFonts w:eastAsia="Aptos"/>
        </w:rPr>
        <w:t xml:space="preserve">penalties for </w:t>
      </w:r>
      <w:r w:rsidR="0093756A">
        <w:rPr>
          <w:rFonts w:eastAsia="Aptos"/>
        </w:rPr>
        <w:t xml:space="preserve">individuals not complying with the prohibition against taking of CMS Appendix I species and/or conditions </w:t>
      </w:r>
      <w:r w:rsidR="0074584F">
        <w:rPr>
          <w:rFonts w:eastAsia="Aptos"/>
        </w:rPr>
        <w:t>within a permit allowing exception to the “take prohibition”?</w:t>
      </w:r>
    </w:p>
    <w:p w14:paraId="2268267F" w14:textId="77777777" w:rsidR="009C21BC" w:rsidRDefault="009C21BC" w:rsidP="009C21BC">
      <w:pPr>
        <w:jc w:val="both"/>
        <w:rPr>
          <w:rFonts w:eastAsia="Aptos"/>
        </w:rPr>
      </w:pPr>
    </w:p>
    <w:p w14:paraId="66385352" w14:textId="42CE77D1" w:rsidR="009C21BC" w:rsidRDefault="009C21BC" w:rsidP="00EB3874">
      <w:pPr>
        <w:ind w:left="851"/>
        <w:jc w:val="both"/>
        <w:rPr>
          <w:rFonts w:eastAsia="Aptos"/>
        </w:rPr>
      </w:pPr>
      <w:r w:rsidRPr="009C21BC">
        <w:rPr>
          <w:rFonts w:eastAsia="Aptos"/>
          <w:i/>
          <w:iCs/>
        </w:rPr>
        <w:t>Article III.5: Exceptions to the</w:t>
      </w:r>
      <w:r>
        <w:rPr>
          <w:rFonts w:eastAsia="Aptos"/>
          <w:i/>
          <w:iCs/>
        </w:rPr>
        <w:t xml:space="preserve"> “Take Prohibition”</w:t>
      </w:r>
    </w:p>
    <w:p w14:paraId="31D0B2EC" w14:textId="77777777" w:rsidR="009C21BC" w:rsidRPr="009C21BC" w:rsidRDefault="009C21BC" w:rsidP="009C21BC">
      <w:pPr>
        <w:ind w:left="567"/>
        <w:jc w:val="both"/>
        <w:rPr>
          <w:rFonts w:eastAsia="Aptos"/>
        </w:rPr>
      </w:pPr>
    </w:p>
    <w:p w14:paraId="10223AC3" w14:textId="6736231F" w:rsidR="00FF0E38" w:rsidRDefault="00667252" w:rsidP="002C59D6">
      <w:pPr>
        <w:pStyle w:val="ListParagraph"/>
        <w:numPr>
          <w:ilvl w:val="1"/>
          <w:numId w:val="18"/>
        </w:numPr>
        <w:ind w:left="1418" w:hanging="284"/>
        <w:jc w:val="both"/>
        <w:rPr>
          <w:rFonts w:eastAsia="Aptos"/>
        </w:rPr>
      </w:pPr>
      <w:r>
        <w:rPr>
          <w:rFonts w:eastAsia="Aptos"/>
        </w:rPr>
        <w:t xml:space="preserve">Do the laws and regulations your country has in place </w:t>
      </w:r>
      <w:r w:rsidR="00F51E21">
        <w:rPr>
          <w:rFonts w:eastAsia="Aptos"/>
        </w:rPr>
        <w:t>allow exceptions to the prohibition against taking of CMS Appendix I species?</w:t>
      </w:r>
      <w:r w:rsidR="00705286">
        <w:rPr>
          <w:rFonts w:eastAsia="Aptos"/>
        </w:rPr>
        <w:t xml:space="preserve"> If yes, for which purposes?</w:t>
      </w:r>
    </w:p>
    <w:p w14:paraId="5CC41771" w14:textId="24B51EAE" w:rsidR="00F51E21" w:rsidRDefault="002113DE" w:rsidP="002C59D6">
      <w:pPr>
        <w:pStyle w:val="ListParagraph"/>
        <w:numPr>
          <w:ilvl w:val="1"/>
          <w:numId w:val="18"/>
        </w:numPr>
        <w:ind w:left="1418" w:hanging="284"/>
        <w:jc w:val="both"/>
        <w:rPr>
          <w:rFonts w:eastAsia="Aptos"/>
        </w:rPr>
      </w:pPr>
      <w:r>
        <w:rPr>
          <w:rFonts w:eastAsia="Aptos"/>
        </w:rPr>
        <w:t xml:space="preserve">Do the laws and regulations your country has in place </w:t>
      </w:r>
      <w:r w:rsidR="00587B2C">
        <w:rPr>
          <w:rFonts w:eastAsia="Aptos"/>
        </w:rPr>
        <w:t>contain</w:t>
      </w:r>
      <w:r>
        <w:rPr>
          <w:rFonts w:eastAsia="Aptos"/>
        </w:rPr>
        <w:t xml:space="preserve"> CMS</w:t>
      </w:r>
      <w:r w:rsidR="00587B2C">
        <w:rPr>
          <w:rFonts w:eastAsia="Aptos"/>
        </w:rPr>
        <w:t>-</w:t>
      </w:r>
      <w:r>
        <w:rPr>
          <w:rFonts w:eastAsia="Aptos"/>
        </w:rPr>
        <w:t xml:space="preserve">enumerated exceptions of Article III.5 </w:t>
      </w:r>
      <w:r w:rsidR="00391F7F">
        <w:rPr>
          <w:rFonts w:eastAsia="Aptos"/>
        </w:rPr>
        <w:t>–</w:t>
      </w:r>
      <w:r>
        <w:rPr>
          <w:rFonts w:eastAsia="Aptos"/>
        </w:rPr>
        <w:t xml:space="preserve"> </w:t>
      </w:r>
      <w:r w:rsidR="00391F7F">
        <w:rPr>
          <w:rFonts w:eastAsia="Aptos"/>
        </w:rPr>
        <w:t xml:space="preserve">a) for scientific purposes; b) </w:t>
      </w:r>
      <w:r w:rsidR="00391F7F" w:rsidRPr="00391F7F">
        <w:rPr>
          <w:rFonts w:eastAsia="Aptos"/>
        </w:rPr>
        <w:t>for the purpose of enhancing the propagation or survival of the affected species</w:t>
      </w:r>
      <w:r w:rsidR="00391F7F">
        <w:rPr>
          <w:rFonts w:eastAsia="Aptos"/>
        </w:rPr>
        <w:t xml:space="preserve">; c) </w:t>
      </w:r>
      <w:r w:rsidR="00C40983" w:rsidRPr="00C40983">
        <w:rPr>
          <w:rFonts w:eastAsia="Aptos"/>
        </w:rPr>
        <w:t>to accommodate the needs of traditional subsistence users of such species</w:t>
      </w:r>
      <w:r w:rsidR="00C40983">
        <w:rPr>
          <w:rFonts w:eastAsia="Aptos"/>
        </w:rPr>
        <w:t>; d) if extraordinary circumstances so require?</w:t>
      </w:r>
      <w:r w:rsidR="00E7519F">
        <w:rPr>
          <w:rFonts w:eastAsia="Aptos"/>
        </w:rPr>
        <w:t xml:space="preserve"> How are these exceptions regulated?</w:t>
      </w:r>
    </w:p>
    <w:p w14:paraId="29A0DDF8" w14:textId="1CEE3E46" w:rsidR="00705286" w:rsidRDefault="002A6F46" w:rsidP="002C59D6">
      <w:pPr>
        <w:pStyle w:val="ListParagraph"/>
        <w:numPr>
          <w:ilvl w:val="1"/>
          <w:numId w:val="18"/>
        </w:numPr>
        <w:ind w:left="1418" w:hanging="284"/>
        <w:jc w:val="both"/>
        <w:rPr>
          <w:rFonts w:eastAsia="Aptos"/>
        </w:rPr>
      </w:pPr>
      <w:r>
        <w:rPr>
          <w:rFonts w:eastAsia="Aptos"/>
        </w:rPr>
        <w:t>Do the laws and regulations your country has in place allow exceptions consistent with the Article III.5</w:t>
      </w:r>
      <w:r w:rsidR="00D22866">
        <w:rPr>
          <w:rFonts w:eastAsia="Aptos"/>
        </w:rPr>
        <w:t xml:space="preserve"> requirements that exceptions are “precise as to content and limited in space and time</w:t>
      </w:r>
      <w:r w:rsidR="00E03D50">
        <w:rPr>
          <w:rFonts w:eastAsia="Aptos"/>
        </w:rPr>
        <w:t>” and that “s</w:t>
      </w:r>
      <w:r w:rsidR="00D22866">
        <w:rPr>
          <w:rFonts w:eastAsia="Aptos"/>
        </w:rPr>
        <w:t>uch taking should not operate to the disadvantage of the species</w:t>
      </w:r>
      <w:r w:rsidR="00FF789B">
        <w:rPr>
          <w:rFonts w:eastAsia="Aptos"/>
        </w:rPr>
        <w:t>”?</w:t>
      </w:r>
    </w:p>
    <w:p w14:paraId="2311E0C9" w14:textId="0933FDD1" w:rsidR="005D2BE1" w:rsidRDefault="005D2BE1" w:rsidP="002C59D6">
      <w:pPr>
        <w:pStyle w:val="ListParagraph"/>
        <w:numPr>
          <w:ilvl w:val="1"/>
          <w:numId w:val="18"/>
        </w:numPr>
        <w:ind w:left="1418" w:hanging="284"/>
        <w:jc w:val="both"/>
        <w:rPr>
          <w:rFonts w:eastAsia="Aptos"/>
        </w:rPr>
      </w:pPr>
      <w:r>
        <w:rPr>
          <w:rFonts w:eastAsia="Aptos"/>
        </w:rPr>
        <w:t xml:space="preserve">Which </w:t>
      </w:r>
      <w:r w:rsidR="002E33FD">
        <w:rPr>
          <w:rFonts w:eastAsia="Aptos"/>
        </w:rPr>
        <w:t>administrative or regulator</w:t>
      </w:r>
      <w:r w:rsidR="004547C1">
        <w:rPr>
          <w:rFonts w:eastAsia="Aptos"/>
        </w:rPr>
        <w:t>y</w:t>
      </w:r>
      <w:r w:rsidR="002E33FD">
        <w:rPr>
          <w:rFonts w:eastAsia="Aptos"/>
        </w:rPr>
        <w:t xml:space="preserve"> </w:t>
      </w:r>
      <w:r>
        <w:rPr>
          <w:rFonts w:eastAsia="Aptos"/>
        </w:rPr>
        <w:t xml:space="preserve">body examines the application for a permit </w:t>
      </w:r>
      <w:r w:rsidR="005308C2">
        <w:rPr>
          <w:rFonts w:eastAsia="Aptos"/>
        </w:rPr>
        <w:t>for an exception to be granted and how is a decision on an application for a permit made?</w:t>
      </w:r>
    </w:p>
    <w:p w14:paraId="2356745A" w14:textId="590E7DCF" w:rsidR="007E592D" w:rsidRDefault="007E592D" w:rsidP="002C59D6">
      <w:pPr>
        <w:pStyle w:val="ListParagraph"/>
        <w:numPr>
          <w:ilvl w:val="1"/>
          <w:numId w:val="18"/>
        </w:numPr>
        <w:ind w:left="1418" w:hanging="284"/>
        <w:jc w:val="both"/>
        <w:rPr>
          <w:rFonts w:eastAsia="Aptos"/>
        </w:rPr>
      </w:pPr>
      <w:r>
        <w:rPr>
          <w:rFonts w:eastAsia="Aptos"/>
        </w:rPr>
        <w:t xml:space="preserve">What does an application for a permit </w:t>
      </w:r>
      <w:r w:rsidR="00A74358">
        <w:rPr>
          <w:rFonts w:eastAsia="Aptos"/>
        </w:rPr>
        <w:t xml:space="preserve">to take CMS Appendix I species </w:t>
      </w:r>
      <w:r>
        <w:rPr>
          <w:rFonts w:eastAsia="Aptos"/>
        </w:rPr>
        <w:t>need to consist of</w:t>
      </w:r>
      <w:r w:rsidR="00A74358">
        <w:rPr>
          <w:rFonts w:eastAsia="Aptos"/>
        </w:rPr>
        <w:t xml:space="preserve"> in your country</w:t>
      </w:r>
      <w:r>
        <w:rPr>
          <w:rFonts w:eastAsia="Aptos"/>
        </w:rPr>
        <w:t>?</w:t>
      </w:r>
    </w:p>
    <w:p w14:paraId="04DEA5E0" w14:textId="26555D68" w:rsidR="008B24FC" w:rsidRDefault="008B24FC" w:rsidP="002C59D6">
      <w:pPr>
        <w:pStyle w:val="ListParagraph"/>
        <w:numPr>
          <w:ilvl w:val="1"/>
          <w:numId w:val="18"/>
        </w:numPr>
        <w:ind w:left="1418" w:hanging="284"/>
        <w:jc w:val="both"/>
        <w:rPr>
          <w:rFonts w:eastAsia="Aptos"/>
        </w:rPr>
      </w:pPr>
      <w:r>
        <w:rPr>
          <w:rFonts w:eastAsia="Aptos"/>
        </w:rPr>
        <w:t xml:space="preserve">What conditions are contained in permits allowing exceptions </w:t>
      </w:r>
      <w:r w:rsidR="00A74358">
        <w:rPr>
          <w:rFonts w:eastAsia="Aptos"/>
        </w:rPr>
        <w:t>to the prohibition against taking of CMS Appendix I species in</w:t>
      </w:r>
      <w:r w:rsidR="00BB4B48">
        <w:rPr>
          <w:rFonts w:eastAsia="Aptos"/>
        </w:rPr>
        <w:t xml:space="preserve"> your country</w:t>
      </w:r>
      <w:r w:rsidR="00A74358">
        <w:rPr>
          <w:rFonts w:eastAsia="Aptos"/>
        </w:rPr>
        <w:t>?</w:t>
      </w:r>
    </w:p>
    <w:p w14:paraId="0C59383E" w14:textId="5D2E9AED" w:rsidR="00D616EA" w:rsidRDefault="00D616EA" w:rsidP="002C59D6">
      <w:pPr>
        <w:pStyle w:val="ListParagraph"/>
        <w:numPr>
          <w:ilvl w:val="1"/>
          <w:numId w:val="18"/>
        </w:numPr>
        <w:ind w:left="1418" w:hanging="284"/>
        <w:jc w:val="both"/>
        <w:rPr>
          <w:rFonts w:eastAsia="Aptos"/>
        </w:rPr>
      </w:pPr>
      <w:r w:rsidRPr="00D616EA">
        <w:rPr>
          <w:rFonts w:eastAsia="Aptos"/>
        </w:rPr>
        <w:t>How does your country monitor compliance with the take prohibition and the use of exceptions?</w:t>
      </w:r>
    </w:p>
    <w:p w14:paraId="4240A8C5" w14:textId="541DB7E4" w:rsidR="00906F8F" w:rsidRPr="00727757" w:rsidRDefault="00906F8F" w:rsidP="008A5EB2">
      <w:pPr>
        <w:pStyle w:val="ListParagraph"/>
        <w:numPr>
          <w:ilvl w:val="1"/>
          <w:numId w:val="18"/>
        </w:numPr>
        <w:ind w:left="1418" w:hanging="284"/>
        <w:jc w:val="both"/>
        <w:rPr>
          <w:rFonts w:eastAsia="Aptos"/>
        </w:rPr>
      </w:pPr>
      <w:r w:rsidRPr="00906F8F">
        <w:rPr>
          <w:rFonts w:eastAsia="Aptos"/>
        </w:rPr>
        <w:t>What procedure is in place to inform the CMS Secretariat of the exception</w:t>
      </w:r>
      <w:r>
        <w:rPr>
          <w:rFonts w:eastAsia="Aptos"/>
        </w:rPr>
        <w:t>, in accordance with CMS Article III.7</w:t>
      </w:r>
      <w:r w:rsidRPr="00906F8F">
        <w:rPr>
          <w:rFonts w:eastAsia="Aptos"/>
        </w:rPr>
        <w:t>?</w:t>
      </w:r>
    </w:p>
    <w:p w14:paraId="76E6367F" w14:textId="77777777" w:rsidR="00AF5E6B" w:rsidRDefault="00AF5E6B" w:rsidP="00AF5E6B">
      <w:pPr>
        <w:ind w:left="567"/>
        <w:jc w:val="both"/>
        <w:rPr>
          <w:rFonts w:eastAsia="Aptos"/>
          <w:i/>
          <w:iCs/>
        </w:rPr>
      </w:pPr>
    </w:p>
    <w:p w14:paraId="5EA84C47" w14:textId="03B101C6" w:rsidR="00EB407C" w:rsidRDefault="00EB407C" w:rsidP="00EB3874">
      <w:pPr>
        <w:ind w:left="851"/>
        <w:jc w:val="both"/>
        <w:rPr>
          <w:rFonts w:eastAsia="Aptos"/>
          <w:i/>
          <w:iCs/>
        </w:rPr>
      </w:pPr>
      <w:r>
        <w:rPr>
          <w:rFonts w:eastAsia="Aptos"/>
          <w:i/>
          <w:iCs/>
        </w:rPr>
        <w:t>Geographical Application of CMS Article III.5 in national legislation</w:t>
      </w:r>
    </w:p>
    <w:p w14:paraId="59AC62EB" w14:textId="77777777" w:rsidR="009C21BC" w:rsidRPr="00EB407C" w:rsidRDefault="009C21BC" w:rsidP="00AF5E6B">
      <w:pPr>
        <w:ind w:left="567"/>
        <w:jc w:val="both"/>
        <w:rPr>
          <w:rFonts w:eastAsia="Aptos"/>
          <w:i/>
          <w:iCs/>
        </w:rPr>
      </w:pPr>
    </w:p>
    <w:p w14:paraId="0EF7CCD2" w14:textId="77777777" w:rsidR="00EB407C" w:rsidRDefault="00EB407C" w:rsidP="002C59D6">
      <w:pPr>
        <w:pStyle w:val="ListParagraph"/>
        <w:numPr>
          <w:ilvl w:val="1"/>
          <w:numId w:val="18"/>
        </w:numPr>
        <w:ind w:left="1418" w:hanging="284"/>
        <w:jc w:val="both"/>
        <w:rPr>
          <w:rFonts w:eastAsia="Aptos"/>
        </w:rPr>
      </w:pPr>
      <w:r w:rsidRPr="00EB407C">
        <w:rPr>
          <w:rFonts w:eastAsia="Aptos"/>
        </w:rPr>
        <w:t>Do the prohibitions against taking of CMS Appendix I species apply to all of your land-based territories, territorial seas, exclusive economic zone</w:t>
      </w:r>
      <w:r>
        <w:rPr>
          <w:rFonts w:eastAsia="Aptos"/>
        </w:rPr>
        <w:t>?</w:t>
      </w:r>
    </w:p>
    <w:p w14:paraId="43796262" w14:textId="65D8A504" w:rsidR="00FF789B" w:rsidRPr="005629DF" w:rsidRDefault="00EB407C" w:rsidP="00503EE3">
      <w:pPr>
        <w:pStyle w:val="ListParagraph"/>
        <w:numPr>
          <w:ilvl w:val="1"/>
          <w:numId w:val="18"/>
        </w:numPr>
        <w:ind w:left="1418" w:hanging="284"/>
        <w:jc w:val="both"/>
        <w:rPr>
          <w:rFonts w:eastAsia="Aptos"/>
        </w:rPr>
      </w:pPr>
      <w:r>
        <w:rPr>
          <w:rFonts w:eastAsia="Aptos"/>
        </w:rPr>
        <w:t xml:space="preserve">Do the prohibitions against taking of CMS Appendix I species apply to </w:t>
      </w:r>
      <w:r w:rsidRPr="00EB407C">
        <w:rPr>
          <w:rFonts w:eastAsia="Aptos"/>
        </w:rPr>
        <w:t>vessels flagged by your country and which operate outside national jurisdiction?</w:t>
      </w:r>
    </w:p>
    <w:p w14:paraId="60D64A6A" w14:textId="7DA8CC06" w:rsidR="004F262A" w:rsidRDefault="004F262A" w:rsidP="00D02C5E">
      <w:pPr>
        <w:jc w:val="both"/>
        <w:rPr>
          <w:rFonts w:eastAsia="Aptos" w:cs="Arial"/>
          <w:b/>
          <w:bCs/>
          <w:szCs w:val="28"/>
          <w:u w:val="single"/>
        </w:rPr>
      </w:pPr>
      <w:r>
        <w:rPr>
          <w:rFonts w:eastAsia="Aptos" w:cs="Arial"/>
          <w:b/>
          <w:bCs/>
          <w:szCs w:val="28"/>
          <w:u w:val="single"/>
        </w:rPr>
        <w:br w:type="page"/>
      </w:r>
    </w:p>
    <w:p w14:paraId="3664C43B" w14:textId="77777777" w:rsidR="0000388F" w:rsidRDefault="0000388F" w:rsidP="00D52096">
      <w:pPr>
        <w:jc w:val="center"/>
        <w:rPr>
          <w:rFonts w:eastAsia="Aptos" w:cs="Arial"/>
          <w:b/>
          <w:bCs/>
          <w:szCs w:val="28"/>
          <w:u w:val="single"/>
        </w:rPr>
      </w:pPr>
    </w:p>
    <w:p w14:paraId="4987B7F9" w14:textId="5A49667D" w:rsidR="0000388F" w:rsidRDefault="0000388F" w:rsidP="00D52096">
      <w:pPr>
        <w:jc w:val="center"/>
        <w:rPr>
          <w:rFonts w:eastAsia="Aptos" w:cs="Arial"/>
          <w:szCs w:val="28"/>
          <w:u w:val="single"/>
        </w:rPr>
      </w:pPr>
      <w:r>
        <w:rPr>
          <w:rFonts w:eastAsia="Aptos" w:cs="Arial"/>
          <w:b/>
          <w:bCs/>
          <w:szCs w:val="28"/>
          <w:u w:val="single"/>
        </w:rPr>
        <w:t>Workshop Breakout Group Questions</w:t>
      </w:r>
    </w:p>
    <w:p w14:paraId="337D5AFF" w14:textId="77777777" w:rsidR="0000388F" w:rsidRDefault="0000388F" w:rsidP="00D02C5E">
      <w:pPr>
        <w:jc w:val="both"/>
        <w:rPr>
          <w:rFonts w:eastAsia="Aptos" w:cs="Arial"/>
          <w:szCs w:val="28"/>
        </w:rPr>
      </w:pPr>
    </w:p>
    <w:p w14:paraId="702FC7B5" w14:textId="77777777" w:rsidR="00A21E26" w:rsidRDefault="00A21E26" w:rsidP="00D02C5E">
      <w:pPr>
        <w:jc w:val="both"/>
        <w:rPr>
          <w:rFonts w:eastAsia="Aptos" w:cs="Arial"/>
          <w:szCs w:val="28"/>
          <w:u w:val="single"/>
        </w:rPr>
      </w:pPr>
    </w:p>
    <w:p w14:paraId="28AEB8D3" w14:textId="77777777" w:rsidR="00D6125A" w:rsidRDefault="00D6125A" w:rsidP="00D02C5E">
      <w:pPr>
        <w:jc w:val="both"/>
        <w:rPr>
          <w:rFonts w:eastAsia="Aptos" w:cs="Arial"/>
          <w:szCs w:val="28"/>
          <w:u w:val="single"/>
        </w:rPr>
      </w:pPr>
    </w:p>
    <w:p w14:paraId="210D15BE" w14:textId="5DAFD86D" w:rsidR="008A7C39" w:rsidRDefault="00AD2B47" w:rsidP="00D02C5E">
      <w:pPr>
        <w:jc w:val="both"/>
        <w:rPr>
          <w:rFonts w:eastAsia="Aptos" w:cs="Arial"/>
          <w:szCs w:val="28"/>
          <w:u w:val="single"/>
        </w:rPr>
      </w:pPr>
      <w:r>
        <w:rPr>
          <w:rFonts w:eastAsia="Aptos" w:cs="Arial"/>
          <w:szCs w:val="28"/>
          <w:u w:val="single"/>
        </w:rPr>
        <w:t>B</w:t>
      </w:r>
      <w:r w:rsidR="008A7C39" w:rsidRPr="00D045CA">
        <w:rPr>
          <w:rFonts w:eastAsia="Aptos" w:cs="Arial"/>
          <w:szCs w:val="28"/>
          <w:u w:val="single"/>
        </w:rPr>
        <w:t>reakout Group 1</w:t>
      </w:r>
    </w:p>
    <w:p w14:paraId="54493B70" w14:textId="77777777" w:rsidR="00D045CA" w:rsidRPr="00D045CA" w:rsidRDefault="00D045CA" w:rsidP="00D02C5E">
      <w:pPr>
        <w:jc w:val="both"/>
        <w:rPr>
          <w:rFonts w:eastAsia="Aptos" w:cs="Arial"/>
          <w:szCs w:val="28"/>
          <w:u w:val="single"/>
        </w:rPr>
      </w:pPr>
    </w:p>
    <w:p w14:paraId="0280C48D" w14:textId="415EE91F" w:rsidR="00DA2422" w:rsidRDefault="0012327A" w:rsidP="00D02C5E">
      <w:pPr>
        <w:jc w:val="both"/>
        <w:rPr>
          <w:rFonts w:eastAsia="Aptos" w:cs="Arial"/>
          <w:szCs w:val="28"/>
        </w:rPr>
      </w:pPr>
      <w:r>
        <w:rPr>
          <w:rFonts w:eastAsia="Aptos" w:cs="Arial"/>
          <w:szCs w:val="28"/>
        </w:rPr>
        <w:t xml:space="preserve">Please identify the following roles for your group: </w:t>
      </w:r>
      <w:r w:rsidR="00A96768">
        <w:rPr>
          <w:rFonts w:eastAsia="Aptos" w:cs="Arial"/>
          <w:szCs w:val="28"/>
        </w:rPr>
        <w:t xml:space="preserve">a </w:t>
      </w:r>
      <w:r>
        <w:rPr>
          <w:rFonts w:eastAsia="Aptos" w:cs="Arial"/>
          <w:szCs w:val="28"/>
        </w:rPr>
        <w:t xml:space="preserve">notetaker, </w:t>
      </w:r>
      <w:r w:rsidR="00A96768">
        <w:rPr>
          <w:rFonts w:eastAsia="Aptos" w:cs="Arial"/>
          <w:szCs w:val="28"/>
        </w:rPr>
        <w:t xml:space="preserve">a </w:t>
      </w:r>
      <w:r>
        <w:rPr>
          <w:rFonts w:eastAsia="Aptos" w:cs="Arial"/>
          <w:szCs w:val="28"/>
        </w:rPr>
        <w:t>timekeeper,</w:t>
      </w:r>
      <w:r w:rsidR="00A96768">
        <w:rPr>
          <w:rFonts w:eastAsia="Aptos" w:cs="Arial"/>
          <w:szCs w:val="28"/>
        </w:rPr>
        <w:t xml:space="preserve"> and a group reporter.</w:t>
      </w:r>
    </w:p>
    <w:p w14:paraId="19FCD1B3" w14:textId="77777777" w:rsidR="007959A8" w:rsidRDefault="007959A8" w:rsidP="00D02C5E">
      <w:pPr>
        <w:jc w:val="both"/>
        <w:rPr>
          <w:rFonts w:eastAsia="Aptos" w:cs="Arial"/>
          <w:szCs w:val="28"/>
        </w:rPr>
      </w:pPr>
    </w:p>
    <w:p w14:paraId="4667362A" w14:textId="615E720C" w:rsidR="00A96768" w:rsidRDefault="00A96768" w:rsidP="00D02C5E">
      <w:pPr>
        <w:jc w:val="both"/>
        <w:rPr>
          <w:rFonts w:eastAsia="Aptos" w:cs="Arial"/>
          <w:szCs w:val="28"/>
        </w:rPr>
      </w:pPr>
      <w:r>
        <w:rPr>
          <w:rFonts w:eastAsia="Aptos" w:cs="Arial"/>
          <w:szCs w:val="28"/>
        </w:rPr>
        <w:t>Based on your</w:t>
      </w:r>
      <w:r w:rsidR="00AC3CDE">
        <w:rPr>
          <w:rFonts w:eastAsia="Aptos" w:cs="Arial"/>
          <w:szCs w:val="28"/>
        </w:rPr>
        <w:t xml:space="preserve"> knowledge of</w:t>
      </w:r>
      <w:r>
        <w:rPr>
          <w:rFonts w:eastAsia="Aptos" w:cs="Arial"/>
          <w:szCs w:val="28"/>
        </w:rPr>
        <w:t xml:space="preserve"> national legislation</w:t>
      </w:r>
      <w:r w:rsidR="00C222B2">
        <w:rPr>
          <w:rFonts w:eastAsia="Aptos" w:cs="Arial"/>
          <w:szCs w:val="28"/>
        </w:rPr>
        <w:t xml:space="preserve"> </w:t>
      </w:r>
      <w:r w:rsidR="00D8104A">
        <w:rPr>
          <w:rFonts w:eastAsia="Aptos" w:cs="Arial"/>
          <w:szCs w:val="28"/>
        </w:rPr>
        <w:t>implementing</w:t>
      </w:r>
      <w:r w:rsidR="00AC3CDE">
        <w:rPr>
          <w:rFonts w:eastAsia="Aptos" w:cs="Arial"/>
          <w:szCs w:val="28"/>
        </w:rPr>
        <w:t xml:space="preserve"> CMS</w:t>
      </w:r>
      <w:r w:rsidDel="00C222B2">
        <w:rPr>
          <w:rFonts w:eastAsia="Aptos" w:cs="Arial"/>
          <w:szCs w:val="28"/>
        </w:rPr>
        <w:t>,</w:t>
      </w:r>
      <w:r w:rsidDel="00AC3CDE">
        <w:rPr>
          <w:rFonts w:eastAsia="Aptos" w:cs="Arial"/>
          <w:szCs w:val="28"/>
        </w:rPr>
        <w:t xml:space="preserve"> </w:t>
      </w:r>
      <w:r w:rsidR="00A23780">
        <w:rPr>
          <w:rFonts w:eastAsia="Aptos" w:cs="Arial"/>
          <w:szCs w:val="28"/>
        </w:rPr>
        <w:t>discuss and address the following questions:</w:t>
      </w:r>
    </w:p>
    <w:p w14:paraId="253F2741" w14:textId="77777777" w:rsidR="005D55B5" w:rsidRDefault="005D55B5" w:rsidP="00D02C5E">
      <w:pPr>
        <w:jc w:val="both"/>
        <w:rPr>
          <w:rFonts w:eastAsia="Aptos" w:cs="Arial"/>
          <w:szCs w:val="28"/>
        </w:rPr>
      </w:pPr>
    </w:p>
    <w:p w14:paraId="1E43B7BC" w14:textId="43BD4580" w:rsidR="005D55B5" w:rsidDel="004636AC" w:rsidRDefault="005D55B5" w:rsidP="00F2461D">
      <w:pPr>
        <w:ind w:left="284"/>
        <w:jc w:val="both"/>
        <w:rPr>
          <w:rFonts w:eastAsia="Aptos" w:cs="Arial"/>
          <w:i/>
          <w:szCs w:val="28"/>
        </w:rPr>
      </w:pPr>
      <w:r w:rsidRPr="00B53A25">
        <w:rPr>
          <w:rFonts w:eastAsia="Aptos" w:cs="Arial"/>
          <w:i/>
          <w:szCs w:val="28"/>
        </w:rPr>
        <w:t>Legal Framework</w:t>
      </w:r>
    </w:p>
    <w:p w14:paraId="53CF9594" w14:textId="77777777" w:rsidR="00C709B5" w:rsidRPr="00AD0C2A" w:rsidRDefault="00C709B5" w:rsidP="00D02C5E">
      <w:pPr>
        <w:jc w:val="both"/>
        <w:rPr>
          <w:rFonts w:eastAsia="Aptos" w:cs="Arial"/>
          <w:i/>
          <w:szCs w:val="28"/>
        </w:rPr>
      </w:pPr>
    </w:p>
    <w:p w14:paraId="2C829B2E" w14:textId="7FCCB59D" w:rsidR="0000388F" w:rsidRDefault="00D52096" w:rsidP="00E73CC1">
      <w:pPr>
        <w:pStyle w:val="ListParagraph"/>
        <w:numPr>
          <w:ilvl w:val="0"/>
          <w:numId w:val="36"/>
        </w:numPr>
        <w:ind w:left="851" w:hanging="284"/>
        <w:jc w:val="both"/>
        <w:rPr>
          <w:rFonts w:eastAsia="Aptos"/>
        </w:rPr>
      </w:pPr>
      <w:r>
        <w:rPr>
          <w:rFonts w:eastAsia="Aptos"/>
        </w:rPr>
        <w:t>What do you see as benefits and what as challenges of regulating CMS-listed species under one law or under multiple laws?</w:t>
      </w:r>
      <w:r w:rsidR="00C44670">
        <w:rPr>
          <w:rFonts w:eastAsia="Aptos"/>
        </w:rPr>
        <w:t xml:space="preserve"> Share your country’s experiences.</w:t>
      </w:r>
    </w:p>
    <w:p w14:paraId="0629C69C" w14:textId="77777777" w:rsidR="00003BB7" w:rsidRDefault="00003BB7" w:rsidP="00003BB7">
      <w:pPr>
        <w:pStyle w:val="ListParagraph"/>
        <w:numPr>
          <w:ilvl w:val="0"/>
          <w:numId w:val="0"/>
        </w:numPr>
        <w:ind w:left="1134"/>
        <w:jc w:val="both"/>
        <w:rPr>
          <w:rFonts w:eastAsia="Aptos"/>
        </w:rPr>
      </w:pPr>
    </w:p>
    <w:p w14:paraId="63711F9E" w14:textId="013E2E2F" w:rsidR="00E41A74" w:rsidRDefault="005D55B5" w:rsidP="00F2461D">
      <w:pPr>
        <w:ind w:left="284"/>
        <w:jc w:val="both"/>
        <w:rPr>
          <w:rFonts w:eastAsia="Aptos"/>
          <w:i/>
        </w:rPr>
      </w:pPr>
      <w:r w:rsidRPr="00B53A25">
        <w:rPr>
          <w:rFonts w:eastAsia="Aptos"/>
          <w:i/>
        </w:rPr>
        <w:t>Exceptions</w:t>
      </w:r>
    </w:p>
    <w:p w14:paraId="646BADE6" w14:textId="77777777" w:rsidR="00A242F7" w:rsidRPr="00B53A25" w:rsidRDefault="00A242F7" w:rsidP="00B53A25">
      <w:pPr>
        <w:jc w:val="both"/>
        <w:rPr>
          <w:rFonts w:eastAsia="Aptos"/>
          <w:i/>
          <w:iCs/>
        </w:rPr>
      </w:pPr>
    </w:p>
    <w:p w14:paraId="554BEC9A" w14:textId="60D7A26E" w:rsidR="00E643E2" w:rsidRDefault="009F21BD" w:rsidP="00E73CC1">
      <w:pPr>
        <w:pStyle w:val="ListParagraph"/>
        <w:numPr>
          <w:ilvl w:val="0"/>
          <w:numId w:val="36"/>
        </w:numPr>
        <w:ind w:left="851" w:hanging="284"/>
        <w:jc w:val="both"/>
        <w:rPr>
          <w:rFonts w:eastAsia="Aptos"/>
        </w:rPr>
      </w:pPr>
      <w:r w:rsidRPr="005D55B5">
        <w:rPr>
          <w:rFonts w:eastAsia="Aptos"/>
        </w:rPr>
        <w:t xml:space="preserve">How </w:t>
      </w:r>
      <w:r w:rsidR="00E87375" w:rsidRPr="005D55B5">
        <w:rPr>
          <w:rFonts w:eastAsia="Aptos"/>
        </w:rPr>
        <w:t>to</w:t>
      </w:r>
      <w:r w:rsidRPr="005D55B5">
        <w:rPr>
          <w:rFonts w:eastAsia="Aptos"/>
        </w:rPr>
        <w:t xml:space="preserve"> ensure consistency in interpreting exceptions across multiple cases or across different government agencies if </w:t>
      </w:r>
      <w:r w:rsidR="007C31B7" w:rsidRPr="005D55B5">
        <w:rPr>
          <w:rFonts w:eastAsia="Aptos"/>
        </w:rPr>
        <w:t>different agencies examine permit applications?</w:t>
      </w:r>
      <w:r w:rsidR="00E87375" w:rsidRPr="005D55B5">
        <w:rPr>
          <w:rFonts w:eastAsia="Aptos"/>
        </w:rPr>
        <w:t xml:space="preserve"> Share your country’s legislative approaches and discuss the best lessons.</w:t>
      </w:r>
    </w:p>
    <w:p w14:paraId="6519AC2F" w14:textId="77777777" w:rsidR="00AD2B47" w:rsidRPr="005D55B5" w:rsidRDefault="00AD2B47" w:rsidP="00AD2B47">
      <w:pPr>
        <w:pStyle w:val="ListParagraph"/>
        <w:numPr>
          <w:ilvl w:val="0"/>
          <w:numId w:val="0"/>
        </w:numPr>
        <w:ind w:left="851"/>
        <w:jc w:val="both"/>
        <w:rPr>
          <w:rFonts w:eastAsia="Aptos"/>
        </w:rPr>
      </w:pPr>
    </w:p>
    <w:p w14:paraId="5100297F" w14:textId="53DB063F" w:rsidR="00236796" w:rsidRDefault="00236796" w:rsidP="00E73CC1">
      <w:pPr>
        <w:pStyle w:val="ListParagraph"/>
        <w:numPr>
          <w:ilvl w:val="0"/>
          <w:numId w:val="36"/>
        </w:numPr>
        <w:ind w:left="851" w:hanging="284"/>
        <w:jc w:val="both"/>
        <w:rPr>
          <w:rFonts w:eastAsia="Aptos"/>
        </w:rPr>
      </w:pPr>
      <w:r>
        <w:rPr>
          <w:rFonts w:eastAsia="Aptos"/>
        </w:rPr>
        <w:t>How do you ensure that the exceptions are precise as to content and limited in space? Discuss your country’s legislative approaches, best practices and challenges.</w:t>
      </w:r>
    </w:p>
    <w:p w14:paraId="1070EB25" w14:textId="77777777" w:rsidR="00AD2B47" w:rsidRPr="00AD2B47" w:rsidRDefault="00AD2B47" w:rsidP="00AD2B47">
      <w:pPr>
        <w:pStyle w:val="ListParagraph"/>
        <w:numPr>
          <w:ilvl w:val="0"/>
          <w:numId w:val="0"/>
        </w:numPr>
        <w:ind w:left="720"/>
        <w:rPr>
          <w:rFonts w:eastAsia="Aptos"/>
        </w:rPr>
      </w:pPr>
    </w:p>
    <w:p w14:paraId="3B5AC41C" w14:textId="020D812B" w:rsidR="0058614A" w:rsidRDefault="0058614A" w:rsidP="00E73CC1">
      <w:pPr>
        <w:pStyle w:val="ListParagraph"/>
        <w:numPr>
          <w:ilvl w:val="0"/>
          <w:numId w:val="36"/>
        </w:numPr>
        <w:ind w:left="851" w:hanging="284"/>
        <w:jc w:val="both"/>
        <w:rPr>
          <w:rFonts w:eastAsia="Aptos"/>
        </w:rPr>
      </w:pPr>
      <w:r w:rsidRPr="0058614A">
        <w:rPr>
          <w:rFonts w:eastAsia="Aptos"/>
        </w:rPr>
        <w:t xml:space="preserve">How </w:t>
      </w:r>
      <w:r w:rsidR="00B27622">
        <w:rPr>
          <w:rFonts w:eastAsia="Aptos"/>
        </w:rPr>
        <w:t>to</w:t>
      </w:r>
      <w:r w:rsidRPr="0058614A">
        <w:rPr>
          <w:rFonts w:eastAsia="Aptos"/>
        </w:rPr>
        <w:t xml:space="preserve"> ensure that exceptions are not issued in amounts that would come to disadvantage of the species?</w:t>
      </w:r>
      <w:r w:rsidR="00B27622">
        <w:rPr>
          <w:rFonts w:eastAsia="Aptos"/>
        </w:rPr>
        <w:t xml:space="preserve"> Discuss your country’s legislative approaches, best practices and challenges.</w:t>
      </w:r>
    </w:p>
    <w:p w14:paraId="4F74E4FB" w14:textId="77777777" w:rsidR="00A27306" w:rsidRDefault="00A27306" w:rsidP="00E41A74">
      <w:pPr>
        <w:jc w:val="both"/>
        <w:rPr>
          <w:rFonts w:eastAsia="Aptos"/>
        </w:rPr>
      </w:pPr>
    </w:p>
    <w:p w14:paraId="1C6CB416" w14:textId="2E665B33" w:rsidR="00AD0C2A" w:rsidRDefault="00E73CC1" w:rsidP="00F2461D">
      <w:pPr>
        <w:ind w:left="284"/>
        <w:jc w:val="both"/>
        <w:rPr>
          <w:rFonts w:eastAsia="Aptos"/>
          <w:i/>
          <w:iCs/>
        </w:rPr>
      </w:pPr>
      <w:r w:rsidRPr="00E73CC1">
        <w:rPr>
          <w:rFonts w:eastAsia="Aptos"/>
          <w:i/>
          <w:iCs/>
        </w:rPr>
        <w:t>Strengthening</w:t>
      </w:r>
      <w:r w:rsidR="00A27306" w:rsidRPr="00E73CC1">
        <w:rPr>
          <w:rFonts w:eastAsia="Aptos"/>
          <w:i/>
          <w:iCs/>
        </w:rPr>
        <w:t xml:space="preserve"> </w:t>
      </w:r>
      <w:r w:rsidR="00AF27D6" w:rsidRPr="00E73CC1">
        <w:rPr>
          <w:rFonts w:eastAsia="Aptos"/>
          <w:i/>
          <w:iCs/>
        </w:rPr>
        <w:t>Domestic</w:t>
      </w:r>
      <w:r w:rsidR="00A27306" w:rsidRPr="00E73CC1">
        <w:rPr>
          <w:rFonts w:eastAsia="Aptos"/>
          <w:i/>
          <w:iCs/>
        </w:rPr>
        <w:t xml:space="preserve"> Frameworks </w:t>
      </w:r>
    </w:p>
    <w:p w14:paraId="70FCD828" w14:textId="77777777" w:rsidR="00A242F7" w:rsidRPr="00E73CC1" w:rsidRDefault="00A242F7" w:rsidP="00E73CC1">
      <w:pPr>
        <w:jc w:val="both"/>
        <w:rPr>
          <w:rFonts w:eastAsia="Aptos"/>
          <w:i/>
          <w:iCs/>
        </w:rPr>
      </w:pPr>
    </w:p>
    <w:p w14:paraId="5E96AAD1" w14:textId="0ED99BFB" w:rsidR="00A27306" w:rsidRDefault="00B144E7" w:rsidP="00AD0C2A">
      <w:pPr>
        <w:pStyle w:val="ListParagraph"/>
        <w:numPr>
          <w:ilvl w:val="0"/>
          <w:numId w:val="36"/>
        </w:numPr>
        <w:ind w:left="851" w:hanging="284"/>
        <w:jc w:val="both"/>
        <w:rPr>
          <w:rFonts w:eastAsia="Aptos"/>
        </w:rPr>
      </w:pPr>
      <w:r>
        <w:rPr>
          <w:rFonts w:eastAsia="Aptos"/>
        </w:rPr>
        <w:t>What are the additional measures that could b</w:t>
      </w:r>
      <w:r w:rsidR="00F37D62">
        <w:rPr>
          <w:rFonts w:eastAsia="Aptos"/>
        </w:rPr>
        <w:t xml:space="preserve">e provided in the legislation to further strengthen the prohibition on taking of CMS Appendix I-listed species (e.g. </w:t>
      </w:r>
      <w:r w:rsidR="00612678">
        <w:rPr>
          <w:rFonts w:eastAsia="Aptos"/>
        </w:rPr>
        <w:t>reporting, prohibition of landing of marine species)?</w:t>
      </w:r>
    </w:p>
    <w:p w14:paraId="5FC17D51" w14:textId="77777777" w:rsidR="00AD2B47" w:rsidRPr="00A27306" w:rsidRDefault="00AD2B47" w:rsidP="00AD2B47">
      <w:pPr>
        <w:pStyle w:val="ListParagraph"/>
        <w:numPr>
          <w:ilvl w:val="0"/>
          <w:numId w:val="0"/>
        </w:numPr>
        <w:ind w:left="851"/>
        <w:jc w:val="both"/>
        <w:rPr>
          <w:rFonts w:eastAsia="Aptos"/>
        </w:rPr>
      </w:pPr>
    </w:p>
    <w:p w14:paraId="4CA89362" w14:textId="07CBBAEB" w:rsidR="00A27306" w:rsidRDefault="00954825" w:rsidP="005E249B">
      <w:pPr>
        <w:pStyle w:val="ListParagraph"/>
        <w:numPr>
          <w:ilvl w:val="0"/>
          <w:numId w:val="36"/>
        </w:numPr>
        <w:ind w:left="851" w:hanging="284"/>
        <w:jc w:val="both"/>
        <w:rPr>
          <w:rFonts w:eastAsia="Aptos"/>
        </w:rPr>
      </w:pPr>
      <w:r>
        <w:rPr>
          <w:rFonts w:eastAsia="Aptos"/>
        </w:rPr>
        <w:t xml:space="preserve">What are the top three challenges </w:t>
      </w:r>
      <w:r w:rsidR="005170E8">
        <w:rPr>
          <w:rFonts w:eastAsia="Aptos"/>
        </w:rPr>
        <w:t>you face in your work when dealing with the “take prohibition” and exceptions to the “take prohibition”</w:t>
      </w:r>
      <w:r w:rsidR="00923551">
        <w:rPr>
          <w:rFonts w:eastAsia="Aptos"/>
        </w:rPr>
        <w:t>? Where do you identify the need for capacity building and technical support?</w:t>
      </w:r>
    </w:p>
    <w:p w14:paraId="672230C9" w14:textId="77777777" w:rsidR="00AD0C2A" w:rsidRPr="00AD0C2A" w:rsidRDefault="00AD0C2A" w:rsidP="00AD0C2A">
      <w:pPr>
        <w:pStyle w:val="ListParagraph"/>
        <w:numPr>
          <w:ilvl w:val="0"/>
          <w:numId w:val="0"/>
        </w:numPr>
        <w:ind w:left="851"/>
        <w:jc w:val="both"/>
        <w:rPr>
          <w:rFonts w:eastAsia="Aptos"/>
        </w:rPr>
      </w:pPr>
    </w:p>
    <w:p w14:paraId="374EED32" w14:textId="50902BA6" w:rsidR="00A27306" w:rsidRDefault="00A27306" w:rsidP="00F2461D">
      <w:pPr>
        <w:ind w:left="284"/>
        <w:jc w:val="both"/>
        <w:rPr>
          <w:rFonts w:eastAsia="Aptos"/>
          <w:i/>
        </w:rPr>
      </w:pPr>
      <w:r w:rsidRPr="00AD0C2A">
        <w:rPr>
          <w:rFonts w:eastAsia="Aptos"/>
          <w:i/>
        </w:rPr>
        <w:t xml:space="preserve">Identifying best practices </w:t>
      </w:r>
    </w:p>
    <w:p w14:paraId="48D5A941" w14:textId="77777777" w:rsidR="00A242F7" w:rsidRPr="00AD0C2A" w:rsidRDefault="00A242F7" w:rsidP="00AD0C2A">
      <w:pPr>
        <w:jc w:val="both"/>
        <w:rPr>
          <w:rFonts w:eastAsia="Aptos"/>
          <w:i/>
          <w:iCs/>
        </w:rPr>
      </w:pPr>
    </w:p>
    <w:p w14:paraId="1E2CE870" w14:textId="1A4B8B84" w:rsidR="00447FAB" w:rsidRPr="00D52096" w:rsidRDefault="00447FAB" w:rsidP="00AD0C2A">
      <w:pPr>
        <w:pStyle w:val="ListParagraph"/>
        <w:numPr>
          <w:ilvl w:val="0"/>
          <w:numId w:val="36"/>
        </w:numPr>
        <w:ind w:left="851" w:hanging="284"/>
        <w:jc w:val="both"/>
        <w:rPr>
          <w:rFonts w:eastAsia="Aptos"/>
        </w:rPr>
      </w:pPr>
      <w:r>
        <w:rPr>
          <w:rFonts w:eastAsia="Aptos"/>
        </w:rPr>
        <w:t>Share a success story where an exception was granted and successfully managed, resulting in a positive outcome for both species and the activity in question.</w:t>
      </w:r>
    </w:p>
    <w:p w14:paraId="657C232D" w14:textId="77777777" w:rsidR="0000388F" w:rsidRDefault="0000388F" w:rsidP="00D02C5E">
      <w:pPr>
        <w:jc w:val="both"/>
        <w:rPr>
          <w:rFonts w:eastAsia="Aptos" w:cs="Arial"/>
          <w:szCs w:val="28"/>
          <w:u w:val="single"/>
        </w:rPr>
      </w:pPr>
    </w:p>
    <w:p w14:paraId="30B5F059" w14:textId="76862428" w:rsidR="00D6125A" w:rsidRDefault="00D6125A" w:rsidP="00D02C5E">
      <w:pPr>
        <w:jc w:val="both"/>
        <w:rPr>
          <w:rFonts w:eastAsia="Aptos" w:cs="Arial"/>
          <w:szCs w:val="28"/>
          <w:u w:val="single"/>
        </w:rPr>
      </w:pPr>
      <w:r>
        <w:rPr>
          <w:rFonts w:eastAsia="Aptos" w:cs="Arial"/>
          <w:szCs w:val="28"/>
          <w:u w:val="single"/>
        </w:rPr>
        <w:br w:type="page"/>
      </w:r>
    </w:p>
    <w:p w14:paraId="132613C9" w14:textId="77777777" w:rsidR="00E77CF0" w:rsidRDefault="00E77CF0" w:rsidP="00D02C5E">
      <w:pPr>
        <w:jc w:val="both"/>
        <w:rPr>
          <w:rFonts w:eastAsia="Aptos" w:cs="Arial"/>
          <w:szCs w:val="28"/>
          <w:u w:val="single"/>
        </w:rPr>
      </w:pPr>
    </w:p>
    <w:p w14:paraId="351A2F0A" w14:textId="77777777" w:rsidR="00AD2B47" w:rsidRDefault="00AD2B47" w:rsidP="00D02C5E">
      <w:pPr>
        <w:jc w:val="both"/>
        <w:rPr>
          <w:rFonts w:eastAsia="Aptos" w:cs="Arial"/>
          <w:szCs w:val="28"/>
          <w:u w:val="single"/>
        </w:rPr>
      </w:pPr>
    </w:p>
    <w:p w14:paraId="24A573F9" w14:textId="77777777" w:rsidR="00AD2B47" w:rsidRDefault="00AD2B47" w:rsidP="00D02C5E">
      <w:pPr>
        <w:jc w:val="both"/>
        <w:rPr>
          <w:rFonts w:eastAsia="Aptos" w:cs="Arial"/>
          <w:szCs w:val="28"/>
          <w:u w:val="single"/>
        </w:rPr>
      </w:pPr>
    </w:p>
    <w:p w14:paraId="4946C16A" w14:textId="488B576B" w:rsidR="00954825" w:rsidRPr="00D045CA" w:rsidRDefault="00D045CA" w:rsidP="00D02C5E">
      <w:pPr>
        <w:jc w:val="both"/>
        <w:rPr>
          <w:rFonts w:eastAsia="Aptos" w:cs="Arial"/>
          <w:szCs w:val="28"/>
        </w:rPr>
      </w:pPr>
      <w:r>
        <w:rPr>
          <w:rFonts w:eastAsia="Aptos" w:cs="Arial"/>
          <w:szCs w:val="28"/>
          <w:u w:val="single"/>
        </w:rPr>
        <w:t>Breakout Group 2</w:t>
      </w:r>
    </w:p>
    <w:p w14:paraId="79E9FCDA" w14:textId="77777777" w:rsidR="00D81C94" w:rsidRDefault="00D81C94" w:rsidP="00D02C5E">
      <w:pPr>
        <w:jc w:val="both"/>
        <w:rPr>
          <w:rFonts w:eastAsia="Aptos" w:cs="Arial"/>
          <w:szCs w:val="28"/>
          <w:u w:val="single"/>
        </w:rPr>
      </w:pPr>
    </w:p>
    <w:p w14:paraId="604E0BE5" w14:textId="77777777" w:rsidR="00D045CA" w:rsidRDefault="00D045CA" w:rsidP="00D045CA">
      <w:pPr>
        <w:jc w:val="both"/>
        <w:rPr>
          <w:rFonts w:eastAsia="Aptos" w:cs="Arial"/>
          <w:szCs w:val="28"/>
        </w:rPr>
      </w:pPr>
      <w:r>
        <w:rPr>
          <w:rFonts w:eastAsia="Aptos" w:cs="Arial"/>
          <w:szCs w:val="28"/>
        </w:rPr>
        <w:t>Please identify the following roles for your group: a notetaker, a timekeeper, and a group reporter.</w:t>
      </w:r>
    </w:p>
    <w:p w14:paraId="1168A952" w14:textId="77777777" w:rsidR="00E77CF0" w:rsidRDefault="00E77CF0" w:rsidP="00D045CA">
      <w:pPr>
        <w:jc w:val="both"/>
        <w:rPr>
          <w:rFonts w:eastAsia="Aptos" w:cs="Arial"/>
          <w:szCs w:val="28"/>
        </w:rPr>
      </w:pPr>
    </w:p>
    <w:p w14:paraId="2D2B4229" w14:textId="4B3234D1" w:rsidR="00D045CA" w:rsidRDefault="00D045CA" w:rsidP="00D045CA">
      <w:pPr>
        <w:jc w:val="both"/>
        <w:rPr>
          <w:rFonts w:eastAsia="Aptos" w:cs="Arial"/>
          <w:szCs w:val="28"/>
        </w:rPr>
      </w:pPr>
      <w:r>
        <w:rPr>
          <w:rFonts w:eastAsia="Aptos" w:cs="Arial"/>
          <w:szCs w:val="28"/>
        </w:rPr>
        <w:t xml:space="preserve">Based on your </w:t>
      </w:r>
      <w:r w:rsidR="00AD0C2A">
        <w:rPr>
          <w:rFonts w:eastAsia="Aptos" w:cs="Arial"/>
          <w:szCs w:val="28"/>
        </w:rPr>
        <w:t xml:space="preserve">knowledge of </w:t>
      </w:r>
      <w:r>
        <w:rPr>
          <w:rFonts w:eastAsia="Aptos" w:cs="Arial"/>
          <w:szCs w:val="28"/>
        </w:rPr>
        <w:t>national legislation</w:t>
      </w:r>
      <w:r w:rsidR="00AD0C2A">
        <w:rPr>
          <w:rFonts w:eastAsia="Aptos" w:cs="Arial"/>
          <w:szCs w:val="28"/>
        </w:rPr>
        <w:t xml:space="preserve"> implementing CMS</w:t>
      </w:r>
      <w:r>
        <w:rPr>
          <w:rFonts w:eastAsia="Aptos" w:cs="Arial"/>
          <w:szCs w:val="28"/>
        </w:rPr>
        <w:t>, discuss and address the following questions:</w:t>
      </w:r>
    </w:p>
    <w:p w14:paraId="4B859FBE" w14:textId="77777777" w:rsidR="00D045CA" w:rsidRDefault="00D045CA" w:rsidP="00D02C5E">
      <w:pPr>
        <w:jc w:val="both"/>
        <w:rPr>
          <w:rFonts w:eastAsia="Aptos" w:cs="Arial"/>
          <w:szCs w:val="28"/>
          <w:u w:val="single"/>
        </w:rPr>
      </w:pPr>
    </w:p>
    <w:p w14:paraId="7726FEF3" w14:textId="77777777" w:rsidR="00A7223A" w:rsidRDefault="00A7223A" w:rsidP="00F2461D">
      <w:pPr>
        <w:ind w:left="284"/>
        <w:jc w:val="both"/>
        <w:rPr>
          <w:rFonts w:eastAsia="Aptos"/>
          <w:i/>
        </w:rPr>
      </w:pPr>
      <w:r w:rsidRPr="00AD0C2A">
        <w:rPr>
          <w:rFonts w:eastAsia="Aptos"/>
          <w:i/>
        </w:rPr>
        <w:t>Geographical Scope</w:t>
      </w:r>
    </w:p>
    <w:p w14:paraId="462C794E" w14:textId="77777777" w:rsidR="00E04DF9" w:rsidRPr="00AD0C2A" w:rsidRDefault="00E04DF9" w:rsidP="00AD0C2A">
      <w:pPr>
        <w:jc w:val="both"/>
        <w:rPr>
          <w:rFonts w:eastAsia="Aptos"/>
          <w:i/>
          <w:iCs/>
        </w:rPr>
      </w:pPr>
    </w:p>
    <w:p w14:paraId="2E0FA252" w14:textId="77777777" w:rsidR="00A7223A" w:rsidRPr="00A7223A" w:rsidRDefault="00A7223A" w:rsidP="00A242F7">
      <w:pPr>
        <w:pStyle w:val="ListParagraph"/>
        <w:numPr>
          <w:ilvl w:val="0"/>
          <w:numId w:val="39"/>
        </w:numPr>
        <w:ind w:left="851" w:hanging="284"/>
        <w:jc w:val="both"/>
        <w:rPr>
          <w:rFonts w:eastAsia="Aptos"/>
        </w:rPr>
      </w:pPr>
      <w:r w:rsidRPr="00A7223A">
        <w:rPr>
          <w:rFonts w:eastAsia="Aptos"/>
        </w:rPr>
        <w:t>What are the biggest obstacles in enforcing the take prohibition against flagged vessels operating in areas beyond national jurisdiction? Share examples of how best to address and overcome them.</w:t>
      </w:r>
    </w:p>
    <w:p w14:paraId="253CF0D3" w14:textId="77777777" w:rsidR="00940E71" w:rsidRDefault="00940E71" w:rsidP="00F2461D">
      <w:pPr>
        <w:ind w:left="284"/>
        <w:jc w:val="both"/>
        <w:rPr>
          <w:rFonts w:eastAsia="Aptos"/>
          <w:i/>
          <w:iCs/>
        </w:rPr>
      </w:pPr>
    </w:p>
    <w:p w14:paraId="5FA92453" w14:textId="26D68B6C" w:rsidR="00E04DF9" w:rsidRDefault="00243B76" w:rsidP="00F2461D">
      <w:pPr>
        <w:ind w:left="284"/>
        <w:jc w:val="both"/>
        <w:rPr>
          <w:rFonts w:eastAsia="Aptos"/>
          <w:i/>
          <w:iCs/>
        </w:rPr>
      </w:pPr>
      <w:r w:rsidRPr="00AD0C2A">
        <w:rPr>
          <w:rFonts w:eastAsia="Aptos"/>
          <w:i/>
          <w:iCs/>
        </w:rPr>
        <w:t xml:space="preserve">Exceptions </w:t>
      </w:r>
    </w:p>
    <w:p w14:paraId="63B01A4E" w14:textId="77777777" w:rsidR="00243B76" w:rsidRPr="00AD0C2A" w:rsidRDefault="00243B76" w:rsidP="00AD0C2A">
      <w:pPr>
        <w:jc w:val="both"/>
        <w:rPr>
          <w:rFonts w:eastAsia="Aptos"/>
          <w:i/>
        </w:rPr>
      </w:pPr>
    </w:p>
    <w:p w14:paraId="6A5A7CA5" w14:textId="36A3C3F3" w:rsidR="00F5645A" w:rsidRDefault="00F5645A" w:rsidP="00A242F7">
      <w:pPr>
        <w:pStyle w:val="ListParagraph"/>
        <w:ind w:left="851" w:hanging="284"/>
        <w:jc w:val="both"/>
        <w:rPr>
          <w:rFonts w:eastAsia="Aptos"/>
        </w:rPr>
      </w:pPr>
      <w:r w:rsidRPr="00F5645A">
        <w:rPr>
          <w:rFonts w:eastAsia="Aptos"/>
        </w:rPr>
        <w:t>How to balance the need for flexibility in applying exceptions with the need for legal certainty and predictability?</w:t>
      </w:r>
      <w:r w:rsidR="00814697">
        <w:rPr>
          <w:rFonts w:eastAsia="Aptos"/>
        </w:rPr>
        <w:t xml:space="preserve"> Discuss the challenges and how best to overcome them.</w:t>
      </w:r>
    </w:p>
    <w:p w14:paraId="73C1F250" w14:textId="77777777" w:rsidR="00AD2B47" w:rsidRDefault="00AD2B47" w:rsidP="00AD2B47">
      <w:pPr>
        <w:pStyle w:val="ListParagraph"/>
        <w:numPr>
          <w:ilvl w:val="0"/>
          <w:numId w:val="0"/>
        </w:numPr>
        <w:ind w:left="851"/>
        <w:jc w:val="both"/>
        <w:rPr>
          <w:rFonts w:eastAsia="Aptos"/>
        </w:rPr>
      </w:pPr>
    </w:p>
    <w:p w14:paraId="1BE4A4AC" w14:textId="41985988" w:rsidR="00F5645A" w:rsidRDefault="00D809FC" w:rsidP="00A242F7">
      <w:pPr>
        <w:pStyle w:val="ListParagraph"/>
        <w:ind w:left="851" w:hanging="284"/>
        <w:jc w:val="both"/>
        <w:rPr>
          <w:rFonts w:eastAsia="Aptos"/>
        </w:rPr>
      </w:pPr>
      <w:r w:rsidRPr="00D809FC">
        <w:rPr>
          <w:rFonts w:eastAsia="Aptos"/>
        </w:rPr>
        <w:t>How do you ensure that the exceptions are limited in time and do not operate to the disadvantage of the species? Discuss your country’s legislative approaches, best practices and challenges.</w:t>
      </w:r>
    </w:p>
    <w:p w14:paraId="475CA809" w14:textId="77777777" w:rsidR="00AD2B47" w:rsidRPr="00AD2B47" w:rsidRDefault="00AD2B47" w:rsidP="00AD2B47">
      <w:pPr>
        <w:pStyle w:val="ListParagraph"/>
        <w:numPr>
          <w:ilvl w:val="0"/>
          <w:numId w:val="0"/>
        </w:numPr>
        <w:ind w:left="720"/>
        <w:rPr>
          <w:rFonts w:eastAsia="Aptos"/>
        </w:rPr>
      </w:pPr>
    </w:p>
    <w:p w14:paraId="3BA0F041" w14:textId="617C95AD" w:rsidR="00D809FC" w:rsidRDefault="00D809FC" w:rsidP="00A242F7">
      <w:pPr>
        <w:pStyle w:val="ListParagraph"/>
        <w:ind w:left="851" w:hanging="284"/>
        <w:jc w:val="both"/>
        <w:rPr>
          <w:rFonts w:eastAsia="Aptos"/>
        </w:rPr>
      </w:pPr>
      <w:r w:rsidRPr="00D809FC">
        <w:rPr>
          <w:rFonts w:eastAsia="Aptos"/>
        </w:rPr>
        <w:t>What specific metrics could be used to monitor the impact of granted exceptions on the affected species and ecosystem? Discuss the possible approaches.</w:t>
      </w:r>
    </w:p>
    <w:p w14:paraId="5AD378BB" w14:textId="77777777" w:rsidR="00A242F7" w:rsidRDefault="00A242F7" w:rsidP="00E04DF9">
      <w:pPr>
        <w:pStyle w:val="ListParagraph"/>
        <w:numPr>
          <w:ilvl w:val="0"/>
          <w:numId w:val="0"/>
        </w:numPr>
        <w:ind w:left="851"/>
        <w:jc w:val="both"/>
        <w:rPr>
          <w:rFonts w:eastAsia="Aptos"/>
        </w:rPr>
      </w:pPr>
    </w:p>
    <w:p w14:paraId="26C4EAA4" w14:textId="4FB4C2ED" w:rsidR="00F251B7" w:rsidRDefault="00A242F7" w:rsidP="00F2461D">
      <w:pPr>
        <w:ind w:left="284"/>
        <w:jc w:val="both"/>
        <w:rPr>
          <w:rFonts w:eastAsia="Aptos"/>
          <w:i/>
        </w:rPr>
      </w:pPr>
      <w:r w:rsidRPr="00E04DF9">
        <w:rPr>
          <w:rFonts w:eastAsia="Aptos"/>
          <w:i/>
          <w:iCs/>
        </w:rPr>
        <w:t>Strengthening</w:t>
      </w:r>
      <w:r w:rsidR="00F251B7" w:rsidRPr="00E04DF9">
        <w:rPr>
          <w:rFonts w:eastAsia="Aptos"/>
          <w:i/>
        </w:rPr>
        <w:t xml:space="preserve"> Domestic Frameworks </w:t>
      </w:r>
    </w:p>
    <w:p w14:paraId="7EB2AAEC" w14:textId="77777777" w:rsidR="00DE36A4" w:rsidRPr="00E04DF9" w:rsidRDefault="00DE36A4" w:rsidP="00A242F7">
      <w:pPr>
        <w:jc w:val="both"/>
        <w:rPr>
          <w:rFonts w:eastAsia="Aptos"/>
          <w:i/>
          <w:iCs/>
        </w:rPr>
      </w:pPr>
    </w:p>
    <w:p w14:paraId="33449CA7" w14:textId="77777777" w:rsidR="00947622" w:rsidRDefault="00947622" w:rsidP="00947622">
      <w:pPr>
        <w:pStyle w:val="ListParagraph"/>
        <w:ind w:left="851" w:hanging="284"/>
        <w:jc w:val="both"/>
        <w:rPr>
          <w:rFonts w:eastAsia="Aptos"/>
        </w:rPr>
      </w:pPr>
      <w:r w:rsidRPr="00947622">
        <w:rPr>
          <w:rFonts w:eastAsia="Aptos"/>
        </w:rPr>
        <w:t>What are the additional measures that could be provided in the legislation to further strengthen the prohibition on taking of CMS Appendix I-listed species (e.g. reporting, prohibition of landing of marine species)?</w:t>
      </w:r>
    </w:p>
    <w:p w14:paraId="417DBC59" w14:textId="77777777" w:rsidR="00AD2B47" w:rsidRPr="00947622" w:rsidRDefault="00AD2B47" w:rsidP="00AD2B47">
      <w:pPr>
        <w:pStyle w:val="ListParagraph"/>
        <w:numPr>
          <w:ilvl w:val="0"/>
          <w:numId w:val="0"/>
        </w:numPr>
        <w:ind w:left="851"/>
        <w:jc w:val="both"/>
        <w:rPr>
          <w:rFonts w:eastAsia="Aptos"/>
        </w:rPr>
      </w:pPr>
    </w:p>
    <w:p w14:paraId="7CEC3933" w14:textId="5582A9C9" w:rsidR="00666AA5" w:rsidRPr="00666AA5" w:rsidRDefault="00666AA5" w:rsidP="00DE36A4">
      <w:pPr>
        <w:pStyle w:val="ListParagraph"/>
        <w:ind w:left="851" w:hanging="284"/>
        <w:jc w:val="both"/>
        <w:rPr>
          <w:rFonts w:eastAsia="Aptos"/>
        </w:rPr>
      </w:pPr>
      <w:r w:rsidRPr="00666AA5">
        <w:rPr>
          <w:rFonts w:eastAsia="Aptos"/>
        </w:rPr>
        <w:t xml:space="preserve">What are the challenges in implementing the </w:t>
      </w:r>
      <w:r w:rsidR="003768D5">
        <w:rPr>
          <w:rFonts w:eastAsia="Aptos"/>
        </w:rPr>
        <w:t>“</w:t>
      </w:r>
      <w:r w:rsidRPr="00666AA5">
        <w:rPr>
          <w:rFonts w:eastAsia="Aptos"/>
        </w:rPr>
        <w:t>take prohibition</w:t>
      </w:r>
      <w:r w:rsidR="003768D5">
        <w:rPr>
          <w:rFonts w:eastAsia="Aptos"/>
        </w:rPr>
        <w:t>”</w:t>
      </w:r>
      <w:r w:rsidRPr="00666AA5">
        <w:rPr>
          <w:rFonts w:eastAsia="Aptos"/>
        </w:rPr>
        <w:t>? Share your countries’ legislative approaches to the implementation and discuss best practices.</w:t>
      </w:r>
    </w:p>
    <w:p w14:paraId="3E7958FD" w14:textId="77777777" w:rsidR="00F251B7" w:rsidRDefault="00F251B7" w:rsidP="00F251B7">
      <w:pPr>
        <w:jc w:val="both"/>
        <w:rPr>
          <w:rFonts w:eastAsia="Aptos"/>
        </w:rPr>
      </w:pPr>
    </w:p>
    <w:p w14:paraId="2AA03F48" w14:textId="6C9755B5" w:rsidR="00F251B7" w:rsidRPr="00F2461D" w:rsidRDefault="00F251B7" w:rsidP="00F2461D">
      <w:pPr>
        <w:ind w:left="284"/>
        <w:jc w:val="both"/>
        <w:rPr>
          <w:rFonts w:eastAsia="Aptos"/>
          <w:i/>
        </w:rPr>
      </w:pPr>
      <w:r w:rsidRPr="00F2461D">
        <w:rPr>
          <w:rFonts w:eastAsia="Aptos"/>
          <w:i/>
        </w:rPr>
        <w:t xml:space="preserve">Identifying </w:t>
      </w:r>
      <w:r w:rsidR="00441FE4" w:rsidRPr="00F2461D">
        <w:rPr>
          <w:rFonts w:eastAsia="Aptos"/>
          <w:i/>
        </w:rPr>
        <w:t>B</w:t>
      </w:r>
      <w:r w:rsidRPr="00F2461D">
        <w:rPr>
          <w:rFonts w:eastAsia="Aptos"/>
          <w:i/>
        </w:rPr>
        <w:t xml:space="preserve">est </w:t>
      </w:r>
      <w:r w:rsidR="00441FE4" w:rsidRPr="00F2461D">
        <w:rPr>
          <w:rFonts w:eastAsia="Aptos"/>
          <w:i/>
        </w:rPr>
        <w:t>P</w:t>
      </w:r>
      <w:r w:rsidRPr="00F2461D">
        <w:rPr>
          <w:rFonts w:eastAsia="Aptos"/>
          <w:i/>
        </w:rPr>
        <w:t xml:space="preserve">ractices </w:t>
      </w:r>
    </w:p>
    <w:p w14:paraId="6173EAB2" w14:textId="77777777" w:rsidR="00DE36A4" w:rsidRPr="00F251B7" w:rsidRDefault="00DE36A4" w:rsidP="00E04DF9">
      <w:pPr>
        <w:jc w:val="both"/>
        <w:rPr>
          <w:rFonts w:eastAsia="Aptos"/>
        </w:rPr>
      </w:pPr>
    </w:p>
    <w:p w14:paraId="0C12570C" w14:textId="11DE169C" w:rsidR="00D95871" w:rsidRPr="001E224D" w:rsidRDefault="00F3195D" w:rsidP="00DE36A4">
      <w:pPr>
        <w:pStyle w:val="ListParagraph"/>
        <w:ind w:left="851" w:hanging="284"/>
        <w:jc w:val="both"/>
        <w:rPr>
          <w:rFonts w:eastAsia="Aptos"/>
        </w:rPr>
      </w:pPr>
      <w:r>
        <w:rPr>
          <w:rFonts w:eastAsia="Aptos"/>
        </w:rPr>
        <w:t xml:space="preserve">What three factors </w:t>
      </w:r>
      <w:r w:rsidR="00F0748E">
        <w:rPr>
          <w:rFonts w:eastAsia="Aptos"/>
        </w:rPr>
        <w:t>do you consider essential for legislation</w:t>
      </w:r>
      <w:r w:rsidR="008D5D0B">
        <w:rPr>
          <w:rFonts w:eastAsia="Aptos"/>
        </w:rPr>
        <w:t xml:space="preserve"> to</w:t>
      </w:r>
      <w:r>
        <w:rPr>
          <w:rFonts w:eastAsia="Aptos"/>
        </w:rPr>
        <w:t xml:space="preserve"> ensur</w:t>
      </w:r>
      <w:r w:rsidR="00396E5B">
        <w:rPr>
          <w:rFonts w:eastAsia="Aptos"/>
        </w:rPr>
        <w:t>e</w:t>
      </w:r>
      <w:r>
        <w:rPr>
          <w:rFonts w:eastAsia="Aptos"/>
        </w:rPr>
        <w:t xml:space="preserve"> CMS Appendix I species “take prohibition” is well implemented?</w:t>
      </w:r>
    </w:p>
    <w:sectPr w:rsidR="00D95871" w:rsidRPr="001E224D" w:rsidSect="004E07A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pgSz w:w="11906" w:h="16838" w:code="9"/>
      <w:pgMar w:top="1134" w:right="1134" w:bottom="1134" w:left="1134" w:header="720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7D9F75" w14:textId="77777777" w:rsidR="0056103D" w:rsidRPr="00A53F41" w:rsidRDefault="0056103D" w:rsidP="008562CA">
      <w:r w:rsidRPr="00A53F41">
        <w:separator/>
      </w:r>
    </w:p>
  </w:endnote>
  <w:endnote w:type="continuationSeparator" w:id="0">
    <w:p w14:paraId="616373E1" w14:textId="77777777" w:rsidR="0056103D" w:rsidRPr="00A53F41" w:rsidRDefault="0056103D" w:rsidP="008562CA">
      <w:r w:rsidRPr="00A53F41">
        <w:continuationSeparator/>
      </w:r>
    </w:p>
  </w:endnote>
  <w:endnote w:type="continuationNotice" w:id="1">
    <w:p w14:paraId="18756A90" w14:textId="77777777" w:rsidR="0056103D" w:rsidRPr="00A53F41" w:rsidRDefault="0056103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1501848836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0BA60067" w14:textId="77777777" w:rsidR="001F56E8" w:rsidRPr="00A53F41" w:rsidRDefault="001F56E8" w:rsidP="001F56E8">
        <w:pPr>
          <w:pStyle w:val="Footer"/>
          <w:jc w:val="center"/>
          <w:rPr>
            <w:sz w:val="18"/>
            <w:szCs w:val="18"/>
          </w:rPr>
        </w:pPr>
        <w:r w:rsidRPr="00A53F41">
          <w:rPr>
            <w:sz w:val="18"/>
            <w:szCs w:val="18"/>
          </w:rPr>
          <w:fldChar w:fldCharType="begin"/>
        </w:r>
        <w:r w:rsidRPr="00A53F41">
          <w:rPr>
            <w:sz w:val="18"/>
            <w:szCs w:val="18"/>
          </w:rPr>
          <w:instrText xml:space="preserve"> PAGE   \* MERGEFORMAT </w:instrText>
        </w:r>
        <w:r w:rsidRPr="00A53F41">
          <w:rPr>
            <w:sz w:val="18"/>
            <w:szCs w:val="18"/>
          </w:rPr>
          <w:fldChar w:fldCharType="separate"/>
        </w:r>
        <w:r w:rsidR="00A40CC0" w:rsidRPr="00A53F41">
          <w:rPr>
            <w:sz w:val="18"/>
            <w:szCs w:val="18"/>
          </w:rPr>
          <w:t>2</w:t>
        </w:r>
        <w:r w:rsidRPr="00A53F41">
          <w:rPr>
            <w:sz w:val="18"/>
            <w:szCs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2089192853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552578B9" w14:textId="77777777" w:rsidR="001F56E8" w:rsidRPr="00A53F41" w:rsidRDefault="001F56E8" w:rsidP="001F56E8">
        <w:pPr>
          <w:pStyle w:val="Footer"/>
          <w:jc w:val="center"/>
          <w:rPr>
            <w:sz w:val="18"/>
            <w:szCs w:val="18"/>
          </w:rPr>
        </w:pPr>
        <w:r w:rsidRPr="00A53F41">
          <w:rPr>
            <w:sz w:val="18"/>
            <w:szCs w:val="18"/>
          </w:rPr>
          <w:fldChar w:fldCharType="begin"/>
        </w:r>
        <w:r w:rsidRPr="00A53F41">
          <w:rPr>
            <w:sz w:val="18"/>
            <w:szCs w:val="18"/>
          </w:rPr>
          <w:instrText xml:space="preserve"> PAGE   \* MERGEFORMAT </w:instrText>
        </w:r>
        <w:r w:rsidRPr="00A53F41">
          <w:rPr>
            <w:sz w:val="18"/>
            <w:szCs w:val="18"/>
          </w:rPr>
          <w:fldChar w:fldCharType="separate"/>
        </w:r>
        <w:r w:rsidR="00A40CC0" w:rsidRPr="00A53F41">
          <w:rPr>
            <w:sz w:val="18"/>
            <w:szCs w:val="18"/>
          </w:rPr>
          <w:t>3</w:t>
        </w:r>
        <w:r w:rsidRPr="00A53F41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5DA083" w14:textId="77777777" w:rsidR="0056103D" w:rsidRPr="00A53F41" w:rsidRDefault="0056103D" w:rsidP="008562CA">
      <w:r w:rsidRPr="00A53F41">
        <w:separator/>
      </w:r>
    </w:p>
  </w:footnote>
  <w:footnote w:type="continuationSeparator" w:id="0">
    <w:p w14:paraId="5092965E" w14:textId="77777777" w:rsidR="0056103D" w:rsidRPr="00A53F41" w:rsidRDefault="0056103D" w:rsidP="008562CA">
      <w:r w:rsidRPr="00A53F41">
        <w:continuationSeparator/>
      </w:r>
    </w:p>
  </w:footnote>
  <w:footnote w:type="continuationNotice" w:id="1">
    <w:p w14:paraId="5B64DC66" w14:textId="77777777" w:rsidR="0056103D" w:rsidRPr="00A53F41" w:rsidRDefault="0056103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5682C" w14:textId="20D04763" w:rsidR="00E45216" w:rsidRPr="00A53F41" w:rsidRDefault="00E45216" w:rsidP="00E45216">
    <w:pPr>
      <w:pBdr>
        <w:bottom w:val="single" w:sz="4" w:space="1" w:color="auto"/>
      </w:pBdr>
      <w:spacing w:before="80"/>
      <w:rPr>
        <w:i/>
        <w:iCs/>
        <w:sz w:val="18"/>
        <w:szCs w:val="18"/>
      </w:rPr>
    </w:pPr>
    <w:bookmarkStart w:id="0" w:name="_Hlk76136997"/>
    <w:r w:rsidRPr="00A53F41">
      <w:rPr>
        <w:i/>
        <w:iCs/>
        <w:sz w:val="18"/>
        <w:szCs w:val="18"/>
      </w:rPr>
      <w:t>UNEP/CMS/</w:t>
    </w:r>
    <w:r w:rsidR="006D4AF5" w:rsidRPr="00A53F41">
      <w:rPr>
        <w:i/>
        <w:iCs/>
        <w:sz w:val="18"/>
        <w:szCs w:val="18"/>
      </w:rPr>
      <w:t>GWL</w:t>
    </w:r>
    <w:r w:rsidRPr="00A53F41">
      <w:rPr>
        <w:i/>
        <w:iCs/>
        <w:sz w:val="18"/>
        <w:szCs w:val="18"/>
      </w:rPr>
      <w:t>/</w:t>
    </w:r>
    <w:r w:rsidRPr="009A35D7">
      <w:rPr>
        <w:i/>
        <w:sz w:val="18"/>
        <w:szCs w:val="18"/>
      </w:rPr>
      <w:t>Doc</w:t>
    </w:r>
    <w:r w:rsidRPr="00A53F41">
      <w:rPr>
        <w:i/>
        <w:sz w:val="18"/>
        <w:szCs w:val="18"/>
      </w:rPr>
      <w:t>.</w:t>
    </w:r>
    <w:r w:rsidR="009A35D7">
      <w:rPr>
        <w:i/>
        <w:sz w:val="18"/>
        <w:szCs w:val="18"/>
      </w:rPr>
      <w:t>4</w:t>
    </w:r>
  </w:p>
  <w:bookmarkEnd w:id="0"/>
  <w:p w14:paraId="333631F8" w14:textId="77777777" w:rsidR="00E45216" w:rsidRPr="00A53F41" w:rsidRDefault="00E4521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E3097" w14:textId="6BF28E29" w:rsidR="00E45216" w:rsidRPr="00A53F41" w:rsidRDefault="00E45216" w:rsidP="00E45216">
    <w:pPr>
      <w:pBdr>
        <w:bottom w:val="single" w:sz="4" w:space="1" w:color="auto"/>
      </w:pBdr>
      <w:spacing w:before="80"/>
      <w:jc w:val="right"/>
      <w:rPr>
        <w:i/>
        <w:iCs/>
        <w:sz w:val="18"/>
        <w:szCs w:val="18"/>
      </w:rPr>
    </w:pPr>
    <w:r w:rsidRPr="00A53F41">
      <w:rPr>
        <w:i/>
        <w:iCs/>
        <w:sz w:val="18"/>
        <w:szCs w:val="18"/>
      </w:rPr>
      <w:t>UNEP/CMS/</w:t>
    </w:r>
    <w:r w:rsidR="00113120">
      <w:rPr>
        <w:i/>
        <w:iCs/>
        <w:sz w:val="18"/>
        <w:szCs w:val="18"/>
      </w:rPr>
      <w:t>GWL</w:t>
    </w:r>
    <w:r w:rsidRPr="00A53F41">
      <w:rPr>
        <w:i/>
        <w:iCs/>
        <w:sz w:val="18"/>
        <w:szCs w:val="18"/>
      </w:rPr>
      <w:t>/</w:t>
    </w:r>
    <w:r w:rsidRPr="00A53F41">
      <w:rPr>
        <w:i/>
        <w:sz w:val="18"/>
        <w:szCs w:val="18"/>
      </w:rPr>
      <w:t>Doc.</w:t>
    </w:r>
    <w:r w:rsidR="009A35D7">
      <w:rPr>
        <w:i/>
        <w:sz w:val="18"/>
        <w:szCs w:val="18"/>
      </w:rPr>
      <w:t>4</w:t>
    </w:r>
  </w:p>
  <w:p w14:paraId="2722B839" w14:textId="77777777" w:rsidR="00E45216" w:rsidRPr="00A53F41" w:rsidRDefault="00E4521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1984E" w14:textId="77777777" w:rsidR="00D3197C" w:rsidRPr="00A53F41" w:rsidRDefault="004F08DB" w:rsidP="00D3197C">
    <w:pPr>
      <w:pStyle w:val="Header"/>
    </w:pPr>
    <w:r w:rsidRPr="00A53F41">
      <w:rPr>
        <w:noProof/>
      </w:rPr>
      <w:drawing>
        <wp:anchor distT="0" distB="0" distL="114300" distR="114300" simplePos="0" relativeHeight="251658242" behindDoc="0" locked="0" layoutInCell="1" allowOverlap="1" wp14:anchorId="53DE508D" wp14:editId="12C51481">
          <wp:simplePos x="0" y="0"/>
          <wp:positionH relativeFrom="column">
            <wp:posOffset>-447040</wp:posOffset>
          </wp:positionH>
          <wp:positionV relativeFrom="paragraph">
            <wp:posOffset>-475615</wp:posOffset>
          </wp:positionV>
          <wp:extent cx="1342390" cy="1342390"/>
          <wp:effectExtent l="0" t="0" r="0" b="0"/>
          <wp:wrapNone/>
          <wp:docPr id="8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42390" cy="1342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1"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2DB06631" wp14:editId="634D2AA8">
              <wp:simplePos x="0" y="0"/>
              <wp:positionH relativeFrom="column">
                <wp:posOffset>921385</wp:posOffset>
              </wp:positionH>
              <wp:positionV relativeFrom="paragraph">
                <wp:posOffset>-30480</wp:posOffset>
              </wp:positionV>
              <wp:extent cx="4583430" cy="67564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83430" cy="675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1BE108" w14:textId="77777777" w:rsidR="00D3197C" w:rsidRPr="00A53F41" w:rsidRDefault="00D3197C" w:rsidP="00D3197C">
                          <w:pPr>
                            <w:ind w:left="86"/>
                            <w:rPr>
                              <w:rFonts w:cs="Arial"/>
                              <w:b/>
                              <w:spacing w:val="2"/>
                              <w:sz w:val="40"/>
                            </w:rPr>
                          </w:pPr>
                          <w:r w:rsidRPr="00A53F41">
                            <w:rPr>
                              <w:rFonts w:cs="Arial"/>
                              <w:b/>
                              <w:spacing w:val="2"/>
                              <w:sz w:val="40"/>
                            </w:rPr>
                            <w:t xml:space="preserve">Convention on the Conservation of </w:t>
                          </w:r>
                        </w:p>
                        <w:p w14:paraId="2D94B045" w14:textId="77777777" w:rsidR="00D3197C" w:rsidRPr="00A53F41" w:rsidRDefault="00D3197C" w:rsidP="00D3197C">
                          <w:pPr>
                            <w:ind w:left="86"/>
                            <w:rPr>
                              <w:rFonts w:cs="Arial"/>
                              <w:b/>
                              <w:spacing w:val="5"/>
                              <w:sz w:val="40"/>
                            </w:rPr>
                          </w:pPr>
                          <w:r w:rsidRPr="00A53F41">
                            <w:rPr>
                              <w:rFonts w:cs="Arial"/>
                              <w:b/>
                              <w:sz w:val="40"/>
                            </w:rPr>
                            <w:t>M</w:t>
                          </w:r>
                          <w:r w:rsidRPr="00A53F41">
                            <w:rPr>
                              <w:rFonts w:cs="Arial"/>
                              <w:b/>
                              <w:spacing w:val="6"/>
                              <w:sz w:val="40"/>
                            </w:rPr>
                            <w:t>igratory Species of Wild Animals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B0663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72.55pt;margin-top:-2.4pt;width:360.9pt;height:53.2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zm/4AEAAKEDAAAOAAAAZHJzL2Uyb0RvYy54bWysU9tu2zAMfR+wfxD0vjhJk7Qz4hRdiwwD&#10;ugvQ7gNkWb5gtqiRSuzs60fJSZqtb8NeBImkD885pNe3Q9eKvUFqwGZyNplKYayGorFVJr8/b9/d&#10;SEFe2UK1YE0mD4bk7ebtm3XvUjOHGtrCoGAQS2nvMll779IkIV2bTtEEnLGcLAE75fmJVVKg6hm9&#10;a5P5dLpKesDCIWhDxNGHMSk3Eb8sjfZfy5KMF20mmZuPJ8YzD2eyWau0QuXqRh9pqH9g0anGctMz&#10;1IPySuyweQXVNRqBoPQTDV0CZdloEzWwmtn0LzVPtXImamFzyJ1tov8Hq7/sn9w3FH74AAMPMIog&#10;9wj6BwkL97WylblDhL42quDGs2BZ0jtKj58GqymlAJL3n6HgIaudhwg0lNgFV1inYHQewOFsuhm8&#10;0BxcLG+uFlec0pxbXS9XiziVRKWnrx2S/2igE+GSSeShRnS1fyQf2Kj0VBKaWdg2bRsH29o/AlwY&#10;IpF9IDxS90M+cHVQkUNxYB0I457wXvOlBvwlRc87kkn6uVNopGg/Wfbi/WzBZIWPj8Xyes4PvMzk&#10;lxllNUNl0ksxXu/9uIg7h01Vc6eT+3fs37aJ0l5YHXnzHkTFx50Ni3b5jlUvf9bmNwAAAP//AwBQ&#10;SwMEFAAGAAgAAAAhANLB6zneAAAACgEAAA8AAABkcnMvZG93bnJldi54bWxMj8FOwzAQRO9I/IO1&#10;SNxaJ22I2hCnqhCoFy6USlydeJtEtdchdtvw9ywnehzNaOZNuZmcFRccQ+9JQTpPQCA13vTUKjh8&#10;vs1WIELUZLT1hAp+MMCmur8rdWH8lT7wso+t4BIKhVbQxTgUUoamQ6fD3A9I7B396HRkObbSjPrK&#10;5c7KRZLk0umeeKHTA7502Jz2Z6dgyL5ifzrs3PvSj6/rXW2/l0er1OPDtH0GEXGK/2H4w2d0qJip&#10;9mcyQVjW2VPKUQWzjC9wYJXnaxA1O0mag6xKeXuh+gUAAP//AwBQSwECLQAUAAYACAAAACEAtoM4&#10;kv4AAADhAQAAEwAAAAAAAAAAAAAAAAAAAAAAW0NvbnRlbnRfVHlwZXNdLnhtbFBLAQItABQABgAI&#10;AAAAIQA4/SH/1gAAAJQBAAALAAAAAAAAAAAAAAAAAC8BAABfcmVscy8ucmVsc1BLAQItABQABgAI&#10;AAAAIQC2azm/4AEAAKEDAAAOAAAAAAAAAAAAAAAAAC4CAABkcnMvZTJvRG9jLnhtbFBLAQItABQA&#10;BgAIAAAAIQDSwes53gAAAAoBAAAPAAAAAAAAAAAAAAAAADoEAABkcnMvZG93bnJldi54bWxQSwUG&#10;AAAAAAQABADzAAAARQUAAAAA&#10;" filled="f" stroked="f" strokeweight="0">
              <v:textbox style="mso-fit-shape-to-text:t">
                <w:txbxContent>
                  <w:p w14:paraId="291BE108" w14:textId="77777777" w:rsidR="00D3197C" w:rsidRPr="00A53F41" w:rsidRDefault="00D3197C" w:rsidP="00D3197C">
                    <w:pPr>
                      <w:ind w:left="86"/>
                      <w:rPr>
                        <w:rFonts w:cs="Arial"/>
                        <w:b/>
                        <w:spacing w:val="2"/>
                        <w:sz w:val="40"/>
                      </w:rPr>
                    </w:pPr>
                    <w:r w:rsidRPr="00A53F41">
                      <w:rPr>
                        <w:rFonts w:cs="Arial"/>
                        <w:b/>
                        <w:spacing w:val="2"/>
                        <w:sz w:val="40"/>
                      </w:rPr>
                      <w:t xml:space="preserve">Convention on the Conservation of </w:t>
                    </w:r>
                  </w:p>
                  <w:p w14:paraId="2D94B045" w14:textId="77777777" w:rsidR="00D3197C" w:rsidRPr="00A53F41" w:rsidRDefault="00D3197C" w:rsidP="00D3197C">
                    <w:pPr>
                      <w:ind w:left="86"/>
                      <w:rPr>
                        <w:rFonts w:cs="Arial"/>
                        <w:b/>
                        <w:spacing w:val="5"/>
                        <w:sz w:val="40"/>
                      </w:rPr>
                    </w:pPr>
                    <w:r w:rsidRPr="00A53F41">
                      <w:rPr>
                        <w:rFonts w:cs="Arial"/>
                        <w:b/>
                        <w:sz w:val="40"/>
                      </w:rPr>
                      <w:t>M</w:t>
                    </w:r>
                    <w:r w:rsidRPr="00A53F41">
                      <w:rPr>
                        <w:rFonts w:cs="Arial"/>
                        <w:b/>
                        <w:spacing w:val="6"/>
                        <w:sz w:val="40"/>
                      </w:rPr>
                      <w:t>igratory Species of Wild Animals</w:t>
                    </w:r>
                  </w:p>
                </w:txbxContent>
              </v:textbox>
            </v:shape>
          </w:pict>
        </mc:Fallback>
      </mc:AlternateContent>
    </w:r>
    <w:r w:rsidRPr="00A53F41">
      <w:rPr>
        <w:noProof/>
      </w:rPr>
      <w:drawing>
        <wp:anchor distT="0" distB="0" distL="114300" distR="114300" simplePos="0" relativeHeight="251658240" behindDoc="0" locked="0" layoutInCell="1" allowOverlap="1" wp14:anchorId="226A6C77" wp14:editId="67CFC740">
          <wp:simplePos x="0" y="0"/>
          <wp:positionH relativeFrom="column">
            <wp:posOffset>5610225</wp:posOffset>
          </wp:positionH>
          <wp:positionV relativeFrom="paragraph">
            <wp:posOffset>-337820</wp:posOffset>
          </wp:positionV>
          <wp:extent cx="646430" cy="906780"/>
          <wp:effectExtent l="0" t="0" r="1270" b="7620"/>
          <wp:wrapNone/>
          <wp:docPr id="9" name="Picture 5" descr="cms_logo-for_letterhead_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 descr="cms_logo-for_letterhead_black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430" cy="9067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anchor>
      </w:drawing>
    </w:r>
  </w:p>
  <w:p w14:paraId="3CCCAE3F" w14:textId="77777777" w:rsidR="001F56E8" w:rsidRPr="00A53F41" w:rsidRDefault="001F56E8" w:rsidP="00D3197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650F9"/>
    <w:multiLevelType w:val="hybridMultilevel"/>
    <w:tmpl w:val="32B6F12C"/>
    <w:lvl w:ilvl="0" w:tplc="BF08256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F1ED6"/>
    <w:multiLevelType w:val="hybridMultilevel"/>
    <w:tmpl w:val="44389A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CA6AA6"/>
    <w:multiLevelType w:val="hybridMultilevel"/>
    <w:tmpl w:val="4A089EDC"/>
    <w:lvl w:ilvl="0" w:tplc="200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55831EB"/>
    <w:multiLevelType w:val="hybridMultilevel"/>
    <w:tmpl w:val="BAF28E0A"/>
    <w:lvl w:ilvl="0" w:tplc="ADB48884">
      <w:start w:val="1"/>
      <w:numFmt w:val="lowerRoman"/>
      <w:lvlText w:val="%1)"/>
      <w:lvlJc w:val="left"/>
      <w:pPr>
        <w:ind w:left="1080" w:hanging="720"/>
      </w:pPr>
      <w:rPr>
        <w:rFonts w:hint="default"/>
        <w:i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DF6814"/>
    <w:multiLevelType w:val="hybridMultilevel"/>
    <w:tmpl w:val="000290E2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7C7462"/>
    <w:multiLevelType w:val="hybridMultilevel"/>
    <w:tmpl w:val="E6E0ADF6"/>
    <w:lvl w:ilvl="0" w:tplc="65CE088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040C4F"/>
    <w:multiLevelType w:val="hybridMultilevel"/>
    <w:tmpl w:val="94B428A4"/>
    <w:lvl w:ilvl="0" w:tplc="9D86892C">
      <w:start w:val="1"/>
      <w:numFmt w:val="decimal"/>
      <w:pStyle w:val="ListParagraph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150499"/>
    <w:multiLevelType w:val="hybridMultilevel"/>
    <w:tmpl w:val="2DD0D13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07204D"/>
    <w:multiLevelType w:val="hybridMultilevel"/>
    <w:tmpl w:val="E91464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CB10F6"/>
    <w:multiLevelType w:val="hybridMultilevel"/>
    <w:tmpl w:val="9E8272E0"/>
    <w:lvl w:ilvl="0" w:tplc="B8308FB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D7684C"/>
    <w:multiLevelType w:val="hybridMultilevel"/>
    <w:tmpl w:val="EA5439D0"/>
    <w:lvl w:ilvl="0" w:tplc="DF98464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DA784A"/>
    <w:multiLevelType w:val="hybridMultilevel"/>
    <w:tmpl w:val="F87AF9A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4E3237"/>
    <w:multiLevelType w:val="hybridMultilevel"/>
    <w:tmpl w:val="15E67FBE"/>
    <w:lvl w:ilvl="0" w:tplc="1D4C655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30628C"/>
    <w:multiLevelType w:val="hybridMultilevel"/>
    <w:tmpl w:val="78E427B4"/>
    <w:lvl w:ilvl="0" w:tplc="E0745CB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i/>
      </w:rPr>
    </w:lvl>
    <w:lvl w:ilvl="1" w:tplc="8A0218AA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9861EA"/>
    <w:multiLevelType w:val="hybridMultilevel"/>
    <w:tmpl w:val="A9B89EA2"/>
    <w:lvl w:ilvl="0" w:tplc="C032BF2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75357B"/>
    <w:multiLevelType w:val="hybridMultilevel"/>
    <w:tmpl w:val="C9206604"/>
    <w:lvl w:ilvl="0" w:tplc="C032BF2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904FC5"/>
    <w:multiLevelType w:val="hybridMultilevel"/>
    <w:tmpl w:val="4AF03964"/>
    <w:lvl w:ilvl="0" w:tplc="E41A481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8C5347"/>
    <w:multiLevelType w:val="hybridMultilevel"/>
    <w:tmpl w:val="82429F72"/>
    <w:lvl w:ilvl="0" w:tplc="6D4EA9E8">
      <w:start w:val="1"/>
      <w:numFmt w:val="lowerLetter"/>
      <w:lvlText w:val="%1."/>
      <w:lvlJc w:val="left"/>
      <w:pPr>
        <w:ind w:left="644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45E63B3D"/>
    <w:multiLevelType w:val="hybridMultilevel"/>
    <w:tmpl w:val="BB7C20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8D3B1D"/>
    <w:multiLevelType w:val="hybridMultilevel"/>
    <w:tmpl w:val="E6FE1C7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6924E5"/>
    <w:multiLevelType w:val="hybridMultilevel"/>
    <w:tmpl w:val="D01C3BBC"/>
    <w:lvl w:ilvl="0" w:tplc="EDD0D14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994072C"/>
    <w:multiLevelType w:val="hybridMultilevel"/>
    <w:tmpl w:val="AA3A0BC6"/>
    <w:lvl w:ilvl="0" w:tplc="A14C5C7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3529F3"/>
    <w:multiLevelType w:val="hybridMultilevel"/>
    <w:tmpl w:val="06B0D85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327945"/>
    <w:multiLevelType w:val="hybridMultilevel"/>
    <w:tmpl w:val="8BB03FE2"/>
    <w:lvl w:ilvl="0" w:tplc="B8308FB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337ADC"/>
    <w:multiLevelType w:val="hybridMultilevel"/>
    <w:tmpl w:val="BBB81654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3664BC"/>
    <w:multiLevelType w:val="hybridMultilevel"/>
    <w:tmpl w:val="3D928D08"/>
    <w:lvl w:ilvl="0" w:tplc="C09CA74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A7644E"/>
    <w:multiLevelType w:val="hybridMultilevel"/>
    <w:tmpl w:val="66C62E58"/>
    <w:lvl w:ilvl="0" w:tplc="192029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sz w:val="22"/>
        <w:szCs w:val="22"/>
      </w:rPr>
    </w:lvl>
    <w:lvl w:ilvl="1" w:tplc="65F60312">
      <w:numFmt w:val="none"/>
      <w:lvlText w:val=""/>
      <w:lvlJc w:val="left"/>
      <w:pPr>
        <w:tabs>
          <w:tab w:val="num" w:pos="360"/>
        </w:tabs>
      </w:pPr>
    </w:lvl>
    <w:lvl w:ilvl="2" w:tplc="3EA01006">
      <w:numFmt w:val="none"/>
      <w:lvlText w:val=""/>
      <w:lvlJc w:val="left"/>
      <w:pPr>
        <w:tabs>
          <w:tab w:val="num" w:pos="360"/>
        </w:tabs>
      </w:pPr>
    </w:lvl>
    <w:lvl w:ilvl="3" w:tplc="F560E5C4">
      <w:numFmt w:val="none"/>
      <w:lvlText w:val=""/>
      <w:lvlJc w:val="left"/>
      <w:pPr>
        <w:tabs>
          <w:tab w:val="num" w:pos="360"/>
        </w:tabs>
      </w:pPr>
    </w:lvl>
    <w:lvl w:ilvl="4" w:tplc="329E1F68">
      <w:numFmt w:val="none"/>
      <w:lvlText w:val=""/>
      <w:lvlJc w:val="left"/>
      <w:pPr>
        <w:tabs>
          <w:tab w:val="num" w:pos="360"/>
        </w:tabs>
      </w:pPr>
    </w:lvl>
    <w:lvl w:ilvl="5" w:tplc="22EC353C">
      <w:numFmt w:val="none"/>
      <w:lvlText w:val=""/>
      <w:lvlJc w:val="left"/>
      <w:pPr>
        <w:tabs>
          <w:tab w:val="num" w:pos="360"/>
        </w:tabs>
      </w:pPr>
    </w:lvl>
    <w:lvl w:ilvl="6" w:tplc="D13C7A3A">
      <w:numFmt w:val="none"/>
      <w:lvlText w:val=""/>
      <w:lvlJc w:val="left"/>
      <w:pPr>
        <w:tabs>
          <w:tab w:val="num" w:pos="360"/>
        </w:tabs>
      </w:pPr>
    </w:lvl>
    <w:lvl w:ilvl="7" w:tplc="9470FE92">
      <w:numFmt w:val="none"/>
      <w:lvlText w:val=""/>
      <w:lvlJc w:val="left"/>
      <w:pPr>
        <w:tabs>
          <w:tab w:val="num" w:pos="360"/>
        </w:tabs>
      </w:pPr>
    </w:lvl>
    <w:lvl w:ilvl="8" w:tplc="AEE406C0">
      <w:numFmt w:val="none"/>
      <w:lvlText w:val=""/>
      <w:lvlJc w:val="left"/>
      <w:pPr>
        <w:tabs>
          <w:tab w:val="num" w:pos="360"/>
        </w:tabs>
      </w:pPr>
    </w:lvl>
  </w:abstractNum>
  <w:abstractNum w:abstractNumId="27" w15:restartNumberingAfterBreak="0">
    <w:nsid w:val="62680C82"/>
    <w:multiLevelType w:val="hybridMultilevel"/>
    <w:tmpl w:val="FC5E6B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983AD7"/>
    <w:multiLevelType w:val="hybridMultilevel"/>
    <w:tmpl w:val="CD4C869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522A3F"/>
    <w:multiLevelType w:val="hybridMultilevel"/>
    <w:tmpl w:val="C3E81BFE"/>
    <w:lvl w:ilvl="0" w:tplc="08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0" w15:restartNumberingAfterBreak="0">
    <w:nsid w:val="714F3D2D"/>
    <w:multiLevelType w:val="hybridMultilevel"/>
    <w:tmpl w:val="719E2DB0"/>
    <w:lvl w:ilvl="0" w:tplc="23606B6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B91D95"/>
    <w:multiLevelType w:val="hybridMultilevel"/>
    <w:tmpl w:val="C29C8524"/>
    <w:lvl w:ilvl="0" w:tplc="8FD4480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3B1538"/>
    <w:multiLevelType w:val="hybridMultilevel"/>
    <w:tmpl w:val="A6CED2BE"/>
    <w:lvl w:ilvl="0" w:tplc="035E7C30">
      <w:numFmt w:val="bullet"/>
      <w:lvlText w:val="-"/>
      <w:lvlJc w:val="left"/>
      <w:pPr>
        <w:ind w:left="733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3" w:hanging="360"/>
      </w:pPr>
      <w:rPr>
        <w:rFonts w:ascii="Wingdings" w:hAnsi="Wingdings" w:hint="default"/>
      </w:rPr>
    </w:lvl>
  </w:abstractNum>
  <w:abstractNum w:abstractNumId="33" w15:restartNumberingAfterBreak="0">
    <w:nsid w:val="7AE27046"/>
    <w:multiLevelType w:val="hybridMultilevel"/>
    <w:tmpl w:val="0426A00E"/>
    <w:lvl w:ilvl="0" w:tplc="EE48C1F8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BCF793E"/>
    <w:multiLevelType w:val="hybridMultilevel"/>
    <w:tmpl w:val="354AC304"/>
    <w:lvl w:ilvl="0" w:tplc="C032BF2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F9261A"/>
    <w:multiLevelType w:val="hybridMultilevel"/>
    <w:tmpl w:val="1C7E563A"/>
    <w:lvl w:ilvl="0" w:tplc="438A691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638533">
    <w:abstractNumId w:val="26"/>
  </w:num>
  <w:num w:numId="2" w16cid:durableId="920526243">
    <w:abstractNumId w:val="20"/>
  </w:num>
  <w:num w:numId="3" w16cid:durableId="403332121">
    <w:abstractNumId w:val="33"/>
  </w:num>
  <w:num w:numId="4" w16cid:durableId="355162338">
    <w:abstractNumId w:val="18"/>
  </w:num>
  <w:num w:numId="5" w16cid:durableId="1458258954">
    <w:abstractNumId w:val="13"/>
  </w:num>
  <w:num w:numId="6" w16cid:durableId="520700742">
    <w:abstractNumId w:val="10"/>
  </w:num>
  <w:num w:numId="7" w16cid:durableId="592012223">
    <w:abstractNumId w:val="27"/>
  </w:num>
  <w:num w:numId="8" w16cid:durableId="1975674147">
    <w:abstractNumId w:val="24"/>
  </w:num>
  <w:num w:numId="9" w16cid:durableId="1302736864">
    <w:abstractNumId w:val="17"/>
  </w:num>
  <w:num w:numId="10" w16cid:durableId="817648728">
    <w:abstractNumId w:val="11"/>
  </w:num>
  <w:num w:numId="11" w16cid:durableId="2093116991">
    <w:abstractNumId w:val="1"/>
  </w:num>
  <w:num w:numId="12" w16cid:durableId="995913734">
    <w:abstractNumId w:val="8"/>
  </w:num>
  <w:num w:numId="13" w16cid:durableId="90200944">
    <w:abstractNumId w:val="29"/>
  </w:num>
  <w:num w:numId="14" w16cid:durableId="1280379254">
    <w:abstractNumId w:val="22"/>
  </w:num>
  <w:num w:numId="15" w16cid:durableId="1853254325">
    <w:abstractNumId w:val="23"/>
  </w:num>
  <w:num w:numId="16" w16cid:durableId="2066752408">
    <w:abstractNumId w:val="9"/>
  </w:num>
  <w:num w:numId="17" w16cid:durableId="515970089">
    <w:abstractNumId w:val="12"/>
  </w:num>
  <w:num w:numId="18" w16cid:durableId="921914993">
    <w:abstractNumId w:val="6"/>
  </w:num>
  <w:num w:numId="19" w16cid:durableId="1425297490">
    <w:abstractNumId w:val="0"/>
  </w:num>
  <w:num w:numId="20" w16cid:durableId="519317566">
    <w:abstractNumId w:val="7"/>
  </w:num>
  <w:num w:numId="21" w16cid:durableId="375393890">
    <w:abstractNumId w:val="30"/>
  </w:num>
  <w:num w:numId="22" w16cid:durableId="2111466616">
    <w:abstractNumId w:val="5"/>
  </w:num>
  <w:num w:numId="23" w16cid:durableId="393160321">
    <w:abstractNumId w:val="16"/>
  </w:num>
  <w:num w:numId="24" w16cid:durableId="1489133131">
    <w:abstractNumId w:val="3"/>
  </w:num>
  <w:num w:numId="25" w16cid:durableId="1029380952">
    <w:abstractNumId w:val="35"/>
  </w:num>
  <w:num w:numId="26" w16cid:durableId="1012755519">
    <w:abstractNumId w:val="31"/>
  </w:num>
  <w:num w:numId="27" w16cid:durableId="233050985">
    <w:abstractNumId w:val="21"/>
  </w:num>
  <w:num w:numId="28" w16cid:durableId="1326589900">
    <w:abstractNumId w:val="15"/>
  </w:num>
  <w:num w:numId="29" w16cid:durableId="87195193">
    <w:abstractNumId w:val="34"/>
  </w:num>
  <w:num w:numId="30" w16cid:durableId="360324801">
    <w:abstractNumId w:val="14"/>
  </w:num>
  <w:num w:numId="31" w16cid:durableId="276987704">
    <w:abstractNumId w:val="32"/>
  </w:num>
  <w:num w:numId="32" w16cid:durableId="1420062936">
    <w:abstractNumId w:val="25"/>
  </w:num>
  <w:num w:numId="33" w16cid:durableId="1900706973">
    <w:abstractNumId w:val="28"/>
  </w:num>
  <w:num w:numId="34" w16cid:durableId="267928652">
    <w:abstractNumId w:val="19"/>
  </w:num>
  <w:num w:numId="35" w16cid:durableId="1225724084">
    <w:abstractNumId w:val="4"/>
  </w:num>
  <w:num w:numId="36" w16cid:durableId="1830175055">
    <w:abstractNumId w:val="6"/>
    <w:lvlOverride w:ilvl="0">
      <w:startOverride w:val="1"/>
    </w:lvlOverride>
  </w:num>
  <w:num w:numId="37" w16cid:durableId="850922837">
    <w:abstractNumId w:val="6"/>
    <w:lvlOverride w:ilvl="0">
      <w:startOverride w:val="1"/>
    </w:lvlOverride>
  </w:num>
  <w:num w:numId="38" w16cid:durableId="793525581">
    <w:abstractNumId w:val="2"/>
  </w:num>
  <w:num w:numId="39" w16cid:durableId="965891700">
    <w:abstractNumId w:val="6"/>
    <w:lvlOverride w:ilvl="0">
      <w:startOverride w:val="1"/>
    </w:lvlOverride>
  </w:num>
  <w:num w:numId="40" w16cid:durableId="142687840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Q0MDU1NDYyMzE1NbBU0lEKTi0uzszPAykwqgUAK4TeNSwAAAA="/>
  </w:docVars>
  <w:rsids>
    <w:rsidRoot w:val="008562CA"/>
    <w:rsid w:val="00002E75"/>
    <w:rsid w:val="0000388F"/>
    <w:rsid w:val="00003BB7"/>
    <w:rsid w:val="000259F7"/>
    <w:rsid w:val="000262F2"/>
    <w:rsid w:val="00034F7E"/>
    <w:rsid w:val="00041DAB"/>
    <w:rsid w:val="0005035A"/>
    <w:rsid w:val="0005124B"/>
    <w:rsid w:val="00051664"/>
    <w:rsid w:val="00063003"/>
    <w:rsid w:val="000659E5"/>
    <w:rsid w:val="00066B0F"/>
    <w:rsid w:val="0007031D"/>
    <w:rsid w:val="00071F15"/>
    <w:rsid w:val="00080220"/>
    <w:rsid w:val="00092927"/>
    <w:rsid w:val="0009382C"/>
    <w:rsid w:val="000A52F9"/>
    <w:rsid w:val="000A6712"/>
    <w:rsid w:val="000C2262"/>
    <w:rsid w:val="000D5480"/>
    <w:rsid w:val="000E32A3"/>
    <w:rsid w:val="000F4744"/>
    <w:rsid w:val="000F4D8B"/>
    <w:rsid w:val="000F7B0E"/>
    <w:rsid w:val="0010393C"/>
    <w:rsid w:val="00113120"/>
    <w:rsid w:val="0012327A"/>
    <w:rsid w:val="001275C3"/>
    <w:rsid w:val="001527C2"/>
    <w:rsid w:val="00197C2A"/>
    <w:rsid w:val="00197DD3"/>
    <w:rsid w:val="001B12B6"/>
    <w:rsid w:val="001B26F9"/>
    <w:rsid w:val="001B7C41"/>
    <w:rsid w:val="001D3574"/>
    <w:rsid w:val="001E224D"/>
    <w:rsid w:val="001E29EE"/>
    <w:rsid w:val="001E6C17"/>
    <w:rsid w:val="001E728B"/>
    <w:rsid w:val="001F1841"/>
    <w:rsid w:val="001F56E8"/>
    <w:rsid w:val="002020FE"/>
    <w:rsid w:val="002113DE"/>
    <w:rsid w:val="00212359"/>
    <w:rsid w:val="002236DF"/>
    <w:rsid w:val="00236796"/>
    <w:rsid w:val="00243B76"/>
    <w:rsid w:val="00254CDC"/>
    <w:rsid w:val="00266D8C"/>
    <w:rsid w:val="002675A1"/>
    <w:rsid w:val="002812E2"/>
    <w:rsid w:val="00282548"/>
    <w:rsid w:val="00282C45"/>
    <w:rsid w:val="002865EA"/>
    <w:rsid w:val="00291F56"/>
    <w:rsid w:val="00293463"/>
    <w:rsid w:val="002943C7"/>
    <w:rsid w:val="00296AE9"/>
    <w:rsid w:val="002A5485"/>
    <w:rsid w:val="002A6F46"/>
    <w:rsid w:val="002B6FCC"/>
    <w:rsid w:val="002C2406"/>
    <w:rsid w:val="002C59D6"/>
    <w:rsid w:val="002C760F"/>
    <w:rsid w:val="002C77A0"/>
    <w:rsid w:val="002E33FD"/>
    <w:rsid w:val="002F03D4"/>
    <w:rsid w:val="002F1761"/>
    <w:rsid w:val="002F2584"/>
    <w:rsid w:val="002F6F2C"/>
    <w:rsid w:val="00311983"/>
    <w:rsid w:val="00312901"/>
    <w:rsid w:val="003169E7"/>
    <w:rsid w:val="00320D3C"/>
    <w:rsid w:val="00325164"/>
    <w:rsid w:val="003411F9"/>
    <w:rsid w:val="00342FC8"/>
    <w:rsid w:val="00345012"/>
    <w:rsid w:val="00357899"/>
    <w:rsid w:val="00361B9A"/>
    <w:rsid w:val="0036212D"/>
    <w:rsid w:val="00362711"/>
    <w:rsid w:val="00363E14"/>
    <w:rsid w:val="003768D5"/>
    <w:rsid w:val="003816D7"/>
    <w:rsid w:val="003914D2"/>
    <w:rsid w:val="0039161C"/>
    <w:rsid w:val="00391802"/>
    <w:rsid w:val="00391F7F"/>
    <w:rsid w:val="00396B5D"/>
    <w:rsid w:val="00396E5B"/>
    <w:rsid w:val="003A4ABB"/>
    <w:rsid w:val="003A694F"/>
    <w:rsid w:val="003A737D"/>
    <w:rsid w:val="003A7A49"/>
    <w:rsid w:val="003B43A5"/>
    <w:rsid w:val="003B494F"/>
    <w:rsid w:val="003C1A96"/>
    <w:rsid w:val="003C59FE"/>
    <w:rsid w:val="003C7A3F"/>
    <w:rsid w:val="003D0074"/>
    <w:rsid w:val="003D1BD4"/>
    <w:rsid w:val="003D23CD"/>
    <w:rsid w:val="003D411E"/>
    <w:rsid w:val="003D45A0"/>
    <w:rsid w:val="003D5981"/>
    <w:rsid w:val="003D7753"/>
    <w:rsid w:val="003E1CF0"/>
    <w:rsid w:val="003E6FCF"/>
    <w:rsid w:val="00414952"/>
    <w:rsid w:val="00416C2B"/>
    <w:rsid w:val="0041794F"/>
    <w:rsid w:val="00425F73"/>
    <w:rsid w:val="00441FE4"/>
    <w:rsid w:val="00443996"/>
    <w:rsid w:val="00447FAB"/>
    <w:rsid w:val="004547C1"/>
    <w:rsid w:val="00457D1C"/>
    <w:rsid w:val="004636AC"/>
    <w:rsid w:val="004648A6"/>
    <w:rsid w:val="00472D3E"/>
    <w:rsid w:val="00484221"/>
    <w:rsid w:val="00490FF8"/>
    <w:rsid w:val="004942F8"/>
    <w:rsid w:val="004A2733"/>
    <w:rsid w:val="004A46E0"/>
    <w:rsid w:val="004A77C1"/>
    <w:rsid w:val="004C6D59"/>
    <w:rsid w:val="004D3395"/>
    <w:rsid w:val="004D4FB7"/>
    <w:rsid w:val="004D7813"/>
    <w:rsid w:val="004E07A1"/>
    <w:rsid w:val="004F08DB"/>
    <w:rsid w:val="004F262A"/>
    <w:rsid w:val="004F2A46"/>
    <w:rsid w:val="004F3C04"/>
    <w:rsid w:val="005170E8"/>
    <w:rsid w:val="00523DE2"/>
    <w:rsid w:val="005301D9"/>
    <w:rsid w:val="005308C2"/>
    <w:rsid w:val="00540DE9"/>
    <w:rsid w:val="00547048"/>
    <w:rsid w:val="00550625"/>
    <w:rsid w:val="005566D9"/>
    <w:rsid w:val="005574C6"/>
    <w:rsid w:val="0055769E"/>
    <w:rsid w:val="005576EE"/>
    <w:rsid w:val="0056103D"/>
    <w:rsid w:val="00561860"/>
    <w:rsid w:val="005629DF"/>
    <w:rsid w:val="00570FAC"/>
    <w:rsid w:val="00574E1C"/>
    <w:rsid w:val="005760B4"/>
    <w:rsid w:val="0058164B"/>
    <w:rsid w:val="00582FB0"/>
    <w:rsid w:val="005851BD"/>
    <w:rsid w:val="00585880"/>
    <w:rsid w:val="0058614A"/>
    <w:rsid w:val="00587B2C"/>
    <w:rsid w:val="005A612B"/>
    <w:rsid w:val="005A6EA3"/>
    <w:rsid w:val="005A7FA5"/>
    <w:rsid w:val="005B359B"/>
    <w:rsid w:val="005C2C64"/>
    <w:rsid w:val="005C5EE2"/>
    <w:rsid w:val="005D00EE"/>
    <w:rsid w:val="005D2BE1"/>
    <w:rsid w:val="005D3AC9"/>
    <w:rsid w:val="005D55B5"/>
    <w:rsid w:val="005D6719"/>
    <w:rsid w:val="005E0E05"/>
    <w:rsid w:val="005E1A0D"/>
    <w:rsid w:val="005E43F3"/>
    <w:rsid w:val="005F5516"/>
    <w:rsid w:val="005F7CEF"/>
    <w:rsid w:val="0060239D"/>
    <w:rsid w:val="00612678"/>
    <w:rsid w:val="0062114B"/>
    <w:rsid w:val="00622B4C"/>
    <w:rsid w:val="006252E0"/>
    <w:rsid w:val="00626379"/>
    <w:rsid w:val="00665CB7"/>
    <w:rsid w:val="00666AA5"/>
    <w:rsid w:val="00667252"/>
    <w:rsid w:val="0067303E"/>
    <w:rsid w:val="00675159"/>
    <w:rsid w:val="006761C2"/>
    <w:rsid w:val="006A4CF5"/>
    <w:rsid w:val="006B0385"/>
    <w:rsid w:val="006B6ED3"/>
    <w:rsid w:val="006C26F9"/>
    <w:rsid w:val="006C3A6A"/>
    <w:rsid w:val="006C627D"/>
    <w:rsid w:val="006D11FA"/>
    <w:rsid w:val="006D14C2"/>
    <w:rsid w:val="006D3897"/>
    <w:rsid w:val="006D4AF5"/>
    <w:rsid w:val="006D6AC2"/>
    <w:rsid w:val="006D70F0"/>
    <w:rsid w:val="006F0766"/>
    <w:rsid w:val="006F26E4"/>
    <w:rsid w:val="006F3301"/>
    <w:rsid w:val="00704A23"/>
    <w:rsid w:val="00705286"/>
    <w:rsid w:val="0071574B"/>
    <w:rsid w:val="00716B1F"/>
    <w:rsid w:val="0071781C"/>
    <w:rsid w:val="00717C2B"/>
    <w:rsid w:val="00726CD8"/>
    <w:rsid w:val="00727757"/>
    <w:rsid w:val="00742916"/>
    <w:rsid w:val="00744EC2"/>
    <w:rsid w:val="0074584F"/>
    <w:rsid w:val="007510D1"/>
    <w:rsid w:val="00753AE1"/>
    <w:rsid w:val="00756DE7"/>
    <w:rsid w:val="00761569"/>
    <w:rsid w:val="00763277"/>
    <w:rsid w:val="007642E4"/>
    <w:rsid w:val="00766855"/>
    <w:rsid w:val="007679CF"/>
    <w:rsid w:val="00777B53"/>
    <w:rsid w:val="00791271"/>
    <w:rsid w:val="007959A8"/>
    <w:rsid w:val="00797F93"/>
    <w:rsid w:val="007A6C2D"/>
    <w:rsid w:val="007B5F34"/>
    <w:rsid w:val="007C2858"/>
    <w:rsid w:val="007C31B7"/>
    <w:rsid w:val="007D37E9"/>
    <w:rsid w:val="007D5FBE"/>
    <w:rsid w:val="007D6D7B"/>
    <w:rsid w:val="007E127D"/>
    <w:rsid w:val="007E238D"/>
    <w:rsid w:val="007E41BC"/>
    <w:rsid w:val="007E4830"/>
    <w:rsid w:val="007E592D"/>
    <w:rsid w:val="007F5380"/>
    <w:rsid w:val="007F638F"/>
    <w:rsid w:val="007F6EBD"/>
    <w:rsid w:val="007F7299"/>
    <w:rsid w:val="00803427"/>
    <w:rsid w:val="008120CC"/>
    <w:rsid w:val="00814697"/>
    <w:rsid w:val="0082021F"/>
    <w:rsid w:val="00822E98"/>
    <w:rsid w:val="008308B7"/>
    <w:rsid w:val="00831583"/>
    <w:rsid w:val="00835C33"/>
    <w:rsid w:val="00835D8A"/>
    <w:rsid w:val="00843091"/>
    <w:rsid w:val="00844F23"/>
    <w:rsid w:val="008562CA"/>
    <w:rsid w:val="008679C6"/>
    <w:rsid w:val="00874243"/>
    <w:rsid w:val="00893ADB"/>
    <w:rsid w:val="00894038"/>
    <w:rsid w:val="00895E69"/>
    <w:rsid w:val="008A5EB2"/>
    <w:rsid w:val="008A7C39"/>
    <w:rsid w:val="008B24FC"/>
    <w:rsid w:val="008B35B5"/>
    <w:rsid w:val="008C2C10"/>
    <w:rsid w:val="008C2C64"/>
    <w:rsid w:val="008C53DD"/>
    <w:rsid w:val="008C75C0"/>
    <w:rsid w:val="008D5D0B"/>
    <w:rsid w:val="008D7252"/>
    <w:rsid w:val="008E4B27"/>
    <w:rsid w:val="008F23BE"/>
    <w:rsid w:val="00906F8F"/>
    <w:rsid w:val="00910806"/>
    <w:rsid w:val="00913736"/>
    <w:rsid w:val="00917B79"/>
    <w:rsid w:val="00923551"/>
    <w:rsid w:val="00935F7A"/>
    <w:rsid w:val="0093756A"/>
    <w:rsid w:val="00940C28"/>
    <w:rsid w:val="00940E71"/>
    <w:rsid w:val="00941E45"/>
    <w:rsid w:val="00947021"/>
    <w:rsid w:val="00947622"/>
    <w:rsid w:val="00947DF4"/>
    <w:rsid w:val="00954825"/>
    <w:rsid w:val="009563F7"/>
    <w:rsid w:val="0096129A"/>
    <w:rsid w:val="00966666"/>
    <w:rsid w:val="00970F7B"/>
    <w:rsid w:val="0097110A"/>
    <w:rsid w:val="00973EFC"/>
    <w:rsid w:val="0097555C"/>
    <w:rsid w:val="00976849"/>
    <w:rsid w:val="00984D72"/>
    <w:rsid w:val="009A012D"/>
    <w:rsid w:val="009A0DD0"/>
    <w:rsid w:val="009A35D7"/>
    <w:rsid w:val="009A40F8"/>
    <w:rsid w:val="009B178E"/>
    <w:rsid w:val="009B3780"/>
    <w:rsid w:val="009C02D1"/>
    <w:rsid w:val="009C19C3"/>
    <w:rsid w:val="009C21BC"/>
    <w:rsid w:val="009C254C"/>
    <w:rsid w:val="009C3F45"/>
    <w:rsid w:val="009C63BC"/>
    <w:rsid w:val="009D4913"/>
    <w:rsid w:val="009D4D32"/>
    <w:rsid w:val="009F21BD"/>
    <w:rsid w:val="009F415B"/>
    <w:rsid w:val="00A21B78"/>
    <w:rsid w:val="00A21E26"/>
    <w:rsid w:val="00A23780"/>
    <w:rsid w:val="00A241A6"/>
    <w:rsid w:val="00A242F7"/>
    <w:rsid w:val="00A258AE"/>
    <w:rsid w:val="00A27306"/>
    <w:rsid w:val="00A321BF"/>
    <w:rsid w:val="00A40CC0"/>
    <w:rsid w:val="00A42145"/>
    <w:rsid w:val="00A43491"/>
    <w:rsid w:val="00A51171"/>
    <w:rsid w:val="00A51202"/>
    <w:rsid w:val="00A51222"/>
    <w:rsid w:val="00A51B0B"/>
    <w:rsid w:val="00A536B6"/>
    <w:rsid w:val="00A53F41"/>
    <w:rsid w:val="00A57CB4"/>
    <w:rsid w:val="00A6714D"/>
    <w:rsid w:val="00A71DC4"/>
    <w:rsid w:val="00A7223A"/>
    <w:rsid w:val="00A72F06"/>
    <w:rsid w:val="00A7407D"/>
    <w:rsid w:val="00A74358"/>
    <w:rsid w:val="00A76CBD"/>
    <w:rsid w:val="00A82577"/>
    <w:rsid w:val="00A87692"/>
    <w:rsid w:val="00A96768"/>
    <w:rsid w:val="00A97279"/>
    <w:rsid w:val="00AA5F9F"/>
    <w:rsid w:val="00AA6610"/>
    <w:rsid w:val="00AB1235"/>
    <w:rsid w:val="00AB7979"/>
    <w:rsid w:val="00AC0FE4"/>
    <w:rsid w:val="00AC1B21"/>
    <w:rsid w:val="00AC3CDE"/>
    <w:rsid w:val="00AD0C2A"/>
    <w:rsid w:val="00AD2B47"/>
    <w:rsid w:val="00AF27D6"/>
    <w:rsid w:val="00AF415A"/>
    <w:rsid w:val="00AF5E6B"/>
    <w:rsid w:val="00AF74E4"/>
    <w:rsid w:val="00B06299"/>
    <w:rsid w:val="00B144E7"/>
    <w:rsid w:val="00B16370"/>
    <w:rsid w:val="00B215D7"/>
    <w:rsid w:val="00B27622"/>
    <w:rsid w:val="00B31E0C"/>
    <w:rsid w:val="00B43FA1"/>
    <w:rsid w:val="00B53256"/>
    <w:rsid w:val="00B539D1"/>
    <w:rsid w:val="00B53A25"/>
    <w:rsid w:val="00B54772"/>
    <w:rsid w:val="00B57D6C"/>
    <w:rsid w:val="00B606D1"/>
    <w:rsid w:val="00B71859"/>
    <w:rsid w:val="00B72FD0"/>
    <w:rsid w:val="00B85486"/>
    <w:rsid w:val="00B8653E"/>
    <w:rsid w:val="00B867D2"/>
    <w:rsid w:val="00B869DD"/>
    <w:rsid w:val="00B9094A"/>
    <w:rsid w:val="00B90E44"/>
    <w:rsid w:val="00B93890"/>
    <w:rsid w:val="00B96F5E"/>
    <w:rsid w:val="00BA09C9"/>
    <w:rsid w:val="00BA2998"/>
    <w:rsid w:val="00BA4150"/>
    <w:rsid w:val="00BA72BA"/>
    <w:rsid w:val="00BB4B48"/>
    <w:rsid w:val="00BB4C1D"/>
    <w:rsid w:val="00BB5711"/>
    <w:rsid w:val="00BB63E1"/>
    <w:rsid w:val="00BC6841"/>
    <w:rsid w:val="00BD0375"/>
    <w:rsid w:val="00BE1AE9"/>
    <w:rsid w:val="00BE7C6B"/>
    <w:rsid w:val="00BF2DF2"/>
    <w:rsid w:val="00BF629A"/>
    <w:rsid w:val="00C00D3A"/>
    <w:rsid w:val="00C05193"/>
    <w:rsid w:val="00C139AC"/>
    <w:rsid w:val="00C14913"/>
    <w:rsid w:val="00C16EA5"/>
    <w:rsid w:val="00C222B2"/>
    <w:rsid w:val="00C37847"/>
    <w:rsid w:val="00C40983"/>
    <w:rsid w:val="00C43EC2"/>
    <w:rsid w:val="00C44670"/>
    <w:rsid w:val="00C51531"/>
    <w:rsid w:val="00C51538"/>
    <w:rsid w:val="00C515BD"/>
    <w:rsid w:val="00C709B5"/>
    <w:rsid w:val="00C72B21"/>
    <w:rsid w:val="00C83827"/>
    <w:rsid w:val="00CA093B"/>
    <w:rsid w:val="00CA1A5A"/>
    <w:rsid w:val="00CA5B81"/>
    <w:rsid w:val="00CB655F"/>
    <w:rsid w:val="00CE0285"/>
    <w:rsid w:val="00CE0F48"/>
    <w:rsid w:val="00CF0CA9"/>
    <w:rsid w:val="00CF35DB"/>
    <w:rsid w:val="00D02C5E"/>
    <w:rsid w:val="00D045CA"/>
    <w:rsid w:val="00D060FB"/>
    <w:rsid w:val="00D132E8"/>
    <w:rsid w:val="00D15371"/>
    <w:rsid w:val="00D21A46"/>
    <w:rsid w:val="00D22866"/>
    <w:rsid w:val="00D3197C"/>
    <w:rsid w:val="00D353FF"/>
    <w:rsid w:val="00D36610"/>
    <w:rsid w:val="00D40587"/>
    <w:rsid w:val="00D50DB5"/>
    <w:rsid w:val="00D52096"/>
    <w:rsid w:val="00D60BC2"/>
    <w:rsid w:val="00D60D5F"/>
    <w:rsid w:val="00D6125A"/>
    <w:rsid w:val="00D616EA"/>
    <w:rsid w:val="00D624E0"/>
    <w:rsid w:val="00D63AD8"/>
    <w:rsid w:val="00D74A63"/>
    <w:rsid w:val="00D756C5"/>
    <w:rsid w:val="00D809FC"/>
    <w:rsid w:val="00D8104A"/>
    <w:rsid w:val="00D81608"/>
    <w:rsid w:val="00D81C94"/>
    <w:rsid w:val="00D86ADF"/>
    <w:rsid w:val="00D920BB"/>
    <w:rsid w:val="00D92475"/>
    <w:rsid w:val="00D93980"/>
    <w:rsid w:val="00D95871"/>
    <w:rsid w:val="00DA207A"/>
    <w:rsid w:val="00DA2422"/>
    <w:rsid w:val="00DB40BE"/>
    <w:rsid w:val="00DB5F96"/>
    <w:rsid w:val="00DC09E6"/>
    <w:rsid w:val="00DC6FAE"/>
    <w:rsid w:val="00DC7969"/>
    <w:rsid w:val="00DD2337"/>
    <w:rsid w:val="00DD4AEC"/>
    <w:rsid w:val="00DD5B36"/>
    <w:rsid w:val="00DD61B5"/>
    <w:rsid w:val="00DE36A4"/>
    <w:rsid w:val="00DE4608"/>
    <w:rsid w:val="00DE784F"/>
    <w:rsid w:val="00E008AE"/>
    <w:rsid w:val="00E03D50"/>
    <w:rsid w:val="00E04113"/>
    <w:rsid w:val="00E04302"/>
    <w:rsid w:val="00E04DF9"/>
    <w:rsid w:val="00E17315"/>
    <w:rsid w:val="00E21494"/>
    <w:rsid w:val="00E32BFF"/>
    <w:rsid w:val="00E3448A"/>
    <w:rsid w:val="00E41A74"/>
    <w:rsid w:val="00E437A3"/>
    <w:rsid w:val="00E43E25"/>
    <w:rsid w:val="00E45216"/>
    <w:rsid w:val="00E454A1"/>
    <w:rsid w:val="00E46CB8"/>
    <w:rsid w:val="00E52E94"/>
    <w:rsid w:val="00E636E8"/>
    <w:rsid w:val="00E643E2"/>
    <w:rsid w:val="00E73CC1"/>
    <w:rsid w:val="00E7519F"/>
    <w:rsid w:val="00E75C96"/>
    <w:rsid w:val="00E77CF0"/>
    <w:rsid w:val="00E82D6E"/>
    <w:rsid w:val="00E82DC0"/>
    <w:rsid w:val="00E861C7"/>
    <w:rsid w:val="00E87375"/>
    <w:rsid w:val="00E97B07"/>
    <w:rsid w:val="00EB3874"/>
    <w:rsid w:val="00EB407C"/>
    <w:rsid w:val="00EC50F0"/>
    <w:rsid w:val="00EC5881"/>
    <w:rsid w:val="00ED1E3B"/>
    <w:rsid w:val="00EE0CB4"/>
    <w:rsid w:val="00EE1338"/>
    <w:rsid w:val="00EE152B"/>
    <w:rsid w:val="00EE34EF"/>
    <w:rsid w:val="00EF55E0"/>
    <w:rsid w:val="00F01E83"/>
    <w:rsid w:val="00F0748E"/>
    <w:rsid w:val="00F17A42"/>
    <w:rsid w:val="00F203ED"/>
    <w:rsid w:val="00F21915"/>
    <w:rsid w:val="00F2461D"/>
    <w:rsid w:val="00F251B7"/>
    <w:rsid w:val="00F3195D"/>
    <w:rsid w:val="00F359F0"/>
    <w:rsid w:val="00F36EFC"/>
    <w:rsid w:val="00F37D62"/>
    <w:rsid w:val="00F4206A"/>
    <w:rsid w:val="00F44969"/>
    <w:rsid w:val="00F51E21"/>
    <w:rsid w:val="00F52024"/>
    <w:rsid w:val="00F5645A"/>
    <w:rsid w:val="00F667E7"/>
    <w:rsid w:val="00F72EB4"/>
    <w:rsid w:val="00F87254"/>
    <w:rsid w:val="00F87B3D"/>
    <w:rsid w:val="00F87DA3"/>
    <w:rsid w:val="00F97A13"/>
    <w:rsid w:val="00FA085C"/>
    <w:rsid w:val="00FA581B"/>
    <w:rsid w:val="00FB13DB"/>
    <w:rsid w:val="00FB6E5E"/>
    <w:rsid w:val="00FC1068"/>
    <w:rsid w:val="00FC641D"/>
    <w:rsid w:val="00FE5A42"/>
    <w:rsid w:val="00FF0E38"/>
    <w:rsid w:val="00FF789B"/>
    <w:rsid w:val="0452AC18"/>
    <w:rsid w:val="1577ED34"/>
    <w:rsid w:val="15B238E4"/>
    <w:rsid w:val="227D09B0"/>
    <w:rsid w:val="58CE3D4B"/>
    <w:rsid w:val="71B7DDE1"/>
    <w:rsid w:val="7EA70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5BAD32C"/>
  <w15:chartTrackingRefBased/>
  <w15:docId w15:val="{6A6A975C-0213-4DD8-8E69-24A8D50A5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40F8"/>
    <w:rPr>
      <w:rFonts w:ascii="Arial" w:hAnsi="Arial"/>
      <w:lang w:val="en-GB"/>
    </w:rPr>
  </w:style>
  <w:style w:type="paragraph" w:styleId="Heading2">
    <w:name w:val="heading 2"/>
    <w:basedOn w:val="Normal"/>
    <w:next w:val="Normal"/>
    <w:link w:val="Heading2Char"/>
    <w:qFormat/>
    <w:rsid w:val="005576EE"/>
    <w:pPr>
      <w:keepNext/>
      <w:widowControl w:val="0"/>
      <w:tabs>
        <w:tab w:val="left" w:pos="-720"/>
        <w:tab w:val="left" w:pos="310"/>
        <w:tab w:val="left" w:pos="835"/>
      </w:tabs>
      <w:jc w:val="center"/>
      <w:outlineLvl w:val="1"/>
    </w:pPr>
    <w:rPr>
      <w:rFonts w:ascii="Times New Roman" w:eastAsia="Times New Roman" w:hAnsi="Times New Roman" w:cs="Times New Roman"/>
      <w:b/>
      <w:bCs/>
      <w:snapToGrid w:val="0"/>
      <w:szCs w:val="20"/>
    </w:rPr>
  </w:style>
  <w:style w:type="paragraph" w:styleId="Heading4">
    <w:name w:val="heading 4"/>
    <w:basedOn w:val="Normal"/>
    <w:next w:val="Normal"/>
    <w:link w:val="Heading4Char"/>
    <w:qFormat/>
    <w:rsid w:val="005576EE"/>
    <w:pPr>
      <w:keepNext/>
      <w:widowControl w:val="0"/>
      <w:outlineLvl w:val="3"/>
    </w:pPr>
    <w:rPr>
      <w:rFonts w:ascii="Times New Roman" w:eastAsia="Times New Roman" w:hAnsi="Times New Roman" w:cs="Times New Roman"/>
      <w:b/>
      <w:bCs/>
      <w:snapToGrid w:val="0"/>
      <w:sz w:val="24"/>
      <w:szCs w:val="20"/>
    </w:rPr>
  </w:style>
  <w:style w:type="paragraph" w:styleId="Heading5">
    <w:name w:val="heading 5"/>
    <w:basedOn w:val="Normal"/>
    <w:next w:val="Normal"/>
    <w:link w:val="Heading5Char"/>
    <w:qFormat/>
    <w:rsid w:val="005576EE"/>
    <w:pPr>
      <w:keepNext/>
      <w:widowControl w:val="0"/>
      <w:jc w:val="both"/>
      <w:outlineLvl w:val="4"/>
    </w:pPr>
    <w:rPr>
      <w:rFonts w:ascii="Times New Roman" w:eastAsia="Times New Roman" w:hAnsi="Times New Roman" w:cs="Times New Roman"/>
      <w:i/>
      <w:iCs/>
      <w:snapToGrid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562C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62CA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8562C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62CA"/>
    <w:rPr>
      <w:rFonts w:ascii="Arial" w:hAnsi="Arial"/>
    </w:rPr>
  </w:style>
  <w:style w:type="character" w:customStyle="1" w:styleId="Heading2Char">
    <w:name w:val="Heading 2 Char"/>
    <w:basedOn w:val="DefaultParagraphFont"/>
    <w:link w:val="Heading2"/>
    <w:rsid w:val="005576EE"/>
    <w:rPr>
      <w:rFonts w:ascii="Times New Roman" w:eastAsia="Times New Roman" w:hAnsi="Times New Roman" w:cs="Times New Roman"/>
      <w:b/>
      <w:bCs/>
      <w:snapToGrid w:val="0"/>
      <w:szCs w:val="20"/>
      <w:lang w:val="en-GB"/>
    </w:rPr>
  </w:style>
  <w:style w:type="character" w:customStyle="1" w:styleId="Heading4Char">
    <w:name w:val="Heading 4 Char"/>
    <w:basedOn w:val="DefaultParagraphFont"/>
    <w:link w:val="Heading4"/>
    <w:rsid w:val="005576EE"/>
    <w:rPr>
      <w:rFonts w:ascii="Times New Roman" w:eastAsia="Times New Roman" w:hAnsi="Times New Roman" w:cs="Times New Roman"/>
      <w:b/>
      <w:bCs/>
      <w:snapToGrid w:val="0"/>
      <w:sz w:val="24"/>
      <w:szCs w:val="20"/>
      <w:lang w:val="en-GB"/>
    </w:rPr>
  </w:style>
  <w:style w:type="character" w:customStyle="1" w:styleId="Heading5Char">
    <w:name w:val="Heading 5 Char"/>
    <w:basedOn w:val="DefaultParagraphFont"/>
    <w:link w:val="Heading5"/>
    <w:rsid w:val="005576EE"/>
    <w:rPr>
      <w:rFonts w:ascii="Times New Roman" w:eastAsia="Times New Roman" w:hAnsi="Times New Roman" w:cs="Times New Roman"/>
      <w:i/>
      <w:iCs/>
      <w:snapToGrid w:val="0"/>
      <w:lang w:val="en-GB"/>
    </w:rPr>
  </w:style>
  <w:style w:type="paragraph" w:customStyle="1" w:styleId="1AutoList1">
    <w:name w:val="1AutoList1"/>
    <w:rsid w:val="005576EE"/>
    <w:pPr>
      <w:widowControl w:val="0"/>
      <w:tabs>
        <w:tab w:val="left" w:pos="720"/>
      </w:tabs>
      <w:autoSpaceDE w:val="0"/>
      <w:autoSpaceDN w:val="0"/>
      <w:adjustRightInd w:val="0"/>
      <w:ind w:left="720" w:hanging="720"/>
      <w:jc w:val="both"/>
    </w:pPr>
    <w:rPr>
      <w:rFonts w:ascii="Times New Roman" w:eastAsia="Times New Roman" w:hAnsi="Times New Roman" w:cs="Times New Roman"/>
      <w:sz w:val="20"/>
      <w:szCs w:val="24"/>
      <w:lang w:val="en-GB"/>
    </w:rPr>
  </w:style>
  <w:style w:type="character" w:styleId="Strong">
    <w:name w:val="Strong"/>
    <w:uiPriority w:val="22"/>
    <w:qFormat/>
    <w:rsid w:val="005576EE"/>
    <w:rPr>
      <w:b/>
      <w:bCs/>
    </w:rPr>
  </w:style>
  <w:style w:type="character" w:styleId="Hyperlink">
    <w:name w:val="Hyperlink"/>
    <w:rsid w:val="005576EE"/>
    <w:rPr>
      <w:color w:val="0000FF"/>
      <w:u w:val="single"/>
    </w:rPr>
  </w:style>
  <w:style w:type="paragraph" w:styleId="BodyTextIndent3">
    <w:name w:val="Body Text Indent 3"/>
    <w:basedOn w:val="Normal"/>
    <w:link w:val="BodyTextIndent3Char"/>
    <w:rsid w:val="005576EE"/>
    <w:pPr>
      <w:widowControl w:val="0"/>
      <w:ind w:left="709" w:hanging="709"/>
      <w:jc w:val="both"/>
    </w:pPr>
    <w:rPr>
      <w:rFonts w:ascii="Times New Roman" w:eastAsia="Times New Roman" w:hAnsi="Times New Roman" w:cs="Times New Roman"/>
      <w:b/>
      <w:bCs/>
      <w:snapToGrid w:val="0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5576EE"/>
    <w:rPr>
      <w:rFonts w:ascii="Times New Roman" w:eastAsia="Times New Roman" w:hAnsi="Times New Roman" w:cs="Times New Roman"/>
      <w:b/>
      <w:bCs/>
      <w:snapToGrid w:val="0"/>
      <w:szCs w:val="20"/>
      <w:lang w:val="en-GB"/>
    </w:rPr>
  </w:style>
  <w:style w:type="paragraph" w:styleId="ListParagraph">
    <w:name w:val="List Paragraph"/>
    <w:basedOn w:val="Normal"/>
    <w:link w:val="ListParagraphChar"/>
    <w:qFormat/>
    <w:rsid w:val="00E52E94"/>
    <w:pPr>
      <w:widowControl w:val="0"/>
      <w:numPr>
        <w:numId w:val="37"/>
      </w:numPr>
      <w:suppressAutoHyphens/>
      <w:contextualSpacing/>
    </w:pPr>
    <w:rPr>
      <w:rFonts w:eastAsia="Times New Roman" w:cs="Arial"/>
      <w:snapToGrid w:val="0"/>
      <w:color w:val="000000"/>
      <w:kern w:val="2"/>
    </w:rPr>
  </w:style>
  <w:style w:type="character" w:customStyle="1" w:styleId="ListParagraphChar">
    <w:name w:val="List Paragraph Char"/>
    <w:link w:val="ListParagraph"/>
    <w:locked/>
    <w:rsid w:val="00E52E94"/>
    <w:rPr>
      <w:rFonts w:ascii="Arial" w:eastAsia="Times New Roman" w:hAnsi="Arial" w:cs="Arial"/>
      <w:snapToGrid w:val="0"/>
      <w:color w:val="000000"/>
      <w:kern w:val="2"/>
      <w:lang w:val="en-GB"/>
    </w:rPr>
  </w:style>
  <w:style w:type="paragraph" w:customStyle="1" w:styleId="Default">
    <w:name w:val="Default"/>
    <w:rsid w:val="00D15371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DD5B3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F87D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87DA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87DA3"/>
    <w:rPr>
      <w:rFonts w:ascii="Arial" w:hAnsi="Arial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7D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7DA3"/>
    <w:rPr>
      <w:rFonts w:ascii="Arial" w:hAnsi="Arial"/>
      <w:b/>
      <w:bCs/>
      <w:sz w:val="20"/>
      <w:szCs w:val="20"/>
      <w:lang w:val="en-GB"/>
    </w:rPr>
  </w:style>
  <w:style w:type="paragraph" w:styleId="Revision">
    <w:name w:val="Revision"/>
    <w:hidden/>
    <w:uiPriority w:val="99"/>
    <w:semiHidden/>
    <w:rsid w:val="00895E69"/>
    <w:rPr>
      <w:rFonts w:ascii="Arial" w:hAnsi="Arial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28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4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5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29416AA0540C42B015682282C961AD" ma:contentTypeVersion="25" ma:contentTypeDescription="Create a new document." ma:contentTypeScope="" ma:versionID="8f997218138695204513a4479a695344">
  <xsd:schema xmlns:xsd="http://www.w3.org/2001/XMLSchema" xmlns:xs="http://www.w3.org/2001/XMLSchema" xmlns:p="http://schemas.microsoft.com/office/2006/metadata/properties" xmlns:ns2="a7b50396-0b06-45c1-b28e-46f86d566a10" xmlns:ns3="985ec44e-1bab-4c0b-9df0-6ba128686fc9" xmlns:ns4="c15478a5-0be8-4f5d-8383-b307d5ba8bf6" targetNamespace="http://schemas.microsoft.com/office/2006/metadata/properties" ma:root="true" ma:fieldsID="78834a7af0b33f83a2068af434d2656a" ns2:_="" ns3:_="" ns4:_="">
    <xsd:import namespace="a7b50396-0b06-45c1-b28e-46f86d566a10"/>
    <xsd:import namespace="985ec44e-1bab-4c0b-9df0-6ba128686fc9"/>
    <xsd:import namespace="c15478a5-0be8-4f5d-8383-b307d5ba8b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4:SharedWithUsers" minOccurs="0"/>
                <xsd:element ref="ns4:SharedWithDetails" minOccurs="0"/>
                <xsd:element ref="ns4:TaxKeywordTaxHTField" minOccurs="0"/>
                <xsd:element ref="ns2:_Flow_SignoffStatus" minOccurs="0"/>
                <xsd:element ref="ns2:Reviewer" minOccurs="0"/>
                <xsd:element ref="ns2:MariaJoseOrtiz" minOccurs="0"/>
                <xsd:element ref="ns2:MediaServiceObjectDetectorVersions" minOccurs="0"/>
                <xsd:element ref="ns2:Notes" minOccurs="0"/>
                <xsd:element ref="ns2:Sent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50396-0b06-45c1-b28e-46f86d566a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Reviewer" ma:index="24" nillable="true" ma:displayName="Reviewer" ma:format="Dropdown" ma:internalName="Reviewer">
      <xsd:simpleType>
        <xsd:restriction base="dms:Text">
          <xsd:maxLength value="255"/>
        </xsd:restriction>
      </xsd:simpleType>
    </xsd:element>
    <xsd:element name="MariaJoseOrtiz" ma:index="25" nillable="true" ma:displayName="Maria Jose Ortiz" ma:description="REVISED BY AF" ma:format="Dropdown" ma:internalName="MariaJoseOrtiz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Notes" ma:index="27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Sent" ma:index="28" nillable="true" ma:displayName="Sent" ma:format="Dropdown" ma:internalName="Sent">
      <xsd:simpleType>
        <xsd:restriction base="dms:Choice">
          <xsd:enumeration value="Sent"/>
          <xsd:enumeration value="Pending"/>
        </xsd:restriction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db64542-7ae3-4878-aafe-ea4cd8782300}" ma:internalName="TaxCatchAll" ma:showField="CatchAllData" ma:web="c15478a5-0be8-4f5d-8383-b307d5ba8b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5478a5-0be8-4f5d-8383-b307d5ba8bf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KeywordTaxHTField" ma:index="22" nillable="true" ma:taxonomy="true" ma:internalName="TaxKeywordTaxHTField" ma:taxonomyFieldName="TaxKeyword" ma:displayName="Enterprise Keywords" ma:fieldId="{23f27201-bee3-471e-b2e7-b64fd8b7ca38}" ma:taxonomyMulti="true" ma:sspId="78175662-8596-484a-92c7-351d01561e22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5ec44e-1bab-4c0b-9df0-6ba128686fc9" xsi:nil="true"/>
    <lcf76f155ced4ddcb4097134ff3c332f xmlns="a7b50396-0b06-45c1-b28e-46f86d566a10">
      <Terms xmlns="http://schemas.microsoft.com/office/infopath/2007/PartnerControls"/>
    </lcf76f155ced4ddcb4097134ff3c332f>
    <_Flow_SignoffStatus xmlns="a7b50396-0b06-45c1-b28e-46f86d566a10" xsi:nil="true"/>
    <MariaJoseOrtiz xmlns="a7b50396-0b06-45c1-b28e-46f86d566a10" xsi:nil="true"/>
    <TaxKeywordTaxHTField xmlns="c15478a5-0be8-4f5d-8383-b307d5ba8bf6">
      <Terms xmlns="http://schemas.microsoft.com/office/infopath/2007/PartnerControls"/>
    </TaxKeywordTaxHTField>
    <Reviewer xmlns="a7b50396-0b06-45c1-b28e-46f86d566a10" xsi:nil="true"/>
    <Notes xmlns="a7b50396-0b06-45c1-b28e-46f86d566a10" xsi:nil="true"/>
    <Sent xmlns="a7b50396-0b06-45c1-b28e-46f86d566a10" xsi:nil="true"/>
  </documentManagement>
</p:properties>
</file>

<file path=customXml/itemProps1.xml><?xml version="1.0" encoding="utf-8"?>
<ds:datastoreItem xmlns:ds="http://schemas.openxmlformats.org/officeDocument/2006/customXml" ds:itemID="{4628ABAB-9B17-4402-8E60-73508662ED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b50396-0b06-45c1-b28e-46f86d566a10"/>
    <ds:schemaRef ds:uri="985ec44e-1bab-4c0b-9df0-6ba128686fc9"/>
    <ds:schemaRef ds:uri="c15478a5-0be8-4f5d-8383-b307d5ba8b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842D012-261F-46C2-A929-6557EB55F8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7EB4AF-F9A8-4FA3-9174-B512FF96DDFA}">
  <ds:schemaRefs>
    <ds:schemaRef ds:uri="http://schemas.microsoft.com/office/2006/metadata/properties"/>
    <ds:schemaRef ds:uri="http://schemas.microsoft.com/office/infopath/2007/PartnerControls"/>
    <ds:schemaRef ds:uri="985ec44e-1bab-4c0b-9df0-6ba128686fc9"/>
    <ds:schemaRef ds:uri="a7b50396-0b06-45c1-b28e-46f86d566a10"/>
    <ds:schemaRef ds:uri="c15478a5-0be8-4f5d-8383-b307d5ba8bf6"/>
  </ds:schemaRefs>
</ds:datastoreItem>
</file>

<file path=docMetadata/LabelInfo.xml><?xml version="1.0" encoding="utf-8"?>
<clbl:labelList xmlns:clbl="http://schemas.microsoft.com/office/2020/mipLabelMetadata">
  <clbl:label id="{0f9e35db-544f-4f60-bdcc-5ea416e6dc70}" enabled="0" method="" siteId="{0f9e35db-544f-4f60-bdcc-5ea416e6dc7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5</Pages>
  <Words>1394</Words>
  <Characters>7946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UNEP/CMS Secretariat</dc:creator>
  <cp:keywords/>
  <dc:description/>
  <cp:lastModifiedBy>Nikola Besek</cp:lastModifiedBy>
  <cp:revision>265</cp:revision>
  <cp:lastPrinted>2025-05-05T09:57:00Z</cp:lastPrinted>
  <dcterms:created xsi:type="dcterms:W3CDTF">2024-10-30T10:21:00Z</dcterms:created>
  <dcterms:modified xsi:type="dcterms:W3CDTF">2025-05-05T09:58:00Z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0x0101009929416AA0540C42B015682282C961AD</vt:lpwstr>
  </property>
  <property fmtid="{D5CDD505-2E9C-101B-9397-08002B2CF9AE}" pid="3" name="Order">
    <vt:r8>100</vt:r8>
  </property>
  <property fmtid="{D5CDD505-2E9C-101B-9397-08002B2CF9AE}" pid="4" name="MediaServiceImageTags">
    <vt:lpwstr/>
  </property>
  <property fmtid="{D5CDD505-2E9C-101B-9397-08002B2CF9AE}" pid="5" name="TaxKeyword">
    <vt:lpwstr/>
  </property>
  <property fmtid="{D5CDD505-2E9C-101B-9397-08002B2CF9AE}" pid="6" name="GrammarlyDocumentId">
    <vt:lpwstr>58e5e78d-a5ae-48ff-bf67-0436a9b1e098</vt:lpwstr>
  </property>
</Properties>
</file>