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B4349" w:rsidRDefault="00DB4349" w:rsidP="00DC0CD8"/>
    <w:p w14:paraId="574F956E" w14:textId="77777777" w:rsidR="00DC0CD8" w:rsidRDefault="00DC0CD8" w:rsidP="00DC0CD8"/>
    <w:p w14:paraId="3D34675E" w14:textId="77777777" w:rsidR="008E45FD" w:rsidRDefault="008E45FD" w:rsidP="008E45FD">
      <w:pPr>
        <w:tabs>
          <w:tab w:val="left" w:pos="-1057"/>
          <w:tab w:val="left" w:pos="-720"/>
        </w:tabs>
        <w:jc w:val="center"/>
        <w:rPr>
          <w:rFonts w:cs="Arial"/>
          <w:b/>
          <w:sz w:val="28"/>
          <w:szCs w:val="28"/>
          <w:lang w:val="en-GB"/>
        </w:rPr>
      </w:pPr>
    </w:p>
    <w:p w14:paraId="0667A887" w14:textId="77F97DC4" w:rsidR="008E45FD" w:rsidRPr="008B138E" w:rsidRDefault="00B90D99" w:rsidP="00BD2B8E">
      <w:pPr>
        <w:tabs>
          <w:tab w:val="left" w:pos="-1057"/>
          <w:tab w:val="left" w:pos="-720"/>
        </w:tabs>
        <w:spacing w:after="120"/>
        <w:jc w:val="center"/>
        <w:rPr>
          <w:rFonts w:cs="Arial"/>
          <w:b/>
          <w:sz w:val="24"/>
          <w:szCs w:val="24"/>
          <w:lang w:val="en-GB"/>
        </w:rPr>
      </w:pPr>
      <w:r w:rsidRPr="008B138E">
        <w:rPr>
          <w:rFonts w:cs="Arial"/>
          <w:b/>
          <w:sz w:val="24"/>
          <w:szCs w:val="24"/>
          <w:lang w:val="en-GB"/>
        </w:rPr>
        <w:t>SECOND</w:t>
      </w:r>
      <w:r w:rsidR="008561D7" w:rsidRPr="008B138E">
        <w:rPr>
          <w:rFonts w:cs="Arial"/>
          <w:b/>
          <w:sz w:val="24"/>
          <w:szCs w:val="24"/>
          <w:lang w:val="en-GB"/>
        </w:rPr>
        <w:t xml:space="preserve"> </w:t>
      </w:r>
      <w:r w:rsidRPr="008B138E">
        <w:rPr>
          <w:rFonts w:cs="Arial"/>
          <w:b/>
          <w:sz w:val="24"/>
          <w:szCs w:val="24"/>
          <w:lang w:val="en-GB"/>
        </w:rPr>
        <w:t xml:space="preserve">VIRTUAL MEETING ON THE ACTION PLAN OF THE MOU ON THE CONSERVATION OF THE </w:t>
      </w:r>
      <w:r w:rsidR="00EF7893" w:rsidRPr="008B138E">
        <w:rPr>
          <w:rFonts w:cs="Arial"/>
          <w:b/>
          <w:sz w:val="24"/>
          <w:szCs w:val="24"/>
          <w:lang w:val="en-GB"/>
        </w:rPr>
        <w:t xml:space="preserve">SOUTHERN SOUTH AMERICAN </w:t>
      </w:r>
      <w:r w:rsidR="002D66E8" w:rsidRPr="008B138E">
        <w:rPr>
          <w:rFonts w:cs="Arial"/>
          <w:b/>
          <w:sz w:val="24"/>
          <w:szCs w:val="24"/>
          <w:lang w:val="en-GB"/>
        </w:rPr>
        <w:t xml:space="preserve">MIGRATORY </w:t>
      </w:r>
      <w:r w:rsidRPr="008B138E">
        <w:rPr>
          <w:rFonts w:cs="Arial"/>
          <w:b/>
          <w:sz w:val="24"/>
          <w:szCs w:val="24"/>
          <w:lang w:val="en-GB"/>
        </w:rPr>
        <w:t>GRASSLAND BIRD</w:t>
      </w:r>
      <w:r w:rsidR="002D66E8" w:rsidRPr="008B138E">
        <w:rPr>
          <w:rFonts w:cs="Arial"/>
          <w:b/>
          <w:sz w:val="24"/>
          <w:szCs w:val="24"/>
          <w:lang w:val="en-GB"/>
        </w:rPr>
        <w:t xml:space="preserve"> SPECIES AND THEIR H</w:t>
      </w:r>
      <w:r w:rsidRPr="008B138E">
        <w:rPr>
          <w:rFonts w:cs="Arial"/>
          <w:b/>
          <w:sz w:val="24"/>
          <w:szCs w:val="24"/>
          <w:lang w:val="en-GB"/>
        </w:rPr>
        <w:t xml:space="preserve">ABITATS </w:t>
      </w:r>
    </w:p>
    <w:p w14:paraId="51B8F372" w14:textId="2678A3DE" w:rsidR="008E45FD" w:rsidRPr="008B138E" w:rsidRDefault="00054345" w:rsidP="008E45FD">
      <w:pPr>
        <w:pBdr>
          <w:bottom w:val="single" w:sz="4" w:space="1" w:color="000000"/>
        </w:pBdr>
        <w:overflowPunct w:val="0"/>
        <w:jc w:val="center"/>
        <w:outlineLvl w:val="0"/>
        <w:rPr>
          <w:rFonts w:cs="Arial"/>
          <w:bCs/>
          <w:i/>
          <w:spacing w:val="-4"/>
          <w:sz w:val="24"/>
          <w:szCs w:val="24"/>
          <w:lang w:val="en-GB"/>
        </w:rPr>
      </w:pPr>
      <w:r w:rsidRPr="008B138E">
        <w:rPr>
          <w:rFonts w:cs="Arial"/>
          <w:bCs/>
          <w:i/>
          <w:spacing w:val="-4"/>
          <w:sz w:val="24"/>
          <w:szCs w:val="24"/>
          <w:lang w:val="en-GB"/>
        </w:rPr>
        <w:t>(</w:t>
      </w:r>
      <w:r w:rsidR="002F4609" w:rsidRPr="008B138E">
        <w:rPr>
          <w:rFonts w:cs="Arial"/>
          <w:bCs/>
          <w:i/>
          <w:spacing w:val="-4"/>
          <w:sz w:val="24"/>
          <w:szCs w:val="24"/>
          <w:lang w:val="en-GB"/>
        </w:rPr>
        <w:t>Online</w:t>
      </w:r>
      <w:r w:rsidR="008E45FD" w:rsidRPr="008B138E">
        <w:rPr>
          <w:rFonts w:cs="Arial"/>
          <w:bCs/>
          <w:i/>
          <w:spacing w:val="-4"/>
          <w:sz w:val="24"/>
          <w:szCs w:val="24"/>
          <w:lang w:val="en-GB"/>
        </w:rPr>
        <w:t xml:space="preserve">, </w:t>
      </w:r>
      <w:r w:rsidR="008E4624" w:rsidRPr="008B138E">
        <w:rPr>
          <w:rFonts w:cs="Arial"/>
          <w:bCs/>
          <w:i/>
          <w:spacing w:val="-4"/>
          <w:sz w:val="24"/>
          <w:szCs w:val="24"/>
          <w:lang w:val="en-GB"/>
        </w:rPr>
        <w:t>2</w:t>
      </w:r>
      <w:r w:rsidR="00497BA1" w:rsidRPr="008B138E">
        <w:rPr>
          <w:rFonts w:cs="Arial"/>
          <w:bCs/>
          <w:i/>
          <w:spacing w:val="-4"/>
          <w:sz w:val="24"/>
          <w:szCs w:val="24"/>
          <w:lang w:val="en-GB"/>
        </w:rPr>
        <w:t>7</w:t>
      </w:r>
      <w:r w:rsidR="00412985" w:rsidRPr="008B138E">
        <w:rPr>
          <w:rFonts w:cs="Arial"/>
          <w:bCs/>
          <w:i/>
          <w:spacing w:val="-4"/>
          <w:sz w:val="24"/>
          <w:szCs w:val="24"/>
          <w:lang w:val="en-GB"/>
        </w:rPr>
        <w:t xml:space="preserve"> </w:t>
      </w:r>
      <w:r w:rsidR="006A2257" w:rsidRPr="008B138E">
        <w:rPr>
          <w:rFonts w:cs="Arial"/>
          <w:bCs/>
          <w:i/>
          <w:spacing w:val="-4"/>
          <w:sz w:val="24"/>
          <w:szCs w:val="24"/>
          <w:lang w:val="en-GB"/>
        </w:rPr>
        <w:t xml:space="preserve">- </w:t>
      </w:r>
      <w:r w:rsidR="00497BA1" w:rsidRPr="008B138E">
        <w:rPr>
          <w:rFonts w:cs="Arial"/>
          <w:bCs/>
          <w:i/>
          <w:spacing w:val="-4"/>
          <w:sz w:val="24"/>
          <w:szCs w:val="24"/>
          <w:lang w:val="en-GB"/>
        </w:rPr>
        <w:t>29</w:t>
      </w:r>
      <w:r w:rsidR="00412985" w:rsidRPr="008B138E">
        <w:rPr>
          <w:rFonts w:cs="Arial"/>
          <w:bCs/>
          <w:i/>
          <w:spacing w:val="-4"/>
          <w:sz w:val="24"/>
          <w:szCs w:val="24"/>
          <w:lang w:val="en-GB"/>
        </w:rPr>
        <w:t xml:space="preserve"> </w:t>
      </w:r>
      <w:r w:rsidR="00497BA1" w:rsidRPr="008B138E">
        <w:rPr>
          <w:rFonts w:cs="Arial"/>
          <w:bCs/>
          <w:i/>
          <w:spacing w:val="-4"/>
          <w:sz w:val="24"/>
          <w:szCs w:val="24"/>
          <w:lang w:val="en-GB"/>
        </w:rPr>
        <w:t>August</w:t>
      </w:r>
      <w:r w:rsidR="008E45FD" w:rsidRPr="008B138E">
        <w:rPr>
          <w:rFonts w:cs="Arial"/>
          <w:bCs/>
          <w:i/>
          <w:spacing w:val="-4"/>
          <w:sz w:val="24"/>
          <w:szCs w:val="24"/>
          <w:lang w:val="en-GB"/>
        </w:rPr>
        <w:t xml:space="preserve"> 202</w:t>
      </w:r>
      <w:r w:rsidR="00497BA1" w:rsidRPr="008B138E">
        <w:rPr>
          <w:rFonts w:cs="Arial"/>
          <w:bCs/>
          <w:i/>
          <w:spacing w:val="-4"/>
          <w:sz w:val="24"/>
          <w:szCs w:val="24"/>
          <w:lang w:val="en-GB"/>
        </w:rPr>
        <w:t>5</w:t>
      </w:r>
      <w:r w:rsidRPr="008B138E">
        <w:rPr>
          <w:rFonts w:cs="Arial"/>
          <w:bCs/>
          <w:i/>
          <w:spacing w:val="-4"/>
          <w:sz w:val="24"/>
          <w:szCs w:val="24"/>
          <w:lang w:val="en-GB"/>
        </w:rPr>
        <w:t>)</w:t>
      </w:r>
    </w:p>
    <w:p w14:paraId="353E1B44" w14:textId="77777777" w:rsidR="00054345" w:rsidRDefault="00054345" w:rsidP="008E45FD">
      <w:pPr>
        <w:pBdr>
          <w:bottom w:val="single" w:sz="4" w:space="1" w:color="000000"/>
        </w:pBdr>
        <w:overflowPunct w:val="0"/>
        <w:jc w:val="center"/>
        <w:outlineLvl w:val="0"/>
        <w:rPr>
          <w:rFonts w:cs="Arial"/>
          <w:bCs/>
          <w:i/>
          <w:spacing w:val="-4"/>
          <w:lang w:val="en-GB"/>
        </w:rPr>
      </w:pPr>
    </w:p>
    <w:p w14:paraId="10462241" w14:textId="77777777" w:rsidR="008066D0" w:rsidRDefault="008066D0" w:rsidP="00652B5F">
      <w:pPr>
        <w:tabs>
          <w:tab w:val="left" w:pos="2625"/>
        </w:tabs>
        <w:jc w:val="center"/>
        <w:rPr>
          <w:rFonts w:cs="Arial"/>
          <w:b/>
          <w:bCs/>
        </w:rPr>
      </w:pPr>
    </w:p>
    <w:p w14:paraId="51BBB9FF" w14:textId="13351A7F" w:rsidR="004C5A8B" w:rsidRDefault="008B67DF" w:rsidP="008B138E">
      <w:pPr>
        <w:tabs>
          <w:tab w:val="left" w:pos="2625"/>
        </w:tabs>
        <w:spacing w:after="120"/>
        <w:jc w:val="center"/>
        <w:rPr>
          <w:rFonts w:cs="Arial"/>
          <w:b/>
          <w:bCs/>
        </w:rPr>
      </w:pPr>
      <w:r>
        <w:rPr>
          <w:rFonts w:cs="Arial"/>
          <w:b/>
          <w:bCs/>
        </w:rPr>
        <w:t>DRAFT ACTION PLAN</w:t>
      </w:r>
      <w:r w:rsidR="004C5A8B">
        <w:rPr>
          <w:rFonts w:cs="Arial"/>
          <w:b/>
          <w:bCs/>
        </w:rPr>
        <w:t xml:space="preserve"> </w:t>
      </w:r>
      <w:r w:rsidR="004C5A8B" w:rsidRPr="004C5A8B">
        <w:rPr>
          <w:rFonts w:cs="Arial"/>
          <w:b/>
          <w:bCs/>
        </w:rPr>
        <w:t>FOR THE MEMORANDUM OF UNDERSTANDING ON THE CONSERVATION OF SOUTHERN SOUTH AMERICAN MIGRATORY GRASSLAND BIRD SPECIES AND THEIR HABITATS</w:t>
      </w:r>
    </w:p>
    <w:p w14:paraId="53A965E5" w14:textId="2F952FB7" w:rsidR="004C5A8B" w:rsidRPr="004C5A8B" w:rsidRDefault="004C5A8B" w:rsidP="004C5A8B">
      <w:pPr>
        <w:tabs>
          <w:tab w:val="left" w:pos="2625"/>
        </w:tabs>
        <w:jc w:val="center"/>
        <w:rPr>
          <w:rFonts w:cs="Arial"/>
          <w:i/>
          <w:iCs/>
        </w:rPr>
      </w:pPr>
      <w:r w:rsidRPr="004C5A8B">
        <w:rPr>
          <w:rFonts w:cs="Arial"/>
          <w:i/>
          <w:iCs/>
        </w:rPr>
        <w:t>(as developed so far by the Third Meeting of the Signatories in December 2024)</w:t>
      </w:r>
    </w:p>
    <w:p w14:paraId="27333BE2" w14:textId="29DB4AF2" w:rsidR="0058151A" w:rsidRPr="008B67DF" w:rsidRDefault="0058151A" w:rsidP="008B67DF">
      <w:pPr>
        <w:tabs>
          <w:tab w:val="left" w:pos="2625"/>
        </w:tabs>
        <w:jc w:val="center"/>
        <w:rPr>
          <w:rFonts w:cs="Arial"/>
          <w:b/>
          <w:bCs/>
        </w:rPr>
      </w:pPr>
    </w:p>
    <w:p w14:paraId="7A3B3E80" w14:textId="77777777" w:rsidR="008B67DF" w:rsidRDefault="008B67DF" w:rsidP="00D12EE2">
      <w:pPr>
        <w:tabs>
          <w:tab w:val="left" w:pos="2625"/>
        </w:tabs>
        <w:jc w:val="both"/>
        <w:rPr>
          <w:rFonts w:cs="Arial"/>
        </w:rPr>
        <w:sectPr w:rsidR="008B67DF" w:rsidSect="0017535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580" w:gutter="0"/>
          <w:cols w:space="720"/>
          <w:titlePg/>
          <w:docGrid w:linePitch="360"/>
        </w:sectPr>
      </w:pPr>
    </w:p>
    <w:tbl>
      <w:tblPr>
        <w:tblStyle w:val="TableGrid"/>
        <w:tblW w:w="0" w:type="auto"/>
        <w:tblLook w:val="04A0" w:firstRow="1" w:lastRow="0" w:firstColumn="1" w:lastColumn="0" w:noHBand="0" w:noVBand="1"/>
      </w:tblPr>
      <w:tblGrid>
        <w:gridCol w:w="645"/>
        <w:gridCol w:w="47"/>
        <w:gridCol w:w="4219"/>
        <w:gridCol w:w="2674"/>
        <w:gridCol w:w="2031"/>
        <w:gridCol w:w="4944"/>
      </w:tblGrid>
      <w:tr w:rsidR="002C5A65" w14:paraId="6B1D5DFD" w14:textId="77777777" w:rsidTr="00E669B1">
        <w:tc>
          <w:tcPr>
            <w:tcW w:w="14560" w:type="dxa"/>
            <w:gridSpan w:val="6"/>
            <w:shd w:val="clear" w:color="auto" w:fill="538135" w:themeFill="accent6" w:themeFillShade="BF"/>
          </w:tcPr>
          <w:p w14:paraId="0C1E2F4E" w14:textId="33353950" w:rsidR="002C5A65" w:rsidRPr="00081140" w:rsidRDefault="002C5A65" w:rsidP="00081140">
            <w:pPr>
              <w:keepNext/>
              <w:spacing w:before="40" w:after="40"/>
              <w:jc w:val="center"/>
              <w:rPr>
                <w:rFonts w:eastAsia="Calibri" w:cs="Arial"/>
                <w:b/>
                <w:bCs/>
                <w:color w:val="FFFFFF"/>
              </w:rPr>
            </w:pPr>
            <w:r w:rsidRPr="00081140">
              <w:rPr>
                <w:rFonts w:eastAsia="Calibri" w:cs="Arial"/>
                <w:b/>
                <w:bCs/>
                <w:color w:val="FFFFFF"/>
              </w:rPr>
              <w:lastRenderedPageBreak/>
              <w:t xml:space="preserve">CMS - Grasslands MoU </w:t>
            </w:r>
          </w:p>
          <w:p w14:paraId="2D2B2453" w14:textId="7D098A37" w:rsidR="002C5A65" w:rsidRPr="00081140" w:rsidRDefault="002C5A65" w:rsidP="00081140">
            <w:pPr>
              <w:tabs>
                <w:tab w:val="left" w:pos="2625"/>
              </w:tabs>
              <w:jc w:val="center"/>
              <w:rPr>
                <w:rFonts w:eastAsia="Calibri" w:cs="Arial"/>
                <w:b/>
                <w:bCs/>
                <w:color w:val="000000" w:themeColor="text1"/>
              </w:rPr>
            </w:pPr>
            <w:r w:rsidRPr="00081140">
              <w:rPr>
                <w:rFonts w:eastAsia="Calibri" w:cs="Arial"/>
                <w:b/>
                <w:bCs/>
                <w:color w:val="FFFFFF"/>
              </w:rPr>
              <w:t>Memorandum of Understanding on the Conservation of Southern South American Migratory Grassland Bird Species and Their Habitats</w:t>
            </w:r>
          </w:p>
        </w:tc>
      </w:tr>
      <w:tr w:rsidR="00A35FBD" w14:paraId="0E1CB27C" w14:textId="77777777" w:rsidTr="00B621FB">
        <w:tc>
          <w:tcPr>
            <w:tcW w:w="14560" w:type="dxa"/>
            <w:gridSpan w:val="6"/>
          </w:tcPr>
          <w:p w14:paraId="1F6C0586" w14:textId="04532C92" w:rsidR="00A35FBD" w:rsidRPr="006E2667" w:rsidRDefault="00A35FBD" w:rsidP="00B268D9">
            <w:pPr>
              <w:tabs>
                <w:tab w:val="left" w:pos="2625"/>
              </w:tabs>
              <w:jc w:val="center"/>
              <w:rPr>
                <w:rFonts w:eastAsia="Calibri" w:cs="Arial"/>
                <w:b/>
                <w:bCs/>
                <w:color w:val="000000" w:themeColor="text1"/>
              </w:rPr>
            </w:pPr>
            <w:r w:rsidRPr="008149A2">
              <w:rPr>
                <w:rFonts w:eastAsia="Calibri" w:cs="Arial"/>
                <w:b/>
                <w:bCs/>
                <w:color w:val="000000" w:themeColor="text1"/>
              </w:rPr>
              <w:t>PLAN OF ACTION FOR THE CONSERVATION OF MIGRATORY BIRD SPECIES FROM GRASSLANDS IN SOUTHERN SOUTH AMERICA AND THEIR HABITATS</w:t>
            </w:r>
          </w:p>
        </w:tc>
      </w:tr>
      <w:tr w:rsidR="00A35FBD" w14:paraId="67498EAF" w14:textId="77777777" w:rsidTr="00A020C0">
        <w:tc>
          <w:tcPr>
            <w:tcW w:w="14560" w:type="dxa"/>
            <w:gridSpan w:val="6"/>
          </w:tcPr>
          <w:p w14:paraId="6B7E4C7F" w14:textId="64F92062" w:rsidR="00A35FBD" w:rsidRPr="006E2667" w:rsidRDefault="00A35FBD" w:rsidP="00B268D9">
            <w:pPr>
              <w:tabs>
                <w:tab w:val="left" w:pos="2625"/>
              </w:tabs>
              <w:jc w:val="center"/>
              <w:rPr>
                <w:rFonts w:eastAsia="Calibri" w:cs="Arial"/>
                <w:b/>
                <w:bCs/>
                <w:color w:val="000000" w:themeColor="text1"/>
              </w:rPr>
            </w:pPr>
          </w:p>
        </w:tc>
      </w:tr>
      <w:tr w:rsidR="00A35FBD" w14:paraId="4C0706BC" w14:textId="77777777" w:rsidTr="005F04E7">
        <w:tc>
          <w:tcPr>
            <w:tcW w:w="14560" w:type="dxa"/>
            <w:gridSpan w:val="6"/>
            <w:shd w:val="clear" w:color="auto" w:fill="538135" w:themeFill="accent6" w:themeFillShade="BF"/>
          </w:tcPr>
          <w:p w14:paraId="061B2F36" w14:textId="286EDCBE" w:rsidR="00A35FBD" w:rsidRPr="00722D9F" w:rsidRDefault="00A35FBD" w:rsidP="00722D9F">
            <w:pPr>
              <w:keepNext/>
              <w:spacing w:before="40" w:after="40"/>
              <w:jc w:val="both"/>
              <w:rPr>
                <w:rFonts w:eastAsia="Calibri" w:cs="Arial"/>
                <w:b/>
                <w:bCs/>
                <w:color w:val="FFFFFF"/>
              </w:rPr>
            </w:pPr>
            <w:r w:rsidRPr="00722D9F">
              <w:rPr>
                <w:rFonts w:eastAsia="Calibri" w:cs="Arial"/>
                <w:b/>
                <w:bCs/>
                <w:color w:val="FFFFFF"/>
              </w:rPr>
              <w:t>General objective of the action plan</w:t>
            </w:r>
          </w:p>
          <w:p w14:paraId="664DA6DB" w14:textId="5BEEE01D" w:rsidR="00A35FBD" w:rsidRPr="006E2667" w:rsidRDefault="00A35FBD" w:rsidP="00722D9F">
            <w:pPr>
              <w:tabs>
                <w:tab w:val="left" w:pos="2625"/>
              </w:tabs>
              <w:jc w:val="center"/>
              <w:rPr>
                <w:rFonts w:eastAsia="Calibri" w:cs="Arial"/>
                <w:b/>
                <w:bCs/>
                <w:color w:val="000000" w:themeColor="text1"/>
              </w:rPr>
            </w:pPr>
            <w:r w:rsidRPr="00722D9F">
              <w:rPr>
                <w:rFonts w:eastAsia="Calibri" w:cs="Arial"/>
                <w:color w:val="FFFFFF"/>
              </w:rPr>
              <w:t>Improving the conservation status of grassland migratory bird species and their habitats in southern South America, in areas of breeding, migration and non-breeding concentration</w:t>
            </w:r>
          </w:p>
        </w:tc>
      </w:tr>
      <w:tr w:rsidR="00A35FBD" w14:paraId="51B566B0" w14:textId="77777777" w:rsidTr="00466F96">
        <w:tc>
          <w:tcPr>
            <w:tcW w:w="14560" w:type="dxa"/>
            <w:gridSpan w:val="6"/>
          </w:tcPr>
          <w:p w14:paraId="1BE8EC13" w14:textId="79786520" w:rsidR="00A35FBD" w:rsidRPr="006E2667" w:rsidRDefault="00A35FBD" w:rsidP="00B268D9">
            <w:pPr>
              <w:tabs>
                <w:tab w:val="left" w:pos="2625"/>
              </w:tabs>
              <w:jc w:val="center"/>
              <w:rPr>
                <w:rFonts w:eastAsia="Calibri" w:cs="Arial"/>
                <w:b/>
                <w:bCs/>
                <w:color w:val="000000" w:themeColor="text1"/>
              </w:rPr>
            </w:pPr>
          </w:p>
        </w:tc>
      </w:tr>
      <w:tr w:rsidR="00A35FBD" w14:paraId="3FAF3E76" w14:textId="77777777" w:rsidTr="00AB3666">
        <w:tc>
          <w:tcPr>
            <w:tcW w:w="14560" w:type="dxa"/>
            <w:gridSpan w:val="6"/>
            <w:shd w:val="clear" w:color="auto" w:fill="538135" w:themeFill="accent6" w:themeFillShade="BF"/>
          </w:tcPr>
          <w:p w14:paraId="03085442" w14:textId="0E20DB78" w:rsidR="00A35FBD" w:rsidRPr="00F16DB1" w:rsidRDefault="00A35FBD" w:rsidP="00F16DB1">
            <w:pPr>
              <w:keepNext/>
              <w:spacing w:before="40" w:after="40"/>
              <w:rPr>
                <w:rFonts w:eastAsia="Calibri" w:cs="Arial"/>
                <w:b/>
                <w:bCs/>
                <w:color w:val="FFFFFF"/>
                <w:lang w:val="es-419"/>
              </w:rPr>
            </w:pPr>
            <w:r w:rsidRPr="00F16DB1">
              <w:rPr>
                <w:rFonts w:eastAsia="Calibri" w:cs="Arial"/>
                <w:b/>
                <w:bCs/>
                <w:color w:val="FFFFFF"/>
              </w:rPr>
              <w:t>MOS3</w:t>
            </w:r>
          </w:p>
          <w:p w14:paraId="7195135B" w14:textId="77777777" w:rsidR="00A35FBD" w:rsidRPr="00F16DB1" w:rsidRDefault="00A35FBD" w:rsidP="00F16DB1">
            <w:pPr>
              <w:keepNext/>
              <w:spacing w:before="40" w:after="40"/>
              <w:rPr>
                <w:rFonts w:eastAsia="Calibri" w:cs="Arial"/>
                <w:color w:val="FFFFFF"/>
                <w:lang w:val="es-419"/>
              </w:rPr>
            </w:pPr>
            <w:r w:rsidRPr="00F16DB1">
              <w:rPr>
                <w:rFonts w:eastAsia="Calibri" w:cs="Arial"/>
                <w:color w:val="FFFFFF"/>
              </w:rPr>
              <w:t>December 2 and 3, 2024</w:t>
            </w:r>
          </w:p>
          <w:p w14:paraId="65CB34A3" w14:textId="7F1490C7" w:rsidR="00A35FBD" w:rsidRPr="006E2667" w:rsidRDefault="00A35FBD" w:rsidP="00F16DB1">
            <w:pPr>
              <w:tabs>
                <w:tab w:val="left" w:pos="2625"/>
              </w:tabs>
              <w:rPr>
                <w:rFonts w:eastAsia="Calibri" w:cs="Arial"/>
                <w:b/>
                <w:bCs/>
                <w:color w:val="000000" w:themeColor="text1"/>
              </w:rPr>
            </w:pPr>
            <w:proofErr w:type="spellStart"/>
            <w:r w:rsidRPr="00F16DB1">
              <w:rPr>
                <w:rFonts w:eastAsia="Calibri" w:cs="Arial"/>
                <w:color w:val="FFFFFF"/>
              </w:rPr>
              <w:t>Florianópolis</w:t>
            </w:r>
            <w:proofErr w:type="spellEnd"/>
            <w:r w:rsidRPr="00F16DB1">
              <w:rPr>
                <w:rFonts w:eastAsia="Calibri" w:cs="Arial"/>
                <w:color w:val="FFFFFF"/>
              </w:rPr>
              <w:t>, Santa Catarina, Brazil</w:t>
            </w:r>
          </w:p>
        </w:tc>
      </w:tr>
      <w:tr w:rsidR="00A35FBD" w14:paraId="672DAE6F" w14:textId="77777777" w:rsidTr="00F6573A">
        <w:tc>
          <w:tcPr>
            <w:tcW w:w="14560" w:type="dxa"/>
            <w:gridSpan w:val="6"/>
          </w:tcPr>
          <w:p w14:paraId="5E07AABB" w14:textId="4E95E11D" w:rsidR="00A35FBD" w:rsidRPr="006E2667" w:rsidRDefault="00A35FBD" w:rsidP="00B268D9">
            <w:pPr>
              <w:tabs>
                <w:tab w:val="left" w:pos="2625"/>
              </w:tabs>
              <w:jc w:val="center"/>
              <w:rPr>
                <w:rFonts w:eastAsia="Calibri" w:cs="Arial"/>
                <w:b/>
                <w:bCs/>
                <w:color w:val="000000" w:themeColor="text1"/>
              </w:rPr>
            </w:pPr>
          </w:p>
        </w:tc>
      </w:tr>
      <w:tr w:rsidR="00A35FBD" w14:paraId="7309AB91" w14:textId="77777777" w:rsidTr="00F052A8">
        <w:tc>
          <w:tcPr>
            <w:tcW w:w="14560" w:type="dxa"/>
            <w:gridSpan w:val="6"/>
            <w:shd w:val="clear" w:color="auto" w:fill="92D050"/>
          </w:tcPr>
          <w:p w14:paraId="2BBC54B0" w14:textId="0B7582C2" w:rsidR="00A35FBD" w:rsidRDefault="00A35FBD" w:rsidP="00B268D9">
            <w:pPr>
              <w:tabs>
                <w:tab w:val="left" w:pos="2625"/>
              </w:tabs>
              <w:jc w:val="center"/>
              <w:rPr>
                <w:rFonts w:cs="Arial"/>
              </w:rPr>
            </w:pPr>
            <w:r w:rsidRPr="006E2667">
              <w:rPr>
                <w:rFonts w:eastAsia="Calibri" w:cs="Arial"/>
                <w:b/>
                <w:bCs/>
                <w:color w:val="000000" w:themeColor="text1"/>
              </w:rPr>
              <w:t>SPECIFIC OBJECTIVE 1 OF THE ACTION PLAN</w:t>
            </w:r>
          </w:p>
        </w:tc>
      </w:tr>
      <w:tr w:rsidR="00A35FBD" w14:paraId="5E9D4A63" w14:textId="77777777" w:rsidTr="00516D6E">
        <w:tc>
          <w:tcPr>
            <w:tcW w:w="692" w:type="dxa"/>
            <w:gridSpan w:val="2"/>
            <w:shd w:val="clear" w:color="auto" w:fill="92D050"/>
          </w:tcPr>
          <w:p w14:paraId="1DB0A849" w14:textId="77777777" w:rsidR="00A35FBD" w:rsidRDefault="00A35FBD" w:rsidP="00C22598">
            <w:pPr>
              <w:tabs>
                <w:tab w:val="left" w:pos="2625"/>
              </w:tabs>
              <w:jc w:val="both"/>
              <w:rPr>
                <w:rFonts w:cs="Arial"/>
              </w:rPr>
            </w:pPr>
          </w:p>
        </w:tc>
        <w:tc>
          <w:tcPr>
            <w:tcW w:w="6893" w:type="dxa"/>
            <w:gridSpan w:val="2"/>
            <w:shd w:val="clear" w:color="auto" w:fill="92D050"/>
          </w:tcPr>
          <w:p w14:paraId="2738F5C4" w14:textId="713D1F94" w:rsidR="00A35FBD" w:rsidRDefault="00AB785F" w:rsidP="00C22598">
            <w:pPr>
              <w:tabs>
                <w:tab w:val="left" w:pos="2625"/>
              </w:tabs>
              <w:jc w:val="both"/>
              <w:rPr>
                <w:rFonts w:cs="Arial"/>
              </w:rPr>
            </w:pPr>
            <w:r w:rsidRPr="006E2667">
              <w:rPr>
                <w:rFonts w:eastAsia="Calibri" w:cs="Arial"/>
                <w:b/>
                <w:bCs/>
                <w:color w:val="000000" w:themeColor="text1"/>
              </w:rPr>
              <w:t xml:space="preserve">Objectives </w:t>
            </w:r>
            <w:r>
              <w:rPr>
                <w:rFonts w:eastAsia="Calibri" w:cs="Arial"/>
                <w:b/>
                <w:bCs/>
                <w:color w:val="000000" w:themeColor="text1"/>
              </w:rPr>
              <w:t>o</w:t>
            </w:r>
            <w:r w:rsidRPr="006E2667">
              <w:rPr>
                <w:rFonts w:eastAsia="Calibri" w:cs="Arial"/>
                <w:b/>
                <w:bCs/>
                <w:color w:val="000000" w:themeColor="text1"/>
              </w:rPr>
              <w:t xml:space="preserve">f </w:t>
            </w:r>
            <w:r>
              <w:rPr>
                <w:rFonts w:eastAsia="Calibri" w:cs="Arial"/>
                <w:b/>
                <w:bCs/>
                <w:color w:val="000000" w:themeColor="text1"/>
              </w:rPr>
              <w:t>t</w:t>
            </w:r>
            <w:r w:rsidRPr="006E2667">
              <w:rPr>
                <w:rFonts w:eastAsia="Calibri" w:cs="Arial"/>
                <w:b/>
                <w:bCs/>
                <w:color w:val="000000" w:themeColor="text1"/>
              </w:rPr>
              <w:t>he 2020 Virtual Meeting</w:t>
            </w:r>
          </w:p>
        </w:tc>
        <w:tc>
          <w:tcPr>
            <w:tcW w:w="6975" w:type="dxa"/>
            <w:gridSpan w:val="2"/>
            <w:shd w:val="clear" w:color="auto" w:fill="92D050"/>
            <w:vAlign w:val="center"/>
          </w:tcPr>
          <w:p w14:paraId="4F392716" w14:textId="3F7D2301" w:rsidR="00A35FBD" w:rsidRDefault="00A35FBD" w:rsidP="00C22598">
            <w:pPr>
              <w:tabs>
                <w:tab w:val="left" w:pos="2625"/>
              </w:tabs>
              <w:jc w:val="both"/>
              <w:rPr>
                <w:rFonts w:cs="Arial"/>
              </w:rPr>
            </w:pPr>
            <w:r w:rsidRPr="006E2667">
              <w:rPr>
                <w:rFonts w:eastAsia="Calibri" w:cs="Arial"/>
                <w:b/>
                <w:bCs/>
                <w:color w:val="000000" w:themeColor="text1"/>
              </w:rPr>
              <w:t>MOS3 2024</w:t>
            </w:r>
          </w:p>
        </w:tc>
      </w:tr>
      <w:tr w:rsidR="00A35FBD" w14:paraId="6D60A5DB" w14:textId="77777777" w:rsidTr="00516D6E">
        <w:tc>
          <w:tcPr>
            <w:tcW w:w="692" w:type="dxa"/>
            <w:gridSpan w:val="2"/>
          </w:tcPr>
          <w:p w14:paraId="40807F8C" w14:textId="3ACCADE4" w:rsidR="00A35FBD" w:rsidRPr="006E2667" w:rsidRDefault="00A35FBD" w:rsidP="00FE7429">
            <w:pPr>
              <w:tabs>
                <w:tab w:val="left" w:pos="2625"/>
              </w:tabs>
              <w:jc w:val="both"/>
              <w:rPr>
                <w:rFonts w:eastAsia="Calibri" w:cs="Arial"/>
                <w:b/>
                <w:bCs/>
              </w:rPr>
            </w:pPr>
            <w:r>
              <w:rPr>
                <w:rFonts w:eastAsia="Calibri" w:cs="Arial"/>
                <w:b/>
                <w:bCs/>
              </w:rPr>
              <w:t>1</w:t>
            </w:r>
          </w:p>
        </w:tc>
        <w:tc>
          <w:tcPr>
            <w:tcW w:w="6893" w:type="dxa"/>
            <w:gridSpan w:val="2"/>
          </w:tcPr>
          <w:p w14:paraId="3DAB49CF" w14:textId="3A7458D9" w:rsidR="00A35FBD" w:rsidRPr="006E2667" w:rsidRDefault="00A35FBD" w:rsidP="00194F8F">
            <w:pPr>
              <w:keepNext/>
              <w:spacing w:before="40" w:after="40"/>
              <w:jc w:val="both"/>
              <w:rPr>
                <w:rFonts w:eastAsia="Calibri" w:cs="Arial"/>
              </w:rPr>
            </w:pPr>
            <w:r w:rsidRPr="006E2667">
              <w:rPr>
                <w:rFonts w:eastAsia="Calibri" w:cs="Arial"/>
              </w:rPr>
              <w:t>Promote the protection and sustainable management of grasslands of importance for migratory species and the ecosystem services they provide.</w:t>
            </w:r>
          </w:p>
          <w:p w14:paraId="3049B284" w14:textId="77777777" w:rsidR="00A35FBD" w:rsidRDefault="00A35FBD" w:rsidP="00FE7429">
            <w:pPr>
              <w:tabs>
                <w:tab w:val="left" w:pos="2625"/>
              </w:tabs>
              <w:jc w:val="both"/>
              <w:rPr>
                <w:rFonts w:cs="Arial"/>
              </w:rPr>
            </w:pPr>
          </w:p>
        </w:tc>
        <w:tc>
          <w:tcPr>
            <w:tcW w:w="6975" w:type="dxa"/>
            <w:gridSpan w:val="2"/>
            <w:vAlign w:val="center"/>
          </w:tcPr>
          <w:p w14:paraId="16524653" w14:textId="6F3B5A25" w:rsidR="00A35FBD" w:rsidRDefault="00A35FBD" w:rsidP="00FE7429">
            <w:pPr>
              <w:tabs>
                <w:tab w:val="left" w:pos="2625"/>
              </w:tabs>
              <w:jc w:val="both"/>
              <w:rPr>
                <w:rFonts w:cs="Arial"/>
              </w:rPr>
            </w:pPr>
            <w:r w:rsidRPr="006E2667">
              <w:rPr>
                <w:rFonts w:eastAsia="Calibri" w:cs="Arial"/>
                <w:color w:val="0070C0"/>
              </w:rPr>
              <w:t xml:space="preserve">GRASSLAND PROTECTION: By 2029, get signatory countries to recognize the value of grasslands in terms of their biodiversity, contribution to ecosystem services and climate resilience, and commit to developing at least one mechanism to </w:t>
            </w:r>
            <w:r w:rsidRPr="006E2667">
              <w:rPr>
                <w:rFonts w:eastAsia="Calibri" w:cs="Arial"/>
              </w:rPr>
              <w:t>promote the protection and sustainable management of grasslands of importance for migratory species and the ecosystem services they provide</w:t>
            </w:r>
            <w:r w:rsidRPr="006E2667">
              <w:rPr>
                <w:rFonts w:eastAsia="Calibri" w:cs="Arial"/>
                <w:color w:val="0070C0"/>
              </w:rPr>
              <w:t>.  in the grasslands of South America</w:t>
            </w:r>
            <w:r w:rsidRPr="006E2667">
              <w:rPr>
                <w:rFonts w:eastAsia="Calibri" w:cs="Arial"/>
              </w:rPr>
              <w:t>.</w:t>
            </w:r>
          </w:p>
        </w:tc>
      </w:tr>
      <w:tr w:rsidR="00AB785F" w14:paraId="61061FC4" w14:textId="77777777" w:rsidTr="00F052A8">
        <w:tc>
          <w:tcPr>
            <w:tcW w:w="14560" w:type="dxa"/>
            <w:gridSpan w:val="6"/>
            <w:shd w:val="clear" w:color="auto" w:fill="92D050"/>
          </w:tcPr>
          <w:p w14:paraId="7905727D" w14:textId="5A878041" w:rsidR="00AB785F" w:rsidRDefault="00AB785F" w:rsidP="00B03533">
            <w:pPr>
              <w:tabs>
                <w:tab w:val="left" w:pos="2625"/>
              </w:tabs>
              <w:jc w:val="center"/>
              <w:rPr>
                <w:rFonts w:cs="Arial"/>
              </w:rPr>
            </w:pPr>
            <w:r w:rsidRPr="006E2667">
              <w:rPr>
                <w:rFonts w:eastAsia="Calibri" w:cs="Arial"/>
                <w:b/>
                <w:bCs/>
              </w:rPr>
              <w:t>ACTIONS UNDER SPECIFIC OBJECTIVE 1</w:t>
            </w:r>
          </w:p>
        </w:tc>
      </w:tr>
      <w:tr w:rsidR="00885FFD" w:rsidRPr="00B03533" w14:paraId="07E5E04C" w14:textId="77777777" w:rsidTr="00516D6E">
        <w:tc>
          <w:tcPr>
            <w:tcW w:w="645" w:type="dxa"/>
            <w:shd w:val="clear" w:color="auto" w:fill="92D050"/>
            <w:vAlign w:val="center"/>
          </w:tcPr>
          <w:p w14:paraId="7E219094" w14:textId="77777777" w:rsidR="00885FFD" w:rsidRPr="00B03533" w:rsidRDefault="00885FFD" w:rsidP="00885FFD">
            <w:pPr>
              <w:tabs>
                <w:tab w:val="left" w:pos="2625"/>
              </w:tabs>
              <w:jc w:val="both"/>
              <w:rPr>
                <w:rFonts w:cs="Arial"/>
                <w:b/>
                <w:bCs/>
              </w:rPr>
            </w:pPr>
          </w:p>
        </w:tc>
        <w:tc>
          <w:tcPr>
            <w:tcW w:w="4266" w:type="dxa"/>
            <w:gridSpan w:val="2"/>
            <w:shd w:val="clear" w:color="auto" w:fill="92D050"/>
            <w:vAlign w:val="center"/>
          </w:tcPr>
          <w:p w14:paraId="68B479B2" w14:textId="7EBCCC9F" w:rsidR="00885FFD" w:rsidRPr="00B03533" w:rsidRDefault="00885FFD" w:rsidP="00885FFD">
            <w:pPr>
              <w:tabs>
                <w:tab w:val="left" w:pos="2625"/>
              </w:tabs>
              <w:jc w:val="both"/>
              <w:rPr>
                <w:rFonts w:cs="Arial"/>
                <w:b/>
                <w:bCs/>
              </w:rPr>
            </w:pPr>
            <w:r w:rsidRPr="006E2667">
              <w:rPr>
                <w:rFonts w:eastAsia="Calibri" w:cs="Arial"/>
                <w:b/>
                <w:bCs/>
              </w:rPr>
              <w:t>2020 Virtual Meeting Information</w:t>
            </w:r>
          </w:p>
        </w:tc>
        <w:tc>
          <w:tcPr>
            <w:tcW w:w="4705" w:type="dxa"/>
            <w:gridSpan w:val="2"/>
            <w:shd w:val="clear" w:color="auto" w:fill="92D050"/>
            <w:vAlign w:val="center"/>
          </w:tcPr>
          <w:p w14:paraId="42FD93DF" w14:textId="2C02EB8B" w:rsidR="00885FFD" w:rsidRPr="00B03533" w:rsidRDefault="00885FFD" w:rsidP="00885FFD">
            <w:pPr>
              <w:tabs>
                <w:tab w:val="left" w:pos="2625"/>
              </w:tabs>
              <w:jc w:val="both"/>
              <w:rPr>
                <w:rFonts w:cs="Arial"/>
                <w:b/>
                <w:bCs/>
              </w:rPr>
            </w:pPr>
            <w:r w:rsidRPr="006E2667">
              <w:rPr>
                <w:rFonts w:eastAsia="Calibri" w:cs="Arial"/>
                <w:b/>
                <w:bCs/>
              </w:rPr>
              <w:t>MOS3 2024</w:t>
            </w:r>
          </w:p>
        </w:tc>
        <w:tc>
          <w:tcPr>
            <w:tcW w:w="4944" w:type="dxa"/>
            <w:shd w:val="clear" w:color="auto" w:fill="92D050"/>
            <w:vAlign w:val="center"/>
          </w:tcPr>
          <w:p w14:paraId="521B99BE" w14:textId="07131009" w:rsidR="00885FFD" w:rsidRPr="00B03533" w:rsidRDefault="00885FFD" w:rsidP="00885FFD">
            <w:pPr>
              <w:tabs>
                <w:tab w:val="left" w:pos="2625"/>
              </w:tabs>
              <w:jc w:val="both"/>
              <w:rPr>
                <w:rFonts w:cs="Arial"/>
                <w:b/>
                <w:bCs/>
              </w:rPr>
            </w:pPr>
            <w:r w:rsidRPr="006E2667">
              <w:rPr>
                <w:rFonts w:eastAsia="Calibri" w:cs="Arial"/>
                <w:b/>
                <w:bCs/>
              </w:rPr>
              <w:t>Samarkand SPMS</w:t>
            </w:r>
          </w:p>
        </w:tc>
      </w:tr>
      <w:tr w:rsidR="00885FFD" w:rsidRPr="00B03533" w14:paraId="560669B2" w14:textId="77777777" w:rsidTr="00516D6E">
        <w:tc>
          <w:tcPr>
            <w:tcW w:w="645" w:type="dxa"/>
            <w:vAlign w:val="center"/>
          </w:tcPr>
          <w:p w14:paraId="536A748E" w14:textId="0F27DB22" w:rsidR="00885FFD" w:rsidRPr="00B03533" w:rsidRDefault="00346E30" w:rsidP="00B957BF">
            <w:pPr>
              <w:tabs>
                <w:tab w:val="left" w:pos="2625"/>
              </w:tabs>
              <w:jc w:val="both"/>
              <w:rPr>
                <w:rFonts w:cs="Arial"/>
                <w:b/>
                <w:bCs/>
              </w:rPr>
            </w:pPr>
            <w:r>
              <w:rPr>
                <w:rFonts w:cs="Arial"/>
                <w:b/>
                <w:bCs/>
              </w:rPr>
              <w:t>1.1</w:t>
            </w:r>
          </w:p>
        </w:tc>
        <w:tc>
          <w:tcPr>
            <w:tcW w:w="4266" w:type="dxa"/>
            <w:gridSpan w:val="2"/>
            <w:vAlign w:val="center"/>
          </w:tcPr>
          <w:p w14:paraId="36064F64" w14:textId="4BB0A029" w:rsidR="00885FFD" w:rsidRPr="006E2667" w:rsidRDefault="00FB2711" w:rsidP="00B957BF">
            <w:pPr>
              <w:tabs>
                <w:tab w:val="left" w:pos="2625"/>
              </w:tabs>
              <w:jc w:val="both"/>
              <w:rPr>
                <w:rFonts w:eastAsia="Calibri" w:cs="Arial"/>
                <w:b/>
                <w:bCs/>
              </w:rPr>
            </w:pPr>
            <w:r w:rsidRPr="00FB2711">
              <w:rPr>
                <w:rFonts w:eastAsia="Calibri" w:cs="Arial"/>
              </w:rPr>
              <w:t>Compile available information on priority areas for bird conservation in the MOU, seeking regional representativeness and complementarity</w:t>
            </w:r>
          </w:p>
        </w:tc>
        <w:tc>
          <w:tcPr>
            <w:tcW w:w="4705" w:type="dxa"/>
            <w:gridSpan w:val="2"/>
            <w:vAlign w:val="center"/>
          </w:tcPr>
          <w:p w14:paraId="72073021" w14:textId="77777777" w:rsidR="00C77A53" w:rsidRPr="00C77A53" w:rsidRDefault="00C77A53" w:rsidP="00B957BF">
            <w:pPr>
              <w:keepNext/>
              <w:jc w:val="both"/>
              <w:rPr>
                <w:rFonts w:eastAsia="Calibri" w:cs="Arial"/>
              </w:rPr>
            </w:pPr>
            <w:r w:rsidRPr="00C77A53">
              <w:rPr>
                <w:rFonts w:eastAsia="Calibri" w:cs="Arial"/>
              </w:rPr>
              <w:t>Compile</w:t>
            </w:r>
            <w:r w:rsidRPr="00C77A53">
              <w:rPr>
                <w:rFonts w:eastAsia="Calibri" w:cs="Arial"/>
                <w:color w:val="0070C0"/>
              </w:rPr>
              <w:t>, update and centralize</w:t>
            </w:r>
            <w:r w:rsidRPr="00C77A53">
              <w:rPr>
                <w:rFonts w:eastAsia="Calibri" w:cs="Arial"/>
              </w:rPr>
              <w:t xml:space="preserve"> the available information on priority areas for the conservation of birds of the MOU, seeking regional representativeness and complementarity.</w:t>
            </w:r>
          </w:p>
          <w:p w14:paraId="18CE5E72" w14:textId="77777777" w:rsidR="00C77A53" w:rsidRPr="00C77A53" w:rsidRDefault="00C77A53" w:rsidP="00B957BF">
            <w:pPr>
              <w:keepNext/>
              <w:jc w:val="both"/>
              <w:rPr>
                <w:rFonts w:eastAsia="Calibri" w:cs="Arial"/>
              </w:rPr>
            </w:pPr>
          </w:p>
          <w:p w14:paraId="400A0A04" w14:textId="77777777" w:rsidR="00C77A53" w:rsidRPr="00C77A53" w:rsidRDefault="00C77A53" w:rsidP="00B957BF">
            <w:pPr>
              <w:keepNext/>
              <w:jc w:val="both"/>
              <w:rPr>
                <w:rFonts w:eastAsia="Calibri" w:cs="Arial"/>
              </w:rPr>
            </w:pPr>
            <w:r w:rsidRPr="00C77A53">
              <w:rPr>
                <w:rFonts w:eastAsia="Calibri" w:cs="Arial"/>
                <w:b/>
                <w:bCs/>
              </w:rPr>
              <w:t>Suggested Products:</w:t>
            </w:r>
          </w:p>
          <w:p w14:paraId="5C2F03AF" w14:textId="77777777" w:rsidR="00C77A53" w:rsidRPr="00C77A53" w:rsidRDefault="00C77A53" w:rsidP="00B957BF">
            <w:pPr>
              <w:keepNext/>
              <w:jc w:val="both"/>
              <w:rPr>
                <w:rFonts w:eastAsia="Calibri" w:cs="Arial"/>
              </w:rPr>
            </w:pPr>
            <w:r w:rsidRPr="00C77A53">
              <w:rPr>
                <w:rFonts w:eastAsia="Calibri" w:cs="Arial"/>
              </w:rPr>
              <w:t>Technologies that exist in South America.</w:t>
            </w:r>
          </w:p>
          <w:p w14:paraId="12AD2E50" w14:textId="77777777" w:rsidR="00C77A53" w:rsidRPr="00C77A53" w:rsidRDefault="00C77A53" w:rsidP="00B957BF">
            <w:pPr>
              <w:keepNext/>
              <w:jc w:val="both"/>
              <w:rPr>
                <w:rFonts w:eastAsia="Calibri" w:cs="Arial"/>
              </w:rPr>
            </w:pPr>
            <w:r w:rsidRPr="00C77A53">
              <w:rPr>
                <w:rFonts w:eastAsia="Calibri" w:cs="Arial"/>
                <w:color w:val="196B24"/>
              </w:rPr>
              <w:t>[</w:t>
            </w:r>
            <w:r w:rsidRPr="00C77A53">
              <w:rPr>
                <w:rFonts w:eastAsia="Calibri" w:cs="Arial"/>
                <w:b/>
                <w:bCs/>
                <w:color w:val="196B24"/>
              </w:rPr>
              <w:t>Comment:</w:t>
            </w:r>
            <w:r w:rsidRPr="00C77A53">
              <w:rPr>
                <w:rFonts w:eastAsia="Calibri" w:cs="Arial"/>
                <w:color w:val="196B24"/>
              </w:rPr>
              <w:t xml:space="preserve"> who will centralize this information? (centralize CMS, identify </w:t>
            </w:r>
            <w:r w:rsidRPr="00C77A53">
              <w:rPr>
                <w:rFonts w:eastAsia="Calibri" w:cs="Arial"/>
                <w:color w:val="196B24"/>
              </w:rPr>
              <w:lastRenderedPageBreak/>
              <w:t>institutions that can do so, compilation committee).]</w:t>
            </w:r>
          </w:p>
          <w:p w14:paraId="2B208712" w14:textId="18D66F75" w:rsidR="00885FFD" w:rsidRPr="006E2667" w:rsidRDefault="00C77A53" w:rsidP="00B957BF">
            <w:pPr>
              <w:tabs>
                <w:tab w:val="left" w:pos="2625"/>
              </w:tabs>
              <w:jc w:val="both"/>
              <w:rPr>
                <w:rFonts w:eastAsia="Calibri" w:cs="Arial"/>
                <w:b/>
                <w:bCs/>
              </w:rPr>
            </w:pPr>
            <w:r w:rsidRPr="00C77A53">
              <w:rPr>
                <w:rFonts w:eastAsia="Calibri" w:cs="Arial"/>
              </w:rPr>
              <w:t>Birdlife portal.</w:t>
            </w:r>
          </w:p>
        </w:tc>
        <w:tc>
          <w:tcPr>
            <w:tcW w:w="4944" w:type="dxa"/>
            <w:vAlign w:val="center"/>
          </w:tcPr>
          <w:p w14:paraId="19EA8BEB" w14:textId="6279751F" w:rsidR="00885FFD" w:rsidRPr="006E2667" w:rsidRDefault="00B725C5" w:rsidP="00B957BF">
            <w:pPr>
              <w:tabs>
                <w:tab w:val="left" w:pos="2625"/>
              </w:tabs>
              <w:jc w:val="both"/>
              <w:rPr>
                <w:rFonts w:eastAsia="Calibri" w:cs="Arial"/>
                <w:b/>
                <w:bCs/>
              </w:rPr>
            </w:pPr>
            <w:r w:rsidRPr="00B725C5">
              <w:rPr>
                <w:rFonts w:eastAsia="Calibri" w:cs="Arial"/>
              </w:rPr>
              <w:lastRenderedPageBreak/>
              <w:t>By 2029, all important habitats for migratory species listed in CMS Appendices are identified, assessed and monitored to ensure their functionality and ability to support migratory species throughout their life cycles.</w:t>
            </w:r>
          </w:p>
        </w:tc>
      </w:tr>
      <w:tr w:rsidR="00885FFD" w:rsidRPr="00B03533" w14:paraId="0740C880" w14:textId="77777777" w:rsidTr="00516D6E">
        <w:tc>
          <w:tcPr>
            <w:tcW w:w="645" w:type="dxa"/>
            <w:vAlign w:val="center"/>
          </w:tcPr>
          <w:p w14:paraId="30BE88D4" w14:textId="6A096F0D" w:rsidR="00885FFD" w:rsidRPr="00153E36" w:rsidRDefault="00BC7023" w:rsidP="00153E36">
            <w:pPr>
              <w:tabs>
                <w:tab w:val="left" w:pos="2625"/>
              </w:tabs>
              <w:jc w:val="both"/>
              <w:rPr>
                <w:rFonts w:cs="Arial"/>
                <w:b/>
                <w:bCs/>
              </w:rPr>
            </w:pPr>
            <w:r w:rsidRPr="00153E36">
              <w:rPr>
                <w:rFonts w:cs="Arial"/>
                <w:b/>
                <w:bCs/>
              </w:rPr>
              <w:t>1.2</w:t>
            </w:r>
          </w:p>
        </w:tc>
        <w:tc>
          <w:tcPr>
            <w:tcW w:w="4266" w:type="dxa"/>
            <w:gridSpan w:val="2"/>
            <w:vAlign w:val="center"/>
          </w:tcPr>
          <w:p w14:paraId="189401EA" w14:textId="3EB5B1F7" w:rsidR="00885FFD" w:rsidRPr="00153E36" w:rsidRDefault="00D27EC0" w:rsidP="00153E36">
            <w:pPr>
              <w:tabs>
                <w:tab w:val="left" w:pos="2625"/>
              </w:tabs>
              <w:jc w:val="both"/>
              <w:rPr>
                <w:rFonts w:eastAsia="Calibri" w:cs="Arial"/>
              </w:rPr>
            </w:pPr>
            <w:r w:rsidRPr="00153E36">
              <w:rPr>
                <w:rFonts w:eastAsia="Calibri" w:cs="Arial"/>
              </w:rPr>
              <w:t>Identify conservation and management figures, including appropriate incentives for the conservation of migratory grassland birds in each country, at the subnational and regional levels.</w:t>
            </w:r>
          </w:p>
        </w:tc>
        <w:tc>
          <w:tcPr>
            <w:tcW w:w="4705" w:type="dxa"/>
            <w:gridSpan w:val="2"/>
            <w:vAlign w:val="center"/>
          </w:tcPr>
          <w:p w14:paraId="55F1457C" w14:textId="77777777" w:rsidR="00721A2C" w:rsidRPr="00721A2C" w:rsidRDefault="00721A2C" w:rsidP="00153E36">
            <w:pPr>
              <w:keepNext/>
              <w:jc w:val="both"/>
              <w:rPr>
                <w:rFonts w:eastAsia="Calibri" w:cs="Arial"/>
                <w:kern w:val="2"/>
                <w14:ligatures w14:val="standardContextual"/>
              </w:rPr>
            </w:pPr>
            <w:r w:rsidRPr="00721A2C">
              <w:rPr>
                <w:rFonts w:eastAsia="Calibri" w:cs="Arial"/>
                <w:kern w:val="2"/>
                <w14:ligatures w14:val="standardContextual"/>
              </w:rPr>
              <w:t xml:space="preserve">Identify </w:t>
            </w:r>
            <w:r w:rsidRPr="00721A2C">
              <w:rPr>
                <w:rFonts w:eastAsia="Calibri" w:cs="Arial"/>
                <w:strike/>
                <w:color w:val="FF0000"/>
                <w:kern w:val="2"/>
                <w14:ligatures w14:val="standardContextual"/>
              </w:rPr>
              <w:t>figures</w:t>
            </w:r>
            <w:r w:rsidRPr="00721A2C">
              <w:rPr>
                <w:rFonts w:eastAsia="Calibri" w:cs="Arial"/>
                <w:color w:val="0070C0"/>
                <w:kern w:val="2"/>
                <w14:ligatures w14:val="standardContextual"/>
              </w:rPr>
              <w:t xml:space="preserve"> and define </w:t>
            </w:r>
            <w:r w:rsidRPr="00721A2C">
              <w:rPr>
                <w:rFonts w:eastAsia="Calibri" w:cs="Arial"/>
                <w:kern w:val="2"/>
                <w14:ligatures w14:val="standardContextual"/>
              </w:rPr>
              <w:t xml:space="preserve">conservation and management strategies, </w:t>
            </w:r>
            <w:proofErr w:type="spellStart"/>
            <w:r w:rsidRPr="00721A2C">
              <w:rPr>
                <w:rFonts w:eastAsia="Calibri" w:cs="Arial"/>
                <w:kern w:val="2"/>
                <w14:ligatures w14:val="standardContextual"/>
              </w:rPr>
              <w:t>including</w:t>
            </w:r>
            <w:r w:rsidRPr="00721A2C">
              <w:rPr>
                <w:rFonts w:eastAsia="Calibri" w:cs="Arial"/>
                <w:color w:val="0070C0"/>
                <w:kern w:val="2"/>
                <w14:ligatures w14:val="standardContextual"/>
              </w:rPr>
              <w:t>appropriate</w:t>
            </w:r>
            <w:proofErr w:type="spellEnd"/>
            <w:r w:rsidRPr="00721A2C">
              <w:rPr>
                <w:rFonts w:eastAsia="Calibri" w:cs="Arial"/>
                <w:color w:val="0070C0"/>
                <w:kern w:val="2"/>
                <w14:ligatures w14:val="standardContextual"/>
              </w:rPr>
              <w:t xml:space="preserve"> </w:t>
            </w:r>
            <w:r w:rsidRPr="00721A2C">
              <w:rPr>
                <w:rFonts w:eastAsia="Calibri" w:cs="Arial"/>
                <w:kern w:val="2"/>
                <w14:ligatures w14:val="standardContextual"/>
              </w:rPr>
              <w:t xml:space="preserve">appropriate incentives </w:t>
            </w:r>
            <w:r w:rsidRPr="00721A2C">
              <w:rPr>
                <w:rFonts w:eastAsia="Calibri" w:cs="Arial"/>
                <w:strike/>
                <w:color w:val="FF0000"/>
                <w:kern w:val="2"/>
                <w14:ligatures w14:val="standardContextual"/>
              </w:rPr>
              <w:t xml:space="preserve"> </w:t>
            </w:r>
            <w:r w:rsidRPr="00721A2C">
              <w:rPr>
                <w:rFonts w:eastAsia="Calibri" w:cs="Arial"/>
                <w:color w:val="0070C0"/>
                <w:kern w:val="2"/>
                <w14:ligatures w14:val="standardContextual"/>
              </w:rPr>
              <w:t xml:space="preserve"> </w:t>
            </w:r>
            <w:r w:rsidRPr="00721A2C">
              <w:rPr>
                <w:rFonts w:eastAsia="Calibri" w:cs="Arial"/>
                <w:kern w:val="2"/>
                <w14:ligatures w14:val="standardContextual"/>
              </w:rPr>
              <w:t>for the conservation of migratory grassland birds in each country, at the subnational and regional levels</w:t>
            </w:r>
            <w:r w:rsidRPr="00721A2C">
              <w:rPr>
                <w:rFonts w:eastAsia="Calibri" w:cs="Arial"/>
                <w:color w:val="0070C0"/>
                <w:kern w:val="2"/>
                <w14:ligatures w14:val="standardContextual"/>
              </w:rPr>
              <w:t>, to identify the most appropriate and effective tools.</w:t>
            </w:r>
          </w:p>
          <w:p w14:paraId="24037878" w14:textId="77777777" w:rsidR="00721A2C" w:rsidRPr="00721A2C" w:rsidRDefault="00721A2C" w:rsidP="00153E36">
            <w:pPr>
              <w:keepNext/>
              <w:jc w:val="both"/>
              <w:rPr>
                <w:rFonts w:eastAsia="Calibri" w:cs="Arial"/>
                <w:kern w:val="2"/>
                <w14:ligatures w14:val="standardContextual"/>
              </w:rPr>
            </w:pPr>
          </w:p>
          <w:p w14:paraId="343165F1" w14:textId="77777777" w:rsidR="00721A2C" w:rsidRPr="00721A2C" w:rsidRDefault="00721A2C" w:rsidP="00153E36">
            <w:pPr>
              <w:keepNext/>
              <w:jc w:val="both"/>
              <w:rPr>
                <w:rFonts w:eastAsia="Calibri" w:cs="Arial"/>
                <w:color w:val="196B24"/>
                <w:kern w:val="2"/>
                <w14:ligatures w14:val="standardContextual"/>
              </w:rPr>
            </w:pPr>
            <w:r w:rsidRPr="00721A2C">
              <w:rPr>
                <w:rFonts w:eastAsia="Calibri" w:cs="Arial"/>
                <w:b/>
                <w:bCs/>
                <w:color w:val="196B24"/>
                <w:kern w:val="2"/>
                <w14:ligatures w14:val="standardContextual"/>
              </w:rPr>
              <w:t>[Explanation:</w:t>
            </w:r>
            <w:r w:rsidRPr="00721A2C">
              <w:rPr>
                <w:rFonts w:eastAsia="Calibri" w:cs="Arial"/>
                <w:color w:val="196B24"/>
                <w:kern w:val="2"/>
                <w14:ligatures w14:val="standardContextual"/>
              </w:rPr>
              <w:t xml:space="preserve"> indices that can measure conservation and management.]</w:t>
            </w:r>
          </w:p>
          <w:p w14:paraId="662099ED" w14:textId="77777777" w:rsidR="00721A2C" w:rsidRPr="00721A2C" w:rsidRDefault="00721A2C" w:rsidP="00153E36">
            <w:pPr>
              <w:keepNext/>
              <w:jc w:val="both"/>
              <w:rPr>
                <w:rFonts w:eastAsia="Calibri" w:cs="Arial"/>
                <w:kern w:val="2"/>
                <w14:ligatures w14:val="standardContextual"/>
              </w:rPr>
            </w:pPr>
          </w:p>
          <w:p w14:paraId="0BBE0EF7" w14:textId="77777777" w:rsidR="00721A2C" w:rsidRPr="00721A2C" w:rsidRDefault="00721A2C" w:rsidP="00153E36">
            <w:pPr>
              <w:keepNext/>
              <w:jc w:val="both"/>
              <w:rPr>
                <w:rFonts w:eastAsia="Calibri" w:cs="Arial"/>
                <w:b/>
                <w:bCs/>
                <w:kern w:val="2"/>
                <w14:ligatures w14:val="standardContextual"/>
              </w:rPr>
            </w:pPr>
            <w:r w:rsidRPr="00721A2C">
              <w:rPr>
                <w:rFonts w:eastAsia="Calibri" w:cs="Arial"/>
                <w:b/>
                <w:bCs/>
                <w:kern w:val="2"/>
                <w14:ligatures w14:val="standardContextual"/>
              </w:rPr>
              <w:t>Suggested Product:</w:t>
            </w:r>
          </w:p>
          <w:p w14:paraId="011A19C5" w14:textId="1550C27F" w:rsidR="00885FFD" w:rsidRPr="00153E36" w:rsidRDefault="00721A2C" w:rsidP="00153E36">
            <w:pPr>
              <w:tabs>
                <w:tab w:val="left" w:pos="2625"/>
              </w:tabs>
              <w:jc w:val="both"/>
              <w:rPr>
                <w:rFonts w:eastAsia="Calibri" w:cs="Arial"/>
                <w:b/>
                <w:bCs/>
              </w:rPr>
            </w:pPr>
            <w:r w:rsidRPr="00153E36">
              <w:rPr>
                <w:rFonts w:eastAsia="Calibri" w:cs="Arial"/>
                <w:kern w:val="2"/>
                <w14:ligatures w14:val="standardContextual"/>
              </w:rPr>
              <w:t>Portfolio of conservation and management strategies, including a list of incentives widely available in each country</w:t>
            </w:r>
          </w:p>
        </w:tc>
        <w:tc>
          <w:tcPr>
            <w:tcW w:w="4944" w:type="dxa"/>
            <w:vAlign w:val="center"/>
          </w:tcPr>
          <w:p w14:paraId="65F505F6" w14:textId="77777777" w:rsidR="00153E36" w:rsidRPr="00153E36" w:rsidRDefault="00153E36" w:rsidP="00153E36">
            <w:pPr>
              <w:keepNext/>
              <w:jc w:val="both"/>
              <w:rPr>
                <w:rFonts w:eastAsia="Aptos" w:cs="Arial"/>
                <w:kern w:val="2"/>
                <w:lang w:val="pt-BR"/>
                <w14:ligatures w14:val="standardContextual"/>
              </w:rPr>
            </w:pPr>
            <w:r w:rsidRPr="00153E36">
              <w:rPr>
                <w:rFonts w:eastAsia="Calibri" w:cs="Arial"/>
                <w:kern w:val="2"/>
                <w14:ligatures w14:val="standardContextual"/>
              </w:rPr>
              <w:t>By 2029, the conservation status of all migratory species is reviewed regularly, informing priorities for conservation and management action.</w:t>
            </w:r>
          </w:p>
          <w:p w14:paraId="03F28C42" w14:textId="77777777" w:rsidR="00153E36" w:rsidRPr="00153E36" w:rsidRDefault="00153E36" w:rsidP="00153E36">
            <w:pPr>
              <w:keepNext/>
              <w:jc w:val="both"/>
              <w:rPr>
                <w:rFonts w:eastAsia="Calibri" w:cs="Arial"/>
                <w:color w:val="000000"/>
                <w:kern w:val="2"/>
                <w14:ligatures w14:val="standardContextual"/>
              </w:rPr>
            </w:pPr>
          </w:p>
          <w:p w14:paraId="615B510A" w14:textId="0AFB63F2" w:rsidR="00885FFD" w:rsidRPr="00153E36" w:rsidRDefault="00153E36" w:rsidP="00153E36">
            <w:pPr>
              <w:tabs>
                <w:tab w:val="left" w:pos="2625"/>
              </w:tabs>
              <w:jc w:val="both"/>
              <w:rPr>
                <w:rFonts w:eastAsia="Calibri" w:cs="Arial"/>
                <w:b/>
                <w:bCs/>
              </w:rPr>
            </w:pPr>
            <w:r w:rsidRPr="00153E36">
              <w:rPr>
                <w:rFonts w:eastAsia="Calibri" w:cs="Arial"/>
                <w:kern w:val="2"/>
                <w14:ligatures w14:val="standardContextual"/>
              </w:rPr>
              <w:t xml:space="preserve">By 2029, all migratory species with an </w:t>
            </w:r>
            <w:proofErr w:type="spellStart"/>
            <w:r w:rsidRPr="00153E36">
              <w:rPr>
                <w:rFonts w:eastAsia="Calibri" w:cs="Arial"/>
                <w:kern w:val="2"/>
                <w14:ligatures w14:val="standardContextual"/>
              </w:rPr>
              <w:t>unfavourable</w:t>
            </w:r>
            <w:proofErr w:type="spellEnd"/>
            <w:r w:rsidRPr="00153E36">
              <w:rPr>
                <w:rFonts w:eastAsia="Calibri" w:cs="Arial"/>
                <w:kern w:val="2"/>
                <w14:ligatures w14:val="standardContextual"/>
              </w:rPr>
              <w:t xml:space="preserve"> conservation status are listed in CMS Appendices and are covered by an effectively implemented CMS Instrument and/or Concerted Action.</w:t>
            </w:r>
          </w:p>
        </w:tc>
      </w:tr>
      <w:tr w:rsidR="00885FFD" w:rsidRPr="00B03533" w14:paraId="593DFDA9" w14:textId="77777777" w:rsidTr="00516D6E">
        <w:tc>
          <w:tcPr>
            <w:tcW w:w="645" w:type="dxa"/>
            <w:vAlign w:val="center"/>
          </w:tcPr>
          <w:p w14:paraId="5E3C54F4" w14:textId="5DB61BB9" w:rsidR="00885FFD" w:rsidRPr="00B03533" w:rsidRDefault="003B44C6" w:rsidP="00B957BF">
            <w:pPr>
              <w:tabs>
                <w:tab w:val="left" w:pos="2625"/>
              </w:tabs>
              <w:jc w:val="both"/>
              <w:rPr>
                <w:rFonts w:cs="Arial"/>
                <w:b/>
                <w:bCs/>
              </w:rPr>
            </w:pPr>
            <w:r>
              <w:rPr>
                <w:rFonts w:cs="Arial"/>
                <w:b/>
                <w:bCs/>
              </w:rPr>
              <w:t>1.3</w:t>
            </w:r>
          </w:p>
        </w:tc>
        <w:tc>
          <w:tcPr>
            <w:tcW w:w="4266" w:type="dxa"/>
            <w:gridSpan w:val="2"/>
            <w:vAlign w:val="center"/>
          </w:tcPr>
          <w:p w14:paraId="4B93FAEB" w14:textId="50AAFF87" w:rsidR="00885FFD" w:rsidRPr="006E2667" w:rsidRDefault="00396FEC" w:rsidP="00B957BF">
            <w:pPr>
              <w:tabs>
                <w:tab w:val="left" w:pos="2625"/>
              </w:tabs>
              <w:jc w:val="both"/>
              <w:rPr>
                <w:rFonts w:eastAsia="Calibri" w:cs="Arial"/>
                <w:b/>
                <w:bCs/>
              </w:rPr>
            </w:pPr>
            <w:r w:rsidRPr="00396FEC">
              <w:rPr>
                <w:rFonts w:eastAsia="Calibri" w:cs="Arial"/>
              </w:rPr>
              <w:t>Ensure the protection of priority areas under appropriate mechanisms for the conservation of migratory grassland birds.</w:t>
            </w:r>
          </w:p>
        </w:tc>
        <w:tc>
          <w:tcPr>
            <w:tcW w:w="4705" w:type="dxa"/>
            <w:gridSpan w:val="2"/>
            <w:vAlign w:val="center"/>
          </w:tcPr>
          <w:p w14:paraId="13A2AE26" w14:textId="77777777" w:rsidR="005C477F" w:rsidRPr="005C477F" w:rsidRDefault="005C477F" w:rsidP="00B957BF">
            <w:pPr>
              <w:keepNext/>
              <w:jc w:val="both"/>
              <w:rPr>
                <w:rFonts w:eastAsia="Calibri" w:cs="Arial"/>
              </w:rPr>
            </w:pPr>
            <w:r w:rsidRPr="005C477F">
              <w:rPr>
                <w:rFonts w:eastAsia="Calibri" w:cs="Arial"/>
                <w:strike/>
                <w:color w:val="FF0000"/>
              </w:rPr>
              <w:t xml:space="preserve">Identify </w:t>
            </w:r>
            <w:r w:rsidRPr="005C477F">
              <w:rPr>
                <w:rFonts w:eastAsia="Calibri" w:cs="Arial"/>
                <w:color w:val="0070C0"/>
              </w:rPr>
              <w:t xml:space="preserve"> </w:t>
            </w:r>
            <w:r w:rsidRPr="005C477F">
              <w:rPr>
                <w:rFonts w:eastAsia="Calibri" w:cs="Arial"/>
              </w:rPr>
              <w:t xml:space="preserve"> priority </w:t>
            </w:r>
            <w:r w:rsidRPr="005C477F">
              <w:rPr>
                <w:rFonts w:eastAsia="Calibri" w:cs="Arial"/>
                <w:color w:val="0070C0"/>
              </w:rPr>
              <w:t xml:space="preserve">grassland </w:t>
            </w:r>
            <w:r w:rsidRPr="005C477F">
              <w:rPr>
                <w:rFonts w:eastAsia="Calibri" w:cs="Arial"/>
              </w:rPr>
              <w:t xml:space="preserve">areas </w:t>
            </w:r>
            <w:r w:rsidRPr="005C477F">
              <w:rPr>
                <w:rFonts w:eastAsia="Calibri" w:cs="Arial"/>
                <w:strike/>
                <w:color w:val="FF0000"/>
              </w:rPr>
              <w:t xml:space="preserve">under appropriate mechanisms </w:t>
            </w:r>
            <w:r w:rsidRPr="005C477F">
              <w:rPr>
                <w:rFonts w:eastAsia="Calibri" w:cs="Arial"/>
              </w:rPr>
              <w:t>for the conservation of migratory</w:t>
            </w:r>
            <w:r w:rsidRPr="005C477F">
              <w:rPr>
                <w:rFonts w:eastAsia="Calibri" w:cs="Arial"/>
                <w:strike/>
                <w:color w:val="FF0000"/>
              </w:rPr>
              <w:t xml:space="preserve"> grassland birds.</w:t>
            </w:r>
          </w:p>
          <w:p w14:paraId="62FF99EE" w14:textId="77777777" w:rsidR="005C477F" w:rsidRPr="005C477F" w:rsidRDefault="005C477F" w:rsidP="00B957BF">
            <w:pPr>
              <w:keepNext/>
              <w:jc w:val="both"/>
              <w:rPr>
                <w:rFonts w:eastAsia="Calibri" w:cs="Arial"/>
              </w:rPr>
            </w:pPr>
          </w:p>
          <w:p w14:paraId="02C12D29" w14:textId="77777777" w:rsidR="005C477F" w:rsidRPr="005C477F" w:rsidRDefault="005C477F" w:rsidP="00B957BF">
            <w:pPr>
              <w:keepNext/>
              <w:jc w:val="both"/>
              <w:rPr>
                <w:rFonts w:eastAsia="Calibri" w:cs="Arial"/>
              </w:rPr>
            </w:pPr>
            <w:r w:rsidRPr="005C477F">
              <w:rPr>
                <w:rFonts w:eastAsia="Calibri" w:cs="Arial"/>
                <w:b/>
                <w:bCs/>
              </w:rPr>
              <w:t>Suggested Product:</w:t>
            </w:r>
          </w:p>
          <w:p w14:paraId="47EE2E5F" w14:textId="77777777" w:rsidR="005C477F" w:rsidRPr="005C477F" w:rsidRDefault="005C477F" w:rsidP="00B957BF">
            <w:pPr>
              <w:keepNext/>
              <w:jc w:val="both"/>
              <w:rPr>
                <w:rFonts w:eastAsia="Calibri" w:cs="Arial"/>
              </w:rPr>
            </w:pPr>
            <w:r w:rsidRPr="005C477F">
              <w:rPr>
                <w:rFonts w:eastAsia="Calibri" w:cs="Arial"/>
              </w:rPr>
              <w:t>List of identified priority areas for migratory bird conservation.</w:t>
            </w:r>
          </w:p>
          <w:p w14:paraId="1775E05D" w14:textId="77777777" w:rsidR="005C477F" w:rsidRPr="005C477F" w:rsidRDefault="005C477F" w:rsidP="00B957BF">
            <w:pPr>
              <w:keepNext/>
              <w:jc w:val="both"/>
              <w:rPr>
                <w:rFonts w:eastAsia="Calibri" w:cs="Arial"/>
              </w:rPr>
            </w:pPr>
            <w:r w:rsidRPr="005C477F">
              <w:rPr>
                <w:rFonts w:eastAsia="Calibri" w:cs="Arial"/>
                <w:color w:val="196B24"/>
              </w:rPr>
              <w:t>[CMS Build: Should be on the MoU page]</w:t>
            </w:r>
          </w:p>
          <w:p w14:paraId="202CFED8" w14:textId="77777777" w:rsidR="005C477F" w:rsidRPr="005C477F" w:rsidRDefault="005C477F" w:rsidP="00B957BF">
            <w:pPr>
              <w:keepNext/>
              <w:jc w:val="both"/>
              <w:rPr>
                <w:rFonts w:eastAsia="Calibri" w:cs="Arial"/>
              </w:rPr>
            </w:pPr>
          </w:p>
          <w:p w14:paraId="79395AA4" w14:textId="77777777" w:rsidR="005C477F" w:rsidRPr="005C477F" w:rsidRDefault="005C477F" w:rsidP="00B957BF">
            <w:pPr>
              <w:keepNext/>
              <w:jc w:val="both"/>
              <w:rPr>
                <w:rFonts w:eastAsia="Calibri" w:cs="Arial"/>
                <w:b/>
                <w:bCs/>
              </w:rPr>
            </w:pPr>
            <w:r w:rsidRPr="005C477F">
              <w:rPr>
                <w:rFonts w:eastAsia="Calibri" w:cs="Arial"/>
                <w:b/>
                <w:bCs/>
              </w:rPr>
              <w:t>Indicator to be measured to check the success of the action:</w:t>
            </w:r>
          </w:p>
          <w:p w14:paraId="070DE0E4" w14:textId="28572BEF" w:rsidR="00885FFD" w:rsidRPr="006E2667" w:rsidRDefault="005C477F" w:rsidP="00B957BF">
            <w:pPr>
              <w:tabs>
                <w:tab w:val="left" w:pos="2625"/>
              </w:tabs>
              <w:jc w:val="both"/>
              <w:rPr>
                <w:rFonts w:eastAsia="Calibri" w:cs="Arial"/>
                <w:b/>
                <w:bCs/>
              </w:rPr>
            </w:pPr>
            <w:r w:rsidRPr="005C477F">
              <w:rPr>
                <w:rFonts w:eastAsia="Calibri" w:cs="Arial"/>
              </w:rPr>
              <w:t>Number of areas identified</w:t>
            </w:r>
          </w:p>
        </w:tc>
        <w:tc>
          <w:tcPr>
            <w:tcW w:w="4944" w:type="dxa"/>
            <w:vAlign w:val="center"/>
          </w:tcPr>
          <w:p w14:paraId="34966A27" w14:textId="77777777" w:rsidR="00663AE5" w:rsidRPr="00663AE5" w:rsidRDefault="00663AE5" w:rsidP="00B957BF">
            <w:pPr>
              <w:keepNext/>
              <w:jc w:val="both"/>
              <w:rPr>
                <w:rFonts w:eastAsia="Aptos" w:cs="Arial"/>
              </w:rPr>
            </w:pPr>
            <w:r w:rsidRPr="00663AE5">
              <w:rPr>
                <w:rFonts w:eastAsia="Calibri" w:cs="Arial"/>
              </w:rPr>
              <w:t>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p w14:paraId="3A79444C" w14:textId="77777777" w:rsidR="00885FFD" w:rsidRPr="006E2667" w:rsidRDefault="00885FFD" w:rsidP="00B957BF">
            <w:pPr>
              <w:tabs>
                <w:tab w:val="left" w:pos="2625"/>
              </w:tabs>
              <w:jc w:val="both"/>
              <w:rPr>
                <w:rFonts w:eastAsia="Calibri" w:cs="Arial"/>
                <w:b/>
                <w:bCs/>
              </w:rPr>
            </w:pPr>
          </w:p>
        </w:tc>
      </w:tr>
      <w:tr w:rsidR="00885FFD" w:rsidRPr="00B03533" w14:paraId="614B8A5E" w14:textId="77777777" w:rsidTr="00516D6E">
        <w:tc>
          <w:tcPr>
            <w:tcW w:w="645" w:type="dxa"/>
            <w:vAlign w:val="center"/>
          </w:tcPr>
          <w:p w14:paraId="3A39255F" w14:textId="63923C38" w:rsidR="00885FFD" w:rsidRPr="00B03533" w:rsidRDefault="00F64A7E" w:rsidP="00B957BF">
            <w:pPr>
              <w:tabs>
                <w:tab w:val="left" w:pos="2625"/>
              </w:tabs>
              <w:jc w:val="both"/>
              <w:rPr>
                <w:rFonts w:cs="Arial"/>
                <w:b/>
                <w:bCs/>
              </w:rPr>
            </w:pPr>
            <w:r>
              <w:rPr>
                <w:rFonts w:cs="Arial"/>
                <w:b/>
                <w:bCs/>
              </w:rPr>
              <w:lastRenderedPageBreak/>
              <w:t>1.4</w:t>
            </w:r>
          </w:p>
        </w:tc>
        <w:tc>
          <w:tcPr>
            <w:tcW w:w="4266" w:type="dxa"/>
            <w:gridSpan w:val="2"/>
            <w:vAlign w:val="center"/>
          </w:tcPr>
          <w:p w14:paraId="3D5B7358" w14:textId="286EFBFC" w:rsidR="00885FFD" w:rsidRPr="006E2667" w:rsidRDefault="00CC1E10" w:rsidP="00B957BF">
            <w:pPr>
              <w:tabs>
                <w:tab w:val="left" w:pos="2625"/>
              </w:tabs>
              <w:jc w:val="both"/>
              <w:rPr>
                <w:rFonts w:eastAsia="Calibri" w:cs="Arial"/>
                <w:b/>
                <w:bCs/>
              </w:rPr>
            </w:pPr>
            <w:r>
              <w:rPr>
                <w:rFonts w:eastAsia="Calibri" w:cs="Arial"/>
              </w:rPr>
              <w:t>I</w:t>
            </w:r>
            <w:r w:rsidRPr="00CC1E10">
              <w:rPr>
                <w:rFonts w:eastAsia="Calibri" w:cs="Arial"/>
              </w:rPr>
              <w:t>dentify protected areas that do not have management plans that include the needs of migratory grassland birds or that require updating to include those needs and the ecosystem services that the areas provide.</w:t>
            </w:r>
          </w:p>
        </w:tc>
        <w:tc>
          <w:tcPr>
            <w:tcW w:w="4705" w:type="dxa"/>
            <w:gridSpan w:val="2"/>
            <w:vAlign w:val="center"/>
          </w:tcPr>
          <w:p w14:paraId="606363EC" w14:textId="77777777" w:rsidR="00851009" w:rsidRPr="00851009" w:rsidRDefault="00851009" w:rsidP="00B957BF">
            <w:pPr>
              <w:keepNext/>
              <w:jc w:val="both"/>
              <w:rPr>
                <w:rFonts w:eastAsia="Calibri" w:cs="Arial"/>
                <w:color w:val="196B24"/>
              </w:rPr>
            </w:pPr>
            <w:r w:rsidRPr="00851009">
              <w:rPr>
                <w:rFonts w:eastAsia="Calibri" w:cs="Arial"/>
                <w:color w:val="196B24"/>
              </w:rPr>
              <w:t>[The action remains the same.]</w:t>
            </w:r>
          </w:p>
          <w:p w14:paraId="5FFD4127" w14:textId="77777777" w:rsidR="00851009" w:rsidRPr="00851009" w:rsidRDefault="00851009" w:rsidP="00B957BF">
            <w:pPr>
              <w:keepNext/>
              <w:jc w:val="both"/>
              <w:rPr>
                <w:rFonts w:eastAsia="Calibri" w:cs="Arial"/>
              </w:rPr>
            </w:pPr>
          </w:p>
          <w:p w14:paraId="11B96F01" w14:textId="77777777" w:rsidR="00851009" w:rsidRPr="00851009" w:rsidRDefault="00851009" w:rsidP="00B957BF">
            <w:pPr>
              <w:keepNext/>
              <w:jc w:val="both"/>
              <w:rPr>
                <w:rFonts w:eastAsia="Calibri" w:cs="Arial"/>
                <w:b/>
                <w:bCs/>
              </w:rPr>
            </w:pPr>
            <w:r w:rsidRPr="00851009">
              <w:rPr>
                <w:rFonts w:eastAsia="Calibri" w:cs="Arial"/>
                <w:b/>
                <w:bCs/>
              </w:rPr>
              <w:t>Suggested Products:</w:t>
            </w:r>
          </w:p>
          <w:p w14:paraId="11E43A2E" w14:textId="77777777" w:rsidR="00851009" w:rsidRPr="00851009" w:rsidRDefault="00851009" w:rsidP="00B957BF">
            <w:pPr>
              <w:keepNext/>
              <w:jc w:val="both"/>
              <w:rPr>
                <w:rFonts w:eastAsia="Calibri" w:cs="Arial"/>
              </w:rPr>
            </w:pPr>
            <w:r w:rsidRPr="00851009">
              <w:rPr>
                <w:rFonts w:eastAsia="Calibri" w:cs="Arial"/>
              </w:rPr>
              <w:t>List of areas requiring management plans or their updating, including the needs of grassland migratory birds</w:t>
            </w:r>
          </w:p>
          <w:p w14:paraId="7864DBE5" w14:textId="7B98AEC1" w:rsidR="00885FFD" w:rsidRPr="006E2667" w:rsidRDefault="00851009" w:rsidP="00B957BF">
            <w:pPr>
              <w:tabs>
                <w:tab w:val="left" w:pos="2625"/>
              </w:tabs>
              <w:jc w:val="both"/>
              <w:rPr>
                <w:rFonts w:eastAsia="Calibri" w:cs="Arial"/>
                <w:b/>
                <w:bCs/>
              </w:rPr>
            </w:pPr>
            <w:r w:rsidRPr="00851009">
              <w:rPr>
                <w:rFonts w:eastAsia="Calibri" w:cs="Arial"/>
              </w:rPr>
              <w:t>A CMS database of protected areas, including their management plans focused on migratory grassland species and ecosystem services.</w:t>
            </w:r>
          </w:p>
        </w:tc>
        <w:tc>
          <w:tcPr>
            <w:tcW w:w="4944" w:type="dxa"/>
            <w:vAlign w:val="center"/>
          </w:tcPr>
          <w:p w14:paraId="5054D3BB" w14:textId="77777777" w:rsidR="00885FFD" w:rsidRPr="006E2667" w:rsidRDefault="00885FFD" w:rsidP="00B957BF">
            <w:pPr>
              <w:tabs>
                <w:tab w:val="left" w:pos="2625"/>
              </w:tabs>
              <w:jc w:val="both"/>
              <w:rPr>
                <w:rFonts w:eastAsia="Calibri" w:cs="Arial"/>
                <w:b/>
                <w:bCs/>
              </w:rPr>
            </w:pPr>
          </w:p>
        </w:tc>
      </w:tr>
      <w:tr w:rsidR="00885FFD" w:rsidRPr="00B03533" w14:paraId="3CD5AA95" w14:textId="77777777" w:rsidTr="00516D6E">
        <w:tc>
          <w:tcPr>
            <w:tcW w:w="645" w:type="dxa"/>
            <w:vAlign w:val="center"/>
          </w:tcPr>
          <w:p w14:paraId="5B01ADD1" w14:textId="3739976D" w:rsidR="00885FFD" w:rsidRPr="00B03533" w:rsidRDefault="007635E1" w:rsidP="00B957BF">
            <w:pPr>
              <w:tabs>
                <w:tab w:val="left" w:pos="2625"/>
              </w:tabs>
              <w:jc w:val="both"/>
              <w:rPr>
                <w:rFonts w:cs="Arial"/>
                <w:b/>
                <w:bCs/>
              </w:rPr>
            </w:pPr>
            <w:r>
              <w:rPr>
                <w:rFonts w:cs="Arial"/>
                <w:b/>
                <w:bCs/>
              </w:rPr>
              <w:t>1.5</w:t>
            </w:r>
          </w:p>
        </w:tc>
        <w:tc>
          <w:tcPr>
            <w:tcW w:w="4266" w:type="dxa"/>
            <w:gridSpan w:val="2"/>
            <w:vAlign w:val="center"/>
          </w:tcPr>
          <w:p w14:paraId="6A761925" w14:textId="21425809" w:rsidR="00885FFD" w:rsidRPr="006E2667" w:rsidRDefault="0029019E" w:rsidP="00B957BF">
            <w:pPr>
              <w:tabs>
                <w:tab w:val="left" w:pos="2625"/>
              </w:tabs>
              <w:jc w:val="both"/>
              <w:rPr>
                <w:rFonts w:eastAsia="Calibri" w:cs="Arial"/>
                <w:b/>
                <w:bCs/>
              </w:rPr>
            </w:pPr>
            <w:r w:rsidRPr="0029019E">
              <w:rPr>
                <w:rFonts w:eastAsia="Calibri" w:cs="Arial"/>
                <w:color w:val="000000"/>
              </w:rPr>
              <w:t>Develop and update protected area management plans that include the needs of migratory grassland birds and the ecosystem services that the areas provide</w:t>
            </w:r>
          </w:p>
        </w:tc>
        <w:tc>
          <w:tcPr>
            <w:tcW w:w="4705" w:type="dxa"/>
            <w:gridSpan w:val="2"/>
            <w:vAlign w:val="center"/>
          </w:tcPr>
          <w:p w14:paraId="18E5A169" w14:textId="77777777" w:rsidR="003A0811" w:rsidRPr="003A0811" w:rsidRDefault="003A0811" w:rsidP="00B957BF">
            <w:pPr>
              <w:keepNext/>
              <w:jc w:val="both"/>
              <w:rPr>
                <w:rFonts w:eastAsia="Calibri" w:cs="Arial"/>
                <w:strike/>
                <w:color w:val="FF0000"/>
              </w:rPr>
            </w:pPr>
            <w:r w:rsidRPr="003A0811">
              <w:rPr>
                <w:rFonts w:eastAsia="Calibri" w:cs="Arial"/>
                <w:strike/>
                <w:color w:val="FF0000"/>
              </w:rPr>
              <w:t xml:space="preserve">Develop and update </w:t>
            </w:r>
            <w:r w:rsidRPr="003A0811">
              <w:rPr>
                <w:rFonts w:eastAsia="Calibri" w:cs="Arial"/>
                <w:color w:val="0070C0"/>
              </w:rPr>
              <w:t>Include the needs of migratory grassland birds in</w:t>
            </w:r>
            <w:r w:rsidRPr="003A0811">
              <w:rPr>
                <w:rFonts w:eastAsia="Calibri" w:cs="Arial"/>
              </w:rPr>
              <w:t xml:space="preserve"> </w:t>
            </w:r>
            <w:proofErr w:type="gramStart"/>
            <w:r w:rsidRPr="003A0811">
              <w:rPr>
                <w:rFonts w:eastAsia="Calibri" w:cs="Arial"/>
              </w:rPr>
              <w:t>management  plans</w:t>
            </w:r>
            <w:proofErr w:type="gramEnd"/>
            <w:r w:rsidRPr="003A0811">
              <w:rPr>
                <w:rFonts w:eastAsia="Calibri" w:cs="Arial"/>
              </w:rPr>
              <w:t xml:space="preserve"> for protected areas </w:t>
            </w:r>
            <w:r w:rsidRPr="003A0811">
              <w:rPr>
                <w:rFonts w:eastAsia="Calibri" w:cs="Arial"/>
                <w:color w:val="0070C0"/>
              </w:rPr>
              <w:t xml:space="preserve">in native grassland areas </w:t>
            </w:r>
            <w:r w:rsidRPr="003A0811">
              <w:rPr>
                <w:rFonts w:eastAsia="Calibri" w:cs="Arial"/>
                <w:strike/>
                <w:color w:val="FF0000"/>
              </w:rPr>
              <w:t>that include the needs of migratory grassland birds and the ecosystem services that the areas provide</w:t>
            </w:r>
          </w:p>
          <w:p w14:paraId="3C6DE534" w14:textId="77777777" w:rsidR="003A0811" w:rsidRPr="003A0811" w:rsidRDefault="003A0811" w:rsidP="00B957BF">
            <w:pPr>
              <w:keepNext/>
              <w:jc w:val="both"/>
              <w:rPr>
                <w:rFonts w:eastAsia="Calibri" w:cs="Arial"/>
              </w:rPr>
            </w:pPr>
          </w:p>
          <w:p w14:paraId="5EFECE3C" w14:textId="77777777" w:rsidR="003A0811" w:rsidRPr="003A0811" w:rsidRDefault="003A0811" w:rsidP="00B957BF">
            <w:pPr>
              <w:keepNext/>
              <w:jc w:val="both"/>
              <w:rPr>
                <w:rFonts w:eastAsia="Calibri" w:cs="Arial"/>
              </w:rPr>
            </w:pPr>
            <w:r w:rsidRPr="003A0811">
              <w:rPr>
                <w:rFonts w:eastAsia="Calibri" w:cs="Arial"/>
                <w:b/>
                <w:bCs/>
              </w:rPr>
              <w:t>Suggested Product</w:t>
            </w:r>
            <w:r w:rsidRPr="003A0811">
              <w:rPr>
                <w:rFonts w:eastAsia="Calibri" w:cs="Arial"/>
              </w:rPr>
              <w:t>:</w:t>
            </w:r>
          </w:p>
          <w:p w14:paraId="703AC589" w14:textId="77777777" w:rsidR="003A0811" w:rsidRPr="003A0811" w:rsidRDefault="003A0811" w:rsidP="00B957BF">
            <w:pPr>
              <w:keepNext/>
              <w:jc w:val="both"/>
              <w:rPr>
                <w:rFonts w:eastAsia="Calibri" w:cs="Arial"/>
              </w:rPr>
            </w:pPr>
            <w:r w:rsidRPr="003A0811">
              <w:rPr>
                <w:rFonts w:eastAsia="Calibri" w:cs="Arial"/>
              </w:rPr>
              <w:t>Database of countries with developed or updated Protected Area Management Plans and whether they meet the needs of migratory grassland birds.</w:t>
            </w:r>
          </w:p>
          <w:p w14:paraId="4FAF81B3" w14:textId="19B90EA2" w:rsidR="00885FFD" w:rsidRPr="006E2667" w:rsidRDefault="003A0811" w:rsidP="00B957BF">
            <w:pPr>
              <w:tabs>
                <w:tab w:val="left" w:pos="2625"/>
              </w:tabs>
              <w:jc w:val="both"/>
              <w:rPr>
                <w:rFonts w:eastAsia="Calibri" w:cs="Arial"/>
                <w:b/>
                <w:bCs/>
              </w:rPr>
            </w:pPr>
            <w:r w:rsidRPr="003A0811">
              <w:rPr>
                <w:rFonts w:eastAsia="Calibri" w:cs="Arial"/>
                <w:b/>
                <w:bCs/>
              </w:rPr>
              <w:t xml:space="preserve">Indicator </w:t>
            </w:r>
            <w:r w:rsidRPr="003A0811">
              <w:rPr>
                <w:rFonts w:eastAsia="Calibri" w:cs="Arial"/>
              </w:rPr>
              <w:t>for use in protected areas: the Grassland Conservation Index.</w:t>
            </w:r>
          </w:p>
        </w:tc>
        <w:tc>
          <w:tcPr>
            <w:tcW w:w="4944" w:type="dxa"/>
            <w:vAlign w:val="center"/>
          </w:tcPr>
          <w:p w14:paraId="7678EB03" w14:textId="77777777" w:rsidR="004C4C4F" w:rsidRPr="004C4C4F" w:rsidRDefault="004C4C4F" w:rsidP="00B957BF">
            <w:pPr>
              <w:keepNext/>
              <w:jc w:val="both"/>
              <w:rPr>
                <w:rFonts w:eastAsia="Aptos" w:cs="Arial"/>
              </w:rPr>
            </w:pPr>
            <w:r w:rsidRPr="004C4C4F">
              <w:rPr>
                <w:rFonts w:eastAsia="Calibri" w:cs="Arial"/>
              </w:rPr>
              <w:t>By 2032, the loss, degradation and fragmentation of important habitats for migratory species listed in CMS Appendices is reduced, and habitats are restored to ensure that such habitats support their viability</w:t>
            </w:r>
          </w:p>
          <w:p w14:paraId="1B0F8107" w14:textId="77777777" w:rsidR="00885FFD" w:rsidRPr="006E2667" w:rsidRDefault="00885FFD" w:rsidP="00B957BF">
            <w:pPr>
              <w:tabs>
                <w:tab w:val="left" w:pos="2625"/>
              </w:tabs>
              <w:jc w:val="both"/>
              <w:rPr>
                <w:rFonts w:eastAsia="Calibri" w:cs="Arial"/>
                <w:b/>
                <w:bCs/>
              </w:rPr>
            </w:pPr>
          </w:p>
        </w:tc>
      </w:tr>
      <w:tr w:rsidR="00885FFD" w:rsidRPr="00B03533" w14:paraId="19AE207C" w14:textId="77777777" w:rsidTr="00516D6E">
        <w:tc>
          <w:tcPr>
            <w:tcW w:w="645" w:type="dxa"/>
            <w:vAlign w:val="center"/>
          </w:tcPr>
          <w:p w14:paraId="6BFDE314" w14:textId="1CD79A12" w:rsidR="00885FFD" w:rsidRPr="00B03533" w:rsidRDefault="00DE1B68" w:rsidP="00B957BF">
            <w:pPr>
              <w:tabs>
                <w:tab w:val="left" w:pos="2625"/>
              </w:tabs>
              <w:jc w:val="both"/>
              <w:rPr>
                <w:rFonts w:cs="Arial"/>
                <w:b/>
                <w:bCs/>
              </w:rPr>
            </w:pPr>
            <w:r w:rsidRPr="006E2667">
              <w:rPr>
                <w:rFonts w:eastAsia="Calibri" w:cs="Arial"/>
                <w:b/>
                <w:bCs/>
              </w:rPr>
              <w:t>1.6/ 1.7</w:t>
            </w:r>
          </w:p>
        </w:tc>
        <w:tc>
          <w:tcPr>
            <w:tcW w:w="4266" w:type="dxa"/>
            <w:gridSpan w:val="2"/>
            <w:vAlign w:val="center"/>
          </w:tcPr>
          <w:p w14:paraId="05FD6503" w14:textId="05D0CC82" w:rsidR="00885FFD" w:rsidRPr="006E2667" w:rsidRDefault="00467C41" w:rsidP="00B957BF">
            <w:pPr>
              <w:tabs>
                <w:tab w:val="left" w:pos="2625"/>
              </w:tabs>
              <w:jc w:val="both"/>
              <w:rPr>
                <w:rFonts w:eastAsia="Calibri" w:cs="Arial"/>
                <w:b/>
                <w:bCs/>
              </w:rPr>
            </w:pPr>
            <w:r w:rsidRPr="00467C41">
              <w:rPr>
                <w:rFonts w:eastAsia="Calibri" w:cs="Arial"/>
              </w:rPr>
              <w:t>Promote, develop and strengthen good management practices (GMPs) for migratory grassland bird habitats</w:t>
            </w:r>
          </w:p>
        </w:tc>
        <w:tc>
          <w:tcPr>
            <w:tcW w:w="4705" w:type="dxa"/>
            <w:gridSpan w:val="2"/>
            <w:vAlign w:val="center"/>
          </w:tcPr>
          <w:p w14:paraId="1B0A8146" w14:textId="77777777" w:rsidR="005050A7" w:rsidRPr="005050A7" w:rsidRDefault="005050A7" w:rsidP="00B957BF">
            <w:pPr>
              <w:keepNext/>
              <w:jc w:val="both"/>
              <w:rPr>
                <w:rFonts w:eastAsia="Calibri" w:cs="Arial"/>
                <w:color w:val="000000"/>
              </w:rPr>
            </w:pPr>
            <w:r w:rsidRPr="005050A7">
              <w:rPr>
                <w:rFonts w:eastAsia="Calibri" w:cs="Arial"/>
                <w:color w:val="000000"/>
              </w:rPr>
              <w:t xml:space="preserve">Promote, develop and </w:t>
            </w:r>
            <w:proofErr w:type="gramStart"/>
            <w:r w:rsidRPr="005050A7">
              <w:rPr>
                <w:rFonts w:eastAsia="Calibri" w:cs="Arial"/>
                <w:color w:val="000000"/>
              </w:rPr>
              <w:t xml:space="preserve">strengthen </w:t>
            </w:r>
            <w:r w:rsidRPr="005050A7">
              <w:rPr>
                <w:rFonts w:eastAsia="Calibri" w:cs="Arial"/>
                <w:strike/>
                <w:color w:val="FF0000"/>
              </w:rPr>
              <w:t xml:space="preserve"> evidence</w:t>
            </w:r>
            <w:proofErr w:type="gramEnd"/>
            <w:r w:rsidRPr="005050A7">
              <w:rPr>
                <w:rFonts w:eastAsia="Calibri" w:cs="Arial"/>
                <w:strike/>
                <w:color w:val="FF0000"/>
              </w:rPr>
              <w:t>-based, bird-</w:t>
            </w:r>
            <w:proofErr w:type="gramStart"/>
            <w:r w:rsidRPr="005050A7">
              <w:rPr>
                <w:rFonts w:eastAsia="Calibri" w:cs="Arial"/>
                <w:strike/>
                <w:color w:val="FF0000"/>
              </w:rPr>
              <w:t xml:space="preserve">friendly </w:t>
            </w:r>
            <w:r w:rsidRPr="005050A7">
              <w:rPr>
                <w:rFonts w:eastAsia="Calibri" w:cs="Arial"/>
                <w:color w:val="000000"/>
              </w:rPr>
              <w:t xml:space="preserve"> </w:t>
            </w:r>
            <w:r w:rsidRPr="005050A7">
              <w:rPr>
                <w:rFonts w:eastAsia="Calibri" w:cs="Arial"/>
                <w:color w:val="0070C0"/>
              </w:rPr>
              <w:t>good</w:t>
            </w:r>
            <w:proofErr w:type="gramEnd"/>
            <w:r w:rsidRPr="005050A7">
              <w:rPr>
                <w:rFonts w:eastAsia="Calibri" w:cs="Arial"/>
                <w:color w:val="0070C0"/>
              </w:rPr>
              <w:t xml:space="preserve"> </w:t>
            </w:r>
            <w:r w:rsidRPr="005050A7">
              <w:rPr>
                <w:rFonts w:eastAsia="Calibri" w:cs="Arial"/>
                <w:strike/>
                <w:color w:val="FF0000"/>
              </w:rPr>
              <w:t>management practices (GMPs)</w:t>
            </w:r>
            <w:r w:rsidRPr="005050A7">
              <w:rPr>
                <w:rFonts w:eastAsia="Calibri" w:cs="Arial"/>
                <w:color w:val="000000"/>
              </w:rPr>
              <w:t xml:space="preserve"> for migratory grassland bird habitats.</w:t>
            </w:r>
          </w:p>
          <w:p w14:paraId="7D0E1F83" w14:textId="77777777" w:rsidR="005050A7" w:rsidRPr="005050A7" w:rsidRDefault="005050A7" w:rsidP="00B957BF">
            <w:pPr>
              <w:keepNext/>
              <w:jc w:val="both"/>
              <w:rPr>
                <w:rFonts w:eastAsia="Calibri" w:cs="Arial"/>
              </w:rPr>
            </w:pPr>
            <w:r w:rsidRPr="005050A7">
              <w:rPr>
                <w:rFonts w:eastAsia="Calibri" w:cs="Arial"/>
                <w:color w:val="000000"/>
              </w:rPr>
              <w:t>(</w:t>
            </w:r>
            <w:r w:rsidRPr="005050A7">
              <w:rPr>
                <w:rFonts w:eastAsia="Calibri" w:cs="Arial"/>
              </w:rPr>
              <w:t>GROUP online)</w:t>
            </w:r>
          </w:p>
          <w:p w14:paraId="21DBD090" w14:textId="77777777" w:rsidR="005050A7" w:rsidRPr="005050A7" w:rsidRDefault="005050A7" w:rsidP="00B957BF">
            <w:pPr>
              <w:keepNext/>
              <w:jc w:val="both"/>
              <w:rPr>
                <w:rFonts w:eastAsia="Calibri" w:cs="Arial"/>
                <w:b/>
                <w:bCs/>
              </w:rPr>
            </w:pPr>
          </w:p>
          <w:p w14:paraId="08DCF46A" w14:textId="77777777" w:rsidR="005050A7" w:rsidRPr="005050A7" w:rsidRDefault="005050A7" w:rsidP="00B957BF">
            <w:pPr>
              <w:keepNext/>
              <w:jc w:val="both"/>
              <w:rPr>
                <w:rFonts w:eastAsia="Calibri" w:cs="Arial"/>
                <w:b/>
                <w:bCs/>
              </w:rPr>
            </w:pPr>
            <w:r w:rsidRPr="005050A7">
              <w:rPr>
                <w:rFonts w:eastAsia="Calibri" w:cs="Arial"/>
                <w:b/>
                <w:bCs/>
              </w:rPr>
              <w:t>Suggested Products:</w:t>
            </w:r>
          </w:p>
          <w:p w14:paraId="1F9940A8" w14:textId="77777777" w:rsidR="005050A7" w:rsidRPr="005050A7" w:rsidRDefault="005050A7" w:rsidP="00B957BF">
            <w:pPr>
              <w:keepNext/>
              <w:jc w:val="both"/>
              <w:rPr>
                <w:rFonts w:eastAsia="Calibri" w:cs="Arial"/>
              </w:rPr>
            </w:pPr>
            <w:r w:rsidRPr="005050A7">
              <w:rPr>
                <w:rFonts w:eastAsia="Calibri" w:cs="Arial"/>
              </w:rPr>
              <w:t xml:space="preserve">Best Practices E-book for Grassland Migratory Birds in the Southern Cone. Information </w:t>
            </w:r>
            <w:r w:rsidRPr="005050A7">
              <w:rPr>
                <w:rFonts w:eastAsia="Calibri" w:cs="Arial"/>
              </w:rPr>
              <w:lastRenderedPageBreak/>
              <w:t xml:space="preserve">compiled, documented and published for POPs by </w:t>
            </w:r>
            <w:proofErr w:type="gramStart"/>
            <w:r w:rsidRPr="005050A7">
              <w:rPr>
                <w:rFonts w:eastAsia="Calibri" w:cs="Arial"/>
              </w:rPr>
              <w:t>CMS;</w:t>
            </w:r>
            <w:proofErr w:type="gramEnd"/>
            <w:r w:rsidRPr="005050A7">
              <w:rPr>
                <w:rFonts w:eastAsia="Calibri" w:cs="Arial"/>
              </w:rPr>
              <w:t xml:space="preserve"> </w:t>
            </w:r>
          </w:p>
          <w:p w14:paraId="55521EB5" w14:textId="77777777" w:rsidR="005050A7" w:rsidRPr="005050A7" w:rsidRDefault="005050A7" w:rsidP="00B957BF">
            <w:pPr>
              <w:keepNext/>
              <w:jc w:val="both"/>
              <w:rPr>
                <w:rFonts w:eastAsia="Calibri" w:cs="Arial"/>
              </w:rPr>
            </w:pPr>
            <w:r w:rsidRPr="005050A7">
              <w:rPr>
                <w:rFonts w:eastAsia="Calibri" w:cs="Arial"/>
              </w:rPr>
              <w:t xml:space="preserve">Training for GMP technicians and disseminators – Creation of the Committee for </w:t>
            </w:r>
            <w:proofErr w:type="gramStart"/>
            <w:r w:rsidRPr="005050A7">
              <w:rPr>
                <w:rFonts w:eastAsia="Calibri" w:cs="Arial"/>
              </w:rPr>
              <w:t>publication;</w:t>
            </w:r>
            <w:proofErr w:type="gramEnd"/>
          </w:p>
          <w:p w14:paraId="6518E98C" w14:textId="4A70F000" w:rsidR="00885FFD" w:rsidRPr="006E2667" w:rsidRDefault="005050A7" w:rsidP="00B957BF">
            <w:pPr>
              <w:tabs>
                <w:tab w:val="left" w:pos="2625"/>
              </w:tabs>
              <w:jc w:val="both"/>
              <w:rPr>
                <w:rFonts w:eastAsia="Calibri" w:cs="Arial"/>
                <w:b/>
                <w:bCs/>
              </w:rPr>
            </w:pPr>
            <w:r w:rsidRPr="005050A7">
              <w:rPr>
                <w:rFonts w:eastAsia="Calibri" w:cs="Arial"/>
              </w:rPr>
              <w:t>Promote the sustainable production agenda.</w:t>
            </w:r>
          </w:p>
        </w:tc>
        <w:tc>
          <w:tcPr>
            <w:tcW w:w="4944" w:type="dxa"/>
            <w:vAlign w:val="center"/>
          </w:tcPr>
          <w:p w14:paraId="07C48850" w14:textId="77777777" w:rsidR="00885FFD" w:rsidRPr="006E2667" w:rsidRDefault="00885FFD" w:rsidP="00B957BF">
            <w:pPr>
              <w:tabs>
                <w:tab w:val="left" w:pos="2625"/>
              </w:tabs>
              <w:jc w:val="both"/>
              <w:rPr>
                <w:rFonts w:eastAsia="Calibri" w:cs="Arial"/>
                <w:b/>
                <w:bCs/>
              </w:rPr>
            </w:pPr>
          </w:p>
        </w:tc>
      </w:tr>
      <w:tr w:rsidR="00885FFD" w:rsidRPr="00B03533" w14:paraId="1F22EA74" w14:textId="77777777" w:rsidTr="00516D6E">
        <w:tc>
          <w:tcPr>
            <w:tcW w:w="645" w:type="dxa"/>
            <w:vAlign w:val="center"/>
          </w:tcPr>
          <w:p w14:paraId="2FB1B8D9" w14:textId="08DB21DA" w:rsidR="00885FFD" w:rsidRPr="00B03533" w:rsidRDefault="00A31EEC" w:rsidP="00B957BF">
            <w:pPr>
              <w:tabs>
                <w:tab w:val="left" w:pos="2625"/>
              </w:tabs>
              <w:jc w:val="both"/>
              <w:rPr>
                <w:rFonts w:cs="Arial"/>
                <w:b/>
                <w:bCs/>
              </w:rPr>
            </w:pPr>
            <w:r w:rsidRPr="006E2667">
              <w:rPr>
                <w:rFonts w:eastAsia="Calibri" w:cs="Arial"/>
                <w:b/>
                <w:bCs/>
              </w:rPr>
              <w:t>1.8</w:t>
            </w:r>
          </w:p>
        </w:tc>
        <w:tc>
          <w:tcPr>
            <w:tcW w:w="4266" w:type="dxa"/>
            <w:gridSpan w:val="2"/>
            <w:vAlign w:val="center"/>
          </w:tcPr>
          <w:p w14:paraId="500D1E18" w14:textId="4A140DC7" w:rsidR="00885FFD" w:rsidRPr="006E2667" w:rsidRDefault="005A4D79" w:rsidP="00B957BF">
            <w:pPr>
              <w:tabs>
                <w:tab w:val="left" w:pos="2625"/>
              </w:tabs>
              <w:jc w:val="both"/>
              <w:rPr>
                <w:rFonts w:eastAsia="Calibri" w:cs="Arial"/>
                <w:b/>
                <w:bCs/>
              </w:rPr>
            </w:pPr>
            <w:r w:rsidRPr="005A4D79">
              <w:rPr>
                <w:rFonts w:eastAsia="Calibri" w:cs="Arial"/>
              </w:rPr>
              <w:t>Promotion of traditional grassland practices as a mechanism to support the conservation of migratory grassland birds.</w:t>
            </w:r>
          </w:p>
        </w:tc>
        <w:tc>
          <w:tcPr>
            <w:tcW w:w="4705" w:type="dxa"/>
            <w:gridSpan w:val="2"/>
            <w:vAlign w:val="center"/>
          </w:tcPr>
          <w:p w14:paraId="674C492B" w14:textId="77777777" w:rsidR="001469B0" w:rsidRPr="001469B0" w:rsidRDefault="001469B0" w:rsidP="00B957BF">
            <w:pPr>
              <w:keepNext/>
              <w:jc w:val="both"/>
              <w:rPr>
                <w:rFonts w:eastAsia="Calibri" w:cs="Arial"/>
              </w:rPr>
            </w:pPr>
            <w:r w:rsidRPr="001469B0">
              <w:rPr>
                <w:rFonts w:eastAsia="Calibri" w:cs="Arial"/>
              </w:rPr>
              <w:t>Promotion of typical grassland cultures as a mechanism to support the conservation of migratory grassland birds</w:t>
            </w:r>
          </w:p>
          <w:p w14:paraId="749FE6B6" w14:textId="77777777" w:rsidR="001469B0" w:rsidRPr="001469B0" w:rsidRDefault="001469B0" w:rsidP="00B957BF">
            <w:pPr>
              <w:keepNext/>
              <w:jc w:val="both"/>
              <w:rPr>
                <w:rFonts w:eastAsia="Calibri" w:cs="Arial"/>
              </w:rPr>
            </w:pPr>
          </w:p>
          <w:p w14:paraId="3562CA21" w14:textId="77777777" w:rsidR="001469B0" w:rsidRPr="001469B0" w:rsidRDefault="001469B0" w:rsidP="00B957BF">
            <w:pPr>
              <w:keepNext/>
              <w:jc w:val="both"/>
              <w:rPr>
                <w:rFonts w:eastAsia="Calibri" w:cs="Arial"/>
                <w:b/>
                <w:bCs/>
              </w:rPr>
            </w:pPr>
            <w:r w:rsidRPr="001469B0">
              <w:rPr>
                <w:rFonts w:eastAsia="Calibri" w:cs="Arial"/>
                <w:b/>
                <w:bCs/>
              </w:rPr>
              <w:t xml:space="preserve">Suggested Products: </w:t>
            </w:r>
          </w:p>
          <w:p w14:paraId="29F13120" w14:textId="77777777" w:rsidR="001469B0" w:rsidRPr="001469B0" w:rsidRDefault="001469B0" w:rsidP="00B957BF">
            <w:pPr>
              <w:keepNext/>
              <w:jc w:val="both"/>
              <w:rPr>
                <w:rFonts w:eastAsia="Calibri" w:cs="Arial"/>
              </w:rPr>
            </w:pPr>
            <w:r w:rsidRPr="001469B0">
              <w:rPr>
                <w:rFonts w:eastAsia="Calibri" w:cs="Arial"/>
              </w:rPr>
              <w:t xml:space="preserve">Chapter in the e-book "Grassland Cultures" of action 1.7 with overlay of migratory bird areas/associated </w:t>
            </w:r>
            <w:proofErr w:type="gramStart"/>
            <w:r w:rsidRPr="001469B0">
              <w:rPr>
                <w:rFonts w:eastAsia="Calibri" w:cs="Arial"/>
              </w:rPr>
              <w:t>cultures;</w:t>
            </w:r>
            <w:proofErr w:type="gramEnd"/>
          </w:p>
          <w:p w14:paraId="22486094" w14:textId="24F66A00" w:rsidR="00885FFD" w:rsidRPr="006E2667" w:rsidRDefault="001469B0" w:rsidP="00B957BF">
            <w:pPr>
              <w:tabs>
                <w:tab w:val="left" w:pos="2625"/>
              </w:tabs>
              <w:jc w:val="both"/>
              <w:rPr>
                <w:rFonts w:eastAsia="Calibri" w:cs="Arial"/>
                <w:b/>
                <w:bCs/>
              </w:rPr>
            </w:pPr>
            <w:r w:rsidRPr="001469B0">
              <w:rPr>
                <w:rFonts w:eastAsia="Calibri" w:cs="Arial"/>
              </w:rPr>
              <w:t xml:space="preserve"> Meetings of producers and ranchers in celebrations of typical grassland cultures </w:t>
            </w:r>
            <w:r w:rsidRPr="001469B0">
              <w:rPr>
                <w:rFonts w:eastAsia="Calibri" w:cs="Arial"/>
                <w:color w:val="196B24"/>
              </w:rPr>
              <w:t>(e.g. Grassland Alliance Meetings).</w:t>
            </w:r>
          </w:p>
        </w:tc>
        <w:tc>
          <w:tcPr>
            <w:tcW w:w="4944" w:type="dxa"/>
            <w:vAlign w:val="center"/>
          </w:tcPr>
          <w:p w14:paraId="4DADC9C8" w14:textId="77777777" w:rsidR="00885FFD" w:rsidRPr="006E2667" w:rsidRDefault="00885FFD" w:rsidP="00B957BF">
            <w:pPr>
              <w:tabs>
                <w:tab w:val="left" w:pos="2625"/>
              </w:tabs>
              <w:jc w:val="both"/>
              <w:rPr>
                <w:rFonts w:eastAsia="Calibri" w:cs="Arial"/>
                <w:b/>
                <w:bCs/>
              </w:rPr>
            </w:pPr>
          </w:p>
        </w:tc>
      </w:tr>
      <w:tr w:rsidR="00885FFD" w:rsidRPr="00B03533" w14:paraId="0B40D8E9" w14:textId="77777777" w:rsidTr="00516D6E">
        <w:tc>
          <w:tcPr>
            <w:tcW w:w="645" w:type="dxa"/>
            <w:vAlign w:val="center"/>
          </w:tcPr>
          <w:p w14:paraId="19893417" w14:textId="07837DAB" w:rsidR="00885FFD" w:rsidRPr="00B03533" w:rsidRDefault="00EC48DD" w:rsidP="00B957BF">
            <w:pPr>
              <w:tabs>
                <w:tab w:val="left" w:pos="2625"/>
              </w:tabs>
              <w:jc w:val="both"/>
              <w:rPr>
                <w:rFonts w:cs="Arial"/>
                <w:b/>
                <w:bCs/>
              </w:rPr>
            </w:pPr>
            <w:r w:rsidRPr="00EC48DD">
              <w:rPr>
                <w:rFonts w:eastAsia="Calibri" w:cs="Arial"/>
                <w:b/>
                <w:bCs/>
              </w:rPr>
              <w:t>1.9/ 1.10</w:t>
            </w:r>
          </w:p>
        </w:tc>
        <w:tc>
          <w:tcPr>
            <w:tcW w:w="4266" w:type="dxa"/>
            <w:gridSpan w:val="2"/>
            <w:vAlign w:val="center"/>
          </w:tcPr>
          <w:p w14:paraId="3FA028ED" w14:textId="668032E4" w:rsidR="00885FFD" w:rsidRPr="006E2667" w:rsidRDefault="00066DA9" w:rsidP="00B957BF">
            <w:pPr>
              <w:tabs>
                <w:tab w:val="left" w:pos="2625"/>
              </w:tabs>
              <w:jc w:val="both"/>
              <w:rPr>
                <w:rFonts w:eastAsia="Calibri" w:cs="Arial"/>
                <w:b/>
                <w:bCs/>
              </w:rPr>
            </w:pPr>
            <w:r w:rsidRPr="00066DA9">
              <w:rPr>
                <w:rFonts w:eastAsia="Calibri" w:cs="Arial"/>
              </w:rPr>
              <w:t>Promote the use of native seeds and forage plants in pastoral systems</w:t>
            </w:r>
          </w:p>
        </w:tc>
        <w:tc>
          <w:tcPr>
            <w:tcW w:w="4705" w:type="dxa"/>
            <w:gridSpan w:val="2"/>
            <w:vAlign w:val="center"/>
          </w:tcPr>
          <w:p w14:paraId="7D375A19" w14:textId="77777777" w:rsidR="00516D6E" w:rsidRPr="00516D6E" w:rsidRDefault="00516D6E" w:rsidP="00B957BF">
            <w:pPr>
              <w:keepNext/>
              <w:jc w:val="center"/>
              <w:rPr>
                <w:rFonts w:eastAsia="Calibri" w:cs="Arial"/>
                <w:color w:val="0070C0"/>
              </w:rPr>
            </w:pPr>
            <w:r w:rsidRPr="00516D6E">
              <w:rPr>
                <w:rFonts w:eastAsia="Calibri" w:cs="Arial"/>
                <w:color w:val="0070C0"/>
              </w:rPr>
              <w:t>Develop techniques for</w:t>
            </w:r>
            <w:r w:rsidRPr="00516D6E">
              <w:rPr>
                <w:rFonts w:eastAsia="Calibri" w:cs="Arial"/>
              </w:rPr>
              <w:t xml:space="preserve"> the use of native seeds and forage plants in pastoral systems</w:t>
            </w:r>
            <w:r w:rsidRPr="00516D6E">
              <w:rPr>
                <w:rFonts w:eastAsia="Calibri" w:cs="Arial"/>
                <w:color w:val="0070C0"/>
              </w:rPr>
              <w:t xml:space="preserve"> for the recovery of degraded areas.</w:t>
            </w:r>
          </w:p>
          <w:p w14:paraId="4F885E2D" w14:textId="77777777" w:rsidR="00516D6E" w:rsidRPr="00516D6E" w:rsidRDefault="00516D6E" w:rsidP="00B957BF">
            <w:pPr>
              <w:keepNext/>
              <w:jc w:val="center"/>
              <w:rPr>
                <w:rFonts w:eastAsia="Calibri" w:cs="Arial"/>
              </w:rPr>
            </w:pPr>
          </w:p>
          <w:p w14:paraId="3D91D02C" w14:textId="77777777" w:rsidR="00516D6E" w:rsidRPr="00516D6E" w:rsidRDefault="00516D6E" w:rsidP="00B957BF">
            <w:pPr>
              <w:keepNext/>
              <w:jc w:val="center"/>
              <w:rPr>
                <w:rFonts w:eastAsia="Calibri" w:cs="Arial"/>
              </w:rPr>
            </w:pPr>
            <w:r w:rsidRPr="00516D6E">
              <w:rPr>
                <w:rFonts w:eastAsia="Calibri" w:cs="Arial"/>
                <w:b/>
                <w:bCs/>
              </w:rPr>
              <w:t xml:space="preserve">Suggested Products: </w:t>
            </w:r>
          </w:p>
          <w:p w14:paraId="1DEBEA13" w14:textId="77777777" w:rsidR="00516D6E" w:rsidRPr="00516D6E" w:rsidRDefault="00516D6E" w:rsidP="00B957BF">
            <w:pPr>
              <w:keepNext/>
              <w:jc w:val="center"/>
              <w:rPr>
                <w:rFonts w:eastAsia="Calibri" w:cs="Arial"/>
              </w:rPr>
            </w:pPr>
            <w:r w:rsidRPr="00516D6E">
              <w:rPr>
                <w:rFonts w:eastAsia="Calibri" w:cs="Arial"/>
              </w:rPr>
              <w:t xml:space="preserve">Compilation of information in the </w:t>
            </w:r>
            <w:proofErr w:type="spellStart"/>
            <w:r w:rsidRPr="00516D6E">
              <w:rPr>
                <w:rFonts w:eastAsia="Calibri" w:cs="Arial"/>
              </w:rPr>
              <w:t>ebook</w:t>
            </w:r>
            <w:proofErr w:type="spellEnd"/>
            <w:r w:rsidRPr="00516D6E">
              <w:rPr>
                <w:rFonts w:eastAsia="Calibri" w:cs="Arial"/>
              </w:rPr>
              <w:t xml:space="preserve"> (action 1.7) on good management practices and use of native seeds and </w:t>
            </w:r>
            <w:proofErr w:type="gramStart"/>
            <w:r w:rsidRPr="00516D6E">
              <w:rPr>
                <w:rFonts w:eastAsia="Calibri" w:cs="Arial"/>
              </w:rPr>
              <w:t>forages;</w:t>
            </w:r>
            <w:proofErr w:type="gramEnd"/>
          </w:p>
          <w:p w14:paraId="7E4EEC61" w14:textId="7E7F9651" w:rsidR="00885FFD" w:rsidRPr="006E2667" w:rsidRDefault="00516D6E" w:rsidP="00B957BF">
            <w:pPr>
              <w:tabs>
                <w:tab w:val="left" w:pos="2625"/>
              </w:tabs>
              <w:jc w:val="both"/>
              <w:rPr>
                <w:rFonts w:eastAsia="Calibri" w:cs="Arial"/>
                <w:b/>
                <w:bCs/>
              </w:rPr>
            </w:pPr>
            <w:r w:rsidRPr="00516D6E">
              <w:rPr>
                <w:rFonts w:eastAsia="Calibri" w:cs="Arial"/>
              </w:rPr>
              <w:t xml:space="preserve"> Creation of a network of available grassland seed banks.</w:t>
            </w:r>
          </w:p>
        </w:tc>
        <w:tc>
          <w:tcPr>
            <w:tcW w:w="4944" w:type="dxa"/>
            <w:vAlign w:val="center"/>
          </w:tcPr>
          <w:p w14:paraId="34CF2EBD" w14:textId="77777777" w:rsidR="00885FFD" w:rsidRPr="006E2667" w:rsidRDefault="00885FFD" w:rsidP="00B957BF">
            <w:pPr>
              <w:tabs>
                <w:tab w:val="left" w:pos="2625"/>
              </w:tabs>
              <w:jc w:val="both"/>
              <w:rPr>
                <w:rFonts w:eastAsia="Calibri" w:cs="Arial"/>
                <w:b/>
                <w:bCs/>
              </w:rPr>
            </w:pPr>
          </w:p>
        </w:tc>
      </w:tr>
    </w:tbl>
    <w:p w14:paraId="396F79D1" w14:textId="77777777" w:rsidR="00422D14" w:rsidRDefault="00422D14" w:rsidP="00D12EE2">
      <w:pPr>
        <w:tabs>
          <w:tab w:val="left" w:pos="2625"/>
        </w:tabs>
        <w:jc w:val="both"/>
        <w:rPr>
          <w:rFonts w:cs="Arial"/>
          <w:b/>
          <w:bCs/>
        </w:rPr>
      </w:pPr>
    </w:p>
    <w:p w14:paraId="7A149ACF" w14:textId="77777777" w:rsidR="0008709C" w:rsidRPr="0008709C" w:rsidRDefault="0008709C" w:rsidP="0008709C">
      <w:pPr>
        <w:tabs>
          <w:tab w:val="left" w:pos="2625"/>
        </w:tabs>
        <w:jc w:val="both"/>
        <w:rPr>
          <w:rFonts w:cs="Arial"/>
          <w:b/>
          <w:bCs/>
        </w:rPr>
      </w:pPr>
      <w:r w:rsidRPr="0008709C">
        <w:rPr>
          <w:rFonts w:cs="Arial"/>
          <w:b/>
          <w:bCs/>
        </w:rPr>
        <w:t>General comments on objective 1</w:t>
      </w:r>
    </w:p>
    <w:p w14:paraId="0383F41C" w14:textId="77777777" w:rsidR="0008709C" w:rsidRPr="0008709C" w:rsidRDefault="0008709C" w:rsidP="0008709C">
      <w:pPr>
        <w:tabs>
          <w:tab w:val="left" w:pos="540"/>
          <w:tab w:val="left" w:pos="2625"/>
        </w:tabs>
        <w:jc w:val="both"/>
        <w:rPr>
          <w:rFonts w:cs="Arial"/>
        </w:rPr>
      </w:pPr>
      <w:r w:rsidRPr="0008709C">
        <w:rPr>
          <w:rFonts w:cs="Arial"/>
        </w:rPr>
        <w:t>1.</w:t>
      </w:r>
      <w:r w:rsidRPr="0008709C">
        <w:rPr>
          <w:rFonts w:cs="Arial"/>
        </w:rPr>
        <w:tab/>
        <w:t>More specific action would be needed around habitat conversion.</w:t>
      </w:r>
    </w:p>
    <w:p w14:paraId="783881DA" w14:textId="77777777" w:rsidR="0008709C" w:rsidRPr="0008709C" w:rsidRDefault="0008709C" w:rsidP="0008709C">
      <w:pPr>
        <w:tabs>
          <w:tab w:val="left" w:pos="540"/>
          <w:tab w:val="left" w:pos="2625"/>
        </w:tabs>
        <w:jc w:val="both"/>
        <w:rPr>
          <w:rFonts w:cs="Arial"/>
        </w:rPr>
      </w:pPr>
      <w:r w:rsidRPr="0008709C">
        <w:rPr>
          <w:rFonts w:cs="Arial"/>
        </w:rPr>
        <w:t>2.</w:t>
      </w:r>
      <w:r w:rsidRPr="0008709C">
        <w:rPr>
          <w:rFonts w:cs="Arial"/>
        </w:rPr>
        <w:tab/>
        <w:t xml:space="preserve">See how it is connected and </w:t>
      </w:r>
      <w:proofErr w:type="gramStart"/>
      <w:r w:rsidRPr="0008709C">
        <w:rPr>
          <w:rFonts w:cs="Arial"/>
        </w:rPr>
        <w:t>align</w:t>
      </w:r>
      <w:proofErr w:type="gramEnd"/>
      <w:r w:rsidRPr="0008709C">
        <w:rPr>
          <w:rFonts w:cs="Arial"/>
        </w:rPr>
        <w:t xml:space="preserve"> with the Shorebird Action Plan.</w:t>
      </w:r>
    </w:p>
    <w:p w14:paraId="2ADA846E" w14:textId="77777777" w:rsidR="0008709C" w:rsidRPr="0008709C" w:rsidRDefault="0008709C" w:rsidP="0008709C">
      <w:pPr>
        <w:tabs>
          <w:tab w:val="left" w:pos="540"/>
          <w:tab w:val="left" w:pos="2625"/>
        </w:tabs>
        <w:jc w:val="both"/>
        <w:rPr>
          <w:rFonts w:cs="Arial"/>
        </w:rPr>
      </w:pPr>
      <w:r w:rsidRPr="0008709C">
        <w:rPr>
          <w:rFonts w:cs="Arial"/>
        </w:rPr>
        <w:t>3.</w:t>
      </w:r>
      <w:r w:rsidRPr="0008709C">
        <w:rPr>
          <w:rFonts w:cs="Arial"/>
        </w:rPr>
        <w:tab/>
        <w:t xml:space="preserve">We need governments to first accept and recognize threatened shorebird and grassland bird conservation areas (KBAs, WHSRN sites, etc.). </w:t>
      </w:r>
    </w:p>
    <w:p w14:paraId="1C1729BC" w14:textId="77777777" w:rsidR="0008709C" w:rsidRPr="0008709C" w:rsidRDefault="0008709C" w:rsidP="0008709C">
      <w:pPr>
        <w:tabs>
          <w:tab w:val="left" w:pos="540"/>
          <w:tab w:val="left" w:pos="2625"/>
        </w:tabs>
        <w:jc w:val="both"/>
        <w:rPr>
          <w:rFonts w:cs="Arial"/>
        </w:rPr>
      </w:pPr>
      <w:r w:rsidRPr="0008709C">
        <w:rPr>
          <w:rFonts w:cs="Arial"/>
        </w:rPr>
        <w:t>4.</w:t>
      </w:r>
      <w:r w:rsidRPr="0008709C">
        <w:rPr>
          <w:rFonts w:cs="Arial"/>
        </w:rPr>
        <w:tab/>
        <w:t xml:space="preserve">Focus not only on KBAs but also on WHSRN sites to execute action plans. </w:t>
      </w:r>
    </w:p>
    <w:p w14:paraId="3FA8C67F" w14:textId="77777777" w:rsidR="0008709C" w:rsidRPr="0008709C" w:rsidRDefault="0008709C" w:rsidP="0008709C">
      <w:pPr>
        <w:tabs>
          <w:tab w:val="left" w:pos="540"/>
          <w:tab w:val="left" w:pos="2625"/>
        </w:tabs>
        <w:jc w:val="both"/>
        <w:rPr>
          <w:rFonts w:cs="Arial"/>
        </w:rPr>
      </w:pPr>
      <w:r w:rsidRPr="0008709C">
        <w:rPr>
          <w:rFonts w:cs="Arial"/>
        </w:rPr>
        <w:t>5.</w:t>
      </w:r>
      <w:r w:rsidRPr="0008709C">
        <w:rPr>
          <w:rFonts w:cs="Arial"/>
        </w:rPr>
        <w:tab/>
        <w:t>Better define what we mean by good management practices.</w:t>
      </w:r>
    </w:p>
    <w:p w14:paraId="48D3CEA0" w14:textId="77777777" w:rsidR="0008709C" w:rsidRPr="0008709C" w:rsidRDefault="0008709C" w:rsidP="0008709C">
      <w:pPr>
        <w:tabs>
          <w:tab w:val="left" w:pos="540"/>
          <w:tab w:val="left" w:pos="2625"/>
        </w:tabs>
        <w:jc w:val="both"/>
        <w:rPr>
          <w:rFonts w:cs="Arial"/>
        </w:rPr>
      </w:pPr>
      <w:r w:rsidRPr="0008709C">
        <w:rPr>
          <w:rFonts w:cs="Arial"/>
        </w:rPr>
        <w:t>6.</w:t>
      </w:r>
      <w:r w:rsidRPr="0008709C">
        <w:rPr>
          <w:rFonts w:cs="Arial"/>
        </w:rPr>
        <w:tab/>
        <w:t>Quantify the hectares for protected areas.</w:t>
      </w:r>
    </w:p>
    <w:p w14:paraId="00AABDD3" w14:textId="78126E95" w:rsidR="0008709C" w:rsidRPr="0008709C" w:rsidRDefault="0008709C" w:rsidP="0008709C">
      <w:pPr>
        <w:tabs>
          <w:tab w:val="left" w:pos="540"/>
          <w:tab w:val="left" w:pos="2625"/>
        </w:tabs>
        <w:ind w:left="450" w:hanging="450"/>
        <w:jc w:val="both"/>
        <w:rPr>
          <w:rFonts w:cs="Arial"/>
        </w:rPr>
      </w:pPr>
      <w:r w:rsidRPr="0008709C">
        <w:rPr>
          <w:rFonts w:cs="Arial"/>
        </w:rPr>
        <w:t>7.</w:t>
      </w:r>
      <w:r w:rsidRPr="0008709C">
        <w:rPr>
          <w:rFonts w:cs="Arial"/>
        </w:rPr>
        <w:tab/>
        <w:t>Highlight the importance of sustainable livestock farming as the only ally to continue conserving the ecosystem, to implement actions to promote, develop and strengthen good management practices (GMP) of the habitats of migratory grassland birds.</w:t>
      </w:r>
    </w:p>
    <w:p w14:paraId="3140F822" w14:textId="77777777" w:rsidR="0008709C" w:rsidRPr="0008709C" w:rsidRDefault="0008709C" w:rsidP="0008709C">
      <w:pPr>
        <w:tabs>
          <w:tab w:val="left" w:pos="540"/>
          <w:tab w:val="left" w:pos="2625"/>
        </w:tabs>
        <w:jc w:val="both"/>
        <w:rPr>
          <w:rFonts w:cs="Arial"/>
        </w:rPr>
      </w:pPr>
      <w:r w:rsidRPr="0008709C">
        <w:rPr>
          <w:rFonts w:cs="Arial"/>
        </w:rPr>
        <w:lastRenderedPageBreak/>
        <w:t>8.</w:t>
      </w:r>
      <w:r w:rsidRPr="0008709C">
        <w:rPr>
          <w:rFonts w:cs="Arial"/>
        </w:rPr>
        <w:tab/>
        <w:t xml:space="preserve">Recommend governments approach Birdlife partners in each country to start </w:t>
      </w:r>
      <w:proofErr w:type="spellStart"/>
      <w:r w:rsidRPr="0008709C">
        <w:rPr>
          <w:rFonts w:cs="Arial"/>
        </w:rPr>
        <w:t>organising</w:t>
      </w:r>
      <w:proofErr w:type="spellEnd"/>
      <w:r w:rsidRPr="0008709C">
        <w:rPr>
          <w:rFonts w:cs="Arial"/>
        </w:rPr>
        <w:t xml:space="preserve"> and implementing actions: Support to implementers. </w:t>
      </w:r>
    </w:p>
    <w:p w14:paraId="247BF7D6" w14:textId="77777777" w:rsidR="0008709C" w:rsidRPr="0008709C" w:rsidRDefault="0008709C" w:rsidP="0008709C">
      <w:pPr>
        <w:tabs>
          <w:tab w:val="left" w:pos="540"/>
          <w:tab w:val="left" w:pos="2625"/>
        </w:tabs>
        <w:jc w:val="both"/>
        <w:rPr>
          <w:rFonts w:cs="Arial"/>
        </w:rPr>
      </w:pPr>
      <w:r w:rsidRPr="0008709C">
        <w:rPr>
          <w:rFonts w:cs="Arial"/>
        </w:rPr>
        <w:t>9.</w:t>
      </w:r>
      <w:r w:rsidRPr="0008709C">
        <w:rPr>
          <w:rFonts w:cs="Arial"/>
        </w:rPr>
        <w:tab/>
        <w:t xml:space="preserve">Specify that when we talk about livestock management we do not refer to the fact that it is done in a sustainable way and in natural pastures. </w:t>
      </w:r>
    </w:p>
    <w:p w14:paraId="42DF96A9" w14:textId="77777777" w:rsidR="0008709C" w:rsidRPr="0008709C" w:rsidRDefault="0008709C" w:rsidP="0008709C">
      <w:pPr>
        <w:tabs>
          <w:tab w:val="left" w:pos="540"/>
          <w:tab w:val="left" w:pos="2625"/>
        </w:tabs>
        <w:jc w:val="both"/>
        <w:rPr>
          <w:rFonts w:cs="Arial"/>
        </w:rPr>
      </w:pPr>
      <w:r w:rsidRPr="0008709C">
        <w:rPr>
          <w:rFonts w:cs="Arial"/>
        </w:rPr>
        <w:t>10.</w:t>
      </w:r>
      <w:r w:rsidRPr="0008709C">
        <w:rPr>
          <w:rFonts w:cs="Arial"/>
        </w:rPr>
        <w:tab/>
        <w:t>The use of biological corridors in grain agriculture should be encouraged.</w:t>
      </w:r>
    </w:p>
    <w:p w14:paraId="0E025E2C" w14:textId="77777777" w:rsidR="0008709C" w:rsidRDefault="0008709C" w:rsidP="00D12EE2">
      <w:pPr>
        <w:tabs>
          <w:tab w:val="left" w:pos="2625"/>
        </w:tabs>
        <w:jc w:val="both"/>
        <w:rPr>
          <w:rFonts w:cs="Arial"/>
        </w:rPr>
      </w:pPr>
    </w:p>
    <w:p w14:paraId="259A58B8" w14:textId="459DA36D" w:rsidR="008864B0" w:rsidRDefault="008864B0">
      <w:pPr>
        <w:rPr>
          <w:rFonts w:cs="Arial"/>
        </w:rPr>
      </w:pPr>
      <w:r>
        <w:rPr>
          <w:rFonts w:cs="Arial"/>
        </w:rPr>
        <w:br w:type="page"/>
      </w:r>
    </w:p>
    <w:p w14:paraId="4B936F5A" w14:textId="77777777" w:rsidR="008864B0" w:rsidRDefault="008864B0" w:rsidP="00D12EE2">
      <w:pPr>
        <w:tabs>
          <w:tab w:val="left" w:pos="2625"/>
        </w:tabs>
        <w:jc w:val="both"/>
        <w:rPr>
          <w:rFonts w:cs="Arial"/>
        </w:rPr>
      </w:pPr>
    </w:p>
    <w:tbl>
      <w:tblPr>
        <w:tblStyle w:val="TableGrid"/>
        <w:tblW w:w="0" w:type="auto"/>
        <w:tblLook w:val="04A0" w:firstRow="1" w:lastRow="0" w:firstColumn="1" w:lastColumn="0" w:noHBand="0" w:noVBand="1"/>
      </w:tblPr>
      <w:tblGrid>
        <w:gridCol w:w="625"/>
        <w:gridCol w:w="6480"/>
        <w:gridCol w:w="7455"/>
      </w:tblGrid>
      <w:tr w:rsidR="006A72A7" w14:paraId="583BC9E3" w14:textId="77777777" w:rsidTr="006A72A7">
        <w:tc>
          <w:tcPr>
            <w:tcW w:w="14560" w:type="dxa"/>
            <w:gridSpan w:val="3"/>
            <w:shd w:val="clear" w:color="auto" w:fill="92D050"/>
          </w:tcPr>
          <w:p w14:paraId="78907094" w14:textId="65848B33" w:rsidR="006A72A7" w:rsidRDefault="006A72A7" w:rsidP="006A72A7">
            <w:pPr>
              <w:tabs>
                <w:tab w:val="left" w:pos="2625"/>
              </w:tabs>
              <w:jc w:val="center"/>
              <w:rPr>
                <w:rFonts w:cs="Arial"/>
              </w:rPr>
            </w:pPr>
            <w:bookmarkStart w:id="0" w:name="_Hlk205976973"/>
            <w:r w:rsidRPr="006E2667">
              <w:rPr>
                <w:rFonts w:eastAsia="Calibri" w:cs="Arial"/>
                <w:b/>
                <w:bCs/>
                <w:color w:val="000000" w:themeColor="text1"/>
              </w:rPr>
              <w:t xml:space="preserve">SPECIFIC OBJECTIVE </w:t>
            </w:r>
            <w:r>
              <w:rPr>
                <w:rFonts w:eastAsia="Calibri" w:cs="Arial"/>
                <w:b/>
                <w:bCs/>
                <w:color w:val="000000" w:themeColor="text1"/>
              </w:rPr>
              <w:t>2</w:t>
            </w:r>
            <w:r w:rsidRPr="006E2667">
              <w:rPr>
                <w:rFonts w:eastAsia="Calibri" w:cs="Arial"/>
                <w:b/>
                <w:bCs/>
                <w:color w:val="000000" w:themeColor="text1"/>
              </w:rPr>
              <w:t xml:space="preserve"> OF THE ACTION PLAN</w:t>
            </w:r>
          </w:p>
        </w:tc>
      </w:tr>
      <w:tr w:rsidR="006A72A7" w14:paraId="4D6E277A" w14:textId="77777777" w:rsidTr="006A72A7">
        <w:tc>
          <w:tcPr>
            <w:tcW w:w="625" w:type="dxa"/>
            <w:shd w:val="clear" w:color="auto" w:fill="92D050"/>
          </w:tcPr>
          <w:p w14:paraId="08BCE781" w14:textId="77777777" w:rsidR="006A72A7" w:rsidRDefault="006A72A7" w:rsidP="006A72A7">
            <w:pPr>
              <w:tabs>
                <w:tab w:val="left" w:pos="2625"/>
              </w:tabs>
              <w:jc w:val="both"/>
              <w:rPr>
                <w:rFonts w:cs="Arial"/>
              </w:rPr>
            </w:pPr>
          </w:p>
        </w:tc>
        <w:tc>
          <w:tcPr>
            <w:tcW w:w="6480" w:type="dxa"/>
            <w:shd w:val="clear" w:color="auto" w:fill="92D050"/>
          </w:tcPr>
          <w:p w14:paraId="5209F1C4" w14:textId="7E6F9081" w:rsidR="006A72A7" w:rsidRDefault="006A72A7" w:rsidP="006A72A7">
            <w:pPr>
              <w:tabs>
                <w:tab w:val="left" w:pos="2625"/>
              </w:tabs>
              <w:jc w:val="both"/>
              <w:rPr>
                <w:rFonts w:cs="Arial"/>
              </w:rPr>
            </w:pPr>
            <w:r w:rsidRPr="006E2667">
              <w:rPr>
                <w:rFonts w:eastAsia="Calibri" w:cs="Arial"/>
                <w:b/>
                <w:bCs/>
                <w:color w:val="000000" w:themeColor="text1"/>
              </w:rPr>
              <w:t xml:space="preserve">Objectives </w:t>
            </w:r>
            <w:r>
              <w:rPr>
                <w:rFonts w:eastAsia="Calibri" w:cs="Arial"/>
                <w:b/>
                <w:bCs/>
                <w:color w:val="000000" w:themeColor="text1"/>
              </w:rPr>
              <w:t>o</w:t>
            </w:r>
            <w:r w:rsidRPr="006E2667">
              <w:rPr>
                <w:rFonts w:eastAsia="Calibri" w:cs="Arial"/>
                <w:b/>
                <w:bCs/>
                <w:color w:val="000000" w:themeColor="text1"/>
              </w:rPr>
              <w:t xml:space="preserve">f </w:t>
            </w:r>
            <w:r>
              <w:rPr>
                <w:rFonts w:eastAsia="Calibri" w:cs="Arial"/>
                <w:b/>
                <w:bCs/>
                <w:color w:val="000000" w:themeColor="text1"/>
              </w:rPr>
              <w:t>t</w:t>
            </w:r>
            <w:r w:rsidRPr="006E2667">
              <w:rPr>
                <w:rFonts w:eastAsia="Calibri" w:cs="Arial"/>
                <w:b/>
                <w:bCs/>
                <w:color w:val="000000" w:themeColor="text1"/>
              </w:rPr>
              <w:t>he 2020 Virtual Meeting</w:t>
            </w:r>
          </w:p>
        </w:tc>
        <w:tc>
          <w:tcPr>
            <w:tcW w:w="7455" w:type="dxa"/>
            <w:shd w:val="clear" w:color="auto" w:fill="92D050"/>
            <w:vAlign w:val="center"/>
          </w:tcPr>
          <w:p w14:paraId="628CC4FE" w14:textId="19078FF0" w:rsidR="006A72A7" w:rsidRDefault="006A72A7" w:rsidP="006A72A7">
            <w:pPr>
              <w:tabs>
                <w:tab w:val="left" w:pos="2625"/>
              </w:tabs>
              <w:jc w:val="both"/>
              <w:rPr>
                <w:rFonts w:cs="Arial"/>
              </w:rPr>
            </w:pPr>
            <w:r w:rsidRPr="006E2667">
              <w:rPr>
                <w:rFonts w:eastAsia="Calibri" w:cs="Arial"/>
                <w:b/>
                <w:bCs/>
                <w:color w:val="000000" w:themeColor="text1"/>
              </w:rPr>
              <w:t>MOS3 2024</w:t>
            </w:r>
          </w:p>
        </w:tc>
      </w:tr>
      <w:tr w:rsidR="006A72A7" w14:paraId="6C01B87F" w14:textId="77777777" w:rsidTr="006A72A7">
        <w:tc>
          <w:tcPr>
            <w:tcW w:w="625" w:type="dxa"/>
          </w:tcPr>
          <w:p w14:paraId="15ED600B" w14:textId="6D226E9F" w:rsidR="006A72A7" w:rsidRPr="006A72A7" w:rsidRDefault="006A72A7" w:rsidP="006A72A7">
            <w:pPr>
              <w:tabs>
                <w:tab w:val="left" w:pos="2625"/>
              </w:tabs>
              <w:jc w:val="both"/>
              <w:rPr>
                <w:rFonts w:cs="Arial"/>
                <w:b/>
                <w:bCs/>
              </w:rPr>
            </w:pPr>
            <w:r w:rsidRPr="006A72A7">
              <w:rPr>
                <w:rFonts w:cs="Arial"/>
                <w:b/>
                <w:bCs/>
              </w:rPr>
              <w:t>2</w:t>
            </w:r>
          </w:p>
        </w:tc>
        <w:tc>
          <w:tcPr>
            <w:tcW w:w="6480" w:type="dxa"/>
          </w:tcPr>
          <w:p w14:paraId="4E8A4EFA" w14:textId="02CC6157" w:rsidR="006A72A7" w:rsidRDefault="00E4291F" w:rsidP="006A72A7">
            <w:pPr>
              <w:tabs>
                <w:tab w:val="left" w:pos="2625"/>
              </w:tabs>
              <w:jc w:val="both"/>
              <w:rPr>
                <w:rFonts w:cs="Arial"/>
              </w:rPr>
            </w:pPr>
            <w:r w:rsidRPr="00E4291F">
              <w:rPr>
                <w:rFonts w:cs="Arial"/>
              </w:rPr>
              <w:t>Develop and coordinate monitoring and research programs for MoU species, their habitats, and grassland ecosystems.</w:t>
            </w:r>
          </w:p>
        </w:tc>
        <w:tc>
          <w:tcPr>
            <w:tcW w:w="7455" w:type="dxa"/>
          </w:tcPr>
          <w:p w14:paraId="2B04A384" w14:textId="09861FD8" w:rsidR="006A72A7" w:rsidRPr="00B9693A" w:rsidRDefault="00B9693A" w:rsidP="006A72A7">
            <w:pPr>
              <w:tabs>
                <w:tab w:val="left" w:pos="2625"/>
              </w:tabs>
              <w:jc w:val="both"/>
              <w:rPr>
                <w:rFonts w:cs="Arial"/>
              </w:rPr>
            </w:pPr>
            <w:r w:rsidRPr="00B9693A">
              <w:rPr>
                <w:rFonts w:eastAsia="Calibri" w:cs="Arial"/>
                <w:color w:val="0070C0"/>
                <w:kern w:val="2"/>
                <w14:ligatures w14:val="standardContextual"/>
              </w:rPr>
              <w:t xml:space="preserve">RESEARCH AND MONITORING: By 2029, get the signatory countries to include in their National Plans the prioritization/facilitation/financing of state institutions, lines of </w:t>
            </w:r>
            <w:r w:rsidRPr="00B9693A">
              <w:rPr>
                <w:rFonts w:eastAsia="Calibri" w:cs="Arial"/>
                <w:strike/>
                <w:color w:val="FF0000"/>
                <w:kern w:val="2"/>
                <w14:ligatures w14:val="standardContextual"/>
              </w:rPr>
              <w:t xml:space="preserve">Develop and coordinate </w:t>
            </w:r>
            <w:r w:rsidRPr="00B9693A">
              <w:rPr>
                <w:rFonts w:eastAsia="Calibri" w:cs="Arial"/>
                <w:kern w:val="2"/>
                <w14:ligatures w14:val="standardContextual"/>
              </w:rPr>
              <w:t>research and monitoring programs for the species of the MOU, their habitats and grassland ecosystems</w:t>
            </w:r>
          </w:p>
        </w:tc>
      </w:tr>
      <w:bookmarkEnd w:id="0"/>
    </w:tbl>
    <w:p w14:paraId="0BA4D5AA" w14:textId="77777777" w:rsidR="00AB6B74" w:rsidRDefault="00AB6B74" w:rsidP="00D12EE2">
      <w:pPr>
        <w:tabs>
          <w:tab w:val="left" w:pos="2625"/>
        </w:tabs>
        <w:jc w:val="both"/>
        <w:rPr>
          <w:rFonts w:cs="Arial"/>
        </w:rPr>
      </w:pPr>
    </w:p>
    <w:tbl>
      <w:tblPr>
        <w:tblStyle w:val="TableGrid"/>
        <w:tblW w:w="0" w:type="auto"/>
        <w:tblLook w:val="04A0" w:firstRow="1" w:lastRow="0" w:firstColumn="1" w:lastColumn="0" w:noHBand="0" w:noVBand="1"/>
      </w:tblPr>
      <w:tblGrid>
        <w:gridCol w:w="715"/>
        <w:gridCol w:w="4680"/>
        <w:gridCol w:w="4860"/>
        <w:gridCol w:w="4305"/>
      </w:tblGrid>
      <w:tr w:rsidR="00E34F0C" w14:paraId="1ECBD40B" w14:textId="77777777" w:rsidTr="00A64214">
        <w:tc>
          <w:tcPr>
            <w:tcW w:w="14560" w:type="dxa"/>
            <w:gridSpan w:val="4"/>
            <w:shd w:val="clear" w:color="auto" w:fill="92D050"/>
          </w:tcPr>
          <w:p w14:paraId="7F6D4A64" w14:textId="4D68747A" w:rsidR="00E34F0C" w:rsidRDefault="00EF2F8C" w:rsidP="00CA5D78">
            <w:pPr>
              <w:tabs>
                <w:tab w:val="left" w:pos="2625"/>
              </w:tabs>
              <w:jc w:val="center"/>
              <w:rPr>
                <w:rFonts w:cs="Arial"/>
              </w:rPr>
            </w:pPr>
            <w:r w:rsidRPr="006E2667">
              <w:rPr>
                <w:rFonts w:eastAsia="Calibri" w:cs="Arial"/>
                <w:b/>
                <w:bCs/>
              </w:rPr>
              <w:t>ACTIONS UNDER SPECIFIC OBJECTIVE 2</w:t>
            </w:r>
          </w:p>
        </w:tc>
      </w:tr>
      <w:tr w:rsidR="008C6732" w14:paraId="4EA91961" w14:textId="77777777" w:rsidTr="00B9693A">
        <w:tc>
          <w:tcPr>
            <w:tcW w:w="715" w:type="dxa"/>
            <w:shd w:val="clear" w:color="auto" w:fill="92D050"/>
            <w:vAlign w:val="center"/>
          </w:tcPr>
          <w:p w14:paraId="0C926B43" w14:textId="77777777" w:rsidR="008C6732" w:rsidRDefault="008C6732" w:rsidP="00CA5D78">
            <w:pPr>
              <w:tabs>
                <w:tab w:val="left" w:pos="2625"/>
              </w:tabs>
              <w:jc w:val="both"/>
              <w:rPr>
                <w:rFonts w:cs="Arial"/>
              </w:rPr>
            </w:pPr>
          </w:p>
        </w:tc>
        <w:tc>
          <w:tcPr>
            <w:tcW w:w="4680" w:type="dxa"/>
            <w:shd w:val="clear" w:color="auto" w:fill="92D050"/>
            <w:vAlign w:val="center"/>
          </w:tcPr>
          <w:p w14:paraId="6829A4D5" w14:textId="6A7E9B9E" w:rsidR="008C6732" w:rsidRDefault="008C6732" w:rsidP="00CA5D78">
            <w:pPr>
              <w:tabs>
                <w:tab w:val="left" w:pos="2625"/>
              </w:tabs>
              <w:jc w:val="both"/>
              <w:rPr>
                <w:rFonts w:cs="Arial"/>
              </w:rPr>
            </w:pPr>
            <w:r w:rsidRPr="006E2667">
              <w:rPr>
                <w:rFonts w:eastAsia="Calibri" w:cs="Arial"/>
                <w:b/>
                <w:bCs/>
                <w:color w:val="000000" w:themeColor="text1"/>
              </w:rPr>
              <w:t>2020 Virtual Meeting Information</w:t>
            </w:r>
          </w:p>
        </w:tc>
        <w:tc>
          <w:tcPr>
            <w:tcW w:w="4860" w:type="dxa"/>
            <w:shd w:val="clear" w:color="auto" w:fill="92D050"/>
            <w:vAlign w:val="center"/>
          </w:tcPr>
          <w:p w14:paraId="20A561C3" w14:textId="1624EFF1" w:rsidR="008C6732" w:rsidRDefault="008C6732" w:rsidP="00CA5D78">
            <w:pPr>
              <w:tabs>
                <w:tab w:val="left" w:pos="2625"/>
              </w:tabs>
              <w:jc w:val="both"/>
              <w:rPr>
                <w:rFonts w:cs="Arial"/>
              </w:rPr>
            </w:pPr>
            <w:r w:rsidRPr="006E2667">
              <w:rPr>
                <w:rFonts w:eastAsia="Calibri" w:cs="Arial"/>
                <w:b/>
                <w:bCs/>
                <w:color w:val="000000" w:themeColor="text1"/>
              </w:rPr>
              <w:t>MOS3 2024</w:t>
            </w:r>
          </w:p>
        </w:tc>
        <w:tc>
          <w:tcPr>
            <w:tcW w:w="4305" w:type="dxa"/>
            <w:shd w:val="clear" w:color="auto" w:fill="92D050"/>
            <w:vAlign w:val="center"/>
          </w:tcPr>
          <w:p w14:paraId="03A43C47" w14:textId="2215A77A" w:rsidR="008C6732" w:rsidRDefault="008C6732" w:rsidP="00CA5D78">
            <w:pPr>
              <w:tabs>
                <w:tab w:val="left" w:pos="2625"/>
              </w:tabs>
              <w:jc w:val="both"/>
              <w:rPr>
                <w:rFonts w:cs="Arial"/>
              </w:rPr>
            </w:pPr>
            <w:r w:rsidRPr="006E2667">
              <w:rPr>
                <w:rFonts w:eastAsia="Calibri" w:cs="Arial"/>
                <w:b/>
                <w:bCs/>
                <w:color w:val="000000" w:themeColor="text1"/>
              </w:rPr>
              <w:t xml:space="preserve">Samarkand SPMS </w:t>
            </w:r>
          </w:p>
        </w:tc>
      </w:tr>
      <w:tr w:rsidR="008E62A4" w14:paraId="0F03C83D" w14:textId="77777777" w:rsidTr="00B9693A">
        <w:tc>
          <w:tcPr>
            <w:tcW w:w="715" w:type="dxa"/>
            <w:vAlign w:val="center"/>
          </w:tcPr>
          <w:p w14:paraId="483F70CF" w14:textId="26E5C8EE" w:rsidR="008E62A4" w:rsidRDefault="008E62A4" w:rsidP="00CA5D78">
            <w:pPr>
              <w:tabs>
                <w:tab w:val="left" w:pos="2625"/>
              </w:tabs>
              <w:jc w:val="both"/>
              <w:rPr>
                <w:rFonts w:cs="Arial"/>
              </w:rPr>
            </w:pPr>
            <w:r w:rsidRPr="006E2667">
              <w:rPr>
                <w:rFonts w:eastAsia="Calibri" w:cs="Arial"/>
                <w:b/>
                <w:bCs/>
              </w:rPr>
              <w:t>2.1</w:t>
            </w:r>
          </w:p>
        </w:tc>
        <w:tc>
          <w:tcPr>
            <w:tcW w:w="4680" w:type="dxa"/>
            <w:vAlign w:val="center"/>
          </w:tcPr>
          <w:p w14:paraId="44D7957B" w14:textId="3B978509" w:rsidR="008E62A4" w:rsidRDefault="008E62A4" w:rsidP="00CA5D78">
            <w:pPr>
              <w:tabs>
                <w:tab w:val="left" w:pos="2625"/>
              </w:tabs>
              <w:jc w:val="both"/>
              <w:rPr>
                <w:rFonts w:cs="Arial"/>
              </w:rPr>
            </w:pPr>
            <w:r w:rsidRPr="006E2667">
              <w:rPr>
                <w:rFonts w:eastAsia="Calibri" w:cs="Arial"/>
              </w:rPr>
              <w:t>Facilitate access to existing information and improve distribution maps and key areas of the Memorandum species in each country Party.</w:t>
            </w:r>
          </w:p>
        </w:tc>
        <w:tc>
          <w:tcPr>
            <w:tcW w:w="4860" w:type="dxa"/>
          </w:tcPr>
          <w:p w14:paraId="1D8E792F" w14:textId="04780E9E" w:rsidR="008E62A4" w:rsidRDefault="00185FAB" w:rsidP="00CA5D78">
            <w:pPr>
              <w:tabs>
                <w:tab w:val="left" w:pos="2625"/>
              </w:tabs>
              <w:jc w:val="both"/>
              <w:rPr>
                <w:rFonts w:cs="Arial"/>
              </w:rPr>
            </w:pPr>
            <w:r w:rsidRPr="00185FAB">
              <w:rPr>
                <w:rFonts w:eastAsia="Calibri" w:cs="Arial"/>
                <w:strike/>
                <w:color w:val="FF0000"/>
              </w:rPr>
              <w:t>Facilitate access to existing information and improve distribution maps and key areas of the Memorandum species in each country Party.</w:t>
            </w:r>
          </w:p>
        </w:tc>
        <w:tc>
          <w:tcPr>
            <w:tcW w:w="4305" w:type="dxa"/>
          </w:tcPr>
          <w:p w14:paraId="7DCBD052" w14:textId="1B1FDD16" w:rsidR="008E62A4" w:rsidRDefault="00E42BC1" w:rsidP="00CA5D78">
            <w:pPr>
              <w:tabs>
                <w:tab w:val="left" w:pos="2625"/>
              </w:tabs>
              <w:jc w:val="both"/>
              <w:rPr>
                <w:rFonts w:cs="Arial"/>
              </w:rPr>
            </w:pPr>
            <w:r w:rsidRPr="00E42BC1">
              <w:rPr>
                <w:rFonts w:eastAsia="Calibri" w:cs="Arial"/>
              </w:rPr>
              <w:t xml:space="preserve">By 2029, Parties have access to relevant information and </w:t>
            </w:r>
            <w:r w:rsidR="00B9693A" w:rsidRPr="00E42BC1">
              <w:rPr>
                <w:rFonts w:eastAsia="Calibri" w:cs="Arial"/>
              </w:rPr>
              <w:t>evidence-based</w:t>
            </w:r>
            <w:r w:rsidRPr="00E42BC1">
              <w:rPr>
                <w:rFonts w:eastAsia="Calibri" w:cs="Arial"/>
              </w:rPr>
              <w:t xml:space="preserve"> guidance to effectively implement the Convention, its Resolutions and Decisions.</w:t>
            </w:r>
          </w:p>
        </w:tc>
      </w:tr>
      <w:tr w:rsidR="00AC0AB5" w14:paraId="473FEAEF" w14:textId="77777777" w:rsidTr="00B9693A">
        <w:tc>
          <w:tcPr>
            <w:tcW w:w="715" w:type="dxa"/>
            <w:vAlign w:val="center"/>
          </w:tcPr>
          <w:p w14:paraId="1F2575BF" w14:textId="585A2914" w:rsidR="00AC0AB5" w:rsidRDefault="00AC0AB5" w:rsidP="00CA5D78">
            <w:pPr>
              <w:tabs>
                <w:tab w:val="left" w:pos="2625"/>
              </w:tabs>
              <w:jc w:val="both"/>
              <w:rPr>
                <w:rFonts w:cs="Arial"/>
              </w:rPr>
            </w:pPr>
            <w:r w:rsidRPr="006E2667">
              <w:rPr>
                <w:rFonts w:eastAsia="Calibri" w:cs="Arial"/>
                <w:b/>
                <w:bCs/>
              </w:rPr>
              <w:t>2.2</w:t>
            </w:r>
          </w:p>
        </w:tc>
        <w:tc>
          <w:tcPr>
            <w:tcW w:w="4680" w:type="dxa"/>
            <w:vAlign w:val="center"/>
          </w:tcPr>
          <w:p w14:paraId="7B22F2F4" w14:textId="3ED76B9B" w:rsidR="00AC0AB5" w:rsidRDefault="00AC0AB5" w:rsidP="00CA5D78">
            <w:pPr>
              <w:tabs>
                <w:tab w:val="left" w:pos="2625"/>
              </w:tabs>
              <w:jc w:val="both"/>
              <w:rPr>
                <w:rFonts w:cs="Arial"/>
              </w:rPr>
            </w:pPr>
            <w:r w:rsidRPr="006E2667">
              <w:rPr>
                <w:rFonts w:eastAsia="Calibri" w:cs="Arial"/>
              </w:rPr>
              <w:t>Analysis of Representativeness Gaps (GAP) in the region's protected area system.</w:t>
            </w:r>
          </w:p>
        </w:tc>
        <w:tc>
          <w:tcPr>
            <w:tcW w:w="4860" w:type="dxa"/>
          </w:tcPr>
          <w:p w14:paraId="06CF814A" w14:textId="02378002" w:rsidR="00AC0AB5" w:rsidRDefault="00AC0AB5" w:rsidP="00CA5D78">
            <w:pPr>
              <w:tabs>
                <w:tab w:val="left" w:pos="2625"/>
              </w:tabs>
              <w:jc w:val="both"/>
              <w:rPr>
                <w:rFonts w:cs="Arial"/>
              </w:rPr>
            </w:pPr>
            <w:r w:rsidRPr="009F02C2">
              <w:rPr>
                <w:rFonts w:eastAsia="Calibri" w:cs="Arial"/>
                <w:color w:val="196B24"/>
              </w:rPr>
              <w:t>[The action remains the same.]</w:t>
            </w:r>
          </w:p>
        </w:tc>
        <w:tc>
          <w:tcPr>
            <w:tcW w:w="4305" w:type="dxa"/>
            <w:vMerge w:val="restart"/>
          </w:tcPr>
          <w:p w14:paraId="619FB717" w14:textId="7AB3C0AE" w:rsidR="00AC0AB5" w:rsidRDefault="00FC2464" w:rsidP="00CA5D78">
            <w:pPr>
              <w:tabs>
                <w:tab w:val="left" w:pos="2625"/>
              </w:tabs>
              <w:jc w:val="both"/>
              <w:rPr>
                <w:rFonts w:cs="Arial"/>
              </w:rPr>
            </w:pPr>
            <w:r w:rsidRPr="00FC2464">
              <w:rPr>
                <w:rFonts w:eastAsia="Calibri" w:cs="Arial"/>
              </w:rPr>
              <w:t>By 2029, all important habitats for migratory species listed in CMS Appendices are identified, assessed and monitored to ensure their functionality and ability to support migratory species throughout their life cycles.</w:t>
            </w:r>
          </w:p>
        </w:tc>
      </w:tr>
      <w:tr w:rsidR="00AC0AB5" w14:paraId="02C67452" w14:textId="77777777" w:rsidTr="00B9693A">
        <w:tc>
          <w:tcPr>
            <w:tcW w:w="715" w:type="dxa"/>
            <w:vAlign w:val="center"/>
          </w:tcPr>
          <w:p w14:paraId="7A24BD25" w14:textId="15E6BD35" w:rsidR="00AC0AB5" w:rsidRDefault="00AC0AB5" w:rsidP="00CA5D78">
            <w:pPr>
              <w:tabs>
                <w:tab w:val="left" w:pos="2625"/>
              </w:tabs>
              <w:jc w:val="both"/>
              <w:rPr>
                <w:rFonts w:cs="Arial"/>
              </w:rPr>
            </w:pPr>
            <w:r w:rsidRPr="006E2667">
              <w:rPr>
                <w:rFonts w:eastAsia="Calibri" w:cs="Arial"/>
                <w:b/>
                <w:bCs/>
              </w:rPr>
              <w:t>2.3</w:t>
            </w:r>
          </w:p>
        </w:tc>
        <w:tc>
          <w:tcPr>
            <w:tcW w:w="4680" w:type="dxa"/>
            <w:vAlign w:val="center"/>
          </w:tcPr>
          <w:p w14:paraId="6E792AFA" w14:textId="69480222" w:rsidR="00AC0AB5" w:rsidRDefault="00AC0AB5" w:rsidP="00CA5D78">
            <w:pPr>
              <w:tabs>
                <w:tab w:val="left" w:pos="2625"/>
              </w:tabs>
              <w:jc w:val="both"/>
              <w:rPr>
                <w:rFonts w:cs="Arial"/>
              </w:rPr>
            </w:pPr>
            <w:r w:rsidRPr="006E2667">
              <w:rPr>
                <w:rFonts w:eastAsia="Calibri" w:cs="Arial"/>
              </w:rPr>
              <w:t>Conduct niche modeling studies in areas important for species conservation under the MoU</w:t>
            </w:r>
          </w:p>
        </w:tc>
        <w:tc>
          <w:tcPr>
            <w:tcW w:w="4860" w:type="dxa"/>
          </w:tcPr>
          <w:p w14:paraId="3972A072" w14:textId="13411143" w:rsidR="00AC0AB5" w:rsidRDefault="00AC0AB5" w:rsidP="00CA5D78">
            <w:pPr>
              <w:tabs>
                <w:tab w:val="left" w:pos="2625"/>
              </w:tabs>
              <w:jc w:val="both"/>
              <w:rPr>
                <w:rFonts w:cs="Arial"/>
              </w:rPr>
            </w:pPr>
            <w:proofErr w:type="gramStart"/>
            <w:r w:rsidRPr="00E978C3">
              <w:rPr>
                <w:rFonts w:eastAsia="Calibri" w:cs="Arial"/>
              </w:rPr>
              <w:t xml:space="preserve">Conduct </w:t>
            </w:r>
            <w:r w:rsidRPr="00E978C3">
              <w:rPr>
                <w:rFonts w:eastAsia="Calibri" w:cs="Arial"/>
                <w:strike/>
                <w:color w:val="FF0000"/>
              </w:rPr>
              <w:t xml:space="preserve"> </w:t>
            </w:r>
            <w:r w:rsidRPr="00E978C3">
              <w:rPr>
                <w:rFonts w:eastAsia="Calibri" w:cs="Arial"/>
                <w:color w:val="0070C0"/>
              </w:rPr>
              <w:t>distribution</w:t>
            </w:r>
            <w:proofErr w:type="gramEnd"/>
            <w:r w:rsidRPr="00E978C3">
              <w:rPr>
                <w:rFonts w:eastAsia="Calibri" w:cs="Arial"/>
                <w:color w:val="0070C0"/>
              </w:rPr>
              <w:t xml:space="preserve"> map studies and</w:t>
            </w:r>
            <w:r w:rsidRPr="00E978C3">
              <w:rPr>
                <w:rFonts w:eastAsia="Calibri" w:cs="Arial"/>
              </w:rPr>
              <w:t xml:space="preserve"> niche modeling </w:t>
            </w:r>
            <w:r w:rsidRPr="00E978C3">
              <w:rPr>
                <w:rFonts w:eastAsia="Calibri" w:cs="Arial"/>
                <w:strike/>
                <w:color w:val="FF0000"/>
              </w:rPr>
              <w:t xml:space="preserve">in areas important for species </w:t>
            </w:r>
            <w:proofErr w:type="gramStart"/>
            <w:r w:rsidRPr="00E978C3">
              <w:rPr>
                <w:rFonts w:eastAsia="Calibri" w:cs="Arial"/>
                <w:strike/>
                <w:color w:val="FF0000"/>
              </w:rPr>
              <w:t xml:space="preserve">conservation </w:t>
            </w:r>
            <w:r w:rsidRPr="00E978C3">
              <w:rPr>
                <w:rFonts w:eastAsia="Calibri" w:cs="Arial"/>
              </w:rPr>
              <w:t xml:space="preserve"> </w:t>
            </w:r>
            <w:r w:rsidRPr="00E978C3">
              <w:rPr>
                <w:rFonts w:eastAsia="Calibri" w:cs="Arial"/>
                <w:strike/>
                <w:color w:val="FF0000"/>
              </w:rPr>
              <w:t>under</w:t>
            </w:r>
            <w:proofErr w:type="gramEnd"/>
            <w:r w:rsidRPr="00E978C3">
              <w:rPr>
                <w:rFonts w:eastAsia="Calibri" w:cs="Arial"/>
                <w:strike/>
                <w:color w:val="FF0000"/>
              </w:rPr>
              <w:t xml:space="preserve"> </w:t>
            </w:r>
            <w:r w:rsidRPr="00E978C3">
              <w:rPr>
                <w:rFonts w:eastAsia="Calibri" w:cs="Arial"/>
                <w:color w:val="0070C0"/>
              </w:rPr>
              <w:t xml:space="preserve">the </w:t>
            </w:r>
            <w:r w:rsidRPr="00E978C3">
              <w:rPr>
                <w:rFonts w:eastAsia="Calibri" w:cs="Arial"/>
              </w:rPr>
              <w:t>MoU</w:t>
            </w:r>
          </w:p>
        </w:tc>
        <w:tc>
          <w:tcPr>
            <w:tcW w:w="4305" w:type="dxa"/>
            <w:vMerge/>
          </w:tcPr>
          <w:p w14:paraId="7D821758" w14:textId="77777777" w:rsidR="00AC0AB5" w:rsidRDefault="00AC0AB5" w:rsidP="00CA5D78">
            <w:pPr>
              <w:tabs>
                <w:tab w:val="left" w:pos="2625"/>
              </w:tabs>
              <w:jc w:val="both"/>
              <w:rPr>
                <w:rFonts w:cs="Arial"/>
              </w:rPr>
            </w:pPr>
          </w:p>
        </w:tc>
      </w:tr>
      <w:tr w:rsidR="008E62A4" w14:paraId="0B241173" w14:textId="77777777" w:rsidTr="00B9693A">
        <w:tc>
          <w:tcPr>
            <w:tcW w:w="715" w:type="dxa"/>
            <w:vAlign w:val="center"/>
          </w:tcPr>
          <w:p w14:paraId="12693041" w14:textId="4FF56508" w:rsidR="008E62A4" w:rsidRDefault="008E62A4" w:rsidP="00CA5D78">
            <w:pPr>
              <w:tabs>
                <w:tab w:val="left" w:pos="2625"/>
              </w:tabs>
              <w:jc w:val="both"/>
              <w:rPr>
                <w:rFonts w:cs="Arial"/>
              </w:rPr>
            </w:pPr>
            <w:r w:rsidRPr="006E2667">
              <w:rPr>
                <w:rFonts w:eastAsia="Calibri" w:cs="Arial"/>
                <w:b/>
                <w:bCs/>
              </w:rPr>
              <w:t>2.4</w:t>
            </w:r>
          </w:p>
        </w:tc>
        <w:tc>
          <w:tcPr>
            <w:tcW w:w="4680" w:type="dxa"/>
            <w:vAlign w:val="center"/>
          </w:tcPr>
          <w:p w14:paraId="686CE583" w14:textId="0A86B09D" w:rsidR="008E62A4" w:rsidRDefault="008E62A4" w:rsidP="00CA5D78">
            <w:pPr>
              <w:tabs>
                <w:tab w:val="left" w:pos="2625"/>
              </w:tabs>
              <w:jc w:val="both"/>
              <w:rPr>
                <w:rFonts w:cs="Arial"/>
              </w:rPr>
            </w:pPr>
            <w:r w:rsidRPr="006E2667">
              <w:rPr>
                <w:rFonts w:eastAsia="Calibri" w:cs="Arial"/>
              </w:rPr>
              <w:t>Increase knowledge of seasonal movements and habitat needs of species.</w:t>
            </w:r>
          </w:p>
        </w:tc>
        <w:tc>
          <w:tcPr>
            <w:tcW w:w="4860" w:type="dxa"/>
          </w:tcPr>
          <w:p w14:paraId="54D834AA" w14:textId="77777777" w:rsidR="001C4833" w:rsidRPr="001C4833" w:rsidRDefault="001C4833" w:rsidP="00CA5D78">
            <w:pPr>
              <w:keepNext/>
              <w:jc w:val="both"/>
              <w:rPr>
                <w:rFonts w:eastAsia="Calibri" w:cs="Arial"/>
                <w:strike/>
                <w:color w:val="FF0000"/>
              </w:rPr>
            </w:pPr>
            <w:r w:rsidRPr="001C4833">
              <w:rPr>
                <w:rFonts w:eastAsia="Calibri" w:cs="Arial"/>
                <w:strike/>
                <w:color w:val="FF0000"/>
              </w:rPr>
              <w:t>Increase knowledge of seasonal movements and habitat needs of species.</w:t>
            </w:r>
          </w:p>
          <w:p w14:paraId="34ADB067" w14:textId="056944DD" w:rsidR="008E62A4" w:rsidRDefault="001C4833" w:rsidP="00CA5D78">
            <w:pPr>
              <w:tabs>
                <w:tab w:val="left" w:pos="2625"/>
              </w:tabs>
              <w:jc w:val="both"/>
              <w:rPr>
                <w:rFonts w:cs="Arial"/>
              </w:rPr>
            </w:pPr>
            <w:r w:rsidRPr="001C4833">
              <w:rPr>
                <w:rFonts w:eastAsia="Calibri" w:cs="Arial"/>
                <w:color w:val="196B24"/>
              </w:rPr>
              <w:t>[2.4 and 2.5 merged?]</w:t>
            </w:r>
          </w:p>
        </w:tc>
        <w:tc>
          <w:tcPr>
            <w:tcW w:w="4305" w:type="dxa"/>
          </w:tcPr>
          <w:p w14:paraId="065522C8" w14:textId="2FD4510B" w:rsidR="008E62A4" w:rsidRDefault="003B51B4" w:rsidP="00CA5D78">
            <w:pPr>
              <w:tabs>
                <w:tab w:val="left" w:pos="2625"/>
              </w:tabs>
              <w:jc w:val="both"/>
              <w:rPr>
                <w:rFonts w:cs="Arial"/>
              </w:rPr>
            </w:pPr>
            <w:r w:rsidRPr="003B51B4">
              <w:rPr>
                <w:rFonts w:eastAsia="Calibri" w:cs="Arial"/>
              </w:rPr>
              <w:t>By 2026, awareness of the importance of migratory species and their role in providing benefits for people has increased globally</w:t>
            </w:r>
          </w:p>
        </w:tc>
      </w:tr>
      <w:tr w:rsidR="008E62A4" w14:paraId="679D9309" w14:textId="77777777" w:rsidTr="00B9693A">
        <w:tc>
          <w:tcPr>
            <w:tcW w:w="715" w:type="dxa"/>
            <w:vAlign w:val="center"/>
          </w:tcPr>
          <w:p w14:paraId="7FA41ED1" w14:textId="66612CA9" w:rsidR="008E62A4" w:rsidRPr="006E2667" w:rsidRDefault="008E62A4" w:rsidP="00CA5D78">
            <w:pPr>
              <w:tabs>
                <w:tab w:val="left" w:pos="2625"/>
              </w:tabs>
              <w:jc w:val="both"/>
              <w:rPr>
                <w:rFonts w:eastAsia="Calibri" w:cs="Arial"/>
                <w:b/>
                <w:bCs/>
              </w:rPr>
            </w:pPr>
            <w:r>
              <w:rPr>
                <w:rFonts w:eastAsia="Calibri" w:cs="Arial"/>
                <w:b/>
                <w:bCs/>
              </w:rPr>
              <w:t>2.5</w:t>
            </w:r>
          </w:p>
        </w:tc>
        <w:tc>
          <w:tcPr>
            <w:tcW w:w="4680" w:type="dxa"/>
            <w:vAlign w:val="center"/>
          </w:tcPr>
          <w:p w14:paraId="563F253F" w14:textId="6C323DD7" w:rsidR="008E62A4" w:rsidRDefault="008E62A4" w:rsidP="00CA5D78">
            <w:pPr>
              <w:tabs>
                <w:tab w:val="left" w:pos="2625"/>
              </w:tabs>
              <w:jc w:val="both"/>
              <w:rPr>
                <w:rFonts w:cs="Arial"/>
              </w:rPr>
            </w:pPr>
            <w:r w:rsidRPr="006E2667">
              <w:rPr>
                <w:rFonts w:eastAsia="Calibri" w:cs="Arial"/>
              </w:rPr>
              <w:t>Improve knowledge of the biology and demography of the species in the Memorandum.</w:t>
            </w:r>
          </w:p>
        </w:tc>
        <w:tc>
          <w:tcPr>
            <w:tcW w:w="4860" w:type="dxa"/>
          </w:tcPr>
          <w:p w14:paraId="2CCD82BD" w14:textId="77777777" w:rsidR="00AC0AB5" w:rsidRPr="00AC0AB5" w:rsidRDefault="00AC0AB5" w:rsidP="00CA5D78">
            <w:pPr>
              <w:keepNext/>
              <w:jc w:val="both"/>
              <w:rPr>
                <w:rFonts w:eastAsia="Calibri" w:cs="Arial"/>
              </w:rPr>
            </w:pPr>
            <w:r w:rsidRPr="00AC0AB5">
              <w:rPr>
                <w:rFonts w:eastAsia="Calibri" w:cs="Arial"/>
              </w:rPr>
              <w:t xml:space="preserve">Improve knowledge of </w:t>
            </w:r>
            <w:proofErr w:type="gramStart"/>
            <w:r w:rsidRPr="00AC0AB5">
              <w:rPr>
                <w:rFonts w:eastAsia="Calibri" w:cs="Arial"/>
              </w:rPr>
              <w:t xml:space="preserve">the </w:t>
            </w:r>
            <w:r w:rsidRPr="00AC0AB5">
              <w:rPr>
                <w:rFonts w:eastAsia="Calibri" w:cs="Arial"/>
                <w:strike/>
                <w:color w:val="FF0000"/>
              </w:rPr>
              <w:t>biology</w:t>
            </w:r>
            <w:proofErr w:type="gramEnd"/>
            <w:r w:rsidRPr="00AC0AB5">
              <w:rPr>
                <w:rFonts w:eastAsia="Calibri" w:cs="Arial"/>
                <w:strike/>
                <w:color w:val="FF0000"/>
              </w:rPr>
              <w:t xml:space="preserve"> and demography</w:t>
            </w:r>
            <w:r w:rsidRPr="00AC0AB5">
              <w:rPr>
                <w:rFonts w:eastAsia="Calibri" w:cs="Arial"/>
                <w:color w:val="0070C0"/>
              </w:rPr>
              <w:t xml:space="preserve">, natural history </w:t>
            </w:r>
            <w:r w:rsidRPr="00AC0AB5">
              <w:rPr>
                <w:rFonts w:eastAsia="Calibri" w:cs="Arial"/>
              </w:rPr>
              <w:t xml:space="preserve">of species </w:t>
            </w:r>
            <w:r w:rsidRPr="00AC0AB5">
              <w:rPr>
                <w:rFonts w:eastAsia="Calibri" w:cs="Arial"/>
                <w:color w:val="0070C0"/>
              </w:rPr>
              <w:t>(e.g., minimum area size).</w:t>
            </w:r>
          </w:p>
          <w:p w14:paraId="4F84BC53" w14:textId="631D618D" w:rsidR="008E62A4" w:rsidRDefault="00AC0AB5" w:rsidP="00CA5D78">
            <w:pPr>
              <w:tabs>
                <w:tab w:val="left" w:pos="2625"/>
              </w:tabs>
              <w:jc w:val="both"/>
              <w:rPr>
                <w:rFonts w:cs="Arial"/>
              </w:rPr>
            </w:pPr>
            <w:r w:rsidRPr="00AC0AB5">
              <w:rPr>
                <w:rFonts w:eastAsia="Calibri" w:cs="Arial"/>
                <w:color w:val="196B24"/>
              </w:rPr>
              <w:t>[2.4 and 2.5 merged?]</w:t>
            </w:r>
          </w:p>
        </w:tc>
        <w:tc>
          <w:tcPr>
            <w:tcW w:w="4305" w:type="dxa"/>
          </w:tcPr>
          <w:p w14:paraId="32399F35" w14:textId="1AA64D4B" w:rsidR="008E62A4" w:rsidRDefault="007168F8" w:rsidP="00CA5D78">
            <w:pPr>
              <w:tabs>
                <w:tab w:val="left" w:pos="2625"/>
              </w:tabs>
              <w:jc w:val="both"/>
              <w:rPr>
                <w:rFonts w:cs="Arial"/>
              </w:rPr>
            </w:pPr>
            <w:r w:rsidRPr="007168F8">
              <w:rPr>
                <w:rFonts w:eastAsia="Calibri" w:cs="Arial"/>
              </w:rPr>
              <w:t>No direct correspondence with the SPMS.</w:t>
            </w:r>
          </w:p>
        </w:tc>
      </w:tr>
      <w:tr w:rsidR="009462A0" w14:paraId="554520CA" w14:textId="77777777" w:rsidTr="00B9693A">
        <w:tc>
          <w:tcPr>
            <w:tcW w:w="715" w:type="dxa"/>
            <w:vAlign w:val="center"/>
          </w:tcPr>
          <w:p w14:paraId="231EB7DB" w14:textId="11D815F7" w:rsidR="009462A0" w:rsidRPr="006E2667" w:rsidRDefault="009462A0" w:rsidP="00CA5D78">
            <w:pPr>
              <w:tabs>
                <w:tab w:val="left" w:pos="2625"/>
              </w:tabs>
              <w:jc w:val="both"/>
              <w:rPr>
                <w:rFonts w:eastAsia="Calibri" w:cs="Arial"/>
                <w:b/>
                <w:bCs/>
              </w:rPr>
            </w:pPr>
            <w:r w:rsidRPr="006E2667">
              <w:rPr>
                <w:rFonts w:eastAsia="Calibri" w:cs="Arial"/>
                <w:b/>
                <w:bCs/>
              </w:rPr>
              <w:t>2.6</w:t>
            </w:r>
          </w:p>
        </w:tc>
        <w:tc>
          <w:tcPr>
            <w:tcW w:w="4680" w:type="dxa"/>
          </w:tcPr>
          <w:p w14:paraId="6C802280" w14:textId="64B967FC" w:rsidR="009462A0" w:rsidRDefault="00130A56" w:rsidP="00CA5D78">
            <w:pPr>
              <w:tabs>
                <w:tab w:val="left" w:pos="2625"/>
              </w:tabs>
              <w:jc w:val="both"/>
              <w:rPr>
                <w:rFonts w:cs="Arial"/>
              </w:rPr>
            </w:pPr>
            <w:r w:rsidRPr="00130A56">
              <w:rPr>
                <w:rFonts w:eastAsia="Calibri" w:cs="Arial"/>
              </w:rPr>
              <w:t>Carry out studies on the effectiveness of different management techniques (fire, rest, animal loading, afforestation, agriculture) for the conservation of MOU species and the increase in production.</w:t>
            </w:r>
          </w:p>
        </w:tc>
        <w:tc>
          <w:tcPr>
            <w:tcW w:w="4860" w:type="dxa"/>
          </w:tcPr>
          <w:p w14:paraId="66A66D34" w14:textId="77777777" w:rsidR="00AB1C39" w:rsidRPr="00AB1C39" w:rsidRDefault="00AB1C39" w:rsidP="00CA5D78">
            <w:pPr>
              <w:keepNext/>
              <w:jc w:val="both"/>
              <w:rPr>
                <w:rFonts w:eastAsia="Calibri" w:cs="Arial"/>
              </w:rPr>
            </w:pPr>
            <w:r w:rsidRPr="00AB1C39">
              <w:rPr>
                <w:rFonts w:eastAsia="Calibri" w:cs="Arial"/>
              </w:rPr>
              <w:t>Carry out studies on</w:t>
            </w:r>
            <w:r w:rsidRPr="00AB1C39">
              <w:rPr>
                <w:rFonts w:eastAsia="Calibri" w:cs="Arial"/>
                <w:strike/>
                <w:color w:val="FF0000"/>
              </w:rPr>
              <w:t xml:space="preserve"> the effectiveness of</w:t>
            </w:r>
            <w:r w:rsidRPr="00AB1C39">
              <w:rPr>
                <w:rFonts w:eastAsia="Calibri" w:cs="Arial"/>
              </w:rPr>
              <w:t xml:space="preserve"> different management techniques (</w:t>
            </w:r>
            <w:r w:rsidRPr="00AB1C39">
              <w:rPr>
                <w:rFonts w:eastAsia="Calibri" w:cs="Arial"/>
                <w:color w:val="0070C0"/>
              </w:rPr>
              <w:t>e.g.</w:t>
            </w:r>
            <w:r w:rsidRPr="00AB1C39">
              <w:rPr>
                <w:rFonts w:eastAsia="Calibri" w:cs="Arial"/>
              </w:rPr>
              <w:t xml:space="preserve"> fire, </w:t>
            </w:r>
            <w:r w:rsidRPr="00AB1C39">
              <w:rPr>
                <w:rFonts w:eastAsia="Calibri" w:cs="Arial"/>
                <w:strike/>
                <w:color w:val="FF0000"/>
              </w:rPr>
              <w:t xml:space="preserve">resting, animal loading, afforestation, </w:t>
            </w:r>
            <w:r w:rsidRPr="00AB1C39">
              <w:rPr>
                <w:rFonts w:eastAsia="Calibri" w:cs="Arial"/>
                <w:strike/>
                <w:color w:val="FF0000"/>
              </w:rPr>
              <w:lastRenderedPageBreak/>
              <w:t xml:space="preserve">agriculture, </w:t>
            </w:r>
            <w:r w:rsidRPr="00AB1C39">
              <w:rPr>
                <w:rFonts w:eastAsia="Calibri" w:cs="Arial"/>
                <w:color w:val="0070C0"/>
              </w:rPr>
              <w:t>grazing, etc</w:t>
            </w:r>
            <w:r w:rsidRPr="00AB1C39">
              <w:rPr>
                <w:rFonts w:eastAsia="Calibri" w:cs="Arial"/>
              </w:rPr>
              <w:t>.)</w:t>
            </w:r>
            <w:r w:rsidRPr="00AB1C39">
              <w:rPr>
                <w:rFonts w:eastAsia="Calibri" w:cs="Arial"/>
                <w:strike/>
                <w:color w:val="FF0000"/>
              </w:rPr>
              <w:t xml:space="preserve"> for the conservation of MOU species and the increase in production.</w:t>
            </w:r>
          </w:p>
          <w:p w14:paraId="19B85BDA" w14:textId="77777777" w:rsidR="00AB1C39" w:rsidRPr="00AB1C39" w:rsidRDefault="00AB1C39" w:rsidP="00CA5D78">
            <w:pPr>
              <w:keepNext/>
              <w:jc w:val="both"/>
              <w:rPr>
                <w:rFonts w:eastAsia="Calibri" w:cs="Arial"/>
              </w:rPr>
            </w:pPr>
            <w:r w:rsidRPr="00AB1C39">
              <w:rPr>
                <w:rFonts w:eastAsia="Calibri" w:cs="Arial"/>
                <w:color w:val="0070C0"/>
              </w:rPr>
              <w:t xml:space="preserve"> affect birds</w:t>
            </w:r>
            <w:r w:rsidRPr="00AB1C39">
              <w:rPr>
                <w:rFonts w:eastAsia="Calibri" w:cs="Arial"/>
              </w:rPr>
              <w:t>.</w:t>
            </w:r>
          </w:p>
          <w:p w14:paraId="50A88C9E" w14:textId="77777777" w:rsidR="00AB1C39" w:rsidRPr="00AB1C39" w:rsidRDefault="00AB1C39" w:rsidP="00CA5D78">
            <w:pPr>
              <w:keepNext/>
              <w:jc w:val="both"/>
              <w:rPr>
                <w:rFonts w:eastAsia="Calibri" w:cs="Arial"/>
              </w:rPr>
            </w:pPr>
            <w:r w:rsidRPr="00AB1C39">
              <w:rPr>
                <w:rFonts w:eastAsia="Calibri" w:cs="Arial"/>
              </w:rPr>
              <w:t>(GROUP 2)</w:t>
            </w:r>
          </w:p>
          <w:p w14:paraId="6D275BBE" w14:textId="77777777" w:rsidR="00AB1C39" w:rsidRPr="00AB1C39" w:rsidRDefault="00AB1C39" w:rsidP="00CA5D78">
            <w:pPr>
              <w:keepNext/>
              <w:jc w:val="both"/>
              <w:rPr>
                <w:rFonts w:eastAsia="Calibri" w:cs="Arial"/>
              </w:rPr>
            </w:pPr>
          </w:p>
          <w:p w14:paraId="19F779C4" w14:textId="77777777" w:rsidR="00AB1C39" w:rsidRPr="00AB1C39" w:rsidRDefault="00AB1C39" w:rsidP="00CA5D78">
            <w:pPr>
              <w:keepNext/>
              <w:jc w:val="both"/>
              <w:rPr>
                <w:rFonts w:eastAsia="Calibri" w:cs="Arial"/>
              </w:rPr>
            </w:pPr>
            <w:r w:rsidRPr="00AB1C39">
              <w:rPr>
                <w:rFonts w:eastAsia="Calibri" w:cs="Arial"/>
              </w:rPr>
              <w:t xml:space="preserve">Conduct studies </w:t>
            </w:r>
            <w:r w:rsidRPr="00AB1C39">
              <w:rPr>
                <w:rFonts w:eastAsia="Calibri" w:cs="Arial"/>
                <w:color w:val="0070C0"/>
              </w:rPr>
              <w:t>to build evidence-based knowledge</w:t>
            </w:r>
            <w:r w:rsidRPr="00AB1C39">
              <w:rPr>
                <w:rFonts w:eastAsia="Calibri" w:cs="Arial"/>
              </w:rPr>
              <w:t xml:space="preserve"> on the effectiveness of different management techniques (fire, resting, animal loading, afforestation, agriculture) for the conservation of MOU species and the increase in production.</w:t>
            </w:r>
          </w:p>
          <w:p w14:paraId="0AB86F74" w14:textId="460723DA" w:rsidR="009462A0" w:rsidRDefault="00AB1C39" w:rsidP="00CA5D78">
            <w:pPr>
              <w:tabs>
                <w:tab w:val="left" w:pos="2625"/>
              </w:tabs>
              <w:jc w:val="both"/>
              <w:rPr>
                <w:rFonts w:cs="Arial"/>
              </w:rPr>
            </w:pPr>
            <w:r w:rsidRPr="00AB1C39">
              <w:rPr>
                <w:rFonts w:eastAsia="Calibri" w:cs="Arial"/>
              </w:rPr>
              <w:t>(GROUP online and 3)</w:t>
            </w:r>
          </w:p>
        </w:tc>
        <w:tc>
          <w:tcPr>
            <w:tcW w:w="4305" w:type="dxa"/>
          </w:tcPr>
          <w:p w14:paraId="0DB12F7E" w14:textId="77777777" w:rsidR="00362BC9" w:rsidRPr="00362BC9" w:rsidRDefault="00362BC9" w:rsidP="00CA5D78">
            <w:pPr>
              <w:keepNext/>
              <w:jc w:val="both"/>
              <w:rPr>
                <w:rFonts w:eastAsia="Calibri" w:cs="Arial"/>
              </w:rPr>
            </w:pPr>
            <w:r w:rsidRPr="00362BC9">
              <w:rPr>
                <w:rFonts w:eastAsia="Calibri" w:cs="Arial"/>
              </w:rPr>
              <w:lastRenderedPageBreak/>
              <w:t>No direct correspondence with the SPMS.</w:t>
            </w:r>
          </w:p>
          <w:p w14:paraId="60987ECB" w14:textId="77777777" w:rsidR="009462A0" w:rsidRDefault="009462A0" w:rsidP="00CA5D78">
            <w:pPr>
              <w:tabs>
                <w:tab w:val="left" w:pos="2625"/>
              </w:tabs>
              <w:jc w:val="both"/>
              <w:rPr>
                <w:rFonts w:cs="Arial"/>
              </w:rPr>
            </w:pPr>
          </w:p>
        </w:tc>
      </w:tr>
      <w:tr w:rsidR="00AC1511" w14:paraId="01C9CD66" w14:textId="77777777" w:rsidTr="00B9693A">
        <w:tc>
          <w:tcPr>
            <w:tcW w:w="715" w:type="dxa"/>
            <w:vAlign w:val="center"/>
          </w:tcPr>
          <w:p w14:paraId="5807C690" w14:textId="29CF5B21" w:rsidR="00AC1511" w:rsidRPr="006E2667" w:rsidRDefault="00AC1511" w:rsidP="00CA5D78">
            <w:pPr>
              <w:tabs>
                <w:tab w:val="left" w:pos="2625"/>
              </w:tabs>
              <w:jc w:val="both"/>
              <w:rPr>
                <w:rFonts w:eastAsia="Calibri" w:cs="Arial"/>
                <w:b/>
                <w:bCs/>
              </w:rPr>
            </w:pPr>
            <w:r w:rsidRPr="006E2667">
              <w:rPr>
                <w:rFonts w:eastAsia="Calibri" w:cs="Arial"/>
                <w:b/>
                <w:bCs/>
              </w:rPr>
              <w:t>2.7</w:t>
            </w:r>
          </w:p>
        </w:tc>
        <w:tc>
          <w:tcPr>
            <w:tcW w:w="4680" w:type="dxa"/>
          </w:tcPr>
          <w:p w14:paraId="3D5972B5" w14:textId="42DD9A34" w:rsidR="00AC1511" w:rsidRDefault="00AC1511" w:rsidP="00CA5D78">
            <w:pPr>
              <w:tabs>
                <w:tab w:val="left" w:pos="2625"/>
              </w:tabs>
              <w:jc w:val="both"/>
              <w:rPr>
                <w:rFonts w:cs="Arial"/>
              </w:rPr>
            </w:pPr>
            <w:r w:rsidRPr="00CF56C4">
              <w:rPr>
                <w:rFonts w:eastAsia="Calibri" w:cs="Arial"/>
              </w:rPr>
              <w:t>Disseminate existing information and promote new studies on the carbon balance in natural grasslands under livestock management systems.</w:t>
            </w:r>
          </w:p>
        </w:tc>
        <w:tc>
          <w:tcPr>
            <w:tcW w:w="4860" w:type="dxa"/>
          </w:tcPr>
          <w:p w14:paraId="2B924EEA" w14:textId="5CCBAE04" w:rsidR="00AC1511" w:rsidRDefault="00AC1511" w:rsidP="00CA5D78">
            <w:pPr>
              <w:tabs>
                <w:tab w:val="left" w:pos="2625"/>
              </w:tabs>
              <w:jc w:val="both"/>
              <w:rPr>
                <w:rFonts w:cs="Arial"/>
              </w:rPr>
            </w:pPr>
            <w:r w:rsidRPr="00A96C84">
              <w:rPr>
                <w:rFonts w:eastAsia="Calibri" w:cs="Arial"/>
                <w:strike/>
                <w:color w:val="FF0000"/>
              </w:rPr>
              <w:t>Disseminate existing information and promote new studies on the carbon balance in natural grasslands under livestock management systems.</w:t>
            </w:r>
          </w:p>
        </w:tc>
        <w:tc>
          <w:tcPr>
            <w:tcW w:w="4305" w:type="dxa"/>
            <w:vMerge w:val="restart"/>
          </w:tcPr>
          <w:p w14:paraId="26EA3396" w14:textId="050FDB44" w:rsidR="00AC1511" w:rsidRDefault="00697379" w:rsidP="00CA5D78">
            <w:pPr>
              <w:tabs>
                <w:tab w:val="left" w:pos="2625"/>
              </w:tabs>
              <w:jc w:val="both"/>
              <w:rPr>
                <w:rFonts w:cs="Arial"/>
              </w:rPr>
            </w:pPr>
            <w:r w:rsidRPr="00697379">
              <w:rPr>
                <w:rFonts w:eastAsia="Calibri" w:cs="Arial"/>
              </w:rPr>
              <w:t xml:space="preserve">By 2029, Parties have access to relevant information and </w:t>
            </w:r>
            <w:proofErr w:type="gramStart"/>
            <w:r w:rsidRPr="00697379">
              <w:rPr>
                <w:rFonts w:eastAsia="Calibri" w:cs="Arial"/>
              </w:rPr>
              <w:t>evidence</w:t>
            </w:r>
            <w:r>
              <w:rPr>
                <w:rFonts w:eastAsia="Calibri" w:cs="Arial"/>
              </w:rPr>
              <w:t xml:space="preserve"> </w:t>
            </w:r>
            <w:r w:rsidRPr="00697379">
              <w:rPr>
                <w:rFonts w:eastAsia="Calibri" w:cs="Arial"/>
              </w:rPr>
              <w:t>based</w:t>
            </w:r>
            <w:proofErr w:type="gramEnd"/>
            <w:r w:rsidRPr="00697379">
              <w:rPr>
                <w:rFonts w:eastAsia="Calibri" w:cs="Arial"/>
              </w:rPr>
              <w:t xml:space="preserve"> guidance to effectively implement the Convention, its Resolutions and Decisions.</w:t>
            </w:r>
          </w:p>
        </w:tc>
      </w:tr>
      <w:tr w:rsidR="00AC1511" w14:paraId="0F3BAE7B" w14:textId="77777777" w:rsidTr="00B9693A">
        <w:tc>
          <w:tcPr>
            <w:tcW w:w="715" w:type="dxa"/>
            <w:vAlign w:val="center"/>
          </w:tcPr>
          <w:p w14:paraId="35D9759B" w14:textId="12E7D5E3" w:rsidR="00AC1511" w:rsidRPr="006E2667" w:rsidRDefault="00AC1511" w:rsidP="00CA5D78">
            <w:pPr>
              <w:tabs>
                <w:tab w:val="left" w:pos="2625"/>
              </w:tabs>
              <w:jc w:val="both"/>
              <w:rPr>
                <w:rFonts w:eastAsia="Calibri" w:cs="Arial"/>
                <w:b/>
                <w:bCs/>
              </w:rPr>
            </w:pPr>
            <w:r w:rsidRPr="006E2667">
              <w:rPr>
                <w:rFonts w:eastAsia="Calibri" w:cs="Arial"/>
                <w:b/>
                <w:bCs/>
              </w:rPr>
              <w:t>2.8</w:t>
            </w:r>
          </w:p>
        </w:tc>
        <w:tc>
          <w:tcPr>
            <w:tcW w:w="4680" w:type="dxa"/>
          </w:tcPr>
          <w:p w14:paraId="159501C8" w14:textId="77777777" w:rsidR="00AC1511" w:rsidRPr="006C0B0D" w:rsidRDefault="00AC1511" w:rsidP="00CA5D78">
            <w:pPr>
              <w:keepNext/>
              <w:jc w:val="both"/>
              <w:rPr>
                <w:rFonts w:eastAsia="Calibri" w:cs="Arial"/>
              </w:rPr>
            </w:pPr>
            <w:r w:rsidRPr="006C0B0D">
              <w:rPr>
                <w:rFonts w:eastAsia="Calibri" w:cs="Arial"/>
              </w:rPr>
              <w:t xml:space="preserve">Create a group of scientists to advise the decisions of the MoU </w:t>
            </w:r>
          </w:p>
          <w:p w14:paraId="728193F3" w14:textId="10722409" w:rsidR="00AC1511" w:rsidRDefault="00AC1511" w:rsidP="00CA5D78">
            <w:pPr>
              <w:tabs>
                <w:tab w:val="left" w:pos="2625"/>
              </w:tabs>
              <w:jc w:val="both"/>
              <w:rPr>
                <w:rFonts w:cs="Arial"/>
              </w:rPr>
            </w:pPr>
            <w:r w:rsidRPr="006C0B0D">
              <w:rPr>
                <w:rFonts w:eastAsia="Calibri" w:cs="Arial"/>
              </w:rPr>
              <w:t>(Grassland Bird Study Group)</w:t>
            </w:r>
          </w:p>
        </w:tc>
        <w:tc>
          <w:tcPr>
            <w:tcW w:w="4860" w:type="dxa"/>
          </w:tcPr>
          <w:p w14:paraId="469B9F96" w14:textId="77777777" w:rsidR="00AC1511" w:rsidRPr="00AC1511" w:rsidRDefault="00AC1511" w:rsidP="00CA5D78">
            <w:pPr>
              <w:keepNext/>
              <w:jc w:val="both"/>
              <w:rPr>
                <w:rFonts w:eastAsia="Calibri" w:cs="Arial"/>
                <w:strike/>
                <w:color w:val="FF0000"/>
              </w:rPr>
            </w:pPr>
            <w:r w:rsidRPr="00AC1511">
              <w:rPr>
                <w:rFonts w:eastAsia="Calibri" w:cs="Arial"/>
                <w:strike/>
                <w:color w:val="FF0000"/>
              </w:rPr>
              <w:t xml:space="preserve">Create a group of scientists to advise the decisions of the MoU </w:t>
            </w:r>
          </w:p>
          <w:p w14:paraId="7015BD8C" w14:textId="5B46081F" w:rsidR="00AC1511" w:rsidRDefault="00AC1511" w:rsidP="00CA5D78">
            <w:pPr>
              <w:tabs>
                <w:tab w:val="left" w:pos="2625"/>
              </w:tabs>
              <w:jc w:val="both"/>
              <w:rPr>
                <w:rFonts w:cs="Arial"/>
              </w:rPr>
            </w:pPr>
            <w:r w:rsidRPr="00AC1511">
              <w:rPr>
                <w:rFonts w:eastAsia="Calibri" w:cs="Arial"/>
                <w:strike/>
                <w:color w:val="FF0000"/>
              </w:rPr>
              <w:t>(Grassland Bird Study Group)</w:t>
            </w:r>
          </w:p>
        </w:tc>
        <w:tc>
          <w:tcPr>
            <w:tcW w:w="4305" w:type="dxa"/>
            <w:vMerge/>
          </w:tcPr>
          <w:p w14:paraId="0D158FD6" w14:textId="77777777" w:rsidR="00AC1511" w:rsidRDefault="00AC1511" w:rsidP="00CA5D78">
            <w:pPr>
              <w:tabs>
                <w:tab w:val="left" w:pos="2625"/>
              </w:tabs>
              <w:jc w:val="both"/>
              <w:rPr>
                <w:rFonts w:cs="Arial"/>
              </w:rPr>
            </w:pPr>
          </w:p>
        </w:tc>
      </w:tr>
      <w:tr w:rsidR="009462A0" w14:paraId="7C8A9660" w14:textId="77777777" w:rsidTr="00B9693A">
        <w:tc>
          <w:tcPr>
            <w:tcW w:w="715" w:type="dxa"/>
            <w:vAlign w:val="center"/>
          </w:tcPr>
          <w:p w14:paraId="49A97316" w14:textId="63051139" w:rsidR="009462A0" w:rsidRPr="006E2667" w:rsidRDefault="009462A0" w:rsidP="00CA5D78">
            <w:pPr>
              <w:tabs>
                <w:tab w:val="left" w:pos="2625"/>
              </w:tabs>
              <w:jc w:val="both"/>
              <w:rPr>
                <w:rFonts w:eastAsia="Calibri" w:cs="Arial"/>
                <w:b/>
                <w:bCs/>
              </w:rPr>
            </w:pPr>
            <w:r w:rsidRPr="006E2667">
              <w:rPr>
                <w:rFonts w:eastAsia="Calibri" w:cs="Arial"/>
                <w:b/>
                <w:bCs/>
              </w:rPr>
              <w:t>2.9</w:t>
            </w:r>
          </w:p>
        </w:tc>
        <w:tc>
          <w:tcPr>
            <w:tcW w:w="4680" w:type="dxa"/>
          </w:tcPr>
          <w:p w14:paraId="04B0E7E4" w14:textId="613C49B9" w:rsidR="009462A0" w:rsidRDefault="009D76ED" w:rsidP="00CA5D78">
            <w:pPr>
              <w:tabs>
                <w:tab w:val="left" w:pos="2625"/>
              </w:tabs>
              <w:jc w:val="both"/>
              <w:rPr>
                <w:rFonts w:cs="Arial"/>
              </w:rPr>
            </w:pPr>
            <w:r w:rsidRPr="009D76ED">
              <w:rPr>
                <w:rFonts w:eastAsia="Calibri" w:cs="Arial"/>
              </w:rPr>
              <w:t xml:space="preserve">Develop studies on the control of the invasive alien forage crop </w:t>
            </w:r>
            <w:proofErr w:type="spellStart"/>
            <w:r w:rsidRPr="009D76ED">
              <w:rPr>
                <w:rFonts w:eastAsia="Calibri" w:cs="Arial"/>
                <w:i/>
                <w:iCs/>
              </w:rPr>
              <w:t>Eragrostis</w:t>
            </w:r>
            <w:proofErr w:type="spellEnd"/>
            <w:r w:rsidRPr="009D76ED">
              <w:rPr>
                <w:rFonts w:eastAsia="Calibri" w:cs="Arial"/>
                <w:i/>
                <w:iCs/>
              </w:rPr>
              <w:t xml:space="preserve"> plana</w:t>
            </w:r>
            <w:r w:rsidRPr="009D76ED">
              <w:rPr>
                <w:rFonts w:eastAsia="Calibri" w:cs="Arial"/>
              </w:rPr>
              <w:t>.</w:t>
            </w:r>
          </w:p>
        </w:tc>
        <w:tc>
          <w:tcPr>
            <w:tcW w:w="4860" w:type="dxa"/>
          </w:tcPr>
          <w:p w14:paraId="11BCC197" w14:textId="5BA52774" w:rsidR="009462A0" w:rsidRDefault="00C4564E" w:rsidP="00CA5D78">
            <w:pPr>
              <w:tabs>
                <w:tab w:val="left" w:pos="2625"/>
              </w:tabs>
              <w:jc w:val="both"/>
              <w:rPr>
                <w:rFonts w:cs="Arial"/>
              </w:rPr>
            </w:pPr>
            <w:r w:rsidRPr="00C4564E">
              <w:rPr>
                <w:rFonts w:eastAsia="Calibri" w:cs="Arial"/>
              </w:rPr>
              <w:t>Develop studies on the</w:t>
            </w:r>
            <w:r w:rsidRPr="00C4564E">
              <w:rPr>
                <w:rFonts w:eastAsia="Calibri" w:cs="Arial"/>
                <w:strike/>
                <w:color w:val="FF0000"/>
              </w:rPr>
              <w:t xml:space="preserve"> control of the invasive exotic forage crop </w:t>
            </w:r>
            <w:proofErr w:type="spellStart"/>
            <w:r w:rsidRPr="00C4564E">
              <w:rPr>
                <w:rFonts w:eastAsia="Calibri" w:cs="Arial"/>
                <w:i/>
                <w:iCs/>
                <w:strike/>
                <w:color w:val="FF0000"/>
              </w:rPr>
              <w:t>Eragrostis</w:t>
            </w:r>
            <w:proofErr w:type="spellEnd"/>
            <w:r w:rsidRPr="00C4564E">
              <w:rPr>
                <w:rFonts w:eastAsia="Calibri" w:cs="Arial"/>
                <w:i/>
                <w:iCs/>
                <w:strike/>
                <w:color w:val="FF0000"/>
              </w:rPr>
              <w:t xml:space="preserve"> </w:t>
            </w:r>
            <w:proofErr w:type="gramStart"/>
            <w:r w:rsidRPr="00C4564E">
              <w:rPr>
                <w:rFonts w:eastAsia="Calibri" w:cs="Arial"/>
                <w:i/>
                <w:iCs/>
                <w:strike/>
                <w:color w:val="FF0000"/>
              </w:rPr>
              <w:t xml:space="preserve">plana </w:t>
            </w:r>
            <w:r w:rsidRPr="00C4564E">
              <w:rPr>
                <w:rFonts w:eastAsia="Calibri" w:cs="Arial"/>
                <w:color w:val="0070C0"/>
              </w:rPr>
              <w:t xml:space="preserve"> and</w:t>
            </w:r>
            <w:proofErr w:type="gramEnd"/>
            <w:r w:rsidRPr="00C4564E">
              <w:rPr>
                <w:rFonts w:eastAsia="Calibri" w:cs="Arial"/>
                <w:color w:val="0070C0"/>
              </w:rPr>
              <w:t xml:space="preserve"> the impact of invasive alien species on birds and their </w:t>
            </w:r>
            <w:proofErr w:type="gramStart"/>
            <w:r w:rsidRPr="00C4564E">
              <w:rPr>
                <w:rFonts w:eastAsia="Calibri" w:cs="Arial"/>
                <w:color w:val="0070C0"/>
              </w:rPr>
              <w:t>habitats, and</w:t>
            </w:r>
            <w:proofErr w:type="gramEnd"/>
            <w:r w:rsidRPr="00C4564E">
              <w:rPr>
                <w:rFonts w:eastAsia="Calibri" w:cs="Arial"/>
                <w:color w:val="0070C0"/>
              </w:rPr>
              <w:t xml:space="preserve"> identify control measures.</w:t>
            </w:r>
          </w:p>
        </w:tc>
        <w:tc>
          <w:tcPr>
            <w:tcW w:w="4305" w:type="dxa"/>
          </w:tcPr>
          <w:p w14:paraId="115B7455" w14:textId="5DA170BD" w:rsidR="009462A0" w:rsidRDefault="00101F67" w:rsidP="00CA5D78">
            <w:pPr>
              <w:tabs>
                <w:tab w:val="left" w:pos="2625"/>
              </w:tabs>
              <w:jc w:val="both"/>
              <w:rPr>
                <w:rFonts w:cs="Arial"/>
              </w:rPr>
            </w:pPr>
            <w:r w:rsidRPr="00101F67">
              <w:rPr>
                <w:rFonts w:eastAsia="Calibri" w:cs="Arial"/>
              </w:rPr>
              <w:t>By 2032, the negative impacts of invasive alien species on migratory species and their habitats are reduced or eliminated.</w:t>
            </w:r>
          </w:p>
        </w:tc>
      </w:tr>
      <w:tr w:rsidR="0092039F" w14:paraId="73CFE9D1" w14:textId="77777777" w:rsidTr="00B9693A">
        <w:tc>
          <w:tcPr>
            <w:tcW w:w="715" w:type="dxa"/>
            <w:vAlign w:val="center"/>
          </w:tcPr>
          <w:p w14:paraId="6BB7D53C" w14:textId="698B6152" w:rsidR="0092039F" w:rsidRPr="006E2667" w:rsidRDefault="0092039F" w:rsidP="00CA5D78">
            <w:pPr>
              <w:tabs>
                <w:tab w:val="left" w:pos="2625"/>
              </w:tabs>
              <w:jc w:val="both"/>
              <w:rPr>
                <w:rFonts w:eastAsia="Calibri" w:cs="Arial"/>
                <w:b/>
                <w:bCs/>
              </w:rPr>
            </w:pPr>
            <w:r w:rsidRPr="006E2667">
              <w:rPr>
                <w:rFonts w:eastAsia="Calibri" w:cs="Arial"/>
                <w:b/>
                <w:bCs/>
              </w:rPr>
              <w:t>2.10</w:t>
            </w:r>
          </w:p>
        </w:tc>
        <w:tc>
          <w:tcPr>
            <w:tcW w:w="4680" w:type="dxa"/>
          </w:tcPr>
          <w:p w14:paraId="067C6273" w14:textId="5769EB7B" w:rsidR="0092039F" w:rsidRDefault="00F40435" w:rsidP="00CA5D78">
            <w:pPr>
              <w:tabs>
                <w:tab w:val="left" w:pos="2625"/>
              </w:tabs>
              <w:jc w:val="both"/>
              <w:rPr>
                <w:rFonts w:cs="Arial"/>
              </w:rPr>
            </w:pPr>
            <w:r w:rsidRPr="00F40435">
              <w:rPr>
                <w:rFonts w:eastAsia="Calibri" w:cs="Arial"/>
              </w:rPr>
              <w:t>Investigate the importance of roadside strips/shoulders along highways and neighborhood roads for the conservation of native grasslands</w:t>
            </w:r>
          </w:p>
        </w:tc>
        <w:tc>
          <w:tcPr>
            <w:tcW w:w="4860" w:type="dxa"/>
          </w:tcPr>
          <w:p w14:paraId="6CD98ECC" w14:textId="2EC213CB" w:rsidR="0092039F" w:rsidRDefault="00C56E6A" w:rsidP="00CA5D78">
            <w:pPr>
              <w:tabs>
                <w:tab w:val="left" w:pos="2625"/>
              </w:tabs>
              <w:jc w:val="both"/>
              <w:rPr>
                <w:rFonts w:cs="Arial"/>
              </w:rPr>
            </w:pPr>
            <w:r w:rsidRPr="00C56E6A">
              <w:rPr>
                <w:rFonts w:eastAsia="Calibri" w:cs="Arial"/>
                <w:color w:val="196B24"/>
              </w:rPr>
              <w:t>[The action remains the same.]</w:t>
            </w:r>
          </w:p>
        </w:tc>
        <w:tc>
          <w:tcPr>
            <w:tcW w:w="4305" w:type="dxa"/>
          </w:tcPr>
          <w:p w14:paraId="71480AB6" w14:textId="272AC0FF" w:rsidR="0092039F" w:rsidRDefault="009443A2" w:rsidP="00CA5D78">
            <w:pPr>
              <w:tabs>
                <w:tab w:val="left" w:pos="2625"/>
              </w:tabs>
              <w:jc w:val="both"/>
              <w:rPr>
                <w:rFonts w:cs="Arial"/>
              </w:rPr>
            </w:pPr>
            <w:r w:rsidRPr="009443A2">
              <w:rPr>
                <w:rFonts w:eastAsia="Calibri" w:cs="Arial"/>
              </w:rPr>
              <w:t>By 2032, the direct mortality of migratory species caused by humanmade infrastructure is significantly reduced to levels that are not harmful to species’ viability</w:t>
            </w:r>
          </w:p>
        </w:tc>
      </w:tr>
      <w:tr w:rsidR="0092039F" w14:paraId="2F18A29F" w14:textId="77777777" w:rsidTr="00B9693A">
        <w:tc>
          <w:tcPr>
            <w:tcW w:w="715" w:type="dxa"/>
            <w:vAlign w:val="center"/>
          </w:tcPr>
          <w:p w14:paraId="0A49E0F4" w14:textId="23216DD1" w:rsidR="0092039F" w:rsidRPr="006E2667" w:rsidRDefault="0092039F" w:rsidP="00CA5D78">
            <w:pPr>
              <w:tabs>
                <w:tab w:val="left" w:pos="2625"/>
              </w:tabs>
              <w:jc w:val="both"/>
              <w:rPr>
                <w:rFonts w:eastAsia="Calibri" w:cs="Arial"/>
                <w:b/>
                <w:bCs/>
              </w:rPr>
            </w:pPr>
            <w:r w:rsidRPr="006E2667">
              <w:rPr>
                <w:rFonts w:eastAsia="Calibri" w:cs="Arial"/>
                <w:b/>
                <w:bCs/>
              </w:rPr>
              <w:t>New</w:t>
            </w:r>
          </w:p>
        </w:tc>
        <w:tc>
          <w:tcPr>
            <w:tcW w:w="4680" w:type="dxa"/>
          </w:tcPr>
          <w:p w14:paraId="4F47A504" w14:textId="77777777" w:rsidR="0092039F" w:rsidRDefault="0092039F" w:rsidP="00CA5D78">
            <w:pPr>
              <w:tabs>
                <w:tab w:val="left" w:pos="2625"/>
              </w:tabs>
              <w:jc w:val="both"/>
              <w:rPr>
                <w:rFonts w:cs="Arial"/>
              </w:rPr>
            </w:pPr>
          </w:p>
        </w:tc>
        <w:tc>
          <w:tcPr>
            <w:tcW w:w="4860" w:type="dxa"/>
          </w:tcPr>
          <w:p w14:paraId="0A926306" w14:textId="6592A3D4" w:rsidR="0092039F" w:rsidRDefault="002610AF" w:rsidP="00CA5D78">
            <w:pPr>
              <w:tabs>
                <w:tab w:val="left" w:pos="2625"/>
              </w:tabs>
              <w:jc w:val="both"/>
              <w:rPr>
                <w:rFonts w:cs="Arial"/>
              </w:rPr>
            </w:pPr>
            <w:r w:rsidRPr="002610AF">
              <w:rPr>
                <w:rFonts w:eastAsia="Calibri" w:cs="Arial"/>
                <w:color w:val="0070C0"/>
              </w:rPr>
              <w:t>2.1. Hold a regional workshop to standardize monitoring methodologies.</w:t>
            </w:r>
          </w:p>
        </w:tc>
        <w:tc>
          <w:tcPr>
            <w:tcW w:w="4305" w:type="dxa"/>
          </w:tcPr>
          <w:p w14:paraId="2CED851E" w14:textId="77777777" w:rsidR="0092039F" w:rsidRDefault="0092039F" w:rsidP="00CA5D78">
            <w:pPr>
              <w:tabs>
                <w:tab w:val="left" w:pos="2625"/>
              </w:tabs>
              <w:jc w:val="both"/>
              <w:rPr>
                <w:rFonts w:cs="Arial"/>
              </w:rPr>
            </w:pPr>
          </w:p>
        </w:tc>
      </w:tr>
      <w:tr w:rsidR="0092039F" w14:paraId="14039117" w14:textId="77777777" w:rsidTr="00B9693A">
        <w:tc>
          <w:tcPr>
            <w:tcW w:w="715" w:type="dxa"/>
            <w:vAlign w:val="center"/>
          </w:tcPr>
          <w:p w14:paraId="72303064" w14:textId="547EBB66" w:rsidR="0092039F" w:rsidRPr="006E2667" w:rsidRDefault="0092039F" w:rsidP="00CA5D78">
            <w:pPr>
              <w:tabs>
                <w:tab w:val="left" w:pos="2625"/>
              </w:tabs>
              <w:jc w:val="both"/>
              <w:rPr>
                <w:rFonts w:eastAsia="Calibri" w:cs="Arial"/>
                <w:b/>
                <w:bCs/>
              </w:rPr>
            </w:pPr>
            <w:r w:rsidRPr="006E2667">
              <w:rPr>
                <w:rFonts w:eastAsia="Calibri" w:cs="Arial"/>
                <w:b/>
                <w:bCs/>
              </w:rPr>
              <w:t>New</w:t>
            </w:r>
          </w:p>
        </w:tc>
        <w:tc>
          <w:tcPr>
            <w:tcW w:w="4680" w:type="dxa"/>
          </w:tcPr>
          <w:p w14:paraId="3DBD657D" w14:textId="77777777" w:rsidR="0092039F" w:rsidRDefault="0092039F" w:rsidP="00CA5D78">
            <w:pPr>
              <w:tabs>
                <w:tab w:val="left" w:pos="2625"/>
              </w:tabs>
              <w:jc w:val="both"/>
              <w:rPr>
                <w:rFonts w:cs="Arial"/>
              </w:rPr>
            </w:pPr>
          </w:p>
        </w:tc>
        <w:tc>
          <w:tcPr>
            <w:tcW w:w="4860" w:type="dxa"/>
          </w:tcPr>
          <w:p w14:paraId="25EB3B50" w14:textId="77F8BE3B" w:rsidR="0092039F" w:rsidRDefault="005A4D76" w:rsidP="00CA5D78">
            <w:pPr>
              <w:tabs>
                <w:tab w:val="left" w:pos="2625"/>
              </w:tabs>
              <w:jc w:val="both"/>
              <w:rPr>
                <w:rFonts w:cs="Arial"/>
              </w:rPr>
            </w:pPr>
            <w:r w:rsidRPr="005A4D76">
              <w:rPr>
                <w:rFonts w:eastAsia="Calibri" w:cs="Arial"/>
                <w:color w:val="0070C0"/>
              </w:rPr>
              <w:t>Conduct demographic studies and evaluate changes in species abundance over time.</w:t>
            </w:r>
          </w:p>
        </w:tc>
        <w:tc>
          <w:tcPr>
            <w:tcW w:w="4305" w:type="dxa"/>
          </w:tcPr>
          <w:p w14:paraId="4C4F29CE" w14:textId="77777777" w:rsidR="0092039F" w:rsidRDefault="0092039F" w:rsidP="00CA5D78">
            <w:pPr>
              <w:tabs>
                <w:tab w:val="left" w:pos="2625"/>
              </w:tabs>
              <w:jc w:val="both"/>
              <w:rPr>
                <w:rFonts w:cs="Arial"/>
              </w:rPr>
            </w:pPr>
          </w:p>
        </w:tc>
      </w:tr>
      <w:tr w:rsidR="0092039F" w14:paraId="21FA11F6" w14:textId="77777777" w:rsidTr="00B9693A">
        <w:tc>
          <w:tcPr>
            <w:tcW w:w="715" w:type="dxa"/>
            <w:vAlign w:val="center"/>
          </w:tcPr>
          <w:p w14:paraId="1CE8150B" w14:textId="77777777" w:rsidR="0092039F" w:rsidRPr="006E2667" w:rsidRDefault="0092039F" w:rsidP="00CA5D78">
            <w:pPr>
              <w:keepNext/>
              <w:jc w:val="center"/>
              <w:rPr>
                <w:rFonts w:eastAsia="Calibri" w:cs="Arial"/>
                <w:b/>
                <w:bCs/>
                <w:lang w:val="es-419"/>
              </w:rPr>
            </w:pPr>
            <w:r w:rsidRPr="006E2667">
              <w:rPr>
                <w:rFonts w:eastAsia="Calibri" w:cs="Arial"/>
                <w:b/>
                <w:bCs/>
              </w:rPr>
              <w:lastRenderedPageBreak/>
              <w:t>New</w:t>
            </w:r>
          </w:p>
          <w:p w14:paraId="67E1DD3E" w14:textId="77777777" w:rsidR="0092039F" w:rsidRPr="006E2667" w:rsidRDefault="0092039F" w:rsidP="00CA5D78">
            <w:pPr>
              <w:tabs>
                <w:tab w:val="left" w:pos="2625"/>
              </w:tabs>
              <w:jc w:val="both"/>
              <w:rPr>
                <w:rFonts w:eastAsia="Calibri" w:cs="Arial"/>
                <w:b/>
                <w:bCs/>
              </w:rPr>
            </w:pPr>
          </w:p>
        </w:tc>
        <w:tc>
          <w:tcPr>
            <w:tcW w:w="4680" w:type="dxa"/>
          </w:tcPr>
          <w:p w14:paraId="5EF19513" w14:textId="77777777" w:rsidR="0092039F" w:rsidRDefault="0092039F" w:rsidP="00CA5D78">
            <w:pPr>
              <w:tabs>
                <w:tab w:val="left" w:pos="2625"/>
              </w:tabs>
              <w:jc w:val="both"/>
              <w:rPr>
                <w:rFonts w:cs="Arial"/>
              </w:rPr>
            </w:pPr>
          </w:p>
        </w:tc>
        <w:tc>
          <w:tcPr>
            <w:tcW w:w="4860" w:type="dxa"/>
          </w:tcPr>
          <w:p w14:paraId="36A63787" w14:textId="77777777" w:rsidR="00056D47" w:rsidRPr="00056D47" w:rsidRDefault="00056D47" w:rsidP="00CA5D78">
            <w:pPr>
              <w:keepNext/>
              <w:jc w:val="both"/>
              <w:rPr>
                <w:rFonts w:eastAsia="Calibri" w:cs="Arial"/>
              </w:rPr>
            </w:pPr>
            <w:r w:rsidRPr="00056D47">
              <w:rPr>
                <w:rFonts w:eastAsia="Calibri" w:cs="Arial"/>
                <w:color w:val="0070C0"/>
              </w:rPr>
              <w:t>Generate a coordinated network project that integrates the signatory countries to implement the monitoring of MOU species at the regional level.</w:t>
            </w:r>
          </w:p>
          <w:p w14:paraId="21AD0F49" w14:textId="77777777" w:rsidR="00056D47" w:rsidRPr="00056D47" w:rsidRDefault="00056D47" w:rsidP="00CA5D78">
            <w:pPr>
              <w:keepNext/>
              <w:jc w:val="both"/>
              <w:rPr>
                <w:rFonts w:eastAsia="Calibri" w:cs="Arial"/>
              </w:rPr>
            </w:pPr>
            <w:r w:rsidRPr="00056D47">
              <w:rPr>
                <w:rFonts w:eastAsia="Calibri" w:cs="Arial"/>
              </w:rPr>
              <w:t>(GROUP 2)</w:t>
            </w:r>
          </w:p>
          <w:p w14:paraId="073023D0" w14:textId="77777777" w:rsidR="00056D47" w:rsidRPr="00056D47" w:rsidRDefault="00056D47" w:rsidP="00CA5D78">
            <w:pPr>
              <w:keepNext/>
              <w:jc w:val="both"/>
              <w:rPr>
                <w:rFonts w:eastAsia="Calibri" w:cs="Arial"/>
              </w:rPr>
            </w:pPr>
          </w:p>
          <w:p w14:paraId="5CDA9031" w14:textId="77777777" w:rsidR="00056D47" w:rsidRPr="00056D47" w:rsidRDefault="00056D47" w:rsidP="00CA5D78">
            <w:pPr>
              <w:keepNext/>
              <w:jc w:val="both"/>
              <w:rPr>
                <w:rFonts w:eastAsia="Calibri" w:cs="Arial"/>
              </w:rPr>
            </w:pPr>
            <w:r w:rsidRPr="00056D47">
              <w:rPr>
                <w:rFonts w:eastAsia="Calibri" w:cs="Arial"/>
                <w:color w:val="0070C0"/>
              </w:rPr>
              <w:t>Develop harmonized bird monitoring programs to contribute to an international grassland bird index adopted as a measure to monitor land-use sustainability.</w:t>
            </w:r>
          </w:p>
          <w:p w14:paraId="74F0D5E9" w14:textId="47DA9964" w:rsidR="0092039F" w:rsidRDefault="00056D47" w:rsidP="00CA5D78">
            <w:pPr>
              <w:tabs>
                <w:tab w:val="left" w:pos="2625"/>
              </w:tabs>
              <w:jc w:val="both"/>
              <w:rPr>
                <w:rFonts w:cs="Arial"/>
              </w:rPr>
            </w:pPr>
            <w:r w:rsidRPr="00056D47">
              <w:rPr>
                <w:rFonts w:eastAsia="Calibri" w:cs="Arial"/>
              </w:rPr>
              <w:t>(GROUP 3 and online)</w:t>
            </w:r>
          </w:p>
        </w:tc>
        <w:tc>
          <w:tcPr>
            <w:tcW w:w="4305" w:type="dxa"/>
          </w:tcPr>
          <w:p w14:paraId="564B4DF2" w14:textId="77777777" w:rsidR="0092039F" w:rsidRDefault="0092039F" w:rsidP="00CA5D78">
            <w:pPr>
              <w:tabs>
                <w:tab w:val="left" w:pos="2625"/>
              </w:tabs>
              <w:jc w:val="both"/>
              <w:rPr>
                <w:rFonts w:cs="Arial"/>
              </w:rPr>
            </w:pPr>
          </w:p>
        </w:tc>
      </w:tr>
    </w:tbl>
    <w:p w14:paraId="5F7BE3CC" w14:textId="77777777" w:rsidR="008864B0" w:rsidRDefault="008864B0" w:rsidP="00D12EE2">
      <w:pPr>
        <w:tabs>
          <w:tab w:val="left" w:pos="2625"/>
        </w:tabs>
        <w:jc w:val="both"/>
        <w:rPr>
          <w:rFonts w:cs="Arial"/>
        </w:rPr>
      </w:pPr>
    </w:p>
    <w:p w14:paraId="40E20A61" w14:textId="77777777" w:rsidR="00015DF7" w:rsidRPr="00015DF7" w:rsidRDefault="00015DF7" w:rsidP="00015DF7">
      <w:pPr>
        <w:keepNext/>
        <w:spacing w:before="40" w:after="40"/>
        <w:jc w:val="both"/>
        <w:rPr>
          <w:rFonts w:eastAsia="Calibri" w:cs="Arial"/>
          <w:color w:val="000000"/>
          <w:lang w:val="es-419"/>
        </w:rPr>
      </w:pPr>
      <w:r w:rsidRPr="00015DF7">
        <w:rPr>
          <w:rFonts w:eastAsia="Calibri" w:cs="Arial"/>
          <w:b/>
          <w:bCs/>
          <w:color w:val="000000"/>
        </w:rPr>
        <w:t>General comments on Objective 2</w:t>
      </w:r>
    </w:p>
    <w:p w14:paraId="3AB509CC" w14:textId="77777777" w:rsidR="00015DF7" w:rsidRPr="00015DF7" w:rsidRDefault="00015DF7" w:rsidP="00015DF7">
      <w:pPr>
        <w:keepNext/>
        <w:keepLines/>
        <w:numPr>
          <w:ilvl w:val="0"/>
          <w:numId w:val="29"/>
        </w:numPr>
        <w:pBdr>
          <w:top w:val="nil"/>
          <w:left w:val="nil"/>
          <w:bottom w:val="nil"/>
          <w:right w:val="nil"/>
          <w:between w:val="nil"/>
        </w:pBdr>
        <w:spacing w:before="40" w:after="40"/>
        <w:ind w:left="540" w:hanging="540"/>
        <w:contextualSpacing/>
        <w:jc w:val="both"/>
        <w:rPr>
          <w:rFonts w:eastAsia="Calibri" w:cs="Arial"/>
          <w:color w:val="000000"/>
        </w:rPr>
      </w:pPr>
      <w:r w:rsidRPr="00015DF7">
        <w:rPr>
          <w:rFonts w:eastAsia="Calibri" w:cs="Arial"/>
          <w:color w:val="000000"/>
        </w:rPr>
        <w:t xml:space="preserve">How will the promotion of these studies be facilitated by </w:t>
      </w:r>
      <w:proofErr w:type="gramStart"/>
      <w:r w:rsidRPr="00015DF7">
        <w:rPr>
          <w:rFonts w:eastAsia="Calibri" w:cs="Arial"/>
          <w:color w:val="000000"/>
        </w:rPr>
        <w:t>governments</w:t>
      </w:r>
      <w:proofErr w:type="gramEnd"/>
      <w:r w:rsidRPr="00015DF7">
        <w:rPr>
          <w:rFonts w:eastAsia="Calibri" w:cs="Arial"/>
          <w:color w:val="000000"/>
        </w:rPr>
        <w:t>-scientific organizations and state universities?</w:t>
      </w:r>
    </w:p>
    <w:p w14:paraId="5FA41D71" w14:textId="77777777" w:rsidR="00015DF7" w:rsidRDefault="00015DF7" w:rsidP="00015DF7">
      <w:pPr>
        <w:keepNext/>
        <w:keepLines/>
        <w:pBdr>
          <w:top w:val="nil"/>
          <w:left w:val="nil"/>
          <w:bottom w:val="nil"/>
          <w:right w:val="nil"/>
          <w:between w:val="nil"/>
        </w:pBdr>
        <w:spacing w:before="40" w:after="40"/>
        <w:ind w:left="540" w:hanging="540"/>
        <w:jc w:val="both"/>
        <w:rPr>
          <w:rFonts w:eastAsia="Calibri" w:cs="Arial"/>
          <w:b/>
          <w:bCs/>
          <w:color w:val="000000"/>
        </w:rPr>
      </w:pPr>
    </w:p>
    <w:p w14:paraId="4E45B9CA" w14:textId="275AC0D3" w:rsidR="00015DF7" w:rsidRPr="00015DF7" w:rsidRDefault="00015DF7" w:rsidP="00015DF7">
      <w:pPr>
        <w:keepNext/>
        <w:keepLines/>
        <w:pBdr>
          <w:top w:val="nil"/>
          <w:left w:val="nil"/>
          <w:bottom w:val="nil"/>
          <w:right w:val="nil"/>
          <w:between w:val="nil"/>
        </w:pBdr>
        <w:spacing w:before="40" w:after="40"/>
        <w:ind w:left="540" w:hanging="540"/>
        <w:jc w:val="both"/>
        <w:rPr>
          <w:rFonts w:eastAsia="Calibri" w:cs="Arial"/>
          <w:b/>
          <w:bCs/>
          <w:color w:val="000000"/>
          <w:lang w:val="es-419"/>
        </w:rPr>
      </w:pPr>
      <w:r w:rsidRPr="00015DF7">
        <w:rPr>
          <w:rFonts w:eastAsia="Calibri" w:cs="Arial"/>
          <w:b/>
          <w:bCs/>
          <w:color w:val="000000"/>
        </w:rPr>
        <w:t>Threats/Challenges that emerged:</w:t>
      </w:r>
    </w:p>
    <w:p w14:paraId="63F55CB0" w14:textId="77777777" w:rsidR="00015DF7" w:rsidRPr="00015DF7" w:rsidRDefault="00015DF7" w:rsidP="00015DF7">
      <w:pPr>
        <w:keepNext/>
        <w:keepLines/>
        <w:numPr>
          <w:ilvl w:val="0"/>
          <w:numId w:val="28"/>
        </w:numPr>
        <w:pBdr>
          <w:top w:val="nil"/>
          <w:left w:val="nil"/>
          <w:bottom w:val="nil"/>
          <w:right w:val="nil"/>
          <w:between w:val="nil"/>
        </w:pBdr>
        <w:spacing w:before="40" w:after="40"/>
        <w:ind w:left="540" w:hanging="540"/>
        <w:contextualSpacing/>
        <w:jc w:val="both"/>
        <w:rPr>
          <w:rFonts w:eastAsia="Calibri" w:cs="Arial"/>
          <w:color w:val="000000"/>
        </w:rPr>
      </w:pPr>
      <w:r w:rsidRPr="00015DF7">
        <w:rPr>
          <w:rFonts w:eastAsia="Calibri" w:cs="Arial"/>
          <w:color w:val="000000"/>
        </w:rPr>
        <w:t>Improve processes and make them more open.</w:t>
      </w:r>
    </w:p>
    <w:p w14:paraId="46309B46" w14:textId="77777777" w:rsidR="00015DF7" w:rsidRDefault="00015DF7" w:rsidP="00015DF7">
      <w:pPr>
        <w:keepNext/>
        <w:keepLines/>
        <w:pBdr>
          <w:top w:val="nil"/>
          <w:left w:val="nil"/>
          <w:bottom w:val="nil"/>
          <w:right w:val="nil"/>
          <w:between w:val="nil"/>
        </w:pBdr>
        <w:spacing w:before="40" w:after="40"/>
        <w:ind w:left="540" w:hanging="540"/>
        <w:jc w:val="both"/>
        <w:rPr>
          <w:rFonts w:eastAsia="Calibri" w:cs="Arial"/>
          <w:b/>
          <w:bCs/>
          <w:color w:val="000000"/>
        </w:rPr>
      </w:pPr>
    </w:p>
    <w:p w14:paraId="56F1B1C4" w14:textId="360A5A22" w:rsidR="00015DF7" w:rsidRPr="00015DF7" w:rsidRDefault="00015DF7" w:rsidP="00015DF7">
      <w:pPr>
        <w:keepNext/>
        <w:keepLines/>
        <w:pBdr>
          <w:top w:val="nil"/>
          <w:left w:val="nil"/>
          <w:bottom w:val="nil"/>
          <w:right w:val="nil"/>
          <w:between w:val="nil"/>
        </w:pBdr>
        <w:spacing w:before="40" w:after="40"/>
        <w:ind w:left="540" w:hanging="540"/>
        <w:jc w:val="both"/>
        <w:rPr>
          <w:rFonts w:eastAsia="Calibri" w:cs="Arial"/>
          <w:b/>
          <w:bCs/>
          <w:color w:val="000000"/>
          <w:lang w:val="es-419"/>
        </w:rPr>
      </w:pPr>
      <w:r w:rsidRPr="00015DF7">
        <w:rPr>
          <w:rFonts w:eastAsia="Calibri" w:cs="Arial"/>
          <w:b/>
          <w:bCs/>
          <w:color w:val="000000"/>
        </w:rPr>
        <w:t>Activities to change</w:t>
      </w:r>
    </w:p>
    <w:p w14:paraId="113D8047" w14:textId="77777777" w:rsidR="00015DF7" w:rsidRPr="00015DF7" w:rsidRDefault="00015DF7" w:rsidP="00015DF7">
      <w:pPr>
        <w:keepNext/>
        <w:keepLines/>
        <w:numPr>
          <w:ilvl w:val="0"/>
          <w:numId w:val="27"/>
        </w:numPr>
        <w:pBdr>
          <w:top w:val="nil"/>
          <w:left w:val="nil"/>
          <w:bottom w:val="nil"/>
          <w:right w:val="nil"/>
          <w:between w:val="nil"/>
        </w:pBdr>
        <w:spacing w:before="40" w:after="40"/>
        <w:ind w:left="540" w:hanging="540"/>
        <w:contextualSpacing/>
        <w:jc w:val="both"/>
        <w:rPr>
          <w:rFonts w:eastAsia="Calibri" w:cs="Arial"/>
          <w:color w:val="000000"/>
        </w:rPr>
      </w:pPr>
      <w:r w:rsidRPr="00015DF7">
        <w:rPr>
          <w:rFonts w:eastAsia="Calibri" w:cs="Arial"/>
          <w:color w:val="000000"/>
        </w:rPr>
        <w:t>Increase focal points per country, with at least one representative from government/NGOs/research institutions/academia</w:t>
      </w:r>
    </w:p>
    <w:p w14:paraId="0E116B5C" w14:textId="77777777" w:rsidR="00015DF7" w:rsidRDefault="00015DF7" w:rsidP="00015DF7">
      <w:pPr>
        <w:keepNext/>
        <w:keepLines/>
        <w:pBdr>
          <w:top w:val="nil"/>
          <w:left w:val="nil"/>
          <w:bottom w:val="nil"/>
          <w:right w:val="nil"/>
          <w:between w:val="nil"/>
        </w:pBdr>
        <w:spacing w:before="40" w:after="40"/>
        <w:ind w:left="540" w:hanging="540"/>
        <w:jc w:val="both"/>
        <w:rPr>
          <w:rFonts w:eastAsia="Calibri" w:cs="Arial"/>
          <w:b/>
          <w:bCs/>
          <w:color w:val="000000"/>
        </w:rPr>
      </w:pPr>
    </w:p>
    <w:p w14:paraId="7F6ECF9F" w14:textId="51C1ACDD" w:rsidR="00015DF7" w:rsidRPr="00015DF7" w:rsidRDefault="00015DF7" w:rsidP="00015DF7">
      <w:pPr>
        <w:keepNext/>
        <w:keepLines/>
        <w:pBdr>
          <w:top w:val="nil"/>
          <w:left w:val="nil"/>
          <w:bottom w:val="nil"/>
          <w:right w:val="nil"/>
          <w:between w:val="nil"/>
        </w:pBdr>
        <w:spacing w:before="40" w:after="40"/>
        <w:ind w:left="540" w:hanging="540"/>
        <w:jc w:val="both"/>
        <w:rPr>
          <w:rFonts w:eastAsia="Calibri" w:cs="Arial"/>
          <w:b/>
          <w:bCs/>
          <w:color w:val="000000"/>
          <w:lang w:val="es-419"/>
        </w:rPr>
      </w:pPr>
      <w:r w:rsidRPr="00015DF7">
        <w:rPr>
          <w:rFonts w:eastAsia="Calibri" w:cs="Arial"/>
          <w:b/>
          <w:bCs/>
          <w:color w:val="000000"/>
        </w:rPr>
        <w:t>Limiting factors:</w:t>
      </w:r>
    </w:p>
    <w:p w14:paraId="592010EE" w14:textId="77777777" w:rsidR="00015DF7" w:rsidRPr="00015DF7" w:rsidRDefault="00015DF7" w:rsidP="00015DF7">
      <w:pPr>
        <w:keepNext/>
        <w:keepLines/>
        <w:numPr>
          <w:ilvl w:val="0"/>
          <w:numId w:val="26"/>
        </w:numPr>
        <w:pBdr>
          <w:top w:val="nil"/>
          <w:left w:val="nil"/>
          <w:bottom w:val="nil"/>
          <w:right w:val="nil"/>
          <w:between w:val="nil"/>
        </w:pBdr>
        <w:spacing w:before="40" w:after="40"/>
        <w:ind w:left="540" w:hanging="540"/>
        <w:contextualSpacing/>
        <w:jc w:val="both"/>
        <w:rPr>
          <w:rFonts w:eastAsia="Calibri" w:cs="Arial"/>
          <w:color w:val="000000"/>
        </w:rPr>
      </w:pPr>
      <w:r w:rsidRPr="00015DF7">
        <w:rPr>
          <w:rFonts w:eastAsia="Calibri" w:cs="Arial"/>
          <w:color w:val="000000"/>
        </w:rPr>
        <w:t>Actions that are not very achievable. Propose more specific, achievable actions and who will be responsible (similar for all Objectives/Actions).</w:t>
      </w:r>
    </w:p>
    <w:p w14:paraId="777D1C58" w14:textId="6043DD8F" w:rsidR="00984A05" w:rsidRDefault="00984A05">
      <w:pPr>
        <w:rPr>
          <w:rFonts w:cs="Arial"/>
        </w:rPr>
      </w:pPr>
      <w:r>
        <w:rPr>
          <w:rFonts w:cs="Arial"/>
        </w:rPr>
        <w:br w:type="page"/>
      </w:r>
    </w:p>
    <w:p w14:paraId="2697A027" w14:textId="77777777" w:rsidR="00056D47" w:rsidRDefault="00056D47" w:rsidP="00D12EE2">
      <w:pPr>
        <w:tabs>
          <w:tab w:val="left" w:pos="2625"/>
        </w:tabs>
        <w:jc w:val="both"/>
        <w:rPr>
          <w:rFonts w:cs="Arial"/>
        </w:rPr>
      </w:pPr>
    </w:p>
    <w:tbl>
      <w:tblPr>
        <w:tblStyle w:val="TableGrid"/>
        <w:tblW w:w="0" w:type="auto"/>
        <w:tblLook w:val="04A0" w:firstRow="1" w:lastRow="0" w:firstColumn="1" w:lastColumn="0" w:noHBand="0" w:noVBand="1"/>
      </w:tblPr>
      <w:tblGrid>
        <w:gridCol w:w="625"/>
        <w:gridCol w:w="90"/>
        <w:gridCol w:w="4680"/>
        <w:gridCol w:w="1710"/>
        <w:gridCol w:w="2790"/>
        <w:gridCol w:w="4665"/>
      </w:tblGrid>
      <w:tr w:rsidR="006A72A7" w14:paraId="35FE2612" w14:textId="77777777" w:rsidTr="00477DC0">
        <w:tc>
          <w:tcPr>
            <w:tcW w:w="14560" w:type="dxa"/>
            <w:gridSpan w:val="6"/>
            <w:shd w:val="clear" w:color="auto" w:fill="92D050"/>
          </w:tcPr>
          <w:p w14:paraId="3A0A3E20" w14:textId="14A60652" w:rsidR="006A72A7" w:rsidRDefault="006A72A7" w:rsidP="00477DC0">
            <w:pPr>
              <w:tabs>
                <w:tab w:val="left" w:pos="2625"/>
              </w:tabs>
              <w:jc w:val="center"/>
              <w:rPr>
                <w:rFonts w:cs="Arial"/>
              </w:rPr>
            </w:pPr>
            <w:r w:rsidRPr="006E2667">
              <w:rPr>
                <w:rFonts w:eastAsia="Calibri" w:cs="Arial"/>
                <w:b/>
                <w:bCs/>
                <w:color w:val="000000" w:themeColor="text1"/>
              </w:rPr>
              <w:t xml:space="preserve">SPECIFIC OBJECTIVE </w:t>
            </w:r>
            <w:r>
              <w:rPr>
                <w:rFonts w:eastAsia="Calibri" w:cs="Arial"/>
                <w:b/>
                <w:bCs/>
                <w:color w:val="000000" w:themeColor="text1"/>
              </w:rPr>
              <w:t>3</w:t>
            </w:r>
            <w:r w:rsidRPr="006E2667">
              <w:rPr>
                <w:rFonts w:eastAsia="Calibri" w:cs="Arial"/>
                <w:b/>
                <w:bCs/>
                <w:color w:val="000000" w:themeColor="text1"/>
              </w:rPr>
              <w:t xml:space="preserve"> OF THE ACTION PLAN</w:t>
            </w:r>
          </w:p>
        </w:tc>
      </w:tr>
      <w:tr w:rsidR="006A72A7" w14:paraId="6D78F927" w14:textId="77777777" w:rsidTr="00477DC0">
        <w:tc>
          <w:tcPr>
            <w:tcW w:w="625" w:type="dxa"/>
            <w:shd w:val="clear" w:color="auto" w:fill="92D050"/>
          </w:tcPr>
          <w:p w14:paraId="72074F36" w14:textId="77777777" w:rsidR="006A72A7" w:rsidRDefault="006A72A7" w:rsidP="00477DC0">
            <w:pPr>
              <w:tabs>
                <w:tab w:val="left" w:pos="2625"/>
              </w:tabs>
              <w:jc w:val="both"/>
              <w:rPr>
                <w:rFonts w:cs="Arial"/>
              </w:rPr>
            </w:pPr>
          </w:p>
        </w:tc>
        <w:tc>
          <w:tcPr>
            <w:tcW w:w="6480" w:type="dxa"/>
            <w:gridSpan w:val="3"/>
            <w:shd w:val="clear" w:color="auto" w:fill="92D050"/>
          </w:tcPr>
          <w:p w14:paraId="1D76C02F" w14:textId="77777777" w:rsidR="006A72A7" w:rsidRDefault="006A72A7" w:rsidP="00477DC0">
            <w:pPr>
              <w:tabs>
                <w:tab w:val="left" w:pos="2625"/>
              </w:tabs>
              <w:jc w:val="both"/>
              <w:rPr>
                <w:rFonts w:cs="Arial"/>
              </w:rPr>
            </w:pPr>
            <w:r w:rsidRPr="006E2667">
              <w:rPr>
                <w:rFonts w:eastAsia="Calibri" w:cs="Arial"/>
                <w:b/>
                <w:bCs/>
                <w:color w:val="000000" w:themeColor="text1"/>
              </w:rPr>
              <w:t xml:space="preserve">Objectives </w:t>
            </w:r>
            <w:r>
              <w:rPr>
                <w:rFonts w:eastAsia="Calibri" w:cs="Arial"/>
                <w:b/>
                <w:bCs/>
                <w:color w:val="000000" w:themeColor="text1"/>
              </w:rPr>
              <w:t>o</w:t>
            </w:r>
            <w:r w:rsidRPr="006E2667">
              <w:rPr>
                <w:rFonts w:eastAsia="Calibri" w:cs="Arial"/>
                <w:b/>
                <w:bCs/>
                <w:color w:val="000000" w:themeColor="text1"/>
              </w:rPr>
              <w:t xml:space="preserve">f </w:t>
            </w:r>
            <w:r>
              <w:rPr>
                <w:rFonts w:eastAsia="Calibri" w:cs="Arial"/>
                <w:b/>
                <w:bCs/>
                <w:color w:val="000000" w:themeColor="text1"/>
              </w:rPr>
              <w:t>t</w:t>
            </w:r>
            <w:r w:rsidRPr="006E2667">
              <w:rPr>
                <w:rFonts w:eastAsia="Calibri" w:cs="Arial"/>
                <w:b/>
                <w:bCs/>
                <w:color w:val="000000" w:themeColor="text1"/>
              </w:rPr>
              <w:t>he 2020 Virtual Meeting</w:t>
            </w:r>
          </w:p>
        </w:tc>
        <w:tc>
          <w:tcPr>
            <w:tcW w:w="7455" w:type="dxa"/>
            <w:gridSpan w:val="2"/>
            <w:shd w:val="clear" w:color="auto" w:fill="92D050"/>
            <w:vAlign w:val="center"/>
          </w:tcPr>
          <w:p w14:paraId="6FB77E66" w14:textId="77777777" w:rsidR="006A72A7" w:rsidRDefault="006A72A7" w:rsidP="00477DC0">
            <w:pPr>
              <w:tabs>
                <w:tab w:val="left" w:pos="2625"/>
              </w:tabs>
              <w:jc w:val="both"/>
              <w:rPr>
                <w:rFonts w:cs="Arial"/>
              </w:rPr>
            </w:pPr>
            <w:r w:rsidRPr="006E2667">
              <w:rPr>
                <w:rFonts w:eastAsia="Calibri" w:cs="Arial"/>
                <w:b/>
                <w:bCs/>
                <w:color w:val="000000" w:themeColor="text1"/>
              </w:rPr>
              <w:t>MOS3 2024</w:t>
            </w:r>
          </w:p>
        </w:tc>
      </w:tr>
      <w:tr w:rsidR="006A72A7" w14:paraId="397B8D9E" w14:textId="77777777" w:rsidTr="00477DC0">
        <w:tc>
          <w:tcPr>
            <w:tcW w:w="625" w:type="dxa"/>
          </w:tcPr>
          <w:p w14:paraId="54FB2ECC" w14:textId="404D3621" w:rsidR="006A72A7" w:rsidRPr="006A72A7" w:rsidRDefault="006A72A7" w:rsidP="00477DC0">
            <w:pPr>
              <w:tabs>
                <w:tab w:val="left" w:pos="2625"/>
              </w:tabs>
              <w:jc w:val="both"/>
              <w:rPr>
                <w:rFonts w:cs="Arial"/>
                <w:b/>
                <w:bCs/>
              </w:rPr>
            </w:pPr>
            <w:r w:rsidRPr="006A72A7">
              <w:rPr>
                <w:rFonts w:cs="Arial"/>
                <w:b/>
                <w:bCs/>
              </w:rPr>
              <w:t>3</w:t>
            </w:r>
          </w:p>
        </w:tc>
        <w:tc>
          <w:tcPr>
            <w:tcW w:w="6480" w:type="dxa"/>
            <w:gridSpan w:val="3"/>
          </w:tcPr>
          <w:p w14:paraId="433F3C06" w14:textId="62014C77" w:rsidR="006A72A7" w:rsidRDefault="00F04578" w:rsidP="00477DC0">
            <w:pPr>
              <w:tabs>
                <w:tab w:val="left" w:pos="2625"/>
              </w:tabs>
              <w:jc w:val="both"/>
              <w:rPr>
                <w:rFonts w:cs="Arial"/>
              </w:rPr>
            </w:pPr>
            <w:r w:rsidRPr="00F04578">
              <w:rPr>
                <w:rFonts w:cs="Arial"/>
              </w:rPr>
              <w:t>Raise awareness of the importance of natural grasslands and threatened species.</w:t>
            </w:r>
          </w:p>
        </w:tc>
        <w:tc>
          <w:tcPr>
            <w:tcW w:w="7455" w:type="dxa"/>
            <w:gridSpan w:val="2"/>
          </w:tcPr>
          <w:p w14:paraId="71D8050D" w14:textId="77777777" w:rsidR="003B77F0" w:rsidRPr="003B77F0" w:rsidRDefault="003B77F0" w:rsidP="003B77F0">
            <w:pPr>
              <w:keepNext/>
              <w:spacing w:before="40" w:after="40" w:line="278" w:lineRule="auto"/>
              <w:jc w:val="both"/>
              <w:rPr>
                <w:rFonts w:eastAsia="Calibri" w:cs="Arial"/>
                <w:kern w:val="2"/>
                <w14:ligatures w14:val="standardContextual"/>
              </w:rPr>
            </w:pPr>
            <w:r w:rsidRPr="003B77F0">
              <w:rPr>
                <w:rFonts w:eastAsia="Calibri" w:cs="Arial"/>
                <w:kern w:val="2"/>
                <w14:ligatures w14:val="standardContextual"/>
              </w:rPr>
              <w:t xml:space="preserve">Raise awareness about the importance of natural grasslands and threatened species </w:t>
            </w:r>
            <w:r w:rsidRPr="003B77F0">
              <w:rPr>
                <w:rFonts w:eastAsia="Calibri" w:cs="Arial"/>
                <w:color w:val="0070C0"/>
                <w:kern w:val="2"/>
                <w14:ligatures w14:val="standardContextual"/>
              </w:rPr>
              <w:t>and solutions for their conservation and sustainable management</w:t>
            </w:r>
            <w:r w:rsidRPr="003B77F0">
              <w:rPr>
                <w:rFonts w:eastAsia="Calibri" w:cs="Arial"/>
                <w:color w:val="156082"/>
                <w:kern w:val="2"/>
                <w14:ligatures w14:val="standardContextual"/>
              </w:rPr>
              <w:t>.</w:t>
            </w:r>
          </w:p>
          <w:p w14:paraId="0746C008" w14:textId="77777777" w:rsidR="003B77F0" w:rsidRPr="003B77F0" w:rsidRDefault="003B77F0" w:rsidP="003B77F0">
            <w:pPr>
              <w:keepNext/>
              <w:spacing w:before="40" w:after="40" w:line="278" w:lineRule="auto"/>
              <w:jc w:val="both"/>
              <w:rPr>
                <w:rFonts w:eastAsia="Calibri" w:cs="Arial"/>
                <w:kern w:val="2"/>
                <w14:ligatures w14:val="standardContextual"/>
              </w:rPr>
            </w:pPr>
          </w:p>
          <w:p w14:paraId="6BEE8BF1" w14:textId="4041B392" w:rsidR="006A72A7" w:rsidRDefault="003B77F0" w:rsidP="003B77F0">
            <w:pPr>
              <w:tabs>
                <w:tab w:val="left" w:pos="2625"/>
              </w:tabs>
              <w:jc w:val="both"/>
              <w:rPr>
                <w:rFonts w:cs="Arial"/>
              </w:rPr>
            </w:pPr>
            <w:r w:rsidRPr="003B77F0">
              <w:rPr>
                <w:rFonts w:eastAsia="Calibri" w:cs="Arial"/>
                <w:color w:val="0070C0"/>
                <w:kern w:val="2"/>
                <w14:ligatures w14:val="standardContextual"/>
              </w:rPr>
              <w:t>EDUCATION AND COMMUNICATION. By 2029, the signatory countries should commit to facilitating communication efforts in alignment with the messages of this MoU regarding the value and need for conservation of South America's natural grasslands.</w:t>
            </w:r>
          </w:p>
        </w:tc>
      </w:tr>
      <w:tr w:rsidR="00774136" w14:paraId="76A2C7E3" w14:textId="77777777" w:rsidTr="00E46523">
        <w:tc>
          <w:tcPr>
            <w:tcW w:w="14560" w:type="dxa"/>
            <w:gridSpan w:val="6"/>
            <w:shd w:val="clear" w:color="auto" w:fill="92D050"/>
          </w:tcPr>
          <w:p w14:paraId="087E76DE" w14:textId="12E513B3" w:rsidR="00774136" w:rsidRDefault="005475E0" w:rsidP="00CA5D78">
            <w:pPr>
              <w:tabs>
                <w:tab w:val="left" w:pos="2625"/>
              </w:tabs>
              <w:jc w:val="center"/>
              <w:rPr>
                <w:rFonts w:cs="Arial"/>
              </w:rPr>
            </w:pPr>
            <w:r w:rsidRPr="005475E0">
              <w:rPr>
                <w:rFonts w:eastAsia="Calibri" w:cs="Arial"/>
                <w:b/>
                <w:bCs/>
              </w:rPr>
              <w:t>ACTIONS UNDER SPECIFIC OBJECTIVE 3</w:t>
            </w:r>
          </w:p>
        </w:tc>
      </w:tr>
      <w:tr w:rsidR="00E46523" w14:paraId="35360868" w14:textId="77777777" w:rsidTr="00E46523">
        <w:tc>
          <w:tcPr>
            <w:tcW w:w="715" w:type="dxa"/>
            <w:gridSpan w:val="2"/>
            <w:shd w:val="clear" w:color="auto" w:fill="92D050"/>
            <w:vAlign w:val="center"/>
          </w:tcPr>
          <w:p w14:paraId="5DDB33DE" w14:textId="77777777" w:rsidR="00E46523" w:rsidRDefault="00E46523" w:rsidP="00CA5D78">
            <w:pPr>
              <w:tabs>
                <w:tab w:val="left" w:pos="2625"/>
              </w:tabs>
              <w:jc w:val="both"/>
              <w:rPr>
                <w:rFonts w:cs="Arial"/>
              </w:rPr>
            </w:pPr>
          </w:p>
        </w:tc>
        <w:tc>
          <w:tcPr>
            <w:tcW w:w="4680" w:type="dxa"/>
            <w:shd w:val="clear" w:color="auto" w:fill="92D050"/>
            <w:vAlign w:val="center"/>
          </w:tcPr>
          <w:p w14:paraId="3D61B4C6" w14:textId="154F339D" w:rsidR="00E46523" w:rsidRDefault="00E46523" w:rsidP="00CA5D78">
            <w:pPr>
              <w:tabs>
                <w:tab w:val="left" w:pos="2625"/>
              </w:tabs>
              <w:jc w:val="both"/>
              <w:rPr>
                <w:rFonts w:cs="Arial"/>
              </w:rPr>
            </w:pPr>
            <w:r w:rsidRPr="006E2667">
              <w:rPr>
                <w:rFonts w:eastAsia="Calibri" w:cs="Arial"/>
                <w:b/>
                <w:bCs/>
                <w:color w:val="000000" w:themeColor="text1"/>
              </w:rPr>
              <w:t>2020 Virtual Meeting Information</w:t>
            </w:r>
          </w:p>
        </w:tc>
        <w:tc>
          <w:tcPr>
            <w:tcW w:w="4500" w:type="dxa"/>
            <w:gridSpan w:val="2"/>
            <w:shd w:val="clear" w:color="auto" w:fill="92D050"/>
            <w:vAlign w:val="center"/>
          </w:tcPr>
          <w:p w14:paraId="6860E3B3" w14:textId="1A7BD5BF" w:rsidR="00E46523" w:rsidRDefault="00E46523" w:rsidP="00CA5D78">
            <w:pPr>
              <w:tabs>
                <w:tab w:val="left" w:pos="2625"/>
              </w:tabs>
              <w:jc w:val="both"/>
              <w:rPr>
                <w:rFonts w:cs="Arial"/>
              </w:rPr>
            </w:pPr>
            <w:r w:rsidRPr="006E2667">
              <w:rPr>
                <w:rFonts w:eastAsia="Calibri" w:cs="Arial"/>
                <w:b/>
                <w:bCs/>
                <w:color w:val="000000" w:themeColor="text1"/>
              </w:rPr>
              <w:t>MOS3 2024</w:t>
            </w:r>
          </w:p>
        </w:tc>
        <w:tc>
          <w:tcPr>
            <w:tcW w:w="4665" w:type="dxa"/>
            <w:shd w:val="clear" w:color="auto" w:fill="92D050"/>
            <w:vAlign w:val="center"/>
          </w:tcPr>
          <w:p w14:paraId="680C26B6" w14:textId="1BC3AD59" w:rsidR="00E46523" w:rsidRDefault="00E46523" w:rsidP="00CA5D78">
            <w:pPr>
              <w:tabs>
                <w:tab w:val="left" w:pos="2625"/>
              </w:tabs>
              <w:jc w:val="both"/>
              <w:rPr>
                <w:rFonts w:cs="Arial"/>
              </w:rPr>
            </w:pPr>
            <w:r w:rsidRPr="006E2667">
              <w:rPr>
                <w:rFonts w:eastAsia="Calibri" w:cs="Arial"/>
                <w:b/>
                <w:bCs/>
                <w:color w:val="000000" w:themeColor="text1"/>
              </w:rPr>
              <w:t xml:space="preserve">Samarkand SPMS </w:t>
            </w:r>
          </w:p>
        </w:tc>
      </w:tr>
      <w:tr w:rsidR="00E6650E" w14:paraId="5E1E4293" w14:textId="77777777" w:rsidTr="00DF2620">
        <w:tc>
          <w:tcPr>
            <w:tcW w:w="715" w:type="dxa"/>
            <w:gridSpan w:val="2"/>
            <w:vAlign w:val="center"/>
          </w:tcPr>
          <w:p w14:paraId="74ED5405" w14:textId="505FF76E" w:rsidR="00E6650E" w:rsidRDefault="00E6650E" w:rsidP="00CA5D78">
            <w:pPr>
              <w:tabs>
                <w:tab w:val="left" w:pos="2625"/>
              </w:tabs>
              <w:jc w:val="both"/>
              <w:rPr>
                <w:rFonts w:cs="Arial"/>
              </w:rPr>
            </w:pPr>
            <w:r w:rsidRPr="006E2667">
              <w:rPr>
                <w:rFonts w:eastAsia="Calibri" w:cs="Arial"/>
                <w:b/>
                <w:bCs/>
              </w:rPr>
              <w:t>3.1</w:t>
            </w:r>
          </w:p>
        </w:tc>
        <w:tc>
          <w:tcPr>
            <w:tcW w:w="4680" w:type="dxa"/>
          </w:tcPr>
          <w:p w14:paraId="4FBD46A4" w14:textId="2D739CDC" w:rsidR="00E6650E" w:rsidRDefault="00E6650E" w:rsidP="00CA5D78">
            <w:pPr>
              <w:tabs>
                <w:tab w:val="left" w:pos="2625"/>
              </w:tabs>
              <w:jc w:val="both"/>
              <w:rPr>
                <w:rFonts w:cs="Arial"/>
              </w:rPr>
            </w:pPr>
            <w:r w:rsidRPr="007C79C9">
              <w:rPr>
                <w:rFonts w:eastAsia="Calibri" w:cs="Arial"/>
              </w:rPr>
              <w:t>Develop educational campaigns to discourage illegal trade in bird species under the MoU</w:t>
            </w:r>
          </w:p>
        </w:tc>
        <w:tc>
          <w:tcPr>
            <w:tcW w:w="4500" w:type="dxa"/>
            <w:gridSpan w:val="2"/>
          </w:tcPr>
          <w:p w14:paraId="5D5F6ACC" w14:textId="77777777" w:rsidR="00E6650E" w:rsidRPr="00937347" w:rsidRDefault="00E6650E" w:rsidP="00CA5D78">
            <w:pPr>
              <w:keepNext/>
              <w:jc w:val="both"/>
              <w:rPr>
                <w:rFonts w:eastAsia="Calibri" w:cs="Arial"/>
              </w:rPr>
            </w:pPr>
            <w:r w:rsidRPr="00937347">
              <w:rPr>
                <w:rFonts w:eastAsia="Calibri" w:cs="Arial"/>
              </w:rPr>
              <w:t xml:space="preserve">Develop </w:t>
            </w:r>
            <w:r w:rsidRPr="00937347">
              <w:rPr>
                <w:rFonts w:eastAsia="Calibri" w:cs="Arial"/>
                <w:color w:val="0070C0"/>
              </w:rPr>
              <w:t xml:space="preserve">and implement </w:t>
            </w:r>
            <w:r w:rsidRPr="00937347">
              <w:rPr>
                <w:rFonts w:eastAsia="Calibri" w:cs="Arial"/>
              </w:rPr>
              <w:t>educational campaigns to discourage illegal trade</w:t>
            </w:r>
            <w:r w:rsidRPr="00937347">
              <w:rPr>
                <w:rFonts w:eastAsia="Calibri" w:cs="Arial"/>
                <w:strike/>
                <w:color w:val="FF0000"/>
              </w:rPr>
              <w:t xml:space="preserve"> in bird species under the </w:t>
            </w:r>
            <w:r w:rsidRPr="00937347">
              <w:rPr>
                <w:rFonts w:eastAsia="Calibri" w:cs="Arial"/>
                <w:color w:val="0070C0"/>
              </w:rPr>
              <w:t>grassland songbird MOU.</w:t>
            </w:r>
          </w:p>
          <w:p w14:paraId="2B4BE11D" w14:textId="30910E65" w:rsidR="00E6650E" w:rsidRDefault="00E6650E" w:rsidP="00CA5D78">
            <w:pPr>
              <w:tabs>
                <w:tab w:val="left" w:pos="2625"/>
              </w:tabs>
              <w:jc w:val="both"/>
              <w:rPr>
                <w:rFonts w:cs="Arial"/>
              </w:rPr>
            </w:pPr>
            <w:r w:rsidRPr="00937347">
              <w:rPr>
                <w:rFonts w:eastAsia="Calibri" w:cs="Arial"/>
                <w:color w:val="196B24"/>
              </w:rPr>
              <w:t>[3.1 and 3.2 merged]</w:t>
            </w:r>
          </w:p>
        </w:tc>
        <w:tc>
          <w:tcPr>
            <w:tcW w:w="4665" w:type="dxa"/>
            <w:vMerge w:val="restart"/>
          </w:tcPr>
          <w:p w14:paraId="1A350D92" w14:textId="77777777" w:rsidR="00BA71E1" w:rsidRPr="00BA71E1" w:rsidRDefault="00BA71E1" w:rsidP="00CA5D78">
            <w:pPr>
              <w:keepNext/>
              <w:jc w:val="both"/>
              <w:rPr>
                <w:rFonts w:eastAsia="Aptos" w:cs="Arial"/>
              </w:rPr>
            </w:pPr>
            <w:r w:rsidRPr="00BA71E1">
              <w:rPr>
                <w:rFonts w:eastAsia="Calibri" w:cs="Arial"/>
              </w:rPr>
              <w:t xml:space="preserve">By 2032, </w:t>
            </w:r>
            <w:proofErr w:type="gramStart"/>
            <w:r w:rsidRPr="00BA71E1">
              <w:rPr>
                <w:rFonts w:eastAsia="Calibri" w:cs="Arial"/>
              </w:rPr>
              <w:t>any take,</w:t>
            </w:r>
            <w:proofErr w:type="gramEnd"/>
            <w:r w:rsidRPr="00BA71E1">
              <w:rPr>
                <w:rFonts w:eastAsia="Calibri" w:cs="Arial"/>
              </w:rPr>
              <w:t xml:space="preserve"> use and trade of migratory species listed in CMS Appendices is sustainable, safe and legal, overexploitation is prevented, risk of pathogen spillover is reduced and negative impacts on non-target species and their ecosystems are minimized.</w:t>
            </w:r>
          </w:p>
          <w:p w14:paraId="00565636" w14:textId="77777777" w:rsidR="00BA71E1" w:rsidRPr="00BA71E1" w:rsidRDefault="00BA71E1" w:rsidP="00CA5D78">
            <w:pPr>
              <w:keepNext/>
              <w:jc w:val="both"/>
              <w:rPr>
                <w:rFonts w:eastAsia="Calibri" w:cs="Arial"/>
              </w:rPr>
            </w:pPr>
          </w:p>
          <w:p w14:paraId="1907DFB8" w14:textId="0B3603A0" w:rsidR="00E6650E" w:rsidRDefault="00BA71E1" w:rsidP="00CA5D78">
            <w:pPr>
              <w:tabs>
                <w:tab w:val="left" w:pos="2625"/>
              </w:tabs>
              <w:jc w:val="both"/>
              <w:rPr>
                <w:rFonts w:cs="Arial"/>
              </w:rPr>
            </w:pPr>
            <w:r w:rsidRPr="00BA71E1">
              <w:rPr>
                <w:rFonts w:eastAsia="Calibri" w:cs="Arial"/>
              </w:rPr>
              <w:t>By 2026, awareness of the importance of migratory species and their role in providing benefits for people has increased globally.</w:t>
            </w:r>
          </w:p>
        </w:tc>
      </w:tr>
      <w:tr w:rsidR="00E6650E" w14:paraId="71068869" w14:textId="77777777" w:rsidTr="00DF2620">
        <w:tc>
          <w:tcPr>
            <w:tcW w:w="715" w:type="dxa"/>
            <w:gridSpan w:val="2"/>
            <w:vAlign w:val="center"/>
          </w:tcPr>
          <w:p w14:paraId="49ECEC1A" w14:textId="0CA42350" w:rsidR="00E6650E" w:rsidRDefault="00E6650E" w:rsidP="00CA5D78">
            <w:pPr>
              <w:tabs>
                <w:tab w:val="left" w:pos="2625"/>
              </w:tabs>
              <w:jc w:val="both"/>
              <w:rPr>
                <w:rFonts w:cs="Arial"/>
              </w:rPr>
            </w:pPr>
            <w:r w:rsidRPr="006E2667">
              <w:rPr>
                <w:rFonts w:eastAsia="Calibri" w:cs="Arial"/>
                <w:b/>
                <w:bCs/>
              </w:rPr>
              <w:t>3.2</w:t>
            </w:r>
          </w:p>
        </w:tc>
        <w:tc>
          <w:tcPr>
            <w:tcW w:w="4680" w:type="dxa"/>
          </w:tcPr>
          <w:p w14:paraId="212A6E19" w14:textId="4E749C36" w:rsidR="00E6650E" w:rsidRDefault="00E6650E" w:rsidP="00CA5D78">
            <w:pPr>
              <w:tabs>
                <w:tab w:val="left" w:pos="2625"/>
              </w:tabs>
              <w:jc w:val="both"/>
              <w:rPr>
                <w:rFonts w:cs="Arial"/>
              </w:rPr>
            </w:pPr>
            <w:r w:rsidRPr="00BE0A94">
              <w:rPr>
                <w:rFonts w:eastAsia="Calibri" w:cs="Arial"/>
              </w:rPr>
              <w:t>Implement educational campaigns to discourage illegal trade in species under the MOU.</w:t>
            </w:r>
          </w:p>
        </w:tc>
        <w:tc>
          <w:tcPr>
            <w:tcW w:w="4500" w:type="dxa"/>
            <w:gridSpan w:val="2"/>
          </w:tcPr>
          <w:p w14:paraId="75C01836" w14:textId="77777777" w:rsidR="00E6650E" w:rsidRPr="00EF3A33" w:rsidRDefault="00E6650E" w:rsidP="00CA5D78">
            <w:pPr>
              <w:keepNext/>
              <w:jc w:val="both"/>
              <w:rPr>
                <w:rFonts w:eastAsia="Calibri" w:cs="Arial"/>
                <w:strike/>
              </w:rPr>
            </w:pPr>
            <w:r w:rsidRPr="00EF3A33">
              <w:rPr>
                <w:rFonts w:eastAsia="Calibri" w:cs="Arial"/>
                <w:strike/>
                <w:color w:val="FF0000"/>
              </w:rPr>
              <w:t>Implement educational campaigns to discourage illegal trade in species under the MOU.</w:t>
            </w:r>
          </w:p>
          <w:p w14:paraId="73CE87F3" w14:textId="656DC0FB" w:rsidR="00E6650E" w:rsidRDefault="00E6650E" w:rsidP="00CA5D78">
            <w:pPr>
              <w:tabs>
                <w:tab w:val="left" w:pos="2625"/>
              </w:tabs>
              <w:jc w:val="both"/>
              <w:rPr>
                <w:rFonts w:cs="Arial"/>
              </w:rPr>
            </w:pPr>
            <w:r w:rsidRPr="00EF3A33">
              <w:rPr>
                <w:rFonts w:eastAsia="Calibri" w:cs="Arial"/>
                <w:color w:val="196B24"/>
              </w:rPr>
              <w:t>[3.1 and 3.2 merged]</w:t>
            </w:r>
          </w:p>
        </w:tc>
        <w:tc>
          <w:tcPr>
            <w:tcW w:w="4665" w:type="dxa"/>
            <w:vMerge/>
          </w:tcPr>
          <w:p w14:paraId="5542716F" w14:textId="77777777" w:rsidR="00E6650E" w:rsidRDefault="00E6650E" w:rsidP="00CA5D78">
            <w:pPr>
              <w:tabs>
                <w:tab w:val="left" w:pos="2625"/>
              </w:tabs>
              <w:jc w:val="both"/>
              <w:rPr>
                <w:rFonts w:cs="Arial"/>
              </w:rPr>
            </w:pPr>
          </w:p>
        </w:tc>
      </w:tr>
      <w:tr w:rsidR="00BA71E1" w14:paraId="5DB12BD2" w14:textId="77777777" w:rsidTr="00DF2620">
        <w:tc>
          <w:tcPr>
            <w:tcW w:w="715" w:type="dxa"/>
            <w:gridSpan w:val="2"/>
            <w:vAlign w:val="center"/>
          </w:tcPr>
          <w:p w14:paraId="22AC233A" w14:textId="0FEB5A34" w:rsidR="00BA71E1" w:rsidRDefault="00BA71E1" w:rsidP="00CA5D78">
            <w:pPr>
              <w:tabs>
                <w:tab w:val="left" w:pos="2625"/>
              </w:tabs>
              <w:jc w:val="both"/>
              <w:rPr>
                <w:rFonts w:cs="Arial"/>
              </w:rPr>
            </w:pPr>
            <w:r w:rsidRPr="006E2667">
              <w:rPr>
                <w:rFonts w:eastAsia="Calibri" w:cs="Arial"/>
                <w:b/>
                <w:bCs/>
              </w:rPr>
              <w:t>3.3</w:t>
            </w:r>
          </w:p>
        </w:tc>
        <w:tc>
          <w:tcPr>
            <w:tcW w:w="4680" w:type="dxa"/>
          </w:tcPr>
          <w:p w14:paraId="40D01DF2" w14:textId="0D25275B" w:rsidR="00BA71E1" w:rsidRDefault="00BA71E1" w:rsidP="00CA5D78">
            <w:pPr>
              <w:tabs>
                <w:tab w:val="left" w:pos="2625"/>
              </w:tabs>
              <w:jc w:val="both"/>
              <w:rPr>
                <w:rFonts w:cs="Arial"/>
              </w:rPr>
            </w:pPr>
            <w:r w:rsidRPr="001145E6">
              <w:rPr>
                <w:rFonts w:eastAsia="Calibri" w:cs="Arial"/>
              </w:rPr>
              <w:t xml:space="preserve">Develop a communication strategy for the conservation of grasslands aimed at the </w:t>
            </w:r>
            <w:proofErr w:type="gramStart"/>
            <w:r w:rsidRPr="001145E6">
              <w:rPr>
                <w:rFonts w:eastAsia="Calibri" w:cs="Arial"/>
              </w:rPr>
              <w:t>general public</w:t>
            </w:r>
            <w:proofErr w:type="gramEnd"/>
            <w:r w:rsidRPr="001145E6">
              <w:rPr>
                <w:rFonts w:eastAsia="Calibri" w:cs="Arial"/>
              </w:rPr>
              <w:t>, decision-makers, markets and finance.</w:t>
            </w:r>
          </w:p>
        </w:tc>
        <w:tc>
          <w:tcPr>
            <w:tcW w:w="4500" w:type="dxa"/>
            <w:gridSpan w:val="2"/>
          </w:tcPr>
          <w:p w14:paraId="53C5262A" w14:textId="77777777" w:rsidR="00BA71E1" w:rsidRPr="00C92DB9" w:rsidRDefault="00BA71E1" w:rsidP="00CA5D78">
            <w:pPr>
              <w:keepNext/>
              <w:jc w:val="both"/>
              <w:rPr>
                <w:rFonts w:eastAsia="Calibri" w:cs="Arial"/>
                <w:color w:val="0070C0"/>
              </w:rPr>
            </w:pPr>
            <w:r w:rsidRPr="00C92DB9">
              <w:rPr>
                <w:rFonts w:eastAsia="Calibri" w:cs="Arial"/>
              </w:rPr>
              <w:t xml:space="preserve">Develop </w:t>
            </w:r>
            <w:r w:rsidRPr="00C92DB9">
              <w:rPr>
                <w:rFonts w:eastAsia="Calibri" w:cs="Arial"/>
                <w:color w:val="0070C0"/>
              </w:rPr>
              <w:t xml:space="preserve">and </w:t>
            </w:r>
            <w:proofErr w:type="gramStart"/>
            <w:r w:rsidRPr="00C92DB9">
              <w:rPr>
                <w:rFonts w:eastAsia="Calibri" w:cs="Arial"/>
                <w:color w:val="0070C0"/>
              </w:rPr>
              <w:t xml:space="preserve">implement </w:t>
            </w:r>
            <w:r w:rsidRPr="00C92DB9">
              <w:rPr>
                <w:rFonts w:eastAsia="Calibri" w:cs="Arial"/>
                <w:strike/>
                <w:color w:val="FF0000"/>
              </w:rPr>
              <w:t xml:space="preserve"> </w:t>
            </w:r>
            <w:r w:rsidRPr="00C92DB9">
              <w:rPr>
                <w:rFonts w:eastAsia="Calibri" w:cs="Arial"/>
              </w:rPr>
              <w:t>communication</w:t>
            </w:r>
            <w:proofErr w:type="gramEnd"/>
            <w:r w:rsidRPr="00C92DB9">
              <w:rPr>
                <w:rFonts w:eastAsia="Calibri" w:cs="Arial"/>
              </w:rPr>
              <w:t xml:space="preserve"> strategies for rangeland conservation </w:t>
            </w:r>
            <w:r w:rsidRPr="00C92DB9">
              <w:rPr>
                <w:rFonts w:eastAsia="Calibri" w:cs="Arial"/>
                <w:color w:val="0070C0"/>
              </w:rPr>
              <w:t>(with a clear definition of objectives)</w:t>
            </w:r>
            <w:r w:rsidRPr="00C92DB9">
              <w:rPr>
                <w:rFonts w:eastAsia="Calibri" w:cs="Arial"/>
              </w:rPr>
              <w:t xml:space="preserve"> aimed at </w:t>
            </w:r>
            <w:r w:rsidRPr="00C92DB9">
              <w:rPr>
                <w:rFonts w:eastAsia="Calibri" w:cs="Arial"/>
                <w:color w:val="0070C0"/>
              </w:rPr>
              <w:t xml:space="preserve">landowners and managers, </w:t>
            </w:r>
            <w:r w:rsidRPr="00C92DB9">
              <w:rPr>
                <w:rFonts w:eastAsia="Calibri" w:cs="Arial"/>
              </w:rPr>
              <w:t xml:space="preserve">decision-makers, </w:t>
            </w:r>
            <w:r w:rsidRPr="00C92DB9">
              <w:rPr>
                <w:rFonts w:eastAsia="Calibri" w:cs="Arial"/>
                <w:strike/>
                <w:color w:val="FF0000"/>
              </w:rPr>
              <w:t>markets and finance,</w:t>
            </w:r>
            <w:r w:rsidRPr="00C92DB9">
              <w:rPr>
                <w:rFonts w:eastAsia="Calibri" w:cs="Arial"/>
                <w:color w:val="0070C0"/>
              </w:rPr>
              <w:t xml:space="preserve"> businesses, financial institutions, local communities and the </w:t>
            </w:r>
            <w:proofErr w:type="gramStart"/>
            <w:r w:rsidRPr="00C92DB9">
              <w:rPr>
                <w:rFonts w:eastAsia="Calibri" w:cs="Arial"/>
                <w:color w:val="0070C0"/>
              </w:rPr>
              <w:t>general public</w:t>
            </w:r>
            <w:proofErr w:type="gramEnd"/>
            <w:r w:rsidRPr="00C92DB9">
              <w:rPr>
                <w:rFonts w:eastAsia="Calibri" w:cs="Arial"/>
                <w:color w:val="0070C0"/>
              </w:rPr>
              <w:t>.</w:t>
            </w:r>
          </w:p>
          <w:p w14:paraId="0B199765" w14:textId="4D55F2CC" w:rsidR="00BA71E1" w:rsidRDefault="00BA71E1" w:rsidP="00CA5D78">
            <w:pPr>
              <w:tabs>
                <w:tab w:val="left" w:pos="2625"/>
              </w:tabs>
              <w:jc w:val="both"/>
              <w:rPr>
                <w:rFonts w:cs="Arial"/>
              </w:rPr>
            </w:pPr>
            <w:r w:rsidRPr="00C92DB9">
              <w:rPr>
                <w:rFonts w:eastAsia="Calibri" w:cs="Arial"/>
                <w:color w:val="196B24"/>
              </w:rPr>
              <w:t>[3.3 and 3.4 merged]</w:t>
            </w:r>
          </w:p>
        </w:tc>
        <w:tc>
          <w:tcPr>
            <w:tcW w:w="4665" w:type="dxa"/>
            <w:vMerge w:val="restart"/>
          </w:tcPr>
          <w:p w14:paraId="226B388A" w14:textId="77777777" w:rsidR="004773F5" w:rsidRPr="004773F5" w:rsidRDefault="004773F5" w:rsidP="00CA5D78">
            <w:pPr>
              <w:keepNext/>
              <w:jc w:val="both"/>
              <w:rPr>
                <w:rFonts w:eastAsia="Aptos" w:cs="Arial"/>
              </w:rPr>
            </w:pPr>
            <w:r w:rsidRPr="004773F5">
              <w:rPr>
                <w:rFonts w:eastAsia="Calibri" w:cs="Arial"/>
              </w:rPr>
              <w:t xml:space="preserve">By 2029, Parties have access to relevant information and </w:t>
            </w:r>
            <w:proofErr w:type="spellStart"/>
            <w:r w:rsidRPr="004773F5">
              <w:rPr>
                <w:rFonts w:eastAsia="Calibri" w:cs="Arial"/>
              </w:rPr>
              <w:t>evidencebased</w:t>
            </w:r>
            <w:proofErr w:type="spellEnd"/>
            <w:r w:rsidRPr="004773F5">
              <w:rPr>
                <w:rFonts w:eastAsia="Calibri" w:cs="Arial"/>
              </w:rPr>
              <w:t xml:space="preserve"> guidance to effectively implement the Convention, its Resolutions and Decisions.</w:t>
            </w:r>
          </w:p>
          <w:p w14:paraId="0664C168" w14:textId="77777777" w:rsidR="004773F5" w:rsidRPr="004773F5" w:rsidRDefault="004773F5" w:rsidP="00CA5D78">
            <w:pPr>
              <w:keepNext/>
              <w:jc w:val="both"/>
              <w:rPr>
                <w:rFonts w:eastAsia="Calibri" w:cs="Arial"/>
              </w:rPr>
            </w:pPr>
          </w:p>
          <w:p w14:paraId="6FD1C64B" w14:textId="625C59E4" w:rsidR="00BA71E1" w:rsidRDefault="004773F5" w:rsidP="00CA5D78">
            <w:pPr>
              <w:tabs>
                <w:tab w:val="left" w:pos="2625"/>
              </w:tabs>
              <w:jc w:val="both"/>
              <w:rPr>
                <w:rFonts w:cs="Arial"/>
              </w:rPr>
            </w:pPr>
            <w:r w:rsidRPr="004773F5">
              <w:rPr>
                <w:rFonts w:eastAsia="Calibri" w:cs="Arial"/>
              </w:rPr>
              <w:t>By 2026, awareness of the importance of migratory species and their role in providing benefits for people has increased globally.</w:t>
            </w:r>
          </w:p>
        </w:tc>
      </w:tr>
      <w:tr w:rsidR="00BA71E1" w14:paraId="37FFC4C9" w14:textId="77777777" w:rsidTr="00DF2620">
        <w:tc>
          <w:tcPr>
            <w:tcW w:w="715" w:type="dxa"/>
            <w:gridSpan w:val="2"/>
            <w:vAlign w:val="center"/>
          </w:tcPr>
          <w:p w14:paraId="70EB0BCD" w14:textId="52F041D3" w:rsidR="00BA71E1" w:rsidRDefault="00BA71E1" w:rsidP="00CA5D78">
            <w:pPr>
              <w:tabs>
                <w:tab w:val="left" w:pos="2625"/>
              </w:tabs>
              <w:jc w:val="both"/>
              <w:rPr>
                <w:rFonts w:cs="Arial"/>
              </w:rPr>
            </w:pPr>
            <w:r w:rsidRPr="006E2667">
              <w:rPr>
                <w:rFonts w:eastAsia="Calibri" w:cs="Arial"/>
                <w:b/>
                <w:bCs/>
              </w:rPr>
              <w:t>3.4</w:t>
            </w:r>
          </w:p>
        </w:tc>
        <w:tc>
          <w:tcPr>
            <w:tcW w:w="4680" w:type="dxa"/>
          </w:tcPr>
          <w:p w14:paraId="0430A2A0" w14:textId="30A12447" w:rsidR="00BA71E1" w:rsidRDefault="00BA71E1" w:rsidP="00CA5D78">
            <w:pPr>
              <w:tabs>
                <w:tab w:val="left" w:pos="2625"/>
              </w:tabs>
              <w:jc w:val="both"/>
              <w:rPr>
                <w:rFonts w:cs="Arial"/>
              </w:rPr>
            </w:pPr>
            <w:r w:rsidRPr="00384810">
              <w:rPr>
                <w:rFonts w:eastAsia="Calibri" w:cs="Arial"/>
              </w:rPr>
              <w:t xml:space="preserve">Implement a communication strategy for grassland conservation aimed at the </w:t>
            </w:r>
            <w:proofErr w:type="gramStart"/>
            <w:r w:rsidRPr="00384810">
              <w:rPr>
                <w:rFonts w:eastAsia="Calibri" w:cs="Arial"/>
              </w:rPr>
              <w:t>general public</w:t>
            </w:r>
            <w:proofErr w:type="gramEnd"/>
            <w:r w:rsidRPr="00384810">
              <w:rPr>
                <w:rFonts w:eastAsia="Calibri" w:cs="Arial"/>
              </w:rPr>
              <w:t>, decision-makers, markets and finance.</w:t>
            </w:r>
          </w:p>
        </w:tc>
        <w:tc>
          <w:tcPr>
            <w:tcW w:w="4500" w:type="dxa"/>
            <w:gridSpan w:val="2"/>
          </w:tcPr>
          <w:p w14:paraId="39978336" w14:textId="77777777" w:rsidR="00BA71E1" w:rsidRPr="00882C46" w:rsidRDefault="00BA71E1" w:rsidP="00CA5D78">
            <w:pPr>
              <w:keepNext/>
              <w:jc w:val="both"/>
              <w:rPr>
                <w:rFonts w:eastAsia="Calibri" w:cs="Arial"/>
                <w:strike/>
                <w:color w:val="FF0000"/>
              </w:rPr>
            </w:pPr>
            <w:r w:rsidRPr="00882C46">
              <w:rPr>
                <w:rFonts w:eastAsia="Calibri" w:cs="Arial"/>
                <w:strike/>
                <w:color w:val="FF0000"/>
              </w:rPr>
              <w:t xml:space="preserve">Implement a communication strategy for grassland conservation aimed at the </w:t>
            </w:r>
            <w:proofErr w:type="gramStart"/>
            <w:r w:rsidRPr="00882C46">
              <w:rPr>
                <w:rFonts w:eastAsia="Calibri" w:cs="Arial"/>
                <w:strike/>
                <w:color w:val="FF0000"/>
              </w:rPr>
              <w:t xml:space="preserve">general </w:t>
            </w:r>
            <w:r w:rsidRPr="00882C46">
              <w:rPr>
                <w:rFonts w:eastAsia="Calibri" w:cs="Arial"/>
                <w:strike/>
                <w:color w:val="FF0000"/>
              </w:rPr>
              <w:lastRenderedPageBreak/>
              <w:t>public</w:t>
            </w:r>
            <w:proofErr w:type="gramEnd"/>
            <w:r w:rsidRPr="00882C46">
              <w:rPr>
                <w:rFonts w:eastAsia="Calibri" w:cs="Arial"/>
                <w:strike/>
                <w:color w:val="FF0000"/>
              </w:rPr>
              <w:t xml:space="preserve">, decision-makers, markets and finance. </w:t>
            </w:r>
          </w:p>
          <w:p w14:paraId="58DB7E02" w14:textId="0491847D" w:rsidR="00BA71E1" w:rsidRDefault="00BA71E1" w:rsidP="00CA5D78">
            <w:pPr>
              <w:tabs>
                <w:tab w:val="left" w:pos="2625"/>
              </w:tabs>
              <w:jc w:val="both"/>
              <w:rPr>
                <w:rFonts w:cs="Arial"/>
              </w:rPr>
            </w:pPr>
            <w:r w:rsidRPr="00882C46">
              <w:rPr>
                <w:rFonts w:eastAsia="Calibri" w:cs="Arial"/>
                <w:color w:val="196B24"/>
              </w:rPr>
              <w:t>[3.3 and 3.4 merged]</w:t>
            </w:r>
          </w:p>
        </w:tc>
        <w:tc>
          <w:tcPr>
            <w:tcW w:w="4665" w:type="dxa"/>
            <w:vMerge/>
          </w:tcPr>
          <w:p w14:paraId="777E012B" w14:textId="77777777" w:rsidR="00BA71E1" w:rsidRDefault="00BA71E1" w:rsidP="00CA5D78">
            <w:pPr>
              <w:tabs>
                <w:tab w:val="left" w:pos="2625"/>
              </w:tabs>
              <w:jc w:val="both"/>
              <w:rPr>
                <w:rFonts w:cs="Arial"/>
              </w:rPr>
            </w:pPr>
          </w:p>
        </w:tc>
      </w:tr>
      <w:tr w:rsidR="007F4337" w14:paraId="5F4147E8" w14:textId="77777777" w:rsidTr="00467C47">
        <w:tc>
          <w:tcPr>
            <w:tcW w:w="715" w:type="dxa"/>
            <w:gridSpan w:val="2"/>
            <w:vAlign w:val="center"/>
          </w:tcPr>
          <w:p w14:paraId="10675922" w14:textId="1132335D" w:rsidR="007F4337" w:rsidRDefault="007F4337" w:rsidP="00CA5D78">
            <w:pPr>
              <w:tabs>
                <w:tab w:val="left" w:pos="2625"/>
              </w:tabs>
              <w:jc w:val="both"/>
              <w:rPr>
                <w:rFonts w:cs="Arial"/>
              </w:rPr>
            </w:pPr>
            <w:r w:rsidRPr="006E2667">
              <w:rPr>
                <w:rFonts w:eastAsia="Calibri" w:cs="Arial"/>
                <w:b/>
                <w:bCs/>
              </w:rPr>
              <w:t>3.5</w:t>
            </w:r>
          </w:p>
        </w:tc>
        <w:tc>
          <w:tcPr>
            <w:tcW w:w="4680" w:type="dxa"/>
          </w:tcPr>
          <w:p w14:paraId="67D33595" w14:textId="3D7E7FDB" w:rsidR="007F4337" w:rsidRDefault="00070437" w:rsidP="00CA5D78">
            <w:pPr>
              <w:tabs>
                <w:tab w:val="left" w:pos="2625"/>
              </w:tabs>
              <w:jc w:val="both"/>
              <w:rPr>
                <w:rFonts w:cs="Arial"/>
              </w:rPr>
            </w:pPr>
            <w:r w:rsidRPr="00070437">
              <w:rPr>
                <w:rFonts w:eastAsia="Calibri" w:cs="Arial"/>
              </w:rPr>
              <w:t>Promote the organization of symposia on grassland birds at national/international ornithology meetings and agricultural sector meetings.</w:t>
            </w:r>
          </w:p>
        </w:tc>
        <w:tc>
          <w:tcPr>
            <w:tcW w:w="4500" w:type="dxa"/>
            <w:gridSpan w:val="2"/>
          </w:tcPr>
          <w:p w14:paraId="6E803D2B" w14:textId="77777777" w:rsidR="00402B9A" w:rsidRPr="00402B9A" w:rsidRDefault="00402B9A" w:rsidP="00CA5D78">
            <w:pPr>
              <w:keepNext/>
              <w:jc w:val="both"/>
              <w:rPr>
                <w:rFonts w:eastAsia="Calibri" w:cs="Arial"/>
              </w:rPr>
            </w:pPr>
            <w:r w:rsidRPr="00402B9A">
              <w:rPr>
                <w:rFonts w:eastAsia="Calibri" w:cs="Arial"/>
              </w:rPr>
              <w:t xml:space="preserve">Promote the organization of symposia </w:t>
            </w:r>
            <w:proofErr w:type="gramStart"/>
            <w:r w:rsidRPr="00402B9A">
              <w:rPr>
                <w:rFonts w:eastAsia="Calibri" w:cs="Arial"/>
              </w:rPr>
              <w:t xml:space="preserve">on </w:t>
            </w:r>
            <w:r w:rsidRPr="00402B9A">
              <w:rPr>
                <w:rFonts w:eastAsia="Calibri" w:cs="Arial"/>
                <w:color w:val="0070C0"/>
              </w:rPr>
              <w:t xml:space="preserve"> </w:t>
            </w:r>
            <w:r w:rsidRPr="00402B9A">
              <w:rPr>
                <w:rFonts w:eastAsia="Calibri" w:cs="Arial"/>
                <w:strike/>
                <w:color w:val="FF0000"/>
              </w:rPr>
              <w:t>conservation</w:t>
            </w:r>
            <w:proofErr w:type="gramEnd"/>
            <w:r w:rsidRPr="00402B9A">
              <w:rPr>
                <w:rFonts w:eastAsia="Calibri" w:cs="Arial"/>
                <w:strike/>
                <w:color w:val="FF0000"/>
              </w:rPr>
              <w:t xml:space="preserve"> of grassland </w:t>
            </w:r>
            <w:r w:rsidRPr="00402B9A">
              <w:rPr>
                <w:rFonts w:eastAsia="Calibri" w:cs="Arial"/>
              </w:rPr>
              <w:t xml:space="preserve">birds </w:t>
            </w:r>
            <w:r w:rsidRPr="00402B9A">
              <w:rPr>
                <w:rFonts w:eastAsia="Calibri" w:cs="Arial"/>
                <w:color w:val="0070C0"/>
              </w:rPr>
              <w:t xml:space="preserve">and relevant birds, highlighting priorities for research on threats and solutions, </w:t>
            </w:r>
            <w:r w:rsidRPr="00402B9A">
              <w:rPr>
                <w:rFonts w:eastAsia="Calibri" w:cs="Arial"/>
              </w:rPr>
              <w:t>at national/international ornithology meetings</w:t>
            </w:r>
            <w:r w:rsidRPr="00402B9A">
              <w:rPr>
                <w:rFonts w:eastAsia="Calibri" w:cs="Arial"/>
                <w:strike/>
                <w:color w:val="FF0000"/>
              </w:rPr>
              <w:t xml:space="preserve"> and at agricultural sector meetings</w:t>
            </w:r>
            <w:r w:rsidRPr="00402B9A">
              <w:rPr>
                <w:rFonts w:eastAsia="Calibri" w:cs="Arial"/>
              </w:rPr>
              <w:t>.</w:t>
            </w:r>
          </w:p>
          <w:p w14:paraId="2CBB72DE" w14:textId="48B79DAC" w:rsidR="007F4337" w:rsidRDefault="00402B9A" w:rsidP="00CA5D78">
            <w:pPr>
              <w:tabs>
                <w:tab w:val="left" w:pos="2625"/>
              </w:tabs>
              <w:jc w:val="both"/>
              <w:rPr>
                <w:rFonts w:cs="Arial"/>
              </w:rPr>
            </w:pPr>
            <w:r w:rsidRPr="00402B9A">
              <w:rPr>
                <w:rFonts w:eastAsia="Calibri" w:cs="Arial"/>
                <w:color w:val="196B24"/>
              </w:rPr>
              <w:t>[Skip to Goal 2?]</w:t>
            </w:r>
          </w:p>
        </w:tc>
        <w:tc>
          <w:tcPr>
            <w:tcW w:w="4665" w:type="dxa"/>
          </w:tcPr>
          <w:p w14:paraId="2E326B0B" w14:textId="77777777" w:rsidR="007F4337" w:rsidRDefault="007F4337" w:rsidP="00CA5D78">
            <w:pPr>
              <w:tabs>
                <w:tab w:val="left" w:pos="2625"/>
              </w:tabs>
              <w:jc w:val="both"/>
              <w:rPr>
                <w:rFonts w:cs="Arial"/>
              </w:rPr>
            </w:pPr>
          </w:p>
        </w:tc>
      </w:tr>
      <w:tr w:rsidR="007F4337" w14:paraId="4FBE06BE" w14:textId="77777777" w:rsidTr="00467C47">
        <w:tc>
          <w:tcPr>
            <w:tcW w:w="715" w:type="dxa"/>
            <w:gridSpan w:val="2"/>
            <w:vAlign w:val="center"/>
          </w:tcPr>
          <w:p w14:paraId="667070FC" w14:textId="4DE93773" w:rsidR="007F4337" w:rsidRDefault="007F4337" w:rsidP="00CA5D78">
            <w:pPr>
              <w:tabs>
                <w:tab w:val="left" w:pos="2625"/>
              </w:tabs>
              <w:jc w:val="both"/>
              <w:rPr>
                <w:rFonts w:cs="Arial"/>
              </w:rPr>
            </w:pPr>
            <w:r w:rsidRPr="006E2667">
              <w:rPr>
                <w:rFonts w:eastAsia="Calibri" w:cs="Arial"/>
                <w:b/>
                <w:bCs/>
              </w:rPr>
              <w:t>New</w:t>
            </w:r>
          </w:p>
        </w:tc>
        <w:tc>
          <w:tcPr>
            <w:tcW w:w="4680" w:type="dxa"/>
          </w:tcPr>
          <w:p w14:paraId="02AB6E5C" w14:textId="77777777" w:rsidR="007F4337" w:rsidRDefault="007F4337" w:rsidP="00CA5D78">
            <w:pPr>
              <w:tabs>
                <w:tab w:val="left" w:pos="2625"/>
              </w:tabs>
              <w:jc w:val="both"/>
              <w:rPr>
                <w:rFonts w:cs="Arial"/>
              </w:rPr>
            </w:pPr>
          </w:p>
        </w:tc>
        <w:tc>
          <w:tcPr>
            <w:tcW w:w="4500" w:type="dxa"/>
            <w:gridSpan w:val="2"/>
          </w:tcPr>
          <w:p w14:paraId="37B3F2E8" w14:textId="77777777" w:rsidR="00DC168F" w:rsidRPr="00DC168F" w:rsidRDefault="00DC168F" w:rsidP="00CA5D78">
            <w:pPr>
              <w:keepNext/>
              <w:jc w:val="both"/>
              <w:rPr>
                <w:rFonts w:eastAsia="Calibri" w:cs="Arial"/>
                <w:color w:val="196B24"/>
              </w:rPr>
            </w:pPr>
            <w:r w:rsidRPr="00DC168F">
              <w:rPr>
                <w:rFonts w:eastAsia="Calibri" w:cs="Arial"/>
                <w:color w:val="196B24"/>
              </w:rPr>
              <w:t>[Actions in relation to education and awareness of the importance and value of the Grasslands, especially at primary/elementary levels]</w:t>
            </w:r>
          </w:p>
          <w:p w14:paraId="05B567BD" w14:textId="0D7A80EF" w:rsidR="007F4337" w:rsidRDefault="00DC168F" w:rsidP="00CA5D78">
            <w:pPr>
              <w:tabs>
                <w:tab w:val="left" w:pos="2625"/>
              </w:tabs>
              <w:jc w:val="both"/>
              <w:rPr>
                <w:rFonts w:cs="Arial"/>
              </w:rPr>
            </w:pPr>
            <w:r w:rsidRPr="00DC168F">
              <w:rPr>
                <w:rFonts w:eastAsia="Calibri" w:cs="Arial"/>
                <w:color w:val="000000"/>
              </w:rPr>
              <w:t>(GROUP online)</w:t>
            </w:r>
          </w:p>
        </w:tc>
        <w:tc>
          <w:tcPr>
            <w:tcW w:w="4665" w:type="dxa"/>
          </w:tcPr>
          <w:p w14:paraId="1B596680" w14:textId="77777777" w:rsidR="007F4337" w:rsidRDefault="007F4337" w:rsidP="00CA5D78">
            <w:pPr>
              <w:tabs>
                <w:tab w:val="left" w:pos="2625"/>
              </w:tabs>
              <w:jc w:val="both"/>
              <w:rPr>
                <w:rFonts w:cs="Arial"/>
              </w:rPr>
            </w:pPr>
          </w:p>
        </w:tc>
      </w:tr>
      <w:tr w:rsidR="007F4337" w14:paraId="353A859D" w14:textId="77777777" w:rsidTr="00467C47">
        <w:tc>
          <w:tcPr>
            <w:tcW w:w="715" w:type="dxa"/>
            <w:gridSpan w:val="2"/>
            <w:vAlign w:val="center"/>
          </w:tcPr>
          <w:p w14:paraId="48159834" w14:textId="07010741" w:rsidR="007F4337" w:rsidRDefault="007F4337" w:rsidP="00CA5D78">
            <w:pPr>
              <w:tabs>
                <w:tab w:val="left" w:pos="2625"/>
              </w:tabs>
              <w:jc w:val="both"/>
              <w:rPr>
                <w:rFonts w:cs="Arial"/>
              </w:rPr>
            </w:pPr>
            <w:r w:rsidRPr="006E2667">
              <w:rPr>
                <w:rFonts w:eastAsia="Calibri" w:cs="Arial"/>
                <w:b/>
                <w:bCs/>
              </w:rPr>
              <w:t>New</w:t>
            </w:r>
          </w:p>
        </w:tc>
        <w:tc>
          <w:tcPr>
            <w:tcW w:w="4680" w:type="dxa"/>
          </w:tcPr>
          <w:p w14:paraId="7F7CD7B5" w14:textId="77777777" w:rsidR="007F4337" w:rsidRDefault="007F4337" w:rsidP="00CA5D78">
            <w:pPr>
              <w:tabs>
                <w:tab w:val="left" w:pos="2625"/>
              </w:tabs>
              <w:jc w:val="both"/>
              <w:rPr>
                <w:rFonts w:cs="Arial"/>
              </w:rPr>
            </w:pPr>
          </w:p>
        </w:tc>
        <w:tc>
          <w:tcPr>
            <w:tcW w:w="4500" w:type="dxa"/>
            <w:gridSpan w:val="2"/>
          </w:tcPr>
          <w:p w14:paraId="736C2C44" w14:textId="5F1341DA" w:rsidR="007F4337" w:rsidRDefault="004D502D" w:rsidP="00CA5D78">
            <w:pPr>
              <w:tabs>
                <w:tab w:val="left" w:pos="2625"/>
              </w:tabs>
              <w:jc w:val="both"/>
              <w:rPr>
                <w:rFonts w:cs="Arial"/>
              </w:rPr>
            </w:pPr>
            <w:r w:rsidRPr="004D502D">
              <w:rPr>
                <w:rFonts w:eastAsia="Calibri" w:cs="Arial"/>
                <w:color w:val="0070C0"/>
              </w:rPr>
              <w:t>3.2. Disseminate guidance on evidence-based interventions for sustainable (bird-friendly) rangeland management among practitioners, including through agricultural sector meetings.</w:t>
            </w:r>
          </w:p>
        </w:tc>
        <w:tc>
          <w:tcPr>
            <w:tcW w:w="4665" w:type="dxa"/>
          </w:tcPr>
          <w:p w14:paraId="17EB341A" w14:textId="77777777" w:rsidR="007F4337" w:rsidRDefault="007F4337" w:rsidP="00CA5D78">
            <w:pPr>
              <w:tabs>
                <w:tab w:val="left" w:pos="2625"/>
              </w:tabs>
              <w:jc w:val="both"/>
              <w:rPr>
                <w:rFonts w:cs="Arial"/>
              </w:rPr>
            </w:pPr>
          </w:p>
        </w:tc>
      </w:tr>
      <w:tr w:rsidR="007F4337" w14:paraId="40961B0F" w14:textId="77777777" w:rsidTr="00467C47">
        <w:tc>
          <w:tcPr>
            <w:tcW w:w="715" w:type="dxa"/>
            <w:gridSpan w:val="2"/>
            <w:vAlign w:val="center"/>
          </w:tcPr>
          <w:p w14:paraId="3AFD3CA3" w14:textId="4D7FFF3C" w:rsidR="007F4337" w:rsidRDefault="007F4337" w:rsidP="00CA5D78">
            <w:pPr>
              <w:tabs>
                <w:tab w:val="left" w:pos="2625"/>
              </w:tabs>
              <w:jc w:val="both"/>
              <w:rPr>
                <w:rFonts w:cs="Arial"/>
              </w:rPr>
            </w:pPr>
            <w:r w:rsidRPr="006E2667">
              <w:rPr>
                <w:rFonts w:eastAsia="Calibri" w:cs="Arial"/>
                <w:b/>
                <w:bCs/>
              </w:rPr>
              <w:t>New</w:t>
            </w:r>
          </w:p>
        </w:tc>
        <w:tc>
          <w:tcPr>
            <w:tcW w:w="4680" w:type="dxa"/>
          </w:tcPr>
          <w:p w14:paraId="200C0D36" w14:textId="77777777" w:rsidR="007F4337" w:rsidRDefault="007F4337" w:rsidP="00CA5D78">
            <w:pPr>
              <w:tabs>
                <w:tab w:val="left" w:pos="2625"/>
              </w:tabs>
              <w:jc w:val="both"/>
              <w:rPr>
                <w:rFonts w:cs="Arial"/>
              </w:rPr>
            </w:pPr>
          </w:p>
        </w:tc>
        <w:tc>
          <w:tcPr>
            <w:tcW w:w="4500" w:type="dxa"/>
            <w:gridSpan w:val="2"/>
          </w:tcPr>
          <w:p w14:paraId="678D2334" w14:textId="77777777" w:rsidR="00D511A1" w:rsidRPr="00D511A1" w:rsidRDefault="00D511A1" w:rsidP="00CA5D78">
            <w:pPr>
              <w:keepNext/>
              <w:jc w:val="both"/>
              <w:rPr>
                <w:rFonts w:eastAsia="Calibri" w:cs="Arial"/>
                <w:color w:val="0070C0"/>
              </w:rPr>
            </w:pPr>
            <w:r w:rsidRPr="00D511A1">
              <w:rPr>
                <w:rFonts w:eastAsia="Calibri" w:cs="Arial"/>
                <w:color w:val="0070C0"/>
              </w:rPr>
              <w:t>Promote rangeland connectivity through migratory species during the International Year of Grasslands in 2026.</w:t>
            </w:r>
          </w:p>
          <w:p w14:paraId="2C8C74E8" w14:textId="77777777" w:rsidR="00D511A1" w:rsidRPr="00D511A1" w:rsidRDefault="00D511A1" w:rsidP="00CA5D78">
            <w:pPr>
              <w:keepNext/>
              <w:jc w:val="both"/>
              <w:rPr>
                <w:rFonts w:eastAsia="Calibri" w:cs="Arial"/>
              </w:rPr>
            </w:pPr>
            <w:r w:rsidRPr="00D511A1">
              <w:rPr>
                <w:rFonts w:eastAsia="Calibri" w:cs="Arial"/>
              </w:rPr>
              <w:t>(GROUP 3)</w:t>
            </w:r>
          </w:p>
          <w:p w14:paraId="236DBB27" w14:textId="77777777" w:rsidR="00D511A1" w:rsidRPr="00D511A1" w:rsidRDefault="00D511A1" w:rsidP="00CA5D78">
            <w:pPr>
              <w:keepNext/>
              <w:jc w:val="both"/>
              <w:rPr>
                <w:rFonts w:eastAsia="Calibri" w:cs="Arial"/>
              </w:rPr>
            </w:pPr>
          </w:p>
          <w:p w14:paraId="43B19CF6" w14:textId="77777777" w:rsidR="00D511A1" w:rsidRPr="00D511A1" w:rsidRDefault="00D511A1" w:rsidP="00CA5D78">
            <w:pPr>
              <w:keepNext/>
              <w:jc w:val="both"/>
              <w:rPr>
                <w:rFonts w:eastAsia="Calibri" w:cs="Arial"/>
                <w:color w:val="000000"/>
              </w:rPr>
            </w:pPr>
            <w:r w:rsidRPr="00D511A1">
              <w:rPr>
                <w:rFonts w:eastAsia="Calibri" w:cs="Arial"/>
                <w:color w:val="0070C0"/>
              </w:rPr>
              <w:t>Organize at least one side event/session with X, X and X institutions/governments to</w:t>
            </w:r>
            <w:r w:rsidRPr="00D511A1">
              <w:rPr>
                <w:rFonts w:eastAsia="Calibri" w:cs="Arial"/>
              </w:rPr>
              <w:t xml:space="preserve"> promote grassland connectivity across migratory species during the International Year of Grasslands in 2026</w:t>
            </w:r>
            <w:r w:rsidRPr="00D511A1">
              <w:rPr>
                <w:rFonts w:eastAsia="Calibri" w:cs="Arial"/>
                <w:color w:val="000000"/>
              </w:rPr>
              <w:t>.</w:t>
            </w:r>
          </w:p>
          <w:p w14:paraId="09639BD9" w14:textId="0FDF6263" w:rsidR="007F4337" w:rsidRDefault="00D511A1" w:rsidP="00CA5D78">
            <w:pPr>
              <w:tabs>
                <w:tab w:val="left" w:pos="2625"/>
              </w:tabs>
              <w:jc w:val="both"/>
              <w:rPr>
                <w:rFonts w:cs="Arial"/>
              </w:rPr>
            </w:pPr>
            <w:r w:rsidRPr="00D511A1">
              <w:rPr>
                <w:rFonts w:eastAsia="Calibri" w:cs="Arial"/>
                <w:color w:val="000000"/>
              </w:rPr>
              <w:t>(GROUP online)</w:t>
            </w:r>
          </w:p>
        </w:tc>
        <w:tc>
          <w:tcPr>
            <w:tcW w:w="4665" w:type="dxa"/>
          </w:tcPr>
          <w:p w14:paraId="4D5E9565" w14:textId="77777777" w:rsidR="007F4337" w:rsidRDefault="007F4337" w:rsidP="00CA5D78">
            <w:pPr>
              <w:tabs>
                <w:tab w:val="left" w:pos="2625"/>
              </w:tabs>
              <w:jc w:val="both"/>
              <w:rPr>
                <w:rFonts w:cs="Arial"/>
              </w:rPr>
            </w:pPr>
          </w:p>
        </w:tc>
      </w:tr>
    </w:tbl>
    <w:p w14:paraId="4E6A3127" w14:textId="77777777" w:rsidR="00774136" w:rsidRDefault="00774136" w:rsidP="00D12EE2">
      <w:pPr>
        <w:tabs>
          <w:tab w:val="left" w:pos="2625"/>
        </w:tabs>
        <w:jc w:val="both"/>
        <w:rPr>
          <w:rFonts w:cs="Arial"/>
        </w:rPr>
      </w:pPr>
    </w:p>
    <w:p w14:paraId="11939AFC" w14:textId="77777777" w:rsidR="00E63A0C" w:rsidRDefault="00E63A0C" w:rsidP="00DD02DA">
      <w:pPr>
        <w:keepNext/>
        <w:jc w:val="both"/>
        <w:rPr>
          <w:rFonts w:eastAsia="Calibri" w:cs="Arial"/>
          <w:b/>
          <w:bCs/>
          <w:color w:val="000000" w:themeColor="text1"/>
        </w:rPr>
      </w:pPr>
      <w:r w:rsidRPr="006E2667">
        <w:rPr>
          <w:rFonts w:eastAsia="Calibri" w:cs="Arial"/>
          <w:b/>
          <w:bCs/>
          <w:color w:val="000000" w:themeColor="text1"/>
        </w:rPr>
        <w:lastRenderedPageBreak/>
        <w:t>General comments on Goal 3</w:t>
      </w:r>
    </w:p>
    <w:p w14:paraId="2EE61B65" w14:textId="77777777" w:rsidR="00E006E9" w:rsidRPr="00E63A0C" w:rsidRDefault="00E006E9" w:rsidP="00DD02DA">
      <w:pPr>
        <w:keepNext/>
        <w:jc w:val="both"/>
        <w:rPr>
          <w:rFonts w:eastAsia="Calibri" w:cs="Arial"/>
          <w:b/>
          <w:bCs/>
          <w:color w:val="000000" w:themeColor="text1"/>
        </w:rPr>
      </w:pPr>
    </w:p>
    <w:p w14:paraId="66AD8293" w14:textId="77777777" w:rsidR="00E63A0C" w:rsidRPr="00E63A0C" w:rsidRDefault="00E63A0C" w:rsidP="00DD02DA">
      <w:pPr>
        <w:keepNext/>
        <w:spacing w:after="80"/>
        <w:jc w:val="both"/>
        <w:rPr>
          <w:rFonts w:eastAsia="Calibri" w:cs="Arial"/>
          <w:color w:val="000000" w:themeColor="text1"/>
        </w:rPr>
      </w:pPr>
      <w:r w:rsidRPr="006E2667">
        <w:rPr>
          <w:rFonts w:eastAsia="Calibri" w:cs="Arial"/>
          <w:b/>
          <w:bCs/>
          <w:color w:val="000000" w:themeColor="text1"/>
        </w:rPr>
        <w:t>Threats that emerged:</w:t>
      </w:r>
    </w:p>
    <w:p w14:paraId="29771E69" w14:textId="77777777" w:rsidR="00E63A0C" w:rsidRPr="006E2667" w:rsidRDefault="00E63A0C" w:rsidP="00DD02DA">
      <w:pPr>
        <w:pStyle w:val="ListParagraph"/>
        <w:keepNext/>
        <w:widowControl/>
        <w:numPr>
          <w:ilvl w:val="0"/>
          <w:numId w:val="36"/>
        </w:numPr>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THE GOVERNMENTS THEMSELVES see grasslands AS A SACRIFICIAL AND PURELY PRODUCTIVE ECOSYSTEM.</w:t>
      </w:r>
    </w:p>
    <w:p w14:paraId="59D65DB6" w14:textId="77777777" w:rsidR="00E63A0C" w:rsidRPr="006E2667" w:rsidRDefault="00E63A0C" w:rsidP="00DD02DA">
      <w:pPr>
        <w:pStyle w:val="ListParagraph"/>
        <w:keepNext/>
        <w:widowControl/>
        <w:numPr>
          <w:ilvl w:val="0"/>
          <w:numId w:val="36"/>
        </w:numPr>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 xml:space="preserve">Lack of Recognition by Governments of the Importance and Value of Grasslands for biodiversity and the provision of ecosystem services. </w:t>
      </w:r>
    </w:p>
    <w:p w14:paraId="0FD5F878" w14:textId="77777777" w:rsidR="00E63A0C" w:rsidRDefault="00E63A0C" w:rsidP="00DD02DA">
      <w:pPr>
        <w:pStyle w:val="ListParagraph"/>
        <w:keepNext/>
        <w:widowControl/>
        <w:numPr>
          <w:ilvl w:val="0"/>
          <w:numId w:val="36"/>
        </w:numPr>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In Uruguay, a Law for the Protection and Sustainable Management of Grasslands was presented and there was opposition from the productive sectors.</w:t>
      </w:r>
    </w:p>
    <w:p w14:paraId="73D842E3" w14:textId="77777777" w:rsidR="00E006E9" w:rsidRPr="006E2667" w:rsidRDefault="00E006E9" w:rsidP="00DD02DA">
      <w:pPr>
        <w:pStyle w:val="ListParagraph"/>
        <w:keepNext/>
        <w:widowControl/>
        <w:ind w:left="540"/>
        <w:jc w:val="both"/>
        <w:rPr>
          <w:rFonts w:ascii="Arial" w:eastAsia="Calibri" w:hAnsi="Arial" w:cs="Arial"/>
          <w:color w:val="000000" w:themeColor="text1"/>
          <w:sz w:val="22"/>
          <w:szCs w:val="22"/>
          <w:lang w:val="en-US"/>
        </w:rPr>
      </w:pPr>
    </w:p>
    <w:p w14:paraId="1EA9D5E8" w14:textId="77777777" w:rsidR="00E63A0C" w:rsidRPr="006E2667" w:rsidRDefault="00E63A0C" w:rsidP="00DD02DA">
      <w:pPr>
        <w:keepNext/>
        <w:spacing w:after="80"/>
        <w:jc w:val="both"/>
        <w:rPr>
          <w:rFonts w:eastAsia="Calibri" w:cs="Arial"/>
          <w:color w:val="000000" w:themeColor="text1"/>
          <w:lang w:val="es-419"/>
        </w:rPr>
      </w:pPr>
      <w:r w:rsidRPr="006E2667">
        <w:rPr>
          <w:rFonts w:eastAsia="Calibri" w:cs="Arial"/>
          <w:b/>
          <w:bCs/>
          <w:color w:val="000000" w:themeColor="text1"/>
        </w:rPr>
        <w:t>Limiting factors</w:t>
      </w:r>
      <w:r w:rsidRPr="006E2667">
        <w:rPr>
          <w:rFonts w:eastAsia="Calibri" w:cs="Arial"/>
          <w:color w:val="000000" w:themeColor="text1"/>
        </w:rPr>
        <w:t>:</w:t>
      </w:r>
    </w:p>
    <w:p w14:paraId="747FF59A" w14:textId="77777777" w:rsidR="00E63A0C" w:rsidRPr="006E2667" w:rsidRDefault="00E63A0C" w:rsidP="00DD02DA">
      <w:pPr>
        <w:pStyle w:val="ListParagraph"/>
        <w:keepNext/>
        <w:widowControl/>
        <w:numPr>
          <w:ilvl w:val="0"/>
          <w:numId w:val="35"/>
        </w:numPr>
        <w:ind w:left="540" w:hanging="540"/>
        <w:jc w:val="both"/>
        <w:rPr>
          <w:rFonts w:ascii="Arial" w:eastAsia="Calibri" w:hAnsi="Arial" w:cs="Arial"/>
          <w:color w:val="000000" w:themeColor="text1"/>
          <w:sz w:val="22"/>
          <w:szCs w:val="22"/>
          <w:lang w:val="es-419"/>
        </w:rPr>
      </w:pPr>
      <w:r w:rsidRPr="006E2667">
        <w:rPr>
          <w:rFonts w:ascii="Arial" w:eastAsia="Calibri" w:hAnsi="Arial" w:cs="Arial"/>
          <w:color w:val="000000" w:themeColor="text1"/>
          <w:sz w:val="22"/>
          <w:szCs w:val="22"/>
          <w:lang w:val="en-US"/>
        </w:rPr>
        <w:t xml:space="preserve">There are no public policies for the conservation and sustainable management of the Grasslands. It is important to consider that more than 98% is in private hands. </w:t>
      </w:r>
      <w:r w:rsidRPr="006E2667">
        <w:rPr>
          <w:rFonts w:ascii="Arial" w:eastAsia="Calibri" w:hAnsi="Arial" w:cs="Arial"/>
          <w:color w:val="000000" w:themeColor="text1"/>
          <w:sz w:val="22"/>
          <w:szCs w:val="22"/>
        </w:rPr>
        <w:t xml:space="preserve">We need incentives and awareness from governments. </w:t>
      </w:r>
    </w:p>
    <w:p w14:paraId="6BFE0A5B" w14:textId="77777777" w:rsidR="00E63A0C" w:rsidRPr="006E2667" w:rsidRDefault="00E63A0C" w:rsidP="00DD02DA">
      <w:pPr>
        <w:pStyle w:val="ListParagraph"/>
        <w:keepNext/>
        <w:widowControl/>
        <w:numPr>
          <w:ilvl w:val="0"/>
          <w:numId w:val="35"/>
        </w:numPr>
        <w:ind w:left="540" w:hanging="540"/>
        <w:jc w:val="both"/>
        <w:rPr>
          <w:rFonts w:ascii="Arial" w:eastAsia="Calibri" w:hAnsi="Arial" w:cs="Arial"/>
          <w:color w:val="000000" w:themeColor="text1"/>
          <w:sz w:val="22"/>
          <w:szCs w:val="22"/>
          <w:lang w:val="en-US"/>
        </w:rPr>
      </w:pPr>
      <w:proofErr w:type="gramStart"/>
      <w:r w:rsidRPr="006E2667">
        <w:rPr>
          <w:rFonts w:ascii="Arial" w:eastAsia="Calibri" w:hAnsi="Arial" w:cs="Arial"/>
          <w:color w:val="000000" w:themeColor="text1"/>
          <w:sz w:val="22"/>
          <w:szCs w:val="22"/>
          <w:lang w:val="en-US"/>
        </w:rPr>
        <w:t>The Grassland</w:t>
      </w:r>
      <w:proofErr w:type="gramEnd"/>
      <w:r w:rsidRPr="006E2667">
        <w:rPr>
          <w:rFonts w:ascii="Arial" w:eastAsia="Calibri" w:hAnsi="Arial" w:cs="Arial"/>
          <w:color w:val="000000" w:themeColor="text1"/>
          <w:sz w:val="22"/>
          <w:szCs w:val="22"/>
          <w:lang w:val="en-US"/>
        </w:rPr>
        <w:t xml:space="preserve"> needs to be recognized for its importance, and that it is considered as IMPORTANT AS A FOREST for biodiversity and ecosystem services.</w:t>
      </w:r>
    </w:p>
    <w:p w14:paraId="00106F89" w14:textId="4A8AFCDE" w:rsidR="00E006E9" w:rsidRDefault="00E006E9">
      <w:pPr>
        <w:rPr>
          <w:rFonts w:cs="Arial"/>
        </w:rPr>
      </w:pPr>
      <w:r>
        <w:rPr>
          <w:rFonts w:cs="Arial"/>
        </w:rPr>
        <w:br w:type="page"/>
      </w:r>
    </w:p>
    <w:tbl>
      <w:tblPr>
        <w:tblStyle w:val="TableGrid"/>
        <w:tblW w:w="0" w:type="auto"/>
        <w:tblLook w:val="04A0" w:firstRow="1" w:lastRow="0" w:firstColumn="1" w:lastColumn="0" w:noHBand="0" w:noVBand="1"/>
      </w:tblPr>
      <w:tblGrid>
        <w:gridCol w:w="625"/>
        <w:gridCol w:w="6840"/>
        <w:gridCol w:w="7095"/>
      </w:tblGrid>
      <w:tr w:rsidR="00E006E9" w14:paraId="0FBB703D" w14:textId="77777777" w:rsidTr="00494D6D">
        <w:tc>
          <w:tcPr>
            <w:tcW w:w="14560" w:type="dxa"/>
            <w:gridSpan w:val="3"/>
            <w:shd w:val="clear" w:color="auto" w:fill="92D050"/>
          </w:tcPr>
          <w:p w14:paraId="671AF1CF" w14:textId="3A342731" w:rsidR="00E006E9" w:rsidRDefault="00E525CF" w:rsidP="00EF5C02">
            <w:pPr>
              <w:tabs>
                <w:tab w:val="left" w:pos="2625"/>
              </w:tabs>
              <w:jc w:val="center"/>
              <w:rPr>
                <w:rFonts w:cs="Arial"/>
              </w:rPr>
            </w:pPr>
            <w:r w:rsidRPr="00E525CF">
              <w:rPr>
                <w:rFonts w:eastAsia="Calibri" w:cs="Arial"/>
                <w:b/>
                <w:bCs/>
                <w:color w:val="000000"/>
              </w:rPr>
              <w:lastRenderedPageBreak/>
              <w:t>SPECIFIC OBJECTIVE 4 OF THE ACTION PLAN</w:t>
            </w:r>
          </w:p>
        </w:tc>
      </w:tr>
      <w:tr w:rsidR="00912D91" w14:paraId="6060F505" w14:textId="77777777" w:rsidTr="00494D6D">
        <w:tc>
          <w:tcPr>
            <w:tcW w:w="625" w:type="dxa"/>
            <w:shd w:val="clear" w:color="auto" w:fill="92D050"/>
          </w:tcPr>
          <w:p w14:paraId="7B9CEC99" w14:textId="77777777" w:rsidR="00912D91" w:rsidRDefault="00912D91" w:rsidP="008D2D5C">
            <w:pPr>
              <w:tabs>
                <w:tab w:val="left" w:pos="2625"/>
              </w:tabs>
              <w:jc w:val="both"/>
              <w:rPr>
                <w:rFonts w:cs="Arial"/>
              </w:rPr>
            </w:pPr>
          </w:p>
        </w:tc>
        <w:tc>
          <w:tcPr>
            <w:tcW w:w="6840" w:type="dxa"/>
            <w:shd w:val="clear" w:color="auto" w:fill="92D050"/>
            <w:vAlign w:val="center"/>
          </w:tcPr>
          <w:p w14:paraId="4E2DB326" w14:textId="6B950F72" w:rsidR="00912D91" w:rsidRDefault="00912D91" w:rsidP="008D2D5C">
            <w:pPr>
              <w:tabs>
                <w:tab w:val="left" w:pos="2625"/>
              </w:tabs>
              <w:jc w:val="both"/>
              <w:rPr>
                <w:rFonts w:cs="Arial"/>
              </w:rPr>
            </w:pPr>
            <w:r w:rsidRPr="006E2667">
              <w:rPr>
                <w:rFonts w:eastAsia="Calibri" w:cs="Arial"/>
                <w:b/>
                <w:bCs/>
                <w:color w:val="000000" w:themeColor="text1"/>
              </w:rPr>
              <w:t>Objectives of the 2020 virtual meeting</w:t>
            </w:r>
          </w:p>
        </w:tc>
        <w:tc>
          <w:tcPr>
            <w:tcW w:w="7095" w:type="dxa"/>
            <w:shd w:val="clear" w:color="auto" w:fill="92D050"/>
            <w:vAlign w:val="center"/>
          </w:tcPr>
          <w:p w14:paraId="4A3EA586" w14:textId="507E786E" w:rsidR="00912D91" w:rsidRDefault="00912D91" w:rsidP="008D2D5C">
            <w:pPr>
              <w:tabs>
                <w:tab w:val="left" w:pos="2625"/>
              </w:tabs>
              <w:jc w:val="both"/>
              <w:rPr>
                <w:rFonts w:cs="Arial"/>
              </w:rPr>
            </w:pPr>
            <w:r w:rsidRPr="006E2667">
              <w:rPr>
                <w:rFonts w:eastAsia="Calibri" w:cs="Arial"/>
                <w:b/>
                <w:bCs/>
                <w:color w:val="000000" w:themeColor="text1"/>
              </w:rPr>
              <w:t>MOS3 2024</w:t>
            </w:r>
          </w:p>
        </w:tc>
      </w:tr>
      <w:tr w:rsidR="00912D91" w14:paraId="1AADAD9B" w14:textId="77777777" w:rsidTr="00AB146D">
        <w:tc>
          <w:tcPr>
            <w:tcW w:w="625" w:type="dxa"/>
          </w:tcPr>
          <w:p w14:paraId="0514F3ED" w14:textId="7A770B08" w:rsidR="00912D91" w:rsidRPr="007A4EC5" w:rsidRDefault="00533647" w:rsidP="008D2D5C">
            <w:pPr>
              <w:tabs>
                <w:tab w:val="left" w:pos="2625"/>
              </w:tabs>
              <w:jc w:val="both"/>
              <w:rPr>
                <w:rFonts w:cs="Arial"/>
                <w:b/>
                <w:bCs/>
              </w:rPr>
            </w:pPr>
            <w:r w:rsidRPr="007A4EC5">
              <w:rPr>
                <w:rFonts w:cs="Arial"/>
                <w:b/>
                <w:bCs/>
              </w:rPr>
              <w:t>4</w:t>
            </w:r>
          </w:p>
        </w:tc>
        <w:tc>
          <w:tcPr>
            <w:tcW w:w="6840" w:type="dxa"/>
          </w:tcPr>
          <w:p w14:paraId="0FDE6B66" w14:textId="2D0B5287" w:rsidR="00912D91" w:rsidRDefault="007C751F" w:rsidP="008D2D5C">
            <w:pPr>
              <w:tabs>
                <w:tab w:val="left" w:pos="2625"/>
              </w:tabs>
              <w:jc w:val="both"/>
              <w:rPr>
                <w:rFonts w:cs="Arial"/>
              </w:rPr>
            </w:pPr>
            <w:r w:rsidRPr="007C751F">
              <w:rPr>
                <w:rFonts w:eastAsia="Calibri" w:cs="Arial"/>
              </w:rPr>
              <w:t>Develop and strengthen public and private policies for the conservation of natural grasslands and promote collaboration with the productive sector and civil society.</w:t>
            </w:r>
          </w:p>
        </w:tc>
        <w:tc>
          <w:tcPr>
            <w:tcW w:w="7095" w:type="dxa"/>
          </w:tcPr>
          <w:p w14:paraId="62CAD72C" w14:textId="2BC2EA62" w:rsidR="00912D91" w:rsidRDefault="00B95C97" w:rsidP="008D2D5C">
            <w:pPr>
              <w:tabs>
                <w:tab w:val="left" w:pos="2625"/>
              </w:tabs>
              <w:jc w:val="both"/>
              <w:rPr>
                <w:rFonts w:cs="Arial"/>
              </w:rPr>
            </w:pPr>
            <w:r w:rsidRPr="00B95C97">
              <w:rPr>
                <w:rFonts w:eastAsia="Calibri" w:cs="Arial"/>
                <w:color w:val="0070C0"/>
              </w:rPr>
              <w:t xml:space="preserve">PUBLIC AND PRIVATE POLICIES: By 2029, the signatory countries must commit to outline an incentive/law plan and review current legislation, to facilitate good management practices and </w:t>
            </w:r>
            <w:r w:rsidRPr="00B95C97">
              <w:rPr>
                <w:rFonts w:eastAsia="Calibri" w:cs="Arial"/>
                <w:strike/>
                <w:color w:val="FF0000"/>
              </w:rPr>
              <w:t xml:space="preserve">develop and strengthen public and private policies for the </w:t>
            </w:r>
            <w:r w:rsidRPr="00B95C97">
              <w:rPr>
                <w:rFonts w:eastAsia="Calibri" w:cs="Arial"/>
              </w:rPr>
              <w:t>conservation of natural grasslands and promote collaboration with the productive sector and civil society.</w:t>
            </w:r>
          </w:p>
        </w:tc>
      </w:tr>
    </w:tbl>
    <w:p w14:paraId="6BE9B1F6" w14:textId="77777777" w:rsidR="00E006E9" w:rsidRDefault="00E006E9" w:rsidP="00D12EE2">
      <w:pPr>
        <w:tabs>
          <w:tab w:val="left" w:pos="2625"/>
        </w:tabs>
        <w:jc w:val="both"/>
        <w:rPr>
          <w:rFonts w:cs="Arial"/>
        </w:rPr>
      </w:pPr>
    </w:p>
    <w:tbl>
      <w:tblPr>
        <w:tblStyle w:val="TableGrid"/>
        <w:tblW w:w="0" w:type="auto"/>
        <w:tblLook w:val="04A0" w:firstRow="1" w:lastRow="0" w:firstColumn="1" w:lastColumn="0" w:noHBand="0" w:noVBand="1"/>
      </w:tblPr>
      <w:tblGrid>
        <w:gridCol w:w="669"/>
        <w:gridCol w:w="4303"/>
        <w:gridCol w:w="4582"/>
        <w:gridCol w:w="5006"/>
      </w:tblGrid>
      <w:tr w:rsidR="00AC5DCD" w14:paraId="1F9EEF79" w14:textId="77777777" w:rsidTr="00494D6D">
        <w:tc>
          <w:tcPr>
            <w:tcW w:w="14560" w:type="dxa"/>
            <w:gridSpan w:val="4"/>
            <w:shd w:val="clear" w:color="auto" w:fill="92D050"/>
          </w:tcPr>
          <w:p w14:paraId="453BBBC3" w14:textId="7BD86DD1" w:rsidR="00AC5DCD" w:rsidRDefault="005A7426" w:rsidP="003D11B0">
            <w:pPr>
              <w:tabs>
                <w:tab w:val="left" w:pos="2625"/>
              </w:tabs>
              <w:jc w:val="center"/>
              <w:rPr>
                <w:rFonts w:cs="Arial"/>
              </w:rPr>
            </w:pPr>
            <w:r w:rsidRPr="00AC5DCD">
              <w:rPr>
                <w:rFonts w:eastAsia="Calibri" w:cs="Arial"/>
                <w:b/>
                <w:bCs/>
              </w:rPr>
              <w:t>ACTIONS UNDER SPECIFIC OBJECTIVE 4</w:t>
            </w:r>
          </w:p>
        </w:tc>
      </w:tr>
      <w:tr w:rsidR="00494D6D" w14:paraId="01FEC8D4" w14:textId="77777777" w:rsidTr="003F5182">
        <w:tc>
          <w:tcPr>
            <w:tcW w:w="669" w:type="dxa"/>
            <w:shd w:val="clear" w:color="auto" w:fill="92D050"/>
            <w:vAlign w:val="center"/>
          </w:tcPr>
          <w:p w14:paraId="2F55C14F" w14:textId="77777777" w:rsidR="00494D6D" w:rsidRDefault="00494D6D" w:rsidP="003D11B0">
            <w:pPr>
              <w:tabs>
                <w:tab w:val="left" w:pos="2625"/>
              </w:tabs>
              <w:jc w:val="both"/>
              <w:rPr>
                <w:rFonts w:cs="Arial"/>
              </w:rPr>
            </w:pPr>
          </w:p>
        </w:tc>
        <w:tc>
          <w:tcPr>
            <w:tcW w:w="4303" w:type="dxa"/>
            <w:shd w:val="clear" w:color="auto" w:fill="92D050"/>
            <w:vAlign w:val="center"/>
          </w:tcPr>
          <w:p w14:paraId="07E5D110" w14:textId="53454478" w:rsidR="00494D6D" w:rsidRDefault="00494D6D" w:rsidP="003D11B0">
            <w:pPr>
              <w:tabs>
                <w:tab w:val="left" w:pos="2625"/>
              </w:tabs>
              <w:jc w:val="both"/>
              <w:rPr>
                <w:rFonts w:cs="Arial"/>
              </w:rPr>
            </w:pPr>
            <w:r w:rsidRPr="006E2667">
              <w:rPr>
                <w:rFonts w:eastAsia="Calibri" w:cs="Arial"/>
                <w:b/>
                <w:bCs/>
                <w:color w:val="000000" w:themeColor="text1"/>
              </w:rPr>
              <w:t>2020 Virtual Meeting Information</w:t>
            </w:r>
          </w:p>
        </w:tc>
        <w:tc>
          <w:tcPr>
            <w:tcW w:w="4582" w:type="dxa"/>
            <w:shd w:val="clear" w:color="auto" w:fill="92D050"/>
            <w:vAlign w:val="center"/>
          </w:tcPr>
          <w:p w14:paraId="169212BB" w14:textId="23608DA1" w:rsidR="00494D6D" w:rsidRDefault="00494D6D" w:rsidP="003D11B0">
            <w:pPr>
              <w:tabs>
                <w:tab w:val="left" w:pos="2625"/>
              </w:tabs>
              <w:jc w:val="both"/>
              <w:rPr>
                <w:rFonts w:cs="Arial"/>
              </w:rPr>
            </w:pPr>
            <w:r w:rsidRPr="006E2667">
              <w:rPr>
                <w:rFonts w:eastAsia="Calibri" w:cs="Arial"/>
                <w:b/>
                <w:bCs/>
                <w:color w:val="000000" w:themeColor="text1"/>
              </w:rPr>
              <w:t>MOS3 2024</w:t>
            </w:r>
          </w:p>
        </w:tc>
        <w:tc>
          <w:tcPr>
            <w:tcW w:w="5006" w:type="dxa"/>
            <w:shd w:val="clear" w:color="auto" w:fill="92D050"/>
            <w:vAlign w:val="center"/>
          </w:tcPr>
          <w:p w14:paraId="7CE54115" w14:textId="4A2631C1" w:rsidR="00494D6D" w:rsidRDefault="00494D6D" w:rsidP="003D11B0">
            <w:pPr>
              <w:tabs>
                <w:tab w:val="left" w:pos="2625"/>
              </w:tabs>
              <w:jc w:val="both"/>
              <w:rPr>
                <w:rFonts w:cs="Arial"/>
              </w:rPr>
            </w:pPr>
            <w:r w:rsidRPr="006E2667">
              <w:rPr>
                <w:rFonts w:eastAsia="Calibri" w:cs="Arial"/>
                <w:b/>
                <w:bCs/>
                <w:color w:val="000000" w:themeColor="text1"/>
              </w:rPr>
              <w:t xml:space="preserve">Samarkand SPMS </w:t>
            </w:r>
          </w:p>
        </w:tc>
      </w:tr>
      <w:tr w:rsidR="00BC708E" w14:paraId="34177C97" w14:textId="77777777" w:rsidTr="003F5182">
        <w:tc>
          <w:tcPr>
            <w:tcW w:w="669" w:type="dxa"/>
            <w:vAlign w:val="center"/>
          </w:tcPr>
          <w:p w14:paraId="266B2CC8" w14:textId="12492B3C" w:rsidR="00BC708E" w:rsidRDefault="00BC708E" w:rsidP="003D11B0">
            <w:pPr>
              <w:tabs>
                <w:tab w:val="left" w:pos="2625"/>
              </w:tabs>
              <w:jc w:val="both"/>
              <w:rPr>
                <w:rFonts w:cs="Arial"/>
              </w:rPr>
            </w:pPr>
            <w:r w:rsidRPr="006E2667">
              <w:rPr>
                <w:rFonts w:eastAsia="Calibri" w:cs="Arial"/>
                <w:b/>
                <w:bCs/>
                <w:color w:val="000000" w:themeColor="text1"/>
              </w:rPr>
              <w:t>4.1</w:t>
            </w:r>
          </w:p>
        </w:tc>
        <w:tc>
          <w:tcPr>
            <w:tcW w:w="4303" w:type="dxa"/>
            <w:vAlign w:val="center"/>
          </w:tcPr>
          <w:p w14:paraId="78A1BE3C" w14:textId="2DD6592D" w:rsidR="00BC708E" w:rsidRDefault="00BC708E" w:rsidP="003D11B0">
            <w:pPr>
              <w:tabs>
                <w:tab w:val="left" w:pos="2625"/>
              </w:tabs>
              <w:jc w:val="both"/>
              <w:rPr>
                <w:rFonts w:cs="Arial"/>
              </w:rPr>
            </w:pPr>
            <w:r w:rsidRPr="006E2667">
              <w:rPr>
                <w:rFonts w:eastAsia="Calibri" w:cs="Arial"/>
              </w:rPr>
              <w:t>Develop and implement legislative measures for the conservation of grasslands in non-protected areas</w:t>
            </w:r>
          </w:p>
        </w:tc>
        <w:tc>
          <w:tcPr>
            <w:tcW w:w="4582" w:type="dxa"/>
          </w:tcPr>
          <w:p w14:paraId="0026E7F4" w14:textId="77777777" w:rsidR="00C82420" w:rsidRPr="00C82420" w:rsidRDefault="00C82420" w:rsidP="003D11B0">
            <w:pPr>
              <w:keepNext/>
              <w:jc w:val="both"/>
              <w:rPr>
                <w:rFonts w:eastAsia="Calibri" w:cs="Arial"/>
                <w:color w:val="196B24"/>
              </w:rPr>
            </w:pPr>
            <w:r w:rsidRPr="00C82420">
              <w:rPr>
                <w:rFonts w:eastAsia="Calibri" w:cs="Arial"/>
              </w:rPr>
              <w:t xml:space="preserve">Develop and implement legislative measures </w:t>
            </w:r>
            <w:r w:rsidRPr="00C82420">
              <w:rPr>
                <w:rFonts w:eastAsia="Calibri" w:cs="Arial"/>
                <w:color w:val="0070C0"/>
              </w:rPr>
              <w:t xml:space="preserve">at different levels of governance </w:t>
            </w:r>
            <w:r w:rsidRPr="00C82420">
              <w:rPr>
                <w:rFonts w:eastAsia="Calibri" w:cs="Arial"/>
              </w:rPr>
              <w:t>for the conservation of grasslands in non-protected areas.</w:t>
            </w:r>
          </w:p>
          <w:p w14:paraId="6F9D2586" w14:textId="77777777" w:rsidR="00C82420" w:rsidRPr="00C82420" w:rsidRDefault="00C82420" w:rsidP="003D11B0">
            <w:pPr>
              <w:keepNext/>
              <w:jc w:val="both"/>
              <w:rPr>
                <w:rFonts w:eastAsia="Calibri" w:cs="Arial"/>
                <w:color w:val="000000"/>
              </w:rPr>
            </w:pPr>
            <w:r w:rsidRPr="00C82420">
              <w:rPr>
                <w:rFonts w:eastAsia="Calibri" w:cs="Arial"/>
                <w:color w:val="000000"/>
              </w:rPr>
              <w:t>(GROUP 4)</w:t>
            </w:r>
          </w:p>
          <w:p w14:paraId="7AB5741F" w14:textId="77777777" w:rsidR="00C82420" w:rsidRPr="00C82420" w:rsidRDefault="00C82420" w:rsidP="003D11B0">
            <w:pPr>
              <w:keepNext/>
              <w:jc w:val="both"/>
              <w:rPr>
                <w:rFonts w:eastAsia="Calibri" w:cs="Arial"/>
                <w:color w:val="0070C0"/>
              </w:rPr>
            </w:pPr>
          </w:p>
          <w:p w14:paraId="1E34CDD0" w14:textId="77777777" w:rsidR="00C82420" w:rsidRPr="00C82420" w:rsidRDefault="00C82420" w:rsidP="003D11B0">
            <w:pPr>
              <w:keepNext/>
              <w:jc w:val="both"/>
              <w:rPr>
                <w:rFonts w:eastAsia="Calibri" w:cs="Arial"/>
                <w:color w:val="196B24"/>
              </w:rPr>
            </w:pPr>
            <w:r w:rsidRPr="00C82420">
              <w:rPr>
                <w:rFonts w:eastAsia="Calibri" w:cs="Arial"/>
                <w:color w:val="0070C0"/>
              </w:rPr>
              <w:t xml:space="preserve">The signatory government of each country develops/implements/regulates </w:t>
            </w:r>
            <w:r w:rsidRPr="00C82420">
              <w:rPr>
                <w:rFonts w:eastAsia="Calibri" w:cs="Arial"/>
                <w:strike/>
                <w:color w:val="FF0000"/>
              </w:rPr>
              <w:t xml:space="preserve">Develop and apply legislative </w:t>
            </w:r>
            <w:proofErr w:type="gramStart"/>
            <w:r w:rsidRPr="00C82420">
              <w:rPr>
                <w:rFonts w:eastAsia="Calibri" w:cs="Arial"/>
                <w:strike/>
                <w:color w:val="FF0000"/>
              </w:rPr>
              <w:t>measures  at</w:t>
            </w:r>
            <w:proofErr w:type="gramEnd"/>
            <w:r w:rsidRPr="00C82420">
              <w:rPr>
                <w:rFonts w:eastAsia="Calibri" w:cs="Arial"/>
                <w:strike/>
                <w:color w:val="FF0000"/>
              </w:rPr>
              <w:t xml:space="preserve"> </w:t>
            </w:r>
            <w:r w:rsidRPr="00C82420">
              <w:rPr>
                <w:rFonts w:eastAsia="Calibri" w:cs="Arial"/>
                <w:color w:val="0070C0"/>
              </w:rPr>
              <w:t>least one</w:t>
            </w:r>
            <w:r w:rsidRPr="00C82420">
              <w:rPr>
                <w:rFonts w:eastAsia="Calibri" w:cs="Arial"/>
              </w:rPr>
              <w:t xml:space="preserve"> legislative measure for the conservation of grasslands in non-protected areas.</w:t>
            </w:r>
          </w:p>
          <w:p w14:paraId="700C02DF" w14:textId="6AC86479" w:rsidR="00BC708E" w:rsidRDefault="00C82420" w:rsidP="003D11B0">
            <w:pPr>
              <w:tabs>
                <w:tab w:val="left" w:pos="2625"/>
              </w:tabs>
              <w:jc w:val="both"/>
              <w:rPr>
                <w:rFonts w:cs="Arial"/>
              </w:rPr>
            </w:pPr>
            <w:r w:rsidRPr="00C82420">
              <w:rPr>
                <w:rFonts w:eastAsia="Calibri" w:cs="Arial"/>
                <w:color w:val="000000"/>
              </w:rPr>
              <w:t>(GROUP online)</w:t>
            </w:r>
          </w:p>
        </w:tc>
        <w:tc>
          <w:tcPr>
            <w:tcW w:w="5006" w:type="dxa"/>
          </w:tcPr>
          <w:p w14:paraId="0341831C" w14:textId="77777777" w:rsidR="002C284E" w:rsidRPr="002C284E" w:rsidRDefault="002C284E" w:rsidP="003D11B0">
            <w:pPr>
              <w:keepNext/>
              <w:jc w:val="both"/>
              <w:rPr>
                <w:rFonts w:eastAsia="Aptos" w:cs="Arial"/>
              </w:rPr>
            </w:pPr>
            <w:r w:rsidRPr="002C284E">
              <w:rPr>
                <w:rFonts w:eastAsia="Calibri" w:cs="Arial"/>
              </w:rPr>
              <w:t>By 2029, Parties have mechanisms in place, including national legislation and enforcement mechanisms where relevant, to fully implement the Convention, its Resolutions and Decisions.</w:t>
            </w:r>
          </w:p>
          <w:p w14:paraId="17D7279D" w14:textId="77777777" w:rsidR="00BC708E" w:rsidRDefault="00BC708E" w:rsidP="003D11B0">
            <w:pPr>
              <w:tabs>
                <w:tab w:val="left" w:pos="2625"/>
              </w:tabs>
              <w:jc w:val="both"/>
              <w:rPr>
                <w:rFonts w:cs="Arial"/>
              </w:rPr>
            </w:pPr>
          </w:p>
        </w:tc>
      </w:tr>
      <w:tr w:rsidR="00BC708E" w14:paraId="22A3A278" w14:textId="77777777" w:rsidTr="003F5182">
        <w:tc>
          <w:tcPr>
            <w:tcW w:w="669" w:type="dxa"/>
            <w:vAlign w:val="center"/>
          </w:tcPr>
          <w:p w14:paraId="04137C6F" w14:textId="1C0C4BA1" w:rsidR="00BC708E" w:rsidRDefault="00BC708E" w:rsidP="003D11B0">
            <w:pPr>
              <w:tabs>
                <w:tab w:val="left" w:pos="2625"/>
              </w:tabs>
              <w:jc w:val="both"/>
              <w:rPr>
                <w:rFonts w:cs="Arial"/>
              </w:rPr>
            </w:pPr>
            <w:r w:rsidRPr="006E2667">
              <w:rPr>
                <w:rFonts w:eastAsia="Calibri" w:cs="Arial"/>
                <w:b/>
                <w:bCs/>
                <w:color w:val="000000" w:themeColor="text1"/>
              </w:rPr>
              <w:t>4.2</w:t>
            </w:r>
          </w:p>
        </w:tc>
        <w:tc>
          <w:tcPr>
            <w:tcW w:w="4303" w:type="dxa"/>
            <w:vAlign w:val="center"/>
          </w:tcPr>
          <w:p w14:paraId="7A995E0D" w14:textId="1327D8F6" w:rsidR="00BC708E" w:rsidRDefault="00BC708E" w:rsidP="003D11B0">
            <w:pPr>
              <w:tabs>
                <w:tab w:val="left" w:pos="2625"/>
              </w:tabs>
              <w:jc w:val="both"/>
              <w:rPr>
                <w:rFonts w:cs="Arial"/>
              </w:rPr>
            </w:pPr>
            <w:r w:rsidRPr="006E2667">
              <w:rPr>
                <w:rFonts w:eastAsia="Calibri" w:cs="Arial"/>
              </w:rPr>
              <w:t>Developing, updating and implementing planning instruments in grassland regions</w:t>
            </w:r>
          </w:p>
        </w:tc>
        <w:tc>
          <w:tcPr>
            <w:tcW w:w="4582" w:type="dxa"/>
          </w:tcPr>
          <w:p w14:paraId="0B188417" w14:textId="77777777" w:rsidR="00F55513" w:rsidRPr="00F55513" w:rsidRDefault="00F55513" w:rsidP="003D11B0">
            <w:pPr>
              <w:keepNext/>
              <w:jc w:val="both"/>
              <w:rPr>
                <w:rFonts w:eastAsia="Calibri" w:cs="Arial"/>
                <w:strike/>
                <w:color w:val="FF0000"/>
              </w:rPr>
            </w:pPr>
            <w:r w:rsidRPr="00F55513">
              <w:rPr>
                <w:rFonts w:eastAsia="Calibri" w:cs="Arial"/>
                <w:strike/>
                <w:color w:val="FF0000"/>
              </w:rPr>
              <w:t>Developing, updating and implementing planning instruments in grassland regions</w:t>
            </w:r>
          </w:p>
          <w:p w14:paraId="46901BDB" w14:textId="77777777" w:rsidR="00F55513" w:rsidRPr="00F55513" w:rsidRDefault="00F55513" w:rsidP="003D11B0">
            <w:pPr>
              <w:keepNext/>
              <w:jc w:val="both"/>
              <w:rPr>
                <w:rFonts w:eastAsia="Calibri" w:cs="Arial"/>
                <w:color w:val="000000"/>
              </w:rPr>
            </w:pPr>
            <w:r w:rsidRPr="00F55513">
              <w:rPr>
                <w:rFonts w:eastAsia="Calibri" w:cs="Arial"/>
                <w:color w:val="000000"/>
              </w:rPr>
              <w:t>(GROUP 4 and online)</w:t>
            </w:r>
          </w:p>
          <w:p w14:paraId="21896E90" w14:textId="77777777" w:rsidR="00F55513" w:rsidRPr="00F55513" w:rsidRDefault="00F55513" w:rsidP="003D11B0">
            <w:pPr>
              <w:keepNext/>
              <w:jc w:val="both"/>
              <w:rPr>
                <w:rFonts w:eastAsia="Calibri" w:cs="Arial"/>
                <w:strike/>
                <w:color w:val="000000"/>
              </w:rPr>
            </w:pPr>
          </w:p>
          <w:p w14:paraId="30634129" w14:textId="77777777" w:rsidR="00F55513" w:rsidRPr="00F55513" w:rsidRDefault="00F55513" w:rsidP="003D11B0">
            <w:pPr>
              <w:keepNext/>
              <w:jc w:val="both"/>
              <w:rPr>
                <w:rFonts w:eastAsia="Calibri" w:cs="Arial"/>
                <w:color w:val="0070C0"/>
              </w:rPr>
            </w:pPr>
            <w:r w:rsidRPr="00F55513">
              <w:rPr>
                <w:rFonts w:eastAsia="Calibri" w:cs="Arial"/>
                <w:color w:val="0070C0"/>
              </w:rPr>
              <w:t>4.2 a. Influence the Land Use Plans of each signatory country to include rangelands, based on the MOU.</w:t>
            </w:r>
          </w:p>
          <w:p w14:paraId="6AC79A3C" w14:textId="77777777" w:rsidR="00F55513" w:rsidRPr="00F55513" w:rsidRDefault="00F55513" w:rsidP="003D11B0">
            <w:pPr>
              <w:keepNext/>
              <w:jc w:val="both"/>
              <w:rPr>
                <w:rFonts w:eastAsia="Calibri" w:cs="Arial"/>
                <w:color w:val="196B24"/>
              </w:rPr>
            </w:pPr>
            <w:r w:rsidRPr="00F55513">
              <w:rPr>
                <w:rFonts w:eastAsia="Calibri" w:cs="Arial"/>
                <w:color w:val="0070C0"/>
              </w:rPr>
              <w:t xml:space="preserve">4.2.b. Form working groups to develop Land Use Plans. </w:t>
            </w:r>
            <w:r w:rsidRPr="00F55513">
              <w:rPr>
                <w:rFonts w:eastAsia="Calibri" w:cs="Arial"/>
                <w:color w:val="196B24"/>
              </w:rPr>
              <w:t>[e.g. there is already a working group for the Llanos de Moxos in Bolivia.]</w:t>
            </w:r>
            <w:r w:rsidRPr="00F55513">
              <w:rPr>
                <w:rFonts w:eastAsia="Calibri" w:cs="Arial"/>
              </w:rPr>
              <w:t>.</w:t>
            </w:r>
          </w:p>
          <w:p w14:paraId="68BA0D9C" w14:textId="0674CF8F" w:rsidR="00BC708E" w:rsidRDefault="00F55513" w:rsidP="003D11B0">
            <w:pPr>
              <w:tabs>
                <w:tab w:val="left" w:pos="2625"/>
              </w:tabs>
              <w:jc w:val="both"/>
              <w:rPr>
                <w:rFonts w:cs="Arial"/>
              </w:rPr>
            </w:pPr>
            <w:r w:rsidRPr="00F55513">
              <w:rPr>
                <w:rFonts w:eastAsia="Calibri" w:cs="Arial"/>
                <w:color w:val="000000"/>
              </w:rPr>
              <w:t>(GROUP online)</w:t>
            </w:r>
          </w:p>
        </w:tc>
        <w:tc>
          <w:tcPr>
            <w:tcW w:w="5006" w:type="dxa"/>
          </w:tcPr>
          <w:p w14:paraId="2C1C0CAD" w14:textId="77777777" w:rsidR="0058196E" w:rsidRPr="0058196E" w:rsidRDefault="0058196E" w:rsidP="003D11B0">
            <w:pPr>
              <w:keepNext/>
              <w:jc w:val="both"/>
              <w:rPr>
                <w:rFonts w:eastAsia="Aptos" w:cs="Arial"/>
              </w:rPr>
            </w:pPr>
            <w:r w:rsidRPr="0058196E">
              <w:rPr>
                <w:rFonts w:eastAsia="Calibri" w:cs="Arial"/>
              </w:rPr>
              <w:t>By 2029, Parties work collaboratively with other governments on actions and initiatives to implement CMS, its Resolutions and Decisions and associated guidance.</w:t>
            </w:r>
          </w:p>
          <w:p w14:paraId="44A9014C" w14:textId="77777777" w:rsidR="00BC708E" w:rsidRDefault="00BC708E" w:rsidP="003D11B0">
            <w:pPr>
              <w:tabs>
                <w:tab w:val="left" w:pos="2625"/>
              </w:tabs>
              <w:jc w:val="both"/>
              <w:rPr>
                <w:rFonts w:cs="Arial"/>
              </w:rPr>
            </w:pPr>
          </w:p>
        </w:tc>
      </w:tr>
      <w:tr w:rsidR="007C1E02" w14:paraId="04265C76" w14:textId="77777777" w:rsidTr="003F5182">
        <w:tc>
          <w:tcPr>
            <w:tcW w:w="669" w:type="dxa"/>
            <w:vAlign w:val="center"/>
          </w:tcPr>
          <w:p w14:paraId="7A9C919C" w14:textId="0BF1BAAD" w:rsidR="007C1E02" w:rsidRDefault="007C1E02" w:rsidP="003D11B0">
            <w:pPr>
              <w:tabs>
                <w:tab w:val="left" w:pos="2625"/>
              </w:tabs>
              <w:jc w:val="both"/>
              <w:rPr>
                <w:rFonts w:cs="Arial"/>
              </w:rPr>
            </w:pPr>
            <w:r w:rsidRPr="006E2667">
              <w:rPr>
                <w:rFonts w:eastAsia="Calibri" w:cs="Arial"/>
                <w:b/>
                <w:bCs/>
                <w:color w:val="000000" w:themeColor="text1"/>
              </w:rPr>
              <w:lastRenderedPageBreak/>
              <w:t>4.3</w:t>
            </w:r>
          </w:p>
        </w:tc>
        <w:tc>
          <w:tcPr>
            <w:tcW w:w="4303" w:type="dxa"/>
          </w:tcPr>
          <w:p w14:paraId="638AFA77" w14:textId="13865B67" w:rsidR="007C1E02" w:rsidRDefault="004B2589" w:rsidP="003D11B0">
            <w:pPr>
              <w:tabs>
                <w:tab w:val="left" w:pos="2625"/>
              </w:tabs>
              <w:jc w:val="both"/>
              <w:rPr>
                <w:rFonts w:cs="Arial"/>
              </w:rPr>
            </w:pPr>
            <w:r w:rsidRPr="004B2589">
              <w:rPr>
                <w:rFonts w:eastAsia="Calibri" w:cs="Arial"/>
              </w:rPr>
              <w:t>Develop and implement regulations on invasive alien species in grassland regions (wild boar, pine, eucalyptus, forage, etc.)</w:t>
            </w:r>
          </w:p>
        </w:tc>
        <w:tc>
          <w:tcPr>
            <w:tcW w:w="4582" w:type="dxa"/>
          </w:tcPr>
          <w:p w14:paraId="2BB5081C" w14:textId="77777777" w:rsidR="00A84978" w:rsidRPr="00A84978" w:rsidRDefault="00A84978" w:rsidP="003D11B0">
            <w:pPr>
              <w:keepNext/>
              <w:jc w:val="both"/>
              <w:rPr>
                <w:rFonts w:eastAsia="Calibri" w:cs="Arial"/>
              </w:rPr>
            </w:pPr>
            <w:r w:rsidRPr="00A84978">
              <w:rPr>
                <w:rFonts w:eastAsia="Calibri" w:cs="Arial"/>
              </w:rPr>
              <w:t xml:space="preserve">Develop and implement regulations on invasive alien species in grassland regions (wild boar, pine, eucalyptus, forage, etc.) </w:t>
            </w:r>
            <w:r w:rsidRPr="00A84978">
              <w:rPr>
                <w:rFonts w:eastAsia="Calibri" w:cs="Arial"/>
                <w:color w:val="0070C0"/>
              </w:rPr>
              <w:t>including roadsides and roads (shoulders, domain strips).</w:t>
            </w:r>
          </w:p>
          <w:p w14:paraId="5B04D716" w14:textId="77777777" w:rsidR="00A84978" w:rsidRPr="00A84978" w:rsidRDefault="00A84978" w:rsidP="003D11B0">
            <w:pPr>
              <w:keepNext/>
              <w:jc w:val="both"/>
              <w:rPr>
                <w:rFonts w:eastAsia="Calibri" w:cs="Arial"/>
                <w:color w:val="196B24"/>
              </w:rPr>
            </w:pPr>
            <w:r w:rsidRPr="00A84978">
              <w:rPr>
                <w:rFonts w:eastAsia="Calibri" w:cs="Arial"/>
                <w:color w:val="196B24"/>
              </w:rPr>
              <w:t>[4.3 and 4.5 merged?]</w:t>
            </w:r>
          </w:p>
          <w:p w14:paraId="63BC5AAE" w14:textId="77777777" w:rsidR="00A84978" w:rsidRPr="00A84978" w:rsidRDefault="00A84978" w:rsidP="003D11B0">
            <w:pPr>
              <w:keepNext/>
              <w:jc w:val="both"/>
              <w:rPr>
                <w:rFonts w:eastAsia="Calibri" w:cs="Arial"/>
              </w:rPr>
            </w:pPr>
            <w:r w:rsidRPr="00A84978">
              <w:rPr>
                <w:rFonts w:eastAsia="Calibri" w:cs="Arial"/>
              </w:rPr>
              <w:t>(GROUP 4)</w:t>
            </w:r>
          </w:p>
          <w:p w14:paraId="4BEFB06F" w14:textId="77777777" w:rsidR="00A84978" w:rsidRPr="00A84978" w:rsidRDefault="00A84978" w:rsidP="003D11B0">
            <w:pPr>
              <w:keepNext/>
              <w:jc w:val="both"/>
              <w:rPr>
                <w:rFonts w:eastAsia="Calibri" w:cs="Arial"/>
              </w:rPr>
            </w:pPr>
          </w:p>
          <w:p w14:paraId="45506964" w14:textId="77777777" w:rsidR="00A84978" w:rsidRPr="00A84978" w:rsidRDefault="00A84978" w:rsidP="003D11B0">
            <w:pPr>
              <w:keepNext/>
              <w:jc w:val="both"/>
              <w:rPr>
                <w:rFonts w:eastAsia="Calibri" w:cs="Arial"/>
              </w:rPr>
            </w:pPr>
            <w:r w:rsidRPr="00A84978">
              <w:rPr>
                <w:rFonts w:eastAsia="Calibri" w:cs="Arial"/>
                <w:color w:val="0070C0"/>
              </w:rPr>
              <w:t xml:space="preserve">In each signatory </w:t>
            </w:r>
            <w:proofErr w:type="gramStart"/>
            <w:r w:rsidRPr="00A84978">
              <w:rPr>
                <w:rFonts w:eastAsia="Calibri" w:cs="Arial"/>
                <w:color w:val="0070C0"/>
              </w:rPr>
              <w:t>country</w:t>
            </w:r>
            <w:r w:rsidRPr="00A84978">
              <w:rPr>
                <w:rFonts w:eastAsia="Calibri" w:cs="Arial"/>
              </w:rPr>
              <w:t>,  develop</w:t>
            </w:r>
            <w:proofErr w:type="gramEnd"/>
            <w:r w:rsidRPr="00A84978">
              <w:rPr>
                <w:rFonts w:eastAsia="Calibri" w:cs="Arial"/>
              </w:rPr>
              <w:t xml:space="preserve"> and apply </w:t>
            </w:r>
            <w:r w:rsidRPr="00A84978">
              <w:rPr>
                <w:rFonts w:eastAsia="Calibri" w:cs="Arial"/>
                <w:color w:val="0070C0"/>
              </w:rPr>
              <w:t xml:space="preserve">at least one </w:t>
            </w:r>
            <w:r w:rsidRPr="00A84978">
              <w:rPr>
                <w:rFonts w:eastAsia="Calibri" w:cs="Arial"/>
              </w:rPr>
              <w:t xml:space="preserve">regulation </w:t>
            </w:r>
            <w:r w:rsidRPr="00A84978">
              <w:rPr>
                <w:rFonts w:eastAsia="Calibri" w:cs="Arial"/>
                <w:color w:val="0070C0"/>
              </w:rPr>
              <w:t xml:space="preserve">for the management of each </w:t>
            </w:r>
            <w:r w:rsidRPr="00A84978">
              <w:rPr>
                <w:rFonts w:eastAsia="Calibri" w:cs="Arial"/>
              </w:rPr>
              <w:t xml:space="preserve">problematic </w:t>
            </w:r>
            <w:r w:rsidRPr="00A84978">
              <w:rPr>
                <w:rFonts w:eastAsia="Calibri" w:cs="Arial"/>
                <w:color w:val="0070C0"/>
              </w:rPr>
              <w:t xml:space="preserve">invasive alien species </w:t>
            </w:r>
            <w:r w:rsidRPr="00A84978">
              <w:rPr>
                <w:rFonts w:eastAsia="Calibri" w:cs="Arial"/>
                <w:strike/>
                <w:color w:val="FF0000"/>
              </w:rPr>
              <w:t>in grassland regions (wild boar, pine, eucalyptus, forage, etc.).</w:t>
            </w:r>
            <w:r w:rsidRPr="00A84978">
              <w:rPr>
                <w:rFonts w:eastAsia="Calibri" w:cs="Arial"/>
              </w:rPr>
              <w:t>)</w:t>
            </w:r>
          </w:p>
          <w:p w14:paraId="65B79D8A" w14:textId="38E7FDB7" w:rsidR="007C1E02" w:rsidRDefault="00A84978" w:rsidP="003D11B0">
            <w:pPr>
              <w:tabs>
                <w:tab w:val="left" w:pos="2625"/>
              </w:tabs>
              <w:jc w:val="both"/>
              <w:rPr>
                <w:rFonts w:cs="Arial"/>
              </w:rPr>
            </w:pPr>
            <w:r w:rsidRPr="00A84978">
              <w:rPr>
                <w:rFonts w:eastAsia="Calibri" w:cs="Arial"/>
              </w:rPr>
              <w:t>(GROUP online)</w:t>
            </w:r>
          </w:p>
        </w:tc>
        <w:tc>
          <w:tcPr>
            <w:tcW w:w="5006" w:type="dxa"/>
          </w:tcPr>
          <w:p w14:paraId="1148715F" w14:textId="77777777" w:rsidR="000A567F" w:rsidRPr="000A567F" w:rsidRDefault="000A567F" w:rsidP="003D11B0">
            <w:pPr>
              <w:keepNext/>
              <w:jc w:val="both"/>
              <w:rPr>
                <w:rFonts w:eastAsia="Aptos" w:cs="Arial"/>
              </w:rPr>
            </w:pPr>
            <w:r w:rsidRPr="000A567F">
              <w:rPr>
                <w:rFonts w:eastAsia="Calibri" w:cs="Arial"/>
              </w:rPr>
              <w:t>By 2032, the negative impacts of invasive alien species on migratory species and their habitats are reduced or eliminated.</w:t>
            </w:r>
          </w:p>
          <w:p w14:paraId="5023B011" w14:textId="77777777" w:rsidR="007C1E02" w:rsidRDefault="007C1E02" w:rsidP="003D11B0">
            <w:pPr>
              <w:tabs>
                <w:tab w:val="left" w:pos="2625"/>
              </w:tabs>
              <w:jc w:val="both"/>
              <w:rPr>
                <w:rFonts w:cs="Arial"/>
              </w:rPr>
            </w:pPr>
          </w:p>
        </w:tc>
      </w:tr>
      <w:tr w:rsidR="007C1E02" w14:paraId="291700AA" w14:textId="77777777" w:rsidTr="003F5182">
        <w:tc>
          <w:tcPr>
            <w:tcW w:w="669" w:type="dxa"/>
            <w:vAlign w:val="center"/>
          </w:tcPr>
          <w:p w14:paraId="4EB5DE01" w14:textId="53933AA4" w:rsidR="007C1E02" w:rsidRDefault="007C1E02" w:rsidP="003D11B0">
            <w:pPr>
              <w:tabs>
                <w:tab w:val="left" w:pos="2625"/>
              </w:tabs>
              <w:jc w:val="both"/>
              <w:rPr>
                <w:rFonts w:cs="Arial"/>
              </w:rPr>
            </w:pPr>
            <w:r w:rsidRPr="006E2667">
              <w:rPr>
                <w:rFonts w:eastAsia="Calibri" w:cs="Arial"/>
                <w:b/>
                <w:bCs/>
                <w:color w:val="000000" w:themeColor="text1"/>
              </w:rPr>
              <w:t>4.4</w:t>
            </w:r>
          </w:p>
        </w:tc>
        <w:tc>
          <w:tcPr>
            <w:tcW w:w="4303" w:type="dxa"/>
          </w:tcPr>
          <w:p w14:paraId="32129C9D" w14:textId="62A2080E" w:rsidR="007C1E02" w:rsidRDefault="00AE6228" w:rsidP="003D11B0">
            <w:pPr>
              <w:tabs>
                <w:tab w:val="left" w:pos="2625"/>
              </w:tabs>
              <w:jc w:val="both"/>
              <w:rPr>
                <w:rFonts w:cs="Arial"/>
              </w:rPr>
            </w:pPr>
            <w:r w:rsidRPr="00AE6228">
              <w:rPr>
                <w:rFonts w:eastAsia="Calibri" w:cs="Arial"/>
              </w:rPr>
              <w:t xml:space="preserve">Develop and implement control </w:t>
            </w:r>
            <w:proofErr w:type="spellStart"/>
            <w:r w:rsidRPr="00AE6228">
              <w:rPr>
                <w:rFonts w:eastAsia="Calibri" w:cs="Arial"/>
              </w:rPr>
              <w:t>programmes</w:t>
            </w:r>
            <w:proofErr w:type="spellEnd"/>
            <w:r w:rsidRPr="00AE6228">
              <w:rPr>
                <w:rFonts w:eastAsia="Calibri" w:cs="Arial"/>
              </w:rPr>
              <w:t xml:space="preserve"> to prevent illegal capture and trade of species under the MoU</w:t>
            </w:r>
          </w:p>
        </w:tc>
        <w:tc>
          <w:tcPr>
            <w:tcW w:w="4582" w:type="dxa"/>
          </w:tcPr>
          <w:p w14:paraId="79181766" w14:textId="77777777" w:rsidR="00141BA9" w:rsidRPr="00141BA9" w:rsidRDefault="00141BA9" w:rsidP="003D11B0">
            <w:pPr>
              <w:keepNext/>
              <w:jc w:val="both"/>
              <w:rPr>
                <w:rFonts w:eastAsia="Calibri" w:cs="Arial"/>
                <w:strike/>
                <w:color w:val="FF0000"/>
              </w:rPr>
            </w:pPr>
            <w:r w:rsidRPr="00141BA9">
              <w:rPr>
                <w:rFonts w:eastAsia="Calibri" w:cs="Arial"/>
                <w:strike/>
                <w:color w:val="FF0000"/>
              </w:rPr>
              <w:t xml:space="preserve">Develop and implement control </w:t>
            </w:r>
            <w:proofErr w:type="spellStart"/>
            <w:r w:rsidRPr="00141BA9">
              <w:rPr>
                <w:rFonts w:eastAsia="Calibri" w:cs="Arial"/>
                <w:strike/>
                <w:color w:val="FF0000"/>
              </w:rPr>
              <w:t>programmes</w:t>
            </w:r>
            <w:proofErr w:type="spellEnd"/>
            <w:r w:rsidRPr="00141BA9">
              <w:rPr>
                <w:rFonts w:eastAsia="Calibri" w:cs="Arial"/>
                <w:strike/>
                <w:color w:val="FF0000"/>
              </w:rPr>
              <w:t xml:space="preserve"> to prevent illegal capture and trade of species under the MoU</w:t>
            </w:r>
          </w:p>
          <w:p w14:paraId="0F0EFB1F" w14:textId="2C46AE60" w:rsidR="007C1E02" w:rsidRDefault="00141BA9" w:rsidP="003D11B0">
            <w:pPr>
              <w:tabs>
                <w:tab w:val="left" w:pos="2625"/>
              </w:tabs>
              <w:jc w:val="both"/>
              <w:rPr>
                <w:rFonts w:cs="Arial"/>
              </w:rPr>
            </w:pPr>
            <w:r w:rsidRPr="00141BA9">
              <w:rPr>
                <w:rFonts w:eastAsia="Calibri" w:cs="Arial"/>
                <w:color w:val="196B24"/>
              </w:rPr>
              <w:t>[4.4 and 4.6 merged?]</w:t>
            </w:r>
          </w:p>
        </w:tc>
        <w:tc>
          <w:tcPr>
            <w:tcW w:w="5006" w:type="dxa"/>
          </w:tcPr>
          <w:p w14:paraId="4CC47DB2" w14:textId="38AF88D3" w:rsidR="007C1E02" w:rsidRDefault="008A77FF" w:rsidP="003D11B0">
            <w:pPr>
              <w:tabs>
                <w:tab w:val="left" w:pos="2625"/>
              </w:tabs>
              <w:jc w:val="both"/>
              <w:rPr>
                <w:rFonts w:cs="Arial"/>
              </w:rPr>
            </w:pPr>
            <w:r w:rsidRPr="008A77FF">
              <w:rPr>
                <w:rFonts w:eastAsia="Calibri" w:cs="Arial"/>
              </w:rPr>
              <w:t>By 2032, any take, use and trade of migratory species listed in CMS Appendices is sustainable, safe and legal, overexploitation is prevented, risk of pathogen spillover is reduced and negative impacts on non-target species and their ecosystems are minimized.</w:t>
            </w:r>
          </w:p>
        </w:tc>
      </w:tr>
      <w:tr w:rsidR="007C1E02" w14:paraId="0F050861" w14:textId="77777777" w:rsidTr="003F5182">
        <w:tc>
          <w:tcPr>
            <w:tcW w:w="669" w:type="dxa"/>
            <w:vAlign w:val="center"/>
          </w:tcPr>
          <w:p w14:paraId="1CC26F35" w14:textId="523D7D78" w:rsidR="007C1E02" w:rsidRDefault="007C1E02" w:rsidP="003D11B0">
            <w:pPr>
              <w:tabs>
                <w:tab w:val="left" w:pos="2625"/>
              </w:tabs>
              <w:jc w:val="both"/>
              <w:rPr>
                <w:rFonts w:cs="Arial"/>
              </w:rPr>
            </w:pPr>
            <w:r w:rsidRPr="006E2667">
              <w:rPr>
                <w:rFonts w:eastAsia="Calibri" w:cs="Arial"/>
                <w:b/>
                <w:bCs/>
                <w:color w:val="000000" w:themeColor="text1"/>
              </w:rPr>
              <w:t>4.5</w:t>
            </w:r>
          </w:p>
        </w:tc>
        <w:tc>
          <w:tcPr>
            <w:tcW w:w="4303" w:type="dxa"/>
          </w:tcPr>
          <w:p w14:paraId="6A310EA8" w14:textId="2F3AB2A3" w:rsidR="007C1E02" w:rsidRDefault="009E7765" w:rsidP="003D11B0">
            <w:pPr>
              <w:tabs>
                <w:tab w:val="left" w:pos="2625"/>
              </w:tabs>
              <w:jc w:val="both"/>
              <w:rPr>
                <w:rFonts w:cs="Arial"/>
              </w:rPr>
            </w:pPr>
            <w:r w:rsidRPr="009E7765">
              <w:rPr>
                <w:rFonts w:eastAsia="Calibri" w:cs="Arial"/>
              </w:rPr>
              <w:t>Promote, regulate, and supervise the use of roadsides and roads (shoulders, domain strips) to maintain natural grasslands in areas of importance for species under the MoU</w:t>
            </w:r>
          </w:p>
        </w:tc>
        <w:tc>
          <w:tcPr>
            <w:tcW w:w="4582" w:type="dxa"/>
          </w:tcPr>
          <w:p w14:paraId="03A6DC97" w14:textId="77777777" w:rsidR="00E11314" w:rsidRPr="00E11314" w:rsidRDefault="00E11314" w:rsidP="003D11B0">
            <w:pPr>
              <w:keepNext/>
              <w:jc w:val="both"/>
              <w:rPr>
                <w:rFonts w:eastAsia="Calibri" w:cs="Arial"/>
                <w:strike/>
                <w:color w:val="FF0000"/>
              </w:rPr>
            </w:pPr>
            <w:r w:rsidRPr="00E11314">
              <w:rPr>
                <w:rFonts w:eastAsia="Calibri" w:cs="Arial"/>
                <w:strike/>
                <w:color w:val="FF0000"/>
              </w:rPr>
              <w:t>Promote, regulate, and supervise the use of roadsides and roads (shoulders, domain strips) to maintain natural grasslands in areas of importance for species under the MoU</w:t>
            </w:r>
          </w:p>
          <w:p w14:paraId="770C2B07" w14:textId="33693AF0" w:rsidR="007C1E02" w:rsidRDefault="00E11314" w:rsidP="003D11B0">
            <w:pPr>
              <w:tabs>
                <w:tab w:val="left" w:pos="2625"/>
              </w:tabs>
              <w:jc w:val="both"/>
              <w:rPr>
                <w:rFonts w:cs="Arial"/>
              </w:rPr>
            </w:pPr>
            <w:r w:rsidRPr="00E11314">
              <w:rPr>
                <w:rFonts w:eastAsia="Calibri" w:cs="Arial"/>
                <w:color w:val="196B24"/>
              </w:rPr>
              <w:t>[4.3 and 4.5 merged?]</w:t>
            </w:r>
          </w:p>
        </w:tc>
        <w:tc>
          <w:tcPr>
            <w:tcW w:w="5006" w:type="dxa"/>
          </w:tcPr>
          <w:p w14:paraId="28DBB03E" w14:textId="021DBA8D" w:rsidR="007C1E02" w:rsidRDefault="00416E95" w:rsidP="003D11B0">
            <w:pPr>
              <w:tabs>
                <w:tab w:val="left" w:pos="2625"/>
              </w:tabs>
              <w:jc w:val="both"/>
              <w:rPr>
                <w:rFonts w:cs="Arial"/>
              </w:rPr>
            </w:pPr>
            <w:r w:rsidRPr="00416E95">
              <w:rPr>
                <w:rFonts w:eastAsia="Calibri" w:cs="Arial"/>
              </w:rPr>
              <w:t>By 2032, the direct mortality of migratory species caused by humanmade infrastructure is significantly reduced to levels that are not harmful to species’ viability.</w:t>
            </w:r>
          </w:p>
        </w:tc>
      </w:tr>
      <w:tr w:rsidR="00890871" w14:paraId="34504A13" w14:textId="77777777" w:rsidTr="003F5182">
        <w:tc>
          <w:tcPr>
            <w:tcW w:w="669" w:type="dxa"/>
            <w:vAlign w:val="center"/>
          </w:tcPr>
          <w:p w14:paraId="4F1F1A26" w14:textId="66430475" w:rsidR="00890871" w:rsidRDefault="00890871" w:rsidP="003D11B0">
            <w:pPr>
              <w:tabs>
                <w:tab w:val="left" w:pos="2625"/>
              </w:tabs>
              <w:jc w:val="both"/>
              <w:rPr>
                <w:rFonts w:cs="Arial"/>
              </w:rPr>
            </w:pPr>
            <w:r w:rsidRPr="006E2667">
              <w:rPr>
                <w:rFonts w:eastAsia="Calibri" w:cs="Arial"/>
                <w:b/>
                <w:bCs/>
                <w:color w:val="000000" w:themeColor="text1"/>
              </w:rPr>
              <w:t>4.6</w:t>
            </w:r>
          </w:p>
        </w:tc>
        <w:tc>
          <w:tcPr>
            <w:tcW w:w="4303" w:type="dxa"/>
            <w:vAlign w:val="center"/>
          </w:tcPr>
          <w:p w14:paraId="773B0462" w14:textId="43F0880D" w:rsidR="00890871" w:rsidRDefault="00890871" w:rsidP="003D11B0">
            <w:pPr>
              <w:tabs>
                <w:tab w:val="left" w:pos="2625"/>
              </w:tabs>
              <w:jc w:val="both"/>
              <w:rPr>
                <w:rFonts w:cs="Arial"/>
              </w:rPr>
            </w:pPr>
            <w:r w:rsidRPr="006E2667">
              <w:rPr>
                <w:rFonts w:eastAsia="Calibri" w:cs="Arial"/>
              </w:rPr>
              <w:t>Increase surveillance and monitor the volume and geographic scale of illegal capture and trade of grassland species</w:t>
            </w:r>
          </w:p>
        </w:tc>
        <w:tc>
          <w:tcPr>
            <w:tcW w:w="4582" w:type="dxa"/>
          </w:tcPr>
          <w:p w14:paraId="535C96E8" w14:textId="77777777" w:rsidR="008A2472" w:rsidRPr="008A2472" w:rsidRDefault="008A2472" w:rsidP="003D11B0">
            <w:pPr>
              <w:keepNext/>
              <w:jc w:val="both"/>
              <w:rPr>
                <w:rFonts w:eastAsia="Calibri" w:cs="Arial"/>
              </w:rPr>
            </w:pPr>
            <w:r w:rsidRPr="008A2472">
              <w:rPr>
                <w:rFonts w:eastAsia="Calibri" w:cs="Arial"/>
              </w:rPr>
              <w:t xml:space="preserve">Increase surveillance </w:t>
            </w:r>
            <w:r w:rsidRPr="008A2472">
              <w:rPr>
                <w:rFonts w:eastAsia="Calibri" w:cs="Arial"/>
                <w:color w:val="0070C0"/>
              </w:rPr>
              <w:t>through the development and implementation of control and</w:t>
            </w:r>
            <w:r w:rsidRPr="008A2472">
              <w:rPr>
                <w:rFonts w:eastAsia="Calibri" w:cs="Arial"/>
              </w:rPr>
              <w:t xml:space="preserve"> monitoring </w:t>
            </w:r>
            <w:proofErr w:type="spellStart"/>
            <w:r w:rsidRPr="008A2472">
              <w:rPr>
                <w:rFonts w:eastAsia="Calibri" w:cs="Arial"/>
              </w:rPr>
              <w:t>programmes</w:t>
            </w:r>
            <w:proofErr w:type="spellEnd"/>
            <w:r w:rsidRPr="008A2472">
              <w:rPr>
                <w:rFonts w:eastAsia="Calibri" w:cs="Arial"/>
              </w:rPr>
              <w:t xml:space="preserve"> </w:t>
            </w:r>
            <w:r w:rsidRPr="008A2472">
              <w:rPr>
                <w:rFonts w:eastAsia="Calibri" w:cs="Arial"/>
                <w:color w:val="0070C0"/>
              </w:rPr>
              <w:t>to monitor</w:t>
            </w:r>
            <w:r w:rsidRPr="008A2472">
              <w:rPr>
                <w:rFonts w:eastAsia="Calibri" w:cs="Arial"/>
                <w:strike/>
                <w:color w:val="FF0000"/>
              </w:rPr>
              <w:t xml:space="preserve"> the volume and geographic scale</w:t>
            </w:r>
            <w:r w:rsidRPr="008A2472">
              <w:rPr>
                <w:rFonts w:eastAsia="Calibri" w:cs="Arial"/>
              </w:rPr>
              <w:t xml:space="preserve"> of illegal capture and </w:t>
            </w:r>
            <w:r w:rsidRPr="008A2472">
              <w:rPr>
                <w:rFonts w:eastAsia="Calibri" w:cs="Arial"/>
                <w:color w:val="0070C0"/>
              </w:rPr>
              <w:t xml:space="preserve">trade </w:t>
            </w:r>
            <w:proofErr w:type="gramStart"/>
            <w:r w:rsidRPr="008A2472">
              <w:rPr>
                <w:rFonts w:eastAsia="Calibri" w:cs="Arial"/>
                <w:color w:val="0070C0"/>
              </w:rPr>
              <w:t xml:space="preserve">of </w:t>
            </w:r>
            <w:r w:rsidRPr="008A2472">
              <w:rPr>
                <w:rFonts w:eastAsia="Calibri" w:cs="Arial"/>
                <w:strike/>
                <w:color w:val="FF0000"/>
              </w:rPr>
              <w:t xml:space="preserve"> </w:t>
            </w:r>
            <w:r w:rsidRPr="008A2472">
              <w:rPr>
                <w:rFonts w:eastAsia="Calibri" w:cs="Arial"/>
              </w:rPr>
              <w:t>grassland</w:t>
            </w:r>
            <w:proofErr w:type="gramEnd"/>
            <w:r w:rsidRPr="008A2472">
              <w:rPr>
                <w:rFonts w:eastAsia="Calibri" w:cs="Arial"/>
              </w:rPr>
              <w:t xml:space="preserve"> </w:t>
            </w:r>
            <w:r w:rsidRPr="008A2472">
              <w:rPr>
                <w:rFonts w:eastAsia="Calibri" w:cs="Arial"/>
                <w:strike/>
                <w:color w:val="FF0000"/>
              </w:rPr>
              <w:t xml:space="preserve">species </w:t>
            </w:r>
            <w:r w:rsidRPr="008A2472">
              <w:rPr>
                <w:rFonts w:eastAsia="Calibri" w:cs="Arial"/>
                <w:color w:val="0070C0"/>
              </w:rPr>
              <w:t>under the MOU</w:t>
            </w:r>
            <w:r w:rsidRPr="008A2472">
              <w:rPr>
                <w:rFonts w:eastAsia="Calibri" w:cs="Arial"/>
              </w:rPr>
              <w:t>.</w:t>
            </w:r>
          </w:p>
          <w:p w14:paraId="2E2428FA" w14:textId="221633CD" w:rsidR="00890871" w:rsidRDefault="008A2472" w:rsidP="003D11B0">
            <w:pPr>
              <w:tabs>
                <w:tab w:val="left" w:pos="2625"/>
              </w:tabs>
              <w:jc w:val="both"/>
              <w:rPr>
                <w:rFonts w:cs="Arial"/>
              </w:rPr>
            </w:pPr>
            <w:r w:rsidRPr="008A2472">
              <w:rPr>
                <w:rFonts w:eastAsia="Calibri" w:cs="Arial"/>
                <w:color w:val="196B24"/>
              </w:rPr>
              <w:t>[4.4 and 4.6 merged?]</w:t>
            </w:r>
          </w:p>
        </w:tc>
        <w:tc>
          <w:tcPr>
            <w:tcW w:w="5006" w:type="dxa"/>
          </w:tcPr>
          <w:p w14:paraId="3C44BE96" w14:textId="49F7DC99" w:rsidR="00890871" w:rsidRDefault="00011FA2" w:rsidP="003D11B0">
            <w:pPr>
              <w:tabs>
                <w:tab w:val="left" w:pos="2625"/>
              </w:tabs>
              <w:jc w:val="both"/>
              <w:rPr>
                <w:rFonts w:cs="Arial"/>
              </w:rPr>
            </w:pPr>
            <w:r w:rsidRPr="00011FA2">
              <w:rPr>
                <w:rFonts w:eastAsia="Calibri" w:cs="Arial"/>
              </w:rPr>
              <w:t>By 2032, any take, use and trade of migratory species listed in CMS Appendices is sustainable, safe and legal, overexploitation is prevented, risk of pathogen spillover is reduced and negative impacts on non-target species and their ecosystems are minimized.</w:t>
            </w:r>
          </w:p>
        </w:tc>
      </w:tr>
      <w:tr w:rsidR="00890871" w14:paraId="6A2D4AFF" w14:textId="77777777" w:rsidTr="003F5182">
        <w:tc>
          <w:tcPr>
            <w:tcW w:w="669" w:type="dxa"/>
            <w:vAlign w:val="center"/>
          </w:tcPr>
          <w:p w14:paraId="07367C9E" w14:textId="340EE34E" w:rsidR="00890871" w:rsidRDefault="00890871" w:rsidP="003D11B0">
            <w:pPr>
              <w:tabs>
                <w:tab w:val="left" w:pos="2625"/>
              </w:tabs>
              <w:jc w:val="both"/>
              <w:rPr>
                <w:rFonts w:cs="Arial"/>
              </w:rPr>
            </w:pPr>
            <w:r w:rsidRPr="006E2667">
              <w:rPr>
                <w:rFonts w:eastAsia="Calibri" w:cs="Arial"/>
                <w:b/>
                <w:bCs/>
                <w:color w:val="000000" w:themeColor="text1"/>
              </w:rPr>
              <w:t>4.7</w:t>
            </w:r>
          </w:p>
        </w:tc>
        <w:tc>
          <w:tcPr>
            <w:tcW w:w="4303" w:type="dxa"/>
            <w:vAlign w:val="center"/>
          </w:tcPr>
          <w:p w14:paraId="50577856" w14:textId="7DA0421F" w:rsidR="00890871" w:rsidRDefault="00890871" w:rsidP="003D11B0">
            <w:pPr>
              <w:tabs>
                <w:tab w:val="left" w:pos="2625"/>
              </w:tabs>
              <w:jc w:val="both"/>
              <w:rPr>
                <w:rFonts w:cs="Arial"/>
              </w:rPr>
            </w:pPr>
            <w:r w:rsidRPr="006E2667">
              <w:rPr>
                <w:rFonts w:eastAsia="Calibri" w:cs="Arial"/>
              </w:rPr>
              <w:t>Building dialogue and collaborating with the productive sector for the conservation of grasslands</w:t>
            </w:r>
          </w:p>
        </w:tc>
        <w:tc>
          <w:tcPr>
            <w:tcW w:w="4582" w:type="dxa"/>
          </w:tcPr>
          <w:p w14:paraId="7BF2C51E" w14:textId="77777777" w:rsidR="0019779C" w:rsidRPr="0019779C" w:rsidRDefault="0019779C" w:rsidP="003D11B0">
            <w:pPr>
              <w:keepNext/>
              <w:jc w:val="both"/>
              <w:rPr>
                <w:rFonts w:eastAsia="Calibri" w:cs="Arial"/>
              </w:rPr>
            </w:pPr>
            <w:r w:rsidRPr="0019779C">
              <w:rPr>
                <w:rFonts w:eastAsia="Calibri" w:cs="Arial"/>
                <w:strike/>
                <w:color w:val="FF0000"/>
              </w:rPr>
              <w:t xml:space="preserve">Develop </w:t>
            </w:r>
            <w:r w:rsidRPr="0019779C">
              <w:rPr>
                <w:rFonts w:eastAsia="Calibri" w:cs="Arial"/>
                <w:color w:val="0070C0"/>
              </w:rPr>
              <w:t>and implement Communication Plans based on social diagnosis, analysis and mapping of actors (</w:t>
            </w:r>
            <w:r w:rsidRPr="0019779C">
              <w:rPr>
                <w:rFonts w:eastAsia="Calibri" w:cs="Arial"/>
              </w:rPr>
              <w:t>productive sector</w:t>
            </w:r>
            <w:r w:rsidRPr="0019779C">
              <w:rPr>
                <w:rFonts w:eastAsia="Calibri" w:cs="Arial"/>
                <w:color w:val="0070C0"/>
              </w:rPr>
              <w:t xml:space="preserve">, </w:t>
            </w:r>
            <w:r w:rsidRPr="0019779C">
              <w:rPr>
                <w:rFonts w:eastAsia="Calibri" w:cs="Arial"/>
                <w:color w:val="0070C0"/>
              </w:rPr>
              <w:lastRenderedPageBreak/>
              <w:t>civil society, among others)</w:t>
            </w:r>
            <w:r w:rsidRPr="0019779C">
              <w:rPr>
                <w:rFonts w:eastAsia="Calibri" w:cs="Arial"/>
                <w:strike/>
                <w:color w:val="FF0000"/>
              </w:rPr>
              <w:t xml:space="preserve"> for the conservation of grasslands</w:t>
            </w:r>
            <w:r w:rsidRPr="0019779C">
              <w:rPr>
                <w:rFonts w:eastAsia="Calibri" w:cs="Arial"/>
              </w:rPr>
              <w:t>.</w:t>
            </w:r>
          </w:p>
          <w:p w14:paraId="46B06B43" w14:textId="2B80F74D" w:rsidR="00890871" w:rsidRDefault="0019779C" w:rsidP="003D11B0">
            <w:pPr>
              <w:tabs>
                <w:tab w:val="left" w:pos="2625"/>
              </w:tabs>
              <w:jc w:val="both"/>
              <w:rPr>
                <w:rFonts w:cs="Arial"/>
              </w:rPr>
            </w:pPr>
            <w:r w:rsidRPr="0019779C">
              <w:rPr>
                <w:rFonts w:eastAsia="Calibri" w:cs="Arial"/>
                <w:color w:val="196B24"/>
              </w:rPr>
              <w:t>[4.7 and 4.9 merged?]</w:t>
            </w:r>
          </w:p>
        </w:tc>
        <w:tc>
          <w:tcPr>
            <w:tcW w:w="5006" w:type="dxa"/>
          </w:tcPr>
          <w:p w14:paraId="790FB204" w14:textId="3066E8EB" w:rsidR="00890871" w:rsidRDefault="00CA0B87" w:rsidP="003D11B0">
            <w:pPr>
              <w:tabs>
                <w:tab w:val="left" w:pos="2625"/>
              </w:tabs>
              <w:jc w:val="both"/>
              <w:rPr>
                <w:rFonts w:cs="Arial"/>
              </w:rPr>
            </w:pPr>
            <w:r w:rsidRPr="00CA0B87">
              <w:rPr>
                <w:rFonts w:eastAsia="Calibri" w:cs="Arial"/>
              </w:rPr>
              <w:lastRenderedPageBreak/>
              <w:t>By 2029, Parties work collaboratively with other governments on actions and initiatives to implement CMS, its Resolutions and Decisions and associated guidance.</w:t>
            </w:r>
          </w:p>
        </w:tc>
      </w:tr>
      <w:tr w:rsidR="00913F4C" w14:paraId="48E96BBC" w14:textId="77777777" w:rsidTr="003F5182">
        <w:tc>
          <w:tcPr>
            <w:tcW w:w="669" w:type="dxa"/>
            <w:vAlign w:val="center"/>
          </w:tcPr>
          <w:p w14:paraId="66A3091A" w14:textId="3A330945" w:rsidR="00913F4C" w:rsidRDefault="00913F4C" w:rsidP="003D11B0">
            <w:pPr>
              <w:tabs>
                <w:tab w:val="left" w:pos="2625"/>
              </w:tabs>
              <w:jc w:val="both"/>
              <w:rPr>
                <w:rFonts w:cs="Arial"/>
              </w:rPr>
            </w:pPr>
            <w:r w:rsidRPr="006E2667">
              <w:rPr>
                <w:rFonts w:eastAsia="Calibri" w:cs="Arial"/>
                <w:b/>
                <w:bCs/>
                <w:color w:val="000000" w:themeColor="text1"/>
              </w:rPr>
              <w:t>4.8</w:t>
            </w:r>
          </w:p>
        </w:tc>
        <w:tc>
          <w:tcPr>
            <w:tcW w:w="4303" w:type="dxa"/>
            <w:vAlign w:val="center"/>
          </w:tcPr>
          <w:p w14:paraId="17A11CF0" w14:textId="08159295" w:rsidR="00913F4C" w:rsidRDefault="00913F4C" w:rsidP="003D11B0">
            <w:pPr>
              <w:tabs>
                <w:tab w:val="left" w:pos="2625"/>
              </w:tabs>
              <w:jc w:val="both"/>
              <w:rPr>
                <w:rFonts w:cs="Arial"/>
              </w:rPr>
            </w:pPr>
            <w:r w:rsidRPr="006E2667">
              <w:rPr>
                <w:rFonts w:eastAsia="Calibri" w:cs="Arial"/>
              </w:rPr>
              <w:t>Develop and implement financial incentives for grassland conservation, e.g., lines of credit for good practices, environmental services, green products, environmental certification</w:t>
            </w:r>
          </w:p>
        </w:tc>
        <w:tc>
          <w:tcPr>
            <w:tcW w:w="4582" w:type="dxa"/>
          </w:tcPr>
          <w:p w14:paraId="1ADFEBA5" w14:textId="0CE3A305" w:rsidR="00913F4C" w:rsidRDefault="00913F4C" w:rsidP="003D11B0">
            <w:pPr>
              <w:tabs>
                <w:tab w:val="left" w:pos="2625"/>
              </w:tabs>
              <w:jc w:val="both"/>
              <w:rPr>
                <w:rFonts w:cs="Arial"/>
              </w:rPr>
            </w:pPr>
            <w:r w:rsidRPr="00CC24F2">
              <w:rPr>
                <w:rFonts w:eastAsia="Calibri" w:cs="Arial"/>
                <w:color w:val="196B24"/>
              </w:rPr>
              <w:t>[The action remains the same.]</w:t>
            </w:r>
          </w:p>
        </w:tc>
        <w:tc>
          <w:tcPr>
            <w:tcW w:w="5006" w:type="dxa"/>
            <w:vAlign w:val="center"/>
          </w:tcPr>
          <w:p w14:paraId="1B5FE539" w14:textId="453BE516" w:rsidR="00913F4C" w:rsidRDefault="00913F4C" w:rsidP="003D11B0">
            <w:pPr>
              <w:tabs>
                <w:tab w:val="left" w:pos="2625"/>
              </w:tabs>
              <w:jc w:val="both"/>
              <w:rPr>
                <w:rFonts w:cs="Arial"/>
              </w:rPr>
            </w:pPr>
            <w:r w:rsidRPr="006E2667">
              <w:rPr>
                <w:rFonts w:eastAsia="Calibri" w:cs="Arial"/>
              </w:rPr>
              <w:t>By 2029, Parties have mobilized or secured resources to implement the Convention, its Resolutions and Decisions.</w:t>
            </w:r>
          </w:p>
        </w:tc>
      </w:tr>
      <w:tr w:rsidR="00913F4C" w14:paraId="452DEE51" w14:textId="77777777" w:rsidTr="003F5182">
        <w:tc>
          <w:tcPr>
            <w:tcW w:w="669" w:type="dxa"/>
            <w:vAlign w:val="center"/>
          </w:tcPr>
          <w:p w14:paraId="13AC94E8" w14:textId="52F75F0D" w:rsidR="00913F4C" w:rsidRDefault="00913F4C" w:rsidP="003D11B0">
            <w:pPr>
              <w:tabs>
                <w:tab w:val="left" w:pos="2625"/>
              </w:tabs>
              <w:jc w:val="both"/>
              <w:rPr>
                <w:rFonts w:cs="Arial"/>
              </w:rPr>
            </w:pPr>
            <w:r w:rsidRPr="006E2667">
              <w:rPr>
                <w:rFonts w:eastAsia="Calibri" w:cs="Arial"/>
                <w:b/>
                <w:bCs/>
                <w:color w:val="000000" w:themeColor="text1"/>
              </w:rPr>
              <w:t>4.9</w:t>
            </w:r>
          </w:p>
        </w:tc>
        <w:tc>
          <w:tcPr>
            <w:tcW w:w="4303" w:type="dxa"/>
            <w:vAlign w:val="center"/>
          </w:tcPr>
          <w:p w14:paraId="5ED94499" w14:textId="3EA50039" w:rsidR="00913F4C" w:rsidRDefault="00913F4C" w:rsidP="003D11B0">
            <w:pPr>
              <w:tabs>
                <w:tab w:val="left" w:pos="2625"/>
              </w:tabs>
              <w:jc w:val="both"/>
              <w:rPr>
                <w:rFonts w:cs="Arial"/>
              </w:rPr>
            </w:pPr>
            <w:r w:rsidRPr="006E2667">
              <w:rPr>
                <w:rFonts w:eastAsia="Calibri" w:cs="Arial"/>
              </w:rPr>
              <w:t xml:space="preserve">Promote collaboration with civil society through the joint implementation of national action plans </w:t>
            </w:r>
          </w:p>
        </w:tc>
        <w:tc>
          <w:tcPr>
            <w:tcW w:w="4582" w:type="dxa"/>
          </w:tcPr>
          <w:p w14:paraId="3FB611B9" w14:textId="77777777" w:rsidR="00913F4C" w:rsidRPr="00C54286" w:rsidRDefault="00913F4C" w:rsidP="003D11B0">
            <w:pPr>
              <w:keepNext/>
              <w:jc w:val="both"/>
              <w:rPr>
                <w:rFonts w:eastAsia="Calibri" w:cs="Arial"/>
                <w:strike/>
                <w:color w:val="FF0000"/>
              </w:rPr>
            </w:pPr>
            <w:r w:rsidRPr="00C54286">
              <w:rPr>
                <w:rFonts w:eastAsia="Calibri" w:cs="Arial"/>
                <w:strike/>
                <w:color w:val="FF0000"/>
              </w:rPr>
              <w:t>Promote collaboration with civil society through the joint implementation of national action plans</w:t>
            </w:r>
          </w:p>
          <w:p w14:paraId="46D2C5D1" w14:textId="77777777" w:rsidR="00913F4C" w:rsidRPr="00C54286" w:rsidRDefault="00913F4C" w:rsidP="003D11B0">
            <w:pPr>
              <w:keepNext/>
              <w:jc w:val="both"/>
              <w:rPr>
                <w:rFonts w:eastAsia="Calibri" w:cs="Arial"/>
                <w:strike/>
                <w:color w:val="FF0000"/>
              </w:rPr>
            </w:pPr>
          </w:p>
          <w:p w14:paraId="502983E3" w14:textId="1EFBB413" w:rsidR="00913F4C" w:rsidRDefault="00913F4C" w:rsidP="003D11B0">
            <w:pPr>
              <w:tabs>
                <w:tab w:val="left" w:pos="2625"/>
              </w:tabs>
              <w:jc w:val="both"/>
              <w:rPr>
                <w:rFonts w:cs="Arial"/>
              </w:rPr>
            </w:pPr>
            <w:r w:rsidRPr="00C54286">
              <w:rPr>
                <w:rFonts w:eastAsia="Calibri" w:cs="Arial"/>
                <w:color w:val="0070C0"/>
              </w:rPr>
              <w:t>Promote the integration of the MoU into National Action Plans, involving civil society and other actors in their implementation.</w:t>
            </w:r>
          </w:p>
        </w:tc>
        <w:tc>
          <w:tcPr>
            <w:tcW w:w="5006" w:type="dxa"/>
            <w:vAlign w:val="center"/>
          </w:tcPr>
          <w:p w14:paraId="63B5814A" w14:textId="25D0552F" w:rsidR="00913F4C" w:rsidRDefault="00913F4C" w:rsidP="003D11B0">
            <w:pPr>
              <w:tabs>
                <w:tab w:val="left" w:pos="2625"/>
              </w:tabs>
              <w:jc w:val="both"/>
              <w:rPr>
                <w:rFonts w:cs="Arial"/>
              </w:rPr>
            </w:pPr>
            <w:r w:rsidRPr="006E2667">
              <w:rPr>
                <w:rFonts w:eastAsia="Calibri" w:cs="Arial"/>
              </w:rPr>
              <w:t>By 2032, CMS provisions are included in relevant national planning processes and policies for the benefit of migratory species and the ecosystem services they provide</w:t>
            </w:r>
          </w:p>
        </w:tc>
      </w:tr>
      <w:tr w:rsidR="00913F4C" w14:paraId="5E5BD572" w14:textId="77777777" w:rsidTr="003F5182">
        <w:tc>
          <w:tcPr>
            <w:tcW w:w="669" w:type="dxa"/>
            <w:vAlign w:val="center"/>
          </w:tcPr>
          <w:p w14:paraId="0E1C6BA0" w14:textId="77065E65" w:rsidR="00913F4C" w:rsidRDefault="00913F4C" w:rsidP="003D11B0">
            <w:pPr>
              <w:tabs>
                <w:tab w:val="left" w:pos="2625"/>
              </w:tabs>
              <w:jc w:val="both"/>
              <w:rPr>
                <w:rFonts w:cs="Arial"/>
              </w:rPr>
            </w:pPr>
            <w:r w:rsidRPr="006E2667">
              <w:rPr>
                <w:rFonts w:eastAsia="Calibri" w:cs="Arial"/>
                <w:b/>
                <w:bCs/>
                <w:color w:val="000000" w:themeColor="text1"/>
              </w:rPr>
              <w:t>4.10</w:t>
            </w:r>
          </w:p>
        </w:tc>
        <w:tc>
          <w:tcPr>
            <w:tcW w:w="4303" w:type="dxa"/>
            <w:vAlign w:val="center"/>
          </w:tcPr>
          <w:p w14:paraId="73599690" w14:textId="5B0656FC" w:rsidR="00913F4C" w:rsidRDefault="00913F4C" w:rsidP="003D11B0">
            <w:pPr>
              <w:tabs>
                <w:tab w:val="left" w:pos="2625"/>
              </w:tabs>
              <w:jc w:val="both"/>
              <w:rPr>
                <w:rFonts w:cs="Arial"/>
              </w:rPr>
            </w:pPr>
            <w:r w:rsidRPr="006E2667">
              <w:rPr>
                <w:rFonts w:eastAsia="Calibri" w:cs="Arial"/>
              </w:rPr>
              <w:t>Explore the potential of grasslands for tourism purposes, ornamental plants and other uses</w:t>
            </w:r>
          </w:p>
        </w:tc>
        <w:tc>
          <w:tcPr>
            <w:tcW w:w="4582" w:type="dxa"/>
          </w:tcPr>
          <w:p w14:paraId="4EF2106B" w14:textId="1512C075" w:rsidR="00913F4C" w:rsidRDefault="00913F4C" w:rsidP="003D11B0">
            <w:pPr>
              <w:tabs>
                <w:tab w:val="left" w:pos="2625"/>
              </w:tabs>
              <w:jc w:val="both"/>
              <w:rPr>
                <w:rFonts w:cs="Arial"/>
              </w:rPr>
            </w:pPr>
            <w:r w:rsidRPr="00F00054">
              <w:rPr>
                <w:rFonts w:eastAsia="Calibri" w:cs="Arial"/>
              </w:rPr>
              <w:t xml:space="preserve">Explore the potential of grasslands for tourism purposes, ornamental plants, and other uses </w:t>
            </w:r>
            <w:r w:rsidRPr="00F00054">
              <w:rPr>
                <w:rFonts w:eastAsia="Calibri" w:cs="Arial"/>
                <w:color w:val="0070C0"/>
              </w:rPr>
              <w:t>for grassland conservation</w:t>
            </w:r>
            <w:r w:rsidRPr="00F00054">
              <w:rPr>
                <w:rFonts w:eastAsia="Calibri" w:cs="Arial"/>
              </w:rPr>
              <w:t>.</w:t>
            </w:r>
          </w:p>
        </w:tc>
        <w:tc>
          <w:tcPr>
            <w:tcW w:w="5006" w:type="dxa"/>
            <w:vAlign w:val="center"/>
          </w:tcPr>
          <w:p w14:paraId="376CA752" w14:textId="4460BDE5" w:rsidR="00913F4C" w:rsidRDefault="00913F4C" w:rsidP="003D11B0">
            <w:pPr>
              <w:tabs>
                <w:tab w:val="left" w:pos="2625"/>
              </w:tabs>
              <w:jc w:val="both"/>
              <w:rPr>
                <w:rFonts w:cs="Arial"/>
              </w:rPr>
            </w:pPr>
            <w:r w:rsidRPr="006E2667">
              <w:rPr>
                <w:rFonts w:eastAsia="Calibri" w:cs="Arial"/>
              </w:rPr>
              <w:t>By 2029, Parties have mobilized or secured resources to implement the Convention, its Resolutions and Decisions.</w:t>
            </w:r>
          </w:p>
        </w:tc>
      </w:tr>
      <w:tr w:rsidR="00981444" w14:paraId="32E044B1" w14:textId="77777777" w:rsidTr="003F5182">
        <w:tc>
          <w:tcPr>
            <w:tcW w:w="669" w:type="dxa"/>
            <w:vAlign w:val="center"/>
          </w:tcPr>
          <w:p w14:paraId="04185C65" w14:textId="78D3649C" w:rsidR="00981444" w:rsidRDefault="00981444" w:rsidP="003D11B0">
            <w:pPr>
              <w:tabs>
                <w:tab w:val="left" w:pos="2625"/>
              </w:tabs>
              <w:jc w:val="both"/>
              <w:rPr>
                <w:rFonts w:cs="Arial"/>
              </w:rPr>
            </w:pPr>
            <w:r w:rsidRPr="006E2667">
              <w:rPr>
                <w:rFonts w:eastAsia="Calibri" w:cs="Arial"/>
                <w:b/>
                <w:bCs/>
                <w:color w:val="000000" w:themeColor="text1"/>
              </w:rPr>
              <w:t>New</w:t>
            </w:r>
          </w:p>
        </w:tc>
        <w:tc>
          <w:tcPr>
            <w:tcW w:w="4303" w:type="dxa"/>
          </w:tcPr>
          <w:p w14:paraId="359D4A56" w14:textId="77777777" w:rsidR="00981444" w:rsidRDefault="00981444" w:rsidP="003D11B0">
            <w:pPr>
              <w:tabs>
                <w:tab w:val="left" w:pos="2625"/>
              </w:tabs>
              <w:jc w:val="both"/>
              <w:rPr>
                <w:rFonts w:cs="Arial"/>
              </w:rPr>
            </w:pPr>
          </w:p>
        </w:tc>
        <w:tc>
          <w:tcPr>
            <w:tcW w:w="4582" w:type="dxa"/>
          </w:tcPr>
          <w:p w14:paraId="2001E152" w14:textId="77777777" w:rsidR="001B2E86" w:rsidRPr="001B2E86" w:rsidRDefault="001B2E86" w:rsidP="003D11B0">
            <w:pPr>
              <w:keepNext/>
              <w:jc w:val="both"/>
              <w:rPr>
                <w:rFonts w:eastAsia="Calibri" w:cs="Arial"/>
                <w:color w:val="000000"/>
              </w:rPr>
            </w:pPr>
            <w:r w:rsidRPr="001B2E86">
              <w:rPr>
                <w:rFonts w:eastAsia="Calibri" w:cs="Arial"/>
                <w:color w:val="0070C0"/>
              </w:rPr>
              <w:t xml:space="preserve">Recognize sustainable livestock farming in natural pastures as an NBS and develop at least one tax mechanism/incentives to ensure its sustainability/competitiveness against other more profitable and unsustainable activities (e.g., extensive grain monocultures and afforestation with exotic </w:t>
            </w:r>
            <w:proofErr w:type="gramStart"/>
            <w:r w:rsidRPr="001B2E86">
              <w:rPr>
                <w:rFonts w:eastAsia="Calibri" w:cs="Arial"/>
                <w:color w:val="0070C0"/>
              </w:rPr>
              <w:t>sp.</w:t>
            </w:r>
            <w:r w:rsidRPr="001B2E86">
              <w:rPr>
                <w:rFonts w:eastAsia="Calibri" w:cs="Arial"/>
                <w:color w:val="000000"/>
              </w:rPr>
              <w:t>.</w:t>
            </w:r>
            <w:proofErr w:type="gramEnd"/>
          </w:p>
          <w:p w14:paraId="6E398F32" w14:textId="032DBA59" w:rsidR="00981444" w:rsidRDefault="001B2E86" w:rsidP="003D11B0">
            <w:pPr>
              <w:tabs>
                <w:tab w:val="left" w:pos="2625"/>
              </w:tabs>
              <w:jc w:val="both"/>
              <w:rPr>
                <w:rFonts w:cs="Arial"/>
              </w:rPr>
            </w:pPr>
            <w:r w:rsidRPr="001B2E86">
              <w:rPr>
                <w:rFonts w:eastAsia="Calibri" w:cs="Arial"/>
                <w:color w:val="000000"/>
              </w:rPr>
              <w:t>(GROUP online)</w:t>
            </w:r>
          </w:p>
        </w:tc>
        <w:tc>
          <w:tcPr>
            <w:tcW w:w="5006" w:type="dxa"/>
          </w:tcPr>
          <w:p w14:paraId="313755B8" w14:textId="77777777" w:rsidR="00981444" w:rsidRDefault="00981444" w:rsidP="003D11B0">
            <w:pPr>
              <w:tabs>
                <w:tab w:val="left" w:pos="2625"/>
              </w:tabs>
              <w:jc w:val="both"/>
              <w:rPr>
                <w:rFonts w:cs="Arial"/>
              </w:rPr>
            </w:pPr>
          </w:p>
        </w:tc>
      </w:tr>
      <w:tr w:rsidR="00981444" w14:paraId="63C7C781" w14:textId="77777777" w:rsidTr="003F5182">
        <w:tc>
          <w:tcPr>
            <w:tcW w:w="669" w:type="dxa"/>
            <w:vAlign w:val="center"/>
          </w:tcPr>
          <w:p w14:paraId="7C13073D" w14:textId="60C7B9D1" w:rsidR="00981444" w:rsidRDefault="00981444" w:rsidP="003D11B0">
            <w:pPr>
              <w:tabs>
                <w:tab w:val="left" w:pos="2625"/>
              </w:tabs>
              <w:jc w:val="both"/>
              <w:rPr>
                <w:rFonts w:cs="Arial"/>
              </w:rPr>
            </w:pPr>
            <w:r w:rsidRPr="006E2667">
              <w:rPr>
                <w:rFonts w:eastAsia="Calibri" w:cs="Arial"/>
                <w:b/>
                <w:bCs/>
                <w:color w:val="000000" w:themeColor="text1"/>
              </w:rPr>
              <w:t>New</w:t>
            </w:r>
          </w:p>
        </w:tc>
        <w:tc>
          <w:tcPr>
            <w:tcW w:w="4303" w:type="dxa"/>
          </w:tcPr>
          <w:p w14:paraId="0109BBCE" w14:textId="77777777" w:rsidR="00981444" w:rsidRDefault="00981444" w:rsidP="003D11B0">
            <w:pPr>
              <w:tabs>
                <w:tab w:val="left" w:pos="2625"/>
              </w:tabs>
              <w:jc w:val="both"/>
              <w:rPr>
                <w:rFonts w:cs="Arial"/>
              </w:rPr>
            </w:pPr>
          </w:p>
        </w:tc>
        <w:tc>
          <w:tcPr>
            <w:tcW w:w="4582" w:type="dxa"/>
          </w:tcPr>
          <w:p w14:paraId="39E0CF3D" w14:textId="77777777" w:rsidR="00B1680C" w:rsidRPr="00B1680C" w:rsidRDefault="00B1680C" w:rsidP="003D11B0">
            <w:pPr>
              <w:keepNext/>
              <w:jc w:val="both"/>
              <w:rPr>
                <w:rFonts w:eastAsia="Calibri" w:cs="Arial"/>
                <w:color w:val="000000"/>
              </w:rPr>
            </w:pPr>
            <w:r w:rsidRPr="00B1680C">
              <w:rPr>
                <w:rFonts w:eastAsia="Calibri" w:cs="Arial"/>
                <w:color w:val="0070C0"/>
              </w:rPr>
              <w:t xml:space="preserve">Monitor the impact on MOU species and their habitats of grain monocultures, exotic pastures, and afforestation so that they can be considered in the public policies of each signatory </w:t>
            </w:r>
            <w:proofErr w:type="gramStart"/>
            <w:r w:rsidRPr="00B1680C">
              <w:rPr>
                <w:rFonts w:eastAsia="Calibri" w:cs="Arial"/>
                <w:color w:val="0070C0"/>
              </w:rPr>
              <w:t>country.</w:t>
            </w:r>
            <w:r w:rsidRPr="00B1680C">
              <w:rPr>
                <w:rFonts w:eastAsia="Calibri" w:cs="Arial"/>
                <w:color w:val="000000"/>
              </w:rPr>
              <w:t>.</w:t>
            </w:r>
            <w:proofErr w:type="gramEnd"/>
          </w:p>
          <w:p w14:paraId="6D767F10" w14:textId="007B246A" w:rsidR="00981444" w:rsidRDefault="00B1680C" w:rsidP="003D11B0">
            <w:pPr>
              <w:tabs>
                <w:tab w:val="left" w:pos="2625"/>
              </w:tabs>
              <w:jc w:val="both"/>
              <w:rPr>
                <w:rFonts w:cs="Arial"/>
              </w:rPr>
            </w:pPr>
            <w:r w:rsidRPr="00B1680C">
              <w:rPr>
                <w:rFonts w:eastAsia="Calibri" w:cs="Arial"/>
                <w:color w:val="000000"/>
              </w:rPr>
              <w:t>(GROUP online)</w:t>
            </w:r>
          </w:p>
        </w:tc>
        <w:tc>
          <w:tcPr>
            <w:tcW w:w="5006" w:type="dxa"/>
          </w:tcPr>
          <w:p w14:paraId="75F56F9D" w14:textId="77777777" w:rsidR="00981444" w:rsidRDefault="00981444" w:rsidP="003D11B0">
            <w:pPr>
              <w:tabs>
                <w:tab w:val="left" w:pos="2625"/>
              </w:tabs>
              <w:jc w:val="both"/>
              <w:rPr>
                <w:rFonts w:cs="Arial"/>
              </w:rPr>
            </w:pPr>
          </w:p>
        </w:tc>
      </w:tr>
      <w:tr w:rsidR="00981444" w14:paraId="2A51C489" w14:textId="77777777" w:rsidTr="003F5182">
        <w:tc>
          <w:tcPr>
            <w:tcW w:w="669" w:type="dxa"/>
            <w:vAlign w:val="center"/>
          </w:tcPr>
          <w:p w14:paraId="023D883E" w14:textId="69307E96" w:rsidR="00981444" w:rsidRDefault="00981444" w:rsidP="003D11B0">
            <w:pPr>
              <w:tabs>
                <w:tab w:val="left" w:pos="2625"/>
              </w:tabs>
              <w:jc w:val="both"/>
              <w:rPr>
                <w:rFonts w:cs="Arial"/>
              </w:rPr>
            </w:pPr>
            <w:r w:rsidRPr="006E2667">
              <w:rPr>
                <w:rFonts w:eastAsia="Calibri" w:cs="Arial"/>
                <w:b/>
                <w:bCs/>
                <w:color w:val="000000" w:themeColor="text1"/>
              </w:rPr>
              <w:t>New</w:t>
            </w:r>
          </w:p>
        </w:tc>
        <w:tc>
          <w:tcPr>
            <w:tcW w:w="4303" w:type="dxa"/>
          </w:tcPr>
          <w:p w14:paraId="0DA066FA" w14:textId="77777777" w:rsidR="00981444" w:rsidRDefault="00981444" w:rsidP="003D11B0">
            <w:pPr>
              <w:tabs>
                <w:tab w:val="left" w:pos="2625"/>
              </w:tabs>
              <w:jc w:val="both"/>
              <w:rPr>
                <w:rFonts w:cs="Arial"/>
              </w:rPr>
            </w:pPr>
          </w:p>
        </w:tc>
        <w:tc>
          <w:tcPr>
            <w:tcW w:w="4582" w:type="dxa"/>
          </w:tcPr>
          <w:p w14:paraId="28845085" w14:textId="77777777" w:rsidR="003F5182" w:rsidRPr="003F5182" w:rsidRDefault="003F5182" w:rsidP="003D11B0">
            <w:pPr>
              <w:keepNext/>
              <w:jc w:val="both"/>
              <w:rPr>
                <w:rFonts w:eastAsia="Calibri" w:cs="Arial"/>
                <w:color w:val="000000"/>
                <w:lang w:val="es-419"/>
              </w:rPr>
            </w:pPr>
            <w:r w:rsidRPr="003F5182">
              <w:rPr>
                <w:rFonts w:eastAsia="Calibri" w:cs="Arial"/>
                <w:color w:val="0070C0"/>
              </w:rPr>
              <w:t xml:space="preserve">Recognize, promote, and incorporate good conservation management practices in </w:t>
            </w:r>
            <w:r w:rsidRPr="003F5182">
              <w:rPr>
                <w:rFonts w:eastAsia="Calibri" w:cs="Arial"/>
                <w:color w:val="0070C0"/>
              </w:rPr>
              <w:lastRenderedPageBreak/>
              <w:t xml:space="preserve">private reserves. </w:t>
            </w:r>
            <w:r w:rsidRPr="003F5182">
              <w:rPr>
                <w:rFonts w:eastAsia="Calibri" w:cs="Arial"/>
                <w:color w:val="196B24"/>
              </w:rPr>
              <w:t>(e.g., Bolivia Private Reserves Natural Heritage).</w:t>
            </w:r>
          </w:p>
          <w:p w14:paraId="5D9B3DFE" w14:textId="7711C81E" w:rsidR="00981444" w:rsidRDefault="003F5182" w:rsidP="003D11B0">
            <w:pPr>
              <w:tabs>
                <w:tab w:val="left" w:pos="2625"/>
              </w:tabs>
              <w:jc w:val="both"/>
              <w:rPr>
                <w:rFonts w:cs="Arial"/>
              </w:rPr>
            </w:pPr>
            <w:r w:rsidRPr="003F5182">
              <w:rPr>
                <w:rFonts w:eastAsia="Calibri" w:cs="Arial"/>
                <w:color w:val="000000"/>
              </w:rPr>
              <w:t>(GROUP online)</w:t>
            </w:r>
          </w:p>
        </w:tc>
        <w:tc>
          <w:tcPr>
            <w:tcW w:w="5006" w:type="dxa"/>
          </w:tcPr>
          <w:p w14:paraId="27A61A75" w14:textId="77777777" w:rsidR="00981444" w:rsidRDefault="00981444" w:rsidP="003D11B0">
            <w:pPr>
              <w:tabs>
                <w:tab w:val="left" w:pos="2625"/>
              </w:tabs>
              <w:jc w:val="both"/>
              <w:rPr>
                <w:rFonts w:cs="Arial"/>
              </w:rPr>
            </w:pPr>
          </w:p>
        </w:tc>
      </w:tr>
    </w:tbl>
    <w:p w14:paraId="043C572D" w14:textId="77777777" w:rsidR="00BD7036" w:rsidRDefault="00BD7036" w:rsidP="00D12EE2">
      <w:pPr>
        <w:tabs>
          <w:tab w:val="left" w:pos="2625"/>
        </w:tabs>
        <w:jc w:val="both"/>
        <w:rPr>
          <w:rFonts w:cs="Arial"/>
        </w:rPr>
      </w:pPr>
    </w:p>
    <w:p w14:paraId="2FC8EA5B" w14:textId="77777777" w:rsidR="00E24B99" w:rsidRPr="00E24B99" w:rsidRDefault="00E24B99" w:rsidP="00E24B99">
      <w:pPr>
        <w:tabs>
          <w:tab w:val="left" w:pos="2625"/>
        </w:tabs>
        <w:jc w:val="both"/>
        <w:rPr>
          <w:rFonts w:cs="Arial"/>
          <w:b/>
          <w:bCs/>
        </w:rPr>
      </w:pPr>
      <w:r w:rsidRPr="00E24B99">
        <w:rPr>
          <w:rFonts w:cs="Arial"/>
          <w:b/>
          <w:bCs/>
        </w:rPr>
        <w:t>General comments on Objective 4</w:t>
      </w:r>
    </w:p>
    <w:p w14:paraId="49D37981" w14:textId="77777777" w:rsidR="00E24B99" w:rsidRPr="00E24B99" w:rsidRDefault="00E24B99" w:rsidP="00E24B99">
      <w:pPr>
        <w:tabs>
          <w:tab w:val="left" w:pos="540"/>
        </w:tabs>
        <w:ind w:left="540" w:hanging="540"/>
        <w:jc w:val="both"/>
        <w:rPr>
          <w:rFonts w:cs="Arial"/>
        </w:rPr>
      </w:pPr>
      <w:r w:rsidRPr="00E24B99">
        <w:rPr>
          <w:rFonts w:cs="Arial"/>
        </w:rPr>
        <w:t>1.</w:t>
      </w:r>
      <w:r w:rsidRPr="00E24B99">
        <w:rPr>
          <w:rFonts w:cs="Arial"/>
        </w:rPr>
        <w:tab/>
        <w:t xml:space="preserve">Perhaps now, that progress has been made in the knowledge of species, this should be the Main </w:t>
      </w:r>
      <w:proofErr w:type="gramStart"/>
      <w:r w:rsidRPr="00E24B99">
        <w:rPr>
          <w:rFonts w:cs="Arial"/>
        </w:rPr>
        <w:t>Objective (#</w:t>
      </w:r>
      <w:proofErr w:type="gramEnd"/>
      <w:r w:rsidRPr="00E24B99">
        <w:rPr>
          <w:rFonts w:cs="Arial"/>
        </w:rPr>
        <w:t xml:space="preserve">1). On this basis, the other Objectives/Actions can be built.  If this Goal is not achieved, it is very difficult to make significant progress with the other Goals/Actions. Policies for the protection of grasslands </w:t>
      </w:r>
      <w:proofErr w:type="gramStart"/>
      <w:r w:rsidRPr="00E24B99">
        <w:rPr>
          <w:rFonts w:cs="Arial"/>
        </w:rPr>
        <w:t>is</w:t>
      </w:r>
      <w:proofErr w:type="gramEnd"/>
      <w:r w:rsidRPr="00E24B99">
        <w:rPr>
          <w:rFonts w:cs="Arial"/>
        </w:rPr>
        <w:t xml:space="preserve"> a priority.</w:t>
      </w:r>
    </w:p>
    <w:p w14:paraId="50E9188A" w14:textId="77777777" w:rsidR="00E24B99" w:rsidRPr="00E24B99" w:rsidRDefault="00E24B99" w:rsidP="00E24B99">
      <w:pPr>
        <w:tabs>
          <w:tab w:val="left" w:pos="540"/>
        </w:tabs>
        <w:ind w:left="540" w:hanging="540"/>
        <w:jc w:val="both"/>
        <w:rPr>
          <w:rFonts w:cs="Arial"/>
        </w:rPr>
      </w:pPr>
      <w:r w:rsidRPr="00E24B99">
        <w:rPr>
          <w:rFonts w:cs="Arial"/>
        </w:rPr>
        <w:t>2.</w:t>
      </w:r>
      <w:r w:rsidRPr="00E24B99">
        <w:rPr>
          <w:rFonts w:cs="Arial"/>
        </w:rPr>
        <w:tab/>
        <w:t xml:space="preserve">Memorandum: update the list of birds: S. </w:t>
      </w:r>
      <w:proofErr w:type="spellStart"/>
      <w:r w:rsidRPr="00E24B99">
        <w:rPr>
          <w:rFonts w:cs="Arial"/>
        </w:rPr>
        <w:t>maximiliani</w:t>
      </w:r>
      <w:proofErr w:type="spellEnd"/>
      <w:r w:rsidRPr="00E24B99">
        <w:rPr>
          <w:rFonts w:cs="Arial"/>
        </w:rPr>
        <w:t xml:space="preserve"> is missing, for example. Calidris </w:t>
      </w:r>
      <w:proofErr w:type="spellStart"/>
      <w:r w:rsidRPr="00E24B99">
        <w:rPr>
          <w:rFonts w:cs="Arial"/>
        </w:rPr>
        <w:t>subruficollis</w:t>
      </w:r>
      <w:proofErr w:type="spellEnd"/>
      <w:r w:rsidRPr="00E24B99">
        <w:rPr>
          <w:rFonts w:cs="Arial"/>
        </w:rPr>
        <w:t xml:space="preserve"> (VU).</w:t>
      </w:r>
    </w:p>
    <w:p w14:paraId="195F3556" w14:textId="77777777" w:rsidR="00E24B99" w:rsidRPr="00E24B99" w:rsidRDefault="00E24B99" w:rsidP="00E24B99">
      <w:pPr>
        <w:tabs>
          <w:tab w:val="left" w:pos="540"/>
        </w:tabs>
        <w:ind w:left="540" w:hanging="540"/>
        <w:jc w:val="both"/>
        <w:rPr>
          <w:rFonts w:cs="Arial"/>
        </w:rPr>
      </w:pPr>
      <w:r w:rsidRPr="00E24B99">
        <w:rPr>
          <w:rFonts w:cs="Arial"/>
        </w:rPr>
        <w:t>3.</w:t>
      </w:r>
      <w:r w:rsidRPr="00E24B99">
        <w:rPr>
          <w:rFonts w:cs="Arial"/>
        </w:rPr>
        <w:tab/>
        <w:t xml:space="preserve">Why does the memo begin by talking about birds? While this is the priority of bird conservation institutions, it is not that of governments. The priority of governments should be the facilitation of mechanisms that facilitate the implementation of sustainable management and conservation of grasslands to improve the habitat of migratory grassland species and guarantee the conservation of these species and native biodiversity, and that do not yet exist (e.g.: incentives for sustainable livestock production, tax reductions, laws for the protection of pastures, ecosystem services, etc. Use of the ICP – large investment, but the laws were never regulated in the few countries/provinces in which legislation began to be used using this tool). </w:t>
      </w:r>
    </w:p>
    <w:p w14:paraId="748DD77E" w14:textId="77777777" w:rsidR="00E24B99" w:rsidRPr="00E24B99" w:rsidRDefault="00E24B99" w:rsidP="00E24B99">
      <w:pPr>
        <w:tabs>
          <w:tab w:val="left" w:pos="540"/>
        </w:tabs>
        <w:ind w:left="540" w:hanging="540"/>
        <w:jc w:val="both"/>
        <w:rPr>
          <w:rFonts w:cs="Arial"/>
        </w:rPr>
      </w:pPr>
      <w:r w:rsidRPr="00E24B99">
        <w:rPr>
          <w:rFonts w:cs="Arial"/>
        </w:rPr>
        <w:t>4.</w:t>
      </w:r>
      <w:r w:rsidRPr="00E24B99">
        <w:rPr>
          <w:rFonts w:cs="Arial"/>
        </w:rPr>
        <w:tab/>
        <w:t xml:space="preserve">We </w:t>
      </w:r>
      <w:proofErr w:type="gramStart"/>
      <w:r w:rsidRPr="00E24B99">
        <w:rPr>
          <w:rFonts w:cs="Arial"/>
        </w:rPr>
        <w:t>have to</w:t>
      </w:r>
      <w:proofErr w:type="gramEnd"/>
      <w:r w:rsidRPr="00E24B99">
        <w:rPr>
          <w:rFonts w:cs="Arial"/>
        </w:rPr>
        <w:t xml:space="preserve"> change our approach to communication. We must begin to speak the same language as that of the interests of governments and local actors. We are going to convince the government and local actors with economic incentives, but not by talking about threatened birds.</w:t>
      </w:r>
    </w:p>
    <w:p w14:paraId="0090DFE8" w14:textId="77777777" w:rsidR="00E24B99" w:rsidRPr="00E24B99" w:rsidRDefault="00E24B99" w:rsidP="00E24B99">
      <w:pPr>
        <w:tabs>
          <w:tab w:val="left" w:pos="540"/>
        </w:tabs>
        <w:ind w:left="540" w:hanging="540"/>
        <w:jc w:val="both"/>
        <w:rPr>
          <w:rFonts w:cs="Arial"/>
        </w:rPr>
      </w:pPr>
      <w:r w:rsidRPr="00E24B99">
        <w:rPr>
          <w:rFonts w:cs="Arial"/>
        </w:rPr>
        <w:t>5.</w:t>
      </w:r>
      <w:r w:rsidRPr="00E24B99">
        <w:rPr>
          <w:rFonts w:cs="Arial"/>
        </w:rPr>
        <w:tab/>
        <w:t>Review of laws that promote productive activities that are incompatible with the conservation and sustainable management of grasslands (for example, currently, incentives for the afforestation of exotic species) and at the same time of conservation laws. Legal antagonisms, confusion with the enforcement body and international environmental standards (such as FSC and VCS that encourage incompatible activities and are detrimental to the conservation of grasslands) have been generated.</w:t>
      </w:r>
    </w:p>
    <w:p w14:paraId="50EA86BF" w14:textId="77777777" w:rsidR="00E24B99" w:rsidRPr="00E24B99" w:rsidRDefault="00E24B99" w:rsidP="00E24B99">
      <w:pPr>
        <w:tabs>
          <w:tab w:val="left" w:pos="540"/>
        </w:tabs>
        <w:ind w:left="540" w:hanging="540"/>
        <w:jc w:val="both"/>
        <w:rPr>
          <w:rFonts w:cs="Arial"/>
        </w:rPr>
      </w:pPr>
      <w:r w:rsidRPr="00E24B99">
        <w:rPr>
          <w:rFonts w:cs="Arial"/>
        </w:rPr>
        <w:t>6.</w:t>
      </w:r>
      <w:r w:rsidRPr="00E24B99">
        <w:rPr>
          <w:rFonts w:cs="Arial"/>
        </w:rPr>
        <w:tab/>
        <w:t>Focus on sustainable livestock farming, but at a more holistic level. Focus more on social and productive conditions to convince governments and local actors. The ecological component (which is the most important thing for us) is not the one that sells the change we are looking for.</w:t>
      </w:r>
    </w:p>
    <w:p w14:paraId="50402175" w14:textId="77777777" w:rsidR="00E24B99" w:rsidRPr="00E24B99" w:rsidRDefault="00E24B99" w:rsidP="00E24B99">
      <w:pPr>
        <w:tabs>
          <w:tab w:val="left" w:pos="540"/>
        </w:tabs>
        <w:ind w:left="540" w:hanging="540"/>
        <w:jc w:val="both"/>
        <w:rPr>
          <w:rFonts w:cs="Arial"/>
        </w:rPr>
      </w:pPr>
      <w:r w:rsidRPr="00E24B99">
        <w:rPr>
          <w:rFonts w:cs="Arial"/>
        </w:rPr>
        <w:t>7.</w:t>
      </w:r>
      <w:r w:rsidRPr="00E24B99">
        <w:rPr>
          <w:rFonts w:cs="Arial"/>
        </w:rPr>
        <w:tab/>
        <w:t xml:space="preserve">It was agreed that it should be the pastures. Birds could be presented as an indicator of sustainable land use (as, for example, the EU uses the Wild Bird Index to monitor the sustainability of land use).  </w:t>
      </w:r>
    </w:p>
    <w:p w14:paraId="4750632A" w14:textId="77777777" w:rsidR="00E24B99" w:rsidRPr="00E24B99" w:rsidRDefault="00E24B99" w:rsidP="00E24B99">
      <w:pPr>
        <w:tabs>
          <w:tab w:val="left" w:pos="540"/>
        </w:tabs>
        <w:ind w:left="540" w:hanging="540"/>
        <w:jc w:val="both"/>
        <w:rPr>
          <w:rFonts w:cs="Arial"/>
        </w:rPr>
      </w:pPr>
      <w:r w:rsidRPr="00E24B99">
        <w:rPr>
          <w:rFonts w:cs="Arial"/>
        </w:rPr>
        <w:t>8.</w:t>
      </w:r>
      <w:r w:rsidRPr="00E24B99">
        <w:rPr>
          <w:rFonts w:cs="Arial"/>
        </w:rPr>
        <w:tab/>
        <w:t>Objective 4 actions should be subdivided into those related to policy implementation (4.1-4.5, 4.8?) compared to other elements, e.g. implementation (4.6?), participation (4.7, 4.9?), enterprises (4.10).</w:t>
      </w:r>
    </w:p>
    <w:p w14:paraId="71F91E0B" w14:textId="77777777" w:rsidR="00E24B99" w:rsidRPr="00E24B99" w:rsidRDefault="00E24B99" w:rsidP="00E24B99">
      <w:pPr>
        <w:tabs>
          <w:tab w:val="left" w:pos="540"/>
        </w:tabs>
        <w:ind w:left="540" w:hanging="540"/>
        <w:jc w:val="both"/>
        <w:rPr>
          <w:rFonts w:cs="Arial"/>
        </w:rPr>
      </w:pPr>
      <w:r w:rsidRPr="00E24B99">
        <w:rPr>
          <w:rFonts w:cs="Arial"/>
        </w:rPr>
        <w:t>Activities to change/add.</w:t>
      </w:r>
    </w:p>
    <w:p w14:paraId="7D027963" w14:textId="77777777" w:rsidR="00E24B99" w:rsidRPr="00E24B99" w:rsidRDefault="00E24B99" w:rsidP="00E24B99">
      <w:pPr>
        <w:tabs>
          <w:tab w:val="left" w:pos="540"/>
        </w:tabs>
        <w:ind w:left="540" w:hanging="540"/>
        <w:jc w:val="both"/>
        <w:rPr>
          <w:rFonts w:cs="Arial"/>
        </w:rPr>
      </w:pPr>
      <w:r w:rsidRPr="00E24B99">
        <w:rPr>
          <w:rFonts w:cs="Arial"/>
        </w:rPr>
        <w:t>9.</w:t>
      </w:r>
      <w:r w:rsidRPr="00E24B99">
        <w:rPr>
          <w:rFonts w:cs="Arial"/>
        </w:rPr>
        <w:tab/>
        <w:t xml:space="preserve">Recognize regional public goods for government incentives (example: Grassland Conservation Index-ICP). </w:t>
      </w:r>
    </w:p>
    <w:p w14:paraId="62F7D2A8" w14:textId="77777777" w:rsidR="00E24B99" w:rsidRPr="00E24B99" w:rsidRDefault="00E24B99" w:rsidP="00E24B99">
      <w:pPr>
        <w:tabs>
          <w:tab w:val="left" w:pos="2625"/>
        </w:tabs>
        <w:jc w:val="both"/>
        <w:rPr>
          <w:rFonts w:cs="Arial"/>
        </w:rPr>
      </w:pPr>
    </w:p>
    <w:p w14:paraId="5859756F" w14:textId="77777777" w:rsidR="00E24B99" w:rsidRPr="00E24B99" w:rsidRDefault="00E24B99" w:rsidP="00E24B99">
      <w:pPr>
        <w:tabs>
          <w:tab w:val="left" w:pos="2625"/>
        </w:tabs>
        <w:jc w:val="both"/>
        <w:rPr>
          <w:rFonts w:cs="Arial"/>
          <w:b/>
          <w:bCs/>
        </w:rPr>
      </w:pPr>
      <w:r w:rsidRPr="00E24B99">
        <w:rPr>
          <w:rFonts w:cs="Arial"/>
          <w:b/>
          <w:bCs/>
        </w:rPr>
        <w:t>Stock Comments</w:t>
      </w:r>
    </w:p>
    <w:p w14:paraId="7AFB0D92" w14:textId="77777777" w:rsidR="00E24B99" w:rsidRPr="00E24B99" w:rsidRDefault="00E24B99" w:rsidP="00E24B99">
      <w:pPr>
        <w:tabs>
          <w:tab w:val="left" w:pos="1080"/>
        </w:tabs>
        <w:ind w:left="1080" w:hanging="540"/>
        <w:jc w:val="both"/>
        <w:rPr>
          <w:rFonts w:cs="Arial"/>
        </w:rPr>
      </w:pPr>
      <w:r w:rsidRPr="00E24B99">
        <w:rPr>
          <w:rFonts w:cs="Arial"/>
        </w:rPr>
        <w:t>•</w:t>
      </w:r>
      <w:r w:rsidRPr="00E24B99">
        <w:rPr>
          <w:rFonts w:cs="Arial"/>
        </w:rPr>
        <w:tab/>
        <w:t>About Action 4.1:</w:t>
      </w:r>
    </w:p>
    <w:p w14:paraId="0C44899C" w14:textId="6DA66A66" w:rsidR="00E24B99" w:rsidRPr="00E24B99" w:rsidRDefault="00E24B99" w:rsidP="00E24B99">
      <w:pPr>
        <w:tabs>
          <w:tab w:val="left" w:pos="1620"/>
        </w:tabs>
        <w:ind w:left="1620" w:hanging="540"/>
        <w:jc w:val="both"/>
        <w:rPr>
          <w:rFonts w:cs="Arial"/>
        </w:rPr>
      </w:pPr>
      <w:r w:rsidRPr="00E24B99">
        <w:rPr>
          <w:rFonts w:cs="Arial"/>
        </w:rPr>
        <w:t>o</w:t>
      </w:r>
      <w:r w:rsidRPr="00E24B99">
        <w:rPr>
          <w:rFonts w:cs="Arial"/>
        </w:rPr>
        <w:tab/>
        <w:t>What happened to the ICP (Grassland Conservation Index)?</w:t>
      </w:r>
    </w:p>
    <w:p w14:paraId="3C5FEAFB" w14:textId="77777777" w:rsidR="00E24B99" w:rsidRPr="00E24B99" w:rsidRDefault="00E24B99" w:rsidP="00E24B99">
      <w:pPr>
        <w:tabs>
          <w:tab w:val="left" w:pos="1620"/>
        </w:tabs>
        <w:ind w:left="1620" w:hanging="540"/>
        <w:jc w:val="both"/>
        <w:rPr>
          <w:rFonts w:cs="Arial"/>
        </w:rPr>
      </w:pPr>
      <w:proofErr w:type="gramStart"/>
      <w:r w:rsidRPr="00E24B99">
        <w:rPr>
          <w:rFonts w:cs="Arial"/>
        </w:rPr>
        <w:t>o</w:t>
      </w:r>
      <w:r w:rsidRPr="00E24B99">
        <w:rPr>
          <w:rFonts w:cs="Arial"/>
        </w:rPr>
        <w:tab/>
        <w:t>Ex</w:t>
      </w:r>
      <w:proofErr w:type="gramEnd"/>
      <w:r w:rsidRPr="00E24B99">
        <w:rPr>
          <w:rFonts w:cs="Arial"/>
        </w:rPr>
        <w:t xml:space="preserve">: sub-actions for each National Plan:  </w:t>
      </w:r>
    </w:p>
    <w:p w14:paraId="46C679B2" w14:textId="77777777" w:rsidR="00E24B99" w:rsidRPr="00E24B99" w:rsidRDefault="00E24B99" w:rsidP="00E24B99">
      <w:pPr>
        <w:tabs>
          <w:tab w:val="left" w:pos="1620"/>
        </w:tabs>
        <w:ind w:left="1620" w:hanging="540"/>
        <w:jc w:val="both"/>
        <w:rPr>
          <w:rFonts w:cs="Arial"/>
        </w:rPr>
      </w:pPr>
      <w:r w:rsidRPr="00E24B99">
        <w:rPr>
          <w:rFonts w:cs="Arial"/>
        </w:rPr>
        <w:t>o</w:t>
      </w:r>
      <w:r w:rsidRPr="00E24B99">
        <w:rPr>
          <w:rFonts w:cs="Arial"/>
        </w:rPr>
        <w:tab/>
        <w:t xml:space="preserve">Bolivia: Approve the Property Management Plans with Private Natural Heritage Reserves.  </w:t>
      </w:r>
    </w:p>
    <w:p w14:paraId="47378BB0" w14:textId="77777777" w:rsidR="00E24B99" w:rsidRPr="00E24B99" w:rsidRDefault="00E24B99" w:rsidP="00E24B99">
      <w:pPr>
        <w:tabs>
          <w:tab w:val="left" w:pos="1620"/>
        </w:tabs>
        <w:ind w:left="1620" w:hanging="540"/>
        <w:jc w:val="both"/>
        <w:rPr>
          <w:rFonts w:cs="Arial"/>
        </w:rPr>
      </w:pPr>
      <w:r w:rsidRPr="00E24B99">
        <w:rPr>
          <w:rFonts w:cs="Arial"/>
        </w:rPr>
        <w:t>o</w:t>
      </w:r>
      <w:r w:rsidRPr="00E24B99">
        <w:rPr>
          <w:rFonts w:cs="Arial"/>
        </w:rPr>
        <w:tab/>
        <w:t xml:space="preserve">Regulate laws already developed in Argentina, Paraguay and Brazil using the ICP. </w:t>
      </w:r>
    </w:p>
    <w:p w14:paraId="38F6B99A" w14:textId="77777777" w:rsidR="00E24B99" w:rsidRPr="00E24B99" w:rsidRDefault="00E24B99" w:rsidP="00E24B99">
      <w:pPr>
        <w:tabs>
          <w:tab w:val="left" w:pos="1620"/>
        </w:tabs>
        <w:ind w:left="1620" w:hanging="540"/>
        <w:jc w:val="both"/>
        <w:rPr>
          <w:rFonts w:cs="Arial"/>
        </w:rPr>
      </w:pPr>
      <w:r w:rsidRPr="00E24B99">
        <w:rPr>
          <w:rFonts w:cs="Arial"/>
        </w:rPr>
        <w:t>o</w:t>
      </w:r>
      <w:r w:rsidRPr="00E24B99">
        <w:rPr>
          <w:rFonts w:cs="Arial"/>
        </w:rPr>
        <w:tab/>
        <w:t xml:space="preserve">Paraguay: Review the resolution of incentives for pastures to include cattle ranchers. Modify the compensation mechanism.   </w:t>
      </w:r>
    </w:p>
    <w:p w14:paraId="6C3B1A8A" w14:textId="77777777" w:rsidR="00E24B99" w:rsidRPr="00E24B99" w:rsidRDefault="00E24B99" w:rsidP="00E24B99">
      <w:pPr>
        <w:tabs>
          <w:tab w:val="left" w:pos="1620"/>
        </w:tabs>
        <w:ind w:left="1620" w:hanging="540"/>
        <w:jc w:val="both"/>
        <w:rPr>
          <w:rFonts w:cs="Arial"/>
        </w:rPr>
      </w:pPr>
      <w:r w:rsidRPr="00E24B99">
        <w:rPr>
          <w:rFonts w:cs="Arial"/>
        </w:rPr>
        <w:lastRenderedPageBreak/>
        <w:t>o</w:t>
      </w:r>
      <w:r w:rsidRPr="00E24B99">
        <w:rPr>
          <w:rFonts w:cs="Arial"/>
        </w:rPr>
        <w:tab/>
        <w:t>Uruguay: Support the law on incentives for natural field conservation by recognizing and using the Grassland Conservation Index as a tool to measure the contribution to the conservation of ecosystem services - possibility of using the Grassland Alliance's technological platform for a country database</w:t>
      </w:r>
    </w:p>
    <w:p w14:paraId="327618EB" w14:textId="77777777" w:rsidR="00E24B99" w:rsidRPr="00E24B99" w:rsidRDefault="00E24B99" w:rsidP="00E24B99">
      <w:pPr>
        <w:tabs>
          <w:tab w:val="left" w:pos="1080"/>
        </w:tabs>
        <w:ind w:left="990" w:hanging="450"/>
        <w:jc w:val="both"/>
        <w:rPr>
          <w:rFonts w:cs="Arial"/>
        </w:rPr>
      </w:pPr>
      <w:r w:rsidRPr="00E24B99">
        <w:rPr>
          <w:rFonts w:cs="Arial"/>
        </w:rPr>
        <w:t>•</w:t>
      </w:r>
      <w:r w:rsidRPr="00E24B99">
        <w:rPr>
          <w:rFonts w:cs="Arial"/>
        </w:rPr>
        <w:tab/>
        <w:t>On Action 4.2:</w:t>
      </w:r>
    </w:p>
    <w:p w14:paraId="62BEA092" w14:textId="77A6C1B7" w:rsidR="00E24B99" w:rsidRDefault="00E24B99" w:rsidP="00E24B99">
      <w:pPr>
        <w:tabs>
          <w:tab w:val="left" w:pos="1530"/>
          <w:tab w:val="left" w:pos="1620"/>
        </w:tabs>
        <w:ind w:left="1620" w:hanging="630"/>
        <w:jc w:val="both"/>
        <w:rPr>
          <w:rFonts w:cs="Arial"/>
        </w:rPr>
      </w:pPr>
      <w:r w:rsidRPr="00E24B99">
        <w:rPr>
          <w:rFonts w:cs="Arial"/>
        </w:rPr>
        <w:t>o</w:t>
      </w:r>
      <w:r w:rsidRPr="00E24B99">
        <w:rPr>
          <w:rFonts w:cs="Arial"/>
        </w:rPr>
        <w:tab/>
        <w:t>Need for a Land Use Plan. For example, in fire management (or any other activity) the need to have planning at the landscape level, not only at the farm level. E.g., biological corridors between properties.</w:t>
      </w:r>
    </w:p>
    <w:p w14:paraId="2932A949" w14:textId="2B7EB219" w:rsidR="00373847" w:rsidRDefault="00373847">
      <w:pPr>
        <w:rPr>
          <w:rFonts w:cs="Arial"/>
        </w:rPr>
      </w:pPr>
      <w:r>
        <w:rPr>
          <w:rFonts w:cs="Arial"/>
        </w:rPr>
        <w:br w:type="page"/>
      </w:r>
    </w:p>
    <w:p w14:paraId="36834505" w14:textId="77777777" w:rsidR="00BD3573" w:rsidRDefault="00BD3573" w:rsidP="00E24B99">
      <w:pPr>
        <w:tabs>
          <w:tab w:val="left" w:pos="1530"/>
          <w:tab w:val="left" w:pos="1620"/>
        </w:tabs>
        <w:ind w:left="1620" w:hanging="630"/>
        <w:jc w:val="both"/>
        <w:rPr>
          <w:rFonts w:cs="Arial"/>
        </w:rPr>
      </w:pPr>
    </w:p>
    <w:tbl>
      <w:tblPr>
        <w:tblStyle w:val="TableGrid"/>
        <w:tblW w:w="0" w:type="auto"/>
        <w:tblLook w:val="04A0" w:firstRow="1" w:lastRow="0" w:firstColumn="1" w:lastColumn="0" w:noHBand="0" w:noVBand="1"/>
      </w:tblPr>
      <w:tblGrid>
        <w:gridCol w:w="715"/>
        <w:gridCol w:w="6210"/>
        <w:gridCol w:w="7635"/>
      </w:tblGrid>
      <w:tr w:rsidR="00421608" w14:paraId="7FE3BE1C" w14:textId="77777777" w:rsidTr="00373847">
        <w:tc>
          <w:tcPr>
            <w:tcW w:w="14560" w:type="dxa"/>
            <w:gridSpan w:val="3"/>
            <w:shd w:val="clear" w:color="auto" w:fill="92D050"/>
          </w:tcPr>
          <w:p w14:paraId="099A4F60" w14:textId="2B4E280E" w:rsidR="00421608" w:rsidRDefault="00421608" w:rsidP="00A834BD">
            <w:pPr>
              <w:tabs>
                <w:tab w:val="left" w:pos="0"/>
                <w:tab w:val="left" w:pos="1530"/>
              </w:tabs>
              <w:jc w:val="center"/>
              <w:rPr>
                <w:rFonts w:cs="Arial"/>
              </w:rPr>
            </w:pPr>
            <w:r w:rsidRPr="006E2667">
              <w:rPr>
                <w:rFonts w:eastAsia="Calibri" w:cs="Arial"/>
                <w:b/>
                <w:bCs/>
                <w:color w:val="000000" w:themeColor="text1"/>
              </w:rPr>
              <w:t>SPECIFIC OBJECTIVE 5 OF THE ACTION PLAN</w:t>
            </w:r>
          </w:p>
        </w:tc>
      </w:tr>
      <w:tr w:rsidR="00AF03FD" w14:paraId="1550B5D4" w14:textId="77777777" w:rsidTr="004824C2">
        <w:tc>
          <w:tcPr>
            <w:tcW w:w="715" w:type="dxa"/>
            <w:shd w:val="clear" w:color="auto" w:fill="92D050"/>
            <w:vAlign w:val="center"/>
          </w:tcPr>
          <w:p w14:paraId="5F0126C4" w14:textId="77777777" w:rsidR="00AF03FD" w:rsidRDefault="00AF03FD" w:rsidP="00AF03FD">
            <w:pPr>
              <w:tabs>
                <w:tab w:val="left" w:pos="0"/>
                <w:tab w:val="left" w:pos="1530"/>
              </w:tabs>
              <w:jc w:val="both"/>
              <w:rPr>
                <w:rFonts w:cs="Arial"/>
              </w:rPr>
            </w:pPr>
          </w:p>
        </w:tc>
        <w:tc>
          <w:tcPr>
            <w:tcW w:w="6210" w:type="dxa"/>
            <w:shd w:val="clear" w:color="auto" w:fill="92D050"/>
            <w:vAlign w:val="center"/>
          </w:tcPr>
          <w:p w14:paraId="4A390AF0" w14:textId="58E75B85" w:rsidR="00AF03FD" w:rsidRDefault="00AF03FD" w:rsidP="00AF03FD">
            <w:pPr>
              <w:tabs>
                <w:tab w:val="left" w:pos="0"/>
                <w:tab w:val="left" w:pos="1530"/>
              </w:tabs>
              <w:jc w:val="both"/>
              <w:rPr>
                <w:rFonts w:cs="Arial"/>
              </w:rPr>
            </w:pPr>
            <w:r w:rsidRPr="006E2667">
              <w:rPr>
                <w:rFonts w:eastAsia="Calibri" w:cs="Arial"/>
                <w:b/>
                <w:bCs/>
                <w:color w:val="000000" w:themeColor="text1"/>
              </w:rPr>
              <w:t>Objectives of the 2020 virtual meeting</w:t>
            </w:r>
          </w:p>
        </w:tc>
        <w:tc>
          <w:tcPr>
            <w:tcW w:w="7635" w:type="dxa"/>
            <w:shd w:val="clear" w:color="auto" w:fill="92D050"/>
            <w:vAlign w:val="center"/>
          </w:tcPr>
          <w:p w14:paraId="09657BF2" w14:textId="3EAEDCDA" w:rsidR="00AF03FD" w:rsidRDefault="00AF03FD" w:rsidP="00AF03FD">
            <w:pPr>
              <w:tabs>
                <w:tab w:val="left" w:pos="0"/>
                <w:tab w:val="left" w:pos="1530"/>
              </w:tabs>
              <w:jc w:val="both"/>
              <w:rPr>
                <w:rFonts w:cs="Arial"/>
              </w:rPr>
            </w:pPr>
            <w:r w:rsidRPr="006E2667">
              <w:rPr>
                <w:rFonts w:eastAsia="Calibri" w:cs="Arial"/>
                <w:b/>
                <w:bCs/>
                <w:color w:val="000000" w:themeColor="text1"/>
              </w:rPr>
              <w:t>MOS3 2024</w:t>
            </w:r>
          </w:p>
        </w:tc>
      </w:tr>
      <w:tr w:rsidR="00283407" w14:paraId="4B955EFD" w14:textId="77777777" w:rsidTr="004824C2">
        <w:tc>
          <w:tcPr>
            <w:tcW w:w="715" w:type="dxa"/>
            <w:vAlign w:val="center"/>
          </w:tcPr>
          <w:p w14:paraId="5D8DD1DA" w14:textId="53BD987E" w:rsidR="00283407" w:rsidRDefault="00283407" w:rsidP="00283407">
            <w:pPr>
              <w:tabs>
                <w:tab w:val="left" w:pos="0"/>
                <w:tab w:val="left" w:pos="1530"/>
              </w:tabs>
              <w:jc w:val="both"/>
              <w:rPr>
                <w:rFonts w:cs="Arial"/>
              </w:rPr>
            </w:pPr>
            <w:r w:rsidRPr="006E2667">
              <w:rPr>
                <w:rFonts w:eastAsia="Calibri" w:cs="Arial"/>
                <w:b/>
                <w:bCs/>
              </w:rPr>
              <w:t>5</w:t>
            </w:r>
          </w:p>
        </w:tc>
        <w:tc>
          <w:tcPr>
            <w:tcW w:w="6210" w:type="dxa"/>
            <w:vAlign w:val="center"/>
          </w:tcPr>
          <w:p w14:paraId="24B878DB" w14:textId="2B8FFB8E" w:rsidR="00283407" w:rsidRDefault="00283407" w:rsidP="00283407">
            <w:pPr>
              <w:tabs>
                <w:tab w:val="left" w:pos="0"/>
                <w:tab w:val="left" w:pos="1530"/>
              </w:tabs>
              <w:jc w:val="both"/>
              <w:rPr>
                <w:rFonts w:cs="Arial"/>
              </w:rPr>
            </w:pPr>
            <w:proofErr w:type="gramStart"/>
            <w:r w:rsidRPr="006E2667">
              <w:rPr>
                <w:rFonts w:eastAsia="Calibri" w:cs="Arial"/>
              </w:rPr>
              <w:t>Strengthen</w:t>
            </w:r>
            <w:proofErr w:type="gramEnd"/>
            <w:r w:rsidRPr="006E2667">
              <w:rPr>
                <w:rFonts w:eastAsia="Calibri" w:cs="Arial"/>
              </w:rPr>
              <w:t xml:space="preserve"> international cooperation for the implementation of the Memorandum of Understanding</w:t>
            </w:r>
          </w:p>
        </w:tc>
        <w:tc>
          <w:tcPr>
            <w:tcW w:w="7635" w:type="dxa"/>
          </w:tcPr>
          <w:p w14:paraId="5401292C" w14:textId="0E700CE1" w:rsidR="00283407" w:rsidRDefault="00373847" w:rsidP="00283407">
            <w:pPr>
              <w:tabs>
                <w:tab w:val="left" w:pos="0"/>
                <w:tab w:val="left" w:pos="1530"/>
              </w:tabs>
              <w:jc w:val="both"/>
              <w:rPr>
                <w:rFonts w:cs="Arial"/>
              </w:rPr>
            </w:pPr>
            <w:r w:rsidRPr="00373847">
              <w:rPr>
                <w:rFonts w:eastAsia="Calibri" w:cs="Arial"/>
                <w:color w:val="0070C0"/>
              </w:rPr>
              <w:t xml:space="preserve">SUSTAINABILITY AND INTERNATIONAL COOPERATION. By 2029, the signatory countries commit to allocate resources to </w:t>
            </w:r>
            <w:r w:rsidRPr="00373847">
              <w:rPr>
                <w:rFonts w:eastAsia="Calibri" w:cs="Arial"/>
              </w:rPr>
              <w:t xml:space="preserve">strengthen international cooperation for the implementation of the Memorandum of Understanding </w:t>
            </w:r>
            <w:r w:rsidRPr="00373847">
              <w:rPr>
                <w:rFonts w:eastAsia="Calibri" w:cs="Arial"/>
                <w:color w:val="0070C0"/>
              </w:rPr>
              <w:t>(CAF, GEF, IDB) of the grasslands of South America</w:t>
            </w:r>
            <w:r w:rsidRPr="00373847">
              <w:rPr>
                <w:rFonts w:eastAsia="Calibri" w:cs="Arial"/>
              </w:rPr>
              <w:t>.</w:t>
            </w:r>
          </w:p>
        </w:tc>
      </w:tr>
    </w:tbl>
    <w:p w14:paraId="5522A233" w14:textId="77777777" w:rsidR="00BD3573" w:rsidRDefault="00BD3573" w:rsidP="00BD3573">
      <w:pPr>
        <w:tabs>
          <w:tab w:val="left" w:pos="0"/>
          <w:tab w:val="left" w:pos="1530"/>
        </w:tabs>
        <w:jc w:val="both"/>
        <w:rPr>
          <w:rFonts w:cs="Arial"/>
        </w:rPr>
      </w:pPr>
    </w:p>
    <w:tbl>
      <w:tblPr>
        <w:tblStyle w:val="TableGrid"/>
        <w:tblW w:w="0" w:type="auto"/>
        <w:tblLook w:val="04A0" w:firstRow="1" w:lastRow="0" w:firstColumn="1" w:lastColumn="0" w:noHBand="0" w:noVBand="1"/>
      </w:tblPr>
      <w:tblGrid>
        <w:gridCol w:w="715"/>
        <w:gridCol w:w="4950"/>
        <w:gridCol w:w="4770"/>
        <w:gridCol w:w="4125"/>
      </w:tblGrid>
      <w:tr w:rsidR="006E4102" w14:paraId="247884F6" w14:textId="77777777" w:rsidTr="001C7E08">
        <w:tc>
          <w:tcPr>
            <w:tcW w:w="14560" w:type="dxa"/>
            <w:gridSpan w:val="4"/>
            <w:shd w:val="clear" w:color="auto" w:fill="92D050"/>
          </w:tcPr>
          <w:p w14:paraId="15958769" w14:textId="6872D588" w:rsidR="006E4102" w:rsidRPr="0007349F" w:rsidRDefault="005A7426" w:rsidP="0007349F">
            <w:pPr>
              <w:tabs>
                <w:tab w:val="left" w:pos="0"/>
                <w:tab w:val="left" w:pos="1530"/>
              </w:tabs>
              <w:jc w:val="center"/>
              <w:rPr>
                <w:rFonts w:cs="Arial"/>
                <w:b/>
                <w:bCs/>
              </w:rPr>
            </w:pPr>
            <w:r w:rsidRPr="0007349F">
              <w:rPr>
                <w:rFonts w:cs="Arial"/>
                <w:b/>
                <w:bCs/>
              </w:rPr>
              <w:t>ACTIONS OF SPECIFIC OBJECTIVE 5</w:t>
            </w:r>
          </w:p>
        </w:tc>
      </w:tr>
      <w:tr w:rsidR="004824C2" w14:paraId="592A0F1C" w14:textId="77777777" w:rsidTr="001C7E08">
        <w:tc>
          <w:tcPr>
            <w:tcW w:w="715" w:type="dxa"/>
            <w:shd w:val="clear" w:color="auto" w:fill="92D050"/>
            <w:vAlign w:val="center"/>
          </w:tcPr>
          <w:p w14:paraId="3E91A596" w14:textId="77777777" w:rsidR="004824C2" w:rsidRDefault="004824C2" w:rsidP="004824C2">
            <w:pPr>
              <w:tabs>
                <w:tab w:val="left" w:pos="0"/>
                <w:tab w:val="left" w:pos="1530"/>
              </w:tabs>
              <w:jc w:val="both"/>
              <w:rPr>
                <w:rFonts w:cs="Arial"/>
              </w:rPr>
            </w:pPr>
          </w:p>
        </w:tc>
        <w:tc>
          <w:tcPr>
            <w:tcW w:w="4950" w:type="dxa"/>
            <w:shd w:val="clear" w:color="auto" w:fill="92D050"/>
            <w:vAlign w:val="center"/>
          </w:tcPr>
          <w:p w14:paraId="748A4B9F" w14:textId="04316591" w:rsidR="004824C2" w:rsidRDefault="004824C2" w:rsidP="004824C2">
            <w:pPr>
              <w:tabs>
                <w:tab w:val="left" w:pos="0"/>
                <w:tab w:val="left" w:pos="1530"/>
              </w:tabs>
              <w:jc w:val="both"/>
              <w:rPr>
                <w:rFonts w:cs="Arial"/>
              </w:rPr>
            </w:pPr>
            <w:r w:rsidRPr="006E2667">
              <w:rPr>
                <w:rFonts w:eastAsia="Calibri" w:cs="Arial"/>
                <w:b/>
                <w:bCs/>
                <w:color w:val="000000" w:themeColor="text1"/>
              </w:rPr>
              <w:t>2020 Virtual Meeting Information</w:t>
            </w:r>
          </w:p>
        </w:tc>
        <w:tc>
          <w:tcPr>
            <w:tcW w:w="4770" w:type="dxa"/>
            <w:shd w:val="clear" w:color="auto" w:fill="92D050"/>
            <w:vAlign w:val="center"/>
          </w:tcPr>
          <w:p w14:paraId="788414AF" w14:textId="76122B49" w:rsidR="004824C2" w:rsidRDefault="004824C2" w:rsidP="004824C2">
            <w:pPr>
              <w:tabs>
                <w:tab w:val="left" w:pos="0"/>
                <w:tab w:val="left" w:pos="1530"/>
              </w:tabs>
              <w:jc w:val="both"/>
              <w:rPr>
                <w:rFonts w:cs="Arial"/>
              </w:rPr>
            </w:pPr>
            <w:r w:rsidRPr="006E2667">
              <w:rPr>
                <w:rFonts w:eastAsia="Calibri" w:cs="Arial"/>
                <w:b/>
                <w:bCs/>
                <w:color w:val="000000" w:themeColor="text1"/>
              </w:rPr>
              <w:t>MOS3 2024</w:t>
            </w:r>
          </w:p>
        </w:tc>
        <w:tc>
          <w:tcPr>
            <w:tcW w:w="4125" w:type="dxa"/>
            <w:shd w:val="clear" w:color="auto" w:fill="92D050"/>
            <w:vAlign w:val="center"/>
          </w:tcPr>
          <w:p w14:paraId="7E1A7C93" w14:textId="321397E4" w:rsidR="004824C2" w:rsidRDefault="004824C2" w:rsidP="004824C2">
            <w:pPr>
              <w:tabs>
                <w:tab w:val="left" w:pos="0"/>
                <w:tab w:val="left" w:pos="1530"/>
              </w:tabs>
              <w:jc w:val="both"/>
              <w:rPr>
                <w:rFonts w:cs="Arial"/>
              </w:rPr>
            </w:pPr>
            <w:r w:rsidRPr="006E2667">
              <w:rPr>
                <w:rFonts w:eastAsia="Calibri" w:cs="Arial"/>
                <w:b/>
                <w:bCs/>
                <w:color w:val="000000" w:themeColor="text1"/>
              </w:rPr>
              <w:t xml:space="preserve">Samarkand SPMS </w:t>
            </w:r>
          </w:p>
        </w:tc>
      </w:tr>
      <w:tr w:rsidR="00E21B0F" w14:paraId="0CB9187D" w14:textId="77777777" w:rsidTr="008E250E">
        <w:tc>
          <w:tcPr>
            <w:tcW w:w="715" w:type="dxa"/>
            <w:vAlign w:val="center"/>
          </w:tcPr>
          <w:p w14:paraId="3D927AD1" w14:textId="75AD3374" w:rsidR="00E21B0F" w:rsidRDefault="00E21B0F" w:rsidP="00E21B0F">
            <w:pPr>
              <w:tabs>
                <w:tab w:val="left" w:pos="0"/>
                <w:tab w:val="left" w:pos="1530"/>
              </w:tabs>
              <w:jc w:val="both"/>
              <w:rPr>
                <w:rFonts w:cs="Arial"/>
              </w:rPr>
            </w:pPr>
            <w:r w:rsidRPr="006E2667">
              <w:rPr>
                <w:rFonts w:eastAsia="Calibri" w:cs="Arial"/>
                <w:b/>
                <w:bCs/>
              </w:rPr>
              <w:t>5.1</w:t>
            </w:r>
          </w:p>
        </w:tc>
        <w:tc>
          <w:tcPr>
            <w:tcW w:w="4950" w:type="dxa"/>
            <w:vAlign w:val="center"/>
          </w:tcPr>
          <w:p w14:paraId="377E6F01" w14:textId="4B4D35A1" w:rsidR="00E21B0F" w:rsidRDefault="00E21B0F" w:rsidP="00E21B0F">
            <w:pPr>
              <w:tabs>
                <w:tab w:val="left" w:pos="0"/>
                <w:tab w:val="left" w:pos="1530"/>
              </w:tabs>
              <w:jc w:val="both"/>
              <w:rPr>
                <w:rFonts w:cs="Arial"/>
              </w:rPr>
            </w:pPr>
            <w:r w:rsidRPr="006E2667">
              <w:rPr>
                <w:rFonts w:eastAsia="Calibri" w:cs="Arial"/>
              </w:rPr>
              <w:t>Promote the use of interactive systems to share and systematize monitoring information on migratory grassland species</w:t>
            </w:r>
          </w:p>
        </w:tc>
        <w:tc>
          <w:tcPr>
            <w:tcW w:w="4770" w:type="dxa"/>
          </w:tcPr>
          <w:p w14:paraId="0875535B" w14:textId="627BB7EA" w:rsidR="00E21B0F" w:rsidRDefault="00E21B0F" w:rsidP="00E21B0F">
            <w:pPr>
              <w:tabs>
                <w:tab w:val="left" w:pos="0"/>
                <w:tab w:val="left" w:pos="1530"/>
              </w:tabs>
              <w:jc w:val="both"/>
              <w:rPr>
                <w:rFonts w:cs="Arial"/>
              </w:rPr>
            </w:pPr>
            <w:r w:rsidRPr="006024A5">
              <w:rPr>
                <w:rFonts w:eastAsia="Calibri" w:cs="Arial"/>
              </w:rPr>
              <w:t xml:space="preserve">Promote the </w:t>
            </w:r>
            <w:proofErr w:type="gramStart"/>
            <w:r w:rsidRPr="006024A5">
              <w:rPr>
                <w:rFonts w:eastAsia="Calibri" w:cs="Arial"/>
                <w:color w:val="0070C0"/>
              </w:rPr>
              <w:t xml:space="preserve">coordinated </w:t>
            </w:r>
            <w:r w:rsidRPr="006024A5">
              <w:rPr>
                <w:rFonts w:eastAsia="Calibri" w:cs="Arial"/>
                <w:strike/>
                <w:color w:val="FF0000"/>
              </w:rPr>
              <w:t xml:space="preserve"> use</w:t>
            </w:r>
            <w:proofErr w:type="gramEnd"/>
            <w:r w:rsidRPr="006024A5">
              <w:rPr>
                <w:rFonts w:eastAsia="Calibri" w:cs="Arial"/>
                <w:strike/>
                <w:color w:val="FF0000"/>
              </w:rPr>
              <w:t xml:space="preserve"> of interactive systems to share and systematize information from </w:t>
            </w:r>
            <w:r w:rsidRPr="006024A5">
              <w:rPr>
                <w:rFonts w:eastAsia="Calibri" w:cs="Arial"/>
                <w:color w:val="0070C0"/>
              </w:rPr>
              <w:t xml:space="preserve">a standard grassland health index, such as the Grassland Conservation Index (PCI) for </w:t>
            </w:r>
            <w:proofErr w:type="gramStart"/>
            <w:r w:rsidRPr="006024A5">
              <w:rPr>
                <w:rFonts w:eastAsia="Calibri" w:cs="Arial"/>
                <w:color w:val="0070C0"/>
              </w:rPr>
              <w:t xml:space="preserve">monitoring </w:t>
            </w:r>
            <w:r w:rsidRPr="006024A5">
              <w:rPr>
                <w:rFonts w:eastAsia="Calibri" w:cs="Arial"/>
              </w:rPr>
              <w:t xml:space="preserve"> </w:t>
            </w:r>
            <w:r w:rsidRPr="006024A5">
              <w:rPr>
                <w:rFonts w:eastAsia="Calibri" w:cs="Arial"/>
                <w:color w:val="0070C0"/>
              </w:rPr>
              <w:t>and</w:t>
            </w:r>
            <w:proofErr w:type="gramEnd"/>
            <w:r w:rsidRPr="006024A5">
              <w:rPr>
                <w:rFonts w:eastAsia="Calibri" w:cs="Arial"/>
                <w:color w:val="0070C0"/>
              </w:rPr>
              <w:t xml:space="preserve"> evaluation of the actions envisaged in the MoU among all signatories. </w:t>
            </w:r>
            <w:r w:rsidRPr="006024A5">
              <w:rPr>
                <w:rFonts w:eastAsia="Calibri" w:cs="Arial"/>
                <w:strike/>
                <w:color w:val="FF0000"/>
              </w:rPr>
              <w:t>of migratory grassland species.</w:t>
            </w:r>
          </w:p>
        </w:tc>
        <w:tc>
          <w:tcPr>
            <w:tcW w:w="4125" w:type="dxa"/>
            <w:vAlign w:val="center"/>
          </w:tcPr>
          <w:p w14:paraId="180B834E" w14:textId="3FC0A15D" w:rsidR="00E21B0F" w:rsidRDefault="00E21B0F" w:rsidP="00E21B0F">
            <w:pPr>
              <w:tabs>
                <w:tab w:val="left" w:pos="0"/>
                <w:tab w:val="left" w:pos="1530"/>
              </w:tabs>
              <w:jc w:val="both"/>
              <w:rPr>
                <w:rFonts w:cs="Arial"/>
              </w:rPr>
            </w:pPr>
            <w:r w:rsidRPr="006E2667">
              <w:rPr>
                <w:rFonts w:eastAsia="Calibri" w:cs="Arial"/>
              </w:rPr>
              <w:t>By 2029 and beyond, all Parties inform the COP, through National Reports, of measures taken to implement the Convention, its Resolutions and Decisions.</w:t>
            </w:r>
          </w:p>
        </w:tc>
      </w:tr>
      <w:tr w:rsidR="00E21B0F" w14:paraId="445C6685" w14:textId="77777777" w:rsidTr="008E250E">
        <w:tc>
          <w:tcPr>
            <w:tcW w:w="715" w:type="dxa"/>
            <w:vAlign w:val="center"/>
          </w:tcPr>
          <w:p w14:paraId="33ED1C06" w14:textId="109BD963" w:rsidR="00E21B0F" w:rsidRDefault="00E21B0F" w:rsidP="00E21B0F">
            <w:pPr>
              <w:tabs>
                <w:tab w:val="left" w:pos="0"/>
                <w:tab w:val="left" w:pos="1530"/>
              </w:tabs>
              <w:jc w:val="both"/>
              <w:rPr>
                <w:rFonts w:cs="Arial"/>
              </w:rPr>
            </w:pPr>
            <w:r w:rsidRPr="006E2667">
              <w:rPr>
                <w:rFonts w:eastAsia="Calibri" w:cs="Arial"/>
                <w:b/>
                <w:bCs/>
              </w:rPr>
              <w:t>5.2</w:t>
            </w:r>
          </w:p>
        </w:tc>
        <w:tc>
          <w:tcPr>
            <w:tcW w:w="4950" w:type="dxa"/>
            <w:vAlign w:val="center"/>
          </w:tcPr>
          <w:p w14:paraId="2A58D6E4" w14:textId="6C0F31F5" w:rsidR="00E21B0F" w:rsidRDefault="00E21B0F" w:rsidP="00E21B0F">
            <w:pPr>
              <w:tabs>
                <w:tab w:val="left" w:pos="0"/>
                <w:tab w:val="left" w:pos="1530"/>
              </w:tabs>
              <w:jc w:val="both"/>
              <w:rPr>
                <w:rFonts w:cs="Arial"/>
              </w:rPr>
            </w:pPr>
            <w:r w:rsidRPr="006E2667">
              <w:rPr>
                <w:rFonts w:eastAsia="Calibri" w:cs="Arial"/>
              </w:rPr>
              <w:t>Strengthen the implementation of north-south conservation agreements for grassland bird conservation</w:t>
            </w:r>
          </w:p>
        </w:tc>
        <w:tc>
          <w:tcPr>
            <w:tcW w:w="4770" w:type="dxa"/>
          </w:tcPr>
          <w:p w14:paraId="2D38B1F6" w14:textId="2EDF2FDD" w:rsidR="00E21B0F" w:rsidRDefault="00E21B0F" w:rsidP="00E21B0F">
            <w:pPr>
              <w:tabs>
                <w:tab w:val="left" w:pos="0"/>
                <w:tab w:val="left" w:pos="1530"/>
              </w:tabs>
              <w:jc w:val="both"/>
              <w:rPr>
                <w:rFonts w:cs="Arial"/>
              </w:rPr>
            </w:pPr>
            <w:r w:rsidRPr="00D27398">
              <w:rPr>
                <w:rFonts w:eastAsia="Calibri" w:cs="Arial"/>
                <w:color w:val="0070C0"/>
              </w:rPr>
              <w:t xml:space="preserve">Develop tools and instruments to facilitate </w:t>
            </w:r>
            <w:r w:rsidRPr="00D27398">
              <w:rPr>
                <w:rFonts w:eastAsia="Calibri" w:cs="Arial"/>
                <w:strike/>
                <w:color w:val="FF0000"/>
              </w:rPr>
              <w:t xml:space="preserve">Strengthen </w:t>
            </w:r>
            <w:r w:rsidRPr="00D27398">
              <w:rPr>
                <w:rFonts w:eastAsia="Calibri" w:cs="Arial"/>
              </w:rPr>
              <w:t xml:space="preserve">the implementation of </w:t>
            </w:r>
            <w:r w:rsidRPr="00D27398">
              <w:rPr>
                <w:rFonts w:eastAsia="Calibri" w:cs="Arial"/>
                <w:strike/>
                <w:color w:val="FF0000"/>
              </w:rPr>
              <w:t xml:space="preserve">conservation agreements </w:t>
            </w:r>
            <w:r w:rsidRPr="00D27398">
              <w:rPr>
                <w:rFonts w:eastAsia="Calibri" w:cs="Arial"/>
                <w:color w:val="0070C0"/>
              </w:rPr>
              <w:t xml:space="preserve">coordinated </w:t>
            </w:r>
            <w:r w:rsidRPr="00D27398">
              <w:rPr>
                <w:rFonts w:eastAsia="Calibri" w:cs="Arial"/>
              </w:rPr>
              <w:t>north-</w:t>
            </w:r>
            <w:proofErr w:type="gramStart"/>
            <w:r w:rsidRPr="00D27398">
              <w:rPr>
                <w:rFonts w:eastAsia="Calibri" w:cs="Arial"/>
              </w:rPr>
              <w:t xml:space="preserve">south </w:t>
            </w:r>
            <w:r w:rsidRPr="00D27398">
              <w:rPr>
                <w:rFonts w:eastAsia="Calibri" w:cs="Arial"/>
                <w:strike/>
                <w:color w:val="FF0000"/>
              </w:rPr>
              <w:t xml:space="preserve"> actions</w:t>
            </w:r>
            <w:proofErr w:type="gramEnd"/>
            <w:r w:rsidRPr="00D27398">
              <w:rPr>
                <w:rFonts w:eastAsia="Calibri" w:cs="Arial"/>
                <w:strike/>
                <w:color w:val="FF0000"/>
              </w:rPr>
              <w:t xml:space="preserve"> for the conservation of grassland birds</w:t>
            </w:r>
          </w:p>
        </w:tc>
        <w:tc>
          <w:tcPr>
            <w:tcW w:w="4125" w:type="dxa"/>
            <w:vAlign w:val="center"/>
          </w:tcPr>
          <w:p w14:paraId="730FE8A1" w14:textId="5BFB31A5" w:rsidR="00E21B0F" w:rsidRDefault="00E21B0F" w:rsidP="00E21B0F">
            <w:pPr>
              <w:tabs>
                <w:tab w:val="left" w:pos="0"/>
                <w:tab w:val="left" w:pos="1530"/>
              </w:tabs>
              <w:jc w:val="both"/>
              <w:rPr>
                <w:rFonts w:cs="Arial"/>
              </w:rPr>
            </w:pPr>
            <w:r w:rsidRPr="006E2667">
              <w:rPr>
                <w:rFonts w:eastAsia="Calibri" w:cs="Arial"/>
              </w:rPr>
              <w:t>By 2029, Parties work collaboratively with other governments on actions and initiatives to implement CMS, its Resolutions and Decisions and associated guidance.</w:t>
            </w:r>
          </w:p>
        </w:tc>
      </w:tr>
      <w:tr w:rsidR="00E21B0F" w14:paraId="76C4F751" w14:textId="77777777" w:rsidTr="008E250E">
        <w:tc>
          <w:tcPr>
            <w:tcW w:w="715" w:type="dxa"/>
            <w:vAlign w:val="center"/>
          </w:tcPr>
          <w:p w14:paraId="27D5C3E0" w14:textId="45EF6256" w:rsidR="00E21B0F" w:rsidRDefault="00E21B0F" w:rsidP="00E21B0F">
            <w:pPr>
              <w:tabs>
                <w:tab w:val="left" w:pos="0"/>
                <w:tab w:val="left" w:pos="1530"/>
              </w:tabs>
              <w:jc w:val="both"/>
              <w:rPr>
                <w:rFonts w:cs="Arial"/>
              </w:rPr>
            </w:pPr>
            <w:r w:rsidRPr="006E2667">
              <w:rPr>
                <w:rFonts w:eastAsia="Calibri" w:cs="Arial"/>
                <w:b/>
                <w:bCs/>
              </w:rPr>
              <w:t>5.3</w:t>
            </w:r>
          </w:p>
        </w:tc>
        <w:tc>
          <w:tcPr>
            <w:tcW w:w="4950" w:type="dxa"/>
            <w:vAlign w:val="center"/>
          </w:tcPr>
          <w:p w14:paraId="4EC82DC2" w14:textId="1DFC875B" w:rsidR="00E21B0F" w:rsidRDefault="00E21B0F" w:rsidP="00E21B0F">
            <w:pPr>
              <w:tabs>
                <w:tab w:val="left" w:pos="0"/>
                <w:tab w:val="left" w:pos="1530"/>
              </w:tabs>
              <w:jc w:val="both"/>
              <w:rPr>
                <w:rFonts w:cs="Arial"/>
              </w:rPr>
            </w:pPr>
            <w:r w:rsidRPr="006E2667">
              <w:rPr>
                <w:rFonts w:eastAsia="Calibri" w:cs="Arial"/>
              </w:rPr>
              <w:t>Promote the interface between the MOU and the Mercosur SGT6 group for grassland bird conservation issues</w:t>
            </w:r>
          </w:p>
        </w:tc>
        <w:tc>
          <w:tcPr>
            <w:tcW w:w="4770" w:type="dxa"/>
          </w:tcPr>
          <w:p w14:paraId="70904CF5" w14:textId="20AAAB0E" w:rsidR="00E21B0F" w:rsidRDefault="00E21B0F" w:rsidP="00E21B0F">
            <w:pPr>
              <w:tabs>
                <w:tab w:val="left" w:pos="0"/>
                <w:tab w:val="left" w:pos="1530"/>
              </w:tabs>
              <w:jc w:val="both"/>
              <w:rPr>
                <w:rFonts w:cs="Arial"/>
              </w:rPr>
            </w:pPr>
            <w:r w:rsidRPr="00E35428">
              <w:rPr>
                <w:rFonts w:eastAsia="Calibri" w:cs="Arial"/>
              </w:rPr>
              <w:t xml:space="preserve">Promote the interface between the MOU and </w:t>
            </w:r>
            <w:r w:rsidRPr="00E35428">
              <w:rPr>
                <w:rFonts w:eastAsia="Calibri" w:cs="Arial"/>
                <w:strike/>
                <w:color w:val="FF0000"/>
              </w:rPr>
              <w:t xml:space="preserve">the Mercosur SGT6 group for grassland bird conservation </w:t>
            </w:r>
            <w:proofErr w:type="gramStart"/>
            <w:r w:rsidRPr="00E35428">
              <w:rPr>
                <w:rFonts w:eastAsia="Calibri" w:cs="Arial"/>
                <w:strike/>
                <w:color w:val="FF0000"/>
              </w:rPr>
              <w:t>issues</w:t>
            </w:r>
            <w:r w:rsidRPr="00E35428">
              <w:rPr>
                <w:rFonts w:eastAsia="Calibri" w:cs="Arial"/>
                <w:color w:val="0070C0"/>
              </w:rPr>
              <w:t xml:space="preserve"> ,</w:t>
            </w:r>
            <w:proofErr w:type="gramEnd"/>
            <w:r w:rsidRPr="00E35428">
              <w:rPr>
                <w:rFonts w:eastAsia="Calibri" w:cs="Arial"/>
                <w:color w:val="0070C0"/>
              </w:rPr>
              <w:t xml:space="preserve"> livestock sector, including agricultural agencies.</w:t>
            </w:r>
          </w:p>
        </w:tc>
        <w:tc>
          <w:tcPr>
            <w:tcW w:w="4125" w:type="dxa"/>
            <w:vAlign w:val="center"/>
          </w:tcPr>
          <w:p w14:paraId="6AE538E7" w14:textId="4EAC5E02" w:rsidR="00E21B0F" w:rsidRDefault="00E21B0F" w:rsidP="00E21B0F">
            <w:pPr>
              <w:tabs>
                <w:tab w:val="left" w:pos="0"/>
                <w:tab w:val="left" w:pos="1530"/>
              </w:tabs>
              <w:jc w:val="both"/>
              <w:rPr>
                <w:rFonts w:cs="Arial"/>
              </w:rPr>
            </w:pPr>
            <w:r w:rsidRPr="006E2667">
              <w:rPr>
                <w:rFonts w:eastAsia="Calibri" w:cs="Arial"/>
              </w:rPr>
              <w:t>By 2029, Parties work collaboratively with other governments on actions and initiatives to implement CMS, its Resolutions and Decisions and associated guidance.</w:t>
            </w:r>
          </w:p>
        </w:tc>
      </w:tr>
      <w:tr w:rsidR="00E21B0F" w14:paraId="195C92FC" w14:textId="77777777" w:rsidTr="008E250E">
        <w:tc>
          <w:tcPr>
            <w:tcW w:w="715" w:type="dxa"/>
            <w:vAlign w:val="center"/>
          </w:tcPr>
          <w:p w14:paraId="233E8CE9" w14:textId="0B9C6000" w:rsidR="00E21B0F" w:rsidRDefault="00E21B0F" w:rsidP="00E21B0F">
            <w:pPr>
              <w:tabs>
                <w:tab w:val="left" w:pos="0"/>
                <w:tab w:val="left" w:pos="1530"/>
              </w:tabs>
              <w:jc w:val="both"/>
              <w:rPr>
                <w:rFonts w:cs="Arial"/>
              </w:rPr>
            </w:pPr>
            <w:r w:rsidRPr="006E2667">
              <w:rPr>
                <w:rFonts w:eastAsia="Calibri" w:cs="Arial"/>
                <w:b/>
                <w:bCs/>
              </w:rPr>
              <w:t>5.4</w:t>
            </w:r>
          </w:p>
        </w:tc>
        <w:tc>
          <w:tcPr>
            <w:tcW w:w="4950" w:type="dxa"/>
            <w:vAlign w:val="center"/>
          </w:tcPr>
          <w:p w14:paraId="31B07ED8" w14:textId="7BE17191" w:rsidR="00E21B0F" w:rsidRDefault="00E21B0F" w:rsidP="00E21B0F">
            <w:pPr>
              <w:tabs>
                <w:tab w:val="left" w:pos="0"/>
                <w:tab w:val="left" w:pos="1530"/>
              </w:tabs>
              <w:jc w:val="both"/>
              <w:rPr>
                <w:rFonts w:cs="Arial"/>
              </w:rPr>
            </w:pPr>
            <w:r w:rsidRPr="006E2667">
              <w:rPr>
                <w:rFonts w:eastAsia="Calibri" w:cs="Arial"/>
              </w:rPr>
              <w:t>Organize a technical-scientific workshop to develop a methodology for the census and monitoring of birds of the MoU at the international level</w:t>
            </w:r>
          </w:p>
        </w:tc>
        <w:tc>
          <w:tcPr>
            <w:tcW w:w="4770" w:type="dxa"/>
          </w:tcPr>
          <w:p w14:paraId="5AFEE0C9" w14:textId="40EDE803" w:rsidR="00E21B0F" w:rsidRDefault="00E21B0F" w:rsidP="00E21B0F">
            <w:pPr>
              <w:tabs>
                <w:tab w:val="left" w:pos="0"/>
                <w:tab w:val="left" w:pos="1530"/>
              </w:tabs>
              <w:jc w:val="both"/>
              <w:rPr>
                <w:rFonts w:cs="Arial"/>
              </w:rPr>
            </w:pPr>
            <w:r w:rsidRPr="001D633E">
              <w:rPr>
                <w:rFonts w:eastAsia="Calibri" w:cs="Arial"/>
                <w:strike/>
                <w:color w:val="FF0000"/>
              </w:rPr>
              <w:t>Organize a technical-scientific workshop to develop a methodology for the census and monitoring of birds of the MoU at the international level</w:t>
            </w:r>
          </w:p>
        </w:tc>
        <w:tc>
          <w:tcPr>
            <w:tcW w:w="4125" w:type="dxa"/>
            <w:vAlign w:val="center"/>
          </w:tcPr>
          <w:p w14:paraId="7F026152" w14:textId="459F4F1D" w:rsidR="00E21B0F" w:rsidRDefault="00E21B0F" w:rsidP="00E21B0F">
            <w:pPr>
              <w:tabs>
                <w:tab w:val="left" w:pos="0"/>
                <w:tab w:val="left" w:pos="1530"/>
              </w:tabs>
              <w:jc w:val="both"/>
              <w:rPr>
                <w:rFonts w:cs="Arial"/>
              </w:rPr>
            </w:pPr>
            <w:r w:rsidRPr="006E2667">
              <w:rPr>
                <w:rFonts w:eastAsia="Calibri" w:cs="Arial"/>
              </w:rPr>
              <w:t>Parties use best available science, as the basis for evidence-based advice and decision-making to address the conservation of migratory species, their habitats and threats under CMS.</w:t>
            </w:r>
          </w:p>
        </w:tc>
      </w:tr>
      <w:tr w:rsidR="00E21B0F" w14:paraId="50561E8D" w14:textId="77777777" w:rsidTr="008E250E">
        <w:tc>
          <w:tcPr>
            <w:tcW w:w="715" w:type="dxa"/>
            <w:vAlign w:val="center"/>
          </w:tcPr>
          <w:p w14:paraId="0F7F7B55" w14:textId="091BA2EA" w:rsidR="00E21B0F" w:rsidRDefault="00E21B0F" w:rsidP="00E21B0F">
            <w:pPr>
              <w:tabs>
                <w:tab w:val="left" w:pos="0"/>
                <w:tab w:val="left" w:pos="1530"/>
              </w:tabs>
              <w:jc w:val="both"/>
              <w:rPr>
                <w:rFonts w:cs="Arial"/>
              </w:rPr>
            </w:pPr>
            <w:r w:rsidRPr="006E2667">
              <w:rPr>
                <w:rFonts w:eastAsia="Calibri" w:cs="Arial"/>
                <w:b/>
                <w:bCs/>
              </w:rPr>
              <w:t>5.5</w:t>
            </w:r>
          </w:p>
        </w:tc>
        <w:tc>
          <w:tcPr>
            <w:tcW w:w="4950" w:type="dxa"/>
            <w:vAlign w:val="center"/>
          </w:tcPr>
          <w:p w14:paraId="28AB1EAF" w14:textId="12CEBAC5" w:rsidR="00E21B0F" w:rsidRDefault="00E21B0F" w:rsidP="00E21B0F">
            <w:pPr>
              <w:tabs>
                <w:tab w:val="left" w:pos="0"/>
                <w:tab w:val="left" w:pos="1530"/>
              </w:tabs>
              <w:jc w:val="both"/>
              <w:rPr>
                <w:rFonts w:cs="Arial"/>
              </w:rPr>
            </w:pPr>
            <w:r w:rsidRPr="006E2667">
              <w:rPr>
                <w:rFonts w:eastAsia="Calibri" w:cs="Arial"/>
              </w:rPr>
              <w:t>To explore the potential of rangelands to Nationally Determined Contributions (NDCs).</w:t>
            </w:r>
          </w:p>
        </w:tc>
        <w:tc>
          <w:tcPr>
            <w:tcW w:w="4770" w:type="dxa"/>
          </w:tcPr>
          <w:p w14:paraId="7CBD068E" w14:textId="77777777" w:rsidR="00E21B0F" w:rsidRPr="00541111" w:rsidRDefault="00E21B0F" w:rsidP="00E21B0F">
            <w:pPr>
              <w:keepNext/>
              <w:spacing w:before="40" w:after="40"/>
              <w:jc w:val="both"/>
              <w:rPr>
                <w:rFonts w:eastAsia="Calibri" w:cs="Arial"/>
                <w:color w:val="000000"/>
              </w:rPr>
            </w:pPr>
            <w:r w:rsidRPr="00541111">
              <w:rPr>
                <w:rFonts w:eastAsia="Calibri" w:cs="Arial"/>
              </w:rPr>
              <w:t>Explore the potential of rangelands for Nationally Determined Contributions (NDCs),</w:t>
            </w:r>
            <w:r w:rsidRPr="00541111">
              <w:rPr>
                <w:rFonts w:eastAsia="Calibri" w:cs="Arial"/>
                <w:color w:val="0070C0"/>
              </w:rPr>
              <w:t xml:space="preserve"> National Biodiversity Strategies and Action </w:t>
            </w:r>
            <w:r w:rsidRPr="00541111">
              <w:rPr>
                <w:rFonts w:eastAsia="Calibri" w:cs="Arial"/>
                <w:color w:val="0070C0"/>
              </w:rPr>
              <w:lastRenderedPageBreak/>
              <w:t>Plans (NBSAPs), and Land Degradation Neutrality (LDN).</w:t>
            </w:r>
          </w:p>
          <w:p w14:paraId="47C4D8E5" w14:textId="7AB16573" w:rsidR="00E21B0F" w:rsidRDefault="00E21B0F" w:rsidP="00E21B0F">
            <w:pPr>
              <w:tabs>
                <w:tab w:val="left" w:pos="0"/>
                <w:tab w:val="left" w:pos="1530"/>
              </w:tabs>
              <w:jc w:val="both"/>
              <w:rPr>
                <w:rFonts w:cs="Arial"/>
              </w:rPr>
            </w:pPr>
            <w:r w:rsidRPr="00541111">
              <w:rPr>
                <w:rFonts w:eastAsia="Calibri" w:cs="Arial"/>
                <w:color w:val="196B24"/>
              </w:rPr>
              <w:t>[Go to Goal 4]</w:t>
            </w:r>
          </w:p>
        </w:tc>
        <w:tc>
          <w:tcPr>
            <w:tcW w:w="4125" w:type="dxa"/>
            <w:vAlign w:val="center"/>
          </w:tcPr>
          <w:p w14:paraId="65C1A14E" w14:textId="0BAAE3F4" w:rsidR="00E21B0F" w:rsidRDefault="00E21B0F" w:rsidP="00E21B0F">
            <w:pPr>
              <w:tabs>
                <w:tab w:val="left" w:pos="0"/>
                <w:tab w:val="left" w:pos="1530"/>
              </w:tabs>
              <w:jc w:val="both"/>
              <w:rPr>
                <w:rFonts w:cs="Arial"/>
              </w:rPr>
            </w:pPr>
            <w:r w:rsidRPr="006E2667">
              <w:rPr>
                <w:rFonts w:eastAsia="Calibri" w:cs="Arial"/>
              </w:rPr>
              <w:lastRenderedPageBreak/>
              <w:t xml:space="preserve">By 2032, CMS provisions are included in relevant national planning processes and policies for the benefit of migratory </w:t>
            </w:r>
            <w:r w:rsidRPr="006E2667">
              <w:rPr>
                <w:rFonts w:eastAsia="Calibri" w:cs="Arial"/>
              </w:rPr>
              <w:lastRenderedPageBreak/>
              <w:t>species and the ecosystem services they provide.</w:t>
            </w:r>
          </w:p>
        </w:tc>
      </w:tr>
      <w:tr w:rsidR="00A8173F" w14:paraId="747D3079" w14:textId="77777777" w:rsidTr="000B57B3">
        <w:tc>
          <w:tcPr>
            <w:tcW w:w="715" w:type="dxa"/>
            <w:vAlign w:val="center"/>
          </w:tcPr>
          <w:p w14:paraId="12DEF2AC" w14:textId="743E4F30" w:rsidR="00A8173F" w:rsidRDefault="00A8173F" w:rsidP="00A8173F">
            <w:pPr>
              <w:tabs>
                <w:tab w:val="left" w:pos="0"/>
                <w:tab w:val="left" w:pos="1530"/>
              </w:tabs>
              <w:jc w:val="both"/>
              <w:rPr>
                <w:rFonts w:cs="Arial"/>
              </w:rPr>
            </w:pPr>
            <w:r w:rsidRPr="006E2667">
              <w:rPr>
                <w:rFonts w:eastAsia="Calibri" w:cs="Arial"/>
                <w:b/>
                <w:bCs/>
              </w:rPr>
              <w:lastRenderedPageBreak/>
              <w:t>5.6</w:t>
            </w:r>
          </w:p>
        </w:tc>
        <w:tc>
          <w:tcPr>
            <w:tcW w:w="4950" w:type="dxa"/>
            <w:vAlign w:val="center"/>
          </w:tcPr>
          <w:p w14:paraId="0E107619" w14:textId="125528A5" w:rsidR="00A8173F" w:rsidRDefault="00A8173F" w:rsidP="00A8173F">
            <w:pPr>
              <w:tabs>
                <w:tab w:val="left" w:pos="0"/>
                <w:tab w:val="left" w:pos="1530"/>
              </w:tabs>
              <w:jc w:val="both"/>
              <w:rPr>
                <w:rFonts w:cs="Arial"/>
              </w:rPr>
            </w:pPr>
            <w:r w:rsidRPr="006E2667">
              <w:rPr>
                <w:rFonts w:eastAsia="Calibri" w:cs="Arial"/>
              </w:rPr>
              <w:t xml:space="preserve">Coordinate common actions and management protocols for protected areas through Red </w:t>
            </w:r>
            <w:proofErr w:type="spellStart"/>
            <w:r w:rsidRPr="006E2667">
              <w:rPr>
                <w:rFonts w:eastAsia="Calibri" w:cs="Arial"/>
              </w:rPr>
              <w:t>Parques</w:t>
            </w:r>
            <w:proofErr w:type="spellEnd"/>
          </w:p>
        </w:tc>
        <w:tc>
          <w:tcPr>
            <w:tcW w:w="4770" w:type="dxa"/>
          </w:tcPr>
          <w:p w14:paraId="288F46BE" w14:textId="132F92FA" w:rsidR="00A8173F" w:rsidRDefault="00A8173F" w:rsidP="00A8173F">
            <w:pPr>
              <w:tabs>
                <w:tab w:val="left" w:pos="0"/>
                <w:tab w:val="left" w:pos="1530"/>
              </w:tabs>
              <w:jc w:val="both"/>
              <w:rPr>
                <w:rFonts w:cs="Arial"/>
              </w:rPr>
            </w:pPr>
            <w:r w:rsidRPr="00ED4766">
              <w:rPr>
                <w:rFonts w:eastAsia="Calibri" w:cs="Arial"/>
                <w:color w:val="000000"/>
              </w:rPr>
              <w:t xml:space="preserve">Coordinate common actions and management protocols for protected areas through </w:t>
            </w:r>
            <w:r w:rsidRPr="00ED4766">
              <w:rPr>
                <w:rFonts w:eastAsia="Calibri" w:cs="Arial"/>
                <w:color w:val="0070C0"/>
              </w:rPr>
              <w:t>the national focal points for</w:t>
            </w:r>
            <w:r w:rsidRPr="00ED4766">
              <w:rPr>
                <w:rFonts w:eastAsia="Calibri" w:cs="Arial"/>
                <w:color w:val="000000"/>
              </w:rPr>
              <w:t xml:space="preserve"> Red </w:t>
            </w:r>
            <w:proofErr w:type="spellStart"/>
            <w:r w:rsidRPr="00ED4766">
              <w:rPr>
                <w:rFonts w:eastAsia="Calibri" w:cs="Arial"/>
                <w:color w:val="000000"/>
              </w:rPr>
              <w:t>Parques</w:t>
            </w:r>
            <w:proofErr w:type="spellEnd"/>
            <w:r w:rsidRPr="00ED4766">
              <w:rPr>
                <w:rFonts w:eastAsia="Calibri" w:cs="Arial"/>
                <w:color w:val="000000"/>
              </w:rPr>
              <w:t>.</w:t>
            </w:r>
          </w:p>
        </w:tc>
        <w:tc>
          <w:tcPr>
            <w:tcW w:w="4125" w:type="dxa"/>
            <w:vAlign w:val="center"/>
          </w:tcPr>
          <w:p w14:paraId="1B99C091" w14:textId="3104C0B3" w:rsidR="00A8173F" w:rsidRDefault="00A8173F" w:rsidP="00A8173F">
            <w:pPr>
              <w:tabs>
                <w:tab w:val="left" w:pos="0"/>
                <w:tab w:val="left" w:pos="1530"/>
              </w:tabs>
              <w:jc w:val="both"/>
              <w:rPr>
                <w:rFonts w:cs="Arial"/>
              </w:rPr>
            </w:pPr>
            <w:r w:rsidRPr="006E2667">
              <w:rPr>
                <w:rFonts w:eastAsia="Calibri" w:cs="Arial"/>
              </w:rPr>
              <w:t>By 2029, Parties work collaboratively with other governments on actions and initiatives to implement CMS, its Resolutions and Decisions and associated guidance.</w:t>
            </w:r>
          </w:p>
        </w:tc>
      </w:tr>
      <w:tr w:rsidR="00A8173F" w14:paraId="1FE49188" w14:textId="77777777" w:rsidTr="000B57B3">
        <w:tc>
          <w:tcPr>
            <w:tcW w:w="715" w:type="dxa"/>
            <w:vAlign w:val="center"/>
          </w:tcPr>
          <w:p w14:paraId="33C735B6" w14:textId="1570D429" w:rsidR="00A8173F" w:rsidRDefault="00A8173F" w:rsidP="00A8173F">
            <w:pPr>
              <w:tabs>
                <w:tab w:val="left" w:pos="0"/>
                <w:tab w:val="left" w:pos="1530"/>
              </w:tabs>
              <w:jc w:val="both"/>
              <w:rPr>
                <w:rFonts w:cs="Arial"/>
              </w:rPr>
            </w:pPr>
            <w:r w:rsidRPr="006E2667">
              <w:rPr>
                <w:rFonts w:eastAsia="Calibri" w:cs="Arial"/>
                <w:b/>
                <w:bCs/>
              </w:rPr>
              <w:t>5.7</w:t>
            </w:r>
          </w:p>
        </w:tc>
        <w:tc>
          <w:tcPr>
            <w:tcW w:w="4950" w:type="dxa"/>
            <w:vAlign w:val="center"/>
          </w:tcPr>
          <w:p w14:paraId="7C6452A4" w14:textId="68050766" w:rsidR="00A8173F" w:rsidRDefault="00A8173F" w:rsidP="00A8173F">
            <w:pPr>
              <w:tabs>
                <w:tab w:val="left" w:pos="0"/>
                <w:tab w:val="left" w:pos="1530"/>
              </w:tabs>
              <w:jc w:val="both"/>
              <w:rPr>
                <w:rFonts w:cs="Arial"/>
              </w:rPr>
            </w:pPr>
            <w:r w:rsidRPr="006E2667">
              <w:rPr>
                <w:rFonts w:eastAsia="Calibri" w:cs="Arial"/>
              </w:rPr>
              <w:t xml:space="preserve">Ensure the long-term financial viability of the MoU by developing a business plan  </w:t>
            </w:r>
          </w:p>
        </w:tc>
        <w:tc>
          <w:tcPr>
            <w:tcW w:w="4770" w:type="dxa"/>
          </w:tcPr>
          <w:p w14:paraId="2FC36161" w14:textId="476B8B7B" w:rsidR="00A8173F" w:rsidRDefault="00A8173F" w:rsidP="00A8173F">
            <w:pPr>
              <w:tabs>
                <w:tab w:val="left" w:pos="0"/>
                <w:tab w:val="left" w:pos="1530"/>
              </w:tabs>
              <w:jc w:val="both"/>
              <w:rPr>
                <w:rFonts w:cs="Arial"/>
              </w:rPr>
            </w:pPr>
            <w:r w:rsidRPr="009D7B07">
              <w:rPr>
                <w:rFonts w:eastAsia="Calibri" w:cs="Arial"/>
                <w:strike/>
                <w:color w:val="FF0000"/>
              </w:rPr>
              <w:t xml:space="preserve">Ensure </w:t>
            </w:r>
            <w:r w:rsidRPr="009D7B07">
              <w:rPr>
                <w:rFonts w:eastAsia="Calibri" w:cs="Arial"/>
                <w:color w:val="0070C0"/>
              </w:rPr>
              <w:t xml:space="preserve">Support </w:t>
            </w:r>
            <w:r w:rsidRPr="009D7B07">
              <w:rPr>
                <w:rFonts w:eastAsia="Calibri" w:cs="Arial"/>
              </w:rPr>
              <w:t xml:space="preserve">the long-term financial viability of the MoU by </w:t>
            </w:r>
            <w:r w:rsidRPr="009D7B07">
              <w:rPr>
                <w:rFonts w:eastAsia="Calibri" w:cs="Arial"/>
                <w:strike/>
                <w:color w:val="FF0000"/>
              </w:rPr>
              <w:t>developing</w:t>
            </w:r>
            <w:r w:rsidRPr="009D7B07">
              <w:rPr>
                <w:rFonts w:eastAsia="Calibri" w:cs="Arial"/>
                <w:color w:val="0070C0"/>
              </w:rPr>
              <w:t xml:space="preserve"> the adoption of a </w:t>
            </w:r>
            <w:r w:rsidRPr="009D7B07">
              <w:rPr>
                <w:rFonts w:eastAsia="Calibri" w:cs="Arial"/>
              </w:rPr>
              <w:t>business plan approach.</w:t>
            </w:r>
          </w:p>
        </w:tc>
        <w:tc>
          <w:tcPr>
            <w:tcW w:w="4125" w:type="dxa"/>
            <w:vAlign w:val="center"/>
          </w:tcPr>
          <w:p w14:paraId="757B8D31" w14:textId="1E615CD6" w:rsidR="00A8173F" w:rsidRDefault="00A8173F" w:rsidP="00A8173F">
            <w:pPr>
              <w:tabs>
                <w:tab w:val="left" w:pos="0"/>
                <w:tab w:val="left" w:pos="1530"/>
              </w:tabs>
              <w:jc w:val="both"/>
              <w:rPr>
                <w:rFonts w:cs="Arial"/>
              </w:rPr>
            </w:pPr>
            <w:r w:rsidRPr="006E2667">
              <w:rPr>
                <w:rFonts w:eastAsia="Calibri" w:cs="Arial"/>
              </w:rPr>
              <w:t>By 2029, Parties have mobilized or secured resources to implement the Convention, its Resolutions and Decisions.</w:t>
            </w:r>
          </w:p>
        </w:tc>
      </w:tr>
      <w:tr w:rsidR="00A8173F" w14:paraId="162E7204" w14:textId="77777777" w:rsidTr="0011218E">
        <w:tc>
          <w:tcPr>
            <w:tcW w:w="715" w:type="dxa"/>
            <w:vAlign w:val="center"/>
          </w:tcPr>
          <w:p w14:paraId="1EAFC448" w14:textId="2487D5C7" w:rsidR="00A8173F" w:rsidRDefault="00A8173F" w:rsidP="00A8173F">
            <w:pPr>
              <w:tabs>
                <w:tab w:val="left" w:pos="0"/>
                <w:tab w:val="left" w:pos="1530"/>
              </w:tabs>
              <w:jc w:val="both"/>
              <w:rPr>
                <w:rFonts w:cs="Arial"/>
              </w:rPr>
            </w:pPr>
            <w:r w:rsidRPr="006E2667">
              <w:rPr>
                <w:rFonts w:eastAsia="Calibri" w:cs="Arial"/>
                <w:b/>
                <w:bCs/>
              </w:rPr>
              <w:t>New</w:t>
            </w:r>
          </w:p>
        </w:tc>
        <w:tc>
          <w:tcPr>
            <w:tcW w:w="4950" w:type="dxa"/>
          </w:tcPr>
          <w:p w14:paraId="5809C8A2" w14:textId="77777777" w:rsidR="00A8173F" w:rsidRDefault="00A8173F" w:rsidP="00A8173F">
            <w:pPr>
              <w:tabs>
                <w:tab w:val="left" w:pos="0"/>
                <w:tab w:val="left" w:pos="1530"/>
              </w:tabs>
              <w:jc w:val="both"/>
              <w:rPr>
                <w:rFonts w:cs="Arial"/>
              </w:rPr>
            </w:pPr>
          </w:p>
        </w:tc>
        <w:tc>
          <w:tcPr>
            <w:tcW w:w="4770" w:type="dxa"/>
          </w:tcPr>
          <w:p w14:paraId="0A62DDD3" w14:textId="324CB017" w:rsidR="00A8173F" w:rsidRDefault="00A8173F" w:rsidP="00A8173F">
            <w:pPr>
              <w:tabs>
                <w:tab w:val="left" w:pos="0"/>
                <w:tab w:val="left" w:pos="1530"/>
              </w:tabs>
              <w:jc w:val="both"/>
              <w:rPr>
                <w:rFonts w:cs="Arial"/>
              </w:rPr>
            </w:pPr>
            <w:proofErr w:type="gramStart"/>
            <w:r w:rsidRPr="000B1253">
              <w:rPr>
                <w:rFonts w:eastAsia="Calibri" w:cs="Arial"/>
                <w:color w:val="0070C0"/>
              </w:rPr>
              <w:t>Strengthen</w:t>
            </w:r>
            <w:proofErr w:type="gramEnd"/>
            <w:r w:rsidRPr="000B1253">
              <w:rPr>
                <w:rFonts w:eastAsia="Calibri" w:cs="Arial"/>
                <w:color w:val="0070C0"/>
              </w:rPr>
              <w:t xml:space="preserve"> cooperation and exchange of experiences between regional grassland bird initiatives (such as the Trilateral Committee) and the Memorandum of Understanding.</w:t>
            </w:r>
          </w:p>
        </w:tc>
        <w:tc>
          <w:tcPr>
            <w:tcW w:w="4125" w:type="dxa"/>
          </w:tcPr>
          <w:p w14:paraId="0DE49B82" w14:textId="77777777" w:rsidR="00A8173F" w:rsidRDefault="00A8173F" w:rsidP="00A8173F">
            <w:pPr>
              <w:tabs>
                <w:tab w:val="left" w:pos="0"/>
                <w:tab w:val="left" w:pos="1530"/>
              </w:tabs>
              <w:jc w:val="both"/>
              <w:rPr>
                <w:rFonts w:cs="Arial"/>
              </w:rPr>
            </w:pPr>
          </w:p>
        </w:tc>
      </w:tr>
      <w:tr w:rsidR="00A8173F" w14:paraId="10BDBF3E" w14:textId="77777777" w:rsidTr="0011218E">
        <w:tc>
          <w:tcPr>
            <w:tcW w:w="715" w:type="dxa"/>
            <w:vAlign w:val="center"/>
          </w:tcPr>
          <w:p w14:paraId="0ED8C83E" w14:textId="0A210591" w:rsidR="00A8173F" w:rsidRDefault="00A8173F" w:rsidP="00A8173F">
            <w:pPr>
              <w:tabs>
                <w:tab w:val="left" w:pos="0"/>
                <w:tab w:val="left" w:pos="1530"/>
              </w:tabs>
              <w:jc w:val="both"/>
              <w:rPr>
                <w:rFonts w:cs="Arial"/>
              </w:rPr>
            </w:pPr>
            <w:r w:rsidRPr="006E2667">
              <w:rPr>
                <w:rFonts w:eastAsia="Calibri" w:cs="Arial"/>
                <w:b/>
                <w:bCs/>
              </w:rPr>
              <w:t>New</w:t>
            </w:r>
          </w:p>
        </w:tc>
        <w:tc>
          <w:tcPr>
            <w:tcW w:w="4950" w:type="dxa"/>
          </w:tcPr>
          <w:p w14:paraId="2D869C43" w14:textId="77777777" w:rsidR="00A8173F" w:rsidRDefault="00A8173F" w:rsidP="00A8173F">
            <w:pPr>
              <w:tabs>
                <w:tab w:val="left" w:pos="0"/>
                <w:tab w:val="left" w:pos="1530"/>
              </w:tabs>
              <w:jc w:val="both"/>
              <w:rPr>
                <w:rFonts w:cs="Arial"/>
              </w:rPr>
            </w:pPr>
          </w:p>
        </w:tc>
        <w:tc>
          <w:tcPr>
            <w:tcW w:w="4770" w:type="dxa"/>
          </w:tcPr>
          <w:p w14:paraId="2025707D" w14:textId="024A84E5" w:rsidR="00A8173F" w:rsidRDefault="00A8173F" w:rsidP="00A8173F">
            <w:pPr>
              <w:tabs>
                <w:tab w:val="left" w:pos="0"/>
                <w:tab w:val="left" w:pos="1530"/>
              </w:tabs>
              <w:jc w:val="both"/>
              <w:rPr>
                <w:rFonts w:cs="Arial"/>
              </w:rPr>
            </w:pPr>
            <w:r w:rsidRPr="00C93936">
              <w:rPr>
                <w:rFonts w:eastAsia="Calibri" w:cs="Arial"/>
                <w:color w:val="0070C0"/>
              </w:rPr>
              <w:t>Identify sources of international financing and incentives to facilitate the implementation of the MoU (CAF, IDB, GEF).</w:t>
            </w:r>
          </w:p>
        </w:tc>
        <w:tc>
          <w:tcPr>
            <w:tcW w:w="4125" w:type="dxa"/>
          </w:tcPr>
          <w:p w14:paraId="57591D16" w14:textId="77777777" w:rsidR="00A8173F" w:rsidRDefault="00A8173F" w:rsidP="00A8173F">
            <w:pPr>
              <w:tabs>
                <w:tab w:val="left" w:pos="0"/>
                <w:tab w:val="left" w:pos="1530"/>
              </w:tabs>
              <w:jc w:val="both"/>
              <w:rPr>
                <w:rFonts w:cs="Arial"/>
              </w:rPr>
            </w:pPr>
          </w:p>
        </w:tc>
      </w:tr>
      <w:tr w:rsidR="00A8173F" w14:paraId="1D1C53D2" w14:textId="77777777" w:rsidTr="0011218E">
        <w:tc>
          <w:tcPr>
            <w:tcW w:w="715" w:type="dxa"/>
            <w:vAlign w:val="center"/>
          </w:tcPr>
          <w:p w14:paraId="7D50D2F0" w14:textId="2FDF5016" w:rsidR="00A8173F" w:rsidRDefault="00A8173F" w:rsidP="00A8173F">
            <w:pPr>
              <w:tabs>
                <w:tab w:val="left" w:pos="0"/>
                <w:tab w:val="left" w:pos="1530"/>
              </w:tabs>
              <w:jc w:val="both"/>
              <w:rPr>
                <w:rFonts w:cs="Arial"/>
              </w:rPr>
            </w:pPr>
            <w:r w:rsidRPr="006E2667">
              <w:rPr>
                <w:rFonts w:eastAsia="Calibri" w:cs="Arial"/>
                <w:b/>
                <w:bCs/>
              </w:rPr>
              <w:t>New</w:t>
            </w:r>
          </w:p>
        </w:tc>
        <w:tc>
          <w:tcPr>
            <w:tcW w:w="4950" w:type="dxa"/>
          </w:tcPr>
          <w:p w14:paraId="20B92C6A" w14:textId="77777777" w:rsidR="00A8173F" w:rsidRDefault="00A8173F" w:rsidP="00A8173F">
            <w:pPr>
              <w:tabs>
                <w:tab w:val="left" w:pos="0"/>
                <w:tab w:val="left" w:pos="1530"/>
              </w:tabs>
              <w:jc w:val="both"/>
              <w:rPr>
                <w:rFonts w:cs="Arial"/>
              </w:rPr>
            </w:pPr>
          </w:p>
        </w:tc>
        <w:tc>
          <w:tcPr>
            <w:tcW w:w="4770" w:type="dxa"/>
          </w:tcPr>
          <w:p w14:paraId="7AE98F48" w14:textId="126F0A3E" w:rsidR="00A8173F" w:rsidRDefault="00A8173F" w:rsidP="00A8173F">
            <w:pPr>
              <w:tabs>
                <w:tab w:val="left" w:pos="0"/>
                <w:tab w:val="left" w:pos="1530"/>
              </w:tabs>
              <w:jc w:val="both"/>
              <w:rPr>
                <w:rFonts w:cs="Arial"/>
              </w:rPr>
            </w:pPr>
            <w:r w:rsidRPr="002D6F06">
              <w:rPr>
                <w:rFonts w:eastAsia="Calibri" w:cs="Arial"/>
                <w:color w:val="0070C0"/>
              </w:rPr>
              <w:t>Create a Scientific Platform/database and implementation instruments and products of the MoU Action Plan of all South American countries to facilitate follow-up and share key information with governments to facilitate the development of legislation/public policies</w:t>
            </w:r>
            <w:r w:rsidRPr="002D6F06">
              <w:rPr>
                <w:rFonts w:eastAsia="Calibri" w:cs="Arial"/>
                <w:color w:val="000000"/>
              </w:rPr>
              <w:t>.</w:t>
            </w:r>
          </w:p>
        </w:tc>
        <w:tc>
          <w:tcPr>
            <w:tcW w:w="4125" w:type="dxa"/>
          </w:tcPr>
          <w:p w14:paraId="6D2AC6DF" w14:textId="77777777" w:rsidR="00A8173F" w:rsidRDefault="00A8173F" w:rsidP="00A8173F">
            <w:pPr>
              <w:tabs>
                <w:tab w:val="left" w:pos="0"/>
                <w:tab w:val="left" w:pos="1530"/>
              </w:tabs>
              <w:jc w:val="both"/>
              <w:rPr>
                <w:rFonts w:cs="Arial"/>
              </w:rPr>
            </w:pPr>
          </w:p>
        </w:tc>
      </w:tr>
    </w:tbl>
    <w:p w14:paraId="7C4DDF75" w14:textId="77777777" w:rsidR="00373847" w:rsidRDefault="00373847" w:rsidP="00BD3573">
      <w:pPr>
        <w:tabs>
          <w:tab w:val="left" w:pos="0"/>
          <w:tab w:val="left" w:pos="1530"/>
        </w:tabs>
        <w:jc w:val="both"/>
        <w:rPr>
          <w:rFonts w:cs="Arial"/>
        </w:rPr>
      </w:pPr>
    </w:p>
    <w:p w14:paraId="3B061716" w14:textId="77777777" w:rsidR="00827D1C" w:rsidRPr="006E2667" w:rsidRDefault="00827D1C" w:rsidP="00827D1C">
      <w:pPr>
        <w:keepNext/>
        <w:spacing w:before="40" w:after="40"/>
        <w:rPr>
          <w:rFonts w:eastAsia="Calibri" w:cs="Arial"/>
          <w:b/>
          <w:bCs/>
          <w:color w:val="000000" w:themeColor="text1"/>
          <w:lang w:val="es-419"/>
        </w:rPr>
      </w:pPr>
      <w:r w:rsidRPr="006E2667">
        <w:rPr>
          <w:rFonts w:eastAsia="Calibri" w:cs="Arial"/>
          <w:b/>
          <w:bCs/>
          <w:color w:val="000000" w:themeColor="text1"/>
        </w:rPr>
        <w:t>General comments on Goal 5</w:t>
      </w:r>
    </w:p>
    <w:p w14:paraId="73B0718B" w14:textId="77777777" w:rsidR="00827D1C" w:rsidRPr="006E2667" w:rsidRDefault="00827D1C" w:rsidP="00827D1C">
      <w:pPr>
        <w:pStyle w:val="ListParagraph"/>
        <w:keepNext/>
        <w:widowControl/>
        <w:numPr>
          <w:ilvl w:val="0"/>
          <w:numId w:val="31"/>
        </w:numPr>
        <w:spacing w:before="40" w:after="40"/>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Who is going to make the Business Plan?</w:t>
      </w:r>
    </w:p>
    <w:p w14:paraId="5300D76F" w14:textId="77777777" w:rsidR="00827D1C" w:rsidRPr="006E2667" w:rsidRDefault="00827D1C" w:rsidP="00827D1C">
      <w:pPr>
        <w:pStyle w:val="ListParagraph"/>
        <w:keepNext/>
        <w:widowControl/>
        <w:numPr>
          <w:ilvl w:val="0"/>
          <w:numId w:val="31"/>
        </w:numPr>
        <w:spacing w:before="40" w:after="40"/>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Who is going to implement? Grasslands as mitigation tools. Grasslands have a high capacity for carbon sequestration</w:t>
      </w:r>
    </w:p>
    <w:p w14:paraId="62559391" w14:textId="77777777" w:rsidR="00827D1C" w:rsidRPr="006E2667" w:rsidRDefault="00827D1C" w:rsidP="00827D1C">
      <w:pPr>
        <w:pStyle w:val="ListParagraph"/>
        <w:keepNext/>
        <w:widowControl/>
        <w:numPr>
          <w:ilvl w:val="0"/>
          <w:numId w:val="31"/>
        </w:numPr>
        <w:spacing w:before="40" w:after="40"/>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 xml:space="preserve">Give more emphasis </w:t>
      </w:r>
      <w:proofErr w:type="gramStart"/>
      <w:r w:rsidRPr="006E2667">
        <w:rPr>
          <w:rFonts w:ascii="Arial" w:eastAsia="Calibri" w:hAnsi="Arial" w:cs="Arial"/>
          <w:color w:val="000000" w:themeColor="text1"/>
          <w:sz w:val="22"/>
          <w:szCs w:val="22"/>
          <w:lang w:val="en-US"/>
        </w:rPr>
        <w:t>to</w:t>
      </w:r>
      <w:proofErr w:type="gramEnd"/>
      <w:r w:rsidRPr="006E2667">
        <w:rPr>
          <w:rFonts w:ascii="Arial" w:eastAsia="Calibri" w:hAnsi="Arial" w:cs="Arial"/>
          <w:color w:val="000000" w:themeColor="text1"/>
          <w:sz w:val="22"/>
          <w:szCs w:val="22"/>
          <w:lang w:val="en-US"/>
        </w:rPr>
        <w:t xml:space="preserve"> the work that </w:t>
      </w:r>
      <w:proofErr w:type="spellStart"/>
      <w:r w:rsidRPr="006E2667">
        <w:rPr>
          <w:rFonts w:ascii="Arial" w:eastAsia="Calibri" w:hAnsi="Arial" w:cs="Arial"/>
          <w:color w:val="000000" w:themeColor="text1"/>
          <w:sz w:val="22"/>
          <w:szCs w:val="22"/>
          <w:lang w:val="en-US"/>
        </w:rPr>
        <w:t>BirdLife</w:t>
      </w:r>
      <w:proofErr w:type="spellEnd"/>
      <w:r w:rsidRPr="006E2667">
        <w:rPr>
          <w:rFonts w:ascii="Arial" w:eastAsia="Calibri" w:hAnsi="Arial" w:cs="Arial"/>
          <w:color w:val="000000" w:themeColor="text1"/>
          <w:sz w:val="22"/>
          <w:szCs w:val="22"/>
          <w:lang w:val="en-US"/>
        </w:rPr>
        <w:t xml:space="preserve"> and its partners have been doing.</w:t>
      </w:r>
    </w:p>
    <w:p w14:paraId="080AFE24" w14:textId="77777777" w:rsidR="00827D1C" w:rsidRPr="006E2667" w:rsidRDefault="00827D1C" w:rsidP="00827D1C">
      <w:pPr>
        <w:pStyle w:val="ListParagraph"/>
        <w:keepNext/>
        <w:widowControl/>
        <w:numPr>
          <w:ilvl w:val="0"/>
          <w:numId w:val="31"/>
        </w:numPr>
        <w:spacing w:before="40" w:after="40"/>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 xml:space="preserve">It would be necessary to mention the rearticulation with the Hemispheric Network of the </w:t>
      </w:r>
      <w:proofErr w:type="spellStart"/>
      <w:r w:rsidRPr="006E2667">
        <w:rPr>
          <w:rFonts w:ascii="Arial" w:eastAsia="Calibri" w:hAnsi="Arial" w:cs="Arial"/>
          <w:color w:val="000000" w:themeColor="text1"/>
          <w:sz w:val="22"/>
          <w:szCs w:val="22"/>
          <w:lang w:val="en-US"/>
        </w:rPr>
        <w:t>MidContinental</w:t>
      </w:r>
      <w:proofErr w:type="spellEnd"/>
      <w:r w:rsidRPr="006E2667">
        <w:rPr>
          <w:rFonts w:ascii="Arial" w:eastAsia="Calibri" w:hAnsi="Arial" w:cs="Arial"/>
          <w:color w:val="000000" w:themeColor="text1"/>
          <w:sz w:val="22"/>
          <w:szCs w:val="22"/>
          <w:lang w:val="en-US"/>
        </w:rPr>
        <w:t xml:space="preserve"> route.</w:t>
      </w:r>
    </w:p>
    <w:p w14:paraId="28C4641A" w14:textId="77777777" w:rsidR="00827D1C" w:rsidRPr="006E2667" w:rsidRDefault="00827D1C" w:rsidP="00827D1C">
      <w:pPr>
        <w:pStyle w:val="ListParagraph"/>
        <w:keepNext/>
        <w:widowControl/>
        <w:numPr>
          <w:ilvl w:val="0"/>
          <w:numId w:val="31"/>
        </w:numPr>
        <w:spacing w:before="40" w:after="40"/>
        <w:ind w:left="540" w:hanging="540"/>
        <w:jc w:val="both"/>
        <w:rPr>
          <w:rFonts w:ascii="Arial" w:eastAsia="Calibri" w:hAnsi="Arial" w:cs="Arial"/>
          <w:color w:val="000000" w:themeColor="text1"/>
          <w:sz w:val="22"/>
          <w:szCs w:val="22"/>
          <w:lang w:val="en-US"/>
        </w:rPr>
      </w:pPr>
      <w:r w:rsidRPr="006E2667">
        <w:rPr>
          <w:rFonts w:ascii="Arial" w:eastAsia="Calibri" w:hAnsi="Arial" w:cs="Arial"/>
          <w:color w:val="000000" w:themeColor="text1"/>
          <w:sz w:val="22"/>
          <w:szCs w:val="22"/>
          <w:lang w:val="en-US"/>
        </w:rPr>
        <w:t>Connect CMS actions with current new strategies such as the Mid-continental Shorebird Action Plan that strongly includes grasslands.</w:t>
      </w:r>
    </w:p>
    <w:p w14:paraId="1140F5B1" w14:textId="77777777" w:rsidR="00827D1C" w:rsidRPr="006E2667" w:rsidRDefault="00827D1C" w:rsidP="00827D1C">
      <w:pPr>
        <w:pStyle w:val="ListParagraph"/>
        <w:keepNext/>
        <w:widowControl/>
        <w:numPr>
          <w:ilvl w:val="0"/>
          <w:numId w:val="31"/>
        </w:numPr>
        <w:spacing w:before="40" w:after="40"/>
        <w:ind w:left="540" w:hanging="540"/>
        <w:jc w:val="both"/>
        <w:rPr>
          <w:rFonts w:ascii="Arial" w:eastAsia="Calibri" w:hAnsi="Arial" w:cs="Arial"/>
          <w:color w:val="000000" w:themeColor="text1"/>
          <w:sz w:val="22"/>
          <w:szCs w:val="22"/>
          <w:lang w:val="es-419"/>
        </w:rPr>
      </w:pPr>
      <w:r w:rsidRPr="006E2667">
        <w:rPr>
          <w:rFonts w:ascii="Arial" w:eastAsia="Calibri" w:hAnsi="Arial" w:cs="Arial"/>
          <w:color w:val="000000" w:themeColor="text1"/>
          <w:sz w:val="22"/>
          <w:szCs w:val="22"/>
          <w:lang w:val="en-US"/>
        </w:rPr>
        <w:t xml:space="preserve">It would not seem to be 5.1 the most important action for this objective. </w:t>
      </w:r>
      <w:r w:rsidRPr="006E2667">
        <w:rPr>
          <w:rFonts w:ascii="Arial" w:eastAsia="Calibri" w:hAnsi="Arial" w:cs="Arial"/>
          <w:color w:val="000000" w:themeColor="text1"/>
          <w:sz w:val="22"/>
          <w:szCs w:val="22"/>
        </w:rPr>
        <w:t xml:space="preserve">Do we need to restructure and prioritize? </w:t>
      </w:r>
    </w:p>
    <w:p w14:paraId="7835979B" w14:textId="27B64CFC" w:rsidR="00827D1C" w:rsidRDefault="00827D1C">
      <w:pPr>
        <w:rPr>
          <w:rFonts w:cs="Arial"/>
        </w:rPr>
      </w:pPr>
      <w:r>
        <w:rPr>
          <w:rFonts w:cs="Arial"/>
        </w:rPr>
        <w:br w:type="page"/>
      </w:r>
    </w:p>
    <w:p w14:paraId="58DDD658" w14:textId="77777777" w:rsidR="00E90093" w:rsidRPr="007A298F" w:rsidRDefault="00E90093" w:rsidP="007A298F">
      <w:pPr>
        <w:keepNext/>
        <w:spacing w:before="40" w:after="40"/>
        <w:jc w:val="both"/>
        <w:rPr>
          <w:rFonts w:eastAsia="Calibri" w:cs="Arial"/>
          <w:b/>
          <w:bCs/>
          <w:color w:val="000000" w:themeColor="text1"/>
        </w:rPr>
      </w:pPr>
      <w:r w:rsidRPr="007A298F">
        <w:rPr>
          <w:rFonts w:eastAsia="Calibri" w:cs="Arial"/>
          <w:b/>
          <w:bCs/>
          <w:color w:val="000000" w:themeColor="text1"/>
        </w:rPr>
        <w:lastRenderedPageBreak/>
        <w:t>General Comments on the Action Plan</w:t>
      </w:r>
    </w:p>
    <w:p w14:paraId="5174D37F" w14:textId="77777777" w:rsidR="00E90093" w:rsidRPr="007A298F" w:rsidRDefault="00E90093" w:rsidP="007A298F">
      <w:pPr>
        <w:pStyle w:val="ListParagraph"/>
        <w:keepNext/>
        <w:widowControl/>
        <w:numPr>
          <w:ilvl w:val="0"/>
          <w:numId w:val="25"/>
        </w:numPr>
        <w:tabs>
          <w:tab w:val="left" w:pos="540"/>
        </w:tabs>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lang w:val="en-US"/>
        </w:rPr>
        <w:t>It would be good to define the objectives a little more and transform them into SMART objectives:</w:t>
      </w:r>
    </w:p>
    <w:p w14:paraId="09E28DB3" w14:textId="77777777" w:rsidR="00E90093" w:rsidRPr="007A298F" w:rsidRDefault="00E90093" w:rsidP="007A298F">
      <w:pPr>
        <w:pStyle w:val="ListParagraph"/>
        <w:keepNext/>
        <w:widowControl/>
        <w:numPr>
          <w:ilvl w:val="0"/>
          <w:numId w:val="24"/>
        </w:numPr>
        <w:spacing w:before="40" w:after="40"/>
        <w:ind w:left="108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lang w:val="en-US"/>
        </w:rPr>
        <w:t>Specific: They clearly define what you want to achieve.</w:t>
      </w:r>
    </w:p>
    <w:p w14:paraId="5362C858" w14:textId="77777777" w:rsidR="00E90093" w:rsidRPr="007A298F" w:rsidRDefault="00E90093" w:rsidP="007A298F">
      <w:pPr>
        <w:pStyle w:val="ListParagraph"/>
        <w:keepNext/>
        <w:widowControl/>
        <w:numPr>
          <w:ilvl w:val="0"/>
          <w:numId w:val="24"/>
        </w:numPr>
        <w:spacing w:before="40" w:after="40"/>
        <w:ind w:left="108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lang w:val="en-US"/>
        </w:rPr>
        <w:t>Measurable: They can be quantified or evaluated with indicators.</w:t>
      </w:r>
    </w:p>
    <w:p w14:paraId="0FACBA47" w14:textId="77777777" w:rsidR="00E90093" w:rsidRPr="007A298F" w:rsidRDefault="00E90093" w:rsidP="007A298F">
      <w:pPr>
        <w:pStyle w:val="ListParagraph"/>
        <w:keepNext/>
        <w:widowControl/>
        <w:numPr>
          <w:ilvl w:val="0"/>
          <w:numId w:val="24"/>
        </w:numPr>
        <w:spacing w:before="40" w:after="40"/>
        <w:ind w:left="108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lang w:val="en-US"/>
        </w:rPr>
        <w:t>Achievable: They are realistic and achievable with the available resources.</w:t>
      </w:r>
    </w:p>
    <w:p w14:paraId="7072F541" w14:textId="77777777" w:rsidR="00E90093" w:rsidRPr="007A298F" w:rsidRDefault="00E90093" w:rsidP="007A298F">
      <w:pPr>
        <w:pStyle w:val="ListParagraph"/>
        <w:keepNext/>
        <w:widowControl/>
        <w:numPr>
          <w:ilvl w:val="0"/>
          <w:numId w:val="24"/>
        </w:numPr>
        <w:spacing w:before="40" w:after="40"/>
        <w:ind w:left="108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lang w:val="en-US"/>
        </w:rPr>
        <w:t>Relevant: They are aligned with priorities, general objectives and context.</w:t>
      </w:r>
    </w:p>
    <w:p w14:paraId="0537B90D" w14:textId="77777777" w:rsidR="00E90093" w:rsidRPr="007A298F" w:rsidRDefault="00E90093" w:rsidP="007A298F">
      <w:pPr>
        <w:pStyle w:val="ListParagraph"/>
        <w:keepNext/>
        <w:widowControl/>
        <w:numPr>
          <w:ilvl w:val="0"/>
          <w:numId w:val="24"/>
        </w:numPr>
        <w:spacing w:before="40" w:after="40"/>
        <w:ind w:left="108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lang w:val="en-US"/>
        </w:rPr>
        <w:t>Time-bound: They have a defined deadline for their fulfillment</w:t>
      </w:r>
    </w:p>
    <w:p w14:paraId="45C2D3B5"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lang w:val="en-US"/>
        </w:rPr>
        <w:t xml:space="preserve">Add specificity to achieve concrete actions with a clear definition of who is going to carry them out. </w:t>
      </w:r>
    </w:p>
    <w:p w14:paraId="5E409221"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Better specify who is going to carry out what specific action, </w:t>
      </w:r>
      <w:proofErr w:type="gramStart"/>
      <w:r w:rsidRPr="007A298F">
        <w:rPr>
          <w:rFonts w:ascii="Arial" w:eastAsia="Calibri" w:hAnsi="Arial" w:cs="Arial"/>
          <w:color w:val="000000" w:themeColor="text1"/>
          <w:sz w:val="22"/>
          <w:szCs w:val="22"/>
        </w:rPr>
        <w:t>in order to</w:t>
      </w:r>
      <w:proofErr w:type="gramEnd"/>
      <w:r w:rsidRPr="007A298F">
        <w:rPr>
          <w:rFonts w:ascii="Arial" w:eastAsia="Calibri" w:hAnsi="Arial" w:cs="Arial"/>
          <w:color w:val="000000" w:themeColor="text1"/>
          <w:sz w:val="22"/>
          <w:szCs w:val="22"/>
        </w:rPr>
        <w:t xml:space="preserve"> improve implementation, and how each action is going to be facilitated. </w:t>
      </w:r>
    </w:p>
    <w:p w14:paraId="6E32F1D9"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It would be good for the Expected Results to add a date and a measurable indicator. For example, instead of "Published Regulations," "At least one regulated law for the protection and sustainable management of grasslands in each country by 2029." </w:t>
      </w:r>
    </w:p>
    <w:p w14:paraId="201DCC8D" w14:textId="77777777" w:rsidR="007A298F"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There should be more than one focal point per country </w:t>
      </w:r>
      <w:proofErr w:type="gramStart"/>
      <w:r w:rsidRPr="007A298F">
        <w:rPr>
          <w:rFonts w:ascii="Arial" w:eastAsia="Calibri" w:hAnsi="Arial" w:cs="Arial"/>
          <w:color w:val="000000" w:themeColor="text1"/>
          <w:sz w:val="22"/>
          <w:szCs w:val="22"/>
        </w:rPr>
        <w:t>in order to</w:t>
      </w:r>
      <w:proofErr w:type="gramEnd"/>
      <w:r w:rsidRPr="007A298F">
        <w:rPr>
          <w:rFonts w:ascii="Arial" w:eastAsia="Calibri" w:hAnsi="Arial" w:cs="Arial"/>
          <w:color w:val="000000" w:themeColor="text1"/>
          <w:sz w:val="22"/>
          <w:szCs w:val="22"/>
        </w:rPr>
        <w:t xml:space="preserve"> improve the management and monitoring of the Plan. A Working Group per country to know who is going to work with to implement each action, carrying out a complete mapping of key actors that should participate.</w:t>
      </w:r>
    </w:p>
    <w:p w14:paraId="459915FC" w14:textId="79F28BF8" w:rsidR="007A298F"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 It would be nice to have at least one annual meeting, even if it's virtual. </w:t>
      </w:r>
    </w:p>
    <w:p w14:paraId="33723494"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Given the importance of a 5-year Action Plan, it would be good to form these working groups and organize virtual workshops to agree on more concrete and SMART actions. Propose a National Action Plan with specific actions in each country that contribute to the Regional Action Plan. </w:t>
      </w:r>
    </w:p>
    <w:p w14:paraId="3F57D0C8"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Hold a virtual organizational meeting prior to the CMS Plenary meeting, to organize well which documents are going to be reviewed, what needs to be analyzed/prepared, so that we can arrive better prepared and with the best processed information for this meeting. </w:t>
      </w:r>
    </w:p>
    <w:p w14:paraId="26F15948"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Support governments from the </w:t>
      </w:r>
      <w:proofErr w:type="spellStart"/>
      <w:r w:rsidRPr="007A298F">
        <w:rPr>
          <w:rFonts w:ascii="Arial" w:eastAsia="Calibri" w:hAnsi="Arial" w:cs="Arial"/>
          <w:color w:val="000000" w:themeColor="text1"/>
          <w:sz w:val="22"/>
          <w:szCs w:val="22"/>
        </w:rPr>
        <w:t>BirdLife</w:t>
      </w:r>
      <w:proofErr w:type="spellEnd"/>
      <w:r w:rsidRPr="007A298F">
        <w:rPr>
          <w:rFonts w:ascii="Arial" w:eastAsia="Calibri" w:hAnsi="Arial" w:cs="Arial"/>
          <w:color w:val="000000" w:themeColor="text1"/>
          <w:sz w:val="22"/>
          <w:szCs w:val="22"/>
        </w:rPr>
        <w:t xml:space="preserve"> Partners to be able to implement the actions.</w:t>
      </w:r>
    </w:p>
    <w:p w14:paraId="13FAE3B8"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Create a monitoring committee for the </w:t>
      </w:r>
      <w:proofErr w:type="spellStart"/>
      <w:r w:rsidRPr="007A298F">
        <w:rPr>
          <w:rFonts w:ascii="Arial" w:eastAsia="Calibri" w:hAnsi="Arial" w:cs="Arial"/>
          <w:color w:val="000000" w:themeColor="text1"/>
          <w:sz w:val="22"/>
          <w:szCs w:val="22"/>
        </w:rPr>
        <w:t>BirdLife</w:t>
      </w:r>
      <w:proofErr w:type="spellEnd"/>
      <w:r w:rsidRPr="007A298F">
        <w:rPr>
          <w:rFonts w:ascii="Arial" w:eastAsia="Calibri" w:hAnsi="Arial" w:cs="Arial"/>
          <w:color w:val="000000" w:themeColor="text1"/>
          <w:sz w:val="22"/>
          <w:szCs w:val="22"/>
        </w:rPr>
        <w:t xml:space="preserve"> Action Plan that can facilitate linkages with governments. </w:t>
      </w:r>
    </w:p>
    <w:p w14:paraId="1AFEC50A" w14:textId="745771E6"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As the MoU is non-binding, how can we manage to support governments in facilitating the implementation of the actions of the Action Plan? For example, there are many new laws in Bolivia that are antagonistic to what was signed in the Plan. How do we ensure alignment with the MoU? </w:t>
      </w:r>
      <w:r w:rsidRPr="007A298F">
        <w:rPr>
          <w:rFonts w:ascii="Arial" w:eastAsia="Calibri" w:hAnsi="Arial" w:cs="Arial"/>
          <w:sz w:val="22"/>
          <w:szCs w:val="22"/>
        </w:rPr>
        <w:t xml:space="preserve">Transform the MoU into a more linkage instrument to achieve greater support for governments (e.g. </w:t>
      </w:r>
      <w:proofErr w:type="gramStart"/>
      <w:r w:rsidRPr="007A298F">
        <w:rPr>
          <w:rFonts w:ascii="Arial" w:eastAsia="Calibri" w:hAnsi="Arial" w:cs="Arial"/>
          <w:sz w:val="22"/>
          <w:szCs w:val="22"/>
        </w:rPr>
        <w:t>similar to</w:t>
      </w:r>
      <w:proofErr w:type="gramEnd"/>
      <w:r w:rsidRPr="007A298F">
        <w:rPr>
          <w:rFonts w:ascii="Arial" w:eastAsia="Calibri" w:hAnsi="Arial" w:cs="Arial"/>
          <w:sz w:val="22"/>
          <w:szCs w:val="22"/>
        </w:rPr>
        <w:t xml:space="preserve"> the ACAP-Agreement on the Conservation of Albatrosses and Petrels)</w:t>
      </w:r>
      <w:r w:rsidR="007A298F" w:rsidRPr="007A298F">
        <w:rPr>
          <w:rFonts w:ascii="Arial" w:eastAsia="Calibri" w:hAnsi="Arial" w:cs="Arial"/>
          <w:sz w:val="22"/>
          <w:szCs w:val="22"/>
        </w:rPr>
        <w:t>.</w:t>
      </w:r>
    </w:p>
    <w:p w14:paraId="3AD9D724" w14:textId="77777777" w:rsidR="00E90093" w:rsidRPr="007A298F" w:rsidRDefault="00E90093" w:rsidP="007A298F">
      <w:pPr>
        <w:pStyle w:val="ListParagraph"/>
        <w:keepNext/>
        <w:widowControl/>
        <w:numPr>
          <w:ilvl w:val="0"/>
          <w:numId w:val="25"/>
        </w:numPr>
        <w:spacing w:before="40" w:after="40"/>
        <w:ind w:left="540" w:hanging="540"/>
        <w:jc w:val="both"/>
        <w:rPr>
          <w:rFonts w:ascii="Arial" w:eastAsia="Calibri" w:hAnsi="Arial" w:cs="Arial"/>
          <w:color w:val="000000" w:themeColor="text1"/>
          <w:sz w:val="22"/>
          <w:szCs w:val="22"/>
          <w:lang w:val="en-US"/>
        </w:rPr>
      </w:pPr>
      <w:r w:rsidRPr="007A298F">
        <w:rPr>
          <w:rFonts w:ascii="Arial" w:eastAsia="Calibri" w:hAnsi="Arial" w:cs="Arial"/>
          <w:color w:val="000000" w:themeColor="text1"/>
          <w:sz w:val="22"/>
          <w:szCs w:val="22"/>
        </w:rPr>
        <w:t xml:space="preserve">Include the Socioeconomic Factor in Sustainability </w:t>
      </w:r>
      <w:proofErr w:type="gramStart"/>
      <w:r w:rsidRPr="007A298F">
        <w:rPr>
          <w:rFonts w:ascii="Arial" w:eastAsia="Calibri" w:hAnsi="Arial" w:cs="Arial"/>
          <w:color w:val="000000" w:themeColor="text1"/>
          <w:sz w:val="22"/>
          <w:szCs w:val="22"/>
        </w:rPr>
        <w:t>in order to</w:t>
      </w:r>
      <w:proofErr w:type="gramEnd"/>
      <w:r w:rsidRPr="007A298F">
        <w:rPr>
          <w:rFonts w:ascii="Arial" w:eastAsia="Calibri" w:hAnsi="Arial" w:cs="Arial"/>
          <w:color w:val="000000" w:themeColor="text1"/>
          <w:sz w:val="22"/>
          <w:szCs w:val="22"/>
        </w:rPr>
        <w:t xml:space="preserve"> also align with the interests of governments.</w:t>
      </w:r>
    </w:p>
    <w:p w14:paraId="521F56FF" w14:textId="77777777" w:rsidR="00E90093" w:rsidRPr="006E2667" w:rsidRDefault="00E90093" w:rsidP="00E90093">
      <w:pPr>
        <w:keepNext/>
        <w:pBdr>
          <w:top w:val="nil"/>
          <w:left w:val="nil"/>
          <w:bottom w:val="nil"/>
          <w:right w:val="nil"/>
          <w:between w:val="nil"/>
        </w:pBdr>
        <w:spacing w:before="40" w:after="40"/>
        <w:ind w:left="720"/>
        <w:jc w:val="both"/>
        <w:rPr>
          <w:rFonts w:eastAsia="Calibri" w:cs="Arial"/>
          <w:color w:val="000000" w:themeColor="text1"/>
        </w:rPr>
      </w:pPr>
    </w:p>
    <w:p w14:paraId="17594317" w14:textId="77777777" w:rsidR="00E90093" w:rsidRPr="006E2667" w:rsidRDefault="00E90093" w:rsidP="00E90093">
      <w:pPr>
        <w:keepNext/>
        <w:pBdr>
          <w:top w:val="nil"/>
          <w:left w:val="nil"/>
          <w:bottom w:val="nil"/>
          <w:right w:val="nil"/>
          <w:between w:val="nil"/>
        </w:pBdr>
        <w:spacing w:before="40" w:after="40"/>
        <w:jc w:val="both"/>
        <w:rPr>
          <w:rFonts w:eastAsia="Calibri" w:cs="Arial"/>
          <w:b/>
          <w:bCs/>
          <w:color w:val="000000" w:themeColor="text1"/>
          <w:lang w:val="es-419"/>
        </w:rPr>
      </w:pPr>
      <w:r w:rsidRPr="006E2667">
        <w:rPr>
          <w:rFonts w:eastAsia="Calibri" w:cs="Arial"/>
          <w:b/>
          <w:bCs/>
          <w:color w:val="000000" w:themeColor="text1"/>
        </w:rPr>
        <w:t xml:space="preserve">Limiting factors: </w:t>
      </w:r>
    </w:p>
    <w:p w14:paraId="566F83A6" w14:textId="77777777" w:rsidR="00E90093" w:rsidRPr="006E2667" w:rsidRDefault="00E90093" w:rsidP="00E90093">
      <w:pPr>
        <w:pStyle w:val="ListParagraph"/>
        <w:keepNext/>
        <w:widowControl/>
        <w:numPr>
          <w:ilvl w:val="0"/>
          <w:numId w:val="23"/>
        </w:numPr>
        <w:pBdr>
          <w:top w:val="nil"/>
          <w:left w:val="nil"/>
          <w:bottom w:val="nil"/>
          <w:right w:val="nil"/>
          <w:between w:val="nil"/>
        </w:pBdr>
        <w:spacing w:before="40" w:after="40"/>
        <w:ind w:left="1080" w:hanging="540"/>
        <w:jc w:val="both"/>
        <w:rPr>
          <w:rFonts w:ascii="Arial" w:eastAsia="Calibri" w:hAnsi="Arial" w:cs="Arial"/>
          <w:color w:val="000000" w:themeColor="text1"/>
          <w:sz w:val="22"/>
          <w:szCs w:val="22"/>
          <w:lang w:val="es-419"/>
        </w:rPr>
      </w:pPr>
      <w:r w:rsidRPr="006E2667">
        <w:rPr>
          <w:rFonts w:ascii="Arial" w:eastAsia="Calibri" w:hAnsi="Arial" w:cs="Arial"/>
          <w:color w:val="000000" w:themeColor="text1"/>
          <w:sz w:val="22"/>
          <w:szCs w:val="22"/>
        </w:rPr>
        <w:t>Lack of public incentives.</w:t>
      </w:r>
    </w:p>
    <w:p w14:paraId="0F1A5D49" w14:textId="77777777" w:rsidR="00E90093" w:rsidRPr="006E2667" w:rsidRDefault="00E90093" w:rsidP="00E90093">
      <w:pPr>
        <w:tabs>
          <w:tab w:val="left" w:pos="2625"/>
        </w:tabs>
        <w:jc w:val="both"/>
        <w:rPr>
          <w:rFonts w:cs="Arial"/>
        </w:rPr>
      </w:pPr>
    </w:p>
    <w:p w14:paraId="17B429A7" w14:textId="77777777" w:rsidR="00827D1C" w:rsidRPr="0008709C" w:rsidRDefault="00827D1C" w:rsidP="00BD3573">
      <w:pPr>
        <w:tabs>
          <w:tab w:val="left" w:pos="0"/>
          <w:tab w:val="left" w:pos="1530"/>
        </w:tabs>
        <w:jc w:val="both"/>
        <w:rPr>
          <w:rFonts w:cs="Arial"/>
        </w:rPr>
      </w:pPr>
    </w:p>
    <w:sectPr w:rsidR="00827D1C" w:rsidRPr="0008709C" w:rsidSect="00F811F0">
      <w:headerReference w:type="even" r:id="rId17"/>
      <w:headerReference w:type="default" r:id="rId18"/>
      <w:headerReference w:type="first" r:id="rId19"/>
      <w:footerReference w:type="first" r:id="rId2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C0AD" w14:textId="77777777" w:rsidR="008B217F" w:rsidRDefault="008B217F" w:rsidP="008562CA">
      <w:r>
        <w:separator/>
      </w:r>
    </w:p>
  </w:endnote>
  <w:endnote w:type="continuationSeparator" w:id="0">
    <w:p w14:paraId="5C2A5BD1" w14:textId="77777777" w:rsidR="008B217F" w:rsidRDefault="008B217F"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067" w14:textId="77777777" w:rsidR="001F56E8" w:rsidRPr="009B1A7C" w:rsidRDefault="001F56E8" w:rsidP="001F56E8">
    <w:pPr>
      <w:pStyle w:val="Footer"/>
      <w:jc w:val="center"/>
      <w:rPr>
        <w:sz w:val="18"/>
        <w:szCs w:val="18"/>
      </w:rPr>
    </w:pPr>
    <w:r w:rsidRPr="009B1A7C">
      <w:rPr>
        <w:sz w:val="18"/>
        <w:szCs w:val="18"/>
      </w:rPr>
      <w:fldChar w:fldCharType="begin"/>
    </w:r>
    <w:r w:rsidRPr="009B1A7C">
      <w:rPr>
        <w:sz w:val="18"/>
        <w:szCs w:val="18"/>
      </w:rPr>
      <w:instrText xml:space="preserve"> PAGE   \* MERGEFORMAT </w:instrText>
    </w:r>
    <w:r w:rsidRPr="009B1A7C">
      <w:rPr>
        <w:sz w:val="18"/>
        <w:szCs w:val="18"/>
      </w:rPr>
      <w:fldChar w:fldCharType="separate"/>
    </w:r>
    <w:r w:rsidR="00A40CC0" w:rsidRPr="009B1A7C">
      <w:rPr>
        <w:noProof/>
        <w:sz w:val="18"/>
        <w:szCs w:val="18"/>
      </w:rPr>
      <w:t>2</w:t>
    </w:r>
    <w:r w:rsidRPr="009B1A7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2E30F1" w:rsidRDefault="001F56E8" w:rsidP="001F56E8">
        <w:pPr>
          <w:pStyle w:val="Footer"/>
          <w:jc w:val="center"/>
          <w:rPr>
            <w:sz w:val="18"/>
            <w:szCs w:val="18"/>
          </w:rPr>
        </w:pPr>
        <w:r w:rsidRPr="002E30F1">
          <w:rPr>
            <w:sz w:val="18"/>
            <w:szCs w:val="18"/>
          </w:rPr>
          <w:fldChar w:fldCharType="begin"/>
        </w:r>
        <w:r w:rsidRPr="002E30F1">
          <w:rPr>
            <w:sz w:val="18"/>
            <w:szCs w:val="18"/>
          </w:rPr>
          <w:instrText xml:space="preserve"> PAGE   \* MERGEFORMAT </w:instrText>
        </w:r>
        <w:r w:rsidRPr="002E30F1">
          <w:rPr>
            <w:sz w:val="18"/>
            <w:szCs w:val="18"/>
          </w:rPr>
          <w:fldChar w:fldCharType="separate"/>
        </w:r>
        <w:r w:rsidR="00A40CC0" w:rsidRPr="002E30F1">
          <w:rPr>
            <w:noProof/>
            <w:sz w:val="18"/>
            <w:szCs w:val="18"/>
          </w:rPr>
          <w:t>3</w:t>
        </w:r>
        <w:r w:rsidRPr="002E30F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A830" w14:textId="77777777" w:rsidR="006E5DE8" w:rsidRDefault="006E5D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02302"/>
      <w:docPartObj>
        <w:docPartGallery w:val="Page Numbers (Bottom of Page)"/>
        <w:docPartUnique/>
      </w:docPartObj>
    </w:sdtPr>
    <w:sdtEndPr>
      <w:rPr>
        <w:noProof/>
        <w:sz w:val="18"/>
        <w:szCs w:val="18"/>
      </w:rPr>
    </w:sdtEndPr>
    <w:sdtContent>
      <w:p w14:paraId="4C325B34" w14:textId="7A5F1581" w:rsidR="006E5DE8" w:rsidRPr="006E5DE8" w:rsidRDefault="006E5DE8">
        <w:pPr>
          <w:pStyle w:val="Footer"/>
          <w:jc w:val="center"/>
          <w:rPr>
            <w:sz w:val="18"/>
            <w:szCs w:val="18"/>
          </w:rPr>
        </w:pPr>
        <w:r w:rsidRPr="006E5DE8">
          <w:rPr>
            <w:sz w:val="18"/>
            <w:szCs w:val="18"/>
          </w:rPr>
          <w:fldChar w:fldCharType="begin"/>
        </w:r>
        <w:r w:rsidRPr="006E5DE8">
          <w:rPr>
            <w:sz w:val="18"/>
            <w:szCs w:val="18"/>
          </w:rPr>
          <w:instrText xml:space="preserve"> PAGE   \* MERGEFORMAT </w:instrText>
        </w:r>
        <w:r w:rsidRPr="006E5DE8">
          <w:rPr>
            <w:sz w:val="18"/>
            <w:szCs w:val="18"/>
          </w:rPr>
          <w:fldChar w:fldCharType="separate"/>
        </w:r>
        <w:r w:rsidRPr="006E5DE8">
          <w:rPr>
            <w:noProof/>
            <w:sz w:val="18"/>
            <w:szCs w:val="18"/>
          </w:rPr>
          <w:t>2</w:t>
        </w:r>
        <w:r w:rsidRPr="006E5D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8E2F" w14:textId="77777777" w:rsidR="008B217F" w:rsidRDefault="008B217F" w:rsidP="008562CA">
      <w:r>
        <w:separator/>
      </w:r>
    </w:p>
  </w:footnote>
  <w:footnote w:type="continuationSeparator" w:id="0">
    <w:p w14:paraId="3D6D202D" w14:textId="77777777" w:rsidR="008B217F" w:rsidRDefault="008B217F"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B242" w14:textId="37C330D3" w:rsidR="28D197D9" w:rsidRPr="00936515" w:rsidRDefault="28D197D9" w:rsidP="28D197D9">
    <w:pPr>
      <w:pBdr>
        <w:bottom w:val="single" w:sz="4" w:space="1" w:color="auto"/>
      </w:pBdr>
      <w:spacing w:before="120"/>
      <w:jc w:val="right"/>
      <w:rPr>
        <w:rFonts w:cs="Arial"/>
        <w:i/>
        <w:iCs/>
        <w:sz w:val="18"/>
        <w:szCs w:val="18"/>
      </w:rPr>
    </w:pPr>
    <w:r w:rsidRPr="00936515">
      <w:rPr>
        <w:rFonts w:cs="Arial"/>
        <w:i/>
        <w:iCs/>
        <w:sz w:val="18"/>
        <w:szCs w:val="18"/>
      </w:rPr>
      <w:t>UNEP/CMS/APGB2/</w:t>
    </w:r>
    <w:r w:rsidR="00936515" w:rsidRPr="00936515">
      <w:rPr>
        <w:rFonts w:cs="Arial"/>
        <w:i/>
        <w:iCs/>
        <w:sz w:val="18"/>
        <w:szCs w:val="18"/>
      </w:rPr>
      <w:t>Draft Action P</w:t>
    </w:r>
    <w:r w:rsidR="00936515">
      <w:rPr>
        <w:rFonts w:cs="Arial"/>
        <w:i/>
        <w:iCs/>
        <w:sz w:val="18"/>
        <w:szCs w:val="18"/>
      </w:rPr>
      <w:t>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4456" w14:textId="77777777" w:rsidR="006E5DE8" w:rsidRDefault="006E5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89CE" w14:textId="77777777" w:rsidR="001F2DFC" w:rsidRPr="00936515" w:rsidRDefault="001F2DFC" w:rsidP="001F2DFC">
    <w:pPr>
      <w:pBdr>
        <w:bottom w:val="single" w:sz="4" w:space="1" w:color="auto"/>
      </w:pBdr>
      <w:spacing w:before="120"/>
      <w:rPr>
        <w:rFonts w:cs="Arial"/>
        <w:i/>
        <w:iCs/>
        <w:sz w:val="18"/>
        <w:szCs w:val="18"/>
      </w:rPr>
    </w:pPr>
    <w:r w:rsidRPr="00936515">
      <w:rPr>
        <w:rFonts w:cs="Arial"/>
        <w:i/>
        <w:iCs/>
        <w:sz w:val="18"/>
        <w:szCs w:val="18"/>
      </w:rPr>
      <w:t>UNEP/CMS/APGB2/Draft Action P</w:t>
    </w:r>
    <w:r>
      <w:rPr>
        <w:rFonts w:cs="Arial"/>
        <w:i/>
        <w:iCs/>
        <w:sz w:val="18"/>
        <w:szCs w:val="18"/>
      </w:rPr>
      <w:t>lan</w:t>
    </w:r>
  </w:p>
  <w:p w14:paraId="70829AFF" w14:textId="60FF0AC8" w:rsidR="00F811F0" w:rsidRPr="001F2DFC" w:rsidRDefault="00F811F0" w:rsidP="001F2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305" w14:textId="77777777" w:rsidR="00221A61" w:rsidRPr="00936515" w:rsidRDefault="00221A61" w:rsidP="00221A61">
    <w:pPr>
      <w:pBdr>
        <w:bottom w:val="single" w:sz="4" w:space="1" w:color="auto"/>
      </w:pBdr>
      <w:spacing w:before="120"/>
      <w:jc w:val="right"/>
      <w:rPr>
        <w:rFonts w:cs="Arial"/>
        <w:i/>
        <w:iCs/>
        <w:sz w:val="18"/>
        <w:szCs w:val="18"/>
      </w:rPr>
    </w:pPr>
    <w:r w:rsidRPr="00936515">
      <w:rPr>
        <w:rFonts w:cs="Arial"/>
        <w:i/>
        <w:iCs/>
        <w:sz w:val="18"/>
        <w:szCs w:val="18"/>
      </w:rPr>
      <w:t>UNEP/CMS/APGB2/Draft Action P</w:t>
    </w:r>
    <w:r>
      <w:rPr>
        <w:rFonts w:cs="Arial"/>
        <w:i/>
        <w:iCs/>
        <w:sz w:val="18"/>
        <w:szCs w:val="18"/>
      </w:rPr>
      <w:t>lan</w:t>
    </w:r>
  </w:p>
  <w:p w14:paraId="37F07D3F" w14:textId="77777777" w:rsidR="00221A61" w:rsidRPr="00221A61" w:rsidRDefault="00221A61" w:rsidP="00221A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3E68" w14:textId="77777777" w:rsidR="00221A61" w:rsidRPr="00936515" w:rsidRDefault="00221A61" w:rsidP="00221A61">
    <w:pPr>
      <w:pBdr>
        <w:bottom w:val="single" w:sz="4" w:space="1" w:color="auto"/>
      </w:pBdr>
      <w:spacing w:before="120"/>
      <w:rPr>
        <w:rFonts w:cs="Arial"/>
        <w:i/>
        <w:iCs/>
        <w:sz w:val="18"/>
        <w:szCs w:val="18"/>
      </w:rPr>
    </w:pPr>
    <w:r w:rsidRPr="00936515">
      <w:rPr>
        <w:rFonts w:cs="Arial"/>
        <w:i/>
        <w:iCs/>
        <w:sz w:val="18"/>
        <w:szCs w:val="18"/>
      </w:rPr>
      <w:t>UNEP/CMS/APGB2/Draft Action P</w:t>
    </w:r>
    <w:r>
      <w:rPr>
        <w:rFonts w:cs="Arial"/>
        <w:i/>
        <w:iCs/>
        <w:sz w:val="18"/>
        <w:szCs w:val="18"/>
      </w:rPr>
      <w:t>lan</w:t>
    </w:r>
  </w:p>
  <w:p w14:paraId="23E09E3A" w14:textId="77777777" w:rsidR="00F811F0" w:rsidRPr="00D3197C" w:rsidRDefault="00F811F0"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BDCA5"/>
    <w:multiLevelType w:val="hybridMultilevel"/>
    <w:tmpl w:val="FE2EADE8"/>
    <w:lvl w:ilvl="0" w:tplc="48EE2330">
      <w:start w:val="1"/>
      <w:numFmt w:val="bullet"/>
      <w:lvlText w:val=""/>
      <w:lvlJc w:val="left"/>
      <w:pPr>
        <w:ind w:left="720" w:hanging="360"/>
      </w:pPr>
      <w:rPr>
        <w:rFonts w:ascii="Symbol" w:hAnsi="Symbol" w:hint="default"/>
      </w:rPr>
    </w:lvl>
    <w:lvl w:ilvl="1" w:tplc="5358CEE2">
      <w:start w:val="1"/>
      <w:numFmt w:val="bullet"/>
      <w:lvlText w:val="o"/>
      <w:lvlJc w:val="left"/>
      <w:pPr>
        <w:ind w:left="1440" w:hanging="360"/>
      </w:pPr>
      <w:rPr>
        <w:rFonts w:ascii="Courier New" w:hAnsi="Courier New" w:hint="default"/>
      </w:rPr>
    </w:lvl>
    <w:lvl w:ilvl="2" w:tplc="2DB609BE">
      <w:start w:val="1"/>
      <w:numFmt w:val="bullet"/>
      <w:lvlText w:val=""/>
      <w:lvlJc w:val="left"/>
      <w:pPr>
        <w:ind w:left="2160" w:hanging="360"/>
      </w:pPr>
      <w:rPr>
        <w:rFonts w:ascii="Wingdings" w:hAnsi="Wingdings" w:hint="default"/>
      </w:rPr>
    </w:lvl>
    <w:lvl w:ilvl="3" w:tplc="229896AE">
      <w:start w:val="1"/>
      <w:numFmt w:val="bullet"/>
      <w:lvlText w:val=""/>
      <w:lvlJc w:val="left"/>
      <w:pPr>
        <w:ind w:left="2880" w:hanging="360"/>
      </w:pPr>
      <w:rPr>
        <w:rFonts w:ascii="Symbol" w:hAnsi="Symbol" w:hint="default"/>
      </w:rPr>
    </w:lvl>
    <w:lvl w:ilvl="4" w:tplc="24B46ED4">
      <w:start w:val="1"/>
      <w:numFmt w:val="bullet"/>
      <w:lvlText w:val="o"/>
      <w:lvlJc w:val="left"/>
      <w:pPr>
        <w:ind w:left="3600" w:hanging="360"/>
      </w:pPr>
      <w:rPr>
        <w:rFonts w:ascii="Courier New" w:hAnsi="Courier New" w:hint="default"/>
      </w:rPr>
    </w:lvl>
    <w:lvl w:ilvl="5" w:tplc="44BA2A68">
      <w:start w:val="1"/>
      <w:numFmt w:val="bullet"/>
      <w:lvlText w:val=""/>
      <w:lvlJc w:val="left"/>
      <w:pPr>
        <w:ind w:left="4320" w:hanging="360"/>
      </w:pPr>
      <w:rPr>
        <w:rFonts w:ascii="Wingdings" w:hAnsi="Wingdings" w:hint="default"/>
      </w:rPr>
    </w:lvl>
    <w:lvl w:ilvl="6" w:tplc="3AC043E6">
      <w:start w:val="1"/>
      <w:numFmt w:val="bullet"/>
      <w:lvlText w:val=""/>
      <w:lvlJc w:val="left"/>
      <w:pPr>
        <w:ind w:left="5040" w:hanging="360"/>
      </w:pPr>
      <w:rPr>
        <w:rFonts w:ascii="Symbol" w:hAnsi="Symbol" w:hint="default"/>
      </w:rPr>
    </w:lvl>
    <w:lvl w:ilvl="7" w:tplc="2B78F19C">
      <w:start w:val="1"/>
      <w:numFmt w:val="bullet"/>
      <w:lvlText w:val="o"/>
      <w:lvlJc w:val="left"/>
      <w:pPr>
        <w:ind w:left="5760" w:hanging="360"/>
      </w:pPr>
      <w:rPr>
        <w:rFonts w:ascii="Courier New" w:hAnsi="Courier New" w:hint="default"/>
      </w:rPr>
    </w:lvl>
    <w:lvl w:ilvl="8" w:tplc="8D7443B8">
      <w:start w:val="1"/>
      <w:numFmt w:val="bullet"/>
      <w:lvlText w:val=""/>
      <w:lvlJc w:val="left"/>
      <w:pPr>
        <w:ind w:left="6480" w:hanging="360"/>
      </w:pPr>
      <w:rPr>
        <w:rFonts w:ascii="Wingdings" w:hAnsi="Wingdings" w:hint="default"/>
      </w:rPr>
    </w:lvl>
  </w:abstractNum>
  <w:abstractNum w:abstractNumId="3" w15:restartNumberingAfterBreak="0">
    <w:nsid w:val="0D90B45A"/>
    <w:multiLevelType w:val="multilevel"/>
    <w:tmpl w:val="18087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80A85"/>
    <w:multiLevelType w:val="multilevel"/>
    <w:tmpl w:val="52084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609FD1"/>
    <w:multiLevelType w:val="multilevel"/>
    <w:tmpl w:val="3D266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BE48E"/>
    <w:multiLevelType w:val="hybridMultilevel"/>
    <w:tmpl w:val="D92C09F0"/>
    <w:lvl w:ilvl="0" w:tplc="859E908E">
      <w:start w:val="1"/>
      <w:numFmt w:val="bullet"/>
      <w:lvlText w:val=""/>
      <w:lvlJc w:val="left"/>
      <w:pPr>
        <w:ind w:left="720" w:hanging="360"/>
      </w:pPr>
      <w:rPr>
        <w:rFonts w:ascii="Symbol" w:hAnsi="Symbol" w:hint="default"/>
      </w:rPr>
    </w:lvl>
    <w:lvl w:ilvl="1" w:tplc="01D25160">
      <w:start w:val="1"/>
      <w:numFmt w:val="bullet"/>
      <w:lvlText w:val="o"/>
      <w:lvlJc w:val="left"/>
      <w:pPr>
        <w:ind w:left="1440" w:hanging="360"/>
      </w:pPr>
      <w:rPr>
        <w:rFonts w:ascii="Courier New" w:hAnsi="Courier New" w:hint="default"/>
      </w:rPr>
    </w:lvl>
    <w:lvl w:ilvl="2" w:tplc="2A2A0CD4">
      <w:start w:val="1"/>
      <w:numFmt w:val="bullet"/>
      <w:lvlText w:val=""/>
      <w:lvlJc w:val="left"/>
      <w:pPr>
        <w:ind w:left="2160" w:hanging="360"/>
      </w:pPr>
      <w:rPr>
        <w:rFonts w:ascii="Wingdings" w:hAnsi="Wingdings" w:hint="default"/>
      </w:rPr>
    </w:lvl>
    <w:lvl w:ilvl="3" w:tplc="9F96DFC4">
      <w:start w:val="1"/>
      <w:numFmt w:val="bullet"/>
      <w:lvlText w:val=""/>
      <w:lvlJc w:val="left"/>
      <w:pPr>
        <w:ind w:left="2880" w:hanging="360"/>
      </w:pPr>
      <w:rPr>
        <w:rFonts w:ascii="Symbol" w:hAnsi="Symbol" w:hint="default"/>
      </w:rPr>
    </w:lvl>
    <w:lvl w:ilvl="4" w:tplc="046C250C">
      <w:start w:val="1"/>
      <w:numFmt w:val="bullet"/>
      <w:lvlText w:val="o"/>
      <w:lvlJc w:val="left"/>
      <w:pPr>
        <w:ind w:left="3600" w:hanging="360"/>
      </w:pPr>
      <w:rPr>
        <w:rFonts w:ascii="Courier New" w:hAnsi="Courier New" w:hint="default"/>
      </w:rPr>
    </w:lvl>
    <w:lvl w:ilvl="5" w:tplc="8586EF14">
      <w:start w:val="1"/>
      <w:numFmt w:val="bullet"/>
      <w:lvlText w:val=""/>
      <w:lvlJc w:val="left"/>
      <w:pPr>
        <w:ind w:left="4320" w:hanging="360"/>
      </w:pPr>
      <w:rPr>
        <w:rFonts w:ascii="Wingdings" w:hAnsi="Wingdings" w:hint="default"/>
      </w:rPr>
    </w:lvl>
    <w:lvl w:ilvl="6" w:tplc="77CEBCC8">
      <w:start w:val="1"/>
      <w:numFmt w:val="bullet"/>
      <w:lvlText w:val=""/>
      <w:lvlJc w:val="left"/>
      <w:pPr>
        <w:ind w:left="5040" w:hanging="360"/>
      </w:pPr>
      <w:rPr>
        <w:rFonts w:ascii="Symbol" w:hAnsi="Symbol" w:hint="default"/>
      </w:rPr>
    </w:lvl>
    <w:lvl w:ilvl="7" w:tplc="F2FEBDA0">
      <w:start w:val="1"/>
      <w:numFmt w:val="bullet"/>
      <w:lvlText w:val="o"/>
      <w:lvlJc w:val="left"/>
      <w:pPr>
        <w:ind w:left="5760" w:hanging="360"/>
      </w:pPr>
      <w:rPr>
        <w:rFonts w:ascii="Courier New" w:hAnsi="Courier New" w:hint="default"/>
      </w:rPr>
    </w:lvl>
    <w:lvl w:ilvl="8" w:tplc="4BB61E5E">
      <w:start w:val="1"/>
      <w:numFmt w:val="bullet"/>
      <w:lvlText w:val=""/>
      <w:lvlJc w:val="left"/>
      <w:pPr>
        <w:ind w:left="6480" w:hanging="360"/>
      </w:pPr>
      <w:rPr>
        <w:rFonts w:ascii="Wingdings" w:hAnsi="Wingdings" w:hint="default"/>
      </w:r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18821"/>
    <w:multiLevelType w:val="hybridMultilevel"/>
    <w:tmpl w:val="14229B84"/>
    <w:lvl w:ilvl="0" w:tplc="AB9E5F04">
      <w:start w:val="1"/>
      <w:numFmt w:val="bullet"/>
      <w:lvlText w:val=""/>
      <w:lvlJc w:val="left"/>
      <w:pPr>
        <w:ind w:left="720" w:hanging="360"/>
      </w:pPr>
      <w:rPr>
        <w:rFonts w:ascii="Symbol" w:hAnsi="Symbol" w:hint="default"/>
      </w:rPr>
    </w:lvl>
    <w:lvl w:ilvl="1" w:tplc="A5BCAA18">
      <w:start w:val="1"/>
      <w:numFmt w:val="bullet"/>
      <w:lvlText w:val="o"/>
      <w:lvlJc w:val="left"/>
      <w:pPr>
        <w:ind w:left="1440" w:hanging="360"/>
      </w:pPr>
      <w:rPr>
        <w:rFonts w:ascii="Courier New" w:hAnsi="Courier New" w:hint="default"/>
      </w:rPr>
    </w:lvl>
    <w:lvl w:ilvl="2" w:tplc="C99E4F4E">
      <w:start w:val="1"/>
      <w:numFmt w:val="bullet"/>
      <w:lvlText w:val=""/>
      <w:lvlJc w:val="left"/>
      <w:pPr>
        <w:ind w:left="2160" w:hanging="360"/>
      </w:pPr>
      <w:rPr>
        <w:rFonts w:ascii="Wingdings" w:hAnsi="Wingdings" w:hint="default"/>
      </w:rPr>
    </w:lvl>
    <w:lvl w:ilvl="3" w:tplc="D7E61254">
      <w:start w:val="1"/>
      <w:numFmt w:val="bullet"/>
      <w:lvlText w:val=""/>
      <w:lvlJc w:val="left"/>
      <w:pPr>
        <w:ind w:left="2880" w:hanging="360"/>
      </w:pPr>
      <w:rPr>
        <w:rFonts w:ascii="Symbol" w:hAnsi="Symbol" w:hint="default"/>
      </w:rPr>
    </w:lvl>
    <w:lvl w:ilvl="4" w:tplc="99968674">
      <w:start w:val="1"/>
      <w:numFmt w:val="bullet"/>
      <w:lvlText w:val="o"/>
      <w:lvlJc w:val="left"/>
      <w:pPr>
        <w:ind w:left="3600" w:hanging="360"/>
      </w:pPr>
      <w:rPr>
        <w:rFonts w:ascii="Courier New" w:hAnsi="Courier New" w:hint="default"/>
      </w:rPr>
    </w:lvl>
    <w:lvl w:ilvl="5" w:tplc="8CF65D76">
      <w:start w:val="1"/>
      <w:numFmt w:val="bullet"/>
      <w:lvlText w:val=""/>
      <w:lvlJc w:val="left"/>
      <w:pPr>
        <w:ind w:left="4320" w:hanging="360"/>
      </w:pPr>
      <w:rPr>
        <w:rFonts w:ascii="Wingdings" w:hAnsi="Wingdings" w:hint="default"/>
      </w:rPr>
    </w:lvl>
    <w:lvl w:ilvl="6" w:tplc="0868E6EA">
      <w:start w:val="1"/>
      <w:numFmt w:val="bullet"/>
      <w:lvlText w:val=""/>
      <w:lvlJc w:val="left"/>
      <w:pPr>
        <w:ind w:left="5040" w:hanging="360"/>
      </w:pPr>
      <w:rPr>
        <w:rFonts w:ascii="Symbol" w:hAnsi="Symbol" w:hint="default"/>
      </w:rPr>
    </w:lvl>
    <w:lvl w:ilvl="7" w:tplc="627E19E6">
      <w:start w:val="1"/>
      <w:numFmt w:val="bullet"/>
      <w:lvlText w:val="o"/>
      <w:lvlJc w:val="left"/>
      <w:pPr>
        <w:ind w:left="5760" w:hanging="360"/>
      </w:pPr>
      <w:rPr>
        <w:rFonts w:ascii="Courier New" w:hAnsi="Courier New" w:hint="default"/>
      </w:rPr>
    </w:lvl>
    <w:lvl w:ilvl="8" w:tplc="D0E8F6E6">
      <w:start w:val="1"/>
      <w:numFmt w:val="bullet"/>
      <w:lvlText w:val=""/>
      <w:lvlJc w:val="left"/>
      <w:pPr>
        <w:ind w:left="6480" w:hanging="360"/>
      </w:pPr>
      <w:rPr>
        <w:rFonts w:ascii="Wingdings" w:hAnsi="Wingdings" w:hint="default"/>
      </w:rPr>
    </w:lvl>
  </w:abstractNum>
  <w:abstractNum w:abstractNumId="15"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9693E"/>
    <w:multiLevelType w:val="hybridMultilevel"/>
    <w:tmpl w:val="E162F1A0"/>
    <w:lvl w:ilvl="0" w:tplc="29108EEC">
      <w:start w:val="1"/>
      <w:numFmt w:val="bullet"/>
      <w:lvlText w:val=""/>
      <w:lvlJc w:val="left"/>
      <w:pPr>
        <w:ind w:left="1068" w:hanging="360"/>
      </w:pPr>
      <w:rPr>
        <w:rFonts w:ascii="Symbol" w:hAnsi="Symbol" w:hint="default"/>
      </w:rPr>
    </w:lvl>
    <w:lvl w:ilvl="1" w:tplc="6DB2E55E">
      <w:start w:val="1"/>
      <w:numFmt w:val="bullet"/>
      <w:lvlText w:val="o"/>
      <w:lvlJc w:val="left"/>
      <w:pPr>
        <w:ind w:left="1788" w:hanging="360"/>
      </w:pPr>
      <w:rPr>
        <w:rFonts w:ascii="Courier New" w:hAnsi="Courier New" w:hint="default"/>
      </w:rPr>
    </w:lvl>
    <w:lvl w:ilvl="2" w:tplc="0C78CFD8">
      <w:start w:val="1"/>
      <w:numFmt w:val="bullet"/>
      <w:lvlText w:val=""/>
      <w:lvlJc w:val="left"/>
      <w:pPr>
        <w:ind w:left="2508" w:hanging="360"/>
      </w:pPr>
      <w:rPr>
        <w:rFonts w:ascii="Wingdings" w:hAnsi="Wingdings" w:hint="default"/>
      </w:rPr>
    </w:lvl>
    <w:lvl w:ilvl="3" w:tplc="3EC2EF82">
      <w:start w:val="1"/>
      <w:numFmt w:val="bullet"/>
      <w:lvlText w:val=""/>
      <w:lvlJc w:val="left"/>
      <w:pPr>
        <w:ind w:left="3228" w:hanging="360"/>
      </w:pPr>
      <w:rPr>
        <w:rFonts w:ascii="Symbol" w:hAnsi="Symbol" w:hint="default"/>
      </w:rPr>
    </w:lvl>
    <w:lvl w:ilvl="4" w:tplc="E15658C8">
      <w:start w:val="1"/>
      <w:numFmt w:val="bullet"/>
      <w:lvlText w:val="o"/>
      <w:lvlJc w:val="left"/>
      <w:pPr>
        <w:ind w:left="3948" w:hanging="360"/>
      </w:pPr>
      <w:rPr>
        <w:rFonts w:ascii="Courier New" w:hAnsi="Courier New" w:hint="default"/>
      </w:rPr>
    </w:lvl>
    <w:lvl w:ilvl="5" w:tplc="53344654">
      <w:start w:val="1"/>
      <w:numFmt w:val="bullet"/>
      <w:lvlText w:val=""/>
      <w:lvlJc w:val="left"/>
      <w:pPr>
        <w:ind w:left="4668" w:hanging="360"/>
      </w:pPr>
      <w:rPr>
        <w:rFonts w:ascii="Wingdings" w:hAnsi="Wingdings" w:hint="default"/>
      </w:rPr>
    </w:lvl>
    <w:lvl w:ilvl="6" w:tplc="99F86C54">
      <w:start w:val="1"/>
      <w:numFmt w:val="bullet"/>
      <w:lvlText w:val=""/>
      <w:lvlJc w:val="left"/>
      <w:pPr>
        <w:ind w:left="5388" w:hanging="360"/>
      </w:pPr>
      <w:rPr>
        <w:rFonts w:ascii="Symbol" w:hAnsi="Symbol" w:hint="default"/>
      </w:rPr>
    </w:lvl>
    <w:lvl w:ilvl="7" w:tplc="74C8BA7A">
      <w:start w:val="1"/>
      <w:numFmt w:val="bullet"/>
      <w:lvlText w:val="o"/>
      <w:lvlJc w:val="left"/>
      <w:pPr>
        <w:ind w:left="6108" w:hanging="360"/>
      </w:pPr>
      <w:rPr>
        <w:rFonts w:ascii="Courier New" w:hAnsi="Courier New" w:hint="default"/>
      </w:rPr>
    </w:lvl>
    <w:lvl w:ilvl="8" w:tplc="5382F826">
      <w:start w:val="1"/>
      <w:numFmt w:val="bullet"/>
      <w:lvlText w:val=""/>
      <w:lvlJc w:val="left"/>
      <w:pPr>
        <w:ind w:left="6828" w:hanging="360"/>
      </w:pPr>
      <w:rPr>
        <w:rFonts w:ascii="Wingdings" w:hAnsi="Wingdings" w:hint="default"/>
      </w:rPr>
    </w:lvl>
  </w:abstractNum>
  <w:abstractNum w:abstractNumId="18" w15:restartNumberingAfterBreak="0">
    <w:nsid w:val="484C423C"/>
    <w:multiLevelType w:val="multilevel"/>
    <w:tmpl w:val="C5144D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5" w15:restartNumberingAfterBreak="0">
    <w:nsid w:val="55018863"/>
    <w:multiLevelType w:val="hybridMultilevel"/>
    <w:tmpl w:val="5830936C"/>
    <w:lvl w:ilvl="0" w:tplc="3092D5A0">
      <w:start w:val="1"/>
      <w:numFmt w:val="bullet"/>
      <w:lvlText w:val=""/>
      <w:lvlJc w:val="left"/>
      <w:pPr>
        <w:ind w:left="1080" w:hanging="360"/>
      </w:pPr>
      <w:rPr>
        <w:rFonts w:ascii="Symbol" w:hAnsi="Symbol" w:hint="default"/>
      </w:rPr>
    </w:lvl>
    <w:lvl w:ilvl="1" w:tplc="DA489B64">
      <w:start w:val="1"/>
      <w:numFmt w:val="bullet"/>
      <w:lvlText w:val="o"/>
      <w:lvlJc w:val="left"/>
      <w:pPr>
        <w:ind w:left="1800" w:hanging="360"/>
      </w:pPr>
      <w:rPr>
        <w:rFonts w:ascii="Courier New" w:hAnsi="Courier New" w:hint="default"/>
      </w:rPr>
    </w:lvl>
    <w:lvl w:ilvl="2" w:tplc="C1EAAC7C">
      <w:start w:val="1"/>
      <w:numFmt w:val="bullet"/>
      <w:lvlText w:val=""/>
      <w:lvlJc w:val="left"/>
      <w:pPr>
        <w:ind w:left="2520" w:hanging="360"/>
      </w:pPr>
      <w:rPr>
        <w:rFonts w:ascii="Wingdings" w:hAnsi="Wingdings" w:hint="default"/>
      </w:rPr>
    </w:lvl>
    <w:lvl w:ilvl="3" w:tplc="C360AF16">
      <w:start w:val="1"/>
      <w:numFmt w:val="bullet"/>
      <w:lvlText w:val=""/>
      <w:lvlJc w:val="left"/>
      <w:pPr>
        <w:ind w:left="3240" w:hanging="360"/>
      </w:pPr>
      <w:rPr>
        <w:rFonts w:ascii="Symbol" w:hAnsi="Symbol" w:hint="default"/>
      </w:rPr>
    </w:lvl>
    <w:lvl w:ilvl="4" w:tplc="597EAEC4">
      <w:start w:val="1"/>
      <w:numFmt w:val="bullet"/>
      <w:lvlText w:val="o"/>
      <w:lvlJc w:val="left"/>
      <w:pPr>
        <w:ind w:left="3960" w:hanging="360"/>
      </w:pPr>
      <w:rPr>
        <w:rFonts w:ascii="Courier New" w:hAnsi="Courier New" w:hint="default"/>
      </w:rPr>
    </w:lvl>
    <w:lvl w:ilvl="5" w:tplc="4190B6A8">
      <w:start w:val="1"/>
      <w:numFmt w:val="bullet"/>
      <w:lvlText w:val=""/>
      <w:lvlJc w:val="left"/>
      <w:pPr>
        <w:ind w:left="4680" w:hanging="360"/>
      </w:pPr>
      <w:rPr>
        <w:rFonts w:ascii="Wingdings" w:hAnsi="Wingdings" w:hint="default"/>
      </w:rPr>
    </w:lvl>
    <w:lvl w:ilvl="6" w:tplc="02B673C6">
      <w:start w:val="1"/>
      <w:numFmt w:val="bullet"/>
      <w:lvlText w:val=""/>
      <w:lvlJc w:val="left"/>
      <w:pPr>
        <w:ind w:left="5400" w:hanging="360"/>
      </w:pPr>
      <w:rPr>
        <w:rFonts w:ascii="Symbol" w:hAnsi="Symbol" w:hint="default"/>
      </w:rPr>
    </w:lvl>
    <w:lvl w:ilvl="7" w:tplc="EBC0D71C">
      <w:start w:val="1"/>
      <w:numFmt w:val="bullet"/>
      <w:lvlText w:val="o"/>
      <w:lvlJc w:val="left"/>
      <w:pPr>
        <w:ind w:left="6120" w:hanging="360"/>
      </w:pPr>
      <w:rPr>
        <w:rFonts w:ascii="Courier New" w:hAnsi="Courier New" w:hint="default"/>
      </w:rPr>
    </w:lvl>
    <w:lvl w:ilvl="8" w:tplc="FEF6AFC8">
      <w:start w:val="1"/>
      <w:numFmt w:val="bullet"/>
      <w:lvlText w:val=""/>
      <w:lvlJc w:val="left"/>
      <w:pPr>
        <w:ind w:left="6840" w:hanging="360"/>
      </w:pPr>
      <w:rPr>
        <w:rFonts w:ascii="Wingdings" w:hAnsi="Wingdings" w:hint="default"/>
      </w:rPr>
    </w:lvl>
  </w:abstractNum>
  <w:abstractNum w:abstractNumId="26" w15:restartNumberingAfterBreak="0">
    <w:nsid w:val="588F0403"/>
    <w:multiLevelType w:val="hybridMultilevel"/>
    <w:tmpl w:val="51DE02BA"/>
    <w:lvl w:ilvl="0" w:tplc="0A409DA0">
      <w:start w:val="1"/>
      <w:numFmt w:val="decimal"/>
      <w:lvlText w:val="%1."/>
      <w:lvlJc w:val="left"/>
      <w:pPr>
        <w:ind w:left="720" w:hanging="360"/>
      </w:pPr>
    </w:lvl>
    <w:lvl w:ilvl="1" w:tplc="68E8E516">
      <w:start w:val="1"/>
      <w:numFmt w:val="lowerLetter"/>
      <w:lvlText w:val="%2."/>
      <w:lvlJc w:val="left"/>
      <w:pPr>
        <w:ind w:left="1440" w:hanging="360"/>
      </w:pPr>
    </w:lvl>
    <w:lvl w:ilvl="2" w:tplc="01F46DF8">
      <w:start w:val="1"/>
      <w:numFmt w:val="lowerRoman"/>
      <w:lvlText w:val="%3."/>
      <w:lvlJc w:val="right"/>
      <w:pPr>
        <w:ind w:left="2160" w:hanging="180"/>
      </w:pPr>
    </w:lvl>
    <w:lvl w:ilvl="3" w:tplc="6270EA66">
      <w:start w:val="1"/>
      <w:numFmt w:val="decimal"/>
      <w:lvlText w:val="%4."/>
      <w:lvlJc w:val="left"/>
      <w:pPr>
        <w:ind w:left="2880" w:hanging="360"/>
      </w:pPr>
    </w:lvl>
    <w:lvl w:ilvl="4" w:tplc="D2C437E6">
      <w:start w:val="1"/>
      <w:numFmt w:val="lowerLetter"/>
      <w:lvlText w:val="%5."/>
      <w:lvlJc w:val="left"/>
      <w:pPr>
        <w:ind w:left="3600" w:hanging="360"/>
      </w:pPr>
    </w:lvl>
    <w:lvl w:ilvl="5" w:tplc="FECED896">
      <w:start w:val="1"/>
      <w:numFmt w:val="lowerRoman"/>
      <w:lvlText w:val="%6."/>
      <w:lvlJc w:val="right"/>
      <w:pPr>
        <w:ind w:left="4320" w:hanging="180"/>
      </w:pPr>
    </w:lvl>
    <w:lvl w:ilvl="6" w:tplc="A42CBA58">
      <w:start w:val="1"/>
      <w:numFmt w:val="decimal"/>
      <w:lvlText w:val="%7."/>
      <w:lvlJc w:val="left"/>
      <w:pPr>
        <w:ind w:left="5040" w:hanging="360"/>
      </w:pPr>
    </w:lvl>
    <w:lvl w:ilvl="7" w:tplc="380815C6">
      <w:start w:val="1"/>
      <w:numFmt w:val="lowerLetter"/>
      <w:lvlText w:val="%8."/>
      <w:lvlJc w:val="left"/>
      <w:pPr>
        <w:ind w:left="5760" w:hanging="360"/>
      </w:pPr>
    </w:lvl>
    <w:lvl w:ilvl="8" w:tplc="8B441604">
      <w:start w:val="1"/>
      <w:numFmt w:val="lowerRoman"/>
      <w:lvlText w:val="%9."/>
      <w:lvlJc w:val="right"/>
      <w:pPr>
        <w:ind w:left="6480" w:hanging="180"/>
      </w:pPr>
    </w:lvl>
  </w:abstractNum>
  <w:abstractNum w:abstractNumId="27" w15:restartNumberingAfterBreak="0">
    <w:nsid w:val="5A0E0C2A"/>
    <w:multiLevelType w:val="hybridMultilevel"/>
    <w:tmpl w:val="43323110"/>
    <w:lvl w:ilvl="0" w:tplc="B1FC9B50">
      <w:start w:val="1"/>
      <w:numFmt w:val="bullet"/>
      <w:lvlText w:val=""/>
      <w:lvlJc w:val="left"/>
      <w:pPr>
        <w:ind w:left="720" w:hanging="360"/>
      </w:pPr>
      <w:rPr>
        <w:rFonts w:ascii="Symbol" w:hAnsi="Symbol" w:hint="default"/>
      </w:rPr>
    </w:lvl>
    <w:lvl w:ilvl="1" w:tplc="FCD4F996">
      <w:start w:val="1"/>
      <w:numFmt w:val="bullet"/>
      <w:lvlText w:val="o"/>
      <w:lvlJc w:val="left"/>
      <w:pPr>
        <w:ind w:left="1440" w:hanging="360"/>
      </w:pPr>
      <w:rPr>
        <w:rFonts w:ascii="Courier New" w:hAnsi="Courier New" w:hint="default"/>
      </w:rPr>
    </w:lvl>
    <w:lvl w:ilvl="2" w:tplc="76F031A2">
      <w:start w:val="1"/>
      <w:numFmt w:val="bullet"/>
      <w:lvlText w:val=""/>
      <w:lvlJc w:val="left"/>
      <w:pPr>
        <w:ind w:left="2160" w:hanging="360"/>
      </w:pPr>
      <w:rPr>
        <w:rFonts w:ascii="Wingdings" w:hAnsi="Wingdings" w:hint="default"/>
      </w:rPr>
    </w:lvl>
    <w:lvl w:ilvl="3" w:tplc="A508C3CA">
      <w:start w:val="1"/>
      <w:numFmt w:val="bullet"/>
      <w:lvlText w:val=""/>
      <w:lvlJc w:val="left"/>
      <w:pPr>
        <w:ind w:left="2880" w:hanging="360"/>
      </w:pPr>
      <w:rPr>
        <w:rFonts w:ascii="Symbol" w:hAnsi="Symbol" w:hint="default"/>
      </w:rPr>
    </w:lvl>
    <w:lvl w:ilvl="4" w:tplc="AEE894A8">
      <w:start w:val="1"/>
      <w:numFmt w:val="bullet"/>
      <w:lvlText w:val="o"/>
      <w:lvlJc w:val="left"/>
      <w:pPr>
        <w:ind w:left="3600" w:hanging="360"/>
      </w:pPr>
      <w:rPr>
        <w:rFonts w:ascii="Courier New" w:hAnsi="Courier New" w:hint="default"/>
      </w:rPr>
    </w:lvl>
    <w:lvl w:ilvl="5" w:tplc="83C46FBE">
      <w:start w:val="1"/>
      <w:numFmt w:val="bullet"/>
      <w:lvlText w:val=""/>
      <w:lvlJc w:val="left"/>
      <w:pPr>
        <w:ind w:left="4320" w:hanging="360"/>
      </w:pPr>
      <w:rPr>
        <w:rFonts w:ascii="Wingdings" w:hAnsi="Wingdings" w:hint="default"/>
      </w:rPr>
    </w:lvl>
    <w:lvl w:ilvl="6" w:tplc="56128162">
      <w:start w:val="1"/>
      <w:numFmt w:val="bullet"/>
      <w:lvlText w:val=""/>
      <w:lvlJc w:val="left"/>
      <w:pPr>
        <w:ind w:left="5040" w:hanging="360"/>
      </w:pPr>
      <w:rPr>
        <w:rFonts w:ascii="Symbol" w:hAnsi="Symbol" w:hint="default"/>
      </w:rPr>
    </w:lvl>
    <w:lvl w:ilvl="7" w:tplc="F2CAB986">
      <w:start w:val="1"/>
      <w:numFmt w:val="bullet"/>
      <w:lvlText w:val="o"/>
      <w:lvlJc w:val="left"/>
      <w:pPr>
        <w:ind w:left="5760" w:hanging="360"/>
      </w:pPr>
      <w:rPr>
        <w:rFonts w:ascii="Courier New" w:hAnsi="Courier New" w:hint="default"/>
      </w:rPr>
    </w:lvl>
    <w:lvl w:ilvl="8" w:tplc="C0B0BF3E">
      <w:start w:val="1"/>
      <w:numFmt w:val="bullet"/>
      <w:lvlText w:val=""/>
      <w:lvlJc w:val="left"/>
      <w:pPr>
        <w:ind w:left="6480" w:hanging="360"/>
      </w:pPr>
      <w:rPr>
        <w:rFonts w:ascii="Wingdings" w:hAnsi="Wingdings" w:hint="default"/>
      </w:rPr>
    </w:lvl>
  </w:abstractNum>
  <w:abstractNum w:abstractNumId="28" w15:restartNumberingAfterBreak="0">
    <w:nsid w:val="5F3311FF"/>
    <w:multiLevelType w:val="multilevel"/>
    <w:tmpl w:val="13AACB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400F4"/>
    <w:multiLevelType w:val="multilevel"/>
    <w:tmpl w:val="E62EF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6DE4D9B6"/>
    <w:multiLevelType w:val="hybridMultilevel"/>
    <w:tmpl w:val="C4AEF510"/>
    <w:lvl w:ilvl="0" w:tplc="FEC21356">
      <w:start w:val="1"/>
      <w:numFmt w:val="bullet"/>
      <w:lvlText w:val=""/>
      <w:lvlJc w:val="left"/>
      <w:pPr>
        <w:ind w:left="720" w:hanging="360"/>
      </w:pPr>
      <w:rPr>
        <w:rFonts w:ascii="Symbol" w:hAnsi="Symbol" w:hint="default"/>
      </w:rPr>
    </w:lvl>
    <w:lvl w:ilvl="1" w:tplc="3AC03134">
      <w:start w:val="1"/>
      <w:numFmt w:val="bullet"/>
      <w:lvlText w:val="o"/>
      <w:lvlJc w:val="left"/>
      <w:pPr>
        <w:ind w:left="1440" w:hanging="360"/>
      </w:pPr>
      <w:rPr>
        <w:rFonts w:ascii="Courier New" w:hAnsi="Courier New" w:hint="default"/>
      </w:rPr>
    </w:lvl>
    <w:lvl w:ilvl="2" w:tplc="099270C2">
      <w:start w:val="1"/>
      <w:numFmt w:val="bullet"/>
      <w:lvlText w:val=""/>
      <w:lvlJc w:val="left"/>
      <w:pPr>
        <w:ind w:left="2160" w:hanging="360"/>
      </w:pPr>
      <w:rPr>
        <w:rFonts w:ascii="Wingdings" w:hAnsi="Wingdings" w:hint="default"/>
      </w:rPr>
    </w:lvl>
    <w:lvl w:ilvl="3" w:tplc="42204334">
      <w:start w:val="1"/>
      <w:numFmt w:val="bullet"/>
      <w:lvlText w:val=""/>
      <w:lvlJc w:val="left"/>
      <w:pPr>
        <w:ind w:left="2880" w:hanging="360"/>
      </w:pPr>
      <w:rPr>
        <w:rFonts w:ascii="Symbol" w:hAnsi="Symbol" w:hint="default"/>
      </w:rPr>
    </w:lvl>
    <w:lvl w:ilvl="4" w:tplc="7D327EAC">
      <w:start w:val="1"/>
      <w:numFmt w:val="bullet"/>
      <w:lvlText w:val="o"/>
      <w:lvlJc w:val="left"/>
      <w:pPr>
        <w:ind w:left="3600" w:hanging="360"/>
      </w:pPr>
      <w:rPr>
        <w:rFonts w:ascii="Courier New" w:hAnsi="Courier New" w:hint="default"/>
      </w:rPr>
    </w:lvl>
    <w:lvl w:ilvl="5" w:tplc="0DEA2CE2">
      <w:start w:val="1"/>
      <w:numFmt w:val="bullet"/>
      <w:lvlText w:val=""/>
      <w:lvlJc w:val="left"/>
      <w:pPr>
        <w:ind w:left="4320" w:hanging="360"/>
      </w:pPr>
      <w:rPr>
        <w:rFonts w:ascii="Wingdings" w:hAnsi="Wingdings" w:hint="default"/>
      </w:rPr>
    </w:lvl>
    <w:lvl w:ilvl="6" w:tplc="616C00D2">
      <w:start w:val="1"/>
      <w:numFmt w:val="bullet"/>
      <w:lvlText w:val=""/>
      <w:lvlJc w:val="left"/>
      <w:pPr>
        <w:ind w:left="5040" w:hanging="360"/>
      </w:pPr>
      <w:rPr>
        <w:rFonts w:ascii="Symbol" w:hAnsi="Symbol" w:hint="default"/>
      </w:rPr>
    </w:lvl>
    <w:lvl w:ilvl="7" w:tplc="C4A43B0C">
      <w:start w:val="1"/>
      <w:numFmt w:val="bullet"/>
      <w:lvlText w:val="o"/>
      <w:lvlJc w:val="left"/>
      <w:pPr>
        <w:ind w:left="5760" w:hanging="360"/>
      </w:pPr>
      <w:rPr>
        <w:rFonts w:ascii="Courier New" w:hAnsi="Courier New" w:hint="default"/>
      </w:rPr>
    </w:lvl>
    <w:lvl w:ilvl="8" w:tplc="9F4E21D8">
      <w:start w:val="1"/>
      <w:numFmt w:val="bullet"/>
      <w:lvlText w:val=""/>
      <w:lvlJc w:val="left"/>
      <w:pPr>
        <w:ind w:left="6480" w:hanging="360"/>
      </w:pPr>
      <w:rPr>
        <w:rFonts w:ascii="Wingdings" w:hAnsi="Wingdings" w:hint="default"/>
      </w:rPr>
    </w:lvl>
  </w:abstractNum>
  <w:abstractNum w:abstractNumId="34" w15:restartNumberingAfterBreak="0">
    <w:nsid w:val="7273C2D1"/>
    <w:multiLevelType w:val="hybridMultilevel"/>
    <w:tmpl w:val="426A5632"/>
    <w:lvl w:ilvl="0" w:tplc="41387AAA">
      <w:start w:val="1"/>
      <w:numFmt w:val="bullet"/>
      <w:lvlText w:val=""/>
      <w:lvlJc w:val="left"/>
      <w:pPr>
        <w:ind w:left="1080" w:hanging="360"/>
      </w:pPr>
      <w:rPr>
        <w:rFonts w:ascii="Symbol" w:hAnsi="Symbol" w:hint="default"/>
      </w:rPr>
    </w:lvl>
    <w:lvl w:ilvl="1" w:tplc="4A2028A6">
      <w:start w:val="1"/>
      <w:numFmt w:val="bullet"/>
      <w:lvlText w:val="o"/>
      <w:lvlJc w:val="left"/>
      <w:pPr>
        <w:ind w:left="1800" w:hanging="360"/>
      </w:pPr>
      <w:rPr>
        <w:rFonts w:ascii="Courier New" w:hAnsi="Courier New" w:hint="default"/>
      </w:rPr>
    </w:lvl>
    <w:lvl w:ilvl="2" w:tplc="F33A827C">
      <w:start w:val="1"/>
      <w:numFmt w:val="bullet"/>
      <w:lvlText w:val=""/>
      <w:lvlJc w:val="left"/>
      <w:pPr>
        <w:ind w:left="2520" w:hanging="360"/>
      </w:pPr>
      <w:rPr>
        <w:rFonts w:ascii="Wingdings" w:hAnsi="Wingdings" w:hint="default"/>
      </w:rPr>
    </w:lvl>
    <w:lvl w:ilvl="3" w:tplc="453466CA">
      <w:start w:val="1"/>
      <w:numFmt w:val="bullet"/>
      <w:lvlText w:val=""/>
      <w:lvlJc w:val="left"/>
      <w:pPr>
        <w:ind w:left="3240" w:hanging="360"/>
      </w:pPr>
      <w:rPr>
        <w:rFonts w:ascii="Symbol" w:hAnsi="Symbol" w:hint="default"/>
      </w:rPr>
    </w:lvl>
    <w:lvl w:ilvl="4" w:tplc="EAE26A1A">
      <w:start w:val="1"/>
      <w:numFmt w:val="bullet"/>
      <w:lvlText w:val="o"/>
      <w:lvlJc w:val="left"/>
      <w:pPr>
        <w:ind w:left="3960" w:hanging="360"/>
      </w:pPr>
      <w:rPr>
        <w:rFonts w:ascii="Courier New" w:hAnsi="Courier New" w:hint="default"/>
      </w:rPr>
    </w:lvl>
    <w:lvl w:ilvl="5" w:tplc="C3460B10">
      <w:start w:val="1"/>
      <w:numFmt w:val="bullet"/>
      <w:lvlText w:val=""/>
      <w:lvlJc w:val="left"/>
      <w:pPr>
        <w:ind w:left="4680" w:hanging="360"/>
      </w:pPr>
      <w:rPr>
        <w:rFonts w:ascii="Wingdings" w:hAnsi="Wingdings" w:hint="default"/>
      </w:rPr>
    </w:lvl>
    <w:lvl w:ilvl="6" w:tplc="B8D66BC6">
      <w:start w:val="1"/>
      <w:numFmt w:val="bullet"/>
      <w:lvlText w:val=""/>
      <w:lvlJc w:val="left"/>
      <w:pPr>
        <w:ind w:left="5400" w:hanging="360"/>
      </w:pPr>
      <w:rPr>
        <w:rFonts w:ascii="Symbol" w:hAnsi="Symbol" w:hint="default"/>
      </w:rPr>
    </w:lvl>
    <w:lvl w:ilvl="7" w:tplc="EE7E023A">
      <w:start w:val="1"/>
      <w:numFmt w:val="bullet"/>
      <w:lvlText w:val="o"/>
      <w:lvlJc w:val="left"/>
      <w:pPr>
        <w:ind w:left="6120" w:hanging="360"/>
      </w:pPr>
      <w:rPr>
        <w:rFonts w:ascii="Courier New" w:hAnsi="Courier New" w:hint="default"/>
      </w:rPr>
    </w:lvl>
    <w:lvl w:ilvl="8" w:tplc="C20E291E">
      <w:start w:val="1"/>
      <w:numFmt w:val="bullet"/>
      <w:lvlText w:val=""/>
      <w:lvlJc w:val="left"/>
      <w:pPr>
        <w:ind w:left="6840" w:hanging="360"/>
      </w:pPr>
      <w:rPr>
        <w:rFonts w:ascii="Wingdings" w:hAnsi="Wingdings" w:hint="default"/>
      </w:rPr>
    </w:lvl>
  </w:abstractNum>
  <w:abstractNum w:abstractNumId="35"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6"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0437037">
    <w:abstractNumId w:val="24"/>
  </w:num>
  <w:num w:numId="2" w16cid:durableId="498034915">
    <w:abstractNumId w:val="19"/>
  </w:num>
  <w:num w:numId="3" w16cid:durableId="1141770438">
    <w:abstractNumId w:val="36"/>
  </w:num>
  <w:num w:numId="4" w16cid:durableId="1509172582">
    <w:abstractNumId w:val="16"/>
  </w:num>
  <w:num w:numId="5" w16cid:durableId="1417629984">
    <w:abstractNumId w:val="13"/>
  </w:num>
  <w:num w:numId="6" w16cid:durableId="530873646">
    <w:abstractNumId w:val="9"/>
  </w:num>
  <w:num w:numId="7" w16cid:durableId="1052844143">
    <w:abstractNumId w:val="29"/>
  </w:num>
  <w:num w:numId="8" w16cid:durableId="1853059553">
    <w:abstractNumId w:val="22"/>
  </w:num>
  <w:num w:numId="9" w16cid:durableId="1171947033">
    <w:abstractNumId w:val="15"/>
  </w:num>
  <w:num w:numId="10" w16cid:durableId="171186522">
    <w:abstractNumId w:val="10"/>
  </w:num>
  <w:num w:numId="11" w16cid:durableId="345906178">
    <w:abstractNumId w:val="1"/>
  </w:num>
  <w:num w:numId="12" w16cid:durableId="985626988">
    <w:abstractNumId w:val="6"/>
  </w:num>
  <w:num w:numId="13" w16cid:durableId="735207973">
    <w:abstractNumId w:val="32"/>
  </w:num>
  <w:num w:numId="14" w16cid:durableId="1395856675">
    <w:abstractNumId w:val="20"/>
  </w:num>
  <w:num w:numId="15" w16cid:durableId="903299126">
    <w:abstractNumId w:val="21"/>
  </w:num>
  <w:num w:numId="16" w16cid:durableId="2113820034">
    <w:abstractNumId w:val="7"/>
  </w:num>
  <w:num w:numId="17" w16cid:durableId="328825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05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0502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4392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453745">
    <w:abstractNumId w:val="35"/>
  </w:num>
  <w:num w:numId="22" w16cid:durableId="1463693913">
    <w:abstractNumId w:val="0"/>
  </w:num>
  <w:num w:numId="23" w16cid:durableId="1045132645">
    <w:abstractNumId w:val="2"/>
  </w:num>
  <w:num w:numId="24" w16cid:durableId="290787867">
    <w:abstractNumId w:val="17"/>
  </w:num>
  <w:num w:numId="25" w16cid:durableId="187567938">
    <w:abstractNumId w:val="26"/>
  </w:num>
  <w:num w:numId="26" w16cid:durableId="1011640809">
    <w:abstractNumId w:val="27"/>
  </w:num>
  <w:num w:numId="27" w16cid:durableId="519243567">
    <w:abstractNumId w:val="33"/>
  </w:num>
  <w:num w:numId="28" w16cid:durableId="2140301683">
    <w:abstractNumId w:val="8"/>
  </w:num>
  <w:num w:numId="29" w16cid:durableId="2043313733">
    <w:abstractNumId w:val="14"/>
  </w:num>
  <w:num w:numId="30" w16cid:durableId="1488550830">
    <w:abstractNumId w:val="28"/>
  </w:num>
  <w:num w:numId="31" w16cid:durableId="1947229953">
    <w:abstractNumId w:val="5"/>
  </w:num>
  <w:num w:numId="32" w16cid:durableId="787284614">
    <w:abstractNumId w:val="34"/>
  </w:num>
  <w:num w:numId="33" w16cid:durableId="642807651">
    <w:abstractNumId w:val="25"/>
  </w:num>
  <w:num w:numId="34" w16cid:durableId="718358768">
    <w:abstractNumId w:val="30"/>
  </w:num>
  <w:num w:numId="35" w16cid:durableId="1228151968">
    <w:abstractNumId w:val="3"/>
  </w:num>
  <w:num w:numId="36" w16cid:durableId="1865245632">
    <w:abstractNumId w:val="4"/>
  </w:num>
  <w:num w:numId="37" w16cid:durableId="2706744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39F6"/>
    <w:rsid w:val="00011FA2"/>
    <w:rsid w:val="00015DF7"/>
    <w:rsid w:val="000278CF"/>
    <w:rsid w:val="00034F7E"/>
    <w:rsid w:val="00051664"/>
    <w:rsid w:val="00054345"/>
    <w:rsid w:val="00056D16"/>
    <w:rsid w:val="00056D47"/>
    <w:rsid w:val="00063003"/>
    <w:rsid w:val="0006398E"/>
    <w:rsid w:val="000667A4"/>
    <w:rsid w:val="00066DA9"/>
    <w:rsid w:val="00070437"/>
    <w:rsid w:val="0007349F"/>
    <w:rsid w:val="00081140"/>
    <w:rsid w:val="0008709C"/>
    <w:rsid w:val="00095ECA"/>
    <w:rsid w:val="00096262"/>
    <w:rsid w:val="000964C8"/>
    <w:rsid w:val="000A52F9"/>
    <w:rsid w:val="000A567F"/>
    <w:rsid w:val="000B05AA"/>
    <w:rsid w:val="000B1253"/>
    <w:rsid w:val="000B14ED"/>
    <w:rsid w:val="000B63CC"/>
    <w:rsid w:val="000C2262"/>
    <w:rsid w:val="000D022F"/>
    <w:rsid w:val="000F4744"/>
    <w:rsid w:val="000F59FD"/>
    <w:rsid w:val="00101F67"/>
    <w:rsid w:val="00105343"/>
    <w:rsid w:val="001054A9"/>
    <w:rsid w:val="00110735"/>
    <w:rsid w:val="001145E6"/>
    <w:rsid w:val="00126375"/>
    <w:rsid w:val="00130A56"/>
    <w:rsid w:val="0013719B"/>
    <w:rsid w:val="00141BA9"/>
    <w:rsid w:val="00143E7B"/>
    <w:rsid w:val="001469B0"/>
    <w:rsid w:val="00146DF5"/>
    <w:rsid w:val="00153E36"/>
    <w:rsid w:val="00174BC2"/>
    <w:rsid w:val="0017535E"/>
    <w:rsid w:val="00182EC9"/>
    <w:rsid w:val="00184A43"/>
    <w:rsid w:val="00185FAB"/>
    <w:rsid w:val="00194F8F"/>
    <w:rsid w:val="0019779C"/>
    <w:rsid w:val="001B05EA"/>
    <w:rsid w:val="001B12B6"/>
    <w:rsid w:val="001B2E86"/>
    <w:rsid w:val="001B7C41"/>
    <w:rsid w:val="001B7FB1"/>
    <w:rsid w:val="001C4833"/>
    <w:rsid w:val="001C7E08"/>
    <w:rsid w:val="001D2E1E"/>
    <w:rsid w:val="001D5279"/>
    <w:rsid w:val="001D633E"/>
    <w:rsid w:val="001F2DFC"/>
    <w:rsid w:val="001F3098"/>
    <w:rsid w:val="001F56E8"/>
    <w:rsid w:val="00221A61"/>
    <w:rsid w:val="00236082"/>
    <w:rsid w:val="00240659"/>
    <w:rsid w:val="002610AF"/>
    <w:rsid w:val="00275468"/>
    <w:rsid w:val="00280E38"/>
    <w:rsid w:val="00283407"/>
    <w:rsid w:val="0029019E"/>
    <w:rsid w:val="002A7F77"/>
    <w:rsid w:val="002C284E"/>
    <w:rsid w:val="002C29EB"/>
    <w:rsid w:val="002C529B"/>
    <w:rsid w:val="002C5A65"/>
    <w:rsid w:val="002C5E99"/>
    <w:rsid w:val="002D66E8"/>
    <w:rsid w:val="002D6F06"/>
    <w:rsid w:val="002E2495"/>
    <w:rsid w:val="002E30F1"/>
    <w:rsid w:val="002F2584"/>
    <w:rsid w:val="002F4609"/>
    <w:rsid w:val="00321C5C"/>
    <w:rsid w:val="00323966"/>
    <w:rsid w:val="003306B6"/>
    <w:rsid w:val="00333510"/>
    <w:rsid w:val="003421AE"/>
    <w:rsid w:val="00346E30"/>
    <w:rsid w:val="00352A8A"/>
    <w:rsid w:val="00352D03"/>
    <w:rsid w:val="00352E4D"/>
    <w:rsid w:val="003555B8"/>
    <w:rsid w:val="00362BC9"/>
    <w:rsid w:val="00373847"/>
    <w:rsid w:val="00384810"/>
    <w:rsid w:val="00396FEC"/>
    <w:rsid w:val="003A0811"/>
    <w:rsid w:val="003B2F14"/>
    <w:rsid w:val="003B44C6"/>
    <w:rsid w:val="003B51B4"/>
    <w:rsid w:val="003B77F0"/>
    <w:rsid w:val="003C1A96"/>
    <w:rsid w:val="003D11B0"/>
    <w:rsid w:val="003D7753"/>
    <w:rsid w:val="003E0FFD"/>
    <w:rsid w:val="003E3088"/>
    <w:rsid w:val="003F06A9"/>
    <w:rsid w:val="003F5182"/>
    <w:rsid w:val="00402B9A"/>
    <w:rsid w:val="00412985"/>
    <w:rsid w:val="00414825"/>
    <w:rsid w:val="00416E95"/>
    <w:rsid w:val="00421608"/>
    <w:rsid w:val="00422D14"/>
    <w:rsid w:val="00427D55"/>
    <w:rsid w:val="00433110"/>
    <w:rsid w:val="004538BE"/>
    <w:rsid w:val="00460C55"/>
    <w:rsid w:val="00467C41"/>
    <w:rsid w:val="004773F5"/>
    <w:rsid w:val="004824C2"/>
    <w:rsid w:val="00490FF8"/>
    <w:rsid w:val="004943AE"/>
    <w:rsid w:val="004943FF"/>
    <w:rsid w:val="00494D6D"/>
    <w:rsid w:val="00497BA1"/>
    <w:rsid w:val="004A0A99"/>
    <w:rsid w:val="004B2589"/>
    <w:rsid w:val="004B3995"/>
    <w:rsid w:val="004C4C4F"/>
    <w:rsid w:val="004C5A8B"/>
    <w:rsid w:val="004D502D"/>
    <w:rsid w:val="004F08DB"/>
    <w:rsid w:val="004F69A4"/>
    <w:rsid w:val="005050A7"/>
    <w:rsid w:val="00516D6E"/>
    <w:rsid w:val="00533647"/>
    <w:rsid w:val="005405AF"/>
    <w:rsid w:val="00541111"/>
    <w:rsid w:val="00541A93"/>
    <w:rsid w:val="00545AA2"/>
    <w:rsid w:val="005475E0"/>
    <w:rsid w:val="005576EE"/>
    <w:rsid w:val="00560283"/>
    <w:rsid w:val="0058151A"/>
    <w:rsid w:val="0058196E"/>
    <w:rsid w:val="00581FD7"/>
    <w:rsid w:val="0058509A"/>
    <w:rsid w:val="0058574C"/>
    <w:rsid w:val="005A4D76"/>
    <w:rsid w:val="005A4D79"/>
    <w:rsid w:val="005A6968"/>
    <w:rsid w:val="005A7426"/>
    <w:rsid w:val="005C477F"/>
    <w:rsid w:val="005C7FF0"/>
    <w:rsid w:val="005D00EE"/>
    <w:rsid w:val="005E1A0D"/>
    <w:rsid w:val="005E626B"/>
    <w:rsid w:val="005F4584"/>
    <w:rsid w:val="0060127F"/>
    <w:rsid w:val="006024A5"/>
    <w:rsid w:val="00604F5A"/>
    <w:rsid w:val="00606D18"/>
    <w:rsid w:val="00631FCA"/>
    <w:rsid w:val="00652B5F"/>
    <w:rsid w:val="00653801"/>
    <w:rsid w:val="00656FA2"/>
    <w:rsid w:val="00663AE5"/>
    <w:rsid w:val="00676931"/>
    <w:rsid w:val="00693171"/>
    <w:rsid w:val="0069323C"/>
    <w:rsid w:val="00697379"/>
    <w:rsid w:val="006A2257"/>
    <w:rsid w:val="006A3EDC"/>
    <w:rsid w:val="006A434A"/>
    <w:rsid w:val="006A72A7"/>
    <w:rsid w:val="006B0385"/>
    <w:rsid w:val="006C0B0D"/>
    <w:rsid w:val="006C354B"/>
    <w:rsid w:val="006E2667"/>
    <w:rsid w:val="006E4102"/>
    <w:rsid w:val="006E478E"/>
    <w:rsid w:val="006E5DE8"/>
    <w:rsid w:val="006F0417"/>
    <w:rsid w:val="006F26E4"/>
    <w:rsid w:val="00707A64"/>
    <w:rsid w:val="00713488"/>
    <w:rsid w:val="007168F8"/>
    <w:rsid w:val="0071781C"/>
    <w:rsid w:val="00721A2C"/>
    <w:rsid w:val="00722D9F"/>
    <w:rsid w:val="00724CD1"/>
    <w:rsid w:val="007422EB"/>
    <w:rsid w:val="00763277"/>
    <w:rsid w:val="007635E1"/>
    <w:rsid w:val="00766F5C"/>
    <w:rsid w:val="007678EF"/>
    <w:rsid w:val="00771C72"/>
    <w:rsid w:val="00774136"/>
    <w:rsid w:val="00785A0D"/>
    <w:rsid w:val="00793313"/>
    <w:rsid w:val="007A298F"/>
    <w:rsid w:val="007A4EC5"/>
    <w:rsid w:val="007B0C5F"/>
    <w:rsid w:val="007B3414"/>
    <w:rsid w:val="007C1E02"/>
    <w:rsid w:val="007C3170"/>
    <w:rsid w:val="007C60BD"/>
    <w:rsid w:val="007C751F"/>
    <w:rsid w:val="007C79C9"/>
    <w:rsid w:val="007E238D"/>
    <w:rsid w:val="007E6F3A"/>
    <w:rsid w:val="007F4337"/>
    <w:rsid w:val="007F5915"/>
    <w:rsid w:val="007F6EBD"/>
    <w:rsid w:val="00806581"/>
    <w:rsid w:val="008066D0"/>
    <w:rsid w:val="008149A2"/>
    <w:rsid w:val="00815B4C"/>
    <w:rsid w:val="00822E98"/>
    <w:rsid w:val="00825EEA"/>
    <w:rsid w:val="008263C6"/>
    <w:rsid w:val="00827D1C"/>
    <w:rsid w:val="00842776"/>
    <w:rsid w:val="00844F23"/>
    <w:rsid w:val="00846ECA"/>
    <w:rsid w:val="00851009"/>
    <w:rsid w:val="0085565F"/>
    <w:rsid w:val="008561D7"/>
    <w:rsid w:val="008562CA"/>
    <w:rsid w:val="0086591E"/>
    <w:rsid w:val="0087436C"/>
    <w:rsid w:val="008745FB"/>
    <w:rsid w:val="00876815"/>
    <w:rsid w:val="00882C46"/>
    <w:rsid w:val="00885FFD"/>
    <w:rsid w:val="008864B0"/>
    <w:rsid w:val="00887996"/>
    <w:rsid w:val="00890871"/>
    <w:rsid w:val="00892995"/>
    <w:rsid w:val="008A2472"/>
    <w:rsid w:val="008A3627"/>
    <w:rsid w:val="008A5C41"/>
    <w:rsid w:val="008A77FF"/>
    <w:rsid w:val="008B138E"/>
    <w:rsid w:val="008B217F"/>
    <w:rsid w:val="008B3113"/>
    <w:rsid w:val="008B5292"/>
    <w:rsid w:val="008B67DF"/>
    <w:rsid w:val="008C6732"/>
    <w:rsid w:val="008D2D5C"/>
    <w:rsid w:val="008D7252"/>
    <w:rsid w:val="008E45FD"/>
    <w:rsid w:val="008E4624"/>
    <w:rsid w:val="008E62A4"/>
    <w:rsid w:val="008F15F8"/>
    <w:rsid w:val="008F3344"/>
    <w:rsid w:val="00911F01"/>
    <w:rsid w:val="00912D91"/>
    <w:rsid w:val="00913F4C"/>
    <w:rsid w:val="009143A9"/>
    <w:rsid w:val="0092039F"/>
    <w:rsid w:val="00936515"/>
    <w:rsid w:val="00937347"/>
    <w:rsid w:val="009443A2"/>
    <w:rsid w:val="009449E1"/>
    <w:rsid w:val="009462A0"/>
    <w:rsid w:val="00966666"/>
    <w:rsid w:val="00967A19"/>
    <w:rsid w:val="00981444"/>
    <w:rsid w:val="00984A05"/>
    <w:rsid w:val="0098678B"/>
    <w:rsid w:val="00992B11"/>
    <w:rsid w:val="009964F8"/>
    <w:rsid w:val="009A012D"/>
    <w:rsid w:val="009A0DD0"/>
    <w:rsid w:val="009A40F8"/>
    <w:rsid w:val="009B1A7C"/>
    <w:rsid w:val="009B53A5"/>
    <w:rsid w:val="009C19C3"/>
    <w:rsid w:val="009C3012"/>
    <w:rsid w:val="009D3EE7"/>
    <w:rsid w:val="009D7307"/>
    <w:rsid w:val="009D76ED"/>
    <w:rsid w:val="009D7B07"/>
    <w:rsid w:val="009E7765"/>
    <w:rsid w:val="009F02C2"/>
    <w:rsid w:val="009F3245"/>
    <w:rsid w:val="009F415B"/>
    <w:rsid w:val="009F688A"/>
    <w:rsid w:val="00A11D2E"/>
    <w:rsid w:val="00A154A0"/>
    <w:rsid w:val="00A21B78"/>
    <w:rsid w:val="00A258AE"/>
    <w:rsid w:val="00A31EEC"/>
    <w:rsid w:val="00A35376"/>
    <w:rsid w:val="00A35FBD"/>
    <w:rsid w:val="00A40CC0"/>
    <w:rsid w:val="00A44656"/>
    <w:rsid w:val="00A51B0B"/>
    <w:rsid w:val="00A64214"/>
    <w:rsid w:val="00A66316"/>
    <w:rsid w:val="00A8173F"/>
    <w:rsid w:val="00A834BD"/>
    <w:rsid w:val="00A84978"/>
    <w:rsid w:val="00A90AA3"/>
    <w:rsid w:val="00A96C84"/>
    <w:rsid w:val="00AB146D"/>
    <w:rsid w:val="00AB1C39"/>
    <w:rsid w:val="00AB254F"/>
    <w:rsid w:val="00AB6B74"/>
    <w:rsid w:val="00AB785F"/>
    <w:rsid w:val="00AB7979"/>
    <w:rsid w:val="00AC0AB5"/>
    <w:rsid w:val="00AC1511"/>
    <w:rsid w:val="00AC2B35"/>
    <w:rsid w:val="00AC5DCD"/>
    <w:rsid w:val="00AC7B64"/>
    <w:rsid w:val="00AD1774"/>
    <w:rsid w:val="00AD2576"/>
    <w:rsid w:val="00AE2C10"/>
    <w:rsid w:val="00AE6228"/>
    <w:rsid w:val="00AF03FD"/>
    <w:rsid w:val="00B03533"/>
    <w:rsid w:val="00B1680C"/>
    <w:rsid w:val="00B215D7"/>
    <w:rsid w:val="00B268D9"/>
    <w:rsid w:val="00B3579C"/>
    <w:rsid w:val="00B43FA1"/>
    <w:rsid w:val="00B46733"/>
    <w:rsid w:val="00B725C5"/>
    <w:rsid w:val="00B75250"/>
    <w:rsid w:val="00B90D99"/>
    <w:rsid w:val="00B92906"/>
    <w:rsid w:val="00B93872"/>
    <w:rsid w:val="00B957BF"/>
    <w:rsid w:val="00B95C97"/>
    <w:rsid w:val="00B9693A"/>
    <w:rsid w:val="00BA71E1"/>
    <w:rsid w:val="00BC6947"/>
    <w:rsid w:val="00BC7023"/>
    <w:rsid w:val="00BC708E"/>
    <w:rsid w:val="00BD2B8E"/>
    <w:rsid w:val="00BD3573"/>
    <w:rsid w:val="00BD7036"/>
    <w:rsid w:val="00BE0A94"/>
    <w:rsid w:val="00BE7C6B"/>
    <w:rsid w:val="00BF0ECA"/>
    <w:rsid w:val="00C05D48"/>
    <w:rsid w:val="00C07237"/>
    <w:rsid w:val="00C16B49"/>
    <w:rsid w:val="00C22598"/>
    <w:rsid w:val="00C255EA"/>
    <w:rsid w:val="00C37847"/>
    <w:rsid w:val="00C4564E"/>
    <w:rsid w:val="00C51531"/>
    <w:rsid w:val="00C515BD"/>
    <w:rsid w:val="00C54286"/>
    <w:rsid w:val="00C5465D"/>
    <w:rsid w:val="00C56E6A"/>
    <w:rsid w:val="00C62E7C"/>
    <w:rsid w:val="00C637A9"/>
    <w:rsid w:val="00C77A53"/>
    <w:rsid w:val="00C82420"/>
    <w:rsid w:val="00C92DB9"/>
    <w:rsid w:val="00C93936"/>
    <w:rsid w:val="00C94E69"/>
    <w:rsid w:val="00CA0B87"/>
    <w:rsid w:val="00CA31C1"/>
    <w:rsid w:val="00CA5D78"/>
    <w:rsid w:val="00CB655F"/>
    <w:rsid w:val="00CC1E10"/>
    <w:rsid w:val="00CC24F2"/>
    <w:rsid w:val="00CE1F2E"/>
    <w:rsid w:val="00CF26FA"/>
    <w:rsid w:val="00CF31FA"/>
    <w:rsid w:val="00CF56C4"/>
    <w:rsid w:val="00D0251D"/>
    <w:rsid w:val="00D07B51"/>
    <w:rsid w:val="00D10E03"/>
    <w:rsid w:val="00D12EE2"/>
    <w:rsid w:val="00D15371"/>
    <w:rsid w:val="00D15FA6"/>
    <w:rsid w:val="00D17A09"/>
    <w:rsid w:val="00D27398"/>
    <w:rsid w:val="00D27EC0"/>
    <w:rsid w:val="00D3197C"/>
    <w:rsid w:val="00D41A73"/>
    <w:rsid w:val="00D511A1"/>
    <w:rsid w:val="00D553FF"/>
    <w:rsid w:val="00D60C94"/>
    <w:rsid w:val="00D641CB"/>
    <w:rsid w:val="00DA1AAC"/>
    <w:rsid w:val="00DA207A"/>
    <w:rsid w:val="00DA3BC7"/>
    <w:rsid w:val="00DA6F6C"/>
    <w:rsid w:val="00DB4349"/>
    <w:rsid w:val="00DB5F96"/>
    <w:rsid w:val="00DB7B81"/>
    <w:rsid w:val="00DC0CD8"/>
    <w:rsid w:val="00DC1238"/>
    <w:rsid w:val="00DC168F"/>
    <w:rsid w:val="00DC7969"/>
    <w:rsid w:val="00DD02DA"/>
    <w:rsid w:val="00DD5B36"/>
    <w:rsid w:val="00DD7AD9"/>
    <w:rsid w:val="00DE1B68"/>
    <w:rsid w:val="00DE32E7"/>
    <w:rsid w:val="00DF12F9"/>
    <w:rsid w:val="00DF1380"/>
    <w:rsid w:val="00E006E9"/>
    <w:rsid w:val="00E029AA"/>
    <w:rsid w:val="00E052C6"/>
    <w:rsid w:val="00E11314"/>
    <w:rsid w:val="00E21B0F"/>
    <w:rsid w:val="00E22682"/>
    <w:rsid w:val="00E24B99"/>
    <w:rsid w:val="00E30D76"/>
    <w:rsid w:val="00E34F0C"/>
    <w:rsid w:val="00E35428"/>
    <w:rsid w:val="00E4291F"/>
    <w:rsid w:val="00E42BC1"/>
    <w:rsid w:val="00E46523"/>
    <w:rsid w:val="00E51236"/>
    <w:rsid w:val="00E525CF"/>
    <w:rsid w:val="00E578E8"/>
    <w:rsid w:val="00E63A0C"/>
    <w:rsid w:val="00E65115"/>
    <w:rsid w:val="00E65F2C"/>
    <w:rsid w:val="00E6650E"/>
    <w:rsid w:val="00E90093"/>
    <w:rsid w:val="00E94FE3"/>
    <w:rsid w:val="00E969D2"/>
    <w:rsid w:val="00E978C3"/>
    <w:rsid w:val="00EC48DD"/>
    <w:rsid w:val="00EC60FD"/>
    <w:rsid w:val="00ED19DD"/>
    <w:rsid w:val="00ED4766"/>
    <w:rsid w:val="00EF2F8C"/>
    <w:rsid w:val="00EF3A33"/>
    <w:rsid w:val="00EF4F88"/>
    <w:rsid w:val="00EF5C02"/>
    <w:rsid w:val="00EF7893"/>
    <w:rsid w:val="00F00054"/>
    <w:rsid w:val="00F01E83"/>
    <w:rsid w:val="00F04578"/>
    <w:rsid w:val="00F052A8"/>
    <w:rsid w:val="00F12916"/>
    <w:rsid w:val="00F14409"/>
    <w:rsid w:val="00F16DB1"/>
    <w:rsid w:val="00F277AE"/>
    <w:rsid w:val="00F40435"/>
    <w:rsid w:val="00F4206A"/>
    <w:rsid w:val="00F45DBE"/>
    <w:rsid w:val="00F47100"/>
    <w:rsid w:val="00F504F8"/>
    <w:rsid w:val="00F5484B"/>
    <w:rsid w:val="00F55513"/>
    <w:rsid w:val="00F64A7E"/>
    <w:rsid w:val="00F64E49"/>
    <w:rsid w:val="00F65795"/>
    <w:rsid w:val="00F72B39"/>
    <w:rsid w:val="00F7575E"/>
    <w:rsid w:val="00F811F0"/>
    <w:rsid w:val="00F82283"/>
    <w:rsid w:val="00F90767"/>
    <w:rsid w:val="00FA0A60"/>
    <w:rsid w:val="00FB2711"/>
    <w:rsid w:val="00FC1C03"/>
    <w:rsid w:val="00FC2464"/>
    <w:rsid w:val="00FC641D"/>
    <w:rsid w:val="00FD3863"/>
    <w:rsid w:val="00FD55F2"/>
    <w:rsid w:val="00FE2C2E"/>
    <w:rsid w:val="00FE4A44"/>
    <w:rsid w:val="00FE7429"/>
    <w:rsid w:val="0EDE710D"/>
    <w:rsid w:val="27D26B64"/>
    <w:rsid w:val="28D197D9"/>
    <w:rsid w:val="43CF2F30"/>
    <w:rsid w:val="5402E803"/>
    <w:rsid w:val="617AD0A6"/>
    <w:rsid w:val="6C442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A59A1043-1EC8-4285-9033-2470B8C8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A7"/>
    <w:rPr>
      <w:rFonts w:ascii="Arial" w:hAnsi="Arial"/>
    </w:rPr>
  </w:style>
  <w:style w:type="paragraph" w:styleId="Heading1">
    <w:name w:val="heading 1"/>
    <w:basedOn w:val="Normal"/>
    <w:next w:val="Normal"/>
    <w:link w:val="Heading1Char"/>
    <w:uiPriority w:val="9"/>
    <w:qFormat/>
    <w:rsid w:val="004C5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C5A8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C5A8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5687">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0677762">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579FB-1865-4761-8E48-F7164D584AD6}">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a7b50396-0b06-45c1-b28e-46f86d566a10"/>
    <ds:schemaRef ds:uri="http://schemas.microsoft.com/office/infopath/2007/PartnerControls"/>
    <ds:schemaRef ds:uri="http://schemas.openxmlformats.org/package/2006/metadata/core-properties"/>
    <ds:schemaRef ds:uri="c15478a5-0be8-4f5d-8383-b307d5ba8bf6"/>
    <ds:schemaRef ds:uri="985ec44e-1bab-4c0b-9df0-6ba128686fc9"/>
    <ds:schemaRef ds:uri="http://www.w3.org/XML/1998/namespace"/>
  </ds:schemaRefs>
</ds:datastoreItem>
</file>

<file path=customXml/itemProps2.xml><?xml version="1.0" encoding="utf-8"?>
<ds:datastoreItem xmlns:ds="http://schemas.openxmlformats.org/officeDocument/2006/customXml" ds:itemID="{222DE2EC-3DE7-4264-9D9F-03D37189BD30}">
  <ds:schemaRefs>
    <ds:schemaRef ds:uri="http://schemas.openxmlformats.org/officeDocument/2006/bibliography"/>
  </ds:schemaRefs>
</ds:datastoreItem>
</file>

<file path=customXml/itemProps3.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4.xml><?xml version="1.0" encoding="utf-8"?>
<ds:datastoreItem xmlns:ds="http://schemas.openxmlformats.org/officeDocument/2006/customXml" ds:itemID="{2CB4AD6B-6F70-46D6-BA6C-AAB3BE473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5330</Words>
  <Characters>30383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cp:revision>
  <cp:lastPrinted>2025-08-13T13:15:00Z</cp:lastPrinted>
  <dcterms:created xsi:type="dcterms:W3CDTF">2025-08-13T13:34:00Z</dcterms:created>
  <dcterms:modified xsi:type="dcterms:W3CDTF">2025-08-13T13:34:00Z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