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3856C3" w:rsidRPr="000F4BDA" w14:paraId="60EF0870" w14:textId="77777777" w:rsidTr="00AD0D9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01620C3" w14:textId="77777777" w:rsidR="003856C3" w:rsidRPr="00002A97" w:rsidRDefault="003856C3" w:rsidP="00AD0D9E">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D239E15" wp14:editId="6A746CF5">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6BF37ED3" w14:textId="77777777" w:rsidR="003856C3" w:rsidRPr="00002A97" w:rsidRDefault="003856C3" w:rsidP="00AD0D9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7556860" w14:textId="77777777" w:rsidR="003856C3" w:rsidRPr="00002A97" w:rsidRDefault="003856C3"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22921EF1" w14:textId="77777777" w:rsidR="003856C3" w:rsidRPr="00002A97" w:rsidRDefault="003856C3"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5AB9C4F6" w14:textId="77777777" w:rsidR="003856C3" w:rsidRPr="00002A97" w:rsidRDefault="003856C3"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3C6012A" w14:textId="0E1F00A3" w:rsidR="003856C3" w:rsidRPr="00C72BFF" w:rsidRDefault="003856C3"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C72BFF">
              <w:rPr>
                <w:rFonts w:eastAsia="Times New Roman" w:cs="Arial"/>
                <w:szCs w:val="24"/>
                <w:lang w:val="en-US" w:eastAsia="es-ES"/>
              </w:rPr>
              <w:t>UNEP/CMS/COP14/Doc.</w:t>
            </w:r>
            <w:r w:rsidR="00FA4AB3" w:rsidRPr="00C72BFF">
              <w:rPr>
                <w:rFonts w:eastAsia="Times New Roman" w:cs="Arial"/>
                <w:szCs w:val="24"/>
                <w:lang w:val="en-US" w:eastAsia="es-ES"/>
              </w:rPr>
              <w:t>30.4.5</w:t>
            </w:r>
            <w:r w:rsidR="00C72BFF" w:rsidRPr="00C72BFF">
              <w:rPr>
                <w:rFonts w:eastAsia="Times New Roman" w:cs="Arial"/>
                <w:szCs w:val="24"/>
                <w:lang w:val="en-US" w:eastAsia="es-ES"/>
              </w:rPr>
              <w:t>/Rev</w:t>
            </w:r>
            <w:r w:rsidR="00C72BFF">
              <w:rPr>
                <w:rFonts w:eastAsia="Times New Roman" w:cs="Arial"/>
                <w:szCs w:val="24"/>
                <w:lang w:val="en-US" w:eastAsia="es-ES"/>
              </w:rPr>
              <w:t>.1</w:t>
            </w:r>
          </w:p>
          <w:p w14:paraId="7E275C08" w14:textId="3F0937E2" w:rsidR="003856C3" w:rsidRPr="00494EB4" w:rsidRDefault="006F366B"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6 de noviembre</w:t>
            </w:r>
            <w:r w:rsidR="003856C3" w:rsidRPr="00494EB4">
              <w:rPr>
                <w:rFonts w:eastAsia="Times New Roman" w:cs="Arial"/>
                <w:szCs w:val="24"/>
                <w:lang w:val="es-ES" w:eastAsia="es-ES"/>
              </w:rPr>
              <w:t xml:space="preserve"> 2023</w:t>
            </w:r>
          </w:p>
          <w:p w14:paraId="47028C74" w14:textId="77777777" w:rsidR="003856C3" w:rsidRPr="00002A97" w:rsidRDefault="003856C3" w:rsidP="00AD0D9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47D30732" w14:textId="77777777" w:rsidR="003856C3" w:rsidRPr="000F4BDA" w:rsidRDefault="003856C3" w:rsidP="00AD0D9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05C7E6D4" w14:textId="77777777" w:rsidR="003856C3" w:rsidRPr="00002A97" w:rsidRDefault="003856C3" w:rsidP="00AD0D9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399990E" w14:textId="77777777" w:rsidR="002945E8" w:rsidRPr="00002A97" w:rsidRDefault="002945E8" w:rsidP="002945E8">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6691AA3D" w14:textId="77777777" w:rsidR="002945E8" w:rsidRPr="00002A97" w:rsidRDefault="002945E8" w:rsidP="002945E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7D3CE59C" w14:textId="76A532B4" w:rsidR="002945E8" w:rsidRPr="00002A97" w:rsidRDefault="002945E8" w:rsidP="002945E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292632">
        <w:rPr>
          <w:rFonts w:eastAsia="Times New Roman" w:cs="Arial"/>
          <w:bCs/>
          <w:szCs w:val="24"/>
          <w:lang w:val="es-ES" w:eastAsia="es-ES"/>
        </w:rPr>
        <w:t>12 – 17 de febrero 2024</w:t>
      </w:r>
    </w:p>
    <w:p w14:paraId="244190C1" w14:textId="75BC8119" w:rsidR="002945E8" w:rsidRPr="00002A97" w:rsidRDefault="002945E8" w:rsidP="002945E8">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A4AB3">
        <w:rPr>
          <w:rFonts w:eastAsia="Times New Roman" w:cs="Arial"/>
          <w:szCs w:val="24"/>
          <w:lang w:val="es-ES" w:eastAsia="es-ES"/>
        </w:rPr>
        <w:t>30.4</w:t>
      </w:r>
      <w:r w:rsidR="00F9477E">
        <w:rPr>
          <w:rFonts w:eastAsia="Times New Roman" w:cs="Arial"/>
          <w:szCs w:val="24"/>
          <w:lang w:val="es-ES" w:eastAsia="es-ES"/>
        </w:rPr>
        <w:t xml:space="preserve"> </w:t>
      </w:r>
      <w:r w:rsidRPr="00002A97">
        <w:rPr>
          <w:rFonts w:eastAsia="Times New Roman" w:cs="Arial"/>
          <w:szCs w:val="24"/>
          <w:lang w:val="es-ES" w:eastAsia="es-ES"/>
        </w:rPr>
        <w:t>del orden del día</w:t>
      </w:r>
    </w:p>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p w14:paraId="5ECF30EC" w14:textId="77777777" w:rsidR="003856C3" w:rsidRPr="001C036A" w:rsidRDefault="003856C3" w:rsidP="00EC4F04">
      <w:pPr>
        <w:widowControl w:val="0"/>
        <w:suppressAutoHyphens/>
        <w:autoSpaceDE w:val="0"/>
        <w:autoSpaceDN w:val="0"/>
        <w:spacing w:after="0" w:line="240" w:lineRule="auto"/>
        <w:textAlignment w:val="baseline"/>
        <w:rPr>
          <w:rFonts w:eastAsia="Times New Roman" w:cs="Arial"/>
          <w:lang w:val="es-ES"/>
        </w:rPr>
      </w:pPr>
    </w:p>
    <w:p w14:paraId="215687F4" w14:textId="77777777" w:rsidR="003856C3" w:rsidRDefault="6908E3B3" w:rsidP="00B14058">
      <w:pPr>
        <w:widowControl w:val="0"/>
        <w:suppressAutoHyphens/>
        <w:autoSpaceDE w:val="0"/>
        <w:autoSpaceDN w:val="0"/>
        <w:spacing w:after="0" w:line="240" w:lineRule="auto"/>
        <w:jc w:val="center"/>
        <w:textAlignment w:val="baseline"/>
        <w:rPr>
          <w:rFonts w:eastAsia="Times New Roman" w:cs="Arial"/>
          <w:b/>
          <w:bCs/>
          <w:lang w:val="es-ES"/>
        </w:rPr>
      </w:pPr>
      <w:r w:rsidRPr="001C036A">
        <w:rPr>
          <w:rFonts w:eastAsia="Times New Roman" w:cs="Arial"/>
          <w:b/>
          <w:bCs/>
          <w:lang w:val="es-ES"/>
        </w:rPr>
        <w:t xml:space="preserve">IMPACTOS DE LA CONTAMINACIÓN POR PLÁSTICOS SOBRE LAS ESPECIES </w:t>
      </w:r>
    </w:p>
    <w:p w14:paraId="6C9EFA98" w14:textId="04CD877C" w:rsidR="00B14058" w:rsidRPr="001C036A" w:rsidRDefault="6908E3B3" w:rsidP="001054C1">
      <w:pPr>
        <w:widowControl w:val="0"/>
        <w:suppressAutoHyphens/>
        <w:autoSpaceDE w:val="0"/>
        <w:autoSpaceDN w:val="0"/>
        <w:spacing w:after="120" w:line="240" w:lineRule="auto"/>
        <w:jc w:val="center"/>
        <w:textAlignment w:val="baseline"/>
        <w:rPr>
          <w:rFonts w:eastAsia="Times New Roman" w:cs="Arial"/>
          <w:b/>
          <w:bCs/>
          <w:lang w:val="es-ES"/>
        </w:rPr>
      </w:pPr>
      <w:r w:rsidRPr="001C036A">
        <w:rPr>
          <w:rFonts w:eastAsia="Times New Roman" w:cs="Arial"/>
          <w:b/>
          <w:bCs/>
          <w:lang w:val="es-ES"/>
        </w:rPr>
        <w:t xml:space="preserve">ACUÁTICAS, TERRESTRES Y </w:t>
      </w:r>
      <w:r w:rsidR="00494EB4">
        <w:rPr>
          <w:rFonts w:eastAsia="Times New Roman" w:cs="Arial"/>
          <w:b/>
          <w:bCs/>
          <w:lang w:val="es-ES"/>
        </w:rPr>
        <w:t>DE AVES</w:t>
      </w:r>
    </w:p>
    <w:p w14:paraId="57504EB6" w14:textId="1323E1D0" w:rsidR="002E0DE9" w:rsidRPr="001C036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C036A">
        <w:rPr>
          <w:rFonts w:eastAsia="Times New Roman" w:cs="Arial"/>
          <w:i/>
          <w:lang w:val="es-ES"/>
        </w:rPr>
        <w:t>(Preparado por la Secretaría y el Consejo Científico)</w:t>
      </w:r>
    </w:p>
    <w:p w14:paraId="555533F7" w14:textId="77777777" w:rsidR="000D3D01" w:rsidRPr="001C036A" w:rsidRDefault="000D3D01"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25A47AE0" w14:textId="1C8ABBE8" w:rsidR="002E0DE9" w:rsidRPr="001C036A" w:rsidRDefault="00FB4E0E"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1C036A">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3A043BE5">
                <wp:simplePos x="0" y="0"/>
                <wp:positionH relativeFrom="column">
                  <wp:posOffset>942975</wp:posOffset>
                </wp:positionH>
                <wp:positionV relativeFrom="paragraph">
                  <wp:posOffset>156845</wp:posOffset>
                </wp:positionV>
                <wp:extent cx="4629150" cy="18097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809750"/>
                        </a:xfrm>
                        <a:prstGeom prst="rect">
                          <a:avLst/>
                        </a:prstGeom>
                        <a:solidFill>
                          <a:srgbClr val="FFFFFF"/>
                        </a:solidFill>
                        <a:ln w="3172">
                          <a:solidFill>
                            <a:srgbClr val="000000"/>
                          </a:solidFill>
                          <a:prstDash val="solid"/>
                        </a:ln>
                      </wps:spPr>
                      <wps:txbx>
                        <w:txbxContent>
                          <w:p w14:paraId="69DC25A9" w14:textId="77777777" w:rsidR="002E0DE9" w:rsidRPr="009F76EF" w:rsidRDefault="002E0DE9" w:rsidP="002E0DE9">
                            <w:pPr>
                              <w:spacing w:after="0"/>
                              <w:rPr>
                                <w:rFonts w:cs="Arial"/>
                                <w:lang w:val="es-ES"/>
                              </w:rPr>
                            </w:pPr>
                            <w:r w:rsidRPr="009F76EF">
                              <w:rPr>
                                <w:rFonts w:cs="Arial"/>
                                <w:lang w:val="es-ES"/>
                              </w:rPr>
                              <w:t>Resumen:</w:t>
                            </w:r>
                          </w:p>
                          <w:p w14:paraId="1C21C02D" w14:textId="77777777" w:rsidR="00861F98" w:rsidRPr="009F76EF" w:rsidRDefault="00861F98" w:rsidP="002E0DE9">
                            <w:pPr>
                              <w:spacing w:after="0"/>
                              <w:rPr>
                                <w:rFonts w:cs="Arial"/>
                                <w:lang w:val="es-ES"/>
                              </w:rPr>
                            </w:pPr>
                          </w:p>
                          <w:p w14:paraId="5E0A063F" w14:textId="15A99F42" w:rsidR="007629B9" w:rsidRPr="009F76EF" w:rsidRDefault="00861F98" w:rsidP="001054C1">
                            <w:pPr>
                              <w:spacing w:after="0" w:line="240" w:lineRule="auto"/>
                              <w:jc w:val="both"/>
                              <w:rPr>
                                <w:rFonts w:cs="Arial"/>
                                <w:i/>
                                <w:lang w:val="es-ES"/>
                              </w:rPr>
                            </w:pPr>
                            <w:r w:rsidRPr="009F76EF">
                              <w:rPr>
                                <w:rFonts w:cs="Arial"/>
                                <w:lang w:val="es-ES"/>
                              </w:rPr>
                              <w:t xml:space="preserve">El presente documento informa sobre la implementación de las Decisiones 13.122 a 13.124: </w:t>
                            </w:r>
                            <w:r w:rsidRPr="00861F98">
                              <w:rPr>
                                <w:rFonts w:cs="Arial"/>
                                <w:i/>
                                <w:iCs/>
                                <w:lang w:val="es-ES"/>
                              </w:rPr>
                              <w:t xml:space="preserve">Impactos de la contaminación por plásticos en las especies acuáticas, terrestres y </w:t>
                            </w:r>
                            <w:r w:rsidR="00494EB4">
                              <w:rPr>
                                <w:rFonts w:cs="Arial"/>
                                <w:i/>
                                <w:iCs/>
                                <w:lang w:val="es-ES"/>
                              </w:rPr>
                              <w:t>de aves</w:t>
                            </w:r>
                            <w:r w:rsidRPr="009F76EF">
                              <w:rPr>
                                <w:rFonts w:cs="Arial"/>
                                <w:lang w:val="es-ES"/>
                              </w:rPr>
                              <w:t xml:space="preserve"> y propone proyectos de decisión para que sean aprobados.</w:t>
                            </w:r>
                          </w:p>
                          <w:p w14:paraId="79D00118" w14:textId="1B84FBC2" w:rsidR="00617273" w:rsidRDefault="003C01A0" w:rsidP="002E0DE9">
                            <w:pPr>
                              <w:spacing w:after="0"/>
                              <w:rPr>
                                <w:rFonts w:cs="Arial"/>
                                <w:lang w:val="es-ES"/>
                              </w:rPr>
                            </w:pPr>
                            <w:r>
                              <w:rPr>
                                <w:rFonts w:cs="Arial"/>
                                <w:lang w:val="es-ES"/>
                              </w:rPr>
                              <w:t xml:space="preserve"> </w:t>
                            </w:r>
                          </w:p>
                          <w:p w14:paraId="75373757" w14:textId="36014293" w:rsidR="002B05F0" w:rsidRPr="009F76EF" w:rsidRDefault="002B05F0" w:rsidP="00D000A5">
                            <w:pPr>
                              <w:spacing w:after="0"/>
                              <w:jc w:val="both"/>
                              <w:rPr>
                                <w:rFonts w:cs="Arial"/>
                                <w:lang w:val="es-ES"/>
                              </w:rPr>
                            </w:pPr>
                            <w:r w:rsidRPr="002B05F0">
                              <w:rPr>
                                <w:rFonts w:cs="Arial"/>
                                <w:lang w:val="es-ES"/>
                              </w:rPr>
                              <w:t xml:space="preserve">Rev.1 </w:t>
                            </w:r>
                            <w:r w:rsidR="007F2A35">
                              <w:rPr>
                                <w:rFonts w:cs="Arial"/>
                                <w:lang w:val="es-ES"/>
                              </w:rPr>
                              <w:t>hace consistente e</w:t>
                            </w:r>
                            <w:r w:rsidRPr="002B05F0">
                              <w:rPr>
                                <w:rFonts w:cs="Arial"/>
                                <w:lang w:val="es-ES"/>
                              </w:rPr>
                              <w:t>l lenguaje de las decisiones dirigidas al Consejo Científico y estandariza el formato.</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12.35pt;width:364.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" strokeweight=".08811mm">
                <v:textbox>
                  <w:txbxContent>
                    <w:p w14:paraId="69DC25A9" w14:textId="77777777" w:rsidR="002E0DE9" w:rsidRPr="009F76EF" w:rsidRDefault="002E0DE9" w:rsidP="002E0DE9">
                      <w:pPr>
                        <w:spacing w:after="0"/>
                        <w:rPr>
                          <w:rFonts w:cs="Arial"/>
                          <w:lang w:val="es-ES"/>
                        </w:rPr>
                      </w:pPr>
                      <w:r w:rsidRPr="009F76EF">
                        <w:rPr>
                          <w:rFonts w:cs="Arial"/>
                          <w:lang w:val="es-ES"/>
                        </w:rPr>
                        <w:t>Resumen:</w:t>
                      </w:r>
                    </w:p>
                    <w:p w14:paraId="1C21C02D" w14:textId="77777777" w:rsidR="00861F98" w:rsidRPr="009F76EF" w:rsidRDefault="00861F98" w:rsidP="002E0DE9">
                      <w:pPr>
                        <w:spacing w:after="0"/>
                        <w:rPr>
                          <w:rFonts w:cs="Arial"/>
                          <w:lang w:val="es-ES"/>
                        </w:rPr>
                      </w:pPr>
                    </w:p>
                    <w:p w14:paraId="5E0A063F" w14:textId="15A99F42" w:rsidR="007629B9" w:rsidRPr="009F76EF" w:rsidRDefault="00861F98" w:rsidP="001054C1">
                      <w:pPr>
                        <w:spacing w:after="0" w:line="240" w:lineRule="auto"/>
                        <w:jc w:val="both"/>
                        <w:rPr>
                          <w:rFonts w:cs="Arial"/>
                          <w:i/>
                          <w:lang w:val="es-ES"/>
                        </w:rPr>
                      </w:pPr>
                      <w:r w:rsidRPr="009F76EF">
                        <w:rPr>
                          <w:rFonts w:cs="Arial"/>
                          <w:lang w:val="es-ES"/>
                        </w:rPr>
                        <w:t xml:space="preserve">El presente documento informa sobre la implementación de las Decisiones 13.122 a 13.124: </w:t>
                      </w:r>
                      <w:r w:rsidRPr="00861F98">
                        <w:rPr>
                          <w:rFonts w:cs="Arial"/>
                          <w:i/>
                          <w:iCs/>
                          <w:lang w:val="es-ES"/>
                        </w:rPr>
                        <w:t xml:space="preserve">Impactos de la contaminación por plásticos en las especies acuáticas, terrestres y </w:t>
                      </w:r>
                      <w:r w:rsidR="00494EB4">
                        <w:rPr>
                          <w:rFonts w:cs="Arial"/>
                          <w:i/>
                          <w:iCs/>
                          <w:lang w:val="es-ES"/>
                        </w:rPr>
                        <w:t>de aves</w:t>
                      </w:r>
                      <w:r w:rsidRPr="009F76EF">
                        <w:rPr>
                          <w:rFonts w:cs="Arial"/>
                          <w:lang w:val="es-ES"/>
                        </w:rPr>
                        <w:t xml:space="preserve"> y propone proyectos de decisión para que sean aprobados.</w:t>
                      </w:r>
                    </w:p>
                    <w:p w14:paraId="79D00118" w14:textId="1B84FBC2" w:rsidR="00617273" w:rsidRDefault="003C01A0" w:rsidP="002E0DE9">
                      <w:pPr>
                        <w:spacing w:after="0"/>
                        <w:rPr>
                          <w:rFonts w:cs="Arial"/>
                          <w:lang w:val="es-ES"/>
                        </w:rPr>
                      </w:pPr>
                      <w:r>
                        <w:rPr>
                          <w:rFonts w:cs="Arial"/>
                          <w:lang w:val="es-ES"/>
                        </w:rPr>
                        <w:t xml:space="preserve"> </w:t>
                      </w:r>
                    </w:p>
                    <w:p w14:paraId="75373757" w14:textId="36014293" w:rsidR="002B05F0" w:rsidRPr="009F76EF" w:rsidRDefault="002B05F0" w:rsidP="00D000A5">
                      <w:pPr>
                        <w:spacing w:after="0"/>
                        <w:jc w:val="both"/>
                        <w:rPr>
                          <w:rFonts w:cs="Arial"/>
                          <w:lang w:val="es-ES"/>
                        </w:rPr>
                      </w:pPr>
                      <w:r w:rsidRPr="002B05F0">
                        <w:rPr>
                          <w:rFonts w:cs="Arial"/>
                          <w:lang w:val="es-ES"/>
                        </w:rPr>
                        <w:t xml:space="preserve">Rev.1 </w:t>
                      </w:r>
                      <w:r w:rsidR="007F2A35">
                        <w:rPr>
                          <w:rFonts w:cs="Arial"/>
                          <w:lang w:val="es-ES"/>
                        </w:rPr>
                        <w:t>hace consistente e</w:t>
                      </w:r>
                      <w:r w:rsidRPr="002B05F0">
                        <w:rPr>
                          <w:rFonts w:cs="Arial"/>
                          <w:lang w:val="es-ES"/>
                        </w:rPr>
                        <w:t>l lenguaje de las decisiones dirigidas al Consejo Científico y estandariza el formato.</w:t>
                      </w:r>
                    </w:p>
                  </w:txbxContent>
                </v:textbox>
              </v:shape>
            </w:pict>
          </mc:Fallback>
        </mc:AlternateContent>
      </w:r>
    </w:p>
    <w:p w14:paraId="320AAD7B" w14:textId="1CAC6426"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1C036A"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1C036A"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1C036A" w:rsidRDefault="005330F7" w:rsidP="00EC4F04">
      <w:pPr>
        <w:spacing w:after="0" w:line="240" w:lineRule="auto"/>
        <w:rPr>
          <w:lang w:val="es-ES"/>
        </w:rPr>
      </w:pPr>
    </w:p>
    <w:p w14:paraId="111843FD" w14:textId="77777777" w:rsidR="002E0DE9" w:rsidRPr="001C036A" w:rsidRDefault="002E0DE9" w:rsidP="00EC4F04">
      <w:pPr>
        <w:spacing w:after="0" w:line="240" w:lineRule="auto"/>
        <w:rPr>
          <w:lang w:val="es-ES"/>
        </w:rPr>
      </w:pPr>
    </w:p>
    <w:p w14:paraId="6AF4E8FF" w14:textId="77777777" w:rsidR="002E0DE9" w:rsidRPr="001C036A" w:rsidRDefault="002E0DE9" w:rsidP="00EC4F04">
      <w:pPr>
        <w:spacing w:after="0" w:line="240" w:lineRule="auto"/>
        <w:rPr>
          <w:lang w:val="es-ES"/>
        </w:rPr>
      </w:pPr>
    </w:p>
    <w:p w14:paraId="509B5F4B" w14:textId="77777777" w:rsidR="002E0DE9" w:rsidRPr="001C036A" w:rsidRDefault="002E0DE9" w:rsidP="00EC4F04">
      <w:pPr>
        <w:spacing w:after="0" w:line="240" w:lineRule="auto"/>
        <w:rPr>
          <w:lang w:val="es-ES"/>
        </w:rPr>
      </w:pPr>
    </w:p>
    <w:p w14:paraId="73A3A65F" w14:textId="77777777" w:rsidR="00661875" w:rsidRPr="001C036A" w:rsidRDefault="00661875" w:rsidP="00EC4F04">
      <w:pPr>
        <w:spacing w:after="0" w:line="240" w:lineRule="auto"/>
        <w:rPr>
          <w:lang w:val="es-ES"/>
        </w:rPr>
        <w:sectPr w:rsidR="00661875" w:rsidRPr="001C036A" w:rsidSect="004462E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8FBB0B8" w14:textId="1EC74EE0" w:rsidR="00B14058" w:rsidRPr="001C036A" w:rsidRDefault="00B14058" w:rsidP="00B14058">
      <w:pPr>
        <w:widowControl w:val="0"/>
        <w:suppressAutoHyphens/>
        <w:autoSpaceDE w:val="0"/>
        <w:autoSpaceDN w:val="0"/>
        <w:spacing w:after="0" w:line="240" w:lineRule="auto"/>
        <w:jc w:val="center"/>
        <w:textAlignment w:val="baseline"/>
        <w:rPr>
          <w:rFonts w:eastAsia="Times New Roman" w:cs="Arial"/>
          <w:b/>
          <w:bCs/>
          <w:lang w:val="es-ES"/>
        </w:rPr>
      </w:pPr>
      <w:bookmarkStart w:id="0" w:name="_Hlk134648522"/>
      <w:r w:rsidRPr="001C036A">
        <w:rPr>
          <w:rFonts w:eastAsia="Times New Roman" w:cs="Arial"/>
          <w:b/>
          <w:bCs/>
          <w:lang w:val="es-ES"/>
        </w:rPr>
        <w:lastRenderedPageBreak/>
        <w:t xml:space="preserve">IMPACTOS DE LA CONTAMINACIÓN POR PLÁSTICOS SOBRE LAS ESPECIES ACUÁTICAS, TERRESTRES Y </w:t>
      </w:r>
      <w:r w:rsidR="00494EB4">
        <w:rPr>
          <w:rFonts w:eastAsia="Times New Roman" w:cs="Arial"/>
          <w:b/>
          <w:bCs/>
          <w:lang w:val="es-ES"/>
        </w:rPr>
        <w:t>DE AVES</w:t>
      </w:r>
    </w:p>
    <w:bookmarkEnd w:id="0"/>
    <w:p w14:paraId="0DCB8F07" w14:textId="77777777" w:rsidR="002E0DE9" w:rsidRDefault="002E0DE9" w:rsidP="00EC4F04">
      <w:pPr>
        <w:suppressAutoHyphens/>
        <w:autoSpaceDN w:val="0"/>
        <w:spacing w:after="0" w:line="240" w:lineRule="auto"/>
        <w:textAlignment w:val="baseline"/>
        <w:rPr>
          <w:rFonts w:eastAsia="Calibri" w:cs="Arial"/>
          <w:lang w:val="es-ES"/>
        </w:rPr>
      </w:pPr>
    </w:p>
    <w:p w14:paraId="61E2A894" w14:textId="77777777" w:rsidR="00FB4E0E" w:rsidRPr="001C036A" w:rsidRDefault="00FB4E0E" w:rsidP="00EC4F04">
      <w:pPr>
        <w:suppressAutoHyphens/>
        <w:autoSpaceDN w:val="0"/>
        <w:spacing w:after="0" w:line="240" w:lineRule="auto"/>
        <w:textAlignment w:val="baseline"/>
        <w:rPr>
          <w:rFonts w:eastAsia="Calibri" w:cs="Arial"/>
          <w:lang w:val="es-ES"/>
        </w:rPr>
      </w:pPr>
    </w:p>
    <w:p w14:paraId="3C86903F" w14:textId="77777777" w:rsidR="002E0DE9" w:rsidRPr="001C036A" w:rsidRDefault="002E0DE9" w:rsidP="00C708B8">
      <w:pPr>
        <w:suppressAutoHyphens/>
        <w:autoSpaceDN w:val="0"/>
        <w:spacing w:after="0" w:line="240" w:lineRule="auto"/>
        <w:jc w:val="both"/>
        <w:textAlignment w:val="baseline"/>
        <w:rPr>
          <w:rFonts w:eastAsia="Calibri" w:cs="Arial"/>
          <w:u w:val="single"/>
          <w:lang w:val="es-ES"/>
        </w:rPr>
      </w:pPr>
      <w:r w:rsidRPr="001C036A">
        <w:rPr>
          <w:rFonts w:eastAsia="Calibri" w:cs="Arial"/>
          <w:u w:val="single"/>
          <w:lang w:val="es-ES"/>
        </w:rPr>
        <w:t>Antecedentes</w:t>
      </w:r>
    </w:p>
    <w:p w14:paraId="115888D2" w14:textId="77777777" w:rsidR="002E0DE9" w:rsidRPr="001C036A" w:rsidRDefault="002E0DE9" w:rsidP="00C708B8">
      <w:pPr>
        <w:spacing w:after="0" w:line="240" w:lineRule="auto"/>
        <w:jc w:val="both"/>
        <w:rPr>
          <w:lang w:val="es-ES"/>
        </w:rPr>
      </w:pPr>
    </w:p>
    <w:p w14:paraId="78B2726C" w14:textId="7754EEAA" w:rsidR="00302A4F" w:rsidRPr="001C036A" w:rsidRDefault="007F03B4" w:rsidP="00C708B8">
      <w:pPr>
        <w:widowControl w:val="0"/>
        <w:numPr>
          <w:ilvl w:val="0"/>
          <w:numId w:val="6"/>
        </w:numPr>
        <w:autoSpaceDE w:val="0"/>
        <w:autoSpaceDN w:val="0"/>
        <w:adjustRightInd w:val="0"/>
        <w:spacing w:line="240" w:lineRule="auto"/>
        <w:ind w:left="567" w:hanging="567"/>
        <w:contextualSpacing/>
        <w:jc w:val="both"/>
        <w:rPr>
          <w:rFonts w:cs="Arial"/>
          <w:lang w:val="es-ES"/>
        </w:rPr>
      </w:pPr>
      <w:r w:rsidRPr="001C036A">
        <w:rPr>
          <w:rFonts w:cs="Arial"/>
          <w:lang w:val="es-ES"/>
        </w:rPr>
        <w:t xml:space="preserve">El tema de la contaminación por plásticos ha sido debatido por las Partes de la CMS durante muchos años, y se centró inicialmente en los residuos marinos. La duodécima reunión de la Conferencia de las Partes (COP12) de la CMS aprobó la </w:t>
      </w:r>
      <w:hyperlink r:id="rId16" w:history="1">
        <w:r w:rsidRPr="001C036A">
          <w:rPr>
            <w:rStyle w:val="Hyperlink"/>
            <w:rFonts w:cs="Arial"/>
            <w:lang w:val="es-ES"/>
          </w:rPr>
          <w:t xml:space="preserve">Resolución 12.20 </w:t>
        </w:r>
        <w:r w:rsidRPr="001C036A">
          <w:rPr>
            <w:rStyle w:val="Hyperlink"/>
            <w:rFonts w:cs="Arial"/>
            <w:i/>
            <w:iCs/>
            <w:lang w:val="es-ES"/>
          </w:rPr>
          <w:t>Gestión de los residuos marinos</w:t>
        </w:r>
      </w:hyperlink>
      <w:r w:rsidRPr="001C036A">
        <w:rPr>
          <w:rFonts w:cs="Arial"/>
          <w:i/>
          <w:iCs/>
          <w:lang w:val="es-ES"/>
        </w:rPr>
        <w:t>,</w:t>
      </w:r>
      <w:r w:rsidRPr="001C036A">
        <w:rPr>
          <w:rFonts w:cs="Arial"/>
          <w:lang w:val="es-ES"/>
        </w:rPr>
        <w:t xml:space="preserve"> que buscaba abordar las lagunas de conocimiento acerca de la gestión de los residuos marinos, resaltar las prácticas óptimas de las embarcaciones comerciales marítimas y animar a la toma de medidas por parte de la industria, a la sensibilización del público y a las campañas de educación. También solicitó a las Partes que colaborasen y aprobasen las intervenciones políticas necesarias.</w:t>
      </w:r>
    </w:p>
    <w:p w14:paraId="5B056347" w14:textId="3DFA779C" w:rsidR="00302A4F" w:rsidRPr="001C036A" w:rsidRDefault="00302A4F" w:rsidP="00302A4F">
      <w:pPr>
        <w:widowControl w:val="0"/>
        <w:autoSpaceDE w:val="0"/>
        <w:autoSpaceDN w:val="0"/>
        <w:adjustRightInd w:val="0"/>
        <w:spacing w:line="240" w:lineRule="auto"/>
        <w:ind w:left="567"/>
        <w:contextualSpacing/>
        <w:jc w:val="both"/>
        <w:rPr>
          <w:rFonts w:cs="Arial"/>
          <w:lang w:val="es-ES"/>
        </w:rPr>
      </w:pPr>
    </w:p>
    <w:p w14:paraId="05194AE1" w14:textId="59CA7301" w:rsidR="0093519A" w:rsidRPr="001C036A" w:rsidRDefault="00E3288F" w:rsidP="00C708B8">
      <w:pPr>
        <w:widowControl w:val="0"/>
        <w:numPr>
          <w:ilvl w:val="0"/>
          <w:numId w:val="6"/>
        </w:numPr>
        <w:autoSpaceDE w:val="0"/>
        <w:autoSpaceDN w:val="0"/>
        <w:adjustRightInd w:val="0"/>
        <w:spacing w:line="240" w:lineRule="auto"/>
        <w:ind w:left="567" w:hanging="567"/>
        <w:contextualSpacing/>
        <w:jc w:val="both"/>
        <w:rPr>
          <w:rFonts w:cs="Arial"/>
          <w:lang w:val="es-ES"/>
        </w:rPr>
      </w:pPr>
      <w:r w:rsidRPr="001C036A">
        <w:rPr>
          <w:rFonts w:cs="Arial"/>
          <w:lang w:val="es-ES"/>
        </w:rPr>
        <w:t xml:space="preserve">En 2020, la decimotercera reunión de la Conferencia de las Partes (COP13) de la CMS aprobó las Decisiones 13.122 a 13.125: </w:t>
      </w:r>
      <w:r w:rsidR="0093519A" w:rsidRPr="001C036A">
        <w:rPr>
          <w:rFonts w:cs="Arial"/>
          <w:i/>
          <w:iCs/>
          <w:lang w:val="es-ES"/>
        </w:rPr>
        <w:t xml:space="preserve">Impactos de la contaminación por plásticos sobre las especies acuáticas, terrestres y </w:t>
      </w:r>
      <w:r w:rsidR="00494EB4">
        <w:rPr>
          <w:rFonts w:cs="Arial"/>
          <w:i/>
          <w:iCs/>
          <w:lang w:val="es-ES"/>
        </w:rPr>
        <w:t>de aves</w:t>
      </w:r>
      <w:r w:rsidR="00DD5B80" w:rsidRPr="001C036A">
        <w:rPr>
          <w:rFonts w:cs="Arial"/>
          <w:lang w:val="es-ES"/>
        </w:rPr>
        <w:t>:</w:t>
      </w:r>
    </w:p>
    <w:p w14:paraId="10D8B0C6" w14:textId="46A6B751" w:rsidR="00661875" w:rsidRPr="001C036A" w:rsidRDefault="00661875" w:rsidP="00C708B8">
      <w:pPr>
        <w:widowControl w:val="0"/>
        <w:autoSpaceDE w:val="0"/>
        <w:autoSpaceDN w:val="0"/>
        <w:adjustRightInd w:val="0"/>
        <w:spacing w:after="0" w:line="240" w:lineRule="auto"/>
        <w:ind w:left="567"/>
        <w:contextualSpacing/>
        <w:jc w:val="both"/>
        <w:rPr>
          <w:rFonts w:cs="Arial"/>
          <w:lang w:val="es-ES"/>
        </w:rPr>
      </w:pPr>
    </w:p>
    <w:p w14:paraId="716B6AD5" w14:textId="42457328" w:rsidR="003663F7" w:rsidRPr="000D566F" w:rsidRDefault="00905848" w:rsidP="00E42E2F">
      <w:pPr>
        <w:spacing w:after="0" w:line="240" w:lineRule="auto"/>
        <w:ind w:left="720"/>
        <w:jc w:val="both"/>
        <w:rPr>
          <w:b/>
          <w:i/>
          <w:iCs/>
          <w:sz w:val="20"/>
          <w:szCs w:val="20"/>
          <w:lang w:val="es-ES"/>
        </w:rPr>
      </w:pPr>
      <w:r w:rsidRPr="000D566F">
        <w:rPr>
          <w:b/>
          <w:i/>
          <w:iCs/>
          <w:sz w:val="20"/>
          <w:szCs w:val="20"/>
          <w:lang w:val="es-ES"/>
        </w:rPr>
        <w:t>Decisi</w:t>
      </w:r>
      <w:r w:rsidR="000D566F" w:rsidRPr="000D566F">
        <w:rPr>
          <w:b/>
          <w:i/>
          <w:iCs/>
          <w:sz w:val="20"/>
          <w:szCs w:val="20"/>
          <w:lang w:val="es-ES"/>
        </w:rPr>
        <w:t>ó</w:t>
      </w:r>
      <w:r w:rsidRPr="000D566F">
        <w:rPr>
          <w:b/>
          <w:i/>
          <w:iCs/>
          <w:sz w:val="20"/>
          <w:szCs w:val="20"/>
          <w:lang w:val="es-ES"/>
        </w:rPr>
        <w:t xml:space="preserve">n </w:t>
      </w:r>
      <w:r w:rsidR="003663F7" w:rsidRPr="000D566F">
        <w:rPr>
          <w:b/>
          <w:i/>
          <w:iCs/>
          <w:sz w:val="20"/>
          <w:szCs w:val="20"/>
          <w:lang w:val="es-ES"/>
        </w:rPr>
        <w:t>13.123</w:t>
      </w:r>
      <w:r w:rsidRPr="000D566F">
        <w:rPr>
          <w:b/>
          <w:i/>
          <w:iCs/>
          <w:sz w:val="20"/>
          <w:szCs w:val="20"/>
          <w:lang w:val="es-ES"/>
        </w:rPr>
        <w:t xml:space="preserve"> </w:t>
      </w:r>
      <w:r w:rsidR="003663F7" w:rsidRPr="000D566F">
        <w:rPr>
          <w:b/>
          <w:i/>
          <w:iCs/>
          <w:sz w:val="20"/>
          <w:szCs w:val="20"/>
          <w:lang w:val="es-ES"/>
        </w:rPr>
        <w:t>dir</w:t>
      </w:r>
      <w:r w:rsidR="000D566F" w:rsidRPr="000D566F">
        <w:rPr>
          <w:b/>
          <w:i/>
          <w:iCs/>
          <w:sz w:val="20"/>
          <w:szCs w:val="20"/>
          <w:lang w:val="es-ES"/>
        </w:rPr>
        <w:t>igida al Consejo Científ</w:t>
      </w:r>
      <w:r w:rsidR="000D566F">
        <w:rPr>
          <w:b/>
          <w:i/>
          <w:iCs/>
          <w:sz w:val="20"/>
          <w:szCs w:val="20"/>
          <w:lang w:val="es-ES"/>
        </w:rPr>
        <w:t>ico</w:t>
      </w:r>
    </w:p>
    <w:p w14:paraId="40EE65CA" w14:textId="77777777" w:rsidR="003663F7" w:rsidRPr="000D566F" w:rsidRDefault="003663F7" w:rsidP="00E42E2F">
      <w:pPr>
        <w:spacing w:after="0" w:line="240" w:lineRule="auto"/>
        <w:ind w:left="720"/>
        <w:jc w:val="both"/>
        <w:rPr>
          <w:i/>
          <w:iCs/>
          <w:sz w:val="20"/>
          <w:szCs w:val="20"/>
          <w:lang w:val="es-ES"/>
        </w:rPr>
      </w:pPr>
    </w:p>
    <w:p w14:paraId="52BBF233" w14:textId="77777777" w:rsidR="00BF5ABF" w:rsidRPr="00E42E2F" w:rsidRDefault="00BF5ABF" w:rsidP="00E42E2F">
      <w:pPr>
        <w:spacing w:after="0" w:line="240" w:lineRule="auto"/>
        <w:ind w:left="720"/>
        <w:jc w:val="both"/>
        <w:rPr>
          <w:i/>
          <w:iCs/>
          <w:sz w:val="20"/>
          <w:szCs w:val="20"/>
          <w:lang w:val="es-ES"/>
        </w:rPr>
      </w:pPr>
      <w:r w:rsidRPr="00E42E2F">
        <w:rPr>
          <w:i/>
          <w:iCs/>
          <w:sz w:val="20"/>
          <w:szCs w:val="20"/>
          <w:lang w:val="es-ES"/>
        </w:rPr>
        <w:t>Se solicita al Consejo Científico, sujeto a la disponibilidad de recursos, que:</w:t>
      </w:r>
    </w:p>
    <w:p w14:paraId="0F47739C" w14:textId="77777777" w:rsidR="00BF5ABF" w:rsidRPr="00E42E2F" w:rsidRDefault="00BF5ABF" w:rsidP="00E42E2F">
      <w:pPr>
        <w:spacing w:after="0" w:line="240" w:lineRule="auto"/>
        <w:ind w:left="720"/>
        <w:jc w:val="both"/>
        <w:rPr>
          <w:i/>
          <w:iCs/>
          <w:sz w:val="20"/>
          <w:szCs w:val="20"/>
          <w:lang w:val="es-ES"/>
        </w:rPr>
      </w:pPr>
    </w:p>
    <w:p w14:paraId="432ADC6C" w14:textId="4161A68C" w:rsidR="00BF5ABF" w:rsidRPr="00E42E2F" w:rsidRDefault="00BF5ABF" w:rsidP="00E42E2F">
      <w:pPr>
        <w:pStyle w:val="ListParagraph"/>
        <w:numPr>
          <w:ilvl w:val="0"/>
          <w:numId w:val="32"/>
        </w:numPr>
        <w:spacing w:after="0" w:line="240" w:lineRule="auto"/>
        <w:jc w:val="both"/>
        <w:rPr>
          <w:i/>
          <w:iCs/>
          <w:sz w:val="20"/>
          <w:szCs w:val="20"/>
          <w:lang w:val="es-ES"/>
        </w:rPr>
      </w:pPr>
      <w:r w:rsidRPr="00E42E2F">
        <w:rPr>
          <w:i/>
          <w:iCs/>
          <w:sz w:val="20"/>
          <w:szCs w:val="20"/>
          <w:lang w:val="es-ES"/>
        </w:rPr>
        <w:t>desarrolle un informe conciso que resuma el estado de los conocimientos acerca del impacto de la contaminación por plástico sobre las especies que figuran en las listas de la CMS y que habitan en ecosistemas terrestres y de agua dulce, y lo envíen a la Conferencia de las Partes durante su 14ª Reunión, así como un resumen de la orientación existente sobre medidas para abordar tales amenazas;</w:t>
      </w:r>
    </w:p>
    <w:p w14:paraId="5E56F047" w14:textId="77777777" w:rsidR="00BF5ABF" w:rsidRPr="00E42E2F" w:rsidRDefault="00BF5ABF" w:rsidP="00E42E2F">
      <w:pPr>
        <w:spacing w:after="0" w:line="240" w:lineRule="auto"/>
        <w:ind w:left="720"/>
        <w:jc w:val="both"/>
        <w:rPr>
          <w:i/>
          <w:iCs/>
          <w:sz w:val="20"/>
          <w:szCs w:val="20"/>
          <w:lang w:val="es-ES"/>
        </w:rPr>
      </w:pPr>
    </w:p>
    <w:p w14:paraId="484CB3DA" w14:textId="023124FA" w:rsidR="00BF5ABF" w:rsidRPr="00E42E2F" w:rsidRDefault="00BF5ABF" w:rsidP="00E42E2F">
      <w:pPr>
        <w:pStyle w:val="ListParagraph"/>
        <w:numPr>
          <w:ilvl w:val="0"/>
          <w:numId w:val="32"/>
        </w:numPr>
        <w:spacing w:after="0" w:line="240" w:lineRule="auto"/>
        <w:jc w:val="both"/>
        <w:rPr>
          <w:i/>
          <w:iCs/>
          <w:sz w:val="20"/>
          <w:szCs w:val="20"/>
          <w:lang w:val="es-ES"/>
        </w:rPr>
      </w:pPr>
      <w:r w:rsidRPr="00E42E2F">
        <w:rPr>
          <w:i/>
          <w:iCs/>
          <w:sz w:val="20"/>
          <w:szCs w:val="20"/>
          <w:lang w:val="es-ES"/>
        </w:rPr>
        <w:t>según el informe que se elaboraría de acuerdo con el párrafo 13.123 (a), recomiende los posibles próximos pasos en el abordaje de esta amenaza para las especies que figuran en las listas de la CMS;</w:t>
      </w:r>
    </w:p>
    <w:p w14:paraId="419C86CA" w14:textId="77777777" w:rsidR="00BF5ABF" w:rsidRPr="00E42E2F" w:rsidRDefault="00BF5ABF" w:rsidP="00E42E2F">
      <w:pPr>
        <w:spacing w:after="0" w:line="240" w:lineRule="auto"/>
        <w:ind w:left="720"/>
        <w:jc w:val="both"/>
        <w:rPr>
          <w:i/>
          <w:iCs/>
          <w:sz w:val="20"/>
          <w:szCs w:val="20"/>
          <w:lang w:val="es-ES"/>
        </w:rPr>
      </w:pPr>
    </w:p>
    <w:p w14:paraId="0DBA696F" w14:textId="3C43C49D" w:rsidR="00905848" w:rsidRPr="00E42E2F" w:rsidRDefault="00BF5ABF" w:rsidP="00E42E2F">
      <w:pPr>
        <w:pStyle w:val="ListParagraph"/>
        <w:numPr>
          <w:ilvl w:val="0"/>
          <w:numId w:val="32"/>
        </w:numPr>
        <w:spacing w:after="0" w:line="240" w:lineRule="auto"/>
        <w:jc w:val="both"/>
        <w:rPr>
          <w:i/>
          <w:iCs/>
          <w:sz w:val="20"/>
          <w:szCs w:val="20"/>
          <w:lang w:val="es-ES"/>
        </w:rPr>
      </w:pPr>
      <w:r w:rsidRPr="00E42E2F">
        <w:rPr>
          <w:i/>
          <w:iCs/>
          <w:sz w:val="20"/>
          <w:szCs w:val="20"/>
          <w:lang w:val="es-ES"/>
        </w:rPr>
        <w:t>colabore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especies migratorias, incluido el informe elaborado según los párrafos (a) y (b).</w:t>
      </w:r>
    </w:p>
    <w:p w14:paraId="5683676D" w14:textId="77777777" w:rsidR="000D566F" w:rsidRPr="00494EB4" w:rsidRDefault="000D566F" w:rsidP="00C708B8">
      <w:pPr>
        <w:spacing w:after="0" w:line="240" w:lineRule="auto"/>
        <w:ind w:left="567"/>
        <w:jc w:val="both"/>
        <w:rPr>
          <w:b/>
          <w:highlight w:val="yellow"/>
          <w:lang w:val="es-ES"/>
        </w:rPr>
      </w:pPr>
    </w:p>
    <w:p w14:paraId="45869C50" w14:textId="66BC8685" w:rsidR="003663F7" w:rsidRPr="005D0286" w:rsidRDefault="00905848" w:rsidP="005D0286">
      <w:pPr>
        <w:spacing w:after="0" w:line="240" w:lineRule="auto"/>
        <w:ind w:left="720"/>
        <w:jc w:val="both"/>
        <w:rPr>
          <w:b/>
          <w:i/>
          <w:iCs/>
          <w:sz w:val="20"/>
          <w:szCs w:val="20"/>
          <w:lang w:val="es-ES"/>
        </w:rPr>
      </w:pPr>
      <w:r w:rsidRPr="005D0286">
        <w:rPr>
          <w:b/>
          <w:i/>
          <w:iCs/>
          <w:sz w:val="20"/>
          <w:szCs w:val="20"/>
          <w:lang w:val="es-ES"/>
        </w:rPr>
        <w:t>Decisi</w:t>
      </w:r>
      <w:r w:rsidR="005D0286">
        <w:rPr>
          <w:b/>
          <w:i/>
          <w:iCs/>
          <w:sz w:val="20"/>
          <w:szCs w:val="20"/>
          <w:lang w:val="es-ES"/>
        </w:rPr>
        <w:t>ó</w:t>
      </w:r>
      <w:r w:rsidRPr="005D0286">
        <w:rPr>
          <w:b/>
          <w:i/>
          <w:iCs/>
          <w:sz w:val="20"/>
          <w:szCs w:val="20"/>
          <w:lang w:val="es-ES"/>
        </w:rPr>
        <w:t xml:space="preserve">n </w:t>
      </w:r>
      <w:r w:rsidR="003663F7" w:rsidRPr="005D0286">
        <w:rPr>
          <w:b/>
          <w:i/>
          <w:iCs/>
          <w:sz w:val="20"/>
          <w:szCs w:val="20"/>
          <w:lang w:val="es-ES"/>
        </w:rPr>
        <w:t>13.124</w:t>
      </w:r>
      <w:r w:rsidRPr="005D0286">
        <w:rPr>
          <w:b/>
          <w:i/>
          <w:iCs/>
          <w:sz w:val="20"/>
          <w:szCs w:val="20"/>
          <w:lang w:val="es-ES"/>
        </w:rPr>
        <w:t xml:space="preserve"> </w:t>
      </w:r>
      <w:r w:rsidR="003663F7" w:rsidRPr="005D0286">
        <w:rPr>
          <w:b/>
          <w:i/>
          <w:iCs/>
          <w:sz w:val="20"/>
          <w:szCs w:val="20"/>
          <w:lang w:val="es-ES"/>
        </w:rPr>
        <w:t>dir</w:t>
      </w:r>
      <w:r w:rsidR="000D566F" w:rsidRPr="005D0286">
        <w:rPr>
          <w:b/>
          <w:i/>
          <w:iCs/>
          <w:sz w:val="20"/>
          <w:szCs w:val="20"/>
          <w:lang w:val="es-ES"/>
        </w:rPr>
        <w:t>igida a la Secretaría</w:t>
      </w:r>
    </w:p>
    <w:p w14:paraId="58278A2B" w14:textId="77777777" w:rsidR="003663F7" w:rsidRPr="005D0286" w:rsidRDefault="003663F7" w:rsidP="00C708B8">
      <w:pPr>
        <w:spacing w:after="0" w:line="240" w:lineRule="auto"/>
        <w:ind w:left="567"/>
        <w:jc w:val="both"/>
        <w:rPr>
          <w:highlight w:val="yellow"/>
          <w:lang w:val="es-ES"/>
        </w:rPr>
      </w:pPr>
    </w:p>
    <w:p w14:paraId="3BE0178F" w14:textId="77777777" w:rsidR="005D0286" w:rsidRPr="005D0286" w:rsidRDefault="005D0286" w:rsidP="005D0286">
      <w:pPr>
        <w:spacing w:after="0" w:line="240" w:lineRule="auto"/>
        <w:ind w:left="720"/>
        <w:jc w:val="both"/>
        <w:rPr>
          <w:i/>
          <w:iCs/>
          <w:sz w:val="20"/>
          <w:szCs w:val="20"/>
          <w:lang w:val="es-ES"/>
        </w:rPr>
      </w:pPr>
      <w:r w:rsidRPr="005D0286">
        <w:rPr>
          <w:i/>
          <w:iCs/>
          <w:sz w:val="20"/>
          <w:szCs w:val="20"/>
          <w:lang w:val="es-ES"/>
        </w:rPr>
        <w:t>La Secretaría deberá:</w:t>
      </w:r>
    </w:p>
    <w:p w14:paraId="1EF4A484" w14:textId="77777777" w:rsidR="005D0286" w:rsidRPr="005D0286" w:rsidRDefault="005D0286" w:rsidP="005D0286">
      <w:pPr>
        <w:spacing w:after="0" w:line="240" w:lineRule="auto"/>
        <w:ind w:left="720"/>
        <w:jc w:val="both"/>
        <w:rPr>
          <w:i/>
          <w:iCs/>
          <w:sz w:val="20"/>
          <w:szCs w:val="20"/>
          <w:lang w:val="es-ES"/>
        </w:rPr>
      </w:pPr>
    </w:p>
    <w:p w14:paraId="2A580E15" w14:textId="15E80B36" w:rsidR="005D0286" w:rsidRPr="005D0286" w:rsidRDefault="005D0286" w:rsidP="005D0286">
      <w:pPr>
        <w:pStyle w:val="ListParagraph"/>
        <w:numPr>
          <w:ilvl w:val="0"/>
          <w:numId w:val="33"/>
        </w:numPr>
        <w:spacing w:after="0" w:line="240" w:lineRule="auto"/>
        <w:jc w:val="both"/>
        <w:rPr>
          <w:i/>
          <w:iCs/>
          <w:sz w:val="20"/>
          <w:szCs w:val="20"/>
          <w:lang w:val="es-ES"/>
        </w:rPr>
      </w:pPr>
      <w:r w:rsidRPr="005D0286">
        <w:rPr>
          <w:i/>
          <w:iCs/>
          <w:sz w:val="20"/>
          <w:szCs w:val="20"/>
          <w:lang w:val="es-ES"/>
        </w:rPr>
        <w:t>reforzar la cooperación y trabajar con el Programa de las Naciones Unidas para el Medio Ambiente, en particular ayudando al grupo especial de expertos de composición abierta a identificar opciones existentes y potenciales de respuesta, con el fin de garantizar que el proceso establecido mediante la Resolución 4/6 de la UNEA contribuya, de conformidad con a la Resolución 12.20 de la CMS Gestión de desechos marinos, a los esfuerzos para abordar de manera más amplia el impacto de los desechos marinos y de la contaminación por plástico sobre las especies migratorias; y</w:t>
      </w:r>
    </w:p>
    <w:p w14:paraId="0F2102F7" w14:textId="77777777" w:rsidR="005D0286" w:rsidRPr="005D0286" w:rsidRDefault="005D0286" w:rsidP="005D0286">
      <w:pPr>
        <w:spacing w:after="0" w:line="240" w:lineRule="auto"/>
        <w:ind w:left="720"/>
        <w:jc w:val="both"/>
        <w:rPr>
          <w:i/>
          <w:iCs/>
          <w:sz w:val="20"/>
          <w:szCs w:val="20"/>
          <w:lang w:val="es-ES"/>
        </w:rPr>
      </w:pPr>
    </w:p>
    <w:p w14:paraId="542F5B44" w14:textId="21812BF2" w:rsidR="00E3288F" w:rsidRPr="005D0286" w:rsidRDefault="005D0286" w:rsidP="005D0286">
      <w:pPr>
        <w:pStyle w:val="ListParagraph"/>
        <w:numPr>
          <w:ilvl w:val="0"/>
          <w:numId w:val="33"/>
        </w:numPr>
        <w:spacing w:after="0" w:line="240" w:lineRule="auto"/>
        <w:jc w:val="both"/>
        <w:rPr>
          <w:rFonts w:cs="Arial"/>
          <w:i/>
          <w:iCs/>
          <w:sz w:val="20"/>
          <w:szCs w:val="20"/>
          <w:u w:val="single"/>
          <w:lang w:val="es-ES"/>
        </w:rPr>
      </w:pPr>
      <w:r w:rsidRPr="005D0286">
        <w:rPr>
          <w:i/>
          <w:iCs/>
          <w:sz w:val="20"/>
          <w:szCs w:val="20"/>
          <w:lang w:val="es-ES"/>
        </w:rPr>
        <w:t>sujeta a la disponibilidad de recursos, apoyar el trabajo del Consejo Científico, de conformidad con la Decisión 13.123</w:t>
      </w:r>
    </w:p>
    <w:p w14:paraId="29EEA80E" w14:textId="77777777" w:rsidR="005D0286" w:rsidRDefault="005D0286" w:rsidP="00C708B8">
      <w:pPr>
        <w:spacing w:after="0" w:line="240" w:lineRule="auto"/>
        <w:jc w:val="both"/>
        <w:rPr>
          <w:rFonts w:cs="Arial"/>
          <w:u w:val="single"/>
          <w:lang w:val="es-ES"/>
        </w:rPr>
      </w:pPr>
    </w:p>
    <w:p w14:paraId="063D4762" w14:textId="77777777" w:rsidR="00FF687A" w:rsidRDefault="00FF687A">
      <w:pPr>
        <w:rPr>
          <w:rFonts w:cs="Arial"/>
          <w:u w:val="single"/>
          <w:lang w:val="es-ES"/>
        </w:rPr>
      </w:pPr>
      <w:r>
        <w:rPr>
          <w:rFonts w:cs="Arial"/>
          <w:u w:val="single"/>
          <w:lang w:val="es-ES"/>
        </w:rPr>
        <w:br w:type="page"/>
      </w:r>
    </w:p>
    <w:p w14:paraId="4AFA346E" w14:textId="4D886FFE" w:rsidR="00661875" w:rsidRPr="001C036A" w:rsidRDefault="000236D9" w:rsidP="00C708B8">
      <w:pPr>
        <w:spacing w:after="0" w:line="240" w:lineRule="auto"/>
        <w:jc w:val="both"/>
        <w:rPr>
          <w:rFonts w:cs="Arial"/>
          <w:u w:val="single"/>
          <w:lang w:val="es-ES"/>
        </w:rPr>
      </w:pPr>
      <w:r w:rsidRPr="001C036A">
        <w:rPr>
          <w:rFonts w:cs="Arial"/>
          <w:u w:val="single"/>
          <w:lang w:val="es-ES"/>
        </w:rPr>
        <w:lastRenderedPageBreak/>
        <w:t>Implementación de las Decisiones 13.123 a) y b), y 13.124 b)</w:t>
      </w:r>
    </w:p>
    <w:p w14:paraId="7BBA4962" w14:textId="77777777" w:rsidR="00661875" w:rsidRPr="001C036A" w:rsidRDefault="00661875" w:rsidP="00661875">
      <w:pPr>
        <w:spacing w:after="0" w:line="240" w:lineRule="auto"/>
        <w:rPr>
          <w:rFonts w:cs="Arial"/>
          <w:u w:val="single"/>
          <w:lang w:val="es-ES"/>
        </w:rPr>
      </w:pPr>
    </w:p>
    <w:p w14:paraId="31E1513D" w14:textId="0FF77D19" w:rsidR="00661875" w:rsidRPr="001C036A" w:rsidRDefault="00582183" w:rsidP="00FF687A">
      <w:pPr>
        <w:pStyle w:val="ListParagraph"/>
        <w:numPr>
          <w:ilvl w:val="0"/>
          <w:numId w:val="6"/>
        </w:numPr>
        <w:spacing w:after="0" w:line="240" w:lineRule="auto"/>
        <w:ind w:left="540" w:hanging="540"/>
        <w:jc w:val="both"/>
        <w:rPr>
          <w:rFonts w:cs="Arial"/>
          <w:i/>
          <w:lang w:val="es-ES"/>
        </w:rPr>
      </w:pPr>
      <w:r w:rsidRPr="001C036A">
        <w:rPr>
          <w:rFonts w:cs="Arial"/>
          <w:lang w:val="es-ES"/>
        </w:rPr>
        <w:t xml:space="preserve"> La Secretaría de la CMS colaboró con la Oficina Regional del Programa de las Naciones Unidas para el Medioambiente (PNUMA) de Asia y el Pacífico para desarrollar e implementar un proyecto financiado por el Gobierno de Japón, que contribuyó a implementar la Decisión 13.123.</w:t>
      </w:r>
    </w:p>
    <w:p w14:paraId="0A25A33B" w14:textId="77777777" w:rsidR="00974533" w:rsidRPr="001C036A" w:rsidRDefault="00974533" w:rsidP="00FF687A">
      <w:pPr>
        <w:pStyle w:val="ListParagraph"/>
        <w:spacing w:after="0" w:line="240" w:lineRule="auto"/>
        <w:ind w:left="540" w:hanging="540"/>
        <w:jc w:val="both"/>
        <w:rPr>
          <w:rFonts w:cs="Arial"/>
          <w:i/>
          <w:lang w:val="es-ES"/>
        </w:rPr>
      </w:pPr>
    </w:p>
    <w:p w14:paraId="27EAE794" w14:textId="1736AE33" w:rsidR="00CC6823" w:rsidRPr="001C036A" w:rsidRDefault="00974533" w:rsidP="00FF687A">
      <w:pPr>
        <w:pStyle w:val="ListParagraph"/>
        <w:numPr>
          <w:ilvl w:val="0"/>
          <w:numId w:val="6"/>
        </w:numPr>
        <w:spacing w:after="0" w:line="240" w:lineRule="auto"/>
        <w:ind w:left="540" w:hanging="540"/>
        <w:jc w:val="both"/>
        <w:rPr>
          <w:rFonts w:cs="Arial"/>
          <w:i/>
          <w:lang w:val="es-ES"/>
        </w:rPr>
      </w:pPr>
      <w:r w:rsidRPr="001C036A">
        <w:rPr>
          <w:rFonts w:cs="Arial"/>
          <w:iCs/>
          <w:lang w:val="es-ES"/>
        </w:rPr>
        <w:t>El proyecto, «Promoción de la toma de medidas contra los residuos plásticos marinos en Asia y el Pacífico</w:t>
      </w:r>
      <w:r w:rsidR="00393462" w:rsidRPr="001C036A">
        <w:rPr>
          <w:rFonts w:cs="Arial"/>
          <w:iCs/>
          <w:lang w:val="es-ES"/>
        </w:rPr>
        <w:t xml:space="preserve"> </w:t>
      </w:r>
      <w:r w:rsidRPr="001C036A">
        <w:rPr>
          <w:rFonts w:cs="Arial"/>
          <w:iCs/>
          <w:lang w:val="es-ES"/>
        </w:rPr>
        <w:t>(CounterMEASURE II)» fue un proyecto de 5,7 millones de USD destinado a generar, compartir y</w:t>
      </w:r>
      <w:r w:rsidR="00393462" w:rsidRPr="001C036A">
        <w:rPr>
          <w:rFonts w:cs="Arial"/>
          <w:iCs/>
          <w:lang w:val="es-ES"/>
        </w:rPr>
        <w:t xml:space="preserve"> </w:t>
      </w:r>
      <w:r w:rsidRPr="001C036A">
        <w:rPr>
          <w:rFonts w:cs="Arial"/>
          <w:iCs/>
          <w:lang w:val="es-ES"/>
        </w:rPr>
        <w:t>divulgar los conocimientos científicos sobre la contaminación por plásticos en el Mekong, el Ganges y determinados</w:t>
      </w:r>
      <w:r w:rsidR="00393462" w:rsidRPr="001C036A">
        <w:rPr>
          <w:rFonts w:cs="Arial"/>
          <w:iCs/>
          <w:lang w:val="es-ES"/>
        </w:rPr>
        <w:t xml:space="preserve"> </w:t>
      </w:r>
      <w:r w:rsidRPr="001C036A">
        <w:rPr>
          <w:rFonts w:cs="Arial"/>
          <w:iCs/>
          <w:lang w:val="es-ES"/>
        </w:rPr>
        <w:t>ríos de Sri Lanka y Myanmar para poner al corriente de los procesos de toma de decisiones y políticas a nivel local,</w:t>
      </w:r>
      <w:r w:rsidR="00393462" w:rsidRPr="001C036A">
        <w:rPr>
          <w:rFonts w:cs="Arial"/>
          <w:iCs/>
          <w:lang w:val="es-ES"/>
        </w:rPr>
        <w:t xml:space="preserve"> </w:t>
      </w:r>
      <w:r w:rsidRPr="001C036A">
        <w:rPr>
          <w:rFonts w:cs="Arial"/>
          <w:iCs/>
          <w:lang w:val="es-ES"/>
        </w:rPr>
        <w:t>nacional, regional y mundial. El proyecto tuvo tres resultados principales:</w:t>
      </w:r>
    </w:p>
    <w:p w14:paraId="79C2D29B" w14:textId="77777777" w:rsidR="00CC6823" w:rsidRPr="001C036A" w:rsidRDefault="00CC6823" w:rsidP="00FF687A">
      <w:pPr>
        <w:pStyle w:val="ListParagraph"/>
        <w:ind w:left="540" w:hanging="540"/>
        <w:rPr>
          <w:rFonts w:cs="Arial"/>
          <w:iCs/>
          <w:lang w:val="es-ES"/>
        </w:rPr>
      </w:pPr>
    </w:p>
    <w:p w14:paraId="2A80F220" w14:textId="460B7C18" w:rsidR="001626B6" w:rsidRPr="001C036A" w:rsidRDefault="00974533" w:rsidP="00447A20">
      <w:pPr>
        <w:spacing w:after="0" w:line="240" w:lineRule="auto"/>
        <w:ind w:left="2700" w:hanging="2160"/>
        <w:jc w:val="both"/>
        <w:rPr>
          <w:rFonts w:cs="Arial"/>
          <w:iCs/>
          <w:lang w:val="es-ES"/>
        </w:rPr>
      </w:pPr>
      <w:r w:rsidRPr="001C036A">
        <w:rPr>
          <w:rFonts w:cs="Arial"/>
          <w:iCs/>
          <w:lang w:val="es-ES"/>
        </w:rPr>
        <w:t>Resultado principal 1: se generaron conocimientos sobre la contaminación por plásticos en el Mekong, el Ganges y determinados</w:t>
      </w:r>
      <w:r w:rsidR="00F20886" w:rsidRPr="001C036A">
        <w:rPr>
          <w:rFonts w:cs="Arial"/>
          <w:iCs/>
          <w:lang w:val="es-ES"/>
        </w:rPr>
        <w:t xml:space="preserve"> </w:t>
      </w:r>
      <w:r w:rsidRPr="001C036A">
        <w:rPr>
          <w:rFonts w:cs="Arial"/>
          <w:iCs/>
          <w:lang w:val="es-ES"/>
        </w:rPr>
        <w:t>ríos de Sri Lanka y Myanmar que informaran de las políticas y los procesos de toma de decisiones.</w:t>
      </w:r>
      <w:r w:rsidR="00F20886" w:rsidRPr="001C036A">
        <w:rPr>
          <w:rFonts w:cs="Arial"/>
          <w:iCs/>
          <w:lang w:val="es-ES"/>
        </w:rPr>
        <w:t xml:space="preserve"> </w:t>
      </w:r>
    </w:p>
    <w:p w14:paraId="1E2AEF09" w14:textId="77777777" w:rsidR="00F20886" w:rsidRPr="001C036A" w:rsidRDefault="00F20886" w:rsidP="00447A20">
      <w:pPr>
        <w:spacing w:after="0" w:line="240" w:lineRule="auto"/>
        <w:ind w:left="2700" w:hanging="2160"/>
        <w:jc w:val="both"/>
        <w:rPr>
          <w:rFonts w:cs="Arial"/>
          <w:i/>
          <w:lang w:val="es-ES"/>
        </w:rPr>
      </w:pPr>
    </w:p>
    <w:p w14:paraId="2D8EE9AE" w14:textId="7AE091A9" w:rsidR="001626B6" w:rsidRPr="001C036A" w:rsidRDefault="00974533" w:rsidP="00447A20">
      <w:pPr>
        <w:spacing w:after="0" w:line="240" w:lineRule="auto"/>
        <w:ind w:left="2700" w:hanging="2160"/>
        <w:jc w:val="both"/>
        <w:rPr>
          <w:rFonts w:cs="Arial"/>
          <w:iCs/>
          <w:lang w:val="es-ES"/>
        </w:rPr>
      </w:pPr>
      <w:r w:rsidRPr="001C036A">
        <w:rPr>
          <w:rFonts w:cs="Arial"/>
          <w:iCs/>
          <w:lang w:val="es-ES"/>
        </w:rPr>
        <w:t>Resultado principal 2: se gestionaron, compartieron y divulgaron conocimientos sobre la contaminación por plásticos en el Mekong, el Ganges y determinados ríos</w:t>
      </w:r>
      <w:r w:rsidR="00F20886" w:rsidRPr="001C036A">
        <w:rPr>
          <w:rFonts w:cs="Arial"/>
          <w:iCs/>
          <w:lang w:val="es-ES"/>
        </w:rPr>
        <w:t xml:space="preserve"> </w:t>
      </w:r>
      <w:r w:rsidRPr="001C036A">
        <w:rPr>
          <w:rFonts w:cs="Arial"/>
          <w:iCs/>
          <w:lang w:val="es-ES"/>
        </w:rPr>
        <w:t>de Sri Lanka y Myanmar.</w:t>
      </w:r>
      <w:r w:rsidR="00F20886" w:rsidRPr="001C036A">
        <w:rPr>
          <w:rFonts w:cs="Arial"/>
          <w:iCs/>
          <w:lang w:val="es-ES"/>
        </w:rPr>
        <w:t xml:space="preserve"> </w:t>
      </w:r>
    </w:p>
    <w:p w14:paraId="3BDAAA07" w14:textId="77777777" w:rsidR="00F20886" w:rsidRPr="001C036A" w:rsidRDefault="00F20886" w:rsidP="00447A20">
      <w:pPr>
        <w:spacing w:after="0" w:line="240" w:lineRule="auto"/>
        <w:ind w:left="2700" w:hanging="2160"/>
        <w:jc w:val="both"/>
        <w:rPr>
          <w:rFonts w:cs="Arial"/>
          <w:i/>
          <w:lang w:val="es-ES"/>
        </w:rPr>
      </w:pPr>
    </w:p>
    <w:p w14:paraId="319062BC" w14:textId="500C9DA0" w:rsidR="00663654" w:rsidRPr="001C036A" w:rsidRDefault="00974533" w:rsidP="00447A20">
      <w:pPr>
        <w:spacing w:after="0" w:line="240" w:lineRule="auto"/>
        <w:ind w:left="2700" w:hanging="2160"/>
        <w:jc w:val="both"/>
        <w:rPr>
          <w:rFonts w:cs="Arial"/>
          <w:lang w:val="es-ES"/>
        </w:rPr>
      </w:pPr>
      <w:r w:rsidRPr="001C036A">
        <w:rPr>
          <w:rFonts w:cs="Arial"/>
          <w:iCs/>
          <w:lang w:val="es-ES"/>
        </w:rPr>
        <w:t>Resultado principal 3: las políticas, las alianzas y los mecanismos financieros nacionales, regionales y mundiales</w:t>
      </w:r>
      <w:r w:rsidR="00F20886" w:rsidRPr="001C036A">
        <w:rPr>
          <w:rFonts w:cs="Arial"/>
          <w:iCs/>
          <w:lang w:val="es-ES"/>
        </w:rPr>
        <w:t xml:space="preserve"> </w:t>
      </w:r>
      <w:r w:rsidRPr="001C036A">
        <w:rPr>
          <w:rFonts w:cs="Arial"/>
          <w:iCs/>
          <w:lang w:val="es-ES"/>
        </w:rPr>
        <w:t>recibieron información e influencia de la ciencia sobre la contaminación por plásticos en los ríos a través de las</w:t>
      </w:r>
      <w:r w:rsidR="00F20886" w:rsidRPr="001C036A">
        <w:rPr>
          <w:rFonts w:cs="Arial"/>
          <w:iCs/>
          <w:lang w:val="es-ES"/>
        </w:rPr>
        <w:t xml:space="preserve"> </w:t>
      </w:r>
      <w:r w:rsidRPr="001C036A">
        <w:rPr>
          <w:rFonts w:cs="Arial"/>
          <w:iCs/>
          <w:lang w:val="es-ES"/>
        </w:rPr>
        <w:t>prácticas óptimas demostradas en los ejemplos de los ríos Mekong y Ganges</w:t>
      </w:r>
      <w:r w:rsidRPr="001C036A">
        <w:rPr>
          <w:rFonts w:cs="Arial"/>
          <w:i/>
          <w:lang w:val="es-ES"/>
        </w:rPr>
        <w:t xml:space="preserve">. </w:t>
      </w:r>
      <w:r w:rsidR="001E48D7" w:rsidRPr="001C036A">
        <w:rPr>
          <w:rFonts w:cs="Arial"/>
          <w:lang w:val="es-ES"/>
        </w:rPr>
        <w:t>[Párrafo 3. UNEP/CMS/ScC-SC5/Doc.6.4.4]</w:t>
      </w:r>
    </w:p>
    <w:p w14:paraId="7EEE9698" w14:textId="77777777" w:rsidR="004F60C8" w:rsidRPr="001C036A" w:rsidRDefault="004F60C8" w:rsidP="00FB2786">
      <w:pPr>
        <w:spacing w:after="0" w:line="240" w:lineRule="auto"/>
        <w:jc w:val="both"/>
        <w:rPr>
          <w:rFonts w:cs="Arial"/>
          <w:iCs/>
          <w:lang w:val="es-ES"/>
        </w:rPr>
      </w:pPr>
    </w:p>
    <w:p w14:paraId="587D897A" w14:textId="03E8690C" w:rsidR="00652B86" w:rsidRPr="001C036A" w:rsidRDefault="00FB2786" w:rsidP="00447A20">
      <w:pPr>
        <w:pStyle w:val="ListParagraph"/>
        <w:numPr>
          <w:ilvl w:val="0"/>
          <w:numId w:val="6"/>
        </w:numPr>
        <w:spacing w:after="0" w:line="240" w:lineRule="auto"/>
        <w:ind w:left="540" w:hanging="540"/>
        <w:jc w:val="both"/>
        <w:rPr>
          <w:rFonts w:cs="Arial"/>
          <w:iCs/>
          <w:lang w:val="es-ES"/>
        </w:rPr>
      </w:pPr>
      <w:r w:rsidRPr="001C036A">
        <w:rPr>
          <w:rFonts w:cs="Arial"/>
          <w:iCs/>
          <w:lang w:val="es-ES"/>
        </w:rPr>
        <w:t>La Secretaría de la CMS dirigió el Área Central de Especies Migratorias de CounterMEASURE II, por lo que</w:t>
      </w:r>
      <w:r w:rsidR="00466E7C" w:rsidRPr="001C036A">
        <w:rPr>
          <w:rFonts w:cs="Arial"/>
          <w:iCs/>
          <w:lang w:val="es-ES"/>
        </w:rPr>
        <w:t xml:space="preserve"> </w:t>
      </w:r>
      <w:r w:rsidRPr="001C036A">
        <w:rPr>
          <w:rFonts w:cs="Arial"/>
          <w:iCs/>
          <w:lang w:val="es-ES"/>
        </w:rPr>
        <w:t>contribuyó al logro de los tres resultados principales. La Secretaría trabajó con una serie de socios ejecutantes para:</w:t>
      </w:r>
    </w:p>
    <w:p w14:paraId="0E97910B" w14:textId="630FE0CA" w:rsidR="009B3DE2" w:rsidRPr="001C036A" w:rsidRDefault="009B3DE2" w:rsidP="00652B86">
      <w:pPr>
        <w:pStyle w:val="ListParagraph"/>
        <w:spacing w:after="0" w:line="240" w:lineRule="auto"/>
        <w:ind w:left="360"/>
        <w:jc w:val="both"/>
        <w:rPr>
          <w:rFonts w:cs="Arial"/>
          <w:iCs/>
          <w:lang w:val="es-ES"/>
        </w:rPr>
      </w:pPr>
    </w:p>
    <w:p w14:paraId="263F4852" w14:textId="0BE523C3" w:rsidR="00674AAE" w:rsidRPr="001C036A" w:rsidRDefault="00FB2786" w:rsidP="00447A20">
      <w:pPr>
        <w:pStyle w:val="ListParagraph"/>
        <w:numPr>
          <w:ilvl w:val="0"/>
          <w:numId w:val="27"/>
        </w:numPr>
        <w:spacing w:after="0" w:line="240" w:lineRule="auto"/>
        <w:ind w:left="900"/>
        <w:jc w:val="both"/>
        <w:rPr>
          <w:lang w:val="es-ES"/>
        </w:rPr>
      </w:pPr>
      <w:r w:rsidRPr="001C036A">
        <w:rPr>
          <w:rFonts w:cs="Arial"/>
          <w:iCs/>
          <w:lang w:val="es-ES"/>
        </w:rPr>
        <w:t>Elaborar un informe que resumiese los conocimientos actuales sobre el impacto de la contaminación por plásticos</w:t>
      </w:r>
      <w:r w:rsidR="00C041EA" w:rsidRPr="001C036A">
        <w:rPr>
          <w:rFonts w:cs="Arial"/>
          <w:iCs/>
          <w:lang w:val="es-ES"/>
        </w:rPr>
        <w:t xml:space="preserve"> </w:t>
      </w:r>
      <w:r w:rsidRPr="001C036A">
        <w:rPr>
          <w:rFonts w:cs="Arial"/>
          <w:iCs/>
          <w:lang w:val="es-ES"/>
        </w:rPr>
        <w:t xml:space="preserve">sobre las especies migratorias en los ecosistemas terrestres y de agua dulce, centrándose en la región de </w:t>
      </w:r>
      <w:r w:rsidRPr="001C036A">
        <w:rPr>
          <w:lang w:val="es-ES"/>
        </w:rPr>
        <w:t>Asia</w:t>
      </w:r>
      <w:r w:rsidR="00C041EA" w:rsidRPr="001C036A">
        <w:rPr>
          <w:lang w:val="es-ES"/>
        </w:rPr>
        <w:t xml:space="preserve"> </w:t>
      </w:r>
      <w:r w:rsidRPr="001C036A">
        <w:rPr>
          <w:rFonts w:cs="Arial"/>
          <w:iCs/>
          <w:lang w:val="es-ES"/>
        </w:rPr>
        <w:t xml:space="preserve">y el </w:t>
      </w:r>
      <w:r w:rsidRPr="001C036A">
        <w:rPr>
          <w:lang w:val="es-ES"/>
        </w:rPr>
        <w:t>Pacífico (Centro Nacional de Oceanografía</w:t>
      </w:r>
      <w:r w:rsidRPr="001C036A">
        <w:rPr>
          <w:rFonts w:cs="Arial"/>
          <w:iCs/>
          <w:lang w:val="es-ES"/>
        </w:rPr>
        <w:t xml:space="preserve"> (</w:t>
      </w:r>
      <w:r w:rsidRPr="001C036A">
        <w:rPr>
          <w:lang w:val="es-ES"/>
        </w:rPr>
        <w:t>Reino Unido</w:t>
      </w:r>
      <w:r w:rsidRPr="001C036A">
        <w:rPr>
          <w:rFonts w:cs="Arial"/>
          <w:iCs/>
          <w:lang w:val="es-ES"/>
        </w:rPr>
        <w:t>)).</w:t>
      </w:r>
    </w:p>
    <w:p w14:paraId="1DB27DF0" w14:textId="6DA7A517" w:rsidR="009B3DE2" w:rsidRPr="001C036A" w:rsidRDefault="009B3DE2" w:rsidP="00447A20">
      <w:pPr>
        <w:pStyle w:val="ListParagraph"/>
        <w:spacing w:after="0" w:line="240" w:lineRule="auto"/>
        <w:ind w:left="900" w:hanging="360"/>
        <w:jc w:val="both"/>
        <w:rPr>
          <w:rFonts w:cs="Arial"/>
          <w:iCs/>
          <w:lang w:val="es-ES"/>
        </w:rPr>
      </w:pPr>
    </w:p>
    <w:p w14:paraId="59BE3397" w14:textId="52346190" w:rsidR="00652B86" w:rsidRPr="001C036A" w:rsidRDefault="00FB2786" w:rsidP="00447A20">
      <w:pPr>
        <w:pStyle w:val="ListParagraph"/>
        <w:numPr>
          <w:ilvl w:val="0"/>
          <w:numId w:val="27"/>
        </w:numPr>
        <w:spacing w:after="0" w:line="240" w:lineRule="auto"/>
        <w:ind w:left="900"/>
        <w:jc w:val="both"/>
        <w:rPr>
          <w:rFonts w:cs="Arial"/>
          <w:iCs/>
          <w:lang w:val="es-ES"/>
        </w:rPr>
      </w:pPr>
      <w:r w:rsidRPr="001C036A">
        <w:rPr>
          <w:rFonts w:cs="Arial"/>
          <w:iCs/>
          <w:lang w:val="es-ES"/>
        </w:rPr>
        <w:t>Evaluar el nivel de riesgo que representa la exposición al plástico</w:t>
      </w:r>
      <w:r w:rsidRPr="001C036A">
        <w:rPr>
          <w:lang w:val="es-ES"/>
        </w:rPr>
        <w:t xml:space="preserve"> </w:t>
      </w:r>
      <w:r w:rsidRPr="001C036A">
        <w:rPr>
          <w:rFonts w:cs="Arial"/>
          <w:iCs/>
          <w:lang w:val="es-ES"/>
        </w:rPr>
        <w:t>en las especies migratorias</w:t>
      </w:r>
      <w:r w:rsidR="00C041EA" w:rsidRPr="001C036A">
        <w:rPr>
          <w:rFonts w:cs="Arial"/>
          <w:iCs/>
          <w:lang w:val="es-ES"/>
        </w:rPr>
        <w:t xml:space="preserve"> </w:t>
      </w:r>
      <w:r w:rsidRPr="001C036A">
        <w:rPr>
          <w:rFonts w:cs="Arial"/>
          <w:iCs/>
          <w:lang w:val="es-ES"/>
        </w:rPr>
        <w:t>que se encuentran en la cuenca de los ríos Mekong y Ganges (Organización de Investigación Científica</w:t>
      </w:r>
      <w:r w:rsidR="00C041EA" w:rsidRPr="001C036A">
        <w:rPr>
          <w:rFonts w:cs="Arial"/>
          <w:iCs/>
          <w:lang w:val="es-ES"/>
        </w:rPr>
        <w:t xml:space="preserve"> </w:t>
      </w:r>
      <w:r w:rsidRPr="001C036A">
        <w:rPr>
          <w:rFonts w:cs="Arial"/>
          <w:iCs/>
          <w:lang w:val="es-ES"/>
        </w:rPr>
        <w:t>e Industrial de la Commonwealth (Australia).</w:t>
      </w:r>
    </w:p>
    <w:p w14:paraId="70CE1865" w14:textId="77777777" w:rsidR="00652B86" w:rsidRPr="001C036A" w:rsidRDefault="00652B86" w:rsidP="00447A20">
      <w:pPr>
        <w:pStyle w:val="ListParagraph"/>
        <w:ind w:left="900" w:hanging="360"/>
        <w:rPr>
          <w:rFonts w:cs="Arial"/>
          <w:iCs/>
          <w:lang w:val="es-ES"/>
        </w:rPr>
      </w:pPr>
    </w:p>
    <w:p w14:paraId="27A567E7" w14:textId="65E7A86B" w:rsidR="00652B86" w:rsidRPr="001C036A" w:rsidRDefault="00FB2786" w:rsidP="00447A20">
      <w:pPr>
        <w:pStyle w:val="ListParagraph"/>
        <w:numPr>
          <w:ilvl w:val="0"/>
          <w:numId w:val="27"/>
        </w:numPr>
        <w:spacing w:after="0" w:line="240" w:lineRule="auto"/>
        <w:ind w:left="900"/>
        <w:jc w:val="both"/>
        <w:rPr>
          <w:rFonts w:cs="Arial"/>
          <w:iCs/>
          <w:lang w:val="es-ES"/>
        </w:rPr>
      </w:pPr>
      <w:r w:rsidRPr="001C036A">
        <w:rPr>
          <w:rFonts w:cs="Arial"/>
          <w:iCs/>
          <w:lang w:val="es-ES"/>
        </w:rPr>
        <w:t>Realizar investigaciones sobre el alcance y el impacto de la contaminación por plásticos sobre la fauna de los ríos Mekong y Ganges</w:t>
      </w:r>
      <w:r w:rsidR="00044650" w:rsidRPr="001C036A">
        <w:rPr>
          <w:rFonts w:cs="Arial"/>
          <w:iCs/>
          <w:lang w:val="es-ES"/>
        </w:rPr>
        <w:t xml:space="preserve"> </w:t>
      </w:r>
      <w:r w:rsidRPr="001C036A">
        <w:rPr>
          <w:rFonts w:cs="Arial"/>
          <w:iCs/>
          <w:lang w:val="es-ES"/>
        </w:rPr>
        <w:t>centrándose en las especies migratorias de peces de agua dulce (Secretaría</w:t>
      </w:r>
      <w:r w:rsidR="00044650" w:rsidRPr="001C036A">
        <w:rPr>
          <w:rFonts w:cs="Arial"/>
          <w:iCs/>
          <w:lang w:val="es-ES"/>
        </w:rPr>
        <w:t xml:space="preserve"> </w:t>
      </w:r>
      <w:r w:rsidRPr="001C036A">
        <w:rPr>
          <w:rFonts w:cs="Arial"/>
          <w:iCs/>
          <w:lang w:val="es-ES"/>
        </w:rPr>
        <w:t>de la Comisión del río Mekong).</w:t>
      </w:r>
    </w:p>
    <w:p w14:paraId="0F8FCEE7" w14:textId="77777777" w:rsidR="00652B86" w:rsidRPr="001C036A" w:rsidRDefault="00652B86" w:rsidP="00447A20">
      <w:pPr>
        <w:pStyle w:val="ListParagraph"/>
        <w:ind w:left="900" w:hanging="360"/>
        <w:rPr>
          <w:rFonts w:cs="Arial"/>
          <w:iCs/>
          <w:lang w:val="es-ES"/>
        </w:rPr>
      </w:pPr>
    </w:p>
    <w:p w14:paraId="0FEE4FC8" w14:textId="21452C78" w:rsidR="00652B86" w:rsidRPr="001C036A" w:rsidRDefault="00FB2786" w:rsidP="00447A20">
      <w:pPr>
        <w:pStyle w:val="ListParagraph"/>
        <w:numPr>
          <w:ilvl w:val="0"/>
          <w:numId w:val="27"/>
        </w:numPr>
        <w:spacing w:after="0" w:line="240" w:lineRule="auto"/>
        <w:ind w:left="900"/>
        <w:jc w:val="both"/>
        <w:rPr>
          <w:rFonts w:cs="Arial"/>
          <w:iCs/>
          <w:lang w:val="es-ES"/>
        </w:rPr>
      </w:pPr>
      <w:r w:rsidRPr="001C036A">
        <w:rPr>
          <w:rFonts w:cs="Arial"/>
          <w:iCs/>
          <w:lang w:val="es-ES"/>
        </w:rPr>
        <w:t>Preparar un protocolo de seguimiento del impacto de los plásticos sobre la fauna que habita en la cuenca del río Mekong</w:t>
      </w:r>
      <w:r w:rsidR="00044650" w:rsidRPr="001C036A">
        <w:rPr>
          <w:rFonts w:cs="Arial"/>
          <w:iCs/>
          <w:lang w:val="es-ES"/>
        </w:rPr>
        <w:t xml:space="preserve"> </w:t>
      </w:r>
      <w:r w:rsidRPr="001C036A">
        <w:rPr>
          <w:rFonts w:cs="Arial"/>
          <w:iCs/>
          <w:lang w:val="es-ES"/>
        </w:rPr>
        <w:t>(Secretaría de la Comisión del río Mekong).</w:t>
      </w:r>
    </w:p>
    <w:p w14:paraId="44777250" w14:textId="77777777" w:rsidR="00652B86" w:rsidRPr="001C036A" w:rsidRDefault="00652B86" w:rsidP="00652B86">
      <w:pPr>
        <w:pStyle w:val="ListParagraph"/>
        <w:rPr>
          <w:rFonts w:cs="Arial"/>
          <w:iCs/>
          <w:lang w:val="es-ES"/>
        </w:rPr>
      </w:pPr>
    </w:p>
    <w:p w14:paraId="3E6F975B" w14:textId="0D4A5D0C" w:rsidR="00652B86" w:rsidRPr="001C036A" w:rsidRDefault="00FB2786" w:rsidP="00447A20">
      <w:pPr>
        <w:pStyle w:val="ListParagraph"/>
        <w:numPr>
          <w:ilvl w:val="0"/>
          <w:numId w:val="27"/>
        </w:numPr>
        <w:spacing w:after="0" w:line="240" w:lineRule="auto"/>
        <w:ind w:left="900"/>
        <w:jc w:val="both"/>
        <w:rPr>
          <w:rFonts w:cs="Arial"/>
          <w:iCs/>
          <w:lang w:val="es-ES"/>
        </w:rPr>
      </w:pPr>
      <w:r w:rsidRPr="001C036A">
        <w:rPr>
          <w:rFonts w:cs="Arial"/>
          <w:iCs/>
          <w:lang w:val="es-ES"/>
        </w:rPr>
        <w:t>Llevar a cabo actividades de divulgación para sensibilizar sobre la contaminación por plásticos y el impacto que esta ejerce sobre</w:t>
      </w:r>
      <w:r w:rsidR="00044650" w:rsidRPr="001C036A">
        <w:rPr>
          <w:rFonts w:cs="Arial"/>
          <w:iCs/>
          <w:lang w:val="es-ES"/>
        </w:rPr>
        <w:t xml:space="preserve"> </w:t>
      </w:r>
      <w:r w:rsidRPr="001C036A">
        <w:rPr>
          <w:rFonts w:cs="Arial"/>
          <w:iCs/>
          <w:lang w:val="es-ES"/>
        </w:rPr>
        <w:t>las especies migratorias que habitan en las cuencas de los ríos Mekong y Ganges.</w:t>
      </w:r>
    </w:p>
    <w:p w14:paraId="5A0E4A7C" w14:textId="77777777" w:rsidR="00652B86" w:rsidRPr="001C036A" w:rsidRDefault="00652B86" w:rsidP="00652B86">
      <w:pPr>
        <w:pStyle w:val="ListParagraph"/>
        <w:rPr>
          <w:rFonts w:cs="Arial"/>
          <w:iCs/>
          <w:lang w:val="es-ES"/>
        </w:rPr>
      </w:pPr>
    </w:p>
    <w:p w14:paraId="788CCF07" w14:textId="5EEE5B98" w:rsidR="00FB2786" w:rsidRPr="001C036A" w:rsidRDefault="00FB2786" w:rsidP="00447A20">
      <w:pPr>
        <w:pStyle w:val="ListParagraph"/>
        <w:numPr>
          <w:ilvl w:val="0"/>
          <w:numId w:val="6"/>
        </w:numPr>
        <w:spacing w:after="0" w:line="240" w:lineRule="auto"/>
        <w:ind w:left="540" w:hanging="540"/>
        <w:jc w:val="both"/>
        <w:rPr>
          <w:rFonts w:cs="Arial"/>
          <w:iCs/>
          <w:lang w:val="es-ES"/>
        </w:rPr>
      </w:pPr>
      <w:r w:rsidRPr="001C036A">
        <w:rPr>
          <w:rFonts w:cs="Arial"/>
          <w:iCs/>
          <w:lang w:val="es-ES"/>
        </w:rPr>
        <w:t>Los informes recibidos de los socios ejecutantes fueron evaluados por un Grupo Asesor Científico</w:t>
      </w:r>
      <w:r w:rsidR="001206E5" w:rsidRPr="001C036A">
        <w:rPr>
          <w:rFonts w:cs="Arial"/>
          <w:iCs/>
          <w:lang w:val="es-ES"/>
        </w:rPr>
        <w:t xml:space="preserve"> </w:t>
      </w:r>
      <w:r w:rsidRPr="001C036A">
        <w:rPr>
          <w:rFonts w:cs="Arial"/>
          <w:iCs/>
          <w:lang w:val="es-ES"/>
        </w:rPr>
        <w:t xml:space="preserve">creado para revisar todos los resultados del proyecto. </w:t>
      </w:r>
      <w:r w:rsidR="00953F17" w:rsidRPr="001C036A">
        <w:rPr>
          <w:rFonts w:cs="Arial"/>
          <w:lang w:val="es-ES"/>
        </w:rPr>
        <w:t>[Párrafo 4. UNEP/CMS/ScC-SC5/Doc.6.4.4]</w:t>
      </w:r>
    </w:p>
    <w:p w14:paraId="4FDC1929" w14:textId="77777777" w:rsidR="00AF76BF" w:rsidRPr="001C036A" w:rsidRDefault="00AF76BF" w:rsidP="007D1745">
      <w:pPr>
        <w:spacing w:after="0" w:line="240" w:lineRule="auto"/>
        <w:jc w:val="both"/>
        <w:rPr>
          <w:rFonts w:cs="Arial"/>
          <w:iCs/>
          <w:lang w:val="es-ES"/>
        </w:rPr>
      </w:pPr>
    </w:p>
    <w:p w14:paraId="3E44C322" w14:textId="231B8B5F" w:rsidR="00B11B85" w:rsidRPr="001C036A" w:rsidRDefault="003C6B35" w:rsidP="00447A20">
      <w:pPr>
        <w:pStyle w:val="ListParagraph"/>
        <w:numPr>
          <w:ilvl w:val="0"/>
          <w:numId w:val="6"/>
        </w:numPr>
        <w:ind w:left="540" w:hanging="540"/>
        <w:jc w:val="both"/>
        <w:rPr>
          <w:rFonts w:cs="Arial"/>
          <w:iCs/>
          <w:lang w:val="es-ES"/>
        </w:rPr>
      </w:pPr>
      <w:r w:rsidRPr="001C036A">
        <w:rPr>
          <w:rFonts w:cs="Arial"/>
          <w:iCs/>
          <w:lang w:val="es-ES"/>
        </w:rPr>
        <w:t xml:space="preserve">Se elaboró un informe titulado </w:t>
      </w:r>
      <w:r w:rsidR="009B6A95" w:rsidRPr="001C036A">
        <w:rPr>
          <w:rFonts w:cs="Arial"/>
          <w:i/>
          <w:lang w:val="es-ES"/>
        </w:rPr>
        <w:t xml:space="preserve">Impactos de la contaminación por plásticos sobre las especies migratorias acuáticas, terrestres y </w:t>
      </w:r>
      <w:r w:rsidR="00494EB4">
        <w:rPr>
          <w:rFonts w:cs="Arial"/>
          <w:i/>
          <w:lang w:val="es-ES"/>
        </w:rPr>
        <w:t>de aves</w:t>
      </w:r>
      <w:r w:rsidR="009B6A95" w:rsidRPr="001C036A">
        <w:rPr>
          <w:rFonts w:cs="Arial"/>
          <w:i/>
          <w:lang w:val="es-ES"/>
        </w:rPr>
        <w:t xml:space="preserve"> de agua dulce en la región de Asia y el Pacífico</w:t>
      </w:r>
      <w:r w:rsidR="005644AE" w:rsidRPr="001C036A">
        <w:rPr>
          <w:rFonts w:cs="Arial"/>
          <w:iCs/>
          <w:lang w:val="es-ES"/>
        </w:rPr>
        <w:t xml:space="preserve">. El Resumen ejecutivo y las Conclusiones se pueden encontrar en el Anexo I que figura más abajo, si bien el informe completo se encuentra en </w:t>
      </w:r>
      <w:hyperlink r:id="rId17" w:history="1">
        <w:r w:rsidR="00C70AC5" w:rsidRPr="001C036A">
          <w:rPr>
            <w:rStyle w:val="Hyperlink"/>
            <w:rFonts w:cs="Arial"/>
            <w:iCs/>
            <w:lang w:val="es-ES"/>
          </w:rPr>
          <w:t>UNEP/CMS/COP14/Inf.30.4.5</w:t>
        </w:r>
      </w:hyperlink>
      <w:r w:rsidR="006C6E24" w:rsidRPr="001C036A">
        <w:rPr>
          <w:rFonts w:cs="Arial"/>
          <w:iCs/>
          <w:lang w:val="es-ES"/>
        </w:rPr>
        <w:t>.</w:t>
      </w:r>
    </w:p>
    <w:p w14:paraId="0C336733" w14:textId="77777777" w:rsidR="00F41724" w:rsidRPr="001C036A" w:rsidRDefault="00F41724" w:rsidP="00447A20">
      <w:pPr>
        <w:pStyle w:val="ListParagraph"/>
        <w:ind w:left="540" w:hanging="540"/>
        <w:rPr>
          <w:rFonts w:cs="Arial"/>
          <w:iCs/>
          <w:lang w:val="es-ES"/>
        </w:rPr>
      </w:pPr>
    </w:p>
    <w:p w14:paraId="114619B4" w14:textId="5961B933" w:rsidR="00FF0DCB" w:rsidRPr="001C036A" w:rsidRDefault="00FF0DCB" w:rsidP="00447A20">
      <w:pPr>
        <w:pStyle w:val="ListParagraph"/>
        <w:numPr>
          <w:ilvl w:val="0"/>
          <w:numId w:val="6"/>
        </w:numPr>
        <w:spacing w:after="0" w:line="240" w:lineRule="auto"/>
        <w:ind w:left="540" w:hanging="540"/>
        <w:jc w:val="both"/>
        <w:rPr>
          <w:rFonts w:cs="Arial"/>
          <w:iCs/>
          <w:lang w:val="es-ES"/>
        </w:rPr>
      </w:pPr>
      <w:r w:rsidRPr="001C036A">
        <w:rPr>
          <w:rFonts w:cs="Arial"/>
          <w:iCs/>
          <w:lang w:val="es-ES"/>
        </w:rPr>
        <w:t>No hubo más recursos extrapresupuestarios disponibles para implementar la Decisión 13.123 (a) en regiones que no fueran la región de Asia y el Pacífico.</w:t>
      </w:r>
    </w:p>
    <w:p w14:paraId="62E88915" w14:textId="77777777" w:rsidR="00FF0DCB" w:rsidRPr="001C036A" w:rsidRDefault="00FF0DCB" w:rsidP="00447A20">
      <w:pPr>
        <w:pStyle w:val="ListParagraph"/>
        <w:ind w:left="540" w:hanging="540"/>
        <w:rPr>
          <w:rFonts w:cs="Arial"/>
          <w:iCs/>
          <w:lang w:val="es-ES"/>
        </w:rPr>
      </w:pPr>
    </w:p>
    <w:p w14:paraId="5D3B1295" w14:textId="57C380FB" w:rsidR="00B11B85" w:rsidRPr="001C036A" w:rsidRDefault="00EA3CAA" w:rsidP="00447A20">
      <w:pPr>
        <w:pStyle w:val="ListParagraph"/>
        <w:numPr>
          <w:ilvl w:val="0"/>
          <w:numId w:val="6"/>
        </w:numPr>
        <w:spacing w:after="0" w:line="240" w:lineRule="auto"/>
        <w:ind w:left="540" w:hanging="540"/>
        <w:jc w:val="both"/>
        <w:rPr>
          <w:rFonts w:cs="Arial"/>
          <w:iCs/>
          <w:lang w:val="es-ES"/>
        </w:rPr>
      </w:pPr>
      <w:r w:rsidRPr="001C036A">
        <w:rPr>
          <w:rFonts w:cs="Arial"/>
          <w:iCs/>
          <w:lang w:val="es-ES"/>
        </w:rPr>
        <w:t xml:space="preserve">La Secretaría de la CMS publicó un informe adicional en 2021: </w:t>
      </w:r>
      <w:hyperlink r:id="rId18" w:history="1">
        <w:r w:rsidR="00A01736" w:rsidRPr="001C036A">
          <w:rPr>
            <w:rStyle w:val="Hyperlink"/>
            <w:rFonts w:cs="Arial"/>
            <w:i/>
            <w:lang w:val="es-ES"/>
          </w:rPr>
          <w:t>Evaluación de puntos críticos de acumulación de plásticos en las cuencas bajas de los ríos Ganges y Mekong. Áreas prioritarias de intervención para prevenir, combatir y eliminar el plástico en áreas importantes para las especies migratorias. Metodología y análisis de riesgos</w:t>
        </w:r>
      </w:hyperlink>
      <w:r w:rsidR="00170976" w:rsidRPr="001C036A">
        <w:rPr>
          <w:rFonts w:cs="Arial"/>
          <w:iCs/>
          <w:lang w:val="es-ES"/>
        </w:rPr>
        <w:t>.</w:t>
      </w:r>
    </w:p>
    <w:p w14:paraId="74697DB4" w14:textId="77777777" w:rsidR="002D15A5" w:rsidRPr="001C036A" w:rsidRDefault="002D15A5" w:rsidP="00447A20">
      <w:pPr>
        <w:pStyle w:val="ListParagraph"/>
        <w:ind w:left="540" w:hanging="540"/>
        <w:rPr>
          <w:rFonts w:cs="Arial"/>
          <w:iCs/>
          <w:lang w:val="es-ES"/>
        </w:rPr>
      </w:pPr>
    </w:p>
    <w:p w14:paraId="678F02C0" w14:textId="3C292953" w:rsidR="002D15A5" w:rsidRPr="001C036A" w:rsidRDefault="002D15A5" w:rsidP="00447A20">
      <w:pPr>
        <w:pStyle w:val="ListParagraph"/>
        <w:numPr>
          <w:ilvl w:val="0"/>
          <w:numId w:val="6"/>
        </w:numPr>
        <w:spacing w:after="0" w:line="240" w:lineRule="auto"/>
        <w:ind w:left="540" w:hanging="540"/>
        <w:jc w:val="both"/>
        <w:rPr>
          <w:rFonts w:cs="Arial"/>
          <w:iCs/>
          <w:lang w:val="es-ES"/>
        </w:rPr>
      </w:pPr>
      <w:r w:rsidRPr="001C036A">
        <w:rPr>
          <w:rFonts w:cs="Arial"/>
          <w:iCs/>
          <w:lang w:val="es-ES"/>
        </w:rPr>
        <w:t xml:space="preserve">La Secretaría también participó en una serie de actividades de divulgación para resaltar los impactos de la contaminación por plásticos sobre las especies migratorias de la región de Asia y el Pacífico: La Secretaría realizó contribuciones a la página web de COUNTERMEASURE II y aportó numerosos materiales de comunicación y divulgación publicados en el </w:t>
      </w:r>
      <w:hyperlink r:id="rId19" w:history="1">
        <w:r w:rsidR="002D4F6D" w:rsidRPr="001C036A">
          <w:rPr>
            <w:rStyle w:val="Hyperlink"/>
            <w:rFonts w:cs="Arial"/>
            <w:iCs/>
            <w:lang w:val="es-ES"/>
          </w:rPr>
          <w:t>sitio web del proyecto</w:t>
        </w:r>
      </w:hyperlink>
      <w:r w:rsidR="002D4F6D" w:rsidRPr="001C036A">
        <w:rPr>
          <w:rFonts w:cs="Arial"/>
          <w:iCs/>
          <w:lang w:val="es-ES"/>
        </w:rPr>
        <w:t xml:space="preserve">. Elaboró una </w:t>
      </w:r>
      <w:hyperlink r:id="rId20" w:history="1">
        <w:r w:rsidR="002E3270" w:rsidRPr="001C036A">
          <w:rPr>
            <w:rStyle w:val="Hyperlink"/>
            <w:rFonts w:cs="Arial"/>
            <w:iCs/>
            <w:lang w:val="es-ES"/>
          </w:rPr>
          <w:t>Hoja informativa</w:t>
        </w:r>
      </w:hyperlink>
      <w:r w:rsidR="009128CE" w:rsidRPr="001C036A">
        <w:rPr>
          <w:rFonts w:cs="Arial"/>
          <w:iCs/>
          <w:lang w:val="es-ES"/>
        </w:rPr>
        <w:t xml:space="preserve"> en línea sobre los dos informes publicados, que se puede encontrar en el sitio web de CMS. Además, la Secretaría participó en un evento paralelo en la 5.</w:t>
      </w:r>
      <w:r w:rsidR="000B360D" w:rsidRPr="001C036A">
        <w:rPr>
          <w:rFonts w:cs="Arial"/>
          <w:iCs/>
          <w:vertAlign w:val="superscript"/>
          <w:lang w:val="es-ES"/>
        </w:rPr>
        <w:t>a</w:t>
      </w:r>
      <w:r w:rsidR="000B360D" w:rsidRPr="001C036A">
        <w:rPr>
          <w:rFonts w:cs="Arial"/>
          <w:iCs/>
          <w:lang w:val="es-ES"/>
        </w:rPr>
        <w:t xml:space="preserve"> sesión de la Asamblea de las Naciones Unidas para el Medioambiente (UNEA-5), así como en </w:t>
      </w:r>
      <w:r w:rsidR="00E255B2" w:rsidRPr="001C036A">
        <w:rPr>
          <w:rFonts w:cs="Arial"/>
          <w:iCs/>
          <w:lang w:val="es-ES"/>
        </w:rPr>
        <w:t>conferencias</w:t>
      </w:r>
      <w:r w:rsidR="00E22E72" w:rsidRPr="001C036A">
        <w:rPr>
          <w:rFonts w:cs="Arial"/>
          <w:iCs/>
          <w:lang w:val="es-ES"/>
        </w:rPr>
        <w:t>, seminarios web y otros eventos organizados por la Oficina Regional del PNUMA para Asia y el Pacífico que abordaron la contaminación por plásticos en la región.</w:t>
      </w:r>
    </w:p>
    <w:p w14:paraId="58EF2C84" w14:textId="77777777" w:rsidR="00E97F6B" w:rsidRPr="001C036A" w:rsidRDefault="00E97F6B" w:rsidP="00447A20">
      <w:pPr>
        <w:spacing w:after="0" w:line="240" w:lineRule="auto"/>
        <w:ind w:left="540" w:hanging="540"/>
        <w:jc w:val="both"/>
        <w:rPr>
          <w:rFonts w:cs="Arial"/>
          <w:lang w:val="es-ES"/>
        </w:rPr>
      </w:pPr>
    </w:p>
    <w:p w14:paraId="5B3B00BC" w14:textId="69BE5A1B" w:rsidR="00661875" w:rsidRPr="001C036A" w:rsidRDefault="00D0171F" w:rsidP="00447A20">
      <w:pPr>
        <w:spacing w:after="0" w:line="240" w:lineRule="auto"/>
        <w:ind w:left="540" w:hanging="540"/>
        <w:jc w:val="both"/>
        <w:rPr>
          <w:rFonts w:cs="Arial"/>
          <w:u w:val="single"/>
          <w:lang w:val="es-ES"/>
        </w:rPr>
      </w:pPr>
      <w:r w:rsidRPr="001C036A">
        <w:rPr>
          <w:rFonts w:cs="Arial"/>
          <w:u w:val="single"/>
          <w:lang w:val="es-ES"/>
        </w:rPr>
        <w:t>Negociaciones para un tratado mundial legalmente vinculante sobre los plásticos</w:t>
      </w:r>
    </w:p>
    <w:p w14:paraId="01980C22" w14:textId="77777777" w:rsidR="00661875" w:rsidRPr="001C036A" w:rsidRDefault="00661875" w:rsidP="00447A20">
      <w:pPr>
        <w:spacing w:after="0" w:line="240" w:lineRule="auto"/>
        <w:ind w:left="540" w:hanging="540"/>
        <w:rPr>
          <w:rFonts w:cs="Arial"/>
          <w:lang w:val="es-ES"/>
        </w:rPr>
      </w:pPr>
    </w:p>
    <w:p w14:paraId="5DA2CDF8" w14:textId="08269D92" w:rsidR="00661875" w:rsidRPr="001C036A" w:rsidRDefault="4F2250FA" w:rsidP="00447A20">
      <w:pPr>
        <w:widowControl w:val="0"/>
        <w:numPr>
          <w:ilvl w:val="0"/>
          <w:numId w:val="6"/>
        </w:numPr>
        <w:autoSpaceDE w:val="0"/>
        <w:autoSpaceDN w:val="0"/>
        <w:adjustRightInd w:val="0"/>
        <w:spacing w:after="0" w:line="240" w:lineRule="auto"/>
        <w:ind w:left="540" w:hanging="540"/>
        <w:jc w:val="both"/>
        <w:rPr>
          <w:rFonts w:cs="Arial"/>
          <w:lang w:val="es-ES"/>
        </w:rPr>
      </w:pPr>
      <w:r w:rsidRPr="001C036A">
        <w:rPr>
          <w:rFonts w:cs="Arial"/>
          <w:lang w:val="es-ES"/>
        </w:rPr>
        <w:t>En marzo de 2022, al reanudarse la 5.</w:t>
      </w:r>
      <w:r w:rsidR="00DD5B80" w:rsidRPr="001C036A">
        <w:rPr>
          <w:rFonts w:cs="Arial"/>
          <w:vertAlign w:val="superscript"/>
          <w:lang w:val="es-ES"/>
        </w:rPr>
        <w:t>a</w:t>
      </w:r>
      <w:r w:rsidRPr="001C036A">
        <w:rPr>
          <w:rFonts w:cs="Arial"/>
          <w:lang w:val="es-ES"/>
        </w:rPr>
        <w:t xml:space="preserve"> sesión de la Asamblea de las Naciones Unidas para el Medioambiente (</w:t>
      </w:r>
      <w:hyperlink r:id="rId21">
        <w:r w:rsidRPr="001C036A">
          <w:rPr>
            <w:rStyle w:val="Hyperlink"/>
            <w:rFonts w:cs="Arial"/>
            <w:lang w:val="es-ES"/>
          </w:rPr>
          <w:t>UNEA-5.2</w:t>
        </w:r>
      </w:hyperlink>
      <w:r w:rsidRPr="001C036A">
        <w:rPr>
          <w:rFonts w:cs="Arial"/>
          <w:lang w:val="es-ES"/>
        </w:rPr>
        <w:t>) se aprobó una Resolución (</w:t>
      </w:r>
      <w:hyperlink r:id="rId22">
        <w:r w:rsidR="0EABA768" w:rsidRPr="001C036A">
          <w:rPr>
            <w:rStyle w:val="Hyperlink"/>
            <w:rFonts w:cs="Arial"/>
            <w:lang w:val="es-ES"/>
          </w:rPr>
          <w:t>UNEP/EA.5/Res.14</w:t>
        </w:r>
      </w:hyperlink>
      <w:r w:rsidRPr="001C036A">
        <w:rPr>
          <w:rFonts w:cs="Arial"/>
          <w:lang w:val="es-ES"/>
        </w:rPr>
        <w:t>) que solicitaba la negociación de un instrumento mundial jurídicamente vinculante que pusiese fin a la contaminación por plástico. Se creó un Comité de Negociación Internacional, y la primera sesión de la negociación (</w:t>
      </w:r>
      <w:hyperlink r:id="rId23">
        <w:r w:rsidR="00A74545" w:rsidRPr="001C036A">
          <w:rPr>
            <w:rStyle w:val="Hyperlink"/>
            <w:rFonts w:cs="Arial"/>
            <w:lang w:val="es-ES"/>
          </w:rPr>
          <w:t>INC-1</w:t>
        </w:r>
      </w:hyperlink>
      <w:r w:rsidRPr="001C036A">
        <w:rPr>
          <w:rFonts w:cs="Arial"/>
          <w:lang w:val="es-ES"/>
        </w:rPr>
        <w:t xml:space="preserve">) se celebró a finales de 2022. La segunda sesión de la negociación </w:t>
      </w:r>
      <w:hyperlink r:id="rId24">
        <w:r w:rsidR="002D1D3D" w:rsidRPr="001C036A">
          <w:rPr>
            <w:rStyle w:val="Hyperlink"/>
            <w:rFonts w:cs="Arial"/>
            <w:lang w:val="es-ES"/>
          </w:rPr>
          <w:t>INC-2</w:t>
        </w:r>
      </w:hyperlink>
      <w:r w:rsidRPr="001C036A">
        <w:rPr>
          <w:rFonts w:cs="Arial"/>
          <w:lang w:val="es-ES"/>
        </w:rPr>
        <w:t xml:space="preserve"> se celebró del 29 de mayo al 2 de junio de 2023 en París, Francia.</w:t>
      </w:r>
    </w:p>
    <w:p w14:paraId="1020BAEB" w14:textId="77777777" w:rsidR="00D47445" w:rsidRPr="001C036A" w:rsidRDefault="00D47445" w:rsidP="00447A20">
      <w:pPr>
        <w:widowControl w:val="0"/>
        <w:autoSpaceDE w:val="0"/>
        <w:autoSpaceDN w:val="0"/>
        <w:adjustRightInd w:val="0"/>
        <w:spacing w:after="0" w:line="240" w:lineRule="auto"/>
        <w:ind w:left="540" w:hanging="540"/>
        <w:rPr>
          <w:rFonts w:cs="Arial"/>
          <w:lang w:val="es-ES"/>
        </w:rPr>
      </w:pPr>
    </w:p>
    <w:p w14:paraId="578D7B20" w14:textId="5F5DA981" w:rsidR="00D47445" w:rsidRPr="001C036A" w:rsidRDefault="17DB607E" w:rsidP="00447A20">
      <w:pPr>
        <w:widowControl w:val="0"/>
        <w:numPr>
          <w:ilvl w:val="0"/>
          <w:numId w:val="6"/>
        </w:numPr>
        <w:autoSpaceDE w:val="0"/>
        <w:autoSpaceDN w:val="0"/>
        <w:adjustRightInd w:val="0"/>
        <w:spacing w:after="0" w:line="240" w:lineRule="auto"/>
        <w:ind w:left="540" w:hanging="540"/>
        <w:jc w:val="both"/>
        <w:rPr>
          <w:rFonts w:cs="Arial"/>
          <w:lang w:val="es-ES"/>
        </w:rPr>
      </w:pPr>
      <w:r w:rsidRPr="001C036A">
        <w:rPr>
          <w:rFonts w:cs="Arial"/>
          <w:lang w:val="es-ES"/>
        </w:rPr>
        <w:t xml:space="preserve">Es importante que el nuevo instrumento aborde la contaminación por plásticos en todos los ecosistemas, no solo en el medioambiente marino, y que tenga en cuenta los impactos sobre las especies migratorias, como los atrapamientos, al considerar las opciones de las políticas. Puede que las alternativas al plástico, por ejemplo, presenten, no obstante, el riesgo de atrapamiento. En consecuencia, el desarrollo de este nuevo tratado brinda una oportunidad importante para abordar los impactos de la contaminación por plásticos sobre las especies migratorias, incluidas las recomendaciones de la </w:t>
      </w:r>
      <w:hyperlink r:id="rId25">
        <w:r w:rsidR="00F4427B" w:rsidRPr="001C036A">
          <w:rPr>
            <w:rStyle w:val="Hyperlink"/>
            <w:rFonts w:cs="Arial"/>
            <w:lang w:val="es-ES"/>
          </w:rPr>
          <w:t>Resolución 12.20 de la CMS</w:t>
        </w:r>
      </w:hyperlink>
      <w:r w:rsidRPr="001C036A">
        <w:rPr>
          <w:rFonts w:cs="Arial"/>
          <w:lang w:val="es-ES"/>
        </w:rPr>
        <w:t xml:space="preserve"> </w:t>
      </w:r>
      <w:r w:rsidR="006E71F2" w:rsidRPr="001C036A">
        <w:rPr>
          <w:rFonts w:cs="Arial"/>
          <w:i/>
          <w:iCs/>
          <w:lang w:val="es-ES"/>
        </w:rPr>
        <w:t>Gestión de los residuos marinos</w:t>
      </w:r>
      <w:r w:rsidR="00140C69" w:rsidRPr="001C036A">
        <w:rPr>
          <w:rFonts w:cs="Arial"/>
          <w:lang w:val="es-ES"/>
        </w:rPr>
        <w:t>.</w:t>
      </w:r>
    </w:p>
    <w:p w14:paraId="49C48001" w14:textId="77777777" w:rsidR="00661875" w:rsidRPr="001C036A" w:rsidRDefault="00661875" w:rsidP="00447A20">
      <w:pPr>
        <w:spacing w:after="0" w:line="240" w:lineRule="auto"/>
        <w:ind w:left="540" w:hanging="540"/>
        <w:rPr>
          <w:rFonts w:cs="Arial"/>
          <w:u w:val="single"/>
          <w:lang w:val="es-ES"/>
        </w:rPr>
      </w:pPr>
    </w:p>
    <w:p w14:paraId="0941090E" w14:textId="3D86EA4B" w:rsidR="00ED015A" w:rsidRPr="001C036A" w:rsidRDefault="00985FE2" w:rsidP="00447A20">
      <w:pPr>
        <w:spacing w:after="0" w:line="240" w:lineRule="auto"/>
        <w:ind w:left="540" w:hanging="540"/>
        <w:jc w:val="both"/>
        <w:rPr>
          <w:rFonts w:cs="Arial"/>
          <w:u w:val="single"/>
          <w:lang w:val="es-ES"/>
        </w:rPr>
      </w:pPr>
      <w:r w:rsidRPr="001C036A">
        <w:rPr>
          <w:rFonts w:cs="Arial"/>
          <w:u w:val="single"/>
          <w:lang w:val="es-ES"/>
        </w:rPr>
        <w:t>«Aparejos fantasma» y dispositivos de concentración de peces</w:t>
      </w:r>
    </w:p>
    <w:p w14:paraId="2BD128CF" w14:textId="77777777" w:rsidR="00A33A2E" w:rsidRPr="001C036A" w:rsidRDefault="00A33A2E" w:rsidP="00447A20">
      <w:pPr>
        <w:spacing w:after="0" w:line="240" w:lineRule="auto"/>
        <w:ind w:left="540" w:hanging="540"/>
        <w:jc w:val="both"/>
        <w:rPr>
          <w:rFonts w:cs="Arial"/>
          <w:lang w:val="es-ES"/>
        </w:rPr>
      </w:pPr>
    </w:p>
    <w:p w14:paraId="1E8E495C" w14:textId="17CB2215" w:rsidR="00ED015A" w:rsidRPr="001C036A" w:rsidRDefault="00892A96" w:rsidP="00447A20">
      <w:pPr>
        <w:widowControl w:val="0"/>
        <w:numPr>
          <w:ilvl w:val="0"/>
          <w:numId w:val="6"/>
        </w:numPr>
        <w:autoSpaceDE w:val="0"/>
        <w:autoSpaceDN w:val="0"/>
        <w:adjustRightInd w:val="0"/>
        <w:spacing w:after="0" w:line="240" w:lineRule="auto"/>
        <w:ind w:left="540" w:hanging="540"/>
        <w:jc w:val="both"/>
        <w:rPr>
          <w:rFonts w:cs="Arial"/>
          <w:lang w:val="es-ES"/>
        </w:rPr>
      </w:pPr>
      <w:r w:rsidRPr="001C036A">
        <w:rPr>
          <w:rFonts w:cs="Arial"/>
          <w:lang w:val="es-ES"/>
        </w:rPr>
        <w:t xml:space="preserve">Los artículos procedentes de la pesca representan una enorme amenaza relacionada con el plástico para las especies marinas migratorias. Estos incluyen aparejos de pesca abandonados, perdidos o desechados (ALDFG), a menudo denominados «aparejos </w:t>
      </w:r>
      <w:r w:rsidRPr="001C036A">
        <w:rPr>
          <w:rFonts w:cs="Arial"/>
          <w:lang w:val="es-ES"/>
        </w:rPr>
        <w:lastRenderedPageBreak/>
        <w:t>fantasma», así como artículos introducidos deliberadamente en el medioambiente marino, como por ejemplo, los dispositivos de concentración de peces (DCP).</w:t>
      </w:r>
      <w:r w:rsidR="002E46D0" w:rsidRPr="001C036A">
        <w:rPr>
          <w:rStyle w:val="FootnoteReference"/>
          <w:rFonts w:cs="Arial"/>
          <w:lang w:val="es-ES"/>
        </w:rPr>
        <w:footnoteReference w:id="2"/>
      </w:r>
      <w:r w:rsidR="005C7E22" w:rsidRPr="001C036A">
        <w:rPr>
          <w:rFonts w:cs="Arial"/>
          <w:lang w:val="es-ES"/>
        </w:rPr>
        <w:t>.</w:t>
      </w:r>
    </w:p>
    <w:p w14:paraId="4EDB4FA4" w14:textId="77777777" w:rsidR="005C7E22" w:rsidRPr="001C036A" w:rsidRDefault="005C7E22" w:rsidP="00447A20">
      <w:pPr>
        <w:widowControl w:val="0"/>
        <w:autoSpaceDE w:val="0"/>
        <w:autoSpaceDN w:val="0"/>
        <w:adjustRightInd w:val="0"/>
        <w:spacing w:after="0" w:line="240" w:lineRule="auto"/>
        <w:ind w:left="540" w:hanging="540"/>
        <w:jc w:val="both"/>
        <w:rPr>
          <w:rFonts w:cs="Arial"/>
          <w:lang w:val="es-ES"/>
        </w:rPr>
      </w:pPr>
    </w:p>
    <w:p w14:paraId="1C20CB90" w14:textId="40F1EE0D" w:rsidR="005C7E22" w:rsidRPr="001C036A" w:rsidRDefault="005C7E22" w:rsidP="00447A20">
      <w:pPr>
        <w:widowControl w:val="0"/>
        <w:numPr>
          <w:ilvl w:val="0"/>
          <w:numId w:val="6"/>
        </w:numPr>
        <w:autoSpaceDE w:val="0"/>
        <w:autoSpaceDN w:val="0"/>
        <w:adjustRightInd w:val="0"/>
        <w:spacing w:after="0" w:line="240" w:lineRule="auto"/>
        <w:ind w:left="540" w:hanging="540"/>
        <w:jc w:val="both"/>
        <w:rPr>
          <w:rFonts w:cs="Arial"/>
          <w:lang w:val="es-ES"/>
        </w:rPr>
      </w:pPr>
      <w:r w:rsidRPr="001C036A">
        <w:rPr>
          <w:rFonts w:cs="Arial"/>
          <w:lang w:val="es-ES"/>
        </w:rPr>
        <w:t xml:space="preserve">La Resolución 12.20 contiene disposiciones pertinentes que instan a las Partes a tomar medidas sobre estos temas. En cuanto a los ALDFG, cabe señalar que, desde que se aprobó la Resolución, la </w:t>
      </w:r>
      <w:hyperlink r:id="rId26">
        <w:r w:rsidR="542F2D69" w:rsidRPr="001C036A">
          <w:rPr>
            <w:rStyle w:val="Hyperlink"/>
            <w:rFonts w:cs="Arial"/>
            <w:lang w:val="es-ES"/>
          </w:rPr>
          <w:t>Iniciativa Global contra las Redes de Pesca Fantasma</w:t>
        </w:r>
      </w:hyperlink>
      <w:r w:rsidRPr="001C036A">
        <w:rPr>
          <w:rFonts w:cs="Arial"/>
          <w:lang w:val="es-ES"/>
        </w:rPr>
        <w:t xml:space="preserve"> (Global Ghost Gear Initiative), con la que se insta a las Partes a comprometerse, ha logrado un progreso muy significativo al abordar este problema y expandir las alianzas. Esta alianza de varias partes interesadas incluye entre sus miembros a gobiernos, organizaciones intergubernamentales, la industria, organizaciones no gubernamentales e instituciones académicas. Los recursos principales incluyen dos documentos del </w:t>
      </w:r>
      <w:hyperlink r:id="rId27">
        <w:r w:rsidR="3E1B6E99" w:rsidRPr="001C036A">
          <w:rPr>
            <w:rStyle w:val="Hyperlink"/>
            <w:rFonts w:cs="Arial"/>
            <w:lang w:val="es-ES"/>
          </w:rPr>
          <w:t>Marco para las prácticas óptimas</w:t>
        </w:r>
      </w:hyperlink>
      <w:r w:rsidRPr="001C036A">
        <w:rPr>
          <w:rFonts w:cs="Arial"/>
          <w:lang w:val="es-ES"/>
        </w:rPr>
        <w:t>: uno aborda la gestión de las artes de pesca; el otro aborda la gestión de las artes de acuicultura.</w:t>
      </w:r>
    </w:p>
    <w:p w14:paraId="34D46721" w14:textId="77777777" w:rsidR="00B81106" w:rsidRPr="001C036A" w:rsidRDefault="00B81106" w:rsidP="00447A20">
      <w:pPr>
        <w:widowControl w:val="0"/>
        <w:autoSpaceDE w:val="0"/>
        <w:autoSpaceDN w:val="0"/>
        <w:adjustRightInd w:val="0"/>
        <w:spacing w:after="0" w:line="240" w:lineRule="auto"/>
        <w:ind w:left="540" w:hanging="540"/>
        <w:jc w:val="both"/>
        <w:rPr>
          <w:rFonts w:cs="Arial"/>
          <w:lang w:val="es-ES"/>
        </w:rPr>
      </w:pPr>
    </w:p>
    <w:p w14:paraId="207870A0" w14:textId="4E04AF47" w:rsidR="00B81106" w:rsidRPr="001C036A" w:rsidRDefault="00B81106" w:rsidP="00447A20">
      <w:pPr>
        <w:widowControl w:val="0"/>
        <w:numPr>
          <w:ilvl w:val="0"/>
          <w:numId w:val="6"/>
        </w:numPr>
        <w:autoSpaceDE w:val="0"/>
        <w:autoSpaceDN w:val="0"/>
        <w:adjustRightInd w:val="0"/>
        <w:spacing w:after="0" w:line="240" w:lineRule="auto"/>
        <w:ind w:left="540" w:hanging="540"/>
        <w:jc w:val="both"/>
        <w:rPr>
          <w:rFonts w:cs="Arial"/>
          <w:lang w:val="es-ES"/>
        </w:rPr>
      </w:pPr>
      <w:r w:rsidRPr="001C036A">
        <w:rPr>
          <w:rFonts w:cs="Arial"/>
          <w:lang w:val="es-ES"/>
        </w:rPr>
        <w:t>Los DCP se mencionan solo una vez en la Resolución 12.20, que invita a las Partes del Anexo V</w:t>
      </w:r>
      <w:r w:rsidR="002E46D0" w:rsidRPr="001C036A">
        <w:rPr>
          <w:rStyle w:val="FootnoteReference"/>
          <w:rFonts w:cs="Arial"/>
          <w:lang w:val="es-ES"/>
        </w:rPr>
        <w:footnoteReference w:id="3"/>
      </w:r>
      <w:r w:rsidRPr="001C036A">
        <w:rPr>
          <w:rFonts w:cs="Arial"/>
          <w:lang w:val="es-ES"/>
        </w:rPr>
        <w:t xml:space="preserve"> de MARPOL (Convenio Internacional para Prevenir la Contaminación por los Buques) a revisar y mejorar, si es necesario, las disposiciones relativas a la aplicabilidad a los buques pesqueros y al abandono deliberado de los DCP y de otros tipos de aparejos de pesca que contienen plásticos. </w:t>
      </w:r>
      <w:hyperlink r:id="rId28">
        <w:r w:rsidR="1FF01ACF" w:rsidRPr="001C036A">
          <w:rPr>
            <w:rStyle w:val="Hyperlink"/>
            <w:rFonts w:cs="Arial"/>
            <w:lang w:val="es-ES"/>
          </w:rPr>
          <w:t>UNEP/CMS/COP14/Doc.27.1.2</w:t>
        </w:r>
      </w:hyperlink>
      <w:r w:rsidRPr="001C036A">
        <w:rPr>
          <w:rFonts w:cs="Arial"/>
          <w:lang w:val="es-ES"/>
        </w:rPr>
        <w:t xml:space="preserve"> </w:t>
      </w:r>
      <w:r w:rsidR="1FF01ACF" w:rsidRPr="001C036A">
        <w:rPr>
          <w:rFonts w:cs="Arial"/>
          <w:i/>
          <w:iCs/>
          <w:lang w:val="es-ES"/>
        </w:rPr>
        <w:t>Dispositivos de concentración de peces</w:t>
      </w:r>
      <w:r w:rsidRPr="001C036A">
        <w:rPr>
          <w:rFonts w:cs="Arial"/>
          <w:lang w:val="es-ES"/>
        </w:rPr>
        <w:t xml:space="preserve"> proporciona información más detallada sobre la magnitud del problema y los impactos ejercidos sobre las especies marinas migratorias.</w:t>
      </w:r>
    </w:p>
    <w:p w14:paraId="6017B1CE" w14:textId="77777777" w:rsidR="00BF3786" w:rsidRPr="001C036A" w:rsidRDefault="00BF3786" w:rsidP="00447A20">
      <w:pPr>
        <w:spacing w:after="0" w:line="240" w:lineRule="auto"/>
        <w:ind w:left="540" w:hanging="540"/>
        <w:jc w:val="both"/>
        <w:rPr>
          <w:rFonts w:cs="Arial"/>
          <w:lang w:val="es-ES"/>
        </w:rPr>
      </w:pPr>
    </w:p>
    <w:p w14:paraId="25D5D96F" w14:textId="77777777" w:rsidR="00661875" w:rsidRPr="001C036A" w:rsidRDefault="00661875" w:rsidP="00447A20">
      <w:pPr>
        <w:spacing w:after="0" w:line="240" w:lineRule="auto"/>
        <w:ind w:left="540" w:hanging="540"/>
        <w:rPr>
          <w:rFonts w:cs="Arial"/>
          <w:lang w:val="es-ES"/>
        </w:rPr>
      </w:pPr>
      <w:r w:rsidRPr="001C036A">
        <w:rPr>
          <w:rFonts w:cs="Arial"/>
          <w:u w:val="single"/>
          <w:lang w:val="es-ES"/>
        </w:rPr>
        <w:t>Acciones recomendadas</w:t>
      </w:r>
    </w:p>
    <w:p w14:paraId="180331FF" w14:textId="77777777" w:rsidR="00661875" w:rsidRPr="001C036A" w:rsidRDefault="00661875" w:rsidP="00447A20">
      <w:pPr>
        <w:spacing w:after="0" w:line="240" w:lineRule="auto"/>
        <w:ind w:left="540" w:hanging="540"/>
        <w:rPr>
          <w:rFonts w:cs="Arial"/>
          <w:lang w:val="es-ES"/>
        </w:rPr>
      </w:pPr>
    </w:p>
    <w:p w14:paraId="4DA1BFBB" w14:textId="77777777" w:rsidR="00661875" w:rsidRPr="001C036A" w:rsidRDefault="00661875" w:rsidP="00447A20">
      <w:pPr>
        <w:widowControl w:val="0"/>
        <w:numPr>
          <w:ilvl w:val="0"/>
          <w:numId w:val="6"/>
        </w:numPr>
        <w:autoSpaceDE w:val="0"/>
        <w:autoSpaceDN w:val="0"/>
        <w:adjustRightInd w:val="0"/>
        <w:spacing w:after="0" w:line="240" w:lineRule="auto"/>
        <w:ind w:left="540" w:hanging="540"/>
        <w:jc w:val="both"/>
        <w:rPr>
          <w:rFonts w:cs="Arial"/>
          <w:lang w:val="es-ES"/>
        </w:rPr>
      </w:pPr>
      <w:r w:rsidRPr="001C036A">
        <w:rPr>
          <w:rFonts w:cs="Arial"/>
          <w:lang w:val="es-ES" w:eastAsia="es-ES"/>
        </w:rPr>
        <w:t>Se recomienda a la Conferencia de las Partes que:</w:t>
      </w:r>
    </w:p>
    <w:p w14:paraId="51453655" w14:textId="77777777" w:rsidR="00661875" w:rsidRPr="001C036A" w:rsidRDefault="00661875" w:rsidP="00447A20">
      <w:pPr>
        <w:spacing w:after="0" w:line="240" w:lineRule="auto"/>
        <w:ind w:left="540" w:hanging="540"/>
        <w:jc w:val="both"/>
        <w:rPr>
          <w:rFonts w:cs="Arial"/>
          <w:lang w:val="es-ES"/>
        </w:rPr>
      </w:pPr>
    </w:p>
    <w:p w14:paraId="083E4631" w14:textId="295F926B" w:rsidR="009043FA" w:rsidRPr="001C036A" w:rsidRDefault="009043FA" w:rsidP="008A6580">
      <w:pPr>
        <w:pStyle w:val="Secondnumbering"/>
        <w:numPr>
          <w:ilvl w:val="0"/>
          <w:numId w:val="34"/>
        </w:numPr>
        <w:ind w:left="900"/>
        <w:jc w:val="both"/>
        <w:rPr>
          <w:lang w:val="es-ES"/>
        </w:rPr>
      </w:pPr>
      <w:r w:rsidRPr="001C036A">
        <w:rPr>
          <w:lang w:val="es-ES"/>
        </w:rPr>
        <w:t xml:space="preserve">tome nota del Resumen ejecutivo y las Conclusiones del informe, </w:t>
      </w:r>
      <w:r w:rsidR="003632B3" w:rsidRPr="001C036A">
        <w:rPr>
          <w:i/>
          <w:lang w:val="es-ES"/>
        </w:rPr>
        <w:t xml:space="preserve">Impactos de la contaminación por plásticos sobre las especies migratorias acuáticas, terrestres y </w:t>
      </w:r>
      <w:r w:rsidR="00494EB4">
        <w:rPr>
          <w:i/>
          <w:lang w:val="es-ES"/>
        </w:rPr>
        <w:t>de aves</w:t>
      </w:r>
      <w:r w:rsidR="003632B3" w:rsidRPr="001C036A">
        <w:rPr>
          <w:i/>
          <w:lang w:val="es-ES"/>
        </w:rPr>
        <w:t xml:space="preserve"> de agua dulce en la región de Asia y el Pacífico,</w:t>
      </w:r>
      <w:r w:rsidR="009949ED" w:rsidRPr="001C036A">
        <w:rPr>
          <w:iCs/>
          <w:lang w:val="es-ES"/>
        </w:rPr>
        <w:t xml:space="preserve"> recogidos en el Anexo 1 del presente documento.</w:t>
      </w:r>
    </w:p>
    <w:p w14:paraId="3C03579D" w14:textId="77777777" w:rsidR="009043FA" w:rsidRPr="001C036A" w:rsidRDefault="009043FA" w:rsidP="008A6580">
      <w:pPr>
        <w:pStyle w:val="Secondnumbering"/>
        <w:numPr>
          <w:ilvl w:val="0"/>
          <w:numId w:val="0"/>
        </w:numPr>
        <w:ind w:left="900" w:hanging="360"/>
        <w:jc w:val="both"/>
        <w:rPr>
          <w:lang w:val="es-ES"/>
        </w:rPr>
      </w:pPr>
    </w:p>
    <w:p w14:paraId="0A7F3D8B" w14:textId="6D78A6B9" w:rsidR="000C349E" w:rsidRPr="001C036A" w:rsidRDefault="00565957" w:rsidP="008A6580">
      <w:pPr>
        <w:pStyle w:val="Secondnumbering"/>
        <w:numPr>
          <w:ilvl w:val="0"/>
          <w:numId w:val="34"/>
        </w:numPr>
        <w:ind w:left="900"/>
        <w:jc w:val="both"/>
        <w:rPr>
          <w:lang w:val="es-ES"/>
        </w:rPr>
      </w:pPr>
      <w:r w:rsidRPr="001C036A">
        <w:rPr>
          <w:rFonts w:cs="Arial"/>
          <w:lang w:val="es-ES"/>
        </w:rPr>
        <w:t>Apruebe el proyecto de Decisiones incluido en el Anexo 2 del presente documento.</w:t>
      </w:r>
    </w:p>
    <w:p w14:paraId="4E68A548" w14:textId="77777777" w:rsidR="000C349E" w:rsidRPr="001C036A" w:rsidRDefault="000C349E" w:rsidP="008A6580">
      <w:pPr>
        <w:pStyle w:val="Secondnumbering"/>
        <w:numPr>
          <w:ilvl w:val="0"/>
          <w:numId w:val="0"/>
        </w:numPr>
        <w:ind w:left="900" w:hanging="360"/>
        <w:jc w:val="both"/>
        <w:rPr>
          <w:lang w:val="es-ES"/>
        </w:rPr>
      </w:pPr>
    </w:p>
    <w:p w14:paraId="2F3558D5" w14:textId="23A237FC" w:rsidR="007D77D9" w:rsidRPr="001C036A" w:rsidRDefault="00330ADA" w:rsidP="008A6580">
      <w:pPr>
        <w:pStyle w:val="Secondnumbering"/>
        <w:numPr>
          <w:ilvl w:val="0"/>
          <w:numId w:val="34"/>
        </w:numPr>
        <w:ind w:left="900"/>
        <w:jc w:val="both"/>
        <w:rPr>
          <w:lang w:val="es-ES"/>
        </w:rPr>
      </w:pPr>
      <w:r w:rsidRPr="001C036A">
        <w:rPr>
          <w:rFonts w:cs="Arial"/>
          <w:lang w:val="es-ES"/>
        </w:rPr>
        <w:t>Derogue las Decisiones 13.123 a 13.125.</w:t>
      </w:r>
    </w:p>
    <w:p w14:paraId="2C9DBB6C" w14:textId="77777777" w:rsidR="007D77D9" w:rsidRPr="001C036A" w:rsidRDefault="007D77D9" w:rsidP="00447A20">
      <w:pPr>
        <w:pStyle w:val="Secondnumbering"/>
        <w:numPr>
          <w:ilvl w:val="0"/>
          <w:numId w:val="0"/>
        </w:numPr>
        <w:ind w:left="540" w:hanging="540"/>
        <w:rPr>
          <w:lang w:val="es-ES"/>
        </w:rPr>
      </w:pPr>
    </w:p>
    <w:p w14:paraId="408E8878" w14:textId="74D4FFDA" w:rsidR="002C6BD6" w:rsidRPr="001C036A" w:rsidRDefault="002C6BD6" w:rsidP="00447A20">
      <w:pPr>
        <w:pStyle w:val="Secondnumbering"/>
        <w:ind w:left="540" w:hanging="540"/>
        <w:rPr>
          <w:lang w:val="es-ES"/>
        </w:rPr>
        <w:sectPr w:rsidR="002C6BD6" w:rsidRPr="001C036A" w:rsidSect="004462E5">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6D9623DA" w14:textId="0B7F2DCD" w:rsidR="00652C66" w:rsidRPr="001C036A" w:rsidRDefault="00652C66" w:rsidP="00652C66">
      <w:pPr>
        <w:spacing w:after="0" w:line="240" w:lineRule="auto"/>
        <w:jc w:val="right"/>
        <w:rPr>
          <w:rFonts w:cs="Arial"/>
          <w:b/>
          <w:caps/>
          <w:lang w:val="es-ES"/>
        </w:rPr>
      </w:pPr>
      <w:r w:rsidRPr="001C036A">
        <w:rPr>
          <w:rFonts w:cs="Arial"/>
          <w:b/>
          <w:caps/>
          <w:lang w:val="es-ES"/>
        </w:rPr>
        <w:lastRenderedPageBreak/>
        <w:t xml:space="preserve">Anexo </w:t>
      </w:r>
      <w:r w:rsidR="00CC4725" w:rsidRPr="001C036A">
        <w:rPr>
          <w:rFonts w:cs="Arial"/>
          <w:b/>
          <w:caps/>
          <w:lang w:val="es-ES"/>
        </w:rPr>
        <w:t>1</w:t>
      </w:r>
    </w:p>
    <w:p w14:paraId="260AA47B" w14:textId="77777777" w:rsidR="00B30662" w:rsidRDefault="00B30662" w:rsidP="00B30662">
      <w:pPr>
        <w:spacing w:after="0" w:line="240" w:lineRule="auto"/>
        <w:jc w:val="center"/>
        <w:rPr>
          <w:rFonts w:cs="Arial"/>
          <w:b/>
          <w:bCs/>
          <w:lang w:val="es-ES"/>
        </w:rPr>
      </w:pPr>
    </w:p>
    <w:p w14:paraId="0ACBC1B0" w14:textId="77777777" w:rsidR="007D30FC" w:rsidRPr="001C036A" w:rsidRDefault="007D30FC" w:rsidP="00B30662">
      <w:pPr>
        <w:spacing w:after="0" w:line="240" w:lineRule="auto"/>
        <w:jc w:val="center"/>
        <w:rPr>
          <w:rFonts w:cs="Arial"/>
          <w:b/>
          <w:bCs/>
          <w:lang w:val="es-ES"/>
        </w:rPr>
      </w:pPr>
    </w:p>
    <w:p w14:paraId="0F8CD112" w14:textId="35930479" w:rsidR="00B30662" w:rsidRPr="001C036A" w:rsidRDefault="00B30662" w:rsidP="00B30662">
      <w:pPr>
        <w:spacing w:after="0" w:line="240" w:lineRule="auto"/>
        <w:jc w:val="center"/>
        <w:rPr>
          <w:rFonts w:cs="Arial"/>
          <w:b/>
          <w:bCs/>
          <w:lang w:val="es-ES"/>
        </w:rPr>
      </w:pPr>
      <w:r w:rsidRPr="001C036A">
        <w:rPr>
          <w:rFonts w:cs="Arial"/>
          <w:b/>
          <w:bCs/>
          <w:lang w:val="es-ES"/>
        </w:rPr>
        <w:t xml:space="preserve">IMPACTOS DE LA CONTAMINACIÓN POR PLÁSTICOS SOBRE LAS ESPECIES MIGRATORIAS ACUÁTICAS, TERRESTRES Y </w:t>
      </w:r>
      <w:r w:rsidR="00494EB4">
        <w:rPr>
          <w:rFonts w:cs="Arial"/>
          <w:b/>
          <w:bCs/>
          <w:lang w:val="es-ES"/>
        </w:rPr>
        <w:t>DE AVES</w:t>
      </w:r>
      <w:r w:rsidRPr="001C036A">
        <w:rPr>
          <w:rFonts w:cs="Arial"/>
          <w:b/>
          <w:bCs/>
          <w:lang w:val="es-ES"/>
        </w:rPr>
        <w:t xml:space="preserve"> DE AGUA DULCE EN LA REGIÓN DE ASIA Y EL PACÍFICO</w:t>
      </w:r>
    </w:p>
    <w:p w14:paraId="08BBF916" w14:textId="77777777" w:rsidR="00DD07FD" w:rsidRPr="001C036A" w:rsidRDefault="00DD07FD" w:rsidP="00DD07FD">
      <w:pPr>
        <w:spacing w:after="0" w:line="240" w:lineRule="auto"/>
        <w:rPr>
          <w:rFonts w:cs="Arial"/>
          <w:lang w:val="es-ES"/>
        </w:rPr>
      </w:pPr>
    </w:p>
    <w:p w14:paraId="4EA2E728" w14:textId="2B474446" w:rsidR="00CC1DE7" w:rsidRPr="001C036A" w:rsidRDefault="00B30662" w:rsidP="00CC1DE7">
      <w:pPr>
        <w:spacing w:after="0" w:line="240" w:lineRule="auto"/>
        <w:jc w:val="center"/>
        <w:rPr>
          <w:rFonts w:cs="Arial"/>
          <w:i/>
          <w:iCs/>
          <w:lang w:val="es-ES"/>
        </w:rPr>
      </w:pPr>
      <w:r w:rsidRPr="001C036A">
        <w:rPr>
          <w:rFonts w:cs="Arial"/>
          <w:i/>
          <w:iCs/>
          <w:lang w:val="es-ES"/>
        </w:rPr>
        <w:t>Resumen ejecutivo</w:t>
      </w:r>
    </w:p>
    <w:p w14:paraId="36E09FEC" w14:textId="77777777" w:rsidR="00CC1DE7" w:rsidRPr="001C036A" w:rsidRDefault="00CC1DE7" w:rsidP="00CC1DE7">
      <w:pPr>
        <w:spacing w:after="0" w:line="240" w:lineRule="auto"/>
        <w:jc w:val="center"/>
        <w:rPr>
          <w:rFonts w:cs="Arial"/>
          <w:i/>
          <w:iCs/>
          <w:lang w:val="es-ES"/>
        </w:rPr>
      </w:pPr>
    </w:p>
    <w:p w14:paraId="743EC9EF" w14:textId="678AF6B3" w:rsidR="00C27089" w:rsidRPr="001C036A" w:rsidRDefault="00C27089" w:rsidP="007D30FC">
      <w:pPr>
        <w:pStyle w:val="ListParagraph"/>
        <w:numPr>
          <w:ilvl w:val="0"/>
          <w:numId w:val="30"/>
        </w:numPr>
        <w:spacing w:after="0" w:line="240" w:lineRule="auto"/>
        <w:ind w:left="540" w:hanging="540"/>
        <w:jc w:val="both"/>
        <w:rPr>
          <w:rFonts w:cs="Arial"/>
          <w:lang w:val="es-ES"/>
        </w:rPr>
      </w:pPr>
      <w:r w:rsidRPr="001C036A">
        <w:rPr>
          <w:rFonts w:cs="Arial"/>
          <w:lang w:val="es-ES"/>
        </w:rPr>
        <w:t>La contaminación por plásticos está muy extendida en todo el mundo. El plástico es barato y está ampliamente disponible, lo que significa que se utiliza habitualmente y que, a menudo, se desecha negligentemente. Sin embargo, las características de los plásticos son las siguientes: Son fuertes y duraderos: significa que los plásticos abandonados en el medioambiente tienen la capacidad de persistir durante décadas o cientos de años. La contaminación por plásticos es un problema particular en la región de Asia y el Pacífico (en adelante, «la región de interés»), en la que la producción y el consumo de plásticos han ido en aumento, las infraestructuras de gestión de los residuos suelen ser insuficientes y la educación medioambiental no es universal. Los dos ríos de ejemplo analizados en este estudio, el Mekong y el Ganges, se encuentran entre los ríos más contaminados del mundo. Combinados entre sí, se estima que anualmente vierten a los océanos más de 200 000 toneladas de plásticos.</w:t>
      </w:r>
    </w:p>
    <w:p w14:paraId="27D5CC96" w14:textId="77777777" w:rsidR="00C27089" w:rsidRPr="001C036A" w:rsidRDefault="00C27089" w:rsidP="007D30FC">
      <w:pPr>
        <w:spacing w:after="0" w:line="240" w:lineRule="auto"/>
        <w:ind w:left="540" w:hanging="540"/>
        <w:jc w:val="both"/>
        <w:rPr>
          <w:rFonts w:cs="Arial"/>
          <w:lang w:val="es-ES"/>
        </w:rPr>
      </w:pPr>
    </w:p>
    <w:p w14:paraId="50166C96" w14:textId="59271548" w:rsidR="00C27089" w:rsidRPr="001C036A" w:rsidRDefault="00C27089" w:rsidP="007D30FC">
      <w:pPr>
        <w:pStyle w:val="ListParagraph"/>
        <w:numPr>
          <w:ilvl w:val="0"/>
          <w:numId w:val="30"/>
        </w:numPr>
        <w:spacing w:after="0" w:line="240" w:lineRule="auto"/>
        <w:ind w:left="540" w:hanging="540"/>
        <w:jc w:val="both"/>
        <w:rPr>
          <w:rFonts w:cs="Arial"/>
          <w:lang w:val="es-ES"/>
        </w:rPr>
      </w:pPr>
      <w:r w:rsidRPr="001C036A">
        <w:rPr>
          <w:rFonts w:cs="Arial"/>
          <w:lang w:val="es-ES"/>
        </w:rPr>
        <w:t>En los ecosistemas en general, e incluidas muchas especies mencionadas en los Apéndices I y II de la CMS, existe una amplia evidencia de las interacciones existentes entre los animales y los plásticos en el medioambiente, como por ejemplo, la construcción de nidos, los atrapamientos y la ingesta de plásticos. En diferentes niveles, todas estas interacciones tienen la capacidad de alterar el comportamiento, la salud y, en algunos casos, la supervivencia animal.</w:t>
      </w:r>
    </w:p>
    <w:p w14:paraId="07508505" w14:textId="77777777" w:rsidR="00C27089" w:rsidRPr="001C036A" w:rsidRDefault="00C27089" w:rsidP="007D30FC">
      <w:pPr>
        <w:spacing w:after="0" w:line="240" w:lineRule="auto"/>
        <w:ind w:left="540" w:hanging="540"/>
        <w:jc w:val="both"/>
        <w:rPr>
          <w:rFonts w:cs="Arial"/>
          <w:lang w:val="es-ES"/>
        </w:rPr>
      </w:pPr>
    </w:p>
    <w:p w14:paraId="370BD214" w14:textId="4B684658" w:rsidR="00C27089" w:rsidRPr="001C036A" w:rsidRDefault="00C27089" w:rsidP="007D30FC">
      <w:pPr>
        <w:pStyle w:val="ListParagraph"/>
        <w:numPr>
          <w:ilvl w:val="0"/>
          <w:numId w:val="30"/>
        </w:numPr>
        <w:spacing w:after="0" w:line="240" w:lineRule="auto"/>
        <w:ind w:left="540" w:hanging="540"/>
        <w:jc w:val="both"/>
        <w:rPr>
          <w:rFonts w:cs="Arial"/>
          <w:lang w:val="es-ES"/>
        </w:rPr>
      </w:pPr>
      <w:r w:rsidRPr="001C036A">
        <w:rPr>
          <w:rFonts w:cs="Arial"/>
          <w:lang w:val="es-ES"/>
        </w:rPr>
        <w:t>Si bien no se ha encontrado que todas las especies interactúen con los plásticos, en algunos casos esta falta de datos probablemente se deba a que la investigación resulta insuficiente y a la información disponible, en lugar de a la ausencia real de interacciones. Este es, particularmente, el caso de los animales que se observan con poca frecuencia, como los leopardos de las nieves, los osos de Gobi (también denominados «osos pardos del Himalaya») y el siluro gigante del Mekong (por nombrar solo algunos). Cuando no se dispone de datos de una especie en la región de interés, a veces se pueden encontrar datos de la misma especie en otra región. En este caso, se pueden inferir los comportamientos y los rasgos probables de la especie que generaría interacciones similares en la región de interés, en particular, dada la situación probable de la alta contaminación existente en esta región. Por otro lado, cuando no se dispone de datos sobre ciertas especies, las especies relacionadas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h"/>
        <w:rPr>
          <w:rFonts w:cs="Arial"/>
          <w:lang w:val="es-ES"/>
        </w:rPr>
      </w:pPr>
    </w:p>
    <w:p w14:paraId="6B8E26A4" w14:textId="22E94065" w:rsidR="00C27089" w:rsidRPr="001C036A" w:rsidRDefault="00C27089" w:rsidP="007D30FC">
      <w:pPr>
        <w:pStyle w:val="ListParagraph"/>
        <w:numPr>
          <w:ilvl w:val="0"/>
          <w:numId w:val="30"/>
        </w:numPr>
        <w:spacing w:after="0" w:line="240" w:lineRule="auto"/>
        <w:ind w:left="540" w:hanging="540"/>
        <w:jc w:val="both"/>
        <w:rPr>
          <w:rFonts w:cs="Arial"/>
          <w:lang w:val="es-ES"/>
        </w:rPr>
      </w:pPr>
      <w:r w:rsidRPr="001C036A">
        <w:rPr>
          <w:rFonts w:cs="Arial"/>
          <w:lang w:val="es-ES"/>
        </w:rPr>
        <w:t xml:space="preserve">De las especies tenidas en cuenta en la región de interés, algunas son particularmente vulnerables a los efectos de la contaminación por plásticos. Por ejemplo, el delfín del Ganges y el delfín del Irrawaddy están en peligro de extinción y son susceptibles de enredarse con los aparejos de pesca abandonados, lo que a menudo genera atrapamientos y ahogamientos. En cuanto a los mamíferos en general, los mamíferos acuáticos, en lugar de los terrestres, son los que aportan más datos sobre las interacciones con los plásticos y la ingesta de plásticos. Más del 80 % de las especies mencionadas en los Apéndices I y II de la región de interés son aves, y hay una ingente cantidad de datos correspondientes de las interacciones de las aves con los plásticos. A pesar de que hay numerosos informes sobre los daños directos o la mortalidad como resultado de los atrapamientos o la ingesta de plásticos en una amplia gama de especies acuáticas y terrestres, hasta el momento hay pocos datos sobre los impactos </w:t>
      </w:r>
      <w:r w:rsidRPr="001C036A">
        <w:rPr>
          <w:rFonts w:cs="Arial"/>
          <w:lang w:val="es-ES"/>
        </w:rPr>
        <w:lastRenderedPageBreak/>
        <w:t>a largo plazo sobre las poblaciones únicamente provenientes de la contaminación por plásticos.</w:t>
      </w:r>
    </w:p>
    <w:p w14:paraId="476D4E60" w14:textId="77777777" w:rsidR="00C27089" w:rsidRPr="001C036A" w:rsidRDefault="00C27089" w:rsidP="007D30FC">
      <w:pPr>
        <w:spacing w:after="0" w:line="240" w:lineRule="auto"/>
        <w:ind w:left="540" w:hanging="540"/>
        <w:jc w:val="both"/>
        <w:rPr>
          <w:rFonts w:cs="Arial"/>
          <w:lang w:val="es-ES"/>
        </w:rPr>
      </w:pPr>
    </w:p>
    <w:p w14:paraId="476488D3" w14:textId="69583749" w:rsidR="00C27089" w:rsidRPr="001C036A" w:rsidRDefault="00C27089" w:rsidP="007D30FC">
      <w:pPr>
        <w:pStyle w:val="ListParagraph"/>
        <w:numPr>
          <w:ilvl w:val="0"/>
          <w:numId w:val="30"/>
        </w:numPr>
        <w:spacing w:after="0" w:line="240" w:lineRule="auto"/>
        <w:ind w:left="540" w:hanging="540"/>
        <w:jc w:val="both"/>
        <w:rPr>
          <w:rFonts w:cs="Arial"/>
          <w:lang w:val="es-ES"/>
        </w:rPr>
      </w:pPr>
      <w:r w:rsidRPr="001C036A">
        <w:rPr>
          <w:rFonts w:cs="Arial"/>
          <w:lang w:val="es-ES"/>
        </w:rPr>
        <w:t>Es importante señalar que la contaminación por plásticos no es el único problema que perjudica a las especies de la región de interés. Otros factores que provocan el declive de la salud, la supervivencia y las poblaciones en general pueden ser el resultado de proyectos de ingeniería (como presas hidroeléctricas, que provocan la fragmentación de la población y la destrucción del hábitat), la sobrepesca, la extracción de agua, la contaminación doméstica e industrial y el cambio climático. Incluso si la contaminación por plásticos no es el más importante de estos factores estresantes, esta puede añadir más estrés a las poblaciones que ya son vulnerables.</w:t>
      </w:r>
    </w:p>
    <w:p w14:paraId="76E1D938" w14:textId="77777777" w:rsidR="00C27089" w:rsidRPr="001C036A" w:rsidRDefault="00C27089" w:rsidP="007D30FC">
      <w:pPr>
        <w:spacing w:after="0" w:line="240" w:lineRule="auto"/>
        <w:ind w:left="540" w:hanging="540"/>
        <w:jc w:val="both"/>
        <w:rPr>
          <w:rFonts w:cs="Arial"/>
          <w:lang w:val="es-ES"/>
        </w:rPr>
      </w:pPr>
    </w:p>
    <w:p w14:paraId="52C14F63" w14:textId="67605E05" w:rsidR="00E91368" w:rsidRPr="001C036A" w:rsidRDefault="00C27089" w:rsidP="007D30FC">
      <w:pPr>
        <w:pStyle w:val="ListParagraph"/>
        <w:numPr>
          <w:ilvl w:val="0"/>
          <w:numId w:val="30"/>
        </w:numPr>
        <w:spacing w:after="0" w:line="240" w:lineRule="auto"/>
        <w:ind w:left="540" w:hanging="540"/>
        <w:jc w:val="both"/>
        <w:rPr>
          <w:rFonts w:cs="Arial"/>
          <w:lang w:val="es-ES"/>
        </w:rPr>
      </w:pPr>
      <w:r w:rsidRPr="001C036A">
        <w:rPr>
          <w:rFonts w:cs="Arial"/>
          <w:lang w:val="es-ES"/>
        </w:rPr>
        <w:t>La participación y la educación de la sociedad son esenciales para reducir el uso diario y la eliminación inadecuada del plástico, además de las campañas de recogida de residuos. Varias iniciativas comunitarias de base ya están marcando la diferencia a través de la educación y las operaciones de limpieza en las cuencas de los ríos Mekong y Ganges. Sin embargo, el cambio real debe generarse de arriba hacia abajo, y las iniciativas de los gobiernos y la industria para reducir el volumen del plástico que se introduce en el flujo comercial y se convierte en desperdicio, la gestión más eficaz de los desechos, el reciclaje y el diseño de productos para que la economía sea más circular estarán entre las soluciones más eficaces de la contaminación por plásticos en el medioambiente.</w:t>
      </w:r>
    </w:p>
    <w:p w14:paraId="42638261" w14:textId="77777777" w:rsidR="001F21D4" w:rsidRPr="001C036A" w:rsidRDefault="001F21D4" w:rsidP="007D30FC">
      <w:pPr>
        <w:spacing w:after="0" w:line="240" w:lineRule="auto"/>
        <w:ind w:left="540" w:hanging="540"/>
        <w:jc w:val="both"/>
        <w:rPr>
          <w:rFonts w:cs="Arial"/>
          <w:lang w:val="es-ES"/>
        </w:rPr>
      </w:pPr>
    </w:p>
    <w:p w14:paraId="5D0F65CD" w14:textId="20E1E60B" w:rsidR="00E91368" w:rsidRPr="001C036A" w:rsidRDefault="001F21D4" w:rsidP="007D30FC">
      <w:pPr>
        <w:pStyle w:val="ListParagraph"/>
        <w:ind w:left="540" w:hanging="540"/>
        <w:jc w:val="center"/>
        <w:rPr>
          <w:rFonts w:cs="Arial"/>
          <w:i/>
          <w:iCs/>
          <w:lang w:val="es-ES"/>
        </w:rPr>
      </w:pPr>
      <w:r w:rsidRPr="001C036A">
        <w:rPr>
          <w:rFonts w:cs="Arial"/>
          <w:i/>
          <w:iCs/>
          <w:lang w:val="es-ES"/>
        </w:rPr>
        <w:t>Conclusiones</w:t>
      </w:r>
    </w:p>
    <w:p w14:paraId="7822942A" w14:textId="77777777" w:rsidR="001F21D4" w:rsidRPr="001C036A" w:rsidRDefault="001F21D4" w:rsidP="007D30FC">
      <w:pPr>
        <w:pStyle w:val="ListParagraph"/>
        <w:spacing w:after="0" w:line="240" w:lineRule="auto"/>
        <w:ind w:left="540" w:hanging="540"/>
        <w:jc w:val="both"/>
        <w:rPr>
          <w:rFonts w:cs="Arial"/>
          <w:lang w:val="es-ES"/>
        </w:rPr>
      </w:pPr>
    </w:p>
    <w:p w14:paraId="2281B60A" w14:textId="12AFAA3D" w:rsidR="00E91368" w:rsidRPr="001C036A" w:rsidRDefault="00B30662" w:rsidP="007D30FC">
      <w:pPr>
        <w:pStyle w:val="ListParagraph"/>
        <w:numPr>
          <w:ilvl w:val="0"/>
          <w:numId w:val="30"/>
        </w:numPr>
        <w:spacing w:after="0" w:line="240" w:lineRule="auto"/>
        <w:ind w:left="540" w:hanging="540"/>
        <w:jc w:val="both"/>
        <w:rPr>
          <w:rFonts w:cs="Arial"/>
          <w:lang w:val="es-ES"/>
        </w:rPr>
      </w:pPr>
      <w:r w:rsidRPr="001C036A">
        <w:rPr>
          <w:rFonts w:cs="Arial"/>
          <w:lang w:val="es-ES"/>
        </w:rPr>
        <w:t>La contaminación por plásticos es un problema mundial sobradamente conocido, y es particularmente frecuente en la región de interés, que abarca Asia y el Pacífico. Esto ha provocado numerosas interacciones entre los animales y los plásticos, desde la construcción de los nidos hasta los atrapamientos y la ingesta de plásticos. Estas interacciones pueden perjudicar a los individuos, al provocar lesiones, inanición y muerte. Los animales incluidos en los Apéndices I y II de la CMS pueden ser particularmente vulnerables a la alteración del hábitat y a la contaminación en general, debido a los requisitos especiales del hábitat, la necesidad de que las rutas migratorias se interconecten y no se perturben y, a menudo, las poblaciones poco abundantes (especialmente las especies del Apéndice I). Por lo tanto, la contaminación por plásticos se suma a esta creciente lista de factores estresantes.</w:t>
      </w:r>
    </w:p>
    <w:p w14:paraId="65315E5E" w14:textId="77777777" w:rsidR="00E91368" w:rsidRPr="001C036A" w:rsidRDefault="00E91368" w:rsidP="007D30FC">
      <w:pPr>
        <w:pStyle w:val="ListParagraph"/>
        <w:ind w:left="540" w:hanging="540"/>
        <w:rPr>
          <w:rFonts w:cs="Arial"/>
          <w:lang w:val="es-ES"/>
        </w:rPr>
      </w:pPr>
    </w:p>
    <w:p w14:paraId="1B1863CC" w14:textId="784DC821" w:rsidR="001F21D4" w:rsidRPr="001C036A" w:rsidRDefault="00B30662" w:rsidP="007D30FC">
      <w:pPr>
        <w:pStyle w:val="ListParagraph"/>
        <w:numPr>
          <w:ilvl w:val="0"/>
          <w:numId w:val="30"/>
        </w:numPr>
        <w:spacing w:after="0" w:line="240" w:lineRule="auto"/>
        <w:ind w:left="540" w:hanging="540"/>
        <w:jc w:val="both"/>
        <w:rPr>
          <w:rFonts w:cs="Arial"/>
          <w:lang w:val="es-ES"/>
        </w:rPr>
      </w:pPr>
      <w:r w:rsidRPr="001C036A">
        <w:rPr>
          <w:rFonts w:cs="Arial"/>
          <w:lang w:val="es-ES"/>
        </w:rPr>
        <w:t>Dentro de la región de interés, los aparejos de pesca desechados (incluidas las redes, los cabos y los sedales) plantean una amenaza particular, y los atrapamientos son un problema del que se habla especialmente. Este es especialmente el caso de las especies acuáticas, pero también de las especies terrestres y de las aves que encuentran en tierra estos materiales desechados. Por lo tanto, es necesario introducir mayores incentivos para retener y reparar los aparejos de pesca que pueden desecharse intencionadamente, al mismo tiempo que se intenta recuperar del medioambiente los aparejos de pesca perdidos o desechados accidentalmente, cuando sea posible.</w:t>
      </w:r>
    </w:p>
    <w:p w14:paraId="11B95B02" w14:textId="77777777" w:rsidR="001F21D4" w:rsidRPr="001C036A" w:rsidRDefault="001F21D4" w:rsidP="007D30FC">
      <w:pPr>
        <w:pStyle w:val="ListParagraph"/>
        <w:ind w:left="540" w:hanging="540"/>
        <w:rPr>
          <w:rFonts w:cs="Arial"/>
          <w:lang w:val="es-ES"/>
        </w:rPr>
      </w:pPr>
    </w:p>
    <w:p w14:paraId="458EC7E1" w14:textId="79447148" w:rsidR="007D6673" w:rsidRPr="001C036A" w:rsidRDefault="007D6673" w:rsidP="007D30FC">
      <w:pPr>
        <w:pStyle w:val="ListParagraph"/>
        <w:numPr>
          <w:ilvl w:val="0"/>
          <w:numId w:val="30"/>
        </w:numPr>
        <w:spacing w:after="0" w:line="240" w:lineRule="auto"/>
        <w:ind w:left="540" w:hanging="540"/>
        <w:jc w:val="both"/>
        <w:rPr>
          <w:rFonts w:cs="Arial"/>
          <w:lang w:val="es-ES"/>
        </w:rPr>
      </w:pPr>
      <w:r w:rsidRPr="001C036A">
        <w:rPr>
          <w:rFonts w:cs="Arial"/>
          <w:lang w:val="es-ES"/>
        </w:rPr>
        <w:t xml:space="preserve">El potencial de los plásticos para provocar daños es el resultado de la combinación de la sensibilidad de las especies, la susceptibilidad a la ingesta y la exposición. Debido a la naturaleza ubicua de los plásticos y a la gran variedad de especies migratorias, es probable que estas se encuentren e interactúen con los plásticos en algún momento de su migración. Que luego ingieran estos plásticos depende de los hábitos de alimentación. Si bien se han observado efectos perjudiciales sobre los individuos como resultado de la contaminación por plásticos en multitud de ocasiones, los impactos </w:t>
      </w:r>
      <w:r w:rsidRPr="001C036A">
        <w:rPr>
          <w:rFonts w:cs="Arial"/>
          <w:lang w:val="es-ES"/>
        </w:rPr>
        <w:lastRenderedPageBreak/>
        <w:t>sobre las poblaciones son menos prominentes y las implicaciones a largo plazo no están claras. Cuando las especies están en Peligro Crítico de extinción y una pequeña cantidad muere como resultado del contacto con el plástico, puede que se trate de una proporción significativa de la población, por lo que el plástico será extremadamente perjudicial. Cuando las poblaciones son mayores, estas son estables y/o las interacciones son poco frecuentes, los perjuicios provocados por los plásticos en la población en general son menos probables. Cabe señalar, sin embargo, que es probable que la contaminación por plásticos aumente en los próximos años, lo que provocará la exposición más frecuente de las especies a los plásticos en concentraciones medioambientales cada vez mayores. Por lo tanto, aún no es posible decir si los plásticos están causando (o causarán en el futuro) pérdidas ecológicas en la región de interés. La investigación continuada ayudará a identificar los puntos críticos y las fuentes principales de los plásticos que pueden ser objeto de estrategias de reducción y mitigación, además del peligro que representan para las diferentes especies.</w:t>
      </w:r>
    </w:p>
    <w:p w14:paraId="63317017" w14:textId="77777777" w:rsidR="007D6673" w:rsidRPr="001C036A" w:rsidRDefault="007D6673" w:rsidP="007D30FC">
      <w:pPr>
        <w:pStyle w:val="ListParagraph"/>
        <w:spacing w:after="0" w:line="240" w:lineRule="auto"/>
        <w:ind w:left="540" w:hanging="540"/>
        <w:jc w:val="both"/>
        <w:rPr>
          <w:rFonts w:cs="Arial"/>
          <w:lang w:val="es-ES"/>
        </w:rPr>
      </w:pPr>
    </w:p>
    <w:p w14:paraId="717E7ED4" w14:textId="5B03874F" w:rsidR="007D6673" w:rsidRPr="001C036A" w:rsidRDefault="00B30662" w:rsidP="007D30FC">
      <w:pPr>
        <w:pStyle w:val="ListParagraph"/>
        <w:numPr>
          <w:ilvl w:val="0"/>
          <w:numId w:val="30"/>
        </w:numPr>
        <w:spacing w:after="0" w:line="240" w:lineRule="auto"/>
        <w:ind w:left="540" w:hanging="540"/>
        <w:jc w:val="both"/>
        <w:rPr>
          <w:rFonts w:cs="Arial"/>
          <w:lang w:val="es-ES"/>
        </w:rPr>
      </w:pPr>
      <w:r w:rsidRPr="001C036A">
        <w:rPr>
          <w:rFonts w:cs="Arial"/>
          <w:lang w:val="es-ES"/>
        </w:rPr>
        <w:t>Con respecto a la reducción de los posibles daños provocados por los plásticos, se debe prestar especial atención a la conservación de las especies que se sabe que son especialmente vulnerables a los daños causados por la contaminación por plásticos como resultado de la ingesta de plásticos o de los atrapamientos. Esto incluye una serie de especies en Peligro Crítico de extinción, que ya están sometidas a una grave presión y para las cuales los plásticos pueden representar una amenaza adicional inaceptable. Estos esfuerzos para la conservación deben implicar que se aborde la contaminación por plásticos en hábitats determinados en los que viven las especies seleccionadas, mediante el desarrollo de reservas locales de vida silvestre, trabajos de limpieza e iniciativas gubernamentales o sociales locales en torno a la gestión y recolección de los residuos. Es importante destacar que se deben realizar esfuerzos para evitar la pérdida de materiales plásticos en el medioambiente, tanto en estos hábitats únicos como a nivel mundial, incluidos los programas educativos para informar a los ciudadanos, fomentando así la reutilización y la eliminación adecuada de los plásticos.</w:t>
      </w:r>
    </w:p>
    <w:p w14:paraId="1CD473B1" w14:textId="77777777" w:rsidR="007D6673" w:rsidRPr="001C036A" w:rsidRDefault="007D6673" w:rsidP="007D30FC">
      <w:pPr>
        <w:pStyle w:val="ListParagraph"/>
        <w:ind w:left="540" w:hanging="540"/>
        <w:rPr>
          <w:rFonts w:cs="Arial"/>
          <w:lang w:val="es-ES"/>
        </w:rPr>
      </w:pPr>
    </w:p>
    <w:p w14:paraId="1F002974" w14:textId="77777777" w:rsidR="007D6673" w:rsidRPr="001C036A" w:rsidRDefault="00B30662" w:rsidP="007D30FC">
      <w:pPr>
        <w:pStyle w:val="ListParagraph"/>
        <w:numPr>
          <w:ilvl w:val="0"/>
          <w:numId w:val="30"/>
        </w:numPr>
        <w:spacing w:after="0" w:line="240" w:lineRule="auto"/>
        <w:ind w:left="540" w:hanging="540"/>
        <w:jc w:val="both"/>
        <w:rPr>
          <w:rFonts w:cs="Arial"/>
          <w:lang w:val="es-ES"/>
        </w:rPr>
      </w:pPr>
      <w:r w:rsidRPr="001C036A">
        <w:rPr>
          <w:rFonts w:cs="Arial"/>
          <w:lang w:val="es-ES"/>
        </w:rPr>
        <w:t>Tanto las industrias como los gobiernos tienen un papel importante que desempeñar en el control del problema de la contaminación por plásticos. Las industrias tienen la responsabilidad de garantizar que sus productos se elaboren y diseñen de tal manera que minimicen los plásticos y puedan reutilizarse y reciclarse de manera eficaz en los países y lugares en los que se vendan. Esto requiere que se adopte un enfoque innovador en el diseño de los productos, que actualmente escasea en muchos bienes de consumo. En numerosos casos, las políticas y los reglamentos oficiales serán la única opción para promulgar modificaciones en las industrias y los comportamientos, por ejemplo, prohibiciones, impuestos o controles sobre la fabricación o la venta de artículos específicos. Sin embargo, como se evidencia en el caso de Bangladesh, que prohibió las bolsas de plástico, la imposición activa por parte de los gobiernos es esencial para garantizar que se cumplan dichas políticas.</w:t>
      </w:r>
    </w:p>
    <w:p w14:paraId="64430C73" w14:textId="77777777" w:rsidR="007D6673" w:rsidRPr="001C036A" w:rsidRDefault="007D6673" w:rsidP="007D30FC">
      <w:pPr>
        <w:pStyle w:val="ListParagraph"/>
        <w:ind w:left="540" w:hanging="540"/>
        <w:rPr>
          <w:rFonts w:cs="Arial"/>
          <w:lang w:val="es-ES"/>
        </w:rPr>
      </w:pPr>
    </w:p>
    <w:p w14:paraId="3CFA8B37" w14:textId="27CDFABF" w:rsidR="00B30662" w:rsidRPr="001C036A" w:rsidRDefault="00B30662" w:rsidP="007D30FC">
      <w:pPr>
        <w:pStyle w:val="ListParagraph"/>
        <w:numPr>
          <w:ilvl w:val="0"/>
          <w:numId w:val="30"/>
        </w:numPr>
        <w:spacing w:after="0" w:line="240" w:lineRule="auto"/>
        <w:ind w:left="540" w:hanging="540"/>
        <w:jc w:val="both"/>
        <w:rPr>
          <w:rFonts w:cs="Arial"/>
          <w:lang w:val="es-ES"/>
        </w:rPr>
      </w:pPr>
      <w:r w:rsidRPr="001C036A">
        <w:rPr>
          <w:rFonts w:cs="Arial"/>
          <w:lang w:val="es-ES"/>
        </w:rPr>
        <w:t>Está claro que un único enfoque, por sí solo, no será suficiente para evitar que los residuos plásticos lleguen al</w:t>
      </w:r>
      <w:r w:rsidR="000F7555" w:rsidRPr="001C036A">
        <w:rPr>
          <w:rFonts w:cs="Arial"/>
          <w:lang w:val="es-ES"/>
        </w:rPr>
        <w:t xml:space="preserve"> </w:t>
      </w:r>
      <w:r w:rsidRPr="001C036A">
        <w:rPr>
          <w:rFonts w:cs="Arial"/>
          <w:lang w:val="es-ES"/>
        </w:rPr>
        <w:t xml:space="preserve">medioambiente, o para reducir la cantidad que ya existe. Por lo tanto, la acción coordinada y la colaboración entre las comunidades locales, los académicos, las industrias, los gobiernos y las ONG son esenciales para abordar el problema desde una serie de ángulos y perspectivas diferentes. </w:t>
      </w:r>
    </w:p>
    <w:p w14:paraId="32F77770" w14:textId="77777777" w:rsidR="00E64C3C" w:rsidRPr="001C036A" w:rsidRDefault="00E64C3C" w:rsidP="00E64C3C">
      <w:pPr>
        <w:pStyle w:val="ListParagraph"/>
        <w:rPr>
          <w:rFonts w:cs="Arial"/>
          <w:lang w:val="es-ES"/>
        </w:rPr>
      </w:pPr>
    </w:p>
    <w:p w14:paraId="117F18BA" w14:textId="77777777" w:rsidR="007D30FC" w:rsidRDefault="007D30FC">
      <w:pPr>
        <w:rPr>
          <w:rFonts w:cs="Arial"/>
          <w:lang w:val="es-ES"/>
        </w:rPr>
        <w:sectPr w:rsidR="007D30FC" w:rsidSect="004462E5">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216AA9E7" w14:textId="4E073A9E" w:rsidR="00C27089" w:rsidRPr="001C036A" w:rsidRDefault="00D469C3" w:rsidP="00D469C3">
      <w:pPr>
        <w:spacing w:after="0" w:line="240" w:lineRule="auto"/>
        <w:jc w:val="right"/>
        <w:rPr>
          <w:rFonts w:cs="Arial"/>
          <w:b/>
          <w:bCs/>
          <w:lang w:val="es-ES"/>
        </w:rPr>
      </w:pPr>
      <w:r w:rsidRPr="001C036A">
        <w:rPr>
          <w:rFonts w:cs="Arial"/>
          <w:b/>
          <w:bCs/>
          <w:lang w:val="es-ES"/>
        </w:rPr>
        <w:lastRenderedPageBreak/>
        <w:t>ANEXO 2</w:t>
      </w:r>
    </w:p>
    <w:p w14:paraId="73507B50" w14:textId="77777777" w:rsidR="00D469C3" w:rsidRDefault="00D469C3" w:rsidP="00D469C3">
      <w:pPr>
        <w:spacing w:after="0" w:line="240" w:lineRule="auto"/>
        <w:jc w:val="right"/>
        <w:rPr>
          <w:rFonts w:cs="Arial"/>
          <w:lang w:val="es-ES"/>
        </w:rPr>
      </w:pPr>
    </w:p>
    <w:p w14:paraId="12AE480A" w14:textId="77777777" w:rsidR="00337CE7" w:rsidRPr="001C036A" w:rsidRDefault="00337CE7" w:rsidP="00D469C3">
      <w:pPr>
        <w:spacing w:after="0" w:line="240" w:lineRule="auto"/>
        <w:jc w:val="right"/>
        <w:rPr>
          <w:rFonts w:cs="Arial"/>
          <w:lang w:val="es-ES"/>
        </w:rPr>
      </w:pPr>
    </w:p>
    <w:p w14:paraId="398FED21" w14:textId="196118A1" w:rsidR="00DD07FD" w:rsidRDefault="00DD07FD" w:rsidP="00DD07FD">
      <w:pPr>
        <w:spacing w:after="0" w:line="240" w:lineRule="auto"/>
        <w:jc w:val="center"/>
        <w:rPr>
          <w:rFonts w:cs="Arial"/>
          <w:lang w:val="es-ES"/>
        </w:rPr>
      </w:pPr>
      <w:r w:rsidRPr="001C036A">
        <w:rPr>
          <w:rFonts w:cs="Arial"/>
          <w:lang w:val="es-ES"/>
        </w:rPr>
        <w:t>PROYECTO DE DECISIÓN</w:t>
      </w:r>
    </w:p>
    <w:p w14:paraId="7C161CFC" w14:textId="77777777" w:rsidR="00EE07BC" w:rsidRPr="001C036A" w:rsidRDefault="00EE07BC" w:rsidP="00DD07FD">
      <w:pPr>
        <w:spacing w:after="0" w:line="240" w:lineRule="auto"/>
        <w:jc w:val="center"/>
        <w:rPr>
          <w:rFonts w:cs="Arial"/>
          <w:lang w:val="es-ES"/>
        </w:rPr>
      </w:pPr>
    </w:p>
    <w:p w14:paraId="6188D398" w14:textId="77777777" w:rsidR="00DD07FD" w:rsidRPr="001C036A" w:rsidRDefault="00DD07FD" w:rsidP="00DD07FD">
      <w:pPr>
        <w:spacing w:after="0" w:line="240" w:lineRule="auto"/>
        <w:jc w:val="center"/>
        <w:rPr>
          <w:rFonts w:cs="Arial"/>
          <w:lang w:val="es-ES"/>
        </w:rPr>
      </w:pPr>
    </w:p>
    <w:p w14:paraId="5C7C3F4A" w14:textId="242DA100" w:rsidR="00742FF8" w:rsidRPr="001C036A" w:rsidRDefault="00742FF8" w:rsidP="00742FF8">
      <w:pPr>
        <w:widowControl w:val="0"/>
        <w:suppressAutoHyphens/>
        <w:autoSpaceDE w:val="0"/>
        <w:autoSpaceDN w:val="0"/>
        <w:spacing w:after="0" w:line="240" w:lineRule="auto"/>
        <w:jc w:val="center"/>
        <w:textAlignment w:val="baseline"/>
        <w:rPr>
          <w:rFonts w:eastAsia="Times New Roman" w:cs="Arial"/>
          <w:b/>
          <w:bCs/>
          <w:lang w:val="es-ES"/>
        </w:rPr>
      </w:pPr>
      <w:r w:rsidRPr="001C036A">
        <w:rPr>
          <w:rFonts w:eastAsia="Times New Roman" w:cs="Arial"/>
          <w:b/>
          <w:bCs/>
          <w:lang w:val="es-ES"/>
        </w:rPr>
        <w:t xml:space="preserve">IMPACTOS DE LA CONTAMINACIÓN POR PLÁSTICOS SOBRE LAS ESPECIES ACUÁTICAS, TERRESTRES Y </w:t>
      </w:r>
      <w:r w:rsidR="00494EB4">
        <w:rPr>
          <w:rFonts w:eastAsia="Times New Roman" w:cs="Arial"/>
          <w:b/>
          <w:bCs/>
          <w:lang w:val="es-ES"/>
        </w:rPr>
        <w:t>DE AVES</w:t>
      </w:r>
    </w:p>
    <w:p w14:paraId="78AD4DBD" w14:textId="77777777" w:rsidR="00742FF8" w:rsidRDefault="00742FF8" w:rsidP="00DD07FD">
      <w:pPr>
        <w:spacing w:after="0" w:line="240" w:lineRule="auto"/>
        <w:jc w:val="both"/>
        <w:rPr>
          <w:rFonts w:cs="Arial"/>
          <w:b/>
          <w:i/>
          <w:lang w:val="es-ES"/>
        </w:rPr>
      </w:pPr>
    </w:p>
    <w:p w14:paraId="4AFE7091" w14:textId="77777777" w:rsidR="00853A5E" w:rsidRPr="001C036A" w:rsidRDefault="00853A5E" w:rsidP="00DD07FD">
      <w:pPr>
        <w:spacing w:after="0" w:line="240" w:lineRule="auto"/>
        <w:jc w:val="both"/>
        <w:rPr>
          <w:rFonts w:cs="Arial"/>
          <w:b/>
          <w:i/>
          <w:lang w:val="es-ES"/>
        </w:rPr>
      </w:pPr>
    </w:p>
    <w:p w14:paraId="06B3027D" w14:textId="4BC69071" w:rsidR="00DD07FD" w:rsidRPr="009927B1" w:rsidRDefault="00DD07FD" w:rsidP="00DD07FD">
      <w:pPr>
        <w:spacing w:after="0" w:line="240" w:lineRule="auto"/>
        <w:jc w:val="both"/>
        <w:rPr>
          <w:rFonts w:cs="Arial"/>
          <w:b/>
          <w:i/>
          <w:lang w:val="es-ES"/>
        </w:rPr>
      </w:pPr>
      <w:r w:rsidRPr="009927B1">
        <w:rPr>
          <w:rFonts w:cs="Arial"/>
          <w:b/>
          <w:i/>
          <w:lang w:val="es-ES"/>
        </w:rPr>
        <w:t>Dir</w:t>
      </w:r>
      <w:r w:rsidR="00FE46EB" w:rsidRPr="009927B1">
        <w:rPr>
          <w:rFonts w:cs="Arial"/>
          <w:b/>
          <w:i/>
          <w:lang w:val="es-ES"/>
        </w:rPr>
        <w:t>igido a las Partes</w:t>
      </w:r>
    </w:p>
    <w:p w14:paraId="1C7323C1" w14:textId="77777777" w:rsidR="00DD07FD" w:rsidRPr="009927B1" w:rsidRDefault="00DD07FD" w:rsidP="00DD07FD">
      <w:pPr>
        <w:spacing w:after="0" w:line="240" w:lineRule="auto"/>
        <w:jc w:val="both"/>
        <w:rPr>
          <w:rFonts w:cs="Arial"/>
          <w:lang w:val="es-ES"/>
        </w:rPr>
      </w:pPr>
    </w:p>
    <w:p w14:paraId="082F7700" w14:textId="08B64E07" w:rsidR="00DD07FD" w:rsidRPr="009927B1" w:rsidRDefault="00DD07FD" w:rsidP="00337CE7">
      <w:pPr>
        <w:spacing w:after="0" w:line="240" w:lineRule="auto"/>
        <w:ind w:left="900" w:hanging="900"/>
        <w:jc w:val="both"/>
        <w:rPr>
          <w:rFonts w:cs="Arial"/>
          <w:iCs/>
          <w:lang w:val="es-ES"/>
        </w:rPr>
      </w:pPr>
      <w:r w:rsidRPr="009927B1">
        <w:rPr>
          <w:rFonts w:cs="Arial"/>
          <w:lang w:val="es-ES"/>
        </w:rPr>
        <w:t>1</w:t>
      </w:r>
      <w:r w:rsidR="00F25E90" w:rsidRPr="009927B1">
        <w:rPr>
          <w:rFonts w:cs="Arial"/>
          <w:lang w:val="es-ES"/>
        </w:rPr>
        <w:t>4</w:t>
      </w:r>
      <w:r w:rsidRPr="009927B1">
        <w:rPr>
          <w:rFonts w:cs="Arial"/>
          <w:lang w:val="es-ES"/>
        </w:rPr>
        <w:t>.AA</w:t>
      </w:r>
      <w:r w:rsidRPr="009927B1">
        <w:rPr>
          <w:lang w:val="es-ES"/>
        </w:rPr>
        <w:tab/>
      </w:r>
      <w:r w:rsidR="00FE46EB" w:rsidRPr="009927B1">
        <w:rPr>
          <w:rFonts w:cs="Arial"/>
          <w:lang w:val="es-ES"/>
        </w:rPr>
        <w:t xml:space="preserve">Se </w:t>
      </w:r>
      <w:r w:rsidR="00FE46EB" w:rsidRPr="00E239AD">
        <w:rPr>
          <w:rFonts w:cs="Arial"/>
          <w:lang w:val="es-ES"/>
        </w:rPr>
        <w:t>insta</w:t>
      </w:r>
      <w:r w:rsidR="0015269F" w:rsidRPr="009927B1">
        <w:rPr>
          <w:rFonts w:cs="Arial"/>
          <w:lang w:val="es-ES"/>
        </w:rPr>
        <w:t xml:space="preserve"> </w:t>
      </w:r>
      <w:r w:rsidR="00FE46EB" w:rsidRPr="009927B1">
        <w:rPr>
          <w:rFonts w:cs="Arial"/>
          <w:lang w:val="es-ES"/>
        </w:rPr>
        <w:t xml:space="preserve">a las </w:t>
      </w:r>
      <w:r w:rsidR="0015269F" w:rsidRPr="009927B1">
        <w:rPr>
          <w:rFonts w:cs="Arial"/>
          <w:lang w:val="es-ES"/>
        </w:rPr>
        <w:t>Partes</w:t>
      </w:r>
      <w:r w:rsidRPr="009927B1">
        <w:rPr>
          <w:rFonts w:cs="Arial"/>
          <w:iCs/>
          <w:lang w:val="es-ES"/>
        </w:rPr>
        <w:t>:</w:t>
      </w:r>
    </w:p>
    <w:p w14:paraId="1FF4E899" w14:textId="77777777" w:rsidR="00DD07FD" w:rsidRPr="009927B1" w:rsidRDefault="00DD07FD" w:rsidP="00DD07FD">
      <w:pPr>
        <w:spacing w:after="0" w:line="240" w:lineRule="auto"/>
        <w:ind w:left="720" w:hanging="720"/>
        <w:jc w:val="both"/>
        <w:rPr>
          <w:rFonts w:cs="Arial"/>
          <w:iCs/>
          <w:lang w:val="es-ES"/>
        </w:rPr>
      </w:pPr>
    </w:p>
    <w:p w14:paraId="54C45E88" w14:textId="012BD4A4" w:rsidR="009C6238" w:rsidRPr="00281F90" w:rsidRDefault="00F93FAB" w:rsidP="00337CE7">
      <w:pPr>
        <w:pStyle w:val="ListParagraph"/>
        <w:widowControl w:val="0"/>
        <w:numPr>
          <w:ilvl w:val="0"/>
          <w:numId w:val="28"/>
        </w:numPr>
        <w:autoSpaceDE w:val="0"/>
        <w:autoSpaceDN w:val="0"/>
        <w:adjustRightInd w:val="0"/>
        <w:spacing w:after="0" w:line="240" w:lineRule="auto"/>
        <w:ind w:left="1260"/>
        <w:jc w:val="both"/>
        <w:rPr>
          <w:rFonts w:cs="Arial"/>
          <w:iCs/>
          <w:lang w:val="es-ES"/>
        </w:rPr>
      </w:pPr>
      <w:r>
        <w:rPr>
          <w:rFonts w:cs="Arial"/>
          <w:lang w:val="es-ES"/>
        </w:rPr>
        <w:t>a</w:t>
      </w:r>
      <w:r w:rsidR="006B3467" w:rsidRPr="00281F90">
        <w:rPr>
          <w:rFonts w:cs="Arial"/>
          <w:lang w:val="es-ES"/>
        </w:rPr>
        <w:t xml:space="preserve">poyar plenamente las negociaciones para un tratado legalmente vinculante sobre la contaminación por plásticos actualmente en vigor en respuesta a UNEP/EA.5/Res.14 </w:t>
      </w:r>
      <w:r w:rsidR="00414E81" w:rsidRPr="00281F90">
        <w:rPr>
          <w:rFonts w:cs="Arial"/>
          <w:i/>
          <w:iCs/>
          <w:lang w:val="es-ES"/>
        </w:rPr>
        <w:t>Fin de la contaminación por plásticos: Hacia un instrumento internacional jurídicamente vinculante</w:t>
      </w:r>
      <w:r w:rsidR="0C8347B5" w:rsidRPr="00281F90">
        <w:rPr>
          <w:rFonts w:cs="Arial"/>
          <w:lang w:val="es-ES"/>
        </w:rPr>
        <w:t xml:space="preserve"> planteando cuestiones de importancia para las especies migratorias, teniendo en cuenta las pertinentes disposiciones de la Resolución 12.20 de la CMS </w:t>
      </w:r>
      <w:r w:rsidR="00394630" w:rsidRPr="00281F90">
        <w:rPr>
          <w:rFonts w:cs="Arial"/>
          <w:i/>
          <w:lang w:val="es-ES"/>
        </w:rPr>
        <w:t>Gestión de los residuos marinos</w:t>
      </w:r>
      <w:r w:rsidR="0015269F" w:rsidRPr="00281F90">
        <w:rPr>
          <w:rFonts w:cs="Arial"/>
          <w:i/>
          <w:lang w:val="es-ES"/>
        </w:rPr>
        <w:t xml:space="preserve"> </w:t>
      </w:r>
      <w:r w:rsidR="000A10B5" w:rsidRPr="00281F90">
        <w:rPr>
          <w:rFonts w:cs="Arial"/>
          <w:i/>
          <w:lang w:val="es-ES"/>
        </w:rPr>
        <w:t>y las recomendaciones del informe sobre los Impactos de la Contaminación por plástico en las especies migratorias</w:t>
      </w:r>
      <w:r w:rsidR="00C82A9D" w:rsidRPr="00281F90">
        <w:rPr>
          <w:rFonts w:cs="Arial"/>
          <w:i/>
          <w:lang w:val="es-ES"/>
        </w:rPr>
        <w:t xml:space="preserve"> acuáticas, terrestres y de aves.</w:t>
      </w:r>
      <w:r w:rsidR="002D62B2" w:rsidRPr="00281F90">
        <w:rPr>
          <w:lang w:val="es-ES"/>
        </w:rPr>
        <w:t xml:space="preserve"> </w:t>
      </w:r>
    </w:p>
    <w:p w14:paraId="2151CF4C" w14:textId="77777777" w:rsidR="00BD24E8" w:rsidRPr="00281F90" w:rsidRDefault="00BD24E8" w:rsidP="00337CE7">
      <w:pPr>
        <w:pStyle w:val="ListParagraph"/>
        <w:widowControl w:val="0"/>
        <w:autoSpaceDE w:val="0"/>
        <w:autoSpaceDN w:val="0"/>
        <w:adjustRightInd w:val="0"/>
        <w:spacing w:after="0" w:line="240" w:lineRule="auto"/>
        <w:ind w:left="1260" w:hanging="360"/>
        <w:jc w:val="both"/>
        <w:rPr>
          <w:rFonts w:cs="Arial"/>
          <w:iCs/>
          <w:lang w:val="es-ES"/>
        </w:rPr>
      </w:pPr>
    </w:p>
    <w:p w14:paraId="1FBA07E1" w14:textId="43C7B74D" w:rsidR="005D3259" w:rsidRPr="00281F90" w:rsidRDefault="00F93FAB" w:rsidP="00337CE7">
      <w:pPr>
        <w:pStyle w:val="ListParagraph"/>
        <w:widowControl w:val="0"/>
        <w:numPr>
          <w:ilvl w:val="0"/>
          <w:numId w:val="28"/>
        </w:numPr>
        <w:autoSpaceDE w:val="0"/>
        <w:autoSpaceDN w:val="0"/>
        <w:adjustRightInd w:val="0"/>
        <w:spacing w:after="0"/>
        <w:ind w:left="1260"/>
        <w:jc w:val="both"/>
        <w:rPr>
          <w:rFonts w:cs="Arial"/>
          <w:lang w:val="es-ES"/>
        </w:rPr>
      </w:pPr>
      <w:r>
        <w:rPr>
          <w:lang w:val="es-ES"/>
        </w:rPr>
        <w:t>d</w:t>
      </w:r>
      <w:r w:rsidR="001E4B60" w:rsidRPr="00281F90">
        <w:rPr>
          <w:lang w:val="es-ES"/>
        </w:rPr>
        <w:t xml:space="preserve">ifundir los resultados del informe, </w:t>
      </w:r>
      <w:r w:rsidR="006920F0" w:rsidRPr="00281F90">
        <w:rPr>
          <w:rFonts w:cs="Arial"/>
          <w:i/>
          <w:lang w:val="es-ES"/>
        </w:rPr>
        <w:t xml:space="preserve">Impactos de la contaminación por plásticos sobre las especies migratorias acuáticas, terrestres y </w:t>
      </w:r>
      <w:r w:rsidR="00494EB4" w:rsidRPr="00281F90">
        <w:rPr>
          <w:rFonts w:cs="Arial"/>
          <w:i/>
          <w:lang w:val="es-ES"/>
        </w:rPr>
        <w:t>de aves</w:t>
      </w:r>
      <w:r w:rsidR="006920F0" w:rsidRPr="00281F90">
        <w:rPr>
          <w:rFonts w:cs="Arial"/>
          <w:i/>
          <w:lang w:val="es-ES"/>
        </w:rPr>
        <w:t xml:space="preserve"> de agua dulce en la región de Asia y el Pacífico</w:t>
      </w:r>
      <w:r w:rsidR="006920F0" w:rsidRPr="00281F90">
        <w:rPr>
          <w:rFonts w:cs="Arial"/>
          <w:lang w:val="es-ES"/>
        </w:rPr>
        <w:t xml:space="preserve"> dentro de sus gobiernos y</w:t>
      </w:r>
      <w:r w:rsidR="00E239AD" w:rsidRPr="00281F90">
        <w:rPr>
          <w:rFonts w:cs="Arial"/>
          <w:lang w:val="es-ES"/>
        </w:rPr>
        <w:t xml:space="preserve"> </w:t>
      </w:r>
      <w:r w:rsidR="001E4B60" w:rsidRPr="00281F90">
        <w:rPr>
          <w:rFonts w:cs="Arial"/>
          <w:color w:val="000000" w:themeColor="text1"/>
          <w:lang w:val="es-ES"/>
        </w:rPr>
        <w:t xml:space="preserve">entre </w:t>
      </w:r>
      <w:r w:rsidR="00EE726E" w:rsidRPr="00281F90">
        <w:rPr>
          <w:rFonts w:cs="Arial"/>
          <w:lang w:val="es-ES"/>
        </w:rPr>
        <w:t>otras partes interesadas, y tomar medidas para abordar las conclusiones</w:t>
      </w:r>
      <w:r w:rsidR="00BD24E8" w:rsidRPr="00281F90">
        <w:rPr>
          <w:rFonts w:cs="Arial"/>
          <w:iCs/>
          <w:lang w:val="es-ES"/>
        </w:rPr>
        <w:t>;</w:t>
      </w:r>
    </w:p>
    <w:p w14:paraId="0E5081A2" w14:textId="4895C76B" w:rsidR="009C6238" w:rsidRPr="009927B1" w:rsidRDefault="009C6238" w:rsidP="00337CE7">
      <w:pPr>
        <w:widowControl w:val="0"/>
        <w:tabs>
          <w:tab w:val="left" w:pos="2232"/>
        </w:tabs>
        <w:autoSpaceDE w:val="0"/>
        <w:autoSpaceDN w:val="0"/>
        <w:adjustRightInd w:val="0"/>
        <w:spacing w:after="0" w:line="240" w:lineRule="auto"/>
        <w:ind w:left="1260" w:hanging="360"/>
        <w:jc w:val="both"/>
        <w:rPr>
          <w:rFonts w:cs="Arial"/>
          <w:iCs/>
          <w:lang w:val="es-ES"/>
        </w:rPr>
      </w:pPr>
    </w:p>
    <w:p w14:paraId="53C039D9" w14:textId="41A705A3" w:rsidR="00976A14" w:rsidRPr="00281F90" w:rsidRDefault="00F93FAB" w:rsidP="00337CE7">
      <w:pPr>
        <w:pStyle w:val="ListParagraph"/>
        <w:widowControl w:val="0"/>
        <w:numPr>
          <w:ilvl w:val="0"/>
          <w:numId w:val="28"/>
        </w:numPr>
        <w:autoSpaceDE w:val="0"/>
        <w:autoSpaceDN w:val="0"/>
        <w:adjustRightInd w:val="0"/>
        <w:spacing w:after="0" w:line="240" w:lineRule="auto"/>
        <w:ind w:left="1260"/>
        <w:jc w:val="both"/>
        <w:rPr>
          <w:rFonts w:cs="Arial"/>
          <w:lang w:val="es-ES"/>
        </w:rPr>
      </w:pPr>
      <w:r>
        <w:rPr>
          <w:rFonts w:cs="Arial"/>
          <w:iCs/>
          <w:lang w:val="es-ES"/>
        </w:rPr>
        <w:t>c</w:t>
      </w:r>
      <w:r w:rsidR="00976A14" w:rsidRPr="00281F90">
        <w:rPr>
          <w:rFonts w:cs="Arial"/>
          <w:iCs/>
          <w:lang w:val="es-ES"/>
        </w:rPr>
        <w:t>omprometerse con la Iniciativa Global contra las Redes de Pesca Fantasma, de acuerdo con la recomendación contenida en la Resolución 12.20;</w:t>
      </w:r>
    </w:p>
    <w:p w14:paraId="2F13B8B6" w14:textId="77777777" w:rsidR="00D06A7E" w:rsidRPr="009927B1" w:rsidRDefault="00D06A7E" w:rsidP="00337CE7">
      <w:pPr>
        <w:pStyle w:val="ListParagraph"/>
        <w:widowControl w:val="0"/>
        <w:autoSpaceDE w:val="0"/>
        <w:autoSpaceDN w:val="0"/>
        <w:adjustRightInd w:val="0"/>
        <w:spacing w:after="0" w:line="240" w:lineRule="auto"/>
        <w:ind w:left="1260" w:hanging="360"/>
        <w:jc w:val="both"/>
        <w:rPr>
          <w:rFonts w:cs="Arial"/>
          <w:iCs/>
          <w:lang w:val="es-ES"/>
        </w:rPr>
      </w:pPr>
    </w:p>
    <w:p w14:paraId="53EC9C11" w14:textId="3F8C7674" w:rsidR="00DD07FD" w:rsidRPr="00281F90" w:rsidRDefault="008A1A84" w:rsidP="00337CE7">
      <w:pPr>
        <w:pStyle w:val="ListParagraph"/>
        <w:widowControl w:val="0"/>
        <w:numPr>
          <w:ilvl w:val="0"/>
          <w:numId w:val="28"/>
        </w:numPr>
        <w:autoSpaceDE w:val="0"/>
        <w:autoSpaceDN w:val="0"/>
        <w:adjustRightInd w:val="0"/>
        <w:spacing w:after="0" w:line="240" w:lineRule="auto"/>
        <w:ind w:left="1260"/>
        <w:jc w:val="both"/>
        <w:rPr>
          <w:rFonts w:cs="Arial"/>
          <w:iCs/>
          <w:lang w:val="es-ES"/>
        </w:rPr>
      </w:pPr>
      <w:r w:rsidRPr="009927B1">
        <w:rPr>
          <w:rFonts w:cs="Arial"/>
          <w:iCs/>
          <w:lang w:val="es-ES"/>
        </w:rPr>
        <w:t>foment</w:t>
      </w:r>
      <w:r w:rsidR="00F93FAB">
        <w:rPr>
          <w:rFonts w:cs="Arial"/>
          <w:iCs/>
          <w:lang w:val="es-ES"/>
        </w:rPr>
        <w:t>ar</w:t>
      </w:r>
      <w:r w:rsidRPr="009927B1">
        <w:rPr>
          <w:rFonts w:cs="Arial"/>
          <w:iCs/>
          <w:lang w:val="es-ES"/>
        </w:rPr>
        <w:t xml:space="preserve"> más investigaciones por parte del mundo académico, organizaciones de investigación y otras partes interesadas pertinentes acerca del impacto de la contaminación por plástico, incluidos los microplásticos, sobre especies </w:t>
      </w:r>
      <w:r w:rsidRPr="00281F90">
        <w:rPr>
          <w:rFonts w:cs="Arial"/>
          <w:iCs/>
          <w:lang w:val="es-ES"/>
        </w:rPr>
        <w:t>marinas de agua dulce y terrestres que figuran en las listas de la CMS.</w:t>
      </w:r>
    </w:p>
    <w:p w14:paraId="372C0BCC" w14:textId="77777777" w:rsidR="00DD07FD" w:rsidRPr="009927B1" w:rsidRDefault="00DD07FD" w:rsidP="00DD07FD">
      <w:pPr>
        <w:spacing w:after="0" w:line="240" w:lineRule="auto"/>
        <w:jc w:val="both"/>
        <w:rPr>
          <w:rFonts w:cs="Arial"/>
          <w:lang w:val="es-ES"/>
        </w:rPr>
      </w:pPr>
    </w:p>
    <w:p w14:paraId="62E8CC69" w14:textId="1B67A6A9" w:rsidR="00DD07FD" w:rsidRPr="009927B1" w:rsidRDefault="00DC1B7E" w:rsidP="00DD07FD">
      <w:pPr>
        <w:spacing w:after="0" w:line="240" w:lineRule="auto"/>
        <w:jc w:val="both"/>
        <w:rPr>
          <w:rFonts w:cs="Arial"/>
          <w:lang w:val="es-ES"/>
        </w:rPr>
      </w:pPr>
      <w:r w:rsidRPr="009927B1">
        <w:rPr>
          <w:rFonts w:cs="Arial"/>
          <w:b/>
          <w:i/>
          <w:lang w:val="es-ES"/>
        </w:rPr>
        <w:t>Decisión dirigid</w:t>
      </w:r>
      <w:r w:rsidR="00A42A7E">
        <w:rPr>
          <w:rFonts w:cs="Arial"/>
          <w:b/>
          <w:i/>
          <w:lang w:val="es-ES"/>
        </w:rPr>
        <w:t>a</w:t>
      </w:r>
      <w:r w:rsidRPr="009927B1">
        <w:rPr>
          <w:rFonts w:cs="Arial"/>
          <w:b/>
          <w:i/>
          <w:lang w:val="es-ES"/>
        </w:rPr>
        <w:t xml:space="preserve"> a: Partes, OIGs &amp; ONGs, Otras</w:t>
      </w:r>
    </w:p>
    <w:p w14:paraId="286B7AC7" w14:textId="77777777" w:rsidR="00DC1B7E" w:rsidRPr="00A42A7E" w:rsidRDefault="00DC1B7E" w:rsidP="00EB738E">
      <w:pPr>
        <w:spacing w:after="0" w:line="240" w:lineRule="auto"/>
        <w:ind w:left="851" w:hanging="851"/>
        <w:jc w:val="both"/>
        <w:rPr>
          <w:rFonts w:cs="Arial"/>
          <w:lang w:val="es-ES"/>
        </w:rPr>
      </w:pPr>
    </w:p>
    <w:p w14:paraId="454D4183" w14:textId="7643FD1A" w:rsidR="00AF4E07" w:rsidRPr="009927B1" w:rsidRDefault="00DD07FD" w:rsidP="00337CE7">
      <w:pPr>
        <w:spacing w:after="0" w:line="240" w:lineRule="auto"/>
        <w:ind w:left="900" w:hanging="900"/>
        <w:jc w:val="both"/>
        <w:rPr>
          <w:rFonts w:cs="Arial"/>
          <w:lang w:val="es-ES"/>
        </w:rPr>
      </w:pPr>
      <w:r w:rsidRPr="009927B1">
        <w:rPr>
          <w:rFonts w:cs="Arial"/>
          <w:lang w:val="es-ES"/>
        </w:rPr>
        <w:t>1</w:t>
      </w:r>
      <w:r w:rsidR="00F25E90" w:rsidRPr="009927B1">
        <w:rPr>
          <w:rFonts w:cs="Arial"/>
          <w:lang w:val="es-ES"/>
        </w:rPr>
        <w:t>4</w:t>
      </w:r>
      <w:r w:rsidRPr="009927B1">
        <w:rPr>
          <w:rFonts w:cs="Arial"/>
          <w:lang w:val="es-ES"/>
        </w:rPr>
        <w:t>.BB</w:t>
      </w:r>
      <w:r w:rsidRPr="009927B1">
        <w:rPr>
          <w:rFonts w:cs="Arial"/>
          <w:lang w:val="es-ES"/>
        </w:rPr>
        <w:tab/>
      </w:r>
      <w:r w:rsidR="00AF4E07" w:rsidRPr="009927B1">
        <w:rPr>
          <w:rFonts w:cs="Arial"/>
          <w:lang w:val="es-ES"/>
        </w:rPr>
        <w:t>Se alienta a las Partes, las organizaciones intergubernamentales y no gubernamentales y las partes interesadas a que identifiquen y movilicen recursos financieros en apoyo de las actividades e iniciativas dirigidas a luchar contra los desechos marinos acumulados y a eliminarlos, en zonas de gran importancia para las especies migratorias, sobre la base del principio de precaución.</w:t>
      </w:r>
    </w:p>
    <w:p w14:paraId="370825B5" w14:textId="77777777" w:rsidR="00AF4E07" w:rsidRPr="009927B1" w:rsidRDefault="00AF4E07" w:rsidP="00AF4E07">
      <w:pPr>
        <w:spacing w:after="0" w:line="240" w:lineRule="auto"/>
        <w:ind w:left="851" w:hanging="851"/>
        <w:jc w:val="both"/>
        <w:rPr>
          <w:rFonts w:cs="Arial"/>
          <w:lang w:val="es-ES"/>
        </w:rPr>
      </w:pPr>
    </w:p>
    <w:p w14:paraId="016F646F" w14:textId="04FF1094" w:rsidR="00DD07FD" w:rsidRPr="009927B1" w:rsidRDefault="00DD07FD" w:rsidP="00AF4E07">
      <w:pPr>
        <w:spacing w:after="0" w:line="240" w:lineRule="auto"/>
        <w:ind w:left="851" w:hanging="851"/>
        <w:jc w:val="both"/>
        <w:rPr>
          <w:rFonts w:cs="Arial"/>
          <w:lang w:val="es-ES"/>
        </w:rPr>
      </w:pPr>
      <w:r w:rsidRPr="009927B1">
        <w:rPr>
          <w:rFonts w:cs="Arial"/>
          <w:b/>
          <w:i/>
          <w:lang w:val="es-ES"/>
        </w:rPr>
        <w:t>Dirigid</w:t>
      </w:r>
      <w:r w:rsidR="00A42A7E">
        <w:rPr>
          <w:rFonts w:cs="Arial"/>
          <w:b/>
          <w:i/>
          <w:lang w:val="es-ES"/>
        </w:rPr>
        <w:t>a</w:t>
      </w:r>
      <w:r w:rsidRPr="009927B1">
        <w:rPr>
          <w:rFonts w:cs="Arial"/>
          <w:b/>
          <w:i/>
          <w:lang w:val="es-ES"/>
        </w:rPr>
        <w:t xml:space="preserve"> al Consejo Científico</w:t>
      </w:r>
    </w:p>
    <w:p w14:paraId="296C97F8" w14:textId="77777777" w:rsidR="00DD07FD" w:rsidRPr="009927B1" w:rsidRDefault="00DD07FD" w:rsidP="00DD07FD">
      <w:pPr>
        <w:spacing w:after="0" w:line="240" w:lineRule="auto"/>
        <w:jc w:val="both"/>
        <w:rPr>
          <w:rFonts w:cs="Arial"/>
          <w:lang w:val="es-ES"/>
        </w:rPr>
      </w:pPr>
    </w:p>
    <w:p w14:paraId="05EFB6A8" w14:textId="1295C8C6" w:rsidR="002E0DE7" w:rsidRPr="009927B1" w:rsidRDefault="00DD07FD" w:rsidP="00337CE7">
      <w:pPr>
        <w:spacing w:after="0" w:line="240" w:lineRule="auto"/>
        <w:ind w:left="900" w:hanging="900"/>
        <w:jc w:val="both"/>
        <w:rPr>
          <w:rFonts w:cs="Arial"/>
          <w:lang w:val="es-ES"/>
        </w:rPr>
      </w:pPr>
      <w:r w:rsidRPr="009927B1">
        <w:rPr>
          <w:rFonts w:cs="Arial"/>
          <w:lang w:val="es-ES"/>
        </w:rPr>
        <w:t>1</w:t>
      </w:r>
      <w:r w:rsidR="00F25E90" w:rsidRPr="009927B1">
        <w:rPr>
          <w:rFonts w:cs="Arial"/>
          <w:lang w:val="es-ES"/>
        </w:rPr>
        <w:t>4</w:t>
      </w:r>
      <w:r w:rsidRPr="009927B1">
        <w:rPr>
          <w:rFonts w:cs="Arial"/>
          <w:lang w:val="es-ES"/>
        </w:rPr>
        <w:t>.</w:t>
      </w:r>
      <w:r w:rsidR="0083332F" w:rsidRPr="009927B1">
        <w:rPr>
          <w:rFonts w:cs="Arial"/>
          <w:lang w:val="es-ES"/>
        </w:rPr>
        <w:t>CC</w:t>
      </w:r>
      <w:r w:rsidRPr="009927B1">
        <w:rPr>
          <w:rFonts w:cs="Arial"/>
          <w:lang w:val="es-ES"/>
        </w:rPr>
        <w:tab/>
      </w:r>
      <w:r w:rsidR="009927B1" w:rsidRPr="009927B1">
        <w:rPr>
          <w:rFonts w:cs="Arial"/>
          <w:lang w:val="es-ES"/>
        </w:rPr>
        <w:t>Se solicita al Consejo Científico, sujeto a la disponibilidad de recursos</w:t>
      </w:r>
      <w:r w:rsidR="002E0DE7" w:rsidRPr="009927B1">
        <w:rPr>
          <w:rFonts w:cs="Arial"/>
          <w:lang w:val="es-ES"/>
        </w:rPr>
        <w:t>:</w:t>
      </w:r>
    </w:p>
    <w:p w14:paraId="054620ED" w14:textId="77777777" w:rsidR="002E0DE7" w:rsidRPr="009927B1" w:rsidRDefault="002E0DE7" w:rsidP="002E0DE7">
      <w:pPr>
        <w:spacing w:after="0" w:line="240" w:lineRule="auto"/>
        <w:ind w:left="851" w:hanging="851"/>
        <w:jc w:val="both"/>
        <w:rPr>
          <w:rFonts w:cs="Arial"/>
          <w:lang w:val="es-ES"/>
        </w:rPr>
      </w:pPr>
    </w:p>
    <w:p w14:paraId="6EB98EB7" w14:textId="628C5FBE" w:rsidR="0054776E" w:rsidRPr="009927B1" w:rsidRDefault="00CE3E08" w:rsidP="00337CE7">
      <w:pPr>
        <w:pStyle w:val="ListParagraph"/>
        <w:numPr>
          <w:ilvl w:val="2"/>
          <w:numId w:val="27"/>
        </w:numPr>
        <w:tabs>
          <w:tab w:val="left" w:pos="1260"/>
        </w:tabs>
        <w:spacing w:after="0" w:line="240" w:lineRule="auto"/>
        <w:ind w:left="1260"/>
        <w:jc w:val="both"/>
        <w:rPr>
          <w:rFonts w:cs="Arial"/>
          <w:b/>
          <w:i/>
          <w:lang w:val="es-ES"/>
        </w:rPr>
      </w:pPr>
      <w:r w:rsidRPr="00853A5E">
        <w:rPr>
          <w:rFonts w:cs="Arial"/>
          <w:lang w:val="es-ES"/>
        </w:rPr>
        <w:t xml:space="preserve">Tomando nota del trabajo realizado en la </w:t>
      </w:r>
      <w:r w:rsidR="00842193" w:rsidRPr="00853A5E">
        <w:rPr>
          <w:rFonts w:cs="Arial"/>
          <w:lang w:val="es-ES"/>
        </w:rPr>
        <w:t>región</w:t>
      </w:r>
      <w:r w:rsidRPr="00853A5E">
        <w:rPr>
          <w:rFonts w:cs="Arial"/>
          <w:lang w:val="es-ES"/>
        </w:rPr>
        <w:t xml:space="preserve"> del Asia Pacífico</w:t>
      </w:r>
      <w:r w:rsidRPr="009927B1">
        <w:rPr>
          <w:rFonts w:cs="Arial"/>
          <w:lang w:val="es-ES"/>
        </w:rPr>
        <w:t xml:space="preserve">, </w:t>
      </w:r>
      <w:r w:rsidR="00D610E8" w:rsidRPr="009927B1">
        <w:rPr>
          <w:rFonts w:cs="Arial"/>
          <w:lang w:val="es-ES"/>
        </w:rPr>
        <w:t>desarroll</w:t>
      </w:r>
      <w:r w:rsidR="00F93FAB">
        <w:rPr>
          <w:rFonts w:cs="Arial"/>
          <w:lang w:val="es-ES"/>
        </w:rPr>
        <w:t>ar</w:t>
      </w:r>
      <w:r w:rsidR="00D610E8" w:rsidRPr="009927B1">
        <w:rPr>
          <w:rFonts w:cs="Arial"/>
          <w:lang w:val="es-ES"/>
        </w:rPr>
        <w:t xml:space="preserve"> un informe conciso que resuma el estado de los conocimientos acerca del impacto de la contaminación por plástico sobre las especies que figuran en las listas de la CMS y que habitan en ecosistemas terrestres y de agua dulce, y lo envíen a la Conferencia de las Partes durante su</w:t>
      </w:r>
      <w:r w:rsidR="00D610E8" w:rsidRPr="00337CE7">
        <w:rPr>
          <w:rFonts w:cs="Arial"/>
          <w:lang w:val="es-ES"/>
        </w:rPr>
        <w:t xml:space="preserve"> 15ª </w:t>
      </w:r>
      <w:r w:rsidR="00D610E8" w:rsidRPr="009927B1">
        <w:rPr>
          <w:rFonts w:cs="Arial"/>
          <w:lang w:val="es-ES"/>
        </w:rPr>
        <w:t>Reunión, así como un resumen de la orientación existente sobre medidas para abordar tales amenazas;</w:t>
      </w:r>
    </w:p>
    <w:p w14:paraId="3DE96A35" w14:textId="77777777" w:rsidR="0054776E" w:rsidRPr="009927B1" w:rsidRDefault="0054776E" w:rsidP="00337CE7">
      <w:pPr>
        <w:pStyle w:val="ListParagraph"/>
        <w:spacing w:after="0" w:line="240" w:lineRule="auto"/>
        <w:ind w:left="1260" w:hanging="360"/>
        <w:jc w:val="both"/>
        <w:rPr>
          <w:rFonts w:cs="Arial"/>
          <w:b/>
          <w:i/>
          <w:lang w:val="es-ES"/>
        </w:rPr>
      </w:pPr>
    </w:p>
    <w:p w14:paraId="25719B95" w14:textId="136656A4" w:rsidR="00D87B2F" w:rsidRPr="009927B1" w:rsidRDefault="0054776E" w:rsidP="00337CE7">
      <w:pPr>
        <w:pStyle w:val="ListParagraph"/>
        <w:numPr>
          <w:ilvl w:val="2"/>
          <w:numId w:val="27"/>
        </w:numPr>
        <w:spacing w:after="0" w:line="240" w:lineRule="auto"/>
        <w:ind w:left="1260"/>
        <w:jc w:val="both"/>
        <w:rPr>
          <w:rFonts w:cs="Arial"/>
          <w:b/>
          <w:i/>
          <w:lang w:val="es-ES"/>
        </w:rPr>
      </w:pPr>
      <w:r w:rsidRPr="009927B1">
        <w:rPr>
          <w:rFonts w:cs="Arial"/>
          <w:lang w:val="es-ES"/>
        </w:rPr>
        <w:t>colabor</w:t>
      </w:r>
      <w:r w:rsidR="00EE47B7">
        <w:rPr>
          <w:rFonts w:cs="Arial"/>
          <w:lang w:val="es-ES"/>
        </w:rPr>
        <w:t>ar</w:t>
      </w:r>
      <w:r w:rsidRPr="009927B1">
        <w:rPr>
          <w:rFonts w:cs="Arial"/>
          <w:lang w:val="es-ES"/>
        </w:rPr>
        <w:t xml:space="preserve">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especies migratorias, incluido el informe elaborado según los párrafos (a) y (b).</w:t>
      </w:r>
    </w:p>
    <w:p w14:paraId="06464ED4" w14:textId="77777777" w:rsidR="00337CE7" w:rsidRDefault="00337CE7" w:rsidP="00DD07FD">
      <w:pPr>
        <w:spacing w:after="0" w:line="240" w:lineRule="auto"/>
        <w:jc w:val="both"/>
        <w:rPr>
          <w:rFonts w:cs="Arial"/>
          <w:b/>
          <w:i/>
          <w:lang w:val="es-ES"/>
        </w:rPr>
      </w:pPr>
    </w:p>
    <w:p w14:paraId="50B23BA1" w14:textId="009F9C92" w:rsidR="00DD07FD" w:rsidRPr="009927B1" w:rsidRDefault="00DD07FD" w:rsidP="00DD07FD">
      <w:pPr>
        <w:spacing w:after="0" w:line="240" w:lineRule="auto"/>
        <w:jc w:val="both"/>
        <w:rPr>
          <w:rFonts w:cs="Arial"/>
          <w:b/>
          <w:i/>
          <w:lang w:val="es-ES"/>
        </w:rPr>
      </w:pPr>
      <w:r w:rsidRPr="009927B1">
        <w:rPr>
          <w:rFonts w:cs="Arial"/>
          <w:b/>
          <w:i/>
          <w:lang w:val="es-ES"/>
        </w:rPr>
        <w:t>Dirigido a la Secretaría</w:t>
      </w:r>
    </w:p>
    <w:p w14:paraId="60A66C66" w14:textId="77777777" w:rsidR="00DD07FD" w:rsidRPr="009927B1" w:rsidRDefault="00DD07FD" w:rsidP="00DD07FD">
      <w:pPr>
        <w:spacing w:after="0" w:line="240" w:lineRule="auto"/>
        <w:jc w:val="both"/>
        <w:rPr>
          <w:rFonts w:cs="Arial"/>
          <w:lang w:val="es-ES"/>
        </w:rPr>
      </w:pPr>
    </w:p>
    <w:p w14:paraId="6B9967E2" w14:textId="0E0F74DF" w:rsidR="00DD07FD" w:rsidRPr="009927B1" w:rsidRDefault="00DD07FD" w:rsidP="00337CE7">
      <w:pPr>
        <w:spacing w:after="0" w:line="240" w:lineRule="auto"/>
        <w:ind w:left="900" w:hanging="900"/>
        <w:jc w:val="both"/>
        <w:rPr>
          <w:rFonts w:cs="Arial"/>
          <w:iCs/>
          <w:lang w:val="es-ES"/>
        </w:rPr>
      </w:pPr>
      <w:r w:rsidRPr="009927B1">
        <w:rPr>
          <w:rFonts w:cs="Arial"/>
          <w:lang w:val="es-ES"/>
        </w:rPr>
        <w:t>14.DD</w:t>
      </w:r>
      <w:r w:rsidRPr="009927B1">
        <w:rPr>
          <w:rFonts w:cs="Arial"/>
          <w:lang w:val="es-ES"/>
        </w:rPr>
        <w:tab/>
        <w:t>La Secretaría deberá:</w:t>
      </w:r>
    </w:p>
    <w:p w14:paraId="77333957" w14:textId="77777777" w:rsidR="00DD07FD" w:rsidRPr="009927B1" w:rsidRDefault="00DD07FD" w:rsidP="00DD07FD">
      <w:pPr>
        <w:spacing w:after="0" w:line="240" w:lineRule="auto"/>
        <w:ind w:left="720" w:hanging="720"/>
        <w:jc w:val="both"/>
        <w:rPr>
          <w:rFonts w:cs="Arial"/>
          <w:iCs/>
          <w:lang w:val="es-ES"/>
        </w:rPr>
      </w:pPr>
    </w:p>
    <w:p w14:paraId="383748EE" w14:textId="6066A8E4" w:rsidR="00A00646" w:rsidRPr="009927B1" w:rsidRDefault="00DA2879" w:rsidP="00337CE7">
      <w:pPr>
        <w:pStyle w:val="ListParagraph"/>
        <w:numPr>
          <w:ilvl w:val="0"/>
          <w:numId w:val="16"/>
        </w:numPr>
        <w:spacing w:after="0" w:line="240" w:lineRule="auto"/>
        <w:jc w:val="both"/>
        <w:rPr>
          <w:rFonts w:cs="Arial"/>
          <w:lang w:val="es-ES"/>
        </w:rPr>
      </w:pPr>
      <w:r w:rsidRPr="009927B1">
        <w:rPr>
          <w:rFonts w:cs="Arial"/>
          <w:lang w:val="es-ES"/>
        </w:rPr>
        <w:t xml:space="preserve">sujeta a la disponibilidad de recursos, apoyar el trabajo del Consejo Científico, de conformidad con la Decisión </w:t>
      </w:r>
      <w:r w:rsidR="00A00646" w:rsidRPr="00337CE7">
        <w:rPr>
          <w:rFonts w:cs="Arial"/>
          <w:lang w:val="es-ES"/>
        </w:rPr>
        <w:t>14</w:t>
      </w:r>
      <w:r w:rsidR="00477A2F" w:rsidRPr="00337CE7">
        <w:rPr>
          <w:rFonts w:cs="Arial"/>
          <w:lang w:val="es-ES"/>
        </w:rPr>
        <w:t>.</w:t>
      </w:r>
      <w:r w:rsidR="00A00646" w:rsidRPr="00337CE7">
        <w:rPr>
          <w:rFonts w:cs="Arial"/>
          <w:lang w:val="es-ES"/>
        </w:rPr>
        <w:t>CC</w:t>
      </w:r>
      <w:r w:rsidR="00477A2F" w:rsidRPr="00337CE7">
        <w:rPr>
          <w:rFonts w:cs="Arial"/>
          <w:lang w:val="es-ES"/>
        </w:rPr>
        <w:t>.</w:t>
      </w:r>
    </w:p>
    <w:p w14:paraId="5733E1EF" w14:textId="77777777" w:rsidR="00A00646" w:rsidRPr="009927B1" w:rsidRDefault="00A00646" w:rsidP="00337CE7">
      <w:pPr>
        <w:pStyle w:val="ListParagraph"/>
        <w:spacing w:after="0" w:line="240" w:lineRule="auto"/>
        <w:ind w:left="1260" w:hanging="360"/>
        <w:jc w:val="both"/>
        <w:rPr>
          <w:rFonts w:cs="Arial"/>
          <w:lang w:val="es-ES"/>
        </w:rPr>
      </w:pPr>
    </w:p>
    <w:p w14:paraId="6CCD9296" w14:textId="77146C8D" w:rsidR="00DD07FD" w:rsidRPr="00337CE7" w:rsidRDefault="00EE47B7" w:rsidP="00337CE7">
      <w:pPr>
        <w:pStyle w:val="ListParagraph"/>
        <w:numPr>
          <w:ilvl w:val="0"/>
          <w:numId w:val="16"/>
        </w:numPr>
        <w:spacing w:after="0" w:line="240" w:lineRule="auto"/>
        <w:jc w:val="both"/>
        <w:rPr>
          <w:rFonts w:cs="Arial"/>
          <w:lang w:val="es-ES"/>
        </w:rPr>
      </w:pPr>
      <w:r>
        <w:rPr>
          <w:rFonts w:cs="Arial"/>
          <w:lang w:val="es-ES"/>
        </w:rPr>
        <w:t>i</w:t>
      </w:r>
      <w:r w:rsidR="00DD07FD" w:rsidRPr="00337CE7">
        <w:rPr>
          <w:rFonts w:cs="Arial"/>
          <w:lang w:val="es-ES"/>
        </w:rPr>
        <w:t>nformar a la Conferencia de las Partes en su 15.</w:t>
      </w:r>
      <w:r w:rsidR="00DD07FD" w:rsidRPr="00337CE7">
        <w:rPr>
          <w:rFonts w:cs="Arial"/>
          <w:vertAlign w:val="superscript"/>
          <w:lang w:val="es-ES"/>
        </w:rPr>
        <w:t>a</w:t>
      </w:r>
      <w:r w:rsidR="00DD07FD" w:rsidRPr="00337CE7">
        <w:rPr>
          <w:rFonts w:cs="Arial"/>
          <w:lang w:val="es-ES"/>
        </w:rPr>
        <w:t xml:space="preserve"> reunión sobre los progresos realizados para la aplicación de la presente decisión.</w:t>
      </w:r>
    </w:p>
    <w:p w14:paraId="257D7915" w14:textId="77777777" w:rsidR="00DD07FD" w:rsidRPr="001C036A" w:rsidRDefault="00DD07FD" w:rsidP="00853A5E">
      <w:pPr>
        <w:spacing w:after="0" w:line="240" w:lineRule="auto"/>
        <w:ind w:left="1080" w:hanging="360"/>
        <w:jc w:val="both"/>
        <w:rPr>
          <w:rFonts w:cs="Arial"/>
          <w:lang w:val="es-ES"/>
        </w:rPr>
      </w:pPr>
    </w:p>
    <w:p w14:paraId="26850995" w14:textId="77777777" w:rsidR="00DD07FD" w:rsidRPr="001C036A" w:rsidRDefault="00DD07FD" w:rsidP="00DD07FD">
      <w:pPr>
        <w:tabs>
          <w:tab w:val="left" w:pos="1020"/>
        </w:tabs>
        <w:spacing w:after="0" w:line="240" w:lineRule="auto"/>
        <w:rPr>
          <w:rFonts w:cs="Arial"/>
          <w:lang w:val="es-ES"/>
        </w:rPr>
      </w:pPr>
    </w:p>
    <w:p w14:paraId="58CD53A6" w14:textId="77777777" w:rsidR="00831DC2" w:rsidRPr="001C036A" w:rsidRDefault="00831DC2" w:rsidP="00DD07FD">
      <w:pPr>
        <w:pStyle w:val="Secondnumbering"/>
        <w:numPr>
          <w:ilvl w:val="0"/>
          <w:numId w:val="0"/>
        </w:numPr>
        <w:rPr>
          <w:lang w:val="es-ES"/>
        </w:rPr>
      </w:pPr>
    </w:p>
    <w:sectPr w:rsidR="00831DC2" w:rsidRPr="001C036A" w:rsidSect="004462E5">
      <w:headerReference w:type="even" r:id="rId37"/>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3B92" w14:textId="77777777" w:rsidR="008547F1" w:rsidRDefault="008547F1" w:rsidP="002E0DE9">
      <w:pPr>
        <w:spacing w:after="0" w:line="240" w:lineRule="auto"/>
      </w:pPr>
      <w:r>
        <w:separator/>
      </w:r>
    </w:p>
  </w:endnote>
  <w:endnote w:type="continuationSeparator" w:id="0">
    <w:p w14:paraId="7DBE5AC0" w14:textId="77777777" w:rsidR="008547F1" w:rsidRDefault="008547F1" w:rsidP="002E0DE9">
      <w:pPr>
        <w:spacing w:after="0" w:line="240" w:lineRule="auto"/>
      </w:pPr>
      <w:r>
        <w:continuationSeparator/>
      </w:r>
    </w:p>
  </w:endnote>
  <w:endnote w:type="continuationNotice" w:id="1">
    <w:p w14:paraId="139433A2" w14:textId="77777777" w:rsidR="008547F1" w:rsidRDefault="00854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B11F" w14:textId="77777777" w:rsidR="008547F1" w:rsidRDefault="008547F1" w:rsidP="002E0DE9">
      <w:pPr>
        <w:spacing w:after="0" w:line="240" w:lineRule="auto"/>
      </w:pPr>
      <w:r>
        <w:separator/>
      </w:r>
    </w:p>
  </w:footnote>
  <w:footnote w:type="continuationSeparator" w:id="0">
    <w:p w14:paraId="1861C8B8" w14:textId="77777777" w:rsidR="008547F1" w:rsidRDefault="008547F1" w:rsidP="002E0DE9">
      <w:pPr>
        <w:spacing w:after="0" w:line="240" w:lineRule="auto"/>
      </w:pPr>
      <w:r>
        <w:continuationSeparator/>
      </w:r>
    </w:p>
  </w:footnote>
  <w:footnote w:type="continuationNotice" w:id="1">
    <w:p w14:paraId="00223640" w14:textId="77777777" w:rsidR="008547F1" w:rsidRDefault="008547F1">
      <w:pPr>
        <w:spacing w:after="0" w:line="240" w:lineRule="auto"/>
      </w:pPr>
    </w:p>
  </w:footnote>
  <w:footnote w:id="2">
    <w:p w14:paraId="66E74A41" w14:textId="02BD47CC" w:rsidR="002E46D0" w:rsidRPr="007D30FC" w:rsidRDefault="002E46D0">
      <w:pPr>
        <w:pStyle w:val="FootnoteText"/>
        <w:contextualSpacing/>
        <w:rPr>
          <w:sz w:val="16"/>
          <w:szCs w:val="16"/>
          <w:lang w:val="es-ES"/>
        </w:rPr>
      </w:pPr>
      <w:r w:rsidRPr="007D30FC">
        <w:rPr>
          <w:rStyle w:val="FootnoteReference"/>
          <w:sz w:val="16"/>
          <w:szCs w:val="16"/>
        </w:rPr>
        <w:footnoteRef/>
      </w:r>
      <w:r w:rsidRPr="007D30FC">
        <w:rPr>
          <w:sz w:val="16"/>
          <w:szCs w:val="16"/>
          <w:lang w:val="es-ES"/>
        </w:rPr>
        <w:t xml:space="preserve"> Dispositivos fabricados por el hombre y utilizados para atraer a los peces pelágicos de alta mar.</w:t>
      </w:r>
    </w:p>
  </w:footnote>
  <w:footnote w:id="3">
    <w:p w14:paraId="24C52444" w14:textId="3B194A2B" w:rsidR="002E46D0" w:rsidRPr="007D30FC" w:rsidRDefault="002E46D0">
      <w:pPr>
        <w:pStyle w:val="FootnoteText"/>
        <w:contextualSpacing/>
        <w:rPr>
          <w:sz w:val="16"/>
          <w:szCs w:val="16"/>
          <w:lang w:val="es-ES"/>
        </w:rPr>
      </w:pPr>
      <w:r w:rsidRPr="007D30FC">
        <w:rPr>
          <w:rStyle w:val="FootnoteReference"/>
          <w:sz w:val="16"/>
          <w:szCs w:val="16"/>
        </w:rPr>
        <w:footnoteRef/>
      </w:r>
      <w:r w:rsidRPr="007D30FC">
        <w:rPr>
          <w:sz w:val="16"/>
          <w:szCs w:val="16"/>
          <w:lang w:val="es-ES"/>
        </w:rPr>
        <w:t xml:space="preserve"> Convenio Internacional para la Prevención de la Contaminación provocada por las Embarcaciones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AD8A" w14:textId="599BF2F4" w:rsidR="007D30FC" w:rsidRPr="00D000A5" w:rsidRDefault="007D30FC" w:rsidP="00371DE1">
    <w:pPr>
      <w:pStyle w:val="Header"/>
      <w:pBdr>
        <w:bottom w:val="single" w:sz="4" w:space="1" w:color="auto"/>
      </w:pBdr>
      <w:rPr>
        <w:rFonts w:cs="Arial"/>
        <w:i/>
        <w:sz w:val="18"/>
        <w:szCs w:val="18"/>
        <w:lang w:val="en-US"/>
      </w:rPr>
    </w:pPr>
    <w:r w:rsidRPr="00D000A5">
      <w:rPr>
        <w:rFonts w:cs="Arial"/>
        <w:i/>
        <w:sz w:val="18"/>
        <w:szCs w:val="18"/>
        <w:lang w:val="en-US"/>
      </w:rPr>
      <w:t>UNEP/CMS/COP13/Doc.30.4.5/</w:t>
    </w:r>
    <w:r w:rsidR="00D000A5" w:rsidRPr="00D000A5">
      <w:rPr>
        <w:rFonts w:cs="Arial"/>
        <w:i/>
        <w:sz w:val="18"/>
        <w:szCs w:val="18"/>
        <w:lang w:val="en-US"/>
      </w:rPr>
      <w:t>Rev.1/</w:t>
    </w:r>
    <w:r w:rsidRPr="00D000A5">
      <w:rPr>
        <w:rFonts w:cs="Arial"/>
        <w:i/>
        <w:sz w:val="18"/>
        <w:szCs w:val="18"/>
        <w:lang w:val="en-US"/>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8A92" w14:textId="25FF031A" w:rsidR="007D30FC" w:rsidRPr="00D000A5" w:rsidRDefault="007D30FC" w:rsidP="007D30FC">
    <w:pPr>
      <w:pStyle w:val="Header"/>
      <w:pBdr>
        <w:bottom w:val="single" w:sz="4" w:space="1" w:color="auto"/>
      </w:pBdr>
      <w:jc w:val="right"/>
      <w:rPr>
        <w:rFonts w:cs="Arial"/>
        <w:i/>
        <w:sz w:val="18"/>
        <w:szCs w:val="18"/>
        <w:lang w:val="en-US"/>
      </w:rPr>
    </w:pPr>
    <w:r w:rsidRPr="00D000A5">
      <w:rPr>
        <w:rFonts w:cs="Arial"/>
        <w:i/>
        <w:sz w:val="18"/>
        <w:szCs w:val="18"/>
        <w:lang w:val="en-US"/>
      </w:rPr>
      <w:t>UNEP/CMS/COP14/Doc.30.4.5/</w:t>
    </w:r>
    <w:r w:rsidR="00D000A5" w:rsidRPr="00D000A5">
      <w:rPr>
        <w:rFonts w:cs="Arial"/>
        <w:i/>
        <w:sz w:val="18"/>
        <w:szCs w:val="18"/>
        <w:lang w:val="en-US"/>
      </w:rPr>
      <w:t>Rev.1/</w:t>
    </w:r>
    <w:r w:rsidRPr="00D000A5">
      <w:rPr>
        <w:rFonts w:cs="Arial"/>
        <w:i/>
        <w:sz w:val="18"/>
        <w:szCs w:val="18"/>
        <w:lang w:val="en-US"/>
      </w:rPr>
      <w:t>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1D24" w14:textId="77777777" w:rsidR="006B0132" w:rsidRPr="00002A97" w:rsidRDefault="006B0132" w:rsidP="006B0132">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2403D854" wp14:editId="1875E621">
          <wp:simplePos x="0" y="0"/>
          <wp:positionH relativeFrom="column">
            <wp:posOffset>-18332</wp:posOffset>
          </wp:positionH>
          <wp:positionV relativeFrom="paragraph">
            <wp:posOffset>-170911</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7EB14585" wp14:editId="71C50AC1">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2F3A8FAA" wp14:editId="74A648D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A8FE248" w14:textId="77777777" w:rsidR="009F76EF" w:rsidRDefault="009F76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2A1002D9" w:rsidR="00371DE1" w:rsidRPr="00D000A5" w:rsidRDefault="00371DE1" w:rsidP="00371DE1">
    <w:pPr>
      <w:pStyle w:val="Header"/>
      <w:pBdr>
        <w:bottom w:val="single" w:sz="4" w:space="1" w:color="auto"/>
      </w:pBdr>
      <w:rPr>
        <w:rFonts w:cs="Arial"/>
        <w:i/>
        <w:sz w:val="18"/>
        <w:szCs w:val="18"/>
        <w:lang w:val="en-US"/>
      </w:rPr>
    </w:pPr>
    <w:r w:rsidRPr="00D000A5">
      <w:rPr>
        <w:rFonts w:cs="Arial"/>
        <w:i/>
        <w:sz w:val="18"/>
        <w:szCs w:val="18"/>
        <w:lang w:val="en-US"/>
      </w:rPr>
      <w:t>UNEP/CMS/COP13/Doc.</w:t>
    </w:r>
    <w:r w:rsidR="00EE07BC" w:rsidRPr="00D000A5">
      <w:rPr>
        <w:rFonts w:cs="Arial"/>
        <w:i/>
        <w:sz w:val="18"/>
        <w:szCs w:val="18"/>
        <w:lang w:val="en-US"/>
      </w:rPr>
      <w:t>30.4.5</w:t>
    </w:r>
    <w:r w:rsidR="00D000A5" w:rsidRPr="00D000A5">
      <w:rPr>
        <w:rFonts w:cs="Arial"/>
        <w:i/>
        <w:sz w:val="18"/>
        <w:szCs w:val="18"/>
        <w:lang w:val="en-US"/>
      </w:rPr>
      <w:t>/Rev.</w:t>
    </w:r>
    <w:r w:rsidR="00D000A5">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7621B808" w:rsidR="00A836DB" w:rsidRPr="00D000A5" w:rsidRDefault="00A836DB" w:rsidP="00A836DB">
    <w:pPr>
      <w:pStyle w:val="Header"/>
      <w:pBdr>
        <w:bottom w:val="single" w:sz="4" w:space="1" w:color="auto"/>
      </w:pBdr>
      <w:jc w:val="right"/>
      <w:rPr>
        <w:rFonts w:cs="Arial"/>
        <w:i/>
        <w:sz w:val="18"/>
        <w:szCs w:val="18"/>
        <w:lang w:val="en-US"/>
      </w:rPr>
    </w:pPr>
    <w:r w:rsidRPr="00D000A5">
      <w:rPr>
        <w:rFonts w:cs="Arial"/>
        <w:i/>
        <w:sz w:val="18"/>
        <w:szCs w:val="18"/>
        <w:lang w:val="en-US"/>
      </w:rPr>
      <w:t>UNEP/CMS/COP14/Doc.30.4.5</w:t>
    </w:r>
    <w:r w:rsidR="00D000A5" w:rsidRPr="00D000A5">
      <w:rPr>
        <w:rFonts w:cs="Arial"/>
        <w:i/>
        <w:sz w:val="18"/>
        <w:szCs w:val="18"/>
        <w:lang w:val="en-US"/>
      </w:rPr>
      <w:t>/Rev.</w:t>
    </w:r>
    <w:r w:rsidR="00D000A5">
      <w:rPr>
        <w:rFonts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07ED542D" w:rsidR="00831DC2" w:rsidRPr="00D000A5" w:rsidRDefault="00831DC2" w:rsidP="002D6582">
    <w:pPr>
      <w:pStyle w:val="Header"/>
      <w:pBdr>
        <w:bottom w:val="single" w:sz="4" w:space="1" w:color="auto"/>
      </w:pBdr>
      <w:rPr>
        <w:rFonts w:cs="Arial"/>
        <w:i/>
        <w:sz w:val="18"/>
        <w:szCs w:val="18"/>
        <w:lang w:val="en-US"/>
      </w:rPr>
    </w:pPr>
    <w:r w:rsidRPr="00D000A5">
      <w:rPr>
        <w:rFonts w:cs="Arial"/>
        <w:i/>
        <w:sz w:val="18"/>
        <w:szCs w:val="18"/>
        <w:lang w:val="en-US"/>
      </w:rPr>
      <w:t>UNEP/CMS/COP14/Doc.30.4.5</w:t>
    </w:r>
    <w:r w:rsidR="00D000A5" w:rsidRPr="00D000A5">
      <w:rPr>
        <w:rFonts w:cs="Arial"/>
        <w:i/>
        <w:sz w:val="18"/>
        <w:szCs w:val="18"/>
        <w:lang w:val="en-US"/>
      </w:rPr>
      <w:t>/Rev.</w:t>
    </w:r>
    <w:r w:rsidR="00D000A5">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3B1F7D29" w:rsidR="00371DE1" w:rsidRPr="00D000A5" w:rsidRDefault="00371DE1" w:rsidP="00371DE1">
    <w:pPr>
      <w:pStyle w:val="Header"/>
      <w:pBdr>
        <w:bottom w:val="single" w:sz="4" w:space="1" w:color="auto"/>
      </w:pBdr>
      <w:rPr>
        <w:rFonts w:cs="Arial"/>
        <w:i/>
        <w:sz w:val="18"/>
        <w:szCs w:val="18"/>
        <w:lang w:val="en-US"/>
      </w:rPr>
    </w:pPr>
    <w:r w:rsidRPr="00D000A5">
      <w:rPr>
        <w:rFonts w:cs="Arial"/>
        <w:i/>
        <w:sz w:val="18"/>
        <w:szCs w:val="18"/>
        <w:lang w:val="en-US"/>
      </w:rPr>
      <w:t>UNEP/CMS/COP13/Doc.30.4.5/</w:t>
    </w:r>
    <w:r w:rsidR="00D000A5" w:rsidRPr="00D000A5">
      <w:rPr>
        <w:rFonts w:cs="Arial"/>
        <w:i/>
        <w:sz w:val="18"/>
        <w:szCs w:val="18"/>
        <w:lang w:val="en-US"/>
      </w:rPr>
      <w:t>Rev.1/</w:t>
    </w:r>
    <w:r w:rsidRPr="00D000A5">
      <w:rPr>
        <w:rFonts w:cs="Arial"/>
        <w:i/>
        <w:sz w:val="18"/>
        <w:szCs w:val="18"/>
        <w:lang w:val="en-US"/>
      </w:rPr>
      <w:t>Anexo1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36B7" w14:textId="33E7B7A7" w:rsidR="00EE07BC" w:rsidRPr="00D000A5" w:rsidRDefault="00EE07BC" w:rsidP="00A836DB">
    <w:pPr>
      <w:pStyle w:val="Header"/>
      <w:pBdr>
        <w:bottom w:val="single" w:sz="4" w:space="1" w:color="auto"/>
      </w:pBdr>
      <w:jc w:val="right"/>
      <w:rPr>
        <w:rFonts w:cs="Arial"/>
        <w:i/>
        <w:sz w:val="18"/>
        <w:szCs w:val="18"/>
        <w:lang w:val="en-US"/>
      </w:rPr>
    </w:pPr>
    <w:r w:rsidRPr="00D000A5">
      <w:rPr>
        <w:rFonts w:cs="Arial"/>
        <w:i/>
        <w:sz w:val="18"/>
        <w:szCs w:val="18"/>
        <w:lang w:val="en-US"/>
      </w:rPr>
      <w:t>UNEP/CMS/COP14/Doc.30.4.5/</w:t>
    </w:r>
    <w:r w:rsidR="00D000A5" w:rsidRPr="00D000A5">
      <w:rPr>
        <w:rFonts w:cs="Arial"/>
        <w:i/>
        <w:sz w:val="18"/>
        <w:szCs w:val="18"/>
        <w:lang w:val="en-US"/>
      </w:rPr>
      <w:t>Rev.1/</w:t>
    </w:r>
    <w:r w:rsidRPr="00D000A5">
      <w:rPr>
        <w:rFonts w:cs="Arial"/>
        <w:i/>
        <w:sz w:val="18"/>
        <w:szCs w:val="18"/>
        <w:lang w:val="en-US"/>
      </w:rPr>
      <w:t>Anexo1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676DCB8" w:rsidR="00371DE1" w:rsidRPr="00D000A5" w:rsidRDefault="00371DE1" w:rsidP="00C94751">
    <w:pPr>
      <w:pStyle w:val="Header"/>
      <w:pBdr>
        <w:bottom w:val="single" w:sz="4" w:space="1" w:color="auto"/>
      </w:pBdr>
      <w:rPr>
        <w:rFonts w:cs="Arial"/>
        <w:i/>
        <w:sz w:val="18"/>
        <w:szCs w:val="18"/>
        <w:lang w:val="en-US"/>
      </w:rPr>
    </w:pPr>
    <w:r w:rsidRPr="00D000A5">
      <w:rPr>
        <w:rFonts w:cs="Arial"/>
        <w:i/>
        <w:sz w:val="18"/>
        <w:szCs w:val="18"/>
        <w:lang w:val="en-US"/>
      </w:rPr>
      <w:t>UNEP/CMS/COP14/Doc.30.4.5/</w:t>
    </w:r>
    <w:r w:rsidR="00D000A5" w:rsidRPr="00D000A5">
      <w:rPr>
        <w:rFonts w:cs="Arial"/>
        <w:i/>
        <w:sz w:val="18"/>
        <w:szCs w:val="18"/>
        <w:lang w:val="en-US"/>
      </w:rPr>
      <w:t>Rev.1/</w:t>
    </w:r>
    <w:r w:rsidRPr="00D000A5">
      <w:rPr>
        <w:rFonts w:cs="Arial"/>
        <w:i/>
        <w:sz w:val="18"/>
        <w:szCs w:val="18"/>
        <w:lang w:val="en-US"/>
      </w:rPr>
      <w:t>Anexo1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365"/>
    <w:multiLevelType w:val="hybridMultilevel"/>
    <w:tmpl w:val="C3AE83D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634561"/>
    <w:multiLevelType w:val="hybridMultilevel"/>
    <w:tmpl w:val="883CC564"/>
    <w:lvl w:ilvl="0" w:tplc="A95E0A2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5B6712D"/>
    <w:multiLevelType w:val="hybridMultilevel"/>
    <w:tmpl w:val="19CC248C"/>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89019B9"/>
    <w:multiLevelType w:val="hybridMultilevel"/>
    <w:tmpl w:val="20C81F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B835282"/>
    <w:multiLevelType w:val="hybridMultilevel"/>
    <w:tmpl w:val="F508CC1E"/>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099692F"/>
    <w:multiLevelType w:val="hybridMultilevel"/>
    <w:tmpl w:val="E3F0229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1260" w:hanging="360"/>
      </w:p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18" w15:restartNumberingAfterBreak="0">
    <w:nsid w:val="5839493D"/>
    <w:multiLevelType w:val="hybridMultilevel"/>
    <w:tmpl w:val="E4A062F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1" w15:restartNumberingAfterBreak="0">
    <w:nsid w:val="62214994"/>
    <w:multiLevelType w:val="hybridMultilevel"/>
    <w:tmpl w:val="9A0A09A6"/>
    <w:lvl w:ilvl="0" w:tplc="28CEAC7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64985D77"/>
    <w:multiLevelType w:val="hybridMultilevel"/>
    <w:tmpl w:val="1B8AE1CE"/>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3394FEAC">
      <w:start w:val="1"/>
      <w:numFmt w:val="lowerLetter"/>
      <w:lvlText w:val="%3)"/>
      <w:lvlJc w:val="left"/>
      <w:pPr>
        <w:ind w:left="2774" w:hanging="360"/>
      </w:pPr>
      <w:rPr>
        <w:rFonts w:hint="default"/>
        <w:b w:val="0"/>
        <w:bCs/>
        <w:i w:val="0"/>
        <w:iCs/>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3" w15:restartNumberingAfterBreak="0">
    <w:nsid w:val="6623152C"/>
    <w:multiLevelType w:val="hybridMultilevel"/>
    <w:tmpl w:val="392CA16A"/>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06B5C"/>
    <w:multiLevelType w:val="hybridMultilevel"/>
    <w:tmpl w:val="DDEADBA2"/>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23F83"/>
    <w:multiLevelType w:val="hybridMultilevel"/>
    <w:tmpl w:val="C23ABF24"/>
    <w:lvl w:ilvl="0" w:tplc="6FEE95EE">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9"/>
  </w:num>
  <w:num w:numId="2" w16cid:durableId="1741906446">
    <w:abstractNumId w:val="28"/>
  </w:num>
  <w:num w:numId="3" w16cid:durableId="2132282296">
    <w:abstractNumId w:val="6"/>
  </w:num>
  <w:num w:numId="4" w16cid:durableId="308674728">
    <w:abstractNumId w:val="16"/>
  </w:num>
  <w:num w:numId="5" w16cid:durableId="1500343192">
    <w:abstractNumId w:val="3"/>
  </w:num>
  <w:num w:numId="6" w16cid:durableId="947470795">
    <w:abstractNumId w:val="25"/>
  </w:num>
  <w:num w:numId="7" w16cid:durableId="1006636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0"/>
  </w:num>
  <w:num w:numId="10" w16cid:durableId="1141927803">
    <w:abstractNumId w:val="25"/>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7"/>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5"/>
  </w:num>
  <w:num w:numId="22" w16cid:durableId="1347558176">
    <w:abstractNumId w:val="2"/>
  </w:num>
  <w:num w:numId="23" w16cid:durableId="1010596927">
    <w:abstractNumId w:val="18"/>
  </w:num>
  <w:num w:numId="24" w16cid:durableId="826826213">
    <w:abstractNumId w:val="24"/>
  </w:num>
  <w:num w:numId="25" w16cid:durableId="1501700462">
    <w:abstractNumId w:val="14"/>
  </w:num>
  <w:num w:numId="26" w16cid:durableId="2115783845">
    <w:abstractNumId w:val="23"/>
  </w:num>
  <w:num w:numId="27" w16cid:durableId="1614170232">
    <w:abstractNumId w:val="22"/>
  </w:num>
  <w:num w:numId="28" w16cid:durableId="763767688">
    <w:abstractNumId w:val="9"/>
  </w:num>
  <w:num w:numId="29" w16cid:durableId="1491167753">
    <w:abstractNumId w:val="12"/>
  </w:num>
  <w:num w:numId="30" w16cid:durableId="1935623205">
    <w:abstractNumId w:val="11"/>
  </w:num>
  <w:num w:numId="31" w16cid:durableId="1654487639">
    <w:abstractNumId w:val="8"/>
  </w:num>
  <w:num w:numId="32" w16cid:durableId="832646216">
    <w:abstractNumId w:val="21"/>
  </w:num>
  <w:num w:numId="33" w16cid:durableId="1174999860">
    <w:abstractNumId w:val="5"/>
  </w:num>
  <w:num w:numId="34" w16cid:durableId="19866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5FC"/>
    <w:rsid w:val="000025AF"/>
    <w:rsid w:val="00002F1E"/>
    <w:rsid w:val="00004218"/>
    <w:rsid w:val="00006C47"/>
    <w:rsid w:val="000074A8"/>
    <w:rsid w:val="0001212C"/>
    <w:rsid w:val="0001389F"/>
    <w:rsid w:val="000145BE"/>
    <w:rsid w:val="00016451"/>
    <w:rsid w:val="000204DA"/>
    <w:rsid w:val="00022107"/>
    <w:rsid w:val="000231F7"/>
    <w:rsid w:val="000236D9"/>
    <w:rsid w:val="000250CC"/>
    <w:rsid w:val="00027E39"/>
    <w:rsid w:val="0003349E"/>
    <w:rsid w:val="00033CCE"/>
    <w:rsid w:val="00035A73"/>
    <w:rsid w:val="00044650"/>
    <w:rsid w:val="00045F3E"/>
    <w:rsid w:val="000531AA"/>
    <w:rsid w:val="000537D0"/>
    <w:rsid w:val="0006311D"/>
    <w:rsid w:val="00063B80"/>
    <w:rsid w:val="000668A6"/>
    <w:rsid w:val="00067FAD"/>
    <w:rsid w:val="00075B40"/>
    <w:rsid w:val="000869DF"/>
    <w:rsid w:val="00094577"/>
    <w:rsid w:val="00094AB7"/>
    <w:rsid w:val="000A0BFA"/>
    <w:rsid w:val="000A10B5"/>
    <w:rsid w:val="000A537E"/>
    <w:rsid w:val="000A7DD7"/>
    <w:rsid w:val="000B360D"/>
    <w:rsid w:val="000B59D1"/>
    <w:rsid w:val="000C0333"/>
    <w:rsid w:val="000C349E"/>
    <w:rsid w:val="000D318F"/>
    <w:rsid w:val="000D3D01"/>
    <w:rsid w:val="000D5569"/>
    <w:rsid w:val="000D566F"/>
    <w:rsid w:val="000D659E"/>
    <w:rsid w:val="000D68C8"/>
    <w:rsid w:val="000E778D"/>
    <w:rsid w:val="000F0B9E"/>
    <w:rsid w:val="000F1DB8"/>
    <w:rsid w:val="000F2B5D"/>
    <w:rsid w:val="000F3DFB"/>
    <w:rsid w:val="000F40A0"/>
    <w:rsid w:val="000F4CF3"/>
    <w:rsid w:val="000F7555"/>
    <w:rsid w:val="00100AF1"/>
    <w:rsid w:val="001049F7"/>
    <w:rsid w:val="00105134"/>
    <w:rsid w:val="001054C1"/>
    <w:rsid w:val="001122F9"/>
    <w:rsid w:val="001169C5"/>
    <w:rsid w:val="0012055F"/>
    <w:rsid w:val="001206E5"/>
    <w:rsid w:val="00122663"/>
    <w:rsid w:val="00126996"/>
    <w:rsid w:val="0013732D"/>
    <w:rsid w:val="00140C69"/>
    <w:rsid w:val="00144B7C"/>
    <w:rsid w:val="00145ADC"/>
    <w:rsid w:val="0015269F"/>
    <w:rsid w:val="0015567B"/>
    <w:rsid w:val="00156319"/>
    <w:rsid w:val="0015765A"/>
    <w:rsid w:val="001626B6"/>
    <w:rsid w:val="00163101"/>
    <w:rsid w:val="0017081C"/>
    <w:rsid w:val="00170976"/>
    <w:rsid w:val="0017266D"/>
    <w:rsid w:val="00172BFE"/>
    <w:rsid w:val="001823CB"/>
    <w:rsid w:val="00184B29"/>
    <w:rsid w:val="00187066"/>
    <w:rsid w:val="00190061"/>
    <w:rsid w:val="00193BAF"/>
    <w:rsid w:val="00196AA0"/>
    <w:rsid w:val="00196CFA"/>
    <w:rsid w:val="001A2ED9"/>
    <w:rsid w:val="001A5ADA"/>
    <w:rsid w:val="001A6DF8"/>
    <w:rsid w:val="001B0317"/>
    <w:rsid w:val="001B219C"/>
    <w:rsid w:val="001C036A"/>
    <w:rsid w:val="001C4E18"/>
    <w:rsid w:val="001D0536"/>
    <w:rsid w:val="001D1BD1"/>
    <w:rsid w:val="001D23D0"/>
    <w:rsid w:val="001D41CB"/>
    <w:rsid w:val="001D5866"/>
    <w:rsid w:val="001E0741"/>
    <w:rsid w:val="001E3472"/>
    <w:rsid w:val="001E48D7"/>
    <w:rsid w:val="001E4B60"/>
    <w:rsid w:val="001E73C2"/>
    <w:rsid w:val="001F21D4"/>
    <w:rsid w:val="001F7FA4"/>
    <w:rsid w:val="00201DFA"/>
    <w:rsid w:val="002028CC"/>
    <w:rsid w:val="00202EEF"/>
    <w:rsid w:val="002032DF"/>
    <w:rsid w:val="002044B7"/>
    <w:rsid w:val="002056CA"/>
    <w:rsid w:val="0021407C"/>
    <w:rsid w:val="0021683B"/>
    <w:rsid w:val="00217387"/>
    <w:rsid w:val="00217DBD"/>
    <w:rsid w:val="00220003"/>
    <w:rsid w:val="002241A9"/>
    <w:rsid w:val="002244D8"/>
    <w:rsid w:val="00230B93"/>
    <w:rsid w:val="002343EF"/>
    <w:rsid w:val="00240F90"/>
    <w:rsid w:val="002418F9"/>
    <w:rsid w:val="00243D8D"/>
    <w:rsid w:val="0024498F"/>
    <w:rsid w:val="00250DA7"/>
    <w:rsid w:val="0025377C"/>
    <w:rsid w:val="00262820"/>
    <w:rsid w:val="00264876"/>
    <w:rsid w:val="00264EED"/>
    <w:rsid w:val="00267C6B"/>
    <w:rsid w:val="002721EE"/>
    <w:rsid w:val="0027392E"/>
    <w:rsid w:val="0027410E"/>
    <w:rsid w:val="0027617B"/>
    <w:rsid w:val="00281B9F"/>
    <w:rsid w:val="00281F90"/>
    <w:rsid w:val="00286F9C"/>
    <w:rsid w:val="002916DB"/>
    <w:rsid w:val="00292632"/>
    <w:rsid w:val="002945E8"/>
    <w:rsid w:val="002970B9"/>
    <w:rsid w:val="002A012C"/>
    <w:rsid w:val="002A4CAF"/>
    <w:rsid w:val="002A563F"/>
    <w:rsid w:val="002B05F0"/>
    <w:rsid w:val="002B5C26"/>
    <w:rsid w:val="002B7CEC"/>
    <w:rsid w:val="002C3CB2"/>
    <w:rsid w:val="002C6BD6"/>
    <w:rsid w:val="002D15A5"/>
    <w:rsid w:val="002D1C93"/>
    <w:rsid w:val="002D1D3D"/>
    <w:rsid w:val="002D3DF2"/>
    <w:rsid w:val="002D4BC1"/>
    <w:rsid w:val="002D4F6D"/>
    <w:rsid w:val="002D502E"/>
    <w:rsid w:val="002D5674"/>
    <w:rsid w:val="002D62B2"/>
    <w:rsid w:val="002D6582"/>
    <w:rsid w:val="002E0DE7"/>
    <w:rsid w:val="002E0DE9"/>
    <w:rsid w:val="002E0EE3"/>
    <w:rsid w:val="002E3270"/>
    <w:rsid w:val="002E46D0"/>
    <w:rsid w:val="002E5BE2"/>
    <w:rsid w:val="002F37E9"/>
    <w:rsid w:val="002F602F"/>
    <w:rsid w:val="002F7674"/>
    <w:rsid w:val="00302A4F"/>
    <w:rsid w:val="00305918"/>
    <w:rsid w:val="00307A89"/>
    <w:rsid w:val="00307DDC"/>
    <w:rsid w:val="00310B43"/>
    <w:rsid w:val="0031131C"/>
    <w:rsid w:val="00322248"/>
    <w:rsid w:val="00323C37"/>
    <w:rsid w:val="00324448"/>
    <w:rsid w:val="00326074"/>
    <w:rsid w:val="00327ED5"/>
    <w:rsid w:val="00330ADA"/>
    <w:rsid w:val="0033652B"/>
    <w:rsid w:val="003370A8"/>
    <w:rsid w:val="00337CE7"/>
    <w:rsid w:val="00341321"/>
    <w:rsid w:val="00343D55"/>
    <w:rsid w:val="0035244E"/>
    <w:rsid w:val="003531B9"/>
    <w:rsid w:val="00353B69"/>
    <w:rsid w:val="0036079E"/>
    <w:rsid w:val="00360838"/>
    <w:rsid w:val="003622DF"/>
    <w:rsid w:val="003632B3"/>
    <w:rsid w:val="003663F7"/>
    <w:rsid w:val="00371DE1"/>
    <w:rsid w:val="003751B2"/>
    <w:rsid w:val="003779F0"/>
    <w:rsid w:val="00381565"/>
    <w:rsid w:val="00383651"/>
    <w:rsid w:val="00384563"/>
    <w:rsid w:val="003856C3"/>
    <w:rsid w:val="00392513"/>
    <w:rsid w:val="00393462"/>
    <w:rsid w:val="00394630"/>
    <w:rsid w:val="00394AFB"/>
    <w:rsid w:val="0039652B"/>
    <w:rsid w:val="0039698D"/>
    <w:rsid w:val="003A559D"/>
    <w:rsid w:val="003A5AD8"/>
    <w:rsid w:val="003A6070"/>
    <w:rsid w:val="003A6362"/>
    <w:rsid w:val="003C01A0"/>
    <w:rsid w:val="003C041A"/>
    <w:rsid w:val="003C2606"/>
    <w:rsid w:val="003C6B35"/>
    <w:rsid w:val="003D0F6F"/>
    <w:rsid w:val="003D22AB"/>
    <w:rsid w:val="003D775C"/>
    <w:rsid w:val="003E0726"/>
    <w:rsid w:val="003E0F1E"/>
    <w:rsid w:val="003E1958"/>
    <w:rsid w:val="003E252B"/>
    <w:rsid w:val="003F0D16"/>
    <w:rsid w:val="003F48C3"/>
    <w:rsid w:val="0040134A"/>
    <w:rsid w:val="00414E81"/>
    <w:rsid w:val="0041642D"/>
    <w:rsid w:val="00417239"/>
    <w:rsid w:val="0042676F"/>
    <w:rsid w:val="00432503"/>
    <w:rsid w:val="004462E5"/>
    <w:rsid w:val="00446924"/>
    <w:rsid w:val="0044745A"/>
    <w:rsid w:val="00447A20"/>
    <w:rsid w:val="004546F6"/>
    <w:rsid w:val="00456D2F"/>
    <w:rsid w:val="00465E80"/>
    <w:rsid w:val="0046652E"/>
    <w:rsid w:val="00466E7C"/>
    <w:rsid w:val="00477A2F"/>
    <w:rsid w:val="00480210"/>
    <w:rsid w:val="0048118D"/>
    <w:rsid w:val="004845B6"/>
    <w:rsid w:val="004849C8"/>
    <w:rsid w:val="00485B31"/>
    <w:rsid w:val="00486311"/>
    <w:rsid w:val="00493C32"/>
    <w:rsid w:val="00494EB4"/>
    <w:rsid w:val="00496DB2"/>
    <w:rsid w:val="0049744E"/>
    <w:rsid w:val="004A292B"/>
    <w:rsid w:val="004A3689"/>
    <w:rsid w:val="004A6C66"/>
    <w:rsid w:val="004A746E"/>
    <w:rsid w:val="004B54F5"/>
    <w:rsid w:val="004B5CA2"/>
    <w:rsid w:val="004B6E6A"/>
    <w:rsid w:val="004B7071"/>
    <w:rsid w:val="004B725E"/>
    <w:rsid w:val="004B7989"/>
    <w:rsid w:val="004B79E0"/>
    <w:rsid w:val="004C3672"/>
    <w:rsid w:val="004C4B51"/>
    <w:rsid w:val="004C4C36"/>
    <w:rsid w:val="004C646B"/>
    <w:rsid w:val="004C753D"/>
    <w:rsid w:val="004C79F0"/>
    <w:rsid w:val="004C7EF0"/>
    <w:rsid w:val="004D010B"/>
    <w:rsid w:val="004D12BB"/>
    <w:rsid w:val="004D56DC"/>
    <w:rsid w:val="004D78A4"/>
    <w:rsid w:val="004F0232"/>
    <w:rsid w:val="004F1B5A"/>
    <w:rsid w:val="004F60A4"/>
    <w:rsid w:val="004F60C8"/>
    <w:rsid w:val="00505052"/>
    <w:rsid w:val="00505939"/>
    <w:rsid w:val="00513AF8"/>
    <w:rsid w:val="005159FC"/>
    <w:rsid w:val="00523B57"/>
    <w:rsid w:val="005243FC"/>
    <w:rsid w:val="00526599"/>
    <w:rsid w:val="00530C20"/>
    <w:rsid w:val="005330F7"/>
    <w:rsid w:val="00541D9E"/>
    <w:rsid w:val="0054456C"/>
    <w:rsid w:val="005446F5"/>
    <w:rsid w:val="00547439"/>
    <w:rsid w:val="0054776E"/>
    <w:rsid w:val="005530D1"/>
    <w:rsid w:val="00557D5E"/>
    <w:rsid w:val="00562A3C"/>
    <w:rsid w:val="00563464"/>
    <w:rsid w:val="00563598"/>
    <w:rsid w:val="005644AE"/>
    <w:rsid w:val="00565957"/>
    <w:rsid w:val="00582183"/>
    <w:rsid w:val="00586ED3"/>
    <w:rsid w:val="005939C3"/>
    <w:rsid w:val="005979BB"/>
    <w:rsid w:val="005A2951"/>
    <w:rsid w:val="005A2FA8"/>
    <w:rsid w:val="005A40D0"/>
    <w:rsid w:val="005A4CC2"/>
    <w:rsid w:val="005A6267"/>
    <w:rsid w:val="005A7782"/>
    <w:rsid w:val="005B79C2"/>
    <w:rsid w:val="005C2DDF"/>
    <w:rsid w:val="005C4233"/>
    <w:rsid w:val="005C6D53"/>
    <w:rsid w:val="005C7E22"/>
    <w:rsid w:val="005D0286"/>
    <w:rsid w:val="005D2258"/>
    <w:rsid w:val="005D3259"/>
    <w:rsid w:val="005D3326"/>
    <w:rsid w:val="005D488F"/>
    <w:rsid w:val="005D6AC6"/>
    <w:rsid w:val="005D6E5E"/>
    <w:rsid w:val="005E13BF"/>
    <w:rsid w:val="005E2C0F"/>
    <w:rsid w:val="005E6F13"/>
    <w:rsid w:val="005F46BF"/>
    <w:rsid w:val="005F4ECD"/>
    <w:rsid w:val="006100C4"/>
    <w:rsid w:val="00612AF3"/>
    <w:rsid w:val="00612F41"/>
    <w:rsid w:val="006133A6"/>
    <w:rsid w:val="0061434A"/>
    <w:rsid w:val="00617273"/>
    <w:rsid w:val="00620104"/>
    <w:rsid w:val="006222B7"/>
    <w:rsid w:val="006238E7"/>
    <w:rsid w:val="00626E92"/>
    <w:rsid w:val="0063026B"/>
    <w:rsid w:val="006322CD"/>
    <w:rsid w:val="006334ED"/>
    <w:rsid w:val="00633B3F"/>
    <w:rsid w:val="00642669"/>
    <w:rsid w:val="006442A7"/>
    <w:rsid w:val="00652364"/>
    <w:rsid w:val="00652B86"/>
    <w:rsid w:val="00652C66"/>
    <w:rsid w:val="00655E3F"/>
    <w:rsid w:val="006561BB"/>
    <w:rsid w:val="00656B45"/>
    <w:rsid w:val="006572D9"/>
    <w:rsid w:val="006612B4"/>
    <w:rsid w:val="00661875"/>
    <w:rsid w:val="00663654"/>
    <w:rsid w:val="00663E34"/>
    <w:rsid w:val="006646C7"/>
    <w:rsid w:val="00666D39"/>
    <w:rsid w:val="00667FF6"/>
    <w:rsid w:val="006711EE"/>
    <w:rsid w:val="00674AAE"/>
    <w:rsid w:val="00676BBD"/>
    <w:rsid w:val="00681B6C"/>
    <w:rsid w:val="006821D1"/>
    <w:rsid w:val="00682EF2"/>
    <w:rsid w:val="00684D37"/>
    <w:rsid w:val="00691B9E"/>
    <w:rsid w:val="006920F0"/>
    <w:rsid w:val="00695AAD"/>
    <w:rsid w:val="00696AB0"/>
    <w:rsid w:val="0069797E"/>
    <w:rsid w:val="006A1AE4"/>
    <w:rsid w:val="006A1AE6"/>
    <w:rsid w:val="006A32BF"/>
    <w:rsid w:val="006A38BB"/>
    <w:rsid w:val="006A4647"/>
    <w:rsid w:val="006B0132"/>
    <w:rsid w:val="006B244D"/>
    <w:rsid w:val="006B2ED2"/>
    <w:rsid w:val="006B32CF"/>
    <w:rsid w:val="006B3467"/>
    <w:rsid w:val="006B35B6"/>
    <w:rsid w:val="006B75FA"/>
    <w:rsid w:val="006C2675"/>
    <w:rsid w:val="006C4636"/>
    <w:rsid w:val="006C5975"/>
    <w:rsid w:val="006C6B0A"/>
    <w:rsid w:val="006C6E24"/>
    <w:rsid w:val="006C7112"/>
    <w:rsid w:val="006D0052"/>
    <w:rsid w:val="006D2B68"/>
    <w:rsid w:val="006E354C"/>
    <w:rsid w:val="006E5314"/>
    <w:rsid w:val="006E71F2"/>
    <w:rsid w:val="006F0BF5"/>
    <w:rsid w:val="006F29E7"/>
    <w:rsid w:val="006F366B"/>
    <w:rsid w:val="007003AA"/>
    <w:rsid w:val="00702B17"/>
    <w:rsid w:val="0070544E"/>
    <w:rsid w:val="00705D5C"/>
    <w:rsid w:val="00711A29"/>
    <w:rsid w:val="00712FCD"/>
    <w:rsid w:val="00723943"/>
    <w:rsid w:val="00723EB9"/>
    <w:rsid w:val="00730B48"/>
    <w:rsid w:val="0073325B"/>
    <w:rsid w:val="00734531"/>
    <w:rsid w:val="007417EC"/>
    <w:rsid w:val="00742FF8"/>
    <w:rsid w:val="007463CF"/>
    <w:rsid w:val="007507B8"/>
    <w:rsid w:val="00751EA7"/>
    <w:rsid w:val="00755CEA"/>
    <w:rsid w:val="007572E4"/>
    <w:rsid w:val="00761481"/>
    <w:rsid w:val="007629B9"/>
    <w:rsid w:val="007678E4"/>
    <w:rsid w:val="0077778B"/>
    <w:rsid w:val="007841CE"/>
    <w:rsid w:val="007913E8"/>
    <w:rsid w:val="00792035"/>
    <w:rsid w:val="00792EC1"/>
    <w:rsid w:val="007B2989"/>
    <w:rsid w:val="007B3BC8"/>
    <w:rsid w:val="007B5CB0"/>
    <w:rsid w:val="007B5DE1"/>
    <w:rsid w:val="007B69EB"/>
    <w:rsid w:val="007B7D9F"/>
    <w:rsid w:val="007C3FBA"/>
    <w:rsid w:val="007C666D"/>
    <w:rsid w:val="007D1745"/>
    <w:rsid w:val="007D30FC"/>
    <w:rsid w:val="007D5E0B"/>
    <w:rsid w:val="007D6673"/>
    <w:rsid w:val="007D77D9"/>
    <w:rsid w:val="007E0C93"/>
    <w:rsid w:val="007E144B"/>
    <w:rsid w:val="007E2B3E"/>
    <w:rsid w:val="007E34B4"/>
    <w:rsid w:val="007E641E"/>
    <w:rsid w:val="007F03B4"/>
    <w:rsid w:val="007F1AD4"/>
    <w:rsid w:val="007F2A35"/>
    <w:rsid w:val="007F2E21"/>
    <w:rsid w:val="007F5B98"/>
    <w:rsid w:val="008009EC"/>
    <w:rsid w:val="00802A0C"/>
    <w:rsid w:val="00803B3F"/>
    <w:rsid w:val="00803CE1"/>
    <w:rsid w:val="00803D8E"/>
    <w:rsid w:val="00804A7E"/>
    <w:rsid w:val="00804ADE"/>
    <w:rsid w:val="008137C5"/>
    <w:rsid w:val="0081477C"/>
    <w:rsid w:val="008156DF"/>
    <w:rsid w:val="008226C3"/>
    <w:rsid w:val="0082524B"/>
    <w:rsid w:val="00831DC2"/>
    <w:rsid w:val="0083332F"/>
    <w:rsid w:val="00834B45"/>
    <w:rsid w:val="00841FF0"/>
    <w:rsid w:val="00842193"/>
    <w:rsid w:val="00845C74"/>
    <w:rsid w:val="00850325"/>
    <w:rsid w:val="00853A5E"/>
    <w:rsid w:val="00854541"/>
    <w:rsid w:val="008547F1"/>
    <w:rsid w:val="008605FD"/>
    <w:rsid w:val="00861F98"/>
    <w:rsid w:val="008624AD"/>
    <w:rsid w:val="00870776"/>
    <w:rsid w:val="00877F0A"/>
    <w:rsid w:val="008809FF"/>
    <w:rsid w:val="00884667"/>
    <w:rsid w:val="00887155"/>
    <w:rsid w:val="00892A96"/>
    <w:rsid w:val="00893F65"/>
    <w:rsid w:val="0089631C"/>
    <w:rsid w:val="008A1A84"/>
    <w:rsid w:val="008A1B8B"/>
    <w:rsid w:val="008A37E5"/>
    <w:rsid w:val="008A6580"/>
    <w:rsid w:val="008A67B0"/>
    <w:rsid w:val="008A738C"/>
    <w:rsid w:val="008B0AC3"/>
    <w:rsid w:val="008B1154"/>
    <w:rsid w:val="008B1B57"/>
    <w:rsid w:val="008B23A6"/>
    <w:rsid w:val="008B7D5D"/>
    <w:rsid w:val="008C3546"/>
    <w:rsid w:val="008C7DBC"/>
    <w:rsid w:val="008D2763"/>
    <w:rsid w:val="008D3226"/>
    <w:rsid w:val="008D6002"/>
    <w:rsid w:val="008D66E6"/>
    <w:rsid w:val="008D7597"/>
    <w:rsid w:val="008E3693"/>
    <w:rsid w:val="008E6FCF"/>
    <w:rsid w:val="008F0D8C"/>
    <w:rsid w:val="0090146F"/>
    <w:rsid w:val="00901A8D"/>
    <w:rsid w:val="00901B33"/>
    <w:rsid w:val="00904231"/>
    <w:rsid w:val="009043FA"/>
    <w:rsid w:val="00905848"/>
    <w:rsid w:val="009128CE"/>
    <w:rsid w:val="00920923"/>
    <w:rsid w:val="009210CC"/>
    <w:rsid w:val="00926087"/>
    <w:rsid w:val="0093228C"/>
    <w:rsid w:val="0093300C"/>
    <w:rsid w:val="009339BE"/>
    <w:rsid w:val="00933A49"/>
    <w:rsid w:val="00934D37"/>
    <w:rsid w:val="0093519A"/>
    <w:rsid w:val="009368A4"/>
    <w:rsid w:val="00937529"/>
    <w:rsid w:val="00937A27"/>
    <w:rsid w:val="0094214A"/>
    <w:rsid w:val="00947FE4"/>
    <w:rsid w:val="00953F17"/>
    <w:rsid w:val="0095613C"/>
    <w:rsid w:val="00963E5C"/>
    <w:rsid w:val="009654C0"/>
    <w:rsid w:val="00965FDE"/>
    <w:rsid w:val="00966C19"/>
    <w:rsid w:val="00970B57"/>
    <w:rsid w:val="0097216C"/>
    <w:rsid w:val="00974533"/>
    <w:rsid w:val="00976A14"/>
    <w:rsid w:val="00982452"/>
    <w:rsid w:val="00985E03"/>
    <w:rsid w:val="00985FE2"/>
    <w:rsid w:val="0099210C"/>
    <w:rsid w:val="00992613"/>
    <w:rsid w:val="009927B1"/>
    <w:rsid w:val="009949ED"/>
    <w:rsid w:val="009A16B9"/>
    <w:rsid w:val="009A52DB"/>
    <w:rsid w:val="009A72B5"/>
    <w:rsid w:val="009A7C89"/>
    <w:rsid w:val="009B3DE2"/>
    <w:rsid w:val="009B4731"/>
    <w:rsid w:val="009B4A7D"/>
    <w:rsid w:val="009B6A95"/>
    <w:rsid w:val="009C1079"/>
    <w:rsid w:val="009C6238"/>
    <w:rsid w:val="009C64F3"/>
    <w:rsid w:val="009D2036"/>
    <w:rsid w:val="009D542C"/>
    <w:rsid w:val="009D76A6"/>
    <w:rsid w:val="009E48C9"/>
    <w:rsid w:val="009E6ADF"/>
    <w:rsid w:val="009E6E9B"/>
    <w:rsid w:val="009F13F6"/>
    <w:rsid w:val="009F2C2F"/>
    <w:rsid w:val="009F4DCC"/>
    <w:rsid w:val="009F76EF"/>
    <w:rsid w:val="00A00646"/>
    <w:rsid w:val="00A01736"/>
    <w:rsid w:val="00A06C81"/>
    <w:rsid w:val="00A134F6"/>
    <w:rsid w:val="00A14C9D"/>
    <w:rsid w:val="00A160BF"/>
    <w:rsid w:val="00A2349C"/>
    <w:rsid w:val="00A32091"/>
    <w:rsid w:val="00A33A2E"/>
    <w:rsid w:val="00A34291"/>
    <w:rsid w:val="00A34BB7"/>
    <w:rsid w:val="00A4203A"/>
    <w:rsid w:val="00A426A5"/>
    <w:rsid w:val="00A42A7E"/>
    <w:rsid w:val="00A42E53"/>
    <w:rsid w:val="00A44FF8"/>
    <w:rsid w:val="00A4669C"/>
    <w:rsid w:val="00A500DF"/>
    <w:rsid w:val="00A565CB"/>
    <w:rsid w:val="00A5759C"/>
    <w:rsid w:val="00A636AD"/>
    <w:rsid w:val="00A64864"/>
    <w:rsid w:val="00A667C3"/>
    <w:rsid w:val="00A70093"/>
    <w:rsid w:val="00A74545"/>
    <w:rsid w:val="00A81223"/>
    <w:rsid w:val="00A82E98"/>
    <w:rsid w:val="00A836DB"/>
    <w:rsid w:val="00A97A7E"/>
    <w:rsid w:val="00AA24EC"/>
    <w:rsid w:val="00AA65C4"/>
    <w:rsid w:val="00AA727B"/>
    <w:rsid w:val="00AB070E"/>
    <w:rsid w:val="00AB5301"/>
    <w:rsid w:val="00AC7FFE"/>
    <w:rsid w:val="00AD2542"/>
    <w:rsid w:val="00AD38A6"/>
    <w:rsid w:val="00AD45CD"/>
    <w:rsid w:val="00AF33FF"/>
    <w:rsid w:val="00AF4D39"/>
    <w:rsid w:val="00AF4E07"/>
    <w:rsid w:val="00AF597A"/>
    <w:rsid w:val="00AF7073"/>
    <w:rsid w:val="00AF76BF"/>
    <w:rsid w:val="00AF78CD"/>
    <w:rsid w:val="00B04C8A"/>
    <w:rsid w:val="00B07347"/>
    <w:rsid w:val="00B11B85"/>
    <w:rsid w:val="00B120C2"/>
    <w:rsid w:val="00B14058"/>
    <w:rsid w:val="00B14A50"/>
    <w:rsid w:val="00B22021"/>
    <w:rsid w:val="00B233F9"/>
    <w:rsid w:val="00B23662"/>
    <w:rsid w:val="00B27520"/>
    <w:rsid w:val="00B30662"/>
    <w:rsid w:val="00B31645"/>
    <w:rsid w:val="00B31CDB"/>
    <w:rsid w:val="00B32A72"/>
    <w:rsid w:val="00B34F60"/>
    <w:rsid w:val="00B36398"/>
    <w:rsid w:val="00B45389"/>
    <w:rsid w:val="00B45C83"/>
    <w:rsid w:val="00B46597"/>
    <w:rsid w:val="00B5011B"/>
    <w:rsid w:val="00B507CA"/>
    <w:rsid w:val="00B5346A"/>
    <w:rsid w:val="00B53F9B"/>
    <w:rsid w:val="00B57E93"/>
    <w:rsid w:val="00B600A8"/>
    <w:rsid w:val="00B605CE"/>
    <w:rsid w:val="00B607A2"/>
    <w:rsid w:val="00B66921"/>
    <w:rsid w:val="00B6736D"/>
    <w:rsid w:val="00B72C80"/>
    <w:rsid w:val="00B732F7"/>
    <w:rsid w:val="00B77EB5"/>
    <w:rsid w:val="00B80409"/>
    <w:rsid w:val="00B81106"/>
    <w:rsid w:val="00B848F9"/>
    <w:rsid w:val="00B90B2B"/>
    <w:rsid w:val="00B91262"/>
    <w:rsid w:val="00B93114"/>
    <w:rsid w:val="00BB088B"/>
    <w:rsid w:val="00BB129A"/>
    <w:rsid w:val="00BB2683"/>
    <w:rsid w:val="00BB27AB"/>
    <w:rsid w:val="00BC2706"/>
    <w:rsid w:val="00BC6538"/>
    <w:rsid w:val="00BD1819"/>
    <w:rsid w:val="00BD1C5C"/>
    <w:rsid w:val="00BD24E8"/>
    <w:rsid w:val="00BD635B"/>
    <w:rsid w:val="00BE0EA7"/>
    <w:rsid w:val="00BE233E"/>
    <w:rsid w:val="00BE49B8"/>
    <w:rsid w:val="00BE6F3B"/>
    <w:rsid w:val="00BF0079"/>
    <w:rsid w:val="00BF3266"/>
    <w:rsid w:val="00BF3786"/>
    <w:rsid w:val="00BF5ABF"/>
    <w:rsid w:val="00C02715"/>
    <w:rsid w:val="00C02857"/>
    <w:rsid w:val="00C038F5"/>
    <w:rsid w:val="00C041EA"/>
    <w:rsid w:val="00C043EE"/>
    <w:rsid w:val="00C04601"/>
    <w:rsid w:val="00C11CE0"/>
    <w:rsid w:val="00C15318"/>
    <w:rsid w:val="00C15971"/>
    <w:rsid w:val="00C2025E"/>
    <w:rsid w:val="00C22602"/>
    <w:rsid w:val="00C2592F"/>
    <w:rsid w:val="00C2653A"/>
    <w:rsid w:val="00C27089"/>
    <w:rsid w:val="00C2719B"/>
    <w:rsid w:val="00C31F85"/>
    <w:rsid w:val="00C35BEC"/>
    <w:rsid w:val="00C37142"/>
    <w:rsid w:val="00C46B06"/>
    <w:rsid w:val="00C61C73"/>
    <w:rsid w:val="00C64210"/>
    <w:rsid w:val="00C64548"/>
    <w:rsid w:val="00C67275"/>
    <w:rsid w:val="00C67BAA"/>
    <w:rsid w:val="00C7071F"/>
    <w:rsid w:val="00C708B8"/>
    <w:rsid w:val="00C70AC5"/>
    <w:rsid w:val="00C72BFF"/>
    <w:rsid w:val="00C75061"/>
    <w:rsid w:val="00C82A9D"/>
    <w:rsid w:val="00C837C8"/>
    <w:rsid w:val="00C84514"/>
    <w:rsid w:val="00C91631"/>
    <w:rsid w:val="00C92205"/>
    <w:rsid w:val="00C94751"/>
    <w:rsid w:val="00C95555"/>
    <w:rsid w:val="00CA0531"/>
    <w:rsid w:val="00CB0338"/>
    <w:rsid w:val="00CC1DE7"/>
    <w:rsid w:val="00CC41F9"/>
    <w:rsid w:val="00CC4725"/>
    <w:rsid w:val="00CC4DB4"/>
    <w:rsid w:val="00CC58ED"/>
    <w:rsid w:val="00CC6823"/>
    <w:rsid w:val="00CD0211"/>
    <w:rsid w:val="00CD3F7C"/>
    <w:rsid w:val="00CD54EC"/>
    <w:rsid w:val="00CD7B6D"/>
    <w:rsid w:val="00CE3D41"/>
    <w:rsid w:val="00CE3E08"/>
    <w:rsid w:val="00CE4903"/>
    <w:rsid w:val="00CE6791"/>
    <w:rsid w:val="00CE732D"/>
    <w:rsid w:val="00CF1BE8"/>
    <w:rsid w:val="00CF2305"/>
    <w:rsid w:val="00CF23EB"/>
    <w:rsid w:val="00CF6CA9"/>
    <w:rsid w:val="00D000A5"/>
    <w:rsid w:val="00D0065F"/>
    <w:rsid w:val="00D0171F"/>
    <w:rsid w:val="00D0256B"/>
    <w:rsid w:val="00D027A5"/>
    <w:rsid w:val="00D06A7E"/>
    <w:rsid w:val="00D10883"/>
    <w:rsid w:val="00D11494"/>
    <w:rsid w:val="00D12A71"/>
    <w:rsid w:val="00D1327E"/>
    <w:rsid w:val="00D1720D"/>
    <w:rsid w:val="00D21424"/>
    <w:rsid w:val="00D24CFC"/>
    <w:rsid w:val="00D25585"/>
    <w:rsid w:val="00D33DFA"/>
    <w:rsid w:val="00D35240"/>
    <w:rsid w:val="00D36694"/>
    <w:rsid w:val="00D404CC"/>
    <w:rsid w:val="00D41336"/>
    <w:rsid w:val="00D44ABD"/>
    <w:rsid w:val="00D469C3"/>
    <w:rsid w:val="00D47445"/>
    <w:rsid w:val="00D47E1C"/>
    <w:rsid w:val="00D503BB"/>
    <w:rsid w:val="00D537E4"/>
    <w:rsid w:val="00D610E8"/>
    <w:rsid w:val="00D65D32"/>
    <w:rsid w:val="00D67824"/>
    <w:rsid w:val="00D7547F"/>
    <w:rsid w:val="00D76604"/>
    <w:rsid w:val="00D7734E"/>
    <w:rsid w:val="00D847B0"/>
    <w:rsid w:val="00D84D45"/>
    <w:rsid w:val="00D87B2F"/>
    <w:rsid w:val="00D915A8"/>
    <w:rsid w:val="00D91B82"/>
    <w:rsid w:val="00D93DFA"/>
    <w:rsid w:val="00D94CA6"/>
    <w:rsid w:val="00D969DE"/>
    <w:rsid w:val="00D96A7D"/>
    <w:rsid w:val="00DA2879"/>
    <w:rsid w:val="00DA2892"/>
    <w:rsid w:val="00DA2CB7"/>
    <w:rsid w:val="00DA5FDA"/>
    <w:rsid w:val="00DA62D9"/>
    <w:rsid w:val="00DB2CF3"/>
    <w:rsid w:val="00DB2D8C"/>
    <w:rsid w:val="00DB6DF6"/>
    <w:rsid w:val="00DC1B7E"/>
    <w:rsid w:val="00DC4B9A"/>
    <w:rsid w:val="00DC78A5"/>
    <w:rsid w:val="00DD07FD"/>
    <w:rsid w:val="00DD3258"/>
    <w:rsid w:val="00DD3E44"/>
    <w:rsid w:val="00DD5B80"/>
    <w:rsid w:val="00DD7880"/>
    <w:rsid w:val="00DE2828"/>
    <w:rsid w:val="00E00F02"/>
    <w:rsid w:val="00E04F2D"/>
    <w:rsid w:val="00E16BDD"/>
    <w:rsid w:val="00E1725E"/>
    <w:rsid w:val="00E17592"/>
    <w:rsid w:val="00E22E72"/>
    <w:rsid w:val="00E234BF"/>
    <w:rsid w:val="00E239AD"/>
    <w:rsid w:val="00E24740"/>
    <w:rsid w:val="00E255B2"/>
    <w:rsid w:val="00E3288F"/>
    <w:rsid w:val="00E34370"/>
    <w:rsid w:val="00E34E3A"/>
    <w:rsid w:val="00E353CD"/>
    <w:rsid w:val="00E365C4"/>
    <w:rsid w:val="00E36794"/>
    <w:rsid w:val="00E37093"/>
    <w:rsid w:val="00E40B70"/>
    <w:rsid w:val="00E42E2F"/>
    <w:rsid w:val="00E4351D"/>
    <w:rsid w:val="00E47034"/>
    <w:rsid w:val="00E50E31"/>
    <w:rsid w:val="00E52345"/>
    <w:rsid w:val="00E55CDD"/>
    <w:rsid w:val="00E6282A"/>
    <w:rsid w:val="00E64C3C"/>
    <w:rsid w:val="00E66CB9"/>
    <w:rsid w:val="00E7270B"/>
    <w:rsid w:val="00E73D81"/>
    <w:rsid w:val="00E75D54"/>
    <w:rsid w:val="00E77A9E"/>
    <w:rsid w:val="00E87A76"/>
    <w:rsid w:val="00E91368"/>
    <w:rsid w:val="00E91A9C"/>
    <w:rsid w:val="00E97F6B"/>
    <w:rsid w:val="00EA11B5"/>
    <w:rsid w:val="00EA154F"/>
    <w:rsid w:val="00EA3CAA"/>
    <w:rsid w:val="00EA4B0E"/>
    <w:rsid w:val="00EA563A"/>
    <w:rsid w:val="00EB180F"/>
    <w:rsid w:val="00EB6383"/>
    <w:rsid w:val="00EB6E5B"/>
    <w:rsid w:val="00EB7210"/>
    <w:rsid w:val="00EB738E"/>
    <w:rsid w:val="00EB7A26"/>
    <w:rsid w:val="00EB7D2E"/>
    <w:rsid w:val="00EC0AB5"/>
    <w:rsid w:val="00EC12C9"/>
    <w:rsid w:val="00EC4754"/>
    <w:rsid w:val="00EC4F04"/>
    <w:rsid w:val="00EC6EE1"/>
    <w:rsid w:val="00ED015A"/>
    <w:rsid w:val="00ED21FF"/>
    <w:rsid w:val="00ED6870"/>
    <w:rsid w:val="00EE07BC"/>
    <w:rsid w:val="00EE0B39"/>
    <w:rsid w:val="00EE119C"/>
    <w:rsid w:val="00EE2BDF"/>
    <w:rsid w:val="00EE4363"/>
    <w:rsid w:val="00EE452B"/>
    <w:rsid w:val="00EE47B7"/>
    <w:rsid w:val="00EE4E1E"/>
    <w:rsid w:val="00EE726E"/>
    <w:rsid w:val="00EE7D9B"/>
    <w:rsid w:val="00F0086F"/>
    <w:rsid w:val="00F03BE2"/>
    <w:rsid w:val="00F03C96"/>
    <w:rsid w:val="00F05669"/>
    <w:rsid w:val="00F058B5"/>
    <w:rsid w:val="00F07948"/>
    <w:rsid w:val="00F118AA"/>
    <w:rsid w:val="00F20886"/>
    <w:rsid w:val="00F25E90"/>
    <w:rsid w:val="00F27067"/>
    <w:rsid w:val="00F3416B"/>
    <w:rsid w:val="00F41724"/>
    <w:rsid w:val="00F437E8"/>
    <w:rsid w:val="00F4427B"/>
    <w:rsid w:val="00F44776"/>
    <w:rsid w:val="00F47DFD"/>
    <w:rsid w:val="00F5105D"/>
    <w:rsid w:val="00F55AA7"/>
    <w:rsid w:val="00F567E3"/>
    <w:rsid w:val="00F56CF7"/>
    <w:rsid w:val="00F577CA"/>
    <w:rsid w:val="00F61683"/>
    <w:rsid w:val="00F62E4E"/>
    <w:rsid w:val="00F64829"/>
    <w:rsid w:val="00F66378"/>
    <w:rsid w:val="00F70C29"/>
    <w:rsid w:val="00F81B4A"/>
    <w:rsid w:val="00F82C68"/>
    <w:rsid w:val="00F838B6"/>
    <w:rsid w:val="00F877F4"/>
    <w:rsid w:val="00F87EA8"/>
    <w:rsid w:val="00F90F13"/>
    <w:rsid w:val="00F93D3D"/>
    <w:rsid w:val="00F93FAB"/>
    <w:rsid w:val="00F9477E"/>
    <w:rsid w:val="00F95ECD"/>
    <w:rsid w:val="00F97590"/>
    <w:rsid w:val="00FA00FE"/>
    <w:rsid w:val="00FA41C8"/>
    <w:rsid w:val="00FA4AB3"/>
    <w:rsid w:val="00FB03DC"/>
    <w:rsid w:val="00FB1D1E"/>
    <w:rsid w:val="00FB2786"/>
    <w:rsid w:val="00FB4E0E"/>
    <w:rsid w:val="00FC0440"/>
    <w:rsid w:val="00FC174D"/>
    <w:rsid w:val="00FC3198"/>
    <w:rsid w:val="00FC79C9"/>
    <w:rsid w:val="00FD0588"/>
    <w:rsid w:val="00FD4EAD"/>
    <w:rsid w:val="00FD508E"/>
    <w:rsid w:val="00FD5F8B"/>
    <w:rsid w:val="00FE00E5"/>
    <w:rsid w:val="00FE35B8"/>
    <w:rsid w:val="00FE378D"/>
    <w:rsid w:val="00FE46EB"/>
    <w:rsid w:val="00FE7CFF"/>
    <w:rsid w:val="00FF0813"/>
    <w:rsid w:val="00FF0B8B"/>
    <w:rsid w:val="00FF0DCB"/>
    <w:rsid w:val="00FF1892"/>
    <w:rsid w:val="00FF4D84"/>
    <w:rsid w:val="00FF5A8C"/>
    <w:rsid w:val="00FF6617"/>
    <w:rsid w:val="00FF687A"/>
    <w:rsid w:val="00FF72DB"/>
    <w:rsid w:val="013982A8"/>
    <w:rsid w:val="034577D1"/>
    <w:rsid w:val="036DBC22"/>
    <w:rsid w:val="038BA6F1"/>
    <w:rsid w:val="0415E7AE"/>
    <w:rsid w:val="051539C0"/>
    <w:rsid w:val="09E38680"/>
    <w:rsid w:val="0A4BF9D4"/>
    <w:rsid w:val="0B915C56"/>
    <w:rsid w:val="0BF52A8B"/>
    <w:rsid w:val="0C8347B5"/>
    <w:rsid w:val="0E7923F1"/>
    <w:rsid w:val="0EABA768"/>
    <w:rsid w:val="0F0E472F"/>
    <w:rsid w:val="0FF7640F"/>
    <w:rsid w:val="139310DA"/>
    <w:rsid w:val="17DB607E"/>
    <w:rsid w:val="1810C71F"/>
    <w:rsid w:val="1DEF780E"/>
    <w:rsid w:val="1E479940"/>
    <w:rsid w:val="1E6FE4CF"/>
    <w:rsid w:val="1FF01ACF"/>
    <w:rsid w:val="206878F0"/>
    <w:rsid w:val="21369747"/>
    <w:rsid w:val="215F12EB"/>
    <w:rsid w:val="22642FFB"/>
    <w:rsid w:val="25A33CAE"/>
    <w:rsid w:val="27976AFB"/>
    <w:rsid w:val="28CDD443"/>
    <w:rsid w:val="2BAFFF2B"/>
    <w:rsid w:val="2CEF950D"/>
    <w:rsid w:val="2D1ABB04"/>
    <w:rsid w:val="2E8B656E"/>
    <w:rsid w:val="2E9301BE"/>
    <w:rsid w:val="30C5D5D5"/>
    <w:rsid w:val="3224C144"/>
    <w:rsid w:val="3416049C"/>
    <w:rsid w:val="3436CFAA"/>
    <w:rsid w:val="34D1C331"/>
    <w:rsid w:val="35CFE4B3"/>
    <w:rsid w:val="3625D0B8"/>
    <w:rsid w:val="37797D32"/>
    <w:rsid w:val="37B65C0D"/>
    <w:rsid w:val="392E3E6F"/>
    <w:rsid w:val="3C6D6715"/>
    <w:rsid w:val="3C7FF76E"/>
    <w:rsid w:val="3DA8D547"/>
    <w:rsid w:val="3E03B54C"/>
    <w:rsid w:val="3E1B6E99"/>
    <w:rsid w:val="3E832FF0"/>
    <w:rsid w:val="4045471F"/>
    <w:rsid w:val="42DCB057"/>
    <w:rsid w:val="43B070A0"/>
    <w:rsid w:val="43BFB927"/>
    <w:rsid w:val="46097392"/>
    <w:rsid w:val="49D6B022"/>
    <w:rsid w:val="4D4C9580"/>
    <w:rsid w:val="4D77D08B"/>
    <w:rsid w:val="4F2250FA"/>
    <w:rsid w:val="50A5A048"/>
    <w:rsid w:val="50E56EE5"/>
    <w:rsid w:val="51DC2E20"/>
    <w:rsid w:val="542F2D69"/>
    <w:rsid w:val="56B4A9EC"/>
    <w:rsid w:val="57D29872"/>
    <w:rsid w:val="580C7681"/>
    <w:rsid w:val="59E9D0B6"/>
    <w:rsid w:val="5CD30717"/>
    <w:rsid w:val="5D721E8E"/>
    <w:rsid w:val="5F8CBFA7"/>
    <w:rsid w:val="6037D6CF"/>
    <w:rsid w:val="6063C55D"/>
    <w:rsid w:val="67A58FA3"/>
    <w:rsid w:val="6908E3B3"/>
    <w:rsid w:val="6AB0F5DF"/>
    <w:rsid w:val="6B1FC499"/>
    <w:rsid w:val="6D1D009B"/>
    <w:rsid w:val="6D336AA8"/>
    <w:rsid w:val="6DFA6D60"/>
    <w:rsid w:val="6FAD4A3E"/>
    <w:rsid w:val="7072CC71"/>
    <w:rsid w:val="711094D4"/>
    <w:rsid w:val="72C51E5D"/>
    <w:rsid w:val="74F86E49"/>
    <w:rsid w:val="751BB53A"/>
    <w:rsid w:val="752E4427"/>
    <w:rsid w:val="7720D9AF"/>
    <w:rsid w:val="78AC0AC8"/>
    <w:rsid w:val="78C6AF50"/>
    <w:rsid w:val="78D18066"/>
    <w:rsid w:val="7C655FE3"/>
    <w:rsid w:val="7EE1A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147600EE-DA46-43FE-945B-3917521E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351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customStyle="1" w:styleId="Heading1Char">
    <w:name w:val="Heading 1 Char"/>
    <w:basedOn w:val="DefaultParagraphFont"/>
    <w:link w:val="Heading1"/>
    <w:uiPriority w:val="9"/>
    <w:rsid w:val="0093519A"/>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7B69EB"/>
    <w:rPr>
      <w:color w:val="0563C1" w:themeColor="hyperlink"/>
      <w:u w:val="single"/>
    </w:rPr>
  </w:style>
  <w:style w:type="character" w:styleId="UnresolvedMention">
    <w:name w:val="Unresolved Mention"/>
    <w:basedOn w:val="DefaultParagraphFont"/>
    <w:uiPriority w:val="99"/>
    <w:unhideWhenUsed/>
    <w:rsid w:val="007B69EB"/>
    <w:rPr>
      <w:color w:val="605E5C"/>
      <w:shd w:val="clear" w:color="auto" w:fill="E1DFDD"/>
    </w:rPr>
  </w:style>
  <w:style w:type="paragraph" w:styleId="CommentText">
    <w:name w:val="annotation text"/>
    <w:basedOn w:val="Normal"/>
    <w:link w:val="CommentTextChar"/>
    <w:uiPriority w:val="99"/>
    <w:unhideWhenUsed/>
    <w:rsid w:val="0095613C"/>
    <w:pPr>
      <w:spacing w:line="240" w:lineRule="auto"/>
    </w:pPr>
    <w:rPr>
      <w:sz w:val="20"/>
      <w:szCs w:val="20"/>
    </w:rPr>
  </w:style>
  <w:style w:type="character" w:customStyle="1" w:styleId="CommentTextChar">
    <w:name w:val="Comment Text Char"/>
    <w:basedOn w:val="DefaultParagraphFont"/>
    <w:link w:val="CommentText"/>
    <w:uiPriority w:val="99"/>
    <w:rsid w:val="0095613C"/>
    <w:rPr>
      <w:sz w:val="20"/>
      <w:szCs w:val="20"/>
      <w:lang w:val="en-GB"/>
    </w:rPr>
  </w:style>
  <w:style w:type="character" w:styleId="CommentReference">
    <w:name w:val="annotation reference"/>
    <w:basedOn w:val="DefaultParagraphFont"/>
    <w:uiPriority w:val="99"/>
    <w:semiHidden/>
    <w:unhideWhenUsed/>
    <w:rsid w:val="0095613C"/>
    <w:rPr>
      <w:sz w:val="16"/>
      <w:szCs w:val="16"/>
    </w:rPr>
  </w:style>
  <w:style w:type="paragraph" w:styleId="CommentSubject">
    <w:name w:val="annotation subject"/>
    <w:basedOn w:val="CommentText"/>
    <w:next w:val="CommentText"/>
    <w:link w:val="CommentSubjectChar"/>
    <w:uiPriority w:val="99"/>
    <w:semiHidden/>
    <w:unhideWhenUsed/>
    <w:rsid w:val="0095613C"/>
    <w:rPr>
      <w:b/>
      <w:bCs/>
    </w:rPr>
  </w:style>
  <w:style w:type="character" w:customStyle="1" w:styleId="CommentSubjectChar">
    <w:name w:val="Comment Subject Char"/>
    <w:basedOn w:val="CommentTextChar"/>
    <w:link w:val="CommentSubject"/>
    <w:uiPriority w:val="99"/>
    <w:semiHidden/>
    <w:rsid w:val="0095613C"/>
    <w:rPr>
      <w:b/>
      <w:bCs/>
      <w:sz w:val="20"/>
      <w:szCs w:val="20"/>
      <w:lang w:val="en-GB"/>
    </w:rPr>
  </w:style>
  <w:style w:type="character" w:styleId="Mention">
    <w:name w:val="Mention"/>
    <w:basedOn w:val="DefaultParagraphFont"/>
    <w:uiPriority w:val="99"/>
    <w:unhideWhenUsed/>
    <w:rsid w:val="0095613C"/>
    <w:rPr>
      <w:color w:val="2B579A"/>
      <w:shd w:val="clear" w:color="auto" w:fill="E1DFDD"/>
    </w:rPr>
  </w:style>
  <w:style w:type="character" w:styleId="FollowedHyperlink">
    <w:name w:val="FollowedHyperlink"/>
    <w:basedOn w:val="DefaultParagraphFont"/>
    <w:uiPriority w:val="99"/>
    <w:semiHidden/>
    <w:unhideWhenUsed/>
    <w:rsid w:val="003D0F6F"/>
    <w:rPr>
      <w:color w:val="954F72" w:themeColor="followedHyperlink"/>
      <w:u w:val="single"/>
    </w:rPr>
  </w:style>
  <w:style w:type="paragraph" w:styleId="FootnoteText">
    <w:name w:val="footnote text"/>
    <w:basedOn w:val="Normal"/>
    <w:link w:val="FootnoteTextChar"/>
    <w:uiPriority w:val="99"/>
    <w:semiHidden/>
    <w:unhideWhenUsed/>
    <w:rsid w:val="002E46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6D0"/>
    <w:rPr>
      <w:sz w:val="20"/>
      <w:szCs w:val="20"/>
      <w:lang w:val="en-GB"/>
    </w:rPr>
  </w:style>
  <w:style w:type="character" w:styleId="FootnoteReference">
    <w:name w:val="footnote reference"/>
    <w:basedOn w:val="DefaultParagraphFont"/>
    <w:uiPriority w:val="99"/>
    <w:semiHidden/>
    <w:unhideWhenUsed/>
    <w:rsid w:val="002E4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539561420">
      <w:bodyDiv w:val="1"/>
      <w:marLeft w:val="0"/>
      <w:marRight w:val="0"/>
      <w:marTop w:val="0"/>
      <w:marBottom w:val="0"/>
      <w:divBdr>
        <w:top w:val="none" w:sz="0" w:space="0" w:color="auto"/>
        <w:left w:val="none" w:sz="0" w:space="0" w:color="auto"/>
        <w:bottom w:val="none" w:sz="0" w:space="0" w:color="auto"/>
        <w:right w:val="none" w:sz="0" w:space="0" w:color="auto"/>
      </w:divBdr>
    </w:div>
    <w:div w:id="603004914">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69807491">
      <w:bodyDiv w:val="1"/>
      <w:marLeft w:val="0"/>
      <w:marRight w:val="0"/>
      <w:marTop w:val="0"/>
      <w:marBottom w:val="0"/>
      <w:divBdr>
        <w:top w:val="none" w:sz="0" w:space="0" w:color="auto"/>
        <w:left w:val="none" w:sz="0" w:space="0" w:color="auto"/>
        <w:bottom w:val="none" w:sz="0" w:space="0" w:color="auto"/>
        <w:right w:val="none" w:sz="0" w:space="0" w:color="auto"/>
      </w:divBdr>
    </w:div>
    <w:div w:id="97729909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39749180">
      <w:bodyDiv w:val="1"/>
      <w:marLeft w:val="0"/>
      <w:marRight w:val="0"/>
      <w:marTop w:val="0"/>
      <w:marBottom w:val="0"/>
      <w:divBdr>
        <w:top w:val="none" w:sz="0" w:space="0" w:color="auto"/>
        <w:left w:val="none" w:sz="0" w:space="0" w:color="auto"/>
        <w:bottom w:val="none" w:sz="0" w:space="0" w:color="auto"/>
        <w:right w:val="none" w:sz="0" w:space="0" w:color="auto"/>
      </w:divBdr>
    </w:div>
    <w:div w:id="19838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publication/CMS_report_RiskAssessmentPlasticMekongGanga_1March2022_0.pdf" TargetMode="External"/><Relationship Id="rId26" Type="http://schemas.openxmlformats.org/officeDocument/2006/relationships/hyperlink" Target="https://www.ghostgear.org/" TargetMode="External"/><Relationship Id="rId39" Type="http://schemas.openxmlformats.org/officeDocument/2006/relationships/fontTable" Target="fontTable.xml"/><Relationship Id="rId21" Type="http://schemas.openxmlformats.org/officeDocument/2006/relationships/hyperlink" Target="https://www.unep.org/environmentassembly"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impacts-plastic-pollution-freshwater-aquatic-terrestrial-and-avian-migratory-species-asia" TargetMode="External"/><Relationship Id="rId25" Type="http://schemas.openxmlformats.org/officeDocument/2006/relationships/hyperlink" Target="https://www.cms.int/en/document/management-marine-debris-5" TargetMode="External"/><Relationship Id="rId33" Type="http://schemas.openxmlformats.org/officeDocument/2006/relationships/footer" Target="footer3.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cms.int/en/document/management-marine-debris-5" TargetMode="External"/><Relationship Id="rId20" Type="http://schemas.openxmlformats.org/officeDocument/2006/relationships/hyperlink" Target="https://www.cms.int/en/publication/fact-sheet-two-cms-reports-plastic-pollution-and-migratory-speci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unep.org/events/conference/second-session-intergovernmental-negotiating-committee-develop-international" TargetMode="External"/><Relationship Id="rId32" Type="http://schemas.openxmlformats.org/officeDocument/2006/relationships/header" Target="header6.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nep.org/events/conference/inter-governmental-negotiating-committee-meeting-inc-1" TargetMode="External"/><Relationship Id="rId28" Type="http://schemas.openxmlformats.org/officeDocument/2006/relationships/hyperlink" Target="https://www.cms.int/en/document/fish-aggregating-device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en/project/countermeasure-ii-projec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unep.org/environmentassembly/unea-5.2/outcomes-resumed-session-unea-5-unea-5.2-0?%2Funea-5_2%2Fproceedings-report-ministerial-declaration-resolutions-and-decisions-unea-5_2=" TargetMode="External"/><Relationship Id="rId27" Type="http://schemas.openxmlformats.org/officeDocument/2006/relationships/hyperlink" Target="https://www.ghostgear.org/resources"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Heidrun Frisch-Nwakanma</DisplayName>
        <AccountId>28</AccountId>
        <AccountType/>
      </UserInfo>
      <UserInfo>
        <DisplayName>Ivan Ramirez</DisplayName>
        <AccountId>49</AccountId>
        <AccountType/>
      </UserInfo>
      <UserInfo>
        <DisplayName>Tilman Carlo Schneider</DisplayName>
        <AccountId>19</AccountId>
        <AccountType/>
      </UserInfo>
      <UserInfo>
        <DisplayName>Marc Attallah</DisplayName>
        <AccountId>63</AccountId>
        <AccountType/>
      </UserInfo>
      <UserInfo>
        <DisplayName>Fariza Adilbekova</DisplayName>
        <AccountId>84</AccountId>
        <AccountType/>
      </UserInfo>
      <UserInfo>
        <DisplayName>Polina Orlinskiy</DisplayName>
        <AccountId>48</AccountId>
        <AccountType/>
      </UserInfo>
      <UserInfo>
        <DisplayName>Nora Marie Weyer</DisplayName>
        <AccountId>13</AccountId>
        <AccountType/>
      </UserInfo>
      <UserInfo>
        <DisplayName>Clara Nobbe</DisplayName>
        <AccountId>21</AccountId>
        <AccountType/>
      </UserInfo>
      <UserInfo>
        <DisplayName>Aydin Bahramlouian</DisplayName>
        <AccountId>29</AccountId>
        <AccountType/>
      </UserInfo>
      <UserInfo>
        <DisplayName>Ximena Victoria Cancino Ordenes</DisplayName>
        <AccountId>16</AccountId>
        <AccountType/>
      </UserInfo>
      <UserInfo>
        <DisplayName>Catherine Brueckner</DisplayName>
        <AccountId>12</AccountId>
        <AccountType/>
      </UserInfo>
    </SharedWithUsers>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33350C4-A8A8-4C7E-B9B4-C3F186625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85</cp:revision>
  <cp:lastPrinted>2019-09-20T05:54:00Z</cp:lastPrinted>
  <dcterms:created xsi:type="dcterms:W3CDTF">2023-06-14T15:37:00Z</dcterms:created>
  <dcterms:modified xsi:type="dcterms:W3CDTF">2023-11-07T10:13:00Z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