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002452">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jc w:val="both"/>
              <w:textAlignment w:val="baseline"/>
              <w:rPr>
                <w:rFonts w:ascii="Calibri" w:eastAsia="Calibri" w:hAnsi="Calibri" w:cs="Times New Roman"/>
                <w:lang w:val="en-GB"/>
              </w:rPr>
            </w:pPr>
            <w:r w:rsidRPr="008C3A4A">
              <w:rPr>
                <w:rFonts w:eastAsia="Times New Roman" w:cs="Arial"/>
                <w:noProof/>
                <w:lang w:val="en-GB" w:eastAsia="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A0B1D4E"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CC7508">
              <w:rPr>
                <w:rFonts w:eastAsia="Times New Roman" w:cs="Arial"/>
                <w:lang w:val="en-GB"/>
              </w:rPr>
              <w:t>30.4.3</w:t>
            </w:r>
          </w:p>
          <w:p w14:paraId="1FCC85D7" w14:textId="055B62CC" w:rsidR="002E0DE9" w:rsidRPr="008C3A4A" w:rsidRDefault="00342D5D"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jc w:val="both"/>
              <w:textAlignment w:val="baseline"/>
              <w:rPr>
                <w:rFonts w:ascii="Calibri" w:eastAsia="Calibri" w:hAnsi="Calibri" w:cs="Times New Roman"/>
                <w:lang w:val="en-GB"/>
              </w:rPr>
            </w:pPr>
            <w:r>
              <w:rPr>
                <w:rFonts w:eastAsia="Times New Roman" w:cs="Arial"/>
                <w:lang w:val="en-GB"/>
              </w:rPr>
              <w:t>23</w:t>
            </w:r>
            <w:r w:rsidR="00F67E81">
              <w:rPr>
                <w:rFonts w:eastAsia="Times New Roman" w:cs="Arial"/>
                <w:lang w:val="en-GB"/>
              </w:rPr>
              <w:t xml:space="preserve"> </w:t>
            </w:r>
            <w:r w:rsidR="008A05C9">
              <w:rPr>
                <w:rFonts w:eastAsia="Times New Roman" w:cs="Arial"/>
                <w:lang w:val="en-GB"/>
              </w:rPr>
              <w:t>November</w:t>
            </w:r>
            <w:r w:rsidR="00F67E81">
              <w:rPr>
                <w:rFonts w:eastAsia="Times New Roman" w:cs="Arial"/>
                <w:lang w:val="en-GB"/>
              </w:rPr>
              <w:t xml:space="preserve"> </w:t>
            </w:r>
            <w:r w:rsidR="002E0DE9" w:rsidRPr="008C3A4A">
              <w:rPr>
                <w:rFonts w:eastAsia="Times New Roman" w:cs="Arial"/>
                <w:lang w:val="en-GB"/>
              </w:rPr>
              <w:t>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2FA80C8"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F67E81">
        <w:rPr>
          <w:rFonts w:eastAsia="Times New Roman" w:cs="Arial"/>
          <w:bCs/>
          <w:lang w:val="en-GB"/>
        </w:rPr>
        <w:t>12 – 17 February</w:t>
      </w:r>
      <w:r w:rsidR="00842B75" w:rsidRPr="008C3A4A">
        <w:rPr>
          <w:rFonts w:eastAsia="Times New Roman" w:cs="Arial"/>
          <w:bCs/>
          <w:lang w:val="en-GB"/>
        </w:rPr>
        <w:t xml:space="preserve"> 202</w:t>
      </w:r>
      <w:r w:rsidR="00F67E81">
        <w:rPr>
          <w:rFonts w:eastAsia="Times New Roman" w:cs="Arial"/>
          <w:bCs/>
          <w:lang w:val="en-GB"/>
        </w:rPr>
        <w:t>4</w:t>
      </w:r>
    </w:p>
    <w:p w14:paraId="008C6855" w14:textId="1D4776E7" w:rsidR="002E0DE9" w:rsidRPr="008C3A4A" w:rsidRDefault="002E0DE9" w:rsidP="009A2337">
      <w:pPr>
        <w:widowControl w:val="0"/>
        <w:tabs>
          <w:tab w:val="left" w:pos="7020"/>
        </w:tabs>
        <w:suppressAutoHyphens/>
        <w:autoSpaceDE w:val="0"/>
        <w:autoSpaceDN w:val="0"/>
        <w:spacing w:after="0"/>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DD2A2E">
        <w:rPr>
          <w:rFonts w:eastAsia="Times New Roman" w:cs="Arial"/>
          <w:iCs/>
          <w:lang w:val="en-GB"/>
        </w:rPr>
        <w:t>30.4</w:t>
      </w:r>
    </w:p>
    <w:p w14:paraId="258B44F2" w14:textId="77777777" w:rsidR="002E0DE9" w:rsidRPr="008C3A4A" w:rsidRDefault="002E0DE9" w:rsidP="009A2337">
      <w:pPr>
        <w:widowControl w:val="0"/>
        <w:suppressAutoHyphens/>
        <w:autoSpaceDE w:val="0"/>
        <w:autoSpaceDN w:val="0"/>
        <w:spacing w:after="0"/>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jc w:val="both"/>
        <w:textAlignment w:val="baseline"/>
        <w:rPr>
          <w:rFonts w:eastAsia="Times New Roman" w:cs="Arial"/>
          <w:lang w:val="en-GB"/>
        </w:rPr>
      </w:pPr>
    </w:p>
    <w:p w14:paraId="30D5EDF9" w14:textId="1E78D59C" w:rsidR="00CC7508" w:rsidRDefault="00CC7508" w:rsidP="009B3CF3">
      <w:pPr>
        <w:widowControl w:val="0"/>
        <w:suppressAutoHyphens/>
        <w:autoSpaceDE w:val="0"/>
        <w:autoSpaceDN w:val="0"/>
        <w:spacing w:after="0"/>
        <w:textAlignment w:val="baseline"/>
        <w:rPr>
          <w:rFonts w:eastAsia="Times New Roman" w:cs="Arial"/>
          <w:b/>
          <w:bCs/>
          <w:lang w:val="en-GB"/>
        </w:rPr>
      </w:pPr>
      <w:r>
        <w:rPr>
          <w:rFonts w:eastAsia="Times New Roman" w:cs="Arial"/>
          <w:b/>
          <w:bCs/>
          <w:lang w:val="en-GB"/>
        </w:rPr>
        <w:t>WILDLIFE DISEASE</w:t>
      </w:r>
    </w:p>
    <w:p w14:paraId="0DAE6B05" w14:textId="77777777" w:rsidR="00CC7508" w:rsidRDefault="00CC7508" w:rsidP="009B3CF3">
      <w:pPr>
        <w:widowControl w:val="0"/>
        <w:suppressAutoHyphens/>
        <w:autoSpaceDE w:val="0"/>
        <w:autoSpaceDN w:val="0"/>
        <w:spacing w:after="0"/>
        <w:textAlignment w:val="baseline"/>
        <w:rPr>
          <w:rFonts w:eastAsia="Times New Roman" w:cs="Arial"/>
          <w:b/>
          <w:bCs/>
          <w:lang w:val="en-GB"/>
        </w:rPr>
      </w:pPr>
    </w:p>
    <w:p w14:paraId="22A41750" w14:textId="264143E2" w:rsidR="00AD4F4C" w:rsidRPr="009B3CF3" w:rsidRDefault="008B0AC3" w:rsidP="009B3CF3">
      <w:pPr>
        <w:widowControl w:val="0"/>
        <w:suppressAutoHyphens/>
        <w:autoSpaceDE w:val="0"/>
        <w:autoSpaceDN w:val="0"/>
        <w:spacing w:after="0"/>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jc w:val="both"/>
        <w:textAlignment w:val="baseline"/>
        <w:rPr>
          <w:rFonts w:eastAsia="Times New Roman" w:cs="Arial"/>
          <w:sz w:val="21"/>
          <w:szCs w:val="21"/>
          <w:lang w:val="en-GB"/>
        </w:rPr>
      </w:pPr>
      <w:r w:rsidRPr="008C3A4A">
        <w:rPr>
          <w:rFonts w:eastAsia="Times New Roman" w:cs="Arial"/>
          <w:noProof/>
          <w:sz w:val="21"/>
          <w:szCs w:val="21"/>
          <w:lang w:val="en-GB" w:eastAsia="en-GB"/>
        </w:rPr>
        <mc:AlternateContent>
          <mc:Choice Requires="wps">
            <w:drawing>
              <wp:anchor distT="0" distB="0" distL="114300" distR="114300" simplePos="0" relativeHeight="251658240" behindDoc="1" locked="0" layoutInCell="1" allowOverlap="1" wp14:anchorId="6AF39586" wp14:editId="793EF102">
                <wp:simplePos x="0" y="0"/>
                <wp:positionH relativeFrom="margin">
                  <wp:posOffset>897890</wp:posOffset>
                </wp:positionH>
                <wp:positionV relativeFrom="margin">
                  <wp:posOffset>2655570</wp:posOffset>
                </wp:positionV>
                <wp:extent cx="4410075" cy="2901950"/>
                <wp:effectExtent l="0" t="0" r="28575" b="12700"/>
                <wp:wrapSquare wrapText="bothSides"/>
                <wp:docPr id="5" name="Text Box 5"/>
                <wp:cNvGraphicFramePr/>
                <a:graphic xmlns:a="http://schemas.openxmlformats.org/drawingml/2006/main">
                  <a:graphicData uri="http://schemas.microsoft.com/office/word/2010/wordprocessingShape">
                    <wps:wsp>
                      <wps:cNvSpPr txBox="1"/>
                      <wps:spPr>
                        <a:xfrm>
                          <a:off x="0" y="0"/>
                          <a:ext cx="4410075" cy="2901950"/>
                        </a:xfrm>
                        <a:prstGeom prst="rect">
                          <a:avLst/>
                        </a:prstGeom>
                        <a:solidFill>
                          <a:srgbClr val="FFFFFF"/>
                        </a:solidFill>
                        <a:ln w="3172">
                          <a:solidFill>
                            <a:srgbClr val="000000"/>
                          </a:solidFill>
                          <a:prstDash val="solid"/>
                        </a:ln>
                      </wps:spPr>
                      <wps:txbx>
                        <w:txbxContent>
                          <w:p w14:paraId="361301A9" w14:textId="77777777" w:rsidR="00AE67BC" w:rsidRDefault="00AE67BC" w:rsidP="00F75474">
                            <w:pPr>
                              <w:spacing w:after="0"/>
                              <w:jc w:val="both"/>
                              <w:rPr>
                                <w:rFonts w:cs="Arial"/>
                              </w:rPr>
                            </w:pPr>
                            <w:r>
                              <w:rPr>
                                <w:rFonts w:cs="Arial"/>
                              </w:rPr>
                              <w:t>Summary:</w:t>
                            </w:r>
                          </w:p>
                          <w:p w14:paraId="12338272" w14:textId="77777777" w:rsidR="00AE67BC" w:rsidRDefault="00AE67BC" w:rsidP="00F75474">
                            <w:pPr>
                              <w:spacing w:after="0"/>
                              <w:jc w:val="both"/>
                              <w:rPr>
                                <w:rFonts w:cs="Arial"/>
                                <w:lang w:val="en-GB"/>
                              </w:rPr>
                            </w:pPr>
                          </w:p>
                          <w:p w14:paraId="4E9E87CE" w14:textId="3604B674" w:rsidR="00AE67BC" w:rsidRDefault="00AE67BC" w:rsidP="0040663F">
                            <w:pPr>
                              <w:autoSpaceDE w:val="0"/>
                              <w:autoSpaceDN w:val="0"/>
                              <w:adjustRightInd w:val="0"/>
                              <w:spacing w:after="0"/>
                              <w:jc w:val="both"/>
                              <w:rPr>
                                <w:rFonts w:cs="Arial"/>
                                <w:iCs/>
                              </w:rPr>
                            </w:pPr>
                            <w:r>
                              <w:rPr>
                                <w:rFonts w:cs="Arial"/>
                                <w:lang w:val="en-GB"/>
                              </w:rPr>
                              <w:t>This document provides a summary of work related to wildlife disease under CMS following COP13. In line with the recommendations of the 6</w:t>
                            </w:r>
                            <w:r w:rsidRPr="00414E09">
                              <w:rPr>
                                <w:rFonts w:cs="Arial"/>
                                <w:vertAlign w:val="superscript"/>
                                <w:lang w:val="en-GB"/>
                              </w:rPr>
                              <w:t>th</w:t>
                            </w:r>
                            <w:r>
                              <w:rPr>
                                <w:rFonts w:cs="Arial"/>
                                <w:lang w:val="en-GB"/>
                              </w:rPr>
                              <w:t xml:space="preserve"> meeting of the Sessional Committee of the Scientific Council (2023), the document proposes draft amendments to Resolution 12.6 </w:t>
                            </w:r>
                            <w:r>
                              <w:rPr>
                                <w:rFonts w:cs="Arial"/>
                                <w:i/>
                                <w:iCs/>
                                <w:lang w:val="en-GB"/>
                              </w:rPr>
                              <w:t>Wildlife Disease and Migratory Species.</w:t>
                            </w:r>
                            <w:r>
                              <w:rPr>
                                <w:rFonts w:cs="Arial"/>
                                <w:lang w:val="en-GB"/>
                              </w:rPr>
                              <w:t xml:space="preserve"> The Secretariat proposes moving the text related to Avian Influenza from Resolution 12.6, which covers wildlife health issues in general, to a new specific resolution on </w:t>
                            </w:r>
                            <w:r w:rsidRPr="0066129C">
                              <w:t>Avian Influenza</w:t>
                            </w:r>
                            <w:r>
                              <w:rPr>
                                <w:rFonts w:cs="Arial"/>
                                <w:i/>
                              </w:rPr>
                              <w:t xml:space="preserve">. </w:t>
                            </w:r>
                            <w:r w:rsidRPr="003939A1">
                              <w:rPr>
                                <w:rFonts w:cs="Arial"/>
                                <w:iCs/>
                              </w:rPr>
                              <w:t>Draft Decisions are</w:t>
                            </w:r>
                            <w:r>
                              <w:rPr>
                                <w:rFonts w:cs="Arial"/>
                                <w:iCs/>
                              </w:rPr>
                              <w:t xml:space="preserve"> also proposed. </w:t>
                            </w:r>
                          </w:p>
                          <w:p w14:paraId="70952192" w14:textId="77777777" w:rsidR="00AE67BC" w:rsidRDefault="00AE67BC" w:rsidP="0040663F">
                            <w:pPr>
                              <w:autoSpaceDE w:val="0"/>
                              <w:autoSpaceDN w:val="0"/>
                              <w:adjustRightInd w:val="0"/>
                              <w:spacing w:after="0"/>
                              <w:jc w:val="both"/>
                              <w:rPr>
                                <w:rFonts w:cs="Arial"/>
                                <w:iCs/>
                              </w:rPr>
                            </w:pPr>
                          </w:p>
                          <w:p w14:paraId="39BE0614" w14:textId="1DD2D756" w:rsidR="00AE67BC" w:rsidRPr="00E729CF" w:rsidRDefault="00AE67BC" w:rsidP="0040663F">
                            <w:pPr>
                              <w:autoSpaceDE w:val="0"/>
                              <w:autoSpaceDN w:val="0"/>
                              <w:adjustRightInd w:val="0"/>
                              <w:spacing w:after="0"/>
                              <w:jc w:val="both"/>
                              <w:rPr>
                                <w:rFonts w:cs="Arial"/>
                                <w:iCs/>
                                <w:lang w:val="en-GB"/>
                              </w:rPr>
                            </w:pPr>
                            <w:r>
                              <w:rPr>
                                <w:rFonts w:cs="Arial"/>
                                <w:iCs/>
                                <w:lang w:val="en-GB"/>
                              </w:rPr>
                              <w:t xml:space="preserve">The summary of the report </w:t>
                            </w:r>
                            <w:bookmarkStart w:id="0" w:name="_Hlk148698357"/>
                            <w:r>
                              <w:rPr>
                                <w:rFonts w:cs="Arial"/>
                                <w:i/>
                                <w:lang w:val="en-GB"/>
                              </w:rPr>
                              <w:t>Migratory Species and Health: A Review of Migration and Wildlife Disease Dynamics, and the Health of Migratory Species</w:t>
                            </w:r>
                            <w:r w:rsidR="00140353">
                              <w:rPr>
                                <w:rFonts w:cs="Arial"/>
                                <w:i/>
                                <w:lang w:val="en-GB"/>
                              </w:rPr>
                              <w:t>,</w:t>
                            </w:r>
                            <w:r>
                              <w:rPr>
                                <w:rFonts w:cs="Arial"/>
                                <w:i/>
                                <w:lang w:val="en-GB"/>
                              </w:rPr>
                              <w:t xml:space="preserve"> within the Context of One Health </w:t>
                            </w:r>
                            <w:bookmarkEnd w:id="0"/>
                            <w:r>
                              <w:rPr>
                                <w:rFonts w:cs="Arial"/>
                                <w:iCs/>
                                <w:lang w:val="en-GB"/>
                              </w:rPr>
                              <w:t xml:space="preserve">is contained in Annex 1 of this document, while the full review is provided in document </w:t>
                            </w:r>
                            <w:hyperlink r:id="rId12" w:history="1">
                              <w:r w:rsidRPr="004243C8">
                                <w:rPr>
                                  <w:rStyle w:val="Hyperlink"/>
                                  <w:rFonts w:cs="Arial"/>
                                  <w:iCs/>
                                  <w:lang w:val="en-GB"/>
                                </w:rPr>
                                <w:t>UNEP/CMS/COP14/Inf.30.4.3</w:t>
                              </w:r>
                            </w:hyperlink>
                            <w:r>
                              <w:rPr>
                                <w:rFonts w:cs="Arial"/>
                                <w:iCs/>
                                <w:lang w:val="en-GB"/>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7pt;margin-top:209.1pt;width:347.25pt;height:2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" strokeweight=".08811mm">
                <v:textbox>
                  <w:txbxContent>
                    <w:p w14:paraId="361301A9" w14:textId="77777777" w:rsidR="00AE67BC" w:rsidRDefault="00AE67BC" w:rsidP="00F75474">
                      <w:pPr>
                        <w:spacing w:after="0"/>
                        <w:jc w:val="both"/>
                        <w:rPr>
                          <w:rFonts w:cs="Arial"/>
                        </w:rPr>
                      </w:pPr>
                      <w:r>
                        <w:rPr>
                          <w:rFonts w:cs="Arial"/>
                        </w:rPr>
                        <w:t>Summary:</w:t>
                      </w:r>
                    </w:p>
                    <w:p w14:paraId="12338272" w14:textId="77777777" w:rsidR="00AE67BC" w:rsidRDefault="00AE67BC" w:rsidP="00F75474">
                      <w:pPr>
                        <w:spacing w:after="0"/>
                        <w:jc w:val="both"/>
                        <w:rPr>
                          <w:rFonts w:cs="Arial"/>
                          <w:lang w:val="en-GB"/>
                        </w:rPr>
                      </w:pPr>
                    </w:p>
                    <w:p w14:paraId="4E9E87CE" w14:textId="3604B674" w:rsidR="00AE67BC" w:rsidRDefault="00AE67BC" w:rsidP="0040663F">
                      <w:pPr>
                        <w:autoSpaceDE w:val="0"/>
                        <w:autoSpaceDN w:val="0"/>
                        <w:adjustRightInd w:val="0"/>
                        <w:spacing w:after="0"/>
                        <w:jc w:val="both"/>
                        <w:rPr>
                          <w:rFonts w:cs="Arial"/>
                          <w:iCs/>
                        </w:rPr>
                      </w:pPr>
                      <w:r>
                        <w:rPr>
                          <w:rFonts w:cs="Arial"/>
                          <w:lang w:val="en-GB"/>
                        </w:rPr>
                        <w:t>This document provides a summary of work related to wildlife disease under CMS following COP13. In line with the recommendations of the 6</w:t>
                      </w:r>
                      <w:r w:rsidRPr="00414E09">
                        <w:rPr>
                          <w:rFonts w:cs="Arial"/>
                          <w:vertAlign w:val="superscript"/>
                          <w:lang w:val="en-GB"/>
                        </w:rPr>
                        <w:t>th</w:t>
                      </w:r>
                      <w:r>
                        <w:rPr>
                          <w:rFonts w:cs="Arial"/>
                          <w:lang w:val="en-GB"/>
                        </w:rPr>
                        <w:t xml:space="preserve"> meeting of the Sessional Committee of the Scientific Council (2023), the document proposes draft amendments to Resolution 12.6 </w:t>
                      </w:r>
                      <w:r>
                        <w:rPr>
                          <w:rFonts w:cs="Arial"/>
                          <w:i/>
                          <w:iCs/>
                          <w:lang w:val="en-GB"/>
                        </w:rPr>
                        <w:t>Wildlife Disease and Migratory Species.</w:t>
                      </w:r>
                      <w:r>
                        <w:rPr>
                          <w:rFonts w:cs="Arial"/>
                          <w:lang w:val="en-GB"/>
                        </w:rPr>
                        <w:t xml:space="preserve"> The Secretariat proposes moving the text related to Avian Influenza from Resolution 12.6, which covers wildlife health issues in general, to a new specific resolution on </w:t>
                      </w:r>
                      <w:r w:rsidRPr="0066129C">
                        <w:t>Avian Influenza</w:t>
                      </w:r>
                      <w:r>
                        <w:rPr>
                          <w:rFonts w:cs="Arial"/>
                          <w:i/>
                        </w:rPr>
                        <w:t xml:space="preserve">. </w:t>
                      </w:r>
                      <w:r w:rsidRPr="003939A1">
                        <w:rPr>
                          <w:rFonts w:cs="Arial"/>
                          <w:iCs/>
                        </w:rPr>
                        <w:t>Draft Decisions are</w:t>
                      </w:r>
                      <w:r>
                        <w:rPr>
                          <w:rFonts w:cs="Arial"/>
                          <w:iCs/>
                        </w:rPr>
                        <w:t xml:space="preserve"> also proposed. </w:t>
                      </w:r>
                    </w:p>
                    <w:p w14:paraId="70952192" w14:textId="77777777" w:rsidR="00AE67BC" w:rsidRDefault="00AE67BC" w:rsidP="0040663F">
                      <w:pPr>
                        <w:autoSpaceDE w:val="0"/>
                        <w:autoSpaceDN w:val="0"/>
                        <w:adjustRightInd w:val="0"/>
                        <w:spacing w:after="0"/>
                        <w:jc w:val="both"/>
                        <w:rPr>
                          <w:rFonts w:cs="Arial"/>
                          <w:iCs/>
                        </w:rPr>
                      </w:pPr>
                    </w:p>
                    <w:p w14:paraId="39BE0614" w14:textId="1DD2D756" w:rsidR="00AE67BC" w:rsidRPr="00E729CF" w:rsidRDefault="00AE67BC" w:rsidP="0040663F">
                      <w:pPr>
                        <w:autoSpaceDE w:val="0"/>
                        <w:autoSpaceDN w:val="0"/>
                        <w:adjustRightInd w:val="0"/>
                        <w:spacing w:after="0"/>
                        <w:jc w:val="both"/>
                        <w:rPr>
                          <w:rFonts w:cs="Arial"/>
                          <w:iCs/>
                          <w:lang w:val="en-GB"/>
                        </w:rPr>
                      </w:pPr>
                      <w:r>
                        <w:rPr>
                          <w:rFonts w:cs="Arial"/>
                          <w:iCs/>
                          <w:lang w:val="en-GB"/>
                        </w:rPr>
                        <w:t xml:space="preserve">The summary of the report </w:t>
                      </w:r>
                      <w:bookmarkStart w:id="1" w:name="_Hlk148698357"/>
                      <w:r>
                        <w:rPr>
                          <w:rFonts w:cs="Arial"/>
                          <w:i/>
                          <w:lang w:val="en-GB"/>
                        </w:rPr>
                        <w:t>Migratory Species and Health: A Review of Migration and Wildlife Disease Dynamics, and the Health of Migratory Species</w:t>
                      </w:r>
                      <w:r w:rsidR="00140353">
                        <w:rPr>
                          <w:rFonts w:cs="Arial"/>
                          <w:i/>
                          <w:lang w:val="en-GB"/>
                        </w:rPr>
                        <w:t>,</w:t>
                      </w:r>
                      <w:r>
                        <w:rPr>
                          <w:rFonts w:cs="Arial"/>
                          <w:i/>
                          <w:lang w:val="en-GB"/>
                        </w:rPr>
                        <w:t xml:space="preserve"> within the Context of One Health </w:t>
                      </w:r>
                      <w:bookmarkEnd w:id="1"/>
                      <w:r>
                        <w:rPr>
                          <w:rFonts w:cs="Arial"/>
                          <w:iCs/>
                          <w:lang w:val="en-GB"/>
                        </w:rPr>
                        <w:t xml:space="preserve">is contained in Annex 1 of this document, while the full review is provided in document </w:t>
                      </w:r>
                      <w:hyperlink r:id="rId13" w:history="1">
                        <w:r w:rsidRPr="004243C8">
                          <w:rPr>
                            <w:rStyle w:val="Hyperlink"/>
                            <w:rFonts w:cs="Arial"/>
                            <w:iCs/>
                            <w:lang w:val="en-GB"/>
                          </w:rPr>
                          <w:t>UNEP/CMS/COP14/Inf.30.4.3</w:t>
                        </w:r>
                      </w:hyperlink>
                      <w:r>
                        <w:rPr>
                          <w:rFonts w:cs="Arial"/>
                          <w:iCs/>
                          <w:lang w:val="en-GB"/>
                        </w:rPr>
                        <w:t>.</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jc w:val="both"/>
        <w:textAlignment w:val="baseline"/>
        <w:rPr>
          <w:rFonts w:eastAsia="Times New Roman" w:cs="Arial"/>
          <w:lang w:val="en-GB"/>
        </w:rPr>
      </w:pPr>
    </w:p>
    <w:p w14:paraId="422964D3" w14:textId="77777777" w:rsidR="005330F7" w:rsidRPr="008C3A4A" w:rsidRDefault="005330F7" w:rsidP="009A2337">
      <w:pPr>
        <w:spacing w:after="0"/>
        <w:jc w:val="both"/>
        <w:rPr>
          <w:lang w:val="en-GB"/>
        </w:rPr>
      </w:pPr>
    </w:p>
    <w:p w14:paraId="490DC140" w14:textId="77777777" w:rsidR="002E0DE9" w:rsidRPr="008C3A4A" w:rsidRDefault="002E0DE9" w:rsidP="009A2337">
      <w:pPr>
        <w:spacing w:after="0"/>
        <w:jc w:val="both"/>
        <w:rPr>
          <w:lang w:val="en-GB"/>
        </w:rPr>
      </w:pPr>
    </w:p>
    <w:p w14:paraId="2FBBA2D8" w14:textId="77777777" w:rsidR="002E0DE9" w:rsidRPr="008C3A4A" w:rsidRDefault="002E0DE9" w:rsidP="009A2337">
      <w:pPr>
        <w:spacing w:after="0"/>
        <w:jc w:val="both"/>
        <w:rPr>
          <w:lang w:val="en-GB"/>
        </w:rPr>
      </w:pPr>
    </w:p>
    <w:p w14:paraId="4C631634" w14:textId="77777777" w:rsidR="002E0DE9" w:rsidRPr="008C3A4A" w:rsidRDefault="002E0DE9" w:rsidP="009A2337">
      <w:pPr>
        <w:spacing w:after="0"/>
        <w:jc w:val="both"/>
        <w:rPr>
          <w:lang w:val="en-GB"/>
        </w:rPr>
      </w:pPr>
    </w:p>
    <w:p w14:paraId="1057ABA6" w14:textId="77777777" w:rsidR="002E0DE9" w:rsidRPr="008C3A4A" w:rsidRDefault="002E0DE9" w:rsidP="009A2337">
      <w:pPr>
        <w:spacing w:after="0"/>
        <w:jc w:val="both"/>
        <w:rPr>
          <w:lang w:val="en-GB"/>
        </w:rPr>
      </w:pPr>
    </w:p>
    <w:p w14:paraId="0E60C238" w14:textId="77777777" w:rsidR="002E0DE9" w:rsidRPr="008C3A4A" w:rsidRDefault="002E0DE9" w:rsidP="009A2337">
      <w:pPr>
        <w:spacing w:after="0"/>
        <w:jc w:val="both"/>
        <w:rPr>
          <w:lang w:val="en-GB"/>
        </w:rPr>
      </w:pPr>
    </w:p>
    <w:p w14:paraId="310799B0" w14:textId="77777777" w:rsidR="002E0DE9" w:rsidRPr="008C3A4A" w:rsidRDefault="002E0DE9" w:rsidP="009A2337">
      <w:pPr>
        <w:spacing w:after="0"/>
        <w:jc w:val="both"/>
        <w:rPr>
          <w:lang w:val="en-GB"/>
        </w:rPr>
      </w:pPr>
    </w:p>
    <w:p w14:paraId="0B9FC963" w14:textId="77777777" w:rsidR="002E0DE9" w:rsidRPr="008C3A4A" w:rsidRDefault="002E0DE9" w:rsidP="009A2337">
      <w:pPr>
        <w:spacing w:after="0"/>
        <w:jc w:val="both"/>
        <w:rPr>
          <w:lang w:val="en-GB"/>
        </w:rPr>
      </w:pPr>
    </w:p>
    <w:p w14:paraId="0BFD8348" w14:textId="77777777" w:rsidR="002E0DE9" w:rsidRPr="008C3A4A" w:rsidRDefault="002E0DE9" w:rsidP="009A2337">
      <w:pPr>
        <w:spacing w:after="0"/>
        <w:jc w:val="both"/>
        <w:rPr>
          <w:lang w:val="en-GB"/>
        </w:rPr>
      </w:pPr>
    </w:p>
    <w:p w14:paraId="17A209FF" w14:textId="77777777" w:rsidR="002E0DE9" w:rsidRPr="008C3A4A" w:rsidRDefault="002E0DE9" w:rsidP="009A2337">
      <w:pPr>
        <w:spacing w:after="0"/>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4D4DAB38" w:rsidR="001C6C56" w:rsidRPr="00081045" w:rsidRDefault="00DD2A2E" w:rsidP="001C6C56">
      <w:pPr>
        <w:widowControl w:val="0"/>
        <w:suppressAutoHyphens/>
        <w:autoSpaceDE w:val="0"/>
        <w:autoSpaceDN w:val="0"/>
        <w:spacing w:after="0"/>
        <w:textAlignment w:val="baseline"/>
        <w:rPr>
          <w:rFonts w:eastAsia="Times New Roman" w:cs="Arial"/>
          <w:b/>
          <w:bCs/>
          <w:lang w:val="en-GB"/>
        </w:rPr>
      </w:pPr>
      <w:r>
        <w:rPr>
          <w:rFonts w:eastAsia="Times New Roman" w:cs="Arial"/>
          <w:b/>
          <w:bCs/>
          <w:lang w:val="en-GB"/>
        </w:rPr>
        <w:lastRenderedPageBreak/>
        <w:t>WILDLIFE DISEASE</w:t>
      </w:r>
    </w:p>
    <w:p w14:paraId="0CB493DE" w14:textId="77777777" w:rsidR="00AF63ED" w:rsidRDefault="00AF63ED" w:rsidP="000214E1">
      <w:pPr>
        <w:spacing w:after="0"/>
        <w:jc w:val="both"/>
        <w:rPr>
          <w:iCs/>
          <w:lang w:val="en-GB"/>
        </w:rPr>
      </w:pPr>
    </w:p>
    <w:p w14:paraId="05CD2B51" w14:textId="77777777" w:rsidR="00F72C9A" w:rsidRDefault="00F72C9A" w:rsidP="000214E1">
      <w:pPr>
        <w:spacing w:after="0"/>
        <w:jc w:val="both"/>
        <w:rPr>
          <w:iCs/>
          <w:lang w:val="en-GB"/>
        </w:rPr>
      </w:pPr>
    </w:p>
    <w:p w14:paraId="7C4E3512" w14:textId="77777777" w:rsidR="0073233F" w:rsidRPr="00EE569A" w:rsidRDefault="0073233F" w:rsidP="000214E1">
      <w:pPr>
        <w:suppressAutoHyphens/>
        <w:autoSpaceDN w:val="0"/>
        <w:spacing w:after="0"/>
        <w:jc w:val="both"/>
        <w:textAlignment w:val="baseline"/>
        <w:rPr>
          <w:rFonts w:eastAsia="Calibri" w:cs="Arial"/>
          <w:u w:val="single"/>
        </w:rPr>
      </w:pPr>
      <w:r w:rsidRPr="00EE569A">
        <w:rPr>
          <w:rFonts w:eastAsia="Calibri" w:cs="Arial"/>
          <w:u w:val="single"/>
        </w:rPr>
        <w:t>Background</w:t>
      </w:r>
    </w:p>
    <w:p w14:paraId="5F56E581" w14:textId="77777777" w:rsidR="0073233F" w:rsidRPr="00EE569A" w:rsidRDefault="0073233F" w:rsidP="000214E1">
      <w:pPr>
        <w:spacing w:after="0"/>
        <w:jc w:val="both"/>
        <w:rPr>
          <w:rFonts w:cs="Arial"/>
        </w:rPr>
      </w:pPr>
    </w:p>
    <w:p w14:paraId="373EDBDE" w14:textId="723FCF54" w:rsidR="00DD5147" w:rsidRDefault="00EB3E1A" w:rsidP="000214E1">
      <w:pPr>
        <w:pStyle w:val="ListParagraph"/>
        <w:widowControl w:val="0"/>
        <w:numPr>
          <w:ilvl w:val="0"/>
          <w:numId w:val="2"/>
        </w:numPr>
        <w:suppressAutoHyphens/>
        <w:autoSpaceDE w:val="0"/>
        <w:autoSpaceDN w:val="0"/>
        <w:spacing w:after="0"/>
        <w:ind w:left="567" w:hanging="567"/>
        <w:jc w:val="both"/>
        <w:textAlignment w:val="baseline"/>
      </w:pPr>
      <w:r>
        <w:t xml:space="preserve">CMS </w:t>
      </w:r>
      <w:r w:rsidRPr="00487EFE">
        <w:rPr>
          <w:color w:val="000000" w:themeColor="text1"/>
        </w:rPr>
        <w:t>has</w:t>
      </w:r>
      <w:r w:rsidR="00262C63" w:rsidRPr="00487EFE">
        <w:rPr>
          <w:color w:val="000000" w:themeColor="text1"/>
        </w:rPr>
        <w:t xml:space="preserve"> </w:t>
      </w:r>
      <w:r w:rsidR="00631A79" w:rsidRPr="007830C4">
        <w:rPr>
          <w:color w:val="000000" w:themeColor="text1"/>
        </w:rPr>
        <w:t>worked</w:t>
      </w:r>
      <w:r w:rsidR="00BA7034" w:rsidRPr="00487EFE">
        <w:rPr>
          <w:color w:val="000000" w:themeColor="text1"/>
        </w:rPr>
        <w:t xml:space="preserve"> </w:t>
      </w:r>
      <w:r w:rsidR="00BA7034">
        <w:t>on</w:t>
      </w:r>
      <w:r w:rsidR="00262C63">
        <w:t xml:space="preserve"> wildlife disease since COP8 in 2005, defining mandates and areas of </w:t>
      </w:r>
      <w:r w:rsidR="00262C63" w:rsidRPr="0042747F">
        <w:t xml:space="preserve">competence of the Convention in this </w:t>
      </w:r>
      <w:r w:rsidR="00262C63">
        <w:t xml:space="preserve">area through a series of </w:t>
      </w:r>
      <w:r w:rsidR="00CB66EB">
        <w:t>R</w:t>
      </w:r>
      <w:r w:rsidR="00262C63">
        <w:t>esolutions</w:t>
      </w:r>
      <w:r w:rsidR="00380ED0">
        <w:t xml:space="preserve"> and</w:t>
      </w:r>
      <w:r w:rsidR="00DA45B3">
        <w:t xml:space="preserve"> </w:t>
      </w:r>
      <w:r w:rsidR="00DE4E9D">
        <w:t>Decisions</w:t>
      </w:r>
      <w:r w:rsidR="001225AB">
        <w:t>,</w:t>
      </w:r>
      <w:r w:rsidR="00DE4E9D">
        <w:t xml:space="preserve"> </w:t>
      </w:r>
      <w:r w:rsidR="004916BF">
        <w:t>and developing mechanisms to deliver those mandates</w:t>
      </w:r>
      <w:r w:rsidR="00DA45B3">
        <w:t xml:space="preserve">. These are consolidated in Resolution 12.6 </w:t>
      </w:r>
      <w:r w:rsidR="00DA45B3">
        <w:rPr>
          <w:i/>
          <w:iCs/>
        </w:rPr>
        <w:t>Wildlife Disease and Migratory Species</w:t>
      </w:r>
      <w:r w:rsidR="00360B53">
        <w:t xml:space="preserve">. The Resolution </w:t>
      </w:r>
      <w:r w:rsidR="00D70170">
        <w:t xml:space="preserve">recognizes </w:t>
      </w:r>
      <w:r w:rsidR="001225AB">
        <w:t xml:space="preserve">the role of </w:t>
      </w:r>
      <w:r w:rsidR="00D70170">
        <w:t>CMS and its Scientific Council in providing practical recommendations and guidance on the nature and extent of risks associated with diseases and migratory species</w:t>
      </w:r>
      <w:r w:rsidR="001225AB">
        <w:t>,</w:t>
      </w:r>
      <w:r w:rsidR="00B13D7C">
        <w:t xml:space="preserve"> and on action to tackle those risks</w:t>
      </w:r>
      <w:r w:rsidR="00DD5147">
        <w:t>.</w:t>
      </w:r>
    </w:p>
    <w:p w14:paraId="5916CB2F" w14:textId="77777777" w:rsidR="00DD5147" w:rsidRDefault="00DD5147" w:rsidP="000214E1">
      <w:pPr>
        <w:pStyle w:val="ListParagraph"/>
        <w:widowControl w:val="0"/>
        <w:suppressAutoHyphens/>
        <w:autoSpaceDE w:val="0"/>
        <w:autoSpaceDN w:val="0"/>
        <w:spacing w:after="0"/>
        <w:ind w:left="567"/>
        <w:jc w:val="both"/>
        <w:textAlignment w:val="baseline"/>
      </w:pPr>
    </w:p>
    <w:p w14:paraId="559FE254" w14:textId="6B09477F" w:rsidR="00465D67" w:rsidRDefault="00F31C5C" w:rsidP="000214E1">
      <w:pPr>
        <w:pStyle w:val="ListParagraph"/>
        <w:widowControl w:val="0"/>
        <w:numPr>
          <w:ilvl w:val="0"/>
          <w:numId w:val="2"/>
        </w:numPr>
        <w:suppressAutoHyphens/>
        <w:autoSpaceDE w:val="0"/>
        <w:autoSpaceDN w:val="0"/>
        <w:spacing w:after="0"/>
        <w:ind w:left="567" w:hanging="567"/>
        <w:jc w:val="both"/>
        <w:textAlignment w:val="baseline"/>
      </w:pPr>
      <w:r>
        <w:t>The COVID-19 pandemic</w:t>
      </w:r>
      <w:r w:rsidRPr="00487EFE">
        <w:rPr>
          <w:color w:val="000000" w:themeColor="text1"/>
        </w:rPr>
        <w:t xml:space="preserve"> </w:t>
      </w:r>
      <w:r w:rsidR="002C4F4E" w:rsidRPr="00487EFE">
        <w:rPr>
          <w:color w:val="000000" w:themeColor="text1"/>
        </w:rPr>
        <w:t xml:space="preserve">increased </w:t>
      </w:r>
      <w:r w:rsidR="002C4F4E">
        <w:t xml:space="preserve">the world’s </w:t>
      </w:r>
      <w:r>
        <w:t xml:space="preserve">attention on </w:t>
      </w:r>
      <w:r w:rsidR="00130838">
        <w:t>zoonotic</w:t>
      </w:r>
      <w:r w:rsidR="00810BD6">
        <w:t xml:space="preserve"> </w:t>
      </w:r>
      <w:r>
        <w:t xml:space="preserve">diseases </w:t>
      </w:r>
      <w:r w:rsidR="00B13C08">
        <w:t xml:space="preserve">– illnesses that can spread between animals </w:t>
      </w:r>
      <w:r>
        <w:t xml:space="preserve">and </w:t>
      </w:r>
      <w:r w:rsidR="00B13C08" w:rsidRPr="00810BD6">
        <w:t>people</w:t>
      </w:r>
      <w:r w:rsidR="007164EF" w:rsidRPr="00810BD6">
        <w:t xml:space="preserve">. While much of the focus has been </w:t>
      </w:r>
      <w:r w:rsidR="00810BD6" w:rsidRPr="00810BD6">
        <w:t>on the</w:t>
      </w:r>
      <w:r w:rsidRPr="00810BD6">
        <w:t xml:space="preserve"> risks they pose to human health</w:t>
      </w:r>
      <w:r w:rsidR="007164EF" w:rsidRPr="00810BD6">
        <w:t xml:space="preserve">, </w:t>
      </w:r>
      <w:r w:rsidR="00E91714" w:rsidRPr="00810BD6">
        <w:t>th</w:t>
      </w:r>
      <w:r w:rsidR="00E91714">
        <w:t xml:space="preserve">ere is </w:t>
      </w:r>
      <w:r w:rsidR="0042747F">
        <w:t xml:space="preserve">also </w:t>
      </w:r>
      <w:r w:rsidR="00E91714">
        <w:t xml:space="preserve">greater </w:t>
      </w:r>
      <w:r>
        <w:t>awareness of the potential spread of infectious diseases from humans to wildlife</w:t>
      </w:r>
      <w:r w:rsidR="00411804">
        <w:t xml:space="preserve"> and between </w:t>
      </w:r>
      <w:r w:rsidR="00830CB4">
        <w:t>species</w:t>
      </w:r>
      <w:r>
        <w:t>.</w:t>
      </w:r>
    </w:p>
    <w:p w14:paraId="71BA84A9" w14:textId="77777777" w:rsidR="00465D67" w:rsidRDefault="00465D67" w:rsidP="000214E1">
      <w:pPr>
        <w:pStyle w:val="ListParagraph"/>
        <w:spacing w:after="0"/>
      </w:pPr>
    </w:p>
    <w:p w14:paraId="52D852A5" w14:textId="625F6FAD" w:rsidR="00F31C5C" w:rsidRDefault="001225AB" w:rsidP="000214E1">
      <w:pPr>
        <w:pStyle w:val="ListParagraph"/>
        <w:widowControl w:val="0"/>
        <w:numPr>
          <w:ilvl w:val="0"/>
          <w:numId w:val="2"/>
        </w:numPr>
        <w:suppressAutoHyphens/>
        <w:autoSpaceDE w:val="0"/>
        <w:autoSpaceDN w:val="0"/>
        <w:spacing w:after="0"/>
        <w:ind w:left="567" w:hanging="567"/>
        <w:jc w:val="both"/>
        <w:textAlignment w:val="baseline"/>
      </w:pPr>
      <w:r>
        <w:t>The c</w:t>
      </w:r>
      <w:r w:rsidR="009E17E6">
        <w:t xml:space="preserve">urrent spread of highly pathogenic avian influenza (HPAI) </w:t>
      </w:r>
      <w:r w:rsidR="003211DF">
        <w:t xml:space="preserve">in </w:t>
      </w:r>
      <w:r w:rsidR="00C5533E">
        <w:t xml:space="preserve">the </w:t>
      </w:r>
      <w:r w:rsidR="0043344E">
        <w:t>n</w:t>
      </w:r>
      <w:r w:rsidR="00FB3988">
        <w:t xml:space="preserve">orthern </w:t>
      </w:r>
      <w:r w:rsidR="0043344E">
        <w:t>h</w:t>
      </w:r>
      <w:r w:rsidR="00FB3988">
        <w:t>emisphere,</w:t>
      </w:r>
      <w:r w:rsidR="000F4C56">
        <w:t xml:space="preserve"> Africa, the Atlantic and Pacific Oceans, South America and</w:t>
      </w:r>
      <w:r>
        <w:t>,</w:t>
      </w:r>
      <w:r w:rsidR="000F4C56">
        <w:t xml:space="preserve"> </w:t>
      </w:r>
      <w:r w:rsidR="0062604D">
        <w:t>most recently</w:t>
      </w:r>
      <w:r>
        <w:t>,</w:t>
      </w:r>
      <w:r w:rsidR="0062604D">
        <w:t xml:space="preserve"> </w:t>
      </w:r>
      <w:r w:rsidR="000F4C56">
        <w:t>in Antarctica</w:t>
      </w:r>
      <w:r w:rsidR="00960FE5">
        <w:t xml:space="preserve">, </w:t>
      </w:r>
      <w:r w:rsidR="00AB11DC">
        <w:t>represents a</w:t>
      </w:r>
      <w:r w:rsidR="00CE4DA7">
        <w:t xml:space="preserve"> global </w:t>
      </w:r>
      <w:r w:rsidR="00CE4DA7" w:rsidRPr="0042747F">
        <w:t>risk</w:t>
      </w:r>
      <w:r w:rsidR="001A6710" w:rsidRPr="0042747F">
        <w:t xml:space="preserve"> for</w:t>
      </w:r>
      <w:r w:rsidR="00BF18C3" w:rsidRPr="0042747F">
        <w:t xml:space="preserve"> not only wild birds</w:t>
      </w:r>
      <w:r w:rsidR="00F532AE" w:rsidRPr="0042747F">
        <w:t xml:space="preserve"> </w:t>
      </w:r>
      <w:r w:rsidR="00621DEF" w:rsidRPr="0042747F">
        <w:t xml:space="preserve">and </w:t>
      </w:r>
      <w:r w:rsidR="0097110E" w:rsidRPr="0042747F">
        <w:t>avian livestock</w:t>
      </w:r>
      <w:r w:rsidR="00BF18C3" w:rsidRPr="0042747F" w:rsidDel="00CD4523">
        <w:t>,</w:t>
      </w:r>
      <w:r w:rsidR="00301DA2" w:rsidRPr="0042747F">
        <w:t xml:space="preserve"> </w:t>
      </w:r>
      <w:r w:rsidR="00BF18C3" w:rsidRPr="0042747F">
        <w:t xml:space="preserve">but </w:t>
      </w:r>
      <w:r w:rsidR="000C2CAA" w:rsidRPr="0042747F">
        <w:t xml:space="preserve">also to mammals infected through consumption </w:t>
      </w:r>
      <w:r w:rsidR="000C2CAA">
        <w:t xml:space="preserve">of infected birds or </w:t>
      </w:r>
      <w:r w:rsidR="007F576B">
        <w:t>carcasses.</w:t>
      </w:r>
      <w:r w:rsidR="0049481D">
        <w:t xml:space="preserve"> </w:t>
      </w:r>
      <w:r w:rsidR="00BF18C3">
        <w:t xml:space="preserve">Although </w:t>
      </w:r>
      <w:r w:rsidR="007F576B">
        <w:t>the</w:t>
      </w:r>
      <w:r w:rsidR="00BF18C3">
        <w:t xml:space="preserve"> virus </w:t>
      </w:r>
      <w:r w:rsidR="007F576B">
        <w:t>predominantly</w:t>
      </w:r>
      <w:r w:rsidR="00BF18C3">
        <w:t xml:space="preserve"> spread</w:t>
      </w:r>
      <w:r w:rsidR="007F576B">
        <w:t>s</w:t>
      </w:r>
      <w:r w:rsidR="00BF18C3">
        <w:t xml:space="preserve"> among birds, the World Health Organi</w:t>
      </w:r>
      <w:r w:rsidR="00691E68">
        <w:t>z</w:t>
      </w:r>
      <w:r w:rsidR="00BF18C3">
        <w:t>ation</w:t>
      </w:r>
      <w:r w:rsidR="00BF18C3" w:rsidRPr="00101C01">
        <w:t xml:space="preserve"> (WHO</w:t>
      </w:r>
      <w:r w:rsidR="00BF18C3">
        <w:t>) has noted that</w:t>
      </w:r>
      <w:r>
        <w:t>,</w:t>
      </w:r>
      <w:r w:rsidR="00BF18C3">
        <w:t xml:space="preserve"> whil</w:t>
      </w:r>
      <w:r>
        <w:t>e</w:t>
      </w:r>
      <w:r w:rsidR="00BF18C3">
        <w:t xml:space="preserve"> the number of cases in humans is extremely rare, the increasing number of detections of the current H5N1 strain among mammals raises concerns that the virus might </w:t>
      </w:r>
      <w:r w:rsidR="00BF18C3" w:rsidRPr="0042747F">
        <w:t xml:space="preserve">adapt to infect </w:t>
      </w:r>
      <w:r w:rsidR="00BF18C3">
        <w:t>humans more easily</w:t>
      </w:r>
      <w:r w:rsidR="009E17E6">
        <w:t>.</w:t>
      </w:r>
    </w:p>
    <w:p w14:paraId="4FE76247" w14:textId="77777777" w:rsidR="00F31C5C" w:rsidRDefault="00F31C5C" w:rsidP="000214E1">
      <w:pPr>
        <w:widowControl w:val="0"/>
        <w:suppressAutoHyphens/>
        <w:autoSpaceDE w:val="0"/>
        <w:autoSpaceDN w:val="0"/>
        <w:spacing w:after="0"/>
        <w:jc w:val="both"/>
        <w:textAlignment w:val="baseline"/>
      </w:pPr>
    </w:p>
    <w:p w14:paraId="7AB20B91" w14:textId="081C5521" w:rsidR="00F31C5C" w:rsidRDefault="00F31C5C" w:rsidP="000214E1">
      <w:pPr>
        <w:pStyle w:val="ListParagraph"/>
        <w:widowControl w:val="0"/>
        <w:numPr>
          <w:ilvl w:val="0"/>
          <w:numId w:val="2"/>
        </w:numPr>
        <w:suppressAutoHyphens/>
        <w:autoSpaceDE w:val="0"/>
        <w:autoSpaceDN w:val="0"/>
        <w:spacing w:after="0"/>
        <w:ind w:left="567" w:hanging="567"/>
        <w:jc w:val="both"/>
        <w:textAlignment w:val="baseline"/>
      </w:pPr>
      <w:r>
        <w:t>It is important to better understand the</w:t>
      </w:r>
      <w:r w:rsidRPr="0042747F">
        <w:t xml:space="preserve"> links </w:t>
      </w:r>
      <w:r>
        <w:t xml:space="preserve">between </w:t>
      </w:r>
      <w:r w:rsidR="00772748">
        <w:t xml:space="preserve">wildlife </w:t>
      </w:r>
      <w:r w:rsidR="001B5A7B">
        <w:t xml:space="preserve">diseases, including </w:t>
      </w:r>
      <w:r>
        <w:t xml:space="preserve">zoonotic diseases, </w:t>
      </w:r>
      <w:r w:rsidR="0042747F">
        <w:t xml:space="preserve">and </w:t>
      </w:r>
      <w:r w:rsidR="0042747F" w:rsidRPr="0042747F">
        <w:t xml:space="preserve">the </w:t>
      </w:r>
      <w:r w:rsidRPr="0042747F">
        <w:t xml:space="preserve">exploitation of wildlife and </w:t>
      </w:r>
      <w:r>
        <w:t xml:space="preserve">habitat destruction and fragmentation. The same human activities that are causing increased risk of both infectious and non-infectious wildlife diseases are also major factors in the decline of wild species of animals, including migratory species. These include the exploitation of </w:t>
      </w:r>
      <w:r w:rsidRPr="00500178">
        <w:rPr>
          <w:color w:val="000000" w:themeColor="text1"/>
        </w:rPr>
        <w:t xml:space="preserve">wild species </w:t>
      </w:r>
      <w:r w:rsidR="0060100B" w:rsidRPr="00500178">
        <w:rPr>
          <w:color w:val="000000" w:themeColor="text1"/>
        </w:rPr>
        <w:t xml:space="preserve">for a variety of purposes </w:t>
      </w:r>
      <w:r w:rsidR="00704B19" w:rsidRPr="007830C4">
        <w:rPr>
          <w:color w:val="000000" w:themeColor="text1"/>
        </w:rPr>
        <w:t>–</w:t>
      </w:r>
      <w:r w:rsidR="0060100B" w:rsidRPr="00500178">
        <w:rPr>
          <w:color w:val="000000" w:themeColor="text1"/>
        </w:rPr>
        <w:t xml:space="preserve"> </w:t>
      </w:r>
      <w:r w:rsidRPr="00500178">
        <w:rPr>
          <w:color w:val="000000" w:themeColor="text1"/>
        </w:rPr>
        <w:t xml:space="preserve">as a </w:t>
      </w:r>
      <w:r w:rsidRPr="00F15915">
        <w:rPr>
          <w:color w:val="000000" w:themeColor="text1"/>
        </w:rPr>
        <w:t>source of food or income</w:t>
      </w:r>
      <w:r w:rsidR="00BC2045" w:rsidRPr="00F15915">
        <w:rPr>
          <w:color w:val="000000" w:themeColor="text1"/>
        </w:rPr>
        <w:t>;</w:t>
      </w:r>
      <w:r w:rsidRPr="00F15915">
        <w:rPr>
          <w:color w:val="000000" w:themeColor="text1"/>
        </w:rPr>
        <w:t xml:space="preserve"> use of animal parts </w:t>
      </w:r>
      <w:r>
        <w:t>for other commercial purposes</w:t>
      </w:r>
      <w:r w:rsidR="00BC2045">
        <w:t>;</w:t>
      </w:r>
      <w:r>
        <w:t xml:space="preserve"> recreational hunting</w:t>
      </w:r>
      <w:r w:rsidR="00BC2045">
        <w:t>;</w:t>
      </w:r>
      <w:r>
        <w:t xml:space="preserve"> and belief-based practices</w:t>
      </w:r>
      <w:r w:rsidR="003E47C7">
        <w:t xml:space="preserve"> </w:t>
      </w:r>
      <w:r w:rsidR="00704B19">
        <w:t>–</w:t>
      </w:r>
      <w:r>
        <w:t xml:space="preserve"> </w:t>
      </w:r>
      <w:r w:rsidR="00631A79">
        <w:t xml:space="preserve">and </w:t>
      </w:r>
      <w:r>
        <w:t xml:space="preserve">the destruction of natural habitat </w:t>
      </w:r>
      <w:r w:rsidRPr="00F15915">
        <w:rPr>
          <w:color w:val="000000" w:themeColor="text1"/>
        </w:rPr>
        <w:t xml:space="preserve">and encroachment of activities that bring </w:t>
      </w:r>
      <w:r>
        <w:t>humans and their livestock in</w:t>
      </w:r>
      <w:r w:rsidR="00631A79">
        <w:t>to</w:t>
      </w:r>
      <w:r>
        <w:t xml:space="preserve"> close proximity </w:t>
      </w:r>
      <w:r w:rsidR="00631A79">
        <w:t>with</w:t>
      </w:r>
      <w:r>
        <w:t xml:space="preserve"> wild species.</w:t>
      </w:r>
    </w:p>
    <w:p w14:paraId="4D0EF0F3" w14:textId="77777777" w:rsidR="00F74847" w:rsidRDefault="00F74847" w:rsidP="000214E1">
      <w:pPr>
        <w:pStyle w:val="ListParagraph"/>
        <w:spacing w:after="0"/>
      </w:pPr>
    </w:p>
    <w:p w14:paraId="31B6CE23" w14:textId="3BFF964F" w:rsidR="00F74847" w:rsidRDefault="00F74847" w:rsidP="000214E1">
      <w:pPr>
        <w:pStyle w:val="ListParagraph"/>
        <w:widowControl w:val="0"/>
        <w:numPr>
          <w:ilvl w:val="0"/>
          <w:numId w:val="2"/>
        </w:numPr>
        <w:suppressAutoHyphens/>
        <w:autoSpaceDE w:val="0"/>
        <w:autoSpaceDN w:val="0"/>
        <w:spacing w:after="0"/>
        <w:ind w:left="567" w:hanging="567"/>
        <w:jc w:val="both"/>
        <w:textAlignment w:val="baseline"/>
      </w:pPr>
      <w:r>
        <w:t xml:space="preserve">The unique role of CMS </w:t>
      </w:r>
      <w:r w:rsidR="0042747F">
        <w:t>in</w:t>
      </w:r>
      <w:r>
        <w:t xml:space="preserve"> </w:t>
      </w:r>
      <w:r w:rsidR="004A1BE0">
        <w:t>address</w:t>
      </w:r>
      <w:r w:rsidR="0042747F">
        <w:t>ing</w:t>
      </w:r>
      <w:r w:rsidR="004A1BE0">
        <w:t xml:space="preserve"> </w:t>
      </w:r>
      <w:r w:rsidR="00FE121A">
        <w:t xml:space="preserve">the </w:t>
      </w:r>
      <w:r w:rsidR="00A020E1">
        <w:t xml:space="preserve">impact of wildlife disease on migratory species has led to the </w:t>
      </w:r>
      <w:r w:rsidR="00075235">
        <w:t>creation</w:t>
      </w:r>
      <w:r w:rsidR="00A020E1">
        <w:t xml:space="preserve"> of a number of institutional and technical mechanisms. </w:t>
      </w:r>
      <w:r w:rsidR="006C6F57">
        <w:t>In 2005,</w:t>
      </w:r>
      <w:r w:rsidR="0042747F">
        <w:t xml:space="preserve"> the CMS and</w:t>
      </w:r>
      <w:r w:rsidR="0042747F" w:rsidRPr="007830C4">
        <w:rPr>
          <w:color w:val="000000" w:themeColor="text1"/>
        </w:rPr>
        <w:t xml:space="preserve"> AEWA </w:t>
      </w:r>
      <w:r w:rsidR="0042747F">
        <w:t xml:space="preserve">Secretariats established </w:t>
      </w:r>
      <w:r w:rsidR="006C6F57">
        <w:t>the Scientific Task Force on Avian Influenza and Wild Birds</w:t>
      </w:r>
      <w:r w:rsidR="0042747F">
        <w:t>. The Task Force</w:t>
      </w:r>
      <w:r w:rsidR="00554EDA">
        <w:t xml:space="preserve">, convened by </w:t>
      </w:r>
      <w:r w:rsidR="00554EDA" w:rsidRPr="002A6EC1">
        <w:rPr>
          <w:color w:val="000000" w:themeColor="text1"/>
        </w:rPr>
        <w:t>FAO</w:t>
      </w:r>
      <w:r w:rsidR="00554EDA">
        <w:t xml:space="preserve"> and the CMS Secretariat,</w:t>
      </w:r>
      <w:r w:rsidR="004D4F79">
        <w:t xml:space="preserve"> aim</w:t>
      </w:r>
      <w:r w:rsidR="0042747F">
        <w:t>s</w:t>
      </w:r>
      <w:r w:rsidR="004D4F79">
        <w:t xml:space="preserve"> to bring together</w:t>
      </w:r>
      <w:r w:rsidR="00574129">
        <w:t xml:space="preserve"> information on the root causes of avian influenza and scientific advice on the conservation impact of the disease</w:t>
      </w:r>
      <w:r w:rsidR="007C2672" w:rsidRPr="002A6EC1">
        <w:rPr>
          <w:color w:val="000000" w:themeColor="text1"/>
        </w:rPr>
        <w:t xml:space="preserve">, </w:t>
      </w:r>
      <w:r w:rsidR="006C70F7" w:rsidRPr="002A6EC1">
        <w:rPr>
          <w:color w:val="000000" w:themeColor="text1"/>
        </w:rPr>
        <w:t xml:space="preserve">as well as </w:t>
      </w:r>
      <w:r w:rsidR="007D5103" w:rsidRPr="002A6EC1">
        <w:rPr>
          <w:color w:val="000000" w:themeColor="text1"/>
        </w:rPr>
        <w:t xml:space="preserve">on </w:t>
      </w:r>
      <w:r w:rsidR="007D5103" w:rsidRPr="007830C4">
        <w:rPr>
          <w:color w:val="000000" w:themeColor="text1"/>
        </w:rPr>
        <w:t>technical</w:t>
      </w:r>
      <w:r w:rsidR="007D5103" w:rsidRPr="002A6EC1">
        <w:rPr>
          <w:color w:val="000000" w:themeColor="text1"/>
        </w:rPr>
        <w:t xml:space="preserve"> measures </w:t>
      </w:r>
      <w:r w:rsidR="007D5103">
        <w:t>to combat it and to develop early warning systems.</w:t>
      </w:r>
    </w:p>
    <w:p w14:paraId="1F6BDFC1" w14:textId="77777777" w:rsidR="00E255C4" w:rsidRDefault="00E255C4" w:rsidP="000214E1">
      <w:pPr>
        <w:pStyle w:val="ListParagraph"/>
        <w:widowControl w:val="0"/>
        <w:suppressAutoHyphens/>
        <w:autoSpaceDE w:val="0"/>
        <w:autoSpaceDN w:val="0"/>
        <w:spacing w:after="0"/>
        <w:ind w:left="567"/>
        <w:jc w:val="both"/>
        <w:textAlignment w:val="baseline"/>
      </w:pPr>
    </w:p>
    <w:p w14:paraId="12CF7AE7" w14:textId="2264BEB7" w:rsidR="000214E1" w:rsidRDefault="00631A79" w:rsidP="000214E1">
      <w:pPr>
        <w:pStyle w:val="ListParagraph"/>
        <w:widowControl w:val="0"/>
        <w:numPr>
          <w:ilvl w:val="0"/>
          <w:numId w:val="2"/>
        </w:numPr>
        <w:suppressAutoHyphens/>
        <w:autoSpaceDE w:val="0"/>
        <w:autoSpaceDN w:val="0"/>
        <w:spacing w:after="0"/>
        <w:ind w:left="567" w:hanging="567"/>
        <w:jc w:val="both"/>
        <w:textAlignment w:val="baseline"/>
      </w:pPr>
      <w:r>
        <w:t>In 2011</w:t>
      </w:r>
      <w:r w:rsidR="00E255C4">
        <w:t xml:space="preserve">, </w:t>
      </w:r>
      <w:r w:rsidR="00B94CC9">
        <w:t>the CMS Secretariat and FAO co-convened the Scientific Task Force on Wildlife and Ecosystem Health</w:t>
      </w:r>
      <w:r>
        <w:t>.</w:t>
      </w:r>
      <w:r w:rsidR="00E008E1">
        <w:t xml:space="preserve"> The Task Force aimed to </w:t>
      </w:r>
      <w:r w:rsidR="00C003E5">
        <w:rPr>
          <w:color w:val="000000" w:themeColor="text1"/>
        </w:rPr>
        <w:t>s</w:t>
      </w:r>
      <w:r w:rsidR="00E008E1" w:rsidRPr="002A6EC1">
        <w:rPr>
          <w:color w:val="000000" w:themeColor="text1"/>
        </w:rPr>
        <w:t xml:space="preserve">hare </w:t>
      </w:r>
      <w:r w:rsidR="00E008E1" w:rsidRPr="0062492C">
        <w:t>scien</w:t>
      </w:r>
      <w:r w:rsidR="0062492C" w:rsidRPr="007830C4">
        <w:t>tific</w:t>
      </w:r>
      <w:r w:rsidR="00E008E1" w:rsidRPr="002A6EC1">
        <w:rPr>
          <w:color w:val="FF0000"/>
        </w:rPr>
        <w:t xml:space="preserve"> </w:t>
      </w:r>
      <w:r w:rsidR="00E008E1">
        <w:t xml:space="preserve">information and raise </w:t>
      </w:r>
      <w:r w:rsidR="00E008E1" w:rsidRPr="0062492C">
        <w:t>awareness on prioritized diseases a</w:t>
      </w:r>
      <w:r w:rsidR="00177644">
        <w:t>nd</w:t>
      </w:r>
      <w:r w:rsidR="00E008E1" w:rsidRPr="0062492C">
        <w:t xml:space="preserve"> biodiversity and ecosystem health concerns </w:t>
      </w:r>
      <w:r w:rsidR="00056271">
        <w:t>to support decision-making processes</w:t>
      </w:r>
      <w:r w:rsidR="00177644">
        <w:t xml:space="preserve"> in the context of relevant multilateral environmental agreements</w:t>
      </w:r>
      <w:r w:rsidR="00056271">
        <w:t xml:space="preserve">. This </w:t>
      </w:r>
      <w:r w:rsidR="0062492C" w:rsidRPr="007830C4">
        <w:rPr>
          <w:color w:val="000000" w:themeColor="text1"/>
        </w:rPr>
        <w:t>T</w:t>
      </w:r>
      <w:r w:rsidR="00056271" w:rsidRPr="007830C4">
        <w:rPr>
          <w:color w:val="000000" w:themeColor="text1"/>
        </w:rPr>
        <w:t xml:space="preserve">ask </w:t>
      </w:r>
      <w:r w:rsidR="0062492C" w:rsidRPr="007830C4">
        <w:rPr>
          <w:color w:val="000000" w:themeColor="text1"/>
        </w:rPr>
        <w:t>F</w:t>
      </w:r>
      <w:r w:rsidR="00056271" w:rsidRPr="007830C4">
        <w:rPr>
          <w:color w:val="000000" w:themeColor="text1"/>
        </w:rPr>
        <w:t>orce</w:t>
      </w:r>
      <w:r w:rsidR="00056271" w:rsidRPr="00C003E5">
        <w:rPr>
          <w:color w:val="000000" w:themeColor="text1"/>
        </w:rPr>
        <w:t xml:space="preserve"> is currently not </w:t>
      </w:r>
      <w:r w:rsidR="00D83BB1" w:rsidRPr="007830C4">
        <w:rPr>
          <w:color w:val="000000" w:themeColor="text1"/>
        </w:rPr>
        <w:t xml:space="preserve">in </w:t>
      </w:r>
      <w:r w:rsidR="00056271" w:rsidRPr="007830C4">
        <w:rPr>
          <w:color w:val="000000" w:themeColor="text1"/>
        </w:rPr>
        <w:t>operation</w:t>
      </w:r>
      <w:r w:rsidR="00EC7A8E" w:rsidRPr="007830C4">
        <w:rPr>
          <w:color w:val="000000" w:themeColor="text1"/>
        </w:rPr>
        <w:t xml:space="preserve">, </w:t>
      </w:r>
      <w:r w:rsidR="0062492C" w:rsidRPr="007830C4">
        <w:rPr>
          <w:color w:val="000000" w:themeColor="text1"/>
        </w:rPr>
        <w:t>but</w:t>
      </w:r>
      <w:r w:rsidR="00CE387F" w:rsidRPr="00C003E5">
        <w:rPr>
          <w:color w:val="000000" w:themeColor="text1"/>
        </w:rPr>
        <w:t xml:space="preserve"> </w:t>
      </w:r>
      <w:r w:rsidR="00CE387F">
        <w:t xml:space="preserve">the aim is to include </w:t>
      </w:r>
      <w:r w:rsidR="0062492C">
        <w:t>its</w:t>
      </w:r>
      <w:r w:rsidR="00056271">
        <w:t xml:space="preserve"> </w:t>
      </w:r>
      <w:r w:rsidR="007A1298">
        <w:t>mandate in t</w:t>
      </w:r>
      <w:r>
        <w:t>he</w:t>
      </w:r>
      <w:r w:rsidR="007A1298">
        <w:t xml:space="preserve"> </w:t>
      </w:r>
      <w:r>
        <w:t xml:space="preserve">Scientific Council’s newly-established </w:t>
      </w:r>
      <w:r w:rsidR="007A1298">
        <w:t>Working Group on Migratory Species and Health</w:t>
      </w:r>
      <w:r w:rsidR="00EC7A8E">
        <w:t xml:space="preserve"> (see paragraph 8).</w:t>
      </w:r>
    </w:p>
    <w:p w14:paraId="0DF53ADD" w14:textId="77777777" w:rsidR="000214E1" w:rsidRDefault="000214E1">
      <w:r>
        <w:br w:type="page"/>
      </w:r>
    </w:p>
    <w:p w14:paraId="29AC67EE" w14:textId="176D41B3" w:rsidR="007D5103" w:rsidRPr="000214E1" w:rsidRDefault="00F373EE" w:rsidP="000214E1">
      <w:pPr>
        <w:pStyle w:val="ListParagraph"/>
        <w:widowControl w:val="0"/>
        <w:numPr>
          <w:ilvl w:val="0"/>
          <w:numId w:val="2"/>
        </w:numPr>
        <w:suppressAutoHyphens/>
        <w:autoSpaceDE w:val="0"/>
        <w:autoSpaceDN w:val="0"/>
        <w:spacing w:after="0"/>
        <w:ind w:left="567" w:hanging="567"/>
        <w:jc w:val="both"/>
        <w:textAlignment w:val="baseline"/>
      </w:pPr>
      <w:r w:rsidRPr="007830C4">
        <w:rPr>
          <w:color w:val="000000" w:themeColor="text1"/>
        </w:rPr>
        <w:lastRenderedPageBreak/>
        <w:t>In 2007,</w:t>
      </w:r>
      <w:r w:rsidR="006942F3" w:rsidRPr="002A6EC1">
        <w:rPr>
          <w:color w:val="000000" w:themeColor="text1"/>
        </w:rPr>
        <w:t xml:space="preserve"> </w:t>
      </w:r>
      <w:r w:rsidRPr="002A6EC1">
        <w:rPr>
          <w:color w:val="000000" w:themeColor="text1"/>
        </w:rPr>
        <w:t xml:space="preserve">the </w:t>
      </w:r>
      <w:r w:rsidR="006942F3">
        <w:t>CMS Scientific Council</w:t>
      </w:r>
      <w:r>
        <w:t xml:space="preserve"> established</w:t>
      </w:r>
      <w:r w:rsidR="00FE0B4A">
        <w:t xml:space="preserve"> the Working Group on Migratory Species as Vectors of Diseases</w:t>
      </w:r>
      <w:r w:rsidR="00342B2E">
        <w:t xml:space="preserve">, </w:t>
      </w:r>
      <w:r w:rsidR="00FD49AF">
        <w:t xml:space="preserve">with the aim of making </w:t>
      </w:r>
      <w:r w:rsidR="000F2AB1">
        <w:t>recommendations regarding the nature and extent of risks associated with diseases</w:t>
      </w:r>
      <w:r w:rsidR="00B4637F">
        <w:t xml:space="preserve"> other</w:t>
      </w:r>
      <w:r w:rsidR="002B2C80">
        <w:t xml:space="preserve"> than avian influenza</w:t>
      </w:r>
      <w:r w:rsidR="000F2AB1">
        <w:t xml:space="preserve"> in migratory species and possible action</w:t>
      </w:r>
      <w:r w:rsidR="00D55767">
        <w:t>s</w:t>
      </w:r>
      <w:r w:rsidR="000F2AB1">
        <w:t xml:space="preserve"> </w:t>
      </w:r>
      <w:r w:rsidR="00D55767" w:rsidRPr="007830C4">
        <w:t>that</w:t>
      </w:r>
      <w:r w:rsidR="000F2AB1" w:rsidRPr="00D55767">
        <w:t xml:space="preserve"> Parties </w:t>
      </w:r>
      <w:r w:rsidR="00D55767" w:rsidRPr="007830C4">
        <w:t>can take to</w:t>
      </w:r>
      <w:r w:rsidR="000F2AB1" w:rsidRPr="00D55767">
        <w:t xml:space="preserve"> address th</w:t>
      </w:r>
      <w:r w:rsidR="00D55767">
        <w:t>ese</w:t>
      </w:r>
      <w:r w:rsidR="000F2AB1" w:rsidRPr="000214E1">
        <w:t>.</w:t>
      </w:r>
    </w:p>
    <w:p w14:paraId="1B72A859" w14:textId="77777777" w:rsidR="00F31C5C" w:rsidRDefault="00F31C5C" w:rsidP="000214E1">
      <w:pPr>
        <w:widowControl w:val="0"/>
        <w:suppressAutoHyphens/>
        <w:autoSpaceDE w:val="0"/>
        <w:autoSpaceDN w:val="0"/>
        <w:spacing w:after="0"/>
        <w:jc w:val="both"/>
        <w:textAlignment w:val="baseline"/>
      </w:pPr>
    </w:p>
    <w:p w14:paraId="18B11CC0" w14:textId="7E796F4A" w:rsidR="00F31C5C" w:rsidRDefault="00006433" w:rsidP="000214E1">
      <w:pPr>
        <w:pStyle w:val="ListParagraph"/>
        <w:widowControl w:val="0"/>
        <w:numPr>
          <w:ilvl w:val="0"/>
          <w:numId w:val="2"/>
        </w:numPr>
        <w:suppressAutoHyphens/>
        <w:autoSpaceDE w:val="0"/>
        <w:autoSpaceDN w:val="0"/>
        <w:spacing w:after="0"/>
        <w:ind w:left="567" w:hanging="567"/>
        <w:jc w:val="both"/>
        <w:textAlignment w:val="baseline"/>
      </w:pPr>
      <w:r>
        <w:t xml:space="preserve">As pressures on migratory species and their habitats are expected to continue growing over the coming decades, </w:t>
      </w:r>
      <w:r w:rsidR="00F373EE">
        <w:t>with potential</w:t>
      </w:r>
      <w:r>
        <w:t xml:space="preserve"> </w:t>
      </w:r>
      <w:r w:rsidR="0045425D" w:rsidRPr="00361CEA">
        <w:rPr>
          <w:color w:val="000000" w:themeColor="text1"/>
        </w:rPr>
        <w:t xml:space="preserve">effects </w:t>
      </w:r>
      <w:r w:rsidR="0045425D">
        <w:t xml:space="preserve">on migratory </w:t>
      </w:r>
      <w:proofErr w:type="spellStart"/>
      <w:r w:rsidR="0045425D">
        <w:t>behaviour</w:t>
      </w:r>
      <w:proofErr w:type="spellEnd"/>
      <w:r w:rsidR="0045425D">
        <w:t xml:space="preserve">, </w:t>
      </w:r>
      <w:r w:rsidR="00087A45">
        <w:t>t</w:t>
      </w:r>
      <w:r w:rsidR="00F31C5C">
        <w:t xml:space="preserve">he </w:t>
      </w:r>
      <w:r w:rsidR="007E75BB">
        <w:t>5</w:t>
      </w:r>
      <w:r w:rsidR="007E75BB" w:rsidRPr="007830C4">
        <w:rPr>
          <w:vertAlign w:val="superscript"/>
        </w:rPr>
        <w:t>th</w:t>
      </w:r>
      <w:r w:rsidR="00F31C5C">
        <w:t xml:space="preserve"> </w:t>
      </w:r>
      <w:r w:rsidR="007E75BB">
        <w:t>m</w:t>
      </w:r>
      <w:r w:rsidR="00F31C5C">
        <w:t>eeting of the Sessional Committee of the Scientific Council (ScC-SC5</w:t>
      </w:r>
      <w:r w:rsidR="00F373EE">
        <w:t>, 2021</w:t>
      </w:r>
      <w:r w:rsidR="00F31C5C">
        <w:t>)</w:t>
      </w:r>
      <w:r w:rsidR="00F373EE">
        <w:t xml:space="preserve"> </w:t>
      </w:r>
      <w:r w:rsidR="00F373EE" w:rsidRPr="007830C4">
        <w:rPr>
          <w:color w:val="000000" w:themeColor="text1"/>
        </w:rPr>
        <w:t>agreed</w:t>
      </w:r>
      <w:r w:rsidR="00087A45" w:rsidRPr="00361CEA">
        <w:rPr>
          <w:color w:val="000000" w:themeColor="text1"/>
        </w:rPr>
        <w:t xml:space="preserve"> that </w:t>
      </w:r>
      <w:r w:rsidR="00087A45">
        <w:t xml:space="preserve">the Working Group on Migratory Species as Vectors of Diseases </w:t>
      </w:r>
      <w:r w:rsidR="00665EE3">
        <w:t>provide</w:t>
      </w:r>
      <w:r w:rsidR="00F373EE">
        <w:t>d</w:t>
      </w:r>
      <w:r w:rsidR="00665EE3">
        <w:t xml:space="preserve"> an appropriate mechanism to increase attention to the</w:t>
      </w:r>
      <w:r w:rsidR="004D7D8B">
        <w:t>se issues</w:t>
      </w:r>
      <w:r w:rsidR="00B3479A">
        <w:t xml:space="preserve">. </w:t>
      </w:r>
      <w:r w:rsidR="00B3479A" w:rsidRPr="00361CEA">
        <w:rPr>
          <w:color w:val="000000" w:themeColor="text1"/>
        </w:rPr>
        <w:t>However,</w:t>
      </w:r>
      <w:r w:rsidR="00BE54DE" w:rsidRPr="00361CEA">
        <w:rPr>
          <w:color w:val="000000" w:themeColor="text1"/>
        </w:rPr>
        <w:t xml:space="preserve"> </w:t>
      </w:r>
      <w:r w:rsidR="00BE54DE">
        <w:t>ScC-SC5 a</w:t>
      </w:r>
      <w:r w:rsidR="00F373EE">
        <w:t>cknowledged</w:t>
      </w:r>
      <w:r w:rsidR="00BE54DE">
        <w:t xml:space="preserve"> that the Working Group would need to be </w:t>
      </w:r>
      <w:r w:rsidR="003C0D2E">
        <w:t xml:space="preserve">reactivated with a renewed </w:t>
      </w:r>
      <w:r w:rsidR="00796097">
        <w:t xml:space="preserve">membership and </w:t>
      </w:r>
      <w:r w:rsidR="00AD5B21">
        <w:t>mandate.</w:t>
      </w:r>
      <w:r w:rsidR="00B3479A">
        <w:t xml:space="preserve"> </w:t>
      </w:r>
      <w:r w:rsidR="00AD5B21">
        <w:t>The Scientific Council</w:t>
      </w:r>
      <w:r w:rsidR="00665EE3">
        <w:t xml:space="preserve"> </w:t>
      </w:r>
      <w:r w:rsidR="006A0B3F">
        <w:t>renamed</w:t>
      </w:r>
      <w:r w:rsidR="006A0B3F" w:rsidRPr="00361CEA">
        <w:rPr>
          <w:color w:val="000000" w:themeColor="text1"/>
        </w:rPr>
        <w:t xml:space="preserve"> </w:t>
      </w:r>
      <w:r w:rsidR="00F373EE" w:rsidRPr="007830C4">
        <w:rPr>
          <w:color w:val="000000" w:themeColor="text1"/>
        </w:rPr>
        <w:t>it</w:t>
      </w:r>
      <w:r w:rsidR="006A0B3F" w:rsidRPr="00361CEA">
        <w:rPr>
          <w:color w:val="000000" w:themeColor="text1"/>
        </w:rPr>
        <w:t xml:space="preserve"> </w:t>
      </w:r>
      <w:r w:rsidR="006A0B3F">
        <w:t>the</w:t>
      </w:r>
      <w:r w:rsidR="00F31C5C">
        <w:t xml:space="preserve"> Working Group on Migratory Species and Health. </w:t>
      </w:r>
      <w:r w:rsidR="004176B2" w:rsidRPr="00361CEA">
        <w:rPr>
          <w:color w:val="000000" w:themeColor="text1"/>
        </w:rPr>
        <w:t xml:space="preserve">With </w:t>
      </w:r>
      <w:r w:rsidR="00F373EE" w:rsidRPr="00361CEA">
        <w:rPr>
          <w:color w:val="000000" w:themeColor="text1"/>
        </w:rPr>
        <w:t>the</w:t>
      </w:r>
      <w:r w:rsidR="004176B2" w:rsidRPr="00361CEA">
        <w:rPr>
          <w:color w:val="000000" w:themeColor="text1"/>
        </w:rPr>
        <w:t xml:space="preserve"> renewed </w:t>
      </w:r>
      <w:r w:rsidR="004176B2">
        <w:t xml:space="preserve">mandate, </w:t>
      </w:r>
      <w:r w:rsidR="00D83BB1">
        <w:t>it aims</w:t>
      </w:r>
      <w:r w:rsidR="00F31C5C">
        <w:t xml:space="preserve"> </w:t>
      </w:r>
      <w:r w:rsidR="00F31C5C" w:rsidRPr="00361CEA">
        <w:rPr>
          <w:color w:val="000000" w:themeColor="text1"/>
        </w:rPr>
        <w:t xml:space="preserve">to provide </w:t>
      </w:r>
      <w:r w:rsidR="00E13B18">
        <w:rPr>
          <w:color w:val="000000" w:themeColor="text1"/>
        </w:rPr>
        <w:t>a platform</w:t>
      </w:r>
      <w:r w:rsidR="00F31C5C" w:rsidRPr="00361CEA">
        <w:rPr>
          <w:color w:val="000000" w:themeColor="text1"/>
        </w:rPr>
        <w:t xml:space="preserve"> for CMS work and involvement in issues related to migratory species and health </w:t>
      </w:r>
      <w:r w:rsidR="00F31C5C">
        <w:t xml:space="preserve">(Terms of reference of the Working Group can be found in </w:t>
      </w:r>
      <w:hyperlink r:id="rId14" w:history="1">
        <w:r w:rsidR="00F31C5C" w:rsidRPr="520BF6A8">
          <w:rPr>
            <w:rStyle w:val="Hyperlink"/>
          </w:rPr>
          <w:t>UNEP/CMS/ScC-SC5/Outcome 11</w:t>
        </w:r>
      </w:hyperlink>
      <w:r w:rsidR="00F31C5C">
        <w:t xml:space="preserve">). </w:t>
      </w:r>
    </w:p>
    <w:p w14:paraId="5DA8B0FD" w14:textId="77777777" w:rsidR="00F31C5C" w:rsidRDefault="00F31C5C" w:rsidP="000214E1">
      <w:pPr>
        <w:widowControl w:val="0"/>
        <w:suppressAutoHyphens/>
        <w:autoSpaceDE w:val="0"/>
        <w:autoSpaceDN w:val="0"/>
        <w:spacing w:after="0"/>
        <w:jc w:val="both"/>
        <w:textAlignment w:val="baseline"/>
      </w:pPr>
    </w:p>
    <w:p w14:paraId="2B9ABF71" w14:textId="6E5F406E" w:rsidR="00F31C5C" w:rsidRPr="00361CEA" w:rsidRDefault="00F31C5C" w:rsidP="000214E1">
      <w:pPr>
        <w:pStyle w:val="ListParagraph"/>
        <w:widowControl w:val="0"/>
        <w:numPr>
          <w:ilvl w:val="0"/>
          <w:numId w:val="2"/>
        </w:numPr>
        <w:suppressAutoHyphens/>
        <w:autoSpaceDE w:val="0"/>
        <w:autoSpaceDN w:val="0"/>
        <w:spacing w:after="0"/>
        <w:ind w:left="567" w:hanging="567"/>
        <w:jc w:val="both"/>
        <w:textAlignment w:val="baseline"/>
        <w:rPr>
          <w:color w:val="000000" w:themeColor="text1"/>
        </w:rPr>
      </w:pPr>
      <w:r>
        <w:t>A review</w:t>
      </w:r>
      <w:r w:rsidR="007E1E88">
        <w:t xml:space="preserve"> of wildlife disease dynamics in relation to migration and the health</w:t>
      </w:r>
      <w:r w:rsidR="006356DB">
        <w:t xml:space="preserve"> of migratory species</w:t>
      </w:r>
      <w:r>
        <w:t xml:space="preserve"> </w:t>
      </w:r>
      <w:r w:rsidRPr="00361CEA">
        <w:rPr>
          <w:color w:val="000000" w:themeColor="text1"/>
        </w:rPr>
        <w:t xml:space="preserve">was included in the </w:t>
      </w:r>
      <w:proofErr w:type="spellStart"/>
      <w:r>
        <w:t>Programme</w:t>
      </w:r>
      <w:proofErr w:type="spellEnd"/>
      <w:r>
        <w:t xml:space="preserve"> of Work for the Sessional Committee</w:t>
      </w:r>
      <w:r w:rsidR="00BB24DE">
        <w:t xml:space="preserve"> of the Scientific Council</w:t>
      </w:r>
      <w:r>
        <w:t xml:space="preserve"> for the intersessional period between COP13 and COP14</w:t>
      </w:r>
      <w:r w:rsidR="007E75BB">
        <w:t>,</w:t>
      </w:r>
      <w:r>
        <w:t xml:space="preserve"> to assist the Working Group </w:t>
      </w:r>
      <w:r w:rsidR="004D4B3D">
        <w:t xml:space="preserve">in </w:t>
      </w:r>
      <w:r>
        <w:t>develo</w:t>
      </w:r>
      <w:r w:rsidR="007E75BB">
        <w:t>p</w:t>
      </w:r>
      <w:r w:rsidR="004D4B3D">
        <w:t>ing</w:t>
      </w:r>
      <w:r w:rsidR="007E75BB">
        <w:t xml:space="preserve"> </w:t>
      </w:r>
      <w:r>
        <w:t>and prioritiz</w:t>
      </w:r>
      <w:r w:rsidR="004D4B3D">
        <w:t>ing</w:t>
      </w:r>
      <w:r>
        <w:t xml:space="preserve"> work and contributi</w:t>
      </w:r>
      <w:r w:rsidR="004D4B3D">
        <w:t>ng</w:t>
      </w:r>
      <w:r>
        <w:t xml:space="preserve"> to the One Health High-Level Expert Group </w:t>
      </w:r>
      <w:r w:rsidR="00F373EE">
        <w:t>– which comprises</w:t>
      </w:r>
      <w:r>
        <w:t xml:space="preserve"> </w:t>
      </w:r>
      <w:r w:rsidRPr="004D4B3D">
        <w:t xml:space="preserve">UNEP, WHO, </w:t>
      </w:r>
      <w:r w:rsidRPr="00361CEA">
        <w:rPr>
          <w:color w:val="000000" w:themeColor="text1"/>
        </w:rPr>
        <w:t xml:space="preserve">FAO and </w:t>
      </w:r>
      <w:r w:rsidR="00E92C83" w:rsidRPr="00E92C83">
        <w:rPr>
          <w:color w:val="000000" w:themeColor="text1"/>
        </w:rPr>
        <w:t xml:space="preserve">the </w:t>
      </w:r>
      <w:r w:rsidR="00B96754" w:rsidRPr="007830C4">
        <w:rPr>
          <w:color w:val="000000" w:themeColor="text1"/>
        </w:rPr>
        <w:t>W</w:t>
      </w:r>
      <w:r w:rsidR="00E92C83" w:rsidRPr="007830C4">
        <w:rPr>
          <w:color w:val="000000" w:themeColor="text1"/>
        </w:rPr>
        <w:t xml:space="preserve">orld </w:t>
      </w:r>
      <w:r w:rsidR="00361CEA" w:rsidRPr="007830C4">
        <w:rPr>
          <w:color w:val="000000" w:themeColor="text1"/>
        </w:rPr>
        <w:t>Organization</w:t>
      </w:r>
      <w:r w:rsidR="00E92C83" w:rsidRPr="007830C4">
        <w:rPr>
          <w:color w:val="000000" w:themeColor="text1"/>
        </w:rPr>
        <w:t xml:space="preserve"> for Animal Health (</w:t>
      </w:r>
      <w:r w:rsidR="00E92C83" w:rsidRPr="00361CEA">
        <w:rPr>
          <w:color w:val="000000" w:themeColor="text1"/>
        </w:rPr>
        <w:t>WOAH)</w:t>
      </w:r>
      <w:r w:rsidR="00F373EE" w:rsidRPr="007830C4">
        <w:rPr>
          <w:color w:val="000000" w:themeColor="text1"/>
        </w:rPr>
        <w:t xml:space="preserve"> –</w:t>
      </w:r>
      <w:r w:rsidRPr="00361CEA">
        <w:rPr>
          <w:color w:val="000000" w:themeColor="text1"/>
        </w:rPr>
        <w:t xml:space="preserve"> and other relevant initiatives. </w:t>
      </w:r>
    </w:p>
    <w:p w14:paraId="6AAF0A3F" w14:textId="77777777" w:rsidR="00F31C5C" w:rsidRDefault="00F31C5C" w:rsidP="000214E1">
      <w:pPr>
        <w:widowControl w:val="0"/>
        <w:suppressAutoHyphens/>
        <w:autoSpaceDE w:val="0"/>
        <w:autoSpaceDN w:val="0"/>
        <w:spacing w:after="0"/>
        <w:jc w:val="both"/>
        <w:textAlignment w:val="baseline"/>
      </w:pPr>
    </w:p>
    <w:p w14:paraId="5828F591" w14:textId="5C8760B5" w:rsidR="00F31C5C" w:rsidRPr="00101630" w:rsidRDefault="00F31C5C" w:rsidP="000214E1">
      <w:pPr>
        <w:pStyle w:val="ListParagraph"/>
        <w:widowControl w:val="0"/>
        <w:numPr>
          <w:ilvl w:val="0"/>
          <w:numId w:val="2"/>
        </w:numPr>
        <w:snapToGrid w:val="0"/>
        <w:spacing w:after="0"/>
        <w:ind w:left="567" w:hanging="567"/>
        <w:jc w:val="both"/>
        <w:rPr>
          <w:rFonts w:cs="Arial"/>
        </w:rPr>
      </w:pPr>
      <w:r w:rsidRPr="520BF6A8">
        <w:rPr>
          <w:rFonts w:cs="Arial"/>
        </w:rPr>
        <w:t xml:space="preserve">In response to the Secretariat’s efforts to raise funds to support the production of the review, voluntary contributions </w:t>
      </w:r>
      <w:r w:rsidRPr="00361CEA">
        <w:rPr>
          <w:color w:val="000000" w:themeColor="text1"/>
        </w:rPr>
        <w:t xml:space="preserve">were provided </w:t>
      </w:r>
      <w:r w:rsidRPr="520BF6A8">
        <w:rPr>
          <w:rFonts w:cs="Arial"/>
        </w:rPr>
        <w:t>by the Government</w:t>
      </w:r>
      <w:r w:rsidR="00E92C83">
        <w:rPr>
          <w:rFonts w:cs="Arial"/>
        </w:rPr>
        <w:t>s</w:t>
      </w:r>
      <w:r w:rsidRPr="520BF6A8">
        <w:rPr>
          <w:rFonts w:cs="Arial"/>
        </w:rPr>
        <w:t xml:space="preserve"> of Germany and </w:t>
      </w:r>
      <w:r w:rsidR="00E92C83">
        <w:rPr>
          <w:rFonts w:cs="Arial"/>
        </w:rPr>
        <w:t>the</w:t>
      </w:r>
      <w:r w:rsidRPr="520BF6A8">
        <w:rPr>
          <w:rFonts w:cs="Arial"/>
        </w:rPr>
        <w:t xml:space="preserve"> United Kingdom. In April 2023</w:t>
      </w:r>
      <w:r w:rsidR="004D4B3D">
        <w:rPr>
          <w:rFonts w:cs="Arial"/>
        </w:rPr>
        <w:t>,</w:t>
      </w:r>
      <w:r w:rsidRPr="520BF6A8">
        <w:rPr>
          <w:rFonts w:cs="Arial"/>
        </w:rPr>
        <w:t xml:space="preserve"> the </w:t>
      </w:r>
      <w:r w:rsidRPr="520BF6A8">
        <w:rPr>
          <w:rFonts w:cs="Arial"/>
          <w:color w:val="000000" w:themeColor="text1"/>
        </w:rPr>
        <w:t xml:space="preserve">Secretariat, in close consultation with the COP-appointed </w:t>
      </w:r>
      <w:proofErr w:type="spellStart"/>
      <w:r w:rsidRPr="520BF6A8">
        <w:rPr>
          <w:rFonts w:cs="Arial"/>
          <w:color w:val="000000" w:themeColor="text1"/>
        </w:rPr>
        <w:t>Councillor</w:t>
      </w:r>
      <w:proofErr w:type="spellEnd"/>
      <w:r w:rsidRPr="520BF6A8">
        <w:rPr>
          <w:rFonts w:cs="Arial"/>
          <w:color w:val="000000" w:themeColor="text1"/>
        </w:rPr>
        <w:t xml:space="preserve"> for Wildlife Health, Dr. Ruth Cromie, commissioned the University of Edinburgh to produce the review.</w:t>
      </w:r>
    </w:p>
    <w:p w14:paraId="36619DFC" w14:textId="77777777" w:rsidR="00F31C5C" w:rsidRPr="00101630" w:rsidRDefault="00F31C5C" w:rsidP="000214E1">
      <w:pPr>
        <w:pStyle w:val="ListParagraph"/>
        <w:spacing w:after="0"/>
        <w:ind w:left="0"/>
        <w:jc w:val="both"/>
        <w:rPr>
          <w:rFonts w:cs="Arial"/>
        </w:rPr>
      </w:pPr>
    </w:p>
    <w:p w14:paraId="59F68C03" w14:textId="38976187" w:rsidR="00F31C5C" w:rsidRPr="00361CEA" w:rsidRDefault="00F31C5C" w:rsidP="000214E1">
      <w:pPr>
        <w:pStyle w:val="ListParagraph"/>
        <w:widowControl w:val="0"/>
        <w:numPr>
          <w:ilvl w:val="0"/>
          <w:numId w:val="2"/>
        </w:numPr>
        <w:snapToGrid w:val="0"/>
        <w:spacing w:after="0"/>
        <w:ind w:left="540" w:hanging="540"/>
        <w:jc w:val="both"/>
        <w:rPr>
          <w:color w:val="000000" w:themeColor="text1"/>
        </w:rPr>
      </w:pPr>
      <w:r w:rsidRPr="520BF6A8">
        <w:rPr>
          <w:rFonts w:cs="Arial"/>
        </w:rPr>
        <w:t xml:space="preserve">The report </w:t>
      </w:r>
      <w:r w:rsidR="00E92C83">
        <w:rPr>
          <w:rFonts w:cs="Arial"/>
        </w:rPr>
        <w:t>comprises three</w:t>
      </w:r>
      <w:r w:rsidRPr="00361CEA">
        <w:rPr>
          <w:color w:val="FF0000"/>
        </w:rPr>
        <w:t xml:space="preserve"> </w:t>
      </w:r>
      <w:r w:rsidRPr="00361CEA">
        <w:rPr>
          <w:color w:val="000000" w:themeColor="text1"/>
        </w:rPr>
        <w:t>main sections:</w:t>
      </w:r>
    </w:p>
    <w:p w14:paraId="62662328" w14:textId="77777777" w:rsidR="00F31C5C" w:rsidRPr="00361CEA" w:rsidRDefault="00F31C5C" w:rsidP="000214E1">
      <w:pPr>
        <w:pStyle w:val="ListParagraph"/>
        <w:widowControl w:val="0"/>
        <w:snapToGrid w:val="0"/>
        <w:spacing w:after="0"/>
        <w:ind w:left="0"/>
        <w:jc w:val="both"/>
        <w:rPr>
          <w:color w:val="000000" w:themeColor="text1"/>
        </w:rPr>
      </w:pPr>
    </w:p>
    <w:p w14:paraId="035FAE18" w14:textId="7120A460" w:rsidR="00F31C5C" w:rsidRDefault="00F31C5C" w:rsidP="004314FA">
      <w:pPr>
        <w:pStyle w:val="ListParagraph"/>
        <w:widowControl w:val="0"/>
        <w:numPr>
          <w:ilvl w:val="0"/>
          <w:numId w:val="1"/>
        </w:numPr>
        <w:snapToGrid w:val="0"/>
        <w:spacing w:after="80"/>
        <w:ind w:left="1094" w:hanging="547"/>
        <w:contextualSpacing w:val="0"/>
        <w:jc w:val="both"/>
        <w:rPr>
          <w:rFonts w:cs="Arial"/>
        </w:rPr>
      </w:pPr>
      <w:r w:rsidRPr="00361CEA">
        <w:rPr>
          <w:color w:val="000000" w:themeColor="text1"/>
        </w:rPr>
        <w:t>A ‘</w:t>
      </w:r>
      <w:r w:rsidRPr="00361CEA">
        <w:rPr>
          <w:b/>
          <w:color w:val="000000" w:themeColor="text1"/>
        </w:rPr>
        <w:t>One Health and ecosystem health</w:t>
      </w:r>
      <w:r w:rsidRPr="00361CEA">
        <w:rPr>
          <w:color w:val="000000" w:themeColor="text1"/>
        </w:rPr>
        <w:t xml:space="preserve">’ section </w:t>
      </w:r>
      <w:r w:rsidRPr="007830C4">
        <w:rPr>
          <w:rFonts w:cs="Arial"/>
          <w:color w:val="000000" w:themeColor="text1"/>
        </w:rPr>
        <w:t>summari</w:t>
      </w:r>
      <w:r w:rsidR="00D969E4">
        <w:rPr>
          <w:rFonts w:cs="Arial"/>
          <w:color w:val="000000" w:themeColor="text1"/>
        </w:rPr>
        <w:t>zing</w:t>
      </w:r>
      <w:r w:rsidRPr="00361CEA">
        <w:rPr>
          <w:color w:val="000000" w:themeColor="text1"/>
        </w:rPr>
        <w:t xml:space="preserve"> the context of health in relation to conservation; the interdependence of health across sectors; </w:t>
      </w:r>
      <w:r>
        <w:rPr>
          <w:rFonts w:cs="Arial"/>
        </w:rPr>
        <w:t>and the need for One Health and ecosystem approaches to health and its management;</w:t>
      </w:r>
    </w:p>
    <w:p w14:paraId="08A68C2A" w14:textId="64884967" w:rsidR="00F31C5C" w:rsidRDefault="00F31C5C" w:rsidP="004314FA">
      <w:pPr>
        <w:pStyle w:val="ListParagraph"/>
        <w:widowControl w:val="0"/>
        <w:numPr>
          <w:ilvl w:val="0"/>
          <w:numId w:val="1"/>
        </w:numPr>
        <w:snapToGrid w:val="0"/>
        <w:spacing w:after="80"/>
        <w:ind w:left="1094" w:hanging="547"/>
        <w:contextualSpacing w:val="0"/>
        <w:jc w:val="both"/>
        <w:rPr>
          <w:rFonts w:cs="Arial"/>
        </w:rPr>
      </w:pPr>
      <w:r>
        <w:rPr>
          <w:rFonts w:cs="Arial"/>
        </w:rPr>
        <w:t>A ‘</w:t>
      </w:r>
      <w:r>
        <w:rPr>
          <w:rFonts w:cs="Arial"/>
          <w:b/>
          <w:bCs/>
        </w:rPr>
        <w:t>migration and disease dynamics</w:t>
      </w:r>
      <w:r>
        <w:rPr>
          <w:rFonts w:cs="Arial"/>
        </w:rPr>
        <w:t>’ section, which discusses disease in relation to migration and the potential impacts of migration</w:t>
      </w:r>
      <w:r w:rsidR="009D0991">
        <w:rPr>
          <w:rFonts w:cs="Arial"/>
        </w:rPr>
        <w:t>,</w:t>
      </w:r>
      <w:r>
        <w:rPr>
          <w:rFonts w:cs="Arial"/>
        </w:rPr>
        <w:t xml:space="preserve"> and its disruption</w:t>
      </w:r>
      <w:r w:rsidR="009D0991">
        <w:rPr>
          <w:rFonts w:cs="Arial"/>
        </w:rPr>
        <w:t>,</w:t>
      </w:r>
      <w:r>
        <w:rPr>
          <w:rFonts w:cs="Arial"/>
        </w:rPr>
        <w:t xml:space="preserve"> on the health of wildlife, domestic animals and humans (i.e.</w:t>
      </w:r>
      <w:r w:rsidR="004D4B3D">
        <w:rPr>
          <w:rFonts w:cs="Arial"/>
        </w:rPr>
        <w:t>,</w:t>
      </w:r>
      <w:r>
        <w:rPr>
          <w:rFonts w:cs="Arial"/>
        </w:rPr>
        <w:t xml:space="preserve"> zoonotic risks);</w:t>
      </w:r>
    </w:p>
    <w:p w14:paraId="785BD8A2" w14:textId="22A2899F" w:rsidR="00F31C5C" w:rsidRDefault="00F31C5C" w:rsidP="004314FA">
      <w:pPr>
        <w:pStyle w:val="ListParagraph"/>
        <w:numPr>
          <w:ilvl w:val="0"/>
          <w:numId w:val="1"/>
        </w:numPr>
        <w:snapToGrid w:val="0"/>
        <w:spacing w:after="0"/>
        <w:ind w:left="1080" w:hanging="547"/>
        <w:jc w:val="both"/>
        <w:rPr>
          <w:rFonts w:cs="Arial"/>
        </w:rPr>
      </w:pPr>
      <w:r>
        <w:rPr>
          <w:rFonts w:cs="Arial"/>
        </w:rPr>
        <w:t>A ‘</w:t>
      </w:r>
      <w:r>
        <w:rPr>
          <w:rFonts w:cs="Arial"/>
          <w:b/>
          <w:bCs/>
        </w:rPr>
        <w:t>key health issues for migratory species</w:t>
      </w:r>
      <w:r>
        <w:rPr>
          <w:rFonts w:cs="Arial"/>
        </w:rPr>
        <w:t xml:space="preserve">’ </w:t>
      </w:r>
      <w:r w:rsidRPr="00361CEA">
        <w:rPr>
          <w:color w:val="000000" w:themeColor="text1"/>
        </w:rPr>
        <w:t>section reviewing key health issues affecting migratory species</w:t>
      </w:r>
      <w:r>
        <w:rPr>
          <w:rFonts w:cs="Arial"/>
        </w:rPr>
        <w:t>, with an emphasis on known issues for CMS-listed species.</w:t>
      </w:r>
    </w:p>
    <w:p w14:paraId="7692B396" w14:textId="77777777" w:rsidR="00F31C5C" w:rsidRDefault="00F31C5C" w:rsidP="000214E1">
      <w:pPr>
        <w:pStyle w:val="ListParagraph"/>
        <w:spacing w:after="0"/>
        <w:jc w:val="both"/>
        <w:rPr>
          <w:rFonts w:eastAsia="Times New Roman" w:cs="Arial"/>
        </w:rPr>
      </w:pPr>
    </w:p>
    <w:p w14:paraId="0ABF891D" w14:textId="716FC559" w:rsidR="00F31C5C" w:rsidRDefault="00F31C5C" w:rsidP="000214E1">
      <w:pPr>
        <w:pStyle w:val="ListParagraph"/>
        <w:widowControl w:val="0"/>
        <w:numPr>
          <w:ilvl w:val="0"/>
          <w:numId w:val="2"/>
        </w:numPr>
        <w:suppressAutoHyphens/>
        <w:autoSpaceDE w:val="0"/>
        <w:autoSpaceDN w:val="0"/>
        <w:spacing w:after="0"/>
        <w:ind w:left="567" w:hanging="567"/>
        <w:jc w:val="both"/>
        <w:textAlignment w:val="baseline"/>
      </w:pPr>
      <w:r>
        <w:t xml:space="preserve">The advanced draft of the full report and the summary of the review were presented to ScC-SC6 as documents </w:t>
      </w:r>
      <w:hyperlink r:id="rId15">
        <w:r w:rsidRPr="520BF6A8">
          <w:rPr>
            <w:rStyle w:val="Hyperlink"/>
          </w:rPr>
          <w:t>UNEP/CMS/ScC-SC6/Inf.12.4.3</w:t>
        </w:r>
      </w:hyperlink>
      <w:r>
        <w:t xml:space="preserve"> and </w:t>
      </w:r>
      <w:hyperlink r:id="rId16">
        <w:r w:rsidRPr="520BF6A8">
          <w:rPr>
            <w:rStyle w:val="Hyperlink"/>
          </w:rPr>
          <w:t>Annex to UNEP/CMS/ScC-SC6/Doc.12.4.3</w:t>
        </w:r>
      </w:hyperlink>
      <w:r>
        <w:t>, respectively</w:t>
      </w:r>
      <w:r w:rsidR="00793510">
        <w:t xml:space="preserve">. </w:t>
      </w:r>
      <w:r>
        <w:t xml:space="preserve">The Scientific Council welcomed the review, </w:t>
      </w:r>
      <w:r w:rsidR="00600C46">
        <w:t xml:space="preserve">and </w:t>
      </w:r>
      <w:r>
        <w:t>requested the Secretariat to finalize the report</w:t>
      </w:r>
      <w:r w:rsidR="00911322">
        <w:t>.</w:t>
      </w:r>
    </w:p>
    <w:p w14:paraId="2860E1F5" w14:textId="77777777" w:rsidR="000214E1" w:rsidRDefault="000214E1" w:rsidP="000214E1">
      <w:pPr>
        <w:pStyle w:val="ListParagraph"/>
        <w:widowControl w:val="0"/>
        <w:suppressAutoHyphens/>
        <w:autoSpaceDE w:val="0"/>
        <w:autoSpaceDN w:val="0"/>
        <w:spacing w:after="0"/>
        <w:ind w:left="567"/>
        <w:jc w:val="both"/>
        <w:textAlignment w:val="baseline"/>
      </w:pPr>
    </w:p>
    <w:p w14:paraId="70FBE65D" w14:textId="77777777" w:rsidR="00F31C5C" w:rsidRPr="00A37017" w:rsidRDefault="00F31C5C" w:rsidP="000214E1">
      <w:pPr>
        <w:pStyle w:val="Heading1"/>
        <w:spacing w:before="0"/>
        <w:jc w:val="both"/>
        <w:rPr>
          <w:rFonts w:ascii="Arial" w:hAnsi="Arial" w:cs="Arial"/>
          <w:color w:val="auto"/>
          <w:sz w:val="22"/>
          <w:szCs w:val="22"/>
          <w:u w:val="single"/>
        </w:rPr>
      </w:pPr>
      <w:r w:rsidRPr="00A37017">
        <w:rPr>
          <w:rFonts w:ascii="Arial" w:hAnsi="Arial" w:cs="Arial"/>
          <w:color w:val="auto"/>
          <w:sz w:val="22"/>
          <w:szCs w:val="22"/>
          <w:u w:val="single"/>
        </w:rPr>
        <w:t>Discussion and analysis</w:t>
      </w:r>
    </w:p>
    <w:p w14:paraId="0AC16CE8" w14:textId="77777777" w:rsidR="00F31C5C" w:rsidRDefault="00F31C5C" w:rsidP="000214E1">
      <w:pPr>
        <w:widowControl w:val="0"/>
        <w:suppressAutoHyphens/>
        <w:autoSpaceDE w:val="0"/>
        <w:autoSpaceDN w:val="0"/>
        <w:spacing w:after="0"/>
        <w:jc w:val="both"/>
        <w:textAlignment w:val="baseline"/>
      </w:pPr>
    </w:p>
    <w:p w14:paraId="5BD3D251" w14:textId="7C6281AD" w:rsidR="00F31C5C" w:rsidRDefault="00945C0C" w:rsidP="000214E1">
      <w:pPr>
        <w:pStyle w:val="ListParagraph"/>
        <w:widowControl w:val="0"/>
        <w:numPr>
          <w:ilvl w:val="0"/>
          <w:numId w:val="2"/>
        </w:numPr>
        <w:suppressAutoHyphens/>
        <w:autoSpaceDE w:val="0"/>
        <w:autoSpaceDN w:val="0"/>
        <w:spacing w:after="0"/>
        <w:ind w:left="567" w:hanging="567"/>
        <w:jc w:val="both"/>
        <w:textAlignment w:val="baseline"/>
      </w:pPr>
      <w:r>
        <w:t xml:space="preserve">The </w:t>
      </w:r>
      <w:r w:rsidR="00F31C5C">
        <w:t xml:space="preserve">ScC-SC6 </w:t>
      </w:r>
      <w:r w:rsidR="00911322">
        <w:t xml:space="preserve">also </w:t>
      </w:r>
      <w:r w:rsidR="00F31C5C">
        <w:t xml:space="preserve">requested the </w:t>
      </w:r>
      <w:r w:rsidR="00F31C5C" w:rsidRPr="00911322">
        <w:t xml:space="preserve">Secretariat to </w:t>
      </w:r>
      <w:r w:rsidR="0076168D" w:rsidRPr="00911322">
        <w:t xml:space="preserve">prepare a </w:t>
      </w:r>
      <w:r w:rsidR="00591645" w:rsidRPr="00911322">
        <w:t xml:space="preserve">document </w:t>
      </w:r>
      <w:r w:rsidR="00FE030E" w:rsidRPr="00911322">
        <w:t xml:space="preserve">for consideration by COP14 </w:t>
      </w:r>
      <w:r w:rsidR="00F2626A" w:rsidRPr="00911322">
        <w:t>containing</w:t>
      </w:r>
      <w:r w:rsidRPr="00911322">
        <w:t xml:space="preserve"> </w:t>
      </w:r>
      <w:r w:rsidR="00F2626A" w:rsidRPr="00911322">
        <w:t xml:space="preserve">draft Decisions and a draft amended Resolution 12.6 </w:t>
      </w:r>
      <w:r w:rsidR="00F2626A" w:rsidRPr="00911322">
        <w:rPr>
          <w:i/>
          <w:iCs/>
        </w:rPr>
        <w:t xml:space="preserve">Wildlife Disease </w:t>
      </w:r>
      <w:r w:rsidR="00576B15" w:rsidRPr="00911322">
        <w:rPr>
          <w:i/>
          <w:iCs/>
        </w:rPr>
        <w:t>and Migratory Species</w:t>
      </w:r>
      <w:r w:rsidR="00DB1177" w:rsidRPr="00911322">
        <w:t>, taking into account, as appropriate,</w:t>
      </w:r>
      <w:r w:rsidR="00F31C5C" w:rsidRPr="00911322">
        <w:t xml:space="preserve"> the following elements:</w:t>
      </w:r>
    </w:p>
    <w:p w14:paraId="308A3502" w14:textId="6208DED3" w:rsidR="000214E1" w:rsidRDefault="000214E1">
      <w:r>
        <w:br w:type="page"/>
      </w:r>
    </w:p>
    <w:p w14:paraId="095926E3" w14:textId="77777777" w:rsidR="00B86B7A" w:rsidRDefault="00B86B7A" w:rsidP="000214E1">
      <w:pPr>
        <w:pStyle w:val="ListParagraph"/>
        <w:widowControl w:val="0"/>
        <w:suppressAutoHyphens/>
        <w:autoSpaceDE w:val="0"/>
        <w:autoSpaceDN w:val="0"/>
        <w:spacing w:after="0"/>
        <w:ind w:left="567"/>
        <w:jc w:val="both"/>
        <w:textAlignment w:val="baseline"/>
      </w:pPr>
    </w:p>
    <w:p w14:paraId="68385533" w14:textId="1EE0B8E6" w:rsidR="00F31C5C" w:rsidRDefault="00F31C5C" w:rsidP="000214E1">
      <w:pPr>
        <w:widowControl w:val="0"/>
        <w:suppressAutoHyphens/>
        <w:autoSpaceDE w:val="0"/>
        <w:autoSpaceDN w:val="0"/>
        <w:spacing w:after="0"/>
        <w:ind w:left="851" w:hanging="284"/>
        <w:jc w:val="both"/>
        <w:textAlignment w:val="baseline"/>
      </w:pPr>
      <w:r>
        <w:t>i.</w:t>
      </w:r>
      <w:r>
        <w:tab/>
        <w:t xml:space="preserve">Encourage Parties to take note of the of the Migratory </w:t>
      </w:r>
      <w:r w:rsidRPr="00DE5F27">
        <w:t xml:space="preserve">Species and Health Review </w:t>
      </w:r>
      <w:r>
        <w:t>and implement its key recommendations;</w:t>
      </w:r>
    </w:p>
    <w:p w14:paraId="54297552" w14:textId="77777777" w:rsidR="00F31C5C" w:rsidRDefault="00F31C5C" w:rsidP="000214E1">
      <w:pPr>
        <w:widowControl w:val="0"/>
        <w:suppressAutoHyphens/>
        <w:autoSpaceDE w:val="0"/>
        <w:autoSpaceDN w:val="0"/>
        <w:spacing w:after="0"/>
        <w:ind w:left="426"/>
        <w:jc w:val="both"/>
        <w:textAlignment w:val="baseline"/>
      </w:pPr>
    </w:p>
    <w:p w14:paraId="5586A4ED" w14:textId="4BB85A95" w:rsidR="00F31C5C" w:rsidRDefault="00F31C5C" w:rsidP="000214E1">
      <w:pPr>
        <w:widowControl w:val="0"/>
        <w:suppressAutoHyphens/>
        <w:autoSpaceDE w:val="0"/>
        <w:autoSpaceDN w:val="0"/>
        <w:spacing w:after="0"/>
        <w:ind w:left="851" w:hanging="284"/>
        <w:jc w:val="both"/>
        <w:textAlignment w:val="baseline"/>
      </w:pPr>
      <w:r>
        <w:t>ii.</w:t>
      </w:r>
      <w:r w:rsidR="00A37017">
        <w:t xml:space="preserve"> </w:t>
      </w:r>
      <w:r w:rsidR="00A37017">
        <w:tab/>
      </w:r>
      <w:r>
        <w:t xml:space="preserve">Request </w:t>
      </w:r>
      <w:r w:rsidR="00945C0C">
        <w:t>t</w:t>
      </w:r>
      <w:r w:rsidR="007F3F21">
        <w:t>he</w:t>
      </w:r>
      <w:r>
        <w:t xml:space="preserve"> Scientific Council to provide any recommendations on issues related to migratory species and health, as appropriate, to COP15, noting the establishment of </w:t>
      </w:r>
      <w:r w:rsidR="00DA4346">
        <w:t>t</w:t>
      </w:r>
      <w:r>
        <w:t xml:space="preserve">he CMS Scientific Council Working Group on Migratory Species and Health (Terms of reference </w:t>
      </w:r>
      <w:r w:rsidR="00DE5F27">
        <w:t>are</w:t>
      </w:r>
      <w:r>
        <w:t xml:space="preserve"> contained in the document </w:t>
      </w:r>
      <w:hyperlink r:id="rId17" w:history="1">
        <w:r w:rsidRPr="00172596">
          <w:rPr>
            <w:rStyle w:val="Hyperlink"/>
          </w:rPr>
          <w:t>UNEP/CMS/ScC-SC5/Outcome 11</w:t>
        </w:r>
      </w:hyperlink>
      <w:r>
        <w:t>);</w:t>
      </w:r>
    </w:p>
    <w:p w14:paraId="297205A5" w14:textId="77777777" w:rsidR="00F31C5C" w:rsidRDefault="00F31C5C" w:rsidP="000214E1">
      <w:pPr>
        <w:widowControl w:val="0"/>
        <w:suppressAutoHyphens/>
        <w:autoSpaceDE w:val="0"/>
        <w:autoSpaceDN w:val="0"/>
        <w:spacing w:after="0"/>
        <w:ind w:left="426"/>
        <w:jc w:val="both"/>
        <w:textAlignment w:val="baseline"/>
      </w:pPr>
    </w:p>
    <w:p w14:paraId="164F53D9" w14:textId="07596981" w:rsidR="00F31C5C" w:rsidRDefault="00F31C5C" w:rsidP="000214E1">
      <w:pPr>
        <w:widowControl w:val="0"/>
        <w:suppressAutoHyphens/>
        <w:autoSpaceDE w:val="0"/>
        <w:autoSpaceDN w:val="0"/>
        <w:spacing w:after="0"/>
        <w:ind w:left="851" w:hanging="284"/>
        <w:jc w:val="both"/>
        <w:textAlignment w:val="baseline"/>
      </w:pPr>
      <w:r>
        <w:t>iii.</w:t>
      </w:r>
      <w:r>
        <w:tab/>
        <w:t>Encourage the Secretariat and Parties to engage with WHO in developing a new instrument on pandemic prevention, preparedness and response.</w:t>
      </w:r>
    </w:p>
    <w:p w14:paraId="53EFA5C1" w14:textId="77777777" w:rsidR="00F31C5C" w:rsidRPr="00420A7E" w:rsidRDefault="00F31C5C" w:rsidP="000214E1">
      <w:pPr>
        <w:widowControl w:val="0"/>
        <w:suppressAutoHyphens/>
        <w:autoSpaceDE w:val="0"/>
        <w:autoSpaceDN w:val="0"/>
        <w:spacing w:after="0"/>
        <w:jc w:val="both"/>
        <w:textAlignment w:val="baseline"/>
        <w:rPr>
          <w:rFonts w:cs="Arial"/>
        </w:rPr>
      </w:pPr>
    </w:p>
    <w:p w14:paraId="2BB6CC75" w14:textId="2B5A8B1C" w:rsidR="00F31C5C" w:rsidRDefault="00F31C5C" w:rsidP="000214E1">
      <w:pPr>
        <w:pStyle w:val="ListParagraph"/>
        <w:widowControl w:val="0"/>
        <w:numPr>
          <w:ilvl w:val="0"/>
          <w:numId w:val="2"/>
        </w:numPr>
        <w:suppressAutoHyphens/>
        <w:autoSpaceDE w:val="0"/>
        <w:autoSpaceDN w:val="0"/>
        <w:spacing w:after="0"/>
        <w:ind w:left="567" w:hanging="567"/>
        <w:jc w:val="both"/>
        <w:textAlignment w:val="baseline"/>
        <w:rPr>
          <w:rFonts w:cs="Arial"/>
        </w:rPr>
      </w:pPr>
      <w:r w:rsidRPr="520BF6A8">
        <w:rPr>
          <w:rFonts w:cs="Arial"/>
        </w:rPr>
        <w:t xml:space="preserve">Based on the guidance from ScC-SC6, the Secretariat reviewed the text of Resolution 12.6 and is proposing amendments for consideration by COP14. </w:t>
      </w:r>
      <w:r w:rsidR="00A378E1" w:rsidRPr="520BF6A8">
        <w:rPr>
          <w:rFonts w:cs="Arial"/>
        </w:rPr>
        <w:t>T</w:t>
      </w:r>
      <w:r w:rsidRPr="520BF6A8">
        <w:rPr>
          <w:rFonts w:cs="Arial"/>
        </w:rPr>
        <w:t xml:space="preserve">he Secretariat also proposes </w:t>
      </w:r>
      <w:r w:rsidR="00600C46">
        <w:rPr>
          <w:rFonts w:cs="Arial"/>
        </w:rPr>
        <w:t>splitting</w:t>
      </w:r>
      <w:r w:rsidRPr="520BF6A8">
        <w:rPr>
          <w:rFonts w:cs="Arial"/>
        </w:rPr>
        <w:t xml:space="preserve"> the Resolution into two</w:t>
      </w:r>
      <w:r w:rsidR="00600C46">
        <w:rPr>
          <w:rFonts w:cs="Arial"/>
        </w:rPr>
        <w:t>:</w:t>
      </w:r>
      <w:r w:rsidRPr="520BF6A8">
        <w:rPr>
          <w:rFonts w:cs="Arial"/>
        </w:rPr>
        <w:t xml:space="preserve"> amended Resolution 12.6 </w:t>
      </w:r>
      <w:r w:rsidRPr="520BF6A8">
        <w:rPr>
          <w:rFonts w:cs="Arial"/>
          <w:i/>
          <w:iCs/>
        </w:rPr>
        <w:t xml:space="preserve">Wildlife </w:t>
      </w:r>
      <w:r w:rsidR="00800DD1" w:rsidRPr="520BF6A8">
        <w:rPr>
          <w:rFonts w:cs="Arial"/>
          <w:i/>
          <w:iCs/>
        </w:rPr>
        <w:t>Disease</w:t>
      </w:r>
      <w:r w:rsidR="002079BF" w:rsidRPr="520BF6A8">
        <w:rPr>
          <w:rFonts w:cs="Arial"/>
          <w:i/>
          <w:iCs/>
        </w:rPr>
        <w:t xml:space="preserve"> and Migratory Species</w:t>
      </w:r>
      <w:r w:rsidRPr="520BF6A8">
        <w:rPr>
          <w:rFonts w:cs="Arial"/>
        </w:rPr>
        <w:t xml:space="preserve">, </w:t>
      </w:r>
      <w:r w:rsidR="00F14697" w:rsidRPr="520BF6A8">
        <w:rPr>
          <w:rFonts w:cs="Arial"/>
        </w:rPr>
        <w:t xml:space="preserve">set forth in Annex </w:t>
      </w:r>
      <w:r w:rsidR="00C81CE8">
        <w:rPr>
          <w:rFonts w:cs="Arial"/>
        </w:rPr>
        <w:t>2</w:t>
      </w:r>
      <w:r w:rsidR="00F14697" w:rsidRPr="520BF6A8">
        <w:rPr>
          <w:rFonts w:cs="Arial"/>
        </w:rPr>
        <w:t xml:space="preserve"> of this document</w:t>
      </w:r>
      <w:r w:rsidR="0017729A">
        <w:rPr>
          <w:rFonts w:cs="Arial"/>
        </w:rPr>
        <w:t>;</w:t>
      </w:r>
      <w:r w:rsidR="00F14697" w:rsidRPr="520BF6A8">
        <w:rPr>
          <w:rFonts w:cs="Arial"/>
        </w:rPr>
        <w:t xml:space="preserve"> </w:t>
      </w:r>
      <w:r w:rsidRPr="520BF6A8">
        <w:rPr>
          <w:rFonts w:cs="Arial"/>
        </w:rPr>
        <w:t>and a new Resolution 14.</w:t>
      </w:r>
      <w:r w:rsidR="00D72119" w:rsidRPr="520BF6A8">
        <w:rPr>
          <w:rFonts w:cs="Arial"/>
        </w:rPr>
        <w:t>AA</w:t>
      </w:r>
      <w:r w:rsidRPr="520BF6A8">
        <w:rPr>
          <w:rFonts w:cs="Arial"/>
        </w:rPr>
        <w:t xml:space="preserve"> </w:t>
      </w:r>
      <w:r w:rsidR="002079BF" w:rsidRPr="520BF6A8">
        <w:rPr>
          <w:rFonts w:cs="Arial"/>
          <w:i/>
          <w:iCs/>
        </w:rPr>
        <w:t>Avian Influenza</w:t>
      </w:r>
      <w:r w:rsidRPr="520BF6A8">
        <w:rPr>
          <w:rFonts w:cs="Arial"/>
        </w:rPr>
        <w:t>,</w:t>
      </w:r>
      <w:r w:rsidR="0017729A">
        <w:rPr>
          <w:rFonts w:cs="Arial"/>
        </w:rPr>
        <w:t xml:space="preserve"> contained </w:t>
      </w:r>
      <w:r w:rsidR="00F14697" w:rsidRPr="520BF6A8">
        <w:rPr>
          <w:rFonts w:cs="Arial"/>
        </w:rPr>
        <w:t xml:space="preserve">in </w:t>
      </w:r>
      <w:r w:rsidRPr="520BF6A8">
        <w:rPr>
          <w:rFonts w:cs="Arial"/>
        </w:rPr>
        <w:t>Annex</w:t>
      </w:r>
      <w:r w:rsidR="00F14697" w:rsidRPr="520BF6A8">
        <w:rPr>
          <w:rFonts w:cs="Arial"/>
        </w:rPr>
        <w:t xml:space="preserve"> </w:t>
      </w:r>
      <w:r w:rsidR="00C81CE8">
        <w:rPr>
          <w:rFonts w:cs="Arial"/>
        </w:rPr>
        <w:t>3</w:t>
      </w:r>
      <w:r w:rsidR="007054F3" w:rsidRPr="520BF6A8">
        <w:rPr>
          <w:rFonts w:cs="Arial"/>
        </w:rPr>
        <w:t>.</w:t>
      </w:r>
      <w:r w:rsidRPr="520BF6A8">
        <w:rPr>
          <w:rFonts w:cs="Arial"/>
        </w:rPr>
        <w:t xml:space="preserve"> </w:t>
      </w:r>
      <w:r w:rsidR="009660F5" w:rsidRPr="520BF6A8">
        <w:rPr>
          <w:rFonts w:cs="Arial"/>
        </w:rPr>
        <w:t xml:space="preserve">Resolution 12.6 would </w:t>
      </w:r>
      <w:r w:rsidRPr="520BF6A8">
        <w:rPr>
          <w:rFonts w:cs="Arial"/>
        </w:rPr>
        <w:t>address general wildlife health issues</w:t>
      </w:r>
      <w:r w:rsidR="0017729A">
        <w:rPr>
          <w:rFonts w:cs="Arial"/>
        </w:rPr>
        <w:t>,</w:t>
      </w:r>
      <w:r w:rsidRPr="520BF6A8">
        <w:rPr>
          <w:rFonts w:cs="Arial"/>
        </w:rPr>
        <w:t xml:space="preserve"> </w:t>
      </w:r>
      <w:r w:rsidR="00E5446A" w:rsidRPr="520BF6A8">
        <w:rPr>
          <w:rFonts w:cs="Arial"/>
        </w:rPr>
        <w:t>including zoonotic diseases,</w:t>
      </w:r>
      <w:r w:rsidR="00467B1C">
        <w:rPr>
          <w:rFonts w:cs="Arial"/>
        </w:rPr>
        <w:t xml:space="preserve"> </w:t>
      </w:r>
      <w:r w:rsidRPr="520BF6A8">
        <w:rPr>
          <w:rFonts w:cs="Arial"/>
        </w:rPr>
        <w:t xml:space="preserve">while </w:t>
      </w:r>
      <w:r w:rsidR="00CD1695" w:rsidRPr="520BF6A8">
        <w:rPr>
          <w:rFonts w:cs="Arial"/>
        </w:rPr>
        <w:t xml:space="preserve">the </w:t>
      </w:r>
      <w:r w:rsidR="002079BF" w:rsidRPr="520BF6A8">
        <w:rPr>
          <w:rFonts w:cs="Arial"/>
        </w:rPr>
        <w:t>specific</w:t>
      </w:r>
      <w:r w:rsidRPr="520BF6A8">
        <w:rPr>
          <w:rFonts w:cs="Arial"/>
        </w:rPr>
        <w:t xml:space="preserve"> </w:t>
      </w:r>
      <w:r w:rsidR="00CD1695" w:rsidRPr="520BF6A8">
        <w:rPr>
          <w:rFonts w:cs="Arial"/>
        </w:rPr>
        <w:t xml:space="preserve">issue of avian influenza </w:t>
      </w:r>
      <w:r w:rsidRPr="520BF6A8">
        <w:rPr>
          <w:rFonts w:cs="Arial"/>
        </w:rPr>
        <w:t xml:space="preserve">would </w:t>
      </w:r>
      <w:r w:rsidRPr="0056511F">
        <w:rPr>
          <w:color w:val="000000" w:themeColor="text1"/>
        </w:rPr>
        <w:t xml:space="preserve">be addressed </w:t>
      </w:r>
      <w:r w:rsidRPr="520BF6A8">
        <w:rPr>
          <w:rFonts w:cs="Arial"/>
        </w:rPr>
        <w:t>separately</w:t>
      </w:r>
      <w:r w:rsidR="00945C0C">
        <w:rPr>
          <w:rFonts w:cs="Arial"/>
        </w:rPr>
        <w:t xml:space="preserve"> in Resolution 14.AA</w:t>
      </w:r>
      <w:r w:rsidR="00CD1695" w:rsidRPr="520BF6A8">
        <w:rPr>
          <w:rFonts w:cs="Arial"/>
        </w:rPr>
        <w:t>.</w:t>
      </w:r>
    </w:p>
    <w:p w14:paraId="1ECE7B33" w14:textId="77777777" w:rsidR="00F31C5C" w:rsidRPr="00CA48B9" w:rsidRDefault="00F31C5C" w:rsidP="000214E1">
      <w:pPr>
        <w:pStyle w:val="ListParagraph"/>
        <w:spacing w:after="0"/>
        <w:jc w:val="both"/>
        <w:rPr>
          <w:rFonts w:cs="Arial"/>
        </w:rPr>
      </w:pPr>
    </w:p>
    <w:p w14:paraId="002BC11E" w14:textId="26F5DB97" w:rsidR="00022774" w:rsidRDefault="00FB6505" w:rsidP="000214E1">
      <w:pPr>
        <w:pStyle w:val="ListParagraph"/>
        <w:widowControl w:val="0"/>
        <w:numPr>
          <w:ilvl w:val="0"/>
          <w:numId w:val="2"/>
        </w:numPr>
        <w:suppressAutoHyphens/>
        <w:autoSpaceDE w:val="0"/>
        <w:autoSpaceDN w:val="0"/>
        <w:spacing w:after="0"/>
        <w:ind w:left="567" w:hanging="567"/>
        <w:jc w:val="both"/>
        <w:textAlignment w:val="baseline"/>
        <w:rPr>
          <w:rFonts w:cs="Arial"/>
        </w:rPr>
      </w:pPr>
      <w:r>
        <w:rPr>
          <w:rFonts w:cs="Arial"/>
        </w:rPr>
        <w:t xml:space="preserve">The </w:t>
      </w:r>
      <w:r w:rsidR="00F31C5C">
        <w:rPr>
          <w:rFonts w:cs="Arial"/>
        </w:rPr>
        <w:t xml:space="preserve">Secretariat </w:t>
      </w:r>
      <w:r>
        <w:rPr>
          <w:rFonts w:cs="Arial"/>
        </w:rPr>
        <w:t xml:space="preserve">also proposed </w:t>
      </w:r>
      <w:r w:rsidR="00F31C5C" w:rsidRPr="007B1F05">
        <w:rPr>
          <w:rFonts w:cs="Arial"/>
        </w:rPr>
        <w:t>draft Decisions for consideration by COP14</w:t>
      </w:r>
      <w:r w:rsidR="00A765DC">
        <w:rPr>
          <w:rFonts w:cs="Arial"/>
        </w:rPr>
        <w:t>,</w:t>
      </w:r>
      <w:r w:rsidR="00F31C5C" w:rsidRPr="007B1F05">
        <w:rPr>
          <w:rFonts w:cs="Arial"/>
        </w:rPr>
        <w:t xml:space="preserve"> as contained in Annex </w:t>
      </w:r>
      <w:r w:rsidR="00467B1C">
        <w:rPr>
          <w:rFonts w:cs="Arial"/>
        </w:rPr>
        <w:t>4</w:t>
      </w:r>
      <w:r w:rsidR="00F31C5C" w:rsidRPr="007B1F05">
        <w:rPr>
          <w:rFonts w:cs="Arial"/>
        </w:rPr>
        <w:t xml:space="preserve"> to this document.</w:t>
      </w:r>
    </w:p>
    <w:p w14:paraId="60E9A572" w14:textId="55999667" w:rsidR="00FB6505" w:rsidRDefault="00B65CF4" w:rsidP="000214E1">
      <w:pPr>
        <w:pStyle w:val="ListParagraph"/>
        <w:widowControl w:val="0"/>
        <w:suppressAutoHyphens/>
        <w:autoSpaceDE w:val="0"/>
        <w:autoSpaceDN w:val="0"/>
        <w:spacing w:after="0"/>
        <w:ind w:left="567"/>
        <w:jc w:val="both"/>
        <w:textAlignment w:val="baseline"/>
        <w:rPr>
          <w:rFonts w:cs="Arial"/>
        </w:rPr>
      </w:pPr>
      <w:r>
        <w:rPr>
          <w:rFonts w:cs="Arial"/>
        </w:rPr>
        <w:t xml:space="preserve"> </w:t>
      </w:r>
    </w:p>
    <w:p w14:paraId="72590D12" w14:textId="738252FE" w:rsidR="00F31C5C" w:rsidRPr="00F971F7" w:rsidRDefault="00FB6505" w:rsidP="000214E1">
      <w:pPr>
        <w:pStyle w:val="ListParagraph"/>
        <w:widowControl w:val="0"/>
        <w:numPr>
          <w:ilvl w:val="0"/>
          <w:numId w:val="2"/>
        </w:numPr>
        <w:suppressAutoHyphens/>
        <w:autoSpaceDE w:val="0"/>
        <w:autoSpaceDN w:val="0"/>
        <w:spacing w:after="0"/>
        <w:ind w:left="567" w:hanging="567"/>
        <w:jc w:val="both"/>
        <w:textAlignment w:val="baseline"/>
        <w:rPr>
          <w:rFonts w:cs="Arial"/>
        </w:rPr>
      </w:pPr>
      <w:r w:rsidRPr="520BF6A8">
        <w:rPr>
          <w:rFonts w:cs="Arial"/>
        </w:rPr>
        <w:t xml:space="preserve">Finally, </w:t>
      </w:r>
      <w:r w:rsidR="00945C0C" w:rsidRPr="007830C4">
        <w:rPr>
          <w:rFonts w:cs="Arial"/>
          <w:color w:val="000000" w:themeColor="text1"/>
        </w:rPr>
        <w:t>a</w:t>
      </w:r>
      <w:r w:rsidR="00B65CF4" w:rsidRPr="520BF6A8">
        <w:rPr>
          <w:rFonts w:cs="Arial"/>
        </w:rPr>
        <w:t xml:space="preserve"> summary of the review </w:t>
      </w:r>
      <w:r w:rsidR="00B65CF4">
        <w:t xml:space="preserve">of migration and wildlife disease dynamics and the health of migratory species, </w:t>
      </w:r>
      <w:r w:rsidR="003B651A">
        <w:t xml:space="preserve">produced by the University of Edinburgh, is contained in Annex </w:t>
      </w:r>
      <w:r w:rsidR="00467B1C">
        <w:t>1</w:t>
      </w:r>
      <w:r w:rsidR="003B651A">
        <w:t xml:space="preserve"> of this document, while the full review is presented </w:t>
      </w:r>
      <w:r w:rsidR="00A765DC" w:rsidRPr="007830C4">
        <w:t>in</w:t>
      </w:r>
      <w:r w:rsidR="003B651A" w:rsidRPr="007830C4">
        <w:rPr>
          <w:color w:val="FF0000"/>
        </w:rPr>
        <w:t xml:space="preserve"> </w:t>
      </w:r>
      <w:r w:rsidR="003B651A">
        <w:t xml:space="preserve">document </w:t>
      </w:r>
      <w:hyperlink r:id="rId18" w:history="1">
        <w:r w:rsidR="003B651A" w:rsidRPr="0056511F">
          <w:rPr>
            <w:rStyle w:val="Hyperlink"/>
          </w:rPr>
          <w:t>UNEP/CMS/COP14/Inf.30.4.3</w:t>
        </w:r>
      </w:hyperlink>
      <w:r w:rsidR="003B651A">
        <w:t>.</w:t>
      </w:r>
      <w:r w:rsidR="00B65CF4" w:rsidRPr="520BF6A8">
        <w:rPr>
          <w:rFonts w:cs="Arial"/>
        </w:rPr>
        <w:t xml:space="preserve"> </w:t>
      </w:r>
    </w:p>
    <w:p w14:paraId="7AED4AE0" w14:textId="77777777" w:rsidR="00F31C5C" w:rsidRDefault="00F31C5C" w:rsidP="000214E1">
      <w:pPr>
        <w:widowControl w:val="0"/>
        <w:suppressAutoHyphens/>
        <w:autoSpaceDE w:val="0"/>
        <w:autoSpaceDN w:val="0"/>
        <w:spacing w:after="0"/>
        <w:jc w:val="both"/>
        <w:textAlignment w:val="baseline"/>
      </w:pPr>
    </w:p>
    <w:p w14:paraId="7C5E66E9" w14:textId="77777777" w:rsidR="00F31C5C" w:rsidRDefault="00F31C5C" w:rsidP="000214E1">
      <w:pPr>
        <w:pStyle w:val="Heading1"/>
        <w:spacing w:before="0"/>
        <w:jc w:val="both"/>
        <w:rPr>
          <w:rFonts w:ascii="Arial" w:hAnsi="Arial" w:cs="Arial"/>
          <w:color w:val="auto"/>
          <w:sz w:val="22"/>
          <w:szCs w:val="22"/>
          <w:u w:val="single"/>
        </w:rPr>
      </w:pPr>
      <w:r w:rsidRPr="00C92832">
        <w:rPr>
          <w:rFonts w:ascii="Arial" w:hAnsi="Arial" w:cs="Arial"/>
          <w:color w:val="auto"/>
          <w:sz w:val="22"/>
          <w:szCs w:val="22"/>
          <w:u w:val="single"/>
        </w:rPr>
        <w:t>Recommended actions</w:t>
      </w:r>
    </w:p>
    <w:p w14:paraId="6D20D78E" w14:textId="77777777" w:rsidR="000214E1" w:rsidRPr="000214E1" w:rsidRDefault="000214E1" w:rsidP="000214E1">
      <w:pPr>
        <w:spacing w:after="0"/>
      </w:pPr>
    </w:p>
    <w:p w14:paraId="4C9EFC71" w14:textId="384350CA" w:rsidR="00F31C5C" w:rsidRDefault="00F31C5C" w:rsidP="000214E1">
      <w:pPr>
        <w:pStyle w:val="NormalWeb"/>
        <w:spacing w:before="0" w:beforeAutospacing="0" w:after="0" w:afterAutospacing="0"/>
        <w:ind w:left="567" w:hanging="567"/>
        <w:jc w:val="both"/>
        <w:rPr>
          <w:rFonts w:ascii="Arial" w:hAnsi="Arial" w:cs="Arial"/>
          <w:color w:val="000000"/>
          <w:sz w:val="22"/>
          <w:szCs w:val="22"/>
        </w:rPr>
      </w:pPr>
      <w:r w:rsidRPr="00C00A10">
        <w:rPr>
          <w:rFonts w:ascii="Arial" w:hAnsi="Arial" w:cs="Arial"/>
          <w:color w:val="000000"/>
          <w:sz w:val="22"/>
          <w:szCs w:val="22"/>
          <w:lang w:val="cs-CZ"/>
        </w:rPr>
        <w:t>13</w:t>
      </w:r>
      <w:r w:rsidRPr="00C00A10">
        <w:rPr>
          <w:rFonts w:ascii="Arial" w:hAnsi="Arial" w:cs="Arial"/>
          <w:color w:val="000000"/>
          <w:sz w:val="22"/>
          <w:szCs w:val="22"/>
        </w:rPr>
        <w:t xml:space="preserve">. </w:t>
      </w:r>
      <w:r w:rsidR="008D67F5">
        <w:rPr>
          <w:rFonts w:ascii="Arial" w:hAnsi="Arial" w:cs="Arial"/>
          <w:color w:val="000000"/>
          <w:sz w:val="22"/>
          <w:szCs w:val="22"/>
        </w:rPr>
        <w:tab/>
      </w:r>
      <w:r w:rsidRPr="00C00A10">
        <w:rPr>
          <w:rFonts w:ascii="Arial" w:hAnsi="Arial" w:cs="Arial"/>
          <w:color w:val="000000"/>
          <w:sz w:val="22"/>
          <w:szCs w:val="22"/>
        </w:rPr>
        <w:t>The Conference of the Parties is recommended to:</w:t>
      </w:r>
    </w:p>
    <w:p w14:paraId="361B134A" w14:textId="77777777" w:rsidR="000214E1" w:rsidRPr="00C00A10" w:rsidRDefault="000214E1" w:rsidP="000214E1">
      <w:pPr>
        <w:pStyle w:val="NormalWeb"/>
        <w:spacing w:before="0" w:beforeAutospacing="0" w:after="0" w:afterAutospacing="0"/>
        <w:ind w:left="567" w:hanging="567"/>
        <w:jc w:val="both"/>
        <w:rPr>
          <w:rFonts w:ascii="Arial" w:hAnsi="Arial" w:cs="Arial"/>
          <w:color w:val="000000"/>
          <w:sz w:val="22"/>
          <w:szCs w:val="22"/>
        </w:rPr>
      </w:pPr>
    </w:p>
    <w:p w14:paraId="53ADB4E1" w14:textId="0B1279FD" w:rsidR="005E155C" w:rsidRDefault="002B7541" w:rsidP="000214E1">
      <w:pPr>
        <w:pStyle w:val="NormalWeb"/>
        <w:numPr>
          <w:ilvl w:val="0"/>
          <w:numId w:val="28"/>
        </w:numPr>
        <w:spacing w:before="0" w:beforeAutospacing="0" w:after="0" w:afterAutospacing="0"/>
        <w:jc w:val="both"/>
        <w:rPr>
          <w:rFonts w:ascii="Arial" w:hAnsi="Arial" w:cs="Arial"/>
          <w:color w:val="000000"/>
          <w:sz w:val="22"/>
          <w:szCs w:val="22"/>
          <w:lang w:val="cs-CZ"/>
        </w:rPr>
      </w:pPr>
      <w:r>
        <w:rPr>
          <w:rFonts w:ascii="Arial" w:hAnsi="Arial" w:cs="Arial"/>
          <w:color w:val="000000"/>
          <w:sz w:val="22"/>
          <w:szCs w:val="22"/>
          <w:lang w:val="cs-CZ"/>
        </w:rPr>
        <w:t xml:space="preserve">take note of the summary of the </w:t>
      </w:r>
      <w:r w:rsidRPr="0050011D">
        <w:rPr>
          <w:rFonts w:ascii="Arial" w:hAnsi="Arial" w:cs="Arial"/>
          <w:i/>
          <w:iCs/>
          <w:color w:val="000000"/>
          <w:sz w:val="22"/>
          <w:szCs w:val="22"/>
          <w:lang w:val="cs-CZ"/>
        </w:rPr>
        <w:t>Migratory Species and Health: A Review of Migration and Wildlife Disease Dynamics, and the Health of Migratory Species</w:t>
      </w:r>
      <w:r w:rsidR="00693C8A">
        <w:rPr>
          <w:rFonts w:ascii="Arial" w:hAnsi="Arial" w:cs="Arial"/>
          <w:i/>
          <w:iCs/>
          <w:color w:val="000000"/>
          <w:sz w:val="22"/>
          <w:szCs w:val="22"/>
          <w:lang w:val="cs-CZ"/>
        </w:rPr>
        <w:t>,</w:t>
      </w:r>
      <w:r w:rsidRPr="0050011D">
        <w:rPr>
          <w:rFonts w:ascii="Arial" w:hAnsi="Arial" w:cs="Arial"/>
          <w:i/>
          <w:iCs/>
          <w:color w:val="000000"/>
          <w:sz w:val="22"/>
          <w:szCs w:val="22"/>
          <w:lang w:val="cs-CZ"/>
        </w:rPr>
        <w:t xml:space="preserve"> within the Context of One Health</w:t>
      </w:r>
      <w:r>
        <w:rPr>
          <w:rFonts w:ascii="Arial" w:hAnsi="Arial" w:cs="Arial"/>
          <w:color w:val="000000"/>
          <w:sz w:val="22"/>
          <w:szCs w:val="22"/>
          <w:lang w:val="cs-CZ"/>
        </w:rPr>
        <w:t xml:space="preserve">, contained in Annex 1 of this document, and the full review </w:t>
      </w:r>
      <w:r w:rsidR="00A765DC" w:rsidRPr="007830C4">
        <w:rPr>
          <w:rFonts w:ascii="Arial" w:hAnsi="Arial" w:cs="Arial"/>
          <w:sz w:val="22"/>
          <w:szCs w:val="22"/>
          <w:lang w:val="cs-CZ"/>
        </w:rPr>
        <w:t>in</w:t>
      </w:r>
      <w:r>
        <w:rPr>
          <w:rFonts w:ascii="Arial" w:hAnsi="Arial" w:cs="Arial"/>
          <w:color w:val="000000"/>
          <w:sz w:val="22"/>
          <w:szCs w:val="22"/>
          <w:lang w:val="cs-CZ"/>
        </w:rPr>
        <w:t xml:space="preserve"> UNEP/CMS/COP14/Inf.30.4.3;</w:t>
      </w:r>
    </w:p>
    <w:p w14:paraId="2592C814" w14:textId="77777777" w:rsidR="000214E1" w:rsidRDefault="000214E1" w:rsidP="000214E1">
      <w:pPr>
        <w:pStyle w:val="NormalWeb"/>
        <w:spacing w:before="0" w:beforeAutospacing="0" w:after="0" w:afterAutospacing="0"/>
        <w:ind w:left="1137"/>
        <w:jc w:val="both"/>
        <w:rPr>
          <w:rFonts w:ascii="Arial" w:hAnsi="Arial" w:cs="Arial"/>
          <w:color w:val="000000"/>
          <w:sz w:val="22"/>
          <w:szCs w:val="22"/>
          <w:lang w:val="cs-CZ"/>
        </w:rPr>
      </w:pPr>
    </w:p>
    <w:p w14:paraId="0A476860" w14:textId="0C0BFD0C" w:rsidR="00F31C5C" w:rsidRDefault="00F31C5C" w:rsidP="000214E1">
      <w:pPr>
        <w:pStyle w:val="NormalWeb"/>
        <w:numPr>
          <w:ilvl w:val="0"/>
          <w:numId w:val="28"/>
        </w:numPr>
        <w:spacing w:before="0" w:beforeAutospacing="0" w:after="0" w:afterAutospacing="0"/>
        <w:jc w:val="both"/>
        <w:rPr>
          <w:rFonts w:ascii="Arial" w:hAnsi="Arial" w:cs="Arial"/>
          <w:color w:val="000000"/>
          <w:sz w:val="22"/>
          <w:szCs w:val="22"/>
        </w:rPr>
      </w:pPr>
      <w:r w:rsidRPr="00C00A10">
        <w:rPr>
          <w:rFonts w:ascii="Arial" w:hAnsi="Arial" w:cs="Arial"/>
          <w:color w:val="000000"/>
          <w:sz w:val="22"/>
          <w:szCs w:val="22"/>
          <w:lang w:val="cs-CZ"/>
        </w:rPr>
        <w:t xml:space="preserve">adopt the </w:t>
      </w:r>
      <w:r>
        <w:rPr>
          <w:rFonts w:ascii="Arial" w:hAnsi="Arial" w:cs="Arial"/>
          <w:color w:val="000000"/>
          <w:sz w:val="22"/>
          <w:szCs w:val="22"/>
          <w:lang w:val="cs-CZ"/>
        </w:rPr>
        <w:t>draft amendments</w:t>
      </w:r>
      <w:r w:rsidRPr="00C00A10">
        <w:rPr>
          <w:rFonts w:ascii="Arial" w:hAnsi="Arial" w:cs="Arial"/>
          <w:color w:val="000000"/>
          <w:sz w:val="22"/>
          <w:szCs w:val="22"/>
          <w:lang w:val="cs-CZ"/>
        </w:rPr>
        <w:t xml:space="preserve"> to Resolution 12.6</w:t>
      </w:r>
      <w:r w:rsidR="00697A2C">
        <w:rPr>
          <w:rFonts w:ascii="Arial" w:hAnsi="Arial" w:cs="Arial"/>
          <w:color w:val="000000"/>
          <w:sz w:val="22"/>
          <w:szCs w:val="22"/>
          <w:lang w:val="cs-CZ"/>
        </w:rPr>
        <w:t xml:space="preserve"> </w:t>
      </w:r>
      <w:r w:rsidR="00697A2C">
        <w:rPr>
          <w:rFonts w:ascii="Arial" w:hAnsi="Arial" w:cs="Arial"/>
          <w:i/>
          <w:iCs/>
          <w:color w:val="000000"/>
          <w:sz w:val="22"/>
          <w:szCs w:val="22"/>
          <w:lang w:val="cs-CZ"/>
        </w:rPr>
        <w:t>Wildlife Disease and Migratory Species</w:t>
      </w:r>
      <w:r>
        <w:rPr>
          <w:rFonts w:ascii="Arial" w:hAnsi="Arial" w:cs="Arial"/>
          <w:color w:val="000000"/>
          <w:sz w:val="22"/>
          <w:szCs w:val="22"/>
          <w:lang w:val="cs-CZ"/>
        </w:rPr>
        <w:t>, as</w:t>
      </w:r>
      <w:r w:rsidRPr="00C00A10">
        <w:rPr>
          <w:rFonts w:ascii="Arial" w:hAnsi="Arial" w:cs="Arial"/>
          <w:color w:val="000000"/>
          <w:sz w:val="22"/>
          <w:szCs w:val="22"/>
          <w:lang w:val="cs-CZ"/>
        </w:rPr>
        <w:t xml:space="preserve"> contained in Annex </w:t>
      </w:r>
      <w:r w:rsidR="00E957CD">
        <w:rPr>
          <w:rFonts w:ascii="Arial" w:hAnsi="Arial" w:cs="Arial"/>
          <w:color w:val="000000"/>
          <w:sz w:val="22"/>
          <w:szCs w:val="22"/>
          <w:lang w:val="cs-CZ"/>
        </w:rPr>
        <w:t>2</w:t>
      </w:r>
      <w:r w:rsidRPr="00C00A10">
        <w:rPr>
          <w:rFonts w:ascii="Arial" w:hAnsi="Arial" w:cs="Arial"/>
          <w:color w:val="000000"/>
          <w:sz w:val="22"/>
          <w:szCs w:val="22"/>
          <w:lang w:val="cs-CZ"/>
        </w:rPr>
        <w:t xml:space="preserve"> of this document</w:t>
      </w:r>
      <w:r>
        <w:rPr>
          <w:rFonts w:ascii="Arial" w:hAnsi="Arial" w:cs="Arial"/>
          <w:color w:val="000000"/>
          <w:sz w:val="22"/>
          <w:szCs w:val="22"/>
        </w:rPr>
        <w:t>;</w:t>
      </w:r>
    </w:p>
    <w:p w14:paraId="5CDAD8E5" w14:textId="77777777" w:rsidR="000214E1" w:rsidRDefault="000214E1" w:rsidP="000214E1">
      <w:pPr>
        <w:pStyle w:val="NormalWeb"/>
        <w:spacing w:before="0" w:beforeAutospacing="0" w:after="0" w:afterAutospacing="0"/>
        <w:jc w:val="both"/>
        <w:rPr>
          <w:rFonts w:ascii="Arial" w:hAnsi="Arial" w:cs="Arial"/>
          <w:color w:val="000000"/>
          <w:sz w:val="22"/>
          <w:szCs w:val="22"/>
        </w:rPr>
      </w:pPr>
    </w:p>
    <w:p w14:paraId="707BDEDF" w14:textId="18589071" w:rsidR="00F31C5C" w:rsidRDefault="00F31C5C" w:rsidP="000214E1">
      <w:pPr>
        <w:pStyle w:val="NormalWeb"/>
        <w:numPr>
          <w:ilvl w:val="0"/>
          <w:numId w:val="2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adopt the </w:t>
      </w:r>
      <w:r w:rsidR="00D866AE">
        <w:rPr>
          <w:rFonts w:ascii="Arial" w:hAnsi="Arial" w:cs="Arial"/>
          <w:color w:val="000000"/>
          <w:sz w:val="22"/>
          <w:szCs w:val="22"/>
        </w:rPr>
        <w:t xml:space="preserve">draft </w:t>
      </w:r>
      <w:r w:rsidRPr="00515499">
        <w:rPr>
          <w:rFonts w:ascii="Arial" w:hAnsi="Arial" w:cs="Arial"/>
          <w:color w:val="000000"/>
          <w:sz w:val="22"/>
          <w:szCs w:val="22"/>
        </w:rPr>
        <w:t xml:space="preserve">Resolution </w:t>
      </w:r>
      <w:r w:rsidR="00515499" w:rsidRPr="00C92832">
        <w:rPr>
          <w:rFonts w:ascii="Arial" w:eastAsia="Calibri" w:hAnsi="Arial" w:cs="Arial"/>
          <w:i/>
          <w:sz w:val="22"/>
          <w:szCs w:val="22"/>
        </w:rPr>
        <w:t>Avian Influenza</w:t>
      </w:r>
      <w:r w:rsidRPr="00515499">
        <w:rPr>
          <w:rFonts w:ascii="Arial" w:hAnsi="Arial" w:cs="Arial"/>
          <w:color w:val="000000"/>
          <w:sz w:val="22"/>
          <w:szCs w:val="22"/>
        </w:rPr>
        <w:t>,</w:t>
      </w:r>
      <w:r>
        <w:rPr>
          <w:rFonts w:ascii="Arial" w:hAnsi="Arial" w:cs="Arial"/>
          <w:color w:val="000000"/>
          <w:sz w:val="22"/>
          <w:szCs w:val="22"/>
        </w:rPr>
        <w:t xml:space="preserve"> as contained in Annex </w:t>
      </w:r>
      <w:r w:rsidR="00E957CD">
        <w:rPr>
          <w:rFonts w:ascii="Arial" w:hAnsi="Arial" w:cs="Arial"/>
          <w:color w:val="000000"/>
          <w:sz w:val="22"/>
          <w:szCs w:val="22"/>
        </w:rPr>
        <w:t>3</w:t>
      </w:r>
      <w:r>
        <w:rPr>
          <w:rFonts w:ascii="Arial" w:hAnsi="Arial" w:cs="Arial"/>
          <w:color w:val="000000"/>
          <w:sz w:val="22"/>
          <w:szCs w:val="22"/>
        </w:rPr>
        <w:t xml:space="preserve"> of this document;</w:t>
      </w:r>
    </w:p>
    <w:p w14:paraId="51FE0026" w14:textId="77777777" w:rsidR="000214E1" w:rsidRPr="00027BCB" w:rsidRDefault="000214E1" w:rsidP="000214E1">
      <w:pPr>
        <w:pStyle w:val="NormalWeb"/>
        <w:spacing w:before="0" w:beforeAutospacing="0" w:after="0" w:afterAutospacing="0"/>
        <w:jc w:val="both"/>
        <w:rPr>
          <w:rFonts w:ascii="Arial" w:hAnsi="Arial" w:cs="Arial"/>
          <w:color w:val="000000"/>
          <w:sz w:val="22"/>
          <w:szCs w:val="22"/>
        </w:rPr>
      </w:pPr>
    </w:p>
    <w:p w14:paraId="516DDEEF" w14:textId="26AEEDEF" w:rsidR="00137609" w:rsidRPr="00017518" w:rsidRDefault="002B7541" w:rsidP="000214E1">
      <w:pPr>
        <w:pStyle w:val="NormalWeb"/>
        <w:spacing w:before="0" w:beforeAutospacing="0" w:after="0" w:afterAutospacing="0"/>
        <w:ind w:left="1134" w:hanging="567"/>
        <w:jc w:val="both"/>
        <w:rPr>
          <w:rFonts w:ascii="Arial" w:hAnsi="Arial" w:cs="Arial"/>
          <w:color w:val="000000"/>
          <w:sz w:val="22"/>
          <w:szCs w:val="22"/>
          <w:lang w:val="cs-CZ"/>
        </w:rPr>
      </w:pPr>
      <w:r>
        <w:rPr>
          <w:rFonts w:ascii="Arial" w:hAnsi="Arial" w:cs="Arial"/>
          <w:color w:val="000000"/>
          <w:sz w:val="22"/>
          <w:szCs w:val="22"/>
          <w:lang w:val="cs-CZ"/>
        </w:rPr>
        <w:t>d</w:t>
      </w:r>
      <w:r w:rsidR="00F31C5C" w:rsidRPr="00C00A10">
        <w:rPr>
          <w:rFonts w:ascii="Arial" w:hAnsi="Arial" w:cs="Arial"/>
          <w:color w:val="000000"/>
          <w:sz w:val="22"/>
          <w:szCs w:val="22"/>
        </w:rPr>
        <w:t xml:space="preserve">) </w:t>
      </w:r>
      <w:r w:rsidR="008D67F5">
        <w:rPr>
          <w:rFonts w:ascii="Arial" w:hAnsi="Arial" w:cs="Arial"/>
          <w:color w:val="000000"/>
          <w:sz w:val="22"/>
          <w:szCs w:val="22"/>
        </w:rPr>
        <w:tab/>
      </w:r>
      <w:r w:rsidR="00F31C5C" w:rsidRPr="00C00A10">
        <w:rPr>
          <w:rFonts w:ascii="Arial" w:hAnsi="Arial" w:cs="Arial"/>
          <w:color w:val="000000"/>
          <w:sz w:val="22"/>
          <w:szCs w:val="22"/>
        </w:rPr>
        <w:t>adopt the draft Decisions</w:t>
      </w:r>
      <w:r w:rsidR="00F31C5C">
        <w:rPr>
          <w:rFonts w:ascii="Arial" w:hAnsi="Arial" w:cs="Arial"/>
          <w:color w:val="000000"/>
          <w:sz w:val="22"/>
          <w:szCs w:val="22"/>
        </w:rPr>
        <w:t>, as</w:t>
      </w:r>
      <w:r w:rsidR="00F31C5C" w:rsidRPr="00C00A10">
        <w:rPr>
          <w:rFonts w:ascii="Arial" w:hAnsi="Arial" w:cs="Arial"/>
          <w:color w:val="000000"/>
          <w:sz w:val="22"/>
          <w:szCs w:val="22"/>
        </w:rPr>
        <w:t xml:space="preserve"> contained in Annex</w:t>
      </w:r>
      <w:r w:rsidR="00F31C5C" w:rsidRPr="00C00A10">
        <w:rPr>
          <w:rFonts w:ascii="Arial" w:hAnsi="Arial" w:cs="Arial"/>
          <w:color w:val="000000"/>
          <w:sz w:val="22"/>
          <w:szCs w:val="22"/>
          <w:lang w:val="cs-CZ"/>
        </w:rPr>
        <w:t xml:space="preserve"> </w:t>
      </w:r>
      <w:r w:rsidR="00E957CD">
        <w:rPr>
          <w:rFonts w:ascii="Arial" w:hAnsi="Arial" w:cs="Arial"/>
          <w:color w:val="000000"/>
          <w:sz w:val="22"/>
          <w:szCs w:val="22"/>
          <w:lang w:val="cs-CZ"/>
        </w:rPr>
        <w:t>4</w:t>
      </w:r>
      <w:r w:rsidR="00F31C5C" w:rsidRPr="00C00A10">
        <w:rPr>
          <w:rFonts w:ascii="Arial" w:hAnsi="Arial" w:cs="Arial"/>
          <w:color w:val="000000"/>
          <w:sz w:val="22"/>
          <w:szCs w:val="22"/>
        </w:rPr>
        <w:t xml:space="preserve"> of this document</w:t>
      </w:r>
      <w:r>
        <w:rPr>
          <w:rFonts w:ascii="Arial" w:hAnsi="Arial" w:cs="Arial"/>
          <w:color w:val="000000"/>
          <w:sz w:val="22"/>
          <w:szCs w:val="22"/>
          <w:lang w:val="cs-CZ"/>
        </w:rPr>
        <w:t>.</w:t>
      </w:r>
    </w:p>
    <w:p w14:paraId="7987BF60" w14:textId="77777777" w:rsidR="00812194" w:rsidRDefault="00812194" w:rsidP="000214E1">
      <w:pPr>
        <w:spacing w:after="0"/>
        <w:jc w:val="both"/>
        <w:rPr>
          <w:lang w:val="en-GB"/>
        </w:rPr>
        <w:sectPr w:rsidR="00812194" w:rsidSect="00024FEB">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1906" w:h="16838" w:code="9"/>
          <w:pgMar w:top="1440" w:right="1440" w:bottom="1440" w:left="1440" w:header="720" w:footer="720" w:gutter="0"/>
          <w:cols w:space="720"/>
          <w:titlePg/>
          <w:docGrid w:linePitch="360"/>
        </w:sectPr>
      </w:pPr>
    </w:p>
    <w:p w14:paraId="64CD82CD" w14:textId="2AB3B68C" w:rsidR="008D67F5" w:rsidRPr="007015B9" w:rsidRDefault="007015B9" w:rsidP="007015B9">
      <w:pPr>
        <w:spacing w:after="0"/>
        <w:jc w:val="right"/>
        <w:rPr>
          <w:b/>
          <w:bCs/>
          <w:lang w:val="en-GB"/>
        </w:rPr>
      </w:pPr>
      <w:r w:rsidRPr="007015B9">
        <w:rPr>
          <w:b/>
          <w:bCs/>
          <w:lang w:val="en-GB"/>
        </w:rPr>
        <w:lastRenderedPageBreak/>
        <w:t>ANNEX 1</w:t>
      </w:r>
    </w:p>
    <w:p w14:paraId="75DB22D1" w14:textId="77777777" w:rsidR="007015B9" w:rsidRDefault="007015B9" w:rsidP="00C43962">
      <w:pPr>
        <w:spacing w:after="0"/>
        <w:jc w:val="both"/>
        <w:rPr>
          <w:lang w:val="en-GB"/>
        </w:rPr>
      </w:pPr>
    </w:p>
    <w:p w14:paraId="29D7E73B" w14:textId="77777777" w:rsidR="0009323B" w:rsidRDefault="0009323B" w:rsidP="00C43962">
      <w:pPr>
        <w:spacing w:after="0"/>
        <w:jc w:val="both"/>
        <w:rPr>
          <w:lang w:val="en-GB"/>
        </w:rPr>
      </w:pPr>
    </w:p>
    <w:p w14:paraId="1AA51FCF" w14:textId="77777777" w:rsidR="00C43962" w:rsidRDefault="00C43962" w:rsidP="000214E1">
      <w:pPr>
        <w:pStyle w:val="NormalWeb"/>
        <w:spacing w:before="0" w:beforeAutospacing="0" w:after="0" w:afterAutospacing="0"/>
        <w:rPr>
          <w:rFonts w:ascii="Arial" w:hAnsi="Arial" w:cs="Arial"/>
          <w:b/>
          <w:bCs/>
          <w:color w:val="000000"/>
          <w:sz w:val="22"/>
          <w:szCs w:val="22"/>
          <w:lang w:val="cs-CZ"/>
        </w:rPr>
      </w:pPr>
      <w:r w:rsidRPr="00C041BF">
        <w:rPr>
          <w:rFonts w:ascii="Arial" w:hAnsi="Arial" w:cs="Arial"/>
          <w:b/>
          <w:bCs/>
          <w:color w:val="000000"/>
          <w:sz w:val="22"/>
          <w:szCs w:val="22"/>
          <w:lang w:val="cs-CZ"/>
        </w:rPr>
        <w:t>MIGRATORY SPECIES AND HEALTH:</w:t>
      </w:r>
    </w:p>
    <w:p w14:paraId="4BC21A05" w14:textId="77777777" w:rsidR="00C43962" w:rsidRDefault="00C43962" w:rsidP="000214E1">
      <w:pPr>
        <w:pStyle w:val="NormalWeb"/>
        <w:spacing w:before="0" w:beforeAutospacing="0" w:after="0" w:afterAutospacing="0"/>
        <w:rPr>
          <w:rFonts w:ascii="Arial" w:hAnsi="Arial" w:cs="Arial"/>
          <w:b/>
          <w:bCs/>
          <w:color w:val="000000"/>
          <w:sz w:val="22"/>
          <w:szCs w:val="22"/>
          <w:lang w:val="cs-CZ"/>
        </w:rPr>
      </w:pPr>
      <w:r w:rsidRPr="00C041BF">
        <w:rPr>
          <w:rFonts w:ascii="Arial" w:hAnsi="Arial" w:cs="Arial"/>
          <w:b/>
          <w:bCs/>
          <w:color w:val="000000"/>
          <w:sz w:val="22"/>
          <w:szCs w:val="22"/>
          <w:lang w:val="cs-CZ"/>
        </w:rPr>
        <w:t>A REVIEW OF MIGRATION AND WILDLIFE DISEASE DYNAMICS, AND THE HEALTH</w:t>
      </w:r>
    </w:p>
    <w:p w14:paraId="20E83040" w14:textId="26E99EF5" w:rsidR="00C43962" w:rsidRDefault="00C43962" w:rsidP="000214E1">
      <w:pPr>
        <w:pStyle w:val="NormalWeb"/>
        <w:spacing w:before="0" w:beforeAutospacing="0" w:after="0" w:afterAutospacing="0"/>
        <w:rPr>
          <w:rFonts w:ascii="Arial" w:hAnsi="Arial" w:cs="Arial"/>
          <w:b/>
          <w:bCs/>
          <w:color w:val="000000"/>
          <w:sz w:val="22"/>
          <w:szCs w:val="22"/>
          <w:lang w:val="cs-CZ"/>
        </w:rPr>
      </w:pPr>
      <w:r w:rsidRPr="00C041BF">
        <w:rPr>
          <w:rFonts w:ascii="Arial" w:hAnsi="Arial" w:cs="Arial"/>
          <w:b/>
          <w:bCs/>
          <w:color w:val="000000"/>
          <w:sz w:val="22"/>
          <w:szCs w:val="22"/>
          <w:lang w:val="cs-CZ"/>
        </w:rPr>
        <w:t>OF MIGRATORY SPECIES</w:t>
      </w:r>
      <w:r w:rsidR="00693C8A">
        <w:rPr>
          <w:rFonts w:ascii="Arial" w:hAnsi="Arial" w:cs="Arial"/>
          <w:b/>
          <w:bCs/>
          <w:color w:val="000000"/>
          <w:sz w:val="22"/>
          <w:szCs w:val="22"/>
          <w:lang w:val="cs-CZ"/>
        </w:rPr>
        <w:t>,</w:t>
      </w:r>
      <w:r w:rsidRPr="00C041BF">
        <w:rPr>
          <w:rFonts w:ascii="Arial" w:hAnsi="Arial" w:cs="Arial"/>
          <w:b/>
          <w:bCs/>
          <w:color w:val="000000"/>
          <w:sz w:val="22"/>
          <w:szCs w:val="22"/>
          <w:lang w:val="cs-CZ"/>
        </w:rPr>
        <w:t xml:space="preserve"> WITHIN THE CONTEXT OF ONE HEALTH</w:t>
      </w:r>
    </w:p>
    <w:p w14:paraId="685B5FE0" w14:textId="77777777" w:rsidR="00916D41" w:rsidRDefault="00916D41" w:rsidP="000214E1">
      <w:pPr>
        <w:pStyle w:val="NormalWeb"/>
        <w:spacing w:before="0" w:beforeAutospacing="0" w:after="0" w:afterAutospacing="0"/>
        <w:rPr>
          <w:rFonts w:ascii="Arial" w:hAnsi="Arial" w:cs="Arial"/>
          <w:b/>
          <w:bCs/>
          <w:color w:val="000000"/>
          <w:sz w:val="22"/>
          <w:szCs w:val="22"/>
          <w:lang w:val="cs-CZ"/>
        </w:rPr>
      </w:pPr>
    </w:p>
    <w:p w14:paraId="01DDB9B5" w14:textId="124B2872" w:rsidR="00916D41" w:rsidRDefault="00916D41" w:rsidP="000214E1">
      <w:pPr>
        <w:pStyle w:val="NormalWeb"/>
        <w:spacing w:before="0" w:beforeAutospacing="0" w:after="0" w:afterAutospacing="0"/>
        <w:rPr>
          <w:rFonts w:ascii="Arial" w:hAnsi="Arial" w:cs="Arial"/>
          <w:b/>
          <w:bCs/>
          <w:color w:val="000000"/>
          <w:sz w:val="22"/>
          <w:szCs w:val="22"/>
          <w:lang w:val="cs-CZ"/>
        </w:rPr>
      </w:pPr>
      <w:r w:rsidRPr="00C041BF">
        <w:rPr>
          <w:rFonts w:ascii="Arial" w:hAnsi="Arial" w:cs="Arial"/>
          <w:b/>
          <w:bCs/>
          <w:color w:val="000000"/>
          <w:sz w:val="22"/>
          <w:szCs w:val="22"/>
          <w:lang w:val="cs-CZ"/>
        </w:rPr>
        <w:t>SUMMARY DOCUMENT</w:t>
      </w:r>
    </w:p>
    <w:p w14:paraId="75DB1DE5" w14:textId="77777777" w:rsidR="00B86B7A" w:rsidRDefault="00B86B7A" w:rsidP="000214E1">
      <w:pPr>
        <w:pStyle w:val="NormalWeb"/>
        <w:spacing w:before="0" w:beforeAutospacing="0" w:after="0" w:afterAutospacing="0"/>
        <w:rPr>
          <w:rFonts w:ascii="Arial" w:hAnsi="Arial" w:cs="Arial"/>
          <w:b/>
          <w:bCs/>
          <w:color w:val="000000"/>
          <w:sz w:val="22"/>
          <w:szCs w:val="22"/>
          <w:lang w:val="cs-CZ"/>
        </w:rPr>
      </w:pPr>
    </w:p>
    <w:p w14:paraId="695EB80E" w14:textId="77777777" w:rsidR="000214E1" w:rsidRDefault="000214E1" w:rsidP="000214E1">
      <w:pPr>
        <w:pStyle w:val="NormalWeb"/>
        <w:spacing w:before="0" w:beforeAutospacing="0" w:after="0" w:afterAutospacing="0"/>
        <w:rPr>
          <w:rFonts w:ascii="Arial" w:hAnsi="Arial" w:cs="Arial"/>
          <w:b/>
          <w:bCs/>
          <w:color w:val="000000"/>
          <w:sz w:val="22"/>
          <w:szCs w:val="22"/>
          <w:lang w:val="cs-CZ"/>
        </w:rPr>
      </w:pPr>
    </w:p>
    <w:p w14:paraId="40DEE865" w14:textId="77777777" w:rsidR="00DD3AE6" w:rsidRDefault="00DD3AE6" w:rsidP="0009323B">
      <w:pPr>
        <w:spacing w:after="120"/>
        <w:rPr>
          <w:rFonts w:cstheme="minorHAnsi"/>
        </w:rPr>
      </w:pPr>
      <w:r w:rsidRPr="00BA18C9">
        <w:rPr>
          <w:rFonts w:cstheme="minorHAnsi"/>
          <w:b/>
          <w:bCs/>
        </w:rPr>
        <w:t>Prepared for</w:t>
      </w:r>
      <w:r w:rsidRPr="00BA18C9">
        <w:rPr>
          <w:rFonts w:cstheme="minorHAnsi"/>
        </w:rPr>
        <w:t>: The Secretariat of the Convention on the Conservation of Migratory Species of Wild Animals (CMS)</w:t>
      </w:r>
    </w:p>
    <w:p w14:paraId="26D5022C" w14:textId="77777777" w:rsidR="008124CA" w:rsidRPr="008A685B" w:rsidRDefault="008124CA" w:rsidP="000214E1">
      <w:pPr>
        <w:spacing w:after="0"/>
        <w:rPr>
          <w:b/>
        </w:rPr>
      </w:pPr>
      <w:r w:rsidRPr="00332E88">
        <w:rPr>
          <w:b/>
          <w:bCs/>
        </w:rPr>
        <w:t>Authors</w:t>
      </w:r>
      <w:r w:rsidRPr="00332E88">
        <w:t>: Marja Kipperman, Katie Beckmann, Neil Anderson</w:t>
      </w:r>
      <w:r>
        <w:t xml:space="preserve">, </w:t>
      </w:r>
      <w:r w:rsidRPr="00332E88">
        <w:t xml:space="preserve">Anna Meredith </w:t>
      </w:r>
      <w:r>
        <w:t>(</w:t>
      </w:r>
      <w:r w:rsidRPr="00332E88">
        <w:t>Royal (Dick) School of Veterinary Studies, University</w:t>
      </w:r>
      <w:r w:rsidRPr="008A685B">
        <w:t xml:space="preserve"> of Edinburgh</w:t>
      </w:r>
      <w:r>
        <w:t xml:space="preserve">, UK) and </w:t>
      </w:r>
      <w:r w:rsidRPr="00332E88">
        <w:t>Ruth Cromie</w:t>
      </w:r>
      <w:r>
        <w:t xml:space="preserve"> (</w:t>
      </w:r>
      <w:r w:rsidRPr="008A685B">
        <w:t xml:space="preserve">CMS COP-appointed </w:t>
      </w:r>
      <w:proofErr w:type="spellStart"/>
      <w:r w:rsidRPr="008A685B">
        <w:t>Councillor</w:t>
      </w:r>
      <w:proofErr w:type="spellEnd"/>
      <w:r w:rsidRPr="008A685B">
        <w:t xml:space="preserve"> for Wildlife Health</w:t>
      </w:r>
      <w:r>
        <w:t>).</w:t>
      </w:r>
    </w:p>
    <w:p w14:paraId="35E582FD" w14:textId="77777777" w:rsidR="00DD3AE6" w:rsidRPr="00DD3AE6" w:rsidRDefault="00DD3AE6" w:rsidP="000214E1">
      <w:pPr>
        <w:pStyle w:val="NormalWeb"/>
        <w:spacing w:before="0" w:beforeAutospacing="0" w:after="0" w:afterAutospacing="0"/>
        <w:rPr>
          <w:rFonts w:ascii="Arial" w:hAnsi="Arial" w:cs="Arial"/>
          <w:b/>
          <w:bCs/>
          <w:color w:val="000000"/>
          <w:sz w:val="22"/>
          <w:szCs w:val="22"/>
          <w:lang w:val="en-US"/>
        </w:rPr>
      </w:pPr>
    </w:p>
    <w:p w14:paraId="3A791412" w14:textId="0B8FEF0E" w:rsidR="00C43962" w:rsidRDefault="00C43962" w:rsidP="000214E1">
      <w:pPr>
        <w:spacing w:after="0"/>
        <w:rPr>
          <w:lang w:val="en-GB"/>
        </w:rPr>
      </w:pPr>
      <w:r>
        <w:rPr>
          <w:i/>
          <w:iCs/>
          <w:lang w:val="cs-CZ"/>
        </w:rPr>
        <w:t xml:space="preserve">NB: Due to its length, the </w:t>
      </w:r>
      <w:r w:rsidR="002C35B2">
        <w:rPr>
          <w:i/>
          <w:iCs/>
          <w:lang w:val="cs-CZ"/>
        </w:rPr>
        <w:t>full review</w:t>
      </w:r>
      <w:r>
        <w:rPr>
          <w:i/>
          <w:iCs/>
          <w:lang w:val="cs-CZ"/>
        </w:rPr>
        <w:t xml:space="preserve"> is presented as a separate file </w:t>
      </w:r>
      <w:hyperlink r:id="rId25" w:history="1">
        <w:r w:rsidRPr="001F1FC6">
          <w:rPr>
            <w:rStyle w:val="Hyperlink"/>
            <w:i/>
            <w:iCs/>
            <w:lang w:val="cs-CZ"/>
          </w:rPr>
          <w:t>here</w:t>
        </w:r>
      </w:hyperlink>
      <w:r>
        <w:rPr>
          <w:i/>
          <w:iCs/>
          <w:lang w:val="cs-CZ"/>
        </w:rPr>
        <w:t>.</w:t>
      </w:r>
    </w:p>
    <w:p w14:paraId="3AA97593" w14:textId="77777777" w:rsidR="00C43962" w:rsidRDefault="00C43962" w:rsidP="000214E1">
      <w:pPr>
        <w:spacing w:after="0"/>
        <w:jc w:val="both"/>
        <w:rPr>
          <w:lang w:val="en-GB"/>
        </w:rPr>
      </w:pPr>
    </w:p>
    <w:p w14:paraId="33D29542" w14:textId="77777777" w:rsidR="00C43962" w:rsidRDefault="00C43962" w:rsidP="000214E1">
      <w:pPr>
        <w:spacing w:after="0"/>
        <w:jc w:val="both"/>
        <w:rPr>
          <w:lang w:val="en-GB"/>
        </w:rPr>
      </w:pPr>
    </w:p>
    <w:p w14:paraId="4CA34A30" w14:textId="77777777" w:rsidR="00C43962" w:rsidRDefault="00C43962" w:rsidP="00C43962">
      <w:pPr>
        <w:spacing w:after="0"/>
        <w:jc w:val="both"/>
        <w:rPr>
          <w:lang w:val="en-GB"/>
        </w:rPr>
      </w:pPr>
    </w:p>
    <w:p w14:paraId="26F6098C" w14:textId="77777777" w:rsidR="00C43962" w:rsidRDefault="00C43962" w:rsidP="00C43962">
      <w:pPr>
        <w:spacing w:after="0"/>
        <w:jc w:val="both"/>
        <w:rPr>
          <w:lang w:val="en-GB"/>
        </w:rPr>
      </w:pPr>
    </w:p>
    <w:p w14:paraId="4FB69728" w14:textId="356A339C" w:rsidR="00E81898" w:rsidRDefault="00E81898" w:rsidP="00E81898">
      <w:pPr>
        <w:spacing w:after="120"/>
        <w:rPr>
          <w:lang w:val="en-GB"/>
        </w:rPr>
      </w:pPr>
      <w:r>
        <w:rPr>
          <w:lang w:val="en-GB"/>
        </w:rPr>
        <w:br w:type="page"/>
      </w:r>
    </w:p>
    <w:p w14:paraId="580D81A9" w14:textId="77777777" w:rsidR="00751A49" w:rsidRDefault="00751A49" w:rsidP="009E2119">
      <w:pPr>
        <w:spacing w:after="0"/>
        <w:jc w:val="both"/>
        <w:rPr>
          <w:lang w:val="en-GB"/>
        </w:rPr>
      </w:pPr>
      <w:bookmarkStart w:id="1" w:name="_Hlk151378721"/>
      <w:r w:rsidRPr="00833068">
        <w:rPr>
          <w:lang w:val="en-GB"/>
        </w:rPr>
        <w:lastRenderedPageBreak/>
        <w:t xml:space="preserve">KEY MESSAGES </w:t>
      </w:r>
    </w:p>
    <w:p w14:paraId="2E7FFB9E" w14:textId="77777777" w:rsidR="009E2119" w:rsidRPr="00833068" w:rsidRDefault="009E2119" w:rsidP="009E2119">
      <w:pPr>
        <w:spacing w:after="0"/>
        <w:jc w:val="both"/>
        <w:rPr>
          <w:lang w:val="en-GB"/>
        </w:rPr>
      </w:pPr>
    </w:p>
    <w:p w14:paraId="19340238" w14:textId="77777777" w:rsidR="00751A49" w:rsidRPr="00833068" w:rsidRDefault="00751A49" w:rsidP="0062495A">
      <w:pPr>
        <w:numPr>
          <w:ilvl w:val="0"/>
          <w:numId w:val="19"/>
        </w:numPr>
        <w:spacing w:after="0"/>
        <w:jc w:val="both"/>
        <w:rPr>
          <w:i/>
          <w:lang w:val="en-GB"/>
        </w:rPr>
      </w:pPr>
      <w:r w:rsidRPr="00833068">
        <w:rPr>
          <w:b/>
          <w:lang w:val="en-GB"/>
        </w:rPr>
        <w:t>Key concepts</w:t>
      </w:r>
    </w:p>
    <w:p w14:paraId="7B45DF4E" w14:textId="77777777" w:rsidR="00751A49" w:rsidRPr="00833068" w:rsidRDefault="00751A49" w:rsidP="0062495A">
      <w:pPr>
        <w:spacing w:after="0"/>
        <w:jc w:val="both"/>
        <w:rPr>
          <w:i/>
          <w:lang w:val="en-GB"/>
        </w:rPr>
      </w:pPr>
    </w:p>
    <w:p w14:paraId="5ABEC939" w14:textId="0DBD1F3B" w:rsidR="00751A49" w:rsidRDefault="00751A49" w:rsidP="0062495A">
      <w:pPr>
        <w:spacing w:after="0"/>
        <w:jc w:val="both"/>
        <w:rPr>
          <w:i/>
          <w:lang w:val="en-GB"/>
        </w:rPr>
      </w:pPr>
      <w:r w:rsidRPr="004A147E">
        <w:rPr>
          <w:i/>
          <w:iCs/>
          <w:lang w:val="en-GB"/>
        </w:rPr>
        <w:t>Preventative One Health approaches are needed to address the risks to migratory species from infectious and non-infectious diseases.</w:t>
      </w:r>
    </w:p>
    <w:p w14:paraId="4585DFE6" w14:textId="77777777" w:rsidR="00751A49" w:rsidRPr="00833068" w:rsidRDefault="00751A49" w:rsidP="0062495A">
      <w:pPr>
        <w:spacing w:after="0"/>
        <w:jc w:val="both"/>
        <w:rPr>
          <w:i/>
          <w:lang w:val="en-GB"/>
        </w:rPr>
      </w:pPr>
    </w:p>
    <w:p w14:paraId="643A88F0" w14:textId="77777777" w:rsidR="00751A49" w:rsidRPr="00833068" w:rsidRDefault="00751A49" w:rsidP="0046541C">
      <w:pPr>
        <w:numPr>
          <w:ilvl w:val="1"/>
          <w:numId w:val="19"/>
        </w:numPr>
        <w:spacing w:after="120"/>
        <w:jc w:val="both"/>
        <w:rPr>
          <w:lang w:val="en-GB"/>
        </w:rPr>
      </w:pPr>
      <w:r w:rsidRPr="00833068">
        <w:rPr>
          <w:lang w:val="en-GB"/>
        </w:rPr>
        <w:t>Migratory species can be affected by infectious and non-infectious diseases</w:t>
      </w:r>
      <w:r w:rsidRPr="004A147E">
        <w:rPr>
          <w:lang w:val="en-GB"/>
        </w:rPr>
        <w:t>. These</w:t>
      </w:r>
      <w:r w:rsidRPr="00AB4918">
        <w:rPr>
          <w:lang w:val="en-GB"/>
        </w:rPr>
        <w:t xml:space="preserve"> </w:t>
      </w:r>
      <w:r w:rsidRPr="00833068">
        <w:rPr>
          <w:lang w:val="en-GB"/>
        </w:rPr>
        <w:t xml:space="preserve">can have serious implications for their health and survival, as well as associated impacts on livestock and human health. </w:t>
      </w:r>
    </w:p>
    <w:p w14:paraId="34A45B58" w14:textId="77777777" w:rsidR="00751A49" w:rsidRPr="00833068" w:rsidRDefault="00751A49" w:rsidP="0046541C">
      <w:pPr>
        <w:numPr>
          <w:ilvl w:val="1"/>
          <w:numId w:val="19"/>
        </w:numPr>
        <w:spacing w:after="120"/>
        <w:jc w:val="both"/>
        <w:rPr>
          <w:lang w:val="en-GB"/>
        </w:rPr>
      </w:pPr>
      <w:r w:rsidRPr="00833068">
        <w:rPr>
          <w:lang w:val="en-GB"/>
        </w:rPr>
        <w:t xml:space="preserve">The environment is the setting and determinant for health across wildlife, domestic animal and human sectors: intact and well-managed ecosystems positively influence health. </w:t>
      </w:r>
    </w:p>
    <w:p w14:paraId="205117FC" w14:textId="77777777" w:rsidR="00751A49" w:rsidRPr="00833068" w:rsidRDefault="00751A49" w:rsidP="0046541C">
      <w:pPr>
        <w:numPr>
          <w:ilvl w:val="1"/>
          <w:numId w:val="19"/>
        </w:numPr>
        <w:spacing w:after="120"/>
        <w:jc w:val="both"/>
        <w:rPr>
          <w:lang w:val="en-GB"/>
        </w:rPr>
      </w:pPr>
      <w:r w:rsidRPr="00833068">
        <w:rPr>
          <w:lang w:val="en-GB"/>
        </w:rPr>
        <w:t>The health of wildlife, livestock, companion animals, humans and their ecosystems are interdependent</w:t>
      </w:r>
      <w:r>
        <w:rPr>
          <w:lang w:val="en-GB"/>
        </w:rPr>
        <w:t xml:space="preserve"> – </w:t>
      </w:r>
      <w:r w:rsidRPr="00833068">
        <w:rPr>
          <w:lang w:val="en-GB"/>
        </w:rPr>
        <w:t xml:space="preserve">for example, many pathogens (disease-causing infectious agents) are able to infect multiple species. </w:t>
      </w:r>
    </w:p>
    <w:p w14:paraId="6211F04B" w14:textId="77777777" w:rsidR="00751A49" w:rsidRPr="00833068" w:rsidRDefault="00751A49" w:rsidP="0046541C">
      <w:pPr>
        <w:numPr>
          <w:ilvl w:val="1"/>
          <w:numId w:val="19"/>
        </w:numPr>
        <w:spacing w:after="120"/>
        <w:jc w:val="both"/>
        <w:rPr>
          <w:lang w:val="en-GB"/>
        </w:rPr>
      </w:pPr>
      <w:r w:rsidRPr="00833068">
        <w:rPr>
          <w:lang w:val="en-GB"/>
        </w:rPr>
        <w:t>Disease is often viewed as a matter of survival or death when, in fact, its effects can be far more subtle. Disease may negatively affect reproductive success, development, host behaviour</w:t>
      </w:r>
      <w:r>
        <w:rPr>
          <w:lang w:val="en-GB"/>
        </w:rPr>
        <w:t xml:space="preserve"> and the</w:t>
      </w:r>
      <w:r w:rsidRPr="00833068">
        <w:rPr>
          <w:lang w:val="en-GB"/>
        </w:rPr>
        <w:t xml:space="preserve"> ability to compete for resources or to evade predation</w:t>
      </w:r>
      <w:r>
        <w:rPr>
          <w:lang w:val="en-GB"/>
        </w:rPr>
        <w:t>. It may also increase</w:t>
      </w:r>
      <w:r w:rsidRPr="00833068">
        <w:rPr>
          <w:lang w:val="en-GB"/>
        </w:rPr>
        <w:t xml:space="preserve"> susceptibility to other infectious agents or disease conditions</w:t>
      </w:r>
      <w:r>
        <w:rPr>
          <w:lang w:val="en-GB"/>
        </w:rPr>
        <w:t>,</w:t>
      </w:r>
      <w:r w:rsidRPr="00833068">
        <w:rPr>
          <w:lang w:val="en-GB"/>
        </w:rPr>
        <w:t xml:space="preserve"> which can consequently influence population status and resilience.</w:t>
      </w:r>
    </w:p>
    <w:p w14:paraId="653C4D9A" w14:textId="77777777" w:rsidR="00751A49" w:rsidRPr="00833068" w:rsidRDefault="00751A49" w:rsidP="0046541C">
      <w:pPr>
        <w:numPr>
          <w:ilvl w:val="1"/>
          <w:numId w:val="19"/>
        </w:numPr>
        <w:spacing w:after="120"/>
        <w:jc w:val="both"/>
        <w:rPr>
          <w:lang w:val="en-GB"/>
        </w:rPr>
      </w:pPr>
      <w:r w:rsidRPr="00833068">
        <w:rPr>
          <w:lang w:val="en-GB"/>
        </w:rPr>
        <w:t>Disease can negatively affect the conservation status of migratory species</w:t>
      </w:r>
      <w:r>
        <w:rPr>
          <w:lang w:val="en-GB"/>
        </w:rPr>
        <w:t>,</w:t>
      </w:r>
      <w:r w:rsidRPr="00833068">
        <w:rPr>
          <w:lang w:val="en-GB"/>
        </w:rPr>
        <w:t xml:space="preserve"> especially when populations are small and fragmented. </w:t>
      </w:r>
    </w:p>
    <w:p w14:paraId="5579FD69" w14:textId="77777777" w:rsidR="00751A49" w:rsidRPr="00833068" w:rsidRDefault="00751A49" w:rsidP="0046541C">
      <w:pPr>
        <w:numPr>
          <w:ilvl w:val="1"/>
          <w:numId w:val="19"/>
        </w:numPr>
        <w:spacing w:after="120"/>
        <w:jc w:val="both"/>
        <w:rPr>
          <w:lang w:val="en-GB"/>
        </w:rPr>
      </w:pPr>
      <w:r w:rsidRPr="00833068">
        <w:rPr>
          <w:lang w:val="en-GB"/>
        </w:rPr>
        <w:t xml:space="preserve">Infectious disease is a conservation concern for a diverse range of threatened migratory species. Highly pathogenic avian influenza (HPAI) poses a particular threat to many migratory avian species, while a range of infectious diseases are important in other taxa. Alongside infectious threats, </w:t>
      </w:r>
      <w:r w:rsidRPr="006C551E">
        <w:rPr>
          <w:lang w:val="en-GB"/>
        </w:rPr>
        <w:t>toxins</w:t>
      </w:r>
      <w:r w:rsidRPr="004A147E">
        <w:rPr>
          <w:lang w:val="en-GB"/>
        </w:rPr>
        <w:t>,</w:t>
      </w:r>
      <w:r w:rsidRPr="006C551E">
        <w:rPr>
          <w:lang w:val="en-GB"/>
        </w:rPr>
        <w:t xml:space="preserve"> pollutants and incidental anthropogenic trauma commonly compromise the h</w:t>
      </w:r>
      <w:r w:rsidRPr="00833068">
        <w:rPr>
          <w:lang w:val="en-GB"/>
        </w:rPr>
        <w:t>ealth of migratory species.</w:t>
      </w:r>
    </w:p>
    <w:p w14:paraId="43FB97A3" w14:textId="77777777" w:rsidR="00751A49" w:rsidRPr="00833068" w:rsidRDefault="00751A49" w:rsidP="0046541C">
      <w:pPr>
        <w:numPr>
          <w:ilvl w:val="1"/>
          <w:numId w:val="19"/>
        </w:numPr>
        <w:spacing w:after="120"/>
        <w:jc w:val="both"/>
        <w:rPr>
          <w:lang w:val="en-GB"/>
        </w:rPr>
      </w:pPr>
      <w:r w:rsidRPr="00833068">
        <w:rPr>
          <w:lang w:val="en-GB"/>
        </w:rPr>
        <w:t>Controlling disease once it has emerged can be very challenging due to the complexity of many wildlife diseases and the ecological context within which they operate. Hence, preventative approaches to health management, in effect working ‘upstream’, are more cost</w:t>
      </w:r>
      <w:r>
        <w:rPr>
          <w:lang w:val="en-GB"/>
        </w:rPr>
        <w:t>-</w:t>
      </w:r>
      <w:r w:rsidRPr="00833068">
        <w:rPr>
          <w:lang w:val="en-GB"/>
        </w:rPr>
        <w:t xml:space="preserve">effective than addressing human, animal and ecosystem health problems once they occur. </w:t>
      </w:r>
    </w:p>
    <w:p w14:paraId="25F510AC" w14:textId="77777777" w:rsidR="00751A49" w:rsidRPr="00833068" w:rsidRDefault="00751A49" w:rsidP="0062495A">
      <w:pPr>
        <w:numPr>
          <w:ilvl w:val="1"/>
          <w:numId w:val="19"/>
        </w:numPr>
        <w:spacing w:after="0"/>
        <w:jc w:val="both"/>
        <w:rPr>
          <w:lang w:val="en-GB"/>
        </w:rPr>
      </w:pPr>
      <w:r w:rsidRPr="00833068">
        <w:rPr>
          <w:lang w:val="en-GB"/>
        </w:rPr>
        <w:t xml:space="preserve">The One Health approach aims to sustainably balance and optimize the health of people, wild and domestic animals, and ecosystems. It has become an established, integrated and unifying approach to health, </w:t>
      </w:r>
      <w:r w:rsidRPr="006C551E">
        <w:rPr>
          <w:lang w:val="en-GB"/>
        </w:rPr>
        <w:t xml:space="preserve">including to address </w:t>
      </w:r>
      <w:r w:rsidRPr="00833068">
        <w:rPr>
          <w:lang w:val="en-GB"/>
        </w:rPr>
        <w:t xml:space="preserve">emerging infectious diseases, and is endorsed by multiple national and international organizations and intergovernmental agreements. </w:t>
      </w:r>
    </w:p>
    <w:p w14:paraId="458D62C3" w14:textId="77777777" w:rsidR="00751A49" w:rsidRPr="00833068" w:rsidRDefault="00751A49" w:rsidP="0062495A">
      <w:pPr>
        <w:spacing w:after="0"/>
        <w:jc w:val="both"/>
        <w:rPr>
          <w:lang w:val="en-GB"/>
        </w:rPr>
      </w:pPr>
    </w:p>
    <w:p w14:paraId="5C12A93B" w14:textId="77777777" w:rsidR="00751A49" w:rsidRPr="00833068" w:rsidRDefault="00751A49" w:rsidP="0062495A">
      <w:pPr>
        <w:numPr>
          <w:ilvl w:val="0"/>
          <w:numId w:val="19"/>
        </w:numPr>
        <w:spacing w:after="0"/>
        <w:jc w:val="both"/>
        <w:rPr>
          <w:b/>
          <w:lang w:val="en-GB"/>
        </w:rPr>
      </w:pPr>
      <w:r w:rsidRPr="00833068">
        <w:rPr>
          <w:b/>
          <w:lang w:val="en-GB"/>
        </w:rPr>
        <w:t xml:space="preserve">Human-driven changes in ecosystems and the impacts on health and disease </w:t>
      </w:r>
    </w:p>
    <w:p w14:paraId="52F326D5" w14:textId="77777777" w:rsidR="00751A49" w:rsidRPr="00833068" w:rsidRDefault="00751A49" w:rsidP="0062495A">
      <w:pPr>
        <w:spacing w:after="0"/>
        <w:jc w:val="both"/>
        <w:rPr>
          <w:b/>
          <w:lang w:val="en-GB"/>
        </w:rPr>
      </w:pPr>
    </w:p>
    <w:p w14:paraId="55259085" w14:textId="564C0347" w:rsidR="00751A49" w:rsidRPr="00833068" w:rsidRDefault="00751A49" w:rsidP="0062495A">
      <w:pPr>
        <w:spacing w:after="0"/>
        <w:jc w:val="both"/>
        <w:rPr>
          <w:b/>
          <w:lang w:val="en-GB"/>
        </w:rPr>
      </w:pPr>
      <w:r w:rsidRPr="00833068">
        <w:rPr>
          <w:i/>
          <w:lang w:val="en-GB"/>
        </w:rPr>
        <w:t xml:space="preserve">Drivers of population decline are responsible for disease emergence in wildlife, livestock and people, </w:t>
      </w:r>
      <w:r>
        <w:rPr>
          <w:i/>
          <w:lang w:val="en-GB"/>
        </w:rPr>
        <w:t>which is</w:t>
      </w:r>
      <w:r w:rsidRPr="00833068">
        <w:rPr>
          <w:i/>
          <w:lang w:val="en-GB"/>
        </w:rPr>
        <w:t xml:space="preserve"> exacerbating threats to migratory species.</w:t>
      </w:r>
      <w:r w:rsidRPr="00833068">
        <w:rPr>
          <w:b/>
          <w:lang w:val="en-GB"/>
        </w:rPr>
        <w:t xml:space="preserve"> </w:t>
      </w:r>
    </w:p>
    <w:p w14:paraId="1D2621AC" w14:textId="77777777" w:rsidR="00751A49" w:rsidRPr="00833068" w:rsidRDefault="00751A49" w:rsidP="0062495A">
      <w:pPr>
        <w:spacing w:after="0"/>
        <w:jc w:val="both"/>
        <w:rPr>
          <w:b/>
          <w:lang w:val="en-GB"/>
        </w:rPr>
      </w:pPr>
    </w:p>
    <w:p w14:paraId="5AE697C7" w14:textId="77777777" w:rsidR="00751A49" w:rsidRPr="00833068" w:rsidRDefault="00751A49" w:rsidP="008C327D">
      <w:pPr>
        <w:numPr>
          <w:ilvl w:val="1"/>
          <w:numId w:val="19"/>
        </w:numPr>
        <w:spacing w:after="120"/>
        <w:ind w:left="810" w:hanging="450"/>
        <w:jc w:val="both"/>
        <w:rPr>
          <w:lang w:val="en-GB"/>
        </w:rPr>
      </w:pPr>
      <w:r w:rsidRPr="00833068">
        <w:rPr>
          <w:lang w:val="en-GB"/>
        </w:rPr>
        <w:t xml:space="preserve">The usual drivers of population decline are also the drivers of disease emergence. This can then exacerbate </w:t>
      </w:r>
      <w:r>
        <w:rPr>
          <w:lang w:val="en-GB"/>
        </w:rPr>
        <w:t xml:space="preserve">the susceptibility of </w:t>
      </w:r>
      <w:r w:rsidRPr="000B6836">
        <w:rPr>
          <w:lang w:val="en-GB"/>
        </w:rPr>
        <w:t>migratory species</w:t>
      </w:r>
      <w:r w:rsidRPr="00605BC1">
        <w:rPr>
          <w:lang w:val="en-GB"/>
        </w:rPr>
        <w:t xml:space="preserve"> </w:t>
      </w:r>
      <w:r w:rsidRPr="00833068">
        <w:rPr>
          <w:lang w:val="en-GB"/>
        </w:rPr>
        <w:t>to pre-existing threats.</w:t>
      </w:r>
    </w:p>
    <w:p w14:paraId="5B599465" w14:textId="77777777" w:rsidR="00751A49" w:rsidRPr="00833068" w:rsidRDefault="00751A49" w:rsidP="0046541C">
      <w:pPr>
        <w:numPr>
          <w:ilvl w:val="1"/>
          <w:numId w:val="19"/>
        </w:numPr>
        <w:spacing w:after="120"/>
        <w:jc w:val="both"/>
        <w:rPr>
          <w:lang w:val="en-GB"/>
        </w:rPr>
      </w:pPr>
      <w:r w:rsidRPr="00833068">
        <w:rPr>
          <w:lang w:val="en-GB"/>
        </w:rPr>
        <w:t xml:space="preserve">Disease emergence is influenced by multiple factors, which can be synergistic or cumulative in their contribution to ill-health. These include socioeconomic conditions, the sustainability of agricultural practices, and changes in land use and climate. Human-driven changes to ecosystems are increasing disease risks and escalating </w:t>
      </w:r>
      <w:r w:rsidRPr="00833068">
        <w:rPr>
          <w:lang w:val="en-GB"/>
        </w:rPr>
        <w:lastRenderedPageBreak/>
        <w:t xml:space="preserve">negative impacts on the health of humans and animals. Disease emergence is driven </w:t>
      </w:r>
      <w:r w:rsidRPr="000B6836">
        <w:rPr>
          <w:lang w:val="en-GB"/>
        </w:rPr>
        <w:t xml:space="preserve">by, for example, </w:t>
      </w:r>
      <w:r w:rsidRPr="00833068">
        <w:rPr>
          <w:lang w:val="en-GB"/>
        </w:rPr>
        <w:t xml:space="preserve">the processes of landscape fragmentation, land-use change, unsustainable agricultural or aquacultural practice, overexploitation, invasive non-native species, pollution, climate change and other types of ecosystem disruption and ecosystem service loss. These problems, in turn, are the consequences of unsustainable pressures on resources. </w:t>
      </w:r>
    </w:p>
    <w:p w14:paraId="169EBE23" w14:textId="77777777" w:rsidR="00751A49" w:rsidRPr="00833068" w:rsidRDefault="00751A49" w:rsidP="0046541C">
      <w:pPr>
        <w:numPr>
          <w:ilvl w:val="1"/>
          <w:numId w:val="19"/>
        </w:numPr>
        <w:spacing w:after="120"/>
        <w:jc w:val="both"/>
        <w:rPr>
          <w:lang w:val="en-GB"/>
        </w:rPr>
      </w:pPr>
      <w:r w:rsidRPr="00833068">
        <w:rPr>
          <w:lang w:val="en-GB"/>
        </w:rPr>
        <w:t>Climate change is affecting the health of migratory species in multiple ways. Climate-induced changes in habitat and land use are</w:t>
      </w:r>
      <w:r w:rsidRPr="00605BC1">
        <w:rPr>
          <w:color w:val="FF0000"/>
          <w:lang w:val="en-GB"/>
        </w:rPr>
        <w:t xml:space="preserve"> </w:t>
      </w:r>
      <w:r w:rsidRPr="00AF2C72">
        <w:rPr>
          <w:lang w:val="en-GB"/>
        </w:rPr>
        <w:t>alter</w:t>
      </w:r>
      <w:r w:rsidRPr="00605BC1">
        <w:rPr>
          <w:lang w:val="en-GB"/>
        </w:rPr>
        <w:t>ing</w:t>
      </w:r>
      <w:r w:rsidRPr="00AF2C72">
        <w:rPr>
          <w:lang w:val="en-GB"/>
        </w:rPr>
        <w:t xml:space="preserve"> </w:t>
      </w:r>
      <w:r w:rsidRPr="00833068">
        <w:rPr>
          <w:lang w:val="en-GB"/>
        </w:rPr>
        <w:t>environmental conditions for hosts, infectious agents and their invertebrate vectors (which are particularly sensitive to changes in temperature)</w:t>
      </w:r>
      <w:r>
        <w:rPr>
          <w:lang w:val="en-GB"/>
        </w:rPr>
        <w:t>,</w:t>
      </w:r>
      <w:r w:rsidRPr="00833068">
        <w:rPr>
          <w:lang w:val="en-GB"/>
        </w:rPr>
        <w:t xml:space="preserve"> with unpredictable consequences for the emergence of disease, including in new geographic locations.</w:t>
      </w:r>
    </w:p>
    <w:p w14:paraId="62F0F737" w14:textId="77777777" w:rsidR="00751A49" w:rsidRPr="00833068" w:rsidRDefault="00751A49" w:rsidP="0062495A">
      <w:pPr>
        <w:numPr>
          <w:ilvl w:val="1"/>
          <w:numId w:val="19"/>
        </w:numPr>
        <w:spacing w:after="0"/>
        <w:jc w:val="both"/>
        <w:rPr>
          <w:lang w:val="en-GB"/>
        </w:rPr>
      </w:pPr>
      <w:r w:rsidRPr="00833068">
        <w:rPr>
          <w:lang w:val="en-GB"/>
        </w:rPr>
        <w:t xml:space="preserve">Non-infectious disease conditions are also increasingly having negative effects on migratory species. For example, ill-health can be caused by pervasive toxic pollutants such as plastics, poisons, </w:t>
      </w:r>
      <w:r>
        <w:rPr>
          <w:lang w:val="en-GB"/>
        </w:rPr>
        <w:t xml:space="preserve">and </w:t>
      </w:r>
      <w:r w:rsidRPr="00833068">
        <w:rPr>
          <w:lang w:val="en-GB"/>
        </w:rPr>
        <w:t>chemical and organic pollution; human-induced injury; undernourishment; and stress from environmental disruption. In turn, these problems can reduce the resilience of wildlife populations to other diseases.</w:t>
      </w:r>
    </w:p>
    <w:p w14:paraId="5148E327" w14:textId="77777777" w:rsidR="00751A49" w:rsidRPr="00833068" w:rsidRDefault="00751A49" w:rsidP="0062495A">
      <w:pPr>
        <w:spacing w:after="0"/>
        <w:jc w:val="both"/>
        <w:rPr>
          <w:lang w:val="en-GB"/>
        </w:rPr>
      </w:pPr>
    </w:p>
    <w:p w14:paraId="384B49EC" w14:textId="6A4E38E6" w:rsidR="00751A49" w:rsidRDefault="00751A49" w:rsidP="0062495A">
      <w:pPr>
        <w:numPr>
          <w:ilvl w:val="0"/>
          <w:numId w:val="19"/>
        </w:numPr>
        <w:spacing w:after="0"/>
        <w:jc w:val="both"/>
        <w:rPr>
          <w:b/>
          <w:lang w:val="en-GB"/>
        </w:rPr>
      </w:pPr>
      <w:r w:rsidRPr="00833068">
        <w:rPr>
          <w:b/>
          <w:lang w:val="en-GB"/>
        </w:rPr>
        <w:t xml:space="preserve">Interfaces and infectious diseases </w:t>
      </w:r>
    </w:p>
    <w:p w14:paraId="5E4C5023" w14:textId="77777777" w:rsidR="006E4934" w:rsidRPr="006E4934" w:rsidRDefault="006E4934" w:rsidP="0062495A">
      <w:pPr>
        <w:spacing w:after="0"/>
        <w:jc w:val="both"/>
        <w:rPr>
          <w:b/>
          <w:lang w:val="en-GB"/>
        </w:rPr>
      </w:pPr>
    </w:p>
    <w:p w14:paraId="3B5FB5FB" w14:textId="77777777" w:rsidR="00751A49" w:rsidRPr="00833068" w:rsidRDefault="00751A49" w:rsidP="0062495A">
      <w:pPr>
        <w:spacing w:after="0"/>
        <w:jc w:val="both"/>
        <w:rPr>
          <w:i/>
          <w:lang w:val="en-GB"/>
        </w:rPr>
      </w:pPr>
      <w:r w:rsidRPr="00833068">
        <w:rPr>
          <w:i/>
          <w:lang w:val="en-GB"/>
        </w:rPr>
        <w:t>Human activities that</w:t>
      </w:r>
      <w:r w:rsidRPr="00AF2C72">
        <w:rPr>
          <w:i/>
          <w:lang w:val="en-GB"/>
        </w:rPr>
        <w:t xml:space="preserve"> </w:t>
      </w:r>
      <w:r w:rsidRPr="00605BC1">
        <w:rPr>
          <w:i/>
          <w:lang w:val="en-GB"/>
        </w:rPr>
        <w:t>create</w:t>
      </w:r>
      <w:r w:rsidRPr="00AF2C72">
        <w:rPr>
          <w:i/>
          <w:lang w:val="en-GB"/>
        </w:rPr>
        <w:t xml:space="preserve"> </w:t>
      </w:r>
      <w:r w:rsidRPr="00833068">
        <w:rPr>
          <w:i/>
          <w:lang w:val="en-GB"/>
        </w:rPr>
        <w:t xml:space="preserve">interfaces between wildlife, livestock or people </w:t>
      </w:r>
      <w:r>
        <w:rPr>
          <w:i/>
          <w:lang w:val="en-GB"/>
        </w:rPr>
        <w:t>generate</w:t>
      </w:r>
      <w:r w:rsidRPr="00833068">
        <w:rPr>
          <w:i/>
          <w:lang w:val="en-GB"/>
        </w:rPr>
        <w:t xml:space="preserve"> infectious disease risks</w:t>
      </w:r>
      <w:r>
        <w:rPr>
          <w:i/>
          <w:lang w:val="en-GB"/>
        </w:rPr>
        <w:t>,</w:t>
      </w:r>
      <w:r w:rsidRPr="00833068">
        <w:rPr>
          <w:i/>
          <w:lang w:val="en-GB"/>
        </w:rPr>
        <w:t xml:space="preserve"> with particular zoonotic risks originating from intensive production systems.  </w:t>
      </w:r>
    </w:p>
    <w:p w14:paraId="61D53074" w14:textId="77777777" w:rsidR="00751A49" w:rsidRPr="00833068" w:rsidRDefault="00751A49" w:rsidP="0062495A">
      <w:pPr>
        <w:spacing w:after="0"/>
        <w:jc w:val="both"/>
        <w:rPr>
          <w:b/>
          <w:lang w:val="en-GB"/>
        </w:rPr>
      </w:pPr>
    </w:p>
    <w:p w14:paraId="4AB0BCEA" w14:textId="77777777" w:rsidR="00751A49" w:rsidRPr="00833068" w:rsidRDefault="00751A49" w:rsidP="009E2119">
      <w:pPr>
        <w:numPr>
          <w:ilvl w:val="1"/>
          <w:numId w:val="22"/>
        </w:numPr>
        <w:spacing w:after="120"/>
        <w:ind w:left="792" w:hanging="432"/>
        <w:jc w:val="both"/>
        <w:rPr>
          <w:lang w:val="en-GB"/>
        </w:rPr>
      </w:pPr>
      <w:r w:rsidRPr="00833068">
        <w:rPr>
          <w:lang w:val="en-GB"/>
        </w:rPr>
        <w:t>Livestock-wildlife interfaces are areas of direct or indirect contact between livestock and wildlife</w:t>
      </w:r>
      <w:r>
        <w:rPr>
          <w:lang w:val="en-GB"/>
        </w:rPr>
        <w:t>,</w:t>
      </w:r>
      <w:r w:rsidRPr="00833068">
        <w:rPr>
          <w:lang w:val="en-GB"/>
        </w:rPr>
        <w:t xml:space="preserve"> which are increased through, for example, agricultural development and expansion into wild areas. They are particularly problematic for transmission and spillover</w:t>
      </w:r>
      <w:r w:rsidRPr="00833068">
        <w:rPr>
          <w:vertAlign w:val="superscript"/>
          <w:lang w:val="en-GB"/>
        </w:rPr>
        <w:footnoteReference w:id="2"/>
      </w:r>
      <w:r w:rsidRPr="00833068">
        <w:rPr>
          <w:vertAlign w:val="superscript"/>
          <w:lang w:val="en-GB"/>
        </w:rPr>
        <w:t xml:space="preserve"> </w:t>
      </w:r>
      <w:r w:rsidRPr="00833068">
        <w:rPr>
          <w:lang w:val="en-GB"/>
        </w:rPr>
        <w:t>and spillback</w:t>
      </w:r>
      <w:r w:rsidRPr="00833068">
        <w:rPr>
          <w:vertAlign w:val="superscript"/>
          <w:lang w:val="en-GB"/>
        </w:rPr>
        <w:footnoteReference w:id="3"/>
      </w:r>
      <w:r w:rsidRPr="00833068">
        <w:rPr>
          <w:vertAlign w:val="superscript"/>
          <w:lang w:val="en-GB"/>
        </w:rPr>
        <w:t xml:space="preserve"> </w:t>
      </w:r>
      <w:r w:rsidRPr="00833068">
        <w:rPr>
          <w:lang w:val="en-GB"/>
        </w:rPr>
        <w:t>of infectious agents between species. Whatever the original source of the pathogen, livestock are a common source of zoonotic</w:t>
      </w:r>
      <w:r w:rsidRPr="00833068">
        <w:rPr>
          <w:vertAlign w:val="superscript"/>
          <w:lang w:val="en-GB"/>
        </w:rPr>
        <w:footnoteReference w:id="4"/>
      </w:r>
      <w:r w:rsidRPr="00833068">
        <w:rPr>
          <w:vertAlign w:val="superscript"/>
          <w:lang w:val="en-GB"/>
        </w:rPr>
        <w:t xml:space="preserve"> </w:t>
      </w:r>
      <w:r w:rsidRPr="00833068">
        <w:rPr>
          <w:lang w:val="en-GB"/>
        </w:rPr>
        <w:t>pathogens for people.</w:t>
      </w:r>
    </w:p>
    <w:p w14:paraId="794C30A0" w14:textId="77777777" w:rsidR="00751A49" w:rsidRPr="00833068" w:rsidRDefault="00751A49" w:rsidP="006A19ED">
      <w:pPr>
        <w:numPr>
          <w:ilvl w:val="1"/>
          <w:numId w:val="22"/>
        </w:numPr>
        <w:spacing w:after="120"/>
        <w:ind w:left="794" w:hanging="431"/>
        <w:jc w:val="both"/>
        <w:rPr>
          <w:lang w:val="en-GB"/>
        </w:rPr>
      </w:pPr>
      <w:r w:rsidRPr="00833068">
        <w:rPr>
          <w:lang w:val="en-GB"/>
        </w:rPr>
        <w:t>However, pastoral systems with resilient adaptive breeds of livestock can be well-integrated within natural systems</w:t>
      </w:r>
      <w:r>
        <w:rPr>
          <w:lang w:val="en-GB"/>
        </w:rPr>
        <w:t>;</w:t>
      </w:r>
      <w:r w:rsidRPr="00833068">
        <w:rPr>
          <w:lang w:val="en-GB"/>
        </w:rPr>
        <w:t xml:space="preserve"> these may share pathogens with wildlife without causing or suffering much harm. </w:t>
      </w:r>
    </w:p>
    <w:p w14:paraId="7AF25F3C" w14:textId="77777777" w:rsidR="00751A49" w:rsidRPr="00833068" w:rsidRDefault="00751A49" w:rsidP="006A19ED">
      <w:pPr>
        <w:numPr>
          <w:ilvl w:val="1"/>
          <w:numId w:val="22"/>
        </w:numPr>
        <w:spacing w:after="120"/>
        <w:ind w:left="794" w:hanging="431"/>
        <w:jc w:val="both"/>
        <w:rPr>
          <w:lang w:val="en-GB"/>
        </w:rPr>
      </w:pPr>
      <w:r w:rsidRPr="00833068">
        <w:rPr>
          <w:lang w:val="en-GB"/>
        </w:rPr>
        <w:t xml:space="preserve">Emerging zoonoses originating from wildlife, including those with potential human pandemic risk, typically stem from a change in human activity or unusual interactions with wildlife; livestock frequently act as intermediate host species, and transmission may also occur via invertebrate vectors. </w:t>
      </w:r>
    </w:p>
    <w:p w14:paraId="3F3C7D67" w14:textId="77777777" w:rsidR="00751A49" w:rsidRPr="00833068" w:rsidRDefault="00751A49" w:rsidP="006A19ED">
      <w:pPr>
        <w:numPr>
          <w:ilvl w:val="1"/>
          <w:numId w:val="22"/>
        </w:numPr>
        <w:spacing w:after="120"/>
        <w:ind w:left="794" w:hanging="431"/>
        <w:jc w:val="both"/>
        <w:rPr>
          <w:lang w:val="en-GB"/>
        </w:rPr>
      </w:pPr>
      <w:r w:rsidRPr="00833068">
        <w:rPr>
          <w:lang w:val="en-GB"/>
        </w:rPr>
        <w:t>Some live animal market systems have been shown to increase risks of pathogen transfer between hosts and can also act as drivers of pathogen change</w:t>
      </w:r>
      <w:r>
        <w:rPr>
          <w:lang w:val="en-GB"/>
        </w:rPr>
        <w:t>,</w:t>
      </w:r>
      <w:r w:rsidRPr="00833068">
        <w:rPr>
          <w:lang w:val="en-GB"/>
        </w:rPr>
        <w:t xml:space="preserve"> increasing the likelihood of transmission between species, including to humans.</w:t>
      </w:r>
    </w:p>
    <w:p w14:paraId="0EA3B4F5" w14:textId="77777777" w:rsidR="00751A49" w:rsidRPr="00833068" w:rsidRDefault="00751A49" w:rsidP="006A19ED">
      <w:pPr>
        <w:numPr>
          <w:ilvl w:val="1"/>
          <w:numId w:val="22"/>
        </w:numPr>
        <w:spacing w:after="120"/>
        <w:ind w:left="794" w:hanging="431"/>
        <w:jc w:val="both"/>
        <w:rPr>
          <w:lang w:val="en-GB"/>
        </w:rPr>
      </w:pPr>
      <w:r w:rsidRPr="00833068">
        <w:rPr>
          <w:lang w:val="en-GB"/>
        </w:rPr>
        <w:t>Especially when unregulated, trade in wildlife (both live animals and animal products</w:t>
      </w:r>
      <w:r w:rsidRPr="003009D7">
        <w:rPr>
          <w:lang w:val="en-GB"/>
        </w:rPr>
        <w:t xml:space="preserve">) </w:t>
      </w:r>
      <w:r w:rsidRPr="00605BC1">
        <w:rPr>
          <w:lang w:val="en-GB"/>
        </w:rPr>
        <w:t>risks creating</w:t>
      </w:r>
      <w:r w:rsidRPr="003009D7">
        <w:rPr>
          <w:lang w:val="en-GB"/>
        </w:rPr>
        <w:t xml:space="preserve"> regional </w:t>
      </w:r>
      <w:r w:rsidRPr="00833068">
        <w:rPr>
          <w:lang w:val="en-GB"/>
        </w:rPr>
        <w:t>and international movements of pathogens</w:t>
      </w:r>
      <w:r>
        <w:rPr>
          <w:lang w:val="en-GB"/>
        </w:rPr>
        <w:t>,</w:t>
      </w:r>
      <w:r w:rsidRPr="00833068">
        <w:rPr>
          <w:lang w:val="en-GB"/>
        </w:rPr>
        <w:t xml:space="preserve"> which can then lead to emergence of infectious diseases in wildlife, domestic animals and/or humans. </w:t>
      </w:r>
    </w:p>
    <w:p w14:paraId="3961DAFE" w14:textId="77777777" w:rsidR="00751A49" w:rsidRPr="00833068" w:rsidRDefault="00751A49" w:rsidP="006A19ED">
      <w:pPr>
        <w:numPr>
          <w:ilvl w:val="1"/>
          <w:numId w:val="22"/>
        </w:numPr>
        <w:spacing w:after="0"/>
        <w:ind w:left="794" w:hanging="431"/>
        <w:jc w:val="both"/>
        <w:rPr>
          <w:lang w:val="en-GB"/>
        </w:rPr>
      </w:pPr>
      <w:r w:rsidRPr="00833068">
        <w:rPr>
          <w:lang w:val="en-GB"/>
        </w:rPr>
        <w:t xml:space="preserve">Intensive domestic animal farming and some other high-risk farming methods can act as sites where pathogens (from whatever source) may be amplified to epidemic proportions and/or transformed </w:t>
      </w:r>
      <w:r>
        <w:rPr>
          <w:lang w:val="en-GB"/>
        </w:rPr>
        <w:t>(</w:t>
      </w:r>
      <w:r w:rsidRPr="00833068">
        <w:rPr>
          <w:lang w:val="en-GB"/>
        </w:rPr>
        <w:t>e.g.</w:t>
      </w:r>
      <w:r>
        <w:rPr>
          <w:lang w:val="en-GB"/>
        </w:rPr>
        <w:t>,</w:t>
      </w:r>
      <w:r w:rsidRPr="00833068">
        <w:rPr>
          <w:lang w:val="en-GB"/>
        </w:rPr>
        <w:t xml:space="preserve"> by mutation, re-assortment or recombination</w:t>
      </w:r>
      <w:r>
        <w:rPr>
          <w:lang w:val="en-GB"/>
        </w:rPr>
        <w:t>)</w:t>
      </w:r>
      <w:r w:rsidRPr="00833068">
        <w:rPr>
          <w:lang w:val="en-GB"/>
        </w:rPr>
        <w:t xml:space="preserve"> into more virulent or transmissible variants. These pathogens may subsequently spill </w:t>
      </w:r>
      <w:r w:rsidRPr="00833068">
        <w:rPr>
          <w:lang w:val="en-GB"/>
        </w:rPr>
        <w:lastRenderedPageBreak/>
        <w:t>over into wildlife and/or humans causing high mortality, sometimes with subsequent spillback of these pathogens into livestock.</w:t>
      </w:r>
    </w:p>
    <w:p w14:paraId="7A1B20C1" w14:textId="77777777" w:rsidR="00751A49" w:rsidRPr="00833068" w:rsidRDefault="00751A49" w:rsidP="0062495A">
      <w:pPr>
        <w:spacing w:after="0"/>
        <w:jc w:val="both"/>
        <w:rPr>
          <w:lang w:val="en-GB"/>
        </w:rPr>
      </w:pPr>
    </w:p>
    <w:p w14:paraId="7DC48E2F" w14:textId="77777777" w:rsidR="00751A49" w:rsidRPr="00833068" w:rsidRDefault="00751A49" w:rsidP="00D004EC">
      <w:pPr>
        <w:numPr>
          <w:ilvl w:val="0"/>
          <w:numId w:val="24"/>
        </w:numPr>
        <w:spacing w:after="0"/>
        <w:ind w:left="357" w:hanging="357"/>
        <w:jc w:val="both"/>
        <w:rPr>
          <w:b/>
          <w:lang w:val="en-GB"/>
        </w:rPr>
      </w:pPr>
      <w:r w:rsidRPr="00833068">
        <w:rPr>
          <w:b/>
          <w:lang w:val="en-GB"/>
        </w:rPr>
        <w:t>Disease dynamics in relation to migration and migratory species</w:t>
      </w:r>
    </w:p>
    <w:p w14:paraId="788FADDD" w14:textId="77777777" w:rsidR="00751A49" w:rsidRPr="00833068" w:rsidRDefault="00751A49" w:rsidP="0062495A">
      <w:pPr>
        <w:spacing w:after="0"/>
        <w:jc w:val="both"/>
        <w:rPr>
          <w:b/>
          <w:lang w:val="en-GB"/>
        </w:rPr>
      </w:pPr>
    </w:p>
    <w:p w14:paraId="3B0DDCD0" w14:textId="77777777" w:rsidR="00751A49" w:rsidRPr="00833068" w:rsidRDefault="00751A49" w:rsidP="0062495A">
      <w:pPr>
        <w:spacing w:after="0"/>
        <w:jc w:val="both"/>
        <w:rPr>
          <w:b/>
          <w:lang w:val="en-GB"/>
        </w:rPr>
      </w:pPr>
      <w:r w:rsidRPr="00833068">
        <w:rPr>
          <w:i/>
          <w:lang w:val="en-GB"/>
        </w:rPr>
        <w:t>Migration can act as a strategy for improving wildlife health but may also result in long</w:t>
      </w:r>
      <w:r>
        <w:rPr>
          <w:i/>
          <w:lang w:val="en-GB"/>
        </w:rPr>
        <w:t>-</w:t>
      </w:r>
      <w:r w:rsidRPr="00833068">
        <w:rPr>
          <w:i/>
          <w:lang w:val="en-GB"/>
        </w:rPr>
        <w:t>distance transmission of pathogens</w:t>
      </w:r>
      <w:r>
        <w:rPr>
          <w:i/>
          <w:lang w:val="en-GB"/>
        </w:rPr>
        <w:t>,</w:t>
      </w:r>
      <w:r w:rsidRPr="00833068">
        <w:rPr>
          <w:i/>
          <w:lang w:val="en-GB"/>
        </w:rPr>
        <w:t xml:space="preserve"> especially following contact with livestock.</w:t>
      </w:r>
      <w:r w:rsidRPr="00833068">
        <w:rPr>
          <w:b/>
          <w:lang w:val="en-GB"/>
        </w:rPr>
        <w:t xml:space="preserve">  </w:t>
      </w:r>
    </w:p>
    <w:p w14:paraId="1DDCF633" w14:textId="77777777" w:rsidR="00751A49" w:rsidRPr="00833068" w:rsidRDefault="00751A49" w:rsidP="0062495A">
      <w:pPr>
        <w:spacing w:after="0"/>
        <w:jc w:val="both"/>
        <w:rPr>
          <w:b/>
          <w:lang w:val="en-GB"/>
        </w:rPr>
      </w:pPr>
    </w:p>
    <w:p w14:paraId="40DDC5D0" w14:textId="77777777" w:rsidR="00751A49" w:rsidRPr="00833068" w:rsidRDefault="00751A49" w:rsidP="00D004EC">
      <w:pPr>
        <w:numPr>
          <w:ilvl w:val="1"/>
          <w:numId w:val="23"/>
        </w:numPr>
        <w:spacing w:after="120"/>
        <w:ind w:left="794" w:hanging="431"/>
        <w:jc w:val="both"/>
        <w:rPr>
          <w:lang w:val="en-GB"/>
        </w:rPr>
      </w:pPr>
      <w:r w:rsidRPr="00833068">
        <w:rPr>
          <w:lang w:val="en-GB"/>
        </w:rPr>
        <w:t xml:space="preserve">Migratory species are essential </w:t>
      </w:r>
      <w:r>
        <w:rPr>
          <w:lang w:val="en-GB"/>
        </w:rPr>
        <w:t>component</w:t>
      </w:r>
      <w:r w:rsidRPr="00833068">
        <w:rPr>
          <w:lang w:val="en-GB"/>
        </w:rPr>
        <w:t>s of well-functioning and resilient ecosystems. They provide a wide range of ecosystem services, from pollination and seed dispersal to multiple provisioning and regulatory services, and exceptional societal benefits.</w:t>
      </w:r>
    </w:p>
    <w:p w14:paraId="16FA9AC0" w14:textId="77777777" w:rsidR="00751A49" w:rsidRPr="003009D7" w:rsidRDefault="00751A49" w:rsidP="00D004EC">
      <w:pPr>
        <w:numPr>
          <w:ilvl w:val="1"/>
          <w:numId w:val="23"/>
        </w:numPr>
        <w:spacing w:after="120"/>
        <w:ind w:left="794" w:hanging="431"/>
        <w:jc w:val="both"/>
        <w:rPr>
          <w:lang w:val="en-GB"/>
        </w:rPr>
      </w:pPr>
      <w:r w:rsidRPr="00833068">
        <w:rPr>
          <w:lang w:val="en-GB"/>
        </w:rPr>
        <w:t xml:space="preserve">The disease </w:t>
      </w:r>
      <w:r w:rsidRPr="003009D7">
        <w:rPr>
          <w:lang w:val="en-GB"/>
        </w:rPr>
        <w:t>dynamics associated with migration and the physiological costs of migration are complex</w:t>
      </w:r>
      <w:r>
        <w:rPr>
          <w:lang w:val="en-GB"/>
        </w:rPr>
        <w:t>; the</w:t>
      </w:r>
      <w:r w:rsidRPr="00833068">
        <w:rPr>
          <w:lang w:val="en-GB"/>
        </w:rPr>
        <w:t xml:space="preserve"> </w:t>
      </w:r>
      <w:r w:rsidRPr="003009D7">
        <w:rPr>
          <w:lang w:val="en-GB"/>
        </w:rPr>
        <w:t xml:space="preserve">health outcomes for individuals and populations </w:t>
      </w:r>
      <w:r w:rsidRPr="00605BC1">
        <w:rPr>
          <w:lang w:val="en-GB"/>
        </w:rPr>
        <w:t>are</w:t>
      </w:r>
      <w:r w:rsidRPr="003009D7">
        <w:rPr>
          <w:lang w:val="en-GB"/>
        </w:rPr>
        <w:t xml:space="preserve"> situation dependent.</w:t>
      </w:r>
    </w:p>
    <w:p w14:paraId="270F7797" w14:textId="77777777" w:rsidR="00751A49" w:rsidRPr="00833068" w:rsidRDefault="00751A49" w:rsidP="00D004EC">
      <w:pPr>
        <w:numPr>
          <w:ilvl w:val="1"/>
          <w:numId w:val="23"/>
        </w:numPr>
        <w:spacing w:after="120"/>
        <w:ind w:left="794" w:hanging="431"/>
        <w:jc w:val="both"/>
        <w:rPr>
          <w:lang w:val="en-GB"/>
        </w:rPr>
      </w:pPr>
      <w:r w:rsidRPr="00833068">
        <w:rPr>
          <w:lang w:val="en-GB"/>
        </w:rPr>
        <w:t xml:space="preserve">Although migration </w:t>
      </w:r>
      <w:r w:rsidRPr="003009D7">
        <w:rPr>
          <w:lang w:val="en-GB"/>
        </w:rPr>
        <w:t xml:space="preserve">can </w:t>
      </w:r>
      <w:r w:rsidRPr="00605BC1">
        <w:rPr>
          <w:lang w:val="en-GB"/>
        </w:rPr>
        <w:t>create a</w:t>
      </w:r>
      <w:r w:rsidRPr="003009D7">
        <w:rPr>
          <w:lang w:val="en-GB"/>
        </w:rPr>
        <w:t xml:space="preserve"> </w:t>
      </w:r>
      <w:r w:rsidRPr="00833068">
        <w:rPr>
          <w:lang w:val="en-GB"/>
        </w:rPr>
        <w:t xml:space="preserve">potential risk of long-distance movement of pathogens, migration itself can be used as a strategy to reduce pathogen burdens. For example, migration can reduce the likelihood of infection within a population by, in effect, removing individuals too unfit to successfully migrate, and with them their genes for disease susceptibility. </w:t>
      </w:r>
    </w:p>
    <w:p w14:paraId="176BAC68" w14:textId="77777777" w:rsidR="00751A49" w:rsidRPr="00833068" w:rsidRDefault="00751A49" w:rsidP="00D004EC">
      <w:pPr>
        <w:numPr>
          <w:ilvl w:val="1"/>
          <w:numId w:val="23"/>
        </w:numPr>
        <w:spacing w:after="120"/>
        <w:ind w:left="794" w:hanging="431"/>
        <w:jc w:val="both"/>
        <w:rPr>
          <w:lang w:val="en-GB"/>
        </w:rPr>
      </w:pPr>
      <w:r w:rsidRPr="00833068">
        <w:rPr>
          <w:lang w:val="en-GB"/>
        </w:rPr>
        <w:t>Exposure of migrants to different habitats, and potentially different and diverse infectious agents, can build their resilience to infectious disease. Therefore, migration may serve to safeguard the health of wildlife, and</w:t>
      </w:r>
      <w:r>
        <w:rPr>
          <w:lang w:val="en-GB"/>
        </w:rPr>
        <w:t>,</w:t>
      </w:r>
      <w:r w:rsidRPr="00833068">
        <w:rPr>
          <w:lang w:val="en-GB"/>
        </w:rPr>
        <w:t xml:space="preserve"> in turn</w:t>
      </w:r>
      <w:r>
        <w:rPr>
          <w:lang w:val="en-GB"/>
        </w:rPr>
        <w:t>,</w:t>
      </w:r>
      <w:r w:rsidRPr="00833068">
        <w:rPr>
          <w:lang w:val="en-GB"/>
        </w:rPr>
        <w:t xml:space="preserve"> reduce the risk of infection transmission to domestic animals and people, depending on the local context.</w:t>
      </w:r>
    </w:p>
    <w:p w14:paraId="18C1CF60" w14:textId="77777777" w:rsidR="00751A49" w:rsidRPr="00833068" w:rsidRDefault="00751A49" w:rsidP="00D004EC">
      <w:pPr>
        <w:numPr>
          <w:ilvl w:val="1"/>
          <w:numId w:val="23"/>
        </w:numPr>
        <w:spacing w:after="120"/>
        <w:ind w:left="794" w:hanging="431"/>
        <w:jc w:val="both"/>
        <w:rPr>
          <w:lang w:val="en-GB"/>
        </w:rPr>
      </w:pPr>
      <w:r w:rsidRPr="00833068">
        <w:rPr>
          <w:lang w:val="en-GB"/>
        </w:rPr>
        <w:t>Migratory species can host endemic, emerging or re-emerging infections</w:t>
      </w:r>
      <w:r>
        <w:rPr>
          <w:lang w:val="en-GB"/>
        </w:rPr>
        <w:t>,</w:t>
      </w:r>
      <w:r w:rsidRPr="00833068">
        <w:rPr>
          <w:lang w:val="en-GB"/>
        </w:rPr>
        <w:t xml:space="preserve"> including those </w:t>
      </w:r>
      <w:r>
        <w:rPr>
          <w:lang w:val="en-GB"/>
        </w:rPr>
        <w:t>that</w:t>
      </w:r>
      <w:r w:rsidRPr="00833068">
        <w:rPr>
          <w:lang w:val="en-GB"/>
        </w:rPr>
        <w:t xml:space="preserve"> have been transmitted from livestock. Consequently, migration can bring infectious agents to new areas and to naïve populations, including livestock, increasing the likelihood of disease.</w:t>
      </w:r>
    </w:p>
    <w:p w14:paraId="5E3D5530" w14:textId="77777777" w:rsidR="00751A49" w:rsidRPr="00833068" w:rsidRDefault="00751A49" w:rsidP="00D004EC">
      <w:pPr>
        <w:numPr>
          <w:ilvl w:val="1"/>
          <w:numId w:val="23"/>
        </w:numPr>
        <w:spacing w:after="120"/>
        <w:ind w:left="794" w:hanging="431"/>
        <w:jc w:val="both"/>
        <w:rPr>
          <w:lang w:val="en-GB"/>
        </w:rPr>
      </w:pPr>
      <w:r w:rsidRPr="00833068">
        <w:rPr>
          <w:lang w:val="en-GB"/>
        </w:rPr>
        <w:t>Migratory species can be viewed as both the victims of disease and</w:t>
      </w:r>
      <w:r w:rsidRPr="00605BC1">
        <w:rPr>
          <w:lang w:val="en-GB"/>
        </w:rPr>
        <w:t>, at times</w:t>
      </w:r>
      <w:r>
        <w:rPr>
          <w:color w:val="FF0000"/>
          <w:lang w:val="en-GB"/>
        </w:rPr>
        <w:t>,</w:t>
      </w:r>
      <w:r w:rsidRPr="00833068">
        <w:rPr>
          <w:lang w:val="en-GB"/>
        </w:rPr>
        <w:t xml:space="preserve"> the vectors of infection. As a consequence of the latter, they can suffer indirectly if they are subject to inappropriate disease control measures (</w:t>
      </w:r>
      <w:r w:rsidRPr="00605BC1">
        <w:rPr>
          <w:color w:val="000000" w:themeColor="text1"/>
          <w:lang w:val="en-GB"/>
        </w:rPr>
        <w:t>including lethal responses) or other consequences arising from negative public perceptions.</w:t>
      </w:r>
    </w:p>
    <w:p w14:paraId="71F9FEEE" w14:textId="77777777" w:rsidR="00751A49" w:rsidRPr="00833068" w:rsidRDefault="00751A49" w:rsidP="00D004EC">
      <w:pPr>
        <w:numPr>
          <w:ilvl w:val="1"/>
          <w:numId w:val="23"/>
        </w:numPr>
        <w:spacing w:after="120"/>
        <w:ind w:left="794" w:hanging="431"/>
        <w:jc w:val="both"/>
        <w:rPr>
          <w:lang w:val="en-GB"/>
        </w:rPr>
      </w:pPr>
      <w:r w:rsidRPr="00833068">
        <w:rPr>
          <w:lang w:val="en-GB"/>
        </w:rPr>
        <w:t xml:space="preserve">Migration can also increase the likelihood of a range of non-infectious health conditions as animals move through different habitats, or if migration patterns change in response to climate change. For example, migratory wild animals may suffer or die from anthropogenic traumatic injury; undernourishment; exposure to toxins or pollutants; or overexploitation. </w:t>
      </w:r>
    </w:p>
    <w:p w14:paraId="1EB5F144" w14:textId="77777777" w:rsidR="00751A49" w:rsidRPr="00833068" w:rsidRDefault="00751A49" w:rsidP="00D004EC">
      <w:pPr>
        <w:numPr>
          <w:ilvl w:val="1"/>
          <w:numId w:val="23"/>
        </w:numPr>
        <w:spacing w:after="120"/>
        <w:ind w:left="794" w:hanging="431"/>
        <w:jc w:val="both"/>
        <w:rPr>
          <w:lang w:val="en-GB"/>
        </w:rPr>
      </w:pPr>
      <w:r w:rsidRPr="00833068">
        <w:rPr>
          <w:lang w:val="en-GB"/>
        </w:rPr>
        <w:t>Human activities are profoundly influencing migratory species. Changes in migration, along with the drivers of these changes, can not only have wide-ranging ecosystem and population-level effects, but also influence infection dynamics.</w:t>
      </w:r>
    </w:p>
    <w:p w14:paraId="44F57A78" w14:textId="77777777" w:rsidR="00751A49" w:rsidRPr="00833068" w:rsidRDefault="00751A49" w:rsidP="00D004EC">
      <w:pPr>
        <w:numPr>
          <w:ilvl w:val="1"/>
          <w:numId w:val="23"/>
        </w:numPr>
        <w:spacing w:after="0"/>
        <w:ind w:left="794" w:hanging="431"/>
        <w:jc w:val="both"/>
        <w:rPr>
          <w:lang w:val="en-GB"/>
        </w:rPr>
      </w:pPr>
      <w:r w:rsidRPr="00833068">
        <w:rPr>
          <w:lang w:val="en-GB"/>
        </w:rPr>
        <w:t>The effects of migratory change and disruption on infection dynamics are difficult to predict, and</w:t>
      </w:r>
      <w:r>
        <w:rPr>
          <w:lang w:val="en-GB"/>
        </w:rPr>
        <w:t>,</w:t>
      </w:r>
      <w:r w:rsidRPr="00833068">
        <w:rPr>
          <w:lang w:val="en-GB"/>
        </w:rPr>
        <w:t xml:space="preserve"> as yet</w:t>
      </w:r>
      <w:r>
        <w:rPr>
          <w:lang w:val="en-GB"/>
        </w:rPr>
        <w:t>,</w:t>
      </w:r>
      <w:r w:rsidRPr="00833068">
        <w:rPr>
          <w:lang w:val="en-GB"/>
        </w:rPr>
        <w:t xml:space="preserve"> there is a lack of real-world data </w:t>
      </w:r>
      <w:r w:rsidRPr="00437B97">
        <w:rPr>
          <w:lang w:val="en-GB"/>
        </w:rPr>
        <w:t>on</w:t>
      </w:r>
      <w:r w:rsidRPr="003009D7">
        <w:rPr>
          <w:lang w:val="en-GB"/>
        </w:rPr>
        <w:t xml:space="preserve"> </w:t>
      </w:r>
      <w:r w:rsidRPr="00833068">
        <w:rPr>
          <w:lang w:val="en-GB"/>
        </w:rPr>
        <w:t xml:space="preserve">these relationships. Nevertheless, there is potential </w:t>
      </w:r>
      <w:r w:rsidRPr="003009D7">
        <w:rPr>
          <w:lang w:val="en-GB"/>
        </w:rPr>
        <w:t>for increased pathogen burdens to compromise the health of migratory wild animals</w:t>
      </w:r>
      <w:r w:rsidRPr="00833068">
        <w:rPr>
          <w:lang w:val="en-GB"/>
        </w:rPr>
        <w:t>, and to negatively impact the health of domestic animals and people.</w:t>
      </w:r>
    </w:p>
    <w:p w14:paraId="18683359" w14:textId="2B195E6B" w:rsidR="009E2119" w:rsidRDefault="009E2119">
      <w:pPr>
        <w:rPr>
          <w:b/>
          <w:lang w:val="en-GB"/>
        </w:rPr>
      </w:pPr>
      <w:r>
        <w:rPr>
          <w:b/>
          <w:lang w:val="en-GB"/>
        </w:rPr>
        <w:br w:type="page"/>
      </w:r>
    </w:p>
    <w:p w14:paraId="7086AA6E" w14:textId="0DA3C53E" w:rsidR="00751A49" w:rsidRPr="00833068" w:rsidRDefault="00751A49" w:rsidP="00D004EC">
      <w:pPr>
        <w:numPr>
          <w:ilvl w:val="0"/>
          <w:numId w:val="24"/>
        </w:numPr>
        <w:spacing w:after="0"/>
        <w:ind w:left="357" w:hanging="357"/>
        <w:jc w:val="both"/>
        <w:rPr>
          <w:b/>
          <w:lang w:val="en-GB"/>
        </w:rPr>
      </w:pPr>
      <w:r w:rsidRPr="00833068">
        <w:rPr>
          <w:b/>
          <w:lang w:val="en-GB"/>
        </w:rPr>
        <w:lastRenderedPageBreak/>
        <w:t>Key health issues in migratory species</w:t>
      </w:r>
    </w:p>
    <w:p w14:paraId="79453AA3" w14:textId="77777777" w:rsidR="00751A49" w:rsidRPr="00833068" w:rsidRDefault="00751A49" w:rsidP="00D004EC">
      <w:pPr>
        <w:spacing w:after="0"/>
        <w:jc w:val="both"/>
        <w:rPr>
          <w:b/>
          <w:lang w:val="en-GB"/>
        </w:rPr>
      </w:pPr>
    </w:p>
    <w:p w14:paraId="6FE78901" w14:textId="77777777" w:rsidR="00751A49" w:rsidRPr="00833068" w:rsidRDefault="00751A49" w:rsidP="0062495A">
      <w:pPr>
        <w:spacing w:after="0"/>
        <w:jc w:val="both"/>
        <w:rPr>
          <w:i/>
          <w:lang w:val="en-GB"/>
        </w:rPr>
      </w:pPr>
      <w:r w:rsidRPr="00833068">
        <w:rPr>
          <w:i/>
          <w:lang w:val="en-GB"/>
        </w:rPr>
        <w:t>An expert consultation identified infectious and non-infectious disease issues in CMS-listed species and the importance of human drivers in their emergence.</w:t>
      </w:r>
    </w:p>
    <w:p w14:paraId="207FED11" w14:textId="77777777" w:rsidR="00751A49" w:rsidRPr="00833068" w:rsidRDefault="00751A49" w:rsidP="0062495A">
      <w:pPr>
        <w:spacing w:after="0"/>
        <w:jc w:val="both"/>
        <w:rPr>
          <w:b/>
          <w:lang w:val="en-GB"/>
        </w:rPr>
      </w:pPr>
    </w:p>
    <w:p w14:paraId="66B668D6" w14:textId="77777777" w:rsidR="00751A49" w:rsidRPr="00833068" w:rsidRDefault="00751A49" w:rsidP="00D004EC">
      <w:pPr>
        <w:numPr>
          <w:ilvl w:val="1"/>
          <w:numId w:val="25"/>
        </w:numPr>
        <w:spacing w:after="120"/>
        <w:ind w:left="794" w:hanging="431"/>
        <w:jc w:val="both"/>
        <w:rPr>
          <w:lang w:val="en-GB"/>
        </w:rPr>
      </w:pPr>
      <w:r w:rsidRPr="00833068">
        <w:rPr>
          <w:lang w:val="en-GB"/>
        </w:rPr>
        <w:t xml:space="preserve">A pilot expert consultation was conducted as part of this review, </w:t>
      </w:r>
      <w:r w:rsidRPr="00D70EFD">
        <w:rPr>
          <w:lang w:val="en-GB"/>
        </w:rPr>
        <w:t>w</w:t>
      </w:r>
      <w:r w:rsidRPr="00437B97">
        <w:rPr>
          <w:lang w:val="en-GB"/>
        </w:rPr>
        <w:t>ith the</w:t>
      </w:r>
      <w:r w:rsidRPr="00D70EFD">
        <w:rPr>
          <w:lang w:val="en-GB"/>
        </w:rPr>
        <w:t xml:space="preserve"> </w:t>
      </w:r>
      <w:r w:rsidRPr="00833068">
        <w:rPr>
          <w:lang w:val="en-GB"/>
        </w:rPr>
        <w:t>aim</w:t>
      </w:r>
      <w:r>
        <w:rPr>
          <w:lang w:val="en-GB"/>
        </w:rPr>
        <w:t xml:space="preserve"> of</w:t>
      </w:r>
      <w:r w:rsidRPr="00833068">
        <w:rPr>
          <w:lang w:val="en-GB"/>
        </w:rPr>
        <w:t xml:space="preserve"> explor</w:t>
      </w:r>
      <w:r>
        <w:rPr>
          <w:lang w:val="en-GB"/>
        </w:rPr>
        <w:t>ing</w:t>
      </w:r>
      <w:r w:rsidRPr="00833068">
        <w:rPr>
          <w:lang w:val="en-GB"/>
        </w:rPr>
        <w:t xml:space="preserve"> disease issues in migratory species listed in CMS Appendices I and II. </w:t>
      </w:r>
    </w:p>
    <w:p w14:paraId="7EE0B467" w14:textId="77777777" w:rsidR="00751A49" w:rsidRPr="00833068" w:rsidRDefault="00751A49" w:rsidP="00D004EC">
      <w:pPr>
        <w:numPr>
          <w:ilvl w:val="1"/>
          <w:numId w:val="25"/>
        </w:numPr>
        <w:spacing w:after="120"/>
        <w:ind w:left="794" w:hanging="431"/>
        <w:jc w:val="both"/>
        <w:rPr>
          <w:lang w:val="en-GB"/>
        </w:rPr>
      </w:pPr>
      <w:r w:rsidRPr="00833068">
        <w:rPr>
          <w:lang w:val="en-GB"/>
        </w:rPr>
        <w:t>Infectious disease was viewed as a ‘highly important’ conservation issue in a majority of species groups and was a particular concern in avian and terrestrial species (85% of groups).</w:t>
      </w:r>
    </w:p>
    <w:p w14:paraId="0D75CB62" w14:textId="77777777" w:rsidR="00751A49" w:rsidRPr="00833068" w:rsidRDefault="00751A49" w:rsidP="00D004EC">
      <w:pPr>
        <w:numPr>
          <w:ilvl w:val="1"/>
          <w:numId w:val="25"/>
        </w:numPr>
        <w:spacing w:after="120"/>
        <w:ind w:left="794" w:hanging="431"/>
        <w:jc w:val="both"/>
        <w:rPr>
          <w:lang w:val="en-GB"/>
        </w:rPr>
      </w:pPr>
      <w:r w:rsidRPr="00833068">
        <w:rPr>
          <w:lang w:val="en-GB"/>
        </w:rPr>
        <w:t>While the role of wild birds as a reservoir and source of HPAI viruses in domestic species and humans is well recogni</w:t>
      </w:r>
      <w:r>
        <w:rPr>
          <w:lang w:val="en-GB"/>
        </w:rPr>
        <w:t>z</w:t>
      </w:r>
      <w:r w:rsidRPr="00833068">
        <w:rPr>
          <w:lang w:val="en-GB"/>
        </w:rPr>
        <w:t xml:space="preserve">ed, importantly, this consultation highlighted that HPAI is a notable issue in a large, taxonomically diverse range of migratory avian species. </w:t>
      </w:r>
    </w:p>
    <w:p w14:paraId="7B081ABB" w14:textId="77777777" w:rsidR="00751A49" w:rsidRPr="00833068" w:rsidRDefault="00751A49" w:rsidP="00D004EC">
      <w:pPr>
        <w:numPr>
          <w:ilvl w:val="1"/>
          <w:numId w:val="25"/>
        </w:numPr>
        <w:spacing w:after="120"/>
        <w:ind w:left="794" w:hanging="431"/>
        <w:jc w:val="both"/>
        <w:rPr>
          <w:lang w:val="en-GB"/>
        </w:rPr>
      </w:pPr>
      <w:r w:rsidRPr="00833068">
        <w:rPr>
          <w:lang w:val="en-GB"/>
        </w:rPr>
        <w:t xml:space="preserve">Other infectious diseases were considered highly important conservation </w:t>
      </w:r>
      <w:r>
        <w:rPr>
          <w:lang w:val="en-GB"/>
        </w:rPr>
        <w:t>concerns</w:t>
      </w:r>
      <w:r w:rsidRPr="00833068">
        <w:rPr>
          <w:lang w:val="en-GB"/>
        </w:rPr>
        <w:t xml:space="preserve"> in terrestrial and aquatic species. These included anthrax, tuberculosis, rabies and mange in a range of terrestrial mammal species, and canine distemper in multiple marine mammal species. </w:t>
      </w:r>
    </w:p>
    <w:p w14:paraId="00F6779E" w14:textId="77777777" w:rsidR="00751A49" w:rsidRPr="00833068" w:rsidRDefault="00751A49" w:rsidP="00D004EC">
      <w:pPr>
        <w:numPr>
          <w:ilvl w:val="1"/>
          <w:numId w:val="25"/>
        </w:numPr>
        <w:spacing w:after="120"/>
        <w:ind w:left="794" w:hanging="431"/>
        <w:jc w:val="both"/>
        <w:rPr>
          <w:lang w:val="en-GB"/>
        </w:rPr>
      </w:pPr>
      <w:r w:rsidRPr="00833068">
        <w:rPr>
          <w:lang w:val="en-GB"/>
        </w:rPr>
        <w:t>Experts viewed the most prominent underlying drivers of priority infectious disease issues to be habitat loss, degradation or disturbance, climate change, and agriculture/aquaculture; the latter was considered a particularly important driver of HPAI. Frequently, multiple drivers were considered important.</w:t>
      </w:r>
    </w:p>
    <w:p w14:paraId="0A57894C" w14:textId="77777777" w:rsidR="00751A49" w:rsidRPr="00833068" w:rsidRDefault="00751A49" w:rsidP="00D004EC">
      <w:pPr>
        <w:numPr>
          <w:ilvl w:val="1"/>
          <w:numId w:val="25"/>
        </w:numPr>
        <w:spacing w:after="120"/>
        <w:ind w:left="794" w:hanging="431"/>
        <w:jc w:val="both"/>
        <w:rPr>
          <w:lang w:val="en-GB"/>
        </w:rPr>
      </w:pPr>
      <w:r w:rsidRPr="00833068">
        <w:rPr>
          <w:lang w:val="en-GB"/>
        </w:rPr>
        <w:t>Chemical toxicants, biological toxins, such as those produced by algal blooms, and pollutants were considered a highly important health issue, in particular</w:t>
      </w:r>
      <w:r>
        <w:rPr>
          <w:lang w:val="en-GB"/>
        </w:rPr>
        <w:t xml:space="preserve"> for</w:t>
      </w:r>
      <w:r w:rsidRPr="00833068">
        <w:rPr>
          <w:lang w:val="en-GB"/>
        </w:rPr>
        <w:t xml:space="preserve"> avian and aquatic migratory species (62% and 55% of species groups respectively).</w:t>
      </w:r>
    </w:p>
    <w:p w14:paraId="5B3AD21F" w14:textId="77777777" w:rsidR="00751A49" w:rsidRPr="00833068" w:rsidRDefault="00751A49" w:rsidP="00D004EC">
      <w:pPr>
        <w:numPr>
          <w:ilvl w:val="1"/>
          <w:numId w:val="25"/>
        </w:numPr>
        <w:spacing w:after="120"/>
        <w:ind w:left="794" w:hanging="431"/>
        <w:jc w:val="both"/>
        <w:rPr>
          <w:lang w:val="en-GB"/>
        </w:rPr>
      </w:pPr>
      <w:r w:rsidRPr="00833068">
        <w:rPr>
          <w:lang w:val="en-GB"/>
        </w:rPr>
        <w:t xml:space="preserve">Incidental anthropogenic trauma was also considered a highly important issue in a broad range of taxa, especially aquatic species (73% of aquatic species groups), which are commonly affected by bycatch and injury from or entanglement in marine debris. </w:t>
      </w:r>
    </w:p>
    <w:p w14:paraId="7A9BC65D" w14:textId="77777777" w:rsidR="00751A49" w:rsidRPr="00833068" w:rsidRDefault="00751A49" w:rsidP="009E2119">
      <w:pPr>
        <w:numPr>
          <w:ilvl w:val="1"/>
          <w:numId w:val="25"/>
        </w:numPr>
        <w:spacing w:after="0"/>
        <w:ind w:left="794" w:hanging="431"/>
        <w:jc w:val="both"/>
        <w:rPr>
          <w:lang w:val="en-GB"/>
        </w:rPr>
      </w:pPr>
      <w:r w:rsidRPr="00833068">
        <w:rPr>
          <w:lang w:val="en-GB"/>
        </w:rPr>
        <w:t>There is a notable lack of knowledge about the infection and disease status of many migratory species. Even in better-studied species such as primates, there remains the potential for currently unknown or unrecogni</w:t>
      </w:r>
      <w:r>
        <w:rPr>
          <w:lang w:val="en-GB"/>
        </w:rPr>
        <w:t>z</w:t>
      </w:r>
      <w:r w:rsidRPr="00833068">
        <w:rPr>
          <w:lang w:val="en-GB"/>
        </w:rPr>
        <w:t>ed pathogens to become a future threat.</w:t>
      </w:r>
    </w:p>
    <w:p w14:paraId="70FAFB36" w14:textId="77777777" w:rsidR="00751A49" w:rsidRPr="00833068" w:rsidRDefault="00751A49" w:rsidP="009E2119">
      <w:pPr>
        <w:spacing w:after="0"/>
        <w:jc w:val="both"/>
        <w:rPr>
          <w:lang w:val="en-GB"/>
        </w:rPr>
      </w:pPr>
    </w:p>
    <w:p w14:paraId="67843EA6" w14:textId="77777777" w:rsidR="00751A49" w:rsidRPr="00833068" w:rsidRDefault="00751A49" w:rsidP="00D004EC">
      <w:pPr>
        <w:numPr>
          <w:ilvl w:val="0"/>
          <w:numId w:val="24"/>
        </w:numPr>
        <w:spacing w:after="0"/>
        <w:ind w:left="357" w:hanging="357"/>
        <w:jc w:val="both"/>
        <w:rPr>
          <w:b/>
          <w:lang w:val="en-GB"/>
        </w:rPr>
      </w:pPr>
      <w:r w:rsidRPr="00833068">
        <w:rPr>
          <w:b/>
          <w:lang w:val="en-GB"/>
        </w:rPr>
        <w:t xml:space="preserve">Knowledge gaps and shortcomings in national and institutional approaches to wildlife health </w:t>
      </w:r>
    </w:p>
    <w:p w14:paraId="57646635" w14:textId="77777777" w:rsidR="00751A49" w:rsidRPr="00833068" w:rsidRDefault="00751A49" w:rsidP="004622A5">
      <w:pPr>
        <w:spacing w:after="0"/>
        <w:jc w:val="both"/>
        <w:rPr>
          <w:b/>
          <w:lang w:val="en-GB"/>
        </w:rPr>
      </w:pPr>
    </w:p>
    <w:p w14:paraId="41B1DB6A" w14:textId="77777777" w:rsidR="00751A49" w:rsidRPr="00833068" w:rsidRDefault="00751A49" w:rsidP="004622A5">
      <w:pPr>
        <w:spacing w:after="0"/>
        <w:jc w:val="both"/>
        <w:rPr>
          <w:i/>
          <w:lang w:val="en-GB"/>
        </w:rPr>
      </w:pPr>
      <w:r w:rsidRPr="00833068">
        <w:rPr>
          <w:i/>
          <w:lang w:val="en-GB"/>
        </w:rPr>
        <w:t>Lack of planning for and understanding of threats to wildlife health compromise preparedness.</w:t>
      </w:r>
    </w:p>
    <w:p w14:paraId="5F3B5B61" w14:textId="77777777" w:rsidR="00751A49" w:rsidRPr="00833068" w:rsidRDefault="00751A49" w:rsidP="004622A5">
      <w:pPr>
        <w:spacing w:after="0"/>
        <w:jc w:val="both"/>
        <w:rPr>
          <w:b/>
          <w:lang w:val="en-GB"/>
        </w:rPr>
      </w:pPr>
    </w:p>
    <w:p w14:paraId="032D8B55" w14:textId="0CDFCF10" w:rsidR="00751A49" w:rsidRPr="00833068" w:rsidRDefault="00751A49" w:rsidP="00D004EC">
      <w:pPr>
        <w:numPr>
          <w:ilvl w:val="1"/>
          <w:numId w:val="26"/>
        </w:numPr>
        <w:spacing w:after="120"/>
        <w:ind w:left="794" w:hanging="431"/>
        <w:jc w:val="both"/>
        <w:rPr>
          <w:lang w:val="en-GB"/>
        </w:rPr>
      </w:pPr>
      <w:r w:rsidRPr="00833068">
        <w:rPr>
          <w:lang w:val="en-GB"/>
        </w:rPr>
        <w:t>There remain significant gaps in national and organi</w:t>
      </w:r>
      <w:r>
        <w:rPr>
          <w:lang w:val="en-GB"/>
        </w:rPr>
        <w:t>z</w:t>
      </w:r>
      <w:r w:rsidRPr="00833068">
        <w:rPr>
          <w:lang w:val="en-GB"/>
        </w:rPr>
        <w:t>ational prevention, contingency and response planning for wildlife disease threats. Preparedness is compromised where countries lack functional wildlife health-related programmes and policies, and where there is a</w:t>
      </w:r>
      <w:r>
        <w:rPr>
          <w:lang w:val="en-GB"/>
        </w:rPr>
        <w:t xml:space="preserve"> lack of </w:t>
      </w:r>
      <w:r w:rsidRPr="00833068">
        <w:rPr>
          <w:lang w:val="en-GB"/>
        </w:rPr>
        <w:t xml:space="preserve">institutional structures to protect human, agricultural or wildlife interests from endemic or introduced diseases. </w:t>
      </w:r>
    </w:p>
    <w:p w14:paraId="0546EF5C" w14:textId="51D5FD54" w:rsidR="00751A49" w:rsidRPr="00A44089" w:rsidRDefault="00751A49" w:rsidP="00D004EC">
      <w:pPr>
        <w:numPr>
          <w:ilvl w:val="1"/>
          <w:numId w:val="26"/>
        </w:numPr>
        <w:spacing w:after="120"/>
        <w:ind w:left="794" w:hanging="431"/>
        <w:jc w:val="both"/>
        <w:rPr>
          <w:lang w:val="en-GB"/>
        </w:rPr>
      </w:pPr>
      <w:r w:rsidRPr="00A44089">
        <w:rPr>
          <w:lang w:val="en-GB"/>
        </w:rPr>
        <w:t>Despite widespread acceptance of the value of One Health approaches, wildlife is often the ‘poor relation’</w:t>
      </w:r>
      <w:r w:rsidRPr="00987BB7">
        <w:rPr>
          <w:lang w:val="en-GB"/>
        </w:rPr>
        <w:t>;</w:t>
      </w:r>
      <w:r w:rsidRPr="00A44089">
        <w:rPr>
          <w:lang w:val="en-GB"/>
        </w:rPr>
        <w:t xml:space="preserve"> inequity in decision-making about health can lead to poor health </w:t>
      </w:r>
      <w:r>
        <w:rPr>
          <w:lang w:val="en-GB"/>
        </w:rPr>
        <w:t xml:space="preserve">outcomes </w:t>
      </w:r>
      <w:r w:rsidRPr="00A44089">
        <w:rPr>
          <w:lang w:val="en-GB"/>
        </w:rPr>
        <w:t xml:space="preserve">across </w:t>
      </w:r>
      <w:r>
        <w:rPr>
          <w:lang w:val="en-GB"/>
        </w:rPr>
        <w:t xml:space="preserve">the </w:t>
      </w:r>
      <w:r w:rsidRPr="00A44089">
        <w:rPr>
          <w:lang w:val="en-GB"/>
        </w:rPr>
        <w:t>sectors</w:t>
      </w:r>
      <w:r>
        <w:rPr>
          <w:lang w:val="en-GB"/>
        </w:rPr>
        <w:t>.</w:t>
      </w:r>
    </w:p>
    <w:p w14:paraId="0D5947BC" w14:textId="77777777" w:rsidR="00751A49" w:rsidRPr="00833068" w:rsidRDefault="00751A49" w:rsidP="00D004EC">
      <w:pPr>
        <w:numPr>
          <w:ilvl w:val="1"/>
          <w:numId w:val="26"/>
        </w:numPr>
        <w:spacing w:after="120"/>
        <w:ind w:left="794" w:hanging="431"/>
        <w:jc w:val="both"/>
        <w:rPr>
          <w:lang w:val="en-GB"/>
        </w:rPr>
      </w:pPr>
      <w:r w:rsidRPr="00833068">
        <w:rPr>
          <w:lang w:val="en-GB"/>
        </w:rPr>
        <w:t>Our understanding of the causes and epidemiology of wildlife disease is often poor, a situation exacerbated by limited surveillance, outbreak investigation and research. This reduces our ability to prepare for, prevent or mitigate disease risks across all sectors of wildlife, people and domestic animals.</w:t>
      </w:r>
    </w:p>
    <w:p w14:paraId="3521C151" w14:textId="77777777" w:rsidR="00751A49" w:rsidRPr="00833068" w:rsidRDefault="00751A49" w:rsidP="00D004EC">
      <w:pPr>
        <w:numPr>
          <w:ilvl w:val="1"/>
          <w:numId w:val="26"/>
        </w:numPr>
        <w:spacing w:after="120"/>
        <w:ind w:left="794" w:hanging="431"/>
        <w:jc w:val="both"/>
        <w:rPr>
          <w:lang w:val="en-GB"/>
        </w:rPr>
      </w:pPr>
      <w:r w:rsidRPr="00833068">
        <w:rPr>
          <w:lang w:val="en-GB"/>
        </w:rPr>
        <w:lastRenderedPageBreak/>
        <w:t xml:space="preserve">A perception of wildlife disease as a matter for agriculture rather than wildlife conservation </w:t>
      </w:r>
      <w:r w:rsidRPr="00D8454B">
        <w:rPr>
          <w:lang w:val="en-GB"/>
        </w:rPr>
        <w:t xml:space="preserve">has </w:t>
      </w:r>
      <w:r w:rsidRPr="00437B97">
        <w:rPr>
          <w:lang w:val="en-GB"/>
        </w:rPr>
        <w:t>meant that</w:t>
      </w:r>
      <w:r w:rsidRPr="00D8454B">
        <w:rPr>
          <w:lang w:val="en-GB"/>
        </w:rPr>
        <w:t xml:space="preserve"> environment </w:t>
      </w:r>
      <w:r w:rsidRPr="00833068">
        <w:rPr>
          <w:lang w:val="en-GB"/>
        </w:rPr>
        <w:t xml:space="preserve">sections of government </w:t>
      </w:r>
      <w:r>
        <w:rPr>
          <w:lang w:val="en-GB"/>
        </w:rPr>
        <w:t xml:space="preserve">are often reluctant </w:t>
      </w:r>
      <w:r w:rsidRPr="00833068">
        <w:rPr>
          <w:lang w:val="en-GB"/>
        </w:rPr>
        <w:t>to lead on wildlife and ecosystem health issues</w:t>
      </w:r>
      <w:r>
        <w:rPr>
          <w:lang w:val="en-GB"/>
        </w:rPr>
        <w:t>,</w:t>
      </w:r>
      <w:r w:rsidRPr="00833068">
        <w:rPr>
          <w:lang w:val="en-GB"/>
        </w:rPr>
        <w:t xml:space="preserve"> with potential negative health outcomes across sectors as a consequence. </w:t>
      </w:r>
    </w:p>
    <w:p w14:paraId="6B021CB3" w14:textId="77777777" w:rsidR="00751A49" w:rsidRPr="00833068" w:rsidRDefault="00751A49" w:rsidP="00D004EC">
      <w:pPr>
        <w:numPr>
          <w:ilvl w:val="1"/>
          <w:numId w:val="26"/>
        </w:numPr>
        <w:spacing w:after="0"/>
        <w:ind w:left="794" w:hanging="431"/>
        <w:jc w:val="both"/>
        <w:rPr>
          <w:lang w:val="en-GB"/>
        </w:rPr>
      </w:pPr>
      <w:r w:rsidRPr="00833068">
        <w:rPr>
          <w:lang w:val="en-GB"/>
        </w:rPr>
        <w:t xml:space="preserve">There remains a clear need for improved global systems for wildlife disease reporting to aid preparedness and responses. </w:t>
      </w:r>
    </w:p>
    <w:p w14:paraId="4B13E02C" w14:textId="77777777" w:rsidR="00751A49" w:rsidRPr="00833068" w:rsidRDefault="00751A49" w:rsidP="0046541C">
      <w:pPr>
        <w:spacing w:after="120"/>
        <w:jc w:val="both"/>
        <w:rPr>
          <w:lang w:val="en-GB"/>
        </w:rPr>
      </w:pPr>
    </w:p>
    <w:p w14:paraId="548BD1D3" w14:textId="77777777" w:rsidR="00751A49" w:rsidRPr="00833068" w:rsidRDefault="00751A49" w:rsidP="0046541C">
      <w:pPr>
        <w:spacing w:after="120"/>
        <w:jc w:val="both"/>
        <w:rPr>
          <w:lang w:val="en-GB"/>
        </w:rPr>
      </w:pPr>
    </w:p>
    <w:p w14:paraId="12FD5D54" w14:textId="77777777" w:rsidR="00751A49" w:rsidRPr="00833068" w:rsidRDefault="00751A49" w:rsidP="0046541C">
      <w:pPr>
        <w:spacing w:after="120"/>
        <w:jc w:val="both"/>
        <w:rPr>
          <w:b/>
          <w:lang w:val="en-GB"/>
        </w:rPr>
      </w:pPr>
      <w:r w:rsidRPr="00833068">
        <w:rPr>
          <w:b/>
          <w:lang w:val="en-GB"/>
        </w:rPr>
        <w:br w:type="page"/>
      </w:r>
    </w:p>
    <w:p w14:paraId="1CF2128B" w14:textId="77777777" w:rsidR="00751A49" w:rsidRPr="00833068" w:rsidRDefault="00751A49" w:rsidP="009E2119">
      <w:pPr>
        <w:spacing w:after="0"/>
        <w:jc w:val="both"/>
        <w:rPr>
          <w:b/>
          <w:lang w:val="en-GB"/>
        </w:rPr>
      </w:pPr>
      <w:r w:rsidRPr="00833068">
        <w:rPr>
          <w:lang w:val="en-GB"/>
        </w:rPr>
        <w:lastRenderedPageBreak/>
        <w:t>RECOMMENDATIONS</w:t>
      </w:r>
    </w:p>
    <w:p w14:paraId="55C5F515" w14:textId="77777777" w:rsidR="009E2119" w:rsidRDefault="009E2119" w:rsidP="002F3307">
      <w:pPr>
        <w:spacing w:after="120"/>
        <w:ind w:left="357"/>
        <w:jc w:val="both"/>
        <w:rPr>
          <w:b/>
          <w:lang w:val="en-GB"/>
        </w:rPr>
      </w:pPr>
    </w:p>
    <w:p w14:paraId="0DBE2CBA" w14:textId="27F3F9E1" w:rsidR="00751A49" w:rsidRPr="00833068" w:rsidRDefault="00751A49" w:rsidP="00D004EC">
      <w:pPr>
        <w:numPr>
          <w:ilvl w:val="0"/>
          <w:numId w:val="27"/>
        </w:numPr>
        <w:spacing w:after="120"/>
        <w:ind w:left="357" w:hanging="357"/>
        <w:jc w:val="both"/>
        <w:rPr>
          <w:b/>
          <w:lang w:val="en-GB"/>
        </w:rPr>
      </w:pPr>
      <w:r w:rsidRPr="00833068">
        <w:rPr>
          <w:b/>
          <w:lang w:val="en-GB"/>
        </w:rPr>
        <w:t>Tackling key drivers of disease emergence</w:t>
      </w:r>
    </w:p>
    <w:p w14:paraId="53C680F5" w14:textId="77777777" w:rsidR="00751A49" w:rsidRPr="00833068" w:rsidRDefault="00751A49" w:rsidP="00D004EC">
      <w:pPr>
        <w:numPr>
          <w:ilvl w:val="1"/>
          <w:numId w:val="27"/>
        </w:numPr>
        <w:spacing w:after="120"/>
        <w:ind w:left="794" w:hanging="431"/>
        <w:jc w:val="both"/>
        <w:rPr>
          <w:lang w:val="en-GB"/>
        </w:rPr>
      </w:pPr>
      <w:r w:rsidRPr="00A44089">
        <w:rPr>
          <w:lang w:val="en-GB"/>
        </w:rPr>
        <w:t>It is important to recognize</w:t>
      </w:r>
      <w:r w:rsidRPr="0083129E">
        <w:rPr>
          <w:lang w:val="en-GB"/>
        </w:rPr>
        <w:t xml:space="preserve"> </w:t>
      </w:r>
      <w:r w:rsidRPr="00833068">
        <w:rPr>
          <w:lang w:val="en-GB"/>
        </w:rPr>
        <w:t xml:space="preserve">the commonalities between the drivers of both migratory species population decline and disease emergence. </w:t>
      </w:r>
    </w:p>
    <w:p w14:paraId="014E2959" w14:textId="77777777" w:rsidR="00751A49" w:rsidRPr="00833068" w:rsidRDefault="00751A49" w:rsidP="00D004EC">
      <w:pPr>
        <w:numPr>
          <w:ilvl w:val="1"/>
          <w:numId w:val="27"/>
        </w:numPr>
        <w:spacing w:after="0"/>
        <w:ind w:left="794" w:hanging="431"/>
        <w:jc w:val="both"/>
        <w:rPr>
          <w:lang w:val="en-GB"/>
        </w:rPr>
      </w:pPr>
      <w:r w:rsidRPr="00833068">
        <w:rPr>
          <w:lang w:val="en-GB"/>
        </w:rPr>
        <w:t xml:space="preserve">As such, urgent enhanced actions are required to address the drivers of population decline, including through climate change mitigation and adaptation; reducing habitat loss, fragmentation and degradation; limiting pollution; reducing overexploitation; preventing the spread of invasive non-native species; and addressing high-risk agricultural and aquacultural practices. Addressing these drivers of disease emergence will reduce threats and pressures on wildlife and ecosystems, and </w:t>
      </w:r>
      <w:r w:rsidRPr="0083129E">
        <w:rPr>
          <w:lang w:val="en-GB"/>
        </w:rPr>
        <w:t xml:space="preserve">is key </w:t>
      </w:r>
      <w:r w:rsidRPr="00A44089">
        <w:rPr>
          <w:lang w:val="en-GB"/>
        </w:rPr>
        <w:t>to</w:t>
      </w:r>
      <w:r w:rsidRPr="0083129E">
        <w:rPr>
          <w:lang w:val="en-GB"/>
        </w:rPr>
        <w:t xml:space="preserve"> </w:t>
      </w:r>
      <w:r w:rsidRPr="00833068">
        <w:rPr>
          <w:lang w:val="en-GB"/>
        </w:rPr>
        <w:t>limiting ill-health and improving resilience to disease across sectors.</w:t>
      </w:r>
    </w:p>
    <w:p w14:paraId="2E94F5DA" w14:textId="77777777" w:rsidR="00751A49" w:rsidRPr="00833068" w:rsidRDefault="00751A49" w:rsidP="0062495A">
      <w:pPr>
        <w:spacing w:after="0"/>
        <w:jc w:val="both"/>
        <w:rPr>
          <w:b/>
          <w:lang w:val="en-GB"/>
        </w:rPr>
      </w:pPr>
    </w:p>
    <w:p w14:paraId="23A880B8" w14:textId="77777777" w:rsidR="00751A49" w:rsidRPr="00833068" w:rsidRDefault="00751A49" w:rsidP="00D004EC">
      <w:pPr>
        <w:numPr>
          <w:ilvl w:val="0"/>
          <w:numId w:val="27"/>
        </w:numPr>
        <w:spacing w:after="120"/>
        <w:ind w:left="357" w:hanging="357"/>
        <w:jc w:val="both"/>
        <w:rPr>
          <w:b/>
          <w:lang w:val="en-GB"/>
        </w:rPr>
      </w:pPr>
      <w:r w:rsidRPr="00833068">
        <w:rPr>
          <w:b/>
          <w:lang w:val="en-GB"/>
        </w:rPr>
        <w:t>Enabling frameworks for health</w:t>
      </w:r>
    </w:p>
    <w:p w14:paraId="125ECDA1" w14:textId="77777777" w:rsidR="00751A49" w:rsidRPr="00833068" w:rsidRDefault="00751A49" w:rsidP="00D004EC">
      <w:pPr>
        <w:numPr>
          <w:ilvl w:val="1"/>
          <w:numId w:val="27"/>
        </w:numPr>
        <w:spacing w:after="120"/>
        <w:ind w:left="794" w:hanging="431"/>
        <w:jc w:val="both"/>
        <w:rPr>
          <w:lang w:val="en-GB"/>
        </w:rPr>
      </w:pPr>
      <w:r w:rsidRPr="00833068">
        <w:rPr>
          <w:lang w:val="en-GB"/>
        </w:rPr>
        <w:t xml:space="preserve">Implementation of the Sustainable Development Goals would significantly enhance the health of people, animals and the environment worldwide. </w:t>
      </w:r>
    </w:p>
    <w:p w14:paraId="5A034CDA" w14:textId="77777777" w:rsidR="00751A49" w:rsidRPr="00833068" w:rsidRDefault="00751A49" w:rsidP="00D004EC">
      <w:pPr>
        <w:numPr>
          <w:ilvl w:val="1"/>
          <w:numId w:val="27"/>
        </w:numPr>
        <w:spacing w:after="120"/>
        <w:ind w:left="794" w:hanging="431"/>
        <w:jc w:val="both"/>
        <w:rPr>
          <w:lang w:val="en-GB"/>
        </w:rPr>
      </w:pPr>
      <w:r w:rsidRPr="00833068">
        <w:rPr>
          <w:lang w:val="en-GB"/>
        </w:rPr>
        <w:t>One Health and ecosystem approaches appreciate the interconnectivity of health between wildlife, livestock and people</w:t>
      </w:r>
      <w:r>
        <w:rPr>
          <w:lang w:val="en-GB"/>
        </w:rPr>
        <w:t>,</w:t>
      </w:r>
      <w:r w:rsidRPr="00833068">
        <w:rPr>
          <w:lang w:val="en-GB"/>
        </w:rPr>
        <w:t xml:space="preserve"> and are essential for maximi</w:t>
      </w:r>
      <w:r>
        <w:rPr>
          <w:lang w:val="en-GB"/>
        </w:rPr>
        <w:t>z</w:t>
      </w:r>
      <w:r w:rsidRPr="00833068">
        <w:rPr>
          <w:lang w:val="en-GB"/>
        </w:rPr>
        <w:t>ing health across sectors. However, One Health approaches can often be anthropocentric</w:t>
      </w:r>
      <w:r>
        <w:rPr>
          <w:lang w:val="en-GB"/>
        </w:rPr>
        <w:t>,</w:t>
      </w:r>
      <w:r w:rsidRPr="00833068">
        <w:rPr>
          <w:lang w:val="en-GB"/>
        </w:rPr>
        <w:t xml:space="preserve"> with insufficient attention </w:t>
      </w:r>
      <w:r>
        <w:rPr>
          <w:lang w:val="en-GB"/>
        </w:rPr>
        <w:t>on</w:t>
      </w:r>
      <w:r w:rsidRPr="00833068">
        <w:rPr>
          <w:lang w:val="en-GB"/>
        </w:rPr>
        <w:t xml:space="preserve"> promoting </w:t>
      </w:r>
      <w:r>
        <w:rPr>
          <w:lang w:val="en-GB"/>
        </w:rPr>
        <w:t xml:space="preserve">the </w:t>
      </w:r>
      <w:r w:rsidRPr="00833068">
        <w:rPr>
          <w:lang w:val="en-GB"/>
        </w:rPr>
        <w:t xml:space="preserve">health of wildlife. They should instead be used </w:t>
      </w:r>
      <w:r>
        <w:rPr>
          <w:lang w:val="en-GB"/>
        </w:rPr>
        <w:t xml:space="preserve">to promote </w:t>
      </w:r>
      <w:r w:rsidRPr="00833068">
        <w:rPr>
          <w:lang w:val="en-GB"/>
        </w:rPr>
        <w:t>equitabl</w:t>
      </w:r>
      <w:r>
        <w:rPr>
          <w:lang w:val="en-GB"/>
        </w:rPr>
        <w:t>e</w:t>
      </w:r>
      <w:r w:rsidRPr="00833068">
        <w:rPr>
          <w:lang w:val="en-GB"/>
        </w:rPr>
        <w:t xml:space="preserve"> decision</w:t>
      </w:r>
      <w:r>
        <w:rPr>
          <w:lang w:val="en-GB"/>
        </w:rPr>
        <w:t>-m</w:t>
      </w:r>
      <w:r w:rsidRPr="00833068">
        <w:rPr>
          <w:lang w:val="en-GB"/>
        </w:rPr>
        <w:t>aking about health management</w:t>
      </w:r>
      <w:r>
        <w:rPr>
          <w:lang w:val="en-GB"/>
        </w:rPr>
        <w:t>,</w:t>
      </w:r>
      <w:r w:rsidRPr="00833068">
        <w:rPr>
          <w:lang w:val="en-GB"/>
        </w:rPr>
        <w:t xml:space="preserve"> appreciating that promoting </w:t>
      </w:r>
      <w:r>
        <w:rPr>
          <w:lang w:val="en-GB"/>
        </w:rPr>
        <w:t xml:space="preserve">the </w:t>
      </w:r>
      <w:r w:rsidRPr="00833068">
        <w:rPr>
          <w:lang w:val="en-GB"/>
        </w:rPr>
        <w:t xml:space="preserve">health of wildlife reduces risks to humans and </w:t>
      </w:r>
      <w:r>
        <w:rPr>
          <w:lang w:val="en-GB"/>
        </w:rPr>
        <w:t>their</w:t>
      </w:r>
      <w:r w:rsidRPr="00833068">
        <w:rPr>
          <w:lang w:val="en-GB"/>
        </w:rPr>
        <w:t xml:space="preserve"> interests as well as bringing conservation benefits.</w:t>
      </w:r>
    </w:p>
    <w:p w14:paraId="4BA82199" w14:textId="77777777" w:rsidR="00751A49" w:rsidRPr="00833068" w:rsidRDefault="00751A49" w:rsidP="00D004EC">
      <w:pPr>
        <w:numPr>
          <w:ilvl w:val="1"/>
          <w:numId w:val="27"/>
        </w:numPr>
        <w:spacing w:after="120"/>
        <w:ind w:left="794" w:hanging="431"/>
        <w:jc w:val="both"/>
        <w:rPr>
          <w:lang w:val="en-GB"/>
        </w:rPr>
      </w:pPr>
      <w:r w:rsidRPr="00833068">
        <w:rPr>
          <w:lang w:val="en-GB"/>
        </w:rPr>
        <w:t>One Health approaches require multisectoral and transdisciplinary collaboration and appropriate organi</w:t>
      </w:r>
      <w:r>
        <w:rPr>
          <w:lang w:val="en-GB"/>
        </w:rPr>
        <w:t>z</w:t>
      </w:r>
      <w:r w:rsidRPr="00833068">
        <w:rPr>
          <w:lang w:val="en-GB"/>
        </w:rPr>
        <w:t>ational structures and communication. These approaches should be promoted and enhanced at the national level, along with cooperation at the international level, in order to prevent and respond to wildlife health threats.</w:t>
      </w:r>
    </w:p>
    <w:p w14:paraId="0C1DB703" w14:textId="77777777" w:rsidR="00751A49" w:rsidRPr="00CD1390" w:rsidRDefault="00751A49" w:rsidP="00D004EC">
      <w:pPr>
        <w:numPr>
          <w:ilvl w:val="1"/>
          <w:numId w:val="27"/>
        </w:numPr>
        <w:spacing w:after="0"/>
        <w:ind w:left="794" w:hanging="431"/>
        <w:jc w:val="both"/>
        <w:rPr>
          <w:lang w:val="en-GB"/>
        </w:rPr>
      </w:pPr>
      <w:r w:rsidRPr="00833068">
        <w:rPr>
          <w:lang w:val="en-GB"/>
        </w:rPr>
        <w:t>Preventative approaches are both cost</w:t>
      </w:r>
      <w:r>
        <w:rPr>
          <w:lang w:val="en-GB"/>
        </w:rPr>
        <w:t>-</w:t>
      </w:r>
      <w:r w:rsidRPr="00833068">
        <w:rPr>
          <w:lang w:val="en-GB"/>
        </w:rPr>
        <w:t xml:space="preserve">effective and </w:t>
      </w:r>
      <w:r w:rsidRPr="00A44089">
        <w:rPr>
          <w:lang w:val="en-GB"/>
        </w:rPr>
        <w:t>necessary</w:t>
      </w:r>
      <w:r w:rsidRPr="0083129E">
        <w:rPr>
          <w:lang w:val="en-GB"/>
        </w:rPr>
        <w:t xml:space="preserve"> to </w:t>
      </w:r>
      <w:r w:rsidRPr="00833068">
        <w:rPr>
          <w:lang w:val="en-GB"/>
        </w:rPr>
        <w:t>safeguard health in migratory wildlife, domestic animals and people. They should be a key feature of any future pandemic instrument being negotiated under the auspices of WHO. The role of those involved in biodiversity conservation and sustainable livelihoods should therefore be recogni</w:t>
      </w:r>
      <w:r>
        <w:rPr>
          <w:lang w:val="en-GB"/>
        </w:rPr>
        <w:t>z</w:t>
      </w:r>
      <w:r w:rsidRPr="00833068">
        <w:rPr>
          <w:lang w:val="en-GB"/>
        </w:rPr>
        <w:t xml:space="preserve">ed for and actively supported in their contribution to health across all sectors. The role of UNEP in </w:t>
      </w:r>
      <w:r w:rsidRPr="00CD1390">
        <w:rPr>
          <w:lang w:val="en-GB"/>
        </w:rPr>
        <w:t>the FAO UNEP WHO WOAH Quadripartite is warmly welcomed.</w:t>
      </w:r>
    </w:p>
    <w:p w14:paraId="6B02AC0E" w14:textId="77777777" w:rsidR="00751A49" w:rsidRPr="00833068" w:rsidRDefault="00751A49" w:rsidP="0062495A">
      <w:pPr>
        <w:spacing w:after="0"/>
        <w:jc w:val="both"/>
        <w:rPr>
          <w:b/>
          <w:lang w:val="en-GB"/>
        </w:rPr>
      </w:pPr>
    </w:p>
    <w:p w14:paraId="608F773E" w14:textId="77777777" w:rsidR="00751A49" w:rsidRPr="00833068" w:rsidRDefault="00751A49" w:rsidP="00D004EC">
      <w:pPr>
        <w:numPr>
          <w:ilvl w:val="0"/>
          <w:numId w:val="27"/>
        </w:numPr>
        <w:spacing w:after="120"/>
        <w:ind w:left="357" w:hanging="357"/>
        <w:jc w:val="both"/>
        <w:rPr>
          <w:b/>
          <w:lang w:val="en-GB"/>
        </w:rPr>
      </w:pPr>
      <w:r w:rsidRPr="00833068">
        <w:rPr>
          <w:b/>
          <w:lang w:val="en-GB"/>
        </w:rPr>
        <w:t>Managing interfaces and infectious diseases</w:t>
      </w:r>
    </w:p>
    <w:p w14:paraId="7ADE5D90" w14:textId="77777777" w:rsidR="00751A49" w:rsidRPr="00833068" w:rsidRDefault="00751A49" w:rsidP="007610D6">
      <w:pPr>
        <w:numPr>
          <w:ilvl w:val="1"/>
          <w:numId w:val="27"/>
        </w:numPr>
        <w:spacing w:after="120"/>
        <w:ind w:left="794" w:hanging="431"/>
        <w:jc w:val="both"/>
        <w:rPr>
          <w:lang w:val="en-GB"/>
        </w:rPr>
      </w:pPr>
      <w:r w:rsidRPr="00833068">
        <w:rPr>
          <w:lang w:val="en-GB"/>
        </w:rPr>
        <w:t>Livestock-wildlife interfaces c</w:t>
      </w:r>
      <w:r>
        <w:rPr>
          <w:lang w:val="en-GB"/>
        </w:rPr>
        <w:t>reated</w:t>
      </w:r>
      <w:r w:rsidRPr="00833068">
        <w:rPr>
          <w:lang w:val="en-GB"/>
        </w:rPr>
        <w:t xml:space="preserve"> by, for example, agricultural development and expansion into wild areas, are particularly problematic for infectious agent transmission and emergence. </w:t>
      </w:r>
      <w:r>
        <w:rPr>
          <w:lang w:val="en-GB"/>
        </w:rPr>
        <w:t xml:space="preserve">There </w:t>
      </w:r>
      <w:r w:rsidRPr="00833068">
        <w:rPr>
          <w:lang w:val="en-GB"/>
        </w:rPr>
        <w:t>should</w:t>
      </w:r>
      <w:r>
        <w:rPr>
          <w:lang w:val="en-GB"/>
        </w:rPr>
        <w:t xml:space="preserve"> be a focus on</w:t>
      </w:r>
      <w:r w:rsidRPr="00833068">
        <w:rPr>
          <w:lang w:val="en-GB"/>
        </w:rPr>
        <w:t xml:space="preserve"> ensuring </w:t>
      </w:r>
      <w:r>
        <w:rPr>
          <w:lang w:val="en-GB"/>
        </w:rPr>
        <w:t>effective</w:t>
      </w:r>
      <w:r w:rsidRPr="00833068">
        <w:rPr>
          <w:lang w:val="en-GB"/>
        </w:rPr>
        <w:t xml:space="preserve"> protection of well-connected natural habitat and minimi</w:t>
      </w:r>
      <w:r>
        <w:rPr>
          <w:lang w:val="en-GB"/>
        </w:rPr>
        <w:t>z</w:t>
      </w:r>
      <w:r w:rsidRPr="00833068">
        <w:rPr>
          <w:lang w:val="en-GB"/>
        </w:rPr>
        <w:t>ing fragmentation to reduce ‘edge effects’ where transmission of infections c</w:t>
      </w:r>
      <w:r>
        <w:rPr>
          <w:lang w:val="en-GB"/>
        </w:rPr>
        <w:t>ould</w:t>
      </w:r>
      <w:r w:rsidRPr="00833068">
        <w:rPr>
          <w:lang w:val="en-GB"/>
        </w:rPr>
        <w:t xml:space="preserve"> occur.  </w:t>
      </w:r>
    </w:p>
    <w:p w14:paraId="3FB84790" w14:textId="77777777" w:rsidR="00751A49" w:rsidRPr="00833068" w:rsidRDefault="00751A49" w:rsidP="007610D6">
      <w:pPr>
        <w:numPr>
          <w:ilvl w:val="1"/>
          <w:numId w:val="27"/>
        </w:numPr>
        <w:spacing w:after="120"/>
        <w:ind w:left="794" w:hanging="431"/>
        <w:jc w:val="both"/>
        <w:rPr>
          <w:lang w:val="en-GB"/>
        </w:rPr>
      </w:pPr>
      <w:r w:rsidRPr="00833068">
        <w:rPr>
          <w:lang w:val="en-GB"/>
        </w:rPr>
        <w:t>Every effort should be made to better manage livestock to reduce risks for the benefit of all. Measures include:</w:t>
      </w:r>
    </w:p>
    <w:p w14:paraId="1B9E28AB" w14:textId="77777777" w:rsidR="00751A49" w:rsidRPr="00833068" w:rsidRDefault="00751A49" w:rsidP="007610D6">
      <w:pPr>
        <w:numPr>
          <w:ilvl w:val="0"/>
          <w:numId w:val="21"/>
        </w:numPr>
        <w:spacing w:after="120"/>
        <w:ind w:left="1276" w:hanging="482"/>
        <w:jc w:val="both"/>
        <w:rPr>
          <w:lang w:val="en-GB"/>
        </w:rPr>
      </w:pPr>
      <w:r w:rsidRPr="00833068">
        <w:rPr>
          <w:lang w:val="en-GB"/>
        </w:rPr>
        <w:t>Improving biosecurity, livestock vaccination, and better planning of both the location and nature of livestock management.</w:t>
      </w:r>
    </w:p>
    <w:p w14:paraId="1D8AFB4B" w14:textId="77777777" w:rsidR="00751A49" w:rsidRPr="00833068" w:rsidRDefault="00751A49" w:rsidP="007610D6">
      <w:pPr>
        <w:numPr>
          <w:ilvl w:val="0"/>
          <w:numId w:val="21"/>
        </w:numPr>
        <w:spacing w:after="120"/>
        <w:ind w:left="1276" w:hanging="482"/>
        <w:jc w:val="both"/>
        <w:rPr>
          <w:lang w:val="en-GB"/>
        </w:rPr>
      </w:pPr>
      <w:r w:rsidRPr="00833068">
        <w:rPr>
          <w:lang w:val="en-GB"/>
        </w:rPr>
        <w:t>Reassess</w:t>
      </w:r>
      <w:r>
        <w:rPr>
          <w:lang w:val="en-GB"/>
        </w:rPr>
        <w:t>ing</w:t>
      </w:r>
      <w:r w:rsidRPr="00833068">
        <w:rPr>
          <w:lang w:val="en-GB"/>
        </w:rPr>
        <w:t xml:space="preserve"> intensive livestock production </w:t>
      </w:r>
      <w:r>
        <w:rPr>
          <w:lang w:val="en-GB"/>
        </w:rPr>
        <w:t>that</w:t>
      </w:r>
      <w:r w:rsidRPr="00833068">
        <w:rPr>
          <w:lang w:val="en-GB"/>
        </w:rPr>
        <w:t xml:space="preserve"> presents particular threats to human and wildlife health. For medium- and high-income countries</w:t>
      </w:r>
      <w:r>
        <w:rPr>
          <w:lang w:val="en-GB"/>
        </w:rPr>
        <w:t>,</w:t>
      </w:r>
      <w:r w:rsidRPr="00833068">
        <w:rPr>
          <w:lang w:val="en-GB"/>
        </w:rPr>
        <w:t xml:space="preserve"> where choices can be made about protein sources, reducing consumption of animal </w:t>
      </w:r>
      <w:r w:rsidRPr="00833068">
        <w:rPr>
          <w:lang w:val="en-GB"/>
        </w:rPr>
        <w:lastRenderedPageBreak/>
        <w:t>protein from these systems is desirable</w:t>
      </w:r>
      <w:r>
        <w:rPr>
          <w:lang w:val="en-GB"/>
        </w:rPr>
        <w:t>, both</w:t>
      </w:r>
      <w:r w:rsidRPr="00833068">
        <w:rPr>
          <w:lang w:val="en-GB"/>
        </w:rPr>
        <w:t xml:space="preserve"> from an environmental and wildlife health perspective.</w:t>
      </w:r>
    </w:p>
    <w:p w14:paraId="77D7378C" w14:textId="77777777" w:rsidR="00751A49" w:rsidRPr="00833068" w:rsidRDefault="00751A49" w:rsidP="007610D6">
      <w:pPr>
        <w:numPr>
          <w:ilvl w:val="0"/>
          <w:numId w:val="21"/>
        </w:numPr>
        <w:spacing w:after="120"/>
        <w:ind w:left="1276" w:hanging="482"/>
        <w:jc w:val="both"/>
        <w:rPr>
          <w:lang w:val="en-GB"/>
        </w:rPr>
      </w:pPr>
      <w:r w:rsidRPr="00833068">
        <w:rPr>
          <w:lang w:val="en-GB"/>
        </w:rPr>
        <w:t>Us</w:t>
      </w:r>
      <w:r>
        <w:rPr>
          <w:lang w:val="en-GB"/>
        </w:rPr>
        <w:t xml:space="preserve">ing </w:t>
      </w:r>
      <w:r w:rsidRPr="00833068">
        <w:rPr>
          <w:lang w:val="en-GB"/>
        </w:rPr>
        <w:t>resilient</w:t>
      </w:r>
      <w:r>
        <w:rPr>
          <w:lang w:val="en-GB"/>
        </w:rPr>
        <w:t>,</w:t>
      </w:r>
      <w:r w:rsidRPr="00833068">
        <w:rPr>
          <w:lang w:val="en-GB"/>
        </w:rPr>
        <w:t xml:space="preserve"> adaptive local breeds of livestock </w:t>
      </w:r>
      <w:r>
        <w:rPr>
          <w:lang w:val="en-GB"/>
        </w:rPr>
        <w:t>that</w:t>
      </w:r>
      <w:r w:rsidRPr="00833068">
        <w:rPr>
          <w:lang w:val="en-GB"/>
        </w:rPr>
        <w:t xml:space="preserve"> pose </w:t>
      </w:r>
      <w:r>
        <w:rPr>
          <w:lang w:val="en-GB"/>
        </w:rPr>
        <w:t xml:space="preserve">a </w:t>
      </w:r>
      <w:r w:rsidRPr="00833068">
        <w:rPr>
          <w:lang w:val="en-GB"/>
        </w:rPr>
        <w:t xml:space="preserve">lower risk in terms of pathogen spillover and spillback. </w:t>
      </w:r>
    </w:p>
    <w:p w14:paraId="167AE4C2" w14:textId="645D34DF" w:rsidR="00751A49" w:rsidRPr="00833068" w:rsidRDefault="00751A49" w:rsidP="007610D6">
      <w:pPr>
        <w:numPr>
          <w:ilvl w:val="1"/>
          <w:numId w:val="27"/>
        </w:numPr>
        <w:spacing w:after="120"/>
        <w:ind w:left="794" w:hanging="431"/>
        <w:jc w:val="both"/>
        <w:rPr>
          <w:lang w:val="en-GB"/>
        </w:rPr>
      </w:pPr>
      <w:r w:rsidRPr="00833068">
        <w:rPr>
          <w:lang w:val="en-GB"/>
        </w:rPr>
        <w:t>Robust efforts should be made to prevent additional sources of pathogen pollution/</w:t>
      </w:r>
      <w:r w:rsidRPr="00CD1390">
        <w:rPr>
          <w:lang w:val="en-GB"/>
        </w:rPr>
        <w:t xml:space="preserve">introduction to wildlife and their environment, </w:t>
      </w:r>
      <w:r w:rsidRPr="00833068">
        <w:rPr>
          <w:lang w:val="en-GB"/>
        </w:rPr>
        <w:t>always recogni</w:t>
      </w:r>
      <w:r>
        <w:rPr>
          <w:lang w:val="en-GB"/>
        </w:rPr>
        <w:t>z</w:t>
      </w:r>
      <w:r w:rsidRPr="00833068">
        <w:rPr>
          <w:lang w:val="en-GB"/>
        </w:rPr>
        <w:t xml:space="preserve">ing the value of robust risk assessments and preventative approaches. These sources </w:t>
      </w:r>
      <w:r w:rsidRPr="00CD1390">
        <w:rPr>
          <w:lang w:val="en-GB"/>
        </w:rPr>
        <w:t xml:space="preserve">include </w:t>
      </w:r>
      <w:r w:rsidRPr="00CD1390" w:rsidDel="00A44089">
        <w:rPr>
          <w:lang w:val="en-GB"/>
        </w:rPr>
        <w:t xml:space="preserve">feral </w:t>
      </w:r>
      <w:r>
        <w:rPr>
          <w:lang w:val="en-GB"/>
        </w:rPr>
        <w:t>animals, traded plants and animals, non-native species and animals released for game, conservation or other purposes</w:t>
      </w:r>
      <w:r w:rsidRPr="00CD1390">
        <w:rPr>
          <w:lang w:val="en-GB"/>
        </w:rPr>
        <w:t>.</w:t>
      </w:r>
    </w:p>
    <w:p w14:paraId="03A6935D" w14:textId="77777777" w:rsidR="00751A49" w:rsidRPr="00833068" w:rsidRDefault="00751A49" w:rsidP="007610D6">
      <w:pPr>
        <w:numPr>
          <w:ilvl w:val="1"/>
          <w:numId w:val="27"/>
        </w:numPr>
        <w:spacing w:after="0"/>
        <w:ind w:left="794" w:hanging="431"/>
        <w:jc w:val="both"/>
        <w:rPr>
          <w:lang w:val="en-GB"/>
        </w:rPr>
      </w:pPr>
      <w:r w:rsidRPr="00833068">
        <w:rPr>
          <w:lang w:val="en-GB"/>
        </w:rPr>
        <w:t xml:space="preserve">Efforts should be made to reduce or otherwise manage practices in live animal market systems </w:t>
      </w:r>
      <w:r>
        <w:rPr>
          <w:lang w:val="en-GB"/>
        </w:rPr>
        <w:t>that</w:t>
      </w:r>
      <w:r w:rsidRPr="00833068">
        <w:rPr>
          <w:lang w:val="en-GB"/>
        </w:rPr>
        <w:t xml:space="preserve"> </w:t>
      </w:r>
      <w:r>
        <w:rPr>
          <w:lang w:val="en-GB"/>
        </w:rPr>
        <w:t>pose a</w:t>
      </w:r>
      <w:r w:rsidRPr="00833068">
        <w:rPr>
          <w:lang w:val="en-GB"/>
        </w:rPr>
        <w:t xml:space="preserve"> high risk </w:t>
      </w:r>
      <w:r>
        <w:rPr>
          <w:lang w:val="en-GB"/>
        </w:rPr>
        <w:t>of</w:t>
      </w:r>
      <w:r w:rsidRPr="00833068">
        <w:rPr>
          <w:lang w:val="en-GB"/>
        </w:rPr>
        <w:t xml:space="preserve"> pathogen transfer and </w:t>
      </w:r>
      <w:r>
        <w:rPr>
          <w:lang w:val="en-GB"/>
        </w:rPr>
        <w:t xml:space="preserve">are </w:t>
      </w:r>
      <w:r w:rsidRPr="00833068">
        <w:rPr>
          <w:lang w:val="en-GB"/>
        </w:rPr>
        <w:t>drivers of pathogen change.</w:t>
      </w:r>
    </w:p>
    <w:p w14:paraId="287002B2" w14:textId="77777777" w:rsidR="00751A49" w:rsidRPr="00833068" w:rsidRDefault="00751A49" w:rsidP="0062495A">
      <w:pPr>
        <w:spacing w:after="0"/>
        <w:jc w:val="both"/>
        <w:rPr>
          <w:lang w:val="en-GB"/>
        </w:rPr>
      </w:pPr>
    </w:p>
    <w:p w14:paraId="6C242B12" w14:textId="77777777" w:rsidR="00751A49" w:rsidRPr="00833068" w:rsidRDefault="00751A49" w:rsidP="00D004EC">
      <w:pPr>
        <w:numPr>
          <w:ilvl w:val="0"/>
          <w:numId w:val="27"/>
        </w:numPr>
        <w:spacing w:after="120"/>
        <w:ind w:left="357" w:hanging="357"/>
        <w:jc w:val="both"/>
        <w:rPr>
          <w:b/>
          <w:lang w:val="en-GB"/>
        </w:rPr>
      </w:pPr>
      <w:r w:rsidRPr="00833068">
        <w:rPr>
          <w:b/>
          <w:lang w:val="en-GB"/>
        </w:rPr>
        <w:t xml:space="preserve">Tackling non-infectious disease </w:t>
      </w:r>
    </w:p>
    <w:p w14:paraId="42954B86" w14:textId="77777777" w:rsidR="00751A49" w:rsidRPr="00833068" w:rsidRDefault="00751A49" w:rsidP="007610D6">
      <w:pPr>
        <w:numPr>
          <w:ilvl w:val="1"/>
          <w:numId w:val="27"/>
        </w:numPr>
        <w:spacing w:after="120"/>
        <w:ind w:left="794" w:hanging="431"/>
        <w:jc w:val="both"/>
        <w:rPr>
          <w:lang w:val="en-GB"/>
        </w:rPr>
      </w:pPr>
      <w:r w:rsidRPr="00833068">
        <w:rPr>
          <w:lang w:val="en-GB"/>
        </w:rPr>
        <w:t xml:space="preserve">In addition to tackling the overarching drivers of disease emergence, measures to minimize non-infectious causes of wildlife mortality include: </w:t>
      </w:r>
    </w:p>
    <w:p w14:paraId="747F226D" w14:textId="77777777" w:rsidR="00751A49" w:rsidRPr="00833068" w:rsidRDefault="00751A49" w:rsidP="007610D6">
      <w:pPr>
        <w:numPr>
          <w:ilvl w:val="0"/>
          <w:numId w:val="20"/>
        </w:numPr>
        <w:spacing w:after="120"/>
        <w:ind w:left="1276" w:hanging="539"/>
        <w:jc w:val="both"/>
        <w:rPr>
          <w:lang w:val="en-GB"/>
        </w:rPr>
      </w:pPr>
      <w:r w:rsidRPr="00833068">
        <w:rPr>
          <w:lang w:val="en-GB"/>
        </w:rPr>
        <w:t xml:space="preserve">Taking action to reduce and mitigate pollutants and poisons, particularly where regulatory restriction and/or enforcement is required to prevent release or use of pollutants and poisons at source. </w:t>
      </w:r>
    </w:p>
    <w:p w14:paraId="4C58AC21" w14:textId="77777777" w:rsidR="00751A49" w:rsidRPr="00833068" w:rsidRDefault="00751A49" w:rsidP="007610D6">
      <w:pPr>
        <w:numPr>
          <w:ilvl w:val="0"/>
          <w:numId w:val="20"/>
        </w:numPr>
        <w:spacing w:after="120"/>
        <w:ind w:left="1276" w:hanging="539"/>
        <w:jc w:val="both"/>
        <w:rPr>
          <w:lang w:val="en-GB"/>
        </w:rPr>
      </w:pPr>
      <w:r w:rsidRPr="00833068">
        <w:rPr>
          <w:lang w:val="en-GB"/>
        </w:rPr>
        <w:t>Mitigating human-induced injury of wildlife from infrastructure and other human developments and activities.</w:t>
      </w:r>
    </w:p>
    <w:p w14:paraId="00D043A3" w14:textId="77777777" w:rsidR="00751A49" w:rsidRPr="00833068" w:rsidRDefault="00751A49" w:rsidP="007610D6">
      <w:pPr>
        <w:numPr>
          <w:ilvl w:val="0"/>
          <w:numId w:val="20"/>
        </w:numPr>
        <w:spacing w:after="120"/>
        <w:ind w:left="1276" w:hanging="539"/>
        <w:jc w:val="both"/>
        <w:rPr>
          <w:lang w:val="en-GB"/>
        </w:rPr>
      </w:pPr>
      <w:r w:rsidRPr="00833068">
        <w:rPr>
          <w:lang w:val="en-GB"/>
        </w:rPr>
        <w:t xml:space="preserve">Removing barriers to migration such as habitat fragmentation, or physical barriers </w:t>
      </w:r>
      <w:r>
        <w:rPr>
          <w:lang w:val="en-GB"/>
        </w:rPr>
        <w:t>that</w:t>
      </w:r>
      <w:r w:rsidRPr="00833068">
        <w:rPr>
          <w:lang w:val="en-GB"/>
        </w:rPr>
        <w:t xml:space="preserve"> can result in death through undernourishment.</w:t>
      </w:r>
    </w:p>
    <w:p w14:paraId="50BF68EE" w14:textId="77777777" w:rsidR="00751A49" w:rsidRPr="00833068" w:rsidRDefault="00751A49" w:rsidP="007610D6">
      <w:pPr>
        <w:numPr>
          <w:ilvl w:val="0"/>
          <w:numId w:val="20"/>
        </w:numPr>
        <w:spacing w:after="0"/>
        <w:ind w:left="1276" w:hanging="539"/>
        <w:jc w:val="both"/>
        <w:rPr>
          <w:lang w:val="en-GB"/>
        </w:rPr>
      </w:pPr>
      <w:r w:rsidRPr="00833068">
        <w:rPr>
          <w:lang w:val="en-GB"/>
        </w:rPr>
        <w:t>Considering the effects of nutritional deficits and stressors in terms of resilience to other diseases when planning changes to land use or altering habitats.</w:t>
      </w:r>
    </w:p>
    <w:p w14:paraId="5A294C73" w14:textId="77777777" w:rsidR="00751A49" w:rsidRPr="00833068" w:rsidRDefault="00751A49" w:rsidP="0046541C">
      <w:pPr>
        <w:spacing w:after="0"/>
        <w:jc w:val="both"/>
        <w:rPr>
          <w:lang w:val="en-GB"/>
        </w:rPr>
      </w:pPr>
    </w:p>
    <w:p w14:paraId="7D66C2D9" w14:textId="77777777" w:rsidR="00751A49" w:rsidRPr="00833068" w:rsidRDefault="00751A49" w:rsidP="00D004EC">
      <w:pPr>
        <w:numPr>
          <w:ilvl w:val="0"/>
          <w:numId w:val="27"/>
        </w:numPr>
        <w:spacing w:after="120"/>
        <w:ind w:left="357" w:hanging="357"/>
        <w:jc w:val="both"/>
        <w:rPr>
          <w:b/>
          <w:lang w:val="en-GB"/>
        </w:rPr>
      </w:pPr>
      <w:r w:rsidRPr="00833068">
        <w:rPr>
          <w:b/>
          <w:lang w:val="en-GB"/>
        </w:rPr>
        <w:t xml:space="preserve">Improving institutional preparedness, planning and response </w:t>
      </w:r>
    </w:p>
    <w:p w14:paraId="6A4DEE53" w14:textId="77777777" w:rsidR="00751A49" w:rsidRPr="00833068" w:rsidRDefault="00751A49" w:rsidP="007610D6">
      <w:pPr>
        <w:numPr>
          <w:ilvl w:val="1"/>
          <w:numId w:val="27"/>
        </w:numPr>
        <w:spacing w:after="120"/>
        <w:ind w:left="794" w:hanging="431"/>
        <w:jc w:val="both"/>
        <w:rPr>
          <w:lang w:val="en-GB"/>
        </w:rPr>
      </w:pPr>
      <w:r w:rsidRPr="00833068">
        <w:rPr>
          <w:lang w:val="en-GB"/>
        </w:rPr>
        <w:t>Rather than seeing animal health as the sole responsibility of agriculture ministries, environment sections of government also need to fully engage in wildlife health and recogni</w:t>
      </w:r>
      <w:r>
        <w:rPr>
          <w:lang w:val="en-GB"/>
        </w:rPr>
        <w:t>z</w:t>
      </w:r>
      <w:r w:rsidRPr="00833068">
        <w:rPr>
          <w:lang w:val="en-GB"/>
        </w:rPr>
        <w:t>e their roles in promoting resilience of ecosystems and health outcomes across sectors</w:t>
      </w:r>
      <w:r>
        <w:rPr>
          <w:lang w:val="en-GB"/>
        </w:rPr>
        <w:t>,</w:t>
      </w:r>
      <w:r w:rsidRPr="00833068">
        <w:rPr>
          <w:lang w:val="en-GB"/>
        </w:rPr>
        <w:t xml:space="preserve"> including in human pandemic prevention. </w:t>
      </w:r>
    </w:p>
    <w:p w14:paraId="4ABCCAC8" w14:textId="77777777" w:rsidR="00751A49" w:rsidRPr="00833068" w:rsidRDefault="00751A49" w:rsidP="007610D6">
      <w:pPr>
        <w:numPr>
          <w:ilvl w:val="1"/>
          <w:numId w:val="27"/>
        </w:numPr>
        <w:spacing w:after="120"/>
        <w:ind w:left="794" w:hanging="431"/>
        <w:jc w:val="both"/>
        <w:rPr>
          <w:lang w:val="en-GB"/>
        </w:rPr>
      </w:pPr>
      <w:r w:rsidRPr="00833068">
        <w:rPr>
          <w:lang w:val="en-GB"/>
        </w:rPr>
        <w:t>The development of national wildlife health strategies is encouraged</w:t>
      </w:r>
      <w:r>
        <w:rPr>
          <w:lang w:val="en-GB"/>
        </w:rPr>
        <w:t>,</w:t>
      </w:r>
      <w:r w:rsidRPr="00833068">
        <w:rPr>
          <w:lang w:val="en-GB"/>
        </w:rPr>
        <w:t xml:space="preserve"> noting the</w:t>
      </w:r>
      <w:r>
        <w:rPr>
          <w:lang w:val="en-GB"/>
        </w:rPr>
        <w:t xml:space="preserve"> important role they</w:t>
      </w:r>
      <w:r w:rsidRPr="00833068">
        <w:rPr>
          <w:lang w:val="en-GB"/>
        </w:rPr>
        <w:t xml:space="preserve"> play in successful One Health approaches.</w:t>
      </w:r>
    </w:p>
    <w:p w14:paraId="47BC3252" w14:textId="77777777" w:rsidR="00751A49" w:rsidRPr="00833068" w:rsidRDefault="00751A49" w:rsidP="007610D6">
      <w:pPr>
        <w:numPr>
          <w:ilvl w:val="1"/>
          <w:numId w:val="27"/>
        </w:numPr>
        <w:spacing w:after="120"/>
        <w:ind w:left="794" w:hanging="431"/>
        <w:jc w:val="both"/>
        <w:rPr>
          <w:lang w:val="en-GB"/>
        </w:rPr>
      </w:pPr>
      <w:r w:rsidRPr="00833068">
        <w:rPr>
          <w:lang w:val="en-GB"/>
        </w:rPr>
        <w:t>The health of migratory populations can be protected and fostered by strengthening wildlife health systems. These comprise the expertise, resources and organi</w:t>
      </w:r>
      <w:r>
        <w:rPr>
          <w:lang w:val="en-GB"/>
        </w:rPr>
        <w:t>z</w:t>
      </w:r>
      <w:r w:rsidRPr="00833068">
        <w:rPr>
          <w:lang w:val="en-GB"/>
        </w:rPr>
        <w:t xml:space="preserve">ational structures that enable effective planning, </w:t>
      </w:r>
      <w:r>
        <w:rPr>
          <w:lang w:val="en-GB"/>
        </w:rPr>
        <w:t xml:space="preserve">and </w:t>
      </w:r>
      <w:r w:rsidRPr="00833068">
        <w:rPr>
          <w:lang w:val="en-GB"/>
        </w:rPr>
        <w:t>disease surveillance, diagnosis and management. Building this capacity is relatively inexpensive compared with the potential costs associated with reactive management of disease outbreaks. These should be integrated with human and domestic animal health systems within a One Health framework.</w:t>
      </w:r>
    </w:p>
    <w:p w14:paraId="19E36190" w14:textId="77777777" w:rsidR="00751A49" w:rsidRPr="00833068" w:rsidRDefault="00751A49" w:rsidP="007610D6">
      <w:pPr>
        <w:numPr>
          <w:ilvl w:val="1"/>
          <w:numId w:val="27"/>
        </w:numPr>
        <w:spacing w:after="120"/>
        <w:ind w:left="794" w:hanging="431"/>
        <w:jc w:val="both"/>
        <w:rPr>
          <w:lang w:val="en-GB"/>
        </w:rPr>
      </w:pPr>
      <w:r w:rsidRPr="00833068">
        <w:rPr>
          <w:lang w:val="en-GB"/>
        </w:rPr>
        <w:t xml:space="preserve">Governments, their agencies, and all those with responsibility for managing wildlife are </w:t>
      </w:r>
      <w:r w:rsidRPr="00C4350E">
        <w:rPr>
          <w:lang w:val="en-GB"/>
        </w:rPr>
        <w:t>encouraged to c</w:t>
      </w:r>
      <w:r>
        <w:rPr>
          <w:lang w:val="en-GB"/>
        </w:rPr>
        <w:t>arry out</w:t>
      </w:r>
      <w:r w:rsidRPr="00C4350E">
        <w:rPr>
          <w:lang w:val="en-GB"/>
        </w:rPr>
        <w:t xml:space="preserve"> </w:t>
      </w:r>
      <w:r w:rsidRPr="00833068">
        <w:rPr>
          <w:lang w:val="en-GB"/>
        </w:rPr>
        <w:t>contingency plan</w:t>
      </w:r>
      <w:r>
        <w:rPr>
          <w:lang w:val="en-GB"/>
        </w:rPr>
        <w:t>ning</w:t>
      </w:r>
      <w:r w:rsidRPr="00833068">
        <w:rPr>
          <w:lang w:val="en-GB"/>
        </w:rPr>
        <w:t xml:space="preserve"> during times without outbreaks (‘peacetime’), </w:t>
      </w:r>
      <w:r>
        <w:rPr>
          <w:lang w:val="en-GB"/>
        </w:rPr>
        <w:t>ensuring that</w:t>
      </w:r>
      <w:r w:rsidRPr="00833068">
        <w:rPr>
          <w:lang w:val="en-GB"/>
        </w:rPr>
        <w:t xml:space="preserve"> all relevant stakeholders</w:t>
      </w:r>
      <w:r>
        <w:rPr>
          <w:lang w:val="en-GB"/>
        </w:rPr>
        <w:t xml:space="preserve"> are involved. This</w:t>
      </w:r>
      <w:r w:rsidRPr="00833068">
        <w:rPr>
          <w:lang w:val="en-GB"/>
        </w:rPr>
        <w:t xml:space="preserve"> </w:t>
      </w:r>
      <w:r>
        <w:rPr>
          <w:lang w:val="en-GB"/>
        </w:rPr>
        <w:t xml:space="preserve">will not only help </w:t>
      </w:r>
      <w:r w:rsidRPr="00833068">
        <w:rPr>
          <w:lang w:val="en-GB"/>
        </w:rPr>
        <w:t xml:space="preserve">prevent wildlife health problems occurring </w:t>
      </w:r>
      <w:r>
        <w:rPr>
          <w:lang w:val="en-GB"/>
        </w:rPr>
        <w:t>in the first place, but also</w:t>
      </w:r>
      <w:r w:rsidRPr="00833068">
        <w:rPr>
          <w:lang w:val="en-GB"/>
        </w:rPr>
        <w:t xml:space="preserve"> facilitate swift and appropriate responses in emergency situations. </w:t>
      </w:r>
      <w:r>
        <w:rPr>
          <w:lang w:val="en-GB"/>
        </w:rPr>
        <w:t xml:space="preserve">It </w:t>
      </w:r>
      <w:r w:rsidRPr="00833068">
        <w:rPr>
          <w:lang w:val="en-GB"/>
        </w:rPr>
        <w:t xml:space="preserve"> will </w:t>
      </w:r>
      <w:r>
        <w:rPr>
          <w:lang w:val="en-GB"/>
        </w:rPr>
        <w:t xml:space="preserve">also </w:t>
      </w:r>
      <w:r w:rsidRPr="00833068">
        <w:rPr>
          <w:lang w:val="en-GB"/>
        </w:rPr>
        <w:t>minimi</w:t>
      </w:r>
      <w:r>
        <w:rPr>
          <w:lang w:val="en-GB"/>
        </w:rPr>
        <w:t>z</w:t>
      </w:r>
      <w:r w:rsidRPr="00833068">
        <w:rPr>
          <w:lang w:val="en-GB"/>
        </w:rPr>
        <w:t xml:space="preserve">e the adverse impacts of disease outbreaks and guard against inappropriate control measures such as lethal responses.   </w:t>
      </w:r>
    </w:p>
    <w:p w14:paraId="432288C2" w14:textId="77777777" w:rsidR="00751A49" w:rsidRPr="00833068" w:rsidRDefault="00751A49" w:rsidP="007610D6">
      <w:pPr>
        <w:numPr>
          <w:ilvl w:val="1"/>
          <w:numId w:val="27"/>
        </w:numPr>
        <w:spacing w:after="120"/>
        <w:ind w:left="794" w:hanging="431"/>
        <w:jc w:val="both"/>
        <w:rPr>
          <w:lang w:val="en-GB"/>
        </w:rPr>
      </w:pPr>
      <w:r w:rsidRPr="00833068">
        <w:rPr>
          <w:lang w:val="en-GB"/>
        </w:rPr>
        <w:t xml:space="preserve">Robust wildlife health surveillance, with conservation (in parallel to livestock protection) as a key goal, is required to support contingency planning, early warning </w:t>
      </w:r>
      <w:r w:rsidRPr="00833068">
        <w:rPr>
          <w:lang w:val="en-GB"/>
        </w:rPr>
        <w:lastRenderedPageBreak/>
        <w:t xml:space="preserve">systems and risk assessments. Ecological and population monitoring should be integrated into surveillance systems so that the epidemiology and impacts of disease can be better understood. </w:t>
      </w:r>
    </w:p>
    <w:p w14:paraId="1EE56434" w14:textId="77777777" w:rsidR="00751A49" w:rsidRPr="00833068" w:rsidRDefault="00751A49" w:rsidP="007610D6">
      <w:pPr>
        <w:numPr>
          <w:ilvl w:val="1"/>
          <w:numId w:val="27"/>
        </w:numPr>
        <w:spacing w:after="120"/>
        <w:ind w:left="794" w:hanging="431"/>
        <w:jc w:val="both"/>
        <w:rPr>
          <w:lang w:val="en-GB"/>
        </w:rPr>
      </w:pPr>
      <w:r w:rsidRPr="00833068">
        <w:rPr>
          <w:lang w:val="en-GB"/>
        </w:rPr>
        <w:t xml:space="preserve">Thorough investigations of </w:t>
      </w:r>
      <w:r>
        <w:rPr>
          <w:lang w:val="en-GB"/>
        </w:rPr>
        <w:t xml:space="preserve">outbreaks of </w:t>
      </w:r>
      <w:r w:rsidRPr="00833068">
        <w:rPr>
          <w:lang w:val="en-GB"/>
        </w:rPr>
        <w:t>wildlife disease are needed to help inform epidemiological understanding and assist in future disease planning to minimize impacts across health sectors.</w:t>
      </w:r>
    </w:p>
    <w:p w14:paraId="6141DDAE" w14:textId="77777777" w:rsidR="00751A49" w:rsidRPr="00833068" w:rsidRDefault="00751A49" w:rsidP="007610D6">
      <w:pPr>
        <w:numPr>
          <w:ilvl w:val="1"/>
          <w:numId w:val="27"/>
        </w:numPr>
        <w:spacing w:after="0"/>
        <w:ind w:left="794" w:hanging="431"/>
        <w:jc w:val="both"/>
        <w:rPr>
          <w:lang w:val="en-GB"/>
        </w:rPr>
      </w:pPr>
      <w:r w:rsidRPr="00833068">
        <w:rPr>
          <w:lang w:val="en-GB"/>
        </w:rPr>
        <w:t>Improvements are needed in wildlife diagnostics, including</w:t>
      </w:r>
      <w:r w:rsidRPr="00A44089">
        <w:rPr>
          <w:color w:val="FF0000"/>
          <w:lang w:val="en-GB"/>
        </w:rPr>
        <w:t xml:space="preserve"> </w:t>
      </w:r>
      <w:r w:rsidRPr="00A44089">
        <w:rPr>
          <w:lang w:val="en-GB"/>
        </w:rPr>
        <w:t>increased</w:t>
      </w:r>
      <w:r w:rsidRPr="00AF4FA3">
        <w:rPr>
          <w:lang w:val="en-GB"/>
        </w:rPr>
        <w:t xml:space="preserve"> </w:t>
      </w:r>
      <w:r w:rsidRPr="00833068">
        <w:rPr>
          <w:lang w:val="en-GB"/>
        </w:rPr>
        <w:t>capacity in testing facilities. Additionally</w:t>
      </w:r>
      <w:r>
        <w:rPr>
          <w:lang w:val="en-GB"/>
        </w:rPr>
        <w:t>,</w:t>
      </w:r>
      <w:r w:rsidRPr="00833068">
        <w:rPr>
          <w:lang w:val="en-GB"/>
        </w:rPr>
        <w:t xml:space="preserve"> it is important to prevent delays in diagnosis and research caused by regulatory limitation</w:t>
      </w:r>
      <w:r>
        <w:rPr>
          <w:lang w:val="en-GB"/>
        </w:rPr>
        <w:t>s on</w:t>
      </w:r>
      <w:r w:rsidRPr="00833068">
        <w:rPr>
          <w:lang w:val="en-GB"/>
        </w:rPr>
        <w:t xml:space="preserve"> transporting diagnostic and research specimens across national boundaries.</w:t>
      </w:r>
    </w:p>
    <w:p w14:paraId="36E23E4B" w14:textId="77777777" w:rsidR="00751A49" w:rsidRPr="00833068" w:rsidRDefault="00751A49" w:rsidP="0046541C">
      <w:pPr>
        <w:spacing w:after="0"/>
        <w:jc w:val="both"/>
        <w:rPr>
          <w:b/>
          <w:lang w:val="en-GB"/>
        </w:rPr>
      </w:pPr>
    </w:p>
    <w:p w14:paraId="207C942C" w14:textId="77777777" w:rsidR="00751A49" w:rsidRPr="00833068" w:rsidRDefault="00751A49" w:rsidP="00D004EC">
      <w:pPr>
        <w:numPr>
          <w:ilvl w:val="0"/>
          <w:numId w:val="27"/>
        </w:numPr>
        <w:spacing w:after="120"/>
        <w:ind w:left="357" w:hanging="357"/>
        <w:jc w:val="both"/>
        <w:rPr>
          <w:b/>
          <w:lang w:val="en-GB"/>
        </w:rPr>
      </w:pPr>
      <w:r w:rsidRPr="00833068">
        <w:rPr>
          <w:b/>
          <w:lang w:val="en-GB"/>
        </w:rPr>
        <w:t>Filling knowledge gaps and prioriti</w:t>
      </w:r>
      <w:r>
        <w:rPr>
          <w:b/>
          <w:lang w:val="en-GB"/>
        </w:rPr>
        <w:t>z</w:t>
      </w:r>
      <w:r w:rsidRPr="00833068">
        <w:rPr>
          <w:b/>
          <w:lang w:val="en-GB"/>
        </w:rPr>
        <w:t>ation</w:t>
      </w:r>
    </w:p>
    <w:p w14:paraId="664D160D" w14:textId="77777777" w:rsidR="00751A49" w:rsidRPr="002C126C" w:rsidRDefault="00751A49" w:rsidP="007610D6">
      <w:pPr>
        <w:numPr>
          <w:ilvl w:val="1"/>
          <w:numId w:val="27"/>
        </w:numPr>
        <w:spacing w:after="120"/>
        <w:ind w:left="794" w:hanging="431"/>
        <w:jc w:val="both"/>
        <w:rPr>
          <w:lang w:val="en-GB"/>
        </w:rPr>
      </w:pPr>
      <w:r w:rsidRPr="00833068">
        <w:rPr>
          <w:lang w:val="en-GB"/>
        </w:rPr>
        <w:t>In line with Article II.3</w:t>
      </w:r>
      <w:r>
        <w:rPr>
          <w:lang w:val="en-GB"/>
        </w:rPr>
        <w:t>.</w:t>
      </w:r>
      <w:r w:rsidRPr="00833068">
        <w:rPr>
          <w:lang w:val="en-GB"/>
        </w:rPr>
        <w:t>a</w:t>
      </w:r>
      <w:r>
        <w:rPr>
          <w:lang w:val="en-GB"/>
        </w:rPr>
        <w:t>)</w:t>
      </w:r>
      <w:r w:rsidRPr="00833068">
        <w:rPr>
          <w:lang w:val="en-GB"/>
        </w:rPr>
        <w:t xml:space="preserve"> of the C</w:t>
      </w:r>
      <w:r>
        <w:rPr>
          <w:lang w:val="en-GB"/>
        </w:rPr>
        <w:t>onvention</w:t>
      </w:r>
      <w:r w:rsidRPr="00833068">
        <w:rPr>
          <w:lang w:val="en-GB"/>
        </w:rPr>
        <w:t xml:space="preserve">, Parties should promote, </w:t>
      </w:r>
      <w:r w:rsidRPr="00AF4FA3">
        <w:rPr>
          <w:lang w:val="en-GB"/>
        </w:rPr>
        <w:t xml:space="preserve">cooperate in </w:t>
      </w:r>
      <w:r w:rsidRPr="00833068">
        <w:rPr>
          <w:lang w:val="en-GB"/>
        </w:rPr>
        <w:t xml:space="preserve">and </w:t>
      </w:r>
      <w:r w:rsidRPr="002C126C">
        <w:rPr>
          <w:lang w:val="en-GB"/>
        </w:rPr>
        <w:t>support research relating to migratory species in the context of disease.</w:t>
      </w:r>
    </w:p>
    <w:p w14:paraId="3653E829" w14:textId="77777777" w:rsidR="00751A49" w:rsidRPr="00833068" w:rsidRDefault="00751A49" w:rsidP="007610D6">
      <w:pPr>
        <w:numPr>
          <w:ilvl w:val="1"/>
          <w:numId w:val="27"/>
        </w:numPr>
        <w:spacing w:after="120"/>
        <w:ind w:left="794" w:hanging="431"/>
        <w:jc w:val="both"/>
        <w:rPr>
          <w:lang w:val="en-GB"/>
        </w:rPr>
      </w:pPr>
      <w:r w:rsidRPr="00833068">
        <w:rPr>
          <w:lang w:val="en-GB"/>
        </w:rPr>
        <w:t xml:space="preserve">Efforts should be made to address the significant </w:t>
      </w:r>
      <w:r>
        <w:rPr>
          <w:lang w:val="en-GB"/>
        </w:rPr>
        <w:t xml:space="preserve">gaps in our </w:t>
      </w:r>
      <w:r w:rsidRPr="00833068">
        <w:rPr>
          <w:lang w:val="en-GB"/>
        </w:rPr>
        <w:t xml:space="preserve">knowledge </w:t>
      </w:r>
      <w:r>
        <w:rPr>
          <w:lang w:val="en-GB"/>
        </w:rPr>
        <w:t>of</w:t>
      </w:r>
      <w:r w:rsidRPr="00833068">
        <w:rPr>
          <w:lang w:val="en-GB"/>
        </w:rPr>
        <w:t xml:space="preserve"> the epidemiology and drivers of many diseases of migratory species. </w:t>
      </w:r>
    </w:p>
    <w:p w14:paraId="4BFE34E6" w14:textId="77777777" w:rsidR="00751A49" w:rsidRPr="00833068" w:rsidRDefault="00751A49" w:rsidP="007610D6">
      <w:pPr>
        <w:numPr>
          <w:ilvl w:val="1"/>
          <w:numId w:val="27"/>
        </w:numPr>
        <w:spacing w:after="0"/>
        <w:ind w:left="794" w:hanging="431"/>
        <w:jc w:val="both"/>
        <w:rPr>
          <w:lang w:val="en-GB"/>
        </w:rPr>
      </w:pPr>
      <w:r w:rsidRPr="00833068">
        <w:rPr>
          <w:lang w:val="en-GB"/>
        </w:rPr>
        <w:t xml:space="preserve">Research and resourcing should be targeted at priority health threats to migratory species, and particularly to species </w:t>
      </w:r>
      <w:r>
        <w:rPr>
          <w:lang w:val="en-GB"/>
        </w:rPr>
        <w:t>with a</w:t>
      </w:r>
      <w:r w:rsidRPr="00833068">
        <w:rPr>
          <w:lang w:val="en-GB"/>
        </w:rPr>
        <w:t xml:space="preserve"> poor conservation status.</w:t>
      </w:r>
    </w:p>
    <w:p w14:paraId="72404ABF" w14:textId="77777777" w:rsidR="00751A49" w:rsidRPr="00833068" w:rsidRDefault="00751A49" w:rsidP="0046541C">
      <w:pPr>
        <w:spacing w:after="0"/>
        <w:jc w:val="both"/>
        <w:rPr>
          <w:lang w:val="en-GB"/>
        </w:rPr>
      </w:pPr>
    </w:p>
    <w:p w14:paraId="27807082" w14:textId="77777777" w:rsidR="00751A49" w:rsidRPr="00833068" w:rsidRDefault="00751A49" w:rsidP="00D004EC">
      <w:pPr>
        <w:numPr>
          <w:ilvl w:val="0"/>
          <w:numId w:val="27"/>
        </w:numPr>
        <w:spacing w:after="120"/>
        <w:ind w:left="357" w:hanging="357"/>
        <w:jc w:val="both"/>
        <w:rPr>
          <w:b/>
          <w:lang w:val="en-GB"/>
        </w:rPr>
      </w:pPr>
      <w:r w:rsidRPr="00833068">
        <w:rPr>
          <w:b/>
          <w:lang w:val="en-GB"/>
        </w:rPr>
        <w:t>Improving reporting and information</w:t>
      </w:r>
      <w:r>
        <w:rPr>
          <w:b/>
          <w:lang w:val="en-GB"/>
        </w:rPr>
        <w:t>-</w:t>
      </w:r>
      <w:r w:rsidRPr="00833068">
        <w:rPr>
          <w:b/>
          <w:lang w:val="en-GB"/>
        </w:rPr>
        <w:t xml:space="preserve">sharing </w:t>
      </w:r>
    </w:p>
    <w:p w14:paraId="0568ED18" w14:textId="77777777" w:rsidR="00751A49" w:rsidRPr="00833068" w:rsidRDefault="00751A49" w:rsidP="007610D6">
      <w:pPr>
        <w:numPr>
          <w:ilvl w:val="1"/>
          <w:numId w:val="27"/>
        </w:numPr>
        <w:spacing w:after="120"/>
        <w:ind w:left="794" w:hanging="431"/>
        <w:jc w:val="both"/>
        <w:rPr>
          <w:lang w:val="en-GB"/>
        </w:rPr>
      </w:pPr>
      <w:r w:rsidRPr="00833068">
        <w:rPr>
          <w:lang w:val="en-GB"/>
        </w:rPr>
        <w:t xml:space="preserve">Global disease information and reporting systems for wildlife are essential for early warning as well as other aspects of disease control. These systems require further improvement to ensure rapid reporting and inclusion of contextual epidemiological and environmental information to better inform understanding of disease events and their conservation impacts. </w:t>
      </w:r>
    </w:p>
    <w:p w14:paraId="255C583C" w14:textId="77777777" w:rsidR="00751A49" w:rsidRPr="00833068" w:rsidRDefault="00751A49" w:rsidP="007610D6">
      <w:pPr>
        <w:numPr>
          <w:ilvl w:val="1"/>
          <w:numId w:val="27"/>
        </w:numPr>
        <w:spacing w:after="0"/>
        <w:ind w:left="794" w:hanging="431"/>
        <w:jc w:val="both"/>
        <w:rPr>
          <w:lang w:val="en-GB"/>
        </w:rPr>
      </w:pPr>
      <w:r w:rsidRPr="00833068">
        <w:rPr>
          <w:lang w:val="en-GB"/>
        </w:rPr>
        <w:t xml:space="preserve">Timely information and data sharing on wildlife health issues between nations is encouraged, to enable early warning and risk assessments for management decision-making. </w:t>
      </w:r>
    </w:p>
    <w:p w14:paraId="62B1B735" w14:textId="77777777" w:rsidR="00751A49" w:rsidRPr="00833068" w:rsidRDefault="00751A49" w:rsidP="0046541C">
      <w:pPr>
        <w:spacing w:after="0"/>
        <w:jc w:val="both"/>
        <w:rPr>
          <w:b/>
          <w:lang w:val="en-GB"/>
        </w:rPr>
      </w:pPr>
    </w:p>
    <w:p w14:paraId="56CE5C0C" w14:textId="77777777" w:rsidR="00751A49" w:rsidRPr="00833068" w:rsidRDefault="00751A49" w:rsidP="00D004EC">
      <w:pPr>
        <w:numPr>
          <w:ilvl w:val="0"/>
          <w:numId w:val="27"/>
        </w:numPr>
        <w:spacing w:after="120"/>
        <w:ind w:left="357" w:hanging="357"/>
        <w:jc w:val="both"/>
        <w:rPr>
          <w:b/>
          <w:lang w:val="en-GB"/>
        </w:rPr>
      </w:pPr>
      <w:r w:rsidRPr="00833068">
        <w:rPr>
          <w:b/>
          <w:lang w:val="en-GB"/>
        </w:rPr>
        <w:t xml:space="preserve"> Using information sources for wildlife health </w:t>
      </w:r>
    </w:p>
    <w:p w14:paraId="45AE1280" w14:textId="77777777" w:rsidR="00751A49" w:rsidRPr="00833068" w:rsidRDefault="00751A49" w:rsidP="007610D6">
      <w:pPr>
        <w:numPr>
          <w:ilvl w:val="1"/>
          <w:numId w:val="27"/>
        </w:numPr>
        <w:spacing w:after="120"/>
        <w:ind w:left="794" w:hanging="431"/>
        <w:jc w:val="both"/>
        <w:rPr>
          <w:lang w:val="en-GB"/>
        </w:rPr>
      </w:pPr>
      <w:r w:rsidRPr="00833068">
        <w:rPr>
          <w:lang w:val="en-GB"/>
        </w:rPr>
        <w:t>Guidance on managing wildlife health and responding to diseases is available</w:t>
      </w:r>
      <w:r>
        <w:rPr>
          <w:lang w:val="en-GB"/>
        </w:rPr>
        <w:t>,</w:t>
      </w:r>
      <w:r w:rsidRPr="00833068">
        <w:rPr>
          <w:lang w:val="en-GB"/>
        </w:rPr>
        <w:t xml:space="preserve"> and those with responsibilities for wildlife are encouraged to use it and adapt it for national and specific settings. </w:t>
      </w:r>
    </w:p>
    <w:p w14:paraId="50CEF6E1" w14:textId="77777777" w:rsidR="00751A49" w:rsidRDefault="00751A49" w:rsidP="00833068">
      <w:pPr>
        <w:spacing w:after="120"/>
        <w:jc w:val="both"/>
        <w:rPr>
          <w:lang w:val="en-GB"/>
        </w:rPr>
      </w:pPr>
    </w:p>
    <w:p w14:paraId="464AAE7B" w14:textId="77777777" w:rsidR="00E957CD" w:rsidRPr="00833068" w:rsidRDefault="00E957CD" w:rsidP="00E81898">
      <w:pPr>
        <w:spacing w:after="120"/>
        <w:jc w:val="both"/>
        <w:rPr>
          <w:lang w:val="en-GB"/>
        </w:rPr>
      </w:pPr>
    </w:p>
    <w:bookmarkEnd w:id="1"/>
    <w:p w14:paraId="1C77BDB8" w14:textId="77777777" w:rsidR="002F3307" w:rsidRDefault="002F3307" w:rsidP="00E957CD">
      <w:pPr>
        <w:spacing w:after="120"/>
        <w:jc w:val="right"/>
        <w:rPr>
          <w:b/>
          <w:bCs/>
          <w:lang w:val="en-GB"/>
        </w:rPr>
        <w:sectPr w:rsidR="002F3307" w:rsidSect="00812194">
          <w:headerReference w:type="even" r:id="rId26"/>
          <w:headerReference w:type="default" r:id="rId27"/>
          <w:footnotePr>
            <w:numRestart w:val="eachSect"/>
          </w:footnotePr>
          <w:pgSz w:w="11906" w:h="16838" w:code="9"/>
          <w:pgMar w:top="1440" w:right="1440" w:bottom="1440" w:left="1440" w:header="720" w:footer="720" w:gutter="0"/>
          <w:cols w:space="720"/>
          <w:docGrid w:linePitch="360"/>
        </w:sectPr>
      </w:pPr>
    </w:p>
    <w:p w14:paraId="0F41D0B6" w14:textId="711CC0F3" w:rsidR="00E957CD" w:rsidRPr="00E957CD" w:rsidRDefault="00E957CD" w:rsidP="002F3307">
      <w:pPr>
        <w:spacing w:after="0"/>
        <w:jc w:val="right"/>
        <w:rPr>
          <w:b/>
          <w:bCs/>
          <w:lang w:val="en-GB"/>
        </w:rPr>
      </w:pPr>
      <w:r w:rsidRPr="00E957CD">
        <w:rPr>
          <w:b/>
          <w:bCs/>
          <w:lang w:val="en-GB"/>
        </w:rPr>
        <w:lastRenderedPageBreak/>
        <w:t>ANNEX 2</w:t>
      </w:r>
    </w:p>
    <w:p w14:paraId="7CAECB34" w14:textId="77777777" w:rsidR="00E957CD" w:rsidRDefault="00E957CD" w:rsidP="002F3307">
      <w:pPr>
        <w:spacing w:after="0"/>
        <w:rPr>
          <w:lang w:val="en-GB"/>
        </w:rPr>
      </w:pPr>
    </w:p>
    <w:p w14:paraId="03093714" w14:textId="291D3CC8" w:rsidR="00F23533" w:rsidRDefault="007E3504" w:rsidP="002F3307">
      <w:pPr>
        <w:spacing w:after="0"/>
        <w:rPr>
          <w:lang w:val="en-GB"/>
        </w:rPr>
      </w:pPr>
      <w:r>
        <w:rPr>
          <w:lang w:val="en-GB"/>
        </w:rPr>
        <w:t>PROPOSED AMENDMENTS TO RESOLUTION 12.</w:t>
      </w:r>
      <w:r w:rsidR="00F3227D">
        <w:rPr>
          <w:lang w:val="en-GB"/>
        </w:rPr>
        <w:t>6</w:t>
      </w:r>
    </w:p>
    <w:p w14:paraId="57402BDE" w14:textId="77777777" w:rsidR="002F3307" w:rsidRDefault="002F3307" w:rsidP="002F3307">
      <w:pPr>
        <w:spacing w:after="0"/>
        <w:rPr>
          <w:rFonts w:cs="Arial"/>
          <w:vertAlign w:val="superscript"/>
          <w:lang w:val="en-GB"/>
        </w:rPr>
      </w:pPr>
    </w:p>
    <w:p w14:paraId="315187C7" w14:textId="61B19906" w:rsidR="007E3504" w:rsidRDefault="00342460" w:rsidP="002F3307">
      <w:pPr>
        <w:spacing w:after="0"/>
        <w:rPr>
          <w:b/>
          <w:bCs/>
          <w:lang w:val="en-GB"/>
        </w:rPr>
      </w:pPr>
      <w:r>
        <w:rPr>
          <w:b/>
          <w:bCs/>
          <w:lang w:val="en-GB"/>
        </w:rPr>
        <w:t>WILDLIFE DISEASE AND MIGRATORY SPECIES</w:t>
      </w:r>
      <w:r w:rsidR="00F23533" w:rsidRPr="00F3227D">
        <w:rPr>
          <w:rStyle w:val="FootnoteReference"/>
          <w:rFonts w:ascii="Arial" w:hAnsi="Arial" w:cs="Arial"/>
          <w:vertAlign w:val="superscript"/>
          <w:lang w:val="en-GB"/>
        </w:rPr>
        <w:footnoteReference w:customMarkFollows="1" w:id="5"/>
        <w:t>0</w:t>
      </w:r>
    </w:p>
    <w:p w14:paraId="685E4D2A" w14:textId="77777777" w:rsidR="00342460" w:rsidRDefault="00342460" w:rsidP="002F3307">
      <w:pPr>
        <w:spacing w:after="0"/>
        <w:jc w:val="both"/>
        <w:rPr>
          <w:lang w:val="en-GB"/>
        </w:rPr>
      </w:pPr>
    </w:p>
    <w:tbl>
      <w:tblPr>
        <w:tblStyle w:val="TableGrid"/>
        <w:tblW w:w="13981" w:type="dxa"/>
        <w:tblLook w:val="04A0" w:firstRow="1" w:lastRow="0" w:firstColumn="1" w:lastColumn="0" w:noHBand="0" w:noVBand="1"/>
      </w:tblPr>
      <w:tblGrid>
        <w:gridCol w:w="4531"/>
        <w:gridCol w:w="4725"/>
        <w:gridCol w:w="4725"/>
      </w:tblGrid>
      <w:tr w:rsidR="008507CE" w:rsidRPr="00194308" w14:paraId="64208C46" w14:textId="77777777" w:rsidTr="0089450F">
        <w:tc>
          <w:tcPr>
            <w:tcW w:w="4531" w:type="dxa"/>
          </w:tcPr>
          <w:p w14:paraId="7313BCA4" w14:textId="77777777" w:rsidR="008507CE" w:rsidRPr="00194308" w:rsidRDefault="008507CE" w:rsidP="006C5617">
            <w:pPr>
              <w:tabs>
                <w:tab w:val="left" w:pos="29"/>
                <w:tab w:val="left" w:pos="1447"/>
              </w:tabs>
              <w:rPr>
                <w:rFonts w:cs="Arial"/>
                <w:sz w:val="20"/>
                <w:szCs w:val="20"/>
                <w:lang w:val="cs-CZ"/>
              </w:rPr>
            </w:pPr>
            <w:r w:rsidRPr="00194308">
              <w:rPr>
                <w:rFonts w:cs="Arial"/>
                <w:sz w:val="20"/>
                <w:szCs w:val="20"/>
                <w:lang w:val="cs-CZ"/>
              </w:rPr>
              <w:t>Resolution 12.6</w:t>
            </w:r>
          </w:p>
        </w:tc>
        <w:tc>
          <w:tcPr>
            <w:tcW w:w="4725" w:type="dxa"/>
          </w:tcPr>
          <w:p w14:paraId="5738DD62" w14:textId="77777777" w:rsidR="008507CE" w:rsidRPr="00194308" w:rsidRDefault="008507CE" w:rsidP="00002452">
            <w:pPr>
              <w:rPr>
                <w:rFonts w:cs="Arial"/>
                <w:sz w:val="20"/>
                <w:szCs w:val="20"/>
                <w:lang w:val="cs-CZ"/>
              </w:rPr>
            </w:pPr>
            <w:r w:rsidRPr="00194308">
              <w:rPr>
                <w:rFonts w:eastAsia="Calibri" w:cs="Arial"/>
                <w:sz w:val="20"/>
                <w:szCs w:val="20"/>
              </w:rPr>
              <w:t>Proposed Amendments to Resolution 12.6</w:t>
            </w:r>
          </w:p>
        </w:tc>
        <w:tc>
          <w:tcPr>
            <w:tcW w:w="4725" w:type="dxa"/>
          </w:tcPr>
          <w:p w14:paraId="3B91D18B" w14:textId="77777777" w:rsidR="008507CE" w:rsidRPr="00194308" w:rsidRDefault="008507CE" w:rsidP="00002452">
            <w:pPr>
              <w:rPr>
                <w:rFonts w:cs="Arial"/>
                <w:sz w:val="20"/>
                <w:szCs w:val="20"/>
                <w:lang w:val="cs-CZ"/>
              </w:rPr>
            </w:pPr>
            <w:r w:rsidRPr="00194308">
              <w:rPr>
                <w:rFonts w:cs="Arial"/>
                <w:sz w:val="20"/>
                <w:szCs w:val="20"/>
                <w:lang w:val="cs-CZ"/>
              </w:rPr>
              <w:t>Clean Text of the Proposed Amended Resolution 12.6</w:t>
            </w:r>
          </w:p>
        </w:tc>
      </w:tr>
      <w:tr w:rsidR="008507CE" w:rsidRPr="00194308" w14:paraId="6EE9A0BD" w14:textId="77777777" w:rsidTr="000225DF">
        <w:tc>
          <w:tcPr>
            <w:tcW w:w="4531" w:type="dxa"/>
          </w:tcPr>
          <w:p w14:paraId="4FB23DE8" w14:textId="77777777" w:rsidR="008507CE" w:rsidRPr="00194308" w:rsidRDefault="008507CE" w:rsidP="006C5617">
            <w:pPr>
              <w:tabs>
                <w:tab w:val="left" w:pos="29"/>
                <w:tab w:val="left" w:pos="1447"/>
              </w:tabs>
              <w:rPr>
                <w:rFonts w:cs="Arial"/>
                <w:sz w:val="20"/>
                <w:szCs w:val="20"/>
              </w:rPr>
            </w:pPr>
            <w:r w:rsidRPr="00194308">
              <w:rPr>
                <w:rFonts w:eastAsia="Calibri" w:cs="Arial"/>
                <w:b/>
                <w:bCs/>
                <w:sz w:val="20"/>
                <w:szCs w:val="20"/>
              </w:rPr>
              <w:t>WILDLIFE DISEASE AND MIGRATORY SPECIES</w:t>
            </w:r>
          </w:p>
        </w:tc>
        <w:tc>
          <w:tcPr>
            <w:tcW w:w="4725" w:type="dxa"/>
            <w:shd w:val="clear" w:color="auto" w:fill="auto"/>
          </w:tcPr>
          <w:p w14:paraId="03FDDD61" w14:textId="7693BB21" w:rsidR="008507CE" w:rsidRPr="00194308" w:rsidRDefault="008507CE" w:rsidP="007F0A24">
            <w:pPr>
              <w:rPr>
                <w:rFonts w:cs="Arial"/>
                <w:sz w:val="20"/>
                <w:szCs w:val="20"/>
                <w:highlight w:val="yellow"/>
              </w:rPr>
            </w:pPr>
            <w:r w:rsidRPr="00194308">
              <w:rPr>
                <w:rFonts w:eastAsia="Calibri" w:cs="Arial"/>
                <w:b/>
                <w:bCs/>
                <w:sz w:val="20"/>
                <w:szCs w:val="20"/>
              </w:rPr>
              <w:t>WILDLIFE DISEASE</w:t>
            </w:r>
            <w:r w:rsidR="000225DF" w:rsidRPr="00194308">
              <w:rPr>
                <w:rFonts w:eastAsia="Calibri" w:cs="Arial"/>
                <w:b/>
                <w:bCs/>
                <w:sz w:val="20"/>
                <w:szCs w:val="20"/>
              </w:rPr>
              <w:t xml:space="preserve"> AND MIGRATORY SPECIES</w:t>
            </w:r>
          </w:p>
        </w:tc>
        <w:tc>
          <w:tcPr>
            <w:tcW w:w="4725" w:type="dxa"/>
          </w:tcPr>
          <w:p w14:paraId="3D227B86" w14:textId="1CC91F60" w:rsidR="008507CE" w:rsidRPr="00194308" w:rsidRDefault="008507CE" w:rsidP="007F0A24">
            <w:pPr>
              <w:rPr>
                <w:rFonts w:cs="Arial"/>
                <w:b/>
                <w:bCs/>
                <w:sz w:val="20"/>
                <w:szCs w:val="20"/>
              </w:rPr>
            </w:pPr>
            <w:r w:rsidRPr="00194308">
              <w:rPr>
                <w:rFonts w:cs="Arial"/>
                <w:b/>
                <w:bCs/>
                <w:sz w:val="20"/>
                <w:szCs w:val="20"/>
              </w:rPr>
              <w:t xml:space="preserve">WILDLIFE </w:t>
            </w:r>
            <w:r w:rsidR="000225DF" w:rsidRPr="00194308">
              <w:rPr>
                <w:rFonts w:cs="Arial"/>
                <w:b/>
                <w:bCs/>
                <w:sz w:val="20"/>
                <w:szCs w:val="20"/>
              </w:rPr>
              <w:t>DISEASE</w:t>
            </w:r>
            <w:r w:rsidRPr="00194308">
              <w:rPr>
                <w:rFonts w:cs="Arial"/>
                <w:b/>
                <w:bCs/>
                <w:sz w:val="20"/>
                <w:szCs w:val="20"/>
              </w:rPr>
              <w:t xml:space="preserve"> AND MIGRATORY SPECIES</w:t>
            </w:r>
          </w:p>
        </w:tc>
      </w:tr>
      <w:tr w:rsidR="008507CE" w:rsidRPr="00194308" w14:paraId="21D9020A" w14:textId="77777777" w:rsidTr="0089450F">
        <w:tc>
          <w:tcPr>
            <w:tcW w:w="4531" w:type="dxa"/>
          </w:tcPr>
          <w:p w14:paraId="13C8636E" w14:textId="77777777" w:rsidR="008507CE" w:rsidRPr="00194308" w:rsidRDefault="008507CE" w:rsidP="006C5617">
            <w:pPr>
              <w:tabs>
                <w:tab w:val="left" w:pos="29"/>
                <w:tab w:val="left" w:pos="1447"/>
              </w:tabs>
              <w:ind w:left="317"/>
              <w:rPr>
                <w:rFonts w:cs="Arial"/>
                <w:sz w:val="20"/>
                <w:szCs w:val="20"/>
              </w:rPr>
            </w:pPr>
          </w:p>
        </w:tc>
        <w:tc>
          <w:tcPr>
            <w:tcW w:w="4725" w:type="dxa"/>
          </w:tcPr>
          <w:p w14:paraId="099B34AD" w14:textId="77777777" w:rsidR="008507CE" w:rsidRPr="00194308" w:rsidRDefault="008507CE" w:rsidP="00002452">
            <w:pPr>
              <w:rPr>
                <w:rFonts w:cs="Arial"/>
                <w:sz w:val="20"/>
                <w:szCs w:val="20"/>
              </w:rPr>
            </w:pPr>
          </w:p>
        </w:tc>
        <w:tc>
          <w:tcPr>
            <w:tcW w:w="4725" w:type="dxa"/>
          </w:tcPr>
          <w:p w14:paraId="22408FCA" w14:textId="77777777" w:rsidR="008507CE" w:rsidRPr="00194308" w:rsidRDefault="008507CE" w:rsidP="00002452">
            <w:pPr>
              <w:rPr>
                <w:rFonts w:cs="Arial"/>
                <w:sz w:val="20"/>
                <w:szCs w:val="20"/>
              </w:rPr>
            </w:pPr>
          </w:p>
        </w:tc>
      </w:tr>
      <w:tr w:rsidR="005E2E24" w:rsidRPr="00194308" w14:paraId="5C5B193C" w14:textId="77777777" w:rsidTr="0089450F">
        <w:tc>
          <w:tcPr>
            <w:tcW w:w="4531" w:type="dxa"/>
          </w:tcPr>
          <w:p w14:paraId="15D7E3AF" w14:textId="029ABBE6" w:rsidR="005E2E24" w:rsidRPr="00194308" w:rsidRDefault="005E2E24" w:rsidP="005E2E24">
            <w:pPr>
              <w:tabs>
                <w:tab w:val="left" w:pos="29"/>
                <w:tab w:val="left" w:pos="1447"/>
              </w:tabs>
              <w:jc w:val="both"/>
              <w:rPr>
                <w:rFonts w:cs="Arial"/>
                <w:sz w:val="20"/>
                <w:szCs w:val="20"/>
              </w:rPr>
            </w:pPr>
            <w:r w:rsidRPr="00194308">
              <w:rPr>
                <w:rFonts w:cs="Arial"/>
                <w:i/>
                <w:iCs/>
                <w:sz w:val="20"/>
                <w:szCs w:val="20"/>
              </w:rPr>
              <w:t>New text.</w:t>
            </w:r>
          </w:p>
        </w:tc>
        <w:tc>
          <w:tcPr>
            <w:tcW w:w="4725" w:type="dxa"/>
          </w:tcPr>
          <w:p w14:paraId="7BF01628" w14:textId="77777777" w:rsidR="005E2E24" w:rsidRPr="00194308" w:rsidRDefault="005E2E24" w:rsidP="005E2E24">
            <w:pPr>
              <w:jc w:val="both"/>
              <w:rPr>
                <w:rFonts w:cs="Arial"/>
                <w:sz w:val="20"/>
                <w:szCs w:val="20"/>
                <w:u w:val="single"/>
              </w:rPr>
            </w:pPr>
            <w:r w:rsidRPr="00194308">
              <w:rPr>
                <w:rFonts w:cs="Arial"/>
                <w:i/>
                <w:iCs/>
                <w:sz w:val="20"/>
                <w:szCs w:val="20"/>
                <w:u w:val="single"/>
              </w:rPr>
              <w:t>Recalling</w:t>
            </w:r>
            <w:r w:rsidRPr="00194308">
              <w:rPr>
                <w:rFonts w:cs="Arial"/>
                <w:sz w:val="20"/>
                <w:szCs w:val="20"/>
                <w:u w:val="single"/>
              </w:rPr>
              <w:t xml:space="preserve"> the work on wildlife disease that has been ongoing under the Convention since COP8,</w:t>
            </w:r>
          </w:p>
          <w:p w14:paraId="16467D4E" w14:textId="138F30F7" w:rsidR="007510F4" w:rsidRPr="00194308" w:rsidRDefault="007510F4" w:rsidP="005E2E24">
            <w:pPr>
              <w:jc w:val="both"/>
              <w:rPr>
                <w:rFonts w:cs="Arial"/>
                <w:sz w:val="20"/>
                <w:szCs w:val="20"/>
                <w:u w:val="single"/>
              </w:rPr>
            </w:pPr>
          </w:p>
        </w:tc>
        <w:tc>
          <w:tcPr>
            <w:tcW w:w="4725" w:type="dxa"/>
          </w:tcPr>
          <w:p w14:paraId="2941CCD0" w14:textId="50547561" w:rsidR="005E2E24" w:rsidRPr="00194308" w:rsidRDefault="005E2E24" w:rsidP="005E2E24">
            <w:pPr>
              <w:jc w:val="both"/>
              <w:rPr>
                <w:rFonts w:cs="Arial"/>
                <w:sz w:val="20"/>
                <w:szCs w:val="20"/>
              </w:rPr>
            </w:pPr>
            <w:r w:rsidRPr="00194308">
              <w:rPr>
                <w:rFonts w:cs="Arial"/>
                <w:i/>
                <w:iCs/>
                <w:sz w:val="20"/>
                <w:szCs w:val="20"/>
              </w:rPr>
              <w:t>Recalling</w:t>
            </w:r>
            <w:r w:rsidRPr="00194308">
              <w:rPr>
                <w:rFonts w:cs="Arial"/>
                <w:sz w:val="20"/>
                <w:szCs w:val="20"/>
              </w:rPr>
              <w:t xml:space="preserve"> the work on wildlife disease that has been ongoing under the Convention since COP8,</w:t>
            </w:r>
          </w:p>
        </w:tc>
      </w:tr>
      <w:tr w:rsidR="008507CE" w:rsidRPr="00194308" w14:paraId="62F1DE51" w14:textId="77777777" w:rsidTr="0089450F">
        <w:tc>
          <w:tcPr>
            <w:tcW w:w="4531" w:type="dxa"/>
          </w:tcPr>
          <w:p w14:paraId="1D300251" w14:textId="5C8CB579" w:rsidR="008507CE" w:rsidRPr="00194308" w:rsidRDefault="008507CE" w:rsidP="006C5617">
            <w:pPr>
              <w:tabs>
                <w:tab w:val="left" w:pos="29"/>
                <w:tab w:val="left" w:pos="1447"/>
              </w:tabs>
              <w:jc w:val="both"/>
              <w:rPr>
                <w:rFonts w:eastAsia="Times New Roman" w:cs="Arial"/>
                <w:i/>
                <w:sz w:val="20"/>
                <w:szCs w:val="20"/>
              </w:rPr>
            </w:pPr>
            <w:r w:rsidRPr="00194308">
              <w:rPr>
                <w:rFonts w:eastAsia="Times New Roman" w:cs="Arial"/>
                <w:i/>
                <w:sz w:val="20"/>
                <w:szCs w:val="20"/>
              </w:rPr>
              <w:t>Res.12.6, preambular para 1</w:t>
            </w:r>
          </w:p>
          <w:p w14:paraId="55D5983E" w14:textId="77777777" w:rsidR="008507CE" w:rsidRPr="00194308" w:rsidRDefault="008507CE" w:rsidP="006C5617">
            <w:pPr>
              <w:tabs>
                <w:tab w:val="left" w:pos="29"/>
                <w:tab w:val="left" w:pos="1447"/>
              </w:tabs>
              <w:rPr>
                <w:rFonts w:eastAsia="Times New Roman" w:cs="Arial"/>
                <w:i/>
                <w:sz w:val="20"/>
                <w:szCs w:val="20"/>
              </w:rPr>
            </w:pPr>
          </w:p>
          <w:p w14:paraId="7E3E72EA" w14:textId="2DE12DCD" w:rsidR="008507CE" w:rsidRPr="00194308" w:rsidRDefault="00294899" w:rsidP="006C5617">
            <w:pPr>
              <w:tabs>
                <w:tab w:val="left" w:pos="29"/>
                <w:tab w:val="left" w:pos="1447"/>
              </w:tabs>
              <w:jc w:val="both"/>
              <w:rPr>
                <w:rFonts w:cs="Arial"/>
                <w:sz w:val="20"/>
                <w:szCs w:val="20"/>
              </w:rPr>
            </w:pPr>
            <w:r w:rsidRPr="00194308">
              <w:rPr>
                <w:rFonts w:eastAsia="Times New Roman" w:cs="Arial"/>
                <w:i/>
                <w:sz w:val="20"/>
                <w:szCs w:val="20"/>
              </w:rPr>
              <w:t>R</w:t>
            </w:r>
            <w:r w:rsidR="008507CE" w:rsidRPr="00194308">
              <w:rPr>
                <w:rFonts w:eastAsia="Times New Roman" w:cs="Arial"/>
                <w:i/>
                <w:sz w:val="20"/>
                <w:szCs w:val="20"/>
              </w:rPr>
              <w:t xml:space="preserve">ecalling </w:t>
            </w:r>
            <w:r w:rsidR="008507CE" w:rsidRPr="00194308">
              <w:rPr>
                <w:rFonts w:eastAsia="Times New Roman" w:cs="Arial"/>
                <w:sz w:val="20"/>
                <w:szCs w:val="20"/>
              </w:rPr>
              <w:t>Resolutions 8.27, 9.8, and 10.22 on various aspects of wildlife disease,</w:t>
            </w:r>
          </w:p>
        </w:tc>
        <w:tc>
          <w:tcPr>
            <w:tcW w:w="4725" w:type="dxa"/>
          </w:tcPr>
          <w:p w14:paraId="3CC786F1" w14:textId="77777777" w:rsidR="008507CE" w:rsidRPr="00194308" w:rsidRDefault="00294899" w:rsidP="00002452">
            <w:pPr>
              <w:jc w:val="both"/>
              <w:rPr>
                <w:rFonts w:eastAsia="Times New Roman" w:cs="Arial"/>
                <w:sz w:val="20"/>
                <w:szCs w:val="20"/>
                <w:u w:val="single"/>
              </w:rPr>
            </w:pPr>
            <w:r w:rsidRPr="00194308">
              <w:rPr>
                <w:rFonts w:eastAsia="Times New Roman" w:cs="Arial"/>
                <w:i/>
                <w:sz w:val="20"/>
                <w:szCs w:val="20"/>
                <w:u w:val="single"/>
              </w:rPr>
              <w:t xml:space="preserve">Further </w:t>
            </w:r>
            <w:proofErr w:type="spellStart"/>
            <w:r w:rsidRPr="00194308">
              <w:rPr>
                <w:rFonts w:eastAsia="Times New Roman" w:cs="Arial"/>
                <w:i/>
                <w:strike/>
                <w:sz w:val="20"/>
                <w:szCs w:val="20"/>
                <w:u w:val="single"/>
              </w:rPr>
              <w:t>R</w:t>
            </w:r>
            <w:r w:rsidRPr="00194308">
              <w:rPr>
                <w:rFonts w:eastAsia="Times New Roman" w:cs="Arial"/>
                <w:i/>
                <w:sz w:val="20"/>
                <w:szCs w:val="20"/>
                <w:u w:val="single"/>
              </w:rPr>
              <w:t>r</w:t>
            </w:r>
            <w:r w:rsidR="008507CE" w:rsidRPr="00194308">
              <w:rPr>
                <w:rFonts w:eastAsia="Times New Roman" w:cs="Arial"/>
                <w:i/>
                <w:sz w:val="20"/>
                <w:szCs w:val="20"/>
                <w:u w:val="single"/>
              </w:rPr>
              <w:t>ecalling</w:t>
            </w:r>
            <w:proofErr w:type="spellEnd"/>
            <w:r w:rsidR="008507CE" w:rsidRPr="00194308">
              <w:rPr>
                <w:rFonts w:eastAsia="Times New Roman" w:cs="Arial"/>
                <w:i/>
                <w:sz w:val="20"/>
                <w:szCs w:val="20"/>
              </w:rPr>
              <w:t xml:space="preserve"> </w:t>
            </w:r>
            <w:r w:rsidR="008507CE" w:rsidRPr="00194308">
              <w:rPr>
                <w:rFonts w:eastAsia="Times New Roman" w:cs="Arial"/>
                <w:sz w:val="20"/>
                <w:szCs w:val="20"/>
              </w:rPr>
              <w:t>Resolutions 8.27, 9.8</w:t>
            </w:r>
            <w:r w:rsidR="008507CE" w:rsidRPr="00194308">
              <w:rPr>
                <w:rFonts w:eastAsia="Times New Roman" w:cs="Arial"/>
                <w:strike/>
                <w:sz w:val="20"/>
                <w:szCs w:val="20"/>
              </w:rPr>
              <w:t>,</w:t>
            </w:r>
            <w:r w:rsidR="008507CE" w:rsidRPr="00194308">
              <w:rPr>
                <w:rFonts w:eastAsia="Times New Roman" w:cs="Arial"/>
                <w:sz w:val="20"/>
                <w:szCs w:val="20"/>
              </w:rPr>
              <w:t xml:space="preserve"> and 10.22 on various aspects of wildlife disease, </w:t>
            </w:r>
            <w:r w:rsidR="008507CE" w:rsidRPr="00194308">
              <w:rPr>
                <w:rFonts w:eastAsia="Times New Roman" w:cs="Arial"/>
                <w:sz w:val="20"/>
                <w:szCs w:val="20"/>
                <w:u w:val="single"/>
              </w:rPr>
              <w:t>which have been repealed by COP12</w:t>
            </w:r>
            <w:r w:rsidR="005E2E24" w:rsidRPr="00194308">
              <w:rPr>
                <w:rFonts w:eastAsia="Times New Roman" w:cs="Arial"/>
                <w:sz w:val="20"/>
                <w:szCs w:val="20"/>
                <w:u w:val="single"/>
              </w:rPr>
              <w:t xml:space="preserve"> and consolidated in Resolution 12.6 </w:t>
            </w:r>
            <w:r w:rsidR="005E2E24" w:rsidRPr="00194308">
              <w:rPr>
                <w:rFonts w:eastAsia="Times New Roman" w:cs="Arial"/>
                <w:i/>
                <w:iCs/>
                <w:sz w:val="20"/>
                <w:szCs w:val="20"/>
                <w:u w:val="single"/>
              </w:rPr>
              <w:t>Wildlife Disease and Migratory Species</w:t>
            </w:r>
            <w:r w:rsidR="005E2E24" w:rsidRPr="00194308">
              <w:rPr>
                <w:rFonts w:eastAsia="Times New Roman" w:cs="Arial"/>
                <w:sz w:val="20"/>
                <w:szCs w:val="20"/>
                <w:u w:val="single"/>
              </w:rPr>
              <w:t>,</w:t>
            </w:r>
          </w:p>
          <w:p w14:paraId="3CCB6688" w14:textId="41F071A7" w:rsidR="007510F4" w:rsidRPr="00194308" w:rsidRDefault="007510F4" w:rsidP="00002452">
            <w:pPr>
              <w:jc w:val="both"/>
              <w:rPr>
                <w:rFonts w:eastAsia="Times New Roman" w:cs="Arial"/>
                <w:strike/>
                <w:sz w:val="20"/>
                <w:szCs w:val="20"/>
              </w:rPr>
            </w:pPr>
          </w:p>
        </w:tc>
        <w:tc>
          <w:tcPr>
            <w:tcW w:w="4725" w:type="dxa"/>
          </w:tcPr>
          <w:p w14:paraId="62293C0E" w14:textId="77F8E659" w:rsidR="008507CE" w:rsidRPr="00194308" w:rsidRDefault="005E2E24" w:rsidP="00002452">
            <w:pPr>
              <w:jc w:val="both"/>
              <w:rPr>
                <w:rFonts w:cs="Arial"/>
                <w:strike/>
                <w:sz w:val="20"/>
                <w:szCs w:val="20"/>
              </w:rPr>
            </w:pPr>
            <w:r w:rsidRPr="00194308">
              <w:rPr>
                <w:rFonts w:eastAsia="Times New Roman" w:cs="Arial"/>
                <w:i/>
                <w:sz w:val="20"/>
                <w:szCs w:val="20"/>
              </w:rPr>
              <w:t>Further r</w:t>
            </w:r>
            <w:r w:rsidR="008507CE" w:rsidRPr="00194308">
              <w:rPr>
                <w:rFonts w:eastAsia="Times New Roman" w:cs="Arial"/>
                <w:i/>
                <w:sz w:val="20"/>
                <w:szCs w:val="20"/>
              </w:rPr>
              <w:t xml:space="preserve">ecalling </w:t>
            </w:r>
            <w:r w:rsidR="008507CE" w:rsidRPr="00194308">
              <w:rPr>
                <w:rFonts w:eastAsia="Times New Roman" w:cs="Arial"/>
                <w:sz w:val="20"/>
                <w:szCs w:val="20"/>
              </w:rPr>
              <w:t>Resolutions 8.27, 9.8 and 10.22 on various aspects of wildlife disease, which have been repealed by COP12</w:t>
            </w:r>
            <w:r w:rsidRPr="00194308">
              <w:rPr>
                <w:rFonts w:eastAsia="Times New Roman" w:cs="Arial"/>
                <w:sz w:val="20"/>
                <w:szCs w:val="20"/>
              </w:rPr>
              <w:t xml:space="preserve"> and consolidated in Resolution 12.6 </w:t>
            </w:r>
            <w:r w:rsidRPr="00194308">
              <w:rPr>
                <w:rFonts w:eastAsia="Times New Roman" w:cs="Arial"/>
                <w:i/>
                <w:iCs/>
                <w:sz w:val="20"/>
                <w:szCs w:val="20"/>
              </w:rPr>
              <w:t>Wildlife Disease and Migratory Species</w:t>
            </w:r>
            <w:r w:rsidRPr="00194308">
              <w:rPr>
                <w:rFonts w:eastAsia="Times New Roman" w:cs="Arial"/>
                <w:sz w:val="20"/>
                <w:szCs w:val="20"/>
              </w:rPr>
              <w:t>,</w:t>
            </w:r>
          </w:p>
        </w:tc>
      </w:tr>
      <w:tr w:rsidR="008507CE" w:rsidRPr="00194308" w14:paraId="59913CD0" w14:textId="77777777" w:rsidTr="0089450F">
        <w:tc>
          <w:tcPr>
            <w:tcW w:w="4531" w:type="dxa"/>
          </w:tcPr>
          <w:p w14:paraId="73EAC594" w14:textId="1D1ABC0D" w:rsidR="008507CE" w:rsidRPr="00194308" w:rsidRDefault="008507CE" w:rsidP="006C5617">
            <w:pPr>
              <w:tabs>
                <w:tab w:val="left" w:pos="29"/>
                <w:tab w:val="left" w:pos="1447"/>
              </w:tabs>
              <w:jc w:val="both"/>
              <w:rPr>
                <w:rFonts w:cs="Arial"/>
                <w:sz w:val="20"/>
                <w:szCs w:val="20"/>
              </w:rPr>
            </w:pPr>
            <w:r w:rsidRPr="00194308">
              <w:rPr>
                <w:rFonts w:cs="Arial"/>
                <w:i/>
                <w:iCs/>
                <w:sz w:val="20"/>
                <w:szCs w:val="20"/>
              </w:rPr>
              <w:t>Res.12.6, preambular para 2</w:t>
            </w:r>
          </w:p>
          <w:p w14:paraId="10AABE26" w14:textId="77777777" w:rsidR="008507CE" w:rsidRPr="00194308" w:rsidRDefault="008507CE" w:rsidP="006C5617">
            <w:pPr>
              <w:tabs>
                <w:tab w:val="left" w:pos="29"/>
                <w:tab w:val="left" w:pos="1447"/>
              </w:tabs>
              <w:rPr>
                <w:rFonts w:cs="Arial"/>
                <w:sz w:val="20"/>
                <w:szCs w:val="20"/>
              </w:rPr>
            </w:pPr>
          </w:p>
          <w:p w14:paraId="014D6331" w14:textId="77777777" w:rsidR="008507CE" w:rsidRPr="00194308" w:rsidRDefault="008507CE" w:rsidP="006C5617">
            <w:pPr>
              <w:tabs>
                <w:tab w:val="left" w:pos="29"/>
                <w:tab w:val="left" w:pos="284"/>
                <w:tab w:val="left" w:pos="1447"/>
              </w:tabs>
              <w:jc w:val="both"/>
              <w:rPr>
                <w:rFonts w:cs="Arial"/>
                <w:iCs/>
                <w:sz w:val="20"/>
                <w:szCs w:val="20"/>
              </w:rPr>
            </w:pPr>
            <w:r w:rsidRPr="00194308">
              <w:rPr>
                <w:rFonts w:cs="Arial"/>
                <w:i/>
                <w:iCs/>
                <w:sz w:val="20"/>
                <w:szCs w:val="20"/>
              </w:rPr>
              <w:t xml:space="preserve">Acknowledging </w:t>
            </w:r>
            <w:r w:rsidRPr="00194308">
              <w:rPr>
                <w:rFonts w:cs="Arial"/>
                <w:iCs/>
                <w:sz w:val="20"/>
                <w:szCs w:val="20"/>
              </w:rPr>
              <w:t xml:space="preserve">that wildlife health, livestock health, human health, and ecosystem health are interdependent and influenced by multiple factors, </w:t>
            </w:r>
            <w:r w:rsidRPr="00194308">
              <w:rPr>
                <w:rFonts w:cs="Arial"/>
                <w:i/>
                <w:iCs/>
                <w:sz w:val="20"/>
                <w:szCs w:val="20"/>
              </w:rPr>
              <w:t>inter alia</w:t>
            </w:r>
            <w:r w:rsidRPr="00194308">
              <w:rPr>
                <w:rFonts w:cs="Arial"/>
                <w:iCs/>
                <w:sz w:val="20"/>
                <w:szCs w:val="20"/>
              </w:rPr>
              <w:t>, socio-economics, sustainability of agriculture, demographics, climate and landscape changes,</w:t>
            </w:r>
          </w:p>
          <w:p w14:paraId="10E308CC" w14:textId="77777777" w:rsidR="008507CE" w:rsidRPr="00194308" w:rsidRDefault="008507CE" w:rsidP="006C5617">
            <w:pPr>
              <w:tabs>
                <w:tab w:val="left" w:pos="29"/>
                <w:tab w:val="left" w:pos="1447"/>
              </w:tabs>
              <w:rPr>
                <w:rFonts w:cs="Arial"/>
                <w:sz w:val="20"/>
                <w:szCs w:val="20"/>
              </w:rPr>
            </w:pPr>
          </w:p>
        </w:tc>
        <w:tc>
          <w:tcPr>
            <w:tcW w:w="4725" w:type="dxa"/>
          </w:tcPr>
          <w:p w14:paraId="70D54436" w14:textId="05508878" w:rsidR="008507CE" w:rsidRPr="00194308" w:rsidRDefault="008507CE" w:rsidP="00002452">
            <w:pPr>
              <w:jc w:val="both"/>
              <w:rPr>
                <w:rFonts w:cs="Arial"/>
                <w:strike/>
                <w:sz w:val="20"/>
                <w:szCs w:val="20"/>
              </w:rPr>
            </w:pPr>
            <w:r w:rsidRPr="00194308">
              <w:rPr>
                <w:rFonts w:eastAsia="Times New Roman" w:cs="Arial"/>
                <w:i/>
                <w:iCs/>
                <w:sz w:val="20"/>
                <w:szCs w:val="20"/>
              </w:rPr>
              <w:t xml:space="preserve">Acknowledging </w:t>
            </w:r>
            <w:r w:rsidRPr="00194308">
              <w:rPr>
                <w:rFonts w:eastAsia="Times New Roman" w:cs="Arial"/>
                <w:iCs/>
                <w:sz w:val="20"/>
                <w:szCs w:val="20"/>
              </w:rPr>
              <w:t>that wildlife health, livestock</w:t>
            </w:r>
            <w:r w:rsidRPr="00194308">
              <w:rPr>
                <w:rFonts w:eastAsia="Times New Roman" w:cs="Arial"/>
                <w:iCs/>
                <w:sz w:val="20"/>
                <w:szCs w:val="20"/>
                <w:u w:val="single"/>
              </w:rPr>
              <w:t xml:space="preserve"> and companion animal</w:t>
            </w:r>
            <w:r w:rsidRPr="00194308">
              <w:rPr>
                <w:rFonts w:eastAsia="Times New Roman" w:cs="Arial"/>
                <w:iCs/>
                <w:sz w:val="20"/>
                <w:szCs w:val="20"/>
              </w:rPr>
              <w:t xml:space="preserve"> health, human health, and ecosystem health are interdependent and influenced by multiple factors</w:t>
            </w:r>
            <w:r w:rsidRPr="00194308">
              <w:rPr>
                <w:rFonts w:eastAsia="Times New Roman" w:cs="Arial"/>
                <w:iCs/>
                <w:strike/>
                <w:sz w:val="20"/>
                <w:szCs w:val="20"/>
              </w:rPr>
              <w:t xml:space="preserve">, </w:t>
            </w:r>
            <w:r w:rsidRPr="00194308">
              <w:rPr>
                <w:rFonts w:eastAsia="Times New Roman" w:cs="Arial"/>
                <w:i/>
                <w:strike/>
                <w:sz w:val="20"/>
                <w:szCs w:val="20"/>
              </w:rPr>
              <w:t>inter alia</w:t>
            </w:r>
            <w:r w:rsidRPr="00194308">
              <w:rPr>
                <w:rFonts w:eastAsia="Times New Roman" w:cs="Arial"/>
                <w:iCs/>
                <w:strike/>
                <w:sz w:val="20"/>
                <w:szCs w:val="20"/>
              </w:rPr>
              <w:t>,</w:t>
            </w:r>
            <w:r w:rsidR="00615361" w:rsidRPr="00194308">
              <w:rPr>
                <w:rFonts w:eastAsia="Times New Roman" w:cs="Arial"/>
                <w:iCs/>
                <w:sz w:val="20"/>
                <w:szCs w:val="20"/>
              </w:rPr>
              <w:t xml:space="preserve"> </w:t>
            </w:r>
            <w:r w:rsidR="00615361" w:rsidRPr="00194308">
              <w:rPr>
                <w:rFonts w:eastAsia="Times New Roman" w:cs="Arial"/>
                <w:iCs/>
                <w:sz w:val="20"/>
                <w:szCs w:val="20"/>
                <w:u w:val="single"/>
              </w:rPr>
              <w:t>including</w:t>
            </w:r>
            <w:r w:rsidRPr="00194308">
              <w:rPr>
                <w:rFonts w:eastAsia="Times New Roman" w:cs="Arial"/>
                <w:iCs/>
                <w:strike/>
                <w:sz w:val="20"/>
                <w:szCs w:val="20"/>
              </w:rPr>
              <w:t xml:space="preserve"> socio-economics</w:t>
            </w:r>
            <w:r w:rsidR="00615361" w:rsidRPr="00194308">
              <w:rPr>
                <w:rFonts w:eastAsia="Times New Roman" w:cs="Arial"/>
                <w:iCs/>
                <w:sz w:val="20"/>
                <w:szCs w:val="20"/>
              </w:rPr>
              <w:t xml:space="preserve"> </w:t>
            </w:r>
            <w:r w:rsidR="00615361" w:rsidRPr="00194308">
              <w:rPr>
                <w:rFonts w:eastAsia="Times New Roman" w:cs="Arial"/>
                <w:iCs/>
                <w:sz w:val="20"/>
                <w:szCs w:val="20"/>
                <w:u w:val="single"/>
              </w:rPr>
              <w:t xml:space="preserve">socioeconomic </w:t>
            </w:r>
            <w:r w:rsidR="001D2C03" w:rsidRPr="00194308">
              <w:rPr>
                <w:rFonts w:eastAsia="Times New Roman" w:cs="Arial"/>
                <w:iCs/>
                <w:sz w:val="20"/>
                <w:szCs w:val="20"/>
                <w:u w:val="single"/>
              </w:rPr>
              <w:t>factors</w:t>
            </w:r>
            <w:r w:rsidRPr="00194308">
              <w:rPr>
                <w:rFonts w:eastAsia="Times New Roman" w:cs="Arial"/>
                <w:iCs/>
                <w:sz w:val="20"/>
                <w:szCs w:val="20"/>
              </w:rPr>
              <w:t xml:space="preserve">, </w:t>
            </w:r>
            <w:r w:rsidR="00880878" w:rsidRPr="00194308">
              <w:rPr>
                <w:rFonts w:eastAsia="Times New Roman" w:cs="Arial"/>
                <w:iCs/>
                <w:sz w:val="20"/>
                <w:szCs w:val="20"/>
                <w:u w:val="single"/>
              </w:rPr>
              <w:t xml:space="preserve">the </w:t>
            </w:r>
            <w:r w:rsidRPr="00194308">
              <w:rPr>
                <w:rFonts w:eastAsia="Times New Roman" w:cs="Arial"/>
                <w:iCs/>
                <w:sz w:val="20"/>
                <w:szCs w:val="20"/>
              </w:rPr>
              <w:t xml:space="preserve">sustainability of agriculture, demographics, climate and landscape changes, </w:t>
            </w:r>
            <w:r w:rsidR="00071541" w:rsidRPr="00194308">
              <w:rPr>
                <w:rFonts w:eastAsia="Times New Roman" w:cs="Arial"/>
                <w:iCs/>
                <w:sz w:val="20"/>
                <w:szCs w:val="20"/>
                <w:u w:val="single"/>
              </w:rPr>
              <w:t>and</w:t>
            </w:r>
            <w:r w:rsidR="00880878" w:rsidRPr="00194308">
              <w:rPr>
                <w:rFonts w:eastAsia="Times New Roman" w:cs="Arial"/>
                <w:iCs/>
                <w:sz w:val="20"/>
                <w:szCs w:val="20"/>
                <w:u w:val="single"/>
              </w:rPr>
              <w:t xml:space="preserve"> the fact</w:t>
            </w:r>
            <w:r w:rsidR="00071541" w:rsidRPr="00194308">
              <w:rPr>
                <w:rFonts w:eastAsia="Times New Roman" w:cs="Arial"/>
                <w:iCs/>
                <w:sz w:val="20"/>
                <w:szCs w:val="20"/>
                <w:u w:val="single"/>
              </w:rPr>
              <w:t xml:space="preserve"> </w:t>
            </w:r>
            <w:r w:rsidRPr="00194308">
              <w:rPr>
                <w:rFonts w:eastAsia="Times New Roman" w:cs="Arial"/>
                <w:iCs/>
                <w:sz w:val="20"/>
                <w:szCs w:val="20"/>
                <w:u w:val="single"/>
              </w:rPr>
              <w:t>that the environment is the setting</w:t>
            </w:r>
            <w:r w:rsidR="00EF2A77" w:rsidRPr="00194308">
              <w:rPr>
                <w:rFonts w:eastAsia="Times New Roman" w:cs="Arial"/>
                <w:iCs/>
                <w:sz w:val="20"/>
                <w:szCs w:val="20"/>
                <w:u w:val="single"/>
              </w:rPr>
              <w:t xml:space="preserve"> (place and context)</w:t>
            </w:r>
            <w:r w:rsidRPr="00194308">
              <w:rPr>
                <w:rFonts w:eastAsia="Times New Roman" w:cs="Arial"/>
                <w:iCs/>
                <w:sz w:val="20"/>
                <w:szCs w:val="20"/>
                <w:u w:val="single"/>
              </w:rPr>
              <w:t xml:space="preserve"> and determinant of potential resilience to disease,</w:t>
            </w:r>
          </w:p>
        </w:tc>
        <w:tc>
          <w:tcPr>
            <w:tcW w:w="4725" w:type="dxa"/>
          </w:tcPr>
          <w:p w14:paraId="40A6C99C" w14:textId="7D9024EE" w:rsidR="008507CE" w:rsidRPr="00194308" w:rsidRDefault="008507CE" w:rsidP="00002452">
            <w:pPr>
              <w:jc w:val="both"/>
              <w:rPr>
                <w:rFonts w:cs="Arial"/>
                <w:strike/>
                <w:sz w:val="20"/>
                <w:szCs w:val="20"/>
              </w:rPr>
            </w:pPr>
            <w:r w:rsidRPr="00194308">
              <w:rPr>
                <w:rFonts w:eastAsia="Times New Roman" w:cs="Arial"/>
                <w:i/>
                <w:iCs/>
                <w:sz w:val="20"/>
                <w:szCs w:val="20"/>
              </w:rPr>
              <w:t xml:space="preserve">Acknowledging </w:t>
            </w:r>
            <w:r w:rsidRPr="00194308">
              <w:rPr>
                <w:rFonts w:eastAsia="Times New Roman" w:cs="Arial"/>
                <w:iCs/>
                <w:sz w:val="20"/>
                <w:szCs w:val="20"/>
              </w:rPr>
              <w:t>that wildlife health, livestock and companion animal health, human health, and ecosystem health are interdependent and influenced by multiple factors</w:t>
            </w:r>
            <w:r w:rsidR="00880878" w:rsidRPr="00194308">
              <w:rPr>
                <w:rFonts w:eastAsia="Times New Roman" w:cs="Arial"/>
                <w:iCs/>
                <w:sz w:val="20"/>
                <w:szCs w:val="20"/>
              </w:rPr>
              <w:t xml:space="preserve"> including</w:t>
            </w:r>
            <w:r w:rsidRPr="00194308">
              <w:rPr>
                <w:rFonts w:eastAsia="Times New Roman" w:cs="Arial"/>
                <w:iCs/>
                <w:sz w:val="20"/>
                <w:szCs w:val="20"/>
              </w:rPr>
              <w:t xml:space="preserve"> socioeconomic</w:t>
            </w:r>
            <w:r w:rsidR="00880878" w:rsidRPr="00194308">
              <w:rPr>
                <w:rFonts w:eastAsia="Times New Roman" w:cs="Arial"/>
                <w:iCs/>
                <w:sz w:val="20"/>
                <w:szCs w:val="20"/>
              </w:rPr>
              <w:t xml:space="preserve"> factors</w:t>
            </w:r>
            <w:r w:rsidRPr="00194308">
              <w:rPr>
                <w:rFonts w:eastAsia="Times New Roman" w:cs="Arial"/>
                <w:iCs/>
                <w:sz w:val="20"/>
                <w:szCs w:val="20"/>
              </w:rPr>
              <w:t xml:space="preserve">, </w:t>
            </w:r>
            <w:r w:rsidR="001D2C03" w:rsidRPr="00194308">
              <w:rPr>
                <w:rFonts w:eastAsia="Times New Roman" w:cs="Arial"/>
                <w:iCs/>
                <w:sz w:val="20"/>
                <w:szCs w:val="20"/>
              </w:rPr>
              <w:t xml:space="preserve">the </w:t>
            </w:r>
            <w:r w:rsidRPr="00194308">
              <w:rPr>
                <w:rFonts w:eastAsia="Times New Roman" w:cs="Arial"/>
                <w:iCs/>
                <w:sz w:val="20"/>
                <w:szCs w:val="20"/>
              </w:rPr>
              <w:t xml:space="preserve">sustainability of agriculture, demographics, climate and landscape changes, </w:t>
            </w:r>
            <w:r w:rsidR="00047EC4" w:rsidRPr="00194308">
              <w:rPr>
                <w:rFonts w:eastAsia="Times New Roman" w:cs="Arial"/>
                <w:iCs/>
                <w:sz w:val="20"/>
                <w:szCs w:val="20"/>
              </w:rPr>
              <w:t xml:space="preserve">and </w:t>
            </w:r>
            <w:r w:rsidR="001D2C03" w:rsidRPr="00194308">
              <w:rPr>
                <w:rFonts w:eastAsia="Times New Roman" w:cs="Arial"/>
                <w:iCs/>
                <w:sz w:val="20"/>
                <w:szCs w:val="20"/>
              </w:rPr>
              <w:t xml:space="preserve">the fact </w:t>
            </w:r>
            <w:r w:rsidRPr="00194308">
              <w:rPr>
                <w:rFonts w:eastAsia="Times New Roman" w:cs="Arial"/>
                <w:iCs/>
                <w:sz w:val="20"/>
                <w:szCs w:val="20"/>
              </w:rPr>
              <w:t>that the environment is the setting</w:t>
            </w:r>
            <w:r w:rsidR="00EF2A77" w:rsidRPr="00194308">
              <w:rPr>
                <w:rFonts w:eastAsia="Times New Roman" w:cs="Arial"/>
                <w:iCs/>
                <w:sz w:val="20"/>
                <w:szCs w:val="20"/>
              </w:rPr>
              <w:t xml:space="preserve"> (place and context)</w:t>
            </w:r>
            <w:r w:rsidRPr="00194308">
              <w:rPr>
                <w:rFonts w:eastAsia="Times New Roman" w:cs="Arial"/>
                <w:iCs/>
                <w:sz w:val="20"/>
                <w:szCs w:val="20"/>
              </w:rPr>
              <w:t xml:space="preserve"> and determinant of potential resilience to disease,</w:t>
            </w:r>
          </w:p>
        </w:tc>
      </w:tr>
      <w:tr w:rsidR="008507CE" w:rsidRPr="00194308" w14:paraId="33BF7EEC" w14:textId="77777777" w:rsidTr="0089450F">
        <w:tc>
          <w:tcPr>
            <w:tcW w:w="4531" w:type="dxa"/>
          </w:tcPr>
          <w:p w14:paraId="33D6DAEB" w14:textId="25ACF114"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r w:rsidRPr="00194308">
              <w:rPr>
                <w:rFonts w:eastAsia="MS Mincho" w:cs="Arial"/>
                <w:i/>
                <w:sz w:val="20"/>
                <w:szCs w:val="20"/>
              </w:rPr>
              <w:t>Res.12.6, preambular para 4</w:t>
            </w:r>
          </w:p>
          <w:p w14:paraId="54993DAA"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p>
          <w:p w14:paraId="15DF89DD" w14:textId="77777777" w:rsidR="008507CE" w:rsidRPr="00194308" w:rsidRDefault="008507CE" w:rsidP="006C5617">
            <w:pPr>
              <w:tabs>
                <w:tab w:val="left" w:pos="29"/>
                <w:tab w:val="left" w:pos="284"/>
                <w:tab w:val="left" w:pos="1447"/>
              </w:tabs>
              <w:jc w:val="both"/>
              <w:rPr>
                <w:rFonts w:eastAsia="MS Mincho" w:cs="Arial"/>
                <w:sz w:val="20"/>
                <w:szCs w:val="20"/>
              </w:rPr>
            </w:pPr>
            <w:r w:rsidRPr="00194308">
              <w:rPr>
                <w:rFonts w:eastAsia="MS Mincho" w:cs="Arial"/>
                <w:i/>
                <w:sz w:val="20"/>
                <w:szCs w:val="20"/>
              </w:rPr>
              <w:t>Aware</w:t>
            </w:r>
            <w:r w:rsidRPr="00194308">
              <w:rPr>
                <w:rFonts w:eastAsia="MS Mincho" w:cs="Arial"/>
                <w:sz w:val="20"/>
                <w:szCs w:val="20"/>
              </w:rPr>
              <w:t xml:space="preserve"> that diseases of wildlife are a normal cause of mortality and morbidity, and </w:t>
            </w:r>
            <w:r w:rsidRPr="00194308">
              <w:rPr>
                <w:rFonts w:eastAsia="MS Mincho" w:cs="Arial"/>
                <w:i/>
                <w:sz w:val="20"/>
                <w:szCs w:val="20"/>
              </w:rPr>
              <w:t>conscious</w:t>
            </w:r>
            <w:r w:rsidRPr="00194308">
              <w:rPr>
                <w:rFonts w:eastAsia="MS Mincho" w:cs="Arial"/>
                <w:sz w:val="20"/>
                <w:szCs w:val="20"/>
              </w:rPr>
              <w:t xml:space="preserve"> that emerging or re-emerging diseases of wildlife </w:t>
            </w:r>
            <w:r w:rsidRPr="00194308">
              <w:rPr>
                <w:rFonts w:eastAsia="MS Mincho" w:cs="Arial"/>
                <w:sz w:val="20"/>
                <w:szCs w:val="20"/>
              </w:rPr>
              <w:lastRenderedPageBreak/>
              <w:t>can have serious implications for the status of migratory and non-migratory species, especially when populations are small and fragmented,</w:t>
            </w:r>
          </w:p>
          <w:p w14:paraId="3BB8945D"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sz w:val="20"/>
                <w:szCs w:val="20"/>
              </w:rPr>
            </w:pPr>
          </w:p>
        </w:tc>
        <w:tc>
          <w:tcPr>
            <w:tcW w:w="4725" w:type="dxa"/>
          </w:tcPr>
          <w:p w14:paraId="3ECCFA08" w14:textId="77777777" w:rsidR="008507CE" w:rsidRPr="00194308" w:rsidRDefault="008507CE" w:rsidP="00002452">
            <w:pPr>
              <w:jc w:val="both"/>
              <w:rPr>
                <w:rFonts w:eastAsia="Times New Roman" w:cs="Arial"/>
                <w:iCs/>
                <w:sz w:val="20"/>
                <w:szCs w:val="20"/>
                <w:u w:val="single"/>
              </w:rPr>
            </w:pPr>
            <w:r w:rsidRPr="00194308">
              <w:rPr>
                <w:rFonts w:eastAsia="MS Mincho" w:cs="Arial"/>
                <w:i/>
                <w:sz w:val="20"/>
                <w:szCs w:val="20"/>
              </w:rPr>
              <w:lastRenderedPageBreak/>
              <w:t>Aware</w:t>
            </w:r>
            <w:r w:rsidRPr="00194308">
              <w:rPr>
                <w:rFonts w:eastAsia="MS Mincho" w:cs="Arial"/>
                <w:sz w:val="20"/>
                <w:szCs w:val="20"/>
              </w:rPr>
              <w:t xml:space="preserve"> that </w:t>
            </w:r>
            <w:r w:rsidR="00AC15B4" w:rsidRPr="00194308">
              <w:rPr>
                <w:rFonts w:eastAsia="MS Mincho" w:cs="Arial"/>
                <w:sz w:val="20"/>
                <w:szCs w:val="20"/>
                <w:u w:val="single"/>
              </w:rPr>
              <w:t xml:space="preserve">wildlife </w:t>
            </w:r>
            <w:r w:rsidRPr="00194308">
              <w:rPr>
                <w:rFonts w:eastAsia="MS Mincho" w:cs="Arial"/>
                <w:sz w:val="20"/>
                <w:szCs w:val="20"/>
              </w:rPr>
              <w:t xml:space="preserve">diseases </w:t>
            </w:r>
            <w:r w:rsidRPr="00194308">
              <w:rPr>
                <w:rFonts w:eastAsia="MS Mincho" w:cs="Arial"/>
                <w:strike/>
                <w:sz w:val="20"/>
                <w:szCs w:val="20"/>
              </w:rPr>
              <w:t>of wildlife</w:t>
            </w:r>
            <w:r w:rsidRPr="00194308">
              <w:rPr>
                <w:rFonts w:eastAsia="MS Mincho" w:cs="Arial"/>
                <w:sz w:val="20"/>
                <w:szCs w:val="20"/>
              </w:rPr>
              <w:t xml:space="preserve"> are a normal cause of mortality and morbidity, </w:t>
            </w:r>
            <w:r w:rsidRPr="00194308">
              <w:rPr>
                <w:rFonts w:eastAsia="MS Mincho" w:cs="Arial"/>
                <w:strike/>
                <w:sz w:val="20"/>
                <w:szCs w:val="20"/>
              </w:rPr>
              <w:t xml:space="preserve">and </w:t>
            </w:r>
            <w:r w:rsidRPr="00194308">
              <w:rPr>
                <w:rFonts w:eastAsia="MS Mincho" w:cs="Arial"/>
                <w:sz w:val="20"/>
                <w:szCs w:val="20"/>
                <w:u w:val="single"/>
              </w:rPr>
              <w:t>yet</w:t>
            </w:r>
            <w:r w:rsidRPr="00194308">
              <w:rPr>
                <w:rFonts w:eastAsia="MS Mincho" w:cs="Arial"/>
                <w:sz w:val="20"/>
                <w:szCs w:val="20"/>
              </w:rPr>
              <w:t xml:space="preserve"> </w:t>
            </w:r>
            <w:r w:rsidRPr="00194308">
              <w:rPr>
                <w:rFonts w:eastAsia="MS Mincho" w:cs="Arial"/>
                <w:i/>
                <w:sz w:val="20"/>
                <w:szCs w:val="20"/>
              </w:rPr>
              <w:t>conscious</w:t>
            </w:r>
            <w:r w:rsidRPr="00194308">
              <w:rPr>
                <w:rFonts w:eastAsia="MS Mincho" w:cs="Arial"/>
                <w:sz w:val="20"/>
                <w:szCs w:val="20"/>
              </w:rPr>
              <w:t xml:space="preserve"> that emerging or re-emerging diseases </w:t>
            </w:r>
            <w:r w:rsidRPr="00194308">
              <w:rPr>
                <w:rFonts w:eastAsia="MS Mincho" w:cs="Arial"/>
                <w:strike/>
                <w:sz w:val="20"/>
                <w:szCs w:val="20"/>
              </w:rPr>
              <w:t xml:space="preserve">of </w:t>
            </w:r>
            <w:r w:rsidRPr="00194308">
              <w:rPr>
                <w:rFonts w:eastAsia="MS Mincho" w:cs="Arial"/>
                <w:sz w:val="20"/>
                <w:szCs w:val="20"/>
                <w:u w:val="single"/>
              </w:rPr>
              <w:t>in</w:t>
            </w:r>
            <w:r w:rsidRPr="00194308">
              <w:rPr>
                <w:rFonts w:eastAsia="MS Mincho" w:cs="Arial"/>
                <w:sz w:val="20"/>
                <w:szCs w:val="20"/>
              </w:rPr>
              <w:t xml:space="preserve"> wildlife can have serious implications for the status of </w:t>
            </w:r>
            <w:r w:rsidRPr="00194308">
              <w:rPr>
                <w:rFonts w:eastAsia="MS Mincho" w:cs="Arial"/>
                <w:strike/>
                <w:sz w:val="20"/>
                <w:szCs w:val="20"/>
              </w:rPr>
              <w:t xml:space="preserve">migratory and non-migratory </w:t>
            </w:r>
            <w:r w:rsidRPr="00194308">
              <w:rPr>
                <w:rFonts w:eastAsia="MS Mincho" w:cs="Arial"/>
                <w:sz w:val="20"/>
                <w:szCs w:val="20"/>
              </w:rPr>
              <w:t xml:space="preserve">species, especially </w:t>
            </w:r>
            <w:r w:rsidRPr="00194308">
              <w:rPr>
                <w:rFonts w:eastAsia="MS Mincho" w:cs="Arial"/>
                <w:sz w:val="20"/>
                <w:szCs w:val="20"/>
              </w:rPr>
              <w:lastRenderedPageBreak/>
              <w:t xml:space="preserve">when populations are small and fragmented, </w:t>
            </w:r>
            <w:r w:rsidRPr="00194308">
              <w:rPr>
                <w:rFonts w:eastAsia="MS Mincho" w:cs="Arial"/>
                <w:sz w:val="20"/>
                <w:szCs w:val="20"/>
                <w:u w:val="single"/>
              </w:rPr>
              <w:t>and</w:t>
            </w:r>
            <w:r w:rsidRPr="00194308">
              <w:rPr>
                <w:rFonts w:eastAsia="Times New Roman" w:cs="Arial"/>
                <w:iCs/>
                <w:sz w:val="20"/>
                <w:szCs w:val="20"/>
                <w:u w:val="single"/>
              </w:rPr>
              <w:t xml:space="preserve"> that pressures on health can be synergistic or cumulative in their contribution to ill-health and poor reproductive success,</w:t>
            </w:r>
          </w:p>
          <w:p w14:paraId="33208CA7" w14:textId="7FBBE452" w:rsidR="007510F4" w:rsidRPr="00194308" w:rsidRDefault="007510F4" w:rsidP="00002452">
            <w:pPr>
              <w:jc w:val="both"/>
              <w:rPr>
                <w:rFonts w:cs="Arial"/>
                <w:sz w:val="20"/>
                <w:szCs w:val="20"/>
              </w:rPr>
            </w:pPr>
          </w:p>
        </w:tc>
        <w:tc>
          <w:tcPr>
            <w:tcW w:w="4725" w:type="dxa"/>
          </w:tcPr>
          <w:p w14:paraId="02C0A67B" w14:textId="050500F8" w:rsidR="008507CE" w:rsidRPr="00194308" w:rsidRDefault="008507CE" w:rsidP="00002452">
            <w:pPr>
              <w:jc w:val="both"/>
              <w:rPr>
                <w:rFonts w:cs="Arial"/>
                <w:sz w:val="20"/>
                <w:szCs w:val="20"/>
              </w:rPr>
            </w:pPr>
            <w:r w:rsidRPr="00194308">
              <w:rPr>
                <w:rFonts w:eastAsia="MS Mincho" w:cs="Arial"/>
                <w:i/>
                <w:sz w:val="20"/>
                <w:szCs w:val="20"/>
              </w:rPr>
              <w:lastRenderedPageBreak/>
              <w:t>Aware</w:t>
            </w:r>
            <w:r w:rsidRPr="00194308">
              <w:rPr>
                <w:rFonts w:eastAsia="MS Mincho" w:cs="Arial"/>
                <w:sz w:val="20"/>
                <w:szCs w:val="20"/>
              </w:rPr>
              <w:t xml:space="preserve"> that </w:t>
            </w:r>
            <w:r w:rsidR="00AC15B4" w:rsidRPr="00194308">
              <w:rPr>
                <w:rFonts w:eastAsia="MS Mincho" w:cs="Arial"/>
                <w:sz w:val="20"/>
                <w:szCs w:val="20"/>
              </w:rPr>
              <w:t xml:space="preserve">wildlife </w:t>
            </w:r>
            <w:r w:rsidRPr="00194308">
              <w:rPr>
                <w:rFonts w:eastAsia="MS Mincho" w:cs="Arial"/>
                <w:sz w:val="20"/>
                <w:szCs w:val="20"/>
              </w:rPr>
              <w:t xml:space="preserve">diseases are a normal cause of mortality and morbidity, yet </w:t>
            </w:r>
            <w:r w:rsidRPr="00194308">
              <w:rPr>
                <w:rFonts w:eastAsia="MS Mincho" w:cs="Arial"/>
                <w:i/>
                <w:sz w:val="20"/>
                <w:szCs w:val="20"/>
              </w:rPr>
              <w:t>conscious</w:t>
            </w:r>
            <w:r w:rsidRPr="00194308">
              <w:rPr>
                <w:rFonts w:eastAsia="MS Mincho" w:cs="Arial"/>
                <w:sz w:val="20"/>
                <w:szCs w:val="20"/>
              </w:rPr>
              <w:t xml:space="preserve"> that emerging or re-emerging diseases in wildlife can have serious implications for the status of species, especially when populations are small and </w:t>
            </w:r>
            <w:r w:rsidRPr="00194308">
              <w:rPr>
                <w:rFonts w:eastAsia="MS Mincho" w:cs="Arial"/>
                <w:sz w:val="20"/>
                <w:szCs w:val="20"/>
              </w:rPr>
              <w:lastRenderedPageBreak/>
              <w:t>fragmented, and</w:t>
            </w:r>
            <w:r w:rsidRPr="00194308">
              <w:rPr>
                <w:rFonts w:eastAsia="Times New Roman" w:cs="Arial"/>
                <w:iCs/>
                <w:sz w:val="20"/>
                <w:szCs w:val="20"/>
              </w:rPr>
              <w:t xml:space="preserve"> that pressures on health can be synergistic or cumulative in their contribution to ill-health and poor reproductive success,</w:t>
            </w:r>
          </w:p>
        </w:tc>
      </w:tr>
      <w:tr w:rsidR="008507CE" w:rsidRPr="00194308" w14:paraId="2F96174C" w14:textId="77777777" w:rsidTr="0089450F">
        <w:tc>
          <w:tcPr>
            <w:tcW w:w="4531" w:type="dxa"/>
          </w:tcPr>
          <w:p w14:paraId="5474ED17" w14:textId="77777777" w:rsidR="008507CE" w:rsidRPr="00194308" w:rsidRDefault="008507CE" w:rsidP="006C5617">
            <w:pPr>
              <w:tabs>
                <w:tab w:val="left" w:pos="29"/>
                <w:tab w:val="left" w:pos="1447"/>
              </w:tabs>
              <w:jc w:val="both"/>
              <w:rPr>
                <w:rFonts w:cs="Arial"/>
                <w:sz w:val="20"/>
                <w:szCs w:val="20"/>
              </w:rPr>
            </w:pPr>
            <w:r w:rsidRPr="00194308">
              <w:rPr>
                <w:rFonts w:cs="Arial"/>
                <w:i/>
                <w:iCs/>
                <w:sz w:val="20"/>
                <w:szCs w:val="20"/>
              </w:rPr>
              <w:lastRenderedPageBreak/>
              <w:t>New text.</w:t>
            </w:r>
          </w:p>
        </w:tc>
        <w:tc>
          <w:tcPr>
            <w:tcW w:w="4725" w:type="dxa"/>
          </w:tcPr>
          <w:p w14:paraId="2B551C2D" w14:textId="77777777" w:rsidR="008507CE" w:rsidRPr="00194308" w:rsidRDefault="008507CE" w:rsidP="00002452">
            <w:pPr>
              <w:jc w:val="both"/>
              <w:rPr>
                <w:rFonts w:eastAsia="Times New Roman" w:cs="Arial"/>
                <w:iCs/>
                <w:sz w:val="20"/>
                <w:szCs w:val="20"/>
                <w:u w:val="single"/>
              </w:rPr>
            </w:pPr>
            <w:r w:rsidRPr="00194308">
              <w:rPr>
                <w:rFonts w:eastAsia="MS Mincho" w:cs="Arial"/>
                <w:i/>
                <w:iCs/>
                <w:sz w:val="20"/>
                <w:szCs w:val="20"/>
                <w:u w:val="single"/>
              </w:rPr>
              <w:t xml:space="preserve">Acknowledging </w:t>
            </w:r>
            <w:r w:rsidRPr="00194308">
              <w:rPr>
                <w:rFonts w:eastAsia="MS Mincho" w:cs="Arial"/>
                <w:sz w:val="20"/>
                <w:szCs w:val="20"/>
                <w:u w:val="single"/>
              </w:rPr>
              <w:t xml:space="preserve">that wildlife disease conditions can be non-infectious </w:t>
            </w:r>
            <w:r w:rsidRPr="00194308">
              <w:rPr>
                <w:rFonts w:eastAsia="Times New Roman" w:cs="Arial"/>
                <w:iCs/>
                <w:sz w:val="20"/>
                <w:szCs w:val="20"/>
                <w:u w:val="single"/>
              </w:rPr>
              <w:t>as a result</w:t>
            </w:r>
            <w:r w:rsidR="00C62C21" w:rsidRPr="00194308">
              <w:rPr>
                <w:rFonts w:eastAsia="Times New Roman" w:cs="Arial"/>
                <w:iCs/>
                <w:sz w:val="20"/>
                <w:szCs w:val="20"/>
                <w:u w:val="single"/>
              </w:rPr>
              <w:t xml:space="preserve"> of</w:t>
            </w:r>
            <w:r w:rsidR="00845BFE" w:rsidRPr="00194308">
              <w:rPr>
                <w:rFonts w:eastAsia="Times New Roman" w:cs="Arial"/>
                <w:iCs/>
                <w:sz w:val="20"/>
                <w:szCs w:val="20"/>
                <w:u w:val="single"/>
              </w:rPr>
              <w:t>,</w:t>
            </w:r>
            <w:r w:rsidRPr="00194308">
              <w:rPr>
                <w:rFonts w:eastAsia="Times New Roman" w:cs="Arial"/>
                <w:iCs/>
                <w:sz w:val="20"/>
                <w:szCs w:val="20"/>
                <w:u w:val="single"/>
              </w:rPr>
              <w:t xml:space="preserve"> </w:t>
            </w:r>
            <w:r w:rsidRPr="00194308">
              <w:rPr>
                <w:rFonts w:eastAsia="Times New Roman" w:cs="Arial"/>
                <w:sz w:val="20"/>
                <w:szCs w:val="20"/>
                <w:u w:val="single"/>
              </w:rPr>
              <w:t>inter alia</w:t>
            </w:r>
            <w:r w:rsidR="00845BFE" w:rsidRPr="00194308">
              <w:rPr>
                <w:rFonts w:eastAsia="Times New Roman" w:cs="Arial"/>
                <w:sz w:val="20"/>
                <w:szCs w:val="20"/>
                <w:u w:val="single"/>
              </w:rPr>
              <w:t>,</w:t>
            </w:r>
            <w:r w:rsidR="00331A6D" w:rsidRPr="00194308">
              <w:rPr>
                <w:rFonts w:eastAsia="Times New Roman" w:cs="Arial"/>
                <w:sz w:val="20"/>
                <w:szCs w:val="20"/>
                <w:u w:val="single"/>
              </w:rPr>
              <w:t xml:space="preserve"> </w:t>
            </w:r>
            <w:r w:rsidRPr="00194308">
              <w:rPr>
                <w:rFonts w:eastAsia="Times New Roman" w:cs="Arial"/>
                <w:iCs/>
                <w:sz w:val="20"/>
                <w:szCs w:val="20"/>
                <w:u w:val="single"/>
              </w:rPr>
              <w:t xml:space="preserve">pervasive toxic pollutants such as plastics, poisons, chemical and organic pollution, </w:t>
            </w:r>
            <w:r w:rsidRPr="00194308">
              <w:rPr>
                <w:rFonts w:eastAsia="MS Mincho" w:cs="Arial"/>
                <w:sz w:val="20"/>
                <w:szCs w:val="20"/>
                <w:u w:val="single"/>
              </w:rPr>
              <w:t xml:space="preserve">human-induced injury, </w:t>
            </w:r>
            <w:r w:rsidRPr="00194308">
              <w:rPr>
                <w:rFonts w:eastAsia="Times New Roman" w:cs="Arial"/>
                <w:iCs/>
                <w:sz w:val="20"/>
                <w:szCs w:val="20"/>
                <w:u w:val="single"/>
              </w:rPr>
              <w:t xml:space="preserve">undernourishment and stress from environmental disruption; and </w:t>
            </w:r>
            <w:r w:rsidRPr="00194308">
              <w:rPr>
                <w:rFonts w:eastAsia="Times New Roman" w:cs="Arial"/>
                <w:i/>
                <w:sz w:val="20"/>
                <w:szCs w:val="20"/>
                <w:u w:val="single"/>
              </w:rPr>
              <w:t>further</w:t>
            </w:r>
            <w:r w:rsidRPr="00194308">
              <w:rPr>
                <w:rFonts w:eastAsia="Times New Roman" w:cs="Arial"/>
                <w:iCs/>
                <w:sz w:val="20"/>
                <w:szCs w:val="20"/>
                <w:u w:val="single"/>
              </w:rPr>
              <w:t xml:space="preserve"> </w:t>
            </w:r>
            <w:r w:rsidRPr="00194308">
              <w:rPr>
                <w:rFonts w:cs="Arial"/>
                <w:i/>
                <w:iCs/>
                <w:sz w:val="20"/>
                <w:szCs w:val="20"/>
                <w:u w:val="single"/>
              </w:rPr>
              <w:t>recognizing</w:t>
            </w:r>
            <w:r w:rsidRPr="00194308">
              <w:rPr>
                <w:rFonts w:eastAsia="Times New Roman" w:cs="Arial"/>
                <w:iCs/>
                <w:sz w:val="20"/>
                <w:szCs w:val="20"/>
                <w:u w:val="single"/>
              </w:rPr>
              <w:t xml:space="preserve"> the relationship between these and loss of resilience to other diseases within wildlife populations,</w:t>
            </w:r>
          </w:p>
          <w:p w14:paraId="24B87588" w14:textId="3A253CE0" w:rsidR="007510F4" w:rsidRPr="00194308" w:rsidRDefault="007510F4" w:rsidP="00002452">
            <w:pPr>
              <w:jc w:val="both"/>
              <w:rPr>
                <w:rFonts w:cs="Arial"/>
                <w:sz w:val="20"/>
                <w:szCs w:val="20"/>
                <w:u w:val="single"/>
              </w:rPr>
            </w:pPr>
          </w:p>
        </w:tc>
        <w:tc>
          <w:tcPr>
            <w:tcW w:w="4725" w:type="dxa"/>
          </w:tcPr>
          <w:p w14:paraId="5381A4A4" w14:textId="4D2EF418" w:rsidR="008507CE" w:rsidRPr="00194308" w:rsidRDefault="008507CE" w:rsidP="00002452">
            <w:pPr>
              <w:jc w:val="both"/>
              <w:rPr>
                <w:rFonts w:cs="Arial"/>
                <w:sz w:val="20"/>
                <w:szCs w:val="20"/>
              </w:rPr>
            </w:pPr>
            <w:r w:rsidRPr="00194308">
              <w:rPr>
                <w:rFonts w:eastAsia="MS Mincho" w:cs="Arial"/>
                <w:i/>
                <w:iCs/>
                <w:sz w:val="20"/>
                <w:szCs w:val="20"/>
              </w:rPr>
              <w:t xml:space="preserve">Acknowledging </w:t>
            </w:r>
            <w:r w:rsidRPr="00194308">
              <w:rPr>
                <w:rFonts w:eastAsia="MS Mincho" w:cs="Arial"/>
                <w:sz w:val="20"/>
                <w:szCs w:val="20"/>
              </w:rPr>
              <w:t xml:space="preserve">that wildlife disease conditions can be non-infectious </w:t>
            </w:r>
            <w:r w:rsidRPr="00194308">
              <w:rPr>
                <w:rFonts w:eastAsia="Times New Roman" w:cs="Arial"/>
                <w:iCs/>
                <w:sz w:val="20"/>
                <w:szCs w:val="20"/>
              </w:rPr>
              <w:t>as a result</w:t>
            </w:r>
            <w:r w:rsidR="00331A6D" w:rsidRPr="00194308">
              <w:rPr>
                <w:rFonts w:eastAsia="Times New Roman" w:cs="Arial"/>
                <w:iCs/>
                <w:sz w:val="20"/>
                <w:szCs w:val="20"/>
              </w:rPr>
              <w:t xml:space="preserve"> of</w:t>
            </w:r>
            <w:r w:rsidR="00845BFE" w:rsidRPr="00194308">
              <w:rPr>
                <w:rFonts w:eastAsia="Times New Roman" w:cs="Arial"/>
                <w:iCs/>
                <w:sz w:val="20"/>
                <w:szCs w:val="20"/>
              </w:rPr>
              <w:t>,</w:t>
            </w:r>
            <w:r w:rsidRPr="00194308">
              <w:rPr>
                <w:rFonts w:eastAsia="Times New Roman" w:cs="Arial"/>
                <w:iCs/>
                <w:sz w:val="20"/>
                <w:szCs w:val="20"/>
              </w:rPr>
              <w:t xml:space="preserve"> </w:t>
            </w:r>
            <w:r w:rsidRPr="00194308">
              <w:rPr>
                <w:rFonts w:eastAsia="Times New Roman" w:cs="Arial"/>
                <w:sz w:val="20"/>
                <w:szCs w:val="20"/>
              </w:rPr>
              <w:t>inter alia</w:t>
            </w:r>
            <w:r w:rsidR="00845BFE" w:rsidRPr="00194308">
              <w:rPr>
                <w:rFonts w:eastAsia="Times New Roman" w:cs="Arial"/>
                <w:sz w:val="20"/>
                <w:szCs w:val="20"/>
              </w:rPr>
              <w:t>,</w:t>
            </w:r>
            <w:r w:rsidRPr="00194308">
              <w:rPr>
                <w:rFonts w:eastAsia="Times New Roman" w:cs="Arial"/>
                <w:iCs/>
                <w:sz w:val="20"/>
                <w:szCs w:val="20"/>
              </w:rPr>
              <w:t xml:space="preserve"> pervasive toxic pollutants such as plastics, poisons, chemical and organic pollution, </w:t>
            </w:r>
            <w:r w:rsidRPr="00194308">
              <w:rPr>
                <w:rFonts w:eastAsia="MS Mincho" w:cs="Arial"/>
                <w:sz w:val="20"/>
                <w:szCs w:val="20"/>
              </w:rPr>
              <w:t xml:space="preserve">human-induced injury, </w:t>
            </w:r>
            <w:r w:rsidRPr="00194308">
              <w:rPr>
                <w:rFonts w:eastAsia="Times New Roman" w:cs="Arial"/>
                <w:iCs/>
                <w:sz w:val="20"/>
                <w:szCs w:val="20"/>
              </w:rPr>
              <w:t xml:space="preserve">undernourishment and stress from environmental disruption; and </w:t>
            </w:r>
            <w:r w:rsidRPr="00194308">
              <w:rPr>
                <w:rFonts w:eastAsia="Times New Roman" w:cs="Arial"/>
                <w:i/>
                <w:sz w:val="20"/>
                <w:szCs w:val="20"/>
              </w:rPr>
              <w:t>further</w:t>
            </w:r>
            <w:r w:rsidRPr="00194308">
              <w:rPr>
                <w:rFonts w:eastAsia="Times New Roman" w:cs="Arial"/>
                <w:iCs/>
                <w:sz w:val="20"/>
                <w:szCs w:val="20"/>
              </w:rPr>
              <w:t xml:space="preserve"> </w:t>
            </w:r>
            <w:r w:rsidRPr="00194308">
              <w:rPr>
                <w:rFonts w:cs="Arial"/>
                <w:i/>
                <w:iCs/>
                <w:sz w:val="20"/>
                <w:szCs w:val="20"/>
              </w:rPr>
              <w:t>recognizing</w:t>
            </w:r>
            <w:r w:rsidRPr="00194308">
              <w:rPr>
                <w:rFonts w:eastAsia="Times New Roman" w:cs="Arial"/>
                <w:iCs/>
                <w:sz w:val="20"/>
                <w:szCs w:val="20"/>
              </w:rPr>
              <w:t xml:space="preserve"> the relationship between these and loss of resilience to other diseases within wildlife populations,</w:t>
            </w:r>
          </w:p>
        </w:tc>
      </w:tr>
      <w:tr w:rsidR="008507CE" w:rsidRPr="00194308" w14:paraId="4EB32BCD" w14:textId="77777777" w:rsidTr="0089450F">
        <w:tc>
          <w:tcPr>
            <w:tcW w:w="4531" w:type="dxa"/>
          </w:tcPr>
          <w:p w14:paraId="2C0891C8" w14:textId="77777777" w:rsidR="008507CE" w:rsidRPr="00194308" w:rsidRDefault="008507CE" w:rsidP="006C5617">
            <w:pPr>
              <w:tabs>
                <w:tab w:val="left" w:pos="29"/>
                <w:tab w:val="left" w:pos="1447"/>
              </w:tabs>
              <w:jc w:val="both"/>
              <w:rPr>
                <w:rFonts w:cs="Arial"/>
                <w:sz w:val="20"/>
                <w:szCs w:val="20"/>
              </w:rPr>
            </w:pPr>
            <w:r w:rsidRPr="00194308">
              <w:rPr>
                <w:rFonts w:cs="Arial"/>
                <w:i/>
                <w:iCs/>
                <w:sz w:val="20"/>
                <w:szCs w:val="20"/>
              </w:rPr>
              <w:t>New text.</w:t>
            </w:r>
          </w:p>
        </w:tc>
        <w:tc>
          <w:tcPr>
            <w:tcW w:w="4725" w:type="dxa"/>
          </w:tcPr>
          <w:p w14:paraId="1835E324" w14:textId="77777777" w:rsidR="008507CE" w:rsidRPr="00194308" w:rsidRDefault="00C23ED0" w:rsidP="00002452">
            <w:pPr>
              <w:jc w:val="both"/>
              <w:rPr>
                <w:rFonts w:cs="Arial"/>
                <w:sz w:val="20"/>
                <w:szCs w:val="20"/>
                <w:u w:val="single"/>
              </w:rPr>
            </w:pPr>
            <w:r w:rsidRPr="00194308">
              <w:rPr>
                <w:rFonts w:cs="Arial"/>
                <w:i/>
                <w:color w:val="000000"/>
                <w:sz w:val="20"/>
                <w:szCs w:val="20"/>
                <w:u w:val="single"/>
              </w:rPr>
              <w:t>Further a</w:t>
            </w:r>
            <w:r w:rsidR="008507CE" w:rsidRPr="00194308">
              <w:rPr>
                <w:rFonts w:cs="Arial"/>
                <w:i/>
                <w:color w:val="000000"/>
                <w:sz w:val="20"/>
                <w:szCs w:val="20"/>
                <w:u w:val="single"/>
              </w:rPr>
              <w:t xml:space="preserve">cknowledging </w:t>
            </w:r>
            <w:r w:rsidR="008507CE" w:rsidRPr="00194308">
              <w:rPr>
                <w:rFonts w:cs="Arial"/>
                <w:color w:val="000000"/>
                <w:sz w:val="20"/>
                <w:szCs w:val="20"/>
                <w:u w:val="single"/>
              </w:rPr>
              <w:t xml:space="preserve">that healthy, well-managed, resilient ecosystems positively influence health across </w:t>
            </w:r>
            <w:r w:rsidR="008507CE" w:rsidRPr="00194308">
              <w:rPr>
                <w:rFonts w:cs="Arial"/>
                <w:sz w:val="20"/>
                <w:szCs w:val="20"/>
                <w:u w:val="single"/>
              </w:rPr>
              <w:t>sectors</w:t>
            </w:r>
            <w:r w:rsidR="00F412E4" w:rsidRPr="00194308">
              <w:rPr>
                <w:rFonts w:cs="Arial"/>
                <w:sz w:val="20"/>
                <w:szCs w:val="20"/>
                <w:u w:val="single"/>
              </w:rPr>
              <w:t>,</w:t>
            </w:r>
            <w:r w:rsidR="008507CE" w:rsidRPr="00194308">
              <w:rPr>
                <w:rFonts w:cs="Arial"/>
                <w:sz w:val="20"/>
                <w:szCs w:val="20"/>
                <w:u w:val="single"/>
              </w:rPr>
              <w:t xml:space="preserve"> and </w:t>
            </w:r>
            <w:r w:rsidR="00F412E4" w:rsidRPr="00194308">
              <w:rPr>
                <w:rFonts w:cs="Arial"/>
                <w:sz w:val="20"/>
                <w:szCs w:val="20"/>
                <w:u w:val="single"/>
              </w:rPr>
              <w:t xml:space="preserve">that </w:t>
            </w:r>
            <w:r w:rsidR="008507CE" w:rsidRPr="00194308">
              <w:rPr>
                <w:rFonts w:cs="Arial"/>
                <w:sz w:val="20"/>
                <w:szCs w:val="20"/>
                <w:u w:val="single"/>
              </w:rPr>
              <w:t>preventative approaches to managing health are much more cost</w:t>
            </w:r>
            <w:r w:rsidR="000330C9" w:rsidRPr="00194308">
              <w:rPr>
                <w:rFonts w:cs="Arial"/>
                <w:sz w:val="20"/>
                <w:szCs w:val="20"/>
                <w:u w:val="single"/>
              </w:rPr>
              <w:t>-</w:t>
            </w:r>
            <w:r w:rsidR="008507CE" w:rsidRPr="00194308">
              <w:rPr>
                <w:rFonts w:cs="Arial"/>
                <w:sz w:val="20"/>
                <w:szCs w:val="20"/>
                <w:u w:val="single"/>
              </w:rPr>
              <w:t xml:space="preserve">effective than addressing health problems once they emerge, </w:t>
            </w:r>
          </w:p>
          <w:p w14:paraId="5FCD70F5" w14:textId="152DD14F" w:rsidR="007510F4" w:rsidRPr="00194308" w:rsidRDefault="007510F4" w:rsidP="00002452">
            <w:pPr>
              <w:jc w:val="both"/>
              <w:rPr>
                <w:rFonts w:cs="Arial"/>
                <w:sz w:val="20"/>
                <w:szCs w:val="20"/>
                <w:u w:val="single"/>
              </w:rPr>
            </w:pPr>
          </w:p>
        </w:tc>
        <w:tc>
          <w:tcPr>
            <w:tcW w:w="4725" w:type="dxa"/>
          </w:tcPr>
          <w:p w14:paraId="677355E5" w14:textId="49F33397" w:rsidR="008507CE" w:rsidRPr="00194308" w:rsidRDefault="00C23ED0" w:rsidP="00002452">
            <w:pPr>
              <w:jc w:val="both"/>
              <w:rPr>
                <w:rFonts w:cs="Arial"/>
                <w:sz w:val="20"/>
                <w:szCs w:val="20"/>
              </w:rPr>
            </w:pPr>
            <w:r w:rsidRPr="00194308">
              <w:rPr>
                <w:rFonts w:cs="Arial"/>
                <w:i/>
                <w:color w:val="000000"/>
                <w:sz w:val="20"/>
                <w:szCs w:val="20"/>
              </w:rPr>
              <w:t>Further a</w:t>
            </w:r>
            <w:r w:rsidR="008507CE" w:rsidRPr="00194308">
              <w:rPr>
                <w:rFonts w:cs="Arial"/>
                <w:i/>
                <w:color w:val="000000"/>
                <w:sz w:val="20"/>
                <w:szCs w:val="20"/>
              </w:rPr>
              <w:t xml:space="preserve">cknowledging </w:t>
            </w:r>
            <w:r w:rsidR="008507CE" w:rsidRPr="00194308">
              <w:rPr>
                <w:rFonts w:cs="Arial"/>
                <w:color w:val="000000"/>
                <w:sz w:val="20"/>
                <w:szCs w:val="20"/>
              </w:rPr>
              <w:t xml:space="preserve">that healthy, well-managed, resilient ecosystems positively influence health across </w:t>
            </w:r>
            <w:r w:rsidR="008507CE" w:rsidRPr="00194308">
              <w:rPr>
                <w:rFonts w:cs="Arial"/>
                <w:sz w:val="20"/>
                <w:szCs w:val="20"/>
              </w:rPr>
              <w:t>sectors</w:t>
            </w:r>
            <w:r w:rsidR="000330C9" w:rsidRPr="00194308">
              <w:rPr>
                <w:rFonts w:cs="Arial"/>
                <w:sz w:val="20"/>
                <w:szCs w:val="20"/>
              </w:rPr>
              <w:t>,</w:t>
            </w:r>
            <w:r w:rsidR="008507CE" w:rsidRPr="00194308">
              <w:rPr>
                <w:rFonts w:cs="Arial"/>
                <w:sz w:val="20"/>
                <w:szCs w:val="20"/>
              </w:rPr>
              <w:t xml:space="preserve"> and </w:t>
            </w:r>
            <w:r w:rsidR="000330C9" w:rsidRPr="00194308">
              <w:rPr>
                <w:rFonts w:cs="Arial"/>
                <w:sz w:val="20"/>
                <w:szCs w:val="20"/>
              </w:rPr>
              <w:t xml:space="preserve">that </w:t>
            </w:r>
            <w:r w:rsidR="008507CE" w:rsidRPr="00194308">
              <w:rPr>
                <w:rFonts w:cs="Arial"/>
                <w:sz w:val="20"/>
                <w:szCs w:val="20"/>
              </w:rPr>
              <w:t>preventative approaches to managing health are much more cost</w:t>
            </w:r>
            <w:r w:rsidR="000330C9" w:rsidRPr="00194308">
              <w:rPr>
                <w:rFonts w:cs="Arial"/>
                <w:sz w:val="20"/>
                <w:szCs w:val="20"/>
              </w:rPr>
              <w:t>-</w:t>
            </w:r>
            <w:r w:rsidR="008507CE" w:rsidRPr="00194308">
              <w:rPr>
                <w:rFonts w:cs="Arial"/>
                <w:sz w:val="20"/>
                <w:szCs w:val="20"/>
              </w:rPr>
              <w:t>effective than addressing health problems once they emerge,</w:t>
            </w:r>
          </w:p>
        </w:tc>
      </w:tr>
      <w:tr w:rsidR="000E194C" w:rsidRPr="00194308" w14:paraId="7B2BF3AF" w14:textId="77777777" w:rsidTr="0089450F">
        <w:tc>
          <w:tcPr>
            <w:tcW w:w="4531" w:type="dxa"/>
          </w:tcPr>
          <w:p w14:paraId="65D64764" w14:textId="1F25A96A" w:rsidR="000E194C" w:rsidRPr="00194308" w:rsidRDefault="000E194C" w:rsidP="006C5617">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687DACC7" w14:textId="14A89D97" w:rsidR="000E194C" w:rsidRPr="00194308" w:rsidRDefault="000E194C" w:rsidP="00002452">
            <w:pPr>
              <w:jc w:val="both"/>
              <w:rPr>
                <w:rFonts w:cs="Arial"/>
                <w:i/>
                <w:color w:val="000000"/>
                <w:sz w:val="20"/>
                <w:szCs w:val="20"/>
                <w:u w:val="single"/>
              </w:rPr>
            </w:pPr>
            <w:r w:rsidRPr="00194308">
              <w:rPr>
                <w:rFonts w:cs="Arial"/>
                <w:i/>
                <w:iCs/>
                <w:sz w:val="20"/>
                <w:szCs w:val="20"/>
                <w:u w:val="single"/>
              </w:rPr>
              <w:t>Recalling</w:t>
            </w:r>
            <w:r w:rsidRPr="00194308">
              <w:rPr>
                <w:rFonts w:cs="Arial"/>
                <w:sz w:val="20"/>
                <w:szCs w:val="20"/>
                <w:u w:val="single"/>
              </w:rPr>
              <w:t xml:space="preserve"> UN General Assembly Resolution </w:t>
            </w:r>
            <w:r w:rsidRPr="00194308">
              <w:rPr>
                <w:rFonts w:cs="Arial"/>
                <w:sz w:val="20"/>
                <w:szCs w:val="20"/>
                <w:u w:val="single"/>
                <w:shd w:val="clear" w:color="auto" w:fill="FFFFFF"/>
              </w:rPr>
              <w:t>A/76/L.75 recognizing the right to a clean, healthy and sustainable environment as a human right,</w:t>
            </w:r>
          </w:p>
        </w:tc>
        <w:tc>
          <w:tcPr>
            <w:tcW w:w="4725" w:type="dxa"/>
          </w:tcPr>
          <w:p w14:paraId="385A4C40" w14:textId="4398AF83" w:rsidR="000E194C" w:rsidRPr="00194308" w:rsidRDefault="00C016A8" w:rsidP="00002452">
            <w:pPr>
              <w:jc w:val="both"/>
              <w:rPr>
                <w:rFonts w:cs="Arial"/>
                <w:i/>
                <w:color w:val="000000"/>
                <w:sz w:val="20"/>
                <w:szCs w:val="20"/>
              </w:rPr>
            </w:pPr>
            <w:r w:rsidRPr="00194308">
              <w:rPr>
                <w:rFonts w:cs="Arial"/>
                <w:i/>
                <w:iCs/>
                <w:sz w:val="20"/>
                <w:szCs w:val="20"/>
              </w:rPr>
              <w:t>Recalling</w:t>
            </w:r>
            <w:r w:rsidRPr="00194308">
              <w:rPr>
                <w:rFonts w:cs="Arial"/>
                <w:sz w:val="20"/>
                <w:szCs w:val="20"/>
              </w:rPr>
              <w:t xml:space="preserve"> UN General Assembly Resolution </w:t>
            </w:r>
            <w:r w:rsidRPr="00194308">
              <w:rPr>
                <w:rFonts w:cs="Arial"/>
                <w:sz w:val="20"/>
                <w:szCs w:val="20"/>
                <w:shd w:val="clear" w:color="auto" w:fill="FFFFFF"/>
              </w:rPr>
              <w:t>A/76/L.75 recognizing the right to a clean, healthy and sustainable environment as a human right,</w:t>
            </w:r>
          </w:p>
        </w:tc>
      </w:tr>
      <w:tr w:rsidR="008507CE" w:rsidRPr="00194308" w14:paraId="30BF81C2" w14:textId="77777777" w:rsidTr="0089450F">
        <w:tc>
          <w:tcPr>
            <w:tcW w:w="4531" w:type="dxa"/>
          </w:tcPr>
          <w:p w14:paraId="4AA429BE" w14:textId="76A94223"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Cs/>
                <w:sz w:val="20"/>
                <w:szCs w:val="20"/>
              </w:rPr>
            </w:pPr>
            <w:r w:rsidRPr="00194308">
              <w:rPr>
                <w:rFonts w:eastAsia="MS Mincho" w:cs="Arial"/>
                <w:i/>
                <w:sz w:val="20"/>
                <w:szCs w:val="20"/>
              </w:rPr>
              <w:t>Res.12.6, preambular para 5</w:t>
            </w:r>
          </w:p>
          <w:p w14:paraId="16E248CD"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p>
          <w:p w14:paraId="020F8DBC" w14:textId="02052781" w:rsidR="008507CE" w:rsidRPr="00194308" w:rsidRDefault="008507CE" w:rsidP="006C5617">
            <w:pPr>
              <w:tabs>
                <w:tab w:val="left" w:pos="29"/>
                <w:tab w:val="left" w:pos="284"/>
                <w:tab w:val="left" w:pos="1447"/>
              </w:tabs>
              <w:jc w:val="both"/>
              <w:rPr>
                <w:rFonts w:eastAsia="MS Mincho" w:cs="Arial"/>
                <w:sz w:val="20"/>
                <w:szCs w:val="20"/>
              </w:rPr>
            </w:pPr>
            <w:r w:rsidRPr="00194308">
              <w:rPr>
                <w:rFonts w:eastAsia="MS Mincho" w:cs="Arial"/>
                <w:i/>
                <w:sz w:val="20"/>
                <w:szCs w:val="20"/>
              </w:rPr>
              <w:t>Noting</w:t>
            </w:r>
            <w:r w:rsidRPr="00194308">
              <w:rPr>
                <w:rFonts w:eastAsia="MS Mincho" w:cs="Arial"/>
                <w:sz w:val="20"/>
                <w:szCs w:val="20"/>
              </w:rPr>
              <w:t xml:space="preserve"> that the increased frequency of such diseases has been linked to processes of landscape fragmentation, unsustainable land-use choices, pollution and other types of ecosystem disruption, these being, in turn, the consequences of unsustainable pressure on resources as highlighted by the Millennium Ecosystem Assessment;</w:t>
            </w:r>
            <w:r w:rsidR="00646382" w:rsidRPr="00194308">
              <w:rPr>
                <w:rFonts w:eastAsia="MS Mincho" w:cs="Arial"/>
                <w:sz w:val="20"/>
                <w:szCs w:val="20"/>
              </w:rPr>
              <w:t xml:space="preserve"> […]</w:t>
            </w:r>
          </w:p>
          <w:p w14:paraId="29BD0DAF" w14:textId="77777777" w:rsidR="008507CE" w:rsidRPr="00194308" w:rsidRDefault="008507CE" w:rsidP="006C5617">
            <w:pPr>
              <w:widowControl w:val="0"/>
              <w:tabs>
                <w:tab w:val="left" w:pos="29"/>
                <w:tab w:val="left" w:pos="284"/>
                <w:tab w:val="left" w:pos="1447"/>
              </w:tabs>
              <w:autoSpaceDE w:val="0"/>
              <w:autoSpaceDN w:val="0"/>
              <w:adjustRightInd w:val="0"/>
              <w:jc w:val="both"/>
              <w:rPr>
                <w:rFonts w:cs="Arial"/>
                <w:sz w:val="20"/>
                <w:szCs w:val="20"/>
              </w:rPr>
            </w:pPr>
          </w:p>
        </w:tc>
        <w:tc>
          <w:tcPr>
            <w:tcW w:w="4725" w:type="dxa"/>
          </w:tcPr>
          <w:p w14:paraId="54C2C8BE" w14:textId="05E5A2CF" w:rsidR="008507CE" w:rsidRPr="00194308" w:rsidRDefault="008507CE" w:rsidP="00002452">
            <w:pPr>
              <w:jc w:val="both"/>
              <w:rPr>
                <w:rFonts w:cs="Arial"/>
                <w:sz w:val="20"/>
                <w:szCs w:val="20"/>
              </w:rPr>
            </w:pPr>
            <w:r w:rsidRPr="00194308">
              <w:rPr>
                <w:rFonts w:eastAsia="MS Mincho" w:cs="Arial"/>
                <w:i/>
                <w:strike/>
                <w:sz w:val="20"/>
                <w:szCs w:val="20"/>
              </w:rPr>
              <w:t xml:space="preserve">Noting </w:t>
            </w:r>
            <w:r w:rsidRPr="00194308">
              <w:rPr>
                <w:rFonts w:eastAsia="MS Mincho" w:cs="Arial"/>
                <w:i/>
                <w:sz w:val="20"/>
                <w:szCs w:val="20"/>
                <w:u w:val="single"/>
              </w:rPr>
              <w:t>Concerned</w:t>
            </w:r>
            <w:r w:rsidRPr="00194308">
              <w:rPr>
                <w:rFonts w:eastAsia="MS Mincho" w:cs="Arial"/>
                <w:sz w:val="20"/>
                <w:szCs w:val="20"/>
              </w:rPr>
              <w:t xml:space="preserve"> that</w:t>
            </w:r>
            <w:r w:rsidRPr="00194308">
              <w:rPr>
                <w:rFonts w:eastAsia="MS Mincho" w:cs="Arial"/>
                <w:sz w:val="20"/>
                <w:szCs w:val="20"/>
                <w:u w:val="single"/>
              </w:rPr>
              <w:t>, as supported by the analysis of diseases of concern in the CMS Review on Migratory Species and Health (UNEP/CMS/COP14/Inf.30.4.3),</w:t>
            </w:r>
            <w:r w:rsidRPr="00194308">
              <w:rPr>
                <w:rFonts w:eastAsia="MS Mincho" w:cs="Arial"/>
                <w:sz w:val="20"/>
                <w:szCs w:val="20"/>
              </w:rPr>
              <w:t xml:space="preserve"> the increased frequency of </w:t>
            </w:r>
            <w:r w:rsidRPr="00194308">
              <w:rPr>
                <w:rFonts w:eastAsia="MS Mincho" w:cs="Arial"/>
                <w:strike/>
                <w:sz w:val="20"/>
                <w:szCs w:val="20"/>
              </w:rPr>
              <w:t xml:space="preserve">such </w:t>
            </w:r>
            <w:r w:rsidRPr="00194308">
              <w:rPr>
                <w:rFonts w:eastAsia="MS Mincho" w:cs="Arial"/>
                <w:sz w:val="20"/>
                <w:szCs w:val="20"/>
                <w:u w:val="single"/>
              </w:rPr>
              <w:t>wildlife</w:t>
            </w:r>
            <w:r w:rsidRPr="00194308">
              <w:rPr>
                <w:rFonts w:eastAsia="MS Mincho" w:cs="Arial"/>
                <w:sz w:val="20"/>
                <w:szCs w:val="20"/>
              </w:rPr>
              <w:t xml:space="preserve"> diseases </w:t>
            </w:r>
            <w:r w:rsidRPr="00194308">
              <w:rPr>
                <w:rFonts w:eastAsia="MS Mincho" w:cs="Arial"/>
                <w:strike/>
                <w:sz w:val="20"/>
                <w:szCs w:val="20"/>
              </w:rPr>
              <w:t>has been linked to</w:t>
            </w:r>
            <w:r w:rsidRPr="00194308">
              <w:rPr>
                <w:rFonts w:eastAsia="MS Mincho" w:cs="Arial"/>
                <w:sz w:val="20"/>
                <w:szCs w:val="20"/>
              </w:rPr>
              <w:t xml:space="preserve"> </w:t>
            </w:r>
            <w:r w:rsidRPr="00194308">
              <w:rPr>
                <w:rFonts w:eastAsia="MS Mincho" w:cs="Arial"/>
                <w:sz w:val="20"/>
                <w:szCs w:val="20"/>
                <w:u w:val="single"/>
              </w:rPr>
              <w:t>is driven by</w:t>
            </w:r>
            <w:r w:rsidR="00682848" w:rsidRPr="00194308">
              <w:rPr>
                <w:rFonts w:eastAsia="MS Mincho" w:cs="Arial"/>
                <w:sz w:val="20"/>
                <w:szCs w:val="20"/>
                <w:u w:val="single"/>
              </w:rPr>
              <w:t xml:space="preserve"> ecosystem disruption and ecosystem services loss, including</w:t>
            </w:r>
            <w:r w:rsidR="002969D7" w:rsidRPr="00194308">
              <w:rPr>
                <w:rFonts w:eastAsia="MS Mincho" w:cs="Arial"/>
                <w:sz w:val="20"/>
                <w:szCs w:val="20"/>
              </w:rPr>
              <w:t xml:space="preserve"> </w:t>
            </w:r>
            <w:r w:rsidRPr="00194308">
              <w:rPr>
                <w:rFonts w:eastAsia="MS Mincho" w:cs="Arial"/>
                <w:strike/>
                <w:sz w:val="20"/>
                <w:szCs w:val="20"/>
              </w:rPr>
              <w:t>processes of</w:t>
            </w:r>
            <w:r w:rsidRPr="00194308">
              <w:rPr>
                <w:rFonts w:eastAsia="MS Mincho" w:cs="Arial"/>
                <w:sz w:val="20"/>
                <w:szCs w:val="20"/>
              </w:rPr>
              <w:t xml:space="preserve"> landscape fragmentation, unsustainable land-use choices, </w:t>
            </w:r>
            <w:r w:rsidR="002969D7" w:rsidRPr="00194308">
              <w:rPr>
                <w:rFonts w:eastAsia="MS Mincho" w:cs="Arial"/>
                <w:sz w:val="20"/>
                <w:szCs w:val="20"/>
                <w:u w:val="single"/>
              </w:rPr>
              <w:t xml:space="preserve">unsustainable </w:t>
            </w:r>
            <w:r w:rsidRPr="00194308">
              <w:rPr>
                <w:rFonts w:eastAsia="MS Mincho" w:cs="Arial"/>
                <w:sz w:val="20"/>
                <w:szCs w:val="20"/>
                <w:u w:val="single"/>
              </w:rPr>
              <w:t>agriculture and aquaculture</w:t>
            </w:r>
            <w:r w:rsidR="00033F3C" w:rsidRPr="00194308">
              <w:rPr>
                <w:rFonts w:eastAsia="MS Mincho" w:cs="Arial"/>
                <w:sz w:val="20"/>
                <w:szCs w:val="20"/>
                <w:u w:val="single"/>
              </w:rPr>
              <w:t xml:space="preserve"> practices</w:t>
            </w:r>
            <w:r w:rsidRPr="00194308">
              <w:rPr>
                <w:rFonts w:eastAsia="MS Mincho" w:cs="Arial"/>
                <w:sz w:val="20"/>
                <w:szCs w:val="20"/>
                <w:u w:val="single"/>
              </w:rPr>
              <w:t>, overexploitation,</w:t>
            </w:r>
            <w:r w:rsidR="00033F3C" w:rsidRPr="00194308">
              <w:rPr>
                <w:rFonts w:eastAsia="MS Mincho" w:cs="Arial"/>
                <w:sz w:val="20"/>
                <w:szCs w:val="20"/>
                <w:u w:val="single"/>
              </w:rPr>
              <w:t xml:space="preserve"> spread of</w:t>
            </w:r>
            <w:r w:rsidRPr="00194308">
              <w:rPr>
                <w:rFonts w:eastAsia="MS Mincho" w:cs="Arial"/>
                <w:sz w:val="20"/>
                <w:szCs w:val="20"/>
                <w:u w:val="single"/>
              </w:rPr>
              <w:t xml:space="preserve"> invasive species,</w:t>
            </w:r>
            <w:r w:rsidRPr="00194308">
              <w:rPr>
                <w:rFonts w:eastAsia="MS Mincho" w:cs="Arial"/>
                <w:sz w:val="20"/>
                <w:szCs w:val="20"/>
              </w:rPr>
              <w:t xml:space="preserve"> pollution</w:t>
            </w:r>
            <w:r w:rsidR="00033F3C" w:rsidRPr="00194308">
              <w:rPr>
                <w:rFonts w:eastAsia="MS Mincho" w:cs="Arial"/>
                <w:sz w:val="20"/>
                <w:szCs w:val="20"/>
              </w:rPr>
              <w:t xml:space="preserve"> and</w:t>
            </w:r>
            <w:r w:rsidRPr="00194308">
              <w:rPr>
                <w:rFonts w:eastAsia="MS Mincho" w:cs="Arial"/>
                <w:sz w:val="20"/>
                <w:szCs w:val="20"/>
                <w:u w:val="single"/>
              </w:rPr>
              <w:t xml:space="preserve"> climate change</w:t>
            </w:r>
            <w:r w:rsidR="00682848" w:rsidRPr="00194308">
              <w:rPr>
                <w:rFonts w:eastAsia="MS Mincho" w:cs="Arial"/>
                <w:sz w:val="20"/>
                <w:szCs w:val="20"/>
                <w:u w:val="single"/>
              </w:rPr>
              <w:t>,</w:t>
            </w:r>
            <w:r w:rsidRPr="00194308">
              <w:rPr>
                <w:rFonts w:eastAsia="MS Mincho" w:cs="Arial"/>
                <w:sz w:val="20"/>
                <w:szCs w:val="20"/>
              </w:rPr>
              <w:t xml:space="preserve"> </w:t>
            </w:r>
            <w:r w:rsidRPr="00194308">
              <w:rPr>
                <w:rFonts w:eastAsia="MS Mincho" w:cs="Arial"/>
                <w:strike/>
                <w:sz w:val="20"/>
                <w:szCs w:val="20"/>
              </w:rPr>
              <w:t>other types of ecosystem disruption, these being, in turn, the consequences of unsustainable pressure on resources as highlighted by the Millenium Ecosystem Assessment;</w:t>
            </w:r>
          </w:p>
        </w:tc>
        <w:tc>
          <w:tcPr>
            <w:tcW w:w="4725" w:type="dxa"/>
          </w:tcPr>
          <w:p w14:paraId="027142B0" w14:textId="77777777" w:rsidR="00C3625E" w:rsidRPr="00194308" w:rsidRDefault="00C3625E" w:rsidP="00C3625E">
            <w:pPr>
              <w:jc w:val="both"/>
              <w:rPr>
                <w:rFonts w:eastAsia="MS Mincho" w:cs="Arial"/>
                <w:sz w:val="20"/>
                <w:szCs w:val="20"/>
              </w:rPr>
            </w:pPr>
            <w:r w:rsidRPr="00194308">
              <w:rPr>
                <w:rFonts w:eastAsia="MS Mincho" w:cs="Arial"/>
                <w:i/>
                <w:sz w:val="20"/>
                <w:szCs w:val="20"/>
              </w:rPr>
              <w:t>Concerned</w:t>
            </w:r>
            <w:r w:rsidRPr="00194308">
              <w:rPr>
                <w:rFonts w:eastAsia="MS Mincho" w:cs="Arial"/>
                <w:sz w:val="20"/>
                <w:szCs w:val="20"/>
              </w:rPr>
              <w:t xml:space="preserve"> that, as supported by the analysis of diseases of concern in the CMS Review on Migratory Species and Health (UNEP/CMS/COP14/Inf.30.4.3), the increased frequency of wildlife diseases is driven by ecosystem disruption and ecosystem services loss, including landscape fragmentation, unsustainable land-use choices, unsustainable agriculture and aquaculture practices, overexploitation, spread of invasive species, pollution and climate change,</w:t>
            </w:r>
          </w:p>
          <w:p w14:paraId="4F9C0D85" w14:textId="77A32A8D" w:rsidR="008507CE" w:rsidRPr="00194308" w:rsidRDefault="008507CE" w:rsidP="00002452">
            <w:pPr>
              <w:jc w:val="both"/>
              <w:rPr>
                <w:rFonts w:cs="Arial"/>
                <w:sz w:val="20"/>
                <w:szCs w:val="20"/>
              </w:rPr>
            </w:pPr>
          </w:p>
        </w:tc>
      </w:tr>
      <w:tr w:rsidR="008E1C49" w:rsidRPr="00194308" w14:paraId="2DCAE244" w14:textId="77777777" w:rsidTr="0089450F">
        <w:tc>
          <w:tcPr>
            <w:tcW w:w="4531" w:type="dxa"/>
          </w:tcPr>
          <w:p w14:paraId="6586BE53" w14:textId="565B298E" w:rsidR="007C579A" w:rsidRPr="00194308" w:rsidRDefault="007C579A" w:rsidP="006C5617">
            <w:pPr>
              <w:widowControl w:val="0"/>
              <w:tabs>
                <w:tab w:val="left" w:pos="29"/>
                <w:tab w:val="left" w:pos="284"/>
                <w:tab w:val="left" w:pos="1447"/>
              </w:tabs>
              <w:autoSpaceDE w:val="0"/>
              <w:autoSpaceDN w:val="0"/>
              <w:adjustRightInd w:val="0"/>
              <w:jc w:val="both"/>
              <w:rPr>
                <w:rFonts w:eastAsia="MS Mincho" w:cs="Arial"/>
                <w:i/>
                <w:iCs/>
                <w:sz w:val="20"/>
                <w:szCs w:val="20"/>
              </w:rPr>
            </w:pPr>
            <w:r w:rsidRPr="00194308">
              <w:rPr>
                <w:rFonts w:eastAsia="MS Mincho" w:cs="Arial"/>
                <w:i/>
                <w:iCs/>
                <w:sz w:val="20"/>
                <w:szCs w:val="20"/>
              </w:rPr>
              <w:lastRenderedPageBreak/>
              <w:t>Res.12.6, preambular para 5</w:t>
            </w:r>
          </w:p>
          <w:p w14:paraId="1F433F5C" w14:textId="77777777" w:rsidR="007C579A" w:rsidRPr="00194308" w:rsidRDefault="007C579A" w:rsidP="006C5617">
            <w:pPr>
              <w:widowControl w:val="0"/>
              <w:tabs>
                <w:tab w:val="left" w:pos="29"/>
                <w:tab w:val="left" w:pos="284"/>
                <w:tab w:val="left" w:pos="1447"/>
              </w:tabs>
              <w:autoSpaceDE w:val="0"/>
              <w:autoSpaceDN w:val="0"/>
              <w:adjustRightInd w:val="0"/>
              <w:jc w:val="both"/>
              <w:rPr>
                <w:rFonts w:eastAsia="MS Mincho" w:cs="Arial"/>
                <w:sz w:val="20"/>
                <w:szCs w:val="20"/>
              </w:rPr>
            </w:pPr>
          </w:p>
          <w:p w14:paraId="7C33105E" w14:textId="4BB29623" w:rsidR="008E1C49" w:rsidRPr="00194308" w:rsidRDefault="007C579A" w:rsidP="006C5617">
            <w:pPr>
              <w:widowControl w:val="0"/>
              <w:tabs>
                <w:tab w:val="left" w:pos="29"/>
                <w:tab w:val="left" w:pos="284"/>
                <w:tab w:val="left" w:pos="1447"/>
              </w:tabs>
              <w:autoSpaceDE w:val="0"/>
              <w:autoSpaceDN w:val="0"/>
              <w:adjustRightInd w:val="0"/>
              <w:jc w:val="both"/>
              <w:rPr>
                <w:rFonts w:eastAsia="MS Mincho" w:cs="Arial"/>
                <w:i/>
                <w:sz w:val="20"/>
                <w:szCs w:val="20"/>
              </w:rPr>
            </w:pPr>
            <w:r w:rsidRPr="00194308">
              <w:rPr>
                <w:rFonts w:eastAsia="MS Mincho" w:cs="Arial"/>
                <w:sz w:val="20"/>
                <w:szCs w:val="20"/>
              </w:rPr>
              <w:t>[…]</w:t>
            </w:r>
            <w:r w:rsidR="00C37836" w:rsidRPr="00194308">
              <w:rPr>
                <w:rFonts w:eastAsia="MS Mincho" w:cs="Arial"/>
                <w:sz w:val="20"/>
                <w:szCs w:val="20"/>
              </w:rPr>
              <w:t xml:space="preserve">; </w:t>
            </w:r>
            <w:r w:rsidRPr="00194308">
              <w:rPr>
                <w:rFonts w:eastAsia="MS Mincho" w:cs="Arial"/>
                <w:sz w:val="20"/>
                <w:szCs w:val="20"/>
              </w:rPr>
              <w:t xml:space="preserve">and </w:t>
            </w:r>
            <w:r w:rsidRPr="00194308">
              <w:rPr>
                <w:rFonts w:eastAsia="MS Mincho" w:cs="Arial"/>
                <w:i/>
                <w:sz w:val="20"/>
                <w:szCs w:val="20"/>
              </w:rPr>
              <w:t>further noting</w:t>
            </w:r>
            <w:r w:rsidRPr="00194308">
              <w:rPr>
                <w:rFonts w:eastAsia="MS Mincho" w:cs="Arial"/>
                <w:sz w:val="20"/>
                <w:szCs w:val="20"/>
              </w:rPr>
              <w:t xml:space="preserve"> that climate change is expected to result in changes in disease distribution and emergence due to altered physiological conditions for hosts and parasites, resulting in the spread of novel micro-organisms with unpredictable consequences or the re-emergence of pathogens in new geographic locations</w:t>
            </w:r>
            <w:r w:rsidR="00646382" w:rsidRPr="00194308">
              <w:rPr>
                <w:rFonts w:eastAsia="MS Mincho" w:cs="Arial"/>
                <w:sz w:val="20"/>
                <w:szCs w:val="20"/>
              </w:rPr>
              <w:t>,</w:t>
            </w:r>
          </w:p>
        </w:tc>
        <w:tc>
          <w:tcPr>
            <w:tcW w:w="4725" w:type="dxa"/>
          </w:tcPr>
          <w:p w14:paraId="4E07E5AD" w14:textId="6F9A3D26" w:rsidR="008E1C49" w:rsidRPr="00194308" w:rsidRDefault="00C37836" w:rsidP="00002452">
            <w:pPr>
              <w:jc w:val="both"/>
              <w:rPr>
                <w:rFonts w:eastAsia="MS Mincho" w:cs="Arial"/>
                <w:i/>
                <w:strike/>
                <w:sz w:val="20"/>
                <w:szCs w:val="20"/>
              </w:rPr>
            </w:pPr>
            <w:r w:rsidRPr="00194308">
              <w:rPr>
                <w:rFonts w:eastAsia="MS Mincho" w:cs="Arial"/>
                <w:strike/>
                <w:sz w:val="20"/>
                <w:szCs w:val="20"/>
              </w:rPr>
              <w:t xml:space="preserve">and </w:t>
            </w:r>
            <w:r w:rsidRPr="00194308">
              <w:rPr>
                <w:rFonts w:eastAsia="MS Mincho" w:cs="Arial"/>
                <w:i/>
                <w:iCs/>
                <w:strike/>
                <w:sz w:val="20"/>
                <w:szCs w:val="20"/>
              </w:rPr>
              <w:t>f</w:t>
            </w:r>
            <w:r w:rsidR="00C3625E" w:rsidRPr="00194308">
              <w:rPr>
                <w:rFonts w:eastAsia="MS Mincho" w:cs="Arial"/>
                <w:i/>
                <w:iCs/>
                <w:strike/>
                <w:sz w:val="20"/>
                <w:szCs w:val="20"/>
              </w:rPr>
              <w:t>urther</w:t>
            </w:r>
            <w:r w:rsidRPr="00194308">
              <w:rPr>
                <w:rFonts w:eastAsia="MS Mincho" w:cs="Arial"/>
                <w:i/>
                <w:sz w:val="20"/>
                <w:szCs w:val="20"/>
              </w:rPr>
              <w:t xml:space="preserve"> </w:t>
            </w:r>
            <w:r w:rsidRPr="00194308">
              <w:rPr>
                <w:rFonts w:eastAsia="MS Mincho" w:cs="Arial"/>
                <w:i/>
                <w:strike/>
                <w:sz w:val="20"/>
                <w:szCs w:val="20"/>
              </w:rPr>
              <w:t xml:space="preserve">noting </w:t>
            </w:r>
            <w:r w:rsidR="00351766" w:rsidRPr="00194308">
              <w:rPr>
                <w:rFonts w:eastAsia="MS Mincho" w:cs="Arial"/>
                <w:i/>
                <w:sz w:val="20"/>
                <w:szCs w:val="20"/>
                <w:u w:val="single"/>
              </w:rPr>
              <w:t>R</w:t>
            </w:r>
            <w:r w:rsidRPr="00194308">
              <w:rPr>
                <w:rFonts w:eastAsia="MS Mincho" w:cs="Arial"/>
                <w:i/>
                <w:sz w:val="20"/>
                <w:szCs w:val="20"/>
                <w:u w:val="single"/>
              </w:rPr>
              <w:t>ecognizing</w:t>
            </w:r>
            <w:r w:rsidRPr="00194308">
              <w:rPr>
                <w:rFonts w:eastAsia="MS Mincho" w:cs="Arial"/>
                <w:sz w:val="20"/>
                <w:szCs w:val="20"/>
                <w:u w:val="single"/>
              </w:rPr>
              <w:t xml:space="preserve"> the range of impacts</w:t>
            </w:r>
            <w:r w:rsidRPr="00194308">
              <w:rPr>
                <w:rFonts w:eastAsia="MS Mincho" w:cs="Arial"/>
                <w:sz w:val="20"/>
                <w:szCs w:val="20"/>
              </w:rPr>
              <w:t xml:space="preserve"> that climate change </w:t>
            </w:r>
            <w:r w:rsidRPr="00194308">
              <w:rPr>
                <w:rFonts w:eastAsia="MS Mincho" w:cs="Arial"/>
                <w:strike/>
                <w:sz w:val="20"/>
                <w:szCs w:val="20"/>
              </w:rPr>
              <w:t xml:space="preserve">is expected to result in </w:t>
            </w:r>
            <w:r w:rsidRPr="00194308">
              <w:rPr>
                <w:rFonts w:eastAsia="MS Mincho" w:cs="Arial"/>
                <w:sz w:val="20"/>
                <w:szCs w:val="20"/>
                <w:u w:val="single"/>
              </w:rPr>
              <w:t xml:space="preserve">has on wildlife health, </w:t>
            </w:r>
            <w:r w:rsidRPr="00194308">
              <w:rPr>
                <w:rFonts w:eastAsia="MS Mincho" w:cs="Arial"/>
                <w:iCs/>
                <w:sz w:val="20"/>
                <w:szCs w:val="20"/>
                <w:u w:val="single"/>
              </w:rPr>
              <w:t>inter alia,</w:t>
            </w:r>
            <w:r w:rsidRPr="00194308">
              <w:rPr>
                <w:rFonts w:eastAsia="MS Mincho" w:cs="Arial"/>
                <w:sz w:val="20"/>
                <w:szCs w:val="20"/>
                <w:u w:val="single"/>
              </w:rPr>
              <w:t xml:space="preserve"> through</w:t>
            </w:r>
            <w:r w:rsidRPr="00194308">
              <w:rPr>
                <w:rFonts w:eastAsia="MS Mincho" w:cs="Arial"/>
                <w:sz w:val="20"/>
                <w:szCs w:val="20"/>
              </w:rPr>
              <w:t xml:space="preserve"> changes in </w:t>
            </w:r>
            <w:r w:rsidRPr="00194308">
              <w:rPr>
                <w:rFonts w:eastAsia="MS Mincho" w:cs="Arial"/>
                <w:strike/>
                <w:sz w:val="20"/>
                <w:szCs w:val="20"/>
              </w:rPr>
              <w:t xml:space="preserve">disease distribution </w:t>
            </w:r>
            <w:r w:rsidRPr="00194308">
              <w:rPr>
                <w:rFonts w:eastAsia="MS Mincho" w:cs="Arial"/>
                <w:sz w:val="20"/>
                <w:szCs w:val="20"/>
                <w:u w:val="single"/>
              </w:rPr>
              <w:t>habitat</w:t>
            </w:r>
            <w:r w:rsidRPr="00194308">
              <w:rPr>
                <w:rFonts w:eastAsia="MS Mincho" w:cs="Arial"/>
                <w:sz w:val="20"/>
                <w:szCs w:val="20"/>
              </w:rPr>
              <w:t xml:space="preserve"> and </w:t>
            </w:r>
            <w:r w:rsidRPr="00194308">
              <w:rPr>
                <w:rFonts w:eastAsia="MS Mincho" w:cs="Arial"/>
                <w:strike/>
                <w:sz w:val="20"/>
                <w:szCs w:val="20"/>
              </w:rPr>
              <w:t xml:space="preserve">emergence due to </w:t>
            </w:r>
            <w:r w:rsidRPr="00194308">
              <w:rPr>
                <w:rFonts w:eastAsia="MS Mincho" w:cs="Arial"/>
                <w:sz w:val="20"/>
                <w:szCs w:val="20"/>
              </w:rPr>
              <w:t xml:space="preserve">altered physiological conditions for hosts and parasites, </w:t>
            </w:r>
            <w:r w:rsidRPr="00194308">
              <w:rPr>
                <w:rFonts w:eastAsia="MS Mincho" w:cs="Arial"/>
                <w:strike/>
                <w:sz w:val="20"/>
                <w:szCs w:val="20"/>
              </w:rPr>
              <w:t xml:space="preserve">resulting </w:t>
            </w:r>
            <w:r w:rsidRPr="00194308">
              <w:rPr>
                <w:rFonts w:eastAsia="MS Mincho" w:cs="Arial"/>
                <w:sz w:val="20"/>
                <w:szCs w:val="20"/>
                <w:u w:val="single"/>
              </w:rPr>
              <w:t>which can result</w:t>
            </w:r>
            <w:r w:rsidRPr="00194308">
              <w:rPr>
                <w:rFonts w:eastAsia="MS Mincho" w:cs="Arial"/>
                <w:sz w:val="20"/>
                <w:szCs w:val="20"/>
              </w:rPr>
              <w:t xml:space="preserve"> in the spread of </w:t>
            </w:r>
            <w:r w:rsidRPr="00194308">
              <w:rPr>
                <w:rFonts w:eastAsia="MS Mincho" w:cs="Arial"/>
                <w:strike/>
                <w:sz w:val="20"/>
                <w:szCs w:val="20"/>
              </w:rPr>
              <w:t>novel micro-organisms</w:t>
            </w:r>
            <w:r w:rsidRPr="00194308">
              <w:rPr>
                <w:rFonts w:eastAsia="MS Mincho" w:cs="Arial"/>
                <w:sz w:val="20"/>
                <w:szCs w:val="20"/>
              </w:rPr>
              <w:t xml:space="preserve"> </w:t>
            </w:r>
            <w:r w:rsidRPr="00194308">
              <w:rPr>
                <w:rFonts w:eastAsia="MS Mincho" w:cs="Arial"/>
                <w:sz w:val="20"/>
                <w:szCs w:val="20"/>
                <w:u w:val="single"/>
              </w:rPr>
              <w:t>pathogens and invertebrate vectors in particular,</w:t>
            </w:r>
            <w:r w:rsidRPr="00194308">
              <w:rPr>
                <w:rFonts w:eastAsia="MS Mincho" w:cs="Arial"/>
                <w:sz w:val="20"/>
                <w:szCs w:val="20"/>
              </w:rPr>
              <w:t xml:space="preserve"> with unpredictable consequences </w:t>
            </w:r>
            <w:r w:rsidRPr="00194308">
              <w:rPr>
                <w:rFonts w:eastAsia="MS Mincho" w:cs="Arial"/>
                <w:strike/>
                <w:sz w:val="20"/>
                <w:szCs w:val="20"/>
              </w:rPr>
              <w:t xml:space="preserve">or </w:t>
            </w:r>
            <w:r w:rsidRPr="00194308">
              <w:rPr>
                <w:rFonts w:eastAsia="MS Mincho" w:cs="Arial"/>
                <w:sz w:val="20"/>
                <w:szCs w:val="20"/>
                <w:u w:val="single"/>
              </w:rPr>
              <w:t>for</w:t>
            </w:r>
            <w:r w:rsidRPr="00194308">
              <w:rPr>
                <w:rFonts w:eastAsia="MS Mincho" w:cs="Arial"/>
                <w:sz w:val="20"/>
                <w:szCs w:val="20"/>
              </w:rPr>
              <w:t xml:space="preserve"> the </w:t>
            </w:r>
            <w:r w:rsidRPr="00194308">
              <w:rPr>
                <w:rFonts w:eastAsia="MS Mincho" w:cs="Arial"/>
                <w:strike/>
                <w:sz w:val="20"/>
                <w:szCs w:val="20"/>
              </w:rPr>
              <w:t>re-</w:t>
            </w:r>
            <w:r w:rsidRPr="00194308">
              <w:rPr>
                <w:rFonts w:eastAsia="MS Mincho" w:cs="Arial"/>
                <w:sz w:val="20"/>
                <w:szCs w:val="20"/>
              </w:rPr>
              <w:t xml:space="preserve">emergence of </w:t>
            </w:r>
            <w:r w:rsidRPr="00194308">
              <w:rPr>
                <w:rFonts w:eastAsia="MS Mincho" w:cs="Arial"/>
                <w:strike/>
                <w:sz w:val="20"/>
                <w:szCs w:val="20"/>
              </w:rPr>
              <w:t xml:space="preserve">pathogens </w:t>
            </w:r>
            <w:r w:rsidRPr="00194308">
              <w:rPr>
                <w:rFonts w:eastAsia="MS Mincho" w:cs="Arial"/>
                <w:sz w:val="20"/>
                <w:szCs w:val="20"/>
                <w:u w:val="single"/>
              </w:rPr>
              <w:t>disease</w:t>
            </w:r>
            <w:r w:rsidRPr="00194308">
              <w:rPr>
                <w:rFonts w:eastAsia="MS Mincho" w:cs="Arial"/>
                <w:sz w:val="20"/>
                <w:szCs w:val="20"/>
              </w:rPr>
              <w:t xml:space="preserve"> in new geographic locations,</w:t>
            </w:r>
          </w:p>
        </w:tc>
        <w:tc>
          <w:tcPr>
            <w:tcW w:w="4725" w:type="dxa"/>
          </w:tcPr>
          <w:p w14:paraId="2002FDAF" w14:textId="2C234CE8" w:rsidR="008E1C49" w:rsidRPr="00194308" w:rsidRDefault="00351766" w:rsidP="00002452">
            <w:pPr>
              <w:jc w:val="both"/>
              <w:rPr>
                <w:rFonts w:eastAsia="MS Mincho" w:cs="Arial"/>
                <w:i/>
                <w:sz w:val="20"/>
                <w:szCs w:val="20"/>
              </w:rPr>
            </w:pPr>
            <w:r w:rsidRPr="00194308">
              <w:rPr>
                <w:rFonts w:eastAsia="MS Mincho" w:cs="Arial"/>
                <w:i/>
                <w:sz w:val="20"/>
                <w:szCs w:val="20"/>
              </w:rPr>
              <w:t>R</w:t>
            </w:r>
            <w:r w:rsidR="00544D40" w:rsidRPr="00194308">
              <w:rPr>
                <w:rFonts w:eastAsia="MS Mincho" w:cs="Arial"/>
                <w:i/>
                <w:sz w:val="20"/>
                <w:szCs w:val="20"/>
              </w:rPr>
              <w:t>ecognizing</w:t>
            </w:r>
            <w:r w:rsidR="00544D40" w:rsidRPr="00194308">
              <w:rPr>
                <w:rFonts w:eastAsia="MS Mincho" w:cs="Arial"/>
                <w:sz w:val="20"/>
                <w:szCs w:val="20"/>
              </w:rPr>
              <w:t xml:space="preserve"> the range of impacts that climate change has on wildlife health, </w:t>
            </w:r>
            <w:r w:rsidR="00544D40" w:rsidRPr="00194308">
              <w:rPr>
                <w:rFonts w:eastAsia="MS Mincho" w:cs="Arial"/>
                <w:iCs/>
                <w:sz w:val="20"/>
                <w:szCs w:val="20"/>
              </w:rPr>
              <w:t>inter alia,</w:t>
            </w:r>
            <w:r w:rsidR="00544D40" w:rsidRPr="00194308">
              <w:rPr>
                <w:rFonts w:eastAsia="MS Mincho" w:cs="Arial"/>
                <w:sz w:val="20"/>
                <w:szCs w:val="20"/>
              </w:rPr>
              <w:t xml:space="preserve"> through changes in habitat and altered physiological conditions for hosts and parasites</w:t>
            </w:r>
            <w:r w:rsidR="0011643C" w:rsidRPr="00194308">
              <w:rPr>
                <w:rFonts w:eastAsia="MS Mincho" w:cs="Arial"/>
                <w:sz w:val="20"/>
                <w:szCs w:val="20"/>
              </w:rPr>
              <w:t>,</w:t>
            </w:r>
            <w:r w:rsidR="00544D40" w:rsidRPr="00194308">
              <w:rPr>
                <w:rFonts w:eastAsia="MS Mincho" w:cs="Arial"/>
                <w:sz w:val="20"/>
                <w:szCs w:val="20"/>
              </w:rPr>
              <w:t xml:space="preserve"> which can result in the spread of pathogens and invertebrate vectors in particular, with unpredictable consequences for the emergence of disease in new geographic locations,</w:t>
            </w:r>
          </w:p>
        </w:tc>
      </w:tr>
      <w:tr w:rsidR="008507CE" w:rsidRPr="00194308" w14:paraId="59E52663" w14:textId="77777777" w:rsidTr="0089450F">
        <w:tc>
          <w:tcPr>
            <w:tcW w:w="4531" w:type="dxa"/>
          </w:tcPr>
          <w:p w14:paraId="3DE1AC2B" w14:textId="02561BB5"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r w:rsidRPr="00194308">
              <w:rPr>
                <w:rFonts w:eastAsia="Times New Roman" w:cs="Arial"/>
                <w:i/>
                <w:iCs/>
                <w:sz w:val="20"/>
                <w:szCs w:val="20"/>
              </w:rPr>
              <w:t>Res.12.6, preambular para 8</w:t>
            </w:r>
          </w:p>
          <w:p w14:paraId="1596CC69"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552C8301" w14:textId="77777777" w:rsidR="008507CE" w:rsidRPr="00194308" w:rsidRDefault="008507CE" w:rsidP="006C5617">
            <w:pPr>
              <w:tabs>
                <w:tab w:val="left" w:pos="29"/>
                <w:tab w:val="left" w:pos="284"/>
                <w:tab w:val="left" w:pos="1447"/>
              </w:tabs>
              <w:jc w:val="both"/>
              <w:rPr>
                <w:rFonts w:cs="Arial"/>
                <w:iCs/>
                <w:sz w:val="20"/>
                <w:szCs w:val="20"/>
              </w:rPr>
            </w:pPr>
            <w:r w:rsidRPr="00194308">
              <w:rPr>
                <w:rFonts w:cs="Arial"/>
                <w:i/>
                <w:iCs/>
                <w:sz w:val="20"/>
                <w:szCs w:val="20"/>
              </w:rPr>
              <w:t xml:space="preserve">Recognizing </w:t>
            </w:r>
            <w:r w:rsidRPr="00194308">
              <w:rPr>
                <w:rFonts w:cs="Arial"/>
                <w:iCs/>
                <w:sz w:val="20"/>
                <w:szCs w:val="20"/>
              </w:rPr>
              <w:t xml:space="preserve">that wildlife can be a victim of diseases and </w:t>
            </w:r>
            <w:r w:rsidRPr="00194308">
              <w:rPr>
                <w:rFonts w:cs="Arial"/>
                <w:sz w:val="20"/>
                <w:szCs w:val="20"/>
              </w:rPr>
              <w:t xml:space="preserve">there is </w:t>
            </w:r>
            <w:r w:rsidRPr="00194308">
              <w:rPr>
                <w:rFonts w:cs="Arial"/>
                <w:iCs/>
                <w:sz w:val="20"/>
                <w:szCs w:val="20"/>
              </w:rPr>
              <w:t>an increase in emergence or re-emergence of diseases negatively affecting wildlife including highly pathogenic avian influenza H5N1 which causes continued mortality, and (since COP9) the spread of white-nose syndrome in bats, and the high mortalities affecting Saiga antelope (</w:t>
            </w:r>
            <w:r w:rsidRPr="00194308">
              <w:rPr>
                <w:rFonts w:cs="Arial"/>
                <w:i/>
                <w:iCs/>
                <w:sz w:val="20"/>
                <w:szCs w:val="20"/>
              </w:rPr>
              <w:t>Saiga spp.</w:t>
            </w:r>
            <w:r w:rsidRPr="00194308">
              <w:rPr>
                <w:rFonts w:cs="Arial"/>
                <w:iCs/>
                <w:sz w:val="20"/>
                <w:szCs w:val="20"/>
              </w:rPr>
              <w:t>)</w:t>
            </w:r>
            <w:r w:rsidRPr="00194308">
              <w:rPr>
                <w:rFonts w:cs="Arial"/>
                <w:color w:val="000000"/>
                <w:sz w:val="20"/>
                <w:szCs w:val="20"/>
              </w:rPr>
              <w:t xml:space="preserve"> </w:t>
            </w:r>
            <w:r w:rsidRPr="00194308">
              <w:rPr>
                <w:rFonts w:cs="Arial"/>
                <w:iCs/>
                <w:sz w:val="20"/>
                <w:szCs w:val="20"/>
              </w:rPr>
              <w:t>and Mongolian gazelle (</w:t>
            </w:r>
            <w:proofErr w:type="spellStart"/>
            <w:r w:rsidRPr="00194308">
              <w:rPr>
                <w:rFonts w:cs="Arial"/>
                <w:i/>
                <w:iCs/>
                <w:sz w:val="20"/>
                <w:szCs w:val="20"/>
              </w:rPr>
              <w:t>Procapra</w:t>
            </w:r>
            <w:proofErr w:type="spellEnd"/>
            <w:r w:rsidRPr="00194308">
              <w:rPr>
                <w:rFonts w:cs="Arial"/>
                <w:i/>
                <w:iCs/>
                <w:sz w:val="20"/>
                <w:szCs w:val="20"/>
              </w:rPr>
              <w:t xml:space="preserve"> </w:t>
            </w:r>
            <w:proofErr w:type="spellStart"/>
            <w:r w:rsidRPr="00194308">
              <w:rPr>
                <w:rFonts w:cs="Arial"/>
                <w:i/>
                <w:iCs/>
                <w:sz w:val="20"/>
                <w:szCs w:val="20"/>
              </w:rPr>
              <w:t>gutturosa</w:t>
            </w:r>
            <w:proofErr w:type="spellEnd"/>
            <w:r w:rsidRPr="00194308">
              <w:rPr>
                <w:rFonts w:cs="Arial"/>
                <w:iCs/>
                <w:sz w:val="20"/>
                <w:szCs w:val="20"/>
              </w:rPr>
              <w:t xml:space="preserve">); and </w:t>
            </w:r>
            <w:r w:rsidRPr="00194308">
              <w:rPr>
                <w:rFonts w:cs="Arial"/>
                <w:i/>
                <w:iCs/>
                <w:sz w:val="20"/>
                <w:szCs w:val="20"/>
              </w:rPr>
              <w:t>highlighting</w:t>
            </w:r>
            <w:r w:rsidRPr="00194308">
              <w:rPr>
                <w:rFonts w:cs="Arial"/>
                <w:iCs/>
                <w:sz w:val="20"/>
                <w:szCs w:val="20"/>
              </w:rPr>
              <w:t xml:space="preserve"> the need to understand the causes and epidemiology of these diseases and to coordinate effective and rapid responses to such events,</w:t>
            </w:r>
          </w:p>
        </w:tc>
        <w:tc>
          <w:tcPr>
            <w:tcW w:w="4725" w:type="dxa"/>
          </w:tcPr>
          <w:p w14:paraId="27AA934F" w14:textId="04EFD6C1" w:rsidR="008507CE" w:rsidRPr="00194308" w:rsidRDefault="008507CE" w:rsidP="00002452">
            <w:pPr>
              <w:jc w:val="both"/>
              <w:rPr>
                <w:rFonts w:cs="Arial"/>
                <w:sz w:val="20"/>
                <w:szCs w:val="20"/>
              </w:rPr>
            </w:pPr>
            <w:r w:rsidRPr="00194308">
              <w:rPr>
                <w:rFonts w:cs="Arial"/>
                <w:i/>
                <w:iCs/>
                <w:strike/>
                <w:sz w:val="20"/>
                <w:szCs w:val="20"/>
              </w:rPr>
              <w:t xml:space="preserve">Recognizing </w:t>
            </w:r>
            <w:r w:rsidRPr="00194308">
              <w:rPr>
                <w:rFonts w:cs="Arial"/>
                <w:iCs/>
                <w:strike/>
                <w:sz w:val="20"/>
                <w:szCs w:val="20"/>
              </w:rPr>
              <w:t xml:space="preserve">that wildlife can be a victim of diseases and </w:t>
            </w:r>
            <w:r w:rsidRPr="00194308">
              <w:rPr>
                <w:rFonts w:cs="Arial"/>
                <w:strike/>
                <w:sz w:val="20"/>
                <w:szCs w:val="20"/>
              </w:rPr>
              <w:t xml:space="preserve">there is </w:t>
            </w:r>
            <w:r w:rsidRPr="00194308">
              <w:rPr>
                <w:rFonts w:cs="Arial"/>
                <w:iCs/>
                <w:strike/>
                <w:sz w:val="20"/>
                <w:szCs w:val="20"/>
              </w:rPr>
              <w:t>an increase in emergence or re-emergence of diseases negatively affecting wildlife including highly pathogenic avian influenza H5N1 which causes continued mortality, and (since COP9) the spread of white-nose syndrome in bats, and the high mortalities affecting Saiga antelope (</w:t>
            </w:r>
            <w:r w:rsidRPr="00194308">
              <w:rPr>
                <w:rFonts w:cs="Arial"/>
                <w:i/>
                <w:iCs/>
                <w:strike/>
                <w:sz w:val="20"/>
                <w:szCs w:val="20"/>
              </w:rPr>
              <w:t>Saiga spp.</w:t>
            </w:r>
            <w:r w:rsidRPr="00194308">
              <w:rPr>
                <w:rFonts w:cs="Arial"/>
                <w:iCs/>
                <w:strike/>
                <w:sz w:val="20"/>
                <w:szCs w:val="20"/>
              </w:rPr>
              <w:t>)</w:t>
            </w:r>
            <w:r w:rsidRPr="00194308">
              <w:rPr>
                <w:rFonts w:cs="Arial"/>
                <w:strike/>
                <w:color w:val="000000"/>
                <w:sz w:val="20"/>
                <w:szCs w:val="20"/>
              </w:rPr>
              <w:t xml:space="preserve"> </w:t>
            </w:r>
            <w:r w:rsidRPr="00194308">
              <w:rPr>
                <w:rFonts w:cs="Arial"/>
                <w:iCs/>
                <w:strike/>
                <w:sz w:val="20"/>
                <w:szCs w:val="20"/>
              </w:rPr>
              <w:t>and Mongolian gazelle (</w:t>
            </w:r>
            <w:proofErr w:type="spellStart"/>
            <w:r w:rsidRPr="00194308">
              <w:rPr>
                <w:rFonts w:cs="Arial"/>
                <w:i/>
                <w:iCs/>
                <w:strike/>
                <w:sz w:val="20"/>
                <w:szCs w:val="20"/>
              </w:rPr>
              <w:t>Procapra</w:t>
            </w:r>
            <w:proofErr w:type="spellEnd"/>
            <w:r w:rsidRPr="00194308">
              <w:rPr>
                <w:rFonts w:cs="Arial"/>
                <w:i/>
                <w:iCs/>
                <w:strike/>
                <w:sz w:val="20"/>
                <w:szCs w:val="20"/>
              </w:rPr>
              <w:t xml:space="preserve"> </w:t>
            </w:r>
            <w:proofErr w:type="spellStart"/>
            <w:r w:rsidRPr="00194308">
              <w:rPr>
                <w:rFonts w:cs="Arial"/>
                <w:i/>
                <w:iCs/>
                <w:strike/>
                <w:sz w:val="20"/>
                <w:szCs w:val="20"/>
              </w:rPr>
              <w:t>gutturosa</w:t>
            </w:r>
            <w:proofErr w:type="spellEnd"/>
            <w:r w:rsidRPr="00194308">
              <w:rPr>
                <w:rFonts w:cs="Arial"/>
                <w:iCs/>
                <w:strike/>
                <w:sz w:val="20"/>
                <w:szCs w:val="20"/>
              </w:rPr>
              <w:t xml:space="preserve">); and </w:t>
            </w:r>
            <w:r w:rsidRPr="00194308">
              <w:rPr>
                <w:rFonts w:cs="Arial"/>
                <w:i/>
                <w:iCs/>
                <w:strike/>
                <w:sz w:val="20"/>
                <w:szCs w:val="20"/>
              </w:rPr>
              <w:t>highlighting</w:t>
            </w:r>
            <w:r w:rsidRPr="00194308">
              <w:rPr>
                <w:rFonts w:cs="Arial"/>
                <w:iCs/>
                <w:strike/>
                <w:sz w:val="20"/>
                <w:szCs w:val="20"/>
              </w:rPr>
              <w:t xml:space="preserve"> the need to</w:t>
            </w:r>
            <w:r w:rsidRPr="00194308">
              <w:rPr>
                <w:rFonts w:cs="Arial"/>
                <w:iCs/>
                <w:sz w:val="20"/>
                <w:szCs w:val="20"/>
              </w:rPr>
              <w:t xml:space="preserve"> </w:t>
            </w:r>
            <w:r w:rsidRPr="00194308">
              <w:rPr>
                <w:rFonts w:eastAsia="MS Mincho" w:cs="Arial"/>
                <w:i/>
                <w:sz w:val="20"/>
                <w:szCs w:val="20"/>
                <w:u w:val="single"/>
              </w:rPr>
              <w:t>Aware</w:t>
            </w:r>
            <w:r w:rsidRPr="00194308">
              <w:rPr>
                <w:rFonts w:eastAsia="MS Mincho" w:cs="Arial"/>
                <w:sz w:val="20"/>
                <w:szCs w:val="20"/>
                <w:u w:val="single"/>
              </w:rPr>
              <w:t xml:space="preserve"> also that our</w:t>
            </w:r>
            <w:r w:rsidRPr="00194308">
              <w:rPr>
                <w:rFonts w:eastAsia="MS Mincho" w:cs="Arial"/>
                <w:sz w:val="20"/>
                <w:szCs w:val="20"/>
              </w:rPr>
              <w:t xml:space="preserve"> understand</w:t>
            </w:r>
            <w:r w:rsidRPr="00194308">
              <w:rPr>
                <w:rFonts w:eastAsia="MS Mincho" w:cs="Arial"/>
                <w:sz w:val="20"/>
                <w:szCs w:val="20"/>
                <w:u w:val="single"/>
              </w:rPr>
              <w:t>ing of</w:t>
            </w:r>
            <w:r w:rsidRPr="00194308">
              <w:rPr>
                <w:rFonts w:eastAsia="MS Mincho" w:cs="Arial"/>
                <w:sz w:val="20"/>
                <w:szCs w:val="20"/>
              </w:rPr>
              <w:t xml:space="preserve"> the causes and epidemiology of </w:t>
            </w:r>
            <w:r w:rsidRPr="00194308">
              <w:rPr>
                <w:rFonts w:eastAsia="MS Mincho" w:cs="Arial"/>
                <w:strike/>
                <w:sz w:val="20"/>
                <w:szCs w:val="20"/>
              </w:rPr>
              <w:t xml:space="preserve">these </w:t>
            </w:r>
            <w:r w:rsidRPr="00194308">
              <w:rPr>
                <w:rFonts w:eastAsia="MS Mincho" w:cs="Arial"/>
                <w:sz w:val="20"/>
                <w:szCs w:val="20"/>
                <w:u w:val="single"/>
              </w:rPr>
              <w:t>wildlife</w:t>
            </w:r>
            <w:r w:rsidRPr="00194308">
              <w:rPr>
                <w:rFonts w:eastAsia="MS Mincho" w:cs="Arial"/>
                <w:sz w:val="20"/>
                <w:szCs w:val="20"/>
              </w:rPr>
              <w:t xml:space="preserve"> diseases </w:t>
            </w:r>
            <w:r w:rsidRPr="00194308">
              <w:rPr>
                <w:rFonts w:cs="Arial"/>
                <w:iCs/>
                <w:strike/>
                <w:sz w:val="20"/>
                <w:szCs w:val="20"/>
              </w:rPr>
              <w:t>and to coordinate effective and rapid responses to such events</w:t>
            </w:r>
            <w:r w:rsidRPr="00194308">
              <w:rPr>
                <w:rFonts w:eastAsia="MS Mincho" w:cs="Arial"/>
                <w:sz w:val="20"/>
                <w:szCs w:val="20"/>
              </w:rPr>
              <w:t xml:space="preserve"> </w:t>
            </w:r>
            <w:r w:rsidRPr="00194308">
              <w:rPr>
                <w:rFonts w:eastAsia="MS Mincho" w:cs="Arial"/>
                <w:sz w:val="20"/>
                <w:szCs w:val="20"/>
                <w:u w:val="single"/>
              </w:rPr>
              <w:t xml:space="preserve">is often poor, a situation exacerbated by limited surveillance and research, </w:t>
            </w:r>
            <w:r w:rsidR="00C17F92" w:rsidRPr="00194308">
              <w:rPr>
                <w:rFonts w:eastAsia="MS Mincho" w:cs="Arial"/>
                <w:sz w:val="20"/>
                <w:szCs w:val="20"/>
                <w:u w:val="single"/>
              </w:rPr>
              <w:t>undermining</w:t>
            </w:r>
            <w:r w:rsidRPr="00194308">
              <w:rPr>
                <w:rFonts w:eastAsia="MS Mincho" w:cs="Arial"/>
                <w:sz w:val="20"/>
                <w:szCs w:val="20"/>
                <w:u w:val="single"/>
              </w:rPr>
              <w:t xml:space="preserve"> ability to reduce or mitigate disease risks across all sectors of wildlife, people and domestic animals</w:t>
            </w:r>
            <w:r w:rsidRPr="00194308">
              <w:rPr>
                <w:rFonts w:eastAsia="MS Mincho" w:cs="Arial"/>
                <w:sz w:val="20"/>
                <w:szCs w:val="20"/>
              </w:rPr>
              <w:t>,</w:t>
            </w:r>
          </w:p>
        </w:tc>
        <w:tc>
          <w:tcPr>
            <w:tcW w:w="4725" w:type="dxa"/>
          </w:tcPr>
          <w:p w14:paraId="55E1FE49" w14:textId="6E7C16A0" w:rsidR="008507CE" w:rsidRPr="00194308" w:rsidRDefault="008507CE" w:rsidP="00002452">
            <w:pPr>
              <w:jc w:val="both"/>
              <w:rPr>
                <w:rFonts w:cs="Arial"/>
                <w:sz w:val="20"/>
                <w:szCs w:val="20"/>
              </w:rPr>
            </w:pPr>
            <w:r w:rsidRPr="00194308">
              <w:rPr>
                <w:rFonts w:eastAsia="MS Mincho" w:cs="Arial"/>
                <w:i/>
                <w:sz w:val="20"/>
                <w:szCs w:val="20"/>
              </w:rPr>
              <w:t>Aware</w:t>
            </w:r>
            <w:r w:rsidRPr="00194308">
              <w:rPr>
                <w:rFonts w:eastAsia="MS Mincho" w:cs="Arial"/>
                <w:sz w:val="20"/>
                <w:szCs w:val="20"/>
              </w:rPr>
              <w:t xml:space="preserve"> also that our understanding of the causes and epidemiology of wildlife diseases is often poor, a situation exacerbated by limited surveillance and research, </w:t>
            </w:r>
            <w:r w:rsidR="00C17F92" w:rsidRPr="00194308">
              <w:rPr>
                <w:rFonts w:eastAsia="MS Mincho" w:cs="Arial"/>
                <w:sz w:val="20"/>
                <w:szCs w:val="20"/>
              </w:rPr>
              <w:t>undermining</w:t>
            </w:r>
            <w:r w:rsidRPr="00194308">
              <w:rPr>
                <w:rFonts w:eastAsia="MS Mincho" w:cs="Arial"/>
                <w:sz w:val="20"/>
                <w:szCs w:val="20"/>
              </w:rPr>
              <w:t xml:space="preserve"> ability to reduce or mitigate disease risks across all sectors of wildlife, people and domestic animals,</w:t>
            </w:r>
          </w:p>
        </w:tc>
      </w:tr>
      <w:tr w:rsidR="008507CE" w:rsidRPr="00194308" w14:paraId="2CE8F543" w14:textId="77777777" w:rsidTr="0089450F">
        <w:tc>
          <w:tcPr>
            <w:tcW w:w="4531" w:type="dxa"/>
          </w:tcPr>
          <w:p w14:paraId="46FE8512" w14:textId="3C71B08B"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r w:rsidRPr="00194308">
              <w:rPr>
                <w:rFonts w:eastAsia="MS Mincho" w:cs="Arial"/>
                <w:i/>
                <w:sz w:val="20"/>
                <w:szCs w:val="20"/>
              </w:rPr>
              <w:t>Res.12.6, preambular para 6</w:t>
            </w:r>
          </w:p>
          <w:p w14:paraId="2D43ECF7"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p>
          <w:p w14:paraId="21E68903" w14:textId="77777777" w:rsidR="008507CE" w:rsidRPr="00194308" w:rsidRDefault="008507CE" w:rsidP="006C5617">
            <w:pPr>
              <w:tabs>
                <w:tab w:val="left" w:pos="29"/>
                <w:tab w:val="left" w:pos="284"/>
                <w:tab w:val="left" w:pos="1447"/>
              </w:tabs>
              <w:jc w:val="both"/>
              <w:rPr>
                <w:rFonts w:eastAsia="MS Mincho" w:cs="Arial"/>
                <w:sz w:val="20"/>
                <w:szCs w:val="20"/>
              </w:rPr>
            </w:pPr>
            <w:r w:rsidRPr="00194308">
              <w:rPr>
                <w:rFonts w:eastAsia="MS Mincho" w:cs="Arial"/>
                <w:i/>
                <w:sz w:val="20"/>
                <w:szCs w:val="20"/>
              </w:rPr>
              <w:t>Noting also</w:t>
            </w:r>
            <w:r w:rsidRPr="00194308">
              <w:rPr>
                <w:rFonts w:eastAsia="MS Mincho" w:cs="Arial"/>
                <w:sz w:val="20"/>
                <w:szCs w:val="20"/>
              </w:rPr>
              <w:t xml:space="preserve"> that domestic animals, wild animals and humans share many pathogens, with wildlife sometimes being natural reservoirs of pathogens that can cause disease in domestic livestock, and that such pathogens have the potential significantly to affect both public health, food production, livelihoods and wider economies,</w:t>
            </w:r>
          </w:p>
          <w:p w14:paraId="68AD2017" w14:textId="77777777" w:rsidR="00631DE9" w:rsidRPr="00194308" w:rsidRDefault="00631DE9" w:rsidP="006C5617">
            <w:pPr>
              <w:widowControl w:val="0"/>
              <w:tabs>
                <w:tab w:val="left" w:pos="29"/>
                <w:tab w:val="left" w:pos="284"/>
                <w:tab w:val="left" w:pos="1447"/>
              </w:tabs>
              <w:autoSpaceDE w:val="0"/>
              <w:autoSpaceDN w:val="0"/>
              <w:adjustRightInd w:val="0"/>
              <w:jc w:val="both"/>
              <w:rPr>
                <w:rFonts w:eastAsia="MS Mincho" w:cs="Arial"/>
                <w:i/>
                <w:sz w:val="20"/>
                <w:szCs w:val="20"/>
              </w:rPr>
            </w:pPr>
          </w:p>
          <w:p w14:paraId="0B9676B8" w14:textId="708E8A6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r w:rsidRPr="00194308">
              <w:rPr>
                <w:rFonts w:eastAsia="MS Mincho" w:cs="Arial"/>
                <w:i/>
                <w:sz w:val="20"/>
                <w:szCs w:val="20"/>
              </w:rPr>
              <w:t>Res.12.6, preambular para 3</w:t>
            </w:r>
          </w:p>
          <w:p w14:paraId="26552F43"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sz w:val="20"/>
                <w:szCs w:val="20"/>
              </w:rPr>
            </w:pPr>
          </w:p>
          <w:p w14:paraId="2D02DC95" w14:textId="77777777" w:rsidR="008507CE" w:rsidRPr="00194308" w:rsidRDefault="008507CE" w:rsidP="006C5617">
            <w:pPr>
              <w:tabs>
                <w:tab w:val="left" w:pos="29"/>
                <w:tab w:val="left" w:pos="284"/>
                <w:tab w:val="left" w:pos="1447"/>
              </w:tabs>
              <w:autoSpaceDE w:val="0"/>
              <w:autoSpaceDN w:val="0"/>
              <w:adjustRightInd w:val="0"/>
              <w:jc w:val="both"/>
              <w:rPr>
                <w:rFonts w:eastAsia="Times New Roman" w:cs="Arial"/>
                <w:iCs/>
                <w:sz w:val="20"/>
                <w:szCs w:val="20"/>
              </w:rPr>
            </w:pPr>
            <w:r w:rsidRPr="00194308">
              <w:rPr>
                <w:rFonts w:eastAsia="Times New Roman" w:cs="Arial"/>
                <w:i/>
                <w:iCs/>
                <w:sz w:val="20"/>
                <w:szCs w:val="20"/>
              </w:rPr>
              <w:lastRenderedPageBreak/>
              <w:t xml:space="preserve">Understanding </w:t>
            </w:r>
            <w:r w:rsidRPr="00194308">
              <w:rPr>
                <w:rFonts w:eastAsia="Times New Roman" w:cs="Arial"/>
                <w:iCs/>
                <w:sz w:val="20"/>
                <w:szCs w:val="20"/>
              </w:rPr>
              <w:t>the role that wildlife can play in emerging infectious diseases (EIDs) serving as either a reservoir host, temporary or periodic transmitter, or spillover/dead-end host,</w:t>
            </w:r>
          </w:p>
        </w:tc>
        <w:tc>
          <w:tcPr>
            <w:tcW w:w="4725" w:type="dxa"/>
          </w:tcPr>
          <w:p w14:paraId="61D4FF4B" w14:textId="5B4BA5BA" w:rsidR="008507CE" w:rsidRPr="00194308" w:rsidRDefault="008507CE" w:rsidP="00002452">
            <w:pPr>
              <w:jc w:val="both"/>
              <w:rPr>
                <w:rFonts w:eastAsia="MS Mincho" w:cs="Arial"/>
                <w:sz w:val="20"/>
                <w:szCs w:val="20"/>
              </w:rPr>
            </w:pPr>
            <w:r w:rsidRPr="00194308">
              <w:rPr>
                <w:rFonts w:eastAsia="MS Mincho" w:cs="Arial"/>
                <w:i/>
                <w:sz w:val="20"/>
                <w:szCs w:val="20"/>
              </w:rPr>
              <w:lastRenderedPageBreak/>
              <w:t>Noting also</w:t>
            </w:r>
            <w:r w:rsidRPr="00194308">
              <w:rPr>
                <w:rFonts w:eastAsia="MS Mincho" w:cs="Arial"/>
                <w:sz w:val="20"/>
                <w:szCs w:val="20"/>
              </w:rPr>
              <w:t xml:space="preserve"> that domestic </w:t>
            </w:r>
            <w:r w:rsidRPr="00194308">
              <w:rPr>
                <w:rFonts w:eastAsia="MS Mincho" w:cs="Arial"/>
                <w:strike/>
                <w:sz w:val="20"/>
                <w:szCs w:val="20"/>
              </w:rPr>
              <w:t>animals</w:t>
            </w:r>
            <w:r w:rsidRPr="00194308">
              <w:rPr>
                <w:rFonts w:eastAsia="MS Mincho" w:cs="Arial"/>
                <w:sz w:val="20"/>
                <w:szCs w:val="20"/>
              </w:rPr>
              <w:t>,</w:t>
            </w:r>
            <w:r w:rsidRPr="00194308">
              <w:rPr>
                <w:rFonts w:eastAsia="MS Mincho" w:cs="Arial"/>
                <w:sz w:val="20"/>
                <w:szCs w:val="20"/>
                <w:u w:val="single"/>
              </w:rPr>
              <w:t xml:space="preserve"> feral and </w:t>
            </w:r>
            <w:r w:rsidRPr="00194308">
              <w:rPr>
                <w:rFonts w:eastAsia="MS Mincho" w:cs="Arial"/>
                <w:sz w:val="20"/>
                <w:szCs w:val="20"/>
              </w:rPr>
              <w:t xml:space="preserve">wild animals and humans share many pathogens, with wildlife sometimes being natural reservoirs of pathogens </w:t>
            </w:r>
            <w:r w:rsidRPr="00194308">
              <w:rPr>
                <w:rFonts w:eastAsia="MS Mincho" w:cs="Arial"/>
                <w:strike/>
                <w:sz w:val="20"/>
                <w:szCs w:val="20"/>
              </w:rPr>
              <w:t>that can cause disease in</w:t>
            </w:r>
            <w:r w:rsidRPr="00194308">
              <w:rPr>
                <w:rFonts w:eastAsia="MS Mincho" w:cs="Arial"/>
                <w:sz w:val="20"/>
                <w:szCs w:val="20"/>
              </w:rPr>
              <w:t xml:space="preserve"> </w:t>
            </w:r>
            <w:r w:rsidRPr="00194308">
              <w:rPr>
                <w:rFonts w:eastAsia="MS Mincho" w:cs="Arial"/>
                <w:sz w:val="20"/>
                <w:szCs w:val="20"/>
                <w:u w:val="single"/>
              </w:rPr>
              <w:t>with the potential to affect both</w:t>
            </w:r>
            <w:r w:rsidRPr="00194308">
              <w:rPr>
                <w:rFonts w:eastAsia="MS Mincho" w:cs="Arial"/>
                <w:sz w:val="20"/>
                <w:szCs w:val="20"/>
              </w:rPr>
              <w:t xml:space="preserve"> domestic </w:t>
            </w:r>
            <w:r w:rsidRPr="00194308">
              <w:rPr>
                <w:rFonts w:eastAsia="MS Mincho" w:cs="Arial"/>
                <w:strike/>
                <w:sz w:val="20"/>
                <w:szCs w:val="20"/>
              </w:rPr>
              <w:t xml:space="preserve">livestock, and that such pathogens have the potential significantly to affect both </w:t>
            </w:r>
            <w:r w:rsidRPr="00194308">
              <w:rPr>
                <w:rFonts w:eastAsia="MS Mincho" w:cs="Arial"/>
                <w:sz w:val="20"/>
                <w:szCs w:val="20"/>
                <w:u w:val="single"/>
              </w:rPr>
              <w:t>animal and</w:t>
            </w:r>
            <w:r w:rsidRPr="00194308">
              <w:rPr>
                <w:rFonts w:eastAsia="MS Mincho" w:cs="Arial"/>
                <w:sz w:val="20"/>
                <w:szCs w:val="20"/>
              </w:rPr>
              <w:t xml:space="preserve"> public health</w:t>
            </w:r>
            <w:r w:rsidR="00364983" w:rsidRPr="00194308">
              <w:rPr>
                <w:rFonts w:eastAsia="MS Mincho" w:cs="Arial"/>
                <w:sz w:val="20"/>
                <w:szCs w:val="20"/>
                <w:u w:val="single"/>
              </w:rPr>
              <w:t>, increase</w:t>
            </w:r>
            <w:r w:rsidRPr="00194308">
              <w:rPr>
                <w:rFonts w:eastAsia="MS Mincho" w:cs="Arial"/>
                <w:sz w:val="20"/>
                <w:szCs w:val="20"/>
                <w:u w:val="single"/>
              </w:rPr>
              <w:t xml:space="preserve"> pandemic risk</w:t>
            </w:r>
            <w:r w:rsidR="0067221F" w:rsidRPr="00194308">
              <w:rPr>
                <w:rFonts w:eastAsia="MS Mincho" w:cs="Arial"/>
                <w:sz w:val="20"/>
                <w:szCs w:val="20"/>
                <w:u w:val="single"/>
              </w:rPr>
              <w:t>, as well as to affect</w:t>
            </w:r>
            <w:r w:rsidRPr="00194308">
              <w:rPr>
                <w:rFonts w:eastAsia="MS Mincho" w:cs="Arial"/>
                <w:sz w:val="20"/>
                <w:szCs w:val="20"/>
              </w:rPr>
              <w:t xml:space="preserve"> food production, livelihoods and wider economies</w:t>
            </w:r>
            <w:r w:rsidR="00642AEC" w:rsidRPr="00194308">
              <w:rPr>
                <w:rFonts w:eastAsia="MS Mincho" w:cs="Arial"/>
                <w:sz w:val="20"/>
                <w:szCs w:val="20"/>
              </w:rPr>
              <w:t>,</w:t>
            </w:r>
          </w:p>
          <w:p w14:paraId="118F16EA" w14:textId="77777777" w:rsidR="00642AEC" w:rsidRPr="00194308" w:rsidRDefault="00642AEC" w:rsidP="00002452">
            <w:pPr>
              <w:jc w:val="both"/>
              <w:rPr>
                <w:rFonts w:eastAsia="Times New Roman" w:cs="Arial"/>
                <w:i/>
                <w:iCs/>
                <w:strike/>
                <w:sz w:val="20"/>
                <w:szCs w:val="20"/>
              </w:rPr>
            </w:pPr>
          </w:p>
          <w:p w14:paraId="7C023369" w14:textId="77777777" w:rsidR="00642AEC" w:rsidRPr="00194308" w:rsidRDefault="00642AEC" w:rsidP="00002452">
            <w:pPr>
              <w:jc w:val="both"/>
              <w:rPr>
                <w:rFonts w:eastAsia="Times New Roman" w:cs="Arial"/>
                <w:i/>
                <w:iCs/>
                <w:strike/>
                <w:sz w:val="20"/>
                <w:szCs w:val="20"/>
              </w:rPr>
            </w:pPr>
          </w:p>
          <w:p w14:paraId="77EFAB02" w14:textId="77777777" w:rsidR="00642AEC" w:rsidRPr="00194308" w:rsidRDefault="00642AEC" w:rsidP="00002452">
            <w:pPr>
              <w:jc w:val="both"/>
              <w:rPr>
                <w:rFonts w:eastAsia="Times New Roman" w:cs="Arial"/>
                <w:i/>
                <w:iCs/>
                <w:strike/>
                <w:sz w:val="20"/>
                <w:szCs w:val="20"/>
              </w:rPr>
            </w:pPr>
          </w:p>
          <w:p w14:paraId="4352BECE" w14:textId="6BB41DFF" w:rsidR="008507CE" w:rsidRPr="00194308" w:rsidRDefault="008507CE" w:rsidP="00002452">
            <w:pPr>
              <w:jc w:val="both"/>
              <w:rPr>
                <w:rFonts w:cs="Arial"/>
                <w:strike/>
                <w:sz w:val="20"/>
                <w:szCs w:val="20"/>
              </w:rPr>
            </w:pPr>
            <w:r w:rsidRPr="00194308">
              <w:rPr>
                <w:rFonts w:eastAsia="Times New Roman" w:cs="Arial"/>
                <w:i/>
                <w:iCs/>
                <w:strike/>
                <w:sz w:val="20"/>
                <w:szCs w:val="20"/>
              </w:rPr>
              <w:lastRenderedPageBreak/>
              <w:t xml:space="preserve">Understanding </w:t>
            </w:r>
            <w:r w:rsidRPr="00194308">
              <w:rPr>
                <w:rFonts w:eastAsia="Times New Roman" w:cs="Arial"/>
                <w:iCs/>
                <w:strike/>
                <w:sz w:val="20"/>
                <w:szCs w:val="20"/>
              </w:rPr>
              <w:t>the role that wildlife can play in emerging infectious diseases (EIDs) serving as either a reservoir host, temporary or periodic transmitter, or spillover/dead-end host,</w:t>
            </w:r>
          </w:p>
        </w:tc>
        <w:tc>
          <w:tcPr>
            <w:tcW w:w="4725" w:type="dxa"/>
          </w:tcPr>
          <w:p w14:paraId="588E6862" w14:textId="0ADCDBE6" w:rsidR="0067221F" w:rsidRPr="00194308" w:rsidRDefault="0067221F" w:rsidP="0067221F">
            <w:pPr>
              <w:jc w:val="both"/>
              <w:rPr>
                <w:rFonts w:eastAsia="MS Mincho" w:cs="Arial"/>
                <w:sz w:val="20"/>
                <w:szCs w:val="20"/>
              </w:rPr>
            </w:pPr>
            <w:r w:rsidRPr="00194308">
              <w:rPr>
                <w:rFonts w:eastAsia="MS Mincho" w:cs="Arial"/>
                <w:i/>
                <w:sz w:val="20"/>
                <w:szCs w:val="20"/>
              </w:rPr>
              <w:lastRenderedPageBreak/>
              <w:t>Noting also</w:t>
            </w:r>
            <w:r w:rsidRPr="00194308">
              <w:rPr>
                <w:rFonts w:eastAsia="MS Mincho" w:cs="Arial"/>
                <w:sz w:val="20"/>
                <w:szCs w:val="20"/>
              </w:rPr>
              <w:t xml:space="preserve"> that domestic, feral and wild animals and humans share many pathogens, with wildlife sometimes being natural reservoirs of pathogens with the potential to affect both domestic animal and public health, increase pandemic risk, as well as to affect food production, livelihoods and wider economies,</w:t>
            </w:r>
          </w:p>
          <w:p w14:paraId="586EC784" w14:textId="5C6B75FE" w:rsidR="008507CE" w:rsidRPr="00194308" w:rsidRDefault="008507CE" w:rsidP="00002452">
            <w:pPr>
              <w:jc w:val="both"/>
              <w:rPr>
                <w:rFonts w:cs="Arial"/>
                <w:sz w:val="20"/>
                <w:szCs w:val="20"/>
              </w:rPr>
            </w:pPr>
          </w:p>
        </w:tc>
      </w:tr>
      <w:tr w:rsidR="00631DE9" w:rsidRPr="00194308" w14:paraId="5A62A3D9" w14:textId="77777777" w:rsidTr="0089450F">
        <w:tc>
          <w:tcPr>
            <w:tcW w:w="4531" w:type="dxa"/>
          </w:tcPr>
          <w:p w14:paraId="6E461C00" w14:textId="5DA86F66" w:rsidR="00631DE9" w:rsidRPr="00194308" w:rsidRDefault="00631DE9" w:rsidP="006C5617">
            <w:pPr>
              <w:widowControl w:val="0"/>
              <w:tabs>
                <w:tab w:val="left" w:pos="29"/>
                <w:tab w:val="left" w:pos="284"/>
                <w:tab w:val="left" w:pos="1447"/>
              </w:tabs>
              <w:autoSpaceDE w:val="0"/>
              <w:autoSpaceDN w:val="0"/>
              <w:adjustRightInd w:val="0"/>
              <w:jc w:val="both"/>
              <w:rPr>
                <w:rFonts w:eastAsia="MS Mincho" w:cs="Arial"/>
                <w:i/>
                <w:sz w:val="20"/>
                <w:szCs w:val="20"/>
              </w:rPr>
            </w:pPr>
            <w:r w:rsidRPr="00194308">
              <w:rPr>
                <w:rFonts w:eastAsia="MS Mincho" w:cs="Arial"/>
                <w:i/>
                <w:sz w:val="20"/>
                <w:szCs w:val="20"/>
              </w:rPr>
              <w:t>New text.</w:t>
            </w:r>
          </w:p>
        </w:tc>
        <w:tc>
          <w:tcPr>
            <w:tcW w:w="4725" w:type="dxa"/>
          </w:tcPr>
          <w:p w14:paraId="12AD252A" w14:textId="034CA884" w:rsidR="00631DE9" w:rsidRPr="00194308" w:rsidRDefault="0032694C" w:rsidP="00002452">
            <w:pPr>
              <w:jc w:val="both"/>
              <w:rPr>
                <w:rFonts w:eastAsia="MS Mincho" w:cs="Arial"/>
                <w:iCs/>
                <w:sz w:val="20"/>
                <w:szCs w:val="20"/>
              </w:rPr>
            </w:pPr>
            <w:r w:rsidRPr="00194308">
              <w:rPr>
                <w:rFonts w:eastAsia="MS Mincho" w:cs="Arial"/>
                <w:i/>
                <w:sz w:val="20"/>
                <w:szCs w:val="20"/>
                <w:u w:val="single"/>
              </w:rPr>
              <w:t>Further noting</w:t>
            </w:r>
            <w:r w:rsidRPr="00194308">
              <w:rPr>
                <w:rFonts w:eastAsia="MS Mincho" w:cs="Arial"/>
                <w:sz w:val="20"/>
                <w:szCs w:val="20"/>
                <w:u w:val="single"/>
              </w:rPr>
              <w:t xml:space="preserve"> that transmission</w:t>
            </w:r>
            <w:r w:rsidR="0081655B" w:rsidRPr="00194308">
              <w:rPr>
                <w:rFonts w:eastAsia="MS Mincho" w:cs="Arial"/>
                <w:sz w:val="20"/>
                <w:szCs w:val="20"/>
                <w:u w:val="single"/>
              </w:rPr>
              <w:t xml:space="preserve"> of disease</w:t>
            </w:r>
            <w:r w:rsidRPr="00194308">
              <w:rPr>
                <w:rFonts w:eastAsia="MS Mincho" w:cs="Arial"/>
                <w:sz w:val="20"/>
                <w:szCs w:val="20"/>
                <w:u w:val="single"/>
              </w:rPr>
              <w:t xml:space="preserve"> from wildlife is often related to changes in human activities and</w:t>
            </w:r>
            <w:r w:rsidR="000F03A4" w:rsidRPr="00194308">
              <w:rPr>
                <w:rFonts w:eastAsia="MS Mincho" w:cs="Arial"/>
                <w:sz w:val="20"/>
                <w:szCs w:val="20"/>
                <w:u w:val="single"/>
              </w:rPr>
              <w:t>,</w:t>
            </w:r>
            <w:r w:rsidRPr="00194308">
              <w:rPr>
                <w:rFonts w:eastAsia="MS Mincho" w:cs="Arial"/>
                <w:sz w:val="20"/>
                <w:szCs w:val="20"/>
                <w:u w:val="single"/>
              </w:rPr>
              <w:t xml:space="preserve"> while novel or unusual zoonotic pathogens of wildlife pose a pandemic or other risk</w:t>
            </w:r>
            <w:r w:rsidR="0081655B" w:rsidRPr="00194308">
              <w:rPr>
                <w:rFonts w:eastAsia="MS Mincho" w:cs="Arial"/>
                <w:sz w:val="20"/>
                <w:szCs w:val="20"/>
                <w:u w:val="single"/>
              </w:rPr>
              <w:t>s</w:t>
            </w:r>
            <w:r w:rsidRPr="00194308">
              <w:rPr>
                <w:rFonts w:eastAsia="MS Mincho" w:cs="Arial"/>
                <w:sz w:val="20"/>
                <w:szCs w:val="20"/>
                <w:u w:val="single"/>
              </w:rPr>
              <w:t xml:space="preserve"> to people, the source of the majority of zoonotic infections is from livestock and/or companion animals</w:t>
            </w:r>
            <w:r w:rsidR="001C5C27" w:rsidRPr="00194308">
              <w:rPr>
                <w:rFonts w:eastAsia="MS Mincho" w:cs="Arial"/>
                <w:sz w:val="20"/>
                <w:szCs w:val="20"/>
                <w:u w:val="single"/>
              </w:rPr>
              <w:t>,</w:t>
            </w:r>
          </w:p>
        </w:tc>
        <w:tc>
          <w:tcPr>
            <w:tcW w:w="4725" w:type="dxa"/>
          </w:tcPr>
          <w:p w14:paraId="177764CC" w14:textId="63EB890D" w:rsidR="00631DE9" w:rsidRPr="00194308" w:rsidRDefault="001C5C27" w:rsidP="00002452">
            <w:pPr>
              <w:jc w:val="both"/>
              <w:rPr>
                <w:rFonts w:eastAsia="MS Mincho" w:cs="Arial"/>
                <w:i/>
                <w:sz w:val="20"/>
                <w:szCs w:val="20"/>
              </w:rPr>
            </w:pPr>
            <w:r w:rsidRPr="00194308">
              <w:rPr>
                <w:rFonts w:eastAsia="MS Mincho" w:cs="Arial"/>
                <w:i/>
                <w:sz w:val="20"/>
                <w:szCs w:val="20"/>
              </w:rPr>
              <w:t>Further noting</w:t>
            </w:r>
            <w:r w:rsidRPr="00194308">
              <w:rPr>
                <w:rFonts w:eastAsia="MS Mincho" w:cs="Arial"/>
                <w:sz w:val="20"/>
                <w:szCs w:val="20"/>
              </w:rPr>
              <w:t xml:space="preserve"> that transmission of disease from wildlife is often related to changes in human activities and</w:t>
            </w:r>
            <w:r w:rsidR="000F03A4" w:rsidRPr="00194308">
              <w:rPr>
                <w:rFonts w:eastAsia="MS Mincho" w:cs="Arial"/>
                <w:sz w:val="20"/>
                <w:szCs w:val="20"/>
              </w:rPr>
              <w:t>,</w:t>
            </w:r>
            <w:r w:rsidRPr="00194308">
              <w:rPr>
                <w:rFonts w:eastAsia="MS Mincho" w:cs="Arial"/>
                <w:sz w:val="20"/>
                <w:szCs w:val="20"/>
              </w:rPr>
              <w:t xml:space="preserve"> while novel or unusual zoonotic pathogens of wildlife pose a pandemic or other risks to people, the source of the majority of zoonotic infections is from livestock and/or companion animals,</w:t>
            </w:r>
          </w:p>
        </w:tc>
      </w:tr>
      <w:tr w:rsidR="008507CE" w:rsidRPr="00194308" w14:paraId="75A26BC2" w14:textId="77777777" w:rsidTr="0089450F">
        <w:tc>
          <w:tcPr>
            <w:tcW w:w="4531" w:type="dxa"/>
          </w:tcPr>
          <w:p w14:paraId="0015CACF" w14:textId="77777777" w:rsidR="008507CE" w:rsidRPr="00194308" w:rsidRDefault="008507CE" w:rsidP="00BF75E3">
            <w:pPr>
              <w:tabs>
                <w:tab w:val="left" w:pos="29"/>
                <w:tab w:val="left" w:pos="1447"/>
              </w:tabs>
              <w:jc w:val="both"/>
              <w:rPr>
                <w:rFonts w:cs="Arial"/>
                <w:sz w:val="20"/>
                <w:szCs w:val="20"/>
              </w:rPr>
            </w:pPr>
            <w:r w:rsidRPr="00194308">
              <w:rPr>
                <w:rFonts w:cs="Arial"/>
                <w:i/>
                <w:iCs/>
                <w:sz w:val="20"/>
                <w:szCs w:val="20"/>
              </w:rPr>
              <w:t>New text.</w:t>
            </w:r>
          </w:p>
        </w:tc>
        <w:tc>
          <w:tcPr>
            <w:tcW w:w="4725" w:type="dxa"/>
          </w:tcPr>
          <w:p w14:paraId="5F1214E7" w14:textId="77777777" w:rsidR="008507CE" w:rsidRPr="00194308" w:rsidRDefault="008507CE" w:rsidP="00002452">
            <w:pPr>
              <w:jc w:val="both"/>
              <w:rPr>
                <w:rFonts w:cs="Arial"/>
                <w:sz w:val="20"/>
                <w:szCs w:val="20"/>
                <w:u w:val="single"/>
              </w:rPr>
            </w:pPr>
            <w:r w:rsidRPr="00194308">
              <w:rPr>
                <w:rFonts w:eastAsia="Times New Roman" w:cs="Arial"/>
                <w:i/>
                <w:iCs/>
                <w:sz w:val="20"/>
                <w:szCs w:val="20"/>
                <w:u w:val="single"/>
              </w:rPr>
              <w:t>Aware</w:t>
            </w:r>
            <w:r w:rsidRPr="00194308">
              <w:rPr>
                <w:rFonts w:eastAsia="Times New Roman" w:cs="Arial"/>
                <w:iCs/>
                <w:sz w:val="20"/>
                <w:szCs w:val="20"/>
                <w:u w:val="single"/>
              </w:rPr>
              <w:t xml:space="preserve"> that the dynamics of diseases relating to migration are complex and can have both positive and potentially negative effects on the health of the hosts and subsequent risks to domestic animals and people,</w:t>
            </w:r>
          </w:p>
        </w:tc>
        <w:tc>
          <w:tcPr>
            <w:tcW w:w="4725" w:type="dxa"/>
          </w:tcPr>
          <w:p w14:paraId="53B8DA7A" w14:textId="77777777" w:rsidR="008507CE" w:rsidRPr="00194308" w:rsidRDefault="008507CE" w:rsidP="00002452">
            <w:pPr>
              <w:jc w:val="both"/>
              <w:rPr>
                <w:rFonts w:cs="Arial"/>
                <w:sz w:val="20"/>
                <w:szCs w:val="20"/>
              </w:rPr>
            </w:pPr>
            <w:r w:rsidRPr="00194308">
              <w:rPr>
                <w:rFonts w:eastAsia="Times New Roman" w:cs="Arial"/>
                <w:i/>
                <w:iCs/>
                <w:sz w:val="20"/>
                <w:szCs w:val="20"/>
              </w:rPr>
              <w:t>Aware</w:t>
            </w:r>
            <w:r w:rsidRPr="00194308">
              <w:rPr>
                <w:rFonts w:eastAsia="Times New Roman" w:cs="Arial"/>
                <w:iCs/>
                <w:sz w:val="20"/>
                <w:szCs w:val="20"/>
              </w:rPr>
              <w:t xml:space="preserve"> that the dynamics of diseases relating to migration are complex and can have both positive and potentially negative effects on the health of the hosts and subsequent risks to domestic animals and people,</w:t>
            </w:r>
          </w:p>
        </w:tc>
      </w:tr>
      <w:tr w:rsidR="008507CE" w:rsidRPr="00194308" w14:paraId="0098C225" w14:textId="77777777" w:rsidTr="0089450F">
        <w:tc>
          <w:tcPr>
            <w:tcW w:w="4531" w:type="dxa"/>
          </w:tcPr>
          <w:p w14:paraId="730CF1D3" w14:textId="27609452" w:rsidR="008507CE" w:rsidRPr="00194308" w:rsidRDefault="008507CE" w:rsidP="006C5617">
            <w:pPr>
              <w:tabs>
                <w:tab w:val="left" w:pos="29"/>
                <w:tab w:val="left" w:pos="284"/>
                <w:tab w:val="left" w:pos="1447"/>
              </w:tabs>
              <w:jc w:val="both"/>
              <w:rPr>
                <w:rFonts w:eastAsia="MS Mincho" w:cs="Arial"/>
                <w:i/>
                <w:sz w:val="20"/>
                <w:szCs w:val="20"/>
              </w:rPr>
            </w:pPr>
            <w:r w:rsidRPr="00194308">
              <w:rPr>
                <w:rFonts w:eastAsia="MS Mincho" w:cs="Arial"/>
                <w:i/>
                <w:sz w:val="20"/>
                <w:szCs w:val="20"/>
              </w:rPr>
              <w:t>Res.12.6, preambular para 7</w:t>
            </w:r>
          </w:p>
          <w:p w14:paraId="52A631B3" w14:textId="77777777" w:rsidR="008507CE" w:rsidRPr="00194308" w:rsidRDefault="008507CE" w:rsidP="006C5617">
            <w:pPr>
              <w:tabs>
                <w:tab w:val="left" w:pos="29"/>
                <w:tab w:val="left" w:pos="284"/>
                <w:tab w:val="left" w:pos="1447"/>
              </w:tabs>
              <w:jc w:val="both"/>
              <w:rPr>
                <w:rFonts w:eastAsia="MS Mincho" w:cs="Arial"/>
                <w:i/>
                <w:sz w:val="20"/>
                <w:szCs w:val="20"/>
              </w:rPr>
            </w:pPr>
          </w:p>
          <w:p w14:paraId="4CCD7838" w14:textId="77777777" w:rsidR="008507CE" w:rsidRPr="00194308" w:rsidRDefault="008507CE" w:rsidP="006C5617">
            <w:pPr>
              <w:tabs>
                <w:tab w:val="left" w:pos="29"/>
                <w:tab w:val="left" w:pos="284"/>
                <w:tab w:val="left" w:pos="1447"/>
              </w:tabs>
              <w:jc w:val="both"/>
              <w:rPr>
                <w:rFonts w:eastAsia="MS Mincho" w:cs="Arial"/>
                <w:sz w:val="20"/>
                <w:szCs w:val="20"/>
              </w:rPr>
            </w:pPr>
            <w:r w:rsidRPr="00194308">
              <w:rPr>
                <w:rFonts w:eastAsia="MS Mincho" w:cs="Arial"/>
                <w:i/>
                <w:sz w:val="20"/>
                <w:szCs w:val="20"/>
              </w:rPr>
              <w:t>Aware</w:t>
            </w:r>
            <w:r w:rsidRPr="00194308">
              <w:rPr>
                <w:rFonts w:eastAsia="MS Mincho" w:cs="Arial"/>
                <w:sz w:val="20"/>
                <w:szCs w:val="20"/>
              </w:rPr>
              <w:t xml:space="preserve"> that migratory species are victims and vectors of a range of contagious (e.g., viral, bacterial and fungal) diseases and some of these diseases may be transmitted to resident species, domestic stock, captive wild animals and humans. Some diseases have the potential to reduce biodiversity, especially in the case of threatened species,</w:t>
            </w:r>
          </w:p>
          <w:p w14:paraId="0189CE2B"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sz w:val="20"/>
                <w:szCs w:val="20"/>
              </w:rPr>
            </w:pPr>
          </w:p>
          <w:p w14:paraId="1EB70896" w14:textId="3F26CDDA" w:rsidR="008507CE" w:rsidRPr="00194308" w:rsidRDefault="008507CE" w:rsidP="006C5617">
            <w:pPr>
              <w:tabs>
                <w:tab w:val="left" w:pos="29"/>
                <w:tab w:val="left" w:pos="284"/>
                <w:tab w:val="left" w:pos="1447"/>
              </w:tabs>
              <w:jc w:val="both"/>
              <w:rPr>
                <w:rFonts w:cs="Arial"/>
                <w:i/>
                <w:iCs/>
                <w:sz w:val="20"/>
                <w:szCs w:val="20"/>
              </w:rPr>
            </w:pPr>
            <w:r w:rsidRPr="00194308">
              <w:rPr>
                <w:rFonts w:cs="Arial"/>
                <w:i/>
                <w:iCs/>
                <w:sz w:val="20"/>
                <w:szCs w:val="20"/>
              </w:rPr>
              <w:t>Res.12.6, preambular para 9</w:t>
            </w:r>
          </w:p>
          <w:p w14:paraId="6ED12879" w14:textId="77777777" w:rsidR="008507CE" w:rsidRPr="00194308" w:rsidRDefault="008507CE" w:rsidP="006C5617">
            <w:pPr>
              <w:tabs>
                <w:tab w:val="left" w:pos="29"/>
                <w:tab w:val="left" w:pos="284"/>
                <w:tab w:val="left" w:pos="1447"/>
              </w:tabs>
              <w:jc w:val="both"/>
              <w:rPr>
                <w:rFonts w:cs="Arial"/>
                <w:i/>
                <w:iCs/>
                <w:sz w:val="20"/>
                <w:szCs w:val="20"/>
              </w:rPr>
            </w:pPr>
          </w:p>
          <w:p w14:paraId="690AA852" w14:textId="77777777" w:rsidR="008507CE" w:rsidRPr="00194308" w:rsidRDefault="008507CE" w:rsidP="006C5617">
            <w:pPr>
              <w:tabs>
                <w:tab w:val="left" w:pos="29"/>
                <w:tab w:val="left" w:pos="284"/>
                <w:tab w:val="left" w:pos="1447"/>
              </w:tabs>
              <w:jc w:val="both"/>
              <w:rPr>
                <w:rFonts w:cs="Arial"/>
                <w:iCs/>
                <w:sz w:val="20"/>
                <w:szCs w:val="20"/>
              </w:rPr>
            </w:pPr>
            <w:r w:rsidRPr="00194308">
              <w:rPr>
                <w:rFonts w:cs="Arial"/>
                <w:i/>
                <w:iCs/>
                <w:sz w:val="20"/>
                <w:szCs w:val="20"/>
              </w:rPr>
              <w:t xml:space="preserve">Recognizing </w:t>
            </w:r>
            <w:r w:rsidRPr="00194308">
              <w:rPr>
                <w:rFonts w:cs="Arial"/>
                <w:iCs/>
                <w:sz w:val="20"/>
                <w:szCs w:val="20"/>
              </w:rPr>
              <w:t>that the direct effects of disease on wildlife are particularly important for small or geographically isolated populations, and that there are numerous indirect effects including lethal approaches to managing wildlife disease and their negative influence on public perception of wildlife,</w:t>
            </w:r>
          </w:p>
          <w:p w14:paraId="58E84BD9" w14:textId="77777777" w:rsidR="008507CE" w:rsidRPr="00194308" w:rsidRDefault="008507CE" w:rsidP="006C5617">
            <w:pPr>
              <w:tabs>
                <w:tab w:val="left" w:pos="29"/>
                <w:tab w:val="left" w:pos="1447"/>
              </w:tabs>
              <w:rPr>
                <w:rFonts w:cs="Arial"/>
                <w:sz w:val="20"/>
                <w:szCs w:val="20"/>
              </w:rPr>
            </w:pPr>
          </w:p>
        </w:tc>
        <w:tc>
          <w:tcPr>
            <w:tcW w:w="4725" w:type="dxa"/>
          </w:tcPr>
          <w:p w14:paraId="62B2998C" w14:textId="77777777" w:rsidR="008507CE" w:rsidRPr="00194308" w:rsidRDefault="008507CE" w:rsidP="00002452">
            <w:pPr>
              <w:tabs>
                <w:tab w:val="left" w:pos="284"/>
              </w:tabs>
              <w:jc w:val="both"/>
              <w:rPr>
                <w:rFonts w:eastAsia="MS Mincho" w:cs="Arial"/>
                <w:strike/>
                <w:sz w:val="20"/>
                <w:szCs w:val="20"/>
              </w:rPr>
            </w:pPr>
            <w:r w:rsidRPr="00194308">
              <w:rPr>
                <w:rFonts w:eastAsia="MS Mincho" w:cs="Arial"/>
                <w:i/>
                <w:strike/>
                <w:sz w:val="20"/>
                <w:szCs w:val="20"/>
              </w:rPr>
              <w:t>Aware</w:t>
            </w:r>
            <w:r w:rsidRPr="00194308">
              <w:rPr>
                <w:rFonts w:eastAsia="MS Mincho" w:cs="Arial"/>
                <w:strike/>
                <w:sz w:val="20"/>
                <w:szCs w:val="20"/>
              </w:rPr>
              <w:t xml:space="preserve"> that migratory species are victims and vectors of a range of contagious (e.g., viral, bacterial and fungal) diseases and some of these diseases may be transmitted to resident species, domestic stock, captive wild animals and humans. Some diseases have the potential to reduce biodiversity, especially in the case of threatened species,</w:t>
            </w:r>
          </w:p>
          <w:p w14:paraId="78B98844" w14:textId="77777777" w:rsidR="008507CE" w:rsidRPr="00194308" w:rsidRDefault="008507CE" w:rsidP="00002452">
            <w:pPr>
              <w:tabs>
                <w:tab w:val="left" w:pos="284"/>
              </w:tabs>
              <w:jc w:val="both"/>
              <w:rPr>
                <w:rFonts w:eastAsia="MS Mincho" w:cs="Arial"/>
                <w:strike/>
                <w:sz w:val="20"/>
                <w:szCs w:val="20"/>
              </w:rPr>
            </w:pPr>
          </w:p>
          <w:p w14:paraId="00AD94F0" w14:textId="77777777" w:rsidR="008507CE" w:rsidRPr="00194308" w:rsidRDefault="008507CE" w:rsidP="00002452">
            <w:pPr>
              <w:tabs>
                <w:tab w:val="left" w:pos="284"/>
              </w:tabs>
              <w:jc w:val="both"/>
              <w:rPr>
                <w:rFonts w:cs="Arial"/>
                <w:iCs/>
                <w:strike/>
                <w:sz w:val="20"/>
                <w:szCs w:val="20"/>
              </w:rPr>
            </w:pPr>
            <w:r w:rsidRPr="00194308">
              <w:rPr>
                <w:rFonts w:cs="Arial"/>
                <w:i/>
                <w:iCs/>
                <w:strike/>
                <w:sz w:val="20"/>
                <w:szCs w:val="20"/>
              </w:rPr>
              <w:t xml:space="preserve">Recognizing </w:t>
            </w:r>
            <w:r w:rsidRPr="00194308">
              <w:rPr>
                <w:rFonts w:cs="Arial"/>
                <w:iCs/>
                <w:strike/>
                <w:sz w:val="20"/>
                <w:szCs w:val="20"/>
              </w:rPr>
              <w:t>that the direct effects of disease on wildlife are particularly important for small or geographically isolated populations, and that there are numerous indirect effects including lethal approaches to managing wildlife disease and their negative influence on public perception of wildlife,</w:t>
            </w:r>
          </w:p>
          <w:p w14:paraId="1E3774F6" w14:textId="77777777" w:rsidR="008507CE" w:rsidRPr="00194308" w:rsidRDefault="008507CE" w:rsidP="00002452">
            <w:pPr>
              <w:rPr>
                <w:rFonts w:eastAsia="Times New Roman" w:cs="Arial"/>
                <w:i/>
                <w:iCs/>
                <w:sz w:val="20"/>
                <w:szCs w:val="20"/>
                <w:u w:val="single"/>
              </w:rPr>
            </w:pPr>
          </w:p>
          <w:p w14:paraId="508EB691" w14:textId="7DE4C83E" w:rsidR="008507CE" w:rsidRPr="00194308" w:rsidRDefault="008507CE" w:rsidP="00002452">
            <w:pPr>
              <w:jc w:val="both"/>
              <w:rPr>
                <w:rFonts w:cs="Arial"/>
                <w:sz w:val="20"/>
                <w:szCs w:val="20"/>
                <w:u w:val="single"/>
              </w:rPr>
            </w:pPr>
            <w:r w:rsidRPr="00194308">
              <w:rPr>
                <w:rFonts w:eastAsia="Times New Roman" w:cs="Arial"/>
                <w:i/>
                <w:iCs/>
                <w:sz w:val="20"/>
                <w:szCs w:val="20"/>
                <w:u w:val="single"/>
              </w:rPr>
              <w:t>Recognizing</w:t>
            </w:r>
            <w:r w:rsidRPr="00194308">
              <w:rPr>
                <w:rFonts w:eastAsia="Times New Roman" w:cs="Arial"/>
                <w:iCs/>
                <w:sz w:val="20"/>
                <w:szCs w:val="20"/>
                <w:u w:val="single"/>
              </w:rPr>
              <w:t xml:space="preserve"> that in addition to migratory species being disease victims</w:t>
            </w:r>
            <w:r w:rsidR="00DE20B8" w:rsidRPr="00194308">
              <w:rPr>
                <w:rFonts w:eastAsia="Times New Roman" w:cs="Arial"/>
                <w:iCs/>
                <w:sz w:val="20"/>
                <w:szCs w:val="20"/>
                <w:u w:val="single"/>
              </w:rPr>
              <w:t>,</w:t>
            </w:r>
            <w:r w:rsidRPr="00194308">
              <w:rPr>
                <w:rFonts w:eastAsia="Times New Roman" w:cs="Arial"/>
                <w:iCs/>
                <w:sz w:val="20"/>
                <w:szCs w:val="20"/>
                <w:u w:val="single"/>
              </w:rPr>
              <w:t xml:space="preserve"> they can also suffer indirect effects if they are recognized as disease vectors and can be subject to inappropriate disease control measures (including lethal responses) </w:t>
            </w:r>
            <w:r w:rsidR="00DE20B8" w:rsidRPr="00194308">
              <w:rPr>
                <w:rFonts w:eastAsia="Times New Roman" w:cs="Arial"/>
                <w:iCs/>
                <w:sz w:val="20"/>
                <w:szCs w:val="20"/>
                <w:u w:val="single"/>
              </w:rPr>
              <w:t>and</w:t>
            </w:r>
            <w:r w:rsidRPr="00194308">
              <w:rPr>
                <w:rFonts w:eastAsia="Times New Roman" w:cs="Arial"/>
                <w:iCs/>
                <w:sz w:val="20"/>
                <w:szCs w:val="20"/>
                <w:u w:val="single"/>
              </w:rPr>
              <w:t xml:space="preserve"> consequences arising from negative public perceptions,</w:t>
            </w:r>
          </w:p>
        </w:tc>
        <w:tc>
          <w:tcPr>
            <w:tcW w:w="4725" w:type="dxa"/>
          </w:tcPr>
          <w:p w14:paraId="0DFEBCAC" w14:textId="63D5902C" w:rsidR="008507CE" w:rsidRPr="00194308" w:rsidRDefault="008507CE" w:rsidP="00002452">
            <w:pPr>
              <w:jc w:val="both"/>
              <w:rPr>
                <w:rFonts w:cs="Arial"/>
                <w:sz w:val="20"/>
                <w:szCs w:val="20"/>
              </w:rPr>
            </w:pPr>
            <w:r w:rsidRPr="00194308">
              <w:rPr>
                <w:rFonts w:eastAsia="Times New Roman" w:cs="Arial"/>
                <w:i/>
                <w:iCs/>
                <w:sz w:val="20"/>
                <w:szCs w:val="20"/>
              </w:rPr>
              <w:t>Recognizing</w:t>
            </w:r>
            <w:r w:rsidRPr="00194308">
              <w:rPr>
                <w:rFonts w:eastAsia="Times New Roman" w:cs="Arial"/>
                <w:iCs/>
                <w:sz w:val="20"/>
                <w:szCs w:val="20"/>
              </w:rPr>
              <w:t xml:space="preserve"> that in addition to migratory species being disease victims</w:t>
            </w:r>
            <w:r w:rsidR="00DE20B8" w:rsidRPr="00194308">
              <w:rPr>
                <w:rFonts w:eastAsia="Times New Roman" w:cs="Arial"/>
                <w:iCs/>
                <w:sz w:val="20"/>
                <w:szCs w:val="20"/>
              </w:rPr>
              <w:t>,</w:t>
            </w:r>
            <w:r w:rsidRPr="00194308">
              <w:rPr>
                <w:rFonts w:eastAsia="Times New Roman" w:cs="Arial"/>
                <w:iCs/>
                <w:sz w:val="20"/>
                <w:szCs w:val="20"/>
              </w:rPr>
              <w:t xml:space="preserve"> they can also suffer indirect effects if they are recognized as disease vectors and can be subject to inappropriate disease control measures (including lethal responses) </w:t>
            </w:r>
            <w:r w:rsidR="00DE20B8" w:rsidRPr="00194308">
              <w:rPr>
                <w:rFonts w:eastAsia="Times New Roman" w:cs="Arial"/>
                <w:iCs/>
                <w:sz w:val="20"/>
                <w:szCs w:val="20"/>
              </w:rPr>
              <w:t>and</w:t>
            </w:r>
            <w:r w:rsidRPr="00194308">
              <w:rPr>
                <w:rFonts w:eastAsia="Times New Roman" w:cs="Arial"/>
                <w:iCs/>
                <w:sz w:val="20"/>
                <w:szCs w:val="20"/>
              </w:rPr>
              <w:t xml:space="preserve"> consequences arising from negative public perceptions,</w:t>
            </w:r>
          </w:p>
        </w:tc>
      </w:tr>
      <w:tr w:rsidR="008507CE" w:rsidRPr="00194308" w14:paraId="0D386F60" w14:textId="77777777" w:rsidTr="0089450F">
        <w:tc>
          <w:tcPr>
            <w:tcW w:w="4531" w:type="dxa"/>
          </w:tcPr>
          <w:p w14:paraId="7F5CA6A2" w14:textId="4EB409A6" w:rsidR="008507CE" w:rsidRPr="00194308" w:rsidRDefault="008507CE" w:rsidP="006C5617">
            <w:pPr>
              <w:tabs>
                <w:tab w:val="left" w:pos="29"/>
                <w:tab w:val="left" w:pos="284"/>
                <w:tab w:val="left" w:pos="1447"/>
              </w:tabs>
              <w:jc w:val="both"/>
              <w:rPr>
                <w:rFonts w:cs="Arial"/>
                <w:i/>
                <w:sz w:val="20"/>
                <w:szCs w:val="20"/>
              </w:rPr>
            </w:pPr>
            <w:r w:rsidRPr="00194308">
              <w:rPr>
                <w:rFonts w:cs="Arial"/>
                <w:i/>
                <w:sz w:val="20"/>
                <w:szCs w:val="20"/>
              </w:rPr>
              <w:lastRenderedPageBreak/>
              <w:t>Res.12.6, preambular para 11</w:t>
            </w:r>
          </w:p>
          <w:p w14:paraId="2071809A" w14:textId="77777777" w:rsidR="008507CE" w:rsidRPr="00194308" w:rsidRDefault="008507CE" w:rsidP="006C5617">
            <w:pPr>
              <w:tabs>
                <w:tab w:val="left" w:pos="29"/>
                <w:tab w:val="left" w:pos="284"/>
                <w:tab w:val="left" w:pos="1447"/>
              </w:tabs>
              <w:jc w:val="both"/>
              <w:rPr>
                <w:rFonts w:cs="Arial"/>
                <w:i/>
                <w:sz w:val="20"/>
                <w:szCs w:val="20"/>
              </w:rPr>
            </w:pPr>
          </w:p>
          <w:p w14:paraId="3D5F5A9A" w14:textId="77777777" w:rsidR="008507CE" w:rsidRPr="00194308" w:rsidRDefault="008507CE" w:rsidP="006C5617">
            <w:pPr>
              <w:tabs>
                <w:tab w:val="left" w:pos="29"/>
                <w:tab w:val="left" w:pos="284"/>
                <w:tab w:val="left" w:pos="1447"/>
              </w:tabs>
              <w:jc w:val="both"/>
              <w:rPr>
                <w:rFonts w:cs="Arial"/>
                <w:sz w:val="20"/>
                <w:szCs w:val="20"/>
              </w:rPr>
            </w:pPr>
            <w:r w:rsidRPr="00194308">
              <w:rPr>
                <w:rFonts w:cs="Arial"/>
                <w:i/>
                <w:sz w:val="20"/>
                <w:szCs w:val="20"/>
              </w:rPr>
              <w:t>Acknowledging</w:t>
            </w:r>
            <w:r w:rsidRPr="00194308">
              <w:rPr>
                <w:rFonts w:cs="Arial"/>
                <w:sz w:val="20"/>
                <w:szCs w:val="20"/>
              </w:rPr>
              <w:t xml:space="preserve"> the substantial impacts of wildlife trade, both legal and illegal, on threatened and endangered species worldwide and the loss of biodiversity and food security that can result from the spread of pathogens through regional and international movements of animals and animal products,</w:t>
            </w:r>
          </w:p>
          <w:p w14:paraId="0E23AACD"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sz w:val="20"/>
                <w:szCs w:val="20"/>
              </w:rPr>
            </w:pPr>
          </w:p>
          <w:p w14:paraId="095C40AF" w14:textId="6BE2FCE5"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r w:rsidRPr="00194308">
              <w:rPr>
                <w:rFonts w:eastAsia="Times New Roman" w:cs="Arial"/>
                <w:i/>
                <w:iCs/>
                <w:sz w:val="20"/>
                <w:szCs w:val="20"/>
              </w:rPr>
              <w:t>Res.12.6, preambular para 12</w:t>
            </w:r>
          </w:p>
          <w:p w14:paraId="332A349E"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75317054" w14:textId="77777777" w:rsidR="008507CE" w:rsidRPr="00194308" w:rsidRDefault="008507CE" w:rsidP="006C5617">
            <w:pPr>
              <w:tabs>
                <w:tab w:val="left" w:pos="29"/>
                <w:tab w:val="left" w:pos="284"/>
                <w:tab w:val="left" w:pos="1447"/>
              </w:tabs>
              <w:jc w:val="both"/>
              <w:rPr>
                <w:rFonts w:cs="Arial"/>
                <w:sz w:val="20"/>
                <w:szCs w:val="20"/>
              </w:rPr>
            </w:pPr>
            <w:r w:rsidRPr="00194308">
              <w:rPr>
                <w:rFonts w:cs="Arial"/>
                <w:i/>
                <w:sz w:val="20"/>
                <w:szCs w:val="20"/>
              </w:rPr>
              <w:t>Further acknowledging</w:t>
            </w:r>
            <w:r w:rsidRPr="00194308">
              <w:rPr>
                <w:rFonts w:cs="Arial"/>
                <w:sz w:val="20"/>
                <w:szCs w:val="20"/>
              </w:rPr>
              <w:t xml:space="preserve"> the substantial risks for wildlife, livestock and people of the wildlife trade, both legal and illegal, which can result in the spread of pathogens to previously unexposed populations through regional and international movements of animals and animal products,</w:t>
            </w:r>
          </w:p>
          <w:p w14:paraId="04AF4C0B" w14:textId="77777777" w:rsidR="008507CE" w:rsidRPr="00194308" w:rsidRDefault="008507CE" w:rsidP="006C5617">
            <w:pPr>
              <w:tabs>
                <w:tab w:val="left" w:pos="29"/>
                <w:tab w:val="left" w:pos="1447"/>
              </w:tabs>
              <w:rPr>
                <w:rFonts w:cs="Arial"/>
                <w:sz w:val="20"/>
                <w:szCs w:val="20"/>
              </w:rPr>
            </w:pPr>
          </w:p>
        </w:tc>
        <w:tc>
          <w:tcPr>
            <w:tcW w:w="4725" w:type="dxa"/>
          </w:tcPr>
          <w:p w14:paraId="5404E97B" w14:textId="75A30EDA" w:rsidR="008507CE" w:rsidRPr="00194308" w:rsidRDefault="008507CE" w:rsidP="00BF75E3">
            <w:pPr>
              <w:pStyle w:val="pf0"/>
              <w:ind w:left="0" w:firstLine="0"/>
              <w:rPr>
                <w:rFonts w:ascii="Arial" w:hAnsi="Arial" w:cs="Arial"/>
                <w:sz w:val="20"/>
                <w:szCs w:val="20"/>
              </w:rPr>
            </w:pPr>
            <w:r w:rsidRPr="00194308">
              <w:rPr>
                <w:rFonts w:ascii="Arial" w:hAnsi="Arial" w:cs="Arial"/>
                <w:i/>
                <w:sz w:val="20"/>
                <w:szCs w:val="20"/>
              </w:rPr>
              <w:t>Acknowledging</w:t>
            </w:r>
            <w:r w:rsidRPr="00194308">
              <w:rPr>
                <w:rFonts w:ascii="Arial" w:hAnsi="Arial" w:cs="Arial"/>
                <w:sz w:val="20"/>
                <w:szCs w:val="20"/>
              </w:rPr>
              <w:t xml:space="preserve"> the substantial impacts </w:t>
            </w:r>
            <w:r w:rsidRPr="00194308">
              <w:rPr>
                <w:rFonts w:ascii="Arial" w:hAnsi="Arial" w:cs="Arial"/>
                <w:strike/>
                <w:sz w:val="20"/>
                <w:szCs w:val="20"/>
              </w:rPr>
              <w:t>of</w:t>
            </w:r>
            <w:r w:rsidRPr="00194308">
              <w:rPr>
                <w:rFonts w:ascii="Arial" w:hAnsi="Arial" w:cs="Arial"/>
                <w:sz w:val="20"/>
                <w:szCs w:val="20"/>
              </w:rPr>
              <w:t xml:space="preserve"> wildlife trade, both legal </w:t>
            </w:r>
            <w:r w:rsidRPr="00194308">
              <w:rPr>
                <w:rFonts w:ascii="Arial" w:hAnsi="Arial" w:cs="Arial"/>
                <w:strike/>
                <w:sz w:val="20"/>
                <w:szCs w:val="20"/>
              </w:rPr>
              <w:t xml:space="preserve">and illegal </w:t>
            </w:r>
            <w:r w:rsidRPr="00194308">
              <w:rPr>
                <w:rFonts w:ascii="Arial" w:hAnsi="Arial" w:cs="Arial"/>
                <w:sz w:val="20"/>
                <w:szCs w:val="20"/>
                <w:u w:val="single"/>
              </w:rPr>
              <w:t>a</w:t>
            </w:r>
            <w:r w:rsidR="00DE20B8" w:rsidRPr="00194308">
              <w:rPr>
                <w:rFonts w:ascii="Arial" w:hAnsi="Arial" w:cs="Arial"/>
                <w:sz w:val="20"/>
                <w:szCs w:val="20"/>
                <w:u w:val="single"/>
              </w:rPr>
              <w:t>nd</w:t>
            </w:r>
            <w:r w:rsidRPr="00194308">
              <w:rPr>
                <w:rFonts w:ascii="Arial" w:hAnsi="Arial" w:cs="Arial"/>
                <w:sz w:val="20"/>
                <w:szCs w:val="20"/>
                <w:u w:val="single"/>
              </w:rPr>
              <w:t xml:space="preserve"> unregulated and unsustainable</w:t>
            </w:r>
            <w:r w:rsidRPr="00194308">
              <w:rPr>
                <w:rFonts w:ascii="Arial" w:hAnsi="Arial" w:cs="Arial"/>
                <w:sz w:val="20"/>
                <w:szCs w:val="20"/>
              </w:rPr>
              <w:t xml:space="preserve">, </w:t>
            </w:r>
            <w:r w:rsidRPr="00194308">
              <w:rPr>
                <w:rFonts w:ascii="Arial" w:hAnsi="Arial" w:cs="Arial"/>
                <w:sz w:val="20"/>
                <w:szCs w:val="20"/>
                <w:u w:val="single"/>
              </w:rPr>
              <w:t>can have on biodiversity, especially</w:t>
            </w:r>
            <w:r w:rsidRPr="00194308">
              <w:rPr>
                <w:rFonts w:ascii="Arial" w:hAnsi="Arial" w:cs="Arial"/>
                <w:sz w:val="20"/>
                <w:szCs w:val="20"/>
              </w:rPr>
              <w:t xml:space="preserve"> on threatened </w:t>
            </w:r>
            <w:r w:rsidRPr="00194308">
              <w:rPr>
                <w:rFonts w:ascii="Arial" w:hAnsi="Arial" w:cs="Arial"/>
                <w:strike/>
                <w:sz w:val="20"/>
                <w:szCs w:val="20"/>
              </w:rPr>
              <w:t xml:space="preserve">and </w:t>
            </w:r>
            <w:r w:rsidRPr="00194308">
              <w:rPr>
                <w:rFonts w:ascii="Arial" w:hAnsi="Arial" w:cs="Arial"/>
                <w:sz w:val="20"/>
                <w:szCs w:val="20"/>
              </w:rPr>
              <w:t xml:space="preserve">or endangered species </w:t>
            </w:r>
            <w:r w:rsidRPr="00194308">
              <w:rPr>
                <w:rFonts w:ascii="Arial" w:hAnsi="Arial" w:cs="Arial"/>
                <w:strike/>
                <w:sz w:val="20"/>
                <w:szCs w:val="20"/>
              </w:rPr>
              <w:t>worldwide and the loss of biodiversity</w:t>
            </w:r>
            <w:r w:rsidRPr="00194308">
              <w:rPr>
                <w:rFonts w:ascii="Arial" w:hAnsi="Arial" w:cs="Arial"/>
                <w:sz w:val="20"/>
                <w:szCs w:val="20"/>
              </w:rPr>
              <w:t xml:space="preserve">, and </w:t>
            </w:r>
            <w:r w:rsidRPr="00194308">
              <w:rPr>
                <w:rFonts w:ascii="Arial" w:hAnsi="Arial" w:cs="Arial"/>
                <w:sz w:val="20"/>
                <w:szCs w:val="20"/>
                <w:u w:val="single"/>
              </w:rPr>
              <w:t>on</w:t>
            </w:r>
            <w:r w:rsidRPr="00194308">
              <w:rPr>
                <w:rFonts w:ascii="Arial" w:hAnsi="Arial" w:cs="Arial"/>
                <w:sz w:val="20"/>
                <w:szCs w:val="20"/>
              </w:rPr>
              <w:t xml:space="preserve"> food security </w:t>
            </w:r>
            <w:r w:rsidRPr="00194308">
              <w:rPr>
                <w:rFonts w:ascii="Arial" w:hAnsi="Arial" w:cs="Arial"/>
                <w:strike/>
                <w:sz w:val="20"/>
                <w:szCs w:val="20"/>
              </w:rPr>
              <w:t>that can result from the spread of pathogens through regional and international movements of animals and animal products</w:t>
            </w:r>
            <w:r w:rsidRPr="00194308">
              <w:rPr>
                <w:rFonts w:ascii="Arial" w:hAnsi="Arial" w:cs="Arial"/>
                <w:sz w:val="20"/>
                <w:szCs w:val="20"/>
              </w:rPr>
              <w:t xml:space="preserve">, </w:t>
            </w:r>
            <w:r w:rsidRPr="00194308">
              <w:rPr>
                <w:rFonts w:ascii="Arial" w:hAnsi="Arial" w:cs="Arial"/>
                <w:sz w:val="20"/>
                <w:szCs w:val="20"/>
                <w:u w:val="single"/>
              </w:rPr>
              <w:t>and</w:t>
            </w:r>
            <w:r w:rsidRPr="00194308">
              <w:rPr>
                <w:rFonts w:ascii="Arial" w:hAnsi="Arial" w:cs="Arial"/>
                <w:sz w:val="20"/>
                <w:szCs w:val="20"/>
              </w:rPr>
              <w:t xml:space="preserve"> </w:t>
            </w:r>
            <w:proofErr w:type="spellStart"/>
            <w:r w:rsidRPr="00194308">
              <w:rPr>
                <w:rFonts w:ascii="Arial" w:hAnsi="Arial" w:cs="Arial"/>
                <w:i/>
                <w:iCs/>
                <w:strike/>
                <w:sz w:val="20"/>
                <w:szCs w:val="20"/>
              </w:rPr>
              <w:t>F</w:t>
            </w:r>
            <w:r w:rsidRPr="00194308">
              <w:rPr>
                <w:rFonts w:ascii="Arial" w:hAnsi="Arial" w:cs="Arial"/>
                <w:i/>
                <w:sz w:val="20"/>
                <w:szCs w:val="20"/>
                <w:u w:val="single"/>
              </w:rPr>
              <w:t>f</w:t>
            </w:r>
            <w:r w:rsidRPr="00194308">
              <w:rPr>
                <w:rFonts w:ascii="Arial" w:hAnsi="Arial" w:cs="Arial"/>
                <w:i/>
                <w:sz w:val="20"/>
                <w:szCs w:val="20"/>
              </w:rPr>
              <w:t>urther</w:t>
            </w:r>
            <w:proofErr w:type="spellEnd"/>
            <w:r w:rsidRPr="00194308">
              <w:rPr>
                <w:rFonts w:ascii="Arial" w:hAnsi="Arial" w:cs="Arial"/>
                <w:i/>
                <w:sz w:val="20"/>
                <w:szCs w:val="20"/>
              </w:rPr>
              <w:t xml:space="preserve"> acknowledging</w:t>
            </w:r>
            <w:r w:rsidRPr="00194308">
              <w:rPr>
                <w:rFonts w:ascii="Arial" w:hAnsi="Arial" w:cs="Arial"/>
                <w:sz w:val="20"/>
                <w:szCs w:val="20"/>
              </w:rPr>
              <w:t xml:space="preserve"> the </w:t>
            </w:r>
            <w:r w:rsidRPr="00194308">
              <w:rPr>
                <w:rFonts w:ascii="Arial" w:hAnsi="Arial" w:cs="Arial"/>
                <w:strike/>
                <w:sz w:val="20"/>
                <w:szCs w:val="20"/>
              </w:rPr>
              <w:t xml:space="preserve">substantial </w:t>
            </w:r>
            <w:r w:rsidRPr="00194308">
              <w:rPr>
                <w:rFonts w:ascii="Arial" w:hAnsi="Arial" w:cs="Arial"/>
                <w:sz w:val="20"/>
                <w:szCs w:val="20"/>
              </w:rPr>
              <w:t>risk</w:t>
            </w:r>
            <w:r w:rsidRPr="00194308">
              <w:rPr>
                <w:rFonts w:ascii="Arial" w:hAnsi="Arial" w:cs="Arial"/>
                <w:strike/>
                <w:sz w:val="20"/>
                <w:szCs w:val="20"/>
              </w:rPr>
              <w:t>s</w:t>
            </w:r>
            <w:r w:rsidRPr="00194308">
              <w:rPr>
                <w:rFonts w:ascii="Arial" w:hAnsi="Arial" w:cs="Arial"/>
                <w:sz w:val="20"/>
                <w:szCs w:val="20"/>
              </w:rPr>
              <w:t xml:space="preserve"> </w:t>
            </w:r>
            <w:r w:rsidRPr="00194308">
              <w:rPr>
                <w:rFonts w:ascii="Arial" w:hAnsi="Arial" w:cs="Arial"/>
                <w:strike/>
                <w:sz w:val="20"/>
                <w:szCs w:val="20"/>
              </w:rPr>
              <w:t xml:space="preserve">for </w:t>
            </w:r>
            <w:r w:rsidR="00883AF8" w:rsidRPr="00194308">
              <w:rPr>
                <w:rFonts w:ascii="Arial" w:hAnsi="Arial" w:cs="Arial"/>
                <w:sz w:val="20"/>
                <w:szCs w:val="20"/>
                <w:u w:val="single"/>
              </w:rPr>
              <w:t>posed by</w:t>
            </w:r>
            <w:r w:rsidRPr="00194308">
              <w:rPr>
                <w:rFonts w:ascii="Arial" w:hAnsi="Arial" w:cs="Arial"/>
                <w:sz w:val="20"/>
                <w:szCs w:val="20"/>
              </w:rPr>
              <w:t xml:space="preserve"> wildlife</w:t>
            </w:r>
            <w:r w:rsidRPr="00194308">
              <w:rPr>
                <w:rFonts w:ascii="Arial" w:hAnsi="Arial" w:cs="Arial"/>
                <w:strike/>
                <w:sz w:val="20"/>
                <w:szCs w:val="20"/>
              </w:rPr>
              <w:t>, livestock and people of the wildlife trade, both legal and illegal, which can result in the spread of pathogens to previously unexposed populations through</w:t>
            </w:r>
            <w:r w:rsidRPr="00194308">
              <w:rPr>
                <w:rFonts w:ascii="Arial" w:hAnsi="Arial" w:cs="Arial"/>
                <w:sz w:val="20"/>
                <w:szCs w:val="20"/>
              </w:rPr>
              <w:t xml:space="preserve"> </w:t>
            </w:r>
            <w:r w:rsidRPr="00194308">
              <w:rPr>
                <w:rFonts w:ascii="Arial" w:hAnsi="Arial" w:cs="Arial"/>
                <w:sz w:val="20"/>
                <w:szCs w:val="20"/>
                <w:u w:val="single"/>
              </w:rPr>
              <w:t xml:space="preserve">and pet trade and other </w:t>
            </w:r>
            <w:r w:rsidRPr="00194308">
              <w:rPr>
                <w:rFonts w:ascii="Arial" w:hAnsi="Arial" w:cs="Arial"/>
                <w:sz w:val="20"/>
                <w:szCs w:val="20"/>
              </w:rPr>
              <w:t xml:space="preserve">regional and international movements of animals and animal products </w:t>
            </w:r>
            <w:r w:rsidR="00A87AD3" w:rsidRPr="00194308">
              <w:rPr>
                <w:rFonts w:ascii="Arial" w:hAnsi="Arial" w:cs="Arial"/>
                <w:sz w:val="20"/>
                <w:szCs w:val="20"/>
                <w:u w:val="single"/>
              </w:rPr>
              <w:t>in</w:t>
            </w:r>
            <w:r w:rsidRPr="00194308">
              <w:rPr>
                <w:rFonts w:ascii="Arial" w:hAnsi="Arial" w:cs="Arial"/>
                <w:sz w:val="20"/>
                <w:szCs w:val="20"/>
                <w:u w:val="single"/>
              </w:rPr>
              <w:t xml:space="preserve"> spreading pathogens and causing emergence of infectious diseases in wildlife, domestic animals, and/or humans,</w:t>
            </w:r>
            <w:r w:rsidR="001E303F" w:rsidRPr="00194308">
              <w:rPr>
                <w:rFonts w:ascii="Arial" w:hAnsi="Arial" w:cs="Arial"/>
                <w:sz w:val="20"/>
                <w:szCs w:val="20"/>
                <w:u w:val="single"/>
              </w:rPr>
              <w:t xml:space="preserve"> </w:t>
            </w:r>
            <w:r w:rsidR="00EC6724" w:rsidRPr="00194308">
              <w:rPr>
                <w:rFonts w:ascii="Arial" w:hAnsi="Arial" w:cs="Arial"/>
                <w:sz w:val="20"/>
                <w:szCs w:val="20"/>
                <w:u w:val="single"/>
              </w:rPr>
              <w:t>while, at the same time</w:t>
            </w:r>
            <w:r w:rsidR="007F504E" w:rsidRPr="00194308">
              <w:rPr>
                <w:rFonts w:ascii="Arial" w:hAnsi="Arial" w:cs="Arial"/>
                <w:sz w:val="20"/>
                <w:szCs w:val="20"/>
                <w:u w:val="single"/>
              </w:rPr>
              <w:t>,</w:t>
            </w:r>
            <w:r w:rsidR="001E303F" w:rsidRPr="00194308">
              <w:rPr>
                <w:rFonts w:ascii="Arial" w:hAnsi="Arial" w:cs="Arial"/>
                <w:sz w:val="20"/>
                <w:szCs w:val="20"/>
                <w:u w:val="single"/>
              </w:rPr>
              <w:t xml:space="preserve"> </w:t>
            </w:r>
            <w:r w:rsidR="001E303F" w:rsidRPr="00194308">
              <w:rPr>
                <w:rFonts w:ascii="Arial" w:hAnsi="Arial" w:cs="Arial"/>
                <w:i/>
                <w:sz w:val="20"/>
                <w:szCs w:val="20"/>
                <w:u w:val="single"/>
              </w:rPr>
              <w:t>welcoming</w:t>
            </w:r>
            <w:r w:rsidR="001E303F" w:rsidRPr="00194308">
              <w:rPr>
                <w:rFonts w:ascii="Arial" w:hAnsi="Arial" w:cs="Arial"/>
                <w:sz w:val="20"/>
                <w:szCs w:val="20"/>
                <w:u w:val="single"/>
              </w:rPr>
              <w:t xml:space="preserve"> the collaborative efforts of CITES and </w:t>
            </w:r>
            <w:r w:rsidR="007F504E" w:rsidRPr="00194308">
              <w:rPr>
                <w:rFonts w:ascii="Arial" w:hAnsi="Arial" w:cs="Arial"/>
                <w:sz w:val="20"/>
                <w:szCs w:val="20"/>
                <w:u w:val="single"/>
              </w:rPr>
              <w:t>the World Organization for Animal Health (</w:t>
            </w:r>
            <w:r w:rsidR="001E303F" w:rsidRPr="00194308">
              <w:rPr>
                <w:rFonts w:ascii="Arial" w:hAnsi="Arial" w:cs="Arial"/>
                <w:sz w:val="20"/>
                <w:szCs w:val="20"/>
                <w:u w:val="single"/>
              </w:rPr>
              <w:t>WOAH</w:t>
            </w:r>
            <w:r w:rsidR="007F504E" w:rsidRPr="00194308">
              <w:rPr>
                <w:rFonts w:ascii="Arial" w:hAnsi="Arial" w:cs="Arial"/>
                <w:sz w:val="20"/>
                <w:szCs w:val="20"/>
                <w:u w:val="single"/>
              </w:rPr>
              <w:t>)</w:t>
            </w:r>
            <w:r w:rsidR="001E303F" w:rsidRPr="00194308">
              <w:rPr>
                <w:rFonts w:ascii="Arial" w:hAnsi="Arial" w:cs="Arial"/>
                <w:sz w:val="20"/>
                <w:szCs w:val="20"/>
                <w:u w:val="single"/>
              </w:rPr>
              <w:t xml:space="preserve"> to address risks from zoonotic pathogens</w:t>
            </w:r>
            <w:r w:rsidR="001E303F" w:rsidRPr="00194308">
              <w:rPr>
                <w:rFonts w:ascii="Arial" w:hAnsi="Arial" w:cs="Arial"/>
                <w:sz w:val="20"/>
                <w:szCs w:val="20"/>
              </w:rPr>
              <w:t>,</w:t>
            </w:r>
          </w:p>
        </w:tc>
        <w:tc>
          <w:tcPr>
            <w:tcW w:w="4725" w:type="dxa"/>
          </w:tcPr>
          <w:p w14:paraId="5B7E0952" w14:textId="0A2C163C" w:rsidR="008507CE" w:rsidRPr="00194308" w:rsidRDefault="008507CE" w:rsidP="001E303F">
            <w:pPr>
              <w:jc w:val="both"/>
              <w:rPr>
                <w:rFonts w:cs="Arial"/>
                <w:sz w:val="20"/>
                <w:szCs w:val="20"/>
              </w:rPr>
            </w:pPr>
            <w:r w:rsidRPr="00194308">
              <w:rPr>
                <w:rFonts w:cs="Arial"/>
                <w:i/>
                <w:sz w:val="20"/>
                <w:szCs w:val="20"/>
              </w:rPr>
              <w:t>Acknowledging</w:t>
            </w:r>
            <w:r w:rsidRPr="00194308">
              <w:rPr>
                <w:rFonts w:cs="Arial"/>
                <w:sz w:val="20"/>
                <w:szCs w:val="20"/>
              </w:rPr>
              <w:t xml:space="preserve"> the substantial impacts wildlife trade, both legal a</w:t>
            </w:r>
            <w:r w:rsidR="00DE20B8" w:rsidRPr="00194308">
              <w:rPr>
                <w:rFonts w:cs="Arial"/>
                <w:sz w:val="20"/>
                <w:szCs w:val="20"/>
              </w:rPr>
              <w:t>nd</w:t>
            </w:r>
            <w:r w:rsidRPr="00194308">
              <w:rPr>
                <w:rFonts w:cs="Arial"/>
                <w:sz w:val="20"/>
                <w:szCs w:val="20"/>
              </w:rPr>
              <w:t xml:space="preserve"> unregulated and unsustainable, can have on biodiversity, especially on threatened or endangered species, and on food security, and </w:t>
            </w:r>
            <w:r w:rsidRPr="00194308">
              <w:rPr>
                <w:rFonts w:cs="Arial"/>
                <w:i/>
                <w:sz w:val="20"/>
                <w:szCs w:val="20"/>
              </w:rPr>
              <w:t>further acknowledging</w:t>
            </w:r>
            <w:r w:rsidRPr="00194308">
              <w:rPr>
                <w:rFonts w:cs="Arial"/>
                <w:sz w:val="20"/>
                <w:szCs w:val="20"/>
              </w:rPr>
              <w:t xml:space="preserve"> the risk </w:t>
            </w:r>
            <w:r w:rsidR="00EC6724" w:rsidRPr="00194308">
              <w:rPr>
                <w:rFonts w:cs="Arial"/>
                <w:sz w:val="20"/>
                <w:szCs w:val="20"/>
              </w:rPr>
              <w:t>posed by</w:t>
            </w:r>
            <w:r w:rsidRPr="00194308">
              <w:rPr>
                <w:rFonts w:cs="Arial"/>
                <w:sz w:val="20"/>
                <w:szCs w:val="20"/>
              </w:rPr>
              <w:t xml:space="preserve"> wildlife and pet trade and other regional and international movements of animals and animal products </w:t>
            </w:r>
            <w:r w:rsidR="00EC6724" w:rsidRPr="00194308">
              <w:rPr>
                <w:rFonts w:cs="Arial"/>
                <w:sz w:val="20"/>
                <w:szCs w:val="20"/>
              </w:rPr>
              <w:t>in</w:t>
            </w:r>
            <w:r w:rsidRPr="00194308">
              <w:rPr>
                <w:rFonts w:cs="Arial"/>
                <w:sz w:val="20"/>
                <w:szCs w:val="20"/>
              </w:rPr>
              <w:t xml:space="preserve"> spreading pathogens and causing emergence of infectious diseases in wildlife, domestic animals, and/or humans</w:t>
            </w:r>
            <w:r w:rsidR="00675D1C" w:rsidRPr="00194308">
              <w:rPr>
                <w:rFonts w:cs="Arial"/>
                <w:sz w:val="20"/>
                <w:szCs w:val="20"/>
              </w:rPr>
              <w:t xml:space="preserve">, </w:t>
            </w:r>
            <w:r w:rsidR="00EC6724" w:rsidRPr="00194308">
              <w:rPr>
                <w:rFonts w:cs="Arial"/>
                <w:sz w:val="20"/>
                <w:szCs w:val="20"/>
              </w:rPr>
              <w:t>while</w:t>
            </w:r>
            <w:r w:rsidR="007F504E" w:rsidRPr="00194308">
              <w:rPr>
                <w:rFonts w:cs="Arial"/>
                <w:sz w:val="20"/>
                <w:szCs w:val="20"/>
              </w:rPr>
              <w:t>,</w:t>
            </w:r>
            <w:r w:rsidR="00EC6724" w:rsidRPr="00194308">
              <w:rPr>
                <w:rFonts w:cs="Arial"/>
                <w:sz w:val="20"/>
                <w:szCs w:val="20"/>
              </w:rPr>
              <w:t xml:space="preserve"> at the same time</w:t>
            </w:r>
            <w:r w:rsidR="007F504E" w:rsidRPr="00194308">
              <w:rPr>
                <w:rFonts w:cs="Arial"/>
                <w:sz w:val="20"/>
                <w:szCs w:val="20"/>
              </w:rPr>
              <w:t>,</w:t>
            </w:r>
            <w:r w:rsidR="00675D1C" w:rsidRPr="00194308">
              <w:rPr>
                <w:rFonts w:cs="Arial"/>
                <w:sz w:val="20"/>
                <w:szCs w:val="20"/>
              </w:rPr>
              <w:t xml:space="preserve"> </w:t>
            </w:r>
            <w:r w:rsidR="00675D1C" w:rsidRPr="00194308">
              <w:rPr>
                <w:rFonts w:cs="Arial"/>
                <w:i/>
                <w:sz w:val="20"/>
                <w:szCs w:val="20"/>
              </w:rPr>
              <w:t>welcoming</w:t>
            </w:r>
            <w:r w:rsidR="00675D1C" w:rsidRPr="00194308">
              <w:rPr>
                <w:rFonts w:cs="Arial"/>
                <w:sz w:val="20"/>
                <w:szCs w:val="20"/>
              </w:rPr>
              <w:t xml:space="preserve"> the collaborative efforts of CITES and</w:t>
            </w:r>
            <w:r w:rsidR="007F504E" w:rsidRPr="00194308">
              <w:rPr>
                <w:rFonts w:cs="Arial"/>
                <w:sz w:val="20"/>
                <w:szCs w:val="20"/>
              </w:rPr>
              <w:t xml:space="preserve"> the World Organization for Animal Health</w:t>
            </w:r>
            <w:r w:rsidR="00675D1C" w:rsidRPr="00194308">
              <w:rPr>
                <w:rFonts w:cs="Arial"/>
                <w:sz w:val="20"/>
                <w:szCs w:val="20"/>
              </w:rPr>
              <w:t xml:space="preserve"> </w:t>
            </w:r>
            <w:r w:rsidR="007F504E" w:rsidRPr="00194308">
              <w:rPr>
                <w:rFonts w:cs="Arial"/>
                <w:sz w:val="20"/>
                <w:szCs w:val="20"/>
              </w:rPr>
              <w:t>(</w:t>
            </w:r>
            <w:r w:rsidR="00675D1C" w:rsidRPr="00194308">
              <w:rPr>
                <w:rFonts w:cs="Arial"/>
                <w:sz w:val="20"/>
                <w:szCs w:val="20"/>
              </w:rPr>
              <w:t>WOAH</w:t>
            </w:r>
            <w:r w:rsidR="007F504E" w:rsidRPr="00194308">
              <w:rPr>
                <w:rFonts w:cs="Arial"/>
                <w:sz w:val="20"/>
                <w:szCs w:val="20"/>
              </w:rPr>
              <w:t>)</w:t>
            </w:r>
            <w:r w:rsidR="00675D1C" w:rsidRPr="00194308">
              <w:rPr>
                <w:rFonts w:cs="Arial"/>
                <w:sz w:val="20"/>
                <w:szCs w:val="20"/>
              </w:rPr>
              <w:t xml:space="preserve"> to address risks from zoonotic pathogens,</w:t>
            </w:r>
          </w:p>
        </w:tc>
      </w:tr>
      <w:tr w:rsidR="008507CE" w:rsidRPr="00194308" w14:paraId="6EA63859" w14:textId="77777777" w:rsidTr="0089450F">
        <w:tc>
          <w:tcPr>
            <w:tcW w:w="4531" w:type="dxa"/>
          </w:tcPr>
          <w:p w14:paraId="49156E85" w14:textId="77777777" w:rsidR="008507CE" w:rsidRPr="00194308" w:rsidRDefault="008507CE" w:rsidP="00BF75E3">
            <w:pPr>
              <w:tabs>
                <w:tab w:val="left" w:pos="29"/>
                <w:tab w:val="left" w:pos="1447"/>
              </w:tabs>
              <w:jc w:val="both"/>
              <w:rPr>
                <w:rFonts w:cs="Arial"/>
                <w:sz w:val="20"/>
                <w:szCs w:val="20"/>
              </w:rPr>
            </w:pPr>
            <w:r w:rsidRPr="00194308">
              <w:rPr>
                <w:rFonts w:cs="Arial"/>
                <w:i/>
                <w:iCs/>
                <w:sz w:val="20"/>
                <w:szCs w:val="20"/>
              </w:rPr>
              <w:t>New text.</w:t>
            </w:r>
          </w:p>
        </w:tc>
        <w:tc>
          <w:tcPr>
            <w:tcW w:w="4725" w:type="dxa"/>
          </w:tcPr>
          <w:p w14:paraId="563DCA71" w14:textId="5CD88C0F" w:rsidR="008507CE" w:rsidRPr="00194308" w:rsidRDefault="008507CE" w:rsidP="00002452">
            <w:pPr>
              <w:jc w:val="both"/>
              <w:rPr>
                <w:rFonts w:cs="Arial"/>
                <w:sz w:val="20"/>
                <w:szCs w:val="20"/>
                <w:u w:val="single"/>
                <w:lang w:val="cs-CZ"/>
              </w:rPr>
            </w:pPr>
            <w:r w:rsidRPr="00194308">
              <w:rPr>
                <w:rFonts w:eastAsia="Times New Roman" w:cs="Arial"/>
                <w:i/>
                <w:sz w:val="20"/>
                <w:szCs w:val="20"/>
                <w:u w:val="single"/>
              </w:rPr>
              <w:t>Acknowledging</w:t>
            </w:r>
            <w:r w:rsidRPr="00194308">
              <w:rPr>
                <w:rFonts w:eastAsia="Times New Roman" w:cs="Arial"/>
                <w:sz w:val="20"/>
                <w:szCs w:val="20"/>
                <w:u w:val="single"/>
              </w:rPr>
              <w:t xml:space="preserve"> th</w:t>
            </w:r>
            <w:r w:rsidR="00BE2DCC" w:rsidRPr="00194308">
              <w:rPr>
                <w:rFonts w:eastAsia="Times New Roman" w:cs="Arial"/>
                <w:sz w:val="20"/>
                <w:szCs w:val="20"/>
                <w:u w:val="single"/>
              </w:rPr>
              <w:t>at</w:t>
            </w:r>
            <w:r w:rsidRPr="00194308">
              <w:rPr>
                <w:rFonts w:eastAsia="Times New Roman" w:cs="Arial"/>
                <w:sz w:val="20"/>
                <w:szCs w:val="20"/>
                <w:u w:val="single"/>
              </w:rPr>
              <w:t xml:space="preserve"> </w:t>
            </w:r>
            <w:r w:rsidR="007225B3" w:rsidRPr="00194308">
              <w:rPr>
                <w:rFonts w:eastAsia="Times New Roman" w:cs="Arial"/>
                <w:sz w:val="20"/>
                <w:szCs w:val="20"/>
                <w:u w:val="single"/>
              </w:rPr>
              <w:t>some high-risk</w:t>
            </w:r>
            <w:r w:rsidRPr="00194308">
              <w:rPr>
                <w:rFonts w:eastAsia="Times New Roman" w:cs="Arial"/>
                <w:sz w:val="20"/>
                <w:szCs w:val="20"/>
                <w:u w:val="single"/>
              </w:rPr>
              <w:t xml:space="preserve"> live animal markets have been shown to increase risks of pathogen transfer between hosts, can also act as drivers of pathogen change</w:t>
            </w:r>
            <w:r w:rsidR="00BE2DCC" w:rsidRPr="00194308">
              <w:rPr>
                <w:rFonts w:eastAsia="Times New Roman" w:cs="Arial"/>
                <w:sz w:val="20"/>
                <w:szCs w:val="20"/>
                <w:u w:val="single"/>
              </w:rPr>
              <w:t>,</w:t>
            </w:r>
            <w:r w:rsidRPr="00194308">
              <w:rPr>
                <w:rFonts w:eastAsia="Times New Roman" w:cs="Arial"/>
                <w:sz w:val="20"/>
                <w:szCs w:val="20"/>
                <w:u w:val="single"/>
              </w:rPr>
              <w:t xml:space="preserve"> increasing likelihood of transmission between species, including to humans,</w:t>
            </w:r>
          </w:p>
        </w:tc>
        <w:tc>
          <w:tcPr>
            <w:tcW w:w="4725" w:type="dxa"/>
          </w:tcPr>
          <w:p w14:paraId="1B8C40FF" w14:textId="6D3649F2" w:rsidR="008507CE" w:rsidRPr="00194308" w:rsidRDefault="008507CE" w:rsidP="00002452">
            <w:pPr>
              <w:jc w:val="both"/>
              <w:rPr>
                <w:rFonts w:cs="Arial"/>
                <w:sz w:val="20"/>
                <w:szCs w:val="20"/>
                <w:lang w:val="cs-CZ"/>
              </w:rPr>
            </w:pPr>
            <w:r w:rsidRPr="00194308">
              <w:rPr>
                <w:rFonts w:eastAsia="Times New Roman" w:cs="Arial"/>
                <w:i/>
                <w:sz w:val="20"/>
                <w:szCs w:val="20"/>
              </w:rPr>
              <w:t>Acknowledging</w:t>
            </w:r>
            <w:r w:rsidRPr="00194308">
              <w:rPr>
                <w:rFonts w:eastAsia="Times New Roman" w:cs="Arial"/>
                <w:sz w:val="20"/>
                <w:szCs w:val="20"/>
              </w:rPr>
              <w:t xml:space="preserve"> th</w:t>
            </w:r>
            <w:r w:rsidR="00BE2DCC" w:rsidRPr="00194308">
              <w:rPr>
                <w:rFonts w:eastAsia="Times New Roman" w:cs="Arial"/>
                <w:sz w:val="20"/>
                <w:szCs w:val="20"/>
              </w:rPr>
              <w:t>at</w:t>
            </w:r>
            <w:r w:rsidRPr="00194308">
              <w:rPr>
                <w:rFonts w:eastAsia="Times New Roman" w:cs="Arial"/>
                <w:sz w:val="20"/>
                <w:szCs w:val="20"/>
              </w:rPr>
              <w:t xml:space="preserve"> </w:t>
            </w:r>
            <w:r w:rsidR="00BA5A78" w:rsidRPr="00194308">
              <w:rPr>
                <w:rFonts w:eastAsia="Times New Roman" w:cs="Arial"/>
                <w:sz w:val="20"/>
                <w:szCs w:val="20"/>
              </w:rPr>
              <w:t>some high-risk</w:t>
            </w:r>
            <w:r w:rsidRPr="00194308">
              <w:rPr>
                <w:rFonts w:eastAsia="Times New Roman" w:cs="Arial"/>
                <w:sz w:val="20"/>
                <w:szCs w:val="20"/>
              </w:rPr>
              <w:t xml:space="preserve"> live animal markets have been shown to increase risks of pathogen transfer between hosts, can also act as drivers of pathogen change</w:t>
            </w:r>
            <w:r w:rsidR="00BE2DCC" w:rsidRPr="00194308">
              <w:rPr>
                <w:rFonts w:eastAsia="Times New Roman" w:cs="Arial"/>
                <w:sz w:val="20"/>
                <w:szCs w:val="20"/>
              </w:rPr>
              <w:t>,</w:t>
            </w:r>
            <w:r w:rsidRPr="00194308">
              <w:rPr>
                <w:rFonts w:eastAsia="Times New Roman" w:cs="Arial"/>
                <w:sz w:val="20"/>
                <w:szCs w:val="20"/>
              </w:rPr>
              <w:t xml:space="preserve"> increasing likelihood of transmission between species, including to humans,</w:t>
            </w:r>
          </w:p>
        </w:tc>
      </w:tr>
      <w:tr w:rsidR="008507CE" w:rsidRPr="00194308" w14:paraId="3C818928" w14:textId="77777777" w:rsidTr="0089450F">
        <w:tc>
          <w:tcPr>
            <w:tcW w:w="4531" w:type="dxa"/>
          </w:tcPr>
          <w:p w14:paraId="79CC93A2" w14:textId="7E0CC3FD"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r w:rsidRPr="00194308">
              <w:rPr>
                <w:rFonts w:eastAsia="Times New Roman" w:cs="Arial"/>
                <w:i/>
                <w:iCs/>
                <w:sz w:val="20"/>
                <w:szCs w:val="20"/>
              </w:rPr>
              <w:t>Res.12.6, preambular para 10</w:t>
            </w:r>
          </w:p>
          <w:p w14:paraId="38489DDF"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54DD3CC4"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Cs/>
                <w:sz w:val="20"/>
                <w:szCs w:val="20"/>
              </w:rPr>
            </w:pPr>
            <w:r w:rsidRPr="00194308">
              <w:rPr>
                <w:rFonts w:eastAsia="Times New Roman" w:cs="Arial"/>
                <w:i/>
                <w:iCs/>
                <w:sz w:val="20"/>
                <w:szCs w:val="20"/>
              </w:rPr>
              <w:t xml:space="preserve">Recognizing </w:t>
            </w:r>
            <w:r w:rsidRPr="00194308">
              <w:rPr>
                <w:rFonts w:eastAsia="Times New Roman" w:cs="Arial"/>
                <w:iCs/>
                <w:sz w:val="20"/>
                <w:szCs w:val="20"/>
              </w:rPr>
              <w:t>the high risk of transmission of wildlife diseases from livestock and/or humans to wildlife and vice versa in areas of growing conflicts over land and increasing habitat loss, especially in developing countries,</w:t>
            </w:r>
          </w:p>
        </w:tc>
        <w:tc>
          <w:tcPr>
            <w:tcW w:w="4725" w:type="dxa"/>
          </w:tcPr>
          <w:p w14:paraId="4671135A" w14:textId="77777777" w:rsidR="008507CE" w:rsidRPr="00194308" w:rsidRDefault="008507CE" w:rsidP="00002452">
            <w:pPr>
              <w:jc w:val="both"/>
              <w:rPr>
                <w:rFonts w:eastAsia="Times New Roman" w:cs="Arial"/>
                <w:iCs/>
                <w:strike/>
                <w:sz w:val="20"/>
                <w:szCs w:val="20"/>
              </w:rPr>
            </w:pPr>
            <w:r w:rsidRPr="00194308">
              <w:rPr>
                <w:rFonts w:eastAsia="Times New Roman" w:cs="Arial"/>
                <w:i/>
                <w:iCs/>
                <w:strike/>
                <w:sz w:val="20"/>
                <w:szCs w:val="20"/>
              </w:rPr>
              <w:t xml:space="preserve">Recognizing </w:t>
            </w:r>
            <w:r w:rsidRPr="00194308">
              <w:rPr>
                <w:rFonts w:eastAsia="Times New Roman" w:cs="Arial"/>
                <w:iCs/>
                <w:strike/>
                <w:sz w:val="20"/>
                <w:szCs w:val="20"/>
              </w:rPr>
              <w:t>the high risk of transmission of wildlife diseases from livestock and/or humans to wildlife and vice versa in areas of growing conflicts over land and increasing habitat loss, especially in developing countries,</w:t>
            </w:r>
          </w:p>
          <w:p w14:paraId="7B004FF7" w14:textId="77777777" w:rsidR="008507CE" w:rsidRPr="00194308" w:rsidRDefault="008507CE" w:rsidP="00002452">
            <w:pPr>
              <w:rPr>
                <w:rFonts w:cs="Arial"/>
                <w:i/>
                <w:sz w:val="20"/>
                <w:szCs w:val="20"/>
              </w:rPr>
            </w:pPr>
          </w:p>
          <w:p w14:paraId="5608A2A0" w14:textId="28F1A22A" w:rsidR="008507CE" w:rsidRPr="00194308" w:rsidRDefault="008507CE" w:rsidP="00002452">
            <w:pPr>
              <w:jc w:val="both"/>
              <w:rPr>
                <w:rFonts w:cs="Arial"/>
                <w:sz w:val="20"/>
                <w:szCs w:val="20"/>
                <w:u w:val="single"/>
              </w:rPr>
            </w:pPr>
            <w:r w:rsidRPr="00194308">
              <w:rPr>
                <w:rFonts w:cs="Arial"/>
                <w:i/>
                <w:sz w:val="20"/>
                <w:szCs w:val="20"/>
                <w:u w:val="single"/>
              </w:rPr>
              <w:t>Further recognizing</w:t>
            </w:r>
            <w:r w:rsidRPr="00194308">
              <w:rPr>
                <w:rFonts w:cs="Arial"/>
                <w:sz w:val="20"/>
                <w:szCs w:val="20"/>
                <w:u w:val="single"/>
              </w:rPr>
              <w:t xml:space="preserve"> that </w:t>
            </w:r>
            <w:r w:rsidR="000505D5" w:rsidRPr="00194308">
              <w:rPr>
                <w:rFonts w:cs="Arial"/>
                <w:sz w:val="20"/>
                <w:szCs w:val="20"/>
                <w:u w:val="single"/>
              </w:rPr>
              <w:t xml:space="preserve">some </w:t>
            </w:r>
            <w:r w:rsidRPr="00194308">
              <w:rPr>
                <w:rFonts w:cs="Arial"/>
                <w:sz w:val="20"/>
                <w:szCs w:val="20"/>
                <w:u w:val="single"/>
              </w:rPr>
              <w:t xml:space="preserve">intensive animal farming can act as sites where pathogens (from whatever source) may be amplified to epidemic proportions and/or transformed </w:t>
            </w:r>
            <w:r w:rsidR="007B5C35" w:rsidRPr="00194308">
              <w:rPr>
                <w:rFonts w:cs="Arial"/>
                <w:sz w:val="20"/>
                <w:szCs w:val="20"/>
                <w:u w:val="single"/>
              </w:rPr>
              <w:t>(</w:t>
            </w:r>
            <w:r w:rsidRPr="00194308">
              <w:rPr>
                <w:rFonts w:cs="Arial"/>
                <w:sz w:val="20"/>
                <w:szCs w:val="20"/>
                <w:u w:val="single"/>
              </w:rPr>
              <w:t>e.g. by mutation, reassortment or recombination</w:t>
            </w:r>
            <w:r w:rsidR="00F93F1C" w:rsidRPr="00194308">
              <w:rPr>
                <w:rFonts w:cs="Arial"/>
                <w:sz w:val="20"/>
                <w:szCs w:val="20"/>
                <w:u w:val="single"/>
              </w:rPr>
              <w:t>)</w:t>
            </w:r>
            <w:r w:rsidRPr="00194308">
              <w:rPr>
                <w:rFonts w:cs="Arial"/>
                <w:sz w:val="20"/>
                <w:szCs w:val="20"/>
                <w:u w:val="single"/>
              </w:rPr>
              <w:t xml:space="preserve"> into more virulent and/or transmissible variants, and that these </w:t>
            </w:r>
            <w:r w:rsidRPr="00194308">
              <w:rPr>
                <w:rFonts w:cs="Arial"/>
                <w:sz w:val="20"/>
                <w:szCs w:val="20"/>
                <w:u w:val="single"/>
              </w:rPr>
              <w:lastRenderedPageBreak/>
              <w:t>pathogens may subsequently spill over</w:t>
            </w:r>
            <w:r w:rsidRPr="00194308">
              <w:rPr>
                <w:rStyle w:val="FootnoteReference"/>
                <w:rFonts w:ascii="Arial" w:hAnsi="Arial" w:cs="Arial"/>
                <w:sz w:val="20"/>
                <w:szCs w:val="20"/>
                <w:u w:val="single"/>
                <w:vertAlign w:val="superscript"/>
              </w:rPr>
              <w:footnoteReference w:id="6"/>
            </w:r>
            <w:r w:rsidRPr="00194308">
              <w:rPr>
                <w:rFonts w:cs="Arial"/>
                <w:sz w:val="20"/>
                <w:szCs w:val="20"/>
                <w:u w:val="single"/>
              </w:rPr>
              <w:t xml:space="preserve"> into wildlife (and/or humans) causing high mortality, sometimes with subsequent </w:t>
            </w:r>
            <w:r w:rsidRPr="00194308">
              <w:rPr>
                <w:rFonts w:eastAsia="Times New Roman" w:cs="Arial"/>
                <w:iCs/>
                <w:sz w:val="20"/>
                <w:szCs w:val="20"/>
                <w:u w:val="single"/>
              </w:rPr>
              <w:t>‘spillback’ of these pathogens into livestock,</w:t>
            </w:r>
            <w:r w:rsidR="00207801" w:rsidRPr="00194308">
              <w:rPr>
                <w:rFonts w:eastAsia="Times New Roman" w:cs="Arial"/>
                <w:iCs/>
                <w:sz w:val="20"/>
                <w:szCs w:val="20"/>
                <w:u w:val="single"/>
              </w:rPr>
              <w:t xml:space="preserve"> and, as such, recognizing that the</w:t>
            </w:r>
            <w:r w:rsidRPr="00194308">
              <w:rPr>
                <w:rFonts w:cs="Arial"/>
                <w:sz w:val="20"/>
                <w:szCs w:val="20"/>
                <w:u w:val="single"/>
              </w:rPr>
              <w:t xml:space="preserve"> phasing out and prevention of such forms of animal farming is highly desirable to achieve One Health objectives,</w:t>
            </w:r>
          </w:p>
        </w:tc>
        <w:tc>
          <w:tcPr>
            <w:tcW w:w="4725" w:type="dxa"/>
          </w:tcPr>
          <w:p w14:paraId="2453C38C" w14:textId="6950301D" w:rsidR="008507CE" w:rsidRPr="00194308" w:rsidRDefault="008507CE" w:rsidP="00002452">
            <w:pPr>
              <w:jc w:val="both"/>
              <w:rPr>
                <w:rFonts w:cs="Arial"/>
                <w:sz w:val="20"/>
                <w:szCs w:val="20"/>
              </w:rPr>
            </w:pPr>
            <w:r w:rsidRPr="00194308">
              <w:rPr>
                <w:rFonts w:cs="Arial"/>
                <w:i/>
                <w:sz w:val="20"/>
                <w:szCs w:val="20"/>
              </w:rPr>
              <w:lastRenderedPageBreak/>
              <w:t>Further recognizing</w:t>
            </w:r>
            <w:r w:rsidRPr="00194308">
              <w:rPr>
                <w:rFonts w:cs="Arial"/>
                <w:sz w:val="20"/>
                <w:szCs w:val="20"/>
              </w:rPr>
              <w:t xml:space="preserve"> that </w:t>
            </w:r>
            <w:r w:rsidR="00251EEE" w:rsidRPr="00194308">
              <w:rPr>
                <w:rFonts w:cs="Arial"/>
                <w:sz w:val="20"/>
                <w:szCs w:val="20"/>
              </w:rPr>
              <w:t xml:space="preserve">some </w:t>
            </w:r>
            <w:r w:rsidRPr="00194308">
              <w:rPr>
                <w:rFonts w:cs="Arial"/>
                <w:sz w:val="20"/>
                <w:szCs w:val="20"/>
              </w:rPr>
              <w:t xml:space="preserve">intensive animal farming can act as sites where pathogens (from whatever source) may be amplified to epidemic proportions and/or transformed </w:t>
            </w:r>
            <w:r w:rsidR="00207801" w:rsidRPr="00194308">
              <w:rPr>
                <w:rFonts w:cs="Arial"/>
                <w:sz w:val="20"/>
                <w:szCs w:val="20"/>
              </w:rPr>
              <w:t>(</w:t>
            </w:r>
            <w:r w:rsidRPr="00194308">
              <w:rPr>
                <w:rFonts w:cs="Arial"/>
                <w:sz w:val="20"/>
                <w:szCs w:val="20"/>
              </w:rPr>
              <w:t>e.g. by mutation, reassortment, or recombination</w:t>
            </w:r>
            <w:r w:rsidR="00207801" w:rsidRPr="00194308">
              <w:rPr>
                <w:rFonts w:cs="Arial"/>
                <w:sz w:val="20"/>
                <w:szCs w:val="20"/>
              </w:rPr>
              <w:t>)</w:t>
            </w:r>
            <w:r w:rsidRPr="00194308">
              <w:rPr>
                <w:rFonts w:cs="Arial"/>
                <w:sz w:val="20"/>
                <w:szCs w:val="20"/>
              </w:rPr>
              <w:t xml:space="preserve"> into more virulent and/or transmissible variants, and that these pathogens may subsequently spill over</w:t>
            </w:r>
            <w:r w:rsidR="002A0F8B" w:rsidRPr="00194308">
              <w:rPr>
                <w:rFonts w:cs="Arial"/>
                <w:sz w:val="20"/>
                <w:szCs w:val="20"/>
                <w:vertAlign w:val="superscript"/>
              </w:rPr>
              <w:t>1</w:t>
            </w:r>
            <w:r w:rsidRPr="00194308">
              <w:rPr>
                <w:rFonts w:cs="Arial"/>
                <w:sz w:val="20"/>
                <w:szCs w:val="20"/>
              </w:rPr>
              <w:t xml:space="preserve"> into wildlife (and/or humans) causing high mortality, sometimes with subsequent </w:t>
            </w:r>
            <w:r w:rsidRPr="00194308">
              <w:rPr>
                <w:rFonts w:eastAsia="Times New Roman" w:cs="Arial"/>
                <w:iCs/>
                <w:sz w:val="20"/>
                <w:szCs w:val="20"/>
              </w:rPr>
              <w:t>‘spillback’ of these pathogens into livestock,</w:t>
            </w:r>
            <w:r w:rsidRPr="00194308">
              <w:rPr>
                <w:rFonts w:cs="Arial"/>
                <w:sz w:val="20"/>
                <w:szCs w:val="20"/>
              </w:rPr>
              <w:t xml:space="preserve"> </w:t>
            </w:r>
            <w:r w:rsidR="00C74B01" w:rsidRPr="00194308">
              <w:rPr>
                <w:rFonts w:cs="Arial"/>
                <w:sz w:val="20"/>
                <w:szCs w:val="20"/>
              </w:rPr>
              <w:t>and, as such, recognizing that the</w:t>
            </w:r>
            <w:r w:rsidRPr="00194308">
              <w:rPr>
                <w:rFonts w:cs="Arial"/>
                <w:sz w:val="20"/>
                <w:szCs w:val="20"/>
              </w:rPr>
              <w:t xml:space="preserve"> phasing out and prevention of such forms of animal </w:t>
            </w:r>
            <w:r w:rsidRPr="00194308">
              <w:rPr>
                <w:rFonts w:cs="Arial"/>
                <w:sz w:val="20"/>
                <w:szCs w:val="20"/>
              </w:rPr>
              <w:lastRenderedPageBreak/>
              <w:t>farming is highly desirable to achieve One Health objectives,</w:t>
            </w:r>
          </w:p>
        </w:tc>
      </w:tr>
      <w:tr w:rsidR="008507CE" w:rsidRPr="00194308" w14:paraId="5C71FBD8" w14:textId="77777777" w:rsidTr="0089450F">
        <w:tc>
          <w:tcPr>
            <w:tcW w:w="4531" w:type="dxa"/>
          </w:tcPr>
          <w:p w14:paraId="50779F51" w14:textId="4AC7C934"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r w:rsidRPr="00194308">
              <w:rPr>
                <w:rFonts w:eastAsia="Times New Roman" w:cs="Arial"/>
                <w:i/>
                <w:iCs/>
                <w:sz w:val="20"/>
                <w:szCs w:val="20"/>
              </w:rPr>
              <w:lastRenderedPageBreak/>
              <w:t>Res.12.6, preambular para 49</w:t>
            </w:r>
          </w:p>
          <w:p w14:paraId="1827D3D3"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4AF6009F" w14:textId="77777777" w:rsidR="008507CE" w:rsidRPr="00194308" w:rsidRDefault="008507CE" w:rsidP="006C5617">
            <w:pPr>
              <w:tabs>
                <w:tab w:val="left" w:pos="29"/>
                <w:tab w:val="left" w:pos="284"/>
                <w:tab w:val="left" w:pos="1447"/>
              </w:tabs>
              <w:jc w:val="both"/>
              <w:rPr>
                <w:rFonts w:cs="Arial"/>
                <w:strike/>
                <w:sz w:val="20"/>
                <w:szCs w:val="20"/>
              </w:rPr>
            </w:pPr>
            <w:r w:rsidRPr="00194308">
              <w:rPr>
                <w:rFonts w:cs="Arial"/>
                <w:i/>
                <w:sz w:val="20"/>
                <w:szCs w:val="20"/>
              </w:rPr>
              <w:t>Acknowledging</w:t>
            </w:r>
            <w:r w:rsidRPr="00194308">
              <w:rPr>
                <w:rFonts w:cs="Arial"/>
                <w:sz w:val="20"/>
                <w:szCs w:val="20"/>
              </w:rPr>
              <w:t xml:space="preserve"> that the One Health approach is increasingly gaining ground as a multidisciplinary way of addressing emerging infectious diseases, and that the concept has been endorsed by several international organizations including FAO, OIE, WHO, UNICEF and the World Bank,</w:t>
            </w:r>
          </w:p>
          <w:p w14:paraId="5A82ABBA"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6202E1D9"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239F3586"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2DD51A8A" w14:textId="6D7EB950"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sz w:val="20"/>
                <w:szCs w:val="20"/>
              </w:rPr>
            </w:pPr>
            <w:r w:rsidRPr="00194308">
              <w:rPr>
                <w:rFonts w:eastAsia="Times New Roman" w:cs="Arial"/>
                <w:i/>
                <w:iCs/>
                <w:sz w:val="20"/>
                <w:szCs w:val="20"/>
              </w:rPr>
              <w:t>Res.12.6, preambular para 27</w:t>
            </w:r>
          </w:p>
          <w:p w14:paraId="6367F733"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p>
          <w:p w14:paraId="26833BEA" w14:textId="77777777" w:rsidR="008507CE" w:rsidRPr="00194308" w:rsidRDefault="008507CE" w:rsidP="006C5617">
            <w:pPr>
              <w:tabs>
                <w:tab w:val="left" w:pos="29"/>
                <w:tab w:val="left" w:pos="284"/>
                <w:tab w:val="left" w:pos="1447"/>
              </w:tabs>
              <w:jc w:val="both"/>
              <w:rPr>
                <w:rFonts w:cs="Arial"/>
                <w:iCs/>
                <w:sz w:val="20"/>
                <w:szCs w:val="20"/>
              </w:rPr>
            </w:pPr>
            <w:r w:rsidRPr="00194308">
              <w:rPr>
                <w:rFonts w:cs="Arial"/>
                <w:i/>
                <w:iCs/>
                <w:sz w:val="20"/>
                <w:szCs w:val="20"/>
              </w:rPr>
              <w:t xml:space="preserve">Welcoming </w:t>
            </w:r>
            <w:r w:rsidRPr="00194308">
              <w:rPr>
                <w:rFonts w:cs="Arial"/>
                <w:iCs/>
                <w:sz w:val="20"/>
                <w:szCs w:val="20"/>
              </w:rPr>
              <w:t>the large scope of consensus on appropriate approaches and responses to wildlife diseases which has developed among UN agencies, multilateral environmental agreements and other international organizations including OIE, reflected for example in decisions and resolutions of the Ramsar Convention, AEWA, CMS and in standards of the OIE,</w:t>
            </w:r>
          </w:p>
          <w:p w14:paraId="139E586D"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Cs/>
                <w:sz w:val="20"/>
                <w:szCs w:val="20"/>
              </w:rPr>
            </w:pPr>
          </w:p>
          <w:p w14:paraId="3CB30DF6" w14:textId="77777777" w:rsidR="008507CE" w:rsidRPr="00194308" w:rsidRDefault="008507CE" w:rsidP="006C5617">
            <w:pPr>
              <w:tabs>
                <w:tab w:val="left" w:pos="29"/>
                <w:tab w:val="left" w:pos="284"/>
                <w:tab w:val="left" w:pos="1447"/>
              </w:tabs>
              <w:autoSpaceDE w:val="0"/>
              <w:autoSpaceDN w:val="0"/>
              <w:adjustRightInd w:val="0"/>
              <w:jc w:val="both"/>
              <w:rPr>
                <w:rFonts w:eastAsia="Times New Roman" w:cs="Arial"/>
                <w:sz w:val="20"/>
                <w:szCs w:val="20"/>
              </w:rPr>
            </w:pPr>
          </w:p>
        </w:tc>
        <w:tc>
          <w:tcPr>
            <w:tcW w:w="4725" w:type="dxa"/>
          </w:tcPr>
          <w:p w14:paraId="3C2B7155" w14:textId="3AE1A310" w:rsidR="008507CE" w:rsidRPr="00194308" w:rsidRDefault="008507CE" w:rsidP="00002452">
            <w:pPr>
              <w:jc w:val="both"/>
              <w:rPr>
                <w:rStyle w:val="cf11"/>
                <w:rFonts w:ascii="Arial" w:hAnsi="Arial" w:cs="Arial"/>
                <w:color w:val="0000FF"/>
                <w:sz w:val="20"/>
                <w:szCs w:val="20"/>
                <w:u w:val="single"/>
              </w:rPr>
            </w:pPr>
            <w:r w:rsidRPr="00194308">
              <w:rPr>
                <w:rFonts w:eastAsia="Times New Roman" w:cs="Arial"/>
                <w:i/>
                <w:sz w:val="20"/>
                <w:szCs w:val="20"/>
              </w:rPr>
              <w:t>Acknowledging</w:t>
            </w:r>
            <w:r w:rsidRPr="00194308">
              <w:rPr>
                <w:rFonts w:eastAsia="Times New Roman" w:cs="Arial"/>
                <w:sz w:val="20"/>
                <w:szCs w:val="20"/>
              </w:rPr>
              <w:t xml:space="preserve"> that the One Health approach is </w:t>
            </w:r>
            <w:r w:rsidRPr="00194308">
              <w:rPr>
                <w:rFonts w:cs="Arial"/>
                <w:strike/>
                <w:sz w:val="20"/>
                <w:szCs w:val="20"/>
              </w:rPr>
              <w:t>increasingly gaining ground as a multidisciplinary way of addressing</w:t>
            </w:r>
            <w:r w:rsidRPr="00194308">
              <w:rPr>
                <w:rFonts w:eastAsia="Times New Roman" w:cs="Arial"/>
                <w:sz w:val="20"/>
                <w:szCs w:val="20"/>
              </w:rPr>
              <w:t xml:space="preserve"> </w:t>
            </w:r>
            <w:r w:rsidRPr="00194308">
              <w:rPr>
                <w:rFonts w:eastAsia="Times New Roman" w:cs="Arial"/>
                <w:sz w:val="20"/>
                <w:szCs w:val="20"/>
                <w:u w:val="single"/>
              </w:rPr>
              <w:t>now established as an integrated, unifying approach that aims to sustainably balance and optimize the health of people, wild and domestic animals, and ecosystems, including how to address</w:t>
            </w:r>
            <w:r w:rsidRPr="00194308">
              <w:rPr>
                <w:rFonts w:eastAsia="Times New Roman" w:cs="Arial"/>
                <w:sz w:val="20"/>
                <w:szCs w:val="20"/>
              </w:rPr>
              <w:t xml:space="preserve"> emerging infectious diseases,  and that the concept has been endorsed by </w:t>
            </w:r>
            <w:r w:rsidRPr="00194308">
              <w:rPr>
                <w:rFonts w:eastAsia="Times New Roman" w:cs="Arial"/>
                <w:strike/>
                <w:sz w:val="20"/>
                <w:szCs w:val="20"/>
              </w:rPr>
              <w:t xml:space="preserve">several </w:t>
            </w:r>
            <w:r w:rsidRPr="00194308">
              <w:rPr>
                <w:rFonts w:eastAsia="Times New Roman" w:cs="Arial"/>
                <w:sz w:val="20"/>
                <w:szCs w:val="20"/>
                <w:u w:val="single"/>
              </w:rPr>
              <w:t>multiple</w:t>
            </w:r>
            <w:r w:rsidRPr="00194308">
              <w:rPr>
                <w:rFonts w:eastAsia="Times New Roman" w:cs="Arial"/>
                <w:sz w:val="20"/>
                <w:szCs w:val="20"/>
              </w:rPr>
              <w:t xml:space="preserve"> international organizations including </w:t>
            </w:r>
            <w:r w:rsidRPr="00194308">
              <w:rPr>
                <w:rFonts w:eastAsia="MS Mincho" w:cs="Arial"/>
                <w:sz w:val="20"/>
                <w:szCs w:val="20"/>
              </w:rPr>
              <w:t xml:space="preserve">FAO, </w:t>
            </w:r>
            <w:r w:rsidRPr="00194308">
              <w:rPr>
                <w:rFonts w:eastAsia="MS Mincho" w:cs="Arial"/>
                <w:strike/>
                <w:sz w:val="20"/>
                <w:szCs w:val="20"/>
              </w:rPr>
              <w:t xml:space="preserve">OIE </w:t>
            </w:r>
            <w:r w:rsidRPr="00194308">
              <w:rPr>
                <w:rFonts w:eastAsia="MS Mincho" w:cs="Arial"/>
                <w:sz w:val="20"/>
                <w:szCs w:val="20"/>
                <w:u w:val="single"/>
              </w:rPr>
              <w:t>WOAH</w:t>
            </w:r>
            <w:r w:rsidRPr="00194308">
              <w:rPr>
                <w:rFonts w:eastAsia="MS Mincho" w:cs="Arial"/>
                <w:sz w:val="20"/>
                <w:szCs w:val="20"/>
              </w:rPr>
              <w:t xml:space="preserve">, WHO, </w:t>
            </w:r>
            <w:r w:rsidRPr="00194308">
              <w:rPr>
                <w:rFonts w:eastAsia="MS Mincho" w:cs="Arial"/>
                <w:sz w:val="20"/>
                <w:szCs w:val="20"/>
                <w:u w:val="single"/>
              </w:rPr>
              <w:t>UNEP, IUCN,</w:t>
            </w:r>
            <w:r w:rsidRPr="00194308">
              <w:rPr>
                <w:rFonts w:eastAsia="MS Mincho" w:cs="Arial"/>
                <w:sz w:val="20"/>
                <w:szCs w:val="20"/>
              </w:rPr>
              <w:t xml:space="preserve"> UNICEF and the World Bank</w:t>
            </w:r>
            <w:r w:rsidR="00351A18" w:rsidRPr="00194308">
              <w:rPr>
                <w:rFonts w:eastAsia="MS Mincho" w:cs="Arial"/>
                <w:sz w:val="20"/>
                <w:szCs w:val="20"/>
                <w:u w:val="single"/>
              </w:rPr>
              <w:t>;</w:t>
            </w:r>
            <w:r w:rsidRPr="00194308">
              <w:rPr>
                <w:rFonts w:eastAsia="MS Mincho" w:cs="Arial"/>
                <w:sz w:val="20"/>
                <w:szCs w:val="20"/>
                <w:u w:val="single"/>
              </w:rPr>
              <w:t xml:space="preserve"> and </w:t>
            </w:r>
            <w:r w:rsidRPr="00194308">
              <w:rPr>
                <w:rFonts w:eastAsia="MS Mincho" w:cs="Arial"/>
                <w:i/>
                <w:sz w:val="20"/>
                <w:szCs w:val="20"/>
                <w:u w:val="single"/>
              </w:rPr>
              <w:t>further</w:t>
            </w:r>
            <w:r w:rsidRPr="00194308">
              <w:rPr>
                <w:rFonts w:eastAsia="MS Mincho" w:cs="Arial"/>
                <w:i/>
                <w:sz w:val="20"/>
                <w:szCs w:val="20"/>
              </w:rPr>
              <w:t xml:space="preserve"> </w:t>
            </w:r>
            <w:proofErr w:type="spellStart"/>
            <w:r w:rsidRPr="00194308">
              <w:rPr>
                <w:rFonts w:eastAsia="MS Mincho" w:cs="Arial"/>
                <w:i/>
                <w:strike/>
                <w:sz w:val="20"/>
                <w:szCs w:val="20"/>
              </w:rPr>
              <w:t>W</w:t>
            </w:r>
            <w:r w:rsidRPr="00194308">
              <w:rPr>
                <w:rFonts w:eastAsia="MS Mincho" w:cs="Arial"/>
                <w:i/>
                <w:sz w:val="20"/>
                <w:szCs w:val="20"/>
              </w:rPr>
              <w:t>welcoming</w:t>
            </w:r>
            <w:proofErr w:type="spellEnd"/>
            <w:r w:rsidRPr="00194308">
              <w:rPr>
                <w:rFonts w:eastAsia="MS Mincho" w:cs="Arial"/>
                <w:sz w:val="20"/>
                <w:szCs w:val="20"/>
              </w:rPr>
              <w:t xml:space="preserve"> the </w:t>
            </w:r>
            <w:r w:rsidRPr="00194308">
              <w:rPr>
                <w:rFonts w:eastAsia="MS Mincho" w:cs="Arial"/>
                <w:strike/>
                <w:sz w:val="20"/>
                <w:szCs w:val="20"/>
              </w:rPr>
              <w:t>large scope of</w:t>
            </w:r>
            <w:r w:rsidRPr="00194308">
              <w:rPr>
                <w:rFonts w:eastAsia="MS Mincho" w:cs="Arial"/>
                <w:sz w:val="20"/>
                <w:szCs w:val="20"/>
              </w:rPr>
              <w:t xml:space="preserve"> consensus on appropriate approaches and responses to wildlife diseases </w:t>
            </w:r>
            <w:r w:rsidRPr="00194308">
              <w:rPr>
                <w:rFonts w:eastAsia="MS Mincho" w:cs="Arial"/>
                <w:strike/>
                <w:sz w:val="20"/>
                <w:szCs w:val="20"/>
              </w:rPr>
              <w:t>which has</w:t>
            </w:r>
            <w:r w:rsidR="0066108D" w:rsidRPr="00194308">
              <w:rPr>
                <w:rFonts w:eastAsia="MS Mincho" w:cs="Arial"/>
                <w:sz w:val="20"/>
                <w:szCs w:val="20"/>
              </w:rPr>
              <w:t xml:space="preserve"> </w:t>
            </w:r>
            <w:r w:rsidR="0066108D" w:rsidRPr="00194308">
              <w:rPr>
                <w:rFonts w:eastAsia="MS Mincho" w:cs="Arial"/>
                <w:sz w:val="20"/>
                <w:szCs w:val="20"/>
                <w:u w:val="single"/>
              </w:rPr>
              <w:t>that have</w:t>
            </w:r>
            <w:r w:rsidRPr="00194308">
              <w:rPr>
                <w:rFonts w:eastAsia="MS Mincho" w:cs="Arial"/>
                <w:sz w:val="20"/>
                <w:szCs w:val="20"/>
              </w:rPr>
              <w:t xml:space="preserve"> developed among UN agencies, multilateral environmental agreements and other international organizations</w:t>
            </w:r>
            <w:r w:rsidRPr="00194308">
              <w:rPr>
                <w:rFonts w:eastAsia="MS Mincho" w:cs="Arial"/>
                <w:strike/>
                <w:sz w:val="20"/>
                <w:szCs w:val="20"/>
              </w:rPr>
              <w:t xml:space="preserve"> including OIE</w:t>
            </w:r>
            <w:r w:rsidRPr="00194308">
              <w:rPr>
                <w:rFonts w:eastAsia="MS Mincho" w:cs="Arial"/>
                <w:sz w:val="20"/>
                <w:szCs w:val="20"/>
              </w:rPr>
              <w:t>, reflected</w:t>
            </w:r>
            <w:r w:rsidR="00C12CA7" w:rsidRPr="00194308">
              <w:rPr>
                <w:rFonts w:eastAsia="MS Mincho" w:cs="Arial"/>
                <w:sz w:val="20"/>
                <w:szCs w:val="20"/>
                <w:u w:val="single"/>
              </w:rPr>
              <w:t>,</w:t>
            </w:r>
            <w:r w:rsidRPr="00194308">
              <w:rPr>
                <w:rFonts w:eastAsia="MS Mincho" w:cs="Arial"/>
                <w:sz w:val="20"/>
                <w:szCs w:val="20"/>
              </w:rPr>
              <w:t xml:space="preserve"> for example</w:t>
            </w:r>
            <w:r w:rsidR="00C12CA7" w:rsidRPr="00194308">
              <w:rPr>
                <w:rFonts w:eastAsia="MS Mincho" w:cs="Arial"/>
                <w:sz w:val="20"/>
                <w:szCs w:val="20"/>
                <w:u w:val="single"/>
              </w:rPr>
              <w:t>,</w:t>
            </w:r>
            <w:r w:rsidRPr="00194308">
              <w:rPr>
                <w:rFonts w:eastAsia="MS Mincho" w:cs="Arial"/>
                <w:sz w:val="20"/>
                <w:szCs w:val="20"/>
              </w:rPr>
              <w:t xml:space="preserve"> in decisions and resolutions of the</w:t>
            </w:r>
            <w:r w:rsidRPr="00194308">
              <w:rPr>
                <w:rFonts w:eastAsia="Times New Roman" w:cs="Arial"/>
                <w:iCs/>
                <w:sz w:val="20"/>
                <w:szCs w:val="20"/>
              </w:rPr>
              <w:t xml:space="preserve"> Ramsar Convention, AEWA</w:t>
            </w:r>
            <w:r w:rsidRPr="00194308">
              <w:rPr>
                <w:rFonts w:eastAsia="Times New Roman" w:cs="Arial"/>
                <w:iCs/>
                <w:strike/>
                <w:sz w:val="20"/>
                <w:szCs w:val="20"/>
              </w:rPr>
              <w:t>,</w:t>
            </w:r>
            <w:r w:rsidRPr="00194308">
              <w:rPr>
                <w:rFonts w:eastAsia="Times New Roman" w:cs="Arial"/>
                <w:iCs/>
                <w:sz w:val="20"/>
                <w:szCs w:val="20"/>
              </w:rPr>
              <w:t xml:space="preserve"> </w:t>
            </w:r>
            <w:r w:rsidRPr="00194308">
              <w:rPr>
                <w:rFonts w:eastAsia="Times New Roman" w:cs="Arial"/>
                <w:iCs/>
                <w:sz w:val="20"/>
                <w:szCs w:val="20"/>
                <w:u w:val="single"/>
              </w:rPr>
              <w:t>and</w:t>
            </w:r>
            <w:r w:rsidRPr="00194308">
              <w:rPr>
                <w:rFonts w:eastAsia="Times New Roman" w:cs="Arial"/>
                <w:iCs/>
                <w:sz w:val="20"/>
                <w:szCs w:val="20"/>
              </w:rPr>
              <w:t xml:space="preserve"> CMS </w:t>
            </w:r>
            <w:r w:rsidRPr="00194308">
              <w:rPr>
                <w:rFonts w:eastAsia="Times New Roman" w:cs="Arial"/>
                <w:iCs/>
                <w:strike/>
                <w:sz w:val="20"/>
                <w:szCs w:val="20"/>
              </w:rPr>
              <w:t>and in standards of the OIE</w:t>
            </w:r>
            <w:r w:rsidRPr="00194308">
              <w:rPr>
                <w:rFonts w:eastAsia="Times New Roman" w:cs="Arial"/>
                <w:iCs/>
                <w:sz w:val="20"/>
                <w:szCs w:val="20"/>
              </w:rPr>
              <w:t>,</w:t>
            </w:r>
          </w:p>
        </w:tc>
        <w:tc>
          <w:tcPr>
            <w:tcW w:w="4725" w:type="dxa"/>
          </w:tcPr>
          <w:p w14:paraId="69A790FC" w14:textId="7DF30861" w:rsidR="008507CE" w:rsidRPr="00194308" w:rsidRDefault="008507CE" w:rsidP="00002452">
            <w:pPr>
              <w:jc w:val="both"/>
              <w:rPr>
                <w:rFonts w:cs="Arial"/>
                <w:sz w:val="20"/>
                <w:szCs w:val="20"/>
              </w:rPr>
            </w:pPr>
            <w:r w:rsidRPr="00194308">
              <w:rPr>
                <w:rFonts w:eastAsia="Times New Roman" w:cs="Arial"/>
                <w:i/>
                <w:sz w:val="20"/>
                <w:szCs w:val="20"/>
              </w:rPr>
              <w:t>Acknowledging</w:t>
            </w:r>
            <w:r w:rsidRPr="00194308">
              <w:rPr>
                <w:rFonts w:eastAsia="Times New Roman" w:cs="Arial"/>
                <w:sz w:val="20"/>
                <w:szCs w:val="20"/>
              </w:rPr>
              <w:t xml:space="preserve"> that the One Health approach is now established as an integrated, unifying approach that aims to sustainably balance and optimize the health of people, wild and domestic animals, and ecosystems, including how to address emerging infectious diseases,  and that the concept has been endorsed by multiple international organizations including</w:t>
            </w:r>
            <w:r w:rsidRPr="00194308">
              <w:rPr>
                <w:rFonts w:eastAsia="MS Mincho" w:cs="Arial"/>
                <w:sz w:val="20"/>
                <w:szCs w:val="20"/>
              </w:rPr>
              <w:t xml:space="preserve"> FAO, WOAH, WHO, UNEP, IUCN, UNICEF and the World Bank</w:t>
            </w:r>
            <w:r w:rsidR="00351A18" w:rsidRPr="00194308">
              <w:rPr>
                <w:rFonts w:eastAsia="MS Mincho" w:cs="Arial"/>
                <w:sz w:val="20"/>
                <w:szCs w:val="20"/>
              </w:rPr>
              <w:t>;</w:t>
            </w:r>
            <w:r w:rsidRPr="00194308">
              <w:rPr>
                <w:rFonts w:eastAsia="MS Mincho" w:cs="Arial"/>
                <w:sz w:val="20"/>
                <w:szCs w:val="20"/>
              </w:rPr>
              <w:t xml:space="preserve"> and </w:t>
            </w:r>
            <w:r w:rsidRPr="00194308">
              <w:rPr>
                <w:rFonts w:eastAsia="MS Mincho" w:cs="Arial"/>
                <w:i/>
                <w:sz w:val="20"/>
                <w:szCs w:val="20"/>
              </w:rPr>
              <w:t>further welcoming</w:t>
            </w:r>
            <w:r w:rsidRPr="00194308">
              <w:rPr>
                <w:rFonts w:eastAsia="MS Mincho" w:cs="Arial"/>
                <w:sz w:val="20"/>
                <w:szCs w:val="20"/>
              </w:rPr>
              <w:t xml:space="preserve"> the consensus on appropriate approaches and responses to wildlife diseases </w:t>
            </w:r>
            <w:r w:rsidR="0066108D" w:rsidRPr="00194308">
              <w:rPr>
                <w:rFonts w:eastAsia="MS Mincho" w:cs="Arial"/>
                <w:sz w:val="20"/>
                <w:szCs w:val="20"/>
              </w:rPr>
              <w:t>that have</w:t>
            </w:r>
            <w:r w:rsidRPr="00194308">
              <w:rPr>
                <w:rFonts w:eastAsia="MS Mincho" w:cs="Arial"/>
                <w:sz w:val="20"/>
                <w:szCs w:val="20"/>
              </w:rPr>
              <w:t xml:space="preserve"> developed among UN agencies, multilateral environmental agreements and other international organizations</w:t>
            </w:r>
            <w:r w:rsidR="00C12CA7" w:rsidRPr="00194308">
              <w:rPr>
                <w:rFonts w:eastAsia="MS Mincho" w:cs="Arial"/>
                <w:sz w:val="20"/>
                <w:szCs w:val="20"/>
              </w:rPr>
              <w:t>,</w:t>
            </w:r>
            <w:r w:rsidRPr="00194308">
              <w:rPr>
                <w:rFonts w:eastAsia="MS Mincho" w:cs="Arial"/>
                <w:sz w:val="20"/>
                <w:szCs w:val="20"/>
              </w:rPr>
              <w:t xml:space="preserve"> reflected</w:t>
            </w:r>
            <w:r w:rsidR="00187DBE" w:rsidRPr="00194308">
              <w:rPr>
                <w:rFonts w:eastAsia="MS Mincho" w:cs="Arial"/>
                <w:sz w:val="20"/>
                <w:szCs w:val="20"/>
              </w:rPr>
              <w:t>,</w:t>
            </w:r>
            <w:r w:rsidRPr="00194308">
              <w:rPr>
                <w:rFonts w:eastAsia="MS Mincho" w:cs="Arial"/>
                <w:sz w:val="20"/>
                <w:szCs w:val="20"/>
              </w:rPr>
              <w:t xml:space="preserve"> for example</w:t>
            </w:r>
            <w:r w:rsidR="00187DBE" w:rsidRPr="00194308">
              <w:rPr>
                <w:rFonts w:eastAsia="MS Mincho" w:cs="Arial"/>
                <w:sz w:val="20"/>
                <w:szCs w:val="20"/>
              </w:rPr>
              <w:t>,</w:t>
            </w:r>
            <w:r w:rsidRPr="00194308">
              <w:rPr>
                <w:rFonts w:eastAsia="MS Mincho" w:cs="Arial"/>
                <w:sz w:val="20"/>
                <w:szCs w:val="20"/>
              </w:rPr>
              <w:t xml:space="preserve"> in decisions and resolutions of the</w:t>
            </w:r>
            <w:r w:rsidRPr="00194308">
              <w:rPr>
                <w:rFonts w:eastAsia="Times New Roman" w:cs="Arial"/>
                <w:iCs/>
                <w:sz w:val="20"/>
                <w:szCs w:val="20"/>
              </w:rPr>
              <w:t xml:space="preserve"> Ramsar Convention, AEWA and CMS,</w:t>
            </w:r>
          </w:p>
        </w:tc>
      </w:tr>
      <w:tr w:rsidR="008507CE" w:rsidRPr="00194308" w14:paraId="14FC4FBE" w14:textId="77777777" w:rsidTr="0089450F">
        <w:tc>
          <w:tcPr>
            <w:tcW w:w="4531" w:type="dxa"/>
          </w:tcPr>
          <w:p w14:paraId="1BD787AE"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367CDB81" w14:textId="0A4F4AD1" w:rsidR="008507CE" w:rsidRPr="00194308" w:rsidRDefault="001E28B6" w:rsidP="00002452">
            <w:pPr>
              <w:jc w:val="both"/>
              <w:rPr>
                <w:rFonts w:cs="Arial"/>
                <w:iCs/>
                <w:sz w:val="20"/>
                <w:szCs w:val="20"/>
                <w:u w:val="single"/>
              </w:rPr>
            </w:pPr>
            <w:r w:rsidRPr="00194308">
              <w:rPr>
                <w:rFonts w:eastAsia="Times New Roman" w:cs="Arial"/>
                <w:i/>
                <w:sz w:val="20"/>
                <w:szCs w:val="20"/>
                <w:u w:val="single"/>
              </w:rPr>
              <w:t xml:space="preserve">Recognizing </w:t>
            </w:r>
            <w:r w:rsidRPr="00194308">
              <w:rPr>
                <w:rFonts w:eastAsia="Times New Roman" w:cs="Arial"/>
                <w:iCs/>
                <w:sz w:val="20"/>
                <w:szCs w:val="20"/>
                <w:u w:val="single"/>
              </w:rPr>
              <w:t>the key role of the environment in determining health and its importance to pandemic prevention,</w:t>
            </w:r>
          </w:p>
        </w:tc>
        <w:tc>
          <w:tcPr>
            <w:tcW w:w="4725" w:type="dxa"/>
          </w:tcPr>
          <w:p w14:paraId="6EFDADAA" w14:textId="41318902" w:rsidR="008507CE" w:rsidRPr="00194308" w:rsidRDefault="001E28B6" w:rsidP="00002452">
            <w:pPr>
              <w:jc w:val="both"/>
              <w:rPr>
                <w:rFonts w:cs="Arial"/>
                <w:sz w:val="20"/>
                <w:szCs w:val="20"/>
              </w:rPr>
            </w:pPr>
            <w:r w:rsidRPr="00194308">
              <w:rPr>
                <w:rFonts w:eastAsia="Times New Roman" w:cs="Arial"/>
                <w:i/>
                <w:sz w:val="20"/>
                <w:szCs w:val="20"/>
              </w:rPr>
              <w:t xml:space="preserve">Recognizing </w:t>
            </w:r>
            <w:r w:rsidRPr="00194308">
              <w:rPr>
                <w:rFonts w:eastAsia="Times New Roman" w:cs="Arial"/>
                <w:iCs/>
                <w:sz w:val="20"/>
                <w:szCs w:val="20"/>
              </w:rPr>
              <w:t>the key role of the environment in determining health and its importance to pandemic prevention,</w:t>
            </w:r>
          </w:p>
        </w:tc>
      </w:tr>
      <w:tr w:rsidR="001E28B6" w:rsidRPr="00194308" w14:paraId="3AABE58A" w14:textId="77777777" w:rsidTr="0089450F">
        <w:tc>
          <w:tcPr>
            <w:tcW w:w="4531" w:type="dxa"/>
          </w:tcPr>
          <w:p w14:paraId="447314DD" w14:textId="018D3420" w:rsidR="001E28B6" w:rsidRPr="00194308" w:rsidRDefault="001E28B6"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0DF42D5E" w14:textId="13ED61AD" w:rsidR="001E28B6" w:rsidRPr="00194308" w:rsidRDefault="00FE3EBB" w:rsidP="00002452">
            <w:pPr>
              <w:jc w:val="both"/>
              <w:rPr>
                <w:rFonts w:eastAsia="Times New Roman" w:cs="Arial"/>
                <w:i/>
                <w:sz w:val="20"/>
                <w:szCs w:val="20"/>
                <w:u w:val="single"/>
              </w:rPr>
            </w:pPr>
            <w:r w:rsidRPr="00194308">
              <w:rPr>
                <w:rFonts w:eastAsia="Times New Roman" w:cs="Arial"/>
                <w:i/>
                <w:sz w:val="20"/>
                <w:szCs w:val="20"/>
                <w:u w:val="single"/>
              </w:rPr>
              <w:t xml:space="preserve">Welcoming </w:t>
            </w:r>
            <w:r w:rsidRPr="00194308">
              <w:rPr>
                <w:rFonts w:eastAsia="Times New Roman" w:cs="Arial"/>
                <w:iCs/>
                <w:sz w:val="20"/>
                <w:szCs w:val="20"/>
                <w:u w:val="single"/>
              </w:rPr>
              <w:t xml:space="preserve">the joining of UNEP to the existing ‘health Tripartite’ of WHO, WOAH and FAO to form the Quadripartite and the development of the One Health Joint Plan of Action (2022-2026), as well as </w:t>
            </w:r>
            <w:r w:rsidRPr="00194308">
              <w:rPr>
                <w:rFonts w:eastAsia="Times New Roman" w:cs="Arial"/>
                <w:iCs/>
                <w:sz w:val="20"/>
                <w:szCs w:val="20"/>
                <w:u w:val="single"/>
              </w:rPr>
              <w:lastRenderedPageBreak/>
              <w:t xml:space="preserve">the creation of the One Health High-Level Expert Panel (OHLEP); and </w:t>
            </w:r>
            <w:r w:rsidRPr="00194308">
              <w:rPr>
                <w:rFonts w:eastAsia="Times New Roman" w:cs="Arial"/>
                <w:i/>
                <w:sz w:val="20"/>
                <w:szCs w:val="20"/>
                <w:u w:val="single"/>
              </w:rPr>
              <w:t>further welcoming</w:t>
            </w:r>
            <w:r w:rsidRPr="00194308">
              <w:rPr>
                <w:rFonts w:eastAsia="Times New Roman" w:cs="Arial"/>
                <w:iCs/>
                <w:sz w:val="20"/>
                <w:szCs w:val="20"/>
                <w:u w:val="single"/>
              </w:rPr>
              <w:t xml:space="preserve"> the 2022 Kunming-Montreal Global Biodiversity Framework from which One Health initiatives can emerge,</w:t>
            </w:r>
          </w:p>
        </w:tc>
        <w:tc>
          <w:tcPr>
            <w:tcW w:w="4725" w:type="dxa"/>
          </w:tcPr>
          <w:p w14:paraId="6B7D22C6" w14:textId="2938493A" w:rsidR="001E28B6" w:rsidRPr="00194308" w:rsidRDefault="00FE3EBB" w:rsidP="00002452">
            <w:pPr>
              <w:jc w:val="both"/>
              <w:rPr>
                <w:rFonts w:eastAsia="Times New Roman" w:cs="Arial"/>
                <w:i/>
                <w:sz w:val="20"/>
                <w:szCs w:val="20"/>
              </w:rPr>
            </w:pPr>
            <w:r w:rsidRPr="00194308">
              <w:rPr>
                <w:rFonts w:eastAsia="Times New Roman" w:cs="Arial"/>
                <w:i/>
                <w:sz w:val="20"/>
                <w:szCs w:val="20"/>
              </w:rPr>
              <w:lastRenderedPageBreak/>
              <w:t xml:space="preserve">Welcoming </w:t>
            </w:r>
            <w:r w:rsidRPr="00194308">
              <w:rPr>
                <w:rFonts w:eastAsia="Times New Roman" w:cs="Arial"/>
                <w:iCs/>
                <w:sz w:val="20"/>
                <w:szCs w:val="20"/>
              </w:rPr>
              <w:t xml:space="preserve">the joining of UNEP to the existing ‘health Tripartite’ of WHO, WOAH and FAO to form the Quadripartite and the development of the One Health Joint Plan of Action (2022-2026), as well as </w:t>
            </w:r>
            <w:r w:rsidRPr="00194308">
              <w:rPr>
                <w:rFonts w:eastAsia="Times New Roman" w:cs="Arial"/>
                <w:iCs/>
                <w:sz w:val="20"/>
                <w:szCs w:val="20"/>
              </w:rPr>
              <w:lastRenderedPageBreak/>
              <w:t xml:space="preserve">the creation of the One Health High-Level Expert Panel (OHLEP); and </w:t>
            </w:r>
            <w:r w:rsidRPr="00194308">
              <w:rPr>
                <w:rFonts w:eastAsia="Times New Roman" w:cs="Arial"/>
                <w:i/>
                <w:sz w:val="20"/>
                <w:szCs w:val="20"/>
              </w:rPr>
              <w:t>further welcoming</w:t>
            </w:r>
            <w:r w:rsidRPr="00194308">
              <w:rPr>
                <w:rFonts w:eastAsia="Times New Roman" w:cs="Arial"/>
                <w:iCs/>
                <w:sz w:val="20"/>
                <w:szCs w:val="20"/>
              </w:rPr>
              <w:t xml:space="preserve"> the 2022 Kunming-Montreal Global Biodiversity Framework from which One Health initiatives can emerge,</w:t>
            </w:r>
          </w:p>
        </w:tc>
      </w:tr>
      <w:tr w:rsidR="008507CE" w:rsidRPr="00194308" w14:paraId="2803660E" w14:textId="77777777" w:rsidTr="0089450F">
        <w:tc>
          <w:tcPr>
            <w:tcW w:w="4531" w:type="dxa"/>
          </w:tcPr>
          <w:p w14:paraId="2E8BDE9A" w14:textId="319821B5"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sz w:val="20"/>
                <w:szCs w:val="20"/>
              </w:rPr>
            </w:pPr>
            <w:r w:rsidRPr="00194308">
              <w:rPr>
                <w:rFonts w:eastAsia="Times New Roman" w:cs="Arial"/>
                <w:i/>
                <w:sz w:val="20"/>
                <w:szCs w:val="20"/>
              </w:rPr>
              <w:lastRenderedPageBreak/>
              <w:t>Res.12.6, preambular para 20</w:t>
            </w:r>
          </w:p>
          <w:p w14:paraId="46E784B9"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sz w:val="20"/>
                <w:szCs w:val="20"/>
              </w:rPr>
            </w:pPr>
          </w:p>
          <w:p w14:paraId="3ADB91B0" w14:textId="77777777" w:rsidR="008507CE" w:rsidRPr="00194308" w:rsidRDefault="008507CE" w:rsidP="006C5617">
            <w:pPr>
              <w:tabs>
                <w:tab w:val="left" w:pos="29"/>
                <w:tab w:val="left" w:pos="284"/>
                <w:tab w:val="left" w:pos="1447"/>
              </w:tabs>
              <w:jc w:val="both"/>
              <w:rPr>
                <w:rFonts w:cs="Arial"/>
                <w:sz w:val="20"/>
                <w:szCs w:val="20"/>
              </w:rPr>
            </w:pPr>
            <w:r w:rsidRPr="00194308">
              <w:rPr>
                <w:rFonts w:cs="Arial"/>
                <w:i/>
                <w:sz w:val="20"/>
                <w:szCs w:val="20"/>
              </w:rPr>
              <w:t>Welcoming</w:t>
            </w:r>
            <w:r w:rsidRPr="00194308">
              <w:rPr>
                <w:rFonts w:cs="Arial"/>
                <w:sz w:val="20"/>
                <w:szCs w:val="20"/>
              </w:rPr>
              <w:t xml:space="preserve"> the significant work of the Working Group on Wildlife Diseases of the World Organization for Animal Health (OIE) since its creation in 1994 and the recommendations and scientific publications derived from the Working Group on the surveillance and control of the most important specific wildlife diseases,</w:t>
            </w:r>
          </w:p>
          <w:p w14:paraId="1470D6AC" w14:textId="77777777" w:rsidR="008507CE" w:rsidRPr="00194308" w:rsidRDefault="008507CE" w:rsidP="006C5617">
            <w:pPr>
              <w:tabs>
                <w:tab w:val="left" w:pos="29"/>
                <w:tab w:val="left" w:pos="284"/>
                <w:tab w:val="left" w:pos="1447"/>
              </w:tabs>
              <w:autoSpaceDE w:val="0"/>
              <w:autoSpaceDN w:val="0"/>
              <w:adjustRightInd w:val="0"/>
              <w:jc w:val="both"/>
              <w:rPr>
                <w:rFonts w:eastAsia="Times New Roman" w:cs="Arial"/>
                <w:i/>
                <w:sz w:val="20"/>
                <w:szCs w:val="20"/>
              </w:rPr>
            </w:pPr>
          </w:p>
          <w:p w14:paraId="47E82DC5" w14:textId="3451E91B" w:rsidR="008507CE" w:rsidRPr="00194308" w:rsidRDefault="008507CE" w:rsidP="006C5617">
            <w:pPr>
              <w:tabs>
                <w:tab w:val="left" w:pos="29"/>
                <w:tab w:val="left" w:pos="284"/>
                <w:tab w:val="left" w:pos="1447"/>
              </w:tabs>
              <w:autoSpaceDE w:val="0"/>
              <w:autoSpaceDN w:val="0"/>
              <w:adjustRightInd w:val="0"/>
              <w:jc w:val="both"/>
              <w:rPr>
                <w:rFonts w:eastAsia="Times New Roman" w:cs="Arial"/>
                <w:i/>
                <w:sz w:val="20"/>
                <w:szCs w:val="20"/>
              </w:rPr>
            </w:pPr>
            <w:r w:rsidRPr="00194308">
              <w:rPr>
                <w:rFonts w:eastAsia="Times New Roman" w:cs="Arial"/>
                <w:i/>
                <w:sz w:val="20"/>
                <w:szCs w:val="20"/>
              </w:rPr>
              <w:t>Res.12.6, preambular para 42</w:t>
            </w:r>
          </w:p>
          <w:p w14:paraId="3130BBA1" w14:textId="77777777" w:rsidR="008507CE" w:rsidRPr="00194308" w:rsidRDefault="008507CE" w:rsidP="006C5617">
            <w:pPr>
              <w:tabs>
                <w:tab w:val="left" w:pos="29"/>
                <w:tab w:val="left" w:pos="284"/>
                <w:tab w:val="left" w:pos="1447"/>
              </w:tabs>
              <w:autoSpaceDE w:val="0"/>
              <w:autoSpaceDN w:val="0"/>
              <w:adjustRightInd w:val="0"/>
              <w:jc w:val="both"/>
              <w:rPr>
                <w:rFonts w:eastAsia="Times New Roman" w:cs="Arial"/>
                <w:i/>
                <w:sz w:val="20"/>
                <w:szCs w:val="20"/>
              </w:rPr>
            </w:pPr>
          </w:p>
          <w:p w14:paraId="359AD9E5" w14:textId="77777777" w:rsidR="008507CE" w:rsidRPr="00194308" w:rsidRDefault="008507CE" w:rsidP="006C5617">
            <w:pPr>
              <w:tabs>
                <w:tab w:val="left" w:pos="29"/>
                <w:tab w:val="left" w:pos="284"/>
                <w:tab w:val="left" w:pos="1447"/>
              </w:tabs>
              <w:jc w:val="both"/>
              <w:rPr>
                <w:rFonts w:cs="Arial"/>
                <w:sz w:val="20"/>
                <w:szCs w:val="20"/>
              </w:rPr>
            </w:pPr>
            <w:r w:rsidRPr="00194308">
              <w:rPr>
                <w:rFonts w:cs="Arial"/>
                <w:i/>
                <w:sz w:val="20"/>
                <w:szCs w:val="20"/>
              </w:rPr>
              <w:t>Further welcoming</w:t>
            </w:r>
            <w:r w:rsidRPr="00194308">
              <w:rPr>
                <w:rFonts w:cs="Arial"/>
                <w:sz w:val="20"/>
                <w:szCs w:val="20"/>
              </w:rPr>
              <w:t xml:space="preserve"> the significant work in the area of wildlife health by the IUCN Wildlife Health Specialist Group, the Working </w:t>
            </w:r>
            <w:r w:rsidRPr="00194308">
              <w:rPr>
                <w:rFonts w:cs="Arial"/>
                <w:iCs/>
                <w:sz w:val="20"/>
                <w:szCs w:val="20"/>
              </w:rPr>
              <w:t>Group</w:t>
            </w:r>
            <w:r w:rsidRPr="00194308">
              <w:rPr>
                <w:rFonts w:cs="Arial"/>
                <w:sz w:val="20"/>
                <w:szCs w:val="20"/>
              </w:rPr>
              <w:t xml:space="preserve"> on Wildlife Diseases of the OIE and non-governmental agencies and organizations,</w:t>
            </w:r>
          </w:p>
        </w:tc>
        <w:tc>
          <w:tcPr>
            <w:tcW w:w="4725" w:type="dxa"/>
          </w:tcPr>
          <w:p w14:paraId="10A5E7D5" w14:textId="77777777" w:rsidR="008507CE" w:rsidRPr="00194308" w:rsidRDefault="008507CE" w:rsidP="00002452">
            <w:pPr>
              <w:tabs>
                <w:tab w:val="left" w:pos="284"/>
              </w:tabs>
              <w:jc w:val="both"/>
              <w:rPr>
                <w:rFonts w:cs="Arial"/>
                <w:strike/>
                <w:sz w:val="20"/>
                <w:szCs w:val="20"/>
              </w:rPr>
            </w:pPr>
            <w:r w:rsidRPr="00194308">
              <w:rPr>
                <w:rFonts w:cs="Arial"/>
                <w:i/>
                <w:strike/>
                <w:sz w:val="20"/>
                <w:szCs w:val="20"/>
              </w:rPr>
              <w:t>Welcoming</w:t>
            </w:r>
            <w:r w:rsidRPr="00194308">
              <w:rPr>
                <w:rFonts w:cs="Arial"/>
                <w:strike/>
                <w:sz w:val="20"/>
                <w:szCs w:val="20"/>
              </w:rPr>
              <w:t xml:space="preserve"> the significant work of the Working Group on Wildlife Diseases of the World Organization for Animal Health (OIE) since its creation in 1994 and the recommendations and scientific publications derived from the Working Group on the surveillance and control of the most important specific wildlife diseases,</w:t>
            </w:r>
          </w:p>
          <w:p w14:paraId="47BB8E5A" w14:textId="77777777" w:rsidR="008507CE" w:rsidRPr="00194308" w:rsidRDefault="008507CE" w:rsidP="00002452">
            <w:pPr>
              <w:jc w:val="both"/>
              <w:rPr>
                <w:rFonts w:eastAsia="Times New Roman" w:cs="Arial"/>
                <w:i/>
                <w:sz w:val="20"/>
                <w:szCs w:val="20"/>
              </w:rPr>
            </w:pPr>
          </w:p>
          <w:p w14:paraId="0150E07A" w14:textId="77777777" w:rsidR="008507CE" w:rsidRPr="00194308" w:rsidRDefault="008507CE" w:rsidP="00002452">
            <w:pPr>
              <w:jc w:val="both"/>
              <w:rPr>
                <w:rFonts w:cs="Arial"/>
                <w:i/>
                <w:strike/>
                <w:sz w:val="20"/>
                <w:szCs w:val="20"/>
              </w:rPr>
            </w:pPr>
          </w:p>
          <w:p w14:paraId="16C04A44" w14:textId="77777777" w:rsidR="008507CE" w:rsidRPr="00194308" w:rsidRDefault="008507CE" w:rsidP="00002452">
            <w:pPr>
              <w:jc w:val="both"/>
              <w:rPr>
                <w:rFonts w:eastAsia="Times New Roman" w:cs="Arial"/>
                <w:i/>
                <w:strike/>
                <w:sz w:val="20"/>
                <w:szCs w:val="20"/>
              </w:rPr>
            </w:pPr>
            <w:r w:rsidRPr="00194308">
              <w:rPr>
                <w:rFonts w:cs="Arial"/>
                <w:i/>
                <w:strike/>
                <w:sz w:val="20"/>
                <w:szCs w:val="20"/>
              </w:rPr>
              <w:t>Further welcoming</w:t>
            </w:r>
            <w:r w:rsidRPr="00194308">
              <w:rPr>
                <w:rFonts w:cs="Arial"/>
                <w:strike/>
                <w:sz w:val="20"/>
                <w:szCs w:val="20"/>
              </w:rPr>
              <w:t xml:space="preserve"> the significant work in the area of wildlife health by the IUCN Wildlife Health Specialist Group, the Working </w:t>
            </w:r>
            <w:r w:rsidRPr="00194308">
              <w:rPr>
                <w:rFonts w:cs="Arial"/>
                <w:iCs/>
                <w:strike/>
                <w:sz w:val="20"/>
                <w:szCs w:val="20"/>
              </w:rPr>
              <w:t>Group</w:t>
            </w:r>
            <w:r w:rsidRPr="00194308">
              <w:rPr>
                <w:rFonts w:cs="Arial"/>
                <w:strike/>
                <w:sz w:val="20"/>
                <w:szCs w:val="20"/>
              </w:rPr>
              <w:t xml:space="preserve"> on Wildlife Diseases of the OIE and non-governmental agencies and organizations,</w:t>
            </w:r>
          </w:p>
          <w:p w14:paraId="69EDD10B" w14:textId="77777777" w:rsidR="008507CE" w:rsidRPr="00194308" w:rsidRDefault="008507CE" w:rsidP="00002452">
            <w:pPr>
              <w:jc w:val="both"/>
              <w:rPr>
                <w:rFonts w:eastAsia="Times New Roman" w:cs="Arial"/>
                <w:i/>
                <w:sz w:val="20"/>
                <w:szCs w:val="20"/>
              </w:rPr>
            </w:pPr>
          </w:p>
          <w:p w14:paraId="63797D21" w14:textId="67036C5D" w:rsidR="008507CE" w:rsidRPr="00194308" w:rsidRDefault="008507CE" w:rsidP="00002452">
            <w:pPr>
              <w:jc w:val="both"/>
              <w:rPr>
                <w:rStyle w:val="cf01"/>
                <w:rFonts w:ascii="Arial" w:hAnsi="Arial" w:cs="Arial"/>
                <w:sz w:val="20"/>
                <w:szCs w:val="20"/>
                <w:u w:val="single"/>
              </w:rPr>
            </w:pPr>
            <w:r w:rsidRPr="00194308">
              <w:rPr>
                <w:rFonts w:eastAsia="Times New Roman" w:cs="Arial"/>
                <w:i/>
                <w:sz w:val="20"/>
                <w:szCs w:val="20"/>
                <w:u w:val="single"/>
              </w:rPr>
              <w:t>Further welcoming</w:t>
            </w:r>
            <w:r w:rsidRPr="00194308">
              <w:rPr>
                <w:rFonts w:eastAsia="Times New Roman" w:cs="Arial"/>
                <w:sz w:val="20"/>
                <w:szCs w:val="20"/>
                <w:u w:val="single"/>
              </w:rPr>
              <w:t xml:space="preserve"> the significant work in the area of wildlife health by FAO, the Working </w:t>
            </w:r>
            <w:r w:rsidRPr="00194308">
              <w:rPr>
                <w:rFonts w:eastAsia="Times New Roman" w:cs="Arial"/>
                <w:iCs/>
                <w:sz w:val="20"/>
                <w:szCs w:val="20"/>
                <w:u w:val="single"/>
              </w:rPr>
              <w:t>Group</w:t>
            </w:r>
            <w:r w:rsidRPr="00194308">
              <w:rPr>
                <w:rFonts w:eastAsia="Times New Roman" w:cs="Arial"/>
                <w:sz w:val="20"/>
                <w:szCs w:val="20"/>
                <w:u w:val="single"/>
              </w:rPr>
              <w:t xml:space="preserve"> on Wildlife Diseases of the WOAH,</w:t>
            </w:r>
            <w:r w:rsidR="008054AA" w:rsidRPr="00194308">
              <w:rPr>
                <w:rFonts w:eastAsia="Times New Roman" w:cs="Arial"/>
                <w:sz w:val="20"/>
                <w:szCs w:val="20"/>
                <w:u w:val="single"/>
              </w:rPr>
              <w:t xml:space="preserve"> the</w:t>
            </w:r>
            <w:r w:rsidRPr="00194308">
              <w:rPr>
                <w:rFonts w:eastAsia="Times New Roman" w:cs="Arial"/>
                <w:sz w:val="20"/>
                <w:szCs w:val="20"/>
                <w:u w:val="single"/>
              </w:rPr>
              <w:t xml:space="preserve"> IUCN Wildlife Health Specialist Group and Conservation Planning Specialist Group,</w:t>
            </w:r>
            <w:r w:rsidR="00962B67" w:rsidRPr="00194308">
              <w:rPr>
                <w:rFonts w:eastAsia="Times New Roman" w:cs="Arial"/>
                <w:sz w:val="20"/>
                <w:szCs w:val="20"/>
                <w:u w:val="single"/>
              </w:rPr>
              <w:t xml:space="preserve"> UNEA, including its Resolution 5/6 </w:t>
            </w:r>
            <w:r w:rsidR="00962B67" w:rsidRPr="00194308">
              <w:rPr>
                <w:rFonts w:eastAsia="Times New Roman" w:cs="Arial"/>
                <w:i/>
                <w:iCs/>
                <w:sz w:val="20"/>
                <w:szCs w:val="20"/>
                <w:u w:val="single"/>
              </w:rPr>
              <w:t>Biodiversity and Health</w:t>
            </w:r>
            <w:r w:rsidR="00962B67" w:rsidRPr="00194308">
              <w:rPr>
                <w:rFonts w:eastAsia="Times New Roman" w:cs="Arial"/>
                <w:sz w:val="20"/>
                <w:szCs w:val="20"/>
                <w:u w:val="single"/>
              </w:rPr>
              <w:t>,</w:t>
            </w:r>
            <w:r w:rsidRPr="00194308">
              <w:rPr>
                <w:rFonts w:eastAsia="Times New Roman" w:cs="Arial"/>
                <w:sz w:val="20"/>
                <w:szCs w:val="20"/>
                <w:u w:val="single"/>
              </w:rPr>
              <w:t xml:space="preserve"> and</w:t>
            </w:r>
            <w:r w:rsidR="00962B67" w:rsidRPr="00194308">
              <w:rPr>
                <w:rFonts w:eastAsia="Times New Roman" w:cs="Arial"/>
                <w:sz w:val="20"/>
                <w:szCs w:val="20"/>
                <w:u w:val="single"/>
              </w:rPr>
              <w:t xml:space="preserve"> the work</w:t>
            </w:r>
            <w:r w:rsidR="00923FFD" w:rsidRPr="00194308">
              <w:rPr>
                <w:rFonts w:eastAsia="Times New Roman" w:cs="Arial"/>
                <w:sz w:val="20"/>
                <w:szCs w:val="20"/>
                <w:u w:val="single"/>
              </w:rPr>
              <w:t xml:space="preserve"> by</w:t>
            </w:r>
            <w:r w:rsidRPr="00194308">
              <w:rPr>
                <w:rFonts w:eastAsia="Times New Roman" w:cs="Arial"/>
                <w:sz w:val="20"/>
                <w:szCs w:val="20"/>
                <w:u w:val="single"/>
              </w:rPr>
              <w:t xml:space="preserve"> multiple non-governmental agencies and organizations,</w:t>
            </w:r>
          </w:p>
        </w:tc>
        <w:tc>
          <w:tcPr>
            <w:tcW w:w="4725" w:type="dxa"/>
          </w:tcPr>
          <w:p w14:paraId="46C25353" w14:textId="34814FF4" w:rsidR="008507CE" w:rsidRPr="00194308" w:rsidRDefault="008507CE" w:rsidP="00002452">
            <w:pPr>
              <w:jc w:val="both"/>
              <w:rPr>
                <w:rFonts w:cs="Arial"/>
                <w:sz w:val="20"/>
                <w:szCs w:val="20"/>
              </w:rPr>
            </w:pPr>
            <w:r w:rsidRPr="00194308">
              <w:rPr>
                <w:rFonts w:eastAsia="Times New Roman" w:cs="Arial"/>
                <w:i/>
                <w:sz w:val="20"/>
                <w:szCs w:val="20"/>
              </w:rPr>
              <w:t>Further welcoming</w:t>
            </w:r>
            <w:r w:rsidRPr="00194308">
              <w:rPr>
                <w:rFonts w:eastAsia="Times New Roman" w:cs="Arial"/>
                <w:sz w:val="20"/>
                <w:szCs w:val="20"/>
              </w:rPr>
              <w:t xml:space="preserve"> the significant work in the area of wildlife health by FAO, the Working </w:t>
            </w:r>
            <w:r w:rsidRPr="00194308">
              <w:rPr>
                <w:rFonts w:eastAsia="Times New Roman" w:cs="Arial"/>
                <w:iCs/>
                <w:sz w:val="20"/>
                <w:szCs w:val="20"/>
              </w:rPr>
              <w:t>Group</w:t>
            </w:r>
            <w:r w:rsidRPr="00194308">
              <w:rPr>
                <w:rFonts w:eastAsia="Times New Roman" w:cs="Arial"/>
                <w:sz w:val="20"/>
                <w:szCs w:val="20"/>
              </w:rPr>
              <w:t xml:space="preserve"> on Wildlife Diseases of the WOAH,</w:t>
            </w:r>
            <w:r w:rsidR="008054AA" w:rsidRPr="00194308">
              <w:rPr>
                <w:rFonts w:eastAsia="Times New Roman" w:cs="Arial"/>
                <w:sz w:val="20"/>
                <w:szCs w:val="20"/>
              </w:rPr>
              <w:t xml:space="preserve"> the</w:t>
            </w:r>
            <w:r w:rsidRPr="00194308">
              <w:rPr>
                <w:rFonts w:eastAsia="Times New Roman" w:cs="Arial"/>
                <w:sz w:val="20"/>
                <w:szCs w:val="20"/>
              </w:rPr>
              <w:t xml:space="preserve"> IUCN Wildlife Health Specialist Group and Conservation Planning Specialist Group,</w:t>
            </w:r>
            <w:r w:rsidR="00923FFD" w:rsidRPr="00194308">
              <w:rPr>
                <w:rFonts w:eastAsia="Times New Roman" w:cs="Arial"/>
                <w:sz w:val="20"/>
                <w:szCs w:val="20"/>
              </w:rPr>
              <w:t xml:space="preserve"> UNEA, including its Resolution 5/6 </w:t>
            </w:r>
            <w:r w:rsidR="00923FFD" w:rsidRPr="00194308">
              <w:rPr>
                <w:rFonts w:eastAsia="Times New Roman" w:cs="Arial"/>
                <w:i/>
                <w:iCs/>
                <w:sz w:val="20"/>
                <w:szCs w:val="20"/>
              </w:rPr>
              <w:t>Biodiversity and Health</w:t>
            </w:r>
            <w:r w:rsidR="00923FFD" w:rsidRPr="00194308">
              <w:rPr>
                <w:rFonts w:eastAsia="Times New Roman" w:cs="Arial"/>
                <w:sz w:val="20"/>
                <w:szCs w:val="20"/>
              </w:rPr>
              <w:t>, and the work by</w:t>
            </w:r>
            <w:r w:rsidRPr="00194308">
              <w:rPr>
                <w:rFonts w:eastAsia="Times New Roman" w:cs="Arial"/>
                <w:sz w:val="20"/>
                <w:szCs w:val="20"/>
              </w:rPr>
              <w:t xml:space="preserve"> multiple non-governmental agencies and organizations,</w:t>
            </w:r>
          </w:p>
        </w:tc>
      </w:tr>
      <w:tr w:rsidR="008507CE" w:rsidRPr="00194308" w14:paraId="0022E01E" w14:textId="77777777" w:rsidTr="0089450F">
        <w:tc>
          <w:tcPr>
            <w:tcW w:w="4531" w:type="dxa"/>
          </w:tcPr>
          <w:p w14:paraId="256EE4D4" w14:textId="45688E2B"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r w:rsidRPr="00194308">
              <w:rPr>
                <w:rFonts w:eastAsia="MS Mincho" w:cs="Arial"/>
                <w:i/>
                <w:sz w:val="20"/>
                <w:szCs w:val="20"/>
              </w:rPr>
              <w:t>Res.12.6, preambular para 33</w:t>
            </w:r>
          </w:p>
          <w:p w14:paraId="2A4D6645"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i/>
                <w:sz w:val="20"/>
                <w:szCs w:val="20"/>
              </w:rPr>
            </w:pPr>
          </w:p>
          <w:p w14:paraId="765922F4" w14:textId="77777777" w:rsidR="008507CE" w:rsidRPr="00194308" w:rsidRDefault="008507CE" w:rsidP="006C5617">
            <w:pPr>
              <w:tabs>
                <w:tab w:val="left" w:pos="29"/>
                <w:tab w:val="left" w:pos="284"/>
                <w:tab w:val="left" w:pos="1447"/>
              </w:tabs>
              <w:jc w:val="both"/>
              <w:rPr>
                <w:rFonts w:eastAsia="MS Mincho" w:cs="Arial"/>
                <w:i/>
                <w:sz w:val="20"/>
                <w:szCs w:val="20"/>
              </w:rPr>
            </w:pPr>
            <w:r w:rsidRPr="00194308">
              <w:rPr>
                <w:rFonts w:eastAsia="MS Mincho" w:cs="Arial"/>
                <w:i/>
                <w:sz w:val="20"/>
                <w:szCs w:val="20"/>
              </w:rPr>
              <w:t>Recalling</w:t>
            </w:r>
            <w:r w:rsidRPr="00194308">
              <w:rPr>
                <w:rFonts w:eastAsia="MS Mincho" w:cs="Arial"/>
                <w:sz w:val="20"/>
                <w:szCs w:val="20"/>
              </w:rPr>
              <w:t xml:space="preserve"> the outcomes of Ramsar COP 10 on the theme of ‘Healthy Wetlands, Healthy People’, which stressed the functional linkages between the role that wetlands play in providing ecosystem services for the support of both human and wildlife populations; and that aquatic waterbirds and other migratory species can be valuable indicators of ecosystem health,</w:t>
            </w:r>
          </w:p>
          <w:p w14:paraId="549EEC31"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MS Mincho" w:cs="Arial"/>
                <w:sz w:val="20"/>
                <w:szCs w:val="20"/>
              </w:rPr>
            </w:pPr>
          </w:p>
          <w:p w14:paraId="6FD7EFE3" w14:textId="5722EDE6" w:rsidR="008507CE" w:rsidRPr="00194308" w:rsidRDefault="008507CE" w:rsidP="006C5617">
            <w:pPr>
              <w:tabs>
                <w:tab w:val="left" w:pos="29"/>
                <w:tab w:val="left" w:pos="284"/>
                <w:tab w:val="left" w:pos="1447"/>
              </w:tabs>
              <w:autoSpaceDE w:val="0"/>
              <w:autoSpaceDN w:val="0"/>
              <w:adjustRightInd w:val="0"/>
              <w:jc w:val="both"/>
              <w:rPr>
                <w:rFonts w:eastAsia="Times New Roman" w:cs="Arial"/>
                <w:i/>
                <w:iCs/>
                <w:sz w:val="20"/>
                <w:szCs w:val="20"/>
              </w:rPr>
            </w:pPr>
            <w:r w:rsidRPr="00194308">
              <w:rPr>
                <w:rFonts w:eastAsia="Times New Roman" w:cs="Arial"/>
                <w:i/>
                <w:iCs/>
                <w:sz w:val="20"/>
                <w:szCs w:val="20"/>
              </w:rPr>
              <w:t xml:space="preserve">Res.12.6, preambular para 41 </w:t>
            </w:r>
          </w:p>
          <w:p w14:paraId="4A1ABA5F" w14:textId="77777777" w:rsidR="008507CE" w:rsidRPr="00194308" w:rsidRDefault="008507CE" w:rsidP="006C5617">
            <w:pPr>
              <w:tabs>
                <w:tab w:val="left" w:pos="29"/>
                <w:tab w:val="left" w:pos="284"/>
                <w:tab w:val="left" w:pos="1447"/>
              </w:tabs>
              <w:autoSpaceDE w:val="0"/>
              <w:autoSpaceDN w:val="0"/>
              <w:adjustRightInd w:val="0"/>
              <w:jc w:val="both"/>
              <w:rPr>
                <w:rFonts w:eastAsia="Times New Roman" w:cs="Arial"/>
                <w:i/>
                <w:iCs/>
                <w:sz w:val="20"/>
                <w:szCs w:val="20"/>
              </w:rPr>
            </w:pPr>
          </w:p>
          <w:p w14:paraId="7E6C9F5B" w14:textId="77777777" w:rsidR="008507CE" w:rsidRPr="00194308" w:rsidRDefault="008507CE" w:rsidP="006C5617">
            <w:pPr>
              <w:tabs>
                <w:tab w:val="left" w:pos="29"/>
                <w:tab w:val="left" w:pos="284"/>
                <w:tab w:val="left" w:pos="1447"/>
              </w:tabs>
              <w:jc w:val="both"/>
              <w:rPr>
                <w:rFonts w:cs="Arial"/>
                <w:iCs/>
                <w:sz w:val="20"/>
                <w:szCs w:val="20"/>
              </w:rPr>
            </w:pPr>
            <w:r w:rsidRPr="00194308">
              <w:rPr>
                <w:rFonts w:cs="Arial"/>
                <w:i/>
                <w:iCs/>
                <w:sz w:val="20"/>
                <w:szCs w:val="20"/>
              </w:rPr>
              <w:t xml:space="preserve">Welcoming </w:t>
            </w:r>
            <w:r w:rsidRPr="00194308">
              <w:rPr>
                <w:rFonts w:cs="Arial"/>
                <w:iCs/>
                <w:sz w:val="20"/>
                <w:szCs w:val="20"/>
              </w:rPr>
              <w:t xml:space="preserve">the body of work being undertaken by the Ramsar Scientific and Technical Review Panel on wetlands and health and promotion of an ecosystem approach to dealing with health, in </w:t>
            </w:r>
            <w:r w:rsidRPr="00194308">
              <w:rPr>
                <w:rFonts w:cs="Arial"/>
                <w:sz w:val="20"/>
                <w:szCs w:val="20"/>
              </w:rPr>
              <w:t>particular</w:t>
            </w:r>
            <w:r w:rsidRPr="00194308">
              <w:rPr>
                <w:rFonts w:cs="Arial"/>
                <w:iCs/>
                <w:sz w:val="20"/>
                <w:szCs w:val="20"/>
              </w:rPr>
              <w:t xml:space="preserve"> the Ramsar Disease Manual on Guidelines for Assessment, Monitoring and Management of Animal Disease in Wetlands which is aimed at practical disease guidance for wetland managers and policy makers,</w:t>
            </w:r>
          </w:p>
          <w:p w14:paraId="282A65E3" w14:textId="77777777" w:rsidR="008507CE" w:rsidRPr="00194308" w:rsidRDefault="008507CE" w:rsidP="006C5617">
            <w:pPr>
              <w:tabs>
                <w:tab w:val="left" w:pos="29"/>
                <w:tab w:val="left" w:pos="284"/>
                <w:tab w:val="left" w:pos="1447"/>
              </w:tabs>
              <w:autoSpaceDE w:val="0"/>
              <w:autoSpaceDN w:val="0"/>
              <w:adjustRightInd w:val="0"/>
              <w:jc w:val="both"/>
              <w:rPr>
                <w:rFonts w:eastAsia="MS Mincho" w:cs="Arial"/>
                <w:sz w:val="20"/>
                <w:szCs w:val="20"/>
              </w:rPr>
            </w:pPr>
          </w:p>
        </w:tc>
        <w:tc>
          <w:tcPr>
            <w:tcW w:w="4725" w:type="dxa"/>
          </w:tcPr>
          <w:p w14:paraId="7D938ACE" w14:textId="77777777" w:rsidR="008507CE" w:rsidRPr="00194308" w:rsidRDefault="008507CE" w:rsidP="00002452">
            <w:pPr>
              <w:tabs>
                <w:tab w:val="left" w:pos="284"/>
              </w:tabs>
              <w:jc w:val="both"/>
              <w:rPr>
                <w:rFonts w:eastAsia="MS Mincho" w:cs="Arial"/>
                <w:i/>
                <w:strike/>
                <w:sz w:val="20"/>
                <w:szCs w:val="20"/>
              </w:rPr>
            </w:pPr>
            <w:r w:rsidRPr="00194308">
              <w:rPr>
                <w:rFonts w:eastAsia="MS Mincho" w:cs="Arial"/>
                <w:i/>
                <w:strike/>
                <w:sz w:val="20"/>
                <w:szCs w:val="20"/>
              </w:rPr>
              <w:lastRenderedPageBreak/>
              <w:t>Recalling</w:t>
            </w:r>
            <w:r w:rsidRPr="00194308">
              <w:rPr>
                <w:rFonts w:eastAsia="MS Mincho" w:cs="Arial"/>
                <w:strike/>
                <w:sz w:val="20"/>
                <w:szCs w:val="20"/>
              </w:rPr>
              <w:t xml:space="preserve"> the outcomes of Ramsar COP 10 on the theme of ‘Healthy Wetlands, Healthy People’, which stressed the functional linkages between the role that wetlands play in providing ecosystem services for the support of both human and wildlife populations; and that aquatic waterbirds and other migratory species can be valuable indicators of ecosystem health,</w:t>
            </w:r>
          </w:p>
          <w:p w14:paraId="2040FCC5" w14:textId="77777777" w:rsidR="008507CE" w:rsidRPr="00194308" w:rsidRDefault="008507CE" w:rsidP="00002452">
            <w:pPr>
              <w:widowControl w:val="0"/>
              <w:tabs>
                <w:tab w:val="left" w:pos="284"/>
              </w:tabs>
              <w:autoSpaceDE w:val="0"/>
              <w:autoSpaceDN w:val="0"/>
              <w:adjustRightInd w:val="0"/>
              <w:jc w:val="both"/>
              <w:rPr>
                <w:rFonts w:eastAsia="MS Mincho" w:cs="Arial"/>
                <w:strike/>
                <w:sz w:val="20"/>
                <w:szCs w:val="20"/>
              </w:rPr>
            </w:pPr>
          </w:p>
          <w:p w14:paraId="782DD5D3" w14:textId="77777777" w:rsidR="008507CE" w:rsidRPr="00194308" w:rsidRDefault="008507CE" w:rsidP="00002452">
            <w:pPr>
              <w:tabs>
                <w:tab w:val="left" w:pos="284"/>
              </w:tabs>
              <w:jc w:val="both"/>
              <w:rPr>
                <w:rFonts w:cs="Arial"/>
                <w:iCs/>
                <w:strike/>
                <w:sz w:val="20"/>
                <w:szCs w:val="20"/>
              </w:rPr>
            </w:pPr>
            <w:r w:rsidRPr="00194308">
              <w:rPr>
                <w:rFonts w:cs="Arial"/>
                <w:i/>
                <w:iCs/>
                <w:strike/>
                <w:sz w:val="20"/>
                <w:szCs w:val="20"/>
              </w:rPr>
              <w:t xml:space="preserve">Welcoming </w:t>
            </w:r>
            <w:r w:rsidRPr="00194308">
              <w:rPr>
                <w:rFonts w:cs="Arial"/>
                <w:iCs/>
                <w:strike/>
                <w:sz w:val="20"/>
                <w:szCs w:val="20"/>
              </w:rPr>
              <w:t xml:space="preserve">the body of work being undertaken by the Ramsar Scientific and Technical Review Panel on wetlands and health and promotion of an </w:t>
            </w:r>
            <w:r w:rsidRPr="00194308">
              <w:rPr>
                <w:rFonts w:cs="Arial"/>
                <w:iCs/>
                <w:strike/>
                <w:sz w:val="20"/>
                <w:szCs w:val="20"/>
              </w:rPr>
              <w:lastRenderedPageBreak/>
              <w:t xml:space="preserve">ecosystem approach to dealing with health, in </w:t>
            </w:r>
            <w:r w:rsidRPr="00194308">
              <w:rPr>
                <w:rFonts w:cs="Arial"/>
                <w:strike/>
                <w:sz w:val="20"/>
                <w:szCs w:val="20"/>
              </w:rPr>
              <w:t>particular</w:t>
            </w:r>
            <w:r w:rsidRPr="00194308">
              <w:rPr>
                <w:rFonts w:cs="Arial"/>
                <w:iCs/>
                <w:strike/>
                <w:sz w:val="20"/>
                <w:szCs w:val="20"/>
              </w:rPr>
              <w:t xml:space="preserve"> the Ramsar Disease Manual on Guidelines for Assessment, Monitoring and Management of Animal Disease in Wetlands which is aimed at practical disease guidance for wetland managers and policy makers,</w:t>
            </w:r>
          </w:p>
          <w:p w14:paraId="1170EBB4" w14:textId="77777777" w:rsidR="008507CE" w:rsidRPr="00194308" w:rsidRDefault="008507CE" w:rsidP="00002452">
            <w:pPr>
              <w:rPr>
                <w:rFonts w:eastAsia="MS Mincho" w:cs="Arial"/>
                <w:i/>
                <w:sz w:val="20"/>
                <w:szCs w:val="20"/>
              </w:rPr>
            </w:pPr>
          </w:p>
          <w:p w14:paraId="340F092C" w14:textId="2CA63D19" w:rsidR="008507CE" w:rsidRPr="00194308" w:rsidRDefault="008507CE" w:rsidP="00002452">
            <w:pPr>
              <w:jc w:val="both"/>
              <w:rPr>
                <w:rFonts w:cs="Arial"/>
                <w:sz w:val="20"/>
                <w:szCs w:val="20"/>
                <w:u w:val="single"/>
              </w:rPr>
            </w:pPr>
            <w:r w:rsidRPr="00194308">
              <w:rPr>
                <w:rFonts w:eastAsia="MS Mincho" w:cs="Arial"/>
                <w:i/>
                <w:sz w:val="20"/>
                <w:szCs w:val="20"/>
                <w:u w:val="single"/>
              </w:rPr>
              <w:t>Welcoming</w:t>
            </w:r>
            <w:r w:rsidRPr="00194308">
              <w:rPr>
                <w:rFonts w:eastAsia="MS Mincho" w:cs="Arial"/>
                <w:sz w:val="20"/>
                <w:szCs w:val="20"/>
                <w:u w:val="single"/>
              </w:rPr>
              <w:t xml:space="preserve"> the outcomes of Ramsar Convention work on the theme of ‘Healthy Wetlands, Healthy People’, including </w:t>
            </w:r>
            <w:r w:rsidRPr="00194308">
              <w:rPr>
                <w:rFonts w:eastAsia="Times New Roman" w:cs="Arial"/>
                <w:iCs/>
                <w:sz w:val="20"/>
                <w:szCs w:val="20"/>
                <w:u w:val="single"/>
              </w:rPr>
              <w:t>Resolution</w:t>
            </w:r>
            <w:r w:rsidRPr="00194308">
              <w:rPr>
                <w:rFonts w:cs="Arial"/>
                <w:sz w:val="20"/>
                <w:szCs w:val="20"/>
                <w:u w:val="single"/>
              </w:rPr>
              <w:t xml:space="preserve"> </w:t>
            </w:r>
            <w:r w:rsidRPr="00194308">
              <w:rPr>
                <w:rFonts w:eastAsia="Times New Roman" w:cs="Arial"/>
                <w:iCs/>
                <w:sz w:val="20"/>
                <w:szCs w:val="20"/>
                <w:u w:val="single"/>
              </w:rPr>
              <w:t xml:space="preserve">XI.12 </w:t>
            </w:r>
            <w:r w:rsidRPr="00194308">
              <w:rPr>
                <w:rFonts w:cs="Arial"/>
                <w:i/>
                <w:sz w:val="20"/>
                <w:szCs w:val="20"/>
                <w:u w:val="single"/>
              </w:rPr>
              <w:t>Wetlands and health: taking an ecosystem approach</w:t>
            </w:r>
            <w:r w:rsidRPr="00194308">
              <w:rPr>
                <w:rFonts w:eastAsia="Times New Roman" w:cs="Arial"/>
                <w:iCs/>
                <w:sz w:val="20"/>
                <w:szCs w:val="20"/>
                <w:u w:val="single"/>
              </w:rPr>
              <w:t xml:space="preserve">, </w:t>
            </w:r>
            <w:r w:rsidRPr="00194308">
              <w:rPr>
                <w:rFonts w:eastAsia="MS Mincho" w:cs="Arial"/>
                <w:sz w:val="20"/>
                <w:szCs w:val="20"/>
                <w:u w:val="single"/>
              </w:rPr>
              <w:t xml:space="preserve">which stresses the functional role that wetlands play in providing ecosystem services </w:t>
            </w:r>
            <w:r w:rsidR="005A2175" w:rsidRPr="00194308">
              <w:rPr>
                <w:rFonts w:eastAsia="MS Mincho" w:cs="Arial"/>
                <w:sz w:val="20"/>
                <w:szCs w:val="20"/>
                <w:u w:val="single"/>
              </w:rPr>
              <w:t>that</w:t>
            </w:r>
            <w:r w:rsidRPr="00194308">
              <w:rPr>
                <w:rFonts w:eastAsia="MS Mincho" w:cs="Arial"/>
                <w:sz w:val="20"/>
                <w:szCs w:val="20"/>
                <w:u w:val="single"/>
              </w:rPr>
              <w:t xml:space="preserve"> support the health of both human and wildlife populations; and </w:t>
            </w:r>
            <w:r w:rsidRPr="00194308">
              <w:rPr>
                <w:rFonts w:eastAsia="MS Mincho" w:cs="Arial"/>
                <w:i/>
                <w:iCs/>
                <w:sz w:val="20"/>
                <w:szCs w:val="20"/>
                <w:u w:val="single"/>
              </w:rPr>
              <w:t>further welcoming</w:t>
            </w:r>
            <w:r w:rsidRPr="00194308">
              <w:rPr>
                <w:rFonts w:eastAsia="MS Mincho" w:cs="Arial"/>
                <w:sz w:val="20"/>
                <w:szCs w:val="20"/>
                <w:u w:val="single"/>
              </w:rPr>
              <w:t xml:space="preserve"> the guidance provided by the </w:t>
            </w:r>
            <w:r w:rsidRPr="00194308">
              <w:rPr>
                <w:rFonts w:cs="Arial"/>
                <w:i/>
                <w:sz w:val="20"/>
                <w:szCs w:val="20"/>
                <w:u w:val="single"/>
              </w:rPr>
              <w:t>Ramsar Wetland Disease Manual</w:t>
            </w:r>
            <w:r w:rsidR="00452B70" w:rsidRPr="00194308">
              <w:rPr>
                <w:rFonts w:cs="Arial"/>
                <w:iCs/>
                <w:sz w:val="20"/>
                <w:szCs w:val="20"/>
                <w:u w:val="single"/>
              </w:rPr>
              <w:t>,</w:t>
            </w:r>
            <w:r w:rsidRPr="00194308">
              <w:rPr>
                <w:rFonts w:cs="Arial"/>
                <w:i/>
                <w:sz w:val="20"/>
                <w:szCs w:val="20"/>
                <w:u w:val="single"/>
              </w:rPr>
              <w:t xml:space="preserve"> </w:t>
            </w:r>
            <w:r w:rsidRPr="00194308">
              <w:rPr>
                <w:rFonts w:eastAsia="Times New Roman" w:cs="Arial"/>
                <w:iCs/>
                <w:sz w:val="20"/>
                <w:szCs w:val="20"/>
                <w:u w:val="single"/>
              </w:rPr>
              <w:t>which provides practical disease guidance for habitat managers and policymakers,</w:t>
            </w:r>
          </w:p>
        </w:tc>
        <w:tc>
          <w:tcPr>
            <w:tcW w:w="4725" w:type="dxa"/>
          </w:tcPr>
          <w:p w14:paraId="3FDF99FA" w14:textId="167B5A86" w:rsidR="008507CE" w:rsidRPr="00194308" w:rsidRDefault="008507CE" w:rsidP="00002452">
            <w:pPr>
              <w:jc w:val="both"/>
              <w:rPr>
                <w:rFonts w:cs="Arial"/>
                <w:sz w:val="20"/>
                <w:szCs w:val="20"/>
              </w:rPr>
            </w:pPr>
            <w:r w:rsidRPr="00194308">
              <w:rPr>
                <w:rFonts w:eastAsia="MS Mincho" w:cs="Arial"/>
                <w:i/>
                <w:sz w:val="20"/>
                <w:szCs w:val="20"/>
              </w:rPr>
              <w:lastRenderedPageBreak/>
              <w:t>Welcoming</w:t>
            </w:r>
            <w:r w:rsidRPr="00194308">
              <w:rPr>
                <w:rFonts w:eastAsia="MS Mincho" w:cs="Arial"/>
                <w:sz w:val="20"/>
                <w:szCs w:val="20"/>
              </w:rPr>
              <w:t xml:space="preserve"> the outcomes of Ramsar Convention work on the theme of ‘Healthy Wetlands, Healthy People’, including </w:t>
            </w:r>
            <w:r w:rsidRPr="00194308">
              <w:rPr>
                <w:rFonts w:eastAsia="Times New Roman" w:cs="Arial"/>
                <w:iCs/>
                <w:sz w:val="20"/>
                <w:szCs w:val="20"/>
              </w:rPr>
              <w:t>Resolution</w:t>
            </w:r>
            <w:r w:rsidRPr="00194308">
              <w:rPr>
                <w:rFonts w:cs="Arial"/>
                <w:sz w:val="20"/>
                <w:szCs w:val="20"/>
              </w:rPr>
              <w:t xml:space="preserve"> </w:t>
            </w:r>
            <w:r w:rsidRPr="00194308">
              <w:rPr>
                <w:rFonts w:eastAsia="Times New Roman" w:cs="Arial"/>
                <w:iCs/>
                <w:sz w:val="20"/>
                <w:szCs w:val="20"/>
              </w:rPr>
              <w:t xml:space="preserve">XI.12 </w:t>
            </w:r>
            <w:r w:rsidRPr="00194308">
              <w:rPr>
                <w:rFonts w:cs="Arial"/>
                <w:i/>
                <w:sz w:val="20"/>
                <w:szCs w:val="20"/>
              </w:rPr>
              <w:t>Wetlands and health: taking an ecosystem approach</w:t>
            </w:r>
            <w:r w:rsidRPr="00194308">
              <w:rPr>
                <w:rFonts w:eastAsia="Times New Roman" w:cs="Arial"/>
                <w:iCs/>
                <w:sz w:val="20"/>
                <w:szCs w:val="20"/>
              </w:rPr>
              <w:t xml:space="preserve">, </w:t>
            </w:r>
            <w:r w:rsidRPr="00194308">
              <w:rPr>
                <w:rFonts w:eastAsia="MS Mincho" w:cs="Arial"/>
                <w:sz w:val="20"/>
                <w:szCs w:val="20"/>
              </w:rPr>
              <w:t xml:space="preserve">which stresses the functional role that wetlands play in providing ecosystem services </w:t>
            </w:r>
            <w:r w:rsidR="008D1D90" w:rsidRPr="00194308">
              <w:rPr>
                <w:rFonts w:eastAsia="MS Mincho" w:cs="Arial"/>
                <w:sz w:val="20"/>
                <w:szCs w:val="20"/>
              </w:rPr>
              <w:t xml:space="preserve">that </w:t>
            </w:r>
            <w:r w:rsidRPr="00194308">
              <w:rPr>
                <w:rFonts w:eastAsia="MS Mincho" w:cs="Arial"/>
                <w:sz w:val="20"/>
                <w:szCs w:val="20"/>
              </w:rPr>
              <w:t xml:space="preserve">support the health of both human and wildlife populations; and </w:t>
            </w:r>
            <w:r w:rsidRPr="00194308">
              <w:rPr>
                <w:rFonts w:eastAsia="MS Mincho" w:cs="Arial"/>
                <w:i/>
                <w:iCs/>
                <w:sz w:val="20"/>
                <w:szCs w:val="20"/>
              </w:rPr>
              <w:t>further welcoming</w:t>
            </w:r>
            <w:r w:rsidRPr="00194308">
              <w:rPr>
                <w:rFonts w:eastAsia="MS Mincho" w:cs="Arial"/>
                <w:sz w:val="20"/>
                <w:szCs w:val="20"/>
              </w:rPr>
              <w:t xml:space="preserve"> the guidance provided by the </w:t>
            </w:r>
            <w:r w:rsidRPr="00194308">
              <w:rPr>
                <w:rFonts w:cs="Arial"/>
                <w:i/>
                <w:sz w:val="20"/>
                <w:szCs w:val="20"/>
              </w:rPr>
              <w:t>Ramsar Wetland Disease Manual</w:t>
            </w:r>
            <w:r w:rsidR="00452B70" w:rsidRPr="00194308">
              <w:rPr>
                <w:rFonts w:cs="Arial"/>
                <w:iCs/>
                <w:sz w:val="20"/>
                <w:szCs w:val="20"/>
              </w:rPr>
              <w:t>,</w:t>
            </w:r>
            <w:r w:rsidRPr="00194308">
              <w:rPr>
                <w:rFonts w:cs="Arial"/>
                <w:i/>
                <w:sz w:val="20"/>
                <w:szCs w:val="20"/>
              </w:rPr>
              <w:t xml:space="preserve"> </w:t>
            </w:r>
            <w:r w:rsidRPr="00194308">
              <w:rPr>
                <w:rFonts w:eastAsia="Times New Roman" w:cs="Arial"/>
                <w:iCs/>
                <w:sz w:val="20"/>
                <w:szCs w:val="20"/>
              </w:rPr>
              <w:t>which provides practical disease guidance for habitat managers and policymakers,</w:t>
            </w:r>
          </w:p>
        </w:tc>
      </w:tr>
      <w:tr w:rsidR="008507CE" w:rsidRPr="00194308" w14:paraId="408272AF" w14:textId="77777777" w:rsidTr="0089450F">
        <w:tc>
          <w:tcPr>
            <w:tcW w:w="4531" w:type="dxa"/>
          </w:tcPr>
          <w:p w14:paraId="54FC9FA3"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7A8507A8" w14:textId="570D2612" w:rsidR="008507CE" w:rsidRPr="00194308" w:rsidRDefault="008507CE" w:rsidP="00002452">
            <w:pPr>
              <w:jc w:val="both"/>
              <w:rPr>
                <w:rStyle w:val="cf01"/>
                <w:rFonts w:ascii="Arial" w:hAnsi="Arial" w:cs="Arial"/>
                <w:sz w:val="20"/>
                <w:szCs w:val="20"/>
                <w:u w:val="single"/>
              </w:rPr>
            </w:pPr>
            <w:r w:rsidRPr="00194308">
              <w:rPr>
                <w:rFonts w:eastAsia="Times New Roman" w:cs="Arial"/>
                <w:i/>
                <w:sz w:val="20"/>
                <w:szCs w:val="20"/>
                <w:u w:val="single"/>
              </w:rPr>
              <w:t xml:space="preserve">Noting </w:t>
            </w:r>
            <w:r w:rsidRPr="00194308">
              <w:rPr>
                <w:rFonts w:eastAsia="Times New Roman" w:cs="Arial"/>
                <w:sz w:val="20"/>
                <w:szCs w:val="20"/>
                <w:u w:val="single"/>
              </w:rPr>
              <w:t xml:space="preserve">the work of </w:t>
            </w:r>
            <w:r w:rsidR="008D1D90" w:rsidRPr="00194308">
              <w:rPr>
                <w:rFonts w:eastAsia="Times New Roman" w:cs="Arial"/>
                <w:sz w:val="20"/>
                <w:szCs w:val="20"/>
                <w:u w:val="single"/>
              </w:rPr>
              <w:t>the intergovernmental negotiating body</w:t>
            </w:r>
            <w:r w:rsidR="00986A73" w:rsidRPr="00194308">
              <w:rPr>
                <w:rFonts w:eastAsia="Times New Roman" w:cs="Arial"/>
                <w:sz w:val="20"/>
                <w:szCs w:val="20"/>
                <w:u w:val="single"/>
              </w:rPr>
              <w:t>,</w:t>
            </w:r>
            <w:r w:rsidR="008D1D90" w:rsidRPr="00194308">
              <w:rPr>
                <w:rFonts w:eastAsia="Times New Roman" w:cs="Arial"/>
                <w:sz w:val="20"/>
                <w:szCs w:val="20"/>
                <w:u w:val="single"/>
              </w:rPr>
              <w:t xml:space="preserve"> </w:t>
            </w:r>
            <w:r w:rsidR="004D3C4F" w:rsidRPr="00194308">
              <w:rPr>
                <w:rFonts w:eastAsia="Times New Roman" w:cs="Arial"/>
                <w:sz w:val="20"/>
                <w:szCs w:val="20"/>
                <w:u w:val="single"/>
              </w:rPr>
              <w:t>‘</w:t>
            </w:r>
            <w:r w:rsidRPr="00194308">
              <w:rPr>
                <w:rFonts w:eastAsia="Times New Roman" w:cs="Arial"/>
                <w:sz w:val="20"/>
                <w:szCs w:val="20"/>
                <w:u w:val="single"/>
              </w:rPr>
              <w:t>The World Together</w:t>
            </w:r>
            <w:r w:rsidR="004D3C4F" w:rsidRPr="00194308">
              <w:rPr>
                <w:rFonts w:eastAsia="Times New Roman" w:cs="Arial"/>
                <w:sz w:val="20"/>
                <w:szCs w:val="20"/>
                <w:u w:val="single"/>
              </w:rPr>
              <w:t>’,</w:t>
            </w:r>
            <w:r w:rsidRPr="00194308">
              <w:rPr>
                <w:rFonts w:eastAsia="Times New Roman" w:cs="Arial"/>
                <w:sz w:val="20"/>
                <w:szCs w:val="20"/>
                <w:u w:val="single"/>
              </w:rPr>
              <w:t xml:space="preserve"> to draft and negotiate a WHO convention, agreement or other international instrument on pandemic prevention, preparedness and response,</w:t>
            </w:r>
          </w:p>
        </w:tc>
        <w:tc>
          <w:tcPr>
            <w:tcW w:w="4725" w:type="dxa"/>
          </w:tcPr>
          <w:p w14:paraId="5C839F48" w14:textId="41BCDA15" w:rsidR="008507CE" w:rsidRPr="00194308" w:rsidRDefault="008507CE" w:rsidP="00002452">
            <w:pPr>
              <w:jc w:val="both"/>
              <w:rPr>
                <w:rStyle w:val="cf01"/>
                <w:rFonts w:ascii="Arial" w:hAnsi="Arial" w:cs="Arial"/>
                <w:sz w:val="20"/>
                <w:szCs w:val="20"/>
              </w:rPr>
            </w:pPr>
            <w:r w:rsidRPr="00194308">
              <w:rPr>
                <w:rFonts w:eastAsia="Times New Roman" w:cs="Arial"/>
                <w:i/>
                <w:sz w:val="20"/>
                <w:szCs w:val="20"/>
              </w:rPr>
              <w:t xml:space="preserve">Noting </w:t>
            </w:r>
            <w:r w:rsidRPr="00194308">
              <w:rPr>
                <w:rFonts w:eastAsia="Times New Roman" w:cs="Arial"/>
                <w:sz w:val="20"/>
                <w:szCs w:val="20"/>
              </w:rPr>
              <w:t>the work of</w:t>
            </w:r>
            <w:r w:rsidR="004D3C4F" w:rsidRPr="00194308">
              <w:rPr>
                <w:rFonts w:eastAsia="Times New Roman" w:cs="Arial"/>
                <w:sz w:val="20"/>
                <w:szCs w:val="20"/>
              </w:rPr>
              <w:t xml:space="preserve"> the intergovernmental negotiating body</w:t>
            </w:r>
            <w:r w:rsidR="00986A73" w:rsidRPr="00194308">
              <w:rPr>
                <w:rFonts w:eastAsia="Times New Roman" w:cs="Arial"/>
                <w:sz w:val="20"/>
                <w:szCs w:val="20"/>
              </w:rPr>
              <w:t>, ‘</w:t>
            </w:r>
            <w:r w:rsidRPr="00194308">
              <w:rPr>
                <w:rFonts w:eastAsia="Times New Roman" w:cs="Arial"/>
                <w:sz w:val="20"/>
                <w:szCs w:val="20"/>
              </w:rPr>
              <w:t>The World Together</w:t>
            </w:r>
            <w:r w:rsidR="00986A73" w:rsidRPr="00194308">
              <w:rPr>
                <w:rFonts w:eastAsia="Times New Roman" w:cs="Arial"/>
                <w:sz w:val="20"/>
                <w:szCs w:val="20"/>
              </w:rPr>
              <w:t>’,</w:t>
            </w:r>
            <w:r w:rsidRPr="00194308">
              <w:rPr>
                <w:rFonts w:eastAsia="Times New Roman" w:cs="Arial"/>
                <w:sz w:val="20"/>
                <w:szCs w:val="20"/>
              </w:rPr>
              <w:t xml:space="preserve"> to draft and negotiate a WHO convention, agreement or other international instrument on pandemic prevention, preparedness and response,</w:t>
            </w:r>
          </w:p>
        </w:tc>
      </w:tr>
      <w:tr w:rsidR="008507CE" w:rsidRPr="00194308" w14:paraId="235E5F3F" w14:textId="77777777" w:rsidTr="0089450F">
        <w:tc>
          <w:tcPr>
            <w:tcW w:w="4531" w:type="dxa"/>
          </w:tcPr>
          <w:p w14:paraId="67768222" w14:textId="720D6811" w:rsidR="008507CE" w:rsidRPr="00194308" w:rsidRDefault="008507CE" w:rsidP="006C5617">
            <w:pPr>
              <w:tabs>
                <w:tab w:val="left" w:pos="29"/>
                <w:tab w:val="left" w:pos="284"/>
                <w:tab w:val="left" w:pos="1447"/>
              </w:tabs>
              <w:jc w:val="both"/>
              <w:rPr>
                <w:rFonts w:eastAsia="MS Mincho" w:cs="Arial"/>
                <w:i/>
                <w:sz w:val="20"/>
                <w:szCs w:val="20"/>
              </w:rPr>
            </w:pPr>
            <w:r w:rsidRPr="00194308">
              <w:rPr>
                <w:rFonts w:eastAsia="MS Mincho" w:cs="Arial"/>
                <w:i/>
                <w:sz w:val="20"/>
                <w:szCs w:val="20"/>
              </w:rPr>
              <w:t>Res.12.6, preambular para 35</w:t>
            </w:r>
          </w:p>
          <w:p w14:paraId="486B3508" w14:textId="77777777" w:rsidR="008507CE" w:rsidRPr="00194308" w:rsidRDefault="008507CE" w:rsidP="006C5617">
            <w:pPr>
              <w:tabs>
                <w:tab w:val="left" w:pos="29"/>
                <w:tab w:val="left" w:pos="284"/>
                <w:tab w:val="left" w:pos="1447"/>
              </w:tabs>
              <w:jc w:val="both"/>
              <w:rPr>
                <w:rFonts w:eastAsia="MS Mincho" w:cs="Arial"/>
                <w:i/>
                <w:sz w:val="20"/>
                <w:szCs w:val="20"/>
              </w:rPr>
            </w:pPr>
          </w:p>
          <w:p w14:paraId="53DE5636" w14:textId="77777777" w:rsidR="008507CE" w:rsidRPr="00194308" w:rsidRDefault="008507CE" w:rsidP="006C5617">
            <w:pPr>
              <w:tabs>
                <w:tab w:val="left" w:pos="29"/>
                <w:tab w:val="left" w:pos="284"/>
                <w:tab w:val="left" w:pos="1447"/>
              </w:tabs>
              <w:jc w:val="both"/>
              <w:rPr>
                <w:rFonts w:eastAsia="MS Mincho" w:cs="Arial"/>
                <w:sz w:val="20"/>
                <w:szCs w:val="20"/>
              </w:rPr>
            </w:pPr>
            <w:r w:rsidRPr="00194308">
              <w:rPr>
                <w:rFonts w:eastAsia="MS Mincho" w:cs="Arial"/>
                <w:i/>
                <w:sz w:val="20"/>
                <w:szCs w:val="20"/>
              </w:rPr>
              <w:t>Aware also</w:t>
            </w:r>
            <w:r w:rsidRPr="00194308">
              <w:rPr>
                <w:rFonts w:eastAsia="MS Mincho" w:cs="Arial"/>
                <w:sz w:val="20"/>
                <w:szCs w:val="20"/>
              </w:rPr>
              <w:t xml:space="preserve"> of the important work of the FAO and others with regard to domestic animal health and human health, but concerned that national and international responses to wildlife health have, in many situations, yet to be acknowledged as an essential element of disease surveillance or monitoring </w:t>
            </w:r>
            <w:proofErr w:type="spellStart"/>
            <w:r w:rsidRPr="00194308">
              <w:rPr>
                <w:rFonts w:eastAsia="MS Mincho" w:cs="Arial"/>
                <w:sz w:val="20"/>
                <w:szCs w:val="20"/>
              </w:rPr>
              <w:t>programmes</w:t>
            </w:r>
            <w:proofErr w:type="spellEnd"/>
            <w:r w:rsidRPr="00194308">
              <w:rPr>
                <w:rFonts w:eastAsia="MS Mincho" w:cs="Arial"/>
                <w:sz w:val="20"/>
                <w:szCs w:val="20"/>
              </w:rPr>
              <w:t>, epidemiological investigations, and/or outbreak responses,</w:t>
            </w:r>
          </w:p>
        </w:tc>
        <w:tc>
          <w:tcPr>
            <w:tcW w:w="4725" w:type="dxa"/>
          </w:tcPr>
          <w:p w14:paraId="139E3B73" w14:textId="0030D6B4" w:rsidR="008507CE" w:rsidRPr="00194308" w:rsidRDefault="008507CE" w:rsidP="00002452">
            <w:pPr>
              <w:jc w:val="both"/>
              <w:rPr>
                <w:rFonts w:cs="Arial"/>
                <w:sz w:val="20"/>
                <w:szCs w:val="20"/>
              </w:rPr>
            </w:pPr>
            <w:r w:rsidRPr="00194308">
              <w:rPr>
                <w:rFonts w:eastAsia="MS Mincho" w:cs="Arial"/>
                <w:i/>
                <w:strike/>
                <w:sz w:val="20"/>
                <w:szCs w:val="20"/>
              </w:rPr>
              <w:t>Aware also</w:t>
            </w:r>
            <w:r w:rsidRPr="00194308">
              <w:rPr>
                <w:rFonts w:eastAsia="MS Mincho" w:cs="Arial"/>
                <w:strike/>
                <w:sz w:val="20"/>
                <w:szCs w:val="20"/>
              </w:rPr>
              <w:t xml:space="preserve"> of the important work of the FAO and others with regard to domestic animal health and human health, but concerned that national and international</w:t>
            </w:r>
            <w:r w:rsidRPr="00194308">
              <w:rPr>
                <w:rFonts w:eastAsia="MS Mincho" w:cs="Arial"/>
                <w:sz w:val="20"/>
                <w:szCs w:val="20"/>
              </w:rPr>
              <w:t xml:space="preserve"> </w:t>
            </w:r>
            <w:r w:rsidRPr="00194308">
              <w:rPr>
                <w:rFonts w:eastAsia="MS Mincho" w:cs="Arial"/>
                <w:i/>
                <w:sz w:val="20"/>
                <w:szCs w:val="20"/>
                <w:u w:val="single"/>
              </w:rPr>
              <w:t xml:space="preserve">Noting, however, </w:t>
            </w:r>
            <w:r w:rsidRPr="00194308">
              <w:rPr>
                <w:rFonts w:cs="Arial"/>
                <w:sz w:val="20"/>
                <w:szCs w:val="20"/>
                <w:u w:val="single"/>
              </w:rPr>
              <w:t xml:space="preserve">that despite the broad international and intersectoral recognition of the </w:t>
            </w:r>
            <w:r w:rsidR="000B77B1" w:rsidRPr="00194308">
              <w:rPr>
                <w:rFonts w:cs="Arial"/>
                <w:sz w:val="20"/>
                <w:szCs w:val="20"/>
                <w:u w:val="single"/>
              </w:rPr>
              <w:t>need</w:t>
            </w:r>
            <w:r w:rsidRPr="00194308">
              <w:rPr>
                <w:rFonts w:cs="Arial"/>
                <w:sz w:val="20"/>
                <w:szCs w:val="20"/>
                <w:u w:val="single"/>
              </w:rPr>
              <w:t xml:space="preserve"> to deal jointly with </w:t>
            </w:r>
            <w:r w:rsidR="003B0BC3" w:rsidRPr="00194308">
              <w:rPr>
                <w:rFonts w:cs="Arial"/>
                <w:sz w:val="20"/>
                <w:szCs w:val="20"/>
                <w:u w:val="single"/>
              </w:rPr>
              <w:t xml:space="preserve">the </w:t>
            </w:r>
            <w:r w:rsidRPr="00194308">
              <w:rPr>
                <w:rFonts w:cs="Arial"/>
                <w:sz w:val="20"/>
                <w:szCs w:val="20"/>
                <w:u w:val="single"/>
              </w:rPr>
              <w:t xml:space="preserve">health of humans, animals and ecosystems, the </w:t>
            </w:r>
            <w:r w:rsidRPr="00194308">
              <w:rPr>
                <w:rFonts w:eastAsia="MS Mincho" w:cs="Arial"/>
                <w:sz w:val="20"/>
                <w:szCs w:val="20"/>
                <w:u w:val="single"/>
              </w:rPr>
              <w:t>national planning for and</w:t>
            </w:r>
            <w:r w:rsidRPr="00194308">
              <w:rPr>
                <w:rFonts w:eastAsia="MS Mincho" w:cs="Arial"/>
                <w:sz w:val="20"/>
                <w:szCs w:val="20"/>
              </w:rPr>
              <w:t xml:space="preserve"> responses</w:t>
            </w:r>
            <w:r w:rsidRPr="00194308">
              <w:rPr>
                <w:rFonts w:eastAsia="MS Mincho" w:cs="Arial"/>
                <w:strike/>
                <w:sz w:val="20"/>
                <w:szCs w:val="20"/>
              </w:rPr>
              <w:t>,</w:t>
            </w:r>
            <w:r w:rsidRPr="00194308">
              <w:rPr>
                <w:rFonts w:eastAsia="MS Mincho" w:cs="Arial"/>
                <w:sz w:val="20"/>
                <w:szCs w:val="20"/>
              </w:rPr>
              <w:t xml:space="preserve"> to wildlife health have, in many situations, yet to be acknowledged as essential element</w:t>
            </w:r>
            <w:r w:rsidRPr="00194308">
              <w:rPr>
                <w:rFonts w:eastAsia="MS Mincho" w:cs="Arial"/>
                <w:sz w:val="20"/>
                <w:szCs w:val="20"/>
                <w:u w:val="single"/>
              </w:rPr>
              <w:t>s</w:t>
            </w:r>
            <w:r w:rsidRPr="00194308">
              <w:rPr>
                <w:rFonts w:eastAsia="MS Mincho" w:cs="Arial"/>
                <w:sz w:val="20"/>
                <w:szCs w:val="20"/>
              </w:rPr>
              <w:t xml:space="preserve"> of disease </w:t>
            </w:r>
            <w:r w:rsidRPr="00194308">
              <w:rPr>
                <w:rFonts w:eastAsia="MS Mincho" w:cs="Arial"/>
                <w:sz w:val="20"/>
                <w:szCs w:val="20"/>
                <w:u w:val="single"/>
              </w:rPr>
              <w:t>prevention, preparedness,</w:t>
            </w:r>
            <w:r w:rsidRPr="00194308">
              <w:rPr>
                <w:rFonts w:eastAsia="MS Mincho" w:cs="Arial"/>
                <w:sz w:val="20"/>
                <w:szCs w:val="20"/>
              </w:rPr>
              <w:t xml:space="preserve"> surveillance or monitoring </w:t>
            </w:r>
            <w:proofErr w:type="spellStart"/>
            <w:r w:rsidRPr="00194308">
              <w:rPr>
                <w:rFonts w:eastAsia="MS Mincho" w:cs="Arial"/>
                <w:sz w:val="20"/>
                <w:szCs w:val="20"/>
              </w:rPr>
              <w:t>programmes</w:t>
            </w:r>
            <w:proofErr w:type="spellEnd"/>
            <w:r w:rsidRPr="00194308">
              <w:rPr>
                <w:rFonts w:eastAsia="MS Mincho" w:cs="Arial"/>
                <w:sz w:val="20"/>
                <w:szCs w:val="20"/>
              </w:rPr>
              <w:t xml:space="preserve">, epidemiological investigations, and/or outbreak responses </w:t>
            </w:r>
            <w:r w:rsidRPr="00194308">
              <w:rPr>
                <w:rFonts w:eastAsia="MS Mincho" w:cs="Arial"/>
                <w:sz w:val="20"/>
                <w:szCs w:val="20"/>
                <w:u w:val="single"/>
              </w:rPr>
              <w:t>by all sectors</w:t>
            </w:r>
            <w:r w:rsidRPr="00194308">
              <w:rPr>
                <w:rFonts w:eastAsia="MS Mincho" w:cs="Arial"/>
                <w:sz w:val="20"/>
                <w:szCs w:val="20"/>
              </w:rPr>
              <w:t>,</w:t>
            </w:r>
          </w:p>
        </w:tc>
        <w:tc>
          <w:tcPr>
            <w:tcW w:w="4725" w:type="dxa"/>
          </w:tcPr>
          <w:p w14:paraId="385B587C" w14:textId="05D15189" w:rsidR="008507CE" w:rsidRPr="00194308" w:rsidRDefault="008507CE" w:rsidP="00002452">
            <w:pPr>
              <w:jc w:val="both"/>
              <w:rPr>
                <w:rFonts w:cs="Arial"/>
                <w:sz w:val="20"/>
                <w:szCs w:val="20"/>
              </w:rPr>
            </w:pPr>
            <w:r w:rsidRPr="00194308">
              <w:rPr>
                <w:rFonts w:eastAsia="MS Mincho" w:cs="Arial"/>
                <w:i/>
                <w:sz w:val="20"/>
                <w:szCs w:val="20"/>
              </w:rPr>
              <w:t xml:space="preserve">Noting, however, </w:t>
            </w:r>
            <w:r w:rsidRPr="00194308">
              <w:rPr>
                <w:rFonts w:cs="Arial"/>
                <w:sz w:val="20"/>
                <w:szCs w:val="20"/>
              </w:rPr>
              <w:t xml:space="preserve">that despite the broad international and intersectoral recognition of the </w:t>
            </w:r>
            <w:r w:rsidR="000B77B1" w:rsidRPr="00194308">
              <w:rPr>
                <w:rFonts w:cs="Arial"/>
                <w:sz w:val="20"/>
                <w:szCs w:val="20"/>
              </w:rPr>
              <w:t>need</w:t>
            </w:r>
            <w:r w:rsidRPr="00194308">
              <w:rPr>
                <w:rFonts w:cs="Arial"/>
                <w:sz w:val="20"/>
                <w:szCs w:val="20"/>
              </w:rPr>
              <w:t xml:space="preserve"> to deal jointly with </w:t>
            </w:r>
            <w:r w:rsidR="003B0BC3" w:rsidRPr="00194308">
              <w:rPr>
                <w:rFonts w:cs="Arial"/>
                <w:sz w:val="20"/>
                <w:szCs w:val="20"/>
              </w:rPr>
              <w:t xml:space="preserve">the </w:t>
            </w:r>
            <w:r w:rsidRPr="00194308">
              <w:rPr>
                <w:rFonts w:cs="Arial"/>
                <w:sz w:val="20"/>
                <w:szCs w:val="20"/>
              </w:rPr>
              <w:t xml:space="preserve">health of humans, animals and ecosystems, the </w:t>
            </w:r>
            <w:r w:rsidRPr="00194308">
              <w:rPr>
                <w:rFonts w:eastAsia="MS Mincho" w:cs="Arial"/>
                <w:sz w:val="20"/>
                <w:szCs w:val="20"/>
              </w:rPr>
              <w:t>national planning for and responses to wildlife health have, in many situations,</w:t>
            </w:r>
            <w:r w:rsidR="007D3A5E" w:rsidRPr="00194308">
              <w:rPr>
                <w:rFonts w:eastAsia="MS Mincho" w:cs="Arial"/>
                <w:sz w:val="20"/>
                <w:szCs w:val="20"/>
              </w:rPr>
              <w:t xml:space="preserve"> </w:t>
            </w:r>
            <w:r w:rsidRPr="00194308">
              <w:rPr>
                <w:rFonts w:eastAsia="MS Mincho" w:cs="Arial"/>
                <w:sz w:val="20"/>
                <w:szCs w:val="20"/>
              </w:rPr>
              <w:t xml:space="preserve">yet to be acknowledged as essential elements of disease prevention, preparedness, surveillance or monitoring </w:t>
            </w:r>
            <w:proofErr w:type="spellStart"/>
            <w:r w:rsidRPr="00194308">
              <w:rPr>
                <w:rFonts w:eastAsia="MS Mincho" w:cs="Arial"/>
                <w:sz w:val="20"/>
                <w:szCs w:val="20"/>
              </w:rPr>
              <w:t>programmes</w:t>
            </w:r>
            <w:proofErr w:type="spellEnd"/>
            <w:r w:rsidRPr="00194308">
              <w:rPr>
                <w:rFonts w:eastAsia="MS Mincho" w:cs="Arial"/>
                <w:sz w:val="20"/>
                <w:szCs w:val="20"/>
              </w:rPr>
              <w:t>, epidemiological investigations, and/or outbreak responses by all sectors,</w:t>
            </w:r>
          </w:p>
        </w:tc>
      </w:tr>
      <w:tr w:rsidR="008507CE" w:rsidRPr="00194308" w14:paraId="249A44F0" w14:textId="77777777" w:rsidTr="0089450F">
        <w:tc>
          <w:tcPr>
            <w:tcW w:w="4531" w:type="dxa"/>
          </w:tcPr>
          <w:p w14:paraId="7678B153" w14:textId="075E5A60" w:rsidR="008507CE" w:rsidRPr="00194308" w:rsidRDefault="008507CE" w:rsidP="006C5617">
            <w:pPr>
              <w:tabs>
                <w:tab w:val="left" w:pos="29"/>
                <w:tab w:val="left" w:pos="284"/>
                <w:tab w:val="left" w:pos="1447"/>
              </w:tabs>
              <w:autoSpaceDE w:val="0"/>
              <w:autoSpaceDN w:val="0"/>
              <w:adjustRightInd w:val="0"/>
              <w:jc w:val="both"/>
              <w:rPr>
                <w:rFonts w:eastAsia="Times New Roman" w:cs="Arial"/>
                <w:i/>
                <w:sz w:val="20"/>
                <w:szCs w:val="20"/>
              </w:rPr>
            </w:pPr>
            <w:r w:rsidRPr="00194308">
              <w:rPr>
                <w:rFonts w:eastAsia="Times New Roman" w:cs="Arial"/>
                <w:i/>
                <w:sz w:val="20"/>
                <w:szCs w:val="20"/>
              </w:rPr>
              <w:t xml:space="preserve">Res.12.6, preambular para 39 </w:t>
            </w:r>
          </w:p>
          <w:p w14:paraId="0F37BB43" w14:textId="77777777" w:rsidR="008507CE" w:rsidRPr="00194308" w:rsidRDefault="008507CE" w:rsidP="006C5617">
            <w:pPr>
              <w:tabs>
                <w:tab w:val="left" w:pos="29"/>
                <w:tab w:val="left" w:pos="284"/>
                <w:tab w:val="left" w:pos="1447"/>
              </w:tabs>
              <w:autoSpaceDE w:val="0"/>
              <w:autoSpaceDN w:val="0"/>
              <w:adjustRightInd w:val="0"/>
              <w:jc w:val="both"/>
              <w:rPr>
                <w:rFonts w:eastAsia="Times New Roman" w:cs="Arial"/>
                <w:i/>
                <w:sz w:val="20"/>
                <w:szCs w:val="20"/>
              </w:rPr>
            </w:pPr>
          </w:p>
          <w:p w14:paraId="6817A16D" w14:textId="77777777" w:rsidR="008507CE" w:rsidRPr="00194308" w:rsidRDefault="008507CE" w:rsidP="006C5617">
            <w:pPr>
              <w:tabs>
                <w:tab w:val="left" w:pos="29"/>
                <w:tab w:val="left" w:pos="284"/>
                <w:tab w:val="left" w:pos="1447"/>
              </w:tabs>
              <w:jc w:val="both"/>
              <w:rPr>
                <w:rFonts w:cs="Arial"/>
                <w:sz w:val="20"/>
                <w:szCs w:val="20"/>
              </w:rPr>
            </w:pPr>
            <w:r w:rsidRPr="00194308">
              <w:rPr>
                <w:rFonts w:cs="Arial"/>
                <w:i/>
                <w:sz w:val="20"/>
                <w:szCs w:val="20"/>
              </w:rPr>
              <w:lastRenderedPageBreak/>
              <w:t>Noting</w:t>
            </w:r>
            <w:r w:rsidRPr="00194308">
              <w:rPr>
                <w:rFonts w:cs="Arial"/>
                <w:sz w:val="20"/>
                <w:szCs w:val="20"/>
              </w:rPr>
              <w:t xml:space="preserve"> that existing methods of communication between management authorities, health professionals, biologists, veterinarians and natural resource professionals could be improved in some jurisdictions and are currently inadequate to respond to the complex issues surrounding human, animal and ecosystem health,</w:t>
            </w:r>
          </w:p>
        </w:tc>
        <w:tc>
          <w:tcPr>
            <w:tcW w:w="4725" w:type="dxa"/>
          </w:tcPr>
          <w:p w14:paraId="6D98B341" w14:textId="5080249C" w:rsidR="008507CE" w:rsidRPr="00194308" w:rsidRDefault="008507CE" w:rsidP="00BF75E3">
            <w:pPr>
              <w:pStyle w:val="pf0"/>
              <w:ind w:left="0" w:firstLine="0"/>
              <w:rPr>
                <w:rStyle w:val="cf01"/>
                <w:rFonts w:ascii="Arial" w:hAnsi="Arial" w:cs="Arial"/>
                <w:sz w:val="20"/>
                <w:szCs w:val="20"/>
              </w:rPr>
            </w:pPr>
            <w:r w:rsidRPr="00194308">
              <w:rPr>
                <w:rFonts w:ascii="Arial" w:hAnsi="Arial" w:cs="Arial"/>
                <w:i/>
                <w:sz w:val="20"/>
                <w:szCs w:val="20"/>
                <w:lang w:val="en-US"/>
              </w:rPr>
              <w:lastRenderedPageBreak/>
              <w:t xml:space="preserve">Noting </w:t>
            </w:r>
            <w:r w:rsidRPr="00194308">
              <w:rPr>
                <w:rFonts w:ascii="Arial" w:hAnsi="Arial" w:cs="Arial"/>
                <w:iCs/>
                <w:strike/>
                <w:sz w:val="20"/>
                <w:szCs w:val="20"/>
                <w:lang w:val="en-US"/>
              </w:rPr>
              <w:t>that existing methods of communication between</w:t>
            </w:r>
            <w:r w:rsidRPr="00194308">
              <w:rPr>
                <w:rFonts w:ascii="Arial" w:hAnsi="Arial" w:cs="Arial"/>
                <w:sz w:val="20"/>
                <w:szCs w:val="20"/>
                <w:lang w:val="en-US"/>
              </w:rPr>
              <w:t xml:space="preserve"> </w:t>
            </w:r>
            <w:r w:rsidRPr="00194308">
              <w:rPr>
                <w:rFonts w:ascii="Arial" w:hAnsi="Arial" w:cs="Arial"/>
                <w:sz w:val="20"/>
                <w:szCs w:val="20"/>
                <w:u w:val="single"/>
                <w:lang w:val="en-US"/>
              </w:rPr>
              <w:t>the benefits of cross</w:t>
            </w:r>
            <w:r w:rsidR="003B0BC3" w:rsidRPr="00194308">
              <w:rPr>
                <w:rFonts w:ascii="Arial" w:hAnsi="Arial" w:cs="Arial"/>
                <w:sz w:val="20"/>
                <w:szCs w:val="20"/>
                <w:u w:val="single"/>
                <w:lang w:val="en-US"/>
              </w:rPr>
              <w:t>-</w:t>
            </w:r>
            <w:r w:rsidRPr="00194308">
              <w:rPr>
                <w:rFonts w:ascii="Arial" w:hAnsi="Arial" w:cs="Arial"/>
                <w:sz w:val="20"/>
                <w:szCs w:val="20"/>
                <w:u w:val="single"/>
                <w:lang w:val="en-US"/>
              </w:rPr>
              <w:t xml:space="preserve">sectoral organizational structures and communication </w:t>
            </w:r>
            <w:r w:rsidRPr="00194308">
              <w:rPr>
                <w:rFonts w:ascii="Arial" w:hAnsi="Arial" w:cs="Arial"/>
                <w:sz w:val="20"/>
                <w:szCs w:val="20"/>
                <w:u w:val="single"/>
                <w:lang w:val="en-US"/>
              </w:rPr>
              <w:lastRenderedPageBreak/>
              <w:t>involving health</w:t>
            </w:r>
            <w:r w:rsidRPr="00194308">
              <w:rPr>
                <w:rFonts w:ascii="Arial" w:hAnsi="Arial" w:cs="Arial"/>
                <w:sz w:val="20"/>
                <w:szCs w:val="20"/>
                <w:lang w:val="en-US"/>
              </w:rPr>
              <w:t xml:space="preserve"> management authorities, health professionals, biologists, veterinarians and natural resource professionals </w:t>
            </w:r>
            <w:r w:rsidRPr="00194308">
              <w:rPr>
                <w:rFonts w:ascii="Arial" w:hAnsi="Arial" w:cs="Arial"/>
                <w:strike/>
                <w:sz w:val="20"/>
                <w:szCs w:val="20"/>
                <w:lang w:val="en-US"/>
              </w:rPr>
              <w:t>could be improved in some jurisdictions and are currently inadequate to</w:t>
            </w:r>
            <w:r w:rsidRPr="00194308">
              <w:rPr>
                <w:rFonts w:ascii="Arial" w:hAnsi="Arial" w:cs="Arial"/>
                <w:sz w:val="20"/>
                <w:szCs w:val="20"/>
                <w:lang w:val="en-US"/>
              </w:rPr>
              <w:t xml:space="preserve"> </w:t>
            </w:r>
            <w:r w:rsidR="003B0BC3" w:rsidRPr="00194308">
              <w:rPr>
                <w:rFonts w:ascii="Arial" w:hAnsi="Arial" w:cs="Arial"/>
                <w:sz w:val="20"/>
                <w:szCs w:val="20"/>
                <w:u w:val="single"/>
                <w:lang w:val="en-US"/>
              </w:rPr>
              <w:t>for</w:t>
            </w:r>
            <w:r w:rsidRPr="00194308">
              <w:rPr>
                <w:rFonts w:ascii="Arial" w:hAnsi="Arial" w:cs="Arial"/>
                <w:sz w:val="20"/>
                <w:szCs w:val="20"/>
                <w:u w:val="single"/>
                <w:lang w:val="en-US"/>
              </w:rPr>
              <w:t xml:space="preserve"> planning and </w:t>
            </w:r>
            <w:r w:rsidRPr="00194308">
              <w:rPr>
                <w:rFonts w:ascii="Arial" w:hAnsi="Arial" w:cs="Arial"/>
                <w:sz w:val="20"/>
                <w:szCs w:val="20"/>
                <w:lang w:val="en-US"/>
              </w:rPr>
              <w:t>respond</w:t>
            </w:r>
            <w:r w:rsidRPr="00194308">
              <w:rPr>
                <w:rFonts w:ascii="Arial" w:hAnsi="Arial" w:cs="Arial"/>
                <w:sz w:val="20"/>
                <w:szCs w:val="20"/>
                <w:u w:val="single"/>
                <w:lang w:val="en-US"/>
              </w:rPr>
              <w:t>ing</w:t>
            </w:r>
            <w:r w:rsidRPr="00194308">
              <w:rPr>
                <w:rFonts w:ascii="Arial" w:hAnsi="Arial" w:cs="Arial"/>
                <w:sz w:val="20"/>
                <w:szCs w:val="20"/>
                <w:lang w:val="en-US"/>
              </w:rPr>
              <w:t xml:space="preserve"> to the complex issues surrounding human, animal and ecosystem health,</w:t>
            </w:r>
          </w:p>
        </w:tc>
        <w:tc>
          <w:tcPr>
            <w:tcW w:w="4725" w:type="dxa"/>
          </w:tcPr>
          <w:p w14:paraId="1621AA98" w14:textId="444E8E7F" w:rsidR="008507CE" w:rsidRPr="00194308" w:rsidRDefault="008507CE" w:rsidP="00BF75E3">
            <w:pPr>
              <w:pStyle w:val="pf0"/>
              <w:ind w:left="0" w:firstLine="0"/>
              <w:rPr>
                <w:rStyle w:val="cf01"/>
                <w:rFonts w:ascii="Arial" w:hAnsi="Arial" w:cs="Arial"/>
                <w:sz w:val="20"/>
                <w:szCs w:val="20"/>
              </w:rPr>
            </w:pPr>
            <w:r w:rsidRPr="00194308">
              <w:rPr>
                <w:rFonts w:ascii="Arial" w:hAnsi="Arial" w:cs="Arial"/>
                <w:i/>
                <w:sz w:val="20"/>
                <w:szCs w:val="20"/>
                <w:lang w:val="en-US"/>
              </w:rPr>
              <w:lastRenderedPageBreak/>
              <w:t>Noting</w:t>
            </w:r>
            <w:r w:rsidRPr="00194308">
              <w:rPr>
                <w:rFonts w:ascii="Arial" w:hAnsi="Arial" w:cs="Arial"/>
                <w:sz w:val="20"/>
                <w:szCs w:val="20"/>
                <w:lang w:val="en-US"/>
              </w:rPr>
              <w:t xml:space="preserve"> the benefits of cross</w:t>
            </w:r>
            <w:r w:rsidR="003B0BC3" w:rsidRPr="00194308">
              <w:rPr>
                <w:rFonts w:ascii="Arial" w:hAnsi="Arial" w:cs="Arial"/>
                <w:sz w:val="20"/>
                <w:szCs w:val="20"/>
                <w:lang w:val="en-US"/>
              </w:rPr>
              <w:t>-</w:t>
            </w:r>
            <w:r w:rsidRPr="00194308">
              <w:rPr>
                <w:rFonts w:ascii="Arial" w:hAnsi="Arial" w:cs="Arial"/>
                <w:sz w:val="20"/>
                <w:szCs w:val="20"/>
                <w:lang w:val="en-US"/>
              </w:rPr>
              <w:t xml:space="preserve">sectoral organizational structures and communication involving health management authorities, health professionals, </w:t>
            </w:r>
            <w:r w:rsidRPr="00194308">
              <w:rPr>
                <w:rFonts w:ascii="Arial" w:hAnsi="Arial" w:cs="Arial"/>
                <w:sz w:val="20"/>
                <w:szCs w:val="20"/>
                <w:lang w:val="en-US"/>
              </w:rPr>
              <w:lastRenderedPageBreak/>
              <w:t xml:space="preserve">biologists, veterinarians and natural resource professionals </w:t>
            </w:r>
            <w:r w:rsidR="003B0BC3" w:rsidRPr="00194308">
              <w:rPr>
                <w:rFonts w:ascii="Arial" w:hAnsi="Arial" w:cs="Arial"/>
                <w:sz w:val="20"/>
                <w:szCs w:val="20"/>
                <w:lang w:val="en-US"/>
              </w:rPr>
              <w:t>for</w:t>
            </w:r>
            <w:r w:rsidRPr="00194308">
              <w:rPr>
                <w:rFonts w:ascii="Arial" w:hAnsi="Arial" w:cs="Arial"/>
                <w:sz w:val="20"/>
                <w:szCs w:val="20"/>
                <w:lang w:val="en-US"/>
              </w:rPr>
              <w:t xml:space="preserve"> planning and responding to the complex issues surrounding human, animal and ecosystem health,</w:t>
            </w:r>
          </w:p>
        </w:tc>
      </w:tr>
      <w:tr w:rsidR="008507CE" w:rsidRPr="00194308" w14:paraId="5398269E" w14:textId="77777777" w:rsidTr="0089450F">
        <w:tc>
          <w:tcPr>
            <w:tcW w:w="4531" w:type="dxa"/>
          </w:tcPr>
          <w:p w14:paraId="4D537C1C" w14:textId="49BDD4A4" w:rsidR="008507CE" w:rsidRPr="00194308" w:rsidRDefault="008507CE" w:rsidP="006C5617">
            <w:pPr>
              <w:tabs>
                <w:tab w:val="left" w:pos="29"/>
                <w:tab w:val="left" w:pos="284"/>
                <w:tab w:val="left" w:pos="1447"/>
              </w:tabs>
              <w:jc w:val="both"/>
              <w:rPr>
                <w:rFonts w:eastAsia="MS Mincho" w:cs="Arial"/>
                <w:i/>
                <w:sz w:val="20"/>
                <w:szCs w:val="20"/>
              </w:rPr>
            </w:pPr>
            <w:r w:rsidRPr="00194308">
              <w:rPr>
                <w:rFonts w:eastAsia="MS Mincho" w:cs="Arial"/>
                <w:i/>
                <w:sz w:val="20"/>
                <w:szCs w:val="20"/>
              </w:rPr>
              <w:lastRenderedPageBreak/>
              <w:t>Res.12.6, preambular para 36</w:t>
            </w:r>
          </w:p>
          <w:p w14:paraId="16CD1E9C" w14:textId="77777777" w:rsidR="008507CE" w:rsidRPr="00194308" w:rsidRDefault="008507CE" w:rsidP="006C5617">
            <w:pPr>
              <w:tabs>
                <w:tab w:val="left" w:pos="29"/>
                <w:tab w:val="left" w:pos="284"/>
                <w:tab w:val="left" w:pos="1447"/>
              </w:tabs>
              <w:jc w:val="both"/>
              <w:rPr>
                <w:rFonts w:eastAsia="MS Mincho" w:cs="Arial"/>
                <w:i/>
                <w:sz w:val="20"/>
                <w:szCs w:val="20"/>
              </w:rPr>
            </w:pPr>
          </w:p>
          <w:p w14:paraId="561BF161" w14:textId="77777777" w:rsidR="008507CE" w:rsidRPr="00194308" w:rsidRDefault="008507CE" w:rsidP="006C5617">
            <w:pPr>
              <w:tabs>
                <w:tab w:val="left" w:pos="29"/>
                <w:tab w:val="left" w:pos="284"/>
                <w:tab w:val="left" w:pos="1447"/>
              </w:tabs>
              <w:jc w:val="both"/>
              <w:rPr>
                <w:rFonts w:eastAsia="MS Mincho" w:cs="Arial"/>
                <w:sz w:val="20"/>
                <w:szCs w:val="20"/>
              </w:rPr>
            </w:pPr>
            <w:r w:rsidRPr="00194308">
              <w:rPr>
                <w:rFonts w:eastAsia="MS Mincho" w:cs="Arial"/>
                <w:i/>
                <w:sz w:val="20"/>
                <w:szCs w:val="20"/>
              </w:rPr>
              <w:t>Welcoming</w:t>
            </w:r>
            <w:r w:rsidRPr="00194308">
              <w:rPr>
                <w:rFonts w:eastAsia="MS Mincho" w:cs="Arial"/>
                <w:sz w:val="20"/>
                <w:szCs w:val="20"/>
              </w:rPr>
              <w:t xml:space="preserve"> the development of national wildlife disease strategies by some Contracting Parties and other governments; </w:t>
            </w:r>
            <w:r w:rsidRPr="00194308">
              <w:rPr>
                <w:rFonts w:eastAsia="MS Mincho" w:cs="Arial"/>
                <w:i/>
                <w:sz w:val="20"/>
                <w:szCs w:val="20"/>
              </w:rPr>
              <w:t>but also noting</w:t>
            </w:r>
            <w:r w:rsidRPr="00194308">
              <w:rPr>
                <w:rFonts w:eastAsia="MS Mincho" w:cs="Arial"/>
                <w:sz w:val="20"/>
                <w:szCs w:val="20"/>
              </w:rPr>
              <w:t xml:space="preserve"> that many developing countries lack functional animal health-related </w:t>
            </w:r>
            <w:proofErr w:type="spellStart"/>
            <w:r w:rsidRPr="00194308">
              <w:rPr>
                <w:rFonts w:eastAsia="MS Mincho" w:cs="Arial"/>
                <w:sz w:val="20"/>
                <w:szCs w:val="20"/>
              </w:rPr>
              <w:t>programmes</w:t>
            </w:r>
            <w:proofErr w:type="spellEnd"/>
            <w:r w:rsidRPr="00194308">
              <w:rPr>
                <w:rFonts w:eastAsia="MS Mincho" w:cs="Arial"/>
                <w:sz w:val="20"/>
                <w:szCs w:val="20"/>
              </w:rPr>
              <w:t xml:space="preserve"> and strategies, policies and the infrastructure needed to protect human health, agricultural and wildlife interests from endemic or introduced diseases through local movements, re-establishment </w:t>
            </w:r>
            <w:proofErr w:type="spellStart"/>
            <w:r w:rsidRPr="00194308">
              <w:rPr>
                <w:rFonts w:eastAsia="MS Mincho" w:cs="Arial"/>
                <w:sz w:val="20"/>
                <w:szCs w:val="20"/>
              </w:rPr>
              <w:t>programmes</w:t>
            </w:r>
            <w:proofErr w:type="spellEnd"/>
            <w:r w:rsidRPr="00194308">
              <w:rPr>
                <w:rFonts w:eastAsia="MS Mincho" w:cs="Arial"/>
                <w:sz w:val="20"/>
                <w:szCs w:val="20"/>
              </w:rPr>
              <w:t>, or international trade,</w:t>
            </w:r>
          </w:p>
        </w:tc>
        <w:tc>
          <w:tcPr>
            <w:tcW w:w="4725" w:type="dxa"/>
          </w:tcPr>
          <w:p w14:paraId="0908049D" w14:textId="0D2D4140" w:rsidR="008507CE" w:rsidRPr="00194308" w:rsidRDefault="008507CE" w:rsidP="00BF75E3">
            <w:pPr>
              <w:pStyle w:val="pf0"/>
              <w:ind w:left="0" w:firstLine="0"/>
              <w:rPr>
                <w:rFonts w:ascii="Arial" w:hAnsi="Arial" w:cs="Arial"/>
                <w:sz w:val="20"/>
                <w:szCs w:val="20"/>
              </w:rPr>
            </w:pPr>
            <w:r w:rsidRPr="00194308">
              <w:rPr>
                <w:rFonts w:ascii="Arial" w:eastAsia="MS Mincho" w:hAnsi="Arial" w:cs="Arial"/>
                <w:i/>
                <w:sz w:val="20"/>
                <w:szCs w:val="20"/>
                <w:u w:val="single"/>
                <w:lang w:val="en-US"/>
              </w:rPr>
              <w:t xml:space="preserve">Warmly </w:t>
            </w:r>
            <w:proofErr w:type="spellStart"/>
            <w:r w:rsidRPr="00194308">
              <w:rPr>
                <w:rFonts w:ascii="Arial" w:eastAsia="MS Mincho" w:hAnsi="Arial" w:cs="Arial"/>
                <w:i/>
                <w:sz w:val="20"/>
                <w:szCs w:val="20"/>
                <w:u w:val="single"/>
                <w:lang w:val="en-US"/>
              </w:rPr>
              <w:t>w</w:t>
            </w:r>
            <w:r w:rsidRPr="00194308">
              <w:rPr>
                <w:rFonts w:ascii="Arial" w:eastAsia="MS Mincho" w:hAnsi="Arial" w:cs="Arial"/>
                <w:i/>
                <w:strike/>
                <w:sz w:val="20"/>
                <w:szCs w:val="20"/>
                <w:lang w:val="en-US"/>
              </w:rPr>
              <w:t>W</w:t>
            </w:r>
            <w:r w:rsidRPr="00194308">
              <w:rPr>
                <w:rFonts w:ascii="Arial" w:eastAsia="MS Mincho" w:hAnsi="Arial" w:cs="Arial"/>
                <w:i/>
                <w:sz w:val="20"/>
                <w:szCs w:val="20"/>
                <w:lang w:val="en-US"/>
              </w:rPr>
              <w:t>elcoming</w:t>
            </w:r>
            <w:proofErr w:type="spellEnd"/>
            <w:r w:rsidRPr="00194308">
              <w:rPr>
                <w:rFonts w:ascii="Arial" w:eastAsia="MS Mincho" w:hAnsi="Arial" w:cs="Arial"/>
                <w:sz w:val="20"/>
                <w:szCs w:val="20"/>
                <w:lang w:val="en-US"/>
              </w:rPr>
              <w:t xml:space="preserve"> the development of national wildlife </w:t>
            </w:r>
            <w:r w:rsidRPr="00194308">
              <w:rPr>
                <w:rFonts w:ascii="Arial" w:eastAsia="MS Mincho" w:hAnsi="Arial" w:cs="Arial"/>
                <w:strike/>
                <w:sz w:val="20"/>
                <w:szCs w:val="20"/>
                <w:lang w:val="en-US"/>
              </w:rPr>
              <w:t>disease</w:t>
            </w:r>
            <w:r w:rsidRPr="00194308">
              <w:rPr>
                <w:rFonts w:ascii="Arial" w:eastAsia="MS Mincho" w:hAnsi="Arial" w:cs="Arial"/>
                <w:sz w:val="20"/>
                <w:szCs w:val="20"/>
                <w:lang w:val="en-US"/>
              </w:rPr>
              <w:t xml:space="preserve"> </w:t>
            </w:r>
            <w:r w:rsidRPr="00194308">
              <w:rPr>
                <w:rFonts w:ascii="Arial" w:eastAsia="MS Mincho" w:hAnsi="Arial" w:cs="Arial"/>
                <w:sz w:val="20"/>
                <w:szCs w:val="20"/>
                <w:u w:val="single"/>
                <w:lang w:val="en-US"/>
              </w:rPr>
              <w:t>health</w:t>
            </w:r>
            <w:r w:rsidRPr="00194308">
              <w:rPr>
                <w:rFonts w:ascii="Arial" w:eastAsia="MS Mincho" w:hAnsi="Arial" w:cs="Arial"/>
                <w:sz w:val="20"/>
                <w:szCs w:val="20"/>
                <w:lang w:val="en-US"/>
              </w:rPr>
              <w:t xml:space="preserve"> strategies by some </w:t>
            </w:r>
            <w:r w:rsidRPr="00194308">
              <w:rPr>
                <w:rFonts w:ascii="Arial" w:eastAsia="MS Mincho" w:hAnsi="Arial" w:cs="Arial"/>
                <w:strike/>
                <w:sz w:val="20"/>
                <w:szCs w:val="20"/>
                <w:lang w:val="en-US"/>
              </w:rPr>
              <w:t xml:space="preserve">Contracting </w:t>
            </w:r>
            <w:r w:rsidRPr="00194308">
              <w:rPr>
                <w:rFonts w:ascii="Arial" w:eastAsia="MS Mincho" w:hAnsi="Arial" w:cs="Arial"/>
                <w:sz w:val="20"/>
                <w:szCs w:val="20"/>
                <w:lang w:val="en-US"/>
              </w:rPr>
              <w:t xml:space="preserve">Parties and other governments; </w:t>
            </w:r>
            <w:r w:rsidRPr="00194308">
              <w:rPr>
                <w:rFonts w:ascii="Arial" w:eastAsia="MS Mincho" w:hAnsi="Arial" w:cs="Arial"/>
                <w:i/>
                <w:iCs/>
                <w:strike/>
                <w:sz w:val="20"/>
                <w:szCs w:val="20"/>
                <w:lang w:val="en-US"/>
              </w:rPr>
              <w:t xml:space="preserve">but also </w:t>
            </w:r>
            <w:r w:rsidRPr="00194308">
              <w:rPr>
                <w:rFonts w:ascii="Arial" w:eastAsia="MS Mincho" w:hAnsi="Arial" w:cs="Arial"/>
                <w:i/>
                <w:sz w:val="20"/>
                <w:szCs w:val="20"/>
                <w:u w:val="single"/>
                <w:lang w:val="en-US"/>
              </w:rPr>
              <w:t>while</w:t>
            </w:r>
            <w:r w:rsidRPr="00194308">
              <w:rPr>
                <w:rFonts w:ascii="Arial" w:eastAsia="MS Mincho" w:hAnsi="Arial" w:cs="Arial"/>
                <w:i/>
                <w:sz w:val="20"/>
                <w:szCs w:val="20"/>
                <w:lang w:val="en-US"/>
              </w:rPr>
              <w:t xml:space="preserve"> noting</w:t>
            </w:r>
            <w:r w:rsidRPr="00194308">
              <w:rPr>
                <w:rFonts w:ascii="Arial" w:eastAsia="MS Mincho" w:hAnsi="Arial" w:cs="Arial"/>
                <w:sz w:val="20"/>
                <w:szCs w:val="20"/>
                <w:lang w:val="en-US"/>
              </w:rPr>
              <w:t xml:space="preserve"> that many developing countries lack functional </w:t>
            </w:r>
            <w:r w:rsidRPr="00194308">
              <w:rPr>
                <w:rFonts w:ascii="Arial" w:eastAsia="MS Mincho" w:hAnsi="Arial" w:cs="Arial"/>
                <w:strike/>
                <w:sz w:val="20"/>
                <w:szCs w:val="20"/>
                <w:lang w:val="en-US"/>
              </w:rPr>
              <w:t xml:space="preserve">animal </w:t>
            </w:r>
            <w:r w:rsidRPr="00194308">
              <w:rPr>
                <w:rFonts w:ascii="Arial" w:eastAsia="MS Mincho" w:hAnsi="Arial" w:cs="Arial"/>
                <w:sz w:val="20"/>
                <w:szCs w:val="20"/>
                <w:u w:val="single"/>
                <w:lang w:val="en-US"/>
              </w:rPr>
              <w:t>wildlife</w:t>
            </w:r>
            <w:r w:rsidRPr="00194308">
              <w:rPr>
                <w:rFonts w:ascii="Arial" w:eastAsia="MS Mincho" w:hAnsi="Arial" w:cs="Arial"/>
                <w:sz w:val="20"/>
                <w:szCs w:val="20"/>
                <w:lang w:val="en-US"/>
              </w:rPr>
              <w:t xml:space="preserve"> health-related </w:t>
            </w:r>
            <w:proofErr w:type="spellStart"/>
            <w:r w:rsidRPr="00194308">
              <w:rPr>
                <w:rFonts w:ascii="Arial" w:eastAsia="MS Mincho" w:hAnsi="Arial" w:cs="Arial"/>
                <w:sz w:val="20"/>
                <w:szCs w:val="20"/>
                <w:lang w:val="en-US"/>
              </w:rPr>
              <w:t>programmes</w:t>
            </w:r>
            <w:proofErr w:type="spellEnd"/>
            <w:r w:rsidRPr="00194308">
              <w:rPr>
                <w:rFonts w:ascii="Arial" w:eastAsia="MS Mincho" w:hAnsi="Arial" w:cs="Arial"/>
                <w:sz w:val="20"/>
                <w:szCs w:val="20"/>
                <w:lang w:val="en-US"/>
              </w:rPr>
              <w:t xml:space="preserve"> and strategies, policies and the infrastructure needed to protect human health,</w:t>
            </w:r>
            <w:r w:rsidR="003B0BC3" w:rsidRPr="00194308">
              <w:rPr>
                <w:rFonts w:ascii="Arial" w:eastAsia="MS Mincho" w:hAnsi="Arial" w:cs="Arial"/>
                <w:sz w:val="20"/>
                <w:szCs w:val="20"/>
                <w:lang w:val="en-US"/>
              </w:rPr>
              <w:t xml:space="preserve"> </w:t>
            </w:r>
            <w:r w:rsidR="003B0BC3" w:rsidRPr="00194308">
              <w:rPr>
                <w:rFonts w:ascii="Arial" w:eastAsia="MS Mincho" w:hAnsi="Arial" w:cs="Arial"/>
                <w:sz w:val="20"/>
                <w:szCs w:val="20"/>
                <w:u w:val="single"/>
                <w:lang w:val="en-US"/>
              </w:rPr>
              <w:t>and</w:t>
            </w:r>
            <w:r w:rsidRPr="00194308">
              <w:rPr>
                <w:rFonts w:ascii="Arial" w:eastAsia="MS Mincho" w:hAnsi="Arial" w:cs="Arial"/>
                <w:sz w:val="20"/>
                <w:szCs w:val="20"/>
                <w:lang w:val="en-US"/>
              </w:rPr>
              <w:t xml:space="preserve"> agricultural and wildlife interests from endemic or introduced diseases </w:t>
            </w:r>
            <w:r w:rsidRPr="00194308">
              <w:rPr>
                <w:rFonts w:ascii="Arial" w:eastAsia="MS Mincho" w:hAnsi="Arial" w:cs="Arial"/>
                <w:strike/>
                <w:sz w:val="20"/>
                <w:szCs w:val="20"/>
                <w:lang w:val="en-US"/>
              </w:rPr>
              <w:t xml:space="preserve">through local movements, re-establishment </w:t>
            </w:r>
            <w:proofErr w:type="spellStart"/>
            <w:r w:rsidRPr="00194308">
              <w:rPr>
                <w:rFonts w:ascii="Arial" w:eastAsia="MS Mincho" w:hAnsi="Arial" w:cs="Arial"/>
                <w:strike/>
                <w:sz w:val="20"/>
                <w:szCs w:val="20"/>
                <w:lang w:val="en-US"/>
              </w:rPr>
              <w:t>programmes</w:t>
            </w:r>
            <w:proofErr w:type="spellEnd"/>
            <w:r w:rsidRPr="00194308">
              <w:rPr>
                <w:rFonts w:ascii="Arial" w:eastAsia="MS Mincho" w:hAnsi="Arial" w:cs="Arial"/>
                <w:strike/>
                <w:sz w:val="20"/>
                <w:szCs w:val="20"/>
                <w:lang w:val="en-US"/>
              </w:rPr>
              <w:t>, or international trade</w:t>
            </w:r>
            <w:r w:rsidRPr="00194308">
              <w:rPr>
                <w:rFonts w:ascii="Arial" w:eastAsia="MS Mincho" w:hAnsi="Arial" w:cs="Arial"/>
                <w:sz w:val="20"/>
                <w:szCs w:val="20"/>
                <w:lang w:val="en-US"/>
              </w:rPr>
              <w:t>,</w:t>
            </w:r>
          </w:p>
        </w:tc>
        <w:tc>
          <w:tcPr>
            <w:tcW w:w="4725" w:type="dxa"/>
          </w:tcPr>
          <w:p w14:paraId="13A59D81" w14:textId="28764983" w:rsidR="008507CE" w:rsidRPr="00194308" w:rsidRDefault="008507CE" w:rsidP="00BF75E3">
            <w:pPr>
              <w:pStyle w:val="pf0"/>
              <w:ind w:left="0" w:firstLine="0"/>
              <w:rPr>
                <w:rFonts w:ascii="Arial" w:hAnsi="Arial" w:cs="Arial"/>
                <w:sz w:val="20"/>
                <w:szCs w:val="20"/>
              </w:rPr>
            </w:pPr>
            <w:r w:rsidRPr="00194308">
              <w:rPr>
                <w:rFonts w:ascii="Arial" w:eastAsia="MS Mincho" w:hAnsi="Arial" w:cs="Arial"/>
                <w:i/>
                <w:sz w:val="20"/>
                <w:szCs w:val="20"/>
                <w:lang w:val="en-US"/>
              </w:rPr>
              <w:t>Warmly welcoming</w:t>
            </w:r>
            <w:r w:rsidRPr="00194308">
              <w:rPr>
                <w:rFonts w:ascii="Arial" w:eastAsia="MS Mincho" w:hAnsi="Arial" w:cs="Arial"/>
                <w:sz w:val="20"/>
                <w:szCs w:val="20"/>
                <w:lang w:val="en-US"/>
              </w:rPr>
              <w:t xml:space="preserve"> the development of national wildlife health strategies by some Parties and other governments; </w:t>
            </w:r>
            <w:r w:rsidRPr="00194308">
              <w:rPr>
                <w:rFonts w:ascii="Arial" w:eastAsia="MS Mincho" w:hAnsi="Arial" w:cs="Arial"/>
                <w:i/>
                <w:sz w:val="20"/>
                <w:szCs w:val="20"/>
                <w:lang w:val="en-US"/>
              </w:rPr>
              <w:t>while noting</w:t>
            </w:r>
            <w:r w:rsidRPr="00194308">
              <w:rPr>
                <w:rFonts w:ascii="Arial" w:eastAsia="MS Mincho" w:hAnsi="Arial" w:cs="Arial"/>
                <w:sz w:val="20"/>
                <w:szCs w:val="20"/>
                <w:lang w:val="en-US"/>
              </w:rPr>
              <w:t xml:space="preserve"> that many developing countries lack functional wildlife health-related </w:t>
            </w:r>
            <w:proofErr w:type="spellStart"/>
            <w:r w:rsidRPr="00194308">
              <w:rPr>
                <w:rFonts w:ascii="Arial" w:eastAsia="MS Mincho" w:hAnsi="Arial" w:cs="Arial"/>
                <w:sz w:val="20"/>
                <w:szCs w:val="20"/>
                <w:lang w:val="en-US"/>
              </w:rPr>
              <w:t>programmes</w:t>
            </w:r>
            <w:proofErr w:type="spellEnd"/>
            <w:r w:rsidRPr="00194308">
              <w:rPr>
                <w:rFonts w:ascii="Arial" w:eastAsia="MS Mincho" w:hAnsi="Arial" w:cs="Arial"/>
                <w:sz w:val="20"/>
                <w:szCs w:val="20"/>
                <w:lang w:val="en-US"/>
              </w:rPr>
              <w:t xml:space="preserve"> and strategies, policies and the infrastructure needed to protect human health, </w:t>
            </w:r>
            <w:r w:rsidR="003B0BC3" w:rsidRPr="00194308">
              <w:rPr>
                <w:rFonts w:ascii="Arial" w:eastAsia="MS Mincho" w:hAnsi="Arial" w:cs="Arial"/>
                <w:sz w:val="20"/>
                <w:szCs w:val="20"/>
                <w:lang w:val="en-US"/>
              </w:rPr>
              <w:t xml:space="preserve">and </w:t>
            </w:r>
            <w:r w:rsidRPr="00194308">
              <w:rPr>
                <w:rFonts w:ascii="Arial" w:eastAsia="MS Mincho" w:hAnsi="Arial" w:cs="Arial"/>
                <w:sz w:val="20"/>
                <w:szCs w:val="20"/>
                <w:lang w:val="en-US"/>
              </w:rPr>
              <w:t>agricultural and wildlife interests from endemic or introduced diseases,</w:t>
            </w:r>
          </w:p>
        </w:tc>
      </w:tr>
      <w:tr w:rsidR="008507CE" w:rsidRPr="00194308" w14:paraId="3C3240C7" w14:textId="77777777" w:rsidTr="0089450F">
        <w:tc>
          <w:tcPr>
            <w:tcW w:w="4531" w:type="dxa"/>
          </w:tcPr>
          <w:p w14:paraId="0F0E638D" w14:textId="12936129"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r w:rsidRPr="00194308">
              <w:rPr>
                <w:rFonts w:eastAsia="Times New Roman" w:cs="Arial"/>
                <w:i/>
                <w:iCs/>
                <w:sz w:val="20"/>
                <w:szCs w:val="20"/>
              </w:rPr>
              <w:t>Res.12.6, preambular para 26</w:t>
            </w:r>
          </w:p>
          <w:p w14:paraId="360DDE22"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sz w:val="20"/>
                <w:szCs w:val="20"/>
              </w:rPr>
            </w:pPr>
          </w:p>
          <w:p w14:paraId="4D0F83E2" w14:textId="77777777" w:rsidR="008507CE" w:rsidRPr="00194308" w:rsidRDefault="008507CE" w:rsidP="006C5617">
            <w:pPr>
              <w:tabs>
                <w:tab w:val="left" w:pos="29"/>
                <w:tab w:val="left" w:pos="284"/>
                <w:tab w:val="left" w:pos="1447"/>
              </w:tabs>
              <w:jc w:val="both"/>
              <w:rPr>
                <w:rFonts w:cs="Arial"/>
                <w:sz w:val="20"/>
                <w:szCs w:val="20"/>
              </w:rPr>
            </w:pPr>
            <w:r w:rsidRPr="00194308">
              <w:rPr>
                <w:rFonts w:cs="Arial"/>
                <w:i/>
                <w:sz w:val="20"/>
                <w:szCs w:val="20"/>
              </w:rPr>
              <w:t>Acknowledging</w:t>
            </w:r>
            <w:r w:rsidRPr="00194308">
              <w:rPr>
                <w:rFonts w:cs="Arial"/>
                <w:sz w:val="20"/>
                <w:szCs w:val="20"/>
              </w:rPr>
              <w:t xml:space="preserve"> the importance of the global disease information systems WAHIS and WAHIS-Wild developed by the OIE as well as its web interface WAHID, the FAO/OIE/WHO joint mechanism Global Early Warning and Response System for Major Animal Diseases (GLEWS) and existing information systems developed by organizations such as the IUCN Wildlife Health Specialist Group, the European Union, AU-IBAR in Africa, ASEAN in Asia, SPC in the Pacific Islands and OIRSA in Central America,</w:t>
            </w:r>
          </w:p>
          <w:p w14:paraId="67436485"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sz w:val="20"/>
                <w:szCs w:val="20"/>
              </w:rPr>
            </w:pPr>
          </w:p>
          <w:p w14:paraId="1F741FFB" w14:textId="3B03239B"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i/>
                <w:iCs/>
                <w:sz w:val="20"/>
                <w:szCs w:val="20"/>
              </w:rPr>
            </w:pPr>
            <w:r w:rsidRPr="00194308">
              <w:rPr>
                <w:rFonts w:eastAsia="Times New Roman" w:cs="Arial"/>
                <w:i/>
                <w:iCs/>
                <w:sz w:val="20"/>
                <w:szCs w:val="20"/>
              </w:rPr>
              <w:t>Res.12.6, preambular para 48</w:t>
            </w:r>
          </w:p>
          <w:p w14:paraId="44FB959C" w14:textId="77777777" w:rsidR="008507CE" w:rsidRPr="00194308" w:rsidRDefault="008507CE" w:rsidP="006C5617">
            <w:pPr>
              <w:widowControl w:val="0"/>
              <w:tabs>
                <w:tab w:val="left" w:pos="29"/>
                <w:tab w:val="left" w:pos="284"/>
                <w:tab w:val="left" w:pos="1447"/>
              </w:tabs>
              <w:autoSpaceDE w:val="0"/>
              <w:autoSpaceDN w:val="0"/>
              <w:adjustRightInd w:val="0"/>
              <w:jc w:val="both"/>
              <w:rPr>
                <w:rFonts w:eastAsia="Times New Roman" w:cs="Arial"/>
                <w:sz w:val="20"/>
                <w:szCs w:val="20"/>
              </w:rPr>
            </w:pPr>
          </w:p>
          <w:p w14:paraId="02A748B5" w14:textId="77777777" w:rsidR="008507CE" w:rsidRPr="00194308" w:rsidRDefault="008507CE" w:rsidP="006C5617">
            <w:pPr>
              <w:tabs>
                <w:tab w:val="left" w:pos="29"/>
                <w:tab w:val="left" w:pos="284"/>
                <w:tab w:val="left" w:pos="1447"/>
              </w:tabs>
              <w:jc w:val="both"/>
              <w:rPr>
                <w:rFonts w:cs="Arial"/>
                <w:iCs/>
                <w:sz w:val="20"/>
                <w:szCs w:val="20"/>
              </w:rPr>
            </w:pPr>
            <w:r w:rsidRPr="00194308">
              <w:rPr>
                <w:rFonts w:cs="Arial"/>
                <w:i/>
                <w:iCs/>
                <w:sz w:val="20"/>
                <w:szCs w:val="20"/>
              </w:rPr>
              <w:t xml:space="preserve">Acknowledging </w:t>
            </w:r>
            <w:r w:rsidRPr="00194308">
              <w:rPr>
                <w:rFonts w:cs="Arial"/>
                <w:iCs/>
                <w:sz w:val="20"/>
                <w:szCs w:val="20"/>
              </w:rPr>
              <w:t xml:space="preserve">the importance of existing global disease information systems coordinated between the OIE, FAO and WHO related to </w:t>
            </w:r>
            <w:r w:rsidRPr="00194308">
              <w:rPr>
                <w:rFonts w:cs="Arial"/>
                <w:iCs/>
                <w:sz w:val="20"/>
                <w:szCs w:val="20"/>
              </w:rPr>
              <w:lastRenderedPageBreak/>
              <w:t>wildlife diseases, and the need to assure good communication and avoid unnecessary overlap in global reporting requirements,</w:t>
            </w:r>
          </w:p>
        </w:tc>
        <w:tc>
          <w:tcPr>
            <w:tcW w:w="4725" w:type="dxa"/>
          </w:tcPr>
          <w:p w14:paraId="669D02B8" w14:textId="77777777" w:rsidR="008507CE" w:rsidRPr="00194308" w:rsidRDefault="008507CE" w:rsidP="00002452">
            <w:pPr>
              <w:tabs>
                <w:tab w:val="left" w:pos="284"/>
              </w:tabs>
              <w:jc w:val="both"/>
              <w:rPr>
                <w:rFonts w:cs="Arial"/>
                <w:strike/>
                <w:sz w:val="20"/>
                <w:szCs w:val="20"/>
              </w:rPr>
            </w:pPr>
            <w:r w:rsidRPr="00194308">
              <w:rPr>
                <w:rFonts w:cs="Arial"/>
                <w:i/>
                <w:strike/>
                <w:sz w:val="20"/>
                <w:szCs w:val="20"/>
              </w:rPr>
              <w:lastRenderedPageBreak/>
              <w:t>Acknowledging</w:t>
            </w:r>
            <w:r w:rsidRPr="00194308">
              <w:rPr>
                <w:rFonts w:cs="Arial"/>
                <w:strike/>
                <w:sz w:val="20"/>
                <w:szCs w:val="20"/>
              </w:rPr>
              <w:t xml:space="preserve"> the importance of the global disease information systems WAHIS and WAHIS-Wild developed by the OIE as well as its web interface WAHID, the FAO/OIE/WHO joint mechanism Global Early Warning and Response System for Major Animal Diseases (GLEWS) and existing information systems developed by organizations such as the IUCN Wildlife Health Specialist Group, the European Union, AU-IBAR in Africa, ASEAN in Asia, SPC in the Pacific Islands and OIRSA in Central America,</w:t>
            </w:r>
          </w:p>
          <w:p w14:paraId="307E4B2D" w14:textId="77777777" w:rsidR="008507CE" w:rsidRPr="00194308" w:rsidRDefault="008507CE" w:rsidP="00002452">
            <w:pPr>
              <w:tabs>
                <w:tab w:val="left" w:pos="284"/>
              </w:tabs>
              <w:jc w:val="both"/>
              <w:rPr>
                <w:rFonts w:cs="Arial"/>
                <w:strike/>
                <w:sz w:val="20"/>
                <w:szCs w:val="20"/>
              </w:rPr>
            </w:pPr>
          </w:p>
          <w:p w14:paraId="7816D144" w14:textId="77777777" w:rsidR="008507CE" w:rsidRPr="00194308" w:rsidRDefault="008507CE" w:rsidP="00002452">
            <w:pPr>
              <w:tabs>
                <w:tab w:val="left" w:pos="284"/>
              </w:tabs>
              <w:jc w:val="both"/>
              <w:rPr>
                <w:rFonts w:cs="Arial"/>
                <w:iCs/>
                <w:strike/>
                <w:sz w:val="20"/>
                <w:szCs w:val="20"/>
              </w:rPr>
            </w:pPr>
            <w:r w:rsidRPr="00194308">
              <w:rPr>
                <w:rFonts w:cs="Arial"/>
                <w:i/>
                <w:iCs/>
                <w:strike/>
                <w:sz w:val="20"/>
                <w:szCs w:val="20"/>
              </w:rPr>
              <w:t xml:space="preserve">Acknowledging </w:t>
            </w:r>
            <w:r w:rsidRPr="00194308">
              <w:rPr>
                <w:rFonts w:cs="Arial"/>
                <w:iCs/>
                <w:strike/>
                <w:sz w:val="20"/>
                <w:szCs w:val="20"/>
              </w:rPr>
              <w:t>the importance of existing global disease information systems coordinated between the OIE, FAO and WHO related to wildlife diseases, and the need to assure good communication and avoid unnecessary overlap in global reporting requirements,</w:t>
            </w:r>
          </w:p>
          <w:p w14:paraId="1E670854" w14:textId="77777777" w:rsidR="008507CE" w:rsidRPr="00194308" w:rsidRDefault="008507CE" w:rsidP="00002452">
            <w:pPr>
              <w:rPr>
                <w:rFonts w:eastAsia="MS Mincho" w:cs="Arial"/>
                <w:i/>
                <w:sz w:val="20"/>
                <w:szCs w:val="20"/>
              </w:rPr>
            </w:pPr>
          </w:p>
          <w:p w14:paraId="71B74445" w14:textId="004BE7A0" w:rsidR="008507CE" w:rsidRPr="00194308" w:rsidRDefault="008507CE" w:rsidP="00557640">
            <w:pPr>
              <w:jc w:val="both"/>
              <w:rPr>
                <w:rFonts w:cs="Arial"/>
                <w:sz w:val="20"/>
                <w:szCs w:val="20"/>
                <w:u w:val="single"/>
              </w:rPr>
            </w:pPr>
            <w:r w:rsidRPr="00194308">
              <w:rPr>
                <w:rFonts w:eastAsia="MS Mincho" w:cs="Arial"/>
                <w:i/>
                <w:sz w:val="20"/>
                <w:szCs w:val="20"/>
                <w:u w:val="single"/>
              </w:rPr>
              <w:lastRenderedPageBreak/>
              <w:t xml:space="preserve">Acknowledging </w:t>
            </w:r>
            <w:r w:rsidRPr="00194308">
              <w:rPr>
                <w:rFonts w:eastAsia="MS Mincho" w:cs="Arial"/>
                <w:sz w:val="20"/>
                <w:szCs w:val="20"/>
                <w:u w:val="single"/>
              </w:rPr>
              <w:t>the importance of existing global disease information and intelligence systems</w:t>
            </w:r>
            <w:r w:rsidR="00E955AC" w:rsidRPr="00194308">
              <w:rPr>
                <w:rFonts w:eastAsia="MS Mincho" w:cs="Arial"/>
                <w:sz w:val="20"/>
                <w:szCs w:val="20"/>
                <w:u w:val="single"/>
              </w:rPr>
              <w:t>,</w:t>
            </w:r>
            <w:r w:rsidRPr="00194308">
              <w:rPr>
                <w:rFonts w:eastAsia="MS Mincho" w:cs="Arial"/>
                <w:sz w:val="20"/>
                <w:szCs w:val="20"/>
                <w:u w:val="single"/>
              </w:rPr>
              <w:t xml:space="preserve"> including those coordinated by the</w:t>
            </w:r>
            <w:r w:rsidR="00557640" w:rsidRPr="00194308">
              <w:rPr>
                <w:rFonts w:eastAsia="MS Mincho" w:cs="Arial"/>
                <w:sz w:val="20"/>
                <w:szCs w:val="20"/>
                <w:u w:val="single"/>
              </w:rPr>
              <w:t xml:space="preserve"> </w:t>
            </w:r>
            <w:r w:rsidRPr="00194308">
              <w:rPr>
                <w:rFonts w:eastAsia="MS Mincho" w:cs="Arial"/>
                <w:sz w:val="20"/>
                <w:szCs w:val="20"/>
                <w:u w:val="single"/>
              </w:rPr>
              <w:t>Quadripartite related to early warning, emerging infectious diseases and wildlife health, and the need for both urgency in reporting and inclusion of contextual epidemiological and environmental information, and to assure good communication and avoid unnecessary overlap in global reporting requirements,</w:t>
            </w:r>
          </w:p>
        </w:tc>
        <w:tc>
          <w:tcPr>
            <w:tcW w:w="4725" w:type="dxa"/>
          </w:tcPr>
          <w:p w14:paraId="1EC30F64" w14:textId="4EFB8813" w:rsidR="008507CE" w:rsidRPr="00194308" w:rsidRDefault="008507CE" w:rsidP="00557640">
            <w:pPr>
              <w:jc w:val="both"/>
              <w:rPr>
                <w:rFonts w:cs="Arial"/>
                <w:sz w:val="20"/>
                <w:szCs w:val="20"/>
              </w:rPr>
            </w:pPr>
            <w:r w:rsidRPr="00194308">
              <w:rPr>
                <w:rFonts w:eastAsia="MS Mincho" w:cs="Arial"/>
                <w:i/>
                <w:sz w:val="20"/>
                <w:szCs w:val="20"/>
              </w:rPr>
              <w:lastRenderedPageBreak/>
              <w:t xml:space="preserve">Acknowledging </w:t>
            </w:r>
            <w:r w:rsidRPr="00194308">
              <w:rPr>
                <w:rFonts w:eastAsia="MS Mincho" w:cs="Arial"/>
                <w:sz w:val="20"/>
                <w:szCs w:val="20"/>
              </w:rPr>
              <w:t>the importance of existing global disease information and intelligence systems</w:t>
            </w:r>
            <w:r w:rsidR="00E955AC" w:rsidRPr="00194308">
              <w:rPr>
                <w:rFonts w:eastAsia="MS Mincho" w:cs="Arial"/>
                <w:sz w:val="20"/>
                <w:szCs w:val="20"/>
              </w:rPr>
              <w:t>,</w:t>
            </w:r>
            <w:r w:rsidRPr="00194308">
              <w:rPr>
                <w:rFonts w:eastAsia="MS Mincho" w:cs="Arial"/>
                <w:sz w:val="20"/>
                <w:szCs w:val="20"/>
              </w:rPr>
              <w:t xml:space="preserve"> including those coordinated by the Quadripartite related to early warning, emerging infectious diseases and wildlife health, and the need for both urgency in reporting and inclusion of contextual epidemiological and environmental information, and to assure good communication and avoid unnecessary overlap in global reporting requirements,</w:t>
            </w:r>
          </w:p>
        </w:tc>
      </w:tr>
      <w:tr w:rsidR="008507CE" w:rsidRPr="00194308" w14:paraId="5D56FE58" w14:textId="77777777" w:rsidTr="0089450F">
        <w:tc>
          <w:tcPr>
            <w:tcW w:w="4531" w:type="dxa"/>
          </w:tcPr>
          <w:p w14:paraId="6EEBD6C6" w14:textId="77777777" w:rsidR="008507CE" w:rsidRPr="00194308" w:rsidRDefault="008507CE" w:rsidP="002A4A96">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689B6AE1" w14:textId="77777777" w:rsidR="008507CE" w:rsidRPr="00194308" w:rsidRDefault="008507CE" w:rsidP="00002452">
            <w:pPr>
              <w:jc w:val="both"/>
              <w:rPr>
                <w:rFonts w:cs="Arial"/>
                <w:sz w:val="20"/>
                <w:szCs w:val="20"/>
                <w:highlight w:val="yellow"/>
                <w:u w:val="single"/>
              </w:rPr>
            </w:pPr>
            <w:r w:rsidRPr="00194308">
              <w:rPr>
                <w:rFonts w:eastAsia="MS Mincho" w:cs="Arial"/>
                <w:i/>
                <w:sz w:val="20"/>
                <w:szCs w:val="20"/>
                <w:u w:val="single"/>
              </w:rPr>
              <w:t>Welcoming</w:t>
            </w:r>
            <w:r w:rsidRPr="00194308">
              <w:rPr>
                <w:rFonts w:eastAsia="MS Mincho" w:cs="Arial"/>
                <w:sz w:val="20"/>
                <w:szCs w:val="20"/>
                <w:u w:val="single"/>
              </w:rPr>
              <w:t xml:space="preserve"> the focus on wildlife disease by the CMS and establishment of the CMS Migratory Species and Health Working Group</w:t>
            </w:r>
            <w:r w:rsidRPr="00194308">
              <w:rPr>
                <w:rStyle w:val="FootnoteReference"/>
                <w:rFonts w:ascii="Arial" w:eastAsia="MS Mincho" w:hAnsi="Arial" w:cs="Arial"/>
                <w:sz w:val="20"/>
                <w:szCs w:val="20"/>
                <w:u w:val="single"/>
                <w:vertAlign w:val="superscript"/>
              </w:rPr>
              <w:footnoteReference w:id="7"/>
            </w:r>
            <w:r w:rsidRPr="00194308">
              <w:rPr>
                <w:rFonts w:eastAsia="MS Mincho" w:cs="Arial"/>
                <w:sz w:val="20"/>
                <w:szCs w:val="20"/>
                <w:u w:val="single"/>
              </w:rPr>
              <w:t xml:space="preserve"> of the Scientific Council as a mechanism for further elaborating and coordinating the work of CMS on issues related to health of migratory species and how this is related to health in other sectors of domestic animal and human health including pandemic risk, and advising Parties accordingly,</w:t>
            </w:r>
          </w:p>
        </w:tc>
        <w:tc>
          <w:tcPr>
            <w:tcW w:w="4725" w:type="dxa"/>
          </w:tcPr>
          <w:p w14:paraId="2D602ACE" w14:textId="651F4EFC" w:rsidR="008507CE" w:rsidRPr="00194308" w:rsidRDefault="008507CE" w:rsidP="00002452">
            <w:pPr>
              <w:jc w:val="both"/>
              <w:rPr>
                <w:rFonts w:cs="Arial"/>
                <w:sz w:val="20"/>
                <w:szCs w:val="20"/>
              </w:rPr>
            </w:pPr>
            <w:r w:rsidRPr="00194308">
              <w:rPr>
                <w:rFonts w:eastAsia="MS Mincho" w:cs="Arial"/>
                <w:i/>
                <w:sz w:val="20"/>
                <w:szCs w:val="20"/>
              </w:rPr>
              <w:t>Welcoming</w:t>
            </w:r>
            <w:r w:rsidRPr="00194308">
              <w:rPr>
                <w:rFonts w:eastAsia="MS Mincho" w:cs="Arial"/>
                <w:sz w:val="20"/>
                <w:szCs w:val="20"/>
              </w:rPr>
              <w:t xml:space="preserve"> the focus on wildlife disease by the CMS and establishment of the CMS Migratory Species and Health Working Group</w:t>
            </w:r>
            <w:r w:rsidR="00646D7A" w:rsidRPr="00194308">
              <w:rPr>
                <w:rFonts w:eastAsia="MS Mincho" w:cs="Arial"/>
                <w:sz w:val="20"/>
                <w:szCs w:val="20"/>
                <w:vertAlign w:val="superscript"/>
              </w:rPr>
              <w:t>2</w:t>
            </w:r>
            <w:r w:rsidRPr="00194308">
              <w:rPr>
                <w:rFonts w:eastAsia="MS Mincho" w:cs="Arial"/>
                <w:sz w:val="20"/>
                <w:szCs w:val="20"/>
              </w:rPr>
              <w:t xml:space="preserve"> of the Scientific Council as a mechanism for further elaborating and coordinating the work of CMS on issues related to health of migratory species and how this is related to health in other sectors of domestic animal and human health including pandemic risk, and advising Parties accordingly,</w:t>
            </w:r>
          </w:p>
        </w:tc>
      </w:tr>
      <w:tr w:rsidR="008507CE" w:rsidRPr="00194308" w14:paraId="7C2189C1" w14:textId="77777777" w:rsidTr="0089450F">
        <w:tc>
          <w:tcPr>
            <w:tcW w:w="4531" w:type="dxa"/>
          </w:tcPr>
          <w:p w14:paraId="6D686A2E" w14:textId="77777777" w:rsidR="008507CE" w:rsidRPr="00194308" w:rsidRDefault="008507CE" w:rsidP="002A4A96">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59BE5C59" w14:textId="4B56A9F5" w:rsidR="008507CE" w:rsidRPr="00194308" w:rsidRDefault="008507CE" w:rsidP="00002452">
            <w:pPr>
              <w:jc w:val="both"/>
              <w:rPr>
                <w:rStyle w:val="cf01"/>
                <w:rFonts w:ascii="Arial" w:hAnsi="Arial" w:cs="Arial"/>
                <w:strike/>
                <w:sz w:val="20"/>
                <w:szCs w:val="20"/>
                <w:u w:val="single"/>
                <w:lang w:val="cs-CZ"/>
              </w:rPr>
            </w:pPr>
            <w:r w:rsidRPr="00194308">
              <w:rPr>
                <w:rFonts w:eastAsia="MS Mincho" w:cs="Arial"/>
                <w:i/>
                <w:sz w:val="20"/>
                <w:szCs w:val="20"/>
                <w:u w:val="single"/>
              </w:rPr>
              <w:t>Further acknowledging</w:t>
            </w:r>
            <w:r w:rsidRPr="00194308">
              <w:rPr>
                <w:rFonts w:eastAsia="MS Mincho" w:cs="Arial"/>
                <w:sz w:val="20"/>
                <w:szCs w:val="20"/>
                <w:u w:val="single"/>
              </w:rPr>
              <w:t xml:space="preserve"> the valuable work of the CMS as </w:t>
            </w:r>
            <w:r w:rsidR="001701FE" w:rsidRPr="00194308">
              <w:rPr>
                <w:rFonts w:eastAsia="MS Mincho" w:cs="Arial"/>
                <w:sz w:val="20"/>
                <w:szCs w:val="20"/>
                <w:u w:val="single"/>
              </w:rPr>
              <w:t>it</w:t>
            </w:r>
            <w:r w:rsidRPr="00194308">
              <w:rPr>
                <w:rFonts w:eastAsia="MS Mincho" w:cs="Arial"/>
                <w:sz w:val="20"/>
                <w:szCs w:val="20"/>
                <w:u w:val="single"/>
              </w:rPr>
              <w:t xml:space="preserve"> relate</w:t>
            </w:r>
            <w:r w:rsidR="001701FE" w:rsidRPr="00194308">
              <w:rPr>
                <w:rFonts w:eastAsia="MS Mincho" w:cs="Arial"/>
                <w:sz w:val="20"/>
                <w:szCs w:val="20"/>
                <w:u w:val="single"/>
              </w:rPr>
              <w:t>s</w:t>
            </w:r>
            <w:r w:rsidRPr="00194308">
              <w:rPr>
                <w:rFonts w:eastAsia="MS Mincho" w:cs="Arial"/>
                <w:sz w:val="20"/>
                <w:szCs w:val="20"/>
                <w:u w:val="single"/>
              </w:rPr>
              <w:t xml:space="preserve"> to wildlife health</w:t>
            </w:r>
            <w:r w:rsidR="00F35712" w:rsidRPr="00194308">
              <w:rPr>
                <w:rFonts w:eastAsia="MS Mincho" w:cs="Arial"/>
                <w:sz w:val="20"/>
                <w:szCs w:val="20"/>
                <w:u w:val="single"/>
              </w:rPr>
              <w:t>,</w:t>
            </w:r>
            <w:r w:rsidRPr="00194308">
              <w:rPr>
                <w:rFonts w:eastAsia="MS Mincho" w:cs="Arial"/>
                <w:sz w:val="20"/>
                <w:szCs w:val="20"/>
                <w:u w:val="single"/>
              </w:rPr>
              <w:t xml:space="preserve"> </w:t>
            </w:r>
            <w:r w:rsidRPr="00194308">
              <w:rPr>
                <w:rFonts w:eastAsia="MS Mincho" w:cs="Arial"/>
                <w:iCs/>
                <w:sz w:val="20"/>
                <w:szCs w:val="20"/>
                <w:u w:val="single"/>
              </w:rPr>
              <w:t>inter alia</w:t>
            </w:r>
            <w:r w:rsidR="00F35712" w:rsidRPr="00194308">
              <w:rPr>
                <w:rFonts w:eastAsia="MS Mincho" w:cs="Arial"/>
                <w:iCs/>
                <w:sz w:val="20"/>
                <w:szCs w:val="20"/>
                <w:u w:val="single"/>
              </w:rPr>
              <w:t>,</w:t>
            </w:r>
            <w:r w:rsidRPr="00194308">
              <w:rPr>
                <w:rFonts w:eastAsia="MS Mincho" w:cs="Arial"/>
                <w:i/>
                <w:sz w:val="20"/>
                <w:szCs w:val="20"/>
                <w:u w:val="single"/>
              </w:rPr>
              <w:t xml:space="preserve"> </w:t>
            </w:r>
            <w:r w:rsidRPr="00194308">
              <w:rPr>
                <w:rFonts w:eastAsia="MS Mincho" w:cs="Arial"/>
                <w:sz w:val="20"/>
                <w:szCs w:val="20"/>
                <w:u w:val="single"/>
              </w:rPr>
              <w:t>the Preventing Poisoning Working Group; the Intergovernmental Task Force on Phasing Out the Use of Lead Ammunition and Lead Fishing Weights;</w:t>
            </w:r>
            <w:r w:rsidR="00F35712" w:rsidRPr="00194308">
              <w:rPr>
                <w:rFonts w:eastAsia="MS Mincho" w:cs="Arial"/>
                <w:sz w:val="20"/>
                <w:szCs w:val="20"/>
                <w:u w:val="single"/>
              </w:rPr>
              <w:t xml:space="preserve"> the Scientific Task Force on Avian Influenza and Wild Birds;</w:t>
            </w:r>
            <w:r w:rsidRPr="00194308">
              <w:rPr>
                <w:rFonts w:eastAsia="MS Mincho" w:cs="Arial"/>
                <w:sz w:val="20"/>
                <w:szCs w:val="20"/>
                <w:u w:val="single"/>
              </w:rPr>
              <w:t xml:space="preserve"> the Intergovernmental Task Force on Illegal Killing, Taking and Trade of Migratory Birds in the Mediterranean</w:t>
            </w:r>
            <w:r w:rsidR="00483031" w:rsidRPr="00194308">
              <w:rPr>
                <w:rFonts w:eastAsia="MS Mincho" w:cs="Arial"/>
                <w:sz w:val="20"/>
                <w:szCs w:val="20"/>
                <w:u w:val="single"/>
              </w:rPr>
              <w:t>;</w:t>
            </w:r>
            <w:r w:rsidR="00D9289A" w:rsidRPr="00194308">
              <w:rPr>
                <w:rFonts w:eastAsia="MS Mincho" w:cs="Arial"/>
                <w:sz w:val="20"/>
                <w:szCs w:val="20"/>
                <w:u w:val="single"/>
              </w:rPr>
              <w:t xml:space="preserve"> and the Asia</w:t>
            </w:r>
            <w:r w:rsidR="00483031" w:rsidRPr="00194308">
              <w:rPr>
                <w:rFonts w:eastAsia="MS Mincho" w:cs="Arial"/>
                <w:sz w:val="20"/>
                <w:szCs w:val="20"/>
                <w:u w:val="single"/>
              </w:rPr>
              <w:t>-Pacific</w:t>
            </w:r>
            <w:r w:rsidR="00D9289A" w:rsidRPr="00194308">
              <w:rPr>
                <w:rFonts w:eastAsia="MS Mincho" w:cs="Arial"/>
                <w:sz w:val="20"/>
                <w:szCs w:val="20"/>
                <w:u w:val="single"/>
              </w:rPr>
              <w:t xml:space="preserve"> Illegal Taking of Migratory </w:t>
            </w:r>
            <w:r w:rsidR="00483031" w:rsidRPr="00194308">
              <w:rPr>
                <w:rFonts w:eastAsia="MS Mincho" w:cs="Arial"/>
                <w:sz w:val="20"/>
                <w:szCs w:val="20"/>
                <w:u w:val="single"/>
              </w:rPr>
              <w:t>Birds Intergovernmental Task Force</w:t>
            </w:r>
            <w:r w:rsidR="00D9289A" w:rsidRPr="00194308">
              <w:rPr>
                <w:rFonts w:eastAsia="MS Mincho" w:cs="Arial"/>
                <w:sz w:val="20"/>
                <w:szCs w:val="20"/>
                <w:u w:val="single"/>
              </w:rPr>
              <w:t>,</w:t>
            </w:r>
          </w:p>
        </w:tc>
        <w:tc>
          <w:tcPr>
            <w:tcW w:w="4725" w:type="dxa"/>
          </w:tcPr>
          <w:p w14:paraId="76E9A310" w14:textId="665995BD" w:rsidR="008507CE" w:rsidRPr="00194308" w:rsidRDefault="00B86FB4" w:rsidP="00BF75E3">
            <w:pPr>
              <w:pStyle w:val="pf0"/>
              <w:ind w:left="0" w:firstLine="0"/>
              <w:rPr>
                <w:rStyle w:val="cf01"/>
                <w:rFonts w:ascii="Arial" w:hAnsi="Arial" w:cs="Arial"/>
                <w:sz w:val="20"/>
                <w:szCs w:val="20"/>
              </w:rPr>
            </w:pPr>
            <w:r w:rsidRPr="00194308">
              <w:rPr>
                <w:rStyle w:val="cf01"/>
                <w:rFonts w:ascii="Arial" w:hAnsi="Arial" w:cs="Arial"/>
                <w:i/>
                <w:iCs/>
                <w:sz w:val="20"/>
                <w:szCs w:val="20"/>
              </w:rPr>
              <w:t>Further acknowledging</w:t>
            </w:r>
            <w:r w:rsidRPr="00194308">
              <w:rPr>
                <w:rStyle w:val="cf01"/>
                <w:rFonts w:ascii="Arial" w:hAnsi="Arial" w:cs="Arial"/>
                <w:sz w:val="20"/>
                <w:szCs w:val="20"/>
              </w:rPr>
              <w:t xml:space="preserve"> the valuable work of the CMS as it relates to wildlife health, inter alia, the Preventing Poisoning Working Group; the Intergovernmental Task Force on Phasing Out the Use of Lead Ammunition and Lead Fishing Weights; the Scientific Task Force on Avian Influenza and Wild Birds; the Intergovernmental Task Force on Illegal Killing, Taking and Trade of Migratory Birds in the Mediterranean; and the Asia-Pacific Illegal Taking of Migratory Birds Intergovernmental Task Force,</w:t>
            </w:r>
          </w:p>
        </w:tc>
      </w:tr>
      <w:tr w:rsidR="008507CE" w:rsidRPr="00194308" w14:paraId="4DD8EF6D" w14:textId="77777777" w:rsidTr="0089450F">
        <w:tc>
          <w:tcPr>
            <w:tcW w:w="4531" w:type="dxa"/>
          </w:tcPr>
          <w:p w14:paraId="2DAEB583" w14:textId="77777777" w:rsidR="008507CE" w:rsidRPr="00194308" w:rsidRDefault="008507CE" w:rsidP="002A4A96">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22763AEF" w14:textId="44394C2B" w:rsidR="008507CE" w:rsidRPr="00194308" w:rsidRDefault="008507CE" w:rsidP="00BF75E3">
            <w:pPr>
              <w:pStyle w:val="pf0"/>
              <w:ind w:left="0" w:firstLine="0"/>
              <w:rPr>
                <w:rFonts w:ascii="Arial" w:hAnsi="Arial" w:cs="Arial"/>
                <w:sz w:val="20"/>
                <w:szCs w:val="20"/>
                <w:highlight w:val="yellow"/>
                <w:u w:val="single"/>
              </w:rPr>
            </w:pPr>
            <w:r w:rsidRPr="00194308">
              <w:rPr>
                <w:rFonts w:ascii="Arial" w:eastAsia="MS Mincho" w:hAnsi="Arial" w:cs="Arial"/>
                <w:i/>
                <w:sz w:val="20"/>
                <w:szCs w:val="20"/>
                <w:u w:val="single"/>
                <w:lang w:val="en-US"/>
              </w:rPr>
              <w:t>Further welcoming</w:t>
            </w:r>
            <w:r w:rsidRPr="00194308">
              <w:rPr>
                <w:rFonts w:ascii="Arial" w:eastAsia="MS Mincho" w:hAnsi="Arial" w:cs="Arial"/>
                <w:sz w:val="20"/>
                <w:szCs w:val="20"/>
                <w:u w:val="single"/>
                <w:lang w:val="en-US"/>
              </w:rPr>
              <w:t xml:space="preserve"> the Review of Migratory Species and Health (UNEP/CMS/COP14/Inf.30.4.3) funded by the </w:t>
            </w:r>
            <w:r w:rsidR="00804105" w:rsidRPr="00194308">
              <w:rPr>
                <w:rFonts w:ascii="Arial" w:eastAsia="MS Mincho" w:hAnsi="Arial" w:cs="Arial"/>
                <w:sz w:val="20"/>
                <w:szCs w:val="20"/>
                <w:u w:val="single"/>
                <w:lang w:val="en-US"/>
              </w:rPr>
              <w:t>G</w:t>
            </w:r>
            <w:r w:rsidRPr="00194308">
              <w:rPr>
                <w:rFonts w:ascii="Arial" w:eastAsia="MS Mincho" w:hAnsi="Arial" w:cs="Arial"/>
                <w:sz w:val="20"/>
                <w:szCs w:val="20"/>
                <w:u w:val="single"/>
                <w:lang w:val="en-US"/>
              </w:rPr>
              <w:t>overnments of Germany and the United Kingdom, undertaken by the University of Edinburgh, UK, to inform the work of the CMS Migratory Species and Health Working Group,</w:t>
            </w:r>
          </w:p>
        </w:tc>
        <w:tc>
          <w:tcPr>
            <w:tcW w:w="4725" w:type="dxa"/>
          </w:tcPr>
          <w:p w14:paraId="2CBF9C39" w14:textId="2A185562" w:rsidR="008507CE" w:rsidRPr="00194308" w:rsidRDefault="008507CE" w:rsidP="00BF75E3">
            <w:pPr>
              <w:pStyle w:val="pf0"/>
              <w:ind w:left="0" w:firstLine="0"/>
              <w:rPr>
                <w:rFonts w:ascii="Arial" w:hAnsi="Arial" w:cs="Arial"/>
                <w:sz w:val="20"/>
                <w:szCs w:val="20"/>
                <w:highlight w:val="yellow"/>
              </w:rPr>
            </w:pPr>
            <w:r w:rsidRPr="00194308">
              <w:rPr>
                <w:rFonts w:ascii="Arial" w:eastAsia="MS Mincho" w:hAnsi="Arial" w:cs="Arial"/>
                <w:i/>
                <w:sz w:val="20"/>
                <w:szCs w:val="20"/>
                <w:lang w:val="en-US"/>
              </w:rPr>
              <w:t>Further welcoming</w:t>
            </w:r>
            <w:r w:rsidRPr="00194308">
              <w:rPr>
                <w:rFonts w:ascii="Arial" w:eastAsia="MS Mincho" w:hAnsi="Arial" w:cs="Arial"/>
                <w:sz w:val="20"/>
                <w:szCs w:val="20"/>
                <w:lang w:val="en-US"/>
              </w:rPr>
              <w:t xml:space="preserve"> the Review of Migratory Species and Health (UNEP/CMS/COP14/Inf.30.4.3) funded by the </w:t>
            </w:r>
            <w:r w:rsidR="00804105" w:rsidRPr="00194308">
              <w:rPr>
                <w:rFonts w:ascii="Arial" w:eastAsia="MS Mincho" w:hAnsi="Arial" w:cs="Arial"/>
                <w:sz w:val="20"/>
                <w:szCs w:val="20"/>
                <w:lang w:val="en-US"/>
              </w:rPr>
              <w:t>G</w:t>
            </w:r>
            <w:r w:rsidRPr="00194308">
              <w:rPr>
                <w:rFonts w:ascii="Arial" w:eastAsia="MS Mincho" w:hAnsi="Arial" w:cs="Arial"/>
                <w:sz w:val="20"/>
                <w:szCs w:val="20"/>
                <w:lang w:val="en-US"/>
              </w:rPr>
              <w:t>overnments of Germany and the United Kingdom, undertaken by the University of Edinburgh, UK, to inform the work of the CMS Migratory Species and Health Working Group,</w:t>
            </w:r>
          </w:p>
        </w:tc>
      </w:tr>
      <w:tr w:rsidR="008507CE" w:rsidRPr="00194308" w14:paraId="09FF4BE7" w14:textId="77777777" w:rsidTr="0089450F">
        <w:trPr>
          <w:trHeight w:val="233"/>
        </w:trPr>
        <w:tc>
          <w:tcPr>
            <w:tcW w:w="4531" w:type="dxa"/>
          </w:tcPr>
          <w:p w14:paraId="166615B2" w14:textId="77777777" w:rsidR="008507CE" w:rsidRPr="00194308" w:rsidRDefault="008507CE" w:rsidP="006C5617">
            <w:pPr>
              <w:tabs>
                <w:tab w:val="left" w:pos="29"/>
                <w:tab w:val="left" w:pos="1447"/>
              </w:tabs>
              <w:ind w:left="317"/>
              <w:rPr>
                <w:rFonts w:cs="Arial"/>
                <w:sz w:val="20"/>
                <w:szCs w:val="20"/>
              </w:rPr>
            </w:pPr>
          </w:p>
        </w:tc>
        <w:tc>
          <w:tcPr>
            <w:tcW w:w="4725" w:type="dxa"/>
          </w:tcPr>
          <w:p w14:paraId="655B131F" w14:textId="77777777" w:rsidR="008507CE" w:rsidRPr="00194308" w:rsidRDefault="008507CE" w:rsidP="00002452">
            <w:pPr>
              <w:rPr>
                <w:rFonts w:cs="Arial"/>
                <w:sz w:val="20"/>
                <w:szCs w:val="20"/>
              </w:rPr>
            </w:pPr>
          </w:p>
        </w:tc>
        <w:tc>
          <w:tcPr>
            <w:tcW w:w="4725" w:type="dxa"/>
          </w:tcPr>
          <w:p w14:paraId="71F974B6" w14:textId="77777777" w:rsidR="008507CE" w:rsidRPr="00194308" w:rsidRDefault="008507CE" w:rsidP="00002452">
            <w:pPr>
              <w:rPr>
                <w:rFonts w:cs="Arial"/>
                <w:sz w:val="20"/>
                <w:szCs w:val="20"/>
              </w:rPr>
            </w:pPr>
          </w:p>
        </w:tc>
      </w:tr>
      <w:tr w:rsidR="008507CE" w:rsidRPr="00194308" w14:paraId="3117DA09" w14:textId="77777777" w:rsidTr="0089450F">
        <w:trPr>
          <w:trHeight w:val="806"/>
        </w:trPr>
        <w:tc>
          <w:tcPr>
            <w:tcW w:w="4531" w:type="dxa"/>
          </w:tcPr>
          <w:p w14:paraId="220F920B" w14:textId="77777777" w:rsidR="008507CE" w:rsidRPr="00194308" w:rsidRDefault="008507CE" w:rsidP="00BF75E3">
            <w:pPr>
              <w:tabs>
                <w:tab w:val="left" w:pos="29"/>
                <w:tab w:val="left" w:pos="1447"/>
              </w:tabs>
              <w:rPr>
                <w:rFonts w:cs="Arial"/>
                <w:sz w:val="20"/>
                <w:szCs w:val="20"/>
              </w:rPr>
            </w:pPr>
            <w:r w:rsidRPr="00194308">
              <w:rPr>
                <w:rFonts w:eastAsia="MS Mincho" w:cs="Arial"/>
                <w:i/>
                <w:sz w:val="20"/>
                <w:szCs w:val="20"/>
              </w:rPr>
              <w:lastRenderedPageBreak/>
              <w:t>The Conference of the Parties to the Convention on the Conservation of Migratory Species of Wild Animals</w:t>
            </w:r>
          </w:p>
        </w:tc>
        <w:tc>
          <w:tcPr>
            <w:tcW w:w="4725" w:type="dxa"/>
          </w:tcPr>
          <w:p w14:paraId="4A628185" w14:textId="77777777" w:rsidR="008507CE" w:rsidRPr="00194308" w:rsidRDefault="008507CE" w:rsidP="00BF75E3">
            <w:pPr>
              <w:rPr>
                <w:rFonts w:cs="Arial"/>
                <w:sz w:val="20"/>
                <w:szCs w:val="20"/>
              </w:rPr>
            </w:pPr>
            <w:r w:rsidRPr="00194308">
              <w:rPr>
                <w:rFonts w:eastAsia="MS Mincho" w:cs="Arial"/>
                <w:i/>
                <w:sz w:val="20"/>
                <w:szCs w:val="20"/>
              </w:rPr>
              <w:t>The Conference of the Parties to the Convention on the Conservation of Migratory Species of Wild Animals</w:t>
            </w:r>
          </w:p>
        </w:tc>
        <w:tc>
          <w:tcPr>
            <w:tcW w:w="4725" w:type="dxa"/>
          </w:tcPr>
          <w:p w14:paraId="400F96C5" w14:textId="77777777" w:rsidR="008507CE" w:rsidRPr="00194308" w:rsidRDefault="008507CE" w:rsidP="00BF75E3">
            <w:pPr>
              <w:rPr>
                <w:rFonts w:cs="Arial"/>
                <w:sz w:val="20"/>
                <w:szCs w:val="20"/>
              </w:rPr>
            </w:pPr>
            <w:r w:rsidRPr="00194308">
              <w:rPr>
                <w:rFonts w:eastAsia="MS Mincho" w:cs="Arial"/>
                <w:i/>
                <w:sz w:val="20"/>
                <w:szCs w:val="20"/>
              </w:rPr>
              <w:t>The Conference of the Parties to the Convention on the Conservation of Migratory Species of Wild Animals</w:t>
            </w:r>
          </w:p>
        </w:tc>
      </w:tr>
      <w:tr w:rsidR="008507CE" w:rsidRPr="00194308" w14:paraId="459F0D00" w14:textId="77777777" w:rsidTr="0089450F">
        <w:tc>
          <w:tcPr>
            <w:tcW w:w="4531" w:type="dxa"/>
          </w:tcPr>
          <w:p w14:paraId="7B145645" w14:textId="77777777" w:rsidR="008507CE" w:rsidRPr="00194308" w:rsidRDefault="008507CE" w:rsidP="006C5617">
            <w:pPr>
              <w:tabs>
                <w:tab w:val="left" w:pos="29"/>
                <w:tab w:val="left" w:pos="1447"/>
              </w:tabs>
              <w:ind w:left="317"/>
              <w:rPr>
                <w:rFonts w:cs="Arial"/>
                <w:sz w:val="20"/>
                <w:szCs w:val="20"/>
              </w:rPr>
            </w:pPr>
          </w:p>
        </w:tc>
        <w:tc>
          <w:tcPr>
            <w:tcW w:w="4725" w:type="dxa"/>
          </w:tcPr>
          <w:p w14:paraId="563E8E73" w14:textId="77777777" w:rsidR="008507CE" w:rsidRPr="00194308" w:rsidRDefault="008507CE" w:rsidP="00002452">
            <w:pPr>
              <w:rPr>
                <w:rFonts w:cs="Arial"/>
                <w:sz w:val="20"/>
                <w:szCs w:val="20"/>
              </w:rPr>
            </w:pPr>
          </w:p>
        </w:tc>
        <w:tc>
          <w:tcPr>
            <w:tcW w:w="4725" w:type="dxa"/>
          </w:tcPr>
          <w:p w14:paraId="38EBB582" w14:textId="77777777" w:rsidR="008507CE" w:rsidRPr="00194308" w:rsidRDefault="008507CE" w:rsidP="00002452">
            <w:pPr>
              <w:rPr>
                <w:rFonts w:cs="Arial"/>
                <w:sz w:val="20"/>
                <w:szCs w:val="20"/>
              </w:rPr>
            </w:pPr>
          </w:p>
        </w:tc>
      </w:tr>
      <w:tr w:rsidR="008507CE" w:rsidRPr="00194308" w14:paraId="39B074EF" w14:textId="77777777" w:rsidTr="0089450F">
        <w:tc>
          <w:tcPr>
            <w:tcW w:w="4531" w:type="dxa"/>
          </w:tcPr>
          <w:p w14:paraId="01C28B80"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1F6E6074" w14:textId="77777777" w:rsidR="008507CE" w:rsidRPr="00194308" w:rsidRDefault="008507CE" w:rsidP="00BF75E3">
            <w:pPr>
              <w:jc w:val="both"/>
              <w:rPr>
                <w:rFonts w:cs="Arial"/>
                <w:i/>
                <w:iCs/>
                <w:sz w:val="20"/>
                <w:szCs w:val="20"/>
                <w:u w:val="single"/>
              </w:rPr>
            </w:pPr>
            <w:r w:rsidRPr="00194308">
              <w:rPr>
                <w:rFonts w:cs="Arial"/>
                <w:i/>
                <w:iCs/>
                <w:sz w:val="20"/>
                <w:szCs w:val="20"/>
                <w:u w:val="single"/>
              </w:rPr>
              <w:t>Tackling drivers of health problems</w:t>
            </w:r>
          </w:p>
        </w:tc>
        <w:tc>
          <w:tcPr>
            <w:tcW w:w="4725" w:type="dxa"/>
          </w:tcPr>
          <w:p w14:paraId="68770966" w14:textId="77777777" w:rsidR="008507CE" w:rsidRPr="00194308" w:rsidRDefault="008507CE" w:rsidP="00BF75E3">
            <w:pPr>
              <w:jc w:val="both"/>
              <w:rPr>
                <w:rFonts w:cs="Arial"/>
                <w:sz w:val="20"/>
                <w:szCs w:val="20"/>
              </w:rPr>
            </w:pPr>
            <w:r w:rsidRPr="00194308">
              <w:rPr>
                <w:rFonts w:cs="Arial"/>
                <w:i/>
                <w:iCs/>
                <w:sz w:val="20"/>
                <w:szCs w:val="20"/>
              </w:rPr>
              <w:t>Tackling drivers of health problems</w:t>
            </w:r>
          </w:p>
        </w:tc>
      </w:tr>
      <w:tr w:rsidR="008507CE" w:rsidRPr="00194308" w14:paraId="1B98A5DD" w14:textId="77777777" w:rsidTr="0089450F">
        <w:tc>
          <w:tcPr>
            <w:tcW w:w="4531" w:type="dxa"/>
          </w:tcPr>
          <w:p w14:paraId="4182B75C" w14:textId="77777777" w:rsidR="008507CE" w:rsidRPr="00194308" w:rsidRDefault="008507CE" w:rsidP="00BF75E3">
            <w:pPr>
              <w:tabs>
                <w:tab w:val="left" w:pos="29"/>
                <w:tab w:val="left" w:pos="1447"/>
              </w:tabs>
              <w:jc w:val="both"/>
              <w:rPr>
                <w:rFonts w:cs="Arial"/>
                <w:sz w:val="20"/>
                <w:szCs w:val="20"/>
                <w:lang w:val="cs-CZ"/>
              </w:rPr>
            </w:pPr>
            <w:r w:rsidRPr="00194308">
              <w:rPr>
                <w:rFonts w:cs="Arial"/>
                <w:i/>
                <w:iCs/>
                <w:sz w:val="20"/>
                <w:szCs w:val="20"/>
                <w:lang w:val="cs-CZ"/>
              </w:rPr>
              <w:t>New text.</w:t>
            </w:r>
          </w:p>
        </w:tc>
        <w:tc>
          <w:tcPr>
            <w:tcW w:w="4725" w:type="dxa"/>
          </w:tcPr>
          <w:p w14:paraId="4EC129A6" w14:textId="59F98870" w:rsidR="008507CE" w:rsidRPr="00194308" w:rsidRDefault="008507CE" w:rsidP="00002452">
            <w:pPr>
              <w:ind w:left="1"/>
              <w:jc w:val="both"/>
              <w:rPr>
                <w:rFonts w:cs="Arial"/>
                <w:sz w:val="20"/>
                <w:szCs w:val="20"/>
                <w:u w:val="single"/>
                <w:lang w:val="cs-CZ"/>
              </w:rPr>
            </w:pPr>
            <w:r w:rsidRPr="00194308">
              <w:rPr>
                <w:rFonts w:cs="Arial"/>
                <w:i/>
                <w:color w:val="000000"/>
                <w:sz w:val="20"/>
                <w:szCs w:val="20"/>
                <w:u w:val="single"/>
              </w:rPr>
              <w:t>Urges</w:t>
            </w:r>
            <w:r w:rsidRPr="00194308">
              <w:rPr>
                <w:rFonts w:cs="Arial"/>
                <w:color w:val="000000"/>
                <w:sz w:val="20"/>
                <w:szCs w:val="20"/>
                <w:u w:val="single"/>
              </w:rPr>
              <w:t xml:space="preserve"> Parties to</w:t>
            </w:r>
            <w:r w:rsidRPr="00194308">
              <w:rPr>
                <w:rFonts w:cs="Arial"/>
                <w:sz w:val="20"/>
                <w:szCs w:val="20"/>
                <w:u w:val="single"/>
                <w:lang w:val="cs-CZ"/>
              </w:rPr>
              <w:t xml:space="preserve"> recognize the lin</w:t>
            </w:r>
            <w:r w:rsidR="003A56C6" w:rsidRPr="00194308">
              <w:rPr>
                <w:rFonts w:cs="Arial"/>
                <w:sz w:val="20"/>
                <w:szCs w:val="20"/>
                <w:u w:val="single"/>
                <w:lang w:val="cs-CZ"/>
              </w:rPr>
              <w:t>k</w:t>
            </w:r>
            <w:r w:rsidRPr="00194308">
              <w:rPr>
                <w:rFonts w:cs="Arial"/>
                <w:sz w:val="20"/>
                <w:szCs w:val="20"/>
                <w:u w:val="single"/>
                <w:lang w:val="cs-CZ"/>
              </w:rPr>
              <w:t xml:space="preserve">s between the drivers of population decline and disease emergence and </w:t>
            </w:r>
            <w:r w:rsidRPr="00194308">
              <w:rPr>
                <w:rFonts w:cs="Arial"/>
                <w:color w:val="000000"/>
                <w:sz w:val="20"/>
                <w:szCs w:val="20"/>
                <w:u w:val="single"/>
              </w:rPr>
              <w:t>urgently enhance actions to address the drivers of migratory species population decline</w:t>
            </w:r>
            <w:r w:rsidR="00F87CA3" w:rsidRPr="00194308">
              <w:rPr>
                <w:rFonts w:cs="Arial"/>
                <w:color w:val="000000"/>
                <w:sz w:val="20"/>
                <w:szCs w:val="20"/>
                <w:u w:val="single"/>
              </w:rPr>
              <w:t xml:space="preserve"> by</w:t>
            </w:r>
            <w:r w:rsidRPr="00194308">
              <w:rPr>
                <w:rFonts w:cs="Arial"/>
                <w:color w:val="000000"/>
                <w:sz w:val="20"/>
                <w:szCs w:val="20"/>
                <w:u w:val="single"/>
              </w:rPr>
              <w:t xml:space="preserve">, </w:t>
            </w:r>
            <w:r w:rsidRPr="00194308">
              <w:rPr>
                <w:rFonts w:cs="Arial"/>
                <w:iCs/>
                <w:color w:val="000000"/>
                <w:sz w:val="20"/>
                <w:szCs w:val="20"/>
                <w:u w:val="single"/>
              </w:rPr>
              <w:t>inter alia</w:t>
            </w:r>
            <w:r w:rsidR="00F87CA3" w:rsidRPr="00194308">
              <w:rPr>
                <w:rFonts w:cs="Arial"/>
                <w:color w:val="000000"/>
                <w:sz w:val="20"/>
                <w:szCs w:val="20"/>
                <w:u w:val="single"/>
              </w:rPr>
              <w:t xml:space="preserve">, </w:t>
            </w:r>
            <w:r w:rsidRPr="00194308">
              <w:rPr>
                <w:rFonts w:cs="Arial"/>
                <w:color w:val="000000"/>
                <w:sz w:val="20"/>
                <w:szCs w:val="20"/>
                <w:u w:val="single"/>
              </w:rPr>
              <w:t>reducing habitat loss, fragmentation and degradation;</w:t>
            </w:r>
            <w:r w:rsidR="00790F5C" w:rsidRPr="00194308">
              <w:rPr>
                <w:rFonts w:cs="Arial"/>
                <w:color w:val="000000"/>
                <w:sz w:val="20"/>
                <w:szCs w:val="20"/>
                <w:u w:val="single"/>
              </w:rPr>
              <w:t xml:space="preserve"> addressing climate change mitigation and adaptation; preventing</w:t>
            </w:r>
            <w:r w:rsidRPr="00194308">
              <w:rPr>
                <w:rFonts w:cs="Arial"/>
                <w:color w:val="000000"/>
                <w:sz w:val="20"/>
                <w:szCs w:val="20"/>
                <w:u w:val="single"/>
              </w:rPr>
              <w:t xml:space="preserve"> pollution; preventing the spread of invasive non-native species; and addressing </w:t>
            </w:r>
            <w:r w:rsidR="00CE16E0" w:rsidRPr="00194308">
              <w:rPr>
                <w:rFonts w:cs="Arial"/>
                <w:color w:val="000000"/>
                <w:sz w:val="20"/>
                <w:szCs w:val="20"/>
                <w:u w:val="single"/>
              </w:rPr>
              <w:t>high</w:t>
            </w:r>
            <w:r w:rsidR="00F87CA3" w:rsidRPr="00194308">
              <w:rPr>
                <w:rFonts w:cs="Arial"/>
                <w:color w:val="000000"/>
                <w:sz w:val="20"/>
                <w:szCs w:val="20"/>
                <w:u w:val="single"/>
              </w:rPr>
              <w:t>-</w:t>
            </w:r>
            <w:r w:rsidRPr="00194308">
              <w:rPr>
                <w:rFonts w:cs="Arial"/>
                <w:color w:val="000000"/>
                <w:sz w:val="20"/>
                <w:szCs w:val="20"/>
                <w:u w:val="single"/>
              </w:rPr>
              <w:t>risk agricultural and aquacultural practices</w:t>
            </w:r>
            <w:r w:rsidRPr="00194308">
              <w:rPr>
                <w:rFonts w:cs="Arial"/>
                <w:sz w:val="20"/>
                <w:szCs w:val="20"/>
                <w:u w:val="single"/>
              </w:rPr>
              <w:t>;</w:t>
            </w:r>
          </w:p>
        </w:tc>
        <w:tc>
          <w:tcPr>
            <w:tcW w:w="4725" w:type="dxa"/>
          </w:tcPr>
          <w:p w14:paraId="6367AE5A" w14:textId="19EA6046" w:rsidR="008507CE" w:rsidRPr="00194308" w:rsidRDefault="008507CE" w:rsidP="00002452">
            <w:pPr>
              <w:jc w:val="both"/>
              <w:rPr>
                <w:rFonts w:cs="Arial"/>
                <w:sz w:val="20"/>
                <w:szCs w:val="20"/>
                <w:highlight w:val="yellow"/>
                <w:lang w:val="cs-CZ"/>
              </w:rPr>
            </w:pPr>
            <w:r w:rsidRPr="00194308">
              <w:rPr>
                <w:rFonts w:cs="Arial"/>
                <w:color w:val="000000"/>
                <w:sz w:val="20"/>
                <w:szCs w:val="20"/>
              </w:rPr>
              <w:t>1.</w:t>
            </w:r>
            <w:r w:rsidRPr="00194308">
              <w:rPr>
                <w:rFonts w:cs="Arial"/>
                <w:i/>
                <w:color w:val="000000"/>
                <w:sz w:val="20"/>
                <w:szCs w:val="20"/>
              </w:rPr>
              <w:t xml:space="preserve"> </w:t>
            </w:r>
            <w:r w:rsidR="00DC0F85" w:rsidRPr="00194308">
              <w:rPr>
                <w:rFonts w:cs="Arial"/>
                <w:i/>
                <w:color w:val="000000"/>
                <w:sz w:val="20"/>
                <w:szCs w:val="20"/>
              </w:rPr>
              <w:t>Urges</w:t>
            </w:r>
            <w:r w:rsidR="00DC0F85" w:rsidRPr="00194308">
              <w:rPr>
                <w:rFonts w:cs="Arial"/>
                <w:color w:val="000000"/>
                <w:sz w:val="20"/>
                <w:szCs w:val="20"/>
              </w:rPr>
              <w:t xml:space="preserve"> Parties to</w:t>
            </w:r>
            <w:r w:rsidR="00DC0F85" w:rsidRPr="00194308">
              <w:rPr>
                <w:rFonts w:cs="Arial"/>
                <w:sz w:val="20"/>
                <w:szCs w:val="20"/>
                <w:lang w:val="cs-CZ"/>
              </w:rPr>
              <w:t xml:space="preserve"> recognize the link</w:t>
            </w:r>
            <w:r w:rsidR="00F87CA3" w:rsidRPr="00194308">
              <w:rPr>
                <w:rFonts w:cs="Arial"/>
                <w:sz w:val="20"/>
                <w:szCs w:val="20"/>
                <w:lang w:val="cs-CZ"/>
              </w:rPr>
              <w:t>s</w:t>
            </w:r>
            <w:r w:rsidR="00DC0F85" w:rsidRPr="00194308">
              <w:rPr>
                <w:rFonts w:cs="Arial"/>
                <w:sz w:val="20"/>
                <w:szCs w:val="20"/>
                <w:lang w:val="cs-CZ"/>
              </w:rPr>
              <w:t xml:space="preserve"> between the drivers of population decline and disease emergence and </w:t>
            </w:r>
            <w:r w:rsidR="00DC0F85" w:rsidRPr="00194308">
              <w:rPr>
                <w:rFonts w:cs="Arial"/>
                <w:color w:val="000000"/>
                <w:sz w:val="20"/>
                <w:szCs w:val="20"/>
              </w:rPr>
              <w:t>urgently enhance actions to address the drivers of migratory species population decline</w:t>
            </w:r>
            <w:r w:rsidR="00F87CA3" w:rsidRPr="00194308">
              <w:rPr>
                <w:rFonts w:cs="Arial"/>
                <w:color w:val="000000"/>
                <w:sz w:val="20"/>
                <w:szCs w:val="20"/>
              </w:rPr>
              <w:t xml:space="preserve"> by</w:t>
            </w:r>
            <w:r w:rsidR="00DC0F85" w:rsidRPr="00194308">
              <w:rPr>
                <w:rFonts w:cs="Arial"/>
                <w:color w:val="000000"/>
                <w:sz w:val="20"/>
                <w:szCs w:val="20"/>
              </w:rPr>
              <w:t xml:space="preserve">, </w:t>
            </w:r>
            <w:r w:rsidR="00DC0F85" w:rsidRPr="00194308">
              <w:rPr>
                <w:rFonts w:cs="Arial"/>
                <w:iCs/>
                <w:color w:val="000000"/>
                <w:sz w:val="20"/>
                <w:szCs w:val="20"/>
              </w:rPr>
              <w:t>inter alia</w:t>
            </w:r>
            <w:r w:rsidR="00F87CA3" w:rsidRPr="00194308">
              <w:rPr>
                <w:rFonts w:cs="Arial"/>
                <w:color w:val="000000"/>
                <w:sz w:val="20"/>
                <w:szCs w:val="20"/>
              </w:rPr>
              <w:t xml:space="preserve">, </w:t>
            </w:r>
            <w:r w:rsidR="00DC0F85" w:rsidRPr="00194308">
              <w:rPr>
                <w:rFonts w:cs="Arial"/>
                <w:color w:val="000000"/>
                <w:sz w:val="20"/>
                <w:szCs w:val="20"/>
              </w:rPr>
              <w:t>reducing habitat loss, fragmentation and degradation; addressing climate change mitigation and adaptation; preventing pollution; preventing the spread of invasive non-native species; and addressing high</w:t>
            </w:r>
            <w:r w:rsidR="00CB7786" w:rsidRPr="00194308">
              <w:rPr>
                <w:rFonts w:cs="Arial"/>
                <w:color w:val="000000"/>
                <w:sz w:val="20"/>
                <w:szCs w:val="20"/>
              </w:rPr>
              <w:t>-</w:t>
            </w:r>
            <w:r w:rsidR="00DC0F85" w:rsidRPr="00194308">
              <w:rPr>
                <w:rFonts w:cs="Arial"/>
                <w:color w:val="000000"/>
                <w:sz w:val="20"/>
                <w:szCs w:val="20"/>
              </w:rPr>
              <w:t>risk agricultural and aquacultural practices</w:t>
            </w:r>
            <w:r w:rsidR="00DC0F85" w:rsidRPr="00194308">
              <w:rPr>
                <w:rFonts w:cs="Arial"/>
                <w:sz w:val="20"/>
                <w:szCs w:val="20"/>
              </w:rPr>
              <w:t>;</w:t>
            </w:r>
          </w:p>
        </w:tc>
      </w:tr>
      <w:tr w:rsidR="008507CE" w:rsidRPr="00194308" w14:paraId="1F77A340" w14:textId="77777777" w:rsidTr="0089450F">
        <w:tc>
          <w:tcPr>
            <w:tcW w:w="4531" w:type="dxa"/>
          </w:tcPr>
          <w:p w14:paraId="4A1FC9BB" w14:textId="77777777" w:rsidR="008507CE" w:rsidRPr="00194308" w:rsidRDefault="008507CE" w:rsidP="006C5617">
            <w:pPr>
              <w:widowControl w:val="0"/>
              <w:tabs>
                <w:tab w:val="left" w:pos="29"/>
                <w:tab w:val="left" w:pos="426"/>
                <w:tab w:val="left" w:pos="1447"/>
              </w:tabs>
              <w:autoSpaceDE w:val="0"/>
              <w:autoSpaceDN w:val="0"/>
              <w:adjustRightInd w:val="0"/>
              <w:contextualSpacing/>
              <w:jc w:val="both"/>
              <w:rPr>
                <w:rFonts w:cs="Arial"/>
                <w:sz w:val="20"/>
                <w:szCs w:val="20"/>
              </w:rPr>
            </w:pPr>
            <w:r w:rsidRPr="00194308">
              <w:rPr>
                <w:rFonts w:eastAsia="MS Mincho" w:cs="Arial"/>
                <w:i/>
                <w:sz w:val="20"/>
                <w:szCs w:val="20"/>
              </w:rPr>
              <w:t>New text.</w:t>
            </w:r>
          </w:p>
        </w:tc>
        <w:tc>
          <w:tcPr>
            <w:tcW w:w="4725" w:type="dxa"/>
          </w:tcPr>
          <w:p w14:paraId="408AD87C" w14:textId="77777777" w:rsidR="008507CE" w:rsidRPr="00194308" w:rsidRDefault="008507CE" w:rsidP="00002452">
            <w:pPr>
              <w:jc w:val="both"/>
              <w:rPr>
                <w:rFonts w:cs="Arial"/>
                <w:i/>
                <w:sz w:val="20"/>
                <w:szCs w:val="20"/>
                <w:u w:val="single"/>
              </w:rPr>
            </w:pPr>
            <w:r w:rsidRPr="00194308">
              <w:rPr>
                <w:rFonts w:cs="Arial"/>
                <w:i/>
                <w:iCs/>
                <w:sz w:val="20"/>
                <w:szCs w:val="20"/>
                <w:u w:val="single"/>
              </w:rPr>
              <w:t xml:space="preserve">Urges </w:t>
            </w:r>
            <w:r w:rsidRPr="00194308">
              <w:rPr>
                <w:rFonts w:cs="Arial"/>
                <w:iCs/>
                <w:sz w:val="20"/>
                <w:szCs w:val="20"/>
                <w:u w:val="single"/>
              </w:rPr>
              <w:t xml:space="preserve">Parties and others to </w:t>
            </w:r>
            <w:r w:rsidRPr="00194308">
              <w:rPr>
                <w:rFonts w:cs="Arial"/>
                <w:bCs/>
                <w:iCs/>
                <w:sz w:val="20"/>
                <w:szCs w:val="20"/>
                <w:u w:val="single"/>
              </w:rPr>
              <w:t>minimize infectious disease risks to wildlife by:</w:t>
            </w:r>
          </w:p>
          <w:p w14:paraId="299FE6D0" w14:textId="28B4EA81" w:rsidR="008507CE" w:rsidRPr="00194308" w:rsidRDefault="00680F9C" w:rsidP="001E0057">
            <w:pPr>
              <w:pStyle w:val="ListParagraph"/>
              <w:numPr>
                <w:ilvl w:val="0"/>
                <w:numId w:val="7"/>
              </w:numPr>
              <w:jc w:val="both"/>
              <w:rPr>
                <w:rFonts w:eastAsia="Times New Roman" w:cs="Arial"/>
                <w:i/>
                <w:sz w:val="20"/>
                <w:szCs w:val="20"/>
                <w:u w:val="single"/>
              </w:rPr>
            </w:pPr>
            <w:r w:rsidRPr="00194308">
              <w:rPr>
                <w:rFonts w:cs="Arial"/>
                <w:sz w:val="20"/>
                <w:szCs w:val="20"/>
                <w:u w:val="single"/>
                <w:lang w:val="cs-CZ"/>
              </w:rPr>
              <w:t>t</w:t>
            </w:r>
            <w:r w:rsidR="00CE16E0" w:rsidRPr="00194308">
              <w:rPr>
                <w:rFonts w:cs="Arial"/>
                <w:sz w:val="20"/>
                <w:szCs w:val="20"/>
                <w:u w:val="single"/>
                <w:lang w:val="cs-CZ"/>
              </w:rPr>
              <w:t xml:space="preserve">aking robust </w:t>
            </w:r>
            <w:r w:rsidR="008507CE" w:rsidRPr="00194308">
              <w:rPr>
                <w:rFonts w:cs="Arial"/>
                <w:sz w:val="20"/>
                <w:szCs w:val="20"/>
                <w:u w:val="single"/>
                <w:lang w:val="cs-CZ"/>
              </w:rPr>
              <w:t>measures at livestock-wildlife interfaces, inter alia</w:t>
            </w:r>
            <w:r w:rsidR="00CB7786" w:rsidRPr="00194308">
              <w:rPr>
                <w:rFonts w:cs="Arial"/>
                <w:sz w:val="20"/>
                <w:szCs w:val="20"/>
                <w:u w:val="single"/>
                <w:lang w:val="cs-CZ"/>
              </w:rPr>
              <w:t>,</w:t>
            </w:r>
            <w:r w:rsidR="008507CE" w:rsidRPr="00194308">
              <w:rPr>
                <w:rFonts w:cs="Arial"/>
                <w:sz w:val="20"/>
                <w:szCs w:val="20"/>
                <w:u w:val="single"/>
                <w:lang w:val="cs-CZ"/>
              </w:rPr>
              <w:t xml:space="preserve"> those linked to agriculture and aquaculture and encroachment into wild areas, improv</w:t>
            </w:r>
            <w:r w:rsidR="00387621" w:rsidRPr="00194308">
              <w:rPr>
                <w:rFonts w:cs="Arial"/>
                <w:sz w:val="20"/>
                <w:szCs w:val="20"/>
                <w:u w:val="single"/>
                <w:lang w:val="cs-CZ"/>
              </w:rPr>
              <w:t>ing</w:t>
            </w:r>
            <w:r w:rsidR="008507CE" w:rsidRPr="00194308">
              <w:rPr>
                <w:rFonts w:cs="Arial"/>
                <w:sz w:val="20"/>
                <w:szCs w:val="20"/>
                <w:u w:val="single"/>
                <w:lang w:val="cs-CZ"/>
              </w:rPr>
              <w:t xml:space="preserve"> biosecurity, livestock vaccination and better planning and reassessment of intensive production where risks have been identified,</w:t>
            </w:r>
          </w:p>
          <w:p w14:paraId="76668443" w14:textId="0471ACCA" w:rsidR="008507CE" w:rsidRPr="00194308" w:rsidRDefault="008507CE" w:rsidP="001E0057">
            <w:pPr>
              <w:pStyle w:val="ListParagraph"/>
              <w:numPr>
                <w:ilvl w:val="0"/>
                <w:numId w:val="7"/>
              </w:numPr>
              <w:jc w:val="both"/>
              <w:rPr>
                <w:rFonts w:eastAsia="Times New Roman" w:cs="Arial"/>
                <w:i/>
                <w:sz w:val="20"/>
                <w:szCs w:val="20"/>
                <w:u w:val="single"/>
              </w:rPr>
            </w:pPr>
            <w:proofErr w:type="spellStart"/>
            <w:r w:rsidRPr="00194308">
              <w:rPr>
                <w:rFonts w:cs="Arial"/>
                <w:sz w:val="20"/>
                <w:szCs w:val="20"/>
                <w:u w:val="single"/>
              </w:rPr>
              <w:t>endeavouring</w:t>
            </w:r>
            <w:proofErr w:type="spellEnd"/>
            <w:r w:rsidRPr="00194308">
              <w:rPr>
                <w:rFonts w:cs="Arial"/>
                <w:sz w:val="20"/>
                <w:szCs w:val="20"/>
                <w:u w:val="single"/>
              </w:rPr>
              <w:t xml:space="preserve"> to prevent additional sources of pathogen pollution to wildlife and their environment from feral or otherwise released animals, from legally and illegally traded plants and animals, and from invasive non-native species, recognizing</w:t>
            </w:r>
            <w:r w:rsidR="00AB1567" w:rsidRPr="00194308">
              <w:rPr>
                <w:rFonts w:cs="Arial"/>
                <w:sz w:val="20"/>
                <w:szCs w:val="20"/>
                <w:u w:val="single"/>
              </w:rPr>
              <w:t>, at all times,</w:t>
            </w:r>
            <w:r w:rsidRPr="00194308">
              <w:rPr>
                <w:rFonts w:cs="Arial"/>
                <w:sz w:val="20"/>
                <w:szCs w:val="20"/>
                <w:u w:val="single"/>
              </w:rPr>
              <w:t xml:space="preserve"> the value of preventative approaches, and</w:t>
            </w:r>
          </w:p>
          <w:p w14:paraId="55ED0236" w14:textId="72DCE426" w:rsidR="008507CE" w:rsidRPr="00194308" w:rsidRDefault="008507CE" w:rsidP="001E0057">
            <w:pPr>
              <w:pStyle w:val="ListParagraph"/>
              <w:numPr>
                <w:ilvl w:val="0"/>
                <w:numId w:val="7"/>
              </w:numPr>
              <w:jc w:val="both"/>
              <w:rPr>
                <w:rFonts w:eastAsia="Times New Roman" w:cs="Arial"/>
                <w:i/>
                <w:sz w:val="20"/>
                <w:szCs w:val="20"/>
                <w:u w:val="single"/>
              </w:rPr>
            </w:pPr>
            <w:r w:rsidRPr="00194308">
              <w:rPr>
                <w:rFonts w:eastAsia="Times New Roman" w:cs="Arial"/>
                <w:sz w:val="20"/>
                <w:szCs w:val="20"/>
                <w:u w:val="single"/>
              </w:rPr>
              <w:t>focusing efforts on reducing or otherwise managing those practices</w:t>
            </w:r>
            <w:r w:rsidR="00D52B7B" w:rsidRPr="00194308">
              <w:rPr>
                <w:rFonts w:eastAsia="Times New Roman" w:cs="Arial"/>
                <w:sz w:val="20"/>
                <w:szCs w:val="20"/>
                <w:u w:val="single"/>
              </w:rPr>
              <w:t xml:space="preserve"> that</w:t>
            </w:r>
            <w:r w:rsidRPr="00194308">
              <w:rPr>
                <w:rFonts w:eastAsia="Times New Roman" w:cs="Arial"/>
                <w:sz w:val="20"/>
                <w:szCs w:val="20"/>
                <w:u w:val="single"/>
              </w:rPr>
              <w:t xml:space="preserve"> are high risk for pathogen transfer and drivers for pathogen change;</w:t>
            </w:r>
          </w:p>
        </w:tc>
        <w:tc>
          <w:tcPr>
            <w:tcW w:w="4725" w:type="dxa"/>
          </w:tcPr>
          <w:p w14:paraId="007AC5D6" w14:textId="77777777" w:rsidR="008507CE" w:rsidRPr="00194308" w:rsidRDefault="008507CE" w:rsidP="00002452">
            <w:pPr>
              <w:jc w:val="both"/>
              <w:rPr>
                <w:rFonts w:cs="Arial"/>
                <w:i/>
                <w:sz w:val="20"/>
                <w:szCs w:val="20"/>
              </w:rPr>
            </w:pPr>
            <w:r w:rsidRPr="00194308">
              <w:rPr>
                <w:rFonts w:cs="Arial"/>
                <w:sz w:val="20"/>
                <w:szCs w:val="20"/>
              </w:rPr>
              <w:t xml:space="preserve">2. </w:t>
            </w:r>
            <w:r w:rsidRPr="00194308">
              <w:rPr>
                <w:rFonts w:cs="Arial"/>
                <w:i/>
                <w:iCs/>
                <w:sz w:val="20"/>
                <w:szCs w:val="20"/>
              </w:rPr>
              <w:t xml:space="preserve">Urges </w:t>
            </w:r>
            <w:r w:rsidRPr="00194308">
              <w:rPr>
                <w:rFonts w:cs="Arial"/>
                <w:iCs/>
                <w:sz w:val="20"/>
                <w:szCs w:val="20"/>
              </w:rPr>
              <w:t xml:space="preserve">Parties and others to </w:t>
            </w:r>
            <w:r w:rsidRPr="00194308">
              <w:rPr>
                <w:rFonts w:cs="Arial"/>
                <w:bCs/>
                <w:iCs/>
                <w:sz w:val="20"/>
                <w:szCs w:val="20"/>
              </w:rPr>
              <w:t>minimize infectious disease risks to wildlife by:</w:t>
            </w:r>
          </w:p>
          <w:p w14:paraId="01044BA8" w14:textId="5CAFA614" w:rsidR="008507CE" w:rsidRPr="00194308" w:rsidRDefault="004D79DE" w:rsidP="001E0057">
            <w:pPr>
              <w:pStyle w:val="ListParagraph"/>
              <w:numPr>
                <w:ilvl w:val="0"/>
                <w:numId w:val="10"/>
              </w:numPr>
              <w:jc w:val="both"/>
              <w:rPr>
                <w:rFonts w:eastAsia="Times New Roman" w:cs="Arial"/>
                <w:i/>
                <w:sz w:val="20"/>
                <w:szCs w:val="20"/>
              </w:rPr>
            </w:pPr>
            <w:r w:rsidRPr="00194308">
              <w:rPr>
                <w:rFonts w:cs="Arial"/>
                <w:sz w:val="20"/>
                <w:szCs w:val="20"/>
                <w:lang w:val="cs-CZ"/>
              </w:rPr>
              <w:t xml:space="preserve">taking robust </w:t>
            </w:r>
            <w:r w:rsidR="008507CE" w:rsidRPr="00194308">
              <w:rPr>
                <w:rFonts w:cs="Arial"/>
                <w:sz w:val="20"/>
                <w:szCs w:val="20"/>
                <w:lang w:val="cs-CZ"/>
              </w:rPr>
              <w:t>measures at livestock-wildlife interfaces, inter alia</w:t>
            </w:r>
            <w:r w:rsidR="00CB7786" w:rsidRPr="00194308">
              <w:rPr>
                <w:rFonts w:cs="Arial"/>
                <w:sz w:val="20"/>
                <w:szCs w:val="20"/>
                <w:lang w:val="cs-CZ"/>
              </w:rPr>
              <w:t>,</w:t>
            </w:r>
            <w:r w:rsidR="008507CE" w:rsidRPr="00194308">
              <w:rPr>
                <w:rFonts w:cs="Arial"/>
                <w:sz w:val="20"/>
                <w:szCs w:val="20"/>
                <w:lang w:val="cs-CZ"/>
              </w:rPr>
              <w:t xml:space="preserve"> those linked to agriculture and aquaculture and encroachment into wild areas, improv</w:t>
            </w:r>
            <w:r w:rsidR="00387621" w:rsidRPr="00194308">
              <w:rPr>
                <w:rFonts w:cs="Arial"/>
                <w:sz w:val="20"/>
                <w:szCs w:val="20"/>
                <w:lang w:val="cs-CZ"/>
              </w:rPr>
              <w:t>ing</w:t>
            </w:r>
            <w:r w:rsidR="008507CE" w:rsidRPr="00194308">
              <w:rPr>
                <w:rFonts w:cs="Arial"/>
                <w:sz w:val="20"/>
                <w:szCs w:val="20"/>
                <w:lang w:val="cs-CZ"/>
              </w:rPr>
              <w:t xml:space="preserve"> biosecurity, livestock vaccination and better planning and reassessment of intensive production where risks have been identified,</w:t>
            </w:r>
          </w:p>
          <w:p w14:paraId="1CD72641" w14:textId="4B046958" w:rsidR="008507CE" w:rsidRPr="00194308" w:rsidRDefault="008507CE" w:rsidP="001E0057">
            <w:pPr>
              <w:pStyle w:val="ListParagraph"/>
              <w:numPr>
                <w:ilvl w:val="0"/>
                <w:numId w:val="10"/>
              </w:numPr>
              <w:jc w:val="both"/>
              <w:rPr>
                <w:rFonts w:cs="Arial"/>
                <w:sz w:val="20"/>
                <w:szCs w:val="20"/>
              </w:rPr>
            </w:pPr>
            <w:proofErr w:type="spellStart"/>
            <w:r w:rsidRPr="00194308">
              <w:rPr>
                <w:rFonts w:cs="Arial"/>
                <w:sz w:val="20"/>
                <w:szCs w:val="20"/>
              </w:rPr>
              <w:t>endeavouring</w:t>
            </w:r>
            <w:proofErr w:type="spellEnd"/>
            <w:r w:rsidRPr="00194308">
              <w:rPr>
                <w:rFonts w:cs="Arial"/>
                <w:sz w:val="20"/>
                <w:szCs w:val="20"/>
              </w:rPr>
              <w:t xml:space="preserve"> to prevent additional sources of pathogen pollution to wildlife and their environment from feral or otherwise released animals, from legally and illegally traded plants and animals, and from invasive non-native species, recognizing</w:t>
            </w:r>
            <w:r w:rsidR="00AB1567" w:rsidRPr="00194308">
              <w:rPr>
                <w:rFonts w:cs="Arial"/>
                <w:sz w:val="20"/>
                <w:szCs w:val="20"/>
              </w:rPr>
              <w:t>, at all times,</w:t>
            </w:r>
            <w:r w:rsidRPr="00194308">
              <w:rPr>
                <w:rFonts w:cs="Arial"/>
                <w:sz w:val="20"/>
                <w:szCs w:val="20"/>
              </w:rPr>
              <w:t xml:space="preserve"> the value of preventative approaches, and</w:t>
            </w:r>
          </w:p>
          <w:p w14:paraId="04E34FC3" w14:textId="2C0B8DC2" w:rsidR="008507CE" w:rsidRPr="00194308" w:rsidRDefault="008507CE" w:rsidP="001E0057">
            <w:pPr>
              <w:pStyle w:val="ListParagraph"/>
              <w:numPr>
                <w:ilvl w:val="0"/>
                <w:numId w:val="10"/>
              </w:numPr>
              <w:jc w:val="both"/>
              <w:rPr>
                <w:rFonts w:cs="Arial"/>
                <w:sz w:val="20"/>
                <w:szCs w:val="20"/>
              </w:rPr>
            </w:pPr>
            <w:r w:rsidRPr="00194308">
              <w:rPr>
                <w:rFonts w:eastAsia="Times New Roman" w:cs="Arial"/>
                <w:sz w:val="20"/>
                <w:szCs w:val="20"/>
              </w:rPr>
              <w:t xml:space="preserve">focusing efforts on reducing or otherwise managing those practices </w:t>
            </w:r>
            <w:r w:rsidR="00D52B7B" w:rsidRPr="00194308">
              <w:rPr>
                <w:rFonts w:eastAsia="Times New Roman" w:cs="Arial"/>
                <w:sz w:val="20"/>
                <w:szCs w:val="20"/>
              </w:rPr>
              <w:t>that</w:t>
            </w:r>
            <w:r w:rsidRPr="00194308">
              <w:rPr>
                <w:rFonts w:eastAsia="Times New Roman" w:cs="Arial"/>
                <w:sz w:val="20"/>
                <w:szCs w:val="20"/>
              </w:rPr>
              <w:t xml:space="preserve"> are high risk for pathogen transfer and drivers for pathogen change;</w:t>
            </w:r>
          </w:p>
        </w:tc>
      </w:tr>
      <w:tr w:rsidR="008507CE" w:rsidRPr="00194308" w14:paraId="39B60B01" w14:textId="77777777" w:rsidTr="0089450F">
        <w:tc>
          <w:tcPr>
            <w:tcW w:w="4531" w:type="dxa"/>
          </w:tcPr>
          <w:p w14:paraId="4BBEA14F" w14:textId="77777777" w:rsidR="008507CE" w:rsidRPr="00194308" w:rsidRDefault="008507CE" w:rsidP="006C5617">
            <w:pPr>
              <w:widowControl w:val="0"/>
              <w:tabs>
                <w:tab w:val="left" w:pos="29"/>
                <w:tab w:val="left" w:pos="426"/>
                <w:tab w:val="left" w:pos="1447"/>
              </w:tabs>
              <w:autoSpaceDE w:val="0"/>
              <w:autoSpaceDN w:val="0"/>
              <w:adjustRightInd w:val="0"/>
              <w:contextualSpacing/>
              <w:jc w:val="both"/>
              <w:rPr>
                <w:rFonts w:cs="Arial"/>
                <w:i/>
                <w:iCs/>
                <w:sz w:val="20"/>
                <w:szCs w:val="20"/>
              </w:rPr>
            </w:pPr>
            <w:r w:rsidRPr="00194308">
              <w:rPr>
                <w:rFonts w:cs="Arial"/>
                <w:i/>
                <w:iCs/>
                <w:sz w:val="20"/>
                <w:szCs w:val="20"/>
              </w:rPr>
              <w:lastRenderedPageBreak/>
              <w:t>New text.</w:t>
            </w:r>
          </w:p>
        </w:tc>
        <w:tc>
          <w:tcPr>
            <w:tcW w:w="4725" w:type="dxa"/>
          </w:tcPr>
          <w:p w14:paraId="6B3F27BB" w14:textId="3E9716FD" w:rsidR="008507CE" w:rsidRPr="00194308" w:rsidRDefault="008507CE" w:rsidP="00002452">
            <w:pPr>
              <w:jc w:val="both"/>
              <w:rPr>
                <w:rFonts w:eastAsia="Times New Roman" w:cs="Arial"/>
                <w:i/>
                <w:sz w:val="20"/>
                <w:szCs w:val="20"/>
                <w:u w:val="single"/>
              </w:rPr>
            </w:pPr>
            <w:r w:rsidRPr="00194308">
              <w:rPr>
                <w:rFonts w:cs="Arial"/>
                <w:i/>
                <w:sz w:val="20"/>
                <w:szCs w:val="20"/>
                <w:u w:val="single"/>
              </w:rPr>
              <w:t>Encourages</w:t>
            </w:r>
            <w:r w:rsidRPr="00194308">
              <w:rPr>
                <w:rFonts w:cs="Arial"/>
                <w:sz w:val="20"/>
                <w:szCs w:val="20"/>
                <w:u w:val="single"/>
              </w:rPr>
              <w:t xml:space="preserve"> Parties and others to minimize non-infectious causes of wildlife mortality</w:t>
            </w:r>
            <w:r w:rsidR="00D52B7B" w:rsidRPr="00194308">
              <w:rPr>
                <w:rFonts w:cs="Arial"/>
                <w:sz w:val="20"/>
                <w:szCs w:val="20"/>
                <w:u w:val="single"/>
              </w:rPr>
              <w:t xml:space="preserve"> by</w:t>
            </w:r>
            <w:r w:rsidRPr="00194308">
              <w:rPr>
                <w:rFonts w:cs="Arial"/>
                <w:sz w:val="20"/>
                <w:szCs w:val="20"/>
                <w:u w:val="single"/>
              </w:rPr>
              <w:t xml:space="preserve">, </w:t>
            </w:r>
            <w:r w:rsidRPr="00194308">
              <w:rPr>
                <w:rFonts w:cs="Arial"/>
                <w:iCs/>
                <w:sz w:val="20"/>
                <w:szCs w:val="20"/>
                <w:u w:val="single"/>
              </w:rPr>
              <w:t>inter alia</w:t>
            </w:r>
            <w:r w:rsidR="00680F9C" w:rsidRPr="00194308">
              <w:rPr>
                <w:rFonts w:cs="Arial"/>
                <w:sz w:val="20"/>
                <w:szCs w:val="20"/>
                <w:u w:val="single"/>
              </w:rPr>
              <w:t>:</w:t>
            </w:r>
            <w:r w:rsidRPr="00194308">
              <w:rPr>
                <w:rFonts w:cs="Arial"/>
                <w:sz w:val="20"/>
                <w:szCs w:val="20"/>
                <w:u w:val="single"/>
              </w:rPr>
              <w:t xml:space="preserve"> </w:t>
            </w:r>
          </w:p>
          <w:p w14:paraId="70E412CA" w14:textId="77777777" w:rsidR="008507CE" w:rsidRPr="00194308" w:rsidRDefault="008507CE" w:rsidP="001E0057">
            <w:pPr>
              <w:pStyle w:val="ListParagraph"/>
              <w:numPr>
                <w:ilvl w:val="0"/>
                <w:numId w:val="6"/>
              </w:numPr>
              <w:jc w:val="both"/>
              <w:rPr>
                <w:rFonts w:cs="Arial"/>
                <w:i/>
                <w:iCs/>
                <w:sz w:val="20"/>
                <w:szCs w:val="20"/>
                <w:u w:val="single"/>
              </w:rPr>
            </w:pPr>
            <w:r w:rsidRPr="00194308">
              <w:rPr>
                <w:rFonts w:cs="Arial"/>
                <w:sz w:val="20"/>
                <w:szCs w:val="20"/>
                <w:u w:val="single"/>
              </w:rPr>
              <w:t xml:space="preserve">taking action to reduce and mitigate pollutants and poisons, particularly where regulatory restriction and/or enforcement is required, </w:t>
            </w:r>
          </w:p>
          <w:p w14:paraId="78B1B1E9" w14:textId="77777777" w:rsidR="008507CE" w:rsidRPr="00194308" w:rsidRDefault="008507CE" w:rsidP="001E0057">
            <w:pPr>
              <w:pStyle w:val="ListParagraph"/>
              <w:numPr>
                <w:ilvl w:val="0"/>
                <w:numId w:val="6"/>
              </w:numPr>
              <w:jc w:val="both"/>
              <w:rPr>
                <w:rFonts w:cs="Arial"/>
                <w:i/>
                <w:iCs/>
                <w:sz w:val="20"/>
                <w:szCs w:val="20"/>
                <w:u w:val="single"/>
              </w:rPr>
            </w:pPr>
            <w:r w:rsidRPr="00194308">
              <w:rPr>
                <w:rFonts w:cs="Arial"/>
                <w:sz w:val="20"/>
                <w:szCs w:val="20"/>
                <w:u w:val="single"/>
              </w:rPr>
              <w:t xml:space="preserve">mitigating human-induced injury of wildlife (in infrastructure and other human developments and activities), and </w:t>
            </w:r>
          </w:p>
          <w:p w14:paraId="54033273" w14:textId="77777777" w:rsidR="008507CE" w:rsidRPr="00194308" w:rsidRDefault="008507CE" w:rsidP="001E0057">
            <w:pPr>
              <w:pStyle w:val="ListParagraph"/>
              <w:numPr>
                <w:ilvl w:val="0"/>
                <w:numId w:val="6"/>
              </w:numPr>
              <w:jc w:val="both"/>
              <w:rPr>
                <w:rFonts w:eastAsia="Times New Roman" w:cs="Arial"/>
                <w:i/>
                <w:sz w:val="20"/>
                <w:szCs w:val="20"/>
              </w:rPr>
            </w:pPr>
            <w:r w:rsidRPr="00194308">
              <w:rPr>
                <w:rFonts w:cs="Arial"/>
                <w:sz w:val="20"/>
                <w:szCs w:val="20"/>
                <w:u w:val="single"/>
              </w:rPr>
              <w:t>considering the effects of nutritional deficits and stressors in terms of resilience to other diseases when planning changes to land use or altering habitats;</w:t>
            </w:r>
          </w:p>
        </w:tc>
        <w:tc>
          <w:tcPr>
            <w:tcW w:w="4725" w:type="dxa"/>
          </w:tcPr>
          <w:p w14:paraId="19B35AE5" w14:textId="38A238C9" w:rsidR="008507CE" w:rsidRPr="00194308" w:rsidRDefault="008507CE" w:rsidP="00002452">
            <w:pPr>
              <w:jc w:val="both"/>
              <w:rPr>
                <w:rFonts w:eastAsia="Times New Roman" w:cs="Arial"/>
                <w:i/>
                <w:sz w:val="20"/>
                <w:szCs w:val="20"/>
              </w:rPr>
            </w:pPr>
            <w:r w:rsidRPr="00194308">
              <w:rPr>
                <w:rFonts w:cs="Arial"/>
                <w:iCs/>
                <w:sz w:val="20"/>
                <w:szCs w:val="20"/>
              </w:rPr>
              <w:t xml:space="preserve">3. </w:t>
            </w:r>
            <w:r w:rsidRPr="00194308">
              <w:rPr>
                <w:rFonts w:cs="Arial"/>
                <w:i/>
                <w:sz w:val="20"/>
                <w:szCs w:val="20"/>
              </w:rPr>
              <w:t>Encourages</w:t>
            </w:r>
            <w:r w:rsidRPr="00194308">
              <w:rPr>
                <w:rFonts w:cs="Arial"/>
                <w:sz w:val="20"/>
                <w:szCs w:val="20"/>
              </w:rPr>
              <w:t xml:space="preserve"> Parties and others to minimize non-infectious causes of wildlife mortality</w:t>
            </w:r>
            <w:r w:rsidR="00F16FC0" w:rsidRPr="00194308">
              <w:rPr>
                <w:rFonts w:cs="Arial"/>
                <w:sz w:val="20"/>
                <w:szCs w:val="20"/>
              </w:rPr>
              <w:t xml:space="preserve"> by</w:t>
            </w:r>
            <w:r w:rsidRPr="00194308">
              <w:rPr>
                <w:rFonts w:cs="Arial"/>
                <w:sz w:val="20"/>
                <w:szCs w:val="20"/>
              </w:rPr>
              <w:t xml:space="preserve">, </w:t>
            </w:r>
            <w:r w:rsidRPr="00194308">
              <w:rPr>
                <w:rFonts w:cs="Arial"/>
                <w:iCs/>
                <w:sz w:val="20"/>
                <w:szCs w:val="20"/>
              </w:rPr>
              <w:t>inter alia</w:t>
            </w:r>
            <w:r w:rsidR="0053373B" w:rsidRPr="00194308">
              <w:rPr>
                <w:rFonts w:cs="Arial"/>
                <w:sz w:val="20"/>
                <w:szCs w:val="20"/>
              </w:rPr>
              <w:t>:</w:t>
            </w:r>
            <w:r w:rsidRPr="00194308">
              <w:rPr>
                <w:rFonts w:cs="Arial"/>
                <w:sz w:val="20"/>
                <w:szCs w:val="20"/>
              </w:rPr>
              <w:t xml:space="preserve"> </w:t>
            </w:r>
          </w:p>
          <w:p w14:paraId="10B2B300" w14:textId="77777777" w:rsidR="008507CE" w:rsidRPr="00194308" w:rsidRDefault="008507CE" w:rsidP="001E0057">
            <w:pPr>
              <w:pStyle w:val="ListParagraph"/>
              <w:numPr>
                <w:ilvl w:val="0"/>
                <w:numId w:val="11"/>
              </w:numPr>
              <w:jc w:val="both"/>
              <w:rPr>
                <w:rFonts w:cs="Arial"/>
                <w:i/>
                <w:iCs/>
                <w:sz w:val="20"/>
                <w:szCs w:val="20"/>
              </w:rPr>
            </w:pPr>
            <w:r w:rsidRPr="00194308">
              <w:rPr>
                <w:rFonts w:cs="Arial"/>
                <w:sz w:val="20"/>
                <w:szCs w:val="20"/>
              </w:rPr>
              <w:t xml:space="preserve">taking action to reduce and mitigate pollutants and poisons, particularly where regulatory restriction and/or enforcement is required, </w:t>
            </w:r>
          </w:p>
          <w:p w14:paraId="3289B622" w14:textId="77777777" w:rsidR="008507CE" w:rsidRPr="00194308" w:rsidRDefault="008507CE" w:rsidP="001E0057">
            <w:pPr>
              <w:pStyle w:val="ListParagraph"/>
              <w:numPr>
                <w:ilvl w:val="0"/>
                <w:numId w:val="11"/>
              </w:numPr>
              <w:jc w:val="both"/>
              <w:rPr>
                <w:rFonts w:cs="Arial"/>
                <w:sz w:val="20"/>
                <w:szCs w:val="20"/>
                <w:lang w:val="cs-CZ"/>
              </w:rPr>
            </w:pPr>
            <w:r w:rsidRPr="00194308">
              <w:rPr>
                <w:rFonts w:cs="Arial"/>
                <w:sz w:val="20"/>
                <w:szCs w:val="20"/>
              </w:rPr>
              <w:t xml:space="preserve">mitigating human-induced injury of wildlife (in infrastructure and other human developments and activities), and </w:t>
            </w:r>
          </w:p>
          <w:p w14:paraId="681CF37E" w14:textId="77777777" w:rsidR="008507CE" w:rsidRPr="00194308" w:rsidRDefault="008507CE" w:rsidP="001E0057">
            <w:pPr>
              <w:pStyle w:val="ListParagraph"/>
              <w:numPr>
                <w:ilvl w:val="0"/>
                <w:numId w:val="11"/>
              </w:numPr>
              <w:jc w:val="both"/>
              <w:rPr>
                <w:rFonts w:cs="Arial"/>
                <w:sz w:val="20"/>
                <w:szCs w:val="20"/>
                <w:lang w:val="cs-CZ"/>
              </w:rPr>
            </w:pPr>
            <w:r w:rsidRPr="00194308">
              <w:rPr>
                <w:rFonts w:cs="Arial"/>
                <w:sz w:val="20"/>
                <w:szCs w:val="20"/>
              </w:rPr>
              <w:t>considering the effects of nutritional deficits and stressors in terms of resilience to other diseases when planning changes to land use or altering habitats;</w:t>
            </w:r>
          </w:p>
        </w:tc>
      </w:tr>
      <w:tr w:rsidR="008507CE" w:rsidRPr="00194308" w14:paraId="3977D534" w14:textId="77777777" w:rsidTr="0089450F">
        <w:tc>
          <w:tcPr>
            <w:tcW w:w="4531" w:type="dxa"/>
          </w:tcPr>
          <w:p w14:paraId="17D1043A"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489BD6E6" w14:textId="77777777" w:rsidR="008507CE" w:rsidRPr="00194308" w:rsidRDefault="008507CE" w:rsidP="00BF75E3">
            <w:pPr>
              <w:jc w:val="both"/>
              <w:rPr>
                <w:rFonts w:cs="Arial"/>
                <w:i/>
                <w:iCs/>
                <w:sz w:val="20"/>
                <w:szCs w:val="20"/>
                <w:u w:val="single"/>
                <w:lang w:val="cs-CZ"/>
              </w:rPr>
            </w:pPr>
            <w:r w:rsidRPr="00194308">
              <w:rPr>
                <w:rFonts w:cs="Arial"/>
                <w:i/>
                <w:iCs/>
                <w:sz w:val="20"/>
                <w:szCs w:val="20"/>
                <w:u w:val="single"/>
                <w:lang w:val="cs-CZ"/>
              </w:rPr>
              <w:t>Enabling frameworks for health</w:t>
            </w:r>
          </w:p>
        </w:tc>
        <w:tc>
          <w:tcPr>
            <w:tcW w:w="4725" w:type="dxa"/>
          </w:tcPr>
          <w:p w14:paraId="1D900761" w14:textId="77777777" w:rsidR="008507CE" w:rsidRPr="00194308" w:rsidRDefault="008507CE" w:rsidP="00BF75E3">
            <w:pPr>
              <w:jc w:val="both"/>
              <w:rPr>
                <w:rFonts w:cs="Arial"/>
                <w:sz w:val="20"/>
                <w:szCs w:val="20"/>
                <w:lang w:val="cs-CZ"/>
              </w:rPr>
            </w:pPr>
            <w:r w:rsidRPr="00194308">
              <w:rPr>
                <w:rFonts w:cs="Arial"/>
                <w:i/>
                <w:iCs/>
                <w:sz w:val="20"/>
                <w:szCs w:val="20"/>
                <w:lang w:val="cs-CZ"/>
              </w:rPr>
              <w:t>Enabling frameworks for health</w:t>
            </w:r>
          </w:p>
        </w:tc>
      </w:tr>
      <w:tr w:rsidR="008507CE" w:rsidRPr="00194308" w14:paraId="5FF06A85" w14:textId="77777777" w:rsidTr="0089450F">
        <w:tc>
          <w:tcPr>
            <w:tcW w:w="4531" w:type="dxa"/>
          </w:tcPr>
          <w:p w14:paraId="453AF1E0"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015DEAE2" w14:textId="0DE51F87" w:rsidR="008507CE" w:rsidRPr="00194308" w:rsidRDefault="008507CE" w:rsidP="00002452">
            <w:pPr>
              <w:jc w:val="both"/>
              <w:rPr>
                <w:rFonts w:cs="Arial"/>
                <w:sz w:val="20"/>
                <w:szCs w:val="20"/>
                <w:u w:val="single"/>
                <w:lang w:val="en-GB"/>
              </w:rPr>
            </w:pPr>
            <w:r w:rsidRPr="00194308">
              <w:rPr>
                <w:rFonts w:cs="Arial"/>
                <w:i/>
                <w:iCs/>
                <w:sz w:val="20"/>
                <w:szCs w:val="20"/>
                <w:u w:val="single"/>
              </w:rPr>
              <w:t xml:space="preserve">Requests </w:t>
            </w:r>
            <w:r w:rsidRPr="00194308">
              <w:rPr>
                <w:rFonts w:cs="Arial"/>
                <w:iCs/>
                <w:sz w:val="20"/>
                <w:szCs w:val="20"/>
                <w:u w:val="single"/>
              </w:rPr>
              <w:t>Parties to</w:t>
            </w:r>
            <w:r w:rsidRPr="00194308">
              <w:rPr>
                <w:rFonts w:cs="Arial"/>
                <w:i/>
                <w:iCs/>
                <w:sz w:val="20"/>
                <w:szCs w:val="20"/>
                <w:u w:val="single"/>
              </w:rPr>
              <w:t xml:space="preserve"> </w:t>
            </w:r>
            <w:r w:rsidRPr="00194308">
              <w:rPr>
                <w:rFonts w:cs="Arial"/>
                <w:sz w:val="20"/>
                <w:szCs w:val="20"/>
                <w:u w:val="single"/>
              </w:rPr>
              <w:t>t</w:t>
            </w:r>
            <w:r w:rsidRPr="00194308">
              <w:rPr>
                <w:rFonts w:cs="Arial"/>
                <w:color w:val="000000"/>
                <w:sz w:val="20"/>
                <w:szCs w:val="20"/>
                <w:u w:val="single"/>
              </w:rPr>
              <w:t>ake One Health and ecosystem approaches that recognize the interconnection between people, animals, plants and their shared environment, ensuring equitable decision</w:t>
            </w:r>
            <w:r w:rsidR="00F16FC0" w:rsidRPr="00194308">
              <w:rPr>
                <w:rFonts w:cs="Arial"/>
                <w:color w:val="000000"/>
                <w:sz w:val="20"/>
                <w:szCs w:val="20"/>
                <w:u w:val="single"/>
              </w:rPr>
              <w:t>-</w:t>
            </w:r>
            <w:r w:rsidRPr="00194308">
              <w:rPr>
                <w:rFonts w:cs="Arial"/>
                <w:color w:val="000000"/>
                <w:sz w:val="20"/>
                <w:szCs w:val="20"/>
                <w:u w:val="single"/>
              </w:rPr>
              <w:t>making between the sectors and a unified approach to health management;</w:t>
            </w:r>
            <w:r w:rsidRPr="00194308">
              <w:rPr>
                <w:rFonts w:cs="Arial"/>
                <w:sz w:val="20"/>
                <w:szCs w:val="20"/>
                <w:u w:val="single"/>
              </w:rPr>
              <w:t xml:space="preserve"> </w:t>
            </w:r>
          </w:p>
        </w:tc>
        <w:tc>
          <w:tcPr>
            <w:tcW w:w="4725" w:type="dxa"/>
          </w:tcPr>
          <w:p w14:paraId="0B087EAD" w14:textId="1C1ECBDA" w:rsidR="008507CE" w:rsidRPr="00194308" w:rsidRDefault="008507CE" w:rsidP="00002452">
            <w:pPr>
              <w:jc w:val="both"/>
              <w:rPr>
                <w:rFonts w:cs="Arial"/>
                <w:strike/>
                <w:sz w:val="20"/>
                <w:szCs w:val="20"/>
                <w:lang w:val="cs-CZ"/>
              </w:rPr>
            </w:pPr>
            <w:r w:rsidRPr="00194308">
              <w:rPr>
                <w:rFonts w:cs="Arial"/>
                <w:sz w:val="20"/>
                <w:szCs w:val="20"/>
              </w:rPr>
              <w:t xml:space="preserve">4. </w:t>
            </w:r>
            <w:r w:rsidRPr="00194308">
              <w:rPr>
                <w:rFonts w:cs="Arial"/>
                <w:i/>
                <w:iCs/>
                <w:sz w:val="20"/>
                <w:szCs w:val="20"/>
              </w:rPr>
              <w:t xml:space="preserve">Requests </w:t>
            </w:r>
            <w:r w:rsidRPr="00194308">
              <w:rPr>
                <w:rFonts w:cs="Arial"/>
                <w:iCs/>
                <w:sz w:val="20"/>
                <w:szCs w:val="20"/>
              </w:rPr>
              <w:t>Parties to</w:t>
            </w:r>
            <w:r w:rsidRPr="00194308">
              <w:rPr>
                <w:rFonts w:cs="Arial"/>
                <w:i/>
                <w:iCs/>
                <w:sz w:val="20"/>
                <w:szCs w:val="20"/>
              </w:rPr>
              <w:t xml:space="preserve"> </w:t>
            </w:r>
            <w:r w:rsidRPr="00194308">
              <w:rPr>
                <w:rFonts w:cs="Arial"/>
                <w:sz w:val="20"/>
                <w:szCs w:val="20"/>
              </w:rPr>
              <w:t>t</w:t>
            </w:r>
            <w:r w:rsidRPr="00194308">
              <w:rPr>
                <w:rFonts w:cs="Arial"/>
                <w:color w:val="000000"/>
                <w:sz w:val="20"/>
                <w:szCs w:val="20"/>
              </w:rPr>
              <w:t>ake One Health and ecosystem approaches that recognize the interconnection between people, animals, plants and their shared environment, ensuring equitable decision</w:t>
            </w:r>
            <w:r w:rsidR="00F16FC0" w:rsidRPr="00194308">
              <w:rPr>
                <w:rFonts w:cs="Arial"/>
                <w:color w:val="000000"/>
                <w:sz w:val="20"/>
                <w:szCs w:val="20"/>
              </w:rPr>
              <w:t>-</w:t>
            </w:r>
            <w:r w:rsidRPr="00194308">
              <w:rPr>
                <w:rFonts w:cs="Arial"/>
                <w:color w:val="000000"/>
                <w:sz w:val="20"/>
                <w:szCs w:val="20"/>
              </w:rPr>
              <w:t>making between the sectors and a unified approach to health management;</w:t>
            </w:r>
          </w:p>
        </w:tc>
      </w:tr>
      <w:tr w:rsidR="008507CE" w:rsidRPr="00194308" w14:paraId="5EF13C4D" w14:textId="77777777" w:rsidTr="0089450F">
        <w:tc>
          <w:tcPr>
            <w:tcW w:w="4531" w:type="dxa"/>
          </w:tcPr>
          <w:p w14:paraId="25335416" w14:textId="77777777" w:rsidR="008507CE" w:rsidRPr="00194308" w:rsidRDefault="008507CE" w:rsidP="006C5617">
            <w:pPr>
              <w:widowControl w:val="0"/>
              <w:tabs>
                <w:tab w:val="left" w:pos="29"/>
                <w:tab w:val="left" w:pos="426"/>
                <w:tab w:val="left" w:pos="1447"/>
              </w:tabs>
              <w:autoSpaceDE w:val="0"/>
              <w:autoSpaceDN w:val="0"/>
              <w:adjustRightInd w:val="0"/>
              <w:contextualSpacing/>
              <w:jc w:val="both"/>
              <w:rPr>
                <w:rFonts w:eastAsia="MS Mincho" w:cs="Arial"/>
                <w:i/>
                <w:iCs/>
                <w:sz w:val="20"/>
                <w:szCs w:val="20"/>
              </w:rPr>
            </w:pPr>
            <w:r w:rsidRPr="00194308">
              <w:rPr>
                <w:rFonts w:eastAsia="MS Mincho" w:cs="Arial"/>
                <w:i/>
                <w:iCs/>
                <w:sz w:val="20"/>
                <w:szCs w:val="20"/>
              </w:rPr>
              <w:t>New text.</w:t>
            </w:r>
          </w:p>
        </w:tc>
        <w:tc>
          <w:tcPr>
            <w:tcW w:w="4725" w:type="dxa"/>
          </w:tcPr>
          <w:p w14:paraId="3D2D9108" w14:textId="77777777" w:rsidR="008507CE" w:rsidRPr="00194308" w:rsidRDefault="008507CE" w:rsidP="00002452">
            <w:pPr>
              <w:jc w:val="both"/>
              <w:rPr>
                <w:rFonts w:cs="Arial"/>
                <w:sz w:val="20"/>
                <w:szCs w:val="20"/>
                <w:u w:val="single"/>
                <w:lang w:val="en-GB"/>
              </w:rPr>
            </w:pPr>
            <w:r w:rsidRPr="00194308">
              <w:rPr>
                <w:rFonts w:cs="Arial"/>
                <w:i/>
                <w:sz w:val="20"/>
                <w:szCs w:val="20"/>
                <w:u w:val="single"/>
              </w:rPr>
              <w:t>Encourages</w:t>
            </w:r>
            <w:r w:rsidRPr="00194308">
              <w:rPr>
                <w:rFonts w:cs="Arial"/>
                <w:sz w:val="20"/>
                <w:szCs w:val="20"/>
                <w:u w:val="single"/>
              </w:rPr>
              <w:t xml:space="preserve"> Parties to promote and enhance multisectoral and transdisciplinary collaboration at the national level, and cooperation at the international level, in order to</w:t>
            </w:r>
            <w:r w:rsidRPr="00194308">
              <w:rPr>
                <w:rFonts w:cs="Arial"/>
                <w:color w:val="000000"/>
                <w:sz w:val="20"/>
                <w:szCs w:val="20"/>
                <w:u w:val="single"/>
              </w:rPr>
              <w:t xml:space="preserve"> pr</w:t>
            </w:r>
            <w:r w:rsidRPr="00194308">
              <w:rPr>
                <w:rFonts w:cs="Arial"/>
                <w:sz w:val="20"/>
                <w:szCs w:val="20"/>
                <w:u w:val="single"/>
              </w:rPr>
              <w:t>event and respond to wildlife health threats;</w:t>
            </w:r>
          </w:p>
        </w:tc>
        <w:tc>
          <w:tcPr>
            <w:tcW w:w="4725" w:type="dxa"/>
          </w:tcPr>
          <w:p w14:paraId="1821ACDC" w14:textId="77777777" w:rsidR="008507CE" w:rsidRPr="00194308" w:rsidRDefault="008507CE" w:rsidP="00002452">
            <w:pPr>
              <w:jc w:val="both"/>
              <w:rPr>
                <w:rFonts w:cs="Arial"/>
                <w:sz w:val="20"/>
                <w:szCs w:val="20"/>
                <w:lang w:val="cs-CZ"/>
              </w:rPr>
            </w:pPr>
            <w:r w:rsidRPr="00194308">
              <w:rPr>
                <w:rFonts w:cs="Arial"/>
                <w:iCs/>
                <w:sz w:val="20"/>
                <w:szCs w:val="20"/>
              </w:rPr>
              <w:t xml:space="preserve">5. </w:t>
            </w:r>
            <w:r w:rsidRPr="00194308">
              <w:rPr>
                <w:rFonts w:cs="Arial"/>
                <w:i/>
                <w:sz w:val="20"/>
                <w:szCs w:val="20"/>
              </w:rPr>
              <w:t>Encourages</w:t>
            </w:r>
            <w:r w:rsidRPr="00194308">
              <w:rPr>
                <w:rFonts w:cs="Arial"/>
                <w:sz w:val="20"/>
                <w:szCs w:val="20"/>
              </w:rPr>
              <w:t xml:space="preserve"> Parties to promote and enhance multisectoral and transdisciplinary collaboration at the national level, and cooperation at the international level, in order to</w:t>
            </w:r>
            <w:r w:rsidRPr="00194308">
              <w:rPr>
                <w:rFonts w:cs="Arial"/>
                <w:color w:val="000000"/>
                <w:sz w:val="20"/>
                <w:szCs w:val="20"/>
              </w:rPr>
              <w:t xml:space="preserve"> pr</w:t>
            </w:r>
            <w:r w:rsidRPr="00194308">
              <w:rPr>
                <w:rFonts w:cs="Arial"/>
                <w:sz w:val="20"/>
                <w:szCs w:val="20"/>
              </w:rPr>
              <w:t>event and respond to wildlife health threats;</w:t>
            </w:r>
          </w:p>
        </w:tc>
      </w:tr>
      <w:tr w:rsidR="008507CE" w:rsidRPr="00194308" w14:paraId="131A3B00" w14:textId="77777777" w:rsidTr="0089450F">
        <w:tc>
          <w:tcPr>
            <w:tcW w:w="4531" w:type="dxa"/>
          </w:tcPr>
          <w:p w14:paraId="67A341A4"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7D1A3174" w14:textId="77777777" w:rsidR="008507CE" w:rsidRPr="00194308" w:rsidRDefault="008507CE" w:rsidP="00BF75E3">
            <w:pPr>
              <w:jc w:val="both"/>
              <w:rPr>
                <w:rFonts w:eastAsia="Times New Roman" w:cs="Arial"/>
                <w:i/>
                <w:sz w:val="20"/>
                <w:szCs w:val="20"/>
                <w:u w:val="single"/>
              </w:rPr>
            </w:pPr>
            <w:r w:rsidRPr="00194308">
              <w:rPr>
                <w:rFonts w:eastAsia="Times New Roman" w:cs="Arial"/>
                <w:i/>
                <w:sz w:val="20"/>
                <w:szCs w:val="20"/>
                <w:u w:val="single"/>
              </w:rPr>
              <w:t>Solutions for tackling health problems</w:t>
            </w:r>
          </w:p>
        </w:tc>
        <w:tc>
          <w:tcPr>
            <w:tcW w:w="4725" w:type="dxa"/>
          </w:tcPr>
          <w:p w14:paraId="70E81929" w14:textId="77777777" w:rsidR="008507CE" w:rsidRPr="00194308" w:rsidRDefault="008507CE" w:rsidP="00BF75E3">
            <w:pPr>
              <w:pStyle w:val="pf0"/>
              <w:ind w:left="0" w:firstLine="0"/>
              <w:rPr>
                <w:rFonts w:ascii="Arial" w:hAnsi="Arial" w:cs="Arial"/>
                <w:sz w:val="20"/>
                <w:szCs w:val="20"/>
                <w:lang w:val="cs-CZ"/>
              </w:rPr>
            </w:pPr>
            <w:r w:rsidRPr="00194308">
              <w:rPr>
                <w:rFonts w:ascii="Arial" w:hAnsi="Arial" w:cs="Arial"/>
                <w:i/>
                <w:sz w:val="20"/>
                <w:szCs w:val="20"/>
                <w:lang w:val="en-US"/>
              </w:rPr>
              <w:t>Solutions for tackling health problems</w:t>
            </w:r>
          </w:p>
        </w:tc>
      </w:tr>
      <w:tr w:rsidR="008507CE" w:rsidRPr="00194308" w14:paraId="4D07C0DC" w14:textId="77777777" w:rsidTr="0089450F">
        <w:tc>
          <w:tcPr>
            <w:tcW w:w="4531" w:type="dxa"/>
          </w:tcPr>
          <w:p w14:paraId="70562146"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33477610" w14:textId="77777777" w:rsidR="008507CE" w:rsidRPr="00194308" w:rsidRDefault="008507CE" w:rsidP="00002452">
            <w:pPr>
              <w:jc w:val="both"/>
              <w:rPr>
                <w:rFonts w:cs="Arial"/>
                <w:i/>
                <w:color w:val="000000"/>
                <w:sz w:val="20"/>
                <w:szCs w:val="20"/>
                <w:u w:val="single"/>
              </w:rPr>
            </w:pPr>
            <w:r w:rsidRPr="00194308">
              <w:rPr>
                <w:rFonts w:cs="Arial"/>
                <w:i/>
                <w:color w:val="000000"/>
                <w:sz w:val="20"/>
                <w:szCs w:val="20"/>
                <w:u w:val="single"/>
              </w:rPr>
              <w:t xml:space="preserve">Requests </w:t>
            </w:r>
            <w:r w:rsidRPr="00194308">
              <w:rPr>
                <w:rFonts w:cs="Arial"/>
                <w:color w:val="000000"/>
                <w:sz w:val="20"/>
                <w:szCs w:val="20"/>
                <w:u w:val="single"/>
              </w:rPr>
              <w:t>Parties and others managing wildlife to</w:t>
            </w:r>
            <w:r w:rsidRPr="00194308">
              <w:rPr>
                <w:rFonts w:cs="Arial"/>
                <w:sz w:val="20"/>
                <w:szCs w:val="20"/>
                <w:u w:val="single"/>
                <w:lang w:val="cs-CZ"/>
              </w:rPr>
              <w:t xml:space="preserve"> develop strategies for </w:t>
            </w:r>
            <w:r w:rsidRPr="00194308">
              <w:rPr>
                <w:rFonts w:cs="Arial"/>
                <w:sz w:val="20"/>
                <w:szCs w:val="20"/>
                <w:u w:val="single"/>
              </w:rPr>
              <w:t xml:space="preserve">prevention, preparedness and response </w:t>
            </w:r>
            <w:r w:rsidRPr="00194308">
              <w:rPr>
                <w:rFonts w:cs="Arial"/>
                <w:sz w:val="20"/>
                <w:szCs w:val="20"/>
                <w:u w:val="single"/>
                <w:lang w:val="cs-CZ"/>
              </w:rPr>
              <w:t>to wildlife health threats by:</w:t>
            </w:r>
          </w:p>
          <w:p w14:paraId="57891290" w14:textId="352B7C6D" w:rsidR="008507CE" w:rsidRPr="00194308" w:rsidRDefault="008507CE" w:rsidP="001E0057">
            <w:pPr>
              <w:pStyle w:val="ListParagraph"/>
              <w:numPr>
                <w:ilvl w:val="0"/>
                <w:numId w:val="8"/>
              </w:numPr>
              <w:jc w:val="both"/>
              <w:rPr>
                <w:rFonts w:cs="Arial"/>
                <w:sz w:val="20"/>
                <w:szCs w:val="20"/>
                <w:u w:val="single"/>
              </w:rPr>
            </w:pPr>
            <w:r w:rsidRPr="00194308">
              <w:rPr>
                <w:rFonts w:cs="Arial"/>
                <w:sz w:val="20"/>
                <w:szCs w:val="20"/>
                <w:u w:val="single"/>
              </w:rPr>
              <w:t>developing wildlife health strategies with contingency and emergency response</w:t>
            </w:r>
            <w:r w:rsidR="001E2B23" w:rsidRPr="00194308">
              <w:rPr>
                <w:rFonts w:cs="Arial"/>
                <w:sz w:val="20"/>
                <w:szCs w:val="20"/>
                <w:u w:val="single"/>
              </w:rPr>
              <w:t xml:space="preserve"> plans</w:t>
            </w:r>
            <w:r w:rsidRPr="00194308">
              <w:rPr>
                <w:rFonts w:cs="Arial"/>
                <w:sz w:val="20"/>
                <w:szCs w:val="20"/>
                <w:u w:val="single"/>
              </w:rPr>
              <w:t>, with input from all relevant stakeholders, thus ensuring prevention of problems and appropriate responses in emergency situations;</w:t>
            </w:r>
          </w:p>
          <w:p w14:paraId="4099F47B" w14:textId="584148F8" w:rsidR="008507CE" w:rsidRPr="00194308" w:rsidRDefault="008507CE" w:rsidP="001E0057">
            <w:pPr>
              <w:pStyle w:val="ListParagraph"/>
              <w:numPr>
                <w:ilvl w:val="0"/>
                <w:numId w:val="8"/>
              </w:numPr>
              <w:jc w:val="both"/>
              <w:rPr>
                <w:rFonts w:cs="Arial"/>
                <w:iCs/>
                <w:sz w:val="20"/>
                <w:szCs w:val="20"/>
                <w:u w:val="single"/>
              </w:rPr>
            </w:pPr>
            <w:r w:rsidRPr="00194308">
              <w:rPr>
                <w:rFonts w:cs="Arial"/>
                <w:sz w:val="20"/>
                <w:szCs w:val="20"/>
                <w:u w:val="single"/>
              </w:rPr>
              <w:lastRenderedPageBreak/>
              <w:t xml:space="preserve">strengthening and supporting wildlife health systems to support wildlife health strategies </w:t>
            </w:r>
            <w:r w:rsidR="000E583C" w:rsidRPr="00194308">
              <w:rPr>
                <w:rFonts w:cs="Arial"/>
                <w:sz w:val="20"/>
                <w:szCs w:val="20"/>
                <w:u w:val="single"/>
              </w:rPr>
              <w:t>by</w:t>
            </w:r>
            <w:r w:rsidRPr="00194308">
              <w:rPr>
                <w:rFonts w:cs="Arial"/>
                <w:sz w:val="20"/>
                <w:szCs w:val="20"/>
                <w:u w:val="single"/>
              </w:rPr>
              <w:t xml:space="preserve"> bringing together expertise, resources and organizational structures that enable, inter alia, effective early warning systems and risk assessment</w:t>
            </w:r>
            <w:r w:rsidR="009E3BB8" w:rsidRPr="00194308">
              <w:rPr>
                <w:rFonts w:cs="Arial"/>
                <w:sz w:val="20"/>
                <w:szCs w:val="20"/>
                <w:u w:val="single"/>
              </w:rPr>
              <w:t>;</w:t>
            </w:r>
            <w:r w:rsidRPr="00194308">
              <w:rPr>
                <w:rFonts w:cs="Arial"/>
                <w:sz w:val="20"/>
                <w:szCs w:val="20"/>
                <w:u w:val="single"/>
              </w:rPr>
              <w:t xml:space="preserve"> </w:t>
            </w:r>
          </w:p>
          <w:p w14:paraId="6D44E82D" w14:textId="581C8247" w:rsidR="008507CE" w:rsidRPr="00194308" w:rsidRDefault="008507CE" w:rsidP="001E0057">
            <w:pPr>
              <w:pStyle w:val="ListParagraph"/>
              <w:numPr>
                <w:ilvl w:val="0"/>
                <w:numId w:val="8"/>
              </w:numPr>
              <w:jc w:val="both"/>
              <w:rPr>
                <w:rFonts w:cs="Arial"/>
                <w:iCs/>
                <w:sz w:val="20"/>
                <w:szCs w:val="20"/>
                <w:u w:val="single"/>
              </w:rPr>
            </w:pPr>
            <w:r w:rsidRPr="00194308">
              <w:rPr>
                <w:rFonts w:cs="Arial"/>
                <w:sz w:val="20"/>
                <w:szCs w:val="20"/>
                <w:u w:val="single"/>
              </w:rPr>
              <w:t>strengthening and supporting wildlife health surveillance, with biodiversity conservation as a goal, and integrati</w:t>
            </w:r>
            <w:r w:rsidR="00A851AB" w:rsidRPr="00194308">
              <w:rPr>
                <w:rFonts w:cs="Arial"/>
                <w:sz w:val="20"/>
                <w:szCs w:val="20"/>
                <w:u w:val="single"/>
              </w:rPr>
              <w:t>ng</w:t>
            </w:r>
            <w:r w:rsidRPr="00194308">
              <w:rPr>
                <w:rFonts w:cs="Arial"/>
                <w:sz w:val="20"/>
                <w:szCs w:val="20"/>
                <w:u w:val="single"/>
              </w:rPr>
              <w:t xml:space="preserve"> ecological and population monitoring into surveillance systems;</w:t>
            </w:r>
          </w:p>
          <w:p w14:paraId="078BE9DB" w14:textId="6D1615AC" w:rsidR="008507CE" w:rsidRPr="00194308" w:rsidRDefault="008507CE" w:rsidP="001E0057">
            <w:pPr>
              <w:pStyle w:val="ListParagraph"/>
              <w:numPr>
                <w:ilvl w:val="0"/>
                <w:numId w:val="8"/>
              </w:numPr>
              <w:jc w:val="both"/>
              <w:rPr>
                <w:rFonts w:cs="Arial"/>
                <w:i/>
                <w:iCs/>
                <w:sz w:val="20"/>
                <w:szCs w:val="20"/>
                <w:u w:val="single"/>
              </w:rPr>
            </w:pPr>
            <w:r w:rsidRPr="00194308">
              <w:rPr>
                <w:rFonts w:cs="Arial"/>
                <w:sz w:val="20"/>
                <w:szCs w:val="20"/>
                <w:u w:val="single"/>
              </w:rPr>
              <w:t>encouraging and supporting outbreak investigations, improvements in wildlife diagnostics, testing facilities and reporting systems,</w:t>
            </w:r>
            <w:r w:rsidR="00020B92" w:rsidRPr="00194308">
              <w:rPr>
                <w:rFonts w:cs="Arial"/>
                <w:sz w:val="20"/>
                <w:szCs w:val="20"/>
                <w:u w:val="single"/>
              </w:rPr>
              <w:t xml:space="preserve"> and</w:t>
            </w:r>
            <w:r w:rsidRPr="00194308">
              <w:rPr>
                <w:rFonts w:cs="Arial"/>
                <w:sz w:val="20"/>
                <w:szCs w:val="20"/>
                <w:u w:val="single"/>
              </w:rPr>
              <w:t xml:space="preserve"> data</w:t>
            </w:r>
            <w:r w:rsidR="00020B92" w:rsidRPr="00194308">
              <w:rPr>
                <w:rFonts w:cs="Arial"/>
                <w:sz w:val="20"/>
                <w:szCs w:val="20"/>
                <w:u w:val="single"/>
              </w:rPr>
              <w:t>-</w:t>
            </w:r>
            <w:r w:rsidRPr="00194308">
              <w:rPr>
                <w:rFonts w:cs="Arial"/>
                <w:sz w:val="20"/>
                <w:szCs w:val="20"/>
                <w:u w:val="single"/>
              </w:rPr>
              <w:t xml:space="preserve"> and information</w:t>
            </w:r>
            <w:r w:rsidR="00020B92" w:rsidRPr="00194308">
              <w:rPr>
                <w:rFonts w:cs="Arial"/>
                <w:sz w:val="20"/>
                <w:szCs w:val="20"/>
                <w:u w:val="single"/>
              </w:rPr>
              <w:t>-</w:t>
            </w:r>
            <w:r w:rsidRPr="00194308">
              <w:rPr>
                <w:rFonts w:cs="Arial"/>
                <w:sz w:val="20"/>
                <w:szCs w:val="20"/>
                <w:u w:val="single"/>
              </w:rPr>
              <w:t>sharing, while additionally preventing delays in diagnosis and research caused by regulatory limit</w:t>
            </w:r>
            <w:r w:rsidR="005E7A41" w:rsidRPr="00194308">
              <w:rPr>
                <w:rFonts w:cs="Arial"/>
                <w:sz w:val="20"/>
                <w:szCs w:val="20"/>
                <w:u w:val="single"/>
              </w:rPr>
              <w:t>s</w:t>
            </w:r>
            <w:r w:rsidRPr="00194308">
              <w:rPr>
                <w:rFonts w:cs="Arial"/>
                <w:sz w:val="20"/>
                <w:szCs w:val="20"/>
                <w:u w:val="single"/>
              </w:rPr>
              <w:t xml:space="preserve"> </w:t>
            </w:r>
            <w:r w:rsidR="005E7A41" w:rsidRPr="00194308">
              <w:rPr>
                <w:rFonts w:cs="Arial"/>
                <w:sz w:val="20"/>
                <w:szCs w:val="20"/>
                <w:u w:val="single"/>
              </w:rPr>
              <w:t>on</w:t>
            </w:r>
            <w:r w:rsidRPr="00194308">
              <w:rPr>
                <w:rFonts w:cs="Arial"/>
                <w:sz w:val="20"/>
                <w:szCs w:val="20"/>
                <w:u w:val="single"/>
              </w:rPr>
              <w:t xml:space="preserve"> transporting specimens across national boundaries;</w:t>
            </w:r>
          </w:p>
        </w:tc>
        <w:tc>
          <w:tcPr>
            <w:tcW w:w="4725" w:type="dxa"/>
          </w:tcPr>
          <w:p w14:paraId="1D97326E" w14:textId="77777777" w:rsidR="008507CE" w:rsidRPr="00194308" w:rsidRDefault="008507CE" w:rsidP="00002452">
            <w:pPr>
              <w:jc w:val="both"/>
              <w:rPr>
                <w:rFonts w:cs="Arial"/>
                <w:i/>
                <w:color w:val="000000"/>
                <w:sz w:val="20"/>
                <w:szCs w:val="20"/>
              </w:rPr>
            </w:pPr>
            <w:r w:rsidRPr="00194308">
              <w:rPr>
                <w:rFonts w:cs="Arial"/>
                <w:iCs/>
                <w:color w:val="000000"/>
                <w:sz w:val="20"/>
                <w:szCs w:val="20"/>
              </w:rPr>
              <w:lastRenderedPageBreak/>
              <w:t xml:space="preserve">6. </w:t>
            </w:r>
            <w:r w:rsidRPr="00194308">
              <w:rPr>
                <w:rFonts w:cs="Arial"/>
                <w:i/>
                <w:color w:val="000000"/>
                <w:sz w:val="20"/>
                <w:szCs w:val="20"/>
              </w:rPr>
              <w:t xml:space="preserve">Requests </w:t>
            </w:r>
            <w:r w:rsidRPr="00194308">
              <w:rPr>
                <w:rFonts w:cs="Arial"/>
                <w:color w:val="000000"/>
                <w:sz w:val="20"/>
                <w:szCs w:val="20"/>
              </w:rPr>
              <w:t>Parties and others managing wildlife to</w:t>
            </w:r>
            <w:r w:rsidRPr="00194308">
              <w:rPr>
                <w:rFonts w:cs="Arial"/>
                <w:sz w:val="20"/>
                <w:szCs w:val="20"/>
                <w:lang w:val="cs-CZ"/>
              </w:rPr>
              <w:t xml:space="preserve"> develop strategies for </w:t>
            </w:r>
            <w:r w:rsidRPr="00194308">
              <w:rPr>
                <w:rFonts w:cs="Arial"/>
                <w:sz w:val="20"/>
                <w:szCs w:val="20"/>
              </w:rPr>
              <w:t xml:space="preserve">prevention, preparedness and response </w:t>
            </w:r>
            <w:r w:rsidRPr="00194308">
              <w:rPr>
                <w:rFonts w:cs="Arial"/>
                <w:sz w:val="20"/>
                <w:szCs w:val="20"/>
                <w:lang w:val="cs-CZ"/>
              </w:rPr>
              <w:t>to wildlife health threats by:</w:t>
            </w:r>
          </w:p>
          <w:p w14:paraId="4C765E75" w14:textId="44F1A06A" w:rsidR="008507CE" w:rsidRPr="00194308" w:rsidRDefault="008507CE" w:rsidP="001E0057">
            <w:pPr>
              <w:pStyle w:val="ListParagraph"/>
              <w:numPr>
                <w:ilvl w:val="0"/>
                <w:numId w:val="12"/>
              </w:numPr>
              <w:jc w:val="both"/>
              <w:rPr>
                <w:rFonts w:cs="Arial"/>
                <w:sz w:val="20"/>
                <w:szCs w:val="20"/>
              </w:rPr>
            </w:pPr>
            <w:r w:rsidRPr="00194308">
              <w:rPr>
                <w:rFonts w:cs="Arial"/>
                <w:sz w:val="20"/>
                <w:szCs w:val="20"/>
              </w:rPr>
              <w:t>developing wildlife health strategies with contingency and emergency response plans, with input from all relevant stakeholders, thus ensuring prevention of problems and appropriate responses in emergency situations;</w:t>
            </w:r>
          </w:p>
          <w:p w14:paraId="741286B1" w14:textId="227010DF" w:rsidR="008507CE" w:rsidRPr="00194308" w:rsidRDefault="008507CE" w:rsidP="001E0057">
            <w:pPr>
              <w:pStyle w:val="ListParagraph"/>
              <w:numPr>
                <w:ilvl w:val="0"/>
                <w:numId w:val="12"/>
              </w:numPr>
              <w:jc w:val="both"/>
              <w:rPr>
                <w:rFonts w:cs="Arial"/>
                <w:iCs/>
                <w:sz w:val="20"/>
                <w:szCs w:val="20"/>
              </w:rPr>
            </w:pPr>
            <w:r w:rsidRPr="00194308">
              <w:rPr>
                <w:rFonts w:cs="Arial"/>
                <w:sz w:val="20"/>
                <w:szCs w:val="20"/>
              </w:rPr>
              <w:lastRenderedPageBreak/>
              <w:t xml:space="preserve">strengthening and supporting wildlife health systems to support wildlife health strategies </w:t>
            </w:r>
            <w:r w:rsidR="000E583C" w:rsidRPr="00194308">
              <w:rPr>
                <w:rFonts w:cs="Arial"/>
                <w:sz w:val="20"/>
                <w:szCs w:val="20"/>
              </w:rPr>
              <w:t>by</w:t>
            </w:r>
            <w:r w:rsidRPr="00194308">
              <w:rPr>
                <w:rFonts w:cs="Arial"/>
                <w:sz w:val="20"/>
                <w:szCs w:val="20"/>
              </w:rPr>
              <w:t xml:space="preserve"> bringing together expertise, resources and organizational structures that enable, inter alia, effective early warning systems and risk assessment</w:t>
            </w:r>
            <w:r w:rsidR="009E3BB8" w:rsidRPr="00194308">
              <w:rPr>
                <w:rFonts w:cs="Arial"/>
                <w:sz w:val="20"/>
                <w:szCs w:val="20"/>
              </w:rPr>
              <w:t>;</w:t>
            </w:r>
            <w:r w:rsidRPr="00194308">
              <w:rPr>
                <w:rFonts w:cs="Arial"/>
                <w:sz w:val="20"/>
                <w:szCs w:val="20"/>
              </w:rPr>
              <w:t xml:space="preserve"> </w:t>
            </w:r>
          </w:p>
          <w:p w14:paraId="05C62C7D" w14:textId="30577795" w:rsidR="008507CE" w:rsidRPr="00194308" w:rsidRDefault="008507CE" w:rsidP="001E0057">
            <w:pPr>
              <w:pStyle w:val="ListParagraph"/>
              <w:numPr>
                <w:ilvl w:val="0"/>
                <w:numId w:val="12"/>
              </w:numPr>
              <w:jc w:val="both"/>
              <w:rPr>
                <w:rFonts w:cs="Arial"/>
                <w:sz w:val="20"/>
                <w:szCs w:val="20"/>
                <w:lang w:val="cs-CZ"/>
              </w:rPr>
            </w:pPr>
            <w:r w:rsidRPr="00194308">
              <w:rPr>
                <w:rFonts w:cs="Arial"/>
                <w:sz w:val="20"/>
                <w:szCs w:val="20"/>
              </w:rPr>
              <w:t>strengthening and supporting wildlife health surveillance, with biodiversity conservation as a goal, and integrati</w:t>
            </w:r>
            <w:r w:rsidR="00A851AB" w:rsidRPr="00194308">
              <w:rPr>
                <w:rFonts w:cs="Arial"/>
                <w:sz w:val="20"/>
                <w:szCs w:val="20"/>
              </w:rPr>
              <w:t>ng</w:t>
            </w:r>
            <w:r w:rsidRPr="00194308">
              <w:rPr>
                <w:rFonts w:cs="Arial"/>
                <w:sz w:val="20"/>
                <w:szCs w:val="20"/>
              </w:rPr>
              <w:t xml:space="preserve"> ecological and population monitoring into surveillance systems;</w:t>
            </w:r>
          </w:p>
          <w:p w14:paraId="1EA57860" w14:textId="4D99AF3A" w:rsidR="008507CE" w:rsidRPr="00194308" w:rsidRDefault="008507CE" w:rsidP="001E0057">
            <w:pPr>
              <w:pStyle w:val="ListParagraph"/>
              <w:numPr>
                <w:ilvl w:val="0"/>
                <w:numId w:val="12"/>
              </w:numPr>
              <w:jc w:val="both"/>
              <w:rPr>
                <w:rFonts w:cs="Arial"/>
                <w:sz w:val="20"/>
                <w:szCs w:val="20"/>
                <w:lang w:val="cs-CZ"/>
              </w:rPr>
            </w:pPr>
            <w:r w:rsidRPr="00194308">
              <w:rPr>
                <w:rFonts w:cs="Arial"/>
                <w:sz w:val="20"/>
                <w:szCs w:val="20"/>
              </w:rPr>
              <w:t>encouraging and supporting outbreak investigations, improvements in wildlife diagnostics, testing facilities and reporting systems,</w:t>
            </w:r>
            <w:r w:rsidR="00020B92" w:rsidRPr="00194308">
              <w:rPr>
                <w:rFonts w:cs="Arial"/>
                <w:sz w:val="20"/>
                <w:szCs w:val="20"/>
              </w:rPr>
              <w:t xml:space="preserve"> and</w:t>
            </w:r>
            <w:r w:rsidRPr="00194308">
              <w:rPr>
                <w:rFonts w:cs="Arial"/>
                <w:sz w:val="20"/>
                <w:szCs w:val="20"/>
              </w:rPr>
              <w:t xml:space="preserve"> data</w:t>
            </w:r>
            <w:r w:rsidR="00020B92" w:rsidRPr="00194308">
              <w:rPr>
                <w:rFonts w:cs="Arial"/>
                <w:sz w:val="20"/>
                <w:szCs w:val="20"/>
              </w:rPr>
              <w:t>-</w:t>
            </w:r>
            <w:r w:rsidRPr="00194308">
              <w:rPr>
                <w:rFonts w:cs="Arial"/>
                <w:sz w:val="20"/>
                <w:szCs w:val="20"/>
              </w:rPr>
              <w:t xml:space="preserve"> and information</w:t>
            </w:r>
            <w:r w:rsidR="00020B92" w:rsidRPr="00194308">
              <w:rPr>
                <w:rFonts w:cs="Arial"/>
                <w:sz w:val="20"/>
                <w:szCs w:val="20"/>
              </w:rPr>
              <w:t>-</w:t>
            </w:r>
            <w:r w:rsidRPr="00194308">
              <w:rPr>
                <w:rFonts w:cs="Arial"/>
                <w:sz w:val="20"/>
                <w:szCs w:val="20"/>
              </w:rPr>
              <w:t>sharing, while additionally preventing delays in diagnosis and research caused by regulatory limit</w:t>
            </w:r>
            <w:r w:rsidR="005E7A41" w:rsidRPr="00194308">
              <w:rPr>
                <w:rFonts w:cs="Arial"/>
                <w:sz w:val="20"/>
                <w:szCs w:val="20"/>
              </w:rPr>
              <w:t xml:space="preserve">s on </w:t>
            </w:r>
            <w:r w:rsidRPr="00194308">
              <w:rPr>
                <w:rFonts w:cs="Arial"/>
                <w:sz w:val="20"/>
                <w:szCs w:val="20"/>
              </w:rPr>
              <w:t>transporting specimens across national boundaries;</w:t>
            </w:r>
          </w:p>
        </w:tc>
      </w:tr>
      <w:tr w:rsidR="008507CE" w:rsidRPr="00194308" w14:paraId="682FA850" w14:textId="77777777" w:rsidTr="0089450F">
        <w:tc>
          <w:tcPr>
            <w:tcW w:w="4531" w:type="dxa"/>
          </w:tcPr>
          <w:p w14:paraId="3D7E846D"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lastRenderedPageBreak/>
              <w:t>New text.</w:t>
            </w:r>
          </w:p>
        </w:tc>
        <w:tc>
          <w:tcPr>
            <w:tcW w:w="4725" w:type="dxa"/>
          </w:tcPr>
          <w:p w14:paraId="39AB0E88" w14:textId="77777777" w:rsidR="008507CE" w:rsidRPr="00194308" w:rsidRDefault="008507CE" w:rsidP="00002452">
            <w:pPr>
              <w:jc w:val="both"/>
              <w:rPr>
                <w:rStyle w:val="cf01"/>
                <w:rFonts w:ascii="Arial" w:hAnsi="Arial" w:cs="Arial"/>
                <w:i/>
                <w:iCs/>
                <w:sz w:val="20"/>
                <w:szCs w:val="20"/>
                <w:u w:val="single"/>
              </w:rPr>
            </w:pPr>
            <w:r w:rsidRPr="00194308">
              <w:rPr>
                <w:rFonts w:cs="Arial"/>
                <w:i/>
                <w:iCs/>
                <w:sz w:val="20"/>
                <w:szCs w:val="20"/>
                <w:u w:val="single"/>
              </w:rPr>
              <w:t>Information sources for tackling health problems</w:t>
            </w:r>
          </w:p>
        </w:tc>
        <w:tc>
          <w:tcPr>
            <w:tcW w:w="4725" w:type="dxa"/>
          </w:tcPr>
          <w:p w14:paraId="72595570" w14:textId="77777777" w:rsidR="008507CE" w:rsidRPr="00194308" w:rsidRDefault="008507CE" w:rsidP="00BF75E3">
            <w:pPr>
              <w:jc w:val="both"/>
              <w:rPr>
                <w:rStyle w:val="cf01"/>
                <w:rFonts w:ascii="Arial" w:hAnsi="Arial" w:cs="Arial"/>
                <w:sz w:val="20"/>
                <w:szCs w:val="20"/>
              </w:rPr>
            </w:pPr>
            <w:r w:rsidRPr="00194308">
              <w:rPr>
                <w:rFonts w:cs="Arial"/>
                <w:i/>
                <w:iCs/>
                <w:sz w:val="20"/>
                <w:szCs w:val="20"/>
              </w:rPr>
              <w:t>Information sources for tackling health problems</w:t>
            </w:r>
          </w:p>
        </w:tc>
      </w:tr>
      <w:tr w:rsidR="008507CE" w:rsidRPr="00194308" w14:paraId="74C2546C" w14:textId="77777777" w:rsidTr="0089450F">
        <w:trPr>
          <w:trHeight w:val="4668"/>
        </w:trPr>
        <w:tc>
          <w:tcPr>
            <w:tcW w:w="4531" w:type="dxa"/>
          </w:tcPr>
          <w:p w14:paraId="0759045F" w14:textId="77777777" w:rsidR="008507CE" w:rsidRPr="00194308" w:rsidRDefault="008507CE" w:rsidP="00BF75E3">
            <w:pPr>
              <w:tabs>
                <w:tab w:val="left" w:pos="29"/>
                <w:tab w:val="left" w:pos="1447"/>
              </w:tabs>
              <w:jc w:val="both"/>
              <w:rPr>
                <w:rFonts w:cs="Arial"/>
                <w:sz w:val="20"/>
                <w:szCs w:val="20"/>
              </w:rPr>
            </w:pPr>
            <w:r w:rsidRPr="00194308">
              <w:rPr>
                <w:rFonts w:cs="Arial"/>
                <w:i/>
                <w:iCs/>
                <w:sz w:val="20"/>
                <w:szCs w:val="20"/>
              </w:rPr>
              <w:lastRenderedPageBreak/>
              <w:t>New text.</w:t>
            </w:r>
          </w:p>
        </w:tc>
        <w:tc>
          <w:tcPr>
            <w:tcW w:w="4725" w:type="dxa"/>
          </w:tcPr>
          <w:p w14:paraId="7D0954EC" w14:textId="77777777" w:rsidR="008507CE" w:rsidRPr="00194308" w:rsidRDefault="008507CE" w:rsidP="00002452">
            <w:pPr>
              <w:jc w:val="both"/>
              <w:rPr>
                <w:rFonts w:cs="Arial"/>
                <w:i/>
                <w:iCs/>
                <w:sz w:val="20"/>
                <w:szCs w:val="20"/>
                <w:u w:val="single"/>
              </w:rPr>
            </w:pPr>
            <w:r w:rsidRPr="00194308">
              <w:rPr>
                <w:rFonts w:cs="Arial"/>
                <w:i/>
                <w:iCs/>
                <w:sz w:val="20"/>
                <w:szCs w:val="20"/>
                <w:u w:val="single"/>
              </w:rPr>
              <w:t xml:space="preserve">Encourages </w:t>
            </w:r>
            <w:r w:rsidRPr="00194308">
              <w:rPr>
                <w:rFonts w:cs="Arial"/>
                <w:iCs/>
                <w:sz w:val="20"/>
                <w:szCs w:val="20"/>
                <w:u w:val="single"/>
              </w:rPr>
              <w:t>Parties to inform their planning for wildlife health by:</w:t>
            </w:r>
          </w:p>
          <w:p w14:paraId="6A0BEC93" w14:textId="56FB2C4F" w:rsidR="008507CE" w:rsidRPr="00194308" w:rsidRDefault="008507CE" w:rsidP="001E0057">
            <w:pPr>
              <w:pStyle w:val="ListParagraph"/>
              <w:numPr>
                <w:ilvl w:val="0"/>
                <w:numId w:val="9"/>
              </w:numPr>
              <w:jc w:val="both"/>
              <w:rPr>
                <w:rFonts w:cs="Arial"/>
                <w:sz w:val="20"/>
                <w:szCs w:val="20"/>
                <w:u w:val="single"/>
              </w:rPr>
            </w:pPr>
            <w:r w:rsidRPr="00194308" w:rsidDel="00757199">
              <w:rPr>
                <w:rFonts w:cs="Arial"/>
                <w:sz w:val="20"/>
                <w:szCs w:val="20"/>
                <w:u w:val="single"/>
              </w:rPr>
              <w:t>tak</w:t>
            </w:r>
            <w:r w:rsidRPr="00194308">
              <w:rPr>
                <w:rFonts w:cs="Arial"/>
                <w:sz w:val="20"/>
                <w:szCs w:val="20"/>
                <w:u w:val="single"/>
              </w:rPr>
              <w:t xml:space="preserve">ing </w:t>
            </w:r>
            <w:r w:rsidRPr="00194308" w:rsidDel="00757199">
              <w:rPr>
                <w:rFonts w:cs="Arial"/>
                <w:sz w:val="20"/>
                <w:szCs w:val="20"/>
                <w:u w:val="single"/>
              </w:rPr>
              <w:t>note</w:t>
            </w:r>
            <w:r w:rsidRPr="00194308" w:rsidDel="008E1F86">
              <w:rPr>
                <w:rFonts w:cs="Arial"/>
                <w:sz w:val="20"/>
                <w:szCs w:val="20"/>
                <w:u w:val="single"/>
              </w:rPr>
              <w:t xml:space="preserve"> of the </w:t>
            </w:r>
            <w:r w:rsidRPr="00194308">
              <w:rPr>
                <w:rFonts w:cs="Arial"/>
                <w:sz w:val="20"/>
                <w:szCs w:val="20"/>
                <w:u w:val="single"/>
              </w:rPr>
              <w:t>CMS Migratory Species and Health Review (</w:t>
            </w:r>
            <w:r w:rsidRPr="00194308">
              <w:rPr>
                <w:rFonts w:eastAsia="MS Mincho" w:cs="Arial"/>
                <w:sz w:val="20"/>
                <w:szCs w:val="20"/>
                <w:u w:val="single"/>
              </w:rPr>
              <w:t xml:space="preserve">UNEP/CMS/COP14/Inf.30.4.3) </w:t>
            </w:r>
            <w:r w:rsidRPr="00194308">
              <w:rPr>
                <w:rFonts w:cs="Arial"/>
                <w:sz w:val="20"/>
                <w:szCs w:val="20"/>
                <w:u w:val="single"/>
              </w:rPr>
              <w:t>and implementing its key recommendations</w:t>
            </w:r>
            <w:r w:rsidR="00680F9C" w:rsidRPr="00194308">
              <w:rPr>
                <w:rFonts w:cs="Arial"/>
                <w:sz w:val="20"/>
                <w:szCs w:val="20"/>
                <w:u w:val="single"/>
              </w:rPr>
              <w:t xml:space="preserve"> where relevant</w:t>
            </w:r>
            <w:r w:rsidRPr="00194308">
              <w:rPr>
                <w:rFonts w:cs="Arial"/>
                <w:sz w:val="20"/>
                <w:szCs w:val="20"/>
                <w:u w:val="single"/>
              </w:rPr>
              <w:t>;</w:t>
            </w:r>
          </w:p>
          <w:p w14:paraId="667FB391" w14:textId="0381E8AD" w:rsidR="008507CE" w:rsidRPr="00194308" w:rsidRDefault="008507CE" w:rsidP="001E0057">
            <w:pPr>
              <w:pStyle w:val="ListParagraph"/>
              <w:numPr>
                <w:ilvl w:val="0"/>
                <w:numId w:val="9"/>
              </w:numPr>
              <w:jc w:val="both"/>
              <w:rPr>
                <w:rFonts w:cs="Arial"/>
                <w:i/>
                <w:sz w:val="20"/>
                <w:szCs w:val="20"/>
                <w:u w:val="single"/>
              </w:rPr>
            </w:pPr>
            <w:r w:rsidRPr="00194308">
              <w:rPr>
                <w:rFonts w:cs="Arial"/>
                <w:sz w:val="20"/>
                <w:szCs w:val="20"/>
                <w:u w:val="single"/>
              </w:rPr>
              <w:t xml:space="preserve">making proactive use of the substantial existing guidance provided by intergovernmental and other </w:t>
            </w:r>
            <w:r w:rsidR="005E7A41" w:rsidRPr="00194308">
              <w:rPr>
                <w:rFonts w:cs="Arial"/>
                <w:sz w:val="20"/>
                <w:szCs w:val="20"/>
                <w:u w:val="single"/>
              </w:rPr>
              <w:t>organizations</w:t>
            </w:r>
            <w:r w:rsidRPr="00194308">
              <w:rPr>
                <w:rFonts w:cs="Arial"/>
                <w:sz w:val="20"/>
                <w:szCs w:val="20"/>
                <w:u w:val="single"/>
              </w:rPr>
              <w:t xml:space="preserve"> on how to manage and respond to wildlife diseases and to share best practice guidelines and experience;</w:t>
            </w:r>
          </w:p>
        </w:tc>
        <w:tc>
          <w:tcPr>
            <w:tcW w:w="4725" w:type="dxa"/>
          </w:tcPr>
          <w:p w14:paraId="4C18BEA8" w14:textId="77777777" w:rsidR="008507CE" w:rsidRPr="00194308" w:rsidRDefault="008507CE" w:rsidP="00002452">
            <w:pPr>
              <w:jc w:val="both"/>
              <w:rPr>
                <w:rFonts w:cs="Arial"/>
                <w:i/>
                <w:iCs/>
                <w:sz w:val="20"/>
                <w:szCs w:val="20"/>
              </w:rPr>
            </w:pPr>
            <w:r w:rsidRPr="00194308">
              <w:rPr>
                <w:rFonts w:cs="Arial"/>
                <w:sz w:val="20"/>
                <w:szCs w:val="20"/>
              </w:rPr>
              <w:t xml:space="preserve">7. </w:t>
            </w:r>
            <w:r w:rsidRPr="00194308">
              <w:rPr>
                <w:rFonts w:cs="Arial"/>
                <w:i/>
                <w:iCs/>
                <w:sz w:val="20"/>
                <w:szCs w:val="20"/>
              </w:rPr>
              <w:t xml:space="preserve">Encourages </w:t>
            </w:r>
            <w:r w:rsidRPr="00194308">
              <w:rPr>
                <w:rFonts w:cs="Arial"/>
                <w:iCs/>
                <w:sz w:val="20"/>
                <w:szCs w:val="20"/>
              </w:rPr>
              <w:t>Parties to inform their planning for wildlife health by:</w:t>
            </w:r>
          </w:p>
          <w:p w14:paraId="6C570BF8" w14:textId="313A4B22" w:rsidR="008507CE" w:rsidRPr="00194308" w:rsidRDefault="008507CE" w:rsidP="001E0057">
            <w:pPr>
              <w:pStyle w:val="ListParagraph"/>
              <w:numPr>
                <w:ilvl w:val="0"/>
                <w:numId w:val="13"/>
              </w:numPr>
              <w:jc w:val="both"/>
              <w:rPr>
                <w:rFonts w:cs="Arial"/>
                <w:sz w:val="20"/>
                <w:szCs w:val="20"/>
              </w:rPr>
            </w:pPr>
            <w:r w:rsidRPr="00194308" w:rsidDel="00757199">
              <w:rPr>
                <w:rFonts w:cs="Arial"/>
                <w:sz w:val="20"/>
                <w:szCs w:val="20"/>
              </w:rPr>
              <w:t>tak</w:t>
            </w:r>
            <w:r w:rsidRPr="00194308">
              <w:rPr>
                <w:rFonts w:cs="Arial"/>
                <w:sz w:val="20"/>
                <w:szCs w:val="20"/>
              </w:rPr>
              <w:t xml:space="preserve">ing </w:t>
            </w:r>
            <w:r w:rsidRPr="00194308" w:rsidDel="00757199">
              <w:rPr>
                <w:rFonts w:cs="Arial"/>
                <w:sz w:val="20"/>
                <w:szCs w:val="20"/>
              </w:rPr>
              <w:t>note</w:t>
            </w:r>
            <w:r w:rsidRPr="00194308" w:rsidDel="008E1F86">
              <w:rPr>
                <w:rFonts w:cs="Arial"/>
                <w:sz w:val="20"/>
                <w:szCs w:val="20"/>
              </w:rPr>
              <w:t xml:space="preserve"> of the </w:t>
            </w:r>
            <w:r w:rsidRPr="00194308">
              <w:rPr>
                <w:rFonts w:cs="Arial"/>
                <w:sz w:val="20"/>
                <w:szCs w:val="20"/>
              </w:rPr>
              <w:t>CMS Migratory Species and Health Review (</w:t>
            </w:r>
            <w:r w:rsidRPr="00194308">
              <w:rPr>
                <w:rFonts w:eastAsia="MS Mincho" w:cs="Arial"/>
                <w:sz w:val="20"/>
                <w:szCs w:val="20"/>
              </w:rPr>
              <w:t xml:space="preserve">UNEP/CMS/COP14/Inf.30.4.3) </w:t>
            </w:r>
            <w:r w:rsidRPr="00194308">
              <w:rPr>
                <w:rFonts w:cs="Arial"/>
                <w:sz w:val="20"/>
                <w:szCs w:val="20"/>
              </w:rPr>
              <w:t>and implementing its key recommendations</w:t>
            </w:r>
            <w:r w:rsidR="0053373B" w:rsidRPr="00194308">
              <w:rPr>
                <w:rFonts w:cs="Arial"/>
                <w:sz w:val="20"/>
                <w:szCs w:val="20"/>
              </w:rPr>
              <w:t xml:space="preserve"> where relevant</w:t>
            </w:r>
            <w:r w:rsidRPr="00194308">
              <w:rPr>
                <w:rFonts w:cs="Arial"/>
                <w:sz w:val="20"/>
                <w:szCs w:val="20"/>
              </w:rPr>
              <w:t>;</w:t>
            </w:r>
          </w:p>
          <w:p w14:paraId="62731A3C" w14:textId="757E3EDB" w:rsidR="008507CE" w:rsidRPr="00194308" w:rsidRDefault="008507CE" w:rsidP="001E0057">
            <w:pPr>
              <w:pStyle w:val="ListParagraph"/>
              <w:numPr>
                <w:ilvl w:val="0"/>
                <w:numId w:val="13"/>
              </w:numPr>
              <w:jc w:val="both"/>
              <w:rPr>
                <w:rFonts w:cs="Arial"/>
                <w:sz w:val="20"/>
                <w:szCs w:val="20"/>
              </w:rPr>
            </w:pPr>
            <w:r w:rsidRPr="00194308">
              <w:rPr>
                <w:rFonts w:cs="Arial"/>
                <w:sz w:val="20"/>
                <w:szCs w:val="20"/>
              </w:rPr>
              <w:t xml:space="preserve">making proactive use of the substantial existing guidance provided by intergovernmental and other </w:t>
            </w:r>
            <w:r w:rsidR="005E7A41" w:rsidRPr="00194308">
              <w:rPr>
                <w:rFonts w:cs="Arial"/>
                <w:sz w:val="20"/>
                <w:szCs w:val="20"/>
              </w:rPr>
              <w:t>organizations</w:t>
            </w:r>
            <w:r w:rsidRPr="00194308">
              <w:rPr>
                <w:rFonts w:cs="Arial"/>
                <w:sz w:val="20"/>
                <w:szCs w:val="20"/>
              </w:rPr>
              <w:t xml:space="preserve"> on how to manage and respond to wildlife diseases and to share best practice guidelines and experience;</w:t>
            </w:r>
          </w:p>
        </w:tc>
      </w:tr>
      <w:tr w:rsidR="008507CE" w:rsidRPr="00194308" w14:paraId="0378FAB1" w14:textId="77777777" w:rsidTr="0089450F">
        <w:tc>
          <w:tcPr>
            <w:tcW w:w="4531" w:type="dxa"/>
          </w:tcPr>
          <w:p w14:paraId="5E2DB143" w14:textId="77777777" w:rsidR="008507CE" w:rsidRPr="00194308" w:rsidRDefault="008507CE" w:rsidP="00BF75E3">
            <w:pPr>
              <w:tabs>
                <w:tab w:val="left" w:pos="29"/>
                <w:tab w:val="left" w:pos="1447"/>
              </w:tabs>
              <w:jc w:val="both"/>
              <w:rPr>
                <w:rFonts w:cs="Arial"/>
                <w:i/>
                <w:sz w:val="20"/>
                <w:szCs w:val="20"/>
              </w:rPr>
            </w:pPr>
            <w:r w:rsidRPr="00194308">
              <w:rPr>
                <w:rFonts w:cs="Arial"/>
                <w:i/>
                <w:sz w:val="20"/>
                <w:szCs w:val="20"/>
              </w:rPr>
              <w:t>New text.</w:t>
            </w:r>
          </w:p>
        </w:tc>
        <w:tc>
          <w:tcPr>
            <w:tcW w:w="4725" w:type="dxa"/>
          </w:tcPr>
          <w:p w14:paraId="19F64543" w14:textId="3C56AE71" w:rsidR="008507CE" w:rsidRPr="00194308" w:rsidRDefault="008507CE" w:rsidP="00BF75E3">
            <w:pPr>
              <w:jc w:val="both"/>
              <w:rPr>
                <w:rFonts w:cs="Arial"/>
                <w:sz w:val="20"/>
                <w:szCs w:val="20"/>
                <w:u w:val="single"/>
              </w:rPr>
            </w:pPr>
            <w:r w:rsidRPr="00194308">
              <w:rPr>
                <w:rFonts w:cs="Arial"/>
                <w:i/>
                <w:sz w:val="20"/>
                <w:szCs w:val="20"/>
                <w:u w:val="single"/>
              </w:rPr>
              <w:t xml:space="preserve">Knowledge gaps and </w:t>
            </w:r>
            <w:r w:rsidR="005E7A41" w:rsidRPr="00194308">
              <w:rPr>
                <w:rFonts w:cs="Arial"/>
                <w:i/>
                <w:sz w:val="20"/>
                <w:szCs w:val="20"/>
                <w:u w:val="single"/>
              </w:rPr>
              <w:t>prioritization</w:t>
            </w:r>
          </w:p>
        </w:tc>
        <w:tc>
          <w:tcPr>
            <w:tcW w:w="4725" w:type="dxa"/>
          </w:tcPr>
          <w:p w14:paraId="17CBE0BA" w14:textId="6108BAF3" w:rsidR="008507CE" w:rsidRPr="00194308" w:rsidRDefault="008507CE" w:rsidP="00BF75E3">
            <w:pPr>
              <w:jc w:val="both"/>
              <w:rPr>
                <w:rFonts w:cs="Arial"/>
                <w:sz w:val="20"/>
                <w:szCs w:val="20"/>
              </w:rPr>
            </w:pPr>
            <w:r w:rsidRPr="00194308">
              <w:rPr>
                <w:rFonts w:cs="Arial"/>
                <w:i/>
                <w:sz w:val="20"/>
                <w:szCs w:val="20"/>
              </w:rPr>
              <w:t xml:space="preserve">Knowledge gaps and </w:t>
            </w:r>
            <w:r w:rsidR="005E7A41" w:rsidRPr="00194308">
              <w:rPr>
                <w:rFonts w:cs="Arial"/>
                <w:i/>
                <w:sz w:val="20"/>
                <w:szCs w:val="20"/>
              </w:rPr>
              <w:t>prioritization</w:t>
            </w:r>
          </w:p>
        </w:tc>
      </w:tr>
      <w:tr w:rsidR="008507CE" w:rsidRPr="00194308" w14:paraId="4B725F22" w14:textId="77777777" w:rsidTr="0089450F">
        <w:tc>
          <w:tcPr>
            <w:tcW w:w="4531" w:type="dxa"/>
          </w:tcPr>
          <w:p w14:paraId="533617D7" w14:textId="77777777" w:rsidR="008507CE" w:rsidRPr="00194308" w:rsidRDefault="008507CE" w:rsidP="00BF75E3">
            <w:pPr>
              <w:tabs>
                <w:tab w:val="left" w:pos="29"/>
                <w:tab w:val="left" w:pos="1447"/>
              </w:tabs>
              <w:jc w:val="both"/>
              <w:rPr>
                <w:rFonts w:cs="Arial"/>
                <w:sz w:val="20"/>
                <w:szCs w:val="20"/>
              </w:rPr>
            </w:pPr>
            <w:r w:rsidRPr="00194308">
              <w:rPr>
                <w:rFonts w:cs="Arial"/>
                <w:i/>
                <w:iCs/>
                <w:sz w:val="20"/>
                <w:szCs w:val="20"/>
              </w:rPr>
              <w:t>New text.</w:t>
            </w:r>
          </w:p>
        </w:tc>
        <w:tc>
          <w:tcPr>
            <w:tcW w:w="4725" w:type="dxa"/>
          </w:tcPr>
          <w:p w14:paraId="5D3D6E24" w14:textId="530F0E0F" w:rsidR="008507CE" w:rsidRPr="00194308" w:rsidRDefault="008507CE" w:rsidP="00002452">
            <w:pPr>
              <w:jc w:val="both"/>
              <w:rPr>
                <w:rFonts w:cs="Arial"/>
                <w:i/>
                <w:iCs/>
                <w:sz w:val="20"/>
                <w:szCs w:val="20"/>
                <w:u w:val="single"/>
              </w:rPr>
            </w:pPr>
            <w:r w:rsidRPr="00194308">
              <w:rPr>
                <w:rFonts w:cs="Arial"/>
                <w:i/>
                <w:sz w:val="20"/>
                <w:szCs w:val="20"/>
                <w:u w:val="single"/>
              </w:rPr>
              <w:t>Encourages</w:t>
            </w:r>
            <w:r w:rsidRPr="00194308">
              <w:rPr>
                <w:rFonts w:cs="Arial"/>
                <w:sz w:val="20"/>
                <w:szCs w:val="20"/>
                <w:u w:val="single"/>
              </w:rPr>
              <w:t xml:space="preserve"> Parties to address the significant knowledge gaps concerning the epidemiology and drivers of many diseases of migratory species </w:t>
            </w:r>
            <w:r w:rsidR="005E7A41" w:rsidRPr="00194308">
              <w:rPr>
                <w:rFonts w:cs="Arial"/>
                <w:sz w:val="20"/>
                <w:szCs w:val="20"/>
                <w:u w:val="single"/>
              </w:rPr>
              <w:t>that</w:t>
            </w:r>
            <w:r w:rsidRPr="00194308">
              <w:rPr>
                <w:rFonts w:cs="Arial"/>
                <w:sz w:val="20"/>
                <w:szCs w:val="20"/>
                <w:u w:val="single"/>
              </w:rPr>
              <w:t xml:space="preserve"> prevent good health management, and </w:t>
            </w:r>
            <w:r w:rsidRPr="00194308">
              <w:rPr>
                <w:rFonts w:cs="Arial"/>
                <w:i/>
                <w:sz w:val="20"/>
                <w:szCs w:val="20"/>
                <w:u w:val="single"/>
              </w:rPr>
              <w:t>further encourages</w:t>
            </w:r>
            <w:r w:rsidRPr="00194308">
              <w:rPr>
                <w:rFonts w:cs="Arial"/>
                <w:sz w:val="20"/>
                <w:szCs w:val="20"/>
                <w:u w:val="single"/>
              </w:rPr>
              <w:t xml:space="preserve"> Parties to support research and resourcing targeted at priority health threats to migratory species, particularly those of</w:t>
            </w:r>
            <w:r w:rsidR="000C2631" w:rsidRPr="00194308">
              <w:rPr>
                <w:rFonts w:cs="Arial"/>
                <w:sz w:val="20"/>
                <w:szCs w:val="20"/>
                <w:u w:val="single"/>
              </w:rPr>
              <w:t xml:space="preserve"> </w:t>
            </w:r>
            <w:proofErr w:type="spellStart"/>
            <w:r w:rsidR="00680F9C" w:rsidRPr="00194308">
              <w:rPr>
                <w:rFonts w:cs="Arial"/>
                <w:sz w:val="20"/>
                <w:szCs w:val="20"/>
                <w:u w:val="single"/>
              </w:rPr>
              <w:t>unfavourable</w:t>
            </w:r>
            <w:proofErr w:type="spellEnd"/>
            <w:r w:rsidR="000C2631" w:rsidRPr="00194308">
              <w:rPr>
                <w:rFonts w:cs="Arial"/>
                <w:sz w:val="20"/>
                <w:szCs w:val="20"/>
                <w:u w:val="single"/>
              </w:rPr>
              <w:t xml:space="preserve"> </w:t>
            </w:r>
            <w:r w:rsidRPr="00194308">
              <w:rPr>
                <w:rFonts w:cs="Arial"/>
                <w:sz w:val="20"/>
                <w:szCs w:val="20"/>
                <w:u w:val="single"/>
              </w:rPr>
              <w:t>conservation status;</w:t>
            </w:r>
          </w:p>
        </w:tc>
        <w:tc>
          <w:tcPr>
            <w:tcW w:w="4725" w:type="dxa"/>
          </w:tcPr>
          <w:p w14:paraId="18B74F85" w14:textId="34D90304" w:rsidR="008507CE" w:rsidRPr="00194308" w:rsidRDefault="008507CE" w:rsidP="00002452">
            <w:pPr>
              <w:jc w:val="both"/>
              <w:rPr>
                <w:rFonts w:cs="Arial"/>
                <w:sz w:val="20"/>
                <w:szCs w:val="20"/>
              </w:rPr>
            </w:pPr>
            <w:r w:rsidRPr="00194308">
              <w:rPr>
                <w:rFonts w:cs="Arial"/>
                <w:iCs/>
                <w:sz w:val="20"/>
                <w:szCs w:val="20"/>
              </w:rPr>
              <w:t xml:space="preserve">8. </w:t>
            </w:r>
            <w:r w:rsidRPr="00194308">
              <w:rPr>
                <w:rFonts w:cs="Arial"/>
                <w:i/>
                <w:sz w:val="20"/>
                <w:szCs w:val="20"/>
              </w:rPr>
              <w:t>Encourages</w:t>
            </w:r>
            <w:r w:rsidRPr="00194308">
              <w:rPr>
                <w:rFonts w:cs="Arial"/>
                <w:sz w:val="20"/>
                <w:szCs w:val="20"/>
              </w:rPr>
              <w:t xml:space="preserve"> Parties to address the significant knowledge gaps concerning the epidemiology and drivers of many diseases of migratory species </w:t>
            </w:r>
            <w:r w:rsidR="005E7A41" w:rsidRPr="00194308">
              <w:rPr>
                <w:rFonts w:cs="Arial"/>
                <w:sz w:val="20"/>
                <w:szCs w:val="20"/>
              </w:rPr>
              <w:t>that</w:t>
            </w:r>
            <w:r w:rsidRPr="00194308">
              <w:rPr>
                <w:rFonts w:cs="Arial"/>
                <w:sz w:val="20"/>
                <w:szCs w:val="20"/>
              </w:rPr>
              <w:t xml:space="preserve"> prevent good health management, and </w:t>
            </w:r>
            <w:r w:rsidRPr="00194308">
              <w:rPr>
                <w:rFonts w:cs="Arial"/>
                <w:i/>
                <w:sz w:val="20"/>
                <w:szCs w:val="20"/>
              </w:rPr>
              <w:t>further encourages</w:t>
            </w:r>
            <w:r w:rsidRPr="00194308">
              <w:rPr>
                <w:rFonts w:cs="Arial"/>
                <w:sz w:val="20"/>
                <w:szCs w:val="20"/>
              </w:rPr>
              <w:t xml:space="preserve"> Parties to support research and resourcing targeted at priority health threats to migratory species, particularly those of </w:t>
            </w:r>
            <w:proofErr w:type="spellStart"/>
            <w:r w:rsidR="0053373B" w:rsidRPr="00194308">
              <w:rPr>
                <w:rFonts w:cs="Arial"/>
                <w:sz w:val="20"/>
                <w:szCs w:val="20"/>
              </w:rPr>
              <w:t>unfavourable</w:t>
            </w:r>
            <w:proofErr w:type="spellEnd"/>
            <w:r w:rsidR="0053373B" w:rsidRPr="00194308">
              <w:rPr>
                <w:rFonts w:cs="Arial"/>
                <w:sz w:val="20"/>
                <w:szCs w:val="20"/>
              </w:rPr>
              <w:t xml:space="preserve"> </w:t>
            </w:r>
            <w:r w:rsidRPr="00194308">
              <w:rPr>
                <w:rFonts w:cs="Arial"/>
                <w:sz w:val="20"/>
                <w:szCs w:val="20"/>
              </w:rPr>
              <w:t>conservation status;</w:t>
            </w:r>
          </w:p>
        </w:tc>
      </w:tr>
      <w:tr w:rsidR="008507CE" w:rsidRPr="00194308" w14:paraId="52602E38" w14:textId="77777777" w:rsidTr="0089450F">
        <w:tc>
          <w:tcPr>
            <w:tcW w:w="4531" w:type="dxa"/>
          </w:tcPr>
          <w:p w14:paraId="7DB86F91"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Cooperation</w:t>
            </w:r>
          </w:p>
        </w:tc>
        <w:tc>
          <w:tcPr>
            <w:tcW w:w="4725" w:type="dxa"/>
          </w:tcPr>
          <w:p w14:paraId="279D142D" w14:textId="77777777" w:rsidR="008507CE" w:rsidRPr="00194308" w:rsidRDefault="008507CE" w:rsidP="00BF75E3">
            <w:pPr>
              <w:jc w:val="both"/>
              <w:rPr>
                <w:rFonts w:cs="Arial"/>
                <w:i/>
                <w:iCs/>
                <w:sz w:val="20"/>
                <w:szCs w:val="20"/>
              </w:rPr>
            </w:pPr>
            <w:r w:rsidRPr="00194308">
              <w:rPr>
                <w:rFonts w:cs="Arial"/>
                <w:i/>
                <w:iCs/>
                <w:sz w:val="20"/>
                <w:szCs w:val="20"/>
              </w:rPr>
              <w:t>Cooperation</w:t>
            </w:r>
          </w:p>
        </w:tc>
        <w:tc>
          <w:tcPr>
            <w:tcW w:w="4725" w:type="dxa"/>
          </w:tcPr>
          <w:p w14:paraId="501BB79F" w14:textId="77777777" w:rsidR="008507CE" w:rsidRPr="00194308" w:rsidRDefault="008507CE" w:rsidP="00BF75E3">
            <w:pPr>
              <w:jc w:val="both"/>
              <w:rPr>
                <w:rFonts w:cs="Arial"/>
                <w:i/>
                <w:iCs/>
                <w:sz w:val="20"/>
                <w:szCs w:val="20"/>
              </w:rPr>
            </w:pPr>
            <w:r w:rsidRPr="00194308">
              <w:rPr>
                <w:rFonts w:cs="Arial"/>
                <w:i/>
                <w:iCs/>
                <w:sz w:val="20"/>
                <w:szCs w:val="20"/>
              </w:rPr>
              <w:t>Cooperation</w:t>
            </w:r>
          </w:p>
        </w:tc>
      </w:tr>
      <w:tr w:rsidR="008507CE" w:rsidRPr="00194308" w14:paraId="3CF2B146" w14:textId="77777777" w:rsidTr="0089450F">
        <w:tc>
          <w:tcPr>
            <w:tcW w:w="4531" w:type="dxa"/>
          </w:tcPr>
          <w:p w14:paraId="4EDA03EB" w14:textId="0279D69E"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Res.12.6, para 26</w:t>
            </w:r>
          </w:p>
          <w:p w14:paraId="1CD52597" w14:textId="77777777" w:rsidR="008507CE" w:rsidRPr="00194308" w:rsidRDefault="008507CE" w:rsidP="006C5617">
            <w:pPr>
              <w:tabs>
                <w:tab w:val="left" w:pos="29"/>
                <w:tab w:val="left" w:pos="1447"/>
              </w:tabs>
              <w:rPr>
                <w:rFonts w:cs="Arial"/>
                <w:i/>
                <w:iCs/>
                <w:sz w:val="20"/>
                <w:szCs w:val="20"/>
              </w:rPr>
            </w:pPr>
          </w:p>
          <w:p w14:paraId="380FD5D1" w14:textId="77777777" w:rsidR="008507CE" w:rsidRPr="00194308" w:rsidRDefault="008507CE" w:rsidP="006C5617">
            <w:pPr>
              <w:tabs>
                <w:tab w:val="left" w:pos="29"/>
                <w:tab w:val="left" w:pos="426"/>
                <w:tab w:val="left" w:pos="1447"/>
              </w:tabs>
              <w:autoSpaceDE w:val="0"/>
              <w:autoSpaceDN w:val="0"/>
              <w:adjustRightInd w:val="0"/>
              <w:jc w:val="both"/>
              <w:rPr>
                <w:rFonts w:cs="Arial"/>
                <w:sz w:val="20"/>
                <w:szCs w:val="20"/>
              </w:rPr>
            </w:pPr>
            <w:r w:rsidRPr="00194308">
              <w:rPr>
                <w:rFonts w:cs="Arial"/>
                <w:iCs/>
                <w:sz w:val="20"/>
                <w:szCs w:val="20"/>
              </w:rPr>
              <w:t>26.</w:t>
            </w:r>
            <w:r w:rsidRPr="00194308">
              <w:rPr>
                <w:rFonts w:cs="Arial"/>
                <w:i/>
                <w:sz w:val="20"/>
                <w:szCs w:val="20"/>
              </w:rPr>
              <w:t xml:space="preserve"> Invites</w:t>
            </w:r>
            <w:r w:rsidRPr="00194308">
              <w:rPr>
                <w:rFonts w:cs="Arial"/>
                <w:sz w:val="20"/>
                <w:szCs w:val="20"/>
              </w:rPr>
              <w:t xml:space="preserve"> Parties to contribute voluntarily to the Wildlife Health Event Reporter (WHER) as an unofficial rapid reporting system for wildlife morbidity and mortality events in collaboration with OIE national delegates and wildlife focal points, taking fully into account the OIE WAHIS, </w:t>
            </w:r>
            <w:r w:rsidRPr="00194308">
              <w:rPr>
                <w:rFonts w:cs="Arial"/>
                <w:sz w:val="20"/>
                <w:szCs w:val="20"/>
              </w:rPr>
              <w:lastRenderedPageBreak/>
              <w:t xml:space="preserve">FAO/OIE/WHO GLEWs mechanisms and existing regional information systems, and the need to complement existing communication channels, specifically OIE disease reporting and </w:t>
            </w:r>
            <w:proofErr w:type="spellStart"/>
            <w:r w:rsidRPr="00194308">
              <w:rPr>
                <w:rFonts w:cs="Arial"/>
                <w:sz w:val="20"/>
                <w:szCs w:val="20"/>
              </w:rPr>
              <w:t>ProMed</w:t>
            </w:r>
            <w:proofErr w:type="spellEnd"/>
            <w:r w:rsidRPr="00194308">
              <w:rPr>
                <w:rFonts w:cs="Arial"/>
                <w:sz w:val="20"/>
                <w:szCs w:val="20"/>
              </w:rPr>
              <w:t>-mail;</w:t>
            </w:r>
          </w:p>
          <w:p w14:paraId="528A8319" w14:textId="77777777" w:rsidR="008507CE" w:rsidRPr="00194308" w:rsidRDefault="008507CE" w:rsidP="006C5617">
            <w:pPr>
              <w:tabs>
                <w:tab w:val="left" w:pos="29"/>
                <w:tab w:val="left" w:pos="1447"/>
              </w:tabs>
              <w:rPr>
                <w:rFonts w:cs="Arial"/>
                <w:sz w:val="20"/>
                <w:szCs w:val="20"/>
              </w:rPr>
            </w:pPr>
          </w:p>
        </w:tc>
        <w:tc>
          <w:tcPr>
            <w:tcW w:w="4725" w:type="dxa"/>
          </w:tcPr>
          <w:p w14:paraId="26D43D8F" w14:textId="6E424B90" w:rsidR="008507CE" w:rsidRPr="00194308" w:rsidRDefault="008507CE" w:rsidP="00002452">
            <w:pPr>
              <w:jc w:val="both"/>
              <w:rPr>
                <w:rFonts w:eastAsia="Times New Roman" w:cs="Arial"/>
                <w:sz w:val="20"/>
                <w:szCs w:val="20"/>
              </w:rPr>
            </w:pPr>
            <w:r w:rsidRPr="00194308">
              <w:rPr>
                <w:rFonts w:eastAsia="Times New Roman" w:cs="Arial"/>
                <w:i/>
                <w:sz w:val="20"/>
                <w:szCs w:val="20"/>
              </w:rPr>
              <w:lastRenderedPageBreak/>
              <w:t xml:space="preserve">Invites </w:t>
            </w:r>
            <w:r w:rsidRPr="00194308">
              <w:rPr>
                <w:rFonts w:eastAsia="Times New Roman" w:cs="Arial"/>
                <w:sz w:val="20"/>
                <w:szCs w:val="20"/>
              </w:rPr>
              <w:t xml:space="preserve">Parties to contribute voluntarily to </w:t>
            </w:r>
            <w:r w:rsidRPr="00194308">
              <w:rPr>
                <w:rFonts w:eastAsia="Times New Roman" w:cs="Arial"/>
                <w:strike/>
                <w:sz w:val="20"/>
                <w:szCs w:val="20"/>
              </w:rPr>
              <w:t xml:space="preserve">the Wildlife Health Event Report (WHER) as an unofficial </w:t>
            </w:r>
            <w:r w:rsidRPr="00194308">
              <w:rPr>
                <w:rFonts w:eastAsia="Times New Roman" w:cs="Arial"/>
                <w:sz w:val="20"/>
                <w:szCs w:val="20"/>
              </w:rPr>
              <w:t xml:space="preserve">rapid reporting systems for wildlife morbidity and mortality events in collaboration with </w:t>
            </w:r>
            <w:r w:rsidRPr="00194308">
              <w:rPr>
                <w:rFonts w:eastAsia="Times New Roman" w:cs="Arial"/>
                <w:strike/>
                <w:sz w:val="20"/>
                <w:szCs w:val="20"/>
              </w:rPr>
              <w:t xml:space="preserve">OIE </w:t>
            </w:r>
            <w:r w:rsidRPr="00194308">
              <w:rPr>
                <w:rFonts w:eastAsia="Times New Roman" w:cs="Arial"/>
                <w:sz w:val="20"/>
                <w:szCs w:val="20"/>
                <w:u w:val="single"/>
              </w:rPr>
              <w:t>WOAH</w:t>
            </w:r>
            <w:r w:rsidRPr="00194308">
              <w:rPr>
                <w:rFonts w:eastAsia="Times New Roman" w:cs="Arial"/>
                <w:sz w:val="20"/>
                <w:szCs w:val="20"/>
              </w:rPr>
              <w:t xml:space="preserve"> national delegates and wildlife focal points, taking fully into account the </w:t>
            </w:r>
            <w:r w:rsidRPr="00194308">
              <w:rPr>
                <w:rFonts w:eastAsia="Times New Roman" w:cs="Arial"/>
                <w:strike/>
                <w:sz w:val="20"/>
                <w:szCs w:val="20"/>
              </w:rPr>
              <w:t xml:space="preserve">OIE </w:t>
            </w:r>
            <w:r w:rsidRPr="00194308">
              <w:rPr>
                <w:rFonts w:eastAsia="Times New Roman" w:cs="Arial"/>
                <w:sz w:val="20"/>
                <w:szCs w:val="20"/>
                <w:u w:val="single"/>
              </w:rPr>
              <w:t>WOAH</w:t>
            </w:r>
            <w:r w:rsidR="0079160F" w:rsidRPr="00194308">
              <w:rPr>
                <w:rFonts w:eastAsia="Times New Roman" w:cs="Arial"/>
                <w:sz w:val="20"/>
                <w:szCs w:val="20"/>
                <w:u w:val="single"/>
              </w:rPr>
              <w:t xml:space="preserve"> World Animal Health Information System</w:t>
            </w:r>
            <w:r w:rsidRPr="00194308">
              <w:rPr>
                <w:rFonts w:eastAsia="Times New Roman" w:cs="Arial"/>
                <w:sz w:val="20"/>
                <w:szCs w:val="20"/>
                <w:u w:val="single"/>
              </w:rPr>
              <w:t xml:space="preserve"> </w:t>
            </w:r>
            <w:r w:rsidR="00124916" w:rsidRPr="00194308">
              <w:rPr>
                <w:rFonts w:eastAsia="Times New Roman" w:cs="Arial"/>
                <w:sz w:val="20"/>
                <w:szCs w:val="20"/>
                <w:u w:val="single"/>
              </w:rPr>
              <w:t>(</w:t>
            </w:r>
            <w:r w:rsidRPr="00194308">
              <w:rPr>
                <w:rFonts w:eastAsia="Times New Roman" w:cs="Arial"/>
                <w:sz w:val="20"/>
                <w:szCs w:val="20"/>
              </w:rPr>
              <w:t>WAHIS</w:t>
            </w:r>
            <w:r w:rsidR="00124916" w:rsidRPr="00194308">
              <w:rPr>
                <w:rFonts w:eastAsia="Times New Roman" w:cs="Arial"/>
                <w:sz w:val="20"/>
                <w:szCs w:val="20"/>
                <w:u w:val="single"/>
              </w:rPr>
              <w:t>)</w:t>
            </w:r>
            <w:r w:rsidRPr="00194308">
              <w:rPr>
                <w:rFonts w:eastAsia="Times New Roman" w:cs="Arial"/>
                <w:sz w:val="20"/>
                <w:szCs w:val="20"/>
              </w:rPr>
              <w:t xml:space="preserve">, </w:t>
            </w:r>
            <w:r w:rsidRPr="00194308">
              <w:rPr>
                <w:rFonts w:cs="Arial"/>
                <w:strike/>
                <w:sz w:val="20"/>
                <w:szCs w:val="20"/>
              </w:rPr>
              <w:t>FAO/OIE/WHO GLEWs mechanisms</w:t>
            </w:r>
            <w:r w:rsidRPr="00194308">
              <w:rPr>
                <w:rFonts w:eastAsia="Times New Roman" w:cs="Arial"/>
                <w:sz w:val="20"/>
                <w:szCs w:val="20"/>
                <w:u w:val="single"/>
              </w:rPr>
              <w:t xml:space="preserve"> the joint </w:t>
            </w:r>
            <w:r w:rsidRPr="00194308">
              <w:rPr>
                <w:rFonts w:eastAsia="Times New Roman" w:cs="Arial"/>
                <w:sz w:val="20"/>
                <w:szCs w:val="20"/>
                <w:u w:val="single"/>
              </w:rPr>
              <w:lastRenderedPageBreak/>
              <w:t>FAO–WOAH–WHO Global Early Warning System for health threats and emerging risks at the human–animal–ecosystems interface (GLEWS+)</w:t>
            </w:r>
            <w:r w:rsidRPr="00194308">
              <w:rPr>
                <w:rFonts w:eastAsia="Times New Roman" w:cs="Arial"/>
                <w:sz w:val="20"/>
                <w:szCs w:val="20"/>
              </w:rPr>
              <w:t xml:space="preserve">, and existing regional information systems, and the need to complement existing communication channels, specifically </w:t>
            </w:r>
            <w:r w:rsidRPr="00194308">
              <w:rPr>
                <w:rFonts w:eastAsia="Times New Roman" w:cs="Arial"/>
                <w:strike/>
                <w:sz w:val="20"/>
                <w:szCs w:val="20"/>
              </w:rPr>
              <w:t xml:space="preserve">OIE </w:t>
            </w:r>
            <w:r w:rsidRPr="00194308">
              <w:rPr>
                <w:rFonts w:eastAsia="Times New Roman" w:cs="Arial"/>
                <w:sz w:val="20"/>
                <w:szCs w:val="20"/>
              </w:rPr>
              <w:t xml:space="preserve">WOAH disease reporting and </w:t>
            </w:r>
            <w:proofErr w:type="spellStart"/>
            <w:r w:rsidRPr="00194308">
              <w:rPr>
                <w:rFonts w:eastAsia="Times New Roman" w:cs="Arial"/>
                <w:sz w:val="20"/>
                <w:szCs w:val="20"/>
              </w:rPr>
              <w:t>ProMed</w:t>
            </w:r>
            <w:proofErr w:type="spellEnd"/>
            <w:r w:rsidRPr="00194308">
              <w:rPr>
                <w:rFonts w:eastAsia="Times New Roman" w:cs="Arial"/>
                <w:sz w:val="20"/>
                <w:szCs w:val="20"/>
              </w:rPr>
              <w:t>-mail;</w:t>
            </w:r>
          </w:p>
        </w:tc>
        <w:tc>
          <w:tcPr>
            <w:tcW w:w="4725" w:type="dxa"/>
          </w:tcPr>
          <w:p w14:paraId="374A6ADF" w14:textId="74015624" w:rsidR="008507CE" w:rsidRPr="00194308" w:rsidRDefault="008507CE" w:rsidP="00002452">
            <w:pPr>
              <w:jc w:val="both"/>
              <w:rPr>
                <w:rFonts w:cs="Arial"/>
                <w:sz w:val="20"/>
                <w:szCs w:val="20"/>
                <w:lang w:val="cs-CZ"/>
              </w:rPr>
            </w:pPr>
            <w:r w:rsidRPr="00194308">
              <w:rPr>
                <w:rFonts w:eastAsia="Times New Roman" w:cs="Arial"/>
                <w:iCs/>
                <w:sz w:val="20"/>
                <w:szCs w:val="20"/>
              </w:rPr>
              <w:lastRenderedPageBreak/>
              <w:t xml:space="preserve">9. </w:t>
            </w:r>
            <w:r w:rsidRPr="00194308">
              <w:rPr>
                <w:rFonts w:eastAsia="Times New Roman" w:cs="Arial"/>
                <w:i/>
                <w:sz w:val="20"/>
                <w:szCs w:val="20"/>
              </w:rPr>
              <w:t>Invites</w:t>
            </w:r>
            <w:r w:rsidRPr="00194308">
              <w:rPr>
                <w:rFonts w:eastAsia="Times New Roman" w:cs="Arial"/>
                <w:sz w:val="20"/>
                <w:szCs w:val="20"/>
              </w:rPr>
              <w:t xml:space="preserve"> Parties to contribute voluntarily to rapid reporting systems for wildlife morbidity and mortality events in collaboration with WOAH national delegates and wildlife focal points, taking fully into account the WOAH</w:t>
            </w:r>
            <w:r w:rsidR="00124916" w:rsidRPr="00194308">
              <w:rPr>
                <w:rFonts w:eastAsia="Times New Roman" w:cs="Arial"/>
                <w:sz w:val="20"/>
                <w:szCs w:val="20"/>
              </w:rPr>
              <w:t xml:space="preserve"> World Animal Health Information System</w:t>
            </w:r>
            <w:r w:rsidRPr="00194308">
              <w:rPr>
                <w:rFonts w:eastAsia="Times New Roman" w:cs="Arial"/>
                <w:sz w:val="20"/>
                <w:szCs w:val="20"/>
              </w:rPr>
              <w:t xml:space="preserve"> </w:t>
            </w:r>
            <w:r w:rsidR="00124916" w:rsidRPr="00194308">
              <w:rPr>
                <w:rFonts w:eastAsia="Times New Roman" w:cs="Arial"/>
                <w:sz w:val="20"/>
                <w:szCs w:val="20"/>
              </w:rPr>
              <w:t>(</w:t>
            </w:r>
            <w:r w:rsidRPr="00194308">
              <w:rPr>
                <w:rFonts w:eastAsia="Times New Roman" w:cs="Arial"/>
                <w:sz w:val="20"/>
                <w:szCs w:val="20"/>
              </w:rPr>
              <w:t>WAHIS</w:t>
            </w:r>
            <w:r w:rsidR="00124916" w:rsidRPr="00194308">
              <w:rPr>
                <w:rFonts w:eastAsia="Times New Roman" w:cs="Arial"/>
                <w:sz w:val="20"/>
                <w:szCs w:val="20"/>
              </w:rPr>
              <w:t>)</w:t>
            </w:r>
            <w:r w:rsidRPr="00194308">
              <w:rPr>
                <w:rFonts w:eastAsia="Times New Roman" w:cs="Arial"/>
                <w:sz w:val="20"/>
                <w:szCs w:val="20"/>
              </w:rPr>
              <w:t>, the joint  FAO–WOAH–WHO Global Early Warning System for health threats and emerging risks at the human–</w:t>
            </w:r>
            <w:r w:rsidRPr="00194308">
              <w:rPr>
                <w:rFonts w:eastAsia="Times New Roman" w:cs="Arial"/>
                <w:sz w:val="20"/>
                <w:szCs w:val="20"/>
              </w:rPr>
              <w:lastRenderedPageBreak/>
              <w:t xml:space="preserve">animal–ecosystems interface (GLEWS+), and existing regional information systems, and the need to complement existing communication channels, specifically WOAH disease reporting and </w:t>
            </w:r>
            <w:proofErr w:type="spellStart"/>
            <w:r w:rsidRPr="00194308">
              <w:rPr>
                <w:rFonts w:eastAsia="Times New Roman" w:cs="Arial"/>
                <w:sz w:val="20"/>
                <w:szCs w:val="20"/>
              </w:rPr>
              <w:t>ProMed</w:t>
            </w:r>
            <w:proofErr w:type="spellEnd"/>
            <w:r w:rsidRPr="00194308">
              <w:rPr>
                <w:rFonts w:eastAsia="Times New Roman" w:cs="Arial"/>
                <w:sz w:val="20"/>
                <w:szCs w:val="20"/>
              </w:rPr>
              <w:t>-mail;</w:t>
            </w:r>
          </w:p>
        </w:tc>
      </w:tr>
      <w:tr w:rsidR="008507CE" w:rsidRPr="00194308" w14:paraId="2A953970" w14:textId="77777777" w:rsidTr="0089450F">
        <w:tc>
          <w:tcPr>
            <w:tcW w:w="4531" w:type="dxa"/>
          </w:tcPr>
          <w:p w14:paraId="4587901D" w14:textId="172B0EB1"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lastRenderedPageBreak/>
              <w:t>Res.12.6, para 27</w:t>
            </w:r>
          </w:p>
          <w:p w14:paraId="7CB07F86" w14:textId="77777777" w:rsidR="008507CE" w:rsidRPr="00194308" w:rsidRDefault="008507CE" w:rsidP="006C5617">
            <w:pPr>
              <w:tabs>
                <w:tab w:val="left" w:pos="29"/>
                <w:tab w:val="left" w:pos="1447"/>
              </w:tabs>
              <w:rPr>
                <w:rFonts w:cs="Arial"/>
                <w:i/>
                <w:iCs/>
                <w:sz w:val="20"/>
                <w:szCs w:val="20"/>
              </w:rPr>
            </w:pPr>
          </w:p>
          <w:p w14:paraId="1A193377" w14:textId="77777777" w:rsidR="008507CE" w:rsidRPr="00194308" w:rsidRDefault="008507CE" w:rsidP="006C5617">
            <w:pPr>
              <w:tabs>
                <w:tab w:val="left" w:pos="29"/>
                <w:tab w:val="left" w:pos="1447"/>
              </w:tabs>
              <w:jc w:val="both"/>
              <w:rPr>
                <w:rFonts w:cs="Arial"/>
                <w:i/>
                <w:iCs/>
                <w:sz w:val="20"/>
                <w:szCs w:val="20"/>
              </w:rPr>
            </w:pPr>
            <w:r w:rsidRPr="00194308">
              <w:rPr>
                <w:rFonts w:cs="Arial"/>
                <w:iCs/>
                <w:sz w:val="20"/>
                <w:szCs w:val="20"/>
              </w:rPr>
              <w:t xml:space="preserve">27. </w:t>
            </w:r>
            <w:r w:rsidRPr="00194308">
              <w:rPr>
                <w:rFonts w:cs="Arial"/>
                <w:i/>
                <w:sz w:val="20"/>
                <w:szCs w:val="20"/>
              </w:rPr>
              <w:t>Calls on</w:t>
            </w:r>
            <w:r w:rsidRPr="00194308">
              <w:rPr>
                <w:rFonts w:cs="Arial"/>
                <w:sz w:val="20"/>
                <w:szCs w:val="20"/>
              </w:rPr>
              <w:t xml:space="preserve"> Parties to collaborate with and share simultaneously information with OIE national delegates and wildlife focal points, OIE WAHIS, the IUCN Wildlife Health Specialist Group, FAO/OIE/WHO GLEWS mechanisms and existing regional information systems;</w:t>
            </w:r>
          </w:p>
        </w:tc>
        <w:tc>
          <w:tcPr>
            <w:tcW w:w="4725" w:type="dxa"/>
          </w:tcPr>
          <w:p w14:paraId="53D81267" w14:textId="5CF1C085" w:rsidR="008507CE" w:rsidRPr="00194308" w:rsidRDefault="008507CE" w:rsidP="00BF75E3">
            <w:pPr>
              <w:jc w:val="both"/>
              <w:rPr>
                <w:rFonts w:cs="Arial"/>
                <w:sz w:val="20"/>
                <w:szCs w:val="20"/>
              </w:rPr>
            </w:pPr>
            <w:r w:rsidRPr="00194308">
              <w:rPr>
                <w:rFonts w:eastAsia="Times New Roman" w:cs="Arial"/>
                <w:i/>
                <w:sz w:val="20"/>
                <w:szCs w:val="20"/>
              </w:rPr>
              <w:t>Calls on</w:t>
            </w:r>
            <w:r w:rsidRPr="00194308">
              <w:rPr>
                <w:rFonts w:eastAsia="Times New Roman" w:cs="Arial"/>
                <w:sz w:val="20"/>
                <w:szCs w:val="20"/>
              </w:rPr>
              <w:t xml:space="preserve"> Parties to collaborate with and share</w:t>
            </w:r>
            <w:r w:rsidR="004C1FBA" w:rsidRPr="00194308">
              <w:rPr>
                <w:rFonts w:eastAsia="Times New Roman" w:cs="Arial"/>
                <w:sz w:val="20"/>
                <w:szCs w:val="20"/>
              </w:rPr>
              <w:t xml:space="preserve"> </w:t>
            </w:r>
            <w:r w:rsidR="004C1FBA" w:rsidRPr="00194308">
              <w:rPr>
                <w:rFonts w:eastAsia="Times New Roman" w:cs="Arial"/>
                <w:sz w:val="20"/>
                <w:szCs w:val="20"/>
                <w:u w:val="single"/>
              </w:rPr>
              <w:t>information</w:t>
            </w:r>
            <w:r w:rsidRPr="00194308">
              <w:rPr>
                <w:rFonts w:eastAsia="Times New Roman" w:cs="Arial"/>
                <w:sz w:val="20"/>
                <w:szCs w:val="20"/>
              </w:rPr>
              <w:t xml:space="preserve"> simultaneously</w:t>
            </w:r>
            <w:r w:rsidRPr="00194308">
              <w:rPr>
                <w:rFonts w:eastAsia="Times New Roman" w:cs="Arial"/>
                <w:strike/>
                <w:sz w:val="20"/>
                <w:szCs w:val="20"/>
              </w:rPr>
              <w:t xml:space="preserve"> information</w:t>
            </w:r>
            <w:r w:rsidRPr="00194308">
              <w:rPr>
                <w:rFonts w:eastAsia="Times New Roman" w:cs="Arial"/>
                <w:sz w:val="20"/>
                <w:szCs w:val="20"/>
              </w:rPr>
              <w:t xml:space="preserve"> with </w:t>
            </w:r>
            <w:r w:rsidRPr="00194308">
              <w:rPr>
                <w:rFonts w:eastAsia="Times New Roman" w:cs="Arial"/>
                <w:strike/>
                <w:sz w:val="20"/>
                <w:szCs w:val="20"/>
              </w:rPr>
              <w:t xml:space="preserve">OIE </w:t>
            </w:r>
            <w:r w:rsidRPr="00194308">
              <w:rPr>
                <w:rFonts w:eastAsia="Times New Roman" w:cs="Arial"/>
                <w:sz w:val="20"/>
                <w:szCs w:val="20"/>
                <w:u w:val="single"/>
              </w:rPr>
              <w:t>WOAH</w:t>
            </w:r>
            <w:r w:rsidRPr="00194308">
              <w:rPr>
                <w:rFonts w:eastAsia="Times New Roman" w:cs="Arial"/>
                <w:sz w:val="20"/>
                <w:szCs w:val="20"/>
              </w:rPr>
              <w:t xml:space="preserve"> national delegates and wildlife focal points, </w:t>
            </w:r>
            <w:r w:rsidRPr="00194308">
              <w:rPr>
                <w:rFonts w:eastAsia="Times New Roman" w:cs="Arial"/>
                <w:strike/>
                <w:sz w:val="20"/>
                <w:szCs w:val="20"/>
              </w:rPr>
              <w:t xml:space="preserve">OIE </w:t>
            </w:r>
            <w:r w:rsidRPr="00194308">
              <w:rPr>
                <w:rFonts w:eastAsia="Times New Roman" w:cs="Arial"/>
                <w:sz w:val="20"/>
                <w:szCs w:val="20"/>
                <w:u w:val="single"/>
              </w:rPr>
              <w:t>WOAH</w:t>
            </w:r>
            <w:r w:rsidR="00D94034" w:rsidRPr="00194308">
              <w:rPr>
                <w:rFonts w:eastAsia="Times New Roman" w:cs="Arial"/>
                <w:sz w:val="20"/>
                <w:szCs w:val="20"/>
                <w:u w:val="single"/>
              </w:rPr>
              <w:t xml:space="preserve"> </w:t>
            </w:r>
            <w:r w:rsidRPr="00194308">
              <w:rPr>
                <w:rFonts w:eastAsia="Times New Roman" w:cs="Arial"/>
                <w:sz w:val="20"/>
                <w:szCs w:val="20"/>
              </w:rPr>
              <w:t xml:space="preserve">WAHIS, the IUCN Wildlife Health Specialist Group, </w:t>
            </w:r>
            <w:r w:rsidRPr="00194308">
              <w:rPr>
                <w:rFonts w:cs="Arial"/>
                <w:strike/>
                <w:sz w:val="20"/>
                <w:szCs w:val="20"/>
              </w:rPr>
              <w:t>FAO/OIE/WHO GLEWS</w:t>
            </w:r>
            <w:r w:rsidRPr="00194308">
              <w:rPr>
                <w:rFonts w:eastAsia="Times New Roman" w:cs="Arial"/>
                <w:sz w:val="20"/>
                <w:szCs w:val="20"/>
              </w:rPr>
              <w:t xml:space="preserve"> </w:t>
            </w:r>
            <w:r w:rsidRPr="00194308">
              <w:rPr>
                <w:rFonts w:eastAsia="Times New Roman" w:cs="Arial"/>
                <w:sz w:val="20"/>
                <w:szCs w:val="20"/>
                <w:u w:val="single"/>
              </w:rPr>
              <w:t>the joint FAO–WOAH–WHO GLEWS</w:t>
            </w:r>
            <w:r w:rsidRPr="00194308">
              <w:rPr>
                <w:rFonts w:eastAsia="Times New Roman" w:cs="Arial"/>
                <w:sz w:val="20"/>
                <w:szCs w:val="20"/>
              </w:rPr>
              <w:t xml:space="preserve"> </w:t>
            </w:r>
            <w:r w:rsidRPr="00194308">
              <w:rPr>
                <w:rFonts w:eastAsia="Times New Roman" w:cs="Arial"/>
                <w:strike/>
                <w:sz w:val="20"/>
                <w:szCs w:val="20"/>
              </w:rPr>
              <w:t xml:space="preserve">mechanisms </w:t>
            </w:r>
            <w:r w:rsidRPr="00194308">
              <w:rPr>
                <w:rFonts w:eastAsia="Times New Roman" w:cs="Arial"/>
                <w:sz w:val="20"/>
                <w:szCs w:val="20"/>
              </w:rPr>
              <w:t>and existing regional information systems;</w:t>
            </w:r>
          </w:p>
          <w:p w14:paraId="2346DFC6" w14:textId="77777777" w:rsidR="008507CE" w:rsidRPr="00194308" w:rsidRDefault="008507CE" w:rsidP="00002452">
            <w:pPr>
              <w:rPr>
                <w:rFonts w:cs="Arial"/>
                <w:sz w:val="20"/>
                <w:szCs w:val="20"/>
                <w:lang w:val="en-GB"/>
              </w:rPr>
            </w:pPr>
          </w:p>
        </w:tc>
        <w:tc>
          <w:tcPr>
            <w:tcW w:w="4725" w:type="dxa"/>
          </w:tcPr>
          <w:p w14:paraId="7103670C" w14:textId="43DDD8BD" w:rsidR="008507CE" w:rsidRPr="00194308" w:rsidRDefault="008507CE" w:rsidP="00002452">
            <w:pPr>
              <w:jc w:val="both"/>
              <w:rPr>
                <w:rFonts w:cs="Arial"/>
                <w:sz w:val="20"/>
                <w:szCs w:val="20"/>
                <w:lang w:val="cs-CZ"/>
              </w:rPr>
            </w:pPr>
            <w:r w:rsidRPr="00194308">
              <w:rPr>
                <w:rFonts w:eastAsia="Times New Roman" w:cs="Arial"/>
                <w:iCs/>
                <w:sz w:val="20"/>
                <w:szCs w:val="20"/>
              </w:rPr>
              <w:t xml:space="preserve">10. </w:t>
            </w:r>
            <w:r w:rsidRPr="00194308">
              <w:rPr>
                <w:rFonts w:eastAsia="Times New Roman" w:cs="Arial"/>
                <w:i/>
                <w:sz w:val="20"/>
                <w:szCs w:val="20"/>
              </w:rPr>
              <w:t>Calls on</w:t>
            </w:r>
            <w:r w:rsidRPr="00194308">
              <w:rPr>
                <w:rFonts w:eastAsia="Times New Roman" w:cs="Arial"/>
                <w:sz w:val="20"/>
                <w:szCs w:val="20"/>
              </w:rPr>
              <w:t xml:space="preserve"> Parties to collaborate with and share </w:t>
            </w:r>
            <w:r w:rsidR="004C1FBA" w:rsidRPr="00194308">
              <w:rPr>
                <w:rFonts w:eastAsia="Times New Roman" w:cs="Arial"/>
                <w:sz w:val="20"/>
                <w:szCs w:val="20"/>
              </w:rPr>
              <w:t xml:space="preserve">information </w:t>
            </w:r>
            <w:r w:rsidRPr="00194308">
              <w:rPr>
                <w:rFonts w:eastAsia="Times New Roman" w:cs="Arial"/>
                <w:sz w:val="20"/>
                <w:szCs w:val="20"/>
              </w:rPr>
              <w:t>simultaneously with WOAH national delegates and wildlife focal points, WOAH WAHIS, the IUCN Wildlife Health Specialist Group, the joint FAO–WOAH–WHO GLEWS and existing regional information systems;</w:t>
            </w:r>
          </w:p>
        </w:tc>
      </w:tr>
      <w:tr w:rsidR="008507CE" w:rsidRPr="00194308" w14:paraId="4D36A38F" w14:textId="77777777" w:rsidTr="0089450F">
        <w:tc>
          <w:tcPr>
            <w:tcW w:w="4531" w:type="dxa"/>
          </w:tcPr>
          <w:p w14:paraId="39C93DC0"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7852D433" w14:textId="35202139" w:rsidR="008507CE" w:rsidRPr="00194308" w:rsidRDefault="008507CE" w:rsidP="00002452">
            <w:pPr>
              <w:jc w:val="both"/>
              <w:rPr>
                <w:rFonts w:cs="Arial"/>
                <w:i/>
                <w:iCs/>
                <w:sz w:val="20"/>
                <w:szCs w:val="20"/>
                <w:u w:val="single"/>
              </w:rPr>
            </w:pPr>
            <w:r w:rsidRPr="00194308">
              <w:rPr>
                <w:rFonts w:cs="Arial"/>
                <w:i/>
                <w:sz w:val="20"/>
                <w:szCs w:val="20"/>
                <w:u w:val="single"/>
              </w:rPr>
              <w:t>Encourages</w:t>
            </w:r>
            <w:r w:rsidRPr="00194308">
              <w:rPr>
                <w:rFonts w:cs="Arial"/>
                <w:sz w:val="20"/>
                <w:szCs w:val="20"/>
                <w:u w:val="single"/>
              </w:rPr>
              <w:t xml:space="preserve"> Parties and non-governmental </w:t>
            </w:r>
            <w:r w:rsidR="004C1FBA" w:rsidRPr="00194308">
              <w:rPr>
                <w:rFonts w:cs="Arial"/>
                <w:sz w:val="20"/>
                <w:szCs w:val="20"/>
                <w:u w:val="single"/>
              </w:rPr>
              <w:t>organizations</w:t>
            </w:r>
            <w:r w:rsidRPr="00194308">
              <w:rPr>
                <w:rFonts w:cs="Arial"/>
                <w:sz w:val="20"/>
                <w:szCs w:val="20"/>
                <w:u w:val="single"/>
              </w:rPr>
              <w:t xml:space="preserve"> to work with the Quadripartite to: assess response and capacity development needs; evaluate resources needed to deliver these; and work collectively with the donor community to </w:t>
            </w:r>
            <w:r w:rsidR="00BB10E8" w:rsidRPr="00194308">
              <w:rPr>
                <w:rFonts w:cs="Arial"/>
                <w:sz w:val="20"/>
                <w:szCs w:val="20"/>
                <w:u w:val="single"/>
              </w:rPr>
              <w:t>provide the necessary resources</w:t>
            </w:r>
            <w:r w:rsidRPr="00194308">
              <w:rPr>
                <w:rFonts w:cs="Arial"/>
                <w:sz w:val="20"/>
                <w:szCs w:val="20"/>
                <w:u w:val="single"/>
              </w:rPr>
              <w:t>;</w:t>
            </w:r>
          </w:p>
        </w:tc>
        <w:tc>
          <w:tcPr>
            <w:tcW w:w="4725" w:type="dxa"/>
          </w:tcPr>
          <w:p w14:paraId="1CA3A67C" w14:textId="7AF5BB6E" w:rsidR="008507CE" w:rsidRPr="00194308" w:rsidRDefault="008507CE" w:rsidP="00002452">
            <w:pPr>
              <w:jc w:val="both"/>
              <w:rPr>
                <w:rFonts w:cs="Arial"/>
                <w:sz w:val="20"/>
                <w:szCs w:val="20"/>
              </w:rPr>
            </w:pPr>
            <w:r w:rsidRPr="00194308">
              <w:rPr>
                <w:rFonts w:cs="Arial"/>
                <w:iCs/>
                <w:sz w:val="20"/>
                <w:szCs w:val="20"/>
              </w:rPr>
              <w:t xml:space="preserve">11. </w:t>
            </w:r>
            <w:r w:rsidRPr="00194308">
              <w:rPr>
                <w:rFonts w:cs="Arial"/>
                <w:i/>
                <w:sz w:val="20"/>
                <w:szCs w:val="20"/>
              </w:rPr>
              <w:t>Encourages</w:t>
            </w:r>
            <w:r w:rsidRPr="00194308">
              <w:rPr>
                <w:rFonts w:cs="Arial"/>
                <w:sz w:val="20"/>
                <w:szCs w:val="20"/>
              </w:rPr>
              <w:t xml:space="preserve"> Parties and non-governmental </w:t>
            </w:r>
            <w:r w:rsidR="004C1FBA" w:rsidRPr="00194308">
              <w:rPr>
                <w:rFonts w:cs="Arial"/>
                <w:sz w:val="20"/>
                <w:szCs w:val="20"/>
              </w:rPr>
              <w:t>organizations</w:t>
            </w:r>
            <w:r w:rsidRPr="00194308">
              <w:rPr>
                <w:rFonts w:cs="Arial"/>
                <w:sz w:val="20"/>
                <w:szCs w:val="20"/>
              </w:rPr>
              <w:t xml:space="preserve"> to work with the Quadripartite to: assess response and capacity development needs; evaluate resources needed to deliver these; and work collectively with the donor community to </w:t>
            </w:r>
            <w:r w:rsidR="00BB10E8" w:rsidRPr="00194308">
              <w:rPr>
                <w:rFonts w:cs="Arial"/>
                <w:sz w:val="20"/>
                <w:szCs w:val="20"/>
              </w:rPr>
              <w:t xml:space="preserve">provide </w:t>
            </w:r>
            <w:r w:rsidRPr="00194308">
              <w:rPr>
                <w:rFonts w:cs="Arial"/>
                <w:sz w:val="20"/>
                <w:szCs w:val="20"/>
              </w:rPr>
              <w:t>the</w:t>
            </w:r>
            <w:r w:rsidR="00BB10E8" w:rsidRPr="00194308">
              <w:rPr>
                <w:rFonts w:cs="Arial"/>
                <w:sz w:val="20"/>
                <w:szCs w:val="20"/>
              </w:rPr>
              <w:t xml:space="preserve"> necessary resources</w:t>
            </w:r>
            <w:r w:rsidRPr="00194308">
              <w:rPr>
                <w:rFonts w:cs="Arial"/>
                <w:sz w:val="20"/>
                <w:szCs w:val="20"/>
              </w:rPr>
              <w:t>;</w:t>
            </w:r>
          </w:p>
        </w:tc>
      </w:tr>
      <w:tr w:rsidR="008507CE" w:rsidRPr="00194308" w14:paraId="45877E4D" w14:textId="77777777" w:rsidTr="0089450F">
        <w:tc>
          <w:tcPr>
            <w:tcW w:w="4531" w:type="dxa"/>
          </w:tcPr>
          <w:p w14:paraId="442D8DD9"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22A7A310" w14:textId="2D13A2CA" w:rsidR="008507CE" w:rsidRPr="00194308" w:rsidRDefault="008507CE" w:rsidP="00002452">
            <w:pPr>
              <w:jc w:val="both"/>
              <w:rPr>
                <w:rFonts w:cs="Arial"/>
                <w:sz w:val="20"/>
                <w:szCs w:val="20"/>
                <w:u w:val="single"/>
              </w:rPr>
            </w:pPr>
            <w:r w:rsidRPr="00194308">
              <w:rPr>
                <w:rFonts w:cs="Arial"/>
                <w:i/>
                <w:sz w:val="20"/>
                <w:szCs w:val="20"/>
                <w:u w:val="single"/>
              </w:rPr>
              <w:t xml:space="preserve">Urges </w:t>
            </w:r>
            <w:r w:rsidRPr="00194308">
              <w:rPr>
                <w:rFonts w:cs="Arial"/>
                <w:sz w:val="20"/>
                <w:szCs w:val="20"/>
                <w:u w:val="single"/>
              </w:rPr>
              <w:t xml:space="preserve">the Secretariat and Parties to engage with the WHO </w:t>
            </w:r>
            <w:r w:rsidR="004C1FBA" w:rsidRPr="00194308">
              <w:rPr>
                <w:rFonts w:cs="Arial"/>
                <w:sz w:val="20"/>
                <w:szCs w:val="20"/>
                <w:u w:val="single"/>
              </w:rPr>
              <w:t xml:space="preserve">intergovernmental negotiating body </w:t>
            </w:r>
            <w:r w:rsidRPr="00194308">
              <w:rPr>
                <w:rFonts w:cs="Arial"/>
                <w:sz w:val="20"/>
                <w:szCs w:val="20"/>
                <w:u w:val="single"/>
              </w:rPr>
              <w:t>to ensure that One Health approaches are reflected in the WHO convention, agreement or other international instrument on pandemic prevention, preparedness and response under negotiation;</w:t>
            </w:r>
          </w:p>
        </w:tc>
        <w:tc>
          <w:tcPr>
            <w:tcW w:w="4725" w:type="dxa"/>
          </w:tcPr>
          <w:p w14:paraId="14275F80" w14:textId="729E55E4" w:rsidR="008507CE" w:rsidRPr="00194308" w:rsidRDefault="008507CE" w:rsidP="00002452">
            <w:pPr>
              <w:jc w:val="both"/>
              <w:rPr>
                <w:rFonts w:cs="Arial"/>
                <w:sz w:val="20"/>
                <w:szCs w:val="20"/>
              </w:rPr>
            </w:pPr>
            <w:r w:rsidRPr="00194308">
              <w:rPr>
                <w:rFonts w:cs="Arial"/>
                <w:iCs/>
                <w:sz w:val="20"/>
                <w:szCs w:val="20"/>
              </w:rPr>
              <w:t xml:space="preserve">12. </w:t>
            </w:r>
            <w:r w:rsidRPr="00194308">
              <w:rPr>
                <w:rFonts w:cs="Arial"/>
                <w:i/>
                <w:sz w:val="20"/>
                <w:szCs w:val="20"/>
              </w:rPr>
              <w:t xml:space="preserve">Urges </w:t>
            </w:r>
            <w:r w:rsidRPr="00194308">
              <w:rPr>
                <w:rFonts w:cs="Arial"/>
                <w:sz w:val="20"/>
                <w:szCs w:val="20"/>
              </w:rPr>
              <w:t xml:space="preserve">the Secretariat and Parties to engage with the WHO </w:t>
            </w:r>
            <w:r w:rsidR="004C1FBA" w:rsidRPr="00194308">
              <w:rPr>
                <w:rFonts w:cs="Arial"/>
                <w:sz w:val="20"/>
                <w:szCs w:val="20"/>
              </w:rPr>
              <w:t>intergovernmental negotiating body</w:t>
            </w:r>
            <w:r w:rsidRPr="00194308">
              <w:rPr>
                <w:rFonts w:cs="Arial"/>
                <w:sz w:val="20"/>
                <w:szCs w:val="20"/>
              </w:rPr>
              <w:t xml:space="preserve"> to ensure that One Health approaches are reflected in the WHO convention, agreement or other international instrument on pandemic prevention, preparedness and response under negotiation;</w:t>
            </w:r>
          </w:p>
        </w:tc>
      </w:tr>
      <w:tr w:rsidR="008507CE" w:rsidRPr="00194308" w14:paraId="2A1D8F64" w14:textId="77777777" w:rsidTr="0089450F">
        <w:tc>
          <w:tcPr>
            <w:tcW w:w="4531" w:type="dxa"/>
          </w:tcPr>
          <w:p w14:paraId="7A0530C7"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342D3635" w14:textId="1C470F64" w:rsidR="008507CE" w:rsidRPr="00194308" w:rsidRDefault="008507CE" w:rsidP="00002452">
            <w:pPr>
              <w:jc w:val="both"/>
              <w:rPr>
                <w:rFonts w:eastAsia="Times New Roman" w:cs="Arial"/>
                <w:sz w:val="20"/>
                <w:szCs w:val="20"/>
                <w:u w:val="single"/>
              </w:rPr>
            </w:pPr>
            <w:r w:rsidRPr="00194308">
              <w:rPr>
                <w:rFonts w:cs="Arial"/>
                <w:i/>
                <w:sz w:val="20"/>
                <w:szCs w:val="20"/>
                <w:u w:val="single"/>
              </w:rPr>
              <w:t>Encourages</w:t>
            </w:r>
            <w:r w:rsidRPr="00194308">
              <w:rPr>
                <w:rFonts w:cs="Arial"/>
                <w:sz w:val="20"/>
                <w:szCs w:val="20"/>
                <w:u w:val="single"/>
              </w:rPr>
              <w:t xml:space="preserve"> the WHO to further work with the wildlife and environment sector on pandemic preparedness, and urges ongoing collaboration</w:t>
            </w:r>
            <w:r w:rsidRPr="00194308">
              <w:rPr>
                <w:rFonts w:eastAsia="Times New Roman" w:cs="Arial"/>
                <w:sz w:val="20"/>
                <w:szCs w:val="20"/>
                <w:u w:val="single"/>
              </w:rPr>
              <w:t xml:space="preserve"> and coordination between intergovernmental bodies to further incorporate conservation and environmental considerations into existing mechanisms established through the Quadripartite </w:t>
            </w:r>
            <w:r w:rsidR="004C1FBA" w:rsidRPr="00194308">
              <w:rPr>
                <w:rFonts w:eastAsia="Times New Roman" w:cs="Arial"/>
                <w:sz w:val="20"/>
                <w:szCs w:val="20"/>
                <w:u w:val="single"/>
              </w:rPr>
              <w:t>organizations</w:t>
            </w:r>
            <w:r w:rsidRPr="00194308">
              <w:rPr>
                <w:rFonts w:eastAsia="Times New Roman" w:cs="Arial"/>
                <w:sz w:val="20"/>
                <w:szCs w:val="20"/>
                <w:u w:val="single"/>
              </w:rPr>
              <w:t>;</w:t>
            </w:r>
          </w:p>
        </w:tc>
        <w:tc>
          <w:tcPr>
            <w:tcW w:w="4725" w:type="dxa"/>
          </w:tcPr>
          <w:p w14:paraId="45856918" w14:textId="05A50CEA" w:rsidR="008507CE" w:rsidRPr="00194308" w:rsidRDefault="008507CE" w:rsidP="00002452">
            <w:pPr>
              <w:jc w:val="both"/>
              <w:rPr>
                <w:rFonts w:cs="Arial"/>
                <w:sz w:val="20"/>
                <w:szCs w:val="20"/>
              </w:rPr>
            </w:pPr>
            <w:r w:rsidRPr="00194308">
              <w:rPr>
                <w:rFonts w:cs="Arial"/>
                <w:iCs/>
                <w:sz w:val="20"/>
                <w:szCs w:val="20"/>
              </w:rPr>
              <w:t xml:space="preserve">13. </w:t>
            </w:r>
            <w:r w:rsidRPr="00194308">
              <w:rPr>
                <w:rFonts w:cs="Arial"/>
                <w:i/>
                <w:sz w:val="20"/>
                <w:szCs w:val="20"/>
              </w:rPr>
              <w:t>Encourages</w:t>
            </w:r>
            <w:r w:rsidRPr="00194308">
              <w:rPr>
                <w:rFonts w:cs="Arial"/>
                <w:sz w:val="20"/>
                <w:szCs w:val="20"/>
              </w:rPr>
              <w:t xml:space="preserve"> the WHO to further work with the wildlife and environment sector on pandemic preparedness, and urges ongoing collaboration</w:t>
            </w:r>
            <w:r w:rsidRPr="00194308">
              <w:rPr>
                <w:rFonts w:eastAsia="Times New Roman" w:cs="Arial"/>
                <w:sz w:val="20"/>
                <w:szCs w:val="20"/>
              </w:rPr>
              <w:t xml:space="preserve"> and coordination between intergovernmental bodies to further incorporate conservation and environmental considerations into existing mechanisms established through the Quadripartite </w:t>
            </w:r>
            <w:r w:rsidR="004C1FBA" w:rsidRPr="00194308">
              <w:rPr>
                <w:rFonts w:eastAsia="Times New Roman" w:cs="Arial"/>
                <w:sz w:val="20"/>
                <w:szCs w:val="20"/>
              </w:rPr>
              <w:t>organizations</w:t>
            </w:r>
            <w:r w:rsidRPr="00194308">
              <w:rPr>
                <w:rFonts w:eastAsia="Times New Roman" w:cs="Arial"/>
                <w:sz w:val="20"/>
                <w:szCs w:val="20"/>
              </w:rPr>
              <w:t>;</w:t>
            </w:r>
          </w:p>
        </w:tc>
      </w:tr>
      <w:tr w:rsidR="008507CE" w:rsidRPr="00194308" w14:paraId="395BE039" w14:textId="77777777" w:rsidTr="0089450F">
        <w:tc>
          <w:tcPr>
            <w:tcW w:w="4531" w:type="dxa"/>
          </w:tcPr>
          <w:p w14:paraId="4B12C8B8"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Funding needs</w:t>
            </w:r>
          </w:p>
        </w:tc>
        <w:tc>
          <w:tcPr>
            <w:tcW w:w="4725" w:type="dxa"/>
          </w:tcPr>
          <w:p w14:paraId="2AAB0912" w14:textId="77777777" w:rsidR="008507CE" w:rsidRPr="00194308" w:rsidRDefault="008507CE" w:rsidP="00BF75E3">
            <w:pPr>
              <w:jc w:val="both"/>
              <w:rPr>
                <w:rFonts w:cs="Arial"/>
                <w:sz w:val="20"/>
                <w:szCs w:val="20"/>
              </w:rPr>
            </w:pPr>
            <w:r w:rsidRPr="00194308">
              <w:rPr>
                <w:rFonts w:eastAsia="MS Mincho" w:cs="Arial"/>
                <w:i/>
                <w:sz w:val="20"/>
                <w:szCs w:val="20"/>
              </w:rPr>
              <w:t xml:space="preserve">Funding needs </w:t>
            </w:r>
          </w:p>
        </w:tc>
        <w:tc>
          <w:tcPr>
            <w:tcW w:w="4725" w:type="dxa"/>
          </w:tcPr>
          <w:p w14:paraId="7E87C34A" w14:textId="77777777" w:rsidR="008507CE" w:rsidRPr="00194308" w:rsidRDefault="008507CE" w:rsidP="00BF75E3">
            <w:pPr>
              <w:jc w:val="both"/>
              <w:rPr>
                <w:rFonts w:cs="Arial"/>
                <w:sz w:val="20"/>
                <w:szCs w:val="20"/>
              </w:rPr>
            </w:pPr>
            <w:r w:rsidRPr="00194308">
              <w:rPr>
                <w:rFonts w:cs="Arial"/>
                <w:i/>
                <w:iCs/>
                <w:sz w:val="20"/>
                <w:szCs w:val="20"/>
              </w:rPr>
              <w:t>Funding needs</w:t>
            </w:r>
          </w:p>
        </w:tc>
      </w:tr>
      <w:tr w:rsidR="008507CE" w:rsidRPr="00194308" w14:paraId="4F7AD1A2" w14:textId="77777777" w:rsidTr="0089450F">
        <w:tc>
          <w:tcPr>
            <w:tcW w:w="4531" w:type="dxa"/>
          </w:tcPr>
          <w:p w14:paraId="14B5CBBE" w14:textId="77777777" w:rsidR="008507CE" w:rsidRPr="00194308" w:rsidRDefault="008507CE" w:rsidP="006C5617">
            <w:pPr>
              <w:widowControl w:val="0"/>
              <w:tabs>
                <w:tab w:val="left" w:pos="29"/>
                <w:tab w:val="left" w:pos="426"/>
                <w:tab w:val="left" w:pos="1447"/>
              </w:tabs>
              <w:autoSpaceDE w:val="0"/>
              <w:autoSpaceDN w:val="0"/>
              <w:adjustRightInd w:val="0"/>
              <w:contextualSpacing/>
              <w:jc w:val="both"/>
              <w:rPr>
                <w:rFonts w:eastAsia="MS Mincho" w:cs="Arial"/>
                <w:i/>
                <w:iCs/>
                <w:sz w:val="20"/>
                <w:szCs w:val="20"/>
              </w:rPr>
            </w:pPr>
            <w:r w:rsidRPr="00194308">
              <w:rPr>
                <w:rFonts w:eastAsia="MS Mincho" w:cs="Arial"/>
                <w:i/>
                <w:iCs/>
                <w:sz w:val="20"/>
                <w:szCs w:val="20"/>
              </w:rPr>
              <w:t>New text.</w:t>
            </w:r>
          </w:p>
          <w:p w14:paraId="1D55F41E" w14:textId="77777777" w:rsidR="008507CE" w:rsidRPr="00194308" w:rsidRDefault="008507CE" w:rsidP="006C5617">
            <w:pPr>
              <w:widowControl w:val="0"/>
              <w:tabs>
                <w:tab w:val="left" w:pos="29"/>
                <w:tab w:val="left" w:pos="426"/>
                <w:tab w:val="left" w:pos="1447"/>
              </w:tabs>
              <w:autoSpaceDE w:val="0"/>
              <w:autoSpaceDN w:val="0"/>
              <w:adjustRightInd w:val="0"/>
              <w:ind w:left="426" w:hanging="426"/>
              <w:jc w:val="both"/>
              <w:rPr>
                <w:rFonts w:eastAsia="MS Mincho" w:cs="Arial"/>
                <w:sz w:val="20"/>
                <w:szCs w:val="20"/>
              </w:rPr>
            </w:pPr>
          </w:p>
          <w:p w14:paraId="0582F04E" w14:textId="77777777" w:rsidR="008507CE" w:rsidRPr="00194308" w:rsidRDefault="008507CE" w:rsidP="006C5617">
            <w:pPr>
              <w:tabs>
                <w:tab w:val="left" w:pos="29"/>
                <w:tab w:val="left" w:pos="1447"/>
              </w:tabs>
              <w:ind w:left="317"/>
              <w:rPr>
                <w:rFonts w:cs="Arial"/>
                <w:sz w:val="20"/>
                <w:szCs w:val="20"/>
              </w:rPr>
            </w:pPr>
          </w:p>
        </w:tc>
        <w:tc>
          <w:tcPr>
            <w:tcW w:w="4725" w:type="dxa"/>
          </w:tcPr>
          <w:p w14:paraId="0B4985CE" w14:textId="7A2ED23E" w:rsidR="008507CE" w:rsidRPr="00194308" w:rsidRDefault="008507CE" w:rsidP="00002452">
            <w:pPr>
              <w:jc w:val="both"/>
              <w:rPr>
                <w:rFonts w:eastAsia="MS Mincho" w:cs="Arial"/>
                <w:i/>
                <w:sz w:val="20"/>
                <w:szCs w:val="20"/>
                <w:u w:val="single"/>
              </w:rPr>
            </w:pPr>
            <w:r w:rsidRPr="00194308">
              <w:rPr>
                <w:rFonts w:eastAsia="MS Mincho" w:cs="Arial"/>
                <w:i/>
                <w:sz w:val="20"/>
                <w:szCs w:val="20"/>
                <w:u w:val="single"/>
              </w:rPr>
              <w:lastRenderedPageBreak/>
              <w:t>Requests</w:t>
            </w:r>
            <w:r w:rsidRPr="00194308">
              <w:rPr>
                <w:rFonts w:eastAsia="MS Mincho" w:cs="Arial"/>
                <w:sz w:val="20"/>
                <w:szCs w:val="20"/>
                <w:u w:val="single"/>
              </w:rPr>
              <w:t xml:space="preserve"> Parties </w:t>
            </w:r>
            <w:r w:rsidRPr="00194308">
              <w:rPr>
                <w:rFonts w:eastAsia="Times New Roman" w:cs="Arial"/>
                <w:sz w:val="20"/>
                <w:szCs w:val="20"/>
                <w:u w:val="single"/>
              </w:rPr>
              <w:t xml:space="preserve">and international donor organizations </w:t>
            </w:r>
            <w:r w:rsidRPr="00194308">
              <w:rPr>
                <w:rFonts w:eastAsia="MS Mincho" w:cs="Arial"/>
                <w:sz w:val="20"/>
                <w:szCs w:val="20"/>
                <w:u w:val="single"/>
              </w:rPr>
              <w:t xml:space="preserve">to support the implementation of this </w:t>
            </w:r>
            <w:r w:rsidRPr="00194308">
              <w:rPr>
                <w:rFonts w:eastAsia="MS Mincho" w:cs="Arial"/>
                <w:sz w:val="20"/>
                <w:szCs w:val="20"/>
                <w:u w:val="single"/>
              </w:rPr>
              <w:lastRenderedPageBreak/>
              <w:t xml:space="preserve">Resolution and the work of the CMS Migratory Species and Health Working Group in </w:t>
            </w:r>
            <w:r w:rsidR="004C1FBA" w:rsidRPr="00194308">
              <w:rPr>
                <w:rFonts w:eastAsia="MS Mincho" w:cs="Arial"/>
                <w:sz w:val="20"/>
                <w:szCs w:val="20"/>
                <w:u w:val="single"/>
              </w:rPr>
              <w:t xml:space="preserve">the </w:t>
            </w:r>
            <w:r w:rsidRPr="00194308">
              <w:rPr>
                <w:rFonts w:eastAsia="MS Mincho" w:cs="Arial"/>
                <w:sz w:val="20"/>
                <w:szCs w:val="20"/>
                <w:u w:val="single"/>
              </w:rPr>
              <w:t xml:space="preserve">development and implementation of its </w:t>
            </w:r>
            <w:proofErr w:type="spellStart"/>
            <w:r w:rsidRPr="00194308">
              <w:rPr>
                <w:rFonts w:eastAsia="MS Mincho" w:cs="Arial"/>
                <w:sz w:val="20"/>
                <w:szCs w:val="20"/>
                <w:u w:val="single"/>
              </w:rPr>
              <w:t>Programme</w:t>
            </w:r>
            <w:proofErr w:type="spellEnd"/>
            <w:r w:rsidRPr="00194308">
              <w:rPr>
                <w:rFonts w:eastAsia="MS Mincho" w:cs="Arial"/>
                <w:sz w:val="20"/>
                <w:szCs w:val="20"/>
                <w:u w:val="single"/>
              </w:rPr>
              <w:t xml:space="preserve"> of Work to support CMS in addressing health concerns of migratory species and to contribute to One Health initiatives and pandemic prevention;</w:t>
            </w:r>
          </w:p>
        </w:tc>
        <w:tc>
          <w:tcPr>
            <w:tcW w:w="4725" w:type="dxa"/>
          </w:tcPr>
          <w:p w14:paraId="1E9EDC6C" w14:textId="3391479F" w:rsidR="008507CE" w:rsidRPr="00194308" w:rsidRDefault="008507CE" w:rsidP="00002452">
            <w:pPr>
              <w:jc w:val="both"/>
              <w:rPr>
                <w:rFonts w:cs="Arial"/>
                <w:sz w:val="20"/>
                <w:szCs w:val="20"/>
                <w:lang w:val="cs-CZ"/>
              </w:rPr>
            </w:pPr>
            <w:r w:rsidRPr="00194308">
              <w:rPr>
                <w:rFonts w:eastAsia="MS Mincho" w:cs="Arial"/>
                <w:iCs/>
                <w:sz w:val="20"/>
                <w:szCs w:val="20"/>
              </w:rPr>
              <w:lastRenderedPageBreak/>
              <w:t xml:space="preserve">14. </w:t>
            </w:r>
            <w:r w:rsidRPr="00194308">
              <w:rPr>
                <w:rFonts w:eastAsia="MS Mincho" w:cs="Arial"/>
                <w:i/>
                <w:sz w:val="20"/>
                <w:szCs w:val="20"/>
              </w:rPr>
              <w:t>Requests</w:t>
            </w:r>
            <w:r w:rsidRPr="00194308">
              <w:rPr>
                <w:rFonts w:eastAsia="MS Mincho" w:cs="Arial"/>
                <w:sz w:val="20"/>
                <w:szCs w:val="20"/>
              </w:rPr>
              <w:t xml:space="preserve"> Parties </w:t>
            </w:r>
            <w:r w:rsidRPr="00194308">
              <w:rPr>
                <w:rFonts w:eastAsia="Times New Roman" w:cs="Arial"/>
                <w:sz w:val="20"/>
                <w:szCs w:val="20"/>
              </w:rPr>
              <w:t xml:space="preserve">and international donor organizations </w:t>
            </w:r>
            <w:r w:rsidRPr="00194308">
              <w:rPr>
                <w:rFonts w:eastAsia="MS Mincho" w:cs="Arial"/>
                <w:sz w:val="20"/>
                <w:szCs w:val="20"/>
              </w:rPr>
              <w:t xml:space="preserve">to support the implementation of this </w:t>
            </w:r>
            <w:r w:rsidRPr="00194308">
              <w:rPr>
                <w:rFonts w:eastAsia="MS Mincho" w:cs="Arial"/>
                <w:sz w:val="20"/>
                <w:szCs w:val="20"/>
              </w:rPr>
              <w:lastRenderedPageBreak/>
              <w:t xml:space="preserve">Resolution and the work of the CMS Migratory Species and Health Working Group in </w:t>
            </w:r>
            <w:r w:rsidR="004C1FBA" w:rsidRPr="00194308">
              <w:rPr>
                <w:rFonts w:eastAsia="MS Mincho" w:cs="Arial"/>
                <w:sz w:val="20"/>
                <w:szCs w:val="20"/>
              </w:rPr>
              <w:t xml:space="preserve">the </w:t>
            </w:r>
            <w:r w:rsidRPr="00194308">
              <w:rPr>
                <w:rFonts w:eastAsia="MS Mincho" w:cs="Arial"/>
                <w:sz w:val="20"/>
                <w:szCs w:val="20"/>
              </w:rPr>
              <w:t xml:space="preserve">development and implementation of its </w:t>
            </w:r>
            <w:proofErr w:type="spellStart"/>
            <w:r w:rsidRPr="00194308">
              <w:rPr>
                <w:rFonts w:eastAsia="MS Mincho" w:cs="Arial"/>
                <w:sz w:val="20"/>
                <w:szCs w:val="20"/>
              </w:rPr>
              <w:t>Programme</w:t>
            </w:r>
            <w:proofErr w:type="spellEnd"/>
            <w:r w:rsidRPr="00194308">
              <w:rPr>
                <w:rFonts w:eastAsia="MS Mincho" w:cs="Arial"/>
                <w:sz w:val="20"/>
                <w:szCs w:val="20"/>
              </w:rPr>
              <w:t xml:space="preserve"> of Work to support CMS in addressing health concerns of migratory species and to contribute to One Health initiatives and pandemic prevention;</w:t>
            </w:r>
          </w:p>
        </w:tc>
      </w:tr>
      <w:tr w:rsidR="008507CE" w:rsidRPr="00194308" w14:paraId="51C2C7EF" w14:textId="77777777" w:rsidTr="0089450F">
        <w:tc>
          <w:tcPr>
            <w:tcW w:w="4531" w:type="dxa"/>
          </w:tcPr>
          <w:p w14:paraId="35C908BF" w14:textId="69DF64FB" w:rsidR="008507CE" w:rsidRPr="00194308" w:rsidRDefault="008507CE" w:rsidP="006C5617">
            <w:pPr>
              <w:widowControl w:val="0"/>
              <w:tabs>
                <w:tab w:val="left" w:pos="29"/>
                <w:tab w:val="left" w:pos="426"/>
                <w:tab w:val="left" w:pos="1447"/>
              </w:tabs>
              <w:autoSpaceDE w:val="0"/>
              <w:autoSpaceDN w:val="0"/>
              <w:adjustRightInd w:val="0"/>
              <w:contextualSpacing/>
              <w:jc w:val="both"/>
              <w:rPr>
                <w:rFonts w:cs="Arial"/>
                <w:i/>
                <w:sz w:val="20"/>
                <w:szCs w:val="20"/>
              </w:rPr>
            </w:pPr>
            <w:r w:rsidRPr="00194308">
              <w:rPr>
                <w:rFonts w:cs="Arial"/>
                <w:i/>
                <w:sz w:val="20"/>
                <w:szCs w:val="20"/>
              </w:rPr>
              <w:lastRenderedPageBreak/>
              <w:t>Res.12.6, para 16</w:t>
            </w:r>
          </w:p>
          <w:p w14:paraId="7C615981" w14:textId="77777777" w:rsidR="008507CE" w:rsidRPr="00194308" w:rsidRDefault="008507CE" w:rsidP="006C5617">
            <w:pPr>
              <w:widowControl w:val="0"/>
              <w:tabs>
                <w:tab w:val="left" w:pos="29"/>
                <w:tab w:val="left" w:pos="426"/>
                <w:tab w:val="left" w:pos="1447"/>
              </w:tabs>
              <w:autoSpaceDE w:val="0"/>
              <w:autoSpaceDN w:val="0"/>
              <w:adjustRightInd w:val="0"/>
              <w:contextualSpacing/>
              <w:jc w:val="both"/>
              <w:rPr>
                <w:rFonts w:cs="Arial"/>
                <w:i/>
                <w:sz w:val="20"/>
                <w:szCs w:val="20"/>
              </w:rPr>
            </w:pPr>
          </w:p>
          <w:p w14:paraId="3DB3AD10" w14:textId="77777777" w:rsidR="008507CE" w:rsidRPr="00194308" w:rsidRDefault="008507CE" w:rsidP="006C5617">
            <w:pPr>
              <w:widowControl w:val="0"/>
              <w:tabs>
                <w:tab w:val="left" w:pos="29"/>
                <w:tab w:val="left" w:pos="426"/>
                <w:tab w:val="left" w:pos="1447"/>
              </w:tabs>
              <w:autoSpaceDE w:val="0"/>
              <w:autoSpaceDN w:val="0"/>
              <w:adjustRightInd w:val="0"/>
              <w:contextualSpacing/>
              <w:jc w:val="both"/>
              <w:rPr>
                <w:rFonts w:eastAsia="MS Mincho" w:cs="Arial"/>
                <w:sz w:val="20"/>
                <w:szCs w:val="20"/>
              </w:rPr>
            </w:pPr>
            <w:r w:rsidRPr="00194308">
              <w:rPr>
                <w:rFonts w:cs="Arial"/>
                <w:iCs/>
                <w:sz w:val="20"/>
                <w:szCs w:val="20"/>
              </w:rPr>
              <w:t xml:space="preserve">16. </w:t>
            </w:r>
            <w:r w:rsidRPr="00194308">
              <w:rPr>
                <w:rFonts w:cs="Arial"/>
                <w:i/>
                <w:sz w:val="20"/>
                <w:szCs w:val="20"/>
              </w:rPr>
              <w:t>Calls on</w:t>
            </w:r>
            <w:r w:rsidRPr="00194308">
              <w:rPr>
                <w:rFonts w:cs="Arial"/>
                <w:sz w:val="20"/>
                <w:szCs w:val="20"/>
              </w:rPr>
              <w:t xml:space="preserve"> Parties and international donor organizations to provide technical and financial support to assist developing countries in establishing appropriate systems of surveillance and control of wildlife diseases;</w:t>
            </w:r>
          </w:p>
        </w:tc>
        <w:tc>
          <w:tcPr>
            <w:tcW w:w="4725" w:type="dxa"/>
          </w:tcPr>
          <w:p w14:paraId="31031AC0" w14:textId="644B04DD" w:rsidR="008507CE" w:rsidRPr="00194308" w:rsidRDefault="008507CE" w:rsidP="00BF75E3">
            <w:pPr>
              <w:jc w:val="both"/>
              <w:rPr>
                <w:rFonts w:cs="Arial"/>
                <w:sz w:val="20"/>
                <w:szCs w:val="20"/>
              </w:rPr>
            </w:pPr>
            <w:r w:rsidRPr="00194308">
              <w:rPr>
                <w:rFonts w:eastAsia="Times New Roman" w:cs="Arial"/>
                <w:i/>
                <w:sz w:val="20"/>
                <w:szCs w:val="20"/>
              </w:rPr>
              <w:t>Calls on</w:t>
            </w:r>
            <w:r w:rsidRPr="00194308">
              <w:rPr>
                <w:rFonts w:eastAsia="Times New Roman" w:cs="Arial"/>
                <w:sz w:val="20"/>
                <w:szCs w:val="20"/>
              </w:rPr>
              <w:t xml:space="preserve"> Parties and international donor organizations to provide technical and financial support to assist </w:t>
            </w:r>
            <w:r w:rsidRPr="00194308">
              <w:rPr>
                <w:rFonts w:eastAsia="Times New Roman" w:cs="Arial"/>
                <w:strike/>
                <w:sz w:val="20"/>
                <w:szCs w:val="20"/>
              </w:rPr>
              <w:t>developing</w:t>
            </w:r>
            <w:r w:rsidRPr="00194308">
              <w:rPr>
                <w:rFonts w:eastAsia="Times New Roman" w:cs="Arial"/>
                <w:sz w:val="20"/>
                <w:szCs w:val="20"/>
              </w:rPr>
              <w:t xml:space="preserve"> </w:t>
            </w:r>
            <w:r w:rsidRPr="00194308">
              <w:rPr>
                <w:rFonts w:eastAsia="Times New Roman" w:cs="Arial"/>
                <w:sz w:val="20"/>
                <w:szCs w:val="20"/>
                <w:u w:val="single"/>
              </w:rPr>
              <w:t>low</w:t>
            </w:r>
            <w:r w:rsidR="00F74644" w:rsidRPr="00194308">
              <w:rPr>
                <w:rFonts w:eastAsia="Times New Roman" w:cs="Arial"/>
                <w:sz w:val="20"/>
                <w:szCs w:val="20"/>
                <w:u w:val="single"/>
              </w:rPr>
              <w:t>-</w:t>
            </w:r>
            <w:r w:rsidRPr="00194308">
              <w:rPr>
                <w:rFonts w:eastAsia="Times New Roman" w:cs="Arial"/>
                <w:sz w:val="20"/>
                <w:szCs w:val="20"/>
                <w:u w:val="single"/>
              </w:rPr>
              <w:t xml:space="preserve"> and middle-income</w:t>
            </w:r>
            <w:r w:rsidRPr="00194308">
              <w:rPr>
                <w:rFonts w:eastAsia="Times New Roman" w:cs="Arial"/>
                <w:sz w:val="20"/>
                <w:szCs w:val="20"/>
              </w:rPr>
              <w:t xml:space="preserve"> countries in establishing appropriate </w:t>
            </w:r>
            <w:r w:rsidRPr="00194308">
              <w:rPr>
                <w:rFonts w:eastAsia="Times New Roman" w:cs="Arial"/>
                <w:strike/>
                <w:sz w:val="20"/>
                <w:szCs w:val="20"/>
              </w:rPr>
              <w:t>systems of</w:t>
            </w:r>
            <w:r w:rsidRPr="00194308">
              <w:rPr>
                <w:rFonts w:eastAsia="Times New Roman" w:cs="Arial"/>
                <w:sz w:val="20"/>
                <w:szCs w:val="20"/>
              </w:rPr>
              <w:t xml:space="preserve"> </w:t>
            </w:r>
            <w:r w:rsidRPr="00194308">
              <w:rPr>
                <w:rFonts w:eastAsia="Times New Roman" w:cs="Arial"/>
                <w:sz w:val="20"/>
                <w:szCs w:val="20"/>
                <w:u w:val="single"/>
              </w:rPr>
              <w:t>pathogen and disease</w:t>
            </w:r>
            <w:r w:rsidRPr="00194308">
              <w:rPr>
                <w:rFonts w:eastAsia="Times New Roman" w:cs="Arial"/>
                <w:sz w:val="20"/>
                <w:szCs w:val="20"/>
              </w:rPr>
              <w:t xml:space="preserve"> surveillance </w:t>
            </w:r>
            <w:r w:rsidRPr="00194308">
              <w:rPr>
                <w:rFonts w:eastAsia="Times New Roman" w:cs="Arial"/>
                <w:sz w:val="20"/>
                <w:szCs w:val="20"/>
                <w:u w:val="single"/>
              </w:rPr>
              <w:t>in wildlife populations, and management</w:t>
            </w:r>
            <w:r w:rsidRPr="00194308">
              <w:rPr>
                <w:rFonts w:eastAsia="Times New Roman" w:cs="Arial"/>
                <w:sz w:val="20"/>
                <w:szCs w:val="20"/>
              </w:rPr>
              <w:t xml:space="preserve"> and control of wildlife diseases</w:t>
            </w:r>
            <w:r w:rsidRPr="00194308">
              <w:rPr>
                <w:rFonts w:eastAsia="Times New Roman" w:cs="Arial"/>
                <w:sz w:val="20"/>
                <w:szCs w:val="20"/>
                <w:u w:val="single"/>
              </w:rPr>
              <w:t>, including outbreak management</w:t>
            </w:r>
            <w:r w:rsidRPr="00194308">
              <w:rPr>
                <w:rFonts w:eastAsia="Times New Roman" w:cs="Arial"/>
                <w:sz w:val="20"/>
                <w:szCs w:val="20"/>
              </w:rPr>
              <w:t>;</w:t>
            </w:r>
          </w:p>
        </w:tc>
        <w:tc>
          <w:tcPr>
            <w:tcW w:w="4725" w:type="dxa"/>
          </w:tcPr>
          <w:p w14:paraId="5F260CB8" w14:textId="43B76213" w:rsidR="008507CE" w:rsidRPr="00194308" w:rsidRDefault="008507CE" w:rsidP="00002452">
            <w:pPr>
              <w:jc w:val="both"/>
              <w:rPr>
                <w:rFonts w:eastAsia="MS Mincho" w:cs="Arial"/>
                <w:i/>
                <w:sz w:val="20"/>
                <w:szCs w:val="20"/>
              </w:rPr>
            </w:pPr>
            <w:r w:rsidRPr="00194308">
              <w:rPr>
                <w:rFonts w:eastAsia="Times New Roman" w:cs="Arial"/>
                <w:iCs/>
                <w:sz w:val="20"/>
                <w:szCs w:val="20"/>
              </w:rPr>
              <w:t xml:space="preserve">15. </w:t>
            </w:r>
            <w:r w:rsidRPr="00194308">
              <w:rPr>
                <w:rFonts w:eastAsia="Times New Roman" w:cs="Arial"/>
                <w:i/>
                <w:sz w:val="20"/>
                <w:szCs w:val="20"/>
              </w:rPr>
              <w:t>Calls on</w:t>
            </w:r>
            <w:r w:rsidRPr="00194308">
              <w:rPr>
                <w:rFonts w:eastAsia="Times New Roman" w:cs="Arial"/>
                <w:sz w:val="20"/>
                <w:szCs w:val="20"/>
              </w:rPr>
              <w:t xml:space="preserve"> Parties and international donor organizations to provide technical and financial support to assist low</w:t>
            </w:r>
            <w:r w:rsidR="00F74644" w:rsidRPr="00194308">
              <w:rPr>
                <w:rFonts w:eastAsia="Times New Roman" w:cs="Arial"/>
                <w:sz w:val="20"/>
                <w:szCs w:val="20"/>
              </w:rPr>
              <w:t>-</w:t>
            </w:r>
            <w:r w:rsidRPr="00194308">
              <w:rPr>
                <w:rFonts w:eastAsia="Times New Roman" w:cs="Arial"/>
                <w:sz w:val="20"/>
                <w:szCs w:val="20"/>
              </w:rPr>
              <w:t xml:space="preserve"> and middle-income countries in establishing appropriate pathogen and disease surveillance in wildlife populations, and management and control of wildlife diseases, including outbreak management;</w:t>
            </w:r>
          </w:p>
        </w:tc>
      </w:tr>
      <w:tr w:rsidR="008507CE" w:rsidRPr="00194308" w14:paraId="523024E1" w14:textId="77777777" w:rsidTr="0089450F">
        <w:tc>
          <w:tcPr>
            <w:tcW w:w="4531" w:type="dxa"/>
          </w:tcPr>
          <w:p w14:paraId="387CF48A"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CMS Engagement</w:t>
            </w:r>
          </w:p>
        </w:tc>
        <w:tc>
          <w:tcPr>
            <w:tcW w:w="4725" w:type="dxa"/>
          </w:tcPr>
          <w:p w14:paraId="2CBE2E5F" w14:textId="0F0F35A4" w:rsidR="008507CE" w:rsidRPr="00194308" w:rsidRDefault="008507CE" w:rsidP="00BF75E3">
            <w:pPr>
              <w:jc w:val="both"/>
              <w:rPr>
                <w:rFonts w:cs="Arial"/>
                <w:i/>
                <w:iCs/>
                <w:sz w:val="20"/>
                <w:szCs w:val="20"/>
              </w:rPr>
            </w:pPr>
            <w:r w:rsidRPr="00194308">
              <w:rPr>
                <w:rFonts w:cs="Arial"/>
                <w:i/>
                <w:iCs/>
                <w:sz w:val="20"/>
                <w:szCs w:val="20"/>
              </w:rPr>
              <w:t xml:space="preserve">CMS </w:t>
            </w:r>
            <w:proofErr w:type="spellStart"/>
            <w:r w:rsidRPr="00194308">
              <w:rPr>
                <w:rFonts w:cs="Arial"/>
                <w:i/>
                <w:iCs/>
                <w:strike/>
                <w:sz w:val="20"/>
                <w:szCs w:val="20"/>
              </w:rPr>
              <w:t>E</w:t>
            </w:r>
            <w:r w:rsidR="00F74644" w:rsidRPr="00194308">
              <w:rPr>
                <w:rFonts w:cs="Arial"/>
                <w:i/>
                <w:iCs/>
                <w:sz w:val="20"/>
                <w:szCs w:val="20"/>
                <w:u w:val="single"/>
              </w:rPr>
              <w:t>e</w:t>
            </w:r>
            <w:r w:rsidRPr="00194308">
              <w:rPr>
                <w:rFonts w:cs="Arial"/>
                <w:i/>
                <w:iCs/>
                <w:sz w:val="20"/>
                <w:szCs w:val="20"/>
              </w:rPr>
              <w:t>ngagement</w:t>
            </w:r>
            <w:proofErr w:type="spellEnd"/>
          </w:p>
        </w:tc>
        <w:tc>
          <w:tcPr>
            <w:tcW w:w="4725" w:type="dxa"/>
          </w:tcPr>
          <w:p w14:paraId="1705BCFE" w14:textId="1F3827DA" w:rsidR="008507CE" w:rsidRPr="00194308" w:rsidRDefault="008507CE" w:rsidP="00BF75E3">
            <w:pPr>
              <w:jc w:val="both"/>
              <w:rPr>
                <w:rFonts w:cs="Arial"/>
                <w:i/>
                <w:iCs/>
                <w:sz w:val="20"/>
                <w:szCs w:val="20"/>
              </w:rPr>
            </w:pPr>
            <w:r w:rsidRPr="00194308">
              <w:rPr>
                <w:rFonts w:cs="Arial"/>
                <w:i/>
                <w:iCs/>
                <w:sz w:val="20"/>
                <w:szCs w:val="20"/>
              </w:rPr>
              <w:t xml:space="preserve">CMS </w:t>
            </w:r>
            <w:r w:rsidR="00F74644" w:rsidRPr="00194308">
              <w:rPr>
                <w:rFonts w:cs="Arial"/>
                <w:i/>
                <w:iCs/>
                <w:sz w:val="20"/>
                <w:szCs w:val="20"/>
              </w:rPr>
              <w:t>e</w:t>
            </w:r>
            <w:r w:rsidRPr="00194308">
              <w:rPr>
                <w:rFonts w:cs="Arial"/>
                <w:i/>
                <w:iCs/>
                <w:sz w:val="20"/>
                <w:szCs w:val="20"/>
              </w:rPr>
              <w:t>ngagement</w:t>
            </w:r>
          </w:p>
        </w:tc>
      </w:tr>
      <w:tr w:rsidR="008507CE" w:rsidRPr="00194308" w14:paraId="3514A881" w14:textId="77777777" w:rsidTr="0089450F">
        <w:tc>
          <w:tcPr>
            <w:tcW w:w="4531" w:type="dxa"/>
          </w:tcPr>
          <w:p w14:paraId="1C03A5F4" w14:textId="77777777" w:rsidR="008507CE" w:rsidRPr="00194308" w:rsidRDefault="008507CE" w:rsidP="00BF75E3">
            <w:pPr>
              <w:tabs>
                <w:tab w:val="left" w:pos="29"/>
                <w:tab w:val="left" w:pos="1447"/>
              </w:tabs>
              <w:jc w:val="both"/>
              <w:rPr>
                <w:rFonts w:cs="Arial"/>
                <w:i/>
                <w:iCs/>
                <w:sz w:val="20"/>
                <w:szCs w:val="20"/>
              </w:rPr>
            </w:pPr>
            <w:r w:rsidRPr="00194308">
              <w:rPr>
                <w:rFonts w:cs="Arial"/>
                <w:i/>
                <w:iCs/>
                <w:sz w:val="20"/>
                <w:szCs w:val="20"/>
              </w:rPr>
              <w:t>New text.</w:t>
            </w:r>
          </w:p>
        </w:tc>
        <w:tc>
          <w:tcPr>
            <w:tcW w:w="4725" w:type="dxa"/>
          </w:tcPr>
          <w:p w14:paraId="53024FCA" w14:textId="6D22894D" w:rsidR="008507CE" w:rsidRPr="00194308" w:rsidRDefault="008507CE" w:rsidP="00002452">
            <w:pPr>
              <w:jc w:val="both"/>
              <w:rPr>
                <w:rFonts w:cs="Arial"/>
                <w:sz w:val="20"/>
                <w:szCs w:val="20"/>
                <w:u w:val="single"/>
                <w:lang w:val="cs-CZ"/>
              </w:rPr>
            </w:pPr>
            <w:r w:rsidRPr="00194308">
              <w:rPr>
                <w:rFonts w:eastAsia="Times New Roman" w:cs="Arial"/>
                <w:i/>
                <w:sz w:val="20"/>
                <w:szCs w:val="20"/>
                <w:u w:val="single"/>
              </w:rPr>
              <w:t xml:space="preserve">Requests </w:t>
            </w:r>
            <w:r w:rsidRPr="00194308">
              <w:rPr>
                <w:rFonts w:eastAsia="Times New Roman" w:cs="Arial"/>
                <w:sz w:val="20"/>
                <w:szCs w:val="20"/>
                <w:u w:val="single"/>
              </w:rPr>
              <w:t xml:space="preserve">the Secretariat to provide support for the Migratory Species and Health Working Group in the development and implementation of its </w:t>
            </w:r>
            <w:proofErr w:type="spellStart"/>
            <w:r w:rsidRPr="00194308">
              <w:rPr>
                <w:rFonts w:eastAsia="Times New Roman" w:cs="Arial"/>
                <w:sz w:val="20"/>
                <w:szCs w:val="20"/>
                <w:u w:val="single"/>
              </w:rPr>
              <w:t>Programme</w:t>
            </w:r>
            <w:proofErr w:type="spellEnd"/>
            <w:r w:rsidRPr="00194308">
              <w:rPr>
                <w:rFonts w:eastAsia="Times New Roman" w:cs="Arial"/>
                <w:sz w:val="20"/>
                <w:szCs w:val="20"/>
                <w:u w:val="single"/>
              </w:rPr>
              <w:t xml:space="preserve"> of Work</w:t>
            </w:r>
            <w:r w:rsidR="00593841" w:rsidRPr="00194308">
              <w:rPr>
                <w:rFonts w:eastAsia="Times New Roman" w:cs="Arial"/>
                <w:sz w:val="20"/>
                <w:szCs w:val="20"/>
                <w:u w:val="single"/>
              </w:rPr>
              <w:t>, and to promote cooperation with the Quadripartite, One Health High</w:t>
            </w:r>
            <w:r w:rsidR="00F74644" w:rsidRPr="00194308">
              <w:rPr>
                <w:rFonts w:eastAsia="Times New Roman" w:cs="Arial"/>
                <w:sz w:val="20"/>
                <w:szCs w:val="20"/>
                <w:u w:val="single"/>
              </w:rPr>
              <w:t>-</w:t>
            </w:r>
            <w:r w:rsidR="00593841" w:rsidRPr="00194308">
              <w:rPr>
                <w:rFonts w:eastAsia="Times New Roman" w:cs="Arial"/>
                <w:sz w:val="20"/>
                <w:szCs w:val="20"/>
                <w:u w:val="single"/>
              </w:rPr>
              <w:t>Level Expert Panel and CITES</w:t>
            </w:r>
            <w:r w:rsidRPr="00194308">
              <w:rPr>
                <w:rFonts w:eastAsia="Times New Roman" w:cs="Arial"/>
                <w:sz w:val="20"/>
                <w:szCs w:val="20"/>
                <w:u w:val="single"/>
              </w:rPr>
              <w:t>.</w:t>
            </w:r>
          </w:p>
        </w:tc>
        <w:tc>
          <w:tcPr>
            <w:tcW w:w="4725" w:type="dxa"/>
          </w:tcPr>
          <w:p w14:paraId="1ABBE388" w14:textId="4C9D312F" w:rsidR="008507CE" w:rsidRPr="00194308" w:rsidRDefault="008507CE" w:rsidP="00002452">
            <w:pPr>
              <w:jc w:val="both"/>
              <w:rPr>
                <w:rFonts w:cs="Arial"/>
                <w:sz w:val="20"/>
                <w:szCs w:val="20"/>
              </w:rPr>
            </w:pPr>
            <w:r w:rsidRPr="00194308">
              <w:rPr>
                <w:rFonts w:eastAsia="Times New Roman" w:cs="Arial"/>
                <w:iCs/>
                <w:sz w:val="20"/>
                <w:szCs w:val="20"/>
              </w:rPr>
              <w:t xml:space="preserve">16. </w:t>
            </w:r>
            <w:r w:rsidRPr="00194308">
              <w:rPr>
                <w:rFonts w:eastAsia="Times New Roman" w:cs="Arial"/>
                <w:i/>
                <w:sz w:val="20"/>
                <w:szCs w:val="20"/>
              </w:rPr>
              <w:t xml:space="preserve">Requests </w:t>
            </w:r>
            <w:r w:rsidRPr="00194308">
              <w:rPr>
                <w:rFonts w:eastAsia="Times New Roman" w:cs="Arial"/>
                <w:sz w:val="20"/>
                <w:szCs w:val="20"/>
              </w:rPr>
              <w:t xml:space="preserve">the Secretariat to provide support for the Migratory Species and Health Working Group in the development and implementation of its </w:t>
            </w:r>
            <w:proofErr w:type="spellStart"/>
            <w:r w:rsidRPr="00194308">
              <w:rPr>
                <w:rFonts w:eastAsia="Times New Roman" w:cs="Arial"/>
                <w:sz w:val="20"/>
                <w:szCs w:val="20"/>
              </w:rPr>
              <w:t>Programme</w:t>
            </w:r>
            <w:proofErr w:type="spellEnd"/>
            <w:r w:rsidRPr="00194308">
              <w:rPr>
                <w:rFonts w:eastAsia="Times New Roman" w:cs="Arial"/>
                <w:sz w:val="20"/>
                <w:szCs w:val="20"/>
              </w:rPr>
              <w:t xml:space="preserve"> of Work</w:t>
            </w:r>
            <w:r w:rsidR="00593841" w:rsidRPr="00194308">
              <w:rPr>
                <w:rFonts w:eastAsia="Times New Roman" w:cs="Arial"/>
                <w:sz w:val="20"/>
                <w:szCs w:val="20"/>
              </w:rPr>
              <w:t xml:space="preserve"> </w:t>
            </w:r>
            <w:r w:rsidR="00A70AF0" w:rsidRPr="00194308">
              <w:rPr>
                <w:rFonts w:eastAsia="Times New Roman" w:cs="Arial"/>
                <w:sz w:val="20"/>
                <w:szCs w:val="20"/>
              </w:rPr>
              <w:t>and to promote</w:t>
            </w:r>
            <w:r w:rsidR="00675D1C" w:rsidRPr="00194308">
              <w:rPr>
                <w:rFonts w:eastAsia="Times New Roman" w:cs="Arial"/>
                <w:sz w:val="20"/>
                <w:szCs w:val="20"/>
              </w:rPr>
              <w:t xml:space="preserve"> cooperation with the Quadripartite, One Health High</w:t>
            </w:r>
            <w:r w:rsidR="00F74644" w:rsidRPr="00194308">
              <w:rPr>
                <w:rFonts w:eastAsia="Times New Roman" w:cs="Arial"/>
                <w:sz w:val="20"/>
                <w:szCs w:val="20"/>
              </w:rPr>
              <w:t>-</w:t>
            </w:r>
            <w:r w:rsidR="00675D1C" w:rsidRPr="00194308">
              <w:rPr>
                <w:rFonts w:eastAsia="Times New Roman" w:cs="Arial"/>
                <w:sz w:val="20"/>
                <w:szCs w:val="20"/>
              </w:rPr>
              <w:t>Level Expert Panel and CITES.</w:t>
            </w:r>
          </w:p>
        </w:tc>
      </w:tr>
    </w:tbl>
    <w:p w14:paraId="5018B7F3" w14:textId="77777777" w:rsidR="00342460" w:rsidRDefault="00342460" w:rsidP="00342460">
      <w:pPr>
        <w:spacing w:after="120"/>
        <w:jc w:val="both"/>
        <w:rPr>
          <w:lang w:val="en-GB"/>
        </w:rPr>
        <w:sectPr w:rsidR="00342460" w:rsidSect="002F3307">
          <w:headerReference w:type="even" r:id="rId28"/>
          <w:headerReference w:type="default" r:id="rId29"/>
          <w:footnotePr>
            <w:numRestart w:val="eachSect"/>
          </w:footnotePr>
          <w:pgSz w:w="16838" w:h="11906" w:orient="landscape" w:code="9"/>
          <w:pgMar w:top="1440" w:right="1440" w:bottom="1440" w:left="1440" w:header="720" w:footer="720" w:gutter="0"/>
          <w:cols w:space="720"/>
          <w:docGrid w:linePitch="360"/>
        </w:sectPr>
      </w:pPr>
    </w:p>
    <w:p w14:paraId="492B932B" w14:textId="77777777" w:rsidR="000C4F5C" w:rsidRDefault="000C4F5C" w:rsidP="00600FD5">
      <w:pPr>
        <w:spacing w:after="0"/>
        <w:rPr>
          <w:rFonts w:cs="Arial"/>
        </w:rPr>
      </w:pPr>
      <w:r w:rsidRPr="00115A37">
        <w:rPr>
          <w:rFonts w:cs="Arial"/>
        </w:rPr>
        <w:lastRenderedPageBreak/>
        <w:t>CLEAN TEXT OF THE PROPOSED AMENDED RESOLUTION 12.6</w:t>
      </w:r>
    </w:p>
    <w:p w14:paraId="5BE212F8" w14:textId="77777777" w:rsidR="00600FD5" w:rsidRPr="00115A37" w:rsidRDefault="00600FD5" w:rsidP="00600FD5">
      <w:pPr>
        <w:spacing w:after="0"/>
        <w:rPr>
          <w:rFonts w:cs="Arial"/>
        </w:rPr>
      </w:pPr>
    </w:p>
    <w:p w14:paraId="27B9A221" w14:textId="4D4594DE" w:rsidR="000C4F5C" w:rsidRPr="00115A37" w:rsidRDefault="000C4F5C" w:rsidP="00600FD5">
      <w:pPr>
        <w:spacing w:after="0"/>
        <w:rPr>
          <w:rFonts w:cs="Arial"/>
          <w:b/>
          <w:bCs/>
        </w:rPr>
      </w:pPr>
      <w:r w:rsidRPr="00115A37">
        <w:rPr>
          <w:rFonts w:cs="Arial"/>
          <w:b/>
          <w:bCs/>
        </w:rPr>
        <w:t xml:space="preserve">WILDLIFE </w:t>
      </w:r>
      <w:r w:rsidR="004107F9">
        <w:rPr>
          <w:rFonts w:cs="Arial"/>
          <w:b/>
          <w:bCs/>
        </w:rPr>
        <w:t>DISEASE</w:t>
      </w:r>
      <w:r w:rsidRPr="00115A37">
        <w:rPr>
          <w:rFonts w:cs="Arial"/>
          <w:b/>
          <w:bCs/>
        </w:rPr>
        <w:t xml:space="preserve"> AND MIGRATORY SPECIES</w:t>
      </w:r>
    </w:p>
    <w:p w14:paraId="178D86BC" w14:textId="77777777" w:rsidR="000C4F5C" w:rsidRDefault="000C4F5C" w:rsidP="00600FD5">
      <w:pPr>
        <w:spacing w:after="0"/>
        <w:rPr>
          <w:rFonts w:cstheme="minorHAnsi"/>
          <w:b/>
          <w:bCs/>
        </w:rPr>
      </w:pPr>
    </w:p>
    <w:p w14:paraId="631655CE" w14:textId="77777777" w:rsidR="00600FD5" w:rsidRDefault="00600FD5" w:rsidP="00600FD5">
      <w:pPr>
        <w:spacing w:after="0"/>
        <w:rPr>
          <w:rFonts w:cstheme="minorHAnsi"/>
          <w:b/>
          <w:bCs/>
        </w:rPr>
      </w:pPr>
    </w:p>
    <w:p w14:paraId="2324E8ED" w14:textId="2BCCFE74" w:rsidR="0060238F" w:rsidRDefault="000C4F5C" w:rsidP="00600FD5">
      <w:pPr>
        <w:spacing w:after="0"/>
        <w:jc w:val="both"/>
        <w:rPr>
          <w:rFonts w:eastAsia="Times New Roman" w:cs="Arial"/>
        </w:rPr>
      </w:pPr>
      <w:r w:rsidRPr="00880C27">
        <w:rPr>
          <w:rFonts w:eastAsia="Times New Roman" w:cs="Arial"/>
          <w:i/>
        </w:rPr>
        <w:t xml:space="preserve">Recalling </w:t>
      </w:r>
      <w:r w:rsidR="009D4999" w:rsidRPr="00FE56F6">
        <w:rPr>
          <w:rFonts w:eastAsia="Times New Roman" w:cs="Arial"/>
        </w:rPr>
        <w:t>th</w:t>
      </w:r>
      <w:r w:rsidR="009D4999">
        <w:rPr>
          <w:rFonts w:eastAsia="Times New Roman" w:cs="Arial"/>
        </w:rPr>
        <w:t>e</w:t>
      </w:r>
      <w:r w:rsidR="009D4999" w:rsidRPr="00FE56F6">
        <w:rPr>
          <w:rFonts w:eastAsia="Times New Roman" w:cs="Arial"/>
        </w:rPr>
        <w:t xml:space="preserve"> work on wildlife disease </w:t>
      </w:r>
      <w:r w:rsidR="005E2E24">
        <w:rPr>
          <w:rFonts w:eastAsia="Times New Roman" w:cs="Arial"/>
        </w:rPr>
        <w:t>that</w:t>
      </w:r>
      <w:r w:rsidR="00C46172">
        <w:rPr>
          <w:rFonts w:eastAsia="Times New Roman" w:cs="Arial"/>
        </w:rPr>
        <w:t xml:space="preserve"> has been ongoing </w:t>
      </w:r>
      <w:r w:rsidR="009D4999" w:rsidRPr="00FE56F6">
        <w:rPr>
          <w:rFonts w:eastAsia="Times New Roman" w:cs="Arial"/>
        </w:rPr>
        <w:t>under the Convention since COP</w:t>
      </w:r>
      <w:r w:rsidR="0060238F">
        <w:rPr>
          <w:rFonts w:eastAsia="Times New Roman" w:cs="Arial"/>
        </w:rPr>
        <w:t>8</w:t>
      </w:r>
      <w:r w:rsidR="002F38AD">
        <w:rPr>
          <w:rFonts w:eastAsia="Times New Roman" w:cs="Arial"/>
        </w:rPr>
        <w:t>,</w:t>
      </w:r>
    </w:p>
    <w:p w14:paraId="2D238231" w14:textId="77777777" w:rsidR="00600FD5" w:rsidRDefault="00600FD5" w:rsidP="00600FD5">
      <w:pPr>
        <w:spacing w:after="0"/>
        <w:jc w:val="both"/>
        <w:rPr>
          <w:rFonts w:eastAsia="Times New Roman" w:cs="Arial"/>
        </w:rPr>
      </w:pPr>
    </w:p>
    <w:p w14:paraId="2B769D5C" w14:textId="37C21745" w:rsidR="000C4F5C" w:rsidRDefault="005E2E24" w:rsidP="00600FD5">
      <w:pPr>
        <w:spacing w:after="0"/>
        <w:jc w:val="both"/>
        <w:rPr>
          <w:rFonts w:eastAsia="Times New Roman" w:cs="Arial"/>
        </w:rPr>
      </w:pPr>
      <w:r>
        <w:rPr>
          <w:rFonts w:eastAsia="Times New Roman" w:cs="Arial"/>
          <w:i/>
          <w:iCs/>
        </w:rPr>
        <w:t xml:space="preserve">Further </w:t>
      </w:r>
      <w:r w:rsidRPr="005E2E24">
        <w:rPr>
          <w:rFonts w:eastAsia="Times New Roman" w:cs="Arial"/>
          <w:i/>
          <w:iCs/>
        </w:rPr>
        <w:t>r</w:t>
      </w:r>
      <w:r w:rsidR="0060238F" w:rsidRPr="005E2E24">
        <w:rPr>
          <w:rFonts w:eastAsia="Times New Roman" w:cs="Arial"/>
          <w:i/>
          <w:iCs/>
        </w:rPr>
        <w:t>ecalling</w:t>
      </w:r>
      <w:r w:rsidR="0060238F">
        <w:rPr>
          <w:rFonts w:eastAsia="Times New Roman" w:cs="Arial"/>
        </w:rPr>
        <w:t xml:space="preserve"> </w:t>
      </w:r>
      <w:r w:rsidR="000C4F5C" w:rsidRPr="00880C27">
        <w:rPr>
          <w:rFonts w:eastAsia="Times New Roman" w:cs="Arial"/>
        </w:rPr>
        <w:t>Resolutions 8.27, 9.8 and 10.22 on various aspects of wildlife disease, which have been repealed by COP12</w:t>
      </w:r>
      <w:r>
        <w:rPr>
          <w:rFonts w:eastAsia="Times New Roman" w:cs="Arial"/>
        </w:rPr>
        <w:t xml:space="preserve"> and consolidated in Resolution 12.6 </w:t>
      </w:r>
      <w:r>
        <w:rPr>
          <w:rFonts w:eastAsia="Times New Roman" w:cs="Arial"/>
          <w:i/>
          <w:iCs/>
        </w:rPr>
        <w:t>Wildlife Disease and Migratory Species</w:t>
      </w:r>
      <w:r>
        <w:rPr>
          <w:rFonts w:eastAsia="Times New Roman" w:cs="Arial"/>
        </w:rPr>
        <w:t>,</w:t>
      </w:r>
    </w:p>
    <w:p w14:paraId="14465F27" w14:textId="77777777" w:rsidR="00600FD5" w:rsidRPr="00880C27" w:rsidRDefault="00600FD5" w:rsidP="00600FD5">
      <w:pPr>
        <w:spacing w:after="0"/>
        <w:jc w:val="both"/>
        <w:rPr>
          <w:rFonts w:eastAsia="Times New Roman" w:cs="Arial"/>
        </w:rPr>
      </w:pPr>
    </w:p>
    <w:p w14:paraId="007F9BB5" w14:textId="0914E627" w:rsidR="000C4F5C" w:rsidRDefault="000C4F5C" w:rsidP="00600FD5">
      <w:pPr>
        <w:spacing w:after="0"/>
        <w:jc w:val="both"/>
        <w:rPr>
          <w:color w:val="000000" w:themeColor="text1"/>
        </w:rPr>
      </w:pPr>
      <w:r w:rsidRPr="00880C27">
        <w:rPr>
          <w:rFonts w:cs="Arial"/>
          <w:i/>
          <w:iCs/>
        </w:rPr>
        <w:t xml:space="preserve">Acknowledging </w:t>
      </w:r>
      <w:r w:rsidRPr="00880C27">
        <w:rPr>
          <w:rFonts w:cs="Arial"/>
          <w:iCs/>
        </w:rPr>
        <w:t>that wildlife health, livestock</w:t>
      </w:r>
      <w:r w:rsidR="009C720D">
        <w:rPr>
          <w:rFonts w:cs="Arial"/>
          <w:iCs/>
        </w:rPr>
        <w:t xml:space="preserve"> </w:t>
      </w:r>
      <w:r w:rsidRPr="00880C27">
        <w:rPr>
          <w:rFonts w:cs="Arial"/>
          <w:iCs/>
        </w:rPr>
        <w:t xml:space="preserve">and companion animal health, human health, and ecosystem health are interdependent and influenced by multiple </w:t>
      </w:r>
      <w:r w:rsidRPr="005C3B66">
        <w:rPr>
          <w:color w:val="000000" w:themeColor="text1"/>
        </w:rPr>
        <w:t>factors</w:t>
      </w:r>
      <w:r w:rsidR="00D031F2" w:rsidRPr="007830C4">
        <w:rPr>
          <w:rFonts w:cs="Arial"/>
          <w:iCs/>
          <w:color w:val="000000" w:themeColor="text1"/>
        </w:rPr>
        <w:t xml:space="preserve"> including</w:t>
      </w:r>
      <w:r w:rsidRPr="007830C4">
        <w:rPr>
          <w:rFonts w:cs="Arial"/>
          <w:iCs/>
          <w:color w:val="000000" w:themeColor="text1"/>
        </w:rPr>
        <w:t xml:space="preserve"> socio</w:t>
      </w:r>
      <w:r w:rsidR="00D969E4">
        <w:rPr>
          <w:rFonts w:cs="Arial"/>
          <w:iCs/>
          <w:color w:val="000000" w:themeColor="text1"/>
        </w:rPr>
        <w:t>economic</w:t>
      </w:r>
      <w:r w:rsidR="00945C0C" w:rsidRPr="007830C4">
        <w:rPr>
          <w:rFonts w:cs="Arial"/>
          <w:iCs/>
          <w:color w:val="000000" w:themeColor="text1"/>
        </w:rPr>
        <w:t xml:space="preserve"> </w:t>
      </w:r>
      <w:r w:rsidR="002B7C15">
        <w:rPr>
          <w:rFonts w:cs="Arial"/>
          <w:iCs/>
          <w:color w:val="000000" w:themeColor="text1"/>
        </w:rPr>
        <w:t>factors</w:t>
      </w:r>
      <w:r w:rsidRPr="007830C4">
        <w:rPr>
          <w:rFonts w:cs="Arial"/>
          <w:iCs/>
          <w:color w:val="000000" w:themeColor="text1"/>
        </w:rPr>
        <w:t xml:space="preserve">, </w:t>
      </w:r>
      <w:r w:rsidR="00945C0C" w:rsidRPr="007830C4">
        <w:rPr>
          <w:rFonts w:cs="Arial"/>
          <w:iCs/>
          <w:color w:val="000000" w:themeColor="text1"/>
        </w:rPr>
        <w:t>the</w:t>
      </w:r>
      <w:r w:rsidR="00945C0C" w:rsidRPr="005C3B66">
        <w:rPr>
          <w:color w:val="000000" w:themeColor="text1"/>
        </w:rPr>
        <w:t xml:space="preserve"> </w:t>
      </w:r>
      <w:r w:rsidRPr="005C3B66">
        <w:rPr>
          <w:color w:val="000000" w:themeColor="text1"/>
        </w:rPr>
        <w:t>sustainability of agriculture, demographics, cli</w:t>
      </w:r>
      <w:r w:rsidRPr="00880C27">
        <w:rPr>
          <w:rFonts w:cs="Arial"/>
          <w:iCs/>
        </w:rPr>
        <w:t xml:space="preserve">mate and landscape changes, </w:t>
      </w:r>
      <w:r w:rsidR="00584BB6">
        <w:rPr>
          <w:rFonts w:cs="Arial"/>
          <w:iCs/>
        </w:rPr>
        <w:t xml:space="preserve">and </w:t>
      </w:r>
      <w:r w:rsidR="003D73F1">
        <w:rPr>
          <w:rFonts w:cs="Arial"/>
          <w:iCs/>
        </w:rPr>
        <w:t xml:space="preserve">the </w:t>
      </w:r>
      <w:r w:rsidR="003D73F1" w:rsidRPr="007830C4">
        <w:rPr>
          <w:rFonts w:cs="Arial"/>
          <w:iCs/>
          <w:color w:val="000000" w:themeColor="text1"/>
        </w:rPr>
        <w:t>fact</w:t>
      </w:r>
      <w:r w:rsidR="003D73F1" w:rsidRPr="005C3B66">
        <w:rPr>
          <w:color w:val="000000" w:themeColor="text1"/>
        </w:rPr>
        <w:t xml:space="preserve"> </w:t>
      </w:r>
      <w:r w:rsidRPr="005C3B66">
        <w:rPr>
          <w:color w:val="000000" w:themeColor="text1"/>
        </w:rPr>
        <w:t xml:space="preserve">that the environment is the setting </w:t>
      </w:r>
      <w:r w:rsidR="00584BB6" w:rsidRPr="005C3B66">
        <w:rPr>
          <w:color w:val="000000" w:themeColor="text1"/>
        </w:rPr>
        <w:t xml:space="preserve">(place and context) </w:t>
      </w:r>
      <w:r w:rsidRPr="005C3B66">
        <w:rPr>
          <w:color w:val="000000" w:themeColor="text1"/>
        </w:rPr>
        <w:t>and determinant of potential resilience to disease,</w:t>
      </w:r>
    </w:p>
    <w:p w14:paraId="73D04BA0" w14:textId="77777777" w:rsidR="00600FD5" w:rsidRPr="00880C27" w:rsidRDefault="00600FD5" w:rsidP="00600FD5">
      <w:pPr>
        <w:spacing w:after="0"/>
        <w:jc w:val="both"/>
        <w:rPr>
          <w:rFonts w:cs="Arial"/>
          <w:iCs/>
        </w:rPr>
      </w:pPr>
    </w:p>
    <w:p w14:paraId="3A851498" w14:textId="010968F3" w:rsidR="000C4F5C" w:rsidRDefault="000C4F5C" w:rsidP="00600FD5">
      <w:pPr>
        <w:spacing w:after="0"/>
        <w:jc w:val="both"/>
        <w:rPr>
          <w:rFonts w:eastAsia="Times New Roman" w:cs="Arial"/>
          <w:iCs/>
        </w:rPr>
      </w:pPr>
      <w:r w:rsidRPr="00880C27">
        <w:rPr>
          <w:rFonts w:eastAsia="MS Mincho" w:cs="Arial"/>
          <w:i/>
        </w:rPr>
        <w:t>Aware</w:t>
      </w:r>
      <w:r w:rsidRPr="00880C27">
        <w:rPr>
          <w:rFonts w:eastAsia="MS Mincho" w:cs="Arial"/>
        </w:rPr>
        <w:t xml:space="preserve"> that </w:t>
      </w:r>
      <w:r w:rsidR="008A1BFA">
        <w:rPr>
          <w:rFonts w:eastAsia="MS Mincho" w:cs="Arial"/>
        </w:rPr>
        <w:t xml:space="preserve">wildlife </w:t>
      </w:r>
      <w:r w:rsidRPr="00880C27">
        <w:rPr>
          <w:rFonts w:eastAsia="MS Mincho" w:cs="Arial"/>
        </w:rPr>
        <w:t xml:space="preserve">diseases are a normal cause of mortality and morbidity, yet </w:t>
      </w:r>
      <w:r w:rsidRPr="00880C27">
        <w:rPr>
          <w:rFonts w:eastAsia="MS Mincho" w:cs="Arial"/>
          <w:i/>
        </w:rPr>
        <w:t>conscious</w:t>
      </w:r>
      <w:r w:rsidRPr="00880C27">
        <w:rPr>
          <w:rFonts w:eastAsia="MS Mincho" w:cs="Arial"/>
        </w:rPr>
        <w:t xml:space="preserve"> that emerging or re-emerging diseases in wildlife can have serious implications for the status of </w:t>
      </w:r>
      <w:r w:rsidRPr="005C3B66">
        <w:rPr>
          <w:color w:val="000000" w:themeColor="text1"/>
        </w:rPr>
        <w:t xml:space="preserve">species, </w:t>
      </w:r>
      <w:r w:rsidR="003D73F1" w:rsidRPr="005C3B66">
        <w:rPr>
          <w:color w:val="000000" w:themeColor="text1"/>
        </w:rPr>
        <w:t>especially</w:t>
      </w:r>
      <w:r w:rsidRPr="005C3B66">
        <w:rPr>
          <w:color w:val="000000" w:themeColor="text1"/>
        </w:rPr>
        <w:t xml:space="preserve"> </w:t>
      </w:r>
      <w:r w:rsidRPr="00880C27">
        <w:rPr>
          <w:rFonts w:eastAsia="MS Mincho" w:cs="Arial"/>
        </w:rPr>
        <w:t>when populations are small and fragmented, and</w:t>
      </w:r>
      <w:r w:rsidRPr="00880C27">
        <w:rPr>
          <w:rFonts w:eastAsia="Times New Roman" w:cs="Arial"/>
          <w:iCs/>
        </w:rPr>
        <w:t xml:space="preserve"> that pressures on health can be synergistic or cumulative in their contribution to ill-health and poor reproductive success,</w:t>
      </w:r>
    </w:p>
    <w:p w14:paraId="1DFBAF5F" w14:textId="77777777" w:rsidR="00600FD5" w:rsidRPr="00880C27" w:rsidRDefault="00600FD5" w:rsidP="00600FD5">
      <w:pPr>
        <w:spacing w:after="0"/>
        <w:jc w:val="both"/>
        <w:rPr>
          <w:rFonts w:eastAsia="Times New Roman" w:cs="Arial"/>
          <w:iCs/>
        </w:rPr>
      </w:pPr>
    </w:p>
    <w:p w14:paraId="1E73DAA5" w14:textId="2C326764" w:rsidR="000C4F5C" w:rsidRDefault="000C4F5C" w:rsidP="00600FD5">
      <w:pPr>
        <w:spacing w:after="0"/>
        <w:jc w:val="both"/>
        <w:rPr>
          <w:rFonts w:eastAsia="Times New Roman" w:cs="Arial"/>
          <w:iCs/>
        </w:rPr>
      </w:pPr>
      <w:r w:rsidRPr="006D3362">
        <w:rPr>
          <w:rFonts w:eastAsia="MS Mincho" w:cs="Arial"/>
          <w:i/>
          <w:iCs/>
        </w:rPr>
        <w:t>A</w:t>
      </w:r>
      <w:r w:rsidRPr="00880C27">
        <w:rPr>
          <w:rFonts w:eastAsia="MS Mincho" w:cs="Arial"/>
          <w:i/>
          <w:iCs/>
        </w:rPr>
        <w:t xml:space="preserve">cknowledging </w:t>
      </w:r>
      <w:r w:rsidRPr="00880C27">
        <w:rPr>
          <w:rFonts w:eastAsia="MS Mincho" w:cs="Arial"/>
        </w:rPr>
        <w:t xml:space="preserve">that wildlife disease conditions can be non-infectious </w:t>
      </w:r>
      <w:r w:rsidRPr="00880C27">
        <w:rPr>
          <w:rFonts w:eastAsia="Times New Roman" w:cs="Arial"/>
          <w:iCs/>
        </w:rPr>
        <w:t>as a result</w:t>
      </w:r>
      <w:r w:rsidR="00D031F2">
        <w:rPr>
          <w:rFonts w:eastAsia="Times New Roman" w:cs="Arial"/>
          <w:iCs/>
        </w:rPr>
        <w:t xml:space="preserve"> of</w:t>
      </w:r>
      <w:r w:rsidR="00986431">
        <w:rPr>
          <w:rFonts w:eastAsia="Times New Roman" w:cs="Arial"/>
          <w:iCs/>
        </w:rPr>
        <w:t>,</w:t>
      </w:r>
      <w:r w:rsidRPr="00880C27">
        <w:rPr>
          <w:rFonts w:eastAsia="Times New Roman" w:cs="Arial"/>
          <w:iCs/>
        </w:rPr>
        <w:t xml:space="preserve"> </w:t>
      </w:r>
      <w:r w:rsidRPr="00331A6D">
        <w:t>inter alia</w:t>
      </w:r>
      <w:r w:rsidR="00986431" w:rsidRPr="00D031F2">
        <w:rPr>
          <w:rFonts w:eastAsia="Times New Roman" w:cs="Arial"/>
        </w:rPr>
        <w:t>,</w:t>
      </w:r>
      <w:r w:rsidRPr="00880C27">
        <w:rPr>
          <w:rFonts w:eastAsia="Times New Roman" w:cs="Arial"/>
          <w:iCs/>
        </w:rPr>
        <w:t xml:space="preserve"> pervasive toxic pollutants such as plastics, poisons, chemical and organic pollution, </w:t>
      </w:r>
      <w:r w:rsidRPr="00880C27">
        <w:rPr>
          <w:rFonts w:eastAsia="MS Mincho" w:cs="Arial"/>
        </w:rPr>
        <w:t xml:space="preserve">human-induced injury, </w:t>
      </w:r>
      <w:r w:rsidRPr="00880C27">
        <w:rPr>
          <w:rFonts w:eastAsia="Times New Roman" w:cs="Arial"/>
          <w:iCs/>
        </w:rPr>
        <w:t xml:space="preserve">undernourishment and stress from environmental disruption; and </w:t>
      </w:r>
      <w:r w:rsidRPr="00880C27">
        <w:rPr>
          <w:rFonts w:eastAsia="Times New Roman" w:cs="Arial"/>
          <w:i/>
        </w:rPr>
        <w:t>further</w:t>
      </w:r>
      <w:r w:rsidRPr="00880C27">
        <w:rPr>
          <w:rFonts w:eastAsia="Times New Roman" w:cs="Arial"/>
          <w:iCs/>
        </w:rPr>
        <w:t xml:space="preserve"> </w:t>
      </w:r>
      <w:r w:rsidRPr="00880C27">
        <w:rPr>
          <w:rFonts w:cs="Arial"/>
          <w:i/>
          <w:iCs/>
        </w:rPr>
        <w:t>recognizing</w:t>
      </w:r>
      <w:r w:rsidRPr="00880C27">
        <w:rPr>
          <w:rFonts w:eastAsia="Times New Roman" w:cs="Arial"/>
          <w:iCs/>
        </w:rPr>
        <w:t xml:space="preserve"> the relationship between these and loss of resilience to other diseases within wildlife populations,</w:t>
      </w:r>
    </w:p>
    <w:p w14:paraId="607887BE" w14:textId="77777777" w:rsidR="00600FD5" w:rsidRPr="00880C27" w:rsidRDefault="00600FD5" w:rsidP="00600FD5">
      <w:pPr>
        <w:spacing w:after="0"/>
        <w:jc w:val="both"/>
        <w:rPr>
          <w:rFonts w:eastAsia="Times New Roman" w:cs="Arial"/>
          <w:iCs/>
        </w:rPr>
      </w:pPr>
    </w:p>
    <w:p w14:paraId="139C5AE2" w14:textId="53CA1E2F" w:rsidR="00E11432" w:rsidRDefault="00C23ED0" w:rsidP="00600FD5">
      <w:pPr>
        <w:spacing w:after="0"/>
        <w:jc w:val="both"/>
        <w:rPr>
          <w:rFonts w:cs="Arial"/>
        </w:rPr>
      </w:pPr>
      <w:r>
        <w:rPr>
          <w:rFonts w:cs="Arial"/>
          <w:i/>
          <w:color w:val="000000"/>
        </w:rPr>
        <w:t>Further a</w:t>
      </w:r>
      <w:r w:rsidR="000C4F5C" w:rsidRPr="00880C27">
        <w:rPr>
          <w:rFonts w:cs="Arial"/>
          <w:i/>
          <w:color w:val="000000"/>
        </w:rPr>
        <w:t xml:space="preserve">cknowledging </w:t>
      </w:r>
      <w:r w:rsidR="000C4F5C" w:rsidRPr="00880C27">
        <w:rPr>
          <w:rFonts w:cs="Arial"/>
          <w:color w:val="000000"/>
        </w:rPr>
        <w:t xml:space="preserve">that healthy, well-managed, resilient ecosystems positively influence health across </w:t>
      </w:r>
      <w:r w:rsidR="000C4F5C" w:rsidRPr="00880C27">
        <w:rPr>
          <w:rFonts w:cs="Arial"/>
        </w:rPr>
        <w:t>sectors</w:t>
      </w:r>
      <w:r w:rsidR="00D031F2">
        <w:rPr>
          <w:rFonts w:cs="Arial"/>
        </w:rPr>
        <w:t>,</w:t>
      </w:r>
      <w:r w:rsidR="000C4F5C" w:rsidRPr="00880C27">
        <w:rPr>
          <w:rFonts w:cs="Arial"/>
        </w:rPr>
        <w:t xml:space="preserve"> and </w:t>
      </w:r>
      <w:r w:rsidR="00D031F2">
        <w:rPr>
          <w:rFonts w:cs="Arial"/>
        </w:rPr>
        <w:t xml:space="preserve">that </w:t>
      </w:r>
      <w:r w:rsidR="000C4F5C" w:rsidRPr="00880C27">
        <w:rPr>
          <w:rFonts w:cs="Arial"/>
        </w:rPr>
        <w:t>preventative approaches to managing health are much more cost</w:t>
      </w:r>
      <w:r w:rsidR="00D969E4">
        <w:rPr>
          <w:rFonts w:cs="Arial"/>
        </w:rPr>
        <w:t>-</w:t>
      </w:r>
      <w:r w:rsidR="000C4F5C" w:rsidRPr="00880C27">
        <w:rPr>
          <w:rFonts w:cs="Arial"/>
        </w:rPr>
        <w:t xml:space="preserve">effective than addressing health problems once they emerge, </w:t>
      </w:r>
    </w:p>
    <w:p w14:paraId="1180F83E" w14:textId="77777777" w:rsidR="00600FD5" w:rsidRDefault="00600FD5" w:rsidP="00600FD5">
      <w:pPr>
        <w:spacing w:after="0"/>
        <w:jc w:val="both"/>
        <w:rPr>
          <w:rFonts w:cs="Arial"/>
        </w:rPr>
      </w:pPr>
    </w:p>
    <w:p w14:paraId="5D97BF8F" w14:textId="5396C368" w:rsidR="000C4F5C" w:rsidRDefault="00D97817" w:rsidP="00600FD5">
      <w:pPr>
        <w:spacing w:after="0"/>
        <w:jc w:val="both"/>
        <w:rPr>
          <w:rFonts w:cs="Arial"/>
          <w:shd w:val="clear" w:color="auto" w:fill="FFFFFF"/>
        </w:rPr>
      </w:pPr>
      <w:r>
        <w:rPr>
          <w:rFonts w:cs="Arial"/>
          <w:i/>
          <w:iCs/>
        </w:rPr>
        <w:t xml:space="preserve">Recalling </w:t>
      </w:r>
      <w:r w:rsidR="000C4F5C" w:rsidRPr="00880C27">
        <w:rPr>
          <w:rFonts w:cs="Arial"/>
        </w:rPr>
        <w:t xml:space="preserve">UN General Assembly Resolution </w:t>
      </w:r>
      <w:r w:rsidR="000C4F5C" w:rsidRPr="00880C27">
        <w:rPr>
          <w:rFonts w:cs="Arial"/>
          <w:shd w:val="clear" w:color="auto" w:fill="FFFFFF"/>
        </w:rPr>
        <w:t>A/76/L.75 recognizing the right to a clean, healthy and sustainable environment as a human right,</w:t>
      </w:r>
    </w:p>
    <w:p w14:paraId="3201FC38" w14:textId="77777777" w:rsidR="00600FD5" w:rsidRPr="00880C27" w:rsidRDefault="00600FD5" w:rsidP="00600FD5">
      <w:pPr>
        <w:spacing w:after="0"/>
        <w:jc w:val="both"/>
        <w:rPr>
          <w:rFonts w:cs="Arial"/>
          <w:shd w:val="clear" w:color="auto" w:fill="FFFFFF"/>
        </w:rPr>
      </w:pPr>
    </w:p>
    <w:p w14:paraId="689C3948" w14:textId="46ADAA68" w:rsidR="00E11432" w:rsidRDefault="000C4F5C" w:rsidP="00600FD5">
      <w:pPr>
        <w:spacing w:after="0"/>
        <w:jc w:val="both"/>
        <w:rPr>
          <w:rFonts w:eastAsia="MS Mincho" w:cs="Arial"/>
        </w:rPr>
      </w:pPr>
      <w:r w:rsidRPr="00880C27">
        <w:rPr>
          <w:rFonts w:eastAsia="MS Mincho" w:cs="Arial"/>
          <w:i/>
        </w:rPr>
        <w:t>Concerned</w:t>
      </w:r>
      <w:r w:rsidRPr="00880C27">
        <w:rPr>
          <w:rFonts w:eastAsia="MS Mincho" w:cs="Arial"/>
        </w:rPr>
        <w:t xml:space="preserve"> that,</w:t>
      </w:r>
      <w:r w:rsidR="00D83221" w:rsidRPr="00880C27">
        <w:rPr>
          <w:rFonts w:eastAsia="MS Mincho" w:cs="Arial"/>
        </w:rPr>
        <w:t xml:space="preserve"> </w:t>
      </w:r>
      <w:r w:rsidRPr="00880C27">
        <w:rPr>
          <w:rFonts w:eastAsia="MS Mincho" w:cs="Arial"/>
        </w:rPr>
        <w:t xml:space="preserve">as supported by the analysis of diseases of concern in the CMS Review on Migratory Species and Health (UNEP/CMS/COP14/Inf.30.4.3), the increased frequency of wildlife diseases is driven by </w:t>
      </w:r>
      <w:r w:rsidR="00CE71AD" w:rsidRPr="00880C27">
        <w:rPr>
          <w:rFonts w:eastAsia="MS Mincho" w:cs="Arial"/>
        </w:rPr>
        <w:t>ecosystem disruption and ecosystem services loss</w:t>
      </w:r>
      <w:r w:rsidR="00CE71AD">
        <w:rPr>
          <w:rFonts w:eastAsia="MS Mincho" w:cs="Arial"/>
        </w:rPr>
        <w:t>,</w:t>
      </w:r>
      <w:r w:rsidR="00CE71AD" w:rsidRPr="00880C27">
        <w:rPr>
          <w:rFonts w:eastAsia="MS Mincho" w:cs="Arial"/>
        </w:rPr>
        <w:t xml:space="preserve"> </w:t>
      </w:r>
      <w:r w:rsidR="00CE71AD">
        <w:rPr>
          <w:rFonts w:eastAsia="MS Mincho" w:cs="Arial"/>
        </w:rPr>
        <w:t xml:space="preserve">including </w:t>
      </w:r>
      <w:r w:rsidRPr="00880C27">
        <w:rPr>
          <w:rFonts w:eastAsia="MS Mincho" w:cs="Arial"/>
        </w:rPr>
        <w:t xml:space="preserve">landscape fragmentation, unsustainable land-use choices, </w:t>
      </w:r>
      <w:r w:rsidR="00686A44">
        <w:rPr>
          <w:rFonts w:eastAsia="MS Mincho" w:cs="Arial"/>
        </w:rPr>
        <w:t xml:space="preserve">unsustainable </w:t>
      </w:r>
      <w:r w:rsidRPr="00880C27">
        <w:rPr>
          <w:rFonts w:eastAsia="MS Mincho" w:cs="Arial"/>
        </w:rPr>
        <w:t>agriculture and aquaculture</w:t>
      </w:r>
      <w:r w:rsidR="00686A44">
        <w:rPr>
          <w:rFonts w:eastAsia="MS Mincho" w:cs="Arial"/>
        </w:rPr>
        <w:t xml:space="preserve"> practices</w:t>
      </w:r>
      <w:r w:rsidRPr="00880C27">
        <w:rPr>
          <w:rFonts w:eastAsia="MS Mincho" w:cs="Arial"/>
        </w:rPr>
        <w:t xml:space="preserve">, overexploitation, </w:t>
      </w:r>
      <w:r w:rsidR="00686A44">
        <w:rPr>
          <w:rFonts w:eastAsia="MS Mincho" w:cs="Arial"/>
        </w:rPr>
        <w:t xml:space="preserve">spread of </w:t>
      </w:r>
      <w:r w:rsidRPr="00880C27">
        <w:rPr>
          <w:rFonts w:eastAsia="MS Mincho" w:cs="Arial"/>
        </w:rPr>
        <w:t>invasive species, pollution</w:t>
      </w:r>
      <w:r w:rsidR="00D12803">
        <w:rPr>
          <w:rFonts w:eastAsia="MS Mincho" w:cs="Arial"/>
        </w:rPr>
        <w:t xml:space="preserve"> and</w:t>
      </w:r>
      <w:r w:rsidRPr="00880C27">
        <w:rPr>
          <w:rFonts w:eastAsia="MS Mincho" w:cs="Arial"/>
        </w:rPr>
        <w:t xml:space="preserve"> climate change</w:t>
      </w:r>
      <w:r w:rsidR="00FC0F13">
        <w:rPr>
          <w:rFonts w:eastAsia="MS Mincho" w:cs="Arial"/>
        </w:rPr>
        <w:t>,</w:t>
      </w:r>
    </w:p>
    <w:p w14:paraId="543345EE" w14:textId="77777777" w:rsidR="00600FD5" w:rsidRDefault="00600FD5" w:rsidP="00600FD5">
      <w:pPr>
        <w:spacing w:after="0"/>
        <w:jc w:val="both"/>
        <w:rPr>
          <w:rFonts w:eastAsia="MS Mincho" w:cs="Arial"/>
        </w:rPr>
      </w:pPr>
    </w:p>
    <w:p w14:paraId="219CC610" w14:textId="0AF173B6" w:rsidR="000C4F5C" w:rsidRDefault="00C3625E" w:rsidP="00600FD5">
      <w:pPr>
        <w:spacing w:after="0"/>
        <w:jc w:val="both"/>
        <w:rPr>
          <w:rFonts w:eastAsia="MS Mincho" w:cs="Arial"/>
        </w:rPr>
      </w:pPr>
      <w:r>
        <w:rPr>
          <w:rFonts w:eastAsia="MS Mincho" w:cs="Arial"/>
          <w:i/>
          <w:iCs/>
        </w:rPr>
        <w:t>R</w:t>
      </w:r>
      <w:r w:rsidR="000C4F5C" w:rsidRPr="00880C27">
        <w:rPr>
          <w:rFonts w:eastAsia="MS Mincho" w:cs="Arial"/>
          <w:i/>
        </w:rPr>
        <w:t>ecognizing</w:t>
      </w:r>
      <w:r w:rsidR="000C4F5C" w:rsidRPr="00880C27">
        <w:rPr>
          <w:rFonts w:eastAsia="MS Mincho" w:cs="Arial"/>
        </w:rPr>
        <w:t xml:space="preserve"> the range of impacts that climate change has on wildlife health, </w:t>
      </w:r>
      <w:r w:rsidR="000C4F5C" w:rsidRPr="008B18C8">
        <w:t>inter alia</w:t>
      </w:r>
      <w:r w:rsidR="000C4F5C" w:rsidRPr="00880C27">
        <w:rPr>
          <w:rFonts w:eastAsia="MS Mincho" w:cs="Arial"/>
          <w:iCs/>
        </w:rPr>
        <w:t>,</w:t>
      </w:r>
      <w:r w:rsidR="000C4F5C" w:rsidRPr="00880C27">
        <w:rPr>
          <w:rFonts w:eastAsia="MS Mincho" w:cs="Arial"/>
        </w:rPr>
        <w:t xml:space="preserve"> through changes in habitat and altered physiological conditions for hosts and parasites</w:t>
      </w:r>
      <w:r w:rsidR="001A44FB">
        <w:rPr>
          <w:rFonts w:eastAsia="MS Mincho" w:cs="Arial"/>
        </w:rPr>
        <w:t>,</w:t>
      </w:r>
      <w:r w:rsidR="000C4F5C" w:rsidRPr="00880C27">
        <w:rPr>
          <w:rFonts w:eastAsia="MS Mincho" w:cs="Arial"/>
        </w:rPr>
        <w:t xml:space="preserve"> which can result in the spread of pathogens and invertebrate vectors in particular, with unpredictable consequences for the emergence of disease in new geographic locations,</w:t>
      </w:r>
    </w:p>
    <w:p w14:paraId="2398F915" w14:textId="77777777" w:rsidR="00600FD5" w:rsidRPr="00880C27" w:rsidRDefault="00600FD5" w:rsidP="00600FD5">
      <w:pPr>
        <w:spacing w:after="0"/>
        <w:jc w:val="both"/>
        <w:rPr>
          <w:rFonts w:eastAsia="MS Mincho" w:cs="Arial"/>
        </w:rPr>
      </w:pPr>
    </w:p>
    <w:p w14:paraId="166729FC" w14:textId="23425534" w:rsidR="000C4F5C" w:rsidRDefault="000C4F5C" w:rsidP="00600FD5">
      <w:pPr>
        <w:spacing w:after="0"/>
        <w:jc w:val="both"/>
        <w:rPr>
          <w:rFonts w:eastAsia="MS Mincho" w:cs="Arial"/>
        </w:rPr>
      </w:pPr>
      <w:r w:rsidRPr="00880C27">
        <w:rPr>
          <w:rFonts w:eastAsia="MS Mincho" w:cs="Arial"/>
          <w:i/>
        </w:rPr>
        <w:t>Aware</w:t>
      </w:r>
      <w:r w:rsidRPr="00880C27">
        <w:rPr>
          <w:rFonts w:eastAsia="MS Mincho" w:cs="Arial"/>
        </w:rPr>
        <w:t xml:space="preserve"> also that our understanding of the causes and epidemiology of wildlife diseases is often poor, a situation exacerbated by limited surveillance and research, </w:t>
      </w:r>
      <w:r w:rsidR="001A44FB">
        <w:rPr>
          <w:rFonts w:eastAsia="MS Mincho" w:cs="Arial"/>
        </w:rPr>
        <w:t>undermining</w:t>
      </w:r>
      <w:r w:rsidRPr="00880C27">
        <w:rPr>
          <w:rFonts w:eastAsia="MS Mincho" w:cs="Arial"/>
        </w:rPr>
        <w:t xml:space="preserve"> ability to reduce or mitigate disease risks across all sectors of wildlife, people and domestic animals,</w:t>
      </w:r>
    </w:p>
    <w:p w14:paraId="768B75DD" w14:textId="77777777" w:rsidR="00600FD5" w:rsidRPr="00880C27" w:rsidRDefault="00600FD5" w:rsidP="00600FD5">
      <w:pPr>
        <w:spacing w:after="0"/>
        <w:jc w:val="both"/>
        <w:rPr>
          <w:rFonts w:eastAsia="MS Mincho" w:cs="Arial"/>
        </w:rPr>
      </w:pPr>
    </w:p>
    <w:p w14:paraId="49A41B0F" w14:textId="77777777" w:rsidR="00642548" w:rsidRDefault="00642548" w:rsidP="00600FD5">
      <w:pPr>
        <w:spacing w:after="0"/>
        <w:jc w:val="both"/>
        <w:rPr>
          <w:rFonts w:eastAsia="MS Mincho" w:cs="Arial"/>
          <w:i/>
        </w:rPr>
      </w:pPr>
    </w:p>
    <w:p w14:paraId="10809771" w14:textId="54187743" w:rsidR="00CB2C4F" w:rsidRDefault="000C4F5C" w:rsidP="00600FD5">
      <w:pPr>
        <w:spacing w:after="0"/>
        <w:jc w:val="both"/>
        <w:rPr>
          <w:rFonts w:eastAsia="MS Mincho" w:cs="Arial"/>
        </w:rPr>
      </w:pPr>
      <w:r w:rsidRPr="00880C27">
        <w:rPr>
          <w:rFonts w:eastAsia="MS Mincho" w:cs="Arial"/>
          <w:i/>
        </w:rPr>
        <w:lastRenderedPageBreak/>
        <w:t>Noting also</w:t>
      </w:r>
      <w:r w:rsidRPr="00880C27">
        <w:rPr>
          <w:rFonts w:eastAsia="MS Mincho" w:cs="Arial"/>
        </w:rPr>
        <w:t xml:space="preserve"> that domestic, feral and wild animals and humans share many pathogens, with wildlife sometimes being natural reservoirs of pathogens with the potential to affect both domestic animal and public health</w:t>
      </w:r>
      <w:r w:rsidR="00801FA7">
        <w:rPr>
          <w:rFonts w:eastAsia="MS Mincho" w:cs="Arial"/>
        </w:rPr>
        <w:t>,</w:t>
      </w:r>
      <w:r w:rsidR="00B32B2C">
        <w:rPr>
          <w:rFonts w:eastAsia="MS Mincho" w:cs="Arial"/>
        </w:rPr>
        <w:t xml:space="preserve"> </w:t>
      </w:r>
      <w:r w:rsidR="006B3058">
        <w:rPr>
          <w:rFonts w:eastAsia="MS Mincho" w:cs="Arial"/>
        </w:rPr>
        <w:t xml:space="preserve">increase </w:t>
      </w:r>
      <w:r w:rsidRPr="00880C27">
        <w:rPr>
          <w:rFonts w:eastAsia="MS Mincho" w:cs="Arial"/>
        </w:rPr>
        <w:t>pandemic risk</w:t>
      </w:r>
      <w:r w:rsidR="009A38AD">
        <w:rPr>
          <w:rFonts w:eastAsia="MS Mincho" w:cs="Arial"/>
        </w:rPr>
        <w:t>, as well as to</w:t>
      </w:r>
      <w:r w:rsidR="006B3058" w:rsidRPr="006B3058">
        <w:rPr>
          <w:rFonts w:eastAsia="MS Mincho" w:cs="Arial"/>
        </w:rPr>
        <w:t xml:space="preserve"> </w:t>
      </w:r>
      <w:r w:rsidR="006B3058">
        <w:rPr>
          <w:rFonts w:eastAsia="MS Mincho" w:cs="Arial"/>
        </w:rPr>
        <w:t>affect</w:t>
      </w:r>
      <w:r w:rsidR="001A44FB">
        <w:rPr>
          <w:rFonts w:eastAsia="MS Mincho" w:cs="Arial"/>
        </w:rPr>
        <w:t xml:space="preserve"> </w:t>
      </w:r>
      <w:r w:rsidRPr="00880C27">
        <w:rPr>
          <w:rFonts w:eastAsia="MS Mincho" w:cs="Arial"/>
        </w:rPr>
        <w:t xml:space="preserve">food production, livelihoods and wider economies, </w:t>
      </w:r>
    </w:p>
    <w:p w14:paraId="69C8B6C4" w14:textId="77777777" w:rsidR="00642548" w:rsidRDefault="00642548" w:rsidP="00600FD5">
      <w:pPr>
        <w:spacing w:after="0"/>
        <w:jc w:val="both"/>
        <w:rPr>
          <w:rFonts w:eastAsia="MS Mincho" w:cs="Arial"/>
        </w:rPr>
      </w:pPr>
    </w:p>
    <w:p w14:paraId="0EC257AE" w14:textId="094AE6F7" w:rsidR="000C4F5C" w:rsidRDefault="007D2D00" w:rsidP="00600FD5">
      <w:pPr>
        <w:spacing w:after="0"/>
        <w:jc w:val="both"/>
        <w:rPr>
          <w:rFonts w:eastAsia="MS Mincho" w:cs="Arial"/>
        </w:rPr>
      </w:pPr>
      <w:r w:rsidRPr="0012507B">
        <w:rPr>
          <w:rFonts w:eastAsia="MS Mincho" w:cs="Arial"/>
          <w:i/>
          <w:iCs/>
        </w:rPr>
        <w:t xml:space="preserve">Further noting </w:t>
      </w:r>
      <w:r>
        <w:rPr>
          <w:rFonts w:eastAsia="MS Mincho" w:cs="Arial"/>
        </w:rPr>
        <w:t>th</w:t>
      </w:r>
      <w:r w:rsidR="00A30698">
        <w:rPr>
          <w:rFonts w:eastAsia="MS Mincho" w:cs="Arial"/>
        </w:rPr>
        <w:t>at</w:t>
      </w:r>
      <w:r w:rsidR="000C4F5C" w:rsidRPr="00880C27">
        <w:rPr>
          <w:rFonts w:eastAsia="MS Mincho" w:cs="Arial"/>
        </w:rPr>
        <w:t xml:space="preserve"> transmission </w:t>
      </w:r>
      <w:r w:rsidR="00A30698">
        <w:rPr>
          <w:rFonts w:eastAsia="MS Mincho" w:cs="Arial"/>
        </w:rPr>
        <w:t xml:space="preserve">of disease </w:t>
      </w:r>
      <w:r w:rsidR="000C4F5C" w:rsidRPr="00880C27">
        <w:rPr>
          <w:rFonts w:eastAsia="MS Mincho" w:cs="Arial"/>
        </w:rPr>
        <w:t>from wildlife is often related to changes in human activities and</w:t>
      </w:r>
      <w:r w:rsidR="001A44FB">
        <w:rPr>
          <w:rFonts w:eastAsia="MS Mincho" w:cs="Arial"/>
        </w:rPr>
        <w:t>,</w:t>
      </w:r>
      <w:r w:rsidR="000C4F5C" w:rsidRPr="00880C27">
        <w:rPr>
          <w:rFonts w:eastAsia="MS Mincho" w:cs="Arial"/>
        </w:rPr>
        <w:t xml:space="preserve"> while novel or unusual zoonotic pathogens of wildlife pose a pandemic or other risk</w:t>
      </w:r>
      <w:r w:rsidR="00ED0156">
        <w:rPr>
          <w:rFonts w:eastAsia="MS Mincho" w:cs="Arial"/>
        </w:rPr>
        <w:t>s</w:t>
      </w:r>
      <w:r w:rsidR="000C4F5C" w:rsidRPr="00880C27">
        <w:rPr>
          <w:rFonts w:eastAsia="MS Mincho" w:cs="Arial"/>
        </w:rPr>
        <w:t xml:space="preserve"> to people, the source of the majority of zoonotic infections is from livestock and/or companion animals,</w:t>
      </w:r>
    </w:p>
    <w:p w14:paraId="4AE73E01" w14:textId="77777777" w:rsidR="00642548" w:rsidRPr="00880C27" w:rsidRDefault="00642548" w:rsidP="00600FD5">
      <w:pPr>
        <w:spacing w:after="0"/>
        <w:jc w:val="both"/>
        <w:rPr>
          <w:rFonts w:eastAsia="MS Mincho" w:cs="Arial"/>
        </w:rPr>
      </w:pPr>
    </w:p>
    <w:p w14:paraId="50AA6B5A" w14:textId="77777777" w:rsidR="000C4F5C" w:rsidRDefault="000C4F5C" w:rsidP="00600FD5">
      <w:pPr>
        <w:spacing w:after="0"/>
        <w:jc w:val="both"/>
        <w:rPr>
          <w:rFonts w:eastAsia="Times New Roman" w:cs="Arial"/>
          <w:iCs/>
        </w:rPr>
      </w:pPr>
      <w:r w:rsidRPr="00880C27">
        <w:rPr>
          <w:rFonts w:eastAsia="Times New Roman" w:cs="Arial"/>
          <w:i/>
          <w:iCs/>
        </w:rPr>
        <w:t>Aware</w:t>
      </w:r>
      <w:r w:rsidRPr="00880C27">
        <w:rPr>
          <w:rFonts w:eastAsia="Times New Roman" w:cs="Arial"/>
          <w:iCs/>
        </w:rPr>
        <w:t xml:space="preserve"> that the dynamics of diseases relating to migration are complex and can have both positive and potentially negative effects on the health of the hosts and subsequent risks to domestic animals and people,</w:t>
      </w:r>
    </w:p>
    <w:p w14:paraId="280EFFF6" w14:textId="77777777" w:rsidR="00642548" w:rsidRPr="00880C27" w:rsidRDefault="00642548" w:rsidP="00600FD5">
      <w:pPr>
        <w:spacing w:after="0"/>
        <w:jc w:val="both"/>
        <w:rPr>
          <w:rFonts w:eastAsia="Times New Roman" w:cs="Arial"/>
          <w:iCs/>
        </w:rPr>
      </w:pPr>
    </w:p>
    <w:p w14:paraId="34E53DED" w14:textId="7FC2D96B" w:rsidR="000C4F5C" w:rsidRDefault="000C4F5C" w:rsidP="00600FD5">
      <w:pPr>
        <w:spacing w:after="0"/>
        <w:jc w:val="both"/>
        <w:rPr>
          <w:rFonts w:eastAsia="Times New Roman" w:cs="Arial"/>
          <w:iCs/>
        </w:rPr>
      </w:pPr>
      <w:r w:rsidRPr="00880C27">
        <w:rPr>
          <w:rFonts w:eastAsia="Times New Roman" w:cs="Arial"/>
          <w:i/>
          <w:iCs/>
        </w:rPr>
        <w:t>Recognizing</w:t>
      </w:r>
      <w:r w:rsidRPr="00880C27">
        <w:rPr>
          <w:rFonts w:eastAsia="Times New Roman" w:cs="Arial"/>
          <w:iCs/>
        </w:rPr>
        <w:t xml:space="preserve"> that in addition to migratory species being disease victims</w:t>
      </w:r>
      <w:r w:rsidR="00922BEC">
        <w:rPr>
          <w:rFonts w:eastAsia="Times New Roman" w:cs="Arial"/>
          <w:iCs/>
        </w:rPr>
        <w:t>,</w:t>
      </w:r>
      <w:r w:rsidRPr="00880C27">
        <w:rPr>
          <w:rFonts w:eastAsia="Times New Roman" w:cs="Arial"/>
          <w:iCs/>
        </w:rPr>
        <w:t xml:space="preserve"> they can also suffer indirect effects if they are recognized as disease vectors and can be subject to inappropriate disease control measures (including lethal responses) a</w:t>
      </w:r>
      <w:r w:rsidR="00922BEC">
        <w:rPr>
          <w:rFonts w:eastAsia="Times New Roman" w:cs="Arial"/>
          <w:iCs/>
        </w:rPr>
        <w:t>nd</w:t>
      </w:r>
      <w:r w:rsidRPr="00880C27">
        <w:rPr>
          <w:rFonts w:eastAsia="Times New Roman" w:cs="Arial"/>
          <w:iCs/>
        </w:rPr>
        <w:t xml:space="preserve"> consequences arising from negative public perceptions,</w:t>
      </w:r>
    </w:p>
    <w:p w14:paraId="1FA02B3F" w14:textId="77777777" w:rsidR="00642548" w:rsidRPr="00880C27" w:rsidRDefault="00642548" w:rsidP="00600FD5">
      <w:pPr>
        <w:spacing w:after="0"/>
        <w:jc w:val="both"/>
        <w:rPr>
          <w:rFonts w:eastAsia="Times New Roman" w:cs="Arial"/>
          <w:iCs/>
        </w:rPr>
      </w:pPr>
    </w:p>
    <w:p w14:paraId="59858BF5" w14:textId="39AA9D3E" w:rsidR="000C4F5C" w:rsidRDefault="000C4F5C" w:rsidP="00600FD5">
      <w:pPr>
        <w:spacing w:after="0"/>
        <w:jc w:val="both"/>
        <w:rPr>
          <w:rFonts w:cs="Arial"/>
        </w:rPr>
      </w:pPr>
      <w:r w:rsidRPr="00880C27">
        <w:rPr>
          <w:rFonts w:cs="Arial"/>
          <w:i/>
        </w:rPr>
        <w:t>Acknowledging</w:t>
      </w:r>
      <w:r w:rsidRPr="00880C27">
        <w:rPr>
          <w:rFonts w:cs="Arial"/>
        </w:rPr>
        <w:t xml:space="preserve"> the substantial impacts wildlife trade, both legal a</w:t>
      </w:r>
      <w:r w:rsidR="00922BEC">
        <w:rPr>
          <w:rFonts w:cs="Arial"/>
        </w:rPr>
        <w:t>nd</w:t>
      </w:r>
      <w:r w:rsidRPr="00880C27">
        <w:rPr>
          <w:rFonts w:cs="Arial"/>
        </w:rPr>
        <w:t xml:space="preserve"> unregulated and unsustainable, can have on biodiversity, especially on threatened or endangered species, and on food security, and </w:t>
      </w:r>
      <w:r w:rsidRPr="00880C27">
        <w:rPr>
          <w:rFonts w:cs="Arial"/>
          <w:i/>
        </w:rPr>
        <w:t>further acknowledging</w:t>
      </w:r>
      <w:r w:rsidRPr="00880C27">
        <w:rPr>
          <w:rFonts w:cs="Arial"/>
        </w:rPr>
        <w:t xml:space="preserve"> the risk </w:t>
      </w:r>
      <w:r w:rsidR="00E25E39">
        <w:rPr>
          <w:rFonts w:cs="Arial"/>
        </w:rPr>
        <w:t>posed by</w:t>
      </w:r>
      <w:r w:rsidR="003D73F1">
        <w:rPr>
          <w:rFonts w:cs="Arial"/>
        </w:rPr>
        <w:t xml:space="preserve"> </w:t>
      </w:r>
      <w:r w:rsidRPr="00880C27">
        <w:rPr>
          <w:rFonts w:cs="Arial"/>
        </w:rPr>
        <w:t>wildlife and pet trade and other regional and international movements of animals and animal products</w:t>
      </w:r>
      <w:r w:rsidRPr="00190EFC">
        <w:rPr>
          <w:color w:val="000000" w:themeColor="text1"/>
        </w:rPr>
        <w:t xml:space="preserve"> </w:t>
      </w:r>
      <w:r w:rsidR="00E25E39">
        <w:rPr>
          <w:rFonts w:cs="Arial"/>
          <w:color w:val="000000" w:themeColor="text1"/>
        </w:rPr>
        <w:t>in</w:t>
      </w:r>
      <w:r w:rsidR="00E25E39" w:rsidRPr="00190EFC">
        <w:rPr>
          <w:color w:val="000000" w:themeColor="text1"/>
        </w:rPr>
        <w:t xml:space="preserve"> </w:t>
      </w:r>
      <w:r w:rsidRPr="00880C27">
        <w:rPr>
          <w:rFonts w:cs="Arial"/>
        </w:rPr>
        <w:t>spreading pathogens and causing emergence of infectious diseases in wildlife, domestic animals and/or humans,</w:t>
      </w:r>
      <w:r w:rsidR="001E303F" w:rsidRPr="00190EFC">
        <w:rPr>
          <w:color w:val="FF0000"/>
        </w:rPr>
        <w:t xml:space="preserve"> </w:t>
      </w:r>
      <w:r w:rsidR="00E25E39" w:rsidRPr="007830C4">
        <w:rPr>
          <w:rFonts w:cs="Arial"/>
          <w:color w:val="000000" w:themeColor="text1"/>
        </w:rPr>
        <w:t>while, at the same time,</w:t>
      </w:r>
      <w:r w:rsidR="001E303F" w:rsidRPr="00190EFC">
        <w:rPr>
          <w:color w:val="000000" w:themeColor="text1"/>
        </w:rPr>
        <w:t xml:space="preserve"> </w:t>
      </w:r>
      <w:r w:rsidR="001E303F" w:rsidRPr="001E303F">
        <w:rPr>
          <w:rFonts w:cs="Arial"/>
          <w:i/>
        </w:rPr>
        <w:t>welcoming</w:t>
      </w:r>
      <w:r w:rsidR="001E303F" w:rsidRPr="001E303F">
        <w:rPr>
          <w:rFonts w:cs="Arial"/>
        </w:rPr>
        <w:t xml:space="preserve"> the collaborative efforts of CITES and </w:t>
      </w:r>
      <w:r w:rsidR="00E25E39">
        <w:rPr>
          <w:rFonts w:cs="Arial"/>
        </w:rPr>
        <w:t xml:space="preserve">the World </w:t>
      </w:r>
      <w:r w:rsidR="00190EFC">
        <w:rPr>
          <w:rFonts w:cs="Arial"/>
        </w:rPr>
        <w:t>Organization</w:t>
      </w:r>
      <w:r w:rsidR="00E25E39">
        <w:rPr>
          <w:rFonts w:cs="Arial"/>
        </w:rPr>
        <w:t xml:space="preserve"> for Animal Health (</w:t>
      </w:r>
      <w:r w:rsidR="001E303F" w:rsidRPr="001E303F">
        <w:rPr>
          <w:rFonts w:cs="Arial"/>
        </w:rPr>
        <w:t>WOAH</w:t>
      </w:r>
      <w:r w:rsidR="00E25E39">
        <w:rPr>
          <w:rFonts w:cs="Arial"/>
        </w:rPr>
        <w:t>)</w:t>
      </w:r>
      <w:r w:rsidR="001E303F" w:rsidRPr="001E303F">
        <w:rPr>
          <w:rFonts w:cs="Arial"/>
        </w:rPr>
        <w:t xml:space="preserve"> to address risks from zoonotic pathogens,</w:t>
      </w:r>
    </w:p>
    <w:p w14:paraId="6599D179" w14:textId="77777777" w:rsidR="00642548" w:rsidRPr="00880C27" w:rsidRDefault="00642548" w:rsidP="00600FD5">
      <w:pPr>
        <w:spacing w:after="0"/>
        <w:jc w:val="both"/>
        <w:rPr>
          <w:rFonts w:cs="Arial"/>
        </w:rPr>
      </w:pPr>
    </w:p>
    <w:p w14:paraId="73570E31" w14:textId="7DECDC66" w:rsidR="000C4F5C" w:rsidRDefault="000C4F5C" w:rsidP="00600FD5">
      <w:pPr>
        <w:spacing w:after="0"/>
        <w:jc w:val="both"/>
        <w:rPr>
          <w:rFonts w:eastAsia="Times New Roman" w:cs="Arial"/>
        </w:rPr>
      </w:pPr>
      <w:r w:rsidRPr="00880C27">
        <w:rPr>
          <w:rFonts w:eastAsia="Times New Roman" w:cs="Arial"/>
          <w:i/>
        </w:rPr>
        <w:t>Acknowledging</w:t>
      </w:r>
      <w:r w:rsidRPr="00880C27">
        <w:rPr>
          <w:rFonts w:eastAsia="Times New Roman" w:cs="Arial"/>
        </w:rPr>
        <w:t xml:space="preserve"> th</w:t>
      </w:r>
      <w:r w:rsidR="00922BEC">
        <w:rPr>
          <w:rFonts w:eastAsia="Times New Roman" w:cs="Arial"/>
        </w:rPr>
        <w:t>at</w:t>
      </w:r>
      <w:r w:rsidRPr="00880C27">
        <w:rPr>
          <w:rFonts w:eastAsia="Times New Roman" w:cs="Arial"/>
        </w:rPr>
        <w:t xml:space="preserve"> </w:t>
      </w:r>
      <w:r w:rsidR="00C41F47" w:rsidDel="00970F0F">
        <w:rPr>
          <w:rFonts w:eastAsia="Times New Roman" w:cs="Arial"/>
        </w:rPr>
        <w:t xml:space="preserve">some </w:t>
      </w:r>
      <w:r w:rsidR="002355E3">
        <w:rPr>
          <w:rFonts w:eastAsia="Times New Roman" w:cs="Arial"/>
        </w:rPr>
        <w:t>high-risk</w:t>
      </w:r>
      <w:r w:rsidR="001E59B2">
        <w:rPr>
          <w:rFonts w:eastAsia="Times New Roman" w:cs="Arial"/>
        </w:rPr>
        <w:t xml:space="preserve"> </w:t>
      </w:r>
      <w:r w:rsidRPr="00880C27">
        <w:rPr>
          <w:rFonts w:eastAsia="Times New Roman" w:cs="Arial"/>
        </w:rPr>
        <w:t>live animal markets have been shown to increase risks of pathogen transfer between hosts, can also act as drivers of pathogen change</w:t>
      </w:r>
      <w:r w:rsidR="00922BEC">
        <w:rPr>
          <w:rFonts w:eastAsia="Times New Roman" w:cs="Arial"/>
        </w:rPr>
        <w:t>,</w:t>
      </w:r>
      <w:r w:rsidRPr="00880C27">
        <w:rPr>
          <w:rFonts w:eastAsia="Times New Roman" w:cs="Arial"/>
        </w:rPr>
        <w:t xml:space="preserve"> increasing likelihood of transmission between species, including to humans,</w:t>
      </w:r>
    </w:p>
    <w:p w14:paraId="53D49F5D" w14:textId="77777777" w:rsidR="00642548" w:rsidRPr="00880C27" w:rsidRDefault="00642548" w:rsidP="00600FD5">
      <w:pPr>
        <w:spacing w:after="0"/>
        <w:jc w:val="both"/>
        <w:rPr>
          <w:rFonts w:eastAsia="Times New Roman" w:cs="Arial"/>
        </w:rPr>
      </w:pPr>
    </w:p>
    <w:p w14:paraId="6DC865FC" w14:textId="2042055C" w:rsidR="000C4F5C" w:rsidRDefault="000C4F5C" w:rsidP="00600FD5">
      <w:pPr>
        <w:spacing w:after="0"/>
        <w:jc w:val="both"/>
        <w:rPr>
          <w:color w:val="000000" w:themeColor="text1"/>
        </w:rPr>
      </w:pPr>
      <w:r w:rsidRPr="00880C27">
        <w:rPr>
          <w:rFonts w:cs="Arial"/>
          <w:i/>
        </w:rPr>
        <w:t>Further recognizing</w:t>
      </w:r>
      <w:r w:rsidRPr="00880C27">
        <w:rPr>
          <w:rFonts w:cs="Arial"/>
        </w:rPr>
        <w:t xml:space="preserve"> that </w:t>
      </w:r>
      <w:r w:rsidR="00DB1DA5">
        <w:rPr>
          <w:rFonts w:cs="Arial"/>
        </w:rPr>
        <w:t xml:space="preserve">some </w:t>
      </w:r>
      <w:r w:rsidRPr="00880C27">
        <w:rPr>
          <w:rFonts w:cs="Arial"/>
        </w:rPr>
        <w:t>intensive animal</w:t>
      </w:r>
      <w:r w:rsidRPr="00880C27" w:rsidDel="0097597B">
        <w:rPr>
          <w:rFonts w:cs="Arial"/>
        </w:rPr>
        <w:t xml:space="preserve"> farming</w:t>
      </w:r>
      <w:r w:rsidRPr="00880C27" w:rsidDel="00970F0F">
        <w:rPr>
          <w:rFonts w:cs="Arial"/>
        </w:rPr>
        <w:t xml:space="preserve"> </w:t>
      </w:r>
      <w:r w:rsidRPr="00880C27">
        <w:rPr>
          <w:rFonts w:cs="Arial"/>
        </w:rPr>
        <w:t>can act as sites where pathogens (from whatever source) may be amplified to epidemic proportions and/or transformed</w:t>
      </w:r>
      <w:r w:rsidR="00521DDF">
        <w:rPr>
          <w:rFonts w:cs="Arial"/>
        </w:rPr>
        <w:t xml:space="preserve"> (</w:t>
      </w:r>
      <w:r w:rsidRPr="00880C27">
        <w:rPr>
          <w:rFonts w:cs="Arial"/>
        </w:rPr>
        <w:t>e.g. by mutation, reassortment or recombination</w:t>
      </w:r>
      <w:r w:rsidR="00521DDF">
        <w:rPr>
          <w:rFonts w:cs="Arial"/>
        </w:rPr>
        <w:t>)</w:t>
      </w:r>
      <w:r w:rsidRPr="00880C27">
        <w:rPr>
          <w:rFonts w:cs="Arial"/>
        </w:rPr>
        <w:t xml:space="preserve"> into more virulent and/or transmissible variants, an</w:t>
      </w:r>
      <w:r w:rsidRPr="00C74B01">
        <w:rPr>
          <w:color w:val="000000" w:themeColor="text1"/>
        </w:rPr>
        <w:t xml:space="preserve">d that </w:t>
      </w:r>
      <w:r w:rsidRPr="00880C27">
        <w:rPr>
          <w:rFonts w:cs="Arial"/>
        </w:rPr>
        <w:t>these pathogens may subsequently spill</w:t>
      </w:r>
      <w:r w:rsidR="003B5FCE">
        <w:rPr>
          <w:rFonts w:cs="Arial"/>
        </w:rPr>
        <w:t xml:space="preserve"> </w:t>
      </w:r>
      <w:r w:rsidRPr="00880C27">
        <w:rPr>
          <w:rFonts w:cs="Arial"/>
        </w:rPr>
        <w:t>over</w:t>
      </w:r>
      <w:r w:rsidR="00632059" w:rsidRPr="00632059">
        <w:rPr>
          <w:rStyle w:val="FootnoteReference"/>
          <w:rFonts w:ascii="Arial" w:hAnsi="Arial" w:cs="Arial"/>
          <w:vertAlign w:val="superscript"/>
        </w:rPr>
        <w:footnoteReference w:id="8"/>
      </w:r>
      <w:r w:rsidRPr="00880C27">
        <w:rPr>
          <w:rFonts w:cs="Arial"/>
        </w:rPr>
        <w:t xml:space="preserve"> into wildlife (and/or humans) causing high mortality, sometimes with subsequent </w:t>
      </w:r>
      <w:r w:rsidRPr="00880C27">
        <w:rPr>
          <w:rFonts w:eastAsia="Times New Roman" w:cs="Arial"/>
          <w:iCs/>
        </w:rPr>
        <w:t>‘spillback’ of these pathogens into livestock</w:t>
      </w:r>
      <w:r w:rsidRPr="00C74B01">
        <w:rPr>
          <w:color w:val="000000" w:themeColor="text1"/>
        </w:rPr>
        <w:t xml:space="preserve">, </w:t>
      </w:r>
      <w:r w:rsidR="00E25E39" w:rsidRPr="007830C4">
        <w:rPr>
          <w:rFonts w:cs="Arial"/>
          <w:color w:val="000000" w:themeColor="text1"/>
        </w:rPr>
        <w:t>and, as such, recognizing that</w:t>
      </w:r>
      <w:r w:rsidRPr="007830C4">
        <w:rPr>
          <w:rFonts w:cs="Arial"/>
          <w:color w:val="000000" w:themeColor="text1"/>
        </w:rPr>
        <w:t xml:space="preserve"> </w:t>
      </w:r>
      <w:r w:rsidR="00E25E39" w:rsidRPr="007830C4">
        <w:rPr>
          <w:rFonts w:cs="Arial"/>
          <w:color w:val="000000" w:themeColor="text1"/>
        </w:rPr>
        <w:t>the</w:t>
      </w:r>
      <w:r w:rsidR="00E25E39" w:rsidRPr="00C74B01">
        <w:rPr>
          <w:color w:val="000000" w:themeColor="text1"/>
        </w:rPr>
        <w:t xml:space="preserve"> </w:t>
      </w:r>
      <w:r w:rsidRPr="00C74B01">
        <w:rPr>
          <w:color w:val="000000" w:themeColor="text1"/>
        </w:rPr>
        <w:t>phasing out and prevention of such forms of animal farming is highly desirable to achieve One Health objectives,</w:t>
      </w:r>
    </w:p>
    <w:p w14:paraId="5DEC3B0C" w14:textId="77777777" w:rsidR="00642548" w:rsidRPr="00C74B01" w:rsidRDefault="00642548" w:rsidP="00600FD5">
      <w:pPr>
        <w:spacing w:after="0"/>
        <w:jc w:val="both"/>
        <w:rPr>
          <w:color w:val="000000" w:themeColor="text1"/>
        </w:rPr>
      </w:pPr>
    </w:p>
    <w:p w14:paraId="3BFD5BE0" w14:textId="25A08013" w:rsidR="000C4F5C" w:rsidRDefault="000C4F5C" w:rsidP="00600FD5">
      <w:pPr>
        <w:spacing w:after="0"/>
        <w:jc w:val="both"/>
        <w:rPr>
          <w:rFonts w:eastAsia="Times New Roman" w:cs="Arial"/>
          <w:iCs/>
        </w:rPr>
      </w:pPr>
      <w:r w:rsidRPr="00880C27">
        <w:rPr>
          <w:rFonts w:eastAsia="Times New Roman" w:cs="Arial"/>
          <w:i/>
        </w:rPr>
        <w:t>Acknowledging</w:t>
      </w:r>
      <w:r w:rsidRPr="00880C27">
        <w:rPr>
          <w:rFonts w:eastAsia="Times New Roman" w:cs="Arial"/>
        </w:rPr>
        <w:t xml:space="preserve"> that the One Health approach is now established as an integrated, unifying approach that aims to sustainably balance and optimize the health of people, wild and domestic animals, and ecosystems, including </w:t>
      </w:r>
      <w:r w:rsidRPr="003F345C">
        <w:rPr>
          <w:color w:val="000000" w:themeColor="text1"/>
        </w:rPr>
        <w:t xml:space="preserve">how to address </w:t>
      </w:r>
      <w:r w:rsidRPr="00880C27">
        <w:rPr>
          <w:rFonts w:eastAsia="Times New Roman" w:cs="Arial"/>
        </w:rPr>
        <w:t>emerging infectious diseases,  and that the concept has been endorsed by multiple international organizations including</w:t>
      </w:r>
      <w:r w:rsidRPr="00880C27">
        <w:rPr>
          <w:rFonts w:eastAsia="MS Mincho" w:cs="Arial"/>
        </w:rPr>
        <w:t xml:space="preserve"> FAO, WOAH, WHO, UNEP, IUCN, UNICEF and the World Bank</w:t>
      </w:r>
      <w:r w:rsidR="00521DDF">
        <w:rPr>
          <w:rFonts w:eastAsia="MS Mincho" w:cs="Arial"/>
        </w:rPr>
        <w:t>;</w:t>
      </w:r>
      <w:r w:rsidRPr="00880C27">
        <w:rPr>
          <w:rFonts w:eastAsia="MS Mincho" w:cs="Arial"/>
        </w:rPr>
        <w:t xml:space="preserve"> and </w:t>
      </w:r>
      <w:r w:rsidRPr="00880C27">
        <w:rPr>
          <w:rFonts w:eastAsia="MS Mincho" w:cs="Arial"/>
          <w:i/>
        </w:rPr>
        <w:t>further welcoming</w:t>
      </w:r>
      <w:r w:rsidRPr="00880C27">
        <w:rPr>
          <w:rFonts w:eastAsia="MS Mincho" w:cs="Arial"/>
        </w:rPr>
        <w:t xml:space="preserve"> the consensus on appropriate approaches and responses to wildlife diseases </w:t>
      </w:r>
      <w:r w:rsidR="00521DDF">
        <w:rPr>
          <w:rFonts w:eastAsia="MS Mincho" w:cs="Arial"/>
        </w:rPr>
        <w:t>that</w:t>
      </w:r>
      <w:r w:rsidRPr="00880C27">
        <w:rPr>
          <w:rFonts w:eastAsia="MS Mincho" w:cs="Arial"/>
        </w:rPr>
        <w:t xml:space="preserve"> ha</w:t>
      </w:r>
      <w:r w:rsidR="00521DDF">
        <w:rPr>
          <w:rFonts w:eastAsia="MS Mincho" w:cs="Arial"/>
        </w:rPr>
        <w:t>ve</w:t>
      </w:r>
      <w:r w:rsidRPr="00880C27">
        <w:rPr>
          <w:rFonts w:eastAsia="MS Mincho" w:cs="Arial"/>
        </w:rPr>
        <w:t xml:space="preserve"> developed among UN agencies, multilateral environmental agreements and other international organizations</w:t>
      </w:r>
      <w:r w:rsidR="00521DDF">
        <w:rPr>
          <w:rFonts w:eastAsia="MS Mincho" w:cs="Arial"/>
        </w:rPr>
        <w:t>,</w:t>
      </w:r>
      <w:r w:rsidRPr="00880C27">
        <w:rPr>
          <w:rFonts w:eastAsia="MS Mincho" w:cs="Arial"/>
        </w:rPr>
        <w:t xml:space="preserve"> reflected</w:t>
      </w:r>
      <w:r w:rsidR="00521DDF">
        <w:rPr>
          <w:rFonts w:eastAsia="MS Mincho" w:cs="Arial"/>
        </w:rPr>
        <w:t>,</w:t>
      </w:r>
      <w:r w:rsidRPr="00880C27">
        <w:rPr>
          <w:rFonts w:eastAsia="MS Mincho" w:cs="Arial"/>
        </w:rPr>
        <w:t xml:space="preserve"> for example</w:t>
      </w:r>
      <w:r w:rsidR="00521DDF">
        <w:rPr>
          <w:rFonts w:eastAsia="MS Mincho" w:cs="Arial"/>
        </w:rPr>
        <w:t>,</w:t>
      </w:r>
      <w:r w:rsidRPr="00880C27">
        <w:rPr>
          <w:rFonts w:eastAsia="MS Mincho" w:cs="Arial"/>
        </w:rPr>
        <w:t xml:space="preserve"> in decisions and resolutions of the</w:t>
      </w:r>
      <w:r w:rsidRPr="00880C27">
        <w:rPr>
          <w:rFonts w:eastAsia="Times New Roman" w:cs="Arial"/>
          <w:iCs/>
        </w:rPr>
        <w:t xml:space="preserve"> Ramsar Convention, AEWA and CMS,</w:t>
      </w:r>
    </w:p>
    <w:p w14:paraId="4BCB60E2" w14:textId="77777777" w:rsidR="00642548" w:rsidRPr="00880C27" w:rsidRDefault="00642548" w:rsidP="00600FD5">
      <w:pPr>
        <w:spacing w:after="0"/>
        <w:jc w:val="both"/>
        <w:rPr>
          <w:rFonts w:eastAsia="Times New Roman" w:cs="Arial"/>
          <w:iCs/>
        </w:rPr>
      </w:pPr>
    </w:p>
    <w:p w14:paraId="5BDE68E1" w14:textId="6C7F5460" w:rsidR="003B5681" w:rsidRDefault="00F05D7D" w:rsidP="00600FD5">
      <w:pPr>
        <w:spacing w:after="0"/>
        <w:jc w:val="both"/>
        <w:rPr>
          <w:rFonts w:eastAsia="Times New Roman" w:cs="Arial"/>
        </w:rPr>
      </w:pPr>
      <w:r w:rsidRPr="00923FFD">
        <w:rPr>
          <w:rFonts w:eastAsia="Times New Roman" w:cs="Arial"/>
          <w:i/>
          <w:iCs/>
        </w:rPr>
        <w:t>R</w:t>
      </w:r>
      <w:r w:rsidR="000C4F5C" w:rsidRPr="00923FFD">
        <w:rPr>
          <w:rFonts w:eastAsia="Times New Roman" w:cs="Arial"/>
          <w:i/>
          <w:iCs/>
        </w:rPr>
        <w:t>ecogni</w:t>
      </w:r>
      <w:r w:rsidRPr="00923FFD">
        <w:rPr>
          <w:rFonts w:eastAsia="Times New Roman" w:cs="Arial"/>
          <w:i/>
          <w:iCs/>
        </w:rPr>
        <w:t>zing</w:t>
      </w:r>
      <w:r w:rsidR="000C4F5C" w:rsidRPr="00880C27">
        <w:rPr>
          <w:rFonts w:eastAsia="Times New Roman" w:cs="Arial"/>
        </w:rPr>
        <w:t xml:space="preserve"> the </w:t>
      </w:r>
      <w:r w:rsidR="00E44975">
        <w:rPr>
          <w:rFonts w:eastAsia="Times New Roman" w:cs="Arial"/>
        </w:rPr>
        <w:t xml:space="preserve">key </w:t>
      </w:r>
      <w:r w:rsidR="006064C9">
        <w:rPr>
          <w:rFonts w:eastAsia="Times New Roman" w:cs="Arial"/>
        </w:rPr>
        <w:t>role</w:t>
      </w:r>
      <w:r w:rsidR="006064C9" w:rsidRPr="00880C27">
        <w:rPr>
          <w:rFonts w:eastAsia="Times New Roman" w:cs="Arial"/>
        </w:rPr>
        <w:t xml:space="preserve"> </w:t>
      </w:r>
      <w:r w:rsidR="000C4F5C" w:rsidRPr="00880C27">
        <w:rPr>
          <w:rFonts w:eastAsia="Times New Roman" w:cs="Arial"/>
        </w:rPr>
        <w:t xml:space="preserve">of the environment in determining health and </w:t>
      </w:r>
      <w:r w:rsidR="006064C9">
        <w:rPr>
          <w:rFonts w:eastAsia="Times New Roman" w:cs="Arial"/>
        </w:rPr>
        <w:t>its importance</w:t>
      </w:r>
      <w:r w:rsidR="000C4F5C" w:rsidRPr="00880C27">
        <w:rPr>
          <w:rFonts w:eastAsia="Times New Roman" w:cs="Arial"/>
        </w:rPr>
        <w:t xml:space="preserve"> to pandemic</w:t>
      </w:r>
      <w:r w:rsidR="00F9748F">
        <w:rPr>
          <w:rFonts w:eastAsia="Times New Roman" w:cs="Arial"/>
        </w:rPr>
        <w:t xml:space="preserve"> prevention</w:t>
      </w:r>
      <w:r w:rsidR="00245505">
        <w:rPr>
          <w:rFonts w:eastAsia="Times New Roman" w:cs="Arial"/>
        </w:rPr>
        <w:t>,</w:t>
      </w:r>
      <w:r w:rsidR="000C4F5C" w:rsidRPr="00880C27">
        <w:rPr>
          <w:rFonts w:eastAsia="Times New Roman" w:cs="Arial"/>
        </w:rPr>
        <w:t xml:space="preserve"> </w:t>
      </w:r>
    </w:p>
    <w:p w14:paraId="322412C2" w14:textId="77777777" w:rsidR="00642548" w:rsidRDefault="00642548" w:rsidP="00600FD5">
      <w:pPr>
        <w:spacing w:after="0"/>
        <w:jc w:val="both"/>
        <w:rPr>
          <w:rFonts w:eastAsia="Times New Roman" w:cs="Arial"/>
        </w:rPr>
      </w:pPr>
    </w:p>
    <w:p w14:paraId="01BA6670" w14:textId="299BE77D" w:rsidR="000C4F5C" w:rsidRDefault="003B5681" w:rsidP="00600FD5">
      <w:pPr>
        <w:spacing w:after="0"/>
        <w:jc w:val="both"/>
        <w:rPr>
          <w:rFonts w:cs="Arial"/>
        </w:rPr>
      </w:pPr>
      <w:r w:rsidRPr="00923FFD">
        <w:rPr>
          <w:rFonts w:eastAsia="Times New Roman" w:cs="Arial"/>
          <w:i/>
          <w:iCs/>
        </w:rPr>
        <w:lastRenderedPageBreak/>
        <w:t>Welcoming</w:t>
      </w:r>
      <w:r w:rsidR="000C4F5C" w:rsidRPr="00880C27">
        <w:rPr>
          <w:rFonts w:eastAsia="Times New Roman" w:cs="Arial"/>
        </w:rPr>
        <w:t xml:space="preserve"> the joining of </w:t>
      </w:r>
      <w:r w:rsidR="000C4F5C" w:rsidRPr="00880C27">
        <w:rPr>
          <w:rFonts w:cs="Arial"/>
        </w:rPr>
        <w:t>UNEP to the existing ‘health Tripartite’ of WHO, WOAH and FAO to form the Quadripartite</w:t>
      </w:r>
      <w:r w:rsidR="000C4F5C" w:rsidRPr="008054AA">
        <w:rPr>
          <w:color w:val="000000" w:themeColor="text1"/>
        </w:rPr>
        <w:t xml:space="preserve"> and </w:t>
      </w:r>
      <w:r w:rsidR="00C645F3">
        <w:rPr>
          <w:color w:val="000000" w:themeColor="text1"/>
        </w:rPr>
        <w:t>the development of the One Health Joint Plan of Action (2022-2026</w:t>
      </w:r>
      <w:r w:rsidR="00DE07D9">
        <w:rPr>
          <w:color w:val="000000" w:themeColor="text1"/>
        </w:rPr>
        <w:t>)</w:t>
      </w:r>
      <w:r w:rsidR="00AD7E55">
        <w:rPr>
          <w:color w:val="000000" w:themeColor="text1"/>
        </w:rPr>
        <w:t>,</w:t>
      </w:r>
      <w:r w:rsidR="003201DD">
        <w:rPr>
          <w:color w:val="000000" w:themeColor="text1"/>
        </w:rPr>
        <w:t xml:space="preserve"> as well as</w:t>
      </w:r>
      <w:r w:rsidR="006D2065">
        <w:rPr>
          <w:color w:val="000000" w:themeColor="text1"/>
        </w:rPr>
        <w:t xml:space="preserve"> </w:t>
      </w:r>
      <w:r w:rsidR="00F9748F" w:rsidRPr="007830C4">
        <w:rPr>
          <w:rFonts w:cs="Arial"/>
          <w:color w:val="000000" w:themeColor="text1"/>
        </w:rPr>
        <w:t xml:space="preserve">the </w:t>
      </w:r>
      <w:r w:rsidR="000C4F5C" w:rsidRPr="008054AA">
        <w:rPr>
          <w:color w:val="000000" w:themeColor="text1"/>
        </w:rPr>
        <w:t xml:space="preserve">creation </w:t>
      </w:r>
      <w:r w:rsidR="000C4F5C" w:rsidRPr="00880C27">
        <w:rPr>
          <w:rFonts w:cs="Arial"/>
        </w:rPr>
        <w:t>of the One Health High</w:t>
      </w:r>
      <w:r w:rsidR="00D969E4">
        <w:rPr>
          <w:rFonts w:cs="Arial"/>
        </w:rPr>
        <w:t>-</w:t>
      </w:r>
      <w:r w:rsidR="000C4F5C" w:rsidRPr="00880C27">
        <w:rPr>
          <w:rFonts w:cs="Arial"/>
        </w:rPr>
        <w:t>Level Expert Panel</w:t>
      </w:r>
      <w:r w:rsidR="00C2515D">
        <w:rPr>
          <w:rFonts w:cs="Arial"/>
        </w:rPr>
        <w:t xml:space="preserve"> (OHLEP)</w:t>
      </w:r>
      <w:r w:rsidR="000C4F5C" w:rsidRPr="00880C27">
        <w:rPr>
          <w:rFonts w:cs="Arial"/>
        </w:rPr>
        <w:t xml:space="preserve">; and </w:t>
      </w:r>
      <w:r w:rsidR="000C4F5C" w:rsidRPr="00923FFD">
        <w:rPr>
          <w:rFonts w:cs="Arial"/>
          <w:i/>
          <w:iCs/>
        </w:rPr>
        <w:t>further welcoming</w:t>
      </w:r>
      <w:r w:rsidR="000C4F5C" w:rsidRPr="00880C27">
        <w:rPr>
          <w:rFonts w:cs="Arial"/>
        </w:rPr>
        <w:t xml:space="preserve"> the 2022 Kunming-Montreal Global Biodiversity Framework from which One Health initiatives can emerge,</w:t>
      </w:r>
    </w:p>
    <w:p w14:paraId="7E653910" w14:textId="77777777" w:rsidR="00642548" w:rsidRPr="00880C27" w:rsidRDefault="00642548" w:rsidP="00600FD5">
      <w:pPr>
        <w:spacing w:after="0"/>
        <w:jc w:val="both"/>
        <w:rPr>
          <w:rFonts w:cs="Arial"/>
        </w:rPr>
      </w:pPr>
    </w:p>
    <w:p w14:paraId="66F883CB" w14:textId="1491D369" w:rsidR="000C4F5C" w:rsidRDefault="000C4F5C" w:rsidP="00600FD5">
      <w:pPr>
        <w:spacing w:after="0"/>
        <w:jc w:val="both"/>
        <w:rPr>
          <w:rFonts w:eastAsia="Times New Roman" w:cs="Arial"/>
        </w:rPr>
      </w:pPr>
      <w:r w:rsidRPr="00880C27">
        <w:rPr>
          <w:rFonts w:eastAsia="Times New Roman" w:cs="Arial"/>
          <w:i/>
        </w:rPr>
        <w:t>Further welcoming</w:t>
      </w:r>
      <w:r w:rsidRPr="00880C27">
        <w:rPr>
          <w:rFonts w:eastAsia="Times New Roman" w:cs="Arial"/>
        </w:rPr>
        <w:t xml:space="preserve"> the significant work in the area of wildlife health by FAO, the Working </w:t>
      </w:r>
      <w:r w:rsidRPr="00880C27">
        <w:rPr>
          <w:rFonts w:eastAsia="Times New Roman" w:cs="Arial"/>
          <w:iCs/>
        </w:rPr>
        <w:t>Group</w:t>
      </w:r>
      <w:r w:rsidRPr="00880C27">
        <w:rPr>
          <w:rFonts w:eastAsia="Times New Roman" w:cs="Arial"/>
        </w:rPr>
        <w:t xml:space="preserve"> on Wildlife Diseases of </w:t>
      </w:r>
      <w:r w:rsidRPr="008054AA">
        <w:rPr>
          <w:color w:val="000000" w:themeColor="text1"/>
        </w:rPr>
        <w:t>the WOAH,</w:t>
      </w:r>
      <w:r w:rsidRPr="007830C4">
        <w:rPr>
          <w:rFonts w:eastAsia="Times New Roman" w:cs="Arial"/>
          <w:color w:val="000000" w:themeColor="text1"/>
        </w:rPr>
        <w:t xml:space="preserve"> </w:t>
      </w:r>
      <w:r w:rsidR="00F9748F" w:rsidRPr="007830C4">
        <w:rPr>
          <w:rFonts w:eastAsia="Times New Roman" w:cs="Arial"/>
          <w:color w:val="000000" w:themeColor="text1"/>
        </w:rPr>
        <w:t>the</w:t>
      </w:r>
      <w:r w:rsidR="00F9748F" w:rsidRPr="008054AA">
        <w:rPr>
          <w:color w:val="000000" w:themeColor="text1"/>
        </w:rPr>
        <w:t xml:space="preserve"> </w:t>
      </w:r>
      <w:r w:rsidRPr="008054AA">
        <w:rPr>
          <w:color w:val="000000" w:themeColor="text1"/>
        </w:rPr>
        <w:t xml:space="preserve">IUCN Wildlife Health Specialist Group and Conservation Planning Specialist Group, </w:t>
      </w:r>
      <w:r w:rsidR="003C5E49">
        <w:rPr>
          <w:color w:val="000000" w:themeColor="text1"/>
        </w:rPr>
        <w:t>UNEA</w:t>
      </w:r>
      <w:r w:rsidR="004F641B">
        <w:rPr>
          <w:color w:val="000000" w:themeColor="text1"/>
        </w:rPr>
        <w:t xml:space="preserve">, including its </w:t>
      </w:r>
      <w:r w:rsidR="008D3DED">
        <w:rPr>
          <w:color w:val="000000" w:themeColor="text1"/>
        </w:rPr>
        <w:t xml:space="preserve">Resolution </w:t>
      </w:r>
      <w:r w:rsidR="001839B1">
        <w:rPr>
          <w:color w:val="000000" w:themeColor="text1"/>
        </w:rPr>
        <w:t xml:space="preserve">5/6 </w:t>
      </w:r>
      <w:r w:rsidR="001839B1" w:rsidRPr="00923FFD">
        <w:rPr>
          <w:i/>
          <w:iCs/>
          <w:color w:val="000000" w:themeColor="text1"/>
        </w:rPr>
        <w:t>Biodiversity and Health</w:t>
      </w:r>
      <w:r w:rsidR="004F641B">
        <w:rPr>
          <w:color w:val="000000" w:themeColor="text1"/>
        </w:rPr>
        <w:t>,</w:t>
      </w:r>
      <w:r w:rsidR="003C5E49">
        <w:t xml:space="preserve"> </w:t>
      </w:r>
      <w:r w:rsidRPr="00880C27">
        <w:rPr>
          <w:rFonts w:eastAsia="Times New Roman" w:cs="Arial"/>
        </w:rPr>
        <w:t>and</w:t>
      </w:r>
      <w:r w:rsidR="001839B1">
        <w:rPr>
          <w:rFonts w:eastAsia="Times New Roman" w:cs="Arial"/>
        </w:rPr>
        <w:t xml:space="preserve"> the work </w:t>
      </w:r>
      <w:r w:rsidR="004F641B">
        <w:rPr>
          <w:rFonts w:eastAsia="Times New Roman" w:cs="Arial"/>
        </w:rPr>
        <w:t>by</w:t>
      </w:r>
      <w:r w:rsidRPr="00880C27">
        <w:rPr>
          <w:rFonts w:eastAsia="Times New Roman" w:cs="Arial"/>
        </w:rPr>
        <w:t xml:space="preserve"> multiple non-governmental agencies and organizations,</w:t>
      </w:r>
    </w:p>
    <w:p w14:paraId="38D6B483" w14:textId="77777777" w:rsidR="00642548" w:rsidRPr="00880C27" w:rsidRDefault="00642548" w:rsidP="00600FD5">
      <w:pPr>
        <w:spacing w:after="0"/>
        <w:jc w:val="both"/>
        <w:rPr>
          <w:rFonts w:eastAsia="Times New Roman" w:cs="Arial"/>
        </w:rPr>
      </w:pPr>
    </w:p>
    <w:p w14:paraId="66E4E9EC" w14:textId="21CAE20D" w:rsidR="000C4F5C" w:rsidRDefault="000C4F5C" w:rsidP="00600FD5">
      <w:pPr>
        <w:spacing w:after="0"/>
        <w:jc w:val="both"/>
        <w:rPr>
          <w:rFonts w:eastAsia="Times New Roman" w:cs="Arial"/>
          <w:iCs/>
        </w:rPr>
      </w:pPr>
      <w:r w:rsidRPr="00880C27">
        <w:rPr>
          <w:rFonts w:eastAsia="MS Mincho" w:cs="Arial"/>
          <w:i/>
        </w:rPr>
        <w:t>Welcoming</w:t>
      </w:r>
      <w:r w:rsidRPr="00880C27">
        <w:rPr>
          <w:rFonts w:eastAsia="MS Mincho" w:cs="Arial"/>
        </w:rPr>
        <w:t xml:space="preserve"> the outcomes of Ramsar Convention work on the theme of ‘Healthy Wetlands, Healthy People’, including </w:t>
      </w:r>
      <w:r w:rsidRPr="00880C27">
        <w:rPr>
          <w:rFonts w:eastAsia="Times New Roman" w:cs="Arial"/>
          <w:iCs/>
        </w:rPr>
        <w:t>Resolution</w:t>
      </w:r>
      <w:r w:rsidRPr="00880C27">
        <w:rPr>
          <w:rFonts w:cs="Arial"/>
        </w:rPr>
        <w:t xml:space="preserve"> </w:t>
      </w:r>
      <w:r w:rsidRPr="00880C27">
        <w:rPr>
          <w:rFonts w:eastAsia="Times New Roman" w:cs="Arial"/>
          <w:iCs/>
        </w:rPr>
        <w:t xml:space="preserve">XI.12 </w:t>
      </w:r>
      <w:r w:rsidRPr="00880C27">
        <w:rPr>
          <w:rFonts w:cs="Arial"/>
          <w:i/>
        </w:rPr>
        <w:t>Wetlands and health: taking an ecosystem approach</w:t>
      </w:r>
      <w:r w:rsidRPr="00880C27">
        <w:rPr>
          <w:rFonts w:eastAsia="Times New Roman" w:cs="Arial"/>
          <w:iCs/>
        </w:rPr>
        <w:t xml:space="preserve">, </w:t>
      </w:r>
      <w:r w:rsidRPr="00880C27">
        <w:rPr>
          <w:rFonts w:eastAsia="MS Mincho" w:cs="Arial"/>
        </w:rPr>
        <w:t xml:space="preserve">which stresses the functional role that wetlands play in providing ecosystem services </w:t>
      </w:r>
      <w:r w:rsidR="00245505">
        <w:rPr>
          <w:rFonts w:eastAsia="MS Mincho" w:cs="Arial"/>
        </w:rPr>
        <w:t>that</w:t>
      </w:r>
      <w:r w:rsidRPr="00880C27">
        <w:rPr>
          <w:rFonts w:eastAsia="MS Mincho" w:cs="Arial"/>
        </w:rPr>
        <w:t xml:space="preserve"> support the health of both human and wildlife populations; and </w:t>
      </w:r>
      <w:r w:rsidRPr="006A53DA">
        <w:rPr>
          <w:rFonts w:eastAsia="MS Mincho" w:cs="Arial"/>
          <w:i/>
          <w:iCs/>
        </w:rPr>
        <w:t>further welcoming</w:t>
      </w:r>
      <w:r w:rsidRPr="00880C27">
        <w:rPr>
          <w:rFonts w:eastAsia="MS Mincho" w:cs="Arial"/>
        </w:rPr>
        <w:t xml:space="preserve"> the guidance provided by the </w:t>
      </w:r>
      <w:r w:rsidRPr="00880C27">
        <w:rPr>
          <w:rFonts w:cs="Arial"/>
          <w:i/>
        </w:rPr>
        <w:t>Ramsar Wetland Disease Manual</w:t>
      </w:r>
      <w:r w:rsidR="00245505">
        <w:rPr>
          <w:rFonts w:cs="Arial"/>
          <w:i/>
        </w:rPr>
        <w:t>,</w:t>
      </w:r>
      <w:r w:rsidRPr="00880C27">
        <w:rPr>
          <w:rFonts w:cs="Arial"/>
          <w:i/>
        </w:rPr>
        <w:t xml:space="preserve"> </w:t>
      </w:r>
      <w:r w:rsidRPr="00880C27">
        <w:rPr>
          <w:rFonts w:eastAsia="Times New Roman" w:cs="Arial"/>
          <w:iCs/>
        </w:rPr>
        <w:t>which provides practical disease guidance for habitat managers and policymakers,</w:t>
      </w:r>
    </w:p>
    <w:p w14:paraId="3470157E" w14:textId="77777777" w:rsidR="00642548" w:rsidRPr="00880C27" w:rsidRDefault="00642548" w:rsidP="00600FD5">
      <w:pPr>
        <w:spacing w:after="0"/>
        <w:jc w:val="both"/>
        <w:rPr>
          <w:rFonts w:eastAsia="Times New Roman" w:cs="Arial"/>
          <w:iCs/>
        </w:rPr>
      </w:pPr>
    </w:p>
    <w:p w14:paraId="76EEF825" w14:textId="2B8A74D0" w:rsidR="000C4F5C" w:rsidRPr="00880C27" w:rsidRDefault="000C4F5C" w:rsidP="00600FD5">
      <w:pPr>
        <w:spacing w:after="0"/>
        <w:jc w:val="both"/>
        <w:rPr>
          <w:rFonts w:eastAsia="Times New Roman" w:cs="Arial"/>
        </w:rPr>
      </w:pPr>
      <w:r w:rsidRPr="00880C27">
        <w:rPr>
          <w:rFonts w:eastAsia="Times New Roman" w:cs="Arial"/>
          <w:i/>
        </w:rPr>
        <w:t xml:space="preserve">Noting </w:t>
      </w:r>
      <w:r w:rsidRPr="00880C27">
        <w:rPr>
          <w:rFonts w:eastAsia="Times New Roman" w:cs="Arial"/>
        </w:rPr>
        <w:t>the work of</w:t>
      </w:r>
      <w:r w:rsidR="00245505">
        <w:rPr>
          <w:rFonts w:eastAsia="Times New Roman" w:cs="Arial"/>
          <w:color w:val="FF0000"/>
        </w:rPr>
        <w:t xml:space="preserve"> </w:t>
      </w:r>
      <w:r w:rsidRPr="007830C4">
        <w:rPr>
          <w:rFonts w:eastAsia="Times New Roman" w:cs="Arial"/>
          <w:color w:val="000000" w:themeColor="text1"/>
        </w:rPr>
        <w:t xml:space="preserve">the </w:t>
      </w:r>
      <w:r w:rsidR="00245505" w:rsidRPr="007830C4">
        <w:rPr>
          <w:rFonts w:eastAsia="Times New Roman" w:cs="Arial"/>
          <w:color w:val="000000" w:themeColor="text1"/>
        </w:rPr>
        <w:t>i</w:t>
      </w:r>
      <w:r w:rsidRPr="007830C4">
        <w:rPr>
          <w:rFonts w:eastAsia="Times New Roman" w:cs="Arial"/>
          <w:color w:val="000000" w:themeColor="text1"/>
        </w:rPr>
        <w:t xml:space="preserve">ntergovernmental </w:t>
      </w:r>
      <w:r w:rsidR="00245505" w:rsidRPr="007830C4">
        <w:rPr>
          <w:rFonts w:eastAsia="Times New Roman" w:cs="Arial"/>
          <w:color w:val="000000" w:themeColor="text1"/>
        </w:rPr>
        <w:t>n</w:t>
      </w:r>
      <w:r w:rsidRPr="007830C4">
        <w:rPr>
          <w:rFonts w:eastAsia="Times New Roman" w:cs="Arial"/>
          <w:color w:val="000000" w:themeColor="text1"/>
        </w:rPr>
        <w:t xml:space="preserve">egotiating </w:t>
      </w:r>
      <w:r w:rsidR="00245505" w:rsidRPr="007830C4">
        <w:rPr>
          <w:rFonts w:eastAsia="Times New Roman" w:cs="Arial"/>
          <w:color w:val="000000" w:themeColor="text1"/>
        </w:rPr>
        <w:t>b</w:t>
      </w:r>
      <w:r w:rsidRPr="007830C4">
        <w:rPr>
          <w:rFonts w:eastAsia="Times New Roman" w:cs="Arial"/>
          <w:color w:val="000000" w:themeColor="text1"/>
        </w:rPr>
        <w:t>ody</w:t>
      </w:r>
      <w:r w:rsidR="00245505" w:rsidRPr="007830C4">
        <w:rPr>
          <w:rFonts w:eastAsia="Times New Roman" w:cs="Arial"/>
          <w:color w:val="000000" w:themeColor="text1"/>
        </w:rPr>
        <w:t>, ‘</w:t>
      </w:r>
      <w:r w:rsidR="00245505" w:rsidRPr="00452B70">
        <w:rPr>
          <w:color w:val="000000" w:themeColor="text1"/>
        </w:rPr>
        <w:t xml:space="preserve">The World </w:t>
      </w:r>
      <w:r w:rsidR="00245505" w:rsidRPr="007830C4">
        <w:rPr>
          <w:rFonts w:eastAsia="Times New Roman" w:cs="Arial"/>
          <w:color w:val="000000" w:themeColor="text1"/>
        </w:rPr>
        <w:t xml:space="preserve">Together’, </w:t>
      </w:r>
      <w:r w:rsidRPr="00880C27">
        <w:rPr>
          <w:rFonts w:eastAsia="Times New Roman" w:cs="Arial"/>
        </w:rPr>
        <w:t>to draft and negotiate a WHO convention, agreement or other international instrument on pandemic prevention, preparedness and response,</w:t>
      </w:r>
    </w:p>
    <w:p w14:paraId="0B182D30" w14:textId="77777777" w:rsidR="002C06FD" w:rsidRDefault="002C06FD" w:rsidP="00600FD5">
      <w:pPr>
        <w:spacing w:after="0"/>
        <w:jc w:val="both"/>
        <w:rPr>
          <w:rFonts w:eastAsia="MS Mincho" w:cs="Arial"/>
          <w:i/>
        </w:rPr>
      </w:pPr>
    </w:p>
    <w:p w14:paraId="48B2957B" w14:textId="4F8DB9A7" w:rsidR="000C4F5C" w:rsidRPr="00880C27" w:rsidRDefault="000C4F5C" w:rsidP="00600FD5">
      <w:pPr>
        <w:spacing w:after="0"/>
        <w:jc w:val="both"/>
        <w:rPr>
          <w:rFonts w:eastAsia="MS Mincho" w:cs="Arial"/>
        </w:rPr>
      </w:pPr>
      <w:r w:rsidRPr="00880C27">
        <w:rPr>
          <w:rFonts w:eastAsia="MS Mincho" w:cs="Arial"/>
          <w:i/>
        </w:rPr>
        <w:t xml:space="preserve">Noting, however, </w:t>
      </w:r>
      <w:r w:rsidRPr="00880C27">
        <w:rPr>
          <w:rFonts w:cs="Arial"/>
        </w:rPr>
        <w:t xml:space="preserve">that despite the broad international and intersectoral recognition of the </w:t>
      </w:r>
      <w:r w:rsidR="00245505">
        <w:rPr>
          <w:rFonts w:cs="Arial"/>
        </w:rPr>
        <w:t>need</w:t>
      </w:r>
      <w:r w:rsidRPr="00880C27">
        <w:rPr>
          <w:rFonts w:cs="Arial"/>
        </w:rPr>
        <w:t xml:space="preserve"> to deal jointly with </w:t>
      </w:r>
      <w:r w:rsidR="00245505">
        <w:rPr>
          <w:rFonts w:cs="Arial"/>
        </w:rPr>
        <w:t xml:space="preserve">the </w:t>
      </w:r>
      <w:r w:rsidRPr="00880C27">
        <w:rPr>
          <w:rFonts w:cs="Arial"/>
        </w:rPr>
        <w:t xml:space="preserve">health of humans, animals and ecosystems, the </w:t>
      </w:r>
      <w:r w:rsidRPr="00880C27">
        <w:rPr>
          <w:rFonts w:eastAsia="MS Mincho" w:cs="Arial"/>
        </w:rPr>
        <w:t xml:space="preserve">national planning for and responses to wildlife health have, in many situations, yet to be acknowledged as essential elements of disease prevention, preparedness, surveillance or monitoring </w:t>
      </w:r>
      <w:proofErr w:type="spellStart"/>
      <w:r w:rsidRPr="00880C27">
        <w:rPr>
          <w:rFonts w:eastAsia="MS Mincho" w:cs="Arial"/>
        </w:rPr>
        <w:t>programmes</w:t>
      </w:r>
      <w:proofErr w:type="spellEnd"/>
      <w:r w:rsidRPr="00880C27">
        <w:rPr>
          <w:rFonts w:eastAsia="MS Mincho" w:cs="Arial"/>
        </w:rPr>
        <w:t>, epidemiological investigations, and/or outbreak responses by all sectors,</w:t>
      </w:r>
    </w:p>
    <w:p w14:paraId="08871F66" w14:textId="77777777" w:rsidR="002C06FD" w:rsidRDefault="002C06FD" w:rsidP="00600FD5">
      <w:pPr>
        <w:spacing w:after="0"/>
        <w:jc w:val="both"/>
        <w:rPr>
          <w:rFonts w:eastAsia="Times New Roman" w:cs="Arial"/>
          <w:i/>
        </w:rPr>
      </w:pPr>
    </w:p>
    <w:p w14:paraId="061D7B36" w14:textId="398A4508" w:rsidR="000C4F5C" w:rsidRPr="00880C27" w:rsidRDefault="000C4F5C" w:rsidP="00600FD5">
      <w:pPr>
        <w:spacing w:after="0"/>
        <w:jc w:val="both"/>
        <w:rPr>
          <w:rFonts w:eastAsia="Times New Roman" w:cs="Arial"/>
        </w:rPr>
      </w:pPr>
      <w:r w:rsidRPr="00880C27">
        <w:rPr>
          <w:rFonts w:eastAsia="Times New Roman" w:cs="Arial"/>
          <w:i/>
        </w:rPr>
        <w:t>Noting</w:t>
      </w:r>
      <w:r w:rsidRPr="00880C27">
        <w:rPr>
          <w:rFonts w:eastAsia="Times New Roman" w:cs="Arial"/>
        </w:rPr>
        <w:t xml:space="preserve"> the benefits of cross</w:t>
      </w:r>
      <w:r w:rsidR="00B079FC">
        <w:rPr>
          <w:rFonts w:eastAsia="Times New Roman" w:cs="Arial"/>
        </w:rPr>
        <w:t>-</w:t>
      </w:r>
      <w:r w:rsidRPr="00880C27">
        <w:rPr>
          <w:rFonts w:eastAsia="Times New Roman" w:cs="Arial"/>
        </w:rPr>
        <w:t xml:space="preserve">sectoral organizational structures and communication involving health management authorities, health professionals, biologists, veterinarians and natural resource professionals </w:t>
      </w:r>
      <w:r w:rsidR="00B079FC">
        <w:rPr>
          <w:rFonts w:eastAsia="Times New Roman" w:cs="Arial"/>
        </w:rPr>
        <w:t>for</w:t>
      </w:r>
      <w:r w:rsidRPr="00880C27">
        <w:rPr>
          <w:rFonts w:eastAsia="Times New Roman" w:cs="Arial"/>
        </w:rPr>
        <w:t xml:space="preserve"> planning and responding to the complex issues surrounding human, animal and ecosystem health,</w:t>
      </w:r>
    </w:p>
    <w:p w14:paraId="2F6F046F" w14:textId="77777777" w:rsidR="002C06FD" w:rsidRDefault="002C06FD" w:rsidP="00600FD5">
      <w:pPr>
        <w:spacing w:after="0"/>
        <w:jc w:val="both"/>
        <w:rPr>
          <w:rFonts w:eastAsia="MS Mincho" w:cs="Arial"/>
          <w:i/>
        </w:rPr>
      </w:pPr>
    </w:p>
    <w:p w14:paraId="340C6CD5" w14:textId="42CC3737" w:rsidR="000C4F5C" w:rsidRDefault="000C4F5C" w:rsidP="00600FD5">
      <w:pPr>
        <w:spacing w:after="0"/>
        <w:jc w:val="both"/>
        <w:rPr>
          <w:rFonts w:eastAsia="MS Mincho" w:cs="Arial"/>
        </w:rPr>
      </w:pPr>
      <w:r w:rsidRPr="00880C27">
        <w:rPr>
          <w:rFonts w:eastAsia="MS Mincho" w:cs="Arial"/>
          <w:i/>
        </w:rPr>
        <w:t>Warmly welcoming</w:t>
      </w:r>
      <w:r w:rsidRPr="00880C27">
        <w:rPr>
          <w:rFonts w:eastAsia="MS Mincho" w:cs="Arial"/>
        </w:rPr>
        <w:t xml:space="preserve"> the development of national wildlife health strategies by some Parties and other governments; </w:t>
      </w:r>
      <w:r w:rsidRPr="00880C27">
        <w:rPr>
          <w:rFonts w:eastAsia="MS Mincho" w:cs="Arial"/>
          <w:i/>
        </w:rPr>
        <w:t>while noting</w:t>
      </w:r>
      <w:r w:rsidRPr="00880C27">
        <w:rPr>
          <w:rFonts w:eastAsia="MS Mincho" w:cs="Arial"/>
        </w:rPr>
        <w:t xml:space="preserve"> that many developing countries lack functional wildlife health-related </w:t>
      </w:r>
      <w:proofErr w:type="spellStart"/>
      <w:r w:rsidRPr="00880C27">
        <w:rPr>
          <w:rFonts w:eastAsia="MS Mincho" w:cs="Arial"/>
        </w:rPr>
        <w:t>programmes</w:t>
      </w:r>
      <w:proofErr w:type="spellEnd"/>
      <w:r w:rsidRPr="00880C27">
        <w:rPr>
          <w:rFonts w:eastAsia="MS Mincho" w:cs="Arial"/>
        </w:rPr>
        <w:t xml:space="preserve"> and strategies, policies and the infrastructure needed to protect human </w:t>
      </w:r>
      <w:r w:rsidRPr="00702A67">
        <w:rPr>
          <w:rFonts w:eastAsia="MS Mincho" w:cs="Arial"/>
        </w:rPr>
        <w:t xml:space="preserve">health, </w:t>
      </w:r>
      <w:r w:rsidR="00702A67" w:rsidRPr="00702A67">
        <w:rPr>
          <w:rFonts w:eastAsia="MS Mincho" w:cs="Arial"/>
        </w:rPr>
        <w:t xml:space="preserve">and </w:t>
      </w:r>
      <w:r w:rsidRPr="00702A67">
        <w:rPr>
          <w:rFonts w:eastAsia="MS Mincho" w:cs="Arial"/>
        </w:rPr>
        <w:t xml:space="preserve">agricultural and wildlife interests </w:t>
      </w:r>
      <w:r w:rsidRPr="00880C27">
        <w:rPr>
          <w:rFonts w:eastAsia="MS Mincho" w:cs="Arial"/>
        </w:rPr>
        <w:t>from endemic or introduced diseases,</w:t>
      </w:r>
    </w:p>
    <w:p w14:paraId="7228916A" w14:textId="77777777" w:rsidR="006A20FC" w:rsidRPr="00880C27" w:rsidRDefault="006A20FC" w:rsidP="00600FD5">
      <w:pPr>
        <w:spacing w:after="0"/>
        <w:jc w:val="both"/>
        <w:rPr>
          <w:rFonts w:eastAsia="MS Mincho" w:cs="Arial"/>
        </w:rPr>
      </w:pPr>
    </w:p>
    <w:p w14:paraId="5BB7F348" w14:textId="03F6A4F9" w:rsidR="000C4F5C" w:rsidRDefault="000C4F5C" w:rsidP="00600FD5">
      <w:pPr>
        <w:spacing w:after="0"/>
        <w:jc w:val="both"/>
        <w:rPr>
          <w:rFonts w:eastAsia="MS Mincho" w:cs="Arial"/>
        </w:rPr>
      </w:pPr>
      <w:r w:rsidRPr="00880C27">
        <w:rPr>
          <w:rFonts w:eastAsia="MS Mincho" w:cs="Arial"/>
          <w:i/>
        </w:rPr>
        <w:t xml:space="preserve">Acknowledging </w:t>
      </w:r>
      <w:r w:rsidRPr="00880C27">
        <w:rPr>
          <w:rFonts w:eastAsia="MS Mincho" w:cs="Arial"/>
        </w:rPr>
        <w:t>the importance of existing global disease information and intelligence systems</w:t>
      </w:r>
      <w:r w:rsidR="00B079FC">
        <w:rPr>
          <w:rFonts w:eastAsia="MS Mincho" w:cs="Arial"/>
        </w:rPr>
        <w:t>,</w:t>
      </w:r>
      <w:r w:rsidRPr="00880C27">
        <w:rPr>
          <w:rFonts w:eastAsia="MS Mincho" w:cs="Arial"/>
        </w:rPr>
        <w:t xml:space="preserve"> including those coordinated by the </w:t>
      </w:r>
      <w:r w:rsidRPr="007D3A5E">
        <w:rPr>
          <w:color w:val="000000" w:themeColor="text1"/>
        </w:rPr>
        <w:t xml:space="preserve">Quadripartite related to early </w:t>
      </w:r>
      <w:r w:rsidRPr="00880C27">
        <w:rPr>
          <w:rFonts w:eastAsia="MS Mincho" w:cs="Arial"/>
        </w:rPr>
        <w:t>warning, emerging infectious diseases and wildlife health, and the need for both urgency in reporting and inclusion of contextual epidemiological and environmental information</w:t>
      </w:r>
      <w:r w:rsidRPr="007D3A5E">
        <w:rPr>
          <w:color w:val="000000" w:themeColor="text1"/>
        </w:rPr>
        <w:t xml:space="preserve">, and to </w:t>
      </w:r>
      <w:r w:rsidRPr="00880C27">
        <w:rPr>
          <w:rFonts w:eastAsia="MS Mincho" w:cs="Arial"/>
        </w:rPr>
        <w:t>assure good communication and avoid unnecessary overlap in global reporting requirements,</w:t>
      </w:r>
    </w:p>
    <w:p w14:paraId="002EF0F5" w14:textId="77777777" w:rsidR="006A20FC" w:rsidRPr="00880C27" w:rsidRDefault="006A20FC" w:rsidP="00600FD5">
      <w:pPr>
        <w:spacing w:after="0"/>
        <w:jc w:val="both"/>
        <w:rPr>
          <w:rFonts w:eastAsia="MS Mincho" w:cs="Arial"/>
        </w:rPr>
      </w:pPr>
    </w:p>
    <w:p w14:paraId="3AFCEB12" w14:textId="759F6F7A" w:rsidR="000C4F5C" w:rsidRDefault="000C4F5C" w:rsidP="00600FD5">
      <w:pPr>
        <w:spacing w:after="0"/>
        <w:jc w:val="both"/>
        <w:rPr>
          <w:rFonts w:eastAsia="MS Mincho" w:cs="Arial"/>
        </w:rPr>
      </w:pPr>
      <w:r w:rsidRPr="00880C27">
        <w:rPr>
          <w:rFonts w:eastAsia="MS Mincho" w:cs="Arial"/>
          <w:i/>
        </w:rPr>
        <w:t>Welcoming</w:t>
      </w:r>
      <w:r w:rsidRPr="00880C27">
        <w:rPr>
          <w:rFonts w:eastAsia="MS Mincho" w:cs="Arial"/>
        </w:rPr>
        <w:t xml:space="preserve"> the focus on wildlife disease by the CMS and establishment of the CMS Migratory Species and Health Working Group</w:t>
      </w:r>
      <w:r w:rsidR="00646D7A" w:rsidRPr="00646D7A">
        <w:rPr>
          <w:rStyle w:val="FootnoteReference"/>
          <w:rFonts w:ascii="Arial" w:eastAsia="MS Mincho" w:hAnsi="Arial" w:cs="Arial"/>
          <w:vertAlign w:val="superscript"/>
        </w:rPr>
        <w:footnoteReference w:id="9"/>
      </w:r>
      <w:r w:rsidRPr="00880C27">
        <w:rPr>
          <w:rFonts w:eastAsia="MS Mincho" w:cs="Arial"/>
        </w:rPr>
        <w:t xml:space="preserve"> of the Scientific Council as a mechanism for further elaborating and coordinating the work of CMS on issues related to health of migratory species and how this is related to health in other sectors of domestic animal and human health including pandemic risk, and advising Parties accordingly,</w:t>
      </w:r>
    </w:p>
    <w:p w14:paraId="2B696E6C" w14:textId="77777777" w:rsidR="006A20FC" w:rsidRPr="00880C27" w:rsidRDefault="006A20FC" w:rsidP="00600FD5">
      <w:pPr>
        <w:spacing w:after="0"/>
        <w:jc w:val="both"/>
        <w:rPr>
          <w:rFonts w:eastAsia="MS Mincho" w:cs="Arial"/>
        </w:rPr>
      </w:pPr>
    </w:p>
    <w:p w14:paraId="13D2EA2F" w14:textId="361EF227" w:rsidR="000C4F5C" w:rsidRDefault="000C4F5C" w:rsidP="00600FD5">
      <w:pPr>
        <w:spacing w:after="0"/>
        <w:jc w:val="both"/>
        <w:rPr>
          <w:rFonts w:eastAsia="MS Mincho" w:cs="Arial"/>
        </w:rPr>
      </w:pPr>
      <w:r w:rsidRPr="00880C27">
        <w:rPr>
          <w:rFonts w:eastAsia="MS Mincho" w:cs="Arial"/>
          <w:i/>
        </w:rPr>
        <w:t>Further acknowledging</w:t>
      </w:r>
      <w:r w:rsidRPr="00880C27">
        <w:rPr>
          <w:rFonts w:eastAsia="MS Mincho" w:cs="Arial"/>
        </w:rPr>
        <w:t xml:space="preserve"> the valuable work of the CMS as </w:t>
      </w:r>
      <w:r w:rsidR="002806CA">
        <w:rPr>
          <w:rFonts w:eastAsia="MS Mincho" w:cs="Arial"/>
        </w:rPr>
        <w:t>it</w:t>
      </w:r>
      <w:r w:rsidR="002806CA" w:rsidRPr="00880C27">
        <w:rPr>
          <w:rFonts w:eastAsia="MS Mincho" w:cs="Arial"/>
        </w:rPr>
        <w:t xml:space="preserve"> </w:t>
      </w:r>
      <w:r w:rsidRPr="00880C27">
        <w:rPr>
          <w:rFonts w:eastAsia="MS Mincho" w:cs="Arial"/>
        </w:rPr>
        <w:t>relate</w:t>
      </w:r>
      <w:r w:rsidR="002806CA">
        <w:rPr>
          <w:rFonts w:eastAsia="MS Mincho" w:cs="Arial"/>
        </w:rPr>
        <w:t>s</w:t>
      </w:r>
      <w:r w:rsidRPr="00880C27">
        <w:rPr>
          <w:rFonts w:eastAsia="MS Mincho" w:cs="Arial"/>
        </w:rPr>
        <w:t xml:space="preserve"> to wildlife health</w:t>
      </w:r>
      <w:r w:rsidR="002806CA">
        <w:rPr>
          <w:rFonts w:eastAsia="MS Mincho" w:cs="Arial"/>
        </w:rPr>
        <w:t>,</w:t>
      </w:r>
      <w:r w:rsidRPr="00880C27">
        <w:rPr>
          <w:rFonts w:eastAsia="MS Mincho" w:cs="Arial"/>
        </w:rPr>
        <w:t xml:space="preserve"> </w:t>
      </w:r>
      <w:r w:rsidRPr="007D3A5E">
        <w:t>inter alia</w:t>
      </w:r>
      <w:r w:rsidR="00F10716">
        <w:rPr>
          <w:rFonts w:eastAsia="MS Mincho" w:cs="Arial"/>
          <w:iCs/>
        </w:rPr>
        <w:t>,</w:t>
      </w:r>
      <w:r w:rsidRPr="00880C27">
        <w:rPr>
          <w:rFonts w:eastAsia="MS Mincho" w:cs="Arial"/>
          <w:i/>
        </w:rPr>
        <w:t xml:space="preserve"> </w:t>
      </w:r>
      <w:r w:rsidRPr="00880C27">
        <w:rPr>
          <w:rFonts w:eastAsia="MS Mincho" w:cs="Arial"/>
        </w:rPr>
        <w:t xml:space="preserve">the Preventing Poisoning Working Group; the Intergovernmental Task Force on Phasing Out the Use of Lead Ammunition and Lead Fishing Weights; </w:t>
      </w:r>
      <w:r w:rsidR="001852C2">
        <w:rPr>
          <w:rFonts w:eastAsia="MS Mincho" w:cs="Arial"/>
        </w:rPr>
        <w:t xml:space="preserve">the </w:t>
      </w:r>
      <w:r w:rsidR="001852C2" w:rsidRPr="00BF75E3">
        <w:rPr>
          <w:rFonts w:eastAsia="Calibri" w:cs="Arial"/>
        </w:rPr>
        <w:t xml:space="preserve">Scientific Task Force on Avian </w:t>
      </w:r>
      <w:r w:rsidR="001852C2" w:rsidRPr="00BF75E3">
        <w:rPr>
          <w:rFonts w:eastAsia="Calibri" w:cs="Arial"/>
        </w:rPr>
        <w:lastRenderedPageBreak/>
        <w:t>Influenza and Wild Bird</w:t>
      </w:r>
      <w:r w:rsidR="00B86FB4">
        <w:rPr>
          <w:rFonts w:eastAsia="Calibri" w:cs="Arial"/>
        </w:rPr>
        <w:t>s</w:t>
      </w:r>
      <w:r w:rsidR="00F10716">
        <w:rPr>
          <w:rFonts w:eastAsia="Calibri" w:cs="Arial"/>
        </w:rPr>
        <w:t>;</w:t>
      </w:r>
      <w:r w:rsidR="001852C2" w:rsidRPr="00BF75E3">
        <w:rPr>
          <w:rFonts w:eastAsia="Calibri" w:cs="Arial"/>
        </w:rPr>
        <w:t xml:space="preserve"> </w:t>
      </w:r>
      <w:r w:rsidRPr="00880C27">
        <w:rPr>
          <w:rFonts w:eastAsia="MS Mincho" w:cs="Arial"/>
        </w:rPr>
        <w:t>the Intergovernmental Task Force on Illegal Killing, Taking and Trade of Migratory Birds in the Mediterranean</w:t>
      </w:r>
      <w:r w:rsidR="00E817B9">
        <w:rPr>
          <w:rFonts w:eastAsia="MS Mincho" w:cs="Arial"/>
        </w:rPr>
        <w:t>;</w:t>
      </w:r>
      <w:r w:rsidR="002D779E">
        <w:rPr>
          <w:rFonts w:eastAsia="MS Mincho" w:cs="Arial"/>
        </w:rPr>
        <w:t xml:space="preserve"> </w:t>
      </w:r>
      <w:r w:rsidR="002D779E" w:rsidRPr="005F4F25">
        <w:rPr>
          <w:rFonts w:eastAsia="MS Mincho" w:cs="Arial"/>
        </w:rPr>
        <w:t xml:space="preserve">and the </w:t>
      </w:r>
      <w:r w:rsidR="00E817B9">
        <w:rPr>
          <w:rFonts w:eastAsia="MS Mincho" w:cs="Arial"/>
        </w:rPr>
        <w:t>Asia-Pacific</w:t>
      </w:r>
      <w:r w:rsidR="002D779E" w:rsidRPr="005F4F25">
        <w:rPr>
          <w:rFonts w:eastAsia="MS Mincho" w:cs="Arial"/>
        </w:rPr>
        <w:t xml:space="preserve"> Illegal Taking of Migratory </w:t>
      </w:r>
      <w:r w:rsidR="0000611C">
        <w:rPr>
          <w:rFonts w:eastAsia="MS Mincho" w:cs="Arial"/>
        </w:rPr>
        <w:t>Birds Intergovernmental Task Force</w:t>
      </w:r>
      <w:r w:rsidR="002D779E" w:rsidRPr="00BF75E3">
        <w:rPr>
          <w:rFonts w:eastAsia="MS Mincho" w:cs="Arial"/>
        </w:rPr>
        <w:t>,</w:t>
      </w:r>
    </w:p>
    <w:p w14:paraId="6AF1E98C" w14:textId="77777777" w:rsidR="006A20FC" w:rsidRPr="00880C27" w:rsidRDefault="006A20FC" w:rsidP="00600FD5">
      <w:pPr>
        <w:spacing w:after="0"/>
        <w:jc w:val="both"/>
        <w:rPr>
          <w:rFonts w:eastAsia="MS Mincho" w:cs="Arial"/>
        </w:rPr>
      </w:pPr>
    </w:p>
    <w:p w14:paraId="1D6EBBFB" w14:textId="2FE82FEC" w:rsidR="000C4F5C" w:rsidRPr="00880C27" w:rsidRDefault="000C4F5C" w:rsidP="00600FD5">
      <w:pPr>
        <w:spacing w:after="0"/>
        <w:jc w:val="both"/>
        <w:rPr>
          <w:rFonts w:eastAsia="MS Mincho" w:cs="Arial"/>
        </w:rPr>
      </w:pPr>
      <w:r w:rsidRPr="00880C27">
        <w:rPr>
          <w:rFonts w:eastAsia="MS Mincho" w:cs="Arial"/>
          <w:i/>
        </w:rPr>
        <w:t>Further welcoming</w:t>
      </w:r>
      <w:r w:rsidRPr="00880C27">
        <w:rPr>
          <w:rFonts w:eastAsia="MS Mincho" w:cs="Arial"/>
        </w:rPr>
        <w:t xml:space="preserve"> the Review of Migratory Species and Health (UNEP/CMS/COP14/Inf.30.4.3) funded by the </w:t>
      </w:r>
      <w:r w:rsidR="00702A67">
        <w:rPr>
          <w:rFonts w:eastAsia="MS Mincho" w:cs="Arial"/>
        </w:rPr>
        <w:t>G</w:t>
      </w:r>
      <w:r w:rsidRPr="00880C27">
        <w:rPr>
          <w:rFonts w:eastAsia="MS Mincho" w:cs="Arial"/>
        </w:rPr>
        <w:t>overnments of Germany and the United Kingdom, undertaken by the University of Edinburgh, UK, to inform the work of the CMS Migratory Species and Health Working Group,</w:t>
      </w:r>
    </w:p>
    <w:p w14:paraId="6AF260BE" w14:textId="77777777" w:rsidR="00923FFD" w:rsidRDefault="00923FFD" w:rsidP="00600FD5">
      <w:pPr>
        <w:spacing w:after="0"/>
        <w:jc w:val="both"/>
        <w:rPr>
          <w:rFonts w:eastAsia="MS Mincho" w:cs="Arial"/>
        </w:rPr>
      </w:pPr>
    </w:p>
    <w:p w14:paraId="699897D1" w14:textId="77777777" w:rsidR="006A20FC" w:rsidRPr="00880C27" w:rsidRDefault="006A20FC" w:rsidP="00600FD5">
      <w:pPr>
        <w:spacing w:after="0"/>
        <w:jc w:val="both"/>
        <w:rPr>
          <w:rFonts w:eastAsia="MS Mincho" w:cs="Arial"/>
        </w:rPr>
      </w:pPr>
    </w:p>
    <w:p w14:paraId="595D9940" w14:textId="77777777" w:rsidR="000C4F5C" w:rsidRDefault="000C4F5C" w:rsidP="00600FD5">
      <w:pPr>
        <w:spacing w:after="0"/>
        <w:rPr>
          <w:rFonts w:eastAsia="MS Mincho"/>
          <w:b/>
          <w:bCs/>
          <w:i/>
        </w:rPr>
      </w:pPr>
      <w:r w:rsidRPr="00880C27">
        <w:rPr>
          <w:rFonts w:eastAsia="MS Mincho" w:cs="Arial"/>
          <w:i/>
        </w:rPr>
        <w:t>The Conference of the Parties to the</w:t>
      </w:r>
    </w:p>
    <w:p w14:paraId="3304EB4E" w14:textId="5A6AB9CE" w:rsidR="000C4F5C" w:rsidRDefault="000C4F5C" w:rsidP="00600FD5">
      <w:pPr>
        <w:spacing w:after="0"/>
        <w:rPr>
          <w:rFonts w:eastAsia="MS Mincho" w:cs="Arial"/>
          <w:i/>
        </w:rPr>
      </w:pPr>
      <w:r w:rsidRPr="00880C27">
        <w:rPr>
          <w:rFonts w:eastAsia="MS Mincho" w:cs="Arial"/>
          <w:i/>
        </w:rPr>
        <w:t>Convention on the Conservation of Migratory Species of Wild Animals</w:t>
      </w:r>
    </w:p>
    <w:p w14:paraId="4417A566" w14:textId="77777777" w:rsidR="006A20FC" w:rsidRDefault="006A20FC" w:rsidP="00600FD5">
      <w:pPr>
        <w:spacing w:after="0"/>
        <w:rPr>
          <w:rFonts w:eastAsia="MS Mincho" w:cs="Arial"/>
          <w:i/>
        </w:rPr>
      </w:pPr>
    </w:p>
    <w:p w14:paraId="26D53560" w14:textId="77777777" w:rsidR="006A20FC" w:rsidRPr="00880C27" w:rsidRDefault="006A20FC" w:rsidP="00600FD5">
      <w:pPr>
        <w:spacing w:after="0"/>
        <w:rPr>
          <w:rFonts w:eastAsia="MS Mincho" w:cs="Arial"/>
          <w:i/>
        </w:rPr>
      </w:pPr>
    </w:p>
    <w:p w14:paraId="5EC3D265" w14:textId="77777777" w:rsidR="000C4F5C" w:rsidRDefault="000C4F5C" w:rsidP="00600FD5">
      <w:pPr>
        <w:spacing w:after="0"/>
        <w:jc w:val="both"/>
        <w:rPr>
          <w:rFonts w:cs="Arial"/>
          <w:i/>
          <w:iCs/>
        </w:rPr>
      </w:pPr>
      <w:r w:rsidRPr="00880C27">
        <w:rPr>
          <w:rFonts w:cs="Arial"/>
          <w:i/>
          <w:iCs/>
        </w:rPr>
        <w:t>Tackling drivers of health problems</w:t>
      </w:r>
    </w:p>
    <w:p w14:paraId="6CE4A506" w14:textId="77777777" w:rsidR="006A20FC" w:rsidRPr="00880C27" w:rsidRDefault="006A20FC" w:rsidP="00600FD5">
      <w:pPr>
        <w:spacing w:after="0"/>
        <w:jc w:val="both"/>
        <w:rPr>
          <w:rFonts w:cs="Arial"/>
          <w:i/>
          <w:iCs/>
        </w:rPr>
      </w:pPr>
    </w:p>
    <w:p w14:paraId="4798FE21" w14:textId="77777777" w:rsidR="006A20FC" w:rsidRDefault="000C4F5C" w:rsidP="006A20FC">
      <w:pPr>
        <w:pStyle w:val="ListParagraph"/>
        <w:numPr>
          <w:ilvl w:val="0"/>
          <w:numId w:val="18"/>
        </w:numPr>
        <w:spacing w:after="0"/>
        <w:ind w:left="567" w:hanging="567"/>
        <w:jc w:val="both"/>
        <w:rPr>
          <w:rFonts w:cs="Arial"/>
        </w:rPr>
      </w:pPr>
      <w:r w:rsidRPr="00704022">
        <w:rPr>
          <w:rFonts w:cs="Arial"/>
          <w:i/>
          <w:color w:val="000000"/>
        </w:rPr>
        <w:t>Urges</w:t>
      </w:r>
      <w:r w:rsidRPr="00704022">
        <w:rPr>
          <w:rFonts w:cs="Arial"/>
          <w:color w:val="000000"/>
        </w:rPr>
        <w:t xml:space="preserve"> Parties to</w:t>
      </w:r>
      <w:r w:rsidRPr="00704022">
        <w:rPr>
          <w:rFonts w:cs="Arial"/>
          <w:lang w:val="cs-CZ"/>
        </w:rPr>
        <w:t xml:space="preserve"> recognize the links between the drivers of population decline and disease emergence</w:t>
      </w:r>
      <w:r w:rsidR="00702A67">
        <w:rPr>
          <w:rFonts w:cs="Arial"/>
          <w:lang w:val="cs-CZ"/>
        </w:rPr>
        <w:t>,</w:t>
      </w:r>
      <w:r w:rsidRPr="00704022">
        <w:rPr>
          <w:rFonts w:cs="Arial"/>
          <w:lang w:val="cs-CZ"/>
        </w:rPr>
        <w:t xml:space="preserve"> and </w:t>
      </w:r>
      <w:r w:rsidRPr="00704022">
        <w:rPr>
          <w:rFonts w:cs="Arial"/>
          <w:color w:val="000000"/>
        </w:rPr>
        <w:t>urgently enhance actions to address the drivers of migratory species population decline</w:t>
      </w:r>
      <w:r w:rsidR="00702A67">
        <w:rPr>
          <w:rFonts w:cs="Arial"/>
          <w:color w:val="000000"/>
        </w:rPr>
        <w:t xml:space="preserve"> by</w:t>
      </w:r>
      <w:r w:rsidRPr="00704022">
        <w:rPr>
          <w:rFonts w:cs="Arial"/>
          <w:color w:val="000000"/>
        </w:rPr>
        <w:t xml:space="preserve">, </w:t>
      </w:r>
      <w:r w:rsidRPr="00F16FC0">
        <w:rPr>
          <w:color w:val="000000"/>
        </w:rPr>
        <w:t>inter alia</w:t>
      </w:r>
      <w:r w:rsidR="00702A67" w:rsidRPr="00702A67">
        <w:rPr>
          <w:rFonts w:cs="Arial"/>
          <w:iCs/>
          <w:color w:val="000000"/>
        </w:rPr>
        <w:t>,</w:t>
      </w:r>
      <w:r w:rsidR="009561DE" w:rsidRPr="00704022">
        <w:rPr>
          <w:rFonts w:cs="Arial"/>
          <w:color w:val="000000"/>
        </w:rPr>
        <w:t xml:space="preserve"> </w:t>
      </w:r>
      <w:r w:rsidRPr="00704022">
        <w:rPr>
          <w:rFonts w:cs="Arial"/>
          <w:color w:val="000000"/>
        </w:rPr>
        <w:t>reducing habitat loss, fragmentation and degradation;</w:t>
      </w:r>
      <w:r w:rsidR="00E20232">
        <w:rPr>
          <w:rFonts w:cs="Arial"/>
          <w:color w:val="000000"/>
        </w:rPr>
        <w:t xml:space="preserve"> </w:t>
      </w:r>
      <w:r w:rsidR="00110891">
        <w:rPr>
          <w:rFonts w:cs="Arial"/>
          <w:color w:val="000000"/>
        </w:rPr>
        <w:t xml:space="preserve">addressing climate change </w:t>
      </w:r>
      <w:r w:rsidR="00862650">
        <w:rPr>
          <w:rFonts w:cs="Arial"/>
          <w:color w:val="000000"/>
        </w:rPr>
        <w:t>mitigation</w:t>
      </w:r>
      <w:r w:rsidR="00110891">
        <w:rPr>
          <w:rFonts w:cs="Arial"/>
          <w:color w:val="000000"/>
        </w:rPr>
        <w:t xml:space="preserve"> and adaptation;</w:t>
      </w:r>
      <w:r w:rsidRPr="00704022">
        <w:rPr>
          <w:rFonts w:cs="Arial"/>
          <w:color w:val="000000"/>
        </w:rPr>
        <w:t xml:space="preserve"> </w:t>
      </w:r>
      <w:r w:rsidR="004D4D32">
        <w:rPr>
          <w:rFonts w:cs="Arial"/>
          <w:color w:val="000000"/>
        </w:rPr>
        <w:t>preventing</w:t>
      </w:r>
      <w:r w:rsidR="00862650">
        <w:rPr>
          <w:rFonts w:cs="Arial"/>
          <w:color w:val="000000"/>
        </w:rPr>
        <w:t xml:space="preserve"> </w:t>
      </w:r>
      <w:r w:rsidRPr="00704022">
        <w:rPr>
          <w:rFonts w:cs="Arial"/>
          <w:color w:val="000000"/>
        </w:rPr>
        <w:t xml:space="preserve">pollution; preventing the spread of invasive non-native species; and addressing </w:t>
      </w:r>
      <w:r w:rsidR="00584BB6" w:rsidRPr="00704022">
        <w:rPr>
          <w:rFonts w:cs="Arial"/>
          <w:color w:val="000000"/>
        </w:rPr>
        <w:t>high</w:t>
      </w:r>
      <w:r w:rsidR="00702A67">
        <w:rPr>
          <w:rFonts w:cs="Arial"/>
          <w:color w:val="000000"/>
        </w:rPr>
        <w:t>-</w:t>
      </w:r>
      <w:r w:rsidRPr="00704022">
        <w:rPr>
          <w:rFonts w:cs="Arial"/>
          <w:color w:val="000000"/>
        </w:rPr>
        <w:t>risk agricultural and aquacultural practices</w:t>
      </w:r>
      <w:r w:rsidRPr="00704022">
        <w:rPr>
          <w:rFonts w:cs="Arial"/>
        </w:rPr>
        <w:t>;</w:t>
      </w:r>
    </w:p>
    <w:p w14:paraId="43C388A9" w14:textId="77777777" w:rsidR="006A20FC" w:rsidRDefault="006A20FC" w:rsidP="006A20FC">
      <w:pPr>
        <w:pStyle w:val="ListParagraph"/>
        <w:spacing w:after="0"/>
        <w:ind w:left="567"/>
        <w:jc w:val="both"/>
        <w:rPr>
          <w:rFonts w:cs="Arial"/>
        </w:rPr>
      </w:pPr>
    </w:p>
    <w:p w14:paraId="46C21B72" w14:textId="2E95E5AE" w:rsidR="000C4F5C" w:rsidRPr="00BA3A33" w:rsidRDefault="000C4F5C" w:rsidP="00BA3A33">
      <w:pPr>
        <w:pStyle w:val="ListParagraph"/>
        <w:numPr>
          <w:ilvl w:val="0"/>
          <w:numId w:val="18"/>
        </w:numPr>
        <w:spacing w:after="80"/>
        <w:ind w:left="562" w:hanging="562"/>
        <w:contextualSpacing w:val="0"/>
        <w:jc w:val="both"/>
        <w:rPr>
          <w:rFonts w:cs="Arial"/>
        </w:rPr>
      </w:pPr>
      <w:r w:rsidRPr="006A20FC">
        <w:rPr>
          <w:rFonts w:cs="Arial"/>
          <w:i/>
          <w:iCs/>
        </w:rPr>
        <w:t xml:space="preserve">Urges </w:t>
      </w:r>
      <w:r w:rsidRPr="006A20FC">
        <w:rPr>
          <w:rFonts w:cs="Arial"/>
          <w:iCs/>
        </w:rPr>
        <w:t>Parties and others to minimize infectious disease risks to wildlife by:</w:t>
      </w:r>
    </w:p>
    <w:p w14:paraId="65C6D7D7" w14:textId="77777777" w:rsidR="002243DC" w:rsidRPr="002243DC" w:rsidRDefault="002243DC" w:rsidP="002243DC">
      <w:pPr>
        <w:pStyle w:val="ListParagraph"/>
        <w:numPr>
          <w:ilvl w:val="0"/>
          <w:numId w:val="29"/>
        </w:numPr>
        <w:spacing w:after="80"/>
        <w:ind w:left="907"/>
        <w:contextualSpacing w:val="0"/>
        <w:jc w:val="both"/>
        <w:rPr>
          <w:rFonts w:eastAsia="Times New Roman" w:cs="Arial"/>
          <w:i/>
        </w:rPr>
      </w:pPr>
      <w:r w:rsidRPr="002243DC">
        <w:rPr>
          <w:rFonts w:cs="Arial"/>
          <w:lang w:val="cs-CZ"/>
        </w:rPr>
        <w:t xml:space="preserve">taking robust measures at livestock-wildlife interfaces, </w:t>
      </w:r>
      <w:r w:rsidRPr="002243DC">
        <w:rPr>
          <w:lang w:val="cs-CZ"/>
        </w:rPr>
        <w:t>inter alia</w:t>
      </w:r>
      <w:r w:rsidRPr="002243DC">
        <w:rPr>
          <w:rFonts w:cs="Arial"/>
          <w:lang w:val="cs-CZ"/>
        </w:rPr>
        <w:t>, those linked to agriculture and aquaculture and encroachment into wild areas, improving biosecurity, livestock vaccination and better planning and reassessment of intensive production where risks have been identified,</w:t>
      </w:r>
    </w:p>
    <w:p w14:paraId="53C05E6F" w14:textId="77777777" w:rsidR="002243DC" w:rsidRPr="002243DC" w:rsidRDefault="002243DC" w:rsidP="002243DC">
      <w:pPr>
        <w:pStyle w:val="ListParagraph"/>
        <w:numPr>
          <w:ilvl w:val="0"/>
          <w:numId w:val="29"/>
        </w:numPr>
        <w:spacing w:after="80"/>
        <w:ind w:left="907"/>
        <w:contextualSpacing w:val="0"/>
        <w:jc w:val="both"/>
        <w:rPr>
          <w:rFonts w:cs="Arial"/>
          <w:lang w:val="en-GB"/>
        </w:rPr>
      </w:pPr>
      <w:proofErr w:type="spellStart"/>
      <w:r w:rsidRPr="002243DC">
        <w:rPr>
          <w:rFonts w:cs="Arial"/>
        </w:rPr>
        <w:t>endeavouring</w:t>
      </w:r>
      <w:proofErr w:type="spellEnd"/>
      <w:r w:rsidRPr="002243DC">
        <w:rPr>
          <w:rFonts w:cs="Arial"/>
        </w:rPr>
        <w:t xml:space="preserve"> to prevent additional sources of pathogen pollution to wildlife and their environment from feral or otherwise released animals, from legally and illegally traded plants and animals, and from invasive non-native species, recognizing, at all times, the value of preventative approaches, and</w:t>
      </w:r>
    </w:p>
    <w:p w14:paraId="43FD0CD8" w14:textId="77777777" w:rsidR="002243DC" w:rsidRPr="002243DC" w:rsidRDefault="002243DC" w:rsidP="002243DC">
      <w:pPr>
        <w:pStyle w:val="ListParagraph"/>
        <w:numPr>
          <w:ilvl w:val="0"/>
          <w:numId w:val="29"/>
        </w:numPr>
        <w:spacing w:after="0"/>
        <w:ind w:left="900"/>
        <w:jc w:val="both"/>
        <w:rPr>
          <w:rFonts w:cs="Arial"/>
          <w:lang w:val="en-GB"/>
        </w:rPr>
      </w:pPr>
      <w:r w:rsidRPr="002243DC">
        <w:rPr>
          <w:rFonts w:eastAsia="Times New Roman" w:cs="Arial"/>
        </w:rPr>
        <w:t>focusing efforts on reducing or otherwise managing those practices that are high risk for pathogen transfer and drivers for pathogen change;</w:t>
      </w:r>
    </w:p>
    <w:p w14:paraId="6D126E89" w14:textId="77777777" w:rsidR="00BA3A33" w:rsidRPr="00BA3A33" w:rsidRDefault="00BA3A33" w:rsidP="00BA3A33">
      <w:pPr>
        <w:spacing w:after="0"/>
        <w:jc w:val="both"/>
        <w:rPr>
          <w:rFonts w:cs="Arial"/>
        </w:rPr>
      </w:pPr>
    </w:p>
    <w:p w14:paraId="27D5A621" w14:textId="77777777" w:rsidR="002243DC" w:rsidRPr="00036CE5" w:rsidRDefault="002243DC" w:rsidP="00036CE5">
      <w:pPr>
        <w:pStyle w:val="ListParagraph"/>
        <w:numPr>
          <w:ilvl w:val="0"/>
          <w:numId w:val="18"/>
        </w:numPr>
        <w:spacing w:after="80"/>
        <w:ind w:left="540" w:hanging="540"/>
        <w:contextualSpacing w:val="0"/>
        <w:jc w:val="both"/>
        <w:rPr>
          <w:rFonts w:eastAsia="Times New Roman" w:cs="Arial"/>
          <w:i/>
        </w:rPr>
      </w:pPr>
      <w:r w:rsidRPr="002243DC">
        <w:rPr>
          <w:rFonts w:cs="Arial"/>
          <w:i/>
        </w:rPr>
        <w:t>Encourages</w:t>
      </w:r>
      <w:r w:rsidRPr="002243DC">
        <w:rPr>
          <w:rFonts w:cs="Arial"/>
        </w:rPr>
        <w:t xml:space="preserve"> Parties and others to minimize non-infectious causes of wildlife mortality by,</w:t>
      </w:r>
      <w:r w:rsidRPr="002243DC">
        <w:rPr>
          <w:rFonts w:cs="Arial"/>
          <w:iCs/>
        </w:rPr>
        <w:t xml:space="preserve"> </w:t>
      </w:r>
      <w:r w:rsidRPr="00F16FC0">
        <w:t>inter alia</w:t>
      </w:r>
      <w:r w:rsidRPr="002243DC">
        <w:rPr>
          <w:rFonts w:cs="Arial"/>
        </w:rPr>
        <w:t xml:space="preserve">: </w:t>
      </w:r>
    </w:p>
    <w:p w14:paraId="2165A8C3" w14:textId="77777777" w:rsidR="00036CE5" w:rsidRPr="00036CE5" w:rsidRDefault="00036CE5" w:rsidP="00036CE5">
      <w:pPr>
        <w:pStyle w:val="ListParagraph"/>
        <w:numPr>
          <w:ilvl w:val="0"/>
          <w:numId w:val="30"/>
        </w:numPr>
        <w:spacing w:after="80"/>
        <w:ind w:left="900"/>
        <w:jc w:val="both"/>
        <w:rPr>
          <w:rFonts w:cs="Arial"/>
          <w:i/>
          <w:iCs/>
        </w:rPr>
      </w:pPr>
      <w:r w:rsidRPr="00036CE5">
        <w:rPr>
          <w:rFonts w:cs="Arial"/>
        </w:rPr>
        <w:t xml:space="preserve">taking action to reduce and mitigate pollutants and poisons, particularly where regulatory restriction and/or enforcement is required, </w:t>
      </w:r>
    </w:p>
    <w:p w14:paraId="5B070EAA" w14:textId="77777777" w:rsidR="00036CE5" w:rsidRPr="00036CE5" w:rsidRDefault="00036CE5" w:rsidP="00036CE5">
      <w:pPr>
        <w:pStyle w:val="ListParagraph"/>
        <w:numPr>
          <w:ilvl w:val="0"/>
          <w:numId w:val="30"/>
        </w:numPr>
        <w:spacing w:after="80"/>
        <w:ind w:left="900"/>
        <w:jc w:val="both"/>
        <w:rPr>
          <w:rFonts w:cs="Arial"/>
          <w:lang w:val="cs-CZ"/>
        </w:rPr>
      </w:pPr>
      <w:r w:rsidRPr="00036CE5">
        <w:rPr>
          <w:rFonts w:cs="Arial"/>
        </w:rPr>
        <w:t xml:space="preserve">mitigating human-induced injury of wildlife (in infrastructure and other human developments and activities), and </w:t>
      </w:r>
    </w:p>
    <w:p w14:paraId="00399560" w14:textId="5CDBC2AE" w:rsidR="00036CE5" w:rsidRPr="00036CE5" w:rsidRDefault="00036CE5" w:rsidP="00036CE5">
      <w:pPr>
        <w:pStyle w:val="ListParagraph"/>
        <w:numPr>
          <w:ilvl w:val="0"/>
          <w:numId w:val="30"/>
        </w:numPr>
        <w:spacing w:after="0"/>
        <w:ind w:left="900"/>
        <w:jc w:val="both"/>
        <w:rPr>
          <w:rFonts w:cs="Arial"/>
          <w:lang w:val="cs-CZ"/>
        </w:rPr>
      </w:pPr>
      <w:r w:rsidRPr="00036CE5">
        <w:rPr>
          <w:rFonts w:cs="Arial"/>
        </w:rPr>
        <w:t xml:space="preserve">considering the effects of nutritional deficits and stressors in terms of resilience to </w:t>
      </w:r>
      <w:proofErr w:type="spellStart"/>
      <w:r w:rsidRPr="00036CE5">
        <w:rPr>
          <w:rFonts w:cs="Arial"/>
        </w:rPr>
        <w:t>otherdiseases</w:t>
      </w:r>
      <w:proofErr w:type="spellEnd"/>
      <w:r w:rsidRPr="00036CE5">
        <w:rPr>
          <w:rFonts w:cs="Arial"/>
        </w:rPr>
        <w:t xml:space="preserve"> when planning changes to land use or altering habitats;</w:t>
      </w:r>
    </w:p>
    <w:p w14:paraId="4DFA868B" w14:textId="77777777" w:rsidR="00036CE5" w:rsidRDefault="00036CE5" w:rsidP="00036CE5">
      <w:pPr>
        <w:spacing w:after="0"/>
        <w:jc w:val="both"/>
        <w:rPr>
          <w:rFonts w:cs="Arial"/>
          <w:i/>
          <w:iCs/>
          <w:lang w:val="cs-CZ"/>
        </w:rPr>
      </w:pPr>
    </w:p>
    <w:p w14:paraId="098EE4D2" w14:textId="76FFCA23" w:rsidR="00036CE5" w:rsidRPr="00036CE5" w:rsidRDefault="00036CE5" w:rsidP="00036CE5">
      <w:pPr>
        <w:spacing w:after="0"/>
        <w:jc w:val="both"/>
        <w:rPr>
          <w:rFonts w:cs="Arial"/>
          <w:i/>
          <w:iCs/>
          <w:lang w:val="cs-CZ"/>
        </w:rPr>
      </w:pPr>
      <w:r w:rsidRPr="00036CE5">
        <w:rPr>
          <w:rFonts w:cs="Arial"/>
          <w:i/>
          <w:iCs/>
          <w:lang w:val="cs-CZ"/>
        </w:rPr>
        <w:t>Enabling frameworks for health</w:t>
      </w:r>
    </w:p>
    <w:p w14:paraId="3A5C6237" w14:textId="77777777" w:rsidR="00036CE5" w:rsidRDefault="00036CE5" w:rsidP="00036CE5">
      <w:pPr>
        <w:spacing w:after="0"/>
        <w:jc w:val="both"/>
        <w:rPr>
          <w:rFonts w:eastAsia="Times New Roman" w:cs="Arial"/>
          <w:i/>
        </w:rPr>
      </w:pPr>
    </w:p>
    <w:p w14:paraId="4211F36D" w14:textId="34F1D4C9" w:rsidR="000C4F5C" w:rsidRPr="00036CE5" w:rsidRDefault="000C4F5C" w:rsidP="00036CE5">
      <w:pPr>
        <w:pStyle w:val="ListParagraph"/>
        <w:numPr>
          <w:ilvl w:val="0"/>
          <w:numId w:val="18"/>
        </w:numPr>
        <w:spacing w:after="80"/>
        <w:ind w:left="562" w:hanging="562"/>
        <w:contextualSpacing w:val="0"/>
        <w:jc w:val="both"/>
        <w:rPr>
          <w:rFonts w:cs="Arial"/>
        </w:rPr>
      </w:pPr>
      <w:r w:rsidRPr="00036CE5">
        <w:rPr>
          <w:rFonts w:cs="Arial"/>
          <w:i/>
          <w:iCs/>
        </w:rPr>
        <w:t xml:space="preserve">Requests </w:t>
      </w:r>
      <w:r w:rsidRPr="00036CE5">
        <w:rPr>
          <w:rFonts w:cs="Arial"/>
          <w:iCs/>
        </w:rPr>
        <w:t>Parties to</w:t>
      </w:r>
      <w:r w:rsidRPr="00036CE5">
        <w:rPr>
          <w:rFonts w:cs="Arial"/>
          <w:i/>
          <w:iCs/>
        </w:rPr>
        <w:t xml:space="preserve"> </w:t>
      </w:r>
      <w:r w:rsidRPr="00036CE5">
        <w:rPr>
          <w:rFonts w:cs="Arial"/>
        </w:rPr>
        <w:t>t</w:t>
      </w:r>
      <w:r w:rsidRPr="00036CE5">
        <w:rPr>
          <w:rFonts w:cs="Arial"/>
          <w:color w:val="000000"/>
        </w:rPr>
        <w:t>ake One Health and ecosystem approaches that recognize the interconnection between people, animals, plants and their shared environment, ensuring equitable decision</w:t>
      </w:r>
      <w:r w:rsidR="00801A3A" w:rsidRPr="00036CE5">
        <w:rPr>
          <w:rFonts w:cs="Arial"/>
          <w:color w:val="000000"/>
        </w:rPr>
        <w:t>-</w:t>
      </w:r>
      <w:r w:rsidRPr="00036CE5">
        <w:rPr>
          <w:rFonts w:cs="Arial"/>
          <w:color w:val="000000"/>
        </w:rPr>
        <w:t>making between the sectors and a unified approach to health management;</w:t>
      </w:r>
    </w:p>
    <w:p w14:paraId="1F96EB2F" w14:textId="77777777" w:rsidR="00036CE5" w:rsidRPr="00036CE5" w:rsidRDefault="00036CE5" w:rsidP="00036CE5">
      <w:pPr>
        <w:spacing w:after="80"/>
        <w:jc w:val="both"/>
        <w:rPr>
          <w:rFonts w:cs="Arial"/>
        </w:rPr>
      </w:pPr>
    </w:p>
    <w:p w14:paraId="5D865133" w14:textId="01493253" w:rsidR="00704022" w:rsidRDefault="000C4F5C" w:rsidP="00036CE5">
      <w:pPr>
        <w:pStyle w:val="ListParagraph"/>
        <w:numPr>
          <w:ilvl w:val="0"/>
          <w:numId w:val="18"/>
        </w:numPr>
        <w:spacing w:after="80"/>
        <w:ind w:left="562" w:hanging="562"/>
        <w:contextualSpacing w:val="0"/>
        <w:jc w:val="both"/>
        <w:rPr>
          <w:rFonts w:cs="Arial"/>
        </w:rPr>
      </w:pPr>
      <w:r w:rsidRPr="00036CE5">
        <w:rPr>
          <w:rFonts w:cs="Arial"/>
          <w:i/>
        </w:rPr>
        <w:lastRenderedPageBreak/>
        <w:t>Encourages</w:t>
      </w:r>
      <w:r w:rsidRPr="00036CE5">
        <w:rPr>
          <w:rFonts w:cs="Arial"/>
        </w:rPr>
        <w:t xml:space="preserve"> Parties to promote and enhance multisectoral and transdisciplinary collaboration at the national level, and cooperation at the international level, in order to</w:t>
      </w:r>
      <w:r w:rsidRPr="00036CE5">
        <w:rPr>
          <w:rFonts w:cs="Arial"/>
          <w:color w:val="000000"/>
        </w:rPr>
        <w:t xml:space="preserve"> pr</w:t>
      </w:r>
      <w:r w:rsidRPr="00036CE5">
        <w:rPr>
          <w:rFonts w:cs="Arial"/>
        </w:rPr>
        <w:t>event and respond to wildlife health threats;</w:t>
      </w:r>
    </w:p>
    <w:p w14:paraId="698EB0DC" w14:textId="77777777" w:rsidR="00D061AF" w:rsidRDefault="00D061AF" w:rsidP="00036CE5">
      <w:pPr>
        <w:spacing w:after="0"/>
        <w:jc w:val="both"/>
        <w:rPr>
          <w:rFonts w:eastAsia="Times New Roman" w:cs="Arial"/>
          <w:i/>
        </w:rPr>
      </w:pPr>
    </w:p>
    <w:p w14:paraId="408B67B7" w14:textId="40BE8F5D" w:rsidR="00036CE5" w:rsidRPr="00036CE5" w:rsidRDefault="00036CE5" w:rsidP="00036CE5">
      <w:pPr>
        <w:spacing w:after="0"/>
        <w:jc w:val="both"/>
        <w:rPr>
          <w:rFonts w:eastAsia="Times New Roman" w:cs="Arial"/>
          <w:i/>
        </w:rPr>
      </w:pPr>
      <w:r w:rsidRPr="00036CE5">
        <w:rPr>
          <w:rFonts w:eastAsia="Times New Roman" w:cs="Arial"/>
          <w:i/>
        </w:rPr>
        <w:t>Solutions for tackling health problems</w:t>
      </w:r>
    </w:p>
    <w:p w14:paraId="25175DAD" w14:textId="77777777" w:rsidR="00036CE5" w:rsidRPr="00036CE5" w:rsidRDefault="00036CE5" w:rsidP="00036CE5">
      <w:pPr>
        <w:pStyle w:val="ListParagraph"/>
        <w:rPr>
          <w:rFonts w:cs="Arial"/>
        </w:rPr>
      </w:pPr>
    </w:p>
    <w:p w14:paraId="691AB2A4" w14:textId="0F1C9865" w:rsidR="000C4F5C" w:rsidRPr="00D061AF" w:rsidRDefault="000C4F5C" w:rsidP="00791D24">
      <w:pPr>
        <w:pStyle w:val="ListParagraph"/>
        <w:numPr>
          <w:ilvl w:val="0"/>
          <w:numId w:val="18"/>
        </w:numPr>
        <w:spacing w:after="80"/>
        <w:ind w:left="562" w:hanging="562"/>
        <w:contextualSpacing w:val="0"/>
        <w:jc w:val="both"/>
        <w:rPr>
          <w:rFonts w:cs="Arial"/>
        </w:rPr>
      </w:pPr>
      <w:r w:rsidRPr="00D061AF">
        <w:rPr>
          <w:rFonts w:cs="Arial"/>
          <w:i/>
          <w:color w:val="000000"/>
        </w:rPr>
        <w:t xml:space="preserve">Requests </w:t>
      </w:r>
      <w:r w:rsidRPr="00D061AF">
        <w:rPr>
          <w:rFonts w:cs="Arial"/>
          <w:color w:val="000000"/>
        </w:rPr>
        <w:t>Parties and others managing wildlife to</w:t>
      </w:r>
      <w:r w:rsidRPr="00D061AF">
        <w:rPr>
          <w:rFonts w:cs="Arial"/>
          <w:lang w:val="cs-CZ"/>
        </w:rPr>
        <w:t xml:space="preserve"> develop strategies for </w:t>
      </w:r>
      <w:r w:rsidRPr="00D061AF">
        <w:rPr>
          <w:rFonts w:cs="Arial"/>
        </w:rPr>
        <w:t xml:space="preserve">prevention, preparedness and response </w:t>
      </w:r>
      <w:r w:rsidRPr="00D061AF">
        <w:rPr>
          <w:rFonts w:cs="Arial"/>
          <w:lang w:val="cs-CZ"/>
        </w:rPr>
        <w:t>to wildlife health threats by:</w:t>
      </w:r>
    </w:p>
    <w:p w14:paraId="4A1159E4" w14:textId="77777777" w:rsidR="00D061AF" w:rsidRPr="00791D24" w:rsidRDefault="00D061AF" w:rsidP="00791D24">
      <w:pPr>
        <w:pStyle w:val="ListParagraph"/>
        <w:numPr>
          <w:ilvl w:val="0"/>
          <w:numId w:val="31"/>
        </w:numPr>
        <w:spacing w:after="80"/>
        <w:ind w:left="900"/>
        <w:contextualSpacing w:val="0"/>
        <w:jc w:val="both"/>
        <w:rPr>
          <w:rFonts w:cs="Arial"/>
        </w:rPr>
      </w:pPr>
      <w:r w:rsidRPr="00791D24">
        <w:rPr>
          <w:rFonts w:cs="Arial"/>
        </w:rPr>
        <w:t>developing wildlife health strategies with contingency and emergency response plans, with input from all relevant stakeholders, thus ensuring prevention of problems and appropriate responses in emergency situations;</w:t>
      </w:r>
    </w:p>
    <w:p w14:paraId="16B261D6" w14:textId="77777777" w:rsidR="00D061AF" w:rsidRPr="00791D24" w:rsidRDefault="00D061AF" w:rsidP="00791D24">
      <w:pPr>
        <w:pStyle w:val="ListParagraph"/>
        <w:numPr>
          <w:ilvl w:val="0"/>
          <w:numId w:val="31"/>
        </w:numPr>
        <w:spacing w:after="80"/>
        <w:ind w:left="900"/>
        <w:contextualSpacing w:val="0"/>
        <w:jc w:val="both"/>
        <w:rPr>
          <w:rFonts w:cs="Arial"/>
          <w:iCs/>
        </w:rPr>
      </w:pPr>
      <w:r w:rsidRPr="00791D24">
        <w:rPr>
          <w:rFonts w:cs="Arial"/>
        </w:rPr>
        <w:t xml:space="preserve">strengthening and supporting wildlife health systems to support wildlife health strategies by bringing together expertise, resources and organizational structures that enable, </w:t>
      </w:r>
      <w:r w:rsidRPr="00CC7C1D">
        <w:t>inter</w:t>
      </w:r>
      <w:r w:rsidRPr="00791D24">
        <w:rPr>
          <w:rFonts w:cs="Arial"/>
        </w:rPr>
        <w:t xml:space="preserve"> </w:t>
      </w:r>
      <w:r w:rsidRPr="00CC7C1D">
        <w:t>alia</w:t>
      </w:r>
      <w:r w:rsidRPr="00791D24">
        <w:rPr>
          <w:rFonts w:cs="Arial"/>
        </w:rPr>
        <w:t xml:space="preserve">, effective early warning systems and risk assessment; </w:t>
      </w:r>
    </w:p>
    <w:p w14:paraId="546018B2" w14:textId="77777777" w:rsidR="00D061AF" w:rsidRPr="00791D24" w:rsidRDefault="00D061AF" w:rsidP="00791D24">
      <w:pPr>
        <w:pStyle w:val="ListParagraph"/>
        <w:numPr>
          <w:ilvl w:val="0"/>
          <w:numId w:val="31"/>
        </w:numPr>
        <w:spacing w:after="80"/>
        <w:ind w:left="900"/>
        <w:contextualSpacing w:val="0"/>
        <w:jc w:val="both"/>
        <w:rPr>
          <w:rFonts w:cs="Arial"/>
          <w:lang w:val="cs-CZ"/>
        </w:rPr>
      </w:pPr>
      <w:r w:rsidRPr="00791D24">
        <w:rPr>
          <w:rFonts w:cs="Arial"/>
        </w:rPr>
        <w:t>strengthening and supporting wildlife health surveillance, with biodiversity conservation as a goal, and integrating ecological and population monitoring into surveillance systems;</w:t>
      </w:r>
    </w:p>
    <w:p w14:paraId="05A04939" w14:textId="77777777" w:rsidR="00D061AF" w:rsidRPr="00791D24" w:rsidRDefault="00D061AF" w:rsidP="00791D24">
      <w:pPr>
        <w:pStyle w:val="ListParagraph"/>
        <w:numPr>
          <w:ilvl w:val="0"/>
          <w:numId w:val="31"/>
        </w:numPr>
        <w:spacing w:after="0"/>
        <w:ind w:left="900"/>
        <w:jc w:val="both"/>
        <w:rPr>
          <w:rFonts w:cs="Arial"/>
          <w:lang w:val="cs-CZ"/>
        </w:rPr>
      </w:pPr>
      <w:r w:rsidRPr="00791D24">
        <w:rPr>
          <w:rFonts w:cs="Arial"/>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p>
    <w:p w14:paraId="362BF4F4" w14:textId="77777777" w:rsidR="00D061AF" w:rsidRDefault="00D061AF" w:rsidP="00D061AF">
      <w:pPr>
        <w:spacing w:after="0"/>
        <w:jc w:val="both"/>
        <w:rPr>
          <w:rFonts w:cs="Arial"/>
          <w:i/>
          <w:iCs/>
        </w:rPr>
      </w:pPr>
    </w:p>
    <w:p w14:paraId="7125BA0A" w14:textId="7B4C38CC" w:rsidR="00D061AF" w:rsidRPr="00D061AF" w:rsidRDefault="00D061AF" w:rsidP="00D061AF">
      <w:pPr>
        <w:spacing w:after="0"/>
        <w:jc w:val="both"/>
        <w:rPr>
          <w:rFonts w:cs="Arial"/>
          <w:i/>
          <w:iCs/>
        </w:rPr>
      </w:pPr>
      <w:r w:rsidRPr="00D061AF">
        <w:rPr>
          <w:rFonts w:cs="Arial"/>
          <w:i/>
          <w:iCs/>
        </w:rPr>
        <w:t>Information sources for tackling health problems</w:t>
      </w:r>
    </w:p>
    <w:p w14:paraId="49A53806" w14:textId="77777777" w:rsidR="00D061AF" w:rsidRPr="00D061AF" w:rsidRDefault="00D061AF" w:rsidP="00F96525">
      <w:pPr>
        <w:spacing w:after="0"/>
        <w:jc w:val="both"/>
        <w:rPr>
          <w:rFonts w:cs="Arial"/>
        </w:rPr>
      </w:pPr>
    </w:p>
    <w:p w14:paraId="1F273C10" w14:textId="556B14BD" w:rsidR="000C4F5C" w:rsidRPr="00E754AF" w:rsidRDefault="000C4F5C" w:rsidP="0078169C">
      <w:pPr>
        <w:pStyle w:val="ListParagraph"/>
        <w:numPr>
          <w:ilvl w:val="0"/>
          <w:numId w:val="18"/>
        </w:numPr>
        <w:spacing w:after="80"/>
        <w:ind w:left="562" w:hanging="562"/>
        <w:contextualSpacing w:val="0"/>
        <w:jc w:val="both"/>
        <w:rPr>
          <w:rFonts w:cs="Arial"/>
        </w:rPr>
      </w:pPr>
      <w:r w:rsidRPr="00F96525">
        <w:rPr>
          <w:rFonts w:cs="Arial"/>
          <w:i/>
          <w:iCs/>
        </w:rPr>
        <w:t xml:space="preserve">Encourages </w:t>
      </w:r>
      <w:r w:rsidRPr="00F96525">
        <w:rPr>
          <w:rFonts w:cs="Arial"/>
          <w:iCs/>
        </w:rPr>
        <w:t>Parties to inform their planning for wildlife health by:</w:t>
      </w:r>
    </w:p>
    <w:p w14:paraId="498C15CA" w14:textId="77777777" w:rsidR="00E754AF" w:rsidRPr="00E754AF" w:rsidRDefault="00E754AF" w:rsidP="0078169C">
      <w:pPr>
        <w:pStyle w:val="ListParagraph"/>
        <w:numPr>
          <w:ilvl w:val="0"/>
          <w:numId w:val="32"/>
        </w:numPr>
        <w:spacing w:after="80"/>
        <w:ind w:left="900"/>
        <w:contextualSpacing w:val="0"/>
        <w:jc w:val="both"/>
        <w:rPr>
          <w:rFonts w:cs="Arial"/>
        </w:rPr>
      </w:pPr>
      <w:r w:rsidRPr="00E754AF" w:rsidDel="00757199">
        <w:rPr>
          <w:rFonts w:cs="Arial"/>
        </w:rPr>
        <w:t>tak</w:t>
      </w:r>
      <w:r w:rsidRPr="00E754AF">
        <w:rPr>
          <w:rFonts w:cs="Arial"/>
        </w:rPr>
        <w:t xml:space="preserve">ing </w:t>
      </w:r>
      <w:r w:rsidRPr="00E754AF" w:rsidDel="00757199">
        <w:rPr>
          <w:rFonts w:cs="Arial"/>
        </w:rPr>
        <w:t>note</w:t>
      </w:r>
      <w:r w:rsidRPr="00E754AF" w:rsidDel="008E1F86">
        <w:rPr>
          <w:rFonts w:cs="Arial"/>
        </w:rPr>
        <w:t xml:space="preserve"> of the </w:t>
      </w:r>
      <w:r w:rsidRPr="00E754AF">
        <w:rPr>
          <w:rFonts w:cs="Arial"/>
        </w:rPr>
        <w:t>CMS Migratory Species and Health Review (</w:t>
      </w:r>
      <w:r w:rsidRPr="00E754AF">
        <w:rPr>
          <w:rFonts w:eastAsia="MS Mincho" w:cs="Arial"/>
        </w:rPr>
        <w:t xml:space="preserve">UNEP/CMS/COP14/Inf.30.4.3) </w:t>
      </w:r>
      <w:r w:rsidRPr="00E754AF">
        <w:rPr>
          <w:rFonts w:cs="Arial"/>
        </w:rPr>
        <w:t>and implementing its key recommendations where relevant;</w:t>
      </w:r>
    </w:p>
    <w:p w14:paraId="4E4B9EB2" w14:textId="241F9D57" w:rsidR="00E754AF" w:rsidRPr="00E754AF" w:rsidRDefault="00E754AF" w:rsidP="0078169C">
      <w:pPr>
        <w:pStyle w:val="ListParagraph"/>
        <w:numPr>
          <w:ilvl w:val="0"/>
          <w:numId w:val="32"/>
        </w:numPr>
        <w:spacing w:after="0"/>
        <w:ind w:left="900"/>
        <w:jc w:val="both"/>
        <w:rPr>
          <w:rFonts w:cs="Arial"/>
        </w:rPr>
      </w:pPr>
      <w:r w:rsidRPr="00E754AF">
        <w:rPr>
          <w:rFonts w:cs="Arial"/>
        </w:rPr>
        <w:t>making proactive use of the substantial existing guidance provided by intergovernmental and other organizations on how to manage and respond to wildlife diseases and to share best practice guidelines and experience;</w:t>
      </w:r>
    </w:p>
    <w:p w14:paraId="569681E2" w14:textId="4613E922" w:rsidR="00E754AF" w:rsidRPr="00E754AF" w:rsidRDefault="00E754AF" w:rsidP="00E754AF">
      <w:pPr>
        <w:spacing w:after="80"/>
        <w:jc w:val="both"/>
        <w:rPr>
          <w:rFonts w:cs="Arial"/>
        </w:rPr>
      </w:pPr>
    </w:p>
    <w:p w14:paraId="7B0DF546" w14:textId="77777777" w:rsidR="0078169C" w:rsidRPr="00880C27" w:rsidRDefault="0078169C" w:rsidP="0078169C">
      <w:pPr>
        <w:spacing w:after="0"/>
        <w:ind w:left="567" w:hanging="567"/>
        <w:jc w:val="both"/>
        <w:rPr>
          <w:rFonts w:cs="Arial"/>
          <w:i/>
        </w:rPr>
      </w:pPr>
      <w:r w:rsidRPr="00880C27">
        <w:rPr>
          <w:rFonts w:cs="Arial"/>
          <w:i/>
        </w:rPr>
        <w:t>Knowledge gaps and prioriti</w:t>
      </w:r>
      <w:r>
        <w:rPr>
          <w:rFonts w:cs="Arial"/>
          <w:i/>
        </w:rPr>
        <w:t>z</w:t>
      </w:r>
      <w:r w:rsidRPr="00880C27">
        <w:rPr>
          <w:rFonts w:cs="Arial"/>
          <w:i/>
        </w:rPr>
        <w:t>ation</w:t>
      </w:r>
    </w:p>
    <w:p w14:paraId="2710259F" w14:textId="77777777" w:rsidR="00E754AF" w:rsidRPr="00E754AF" w:rsidRDefault="00E754AF" w:rsidP="0078169C">
      <w:pPr>
        <w:spacing w:after="0"/>
        <w:jc w:val="both"/>
        <w:rPr>
          <w:rFonts w:cs="Arial"/>
        </w:rPr>
      </w:pPr>
    </w:p>
    <w:p w14:paraId="4E47E74C" w14:textId="6335563C" w:rsidR="000C4F5C" w:rsidRDefault="000C4F5C" w:rsidP="0078169C">
      <w:pPr>
        <w:pStyle w:val="ListParagraph"/>
        <w:numPr>
          <w:ilvl w:val="0"/>
          <w:numId w:val="18"/>
        </w:numPr>
        <w:spacing w:after="0"/>
        <w:ind w:left="562" w:hanging="562"/>
        <w:contextualSpacing w:val="0"/>
        <w:jc w:val="both"/>
        <w:rPr>
          <w:rFonts w:cs="Arial"/>
        </w:rPr>
      </w:pPr>
      <w:r w:rsidRPr="0078169C">
        <w:rPr>
          <w:rFonts w:cs="Arial"/>
          <w:i/>
        </w:rPr>
        <w:t>Encourages</w:t>
      </w:r>
      <w:r w:rsidRPr="0078169C">
        <w:rPr>
          <w:rFonts w:cs="Arial"/>
        </w:rPr>
        <w:t xml:space="preserve"> Parties to address the significant knowledge gaps concerning the epidemiology and drivers of many diseases of migratory species </w:t>
      </w:r>
      <w:r w:rsidR="00801A3A" w:rsidRPr="0078169C">
        <w:rPr>
          <w:rFonts w:cs="Arial"/>
        </w:rPr>
        <w:t>that</w:t>
      </w:r>
      <w:r w:rsidRPr="0078169C">
        <w:rPr>
          <w:rFonts w:cs="Arial"/>
        </w:rPr>
        <w:t xml:space="preserve"> prevent good health management, and </w:t>
      </w:r>
      <w:r w:rsidRPr="0078169C">
        <w:rPr>
          <w:rFonts w:cs="Arial"/>
          <w:i/>
        </w:rPr>
        <w:t>further encourages</w:t>
      </w:r>
      <w:r w:rsidRPr="0078169C">
        <w:rPr>
          <w:rFonts w:cs="Arial"/>
        </w:rPr>
        <w:t xml:space="preserve"> Parties to support research and resourcing targeted at priority health threats to migratory species, particularly those of </w:t>
      </w:r>
      <w:proofErr w:type="spellStart"/>
      <w:r w:rsidR="00584BB6" w:rsidRPr="0078169C">
        <w:rPr>
          <w:rFonts w:cs="Arial"/>
        </w:rPr>
        <w:t>unfavourable</w:t>
      </w:r>
      <w:proofErr w:type="spellEnd"/>
      <w:r w:rsidR="00584BB6" w:rsidRPr="0078169C">
        <w:rPr>
          <w:rFonts w:cs="Arial"/>
        </w:rPr>
        <w:t xml:space="preserve"> </w:t>
      </w:r>
      <w:r w:rsidRPr="0078169C">
        <w:rPr>
          <w:rFonts w:cs="Arial"/>
        </w:rPr>
        <w:t>conservation status;</w:t>
      </w:r>
    </w:p>
    <w:p w14:paraId="5641DB41" w14:textId="77777777" w:rsidR="0078169C" w:rsidRPr="0078169C" w:rsidRDefault="0078169C" w:rsidP="0078169C">
      <w:pPr>
        <w:spacing w:after="0"/>
        <w:jc w:val="both"/>
        <w:rPr>
          <w:rFonts w:cs="Arial"/>
        </w:rPr>
      </w:pPr>
    </w:p>
    <w:p w14:paraId="7F8F18DE" w14:textId="77777777" w:rsidR="0078169C" w:rsidRPr="0078169C" w:rsidRDefault="0078169C" w:rsidP="0078169C">
      <w:pPr>
        <w:spacing w:after="0"/>
        <w:jc w:val="both"/>
        <w:rPr>
          <w:rFonts w:cs="Arial"/>
          <w:i/>
          <w:iCs/>
        </w:rPr>
      </w:pPr>
      <w:r w:rsidRPr="0078169C">
        <w:rPr>
          <w:rFonts w:cs="Arial"/>
          <w:i/>
          <w:iCs/>
        </w:rPr>
        <w:t>Cooperation</w:t>
      </w:r>
    </w:p>
    <w:p w14:paraId="29A118D0" w14:textId="77777777" w:rsidR="0078169C" w:rsidRPr="0078169C" w:rsidRDefault="0078169C" w:rsidP="0078169C">
      <w:pPr>
        <w:spacing w:after="0"/>
        <w:jc w:val="both"/>
        <w:rPr>
          <w:rFonts w:cs="Arial"/>
        </w:rPr>
      </w:pPr>
    </w:p>
    <w:p w14:paraId="744C6F2A" w14:textId="5039895E" w:rsidR="000C4F5C" w:rsidRPr="0078169C" w:rsidRDefault="000C4F5C" w:rsidP="0078169C">
      <w:pPr>
        <w:pStyle w:val="ListParagraph"/>
        <w:numPr>
          <w:ilvl w:val="0"/>
          <w:numId w:val="18"/>
        </w:numPr>
        <w:spacing w:after="0"/>
        <w:ind w:left="562" w:hanging="562"/>
        <w:contextualSpacing w:val="0"/>
        <w:jc w:val="both"/>
        <w:rPr>
          <w:rFonts w:cs="Arial"/>
        </w:rPr>
      </w:pPr>
      <w:r w:rsidRPr="0078169C">
        <w:rPr>
          <w:rFonts w:eastAsia="Times New Roman" w:cs="Arial"/>
          <w:i/>
        </w:rPr>
        <w:t>Invites</w:t>
      </w:r>
      <w:r w:rsidRPr="0078169C">
        <w:rPr>
          <w:rFonts w:eastAsia="Times New Roman" w:cs="Arial"/>
        </w:rPr>
        <w:t xml:space="preserve"> Parties to contribute voluntarily to rapid reporting systems for wildlife morbidity and mortality events in collaboration with WOAH national delegates and wildlife focal points, taking fully into account </w:t>
      </w:r>
      <w:r w:rsidRPr="0078169C">
        <w:rPr>
          <w:color w:val="000000" w:themeColor="text1"/>
        </w:rPr>
        <w:t xml:space="preserve">the WOAH </w:t>
      </w:r>
      <w:r w:rsidR="00F9748F" w:rsidRPr="0078169C">
        <w:rPr>
          <w:rFonts w:eastAsia="Times New Roman" w:cs="Arial"/>
          <w:color w:val="000000" w:themeColor="text1"/>
        </w:rPr>
        <w:t>World Animal Health Information System (</w:t>
      </w:r>
      <w:r w:rsidRPr="0078169C">
        <w:rPr>
          <w:rFonts w:eastAsia="Times New Roman" w:cs="Arial"/>
          <w:color w:val="000000" w:themeColor="text1"/>
        </w:rPr>
        <w:t>WAHIS</w:t>
      </w:r>
      <w:r w:rsidR="00F9748F" w:rsidRPr="0078169C">
        <w:rPr>
          <w:rFonts w:eastAsia="Times New Roman" w:cs="Arial"/>
          <w:color w:val="000000" w:themeColor="text1"/>
        </w:rPr>
        <w:t>)</w:t>
      </w:r>
      <w:r w:rsidRPr="0078169C">
        <w:rPr>
          <w:rFonts w:eastAsia="Times New Roman" w:cs="Arial"/>
          <w:color w:val="000000" w:themeColor="text1"/>
        </w:rPr>
        <w:t>,</w:t>
      </w:r>
      <w:r w:rsidRPr="0078169C">
        <w:rPr>
          <w:color w:val="000000" w:themeColor="text1"/>
        </w:rPr>
        <w:t xml:space="preserve"> the joint  FAO–WOAH–WH</w:t>
      </w:r>
      <w:r w:rsidRPr="0078169C">
        <w:rPr>
          <w:rFonts w:eastAsia="Times New Roman" w:cs="Arial"/>
        </w:rPr>
        <w:t xml:space="preserve">O Global Early Warning System for health threats and emerging risks at the human–animal–ecosystems interface (GLEWS+), and existing regional information systems, and the need to complement existing communication channels, specifically WOAH disease reporting and </w:t>
      </w:r>
      <w:proofErr w:type="spellStart"/>
      <w:r w:rsidRPr="0078169C">
        <w:rPr>
          <w:rFonts w:eastAsia="Times New Roman" w:cs="Arial"/>
        </w:rPr>
        <w:t>ProMed</w:t>
      </w:r>
      <w:proofErr w:type="spellEnd"/>
      <w:r w:rsidRPr="0078169C">
        <w:rPr>
          <w:rFonts w:eastAsia="Times New Roman" w:cs="Arial"/>
        </w:rPr>
        <w:t>-mail;</w:t>
      </w:r>
    </w:p>
    <w:p w14:paraId="0935DE27" w14:textId="77777777" w:rsidR="0078169C" w:rsidRDefault="0078169C" w:rsidP="0078169C">
      <w:pPr>
        <w:pStyle w:val="ListParagraph"/>
        <w:spacing w:after="0"/>
        <w:ind w:left="562"/>
        <w:contextualSpacing w:val="0"/>
        <w:jc w:val="both"/>
        <w:rPr>
          <w:rFonts w:cs="Arial"/>
        </w:rPr>
      </w:pPr>
    </w:p>
    <w:p w14:paraId="241B7292" w14:textId="77777777" w:rsidR="0078169C" w:rsidRPr="0078169C" w:rsidRDefault="0078169C" w:rsidP="0078169C">
      <w:pPr>
        <w:pStyle w:val="ListParagraph"/>
        <w:spacing w:after="0"/>
        <w:ind w:left="562"/>
        <w:contextualSpacing w:val="0"/>
        <w:jc w:val="both"/>
        <w:rPr>
          <w:rFonts w:cs="Arial"/>
        </w:rPr>
      </w:pPr>
    </w:p>
    <w:p w14:paraId="3351A5CE" w14:textId="3999D4B8" w:rsidR="000C4F5C" w:rsidRPr="0078169C" w:rsidRDefault="000C4F5C" w:rsidP="0078169C">
      <w:pPr>
        <w:pStyle w:val="ListParagraph"/>
        <w:numPr>
          <w:ilvl w:val="0"/>
          <w:numId w:val="18"/>
        </w:numPr>
        <w:spacing w:after="0"/>
        <w:ind w:left="562" w:hanging="562"/>
        <w:contextualSpacing w:val="0"/>
        <w:jc w:val="both"/>
        <w:rPr>
          <w:rFonts w:cs="Arial"/>
        </w:rPr>
      </w:pPr>
      <w:r w:rsidRPr="0078169C">
        <w:rPr>
          <w:rFonts w:eastAsia="Times New Roman" w:cs="Arial"/>
          <w:i/>
        </w:rPr>
        <w:lastRenderedPageBreak/>
        <w:t>Calls on</w:t>
      </w:r>
      <w:r w:rsidRPr="0078169C">
        <w:rPr>
          <w:rFonts w:eastAsia="Times New Roman" w:cs="Arial"/>
        </w:rPr>
        <w:t xml:space="preserve"> Parties to collaborate with and share information </w:t>
      </w:r>
      <w:r w:rsidR="00801A3A" w:rsidRPr="0078169C">
        <w:rPr>
          <w:rFonts w:eastAsia="Times New Roman" w:cs="Arial"/>
        </w:rPr>
        <w:t xml:space="preserve">simultaneously </w:t>
      </w:r>
      <w:r w:rsidRPr="0078169C">
        <w:rPr>
          <w:rFonts w:eastAsia="Times New Roman" w:cs="Arial"/>
        </w:rPr>
        <w:t>with WOAH national delegates and wildlife focal points, WOAH WAHIS, the IUCN Wildlife Health Specialist Group, the joint FAO–WOAH–WHO GLEWS and existing regional information systems;</w:t>
      </w:r>
      <w:r w:rsidR="00801A3A" w:rsidRPr="0078169C">
        <w:rPr>
          <w:rFonts w:eastAsia="Times New Roman" w:cs="Arial"/>
        </w:rPr>
        <w:t xml:space="preserve"> </w:t>
      </w:r>
    </w:p>
    <w:p w14:paraId="4AAF675B" w14:textId="77777777" w:rsidR="0078169C" w:rsidRPr="0078169C" w:rsidRDefault="0078169C" w:rsidP="0078169C">
      <w:pPr>
        <w:pStyle w:val="ListParagraph"/>
        <w:spacing w:after="0"/>
        <w:ind w:left="562"/>
        <w:contextualSpacing w:val="0"/>
        <w:jc w:val="both"/>
        <w:rPr>
          <w:rFonts w:cs="Arial"/>
        </w:rPr>
      </w:pPr>
    </w:p>
    <w:p w14:paraId="440CA9A0" w14:textId="77777777" w:rsidR="0078169C" w:rsidRDefault="000C4F5C" w:rsidP="0078169C">
      <w:pPr>
        <w:pStyle w:val="ListParagraph"/>
        <w:numPr>
          <w:ilvl w:val="0"/>
          <w:numId w:val="18"/>
        </w:numPr>
        <w:spacing w:after="0"/>
        <w:ind w:left="562" w:hanging="562"/>
        <w:contextualSpacing w:val="0"/>
        <w:jc w:val="both"/>
        <w:rPr>
          <w:rFonts w:cs="Arial"/>
        </w:rPr>
      </w:pPr>
      <w:r w:rsidRPr="0078169C">
        <w:rPr>
          <w:rFonts w:cs="Arial"/>
          <w:i/>
        </w:rPr>
        <w:t>Encourages</w:t>
      </w:r>
      <w:r w:rsidRPr="0078169C">
        <w:rPr>
          <w:rFonts w:cs="Arial"/>
        </w:rPr>
        <w:t xml:space="preserve"> Parties and non-governmental organi</w:t>
      </w:r>
      <w:r w:rsidR="00801A3A" w:rsidRPr="0078169C">
        <w:rPr>
          <w:rFonts w:cs="Arial"/>
        </w:rPr>
        <w:t>z</w:t>
      </w:r>
      <w:r w:rsidRPr="0078169C">
        <w:rPr>
          <w:rFonts w:cs="Arial"/>
        </w:rPr>
        <w:t>ations to work with the Quadripartite to: assess response and capacity development needs; evaluate resources needed to deliver these; and work collectively with the donor community to</w:t>
      </w:r>
      <w:r w:rsidR="00BD352E" w:rsidRPr="0078169C">
        <w:rPr>
          <w:rFonts w:cs="Arial"/>
        </w:rPr>
        <w:t xml:space="preserve"> provide the necessary resources</w:t>
      </w:r>
      <w:r w:rsidRPr="0078169C">
        <w:rPr>
          <w:rFonts w:cs="Arial"/>
        </w:rPr>
        <w:t>;</w:t>
      </w:r>
    </w:p>
    <w:p w14:paraId="6029BB02" w14:textId="77777777" w:rsidR="0078169C" w:rsidRPr="0078169C" w:rsidRDefault="0078169C" w:rsidP="0078169C">
      <w:pPr>
        <w:spacing w:after="0"/>
        <w:jc w:val="both"/>
        <w:rPr>
          <w:rFonts w:cs="Arial"/>
        </w:rPr>
      </w:pPr>
    </w:p>
    <w:p w14:paraId="0F950885" w14:textId="77777777" w:rsidR="0078169C" w:rsidRDefault="000C4F5C" w:rsidP="0078169C">
      <w:pPr>
        <w:pStyle w:val="ListParagraph"/>
        <w:numPr>
          <w:ilvl w:val="0"/>
          <w:numId w:val="18"/>
        </w:numPr>
        <w:spacing w:after="0"/>
        <w:ind w:left="562" w:hanging="562"/>
        <w:contextualSpacing w:val="0"/>
        <w:jc w:val="both"/>
        <w:rPr>
          <w:rFonts w:cs="Arial"/>
        </w:rPr>
      </w:pPr>
      <w:r w:rsidRPr="0078169C">
        <w:rPr>
          <w:rFonts w:cs="Arial"/>
          <w:i/>
        </w:rPr>
        <w:t xml:space="preserve">Urges </w:t>
      </w:r>
      <w:r w:rsidRPr="0078169C">
        <w:rPr>
          <w:rFonts w:cs="Arial"/>
        </w:rPr>
        <w:t xml:space="preserve">the Secretariat and Parties to engage with </w:t>
      </w:r>
      <w:r w:rsidRPr="0078169C">
        <w:rPr>
          <w:color w:val="000000" w:themeColor="text1"/>
        </w:rPr>
        <w:t xml:space="preserve">the WHO </w:t>
      </w:r>
      <w:r w:rsidR="00D969E4" w:rsidRPr="0078169C">
        <w:rPr>
          <w:rFonts w:cs="Arial"/>
          <w:color w:val="000000" w:themeColor="text1"/>
        </w:rPr>
        <w:t>intergovernmental negotiating body</w:t>
      </w:r>
      <w:r w:rsidRPr="0078169C">
        <w:rPr>
          <w:color w:val="000000" w:themeColor="text1"/>
        </w:rPr>
        <w:t xml:space="preserve"> to ensure that One Health approaches a</w:t>
      </w:r>
      <w:r w:rsidRPr="0078169C">
        <w:rPr>
          <w:rFonts w:cs="Arial"/>
        </w:rPr>
        <w:t>re reflected in the WHO convention, agreement or other international instrument on pandemic prevention, preparedness and response under negotiation;</w:t>
      </w:r>
    </w:p>
    <w:p w14:paraId="1FAB11BB" w14:textId="77777777" w:rsidR="0078169C" w:rsidRPr="0078169C" w:rsidRDefault="0078169C" w:rsidP="0078169C">
      <w:pPr>
        <w:spacing w:after="0"/>
        <w:jc w:val="both"/>
        <w:rPr>
          <w:rFonts w:cs="Arial"/>
        </w:rPr>
      </w:pPr>
    </w:p>
    <w:p w14:paraId="65F5FFC6" w14:textId="34F0A920" w:rsidR="008523CD" w:rsidRPr="0078169C" w:rsidRDefault="000C4F5C" w:rsidP="0078169C">
      <w:pPr>
        <w:pStyle w:val="ListParagraph"/>
        <w:numPr>
          <w:ilvl w:val="0"/>
          <w:numId w:val="18"/>
        </w:numPr>
        <w:spacing w:after="0"/>
        <w:ind w:left="562" w:hanging="562"/>
        <w:contextualSpacing w:val="0"/>
        <w:jc w:val="both"/>
        <w:rPr>
          <w:rFonts w:cs="Arial"/>
        </w:rPr>
      </w:pPr>
      <w:r w:rsidRPr="0078169C">
        <w:rPr>
          <w:rFonts w:cs="Arial"/>
          <w:i/>
        </w:rPr>
        <w:t>Encourages</w:t>
      </w:r>
      <w:r w:rsidRPr="0078169C">
        <w:rPr>
          <w:rFonts w:cs="Arial"/>
        </w:rPr>
        <w:t xml:space="preserve"> the WHO to further work with the wildlife and environment sector on pandemic preparedness, and urges ongoing collaboration</w:t>
      </w:r>
      <w:r w:rsidRPr="0078169C">
        <w:rPr>
          <w:rFonts w:eastAsia="Times New Roman" w:cs="Arial"/>
        </w:rPr>
        <w:t xml:space="preserve"> and coordination between intergovernmental bodies to further incorporate conservation and environmental considerations into existing mechanisms established through the Quadripartite organi</w:t>
      </w:r>
      <w:r w:rsidR="00292BD0" w:rsidRPr="0078169C">
        <w:rPr>
          <w:rFonts w:eastAsia="Times New Roman" w:cs="Arial"/>
        </w:rPr>
        <w:t>z</w:t>
      </w:r>
      <w:r w:rsidRPr="0078169C">
        <w:rPr>
          <w:rFonts w:eastAsia="Times New Roman" w:cs="Arial"/>
        </w:rPr>
        <w:t>ations;</w:t>
      </w:r>
    </w:p>
    <w:p w14:paraId="0EC61E17" w14:textId="77777777" w:rsidR="0078169C" w:rsidRDefault="0078169C" w:rsidP="00BC63AD">
      <w:pPr>
        <w:spacing w:after="0"/>
        <w:jc w:val="both"/>
        <w:rPr>
          <w:rFonts w:cs="Arial"/>
        </w:rPr>
      </w:pPr>
    </w:p>
    <w:p w14:paraId="11B330DE" w14:textId="77777777" w:rsidR="007E4E8F" w:rsidRPr="00880C27" w:rsidRDefault="007E4E8F" w:rsidP="00BC63AD">
      <w:pPr>
        <w:spacing w:after="0"/>
        <w:jc w:val="both"/>
        <w:rPr>
          <w:rFonts w:cs="Arial"/>
          <w:i/>
          <w:iCs/>
        </w:rPr>
      </w:pPr>
      <w:r w:rsidRPr="00880C27">
        <w:rPr>
          <w:rFonts w:cs="Arial"/>
          <w:i/>
          <w:iCs/>
        </w:rPr>
        <w:t>Funding needs</w:t>
      </w:r>
    </w:p>
    <w:p w14:paraId="052D9F96" w14:textId="77777777" w:rsidR="007E4E8F" w:rsidRPr="0078169C" w:rsidRDefault="007E4E8F" w:rsidP="00BC63AD">
      <w:pPr>
        <w:spacing w:after="0"/>
        <w:jc w:val="both"/>
        <w:rPr>
          <w:rFonts w:cs="Arial"/>
        </w:rPr>
      </w:pPr>
    </w:p>
    <w:p w14:paraId="3844C499" w14:textId="4FEDBA5E" w:rsidR="000C4F5C" w:rsidRPr="00BC63AD" w:rsidRDefault="000C4F5C" w:rsidP="00BC63AD">
      <w:pPr>
        <w:pStyle w:val="ListParagraph"/>
        <w:numPr>
          <w:ilvl w:val="0"/>
          <w:numId w:val="18"/>
        </w:numPr>
        <w:spacing w:after="0"/>
        <w:ind w:left="562" w:hanging="562"/>
        <w:contextualSpacing w:val="0"/>
        <w:jc w:val="both"/>
        <w:rPr>
          <w:rFonts w:cs="Arial"/>
        </w:rPr>
      </w:pPr>
      <w:r w:rsidRPr="007E4E8F">
        <w:rPr>
          <w:rFonts w:eastAsia="MS Mincho" w:cs="Arial"/>
          <w:i/>
        </w:rPr>
        <w:t>Requests</w:t>
      </w:r>
      <w:r w:rsidRPr="007E4E8F">
        <w:rPr>
          <w:rFonts w:eastAsia="MS Mincho" w:cs="Arial"/>
        </w:rPr>
        <w:t xml:space="preserve"> Parties </w:t>
      </w:r>
      <w:r w:rsidRPr="007E4E8F">
        <w:rPr>
          <w:rFonts w:eastAsia="Times New Roman" w:cs="Arial"/>
        </w:rPr>
        <w:t xml:space="preserve">and international donor organizations </w:t>
      </w:r>
      <w:r w:rsidRPr="007E4E8F">
        <w:rPr>
          <w:rFonts w:eastAsia="MS Mincho" w:cs="Arial"/>
        </w:rPr>
        <w:t xml:space="preserve">to support the implementation of this Resolution and the work of the CMS Migratory Species and Health Working Group in </w:t>
      </w:r>
      <w:r w:rsidR="00292BD0" w:rsidRPr="007E4E8F">
        <w:rPr>
          <w:rFonts w:eastAsia="MS Mincho" w:cs="Arial"/>
        </w:rPr>
        <w:t xml:space="preserve">the </w:t>
      </w:r>
      <w:r w:rsidRPr="007E4E8F">
        <w:rPr>
          <w:rFonts w:eastAsia="MS Mincho" w:cs="Arial"/>
        </w:rPr>
        <w:t xml:space="preserve">development and implementation of its </w:t>
      </w:r>
      <w:proofErr w:type="spellStart"/>
      <w:r w:rsidRPr="007E4E8F">
        <w:rPr>
          <w:rFonts w:eastAsia="MS Mincho" w:cs="Arial"/>
        </w:rPr>
        <w:t>Programme</w:t>
      </w:r>
      <w:proofErr w:type="spellEnd"/>
      <w:r w:rsidRPr="007E4E8F">
        <w:rPr>
          <w:rFonts w:eastAsia="MS Mincho" w:cs="Arial"/>
        </w:rPr>
        <w:t xml:space="preserve"> of Work to support CMS in addressing health concerns of migratory species and to contribute to One Health initiatives and pandemic prevention;</w:t>
      </w:r>
    </w:p>
    <w:p w14:paraId="239D1761" w14:textId="77777777" w:rsidR="00BC63AD" w:rsidRPr="007E4E8F" w:rsidRDefault="00BC63AD" w:rsidP="00BC63AD">
      <w:pPr>
        <w:pStyle w:val="ListParagraph"/>
        <w:spacing w:after="0"/>
        <w:ind w:left="562"/>
        <w:contextualSpacing w:val="0"/>
        <w:jc w:val="both"/>
        <w:rPr>
          <w:rFonts w:cs="Arial"/>
        </w:rPr>
      </w:pPr>
    </w:p>
    <w:p w14:paraId="491E031A" w14:textId="77DC16BE" w:rsidR="008523CD" w:rsidRPr="00BC63AD" w:rsidRDefault="000C4F5C" w:rsidP="00BC63AD">
      <w:pPr>
        <w:pStyle w:val="ListParagraph"/>
        <w:numPr>
          <w:ilvl w:val="0"/>
          <w:numId w:val="18"/>
        </w:numPr>
        <w:spacing w:after="0"/>
        <w:ind w:left="540" w:hanging="540"/>
        <w:jc w:val="both"/>
        <w:rPr>
          <w:rFonts w:eastAsia="Times New Roman" w:cs="Arial"/>
        </w:rPr>
      </w:pPr>
      <w:r w:rsidRPr="00BC63AD">
        <w:rPr>
          <w:rFonts w:eastAsia="Times New Roman" w:cs="Arial"/>
          <w:i/>
        </w:rPr>
        <w:t>Calls on</w:t>
      </w:r>
      <w:r w:rsidRPr="00BC63AD">
        <w:rPr>
          <w:rFonts w:eastAsia="Times New Roman" w:cs="Arial"/>
        </w:rPr>
        <w:t xml:space="preserve"> Parties and international donor organizations to provide technical and financial support to assist low</w:t>
      </w:r>
      <w:r w:rsidR="00292BD0" w:rsidRPr="00BC63AD">
        <w:rPr>
          <w:rFonts w:eastAsia="Times New Roman" w:cs="Arial"/>
        </w:rPr>
        <w:t>-</w:t>
      </w:r>
      <w:r w:rsidRPr="00BC63AD">
        <w:rPr>
          <w:rFonts w:eastAsia="Times New Roman" w:cs="Arial"/>
        </w:rPr>
        <w:t xml:space="preserve"> and middle-income countries in establishing appropriate pathogen and disease surveillance in wildlife populations, and management and control of wildlife diseases, including outbreak management;</w:t>
      </w:r>
    </w:p>
    <w:p w14:paraId="52FFA9A6" w14:textId="77777777" w:rsidR="00BC63AD" w:rsidRDefault="00BC63AD" w:rsidP="00BC63AD">
      <w:pPr>
        <w:spacing w:after="0"/>
        <w:jc w:val="both"/>
        <w:rPr>
          <w:rFonts w:cs="Arial"/>
          <w:i/>
          <w:iCs/>
        </w:rPr>
      </w:pPr>
    </w:p>
    <w:p w14:paraId="230C56CF" w14:textId="0B122AC6" w:rsidR="00BC63AD" w:rsidRDefault="00BC63AD" w:rsidP="00BC63AD">
      <w:pPr>
        <w:spacing w:after="0"/>
        <w:jc w:val="both"/>
        <w:rPr>
          <w:rFonts w:eastAsia="Times New Roman" w:cs="Arial"/>
        </w:rPr>
      </w:pPr>
      <w:r w:rsidRPr="00880C27">
        <w:rPr>
          <w:rFonts w:cs="Arial"/>
          <w:i/>
          <w:iCs/>
        </w:rPr>
        <w:t xml:space="preserve">CMS </w:t>
      </w:r>
      <w:proofErr w:type="spellStart"/>
      <w:r>
        <w:rPr>
          <w:rFonts w:cs="Arial"/>
          <w:i/>
          <w:iCs/>
        </w:rPr>
        <w:t>e</w:t>
      </w:r>
      <w:r w:rsidRPr="00880C27">
        <w:rPr>
          <w:rFonts w:cs="Arial"/>
          <w:i/>
          <w:iCs/>
        </w:rPr>
        <w:t>ngagemen</w:t>
      </w:r>
      <w:proofErr w:type="spellEnd"/>
    </w:p>
    <w:p w14:paraId="3BFAAEC6" w14:textId="77777777" w:rsidR="00BC63AD" w:rsidRPr="00BC63AD" w:rsidRDefault="00BC63AD" w:rsidP="00BC63AD">
      <w:pPr>
        <w:spacing w:after="0"/>
        <w:jc w:val="both"/>
        <w:rPr>
          <w:rFonts w:eastAsia="Times New Roman" w:cs="Arial"/>
        </w:rPr>
      </w:pPr>
    </w:p>
    <w:p w14:paraId="1EA7D40F" w14:textId="040E281C" w:rsidR="00276D6A" w:rsidRPr="00BC63AD" w:rsidRDefault="000C4F5C" w:rsidP="00BC63AD">
      <w:pPr>
        <w:pStyle w:val="ListParagraph"/>
        <w:numPr>
          <w:ilvl w:val="0"/>
          <w:numId w:val="18"/>
        </w:numPr>
        <w:spacing w:after="0"/>
        <w:ind w:left="540" w:hanging="540"/>
        <w:jc w:val="both"/>
        <w:rPr>
          <w:rFonts w:eastAsia="Times New Roman" w:cs="Arial"/>
        </w:rPr>
      </w:pPr>
      <w:r w:rsidRPr="00BC63AD">
        <w:rPr>
          <w:rFonts w:eastAsia="Times New Roman" w:cs="Arial"/>
          <w:i/>
        </w:rPr>
        <w:t xml:space="preserve">Requests </w:t>
      </w:r>
      <w:r w:rsidRPr="00BC63AD">
        <w:rPr>
          <w:rFonts w:eastAsia="Times New Roman" w:cs="Arial"/>
        </w:rPr>
        <w:t xml:space="preserve">the Secretariat to provide support for the Migratory Species and Health Working Group in the development and implementation of its </w:t>
      </w:r>
      <w:proofErr w:type="spellStart"/>
      <w:r w:rsidRPr="00BC63AD">
        <w:rPr>
          <w:rFonts w:eastAsia="Times New Roman" w:cs="Arial"/>
        </w:rPr>
        <w:t>Programme</w:t>
      </w:r>
      <w:proofErr w:type="spellEnd"/>
      <w:r w:rsidRPr="00BC63AD">
        <w:rPr>
          <w:rFonts w:eastAsia="Times New Roman" w:cs="Arial"/>
        </w:rPr>
        <w:t xml:space="preserve"> of Work</w:t>
      </w:r>
      <w:r w:rsidR="00704022" w:rsidRPr="00BC63AD">
        <w:rPr>
          <w:rFonts w:eastAsia="Times New Roman" w:cs="Arial"/>
        </w:rPr>
        <w:t>, and to promote cooperation with the Quadripartite, One Health High</w:t>
      </w:r>
      <w:r w:rsidR="00D969E4" w:rsidRPr="00BC63AD">
        <w:rPr>
          <w:rFonts w:eastAsia="Times New Roman" w:cs="Arial"/>
        </w:rPr>
        <w:t>-</w:t>
      </w:r>
      <w:r w:rsidR="00704022" w:rsidRPr="00BC63AD">
        <w:rPr>
          <w:rFonts w:eastAsia="Times New Roman" w:cs="Arial"/>
        </w:rPr>
        <w:t>Level Expert Panel and CITES.</w:t>
      </w:r>
    </w:p>
    <w:p w14:paraId="0F48ADD3" w14:textId="77777777" w:rsidR="00276D6A" w:rsidRDefault="00276D6A" w:rsidP="00B8712A">
      <w:pPr>
        <w:spacing w:after="120"/>
        <w:jc w:val="both"/>
      </w:pPr>
    </w:p>
    <w:p w14:paraId="40505946" w14:textId="77777777" w:rsidR="00B8712A" w:rsidRDefault="00B8712A" w:rsidP="00FC7631">
      <w:pPr>
        <w:spacing w:after="120"/>
        <w:jc w:val="both"/>
        <w:rPr>
          <w:b/>
          <w:bCs/>
          <w:lang w:val="en-GB"/>
        </w:rPr>
        <w:sectPr w:rsidR="00B8712A" w:rsidSect="00971454">
          <w:footnotePr>
            <w:numRestart w:val="eachSect"/>
          </w:footnotePr>
          <w:pgSz w:w="11906" w:h="16838" w:code="9"/>
          <w:pgMar w:top="1440" w:right="1440" w:bottom="1440" w:left="1440" w:header="720" w:footer="720" w:gutter="0"/>
          <w:cols w:space="720"/>
          <w:docGrid w:linePitch="360"/>
        </w:sectPr>
      </w:pPr>
    </w:p>
    <w:p w14:paraId="312413CF" w14:textId="4D68B960" w:rsidR="00342460" w:rsidRDefault="00517A63" w:rsidP="00517A63">
      <w:pPr>
        <w:spacing w:after="120"/>
        <w:jc w:val="right"/>
        <w:rPr>
          <w:b/>
          <w:bCs/>
          <w:lang w:val="en-GB"/>
        </w:rPr>
      </w:pPr>
      <w:r>
        <w:rPr>
          <w:b/>
          <w:bCs/>
          <w:lang w:val="en-GB"/>
        </w:rPr>
        <w:lastRenderedPageBreak/>
        <w:t xml:space="preserve">ANNEX </w:t>
      </w:r>
      <w:r w:rsidR="00A12818">
        <w:rPr>
          <w:b/>
          <w:bCs/>
          <w:lang w:val="en-GB"/>
        </w:rPr>
        <w:t>3</w:t>
      </w:r>
    </w:p>
    <w:p w14:paraId="7E5E8DC1" w14:textId="77777777" w:rsidR="00517A63" w:rsidRDefault="00517A63" w:rsidP="00517A63">
      <w:pPr>
        <w:spacing w:after="120"/>
        <w:jc w:val="right"/>
        <w:rPr>
          <w:b/>
          <w:bCs/>
          <w:lang w:val="en-GB"/>
        </w:rPr>
      </w:pPr>
    </w:p>
    <w:p w14:paraId="6B978769" w14:textId="5DB4FBA8" w:rsidR="00517A63" w:rsidRPr="00517A63" w:rsidRDefault="00517A63" w:rsidP="00517A63">
      <w:pPr>
        <w:spacing w:after="120"/>
        <w:rPr>
          <w:lang w:val="en-GB"/>
        </w:rPr>
      </w:pPr>
      <w:r w:rsidRPr="00517A63">
        <w:rPr>
          <w:lang w:val="en-GB"/>
        </w:rPr>
        <w:t>PROPOSED NEW RESOLUTION</w:t>
      </w:r>
    </w:p>
    <w:p w14:paraId="12D1979C" w14:textId="2DE294C4" w:rsidR="00517A63" w:rsidRPr="001121B2" w:rsidRDefault="001121B2" w:rsidP="00517A63">
      <w:pPr>
        <w:spacing w:after="120"/>
        <w:rPr>
          <w:b/>
        </w:rPr>
      </w:pPr>
      <w:r w:rsidRPr="00674EE1">
        <w:rPr>
          <w:rFonts w:eastAsia="Calibri" w:cs="Calibri"/>
          <w:b/>
          <w:bCs/>
        </w:rPr>
        <w:t>AVIAN INFLUENZA</w:t>
      </w:r>
    </w:p>
    <w:p w14:paraId="216E4114" w14:textId="714A5FF6" w:rsidR="00517A63" w:rsidRDefault="0034494E" w:rsidP="0034494E">
      <w:pPr>
        <w:spacing w:after="120"/>
        <w:rPr>
          <w:i/>
          <w:iCs/>
          <w:lang w:val="en-GB"/>
        </w:rPr>
      </w:pPr>
      <w:r>
        <w:rPr>
          <w:i/>
          <w:iCs/>
          <w:lang w:val="en-GB"/>
        </w:rPr>
        <w:t xml:space="preserve">NB: Proposed new text is </w:t>
      </w:r>
      <w:r>
        <w:rPr>
          <w:i/>
          <w:iCs/>
          <w:u w:val="single"/>
          <w:lang w:val="en-GB"/>
        </w:rPr>
        <w:t>underlined.</w:t>
      </w:r>
      <w:r>
        <w:rPr>
          <w:i/>
          <w:iCs/>
          <w:lang w:val="en-GB"/>
        </w:rPr>
        <w:t xml:space="preserve"> Text to be deleted is </w:t>
      </w:r>
      <w:r w:rsidRPr="0034494E">
        <w:rPr>
          <w:i/>
          <w:iCs/>
          <w:strike/>
          <w:lang w:val="en-GB"/>
        </w:rPr>
        <w:t>crossed out</w:t>
      </w:r>
      <w:r>
        <w:rPr>
          <w:i/>
          <w:iCs/>
          <w:lang w:val="en-GB"/>
        </w:rPr>
        <w:t>.</w:t>
      </w:r>
    </w:p>
    <w:p w14:paraId="54B8A579" w14:textId="77777777" w:rsidR="0034494E" w:rsidRDefault="0034494E" w:rsidP="0034494E">
      <w:pPr>
        <w:spacing w:after="120"/>
        <w:rPr>
          <w:i/>
          <w:iCs/>
          <w:lang w:val="en-GB"/>
        </w:rPr>
      </w:pPr>
    </w:p>
    <w:tbl>
      <w:tblPr>
        <w:tblStyle w:val="TableGrid1"/>
        <w:tblpPr w:leftFromText="180" w:rightFromText="180" w:vertAnchor="text" w:tblpX="-455" w:tblpY="1"/>
        <w:tblOverlap w:val="never"/>
        <w:tblW w:w="14850" w:type="dxa"/>
        <w:tblLayout w:type="fixed"/>
        <w:tblLook w:val="04A0" w:firstRow="1" w:lastRow="0" w:firstColumn="1" w:lastColumn="0" w:noHBand="0" w:noVBand="1"/>
      </w:tblPr>
      <w:tblGrid>
        <w:gridCol w:w="5035"/>
        <w:gridCol w:w="5050"/>
        <w:gridCol w:w="4765"/>
      </w:tblGrid>
      <w:tr w:rsidR="00674EE1" w:rsidRPr="00BC63AD" w14:paraId="26F130F6" w14:textId="77777777" w:rsidTr="00D77AFC">
        <w:tc>
          <w:tcPr>
            <w:tcW w:w="5035" w:type="dxa"/>
            <w:shd w:val="clear" w:color="auto" w:fill="auto"/>
          </w:tcPr>
          <w:p w14:paraId="7CB010F0"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Current Resolution 12.6</w:t>
            </w:r>
          </w:p>
          <w:p w14:paraId="0986C9CB" w14:textId="35AF363C" w:rsidR="00674EE1" w:rsidRPr="00BC63AD" w:rsidRDefault="00674EE1" w:rsidP="00582E81">
            <w:pPr>
              <w:keepNext/>
              <w:jc w:val="both"/>
              <w:outlineLvl w:val="1"/>
              <w:rPr>
                <w:rFonts w:ascii="Arial" w:eastAsia="Calibri" w:hAnsi="Arial" w:cs="Arial"/>
                <w:i/>
                <w:sz w:val="20"/>
                <w:szCs w:val="20"/>
              </w:rPr>
            </w:pPr>
            <w:r w:rsidRPr="00BC63AD">
              <w:rPr>
                <w:rFonts w:ascii="Arial" w:eastAsia="Calibri" w:hAnsi="Arial" w:cs="Arial"/>
                <w:i/>
                <w:sz w:val="20"/>
                <w:szCs w:val="20"/>
              </w:rPr>
              <w:t xml:space="preserve">Wildlife </w:t>
            </w:r>
            <w:r w:rsidR="00DF5FF7" w:rsidRPr="00BC63AD">
              <w:rPr>
                <w:rFonts w:ascii="Arial" w:eastAsia="Calibri" w:hAnsi="Arial" w:cs="Arial"/>
                <w:i/>
                <w:iCs/>
                <w:sz w:val="20"/>
                <w:szCs w:val="20"/>
              </w:rPr>
              <w:t>Disease</w:t>
            </w:r>
            <w:r w:rsidRPr="00BC63AD">
              <w:rPr>
                <w:rFonts w:ascii="Arial" w:eastAsia="Calibri" w:hAnsi="Arial" w:cs="Arial"/>
                <w:i/>
                <w:sz w:val="20"/>
                <w:szCs w:val="20"/>
              </w:rPr>
              <w:t xml:space="preserve"> and Migratory Species</w:t>
            </w:r>
          </w:p>
        </w:tc>
        <w:tc>
          <w:tcPr>
            <w:tcW w:w="5050" w:type="dxa"/>
            <w:shd w:val="clear" w:color="auto" w:fill="auto"/>
          </w:tcPr>
          <w:p w14:paraId="12F814F1"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Proposed Amendments to Resolution 12.6</w:t>
            </w:r>
          </w:p>
          <w:p w14:paraId="52480AC3" w14:textId="1492EBAB" w:rsidR="00674EE1" w:rsidRPr="00BC63AD" w:rsidRDefault="00674EE1" w:rsidP="00582E81">
            <w:pPr>
              <w:jc w:val="both"/>
              <w:rPr>
                <w:rFonts w:ascii="Arial" w:eastAsia="Calibri" w:hAnsi="Arial" w:cs="Arial"/>
                <w:sz w:val="20"/>
                <w:szCs w:val="20"/>
              </w:rPr>
            </w:pPr>
            <w:r w:rsidRPr="00BC63AD">
              <w:rPr>
                <w:rFonts w:ascii="Arial" w:eastAsia="Calibri" w:hAnsi="Arial" w:cs="Arial"/>
                <w:i/>
                <w:sz w:val="20"/>
                <w:szCs w:val="20"/>
              </w:rPr>
              <w:t xml:space="preserve">Wildlife </w:t>
            </w:r>
            <w:r w:rsidR="00B90D8B" w:rsidRPr="00BC63AD">
              <w:rPr>
                <w:rFonts w:ascii="Arial" w:eastAsia="Calibri" w:hAnsi="Arial" w:cs="Arial"/>
                <w:i/>
                <w:iCs/>
                <w:sz w:val="20"/>
                <w:szCs w:val="20"/>
              </w:rPr>
              <w:t>Disease</w:t>
            </w:r>
            <w:r w:rsidRPr="00BC63AD">
              <w:rPr>
                <w:rFonts w:ascii="Arial" w:eastAsia="Calibri" w:hAnsi="Arial" w:cs="Arial"/>
                <w:i/>
                <w:sz w:val="20"/>
                <w:szCs w:val="20"/>
              </w:rPr>
              <w:t xml:space="preserve"> and Migratory Species</w:t>
            </w:r>
          </w:p>
        </w:tc>
        <w:tc>
          <w:tcPr>
            <w:tcW w:w="4765" w:type="dxa"/>
          </w:tcPr>
          <w:p w14:paraId="777D8F59" w14:textId="0BADD51E" w:rsidR="00674EE1" w:rsidRPr="00BC63AD" w:rsidRDefault="00674EE1" w:rsidP="00582E81">
            <w:pPr>
              <w:jc w:val="both"/>
              <w:rPr>
                <w:rFonts w:ascii="Arial" w:eastAsia="Calibri" w:hAnsi="Arial" w:cs="Arial"/>
                <w:sz w:val="20"/>
                <w:szCs w:val="20"/>
                <w:lang w:val="cs-CZ"/>
              </w:rPr>
            </w:pPr>
            <w:r w:rsidRPr="00BC63AD">
              <w:rPr>
                <w:rFonts w:ascii="Arial" w:eastAsia="Calibri" w:hAnsi="Arial" w:cs="Arial"/>
                <w:sz w:val="20"/>
                <w:szCs w:val="20"/>
                <w:lang w:val="cs-CZ"/>
              </w:rPr>
              <w:t>Clean text of</w:t>
            </w:r>
            <w:r w:rsidR="00D37606" w:rsidRPr="00BC63AD">
              <w:rPr>
                <w:rFonts w:ascii="Arial" w:eastAsia="Calibri" w:hAnsi="Arial" w:cs="Arial"/>
                <w:sz w:val="20"/>
                <w:szCs w:val="20"/>
                <w:lang w:val="cs-CZ"/>
              </w:rPr>
              <w:t xml:space="preserve"> proposed new</w:t>
            </w:r>
            <w:r w:rsidRPr="00BC63AD">
              <w:rPr>
                <w:rFonts w:ascii="Arial" w:eastAsia="Calibri" w:hAnsi="Arial" w:cs="Arial"/>
                <w:sz w:val="20"/>
                <w:szCs w:val="20"/>
                <w:lang w:val="cs-CZ"/>
              </w:rPr>
              <w:t xml:space="preserve"> Resolution</w:t>
            </w:r>
            <w:r w:rsidR="008810E1" w:rsidRPr="00BC63AD">
              <w:rPr>
                <w:rFonts w:ascii="Arial" w:eastAsia="Calibri" w:hAnsi="Arial" w:cs="Arial"/>
                <w:sz w:val="20"/>
                <w:szCs w:val="20"/>
                <w:lang w:val="cs-CZ"/>
              </w:rPr>
              <w:t xml:space="preserve"> </w:t>
            </w:r>
            <w:r w:rsidRPr="00BC63AD">
              <w:rPr>
                <w:rFonts w:ascii="Arial" w:eastAsia="Calibri" w:hAnsi="Arial" w:cs="Arial"/>
                <w:i/>
                <w:sz w:val="20"/>
                <w:szCs w:val="20"/>
              </w:rPr>
              <w:t>Avian Influenza</w:t>
            </w:r>
          </w:p>
        </w:tc>
      </w:tr>
      <w:tr w:rsidR="00674EE1" w:rsidRPr="00BC63AD" w14:paraId="52BFD5B8" w14:textId="77777777" w:rsidTr="00D77AFC">
        <w:tc>
          <w:tcPr>
            <w:tcW w:w="5035" w:type="dxa"/>
            <w:shd w:val="clear" w:color="auto" w:fill="auto"/>
          </w:tcPr>
          <w:p w14:paraId="0DF008F0" w14:textId="6DB752DF" w:rsidR="00674EE1" w:rsidRPr="00BC63AD" w:rsidRDefault="00674EE1" w:rsidP="00582E81">
            <w:pPr>
              <w:jc w:val="both"/>
              <w:rPr>
                <w:rFonts w:ascii="Arial" w:eastAsia="Calibri" w:hAnsi="Arial" w:cs="Arial"/>
                <w:b/>
                <w:sz w:val="20"/>
                <w:szCs w:val="20"/>
              </w:rPr>
            </w:pPr>
            <w:r w:rsidRPr="00BC63AD">
              <w:rPr>
                <w:rFonts w:ascii="Arial" w:eastAsia="Calibri" w:hAnsi="Arial" w:cs="Arial"/>
                <w:b/>
                <w:sz w:val="20"/>
                <w:szCs w:val="20"/>
              </w:rPr>
              <w:t xml:space="preserve">WILDLIFE </w:t>
            </w:r>
            <w:r w:rsidR="00DF5FF7" w:rsidRPr="00BC63AD">
              <w:rPr>
                <w:rFonts w:ascii="Arial" w:eastAsia="Calibri" w:hAnsi="Arial" w:cs="Arial"/>
                <w:b/>
                <w:bCs/>
                <w:sz w:val="20"/>
                <w:szCs w:val="20"/>
              </w:rPr>
              <w:t>DISEASE</w:t>
            </w:r>
            <w:r w:rsidRPr="00BC63AD">
              <w:rPr>
                <w:rFonts w:ascii="Arial" w:eastAsia="Calibri" w:hAnsi="Arial" w:cs="Arial"/>
                <w:b/>
                <w:sz w:val="20"/>
                <w:szCs w:val="20"/>
              </w:rPr>
              <w:t xml:space="preserve"> AND MIGRATORY SPECIES</w:t>
            </w:r>
          </w:p>
        </w:tc>
        <w:tc>
          <w:tcPr>
            <w:tcW w:w="5050" w:type="dxa"/>
            <w:shd w:val="clear" w:color="auto" w:fill="auto"/>
          </w:tcPr>
          <w:p w14:paraId="4C93A22C" w14:textId="52BE0AEC" w:rsidR="00674EE1" w:rsidRPr="00BC63AD" w:rsidRDefault="001121B2" w:rsidP="00582E81">
            <w:pPr>
              <w:jc w:val="both"/>
              <w:rPr>
                <w:rFonts w:ascii="Arial" w:eastAsia="Calibri" w:hAnsi="Arial" w:cs="Arial"/>
                <w:sz w:val="20"/>
                <w:szCs w:val="20"/>
              </w:rPr>
            </w:pPr>
            <w:r w:rsidRPr="00BC63AD">
              <w:rPr>
                <w:rFonts w:ascii="Arial" w:eastAsia="Calibri" w:hAnsi="Arial" w:cs="Arial"/>
                <w:b/>
                <w:bCs/>
                <w:strike/>
                <w:sz w:val="20"/>
                <w:szCs w:val="20"/>
              </w:rPr>
              <w:t>WILDLIFE DISEASE AND MIGRATORY SPECIES</w:t>
            </w:r>
            <w:r w:rsidR="00FA5EA5" w:rsidRPr="00BC63AD">
              <w:rPr>
                <w:rFonts w:ascii="Arial" w:eastAsia="Calibri" w:hAnsi="Arial" w:cs="Arial"/>
                <w:b/>
                <w:bCs/>
                <w:sz w:val="20"/>
                <w:szCs w:val="20"/>
              </w:rPr>
              <w:t xml:space="preserve"> </w:t>
            </w:r>
            <w:r w:rsidR="00FA5EA5" w:rsidRPr="00BC63AD">
              <w:rPr>
                <w:rFonts w:ascii="Arial" w:eastAsia="Calibri" w:hAnsi="Arial" w:cs="Arial"/>
                <w:b/>
                <w:bCs/>
                <w:sz w:val="20"/>
                <w:szCs w:val="20"/>
                <w:u w:val="single"/>
              </w:rPr>
              <w:t>AVIAN INFLUENZA</w:t>
            </w:r>
          </w:p>
        </w:tc>
        <w:tc>
          <w:tcPr>
            <w:tcW w:w="4765" w:type="dxa"/>
          </w:tcPr>
          <w:p w14:paraId="56C15AA8" w14:textId="7CB8569F" w:rsidR="00674EE1" w:rsidRPr="00BC63AD" w:rsidRDefault="00091016" w:rsidP="00582E81">
            <w:pPr>
              <w:jc w:val="both"/>
              <w:rPr>
                <w:rFonts w:ascii="Arial" w:eastAsia="Calibri" w:hAnsi="Arial" w:cs="Arial"/>
                <w:sz w:val="20"/>
                <w:szCs w:val="20"/>
              </w:rPr>
            </w:pPr>
            <w:r w:rsidRPr="00BC63AD">
              <w:rPr>
                <w:rFonts w:ascii="Arial" w:eastAsia="Calibri" w:hAnsi="Arial" w:cs="Arial"/>
                <w:b/>
                <w:sz w:val="20"/>
                <w:szCs w:val="20"/>
              </w:rPr>
              <w:t>AVIAN INFLUENZA</w:t>
            </w:r>
          </w:p>
        </w:tc>
      </w:tr>
      <w:tr w:rsidR="00674EE1" w:rsidRPr="00BC63AD" w14:paraId="3D7FDAE5" w14:textId="77777777" w:rsidTr="00D77AFC">
        <w:tc>
          <w:tcPr>
            <w:tcW w:w="5035" w:type="dxa"/>
            <w:shd w:val="clear" w:color="auto" w:fill="auto"/>
          </w:tcPr>
          <w:p w14:paraId="2476C2E5" w14:textId="77777777" w:rsidR="00674EE1" w:rsidRPr="00BC63AD" w:rsidRDefault="00674EE1" w:rsidP="00582E81">
            <w:pPr>
              <w:ind w:hanging="271"/>
              <w:jc w:val="both"/>
              <w:rPr>
                <w:rFonts w:ascii="Arial" w:eastAsia="Times New Roman" w:hAnsi="Arial" w:cs="Arial"/>
                <w:i/>
                <w:sz w:val="20"/>
                <w:szCs w:val="20"/>
              </w:rPr>
            </w:pPr>
          </w:p>
        </w:tc>
        <w:tc>
          <w:tcPr>
            <w:tcW w:w="5050" w:type="dxa"/>
            <w:shd w:val="clear" w:color="auto" w:fill="auto"/>
          </w:tcPr>
          <w:p w14:paraId="7B1F96DE" w14:textId="40E759F2" w:rsidR="00674EE1" w:rsidRPr="00BC63AD" w:rsidRDefault="00674EE1" w:rsidP="00582E81">
            <w:pPr>
              <w:ind w:hanging="271"/>
              <w:jc w:val="both"/>
              <w:rPr>
                <w:rFonts w:ascii="Arial" w:eastAsia="Times New Roman" w:hAnsi="Arial" w:cs="Arial"/>
                <w:i/>
                <w:sz w:val="20"/>
                <w:szCs w:val="20"/>
              </w:rPr>
            </w:pPr>
          </w:p>
        </w:tc>
        <w:tc>
          <w:tcPr>
            <w:tcW w:w="4765" w:type="dxa"/>
          </w:tcPr>
          <w:p w14:paraId="05EBAE06"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 xml:space="preserve"> </w:t>
            </w:r>
          </w:p>
        </w:tc>
      </w:tr>
      <w:tr w:rsidR="00674EE1" w:rsidRPr="00BC63AD" w14:paraId="2D7A8013" w14:textId="77777777" w:rsidTr="00D77AFC">
        <w:tc>
          <w:tcPr>
            <w:tcW w:w="5035" w:type="dxa"/>
            <w:shd w:val="clear" w:color="auto" w:fill="auto"/>
          </w:tcPr>
          <w:p w14:paraId="6CFD5E4D" w14:textId="3514278E" w:rsidR="00674EE1" w:rsidRPr="00BC63AD" w:rsidRDefault="00EC5B71" w:rsidP="00582E81">
            <w:pPr>
              <w:jc w:val="both"/>
              <w:rPr>
                <w:rFonts w:ascii="Arial" w:eastAsia="Times New Roman" w:hAnsi="Arial" w:cs="Arial"/>
                <w:i/>
                <w:sz w:val="20"/>
                <w:szCs w:val="20"/>
              </w:rPr>
            </w:pPr>
            <w:r w:rsidRPr="00BC63AD">
              <w:rPr>
                <w:rFonts w:ascii="Arial" w:eastAsia="Times New Roman" w:hAnsi="Arial" w:cs="Arial"/>
                <w:i/>
                <w:sz w:val="20"/>
                <w:szCs w:val="20"/>
              </w:rPr>
              <w:t>New text.</w:t>
            </w:r>
          </w:p>
        </w:tc>
        <w:tc>
          <w:tcPr>
            <w:tcW w:w="5050" w:type="dxa"/>
            <w:shd w:val="clear" w:color="auto" w:fill="auto"/>
          </w:tcPr>
          <w:p w14:paraId="4F17AB61" w14:textId="4B82697A" w:rsidR="00674EE1" w:rsidRPr="00BC63AD" w:rsidRDefault="00DB60EF" w:rsidP="00582E81">
            <w:pPr>
              <w:jc w:val="both"/>
              <w:rPr>
                <w:rFonts w:ascii="Arial" w:eastAsia="Times New Roman" w:hAnsi="Arial" w:cs="Arial"/>
                <w:iCs/>
                <w:sz w:val="20"/>
                <w:szCs w:val="20"/>
                <w:highlight w:val="yellow"/>
                <w:u w:val="single"/>
                <w:lang w:val="cs-CZ"/>
              </w:rPr>
            </w:pPr>
            <w:r w:rsidRPr="00BC63AD">
              <w:rPr>
                <w:rFonts w:ascii="Arial" w:eastAsia="Times New Roman" w:hAnsi="Arial" w:cs="Arial"/>
                <w:i/>
                <w:sz w:val="20"/>
                <w:szCs w:val="20"/>
                <w:u w:val="single"/>
              </w:rPr>
              <w:t xml:space="preserve">Noting </w:t>
            </w:r>
            <w:r w:rsidR="00155BE7" w:rsidRPr="00BC63AD">
              <w:rPr>
                <w:rFonts w:ascii="Arial" w:eastAsia="Times New Roman" w:hAnsi="Arial" w:cs="Arial"/>
                <w:iCs/>
                <w:sz w:val="20"/>
                <w:szCs w:val="20"/>
                <w:u w:val="single"/>
              </w:rPr>
              <w:t>the significant work under CMS on avian influenza</w:t>
            </w:r>
            <w:r w:rsidR="00EA108E" w:rsidRPr="00BC63AD">
              <w:rPr>
                <w:rFonts w:ascii="Arial" w:eastAsia="Times New Roman" w:hAnsi="Arial" w:cs="Arial"/>
                <w:iCs/>
                <w:sz w:val="20"/>
                <w:szCs w:val="20"/>
                <w:u w:val="single"/>
              </w:rPr>
              <w:t>,</w:t>
            </w:r>
          </w:p>
        </w:tc>
        <w:tc>
          <w:tcPr>
            <w:tcW w:w="4765" w:type="dxa"/>
          </w:tcPr>
          <w:p w14:paraId="5A16885F" w14:textId="51E794F5" w:rsidR="00674EE1" w:rsidRPr="00BC63AD" w:rsidRDefault="00EA108E" w:rsidP="00582E81">
            <w:pPr>
              <w:jc w:val="both"/>
              <w:rPr>
                <w:rFonts w:ascii="Arial" w:eastAsia="Calibri" w:hAnsi="Arial" w:cs="Arial"/>
                <w:iCs/>
                <w:sz w:val="20"/>
                <w:szCs w:val="20"/>
                <w:highlight w:val="yellow"/>
              </w:rPr>
            </w:pPr>
            <w:r w:rsidRPr="00BC63AD">
              <w:rPr>
                <w:rFonts w:ascii="Arial" w:eastAsia="Times New Roman" w:hAnsi="Arial" w:cs="Arial"/>
                <w:i/>
                <w:sz w:val="20"/>
                <w:szCs w:val="20"/>
              </w:rPr>
              <w:t xml:space="preserve">Noting </w:t>
            </w:r>
            <w:r w:rsidRPr="00BC63AD">
              <w:rPr>
                <w:rFonts w:ascii="Arial" w:eastAsia="Times New Roman" w:hAnsi="Arial" w:cs="Arial"/>
                <w:iCs/>
                <w:sz w:val="20"/>
                <w:szCs w:val="20"/>
              </w:rPr>
              <w:t>the significant work under CMS on avian influenza,</w:t>
            </w:r>
          </w:p>
        </w:tc>
      </w:tr>
      <w:tr w:rsidR="003F1EF3" w:rsidRPr="00BC63AD" w14:paraId="32DF3289" w14:textId="77777777" w:rsidTr="00D77AFC">
        <w:tc>
          <w:tcPr>
            <w:tcW w:w="5035" w:type="dxa"/>
            <w:shd w:val="clear" w:color="auto" w:fill="auto"/>
          </w:tcPr>
          <w:p w14:paraId="2A6F1C70" w14:textId="1DA2880C" w:rsidR="003F1EF3" w:rsidRPr="00BC63AD" w:rsidRDefault="005F65F1" w:rsidP="00582E81">
            <w:pPr>
              <w:jc w:val="both"/>
              <w:rPr>
                <w:rFonts w:ascii="Arial" w:eastAsia="Times New Roman" w:hAnsi="Arial" w:cs="Arial"/>
                <w:i/>
                <w:sz w:val="20"/>
                <w:szCs w:val="20"/>
              </w:rPr>
            </w:pPr>
            <w:r w:rsidRPr="00BC63AD">
              <w:rPr>
                <w:rFonts w:ascii="Arial" w:eastAsia="Times New Roman" w:hAnsi="Arial" w:cs="Arial"/>
                <w:i/>
                <w:sz w:val="20"/>
                <w:szCs w:val="20"/>
              </w:rPr>
              <w:t>New text.</w:t>
            </w:r>
          </w:p>
        </w:tc>
        <w:tc>
          <w:tcPr>
            <w:tcW w:w="5050" w:type="dxa"/>
            <w:shd w:val="clear" w:color="auto" w:fill="auto"/>
          </w:tcPr>
          <w:p w14:paraId="03A2C05E" w14:textId="3609EB53" w:rsidR="003F1EF3" w:rsidRPr="00BC63AD" w:rsidRDefault="005F65F1" w:rsidP="00582E81">
            <w:pPr>
              <w:jc w:val="both"/>
              <w:rPr>
                <w:rFonts w:ascii="Arial" w:eastAsia="Times New Roman" w:hAnsi="Arial" w:cs="Arial"/>
                <w:iCs/>
                <w:sz w:val="20"/>
                <w:szCs w:val="20"/>
                <w:u w:val="single"/>
              </w:rPr>
            </w:pPr>
            <w:r w:rsidRPr="00BC63AD">
              <w:rPr>
                <w:rFonts w:ascii="Arial" w:eastAsia="Times New Roman" w:hAnsi="Arial" w:cs="Arial"/>
                <w:i/>
                <w:sz w:val="20"/>
                <w:szCs w:val="20"/>
                <w:u w:val="single"/>
              </w:rPr>
              <w:t xml:space="preserve">Recalling </w:t>
            </w:r>
            <w:r w:rsidRPr="00BC63AD">
              <w:rPr>
                <w:rFonts w:ascii="Arial" w:eastAsia="Times New Roman" w:hAnsi="Arial" w:cs="Arial"/>
                <w:iCs/>
                <w:sz w:val="20"/>
                <w:szCs w:val="20"/>
                <w:u w:val="single"/>
              </w:rPr>
              <w:t xml:space="preserve">Resolution 12.6 </w:t>
            </w:r>
            <w:r w:rsidRPr="00BC63AD">
              <w:rPr>
                <w:rFonts w:ascii="Arial" w:eastAsia="Times New Roman" w:hAnsi="Arial" w:cs="Arial"/>
                <w:i/>
                <w:sz w:val="20"/>
                <w:szCs w:val="20"/>
                <w:u w:val="single"/>
              </w:rPr>
              <w:t>Wildlife Disease and Migratory Species</w:t>
            </w:r>
            <w:r w:rsidRPr="00BC63AD">
              <w:rPr>
                <w:rFonts w:ascii="Arial" w:eastAsia="Times New Roman" w:hAnsi="Arial" w:cs="Arial"/>
                <w:iCs/>
                <w:sz w:val="20"/>
                <w:szCs w:val="20"/>
                <w:u w:val="single"/>
              </w:rPr>
              <w:t xml:space="preserve">, and the resolutions on wildlife disease and avian influenza which were consolidated into it and repealed by COP12: Resolution 8.27 </w:t>
            </w:r>
            <w:r w:rsidRPr="00BC63AD">
              <w:rPr>
                <w:rFonts w:ascii="Arial" w:eastAsia="Times New Roman" w:hAnsi="Arial" w:cs="Arial"/>
                <w:i/>
                <w:sz w:val="20"/>
                <w:szCs w:val="20"/>
                <w:u w:val="single"/>
              </w:rPr>
              <w:t>Migratory Species and Highly Pathogenic Avian Influenza</w:t>
            </w:r>
            <w:r w:rsidRPr="00BC63AD">
              <w:rPr>
                <w:rFonts w:ascii="Arial" w:eastAsia="Times New Roman" w:hAnsi="Arial" w:cs="Arial"/>
                <w:iCs/>
                <w:sz w:val="20"/>
                <w:szCs w:val="20"/>
                <w:u w:val="single"/>
              </w:rPr>
              <w:t xml:space="preserve">, Resolution 9.8 </w:t>
            </w:r>
            <w:r w:rsidRPr="00BC63AD">
              <w:rPr>
                <w:rFonts w:ascii="Arial" w:eastAsia="Times New Roman" w:hAnsi="Arial" w:cs="Arial"/>
                <w:i/>
                <w:sz w:val="20"/>
                <w:szCs w:val="20"/>
                <w:u w:val="single"/>
              </w:rPr>
              <w:t>Responding to the Challenge of Emerging and Re-emerging Diseases in Migratory Species, including Highly Pathogenic Avian Influenza H5N1</w:t>
            </w:r>
            <w:r w:rsidRPr="00BC63AD">
              <w:rPr>
                <w:rFonts w:ascii="Arial" w:eastAsia="Times New Roman" w:hAnsi="Arial" w:cs="Arial"/>
                <w:iCs/>
                <w:sz w:val="20"/>
                <w:szCs w:val="20"/>
                <w:u w:val="single"/>
              </w:rPr>
              <w:t xml:space="preserve">, and Resolution 10.22 </w:t>
            </w:r>
            <w:r w:rsidRPr="00BC63AD">
              <w:rPr>
                <w:rFonts w:ascii="Arial" w:eastAsia="Times New Roman" w:hAnsi="Arial" w:cs="Arial"/>
                <w:i/>
                <w:sz w:val="20"/>
                <w:szCs w:val="20"/>
                <w:u w:val="single"/>
              </w:rPr>
              <w:t>Wildlife Disease and Migratory Species</w:t>
            </w:r>
            <w:r w:rsidRPr="00BC63AD">
              <w:rPr>
                <w:rFonts w:ascii="Arial" w:eastAsia="Times New Roman" w:hAnsi="Arial" w:cs="Arial"/>
                <w:iCs/>
                <w:sz w:val="20"/>
                <w:szCs w:val="20"/>
                <w:u w:val="single"/>
              </w:rPr>
              <w:t>,</w:t>
            </w:r>
          </w:p>
        </w:tc>
        <w:tc>
          <w:tcPr>
            <w:tcW w:w="4765" w:type="dxa"/>
          </w:tcPr>
          <w:p w14:paraId="15BA9B29" w14:textId="57530CEE" w:rsidR="003F1EF3" w:rsidRPr="00BC63AD" w:rsidRDefault="005F65F1" w:rsidP="00582E81">
            <w:pPr>
              <w:jc w:val="both"/>
              <w:rPr>
                <w:rFonts w:ascii="Arial" w:eastAsia="Times New Roman" w:hAnsi="Arial" w:cs="Arial"/>
                <w:iCs/>
                <w:sz w:val="20"/>
                <w:szCs w:val="20"/>
              </w:rPr>
            </w:pPr>
            <w:r w:rsidRPr="00BC63AD">
              <w:rPr>
                <w:rFonts w:ascii="Arial" w:eastAsia="Times New Roman" w:hAnsi="Arial" w:cs="Arial"/>
                <w:i/>
                <w:sz w:val="20"/>
                <w:szCs w:val="20"/>
              </w:rPr>
              <w:t xml:space="preserve">Recalling </w:t>
            </w:r>
            <w:r w:rsidRPr="00BC63AD">
              <w:rPr>
                <w:rFonts w:ascii="Arial" w:eastAsia="Times New Roman" w:hAnsi="Arial" w:cs="Arial"/>
                <w:iCs/>
                <w:sz w:val="20"/>
                <w:szCs w:val="20"/>
              </w:rPr>
              <w:t xml:space="preserve">Resolution 12.6 </w:t>
            </w:r>
            <w:r w:rsidRPr="00BC63AD">
              <w:rPr>
                <w:rFonts w:ascii="Arial" w:eastAsia="Times New Roman" w:hAnsi="Arial" w:cs="Arial"/>
                <w:i/>
                <w:sz w:val="20"/>
                <w:szCs w:val="20"/>
              </w:rPr>
              <w:t>Wildlife Disease and Migratory Species</w:t>
            </w:r>
            <w:r w:rsidRPr="00BC63AD">
              <w:rPr>
                <w:rFonts w:ascii="Arial" w:eastAsia="Times New Roman" w:hAnsi="Arial" w:cs="Arial"/>
                <w:iCs/>
                <w:sz w:val="20"/>
                <w:szCs w:val="20"/>
              </w:rPr>
              <w:t xml:space="preserve">, and the resolutions on wildlife disease and avian influenza which were consolidated into it and repealed by COP12: Resolution 8.27 </w:t>
            </w:r>
            <w:r w:rsidRPr="00BC63AD">
              <w:rPr>
                <w:rFonts w:ascii="Arial" w:eastAsia="Times New Roman" w:hAnsi="Arial" w:cs="Arial"/>
                <w:i/>
                <w:sz w:val="20"/>
                <w:szCs w:val="20"/>
              </w:rPr>
              <w:t>Migratory Species and Highly Pathogenic Avian Influenza</w:t>
            </w:r>
            <w:r w:rsidRPr="00BC63AD">
              <w:rPr>
                <w:rFonts w:ascii="Arial" w:eastAsia="Times New Roman" w:hAnsi="Arial" w:cs="Arial"/>
                <w:iCs/>
                <w:sz w:val="20"/>
                <w:szCs w:val="20"/>
              </w:rPr>
              <w:t xml:space="preserve">, Resolution 9.8 </w:t>
            </w:r>
            <w:r w:rsidRPr="00BC63AD">
              <w:rPr>
                <w:rFonts w:ascii="Arial" w:eastAsia="Times New Roman" w:hAnsi="Arial" w:cs="Arial"/>
                <w:i/>
                <w:sz w:val="20"/>
                <w:szCs w:val="20"/>
              </w:rPr>
              <w:t>Responding to the Challenge of Emerging and Re-emerging Diseases in Migratory Species, including Highly Pathogenic Avian Influenza H5N1</w:t>
            </w:r>
            <w:r w:rsidRPr="00BC63AD">
              <w:rPr>
                <w:rFonts w:ascii="Arial" w:eastAsia="Times New Roman" w:hAnsi="Arial" w:cs="Arial"/>
                <w:iCs/>
                <w:sz w:val="20"/>
                <w:szCs w:val="20"/>
              </w:rPr>
              <w:t xml:space="preserve">, and Resolution 10.22 </w:t>
            </w:r>
            <w:r w:rsidRPr="00BC63AD">
              <w:rPr>
                <w:rFonts w:ascii="Arial" w:eastAsia="Times New Roman" w:hAnsi="Arial" w:cs="Arial"/>
                <w:i/>
                <w:sz w:val="20"/>
                <w:szCs w:val="20"/>
              </w:rPr>
              <w:t>Wildlife Disease and Migratory Species</w:t>
            </w:r>
            <w:r w:rsidRPr="00BC63AD">
              <w:rPr>
                <w:rFonts w:ascii="Arial" w:eastAsia="Times New Roman" w:hAnsi="Arial" w:cs="Arial"/>
                <w:iCs/>
                <w:sz w:val="20"/>
                <w:szCs w:val="20"/>
              </w:rPr>
              <w:t>,</w:t>
            </w:r>
          </w:p>
        </w:tc>
      </w:tr>
      <w:tr w:rsidR="00674EE1" w:rsidRPr="00BC63AD" w14:paraId="3762DA05" w14:textId="77777777" w:rsidTr="00D77AFC">
        <w:tc>
          <w:tcPr>
            <w:tcW w:w="5035" w:type="dxa"/>
            <w:shd w:val="clear" w:color="auto" w:fill="auto"/>
          </w:tcPr>
          <w:p w14:paraId="4F903164"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i/>
                <w:sz w:val="20"/>
                <w:szCs w:val="20"/>
              </w:rPr>
            </w:pPr>
            <w:r w:rsidRPr="00BC63AD">
              <w:rPr>
                <w:rFonts w:ascii="Arial" w:eastAsia="Calibri" w:hAnsi="Arial" w:cs="Arial"/>
                <w:i/>
                <w:sz w:val="20"/>
                <w:szCs w:val="20"/>
              </w:rPr>
              <w:t>Res.12.6, preambular para 13</w:t>
            </w:r>
          </w:p>
          <w:p w14:paraId="69C3B705"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i/>
                <w:sz w:val="20"/>
                <w:szCs w:val="20"/>
              </w:rPr>
            </w:pPr>
          </w:p>
          <w:p w14:paraId="14513806"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sz w:val="20"/>
                <w:szCs w:val="20"/>
              </w:rPr>
            </w:pPr>
            <w:r w:rsidRPr="00BC63AD">
              <w:rPr>
                <w:rFonts w:ascii="Arial" w:eastAsia="Calibri" w:hAnsi="Arial" w:cs="Arial"/>
                <w:i/>
                <w:sz w:val="20"/>
                <w:szCs w:val="20"/>
              </w:rPr>
              <w:t xml:space="preserve">Aware </w:t>
            </w:r>
            <w:r w:rsidRPr="00BC63AD">
              <w:rPr>
                <w:rFonts w:ascii="Arial" w:eastAsia="Calibri" w:hAnsi="Arial" w:cs="Arial"/>
                <w:sz w:val="20"/>
                <w:szCs w:val="20"/>
              </w:rPr>
              <w:t>of the issue of outbreaks of Highly Pathogenic Avian Influenza (HPAI) (subtype H5N1), which have had major impacts on livelihoods linked to the keeping of domesticated birds (mainly poultry) and on nature conservation values (including mortality of waterbirds on at least four internationally important Ramsar sites in Eurasia, and conscious of the increasing number of countries in which HPAI has been detected following its westward spread through Eurasia,</w:t>
            </w:r>
          </w:p>
          <w:p w14:paraId="0ADF05AA" w14:textId="77777777" w:rsidR="00674EE1" w:rsidRPr="00BC63AD" w:rsidRDefault="00674EE1" w:rsidP="00582E81">
            <w:pPr>
              <w:contextualSpacing/>
              <w:jc w:val="both"/>
              <w:rPr>
                <w:rFonts w:ascii="Arial" w:eastAsia="MS Mincho" w:hAnsi="Arial" w:cs="Arial"/>
                <w:i/>
                <w:sz w:val="20"/>
                <w:szCs w:val="20"/>
              </w:rPr>
            </w:pPr>
          </w:p>
        </w:tc>
        <w:tc>
          <w:tcPr>
            <w:tcW w:w="5050" w:type="dxa"/>
            <w:shd w:val="clear" w:color="auto" w:fill="auto"/>
          </w:tcPr>
          <w:p w14:paraId="30DACCB3" w14:textId="30FE6262" w:rsidR="00D82AC6" w:rsidRPr="00BC63AD" w:rsidRDefault="00D82AC6" w:rsidP="00582E81">
            <w:pPr>
              <w:jc w:val="both"/>
              <w:rPr>
                <w:rFonts w:ascii="Arial" w:eastAsia="MS Mincho" w:hAnsi="Arial" w:cs="Arial"/>
                <w:iCs/>
                <w:strike/>
                <w:sz w:val="20"/>
                <w:szCs w:val="20"/>
                <w:u w:val="single"/>
              </w:rPr>
            </w:pPr>
            <w:r w:rsidRPr="00BC63AD">
              <w:rPr>
                <w:rFonts w:ascii="Arial" w:eastAsia="Calibri" w:hAnsi="Arial" w:cs="Arial"/>
                <w:i/>
                <w:strike/>
                <w:sz w:val="20"/>
                <w:szCs w:val="20"/>
              </w:rPr>
              <w:lastRenderedPageBreak/>
              <w:t xml:space="preserve">Aware </w:t>
            </w:r>
            <w:r w:rsidRPr="00BC63AD">
              <w:rPr>
                <w:rFonts w:ascii="Arial" w:eastAsia="Calibri" w:hAnsi="Arial" w:cs="Arial"/>
                <w:strike/>
                <w:sz w:val="20"/>
                <w:szCs w:val="20"/>
              </w:rPr>
              <w:t>of the issue of outbreaks of Highly Pathogenic Avian Influenza (HPAI) (subtype H5N1), which have had major impacts on livelihoods linked to the keeping of domesticated birds (mainly poultry) and on nature conservation values (including mortality of waterbirds on at least four internationally important Ramsar sites in Eurasia, and conscious of the increasing number of countries in which HPAI has been detected following its westward spread through Eurasia,</w:t>
            </w:r>
          </w:p>
          <w:p w14:paraId="72D3B1D9" w14:textId="77777777" w:rsidR="00D82AC6" w:rsidRPr="00BC63AD" w:rsidRDefault="00D82AC6" w:rsidP="00582E81">
            <w:pPr>
              <w:jc w:val="both"/>
              <w:rPr>
                <w:rFonts w:ascii="Arial" w:eastAsia="MS Mincho" w:hAnsi="Arial" w:cs="Arial"/>
                <w:i/>
                <w:sz w:val="20"/>
                <w:szCs w:val="20"/>
                <w:u w:val="single"/>
              </w:rPr>
            </w:pPr>
          </w:p>
          <w:p w14:paraId="28E9092D" w14:textId="54EBBD8D" w:rsidR="00674EE1" w:rsidRPr="00BC63AD" w:rsidRDefault="00674EE1" w:rsidP="00582E81">
            <w:pPr>
              <w:jc w:val="both"/>
              <w:rPr>
                <w:rFonts w:ascii="Arial" w:eastAsia="Times New Roman" w:hAnsi="Arial" w:cs="Arial"/>
                <w:i/>
                <w:sz w:val="20"/>
                <w:szCs w:val="20"/>
                <w:u w:val="single"/>
              </w:rPr>
            </w:pPr>
            <w:r w:rsidRPr="00BC63AD">
              <w:rPr>
                <w:rFonts w:ascii="Arial" w:eastAsia="MS Mincho" w:hAnsi="Arial" w:cs="Arial"/>
                <w:i/>
                <w:sz w:val="20"/>
                <w:szCs w:val="20"/>
                <w:u w:val="single"/>
              </w:rPr>
              <w:lastRenderedPageBreak/>
              <w:t>Aware</w:t>
            </w:r>
            <w:r w:rsidRPr="00BC63AD">
              <w:rPr>
                <w:rFonts w:ascii="Arial" w:eastAsia="MS Mincho" w:hAnsi="Arial" w:cs="Arial"/>
                <w:sz w:val="20"/>
                <w:szCs w:val="20"/>
                <w:u w:val="single"/>
              </w:rPr>
              <w:t xml:space="preserve"> that the spillover of t</w:t>
            </w:r>
            <w:r w:rsidRPr="00BC63AD">
              <w:rPr>
                <w:rFonts w:ascii="Arial" w:eastAsia="Calibri" w:hAnsi="Arial" w:cs="Arial"/>
                <w:sz w:val="20"/>
                <w:szCs w:val="20"/>
                <w:u w:val="single"/>
              </w:rPr>
              <w:t>he goose/Guangdong/1996 lineage of H5 highly pathogenic avian influenza virus (here</w:t>
            </w:r>
            <w:r w:rsidR="00913B0F" w:rsidRPr="00BC63AD">
              <w:rPr>
                <w:rFonts w:ascii="Arial" w:eastAsia="Calibri" w:hAnsi="Arial" w:cs="Arial"/>
                <w:sz w:val="20"/>
                <w:szCs w:val="20"/>
                <w:u w:val="single"/>
              </w:rPr>
              <w:t>in</w:t>
            </w:r>
            <w:r w:rsidRPr="00BC63AD">
              <w:rPr>
                <w:rFonts w:ascii="Arial" w:eastAsia="Calibri" w:hAnsi="Arial" w:cs="Arial"/>
                <w:sz w:val="20"/>
                <w:szCs w:val="20"/>
                <w:u w:val="single"/>
              </w:rPr>
              <w:t>after HPAI virus)</w:t>
            </w:r>
            <w:r w:rsidRPr="00BC63AD">
              <w:rPr>
                <w:rFonts w:ascii="Arial" w:eastAsia="MS Mincho" w:hAnsi="Arial" w:cs="Arial"/>
                <w:sz w:val="20"/>
                <w:szCs w:val="20"/>
                <w:u w:val="single"/>
              </w:rPr>
              <w:t xml:space="preserve"> from the poultry sector has subsequently caused significant and concerning mortality in waterbirds, seabirds, raptors and avian scavengers as well as a number of mammal species on multiple continents and via spillback events</w:t>
            </w:r>
            <w:r w:rsidR="00B40B57" w:rsidRPr="00BC63AD">
              <w:rPr>
                <w:rFonts w:ascii="Arial" w:eastAsia="MS Mincho" w:hAnsi="Arial" w:cs="Arial"/>
                <w:sz w:val="20"/>
                <w:szCs w:val="20"/>
                <w:u w:val="single"/>
              </w:rPr>
              <w:t>, and</w:t>
            </w:r>
            <w:r w:rsidRPr="00BC63AD">
              <w:rPr>
                <w:rFonts w:ascii="Arial" w:eastAsia="MS Mincho" w:hAnsi="Arial" w:cs="Arial"/>
                <w:sz w:val="20"/>
                <w:szCs w:val="20"/>
                <w:u w:val="single"/>
              </w:rPr>
              <w:t xml:space="preserve"> has had major impacts on livelihoods and economies related to poultry production, and </w:t>
            </w:r>
            <w:r w:rsidRPr="00BC63AD">
              <w:rPr>
                <w:rFonts w:ascii="Arial" w:eastAsia="MS Mincho" w:hAnsi="Arial" w:cs="Arial"/>
                <w:i/>
                <w:sz w:val="20"/>
                <w:szCs w:val="20"/>
                <w:u w:val="single"/>
              </w:rPr>
              <w:t>further concerned</w:t>
            </w:r>
            <w:r w:rsidRPr="00BC63AD">
              <w:rPr>
                <w:rFonts w:ascii="Arial" w:eastAsia="MS Mincho" w:hAnsi="Arial" w:cs="Arial"/>
                <w:sz w:val="20"/>
                <w:szCs w:val="20"/>
                <w:u w:val="single"/>
              </w:rPr>
              <w:t xml:space="preserve"> about future spread to other populations of migratory and other species already under multiple pressures,</w:t>
            </w:r>
          </w:p>
        </w:tc>
        <w:tc>
          <w:tcPr>
            <w:tcW w:w="4765" w:type="dxa"/>
          </w:tcPr>
          <w:p w14:paraId="0F11C297" w14:textId="2CE35336"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lastRenderedPageBreak/>
              <w:t>Aware</w:t>
            </w:r>
            <w:r w:rsidRPr="00BC63AD">
              <w:rPr>
                <w:rFonts w:ascii="Arial" w:eastAsia="MS Mincho" w:hAnsi="Arial" w:cs="Arial"/>
                <w:sz w:val="20"/>
                <w:szCs w:val="20"/>
              </w:rPr>
              <w:t xml:space="preserve"> that the spillover of t</w:t>
            </w:r>
            <w:r w:rsidRPr="00BC63AD">
              <w:rPr>
                <w:rFonts w:ascii="Arial" w:eastAsia="Calibri" w:hAnsi="Arial" w:cs="Arial"/>
                <w:sz w:val="20"/>
                <w:szCs w:val="20"/>
              </w:rPr>
              <w:t>he goose/Guangdong/1996 lineage of H5 highly pathogenic avian influenza virus (here</w:t>
            </w:r>
            <w:r w:rsidR="00913B0F" w:rsidRPr="00BC63AD">
              <w:rPr>
                <w:rFonts w:ascii="Arial" w:eastAsia="Calibri" w:hAnsi="Arial" w:cs="Arial"/>
                <w:sz w:val="20"/>
                <w:szCs w:val="20"/>
              </w:rPr>
              <w:t>in</w:t>
            </w:r>
            <w:r w:rsidRPr="00BC63AD">
              <w:rPr>
                <w:rFonts w:ascii="Arial" w:eastAsia="Calibri" w:hAnsi="Arial" w:cs="Arial"/>
                <w:sz w:val="20"/>
                <w:szCs w:val="20"/>
              </w:rPr>
              <w:t>after HPAI virus)</w:t>
            </w:r>
            <w:r w:rsidRPr="00BC63AD">
              <w:rPr>
                <w:rFonts w:ascii="Arial" w:eastAsia="MS Mincho" w:hAnsi="Arial" w:cs="Arial"/>
                <w:sz w:val="20"/>
                <w:szCs w:val="20"/>
              </w:rPr>
              <w:t xml:space="preserve"> from the poultry sector has subsequently caused significant and concerning mortality in waterbirds, seabirds, raptors and avian scavengers as well as a number of mammal species on multiple continents and via spillback events</w:t>
            </w:r>
            <w:r w:rsidR="00B40B57" w:rsidRPr="00BC63AD">
              <w:rPr>
                <w:rFonts w:ascii="Arial" w:eastAsia="MS Mincho" w:hAnsi="Arial" w:cs="Arial"/>
                <w:sz w:val="20"/>
                <w:szCs w:val="20"/>
              </w:rPr>
              <w:t>, and</w:t>
            </w:r>
            <w:r w:rsidRPr="00BC63AD">
              <w:rPr>
                <w:rFonts w:ascii="Arial" w:eastAsia="MS Mincho" w:hAnsi="Arial" w:cs="Arial"/>
                <w:sz w:val="20"/>
                <w:szCs w:val="20"/>
              </w:rPr>
              <w:t xml:space="preserve"> has had major impacts on livelihoods and economies related to poultry production, and </w:t>
            </w:r>
            <w:r w:rsidRPr="00BC63AD">
              <w:rPr>
                <w:rFonts w:ascii="Arial" w:eastAsia="MS Mincho" w:hAnsi="Arial" w:cs="Arial"/>
                <w:i/>
                <w:sz w:val="20"/>
                <w:szCs w:val="20"/>
              </w:rPr>
              <w:t>further concerned</w:t>
            </w:r>
            <w:r w:rsidRPr="00BC63AD">
              <w:rPr>
                <w:rFonts w:ascii="Arial" w:eastAsia="MS Mincho" w:hAnsi="Arial" w:cs="Arial"/>
                <w:sz w:val="20"/>
                <w:szCs w:val="20"/>
              </w:rPr>
              <w:t xml:space="preserve"> about </w:t>
            </w:r>
            <w:r w:rsidRPr="00BC63AD">
              <w:rPr>
                <w:rFonts w:ascii="Arial" w:eastAsia="MS Mincho" w:hAnsi="Arial" w:cs="Arial"/>
                <w:sz w:val="20"/>
                <w:szCs w:val="20"/>
              </w:rPr>
              <w:lastRenderedPageBreak/>
              <w:t>future spread to other populations of migratory and other species already under multiple pressures,</w:t>
            </w:r>
          </w:p>
        </w:tc>
      </w:tr>
      <w:tr w:rsidR="00674EE1" w:rsidRPr="00BC63AD" w14:paraId="4AEC56A4" w14:textId="77777777" w:rsidTr="00D77AFC">
        <w:tc>
          <w:tcPr>
            <w:tcW w:w="5035" w:type="dxa"/>
            <w:shd w:val="clear" w:color="auto" w:fill="auto"/>
          </w:tcPr>
          <w:p w14:paraId="6652D060"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lastRenderedPageBreak/>
              <w:t xml:space="preserve">Res.12.6, preambular para 18 </w:t>
            </w:r>
          </w:p>
          <w:p w14:paraId="1210D58F"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p>
          <w:p w14:paraId="2ADD8AE5" w14:textId="67DA04B4" w:rsidR="00674EE1" w:rsidRPr="00BC63AD" w:rsidRDefault="00674EE1" w:rsidP="00582E81">
            <w:pPr>
              <w:jc w:val="both"/>
              <w:rPr>
                <w:rFonts w:ascii="Arial" w:eastAsia="Calibri" w:hAnsi="Arial" w:cs="Arial"/>
                <w:i/>
                <w:sz w:val="20"/>
                <w:szCs w:val="20"/>
              </w:rPr>
            </w:pPr>
            <w:r w:rsidRPr="00BC63AD">
              <w:rPr>
                <w:rFonts w:ascii="Arial" w:eastAsia="Calibri" w:hAnsi="Arial" w:cs="Arial"/>
                <w:i/>
                <w:sz w:val="20"/>
                <w:szCs w:val="20"/>
              </w:rPr>
              <w:t>Noting</w:t>
            </w:r>
            <w:r w:rsidRPr="00BC63AD">
              <w:rPr>
                <w:rFonts w:ascii="Arial" w:eastAsia="Calibri" w:hAnsi="Arial" w:cs="Arial"/>
                <w:sz w:val="20"/>
                <w:szCs w:val="20"/>
              </w:rPr>
              <w:t xml:space="preserve"> that HPAI is considered to have been spread between countries by a number of different known vectors, including through the movement of avian livestock, cage birds and bird by</w:t>
            </w:r>
            <w:r w:rsidR="00935393" w:rsidRPr="00BC63AD">
              <w:rPr>
                <w:rFonts w:ascii="Arial" w:eastAsia="Calibri" w:hAnsi="Arial" w:cs="Arial"/>
                <w:sz w:val="20"/>
                <w:szCs w:val="20"/>
              </w:rPr>
              <w:t>-</w:t>
            </w:r>
            <w:r w:rsidRPr="00BC63AD">
              <w:rPr>
                <w:rFonts w:ascii="Arial" w:eastAsia="Calibri" w:hAnsi="Arial" w:cs="Arial"/>
                <w:sz w:val="20"/>
                <w:szCs w:val="20"/>
              </w:rPr>
              <w:t>products, legal and illegal trade in birds, equipment associated with these respective industries, and movement of people, and noting that the migration of waterbirds has been suspected to be a vector as well, although direct evidence is lacking and aware that the relative significance of these different modes of spread has varied and evidence of causal links in many cases is weak or lacking,</w:t>
            </w:r>
          </w:p>
        </w:tc>
        <w:tc>
          <w:tcPr>
            <w:tcW w:w="5050" w:type="dxa"/>
            <w:shd w:val="clear" w:color="auto" w:fill="auto"/>
          </w:tcPr>
          <w:p w14:paraId="102632A9" w14:textId="42B6E36A" w:rsidR="00674EE1" w:rsidRPr="00BC63AD" w:rsidRDefault="00674EE1" w:rsidP="00582E81">
            <w:pPr>
              <w:jc w:val="both"/>
              <w:rPr>
                <w:rFonts w:ascii="Arial" w:eastAsia="Calibri" w:hAnsi="Arial" w:cs="Arial"/>
                <w:i/>
                <w:sz w:val="20"/>
                <w:szCs w:val="20"/>
              </w:rPr>
            </w:pPr>
            <w:r w:rsidRPr="00BC63AD">
              <w:rPr>
                <w:rFonts w:ascii="Arial" w:eastAsia="Calibri" w:hAnsi="Arial" w:cs="Arial"/>
                <w:i/>
                <w:sz w:val="20"/>
                <w:szCs w:val="20"/>
              </w:rPr>
              <w:t>Noting</w:t>
            </w:r>
            <w:r w:rsidRPr="00BC63AD">
              <w:rPr>
                <w:rFonts w:ascii="Arial" w:eastAsia="Calibri" w:hAnsi="Arial" w:cs="Arial"/>
                <w:sz w:val="20"/>
                <w:szCs w:val="20"/>
              </w:rPr>
              <w:t xml:space="preserve"> </w:t>
            </w:r>
            <w:r w:rsidRPr="00BC63AD">
              <w:rPr>
                <w:rFonts w:ascii="Arial" w:eastAsia="Calibri" w:hAnsi="Arial" w:cs="Arial"/>
                <w:strike/>
                <w:sz w:val="20"/>
                <w:szCs w:val="20"/>
              </w:rPr>
              <w:t>that HPAI is considered to have been</w:t>
            </w:r>
            <w:r w:rsidRPr="00BC63AD">
              <w:rPr>
                <w:rFonts w:ascii="Arial" w:eastAsia="Calibri" w:hAnsi="Arial" w:cs="Arial"/>
                <w:sz w:val="20"/>
                <w:szCs w:val="20"/>
              </w:rPr>
              <w:t xml:space="preserve"> </w:t>
            </w:r>
            <w:r w:rsidRPr="00BC63AD">
              <w:rPr>
                <w:rFonts w:ascii="Arial" w:eastAsia="Calibri" w:hAnsi="Arial" w:cs="Arial"/>
                <w:sz w:val="20"/>
                <w:szCs w:val="20"/>
                <w:u w:val="single"/>
              </w:rPr>
              <w:t>the important role that wild birds now play in</w:t>
            </w:r>
            <w:r w:rsidR="006641DE" w:rsidRPr="00BC63AD">
              <w:rPr>
                <w:rFonts w:ascii="Arial" w:eastAsia="Calibri" w:hAnsi="Arial" w:cs="Arial"/>
                <w:sz w:val="20"/>
                <w:szCs w:val="20"/>
                <w:u w:val="single"/>
              </w:rPr>
              <w:t xml:space="preserve"> the</w:t>
            </w:r>
            <w:r w:rsidRPr="00BC63AD">
              <w:rPr>
                <w:rFonts w:ascii="Arial" w:eastAsia="Calibri" w:hAnsi="Arial" w:cs="Arial"/>
                <w:sz w:val="20"/>
                <w:szCs w:val="20"/>
              </w:rPr>
              <w:t xml:space="preserve"> spread </w:t>
            </w:r>
            <w:r w:rsidRPr="00BC63AD">
              <w:rPr>
                <w:rFonts w:ascii="Arial" w:eastAsia="Calibri" w:hAnsi="Arial" w:cs="Arial"/>
                <w:sz w:val="20"/>
                <w:szCs w:val="20"/>
                <w:u w:val="single"/>
              </w:rPr>
              <w:t>of HPAI virus</w:t>
            </w:r>
            <w:r w:rsidRPr="00BC63AD">
              <w:rPr>
                <w:rFonts w:ascii="Arial" w:eastAsia="Calibri" w:hAnsi="Arial" w:cs="Arial"/>
                <w:sz w:val="20"/>
                <w:szCs w:val="20"/>
              </w:rPr>
              <w:t xml:space="preserve"> between countries</w:t>
            </w:r>
            <w:r w:rsidR="006641DE" w:rsidRPr="00BC63AD">
              <w:rPr>
                <w:rFonts w:ascii="Arial" w:eastAsia="Calibri" w:hAnsi="Arial" w:cs="Arial"/>
                <w:sz w:val="20"/>
                <w:szCs w:val="20"/>
                <w:u w:val="single"/>
              </w:rPr>
              <w:t>,</w:t>
            </w:r>
            <w:r w:rsidRPr="00BC63AD">
              <w:rPr>
                <w:rFonts w:ascii="Arial" w:eastAsia="Calibri" w:hAnsi="Arial" w:cs="Arial"/>
                <w:sz w:val="20"/>
                <w:szCs w:val="20"/>
              </w:rPr>
              <w:t xml:space="preserve"> </w:t>
            </w:r>
            <w:r w:rsidRPr="00BC63AD">
              <w:rPr>
                <w:rFonts w:ascii="Arial" w:eastAsia="Calibri" w:hAnsi="Arial" w:cs="Arial"/>
                <w:strike/>
                <w:sz w:val="20"/>
                <w:szCs w:val="20"/>
              </w:rPr>
              <w:t>by a number of different known vectors, including</w:t>
            </w:r>
            <w:r w:rsidRPr="00BC63AD">
              <w:rPr>
                <w:rFonts w:ascii="Arial" w:eastAsia="Calibri" w:hAnsi="Arial" w:cs="Arial"/>
                <w:sz w:val="20"/>
                <w:szCs w:val="20"/>
              </w:rPr>
              <w:t xml:space="preserve"> </w:t>
            </w:r>
            <w:r w:rsidRPr="00BC63AD">
              <w:rPr>
                <w:rFonts w:ascii="Arial" w:eastAsia="Calibri" w:hAnsi="Arial" w:cs="Arial"/>
                <w:sz w:val="20"/>
                <w:szCs w:val="20"/>
                <w:u w:val="single"/>
              </w:rPr>
              <w:t>but</w:t>
            </w:r>
            <w:r w:rsidR="00E74B9F" w:rsidRPr="00BC63AD">
              <w:rPr>
                <w:rFonts w:ascii="Arial" w:eastAsia="Calibri" w:hAnsi="Arial" w:cs="Arial"/>
                <w:sz w:val="20"/>
                <w:szCs w:val="20"/>
              </w:rPr>
              <w:t xml:space="preserve"> </w:t>
            </w:r>
            <w:r w:rsidR="00E74B9F" w:rsidRPr="00BC63AD">
              <w:rPr>
                <w:rFonts w:ascii="Arial" w:eastAsia="Calibri" w:hAnsi="Arial" w:cs="Arial"/>
                <w:sz w:val="20"/>
                <w:szCs w:val="20"/>
                <w:u w:val="single"/>
              </w:rPr>
              <w:t>also</w:t>
            </w:r>
            <w:r w:rsidRPr="00BC63AD">
              <w:rPr>
                <w:rFonts w:ascii="Arial" w:eastAsia="Calibri" w:hAnsi="Arial" w:cs="Arial"/>
                <w:sz w:val="20"/>
                <w:szCs w:val="20"/>
                <w:u w:val="single"/>
              </w:rPr>
              <w:t xml:space="preserve"> recognizing that spread occurs</w:t>
            </w:r>
            <w:r w:rsidRPr="00BC63AD">
              <w:rPr>
                <w:rFonts w:ascii="Arial" w:eastAsia="Calibri" w:hAnsi="Arial" w:cs="Arial"/>
                <w:sz w:val="20"/>
                <w:szCs w:val="20"/>
              </w:rPr>
              <w:t xml:space="preserve"> </w:t>
            </w:r>
            <w:r w:rsidRPr="00BC63AD">
              <w:rPr>
                <w:rFonts w:ascii="Arial" w:eastAsia="MS Mincho" w:hAnsi="Arial" w:cs="Arial"/>
                <w:sz w:val="20"/>
                <w:szCs w:val="20"/>
              </w:rPr>
              <w:t>through the movement of avian livestock, cage birds and bird by-products, legal and illegal trade in birds,</w:t>
            </w:r>
            <w:r w:rsidRPr="00BC63AD">
              <w:rPr>
                <w:rFonts w:ascii="Arial" w:eastAsia="MS Mincho" w:hAnsi="Arial" w:cs="Arial"/>
                <w:sz w:val="20"/>
                <w:szCs w:val="20"/>
                <w:u w:val="single"/>
              </w:rPr>
              <w:t xml:space="preserve"> and</w:t>
            </w:r>
            <w:r w:rsidRPr="00BC63AD">
              <w:rPr>
                <w:rFonts w:ascii="Arial" w:eastAsia="MS Mincho" w:hAnsi="Arial" w:cs="Arial"/>
                <w:sz w:val="20"/>
                <w:szCs w:val="20"/>
              </w:rPr>
              <w:t xml:space="preserve"> equipment associated with these respective industries, </w:t>
            </w:r>
            <w:r w:rsidRPr="00BC63AD">
              <w:rPr>
                <w:rFonts w:ascii="Arial" w:eastAsia="MS Mincho" w:hAnsi="Arial" w:cs="Arial"/>
                <w:strike/>
                <w:sz w:val="20"/>
                <w:szCs w:val="20"/>
              </w:rPr>
              <w:t>and</w:t>
            </w:r>
            <w:r w:rsidRPr="00BC63AD">
              <w:rPr>
                <w:rFonts w:ascii="Arial" w:eastAsia="MS Mincho" w:hAnsi="Arial" w:cs="Arial"/>
                <w:i/>
                <w:strike/>
                <w:sz w:val="20"/>
                <w:szCs w:val="20"/>
              </w:rPr>
              <w:t xml:space="preserve"> </w:t>
            </w:r>
            <w:r w:rsidRPr="00BC63AD">
              <w:rPr>
                <w:rFonts w:ascii="Arial" w:eastAsia="Calibri" w:hAnsi="Arial" w:cs="Arial"/>
                <w:strike/>
                <w:sz w:val="20"/>
                <w:szCs w:val="20"/>
              </w:rPr>
              <w:t>movement of people, and noting that the migration of waterbirds has been suspected to be a vector as well, although direct evidence is lacking and aware that the relative significance of these different modes of spread has varied and evidence of causal links in many cases is weak or lacking,</w:t>
            </w:r>
          </w:p>
        </w:tc>
        <w:tc>
          <w:tcPr>
            <w:tcW w:w="4765" w:type="dxa"/>
          </w:tcPr>
          <w:p w14:paraId="24722B1A" w14:textId="5EB02960" w:rsidR="00674EE1" w:rsidRPr="00BC63AD" w:rsidRDefault="00674EE1" w:rsidP="00582E81">
            <w:pPr>
              <w:jc w:val="both"/>
              <w:rPr>
                <w:rFonts w:ascii="Arial" w:eastAsia="Calibri" w:hAnsi="Arial" w:cs="Arial"/>
                <w:sz w:val="20"/>
                <w:szCs w:val="20"/>
              </w:rPr>
            </w:pPr>
            <w:r w:rsidRPr="00BC63AD">
              <w:rPr>
                <w:rFonts w:ascii="Arial" w:eastAsia="Calibri" w:hAnsi="Arial" w:cs="Arial"/>
                <w:i/>
                <w:sz w:val="20"/>
                <w:szCs w:val="20"/>
              </w:rPr>
              <w:t>Noting</w:t>
            </w:r>
            <w:r w:rsidRPr="00BC63AD">
              <w:rPr>
                <w:rFonts w:ascii="Arial" w:eastAsia="Calibri" w:hAnsi="Arial" w:cs="Arial"/>
                <w:sz w:val="20"/>
                <w:szCs w:val="20"/>
              </w:rPr>
              <w:t xml:space="preserve"> the important role that wild birds now play in </w:t>
            </w:r>
            <w:r w:rsidR="0053373B" w:rsidRPr="00BC63AD">
              <w:rPr>
                <w:rFonts w:ascii="Arial" w:eastAsia="Calibri" w:hAnsi="Arial" w:cs="Arial"/>
                <w:sz w:val="20"/>
                <w:szCs w:val="20"/>
              </w:rPr>
              <w:t xml:space="preserve">the </w:t>
            </w:r>
            <w:r w:rsidRPr="00BC63AD">
              <w:rPr>
                <w:rFonts w:ascii="Arial" w:eastAsia="Calibri" w:hAnsi="Arial" w:cs="Arial"/>
                <w:sz w:val="20"/>
                <w:szCs w:val="20"/>
              </w:rPr>
              <w:t>spread of HPAI virus between countries</w:t>
            </w:r>
            <w:r w:rsidR="0053373B" w:rsidRPr="00BC63AD">
              <w:rPr>
                <w:rFonts w:ascii="Arial" w:eastAsia="Calibri" w:hAnsi="Arial" w:cs="Arial"/>
                <w:sz w:val="20"/>
                <w:szCs w:val="20"/>
              </w:rPr>
              <w:t>,</w:t>
            </w:r>
            <w:r w:rsidRPr="00BC63AD">
              <w:rPr>
                <w:rFonts w:ascii="Arial" w:eastAsia="Calibri" w:hAnsi="Arial" w:cs="Arial"/>
                <w:sz w:val="20"/>
                <w:szCs w:val="20"/>
              </w:rPr>
              <w:t xml:space="preserve"> but</w:t>
            </w:r>
            <w:r w:rsidR="0053373B" w:rsidRPr="00BC63AD">
              <w:rPr>
                <w:rFonts w:ascii="Arial" w:eastAsia="Calibri" w:hAnsi="Arial" w:cs="Arial"/>
                <w:sz w:val="20"/>
                <w:szCs w:val="20"/>
              </w:rPr>
              <w:t xml:space="preserve"> also</w:t>
            </w:r>
            <w:r w:rsidRPr="00BC63AD">
              <w:rPr>
                <w:rFonts w:ascii="Arial" w:eastAsia="Calibri" w:hAnsi="Arial" w:cs="Arial"/>
                <w:sz w:val="20"/>
                <w:szCs w:val="20"/>
              </w:rPr>
              <w:t xml:space="preserve"> recognizing that spread occurs </w:t>
            </w:r>
            <w:r w:rsidRPr="00BC63AD">
              <w:rPr>
                <w:rFonts w:ascii="Arial" w:eastAsia="MS Mincho" w:hAnsi="Arial" w:cs="Arial"/>
                <w:sz w:val="20"/>
                <w:szCs w:val="20"/>
              </w:rPr>
              <w:t>through the movement of avian livestock, cage birds and bird by-products, legal and illegal trade in birds, and equipment associated with these respective industries,</w:t>
            </w:r>
          </w:p>
        </w:tc>
      </w:tr>
      <w:tr w:rsidR="00674EE1" w:rsidRPr="00BC63AD" w14:paraId="06C6D7AA" w14:textId="77777777" w:rsidTr="00D77AFC">
        <w:tc>
          <w:tcPr>
            <w:tcW w:w="5035" w:type="dxa"/>
            <w:shd w:val="clear" w:color="auto" w:fill="auto"/>
          </w:tcPr>
          <w:p w14:paraId="67C4B561"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t>New text.</w:t>
            </w:r>
          </w:p>
        </w:tc>
        <w:tc>
          <w:tcPr>
            <w:tcW w:w="5050" w:type="dxa"/>
            <w:shd w:val="clear" w:color="auto" w:fill="auto"/>
          </w:tcPr>
          <w:p w14:paraId="006F4859" w14:textId="6909D0C7" w:rsidR="00674EE1" w:rsidRPr="00BC63AD" w:rsidRDefault="00674EE1" w:rsidP="00582E81">
            <w:pPr>
              <w:jc w:val="both"/>
              <w:rPr>
                <w:rFonts w:ascii="Arial" w:eastAsia="Calibri" w:hAnsi="Arial" w:cs="Arial"/>
                <w:i/>
                <w:sz w:val="20"/>
                <w:szCs w:val="20"/>
                <w:u w:val="single"/>
              </w:rPr>
            </w:pPr>
            <w:r w:rsidRPr="00BC63AD">
              <w:rPr>
                <w:rFonts w:ascii="Arial" w:eastAsia="MS Mincho" w:hAnsi="Arial" w:cs="Arial"/>
                <w:i/>
                <w:sz w:val="20"/>
                <w:szCs w:val="20"/>
                <w:u w:val="single"/>
              </w:rPr>
              <w:t>Further noting</w:t>
            </w:r>
            <w:r w:rsidRPr="00BC63AD">
              <w:rPr>
                <w:rFonts w:ascii="Arial" w:eastAsia="MS Mincho" w:hAnsi="Arial" w:cs="Arial"/>
                <w:sz w:val="20"/>
                <w:szCs w:val="20"/>
                <w:u w:val="single"/>
              </w:rPr>
              <w:t xml:space="preserve"> that </w:t>
            </w:r>
            <w:r w:rsidR="0086005A" w:rsidRPr="00BC63AD">
              <w:rPr>
                <w:rFonts w:ascii="Arial" w:eastAsia="MS Mincho" w:hAnsi="Arial" w:cs="Arial"/>
                <w:sz w:val="20"/>
                <w:szCs w:val="20"/>
                <w:u w:val="single"/>
              </w:rPr>
              <w:t xml:space="preserve">the spread of </w:t>
            </w:r>
            <w:r w:rsidRPr="00BC63AD">
              <w:rPr>
                <w:rFonts w:ascii="Arial" w:eastAsia="Calibri" w:hAnsi="Arial" w:cs="Arial"/>
                <w:sz w:val="20"/>
                <w:szCs w:val="20"/>
                <w:u w:val="single"/>
              </w:rPr>
              <w:t>HPAI virus in poultry-dense areas occurs mainly by movements of infected poultry or their products, contaminated equipment, and/or people wearing contaminated clothes or footwear, and further noting that reforms of the poultry sector are being recommended to reduce risks for poultry, such as improved biosecurity, reduction of size and density of poultry farms, avoidance of waterbird areas as a location for farms, and vaccination of poultry against HPAI virus,</w:t>
            </w:r>
          </w:p>
        </w:tc>
        <w:tc>
          <w:tcPr>
            <w:tcW w:w="4765" w:type="dxa"/>
          </w:tcPr>
          <w:p w14:paraId="48372658" w14:textId="4D8E395A" w:rsidR="00674EE1" w:rsidRPr="00BC63AD" w:rsidRDefault="00674EE1" w:rsidP="00582E81">
            <w:pPr>
              <w:jc w:val="both"/>
              <w:rPr>
                <w:rFonts w:ascii="Arial" w:eastAsia="Calibri" w:hAnsi="Arial" w:cs="Arial"/>
                <w:i/>
                <w:sz w:val="20"/>
                <w:szCs w:val="20"/>
              </w:rPr>
            </w:pPr>
            <w:r w:rsidRPr="00BC63AD">
              <w:rPr>
                <w:rFonts w:ascii="Arial" w:eastAsia="MS Mincho" w:hAnsi="Arial" w:cs="Arial"/>
                <w:i/>
                <w:sz w:val="20"/>
                <w:szCs w:val="20"/>
              </w:rPr>
              <w:t>Further noting</w:t>
            </w:r>
            <w:r w:rsidRPr="00BC63AD">
              <w:rPr>
                <w:rFonts w:ascii="Arial" w:eastAsia="MS Mincho" w:hAnsi="Arial" w:cs="Arial"/>
                <w:sz w:val="20"/>
                <w:szCs w:val="20"/>
              </w:rPr>
              <w:t xml:space="preserve"> that</w:t>
            </w:r>
            <w:r w:rsidR="0086005A" w:rsidRPr="00BC63AD">
              <w:rPr>
                <w:rFonts w:ascii="Arial" w:eastAsia="MS Mincho" w:hAnsi="Arial" w:cs="Arial"/>
                <w:sz w:val="20"/>
                <w:szCs w:val="20"/>
              </w:rPr>
              <w:t xml:space="preserve"> the spread of</w:t>
            </w:r>
            <w:r w:rsidRPr="00BC63AD">
              <w:rPr>
                <w:rFonts w:ascii="Arial" w:eastAsia="MS Mincho" w:hAnsi="Arial" w:cs="Arial"/>
                <w:sz w:val="20"/>
                <w:szCs w:val="20"/>
              </w:rPr>
              <w:t xml:space="preserve"> </w:t>
            </w:r>
            <w:r w:rsidRPr="00BC63AD">
              <w:rPr>
                <w:rFonts w:ascii="Arial" w:eastAsia="Calibri" w:hAnsi="Arial" w:cs="Arial"/>
                <w:sz w:val="20"/>
                <w:szCs w:val="20"/>
              </w:rPr>
              <w:t>HPAI virus</w:t>
            </w:r>
            <w:r w:rsidR="0086005A" w:rsidRPr="00BC63AD">
              <w:rPr>
                <w:rFonts w:ascii="Arial" w:eastAsia="Calibri" w:hAnsi="Arial" w:cs="Arial"/>
                <w:sz w:val="20"/>
                <w:szCs w:val="20"/>
              </w:rPr>
              <w:t xml:space="preserve"> </w:t>
            </w:r>
            <w:r w:rsidRPr="00BC63AD">
              <w:rPr>
                <w:rFonts w:ascii="Arial" w:eastAsia="Calibri" w:hAnsi="Arial" w:cs="Arial"/>
                <w:sz w:val="20"/>
                <w:szCs w:val="20"/>
              </w:rPr>
              <w:t>in poultry-dense areas occurs mainly by movements of infected poultry or their products, contaminated equipment, and/or people wearing contaminated clothes or footwear, and further noting that reforms of the poultry sector are being recommended to reduce risks for poultry, such as improved biosecurity, reduction of size and density of poultry farms, avoidance of waterbird areas as a location for farms, and vaccination of poultry against HPAI virus,</w:t>
            </w:r>
          </w:p>
        </w:tc>
      </w:tr>
      <w:tr w:rsidR="00674EE1" w:rsidRPr="00BC63AD" w14:paraId="5E3907FA" w14:textId="77777777" w:rsidTr="00D77AFC">
        <w:tc>
          <w:tcPr>
            <w:tcW w:w="5035" w:type="dxa"/>
            <w:shd w:val="clear" w:color="auto" w:fill="auto"/>
          </w:tcPr>
          <w:p w14:paraId="154C3D99" w14:textId="77777777" w:rsidR="00674EE1" w:rsidRPr="00BC63AD" w:rsidRDefault="00674EE1" w:rsidP="00582E81">
            <w:pPr>
              <w:jc w:val="both"/>
              <w:rPr>
                <w:rFonts w:ascii="Arial" w:eastAsia="Calibri" w:hAnsi="Arial" w:cs="Arial"/>
                <w:i/>
                <w:sz w:val="20"/>
                <w:szCs w:val="20"/>
              </w:rPr>
            </w:pPr>
            <w:r w:rsidRPr="00BC63AD">
              <w:rPr>
                <w:rFonts w:ascii="Arial" w:eastAsia="MS Mincho" w:hAnsi="Arial" w:cs="Arial"/>
                <w:i/>
                <w:sz w:val="20"/>
                <w:szCs w:val="20"/>
              </w:rPr>
              <w:t>New text.</w:t>
            </w:r>
          </w:p>
        </w:tc>
        <w:tc>
          <w:tcPr>
            <w:tcW w:w="5050" w:type="dxa"/>
            <w:shd w:val="clear" w:color="auto" w:fill="auto"/>
          </w:tcPr>
          <w:p w14:paraId="28E3C9D6" w14:textId="5078C754" w:rsidR="00674EE1" w:rsidRPr="00BC63AD" w:rsidRDefault="00674EE1" w:rsidP="00582E81">
            <w:pPr>
              <w:jc w:val="both"/>
              <w:rPr>
                <w:rFonts w:ascii="Arial" w:eastAsia="Calibri" w:hAnsi="Arial" w:cs="Arial"/>
                <w:i/>
                <w:sz w:val="20"/>
                <w:szCs w:val="20"/>
                <w:u w:val="single"/>
              </w:rPr>
            </w:pPr>
            <w:r w:rsidRPr="00BC63AD">
              <w:rPr>
                <w:rFonts w:ascii="Arial" w:eastAsia="Calibri" w:hAnsi="Arial" w:cs="Arial"/>
                <w:i/>
                <w:sz w:val="20"/>
                <w:szCs w:val="20"/>
                <w:u w:val="single"/>
              </w:rPr>
              <w:t xml:space="preserve">Aware </w:t>
            </w:r>
            <w:r w:rsidRPr="00BC63AD">
              <w:rPr>
                <w:rFonts w:ascii="Arial" w:eastAsia="Calibri" w:hAnsi="Arial" w:cs="Arial"/>
                <w:sz w:val="20"/>
                <w:szCs w:val="20"/>
                <w:u w:val="single"/>
              </w:rPr>
              <w:t xml:space="preserve">that practices such as </w:t>
            </w:r>
            <w:r w:rsidR="00A615EB" w:rsidRPr="00BC63AD">
              <w:rPr>
                <w:rFonts w:ascii="Arial" w:eastAsia="Calibri" w:hAnsi="Arial" w:cs="Arial"/>
                <w:sz w:val="20"/>
                <w:szCs w:val="20"/>
                <w:u w:val="single"/>
              </w:rPr>
              <w:t xml:space="preserve">some high-risk </w:t>
            </w:r>
            <w:r w:rsidRPr="00BC63AD">
              <w:rPr>
                <w:rFonts w:ascii="Arial" w:eastAsia="Calibri" w:hAnsi="Arial" w:cs="Arial"/>
                <w:sz w:val="20"/>
                <w:szCs w:val="20"/>
                <w:u w:val="single"/>
              </w:rPr>
              <w:t xml:space="preserve">markets, wild bird trade and grazing of domestic ducks in natural wetlands increase likelihood of viral transmission by creating extensive interfaces between domestic and </w:t>
            </w:r>
            <w:r w:rsidRPr="00BC63AD">
              <w:rPr>
                <w:rFonts w:ascii="Arial" w:eastAsia="Calibri" w:hAnsi="Arial" w:cs="Arial"/>
                <w:sz w:val="20"/>
                <w:szCs w:val="20"/>
                <w:u w:val="single"/>
              </w:rPr>
              <w:lastRenderedPageBreak/>
              <w:t>wild birds, with additional risks for onward spread of infection to people,</w:t>
            </w:r>
          </w:p>
        </w:tc>
        <w:tc>
          <w:tcPr>
            <w:tcW w:w="4765" w:type="dxa"/>
          </w:tcPr>
          <w:p w14:paraId="45C2D382" w14:textId="570C50CC" w:rsidR="00674EE1" w:rsidRPr="00BC63AD" w:rsidRDefault="00674EE1" w:rsidP="00582E81">
            <w:pPr>
              <w:jc w:val="both"/>
              <w:rPr>
                <w:rFonts w:ascii="Arial" w:eastAsia="Calibri" w:hAnsi="Arial" w:cs="Arial"/>
                <w:sz w:val="20"/>
                <w:szCs w:val="20"/>
              </w:rPr>
            </w:pPr>
            <w:r w:rsidRPr="00BC63AD">
              <w:rPr>
                <w:rFonts w:ascii="Arial" w:eastAsia="Calibri" w:hAnsi="Arial" w:cs="Arial"/>
                <w:i/>
                <w:sz w:val="20"/>
                <w:szCs w:val="20"/>
              </w:rPr>
              <w:lastRenderedPageBreak/>
              <w:t xml:space="preserve">Aware </w:t>
            </w:r>
            <w:r w:rsidRPr="00BC63AD">
              <w:rPr>
                <w:rFonts w:ascii="Arial" w:eastAsia="Calibri" w:hAnsi="Arial" w:cs="Arial"/>
                <w:sz w:val="20"/>
                <w:szCs w:val="20"/>
              </w:rPr>
              <w:t xml:space="preserve">that practices such as </w:t>
            </w:r>
            <w:r w:rsidR="005A1044" w:rsidRPr="00BC63AD">
              <w:rPr>
                <w:rFonts w:ascii="Arial" w:eastAsia="Calibri" w:hAnsi="Arial" w:cs="Arial"/>
                <w:sz w:val="20"/>
                <w:szCs w:val="20"/>
              </w:rPr>
              <w:t>some high-risk</w:t>
            </w:r>
            <w:r w:rsidRPr="00BC63AD">
              <w:rPr>
                <w:rFonts w:ascii="Arial" w:eastAsia="Calibri" w:hAnsi="Arial" w:cs="Arial"/>
                <w:sz w:val="20"/>
                <w:szCs w:val="20"/>
              </w:rPr>
              <w:t xml:space="preserve"> markets, wild bird trade and grazing of domestic ducks in natural wetlands increase likelihood of viral transmission by creating extensive interfaces </w:t>
            </w:r>
            <w:r w:rsidRPr="00BC63AD">
              <w:rPr>
                <w:rFonts w:ascii="Arial" w:eastAsia="Calibri" w:hAnsi="Arial" w:cs="Arial"/>
                <w:sz w:val="20"/>
                <w:szCs w:val="20"/>
              </w:rPr>
              <w:lastRenderedPageBreak/>
              <w:t>between domestic and wild birds, with additional risks for onward spread of infection to people,</w:t>
            </w:r>
          </w:p>
        </w:tc>
      </w:tr>
      <w:tr w:rsidR="00674EE1" w:rsidRPr="00BC63AD" w14:paraId="1EE9CE77" w14:textId="77777777" w:rsidTr="00D77AFC">
        <w:tc>
          <w:tcPr>
            <w:tcW w:w="5035" w:type="dxa"/>
            <w:shd w:val="clear" w:color="auto" w:fill="auto"/>
          </w:tcPr>
          <w:p w14:paraId="4CF3F549"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lastRenderedPageBreak/>
              <w:t xml:space="preserve">Res.12.6, preambular para 14 </w:t>
            </w:r>
          </w:p>
          <w:p w14:paraId="4615C7D6"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i/>
                <w:sz w:val="20"/>
                <w:szCs w:val="20"/>
              </w:rPr>
            </w:pPr>
          </w:p>
          <w:p w14:paraId="4CA0402C" w14:textId="77777777" w:rsidR="00674EE1" w:rsidRPr="00BC63AD" w:rsidRDefault="00674EE1" w:rsidP="00582E81">
            <w:pPr>
              <w:jc w:val="both"/>
              <w:rPr>
                <w:rFonts w:ascii="Arial" w:eastAsia="Calibri" w:hAnsi="Arial" w:cs="Arial"/>
                <w:i/>
                <w:sz w:val="20"/>
                <w:szCs w:val="20"/>
              </w:rPr>
            </w:pPr>
            <w:r w:rsidRPr="00BC63AD">
              <w:rPr>
                <w:rFonts w:ascii="Arial" w:eastAsia="Calibri" w:hAnsi="Arial" w:cs="Arial"/>
                <w:i/>
                <w:sz w:val="20"/>
                <w:szCs w:val="20"/>
              </w:rPr>
              <w:t>Very conscious</w:t>
            </w:r>
            <w:r w:rsidRPr="00BC63AD">
              <w:rPr>
                <w:rFonts w:ascii="Arial" w:eastAsia="Calibri" w:hAnsi="Arial" w:cs="Arial"/>
                <w:sz w:val="20"/>
                <w:szCs w:val="20"/>
              </w:rPr>
              <w:t xml:space="preserve"> that, if the subtype of HPAI either genetically reassorts or adaptively mutates into a form transmissible between humans, this could have the global health, social and economic consequences of a human influenza pandemic,</w:t>
            </w:r>
          </w:p>
        </w:tc>
        <w:tc>
          <w:tcPr>
            <w:tcW w:w="5050" w:type="dxa"/>
            <w:shd w:val="clear" w:color="auto" w:fill="auto"/>
          </w:tcPr>
          <w:p w14:paraId="3ACAB33F" w14:textId="69B5C6AF" w:rsidR="00674EE1" w:rsidRPr="00BC63AD" w:rsidRDefault="00674EE1" w:rsidP="00582E81">
            <w:pPr>
              <w:jc w:val="both"/>
              <w:rPr>
                <w:rFonts w:ascii="Arial" w:eastAsia="MS Mincho" w:hAnsi="Arial" w:cs="Arial"/>
                <w:i/>
                <w:sz w:val="20"/>
                <w:szCs w:val="20"/>
              </w:rPr>
            </w:pPr>
            <w:r w:rsidRPr="00BC63AD">
              <w:rPr>
                <w:rFonts w:ascii="Arial" w:eastAsia="Calibri" w:hAnsi="Arial" w:cs="Arial"/>
                <w:i/>
                <w:sz w:val="20"/>
                <w:szCs w:val="20"/>
              </w:rPr>
              <w:t xml:space="preserve">Very conscious </w:t>
            </w:r>
            <w:r w:rsidRPr="00BC63AD">
              <w:rPr>
                <w:rFonts w:ascii="Arial" w:eastAsia="Calibri" w:hAnsi="Arial" w:cs="Arial"/>
                <w:i/>
                <w:sz w:val="20"/>
                <w:szCs w:val="20"/>
                <w:u w:val="single"/>
              </w:rPr>
              <w:t>of</w:t>
            </w:r>
            <w:r w:rsidRPr="00BC63AD">
              <w:rPr>
                <w:rFonts w:ascii="Arial" w:eastAsia="MS Mincho" w:hAnsi="Arial" w:cs="Arial"/>
                <w:sz w:val="20"/>
                <w:szCs w:val="20"/>
                <w:u w:val="single"/>
              </w:rPr>
              <w:t xml:space="preserve"> zoonotic infections caused by this virus in </w:t>
            </w:r>
            <w:r w:rsidR="0086005A" w:rsidRPr="00BC63AD">
              <w:rPr>
                <w:rFonts w:ascii="Arial" w:eastAsia="MS Mincho" w:hAnsi="Arial" w:cs="Arial"/>
                <w:sz w:val="20"/>
                <w:szCs w:val="20"/>
                <w:u w:val="single"/>
              </w:rPr>
              <w:t>people</w:t>
            </w:r>
            <w:r w:rsidRPr="00BC63AD">
              <w:rPr>
                <w:rFonts w:ascii="Arial" w:eastAsia="MS Mincho" w:hAnsi="Arial" w:cs="Arial"/>
                <w:sz w:val="20"/>
                <w:szCs w:val="20"/>
                <w:u w:val="single"/>
              </w:rPr>
              <w:t xml:space="preserve"> occupationally or otherwise exposed to infected birds or mammals (wild or domesticated) and </w:t>
            </w:r>
            <w:r w:rsidRPr="00BC63AD">
              <w:rPr>
                <w:rFonts w:ascii="Arial" w:eastAsia="MS Mincho" w:hAnsi="Arial" w:cs="Arial"/>
                <w:i/>
                <w:sz w:val="20"/>
                <w:szCs w:val="20"/>
                <w:u w:val="single"/>
              </w:rPr>
              <w:t>concerned</w:t>
            </w:r>
            <w:r w:rsidRPr="00BC63AD">
              <w:rPr>
                <w:rFonts w:ascii="Arial" w:eastAsia="MS Mincho" w:hAnsi="Arial" w:cs="Arial"/>
                <w:sz w:val="20"/>
                <w:szCs w:val="20"/>
              </w:rPr>
              <w:t xml:space="preserve"> that, if the subtype of HPAI either genetically reassorts or adaptively mutates into a form transmissible between humans, this could have the global health, social and economic consequences of a human influenza pandemic,</w:t>
            </w:r>
          </w:p>
        </w:tc>
        <w:tc>
          <w:tcPr>
            <w:tcW w:w="4765" w:type="dxa"/>
          </w:tcPr>
          <w:p w14:paraId="0D4B5ADF" w14:textId="7E69EADB" w:rsidR="00674EE1" w:rsidRPr="00BC63AD" w:rsidRDefault="00674EE1" w:rsidP="00582E81">
            <w:pPr>
              <w:jc w:val="both"/>
              <w:rPr>
                <w:rFonts w:ascii="Arial" w:eastAsia="Calibri" w:hAnsi="Arial" w:cs="Arial"/>
                <w:sz w:val="20"/>
                <w:szCs w:val="20"/>
              </w:rPr>
            </w:pPr>
            <w:r w:rsidRPr="00BC63AD">
              <w:rPr>
                <w:rFonts w:ascii="Arial" w:eastAsia="Calibri" w:hAnsi="Arial" w:cs="Arial"/>
                <w:i/>
                <w:sz w:val="20"/>
                <w:szCs w:val="20"/>
              </w:rPr>
              <w:t>Very conscious of</w:t>
            </w:r>
            <w:r w:rsidRPr="00BC63AD">
              <w:rPr>
                <w:rFonts w:ascii="Arial" w:eastAsia="MS Mincho" w:hAnsi="Arial" w:cs="Arial"/>
                <w:sz w:val="20"/>
                <w:szCs w:val="20"/>
              </w:rPr>
              <w:t xml:space="preserve"> zoonotic infections caused by this virus in </w:t>
            </w:r>
            <w:r w:rsidR="00E048DB" w:rsidRPr="00BC63AD">
              <w:rPr>
                <w:rFonts w:ascii="Arial" w:eastAsia="MS Mincho" w:hAnsi="Arial" w:cs="Arial"/>
                <w:sz w:val="20"/>
                <w:szCs w:val="20"/>
              </w:rPr>
              <w:t>people</w:t>
            </w:r>
            <w:r w:rsidRPr="00BC63AD">
              <w:rPr>
                <w:rFonts w:ascii="Arial" w:eastAsia="MS Mincho" w:hAnsi="Arial" w:cs="Arial"/>
                <w:sz w:val="20"/>
                <w:szCs w:val="20"/>
              </w:rPr>
              <w:t xml:space="preserve"> occupationally or otherwise exposed to infected birds or mammals (wild or domesticated) and </w:t>
            </w:r>
            <w:r w:rsidRPr="00BC63AD">
              <w:rPr>
                <w:rFonts w:ascii="Arial" w:eastAsia="MS Mincho" w:hAnsi="Arial" w:cs="Arial"/>
                <w:i/>
                <w:sz w:val="20"/>
                <w:szCs w:val="20"/>
              </w:rPr>
              <w:t>concerned</w:t>
            </w:r>
            <w:r w:rsidRPr="00BC63AD">
              <w:rPr>
                <w:rFonts w:ascii="Arial" w:eastAsia="MS Mincho" w:hAnsi="Arial" w:cs="Arial"/>
                <w:sz w:val="20"/>
                <w:szCs w:val="20"/>
              </w:rPr>
              <w:t xml:space="preserve"> that, if the subtype of HPAI either genetically re-assorts or adaptively mutates into a form transmissible between humans, this could have the global health, social and economic consequences of a human influenza pandemic,</w:t>
            </w:r>
          </w:p>
        </w:tc>
      </w:tr>
      <w:tr w:rsidR="00674EE1" w:rsidRPr="00BC63AD" w14:paraId="1BCEB049" w14:textId="77777777" w:rsidTr="00D77AFC">
        <w:tc>
          <w:tcPr>
            <w:tcW w:w="5035" w:type="dxa"/>
            <w:shd w:val="clear" w:color="auto" w:fill="auto"/>
          </w:tcPr>
          <w:p w14:paraId="0AA28094"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t>Res.12.6, preambular para 15</w:t>
            </w:r>
          </w:p>
          <w:p w14:paraId="172B5CF9"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p>
          <w:p w14:paraId="759A8090" w14:textId="77777777" w:rsidR="00674EE1" w:rsidRPr="00BC63AD" w:rsidRDefault="00674EE1" w:rsidP="00582E81">
            <w:pPr>
              <w:jc w:val="both"/>
              <w:rPr>
                <w:rFonts w:ascii="Arial" w:eastAsia="MS Mincho" w:hAnsi="Arial" w:cs="Arial"/>
                <w:i/>
                <w:sz w:val="20"/>
                <w:szCs w:val="20"/>
              </w:rPr>
            </w:pPr>
            <w:r w:rsidRPr="00BC63AD">
              <w:rPr>
                <w:rFonts w:ascii="Arial" w:eastAsia="Calibri" w:hAnsi="Arial" w:cs="Arial"/>
                <w:i/>
                <w:sz w:val="20"/>
                <w:szCs w:val="20"/>
              </w:rPr>
              <w:t>Mindful</w:t>
            </w:r>
            <w:r w:rsidRPr="00BC63AD">
              <w:rPr>
                <w:rFonts w:ascii="Arial" w:eastAsia="Calibri" w:hAnsi="Arial" w:cs="Arial"/>
                <w:sz w:val="20"/>
                <w:szCs w:val="20"/>
              </w:rPr>
              <w:t xml:space="preserve">, however, that the limited number of known cases of human infection with the current strain of HPAI is restricted to certain parts of Asia and have been through contact with infected poultry and none through contact with wild birds, and </w:t>
            </w:r>
            <w:r w:rsidRPr="00BC63AD">
              <w:rPr>
                <w:rFonts w:ascii="Arial" w:eastAsia="Calibri" w:hAnsi="Arial" w:cs="Arial"/>
                <w:i/>
                <w:iCs/>
                <w:sz w:val="20"/>
                <w:szCs w:val="20"/>
              </w:rPr>
              <w:t>recognizing</w:t>
            </w:r>
            <w:r w:rsidRPr="00BC63AD">
              <w:rPr>
                <w:rFonts w:ascii="Arial" w:eastAsia="Calibri" w:hAnsi="Arial" w:cs="Arial"/>
                <w:sz w:val="20"/>
                <w:szCs w:val="20"/>
              </w:rPr>
              <w:t xml:space="preserve"> that public attitudes and support for wetland and species (particularly waterbirds) conservation and sustainable use, could be negatively affected by concerns as to the possible role of waterbirds in the spread of HPAI (subtype H5N1),</w:t>
            </w:r>
          </w:p>
        </w:tc>
        <w:tc>
          <w:tcPr>
            <w:tcW w:w="5050" w:type="dxa"/>
            <w:shd w:val="clear" w:color="auto" w:fill="auto"/>
          </w:tcPr>
          <w:p w14:paraId="434318C9" w14:textId="316919B7" w:rsidR="00674EE1" w:rsidRPr="00BC63AD" w:rsidRDefault="00674EE1" w:rsidP="00582E81">
            <w:pPr>
              <w:jc w:val="both"/>
              <w:rPr>
                <w:rFonts w:ascii="Arial" w:eastAsia="Calibri" w:hAnsi="Arial" w:cs="Arial"/>
                <w:i/>
                <w:sz w:val="20"/>
                <w:szCs w:val="20"/>
              </w:rPr>
            </w:pPr>
            <w:r w:rsidRPr="00BC63AD">
              <w:rPr>
                <w:rFonts w:ascii="Arial" w:eastAsia="MS Mincho" w:hAnsi="Arial" w:cs="Arial"/>
                <w:i/>
                <w:sz w:val="20"/>
                <w:szCs w:val="20"/>
              </w:rPr>
              <w:t>Mindful</w:t>
            </w:r>
            <w:r w:rsidRPr="00BC63AD">
              <w:rPr>
                <w:rFonts w:ascii="Arial" w:eastAsia="MS Mincho" w:hAnsi="Arial" w:cs="Arial"/>
                <w:strike/>
                <w:sz w:val="20"/>
                <w:szCs w:val="20"/>
              </w:rPr>
              <w:t>, however,</w:t>
            </w:r>
            <w:r w:rsidRPr="00BC63AD">
              <w:rPr>
                <w:rFonts w:ascii="Arial" w:eastAsia="MS Mincho" w:hAnsi="Arial" w:cs="Arial"/>
                <w:sz w:val="20"/>
                <w:szCs w:val="20"/>
              </w:rPr>
              <w:t xml:space="preserve"> that</w:t>
            </w:r>
            <w:r w:rsidRPr="00BC63AD">
              <w:rPr>
                <w:rFonts w:ascii="Arial" w:eastAsia="MS Mincho" w:hAnsi="Arial" w:cs="Arial"/>
                <w:sz w:val="20"/>
                <w:szCs w:val="20"/>
                <w:u w:val="single"/>
              </w:rPr>
              <w:t xml:space="preserve"> while</w:t>
            </w:r>
            <w:r w:rsidRPr="00BC63AD">
              <w:rPr>
                <w:rFonts w:ascii="Arial" w:eastAsia="MS Mincho" w:hAnsi="Arial" w:cs="Arial"/>
                <w:sz w:val="20"/>
                <w:szCs w:val="20"/>
              </w:rPr>
              <w:t xml:space="preserve"> </w:t>
            </w:r>
            <w:r w:rsidRPr="00BC63AD">
              <w:rPr>
                <w:rFonts w:ascii="Arial" w:eastAsia="MS Mincho" w:hAnsi="Arial" w:cs="Arial"/>
                <w:strike/>
                <w:sz w:val="20"/>
                <w:szCs w:val="20"/>
              </w:rPr>
              <w:t xml:space="preserve">the limited number of known cases of human infection with the current strain of HPAI is restricted to certain parts of Asia and have been through contact with </w:t>
            </w:r>
            <w:r w:rsidRPr="00BC63AD">
              <w:rPr>
                <w:rFonts w:ascii="Arial" w:eastAsia="MS Mincho" w:hAnsi="Arial" w:cs="Arial"/>
                <w:sz w:val="20"/>
                <w:szCs w:val="20"/>
                <w:u w:val="single"/>
              </w:rPr>
              <w:t>exposure to</w:t>
            </w:r>
            <w:r w:rsidRPr="00BC63AD">
              <w:rPr>
                <w:rFonts w:ascii="Arial" w:eastAsia="MS Mincho" w:hAnsi="Arial" w:cs="Arial"/>
                <w:sz w:val="20"/>
                <w:szCs w:val="20"/>
              </w:rPr>
              <w:t xml:space="preserve"> infected poultry </w:t>
            </w:r>
            <w:r w:rsidRPr="00BC63AD">
              <w:rPr>
                <w:rFonts w:ascii="Arial" w:eastAsia="MS Mincho" w:hAnsi="Arial" w:cs="Arial"/>
                <w:strike/>
                <w:sz w:val="20"/>
                <w:szCs w:val="20"/>
              </w:rPr>
              <w:t xml:space="preserve">and none through contact with wild birds, and </w:t>
            </w:r>
            <w:r w:rsidRPr="00BC63AD">
              <w:rPr>
                <w:rFonts w:ascii="Arial" w:eastAsia="Calibri" w:hAnsi="Arial" w:cs="Arial"/>
                <w:i/>
                <w:iCs/>
                <w:strike/>
                <w:sz w:val="20"/>
                <w:szCs w:val="20"/>
              </w:rPr>
              <w:t>recognizing</w:t>
            </w:r>
            <w:r w:rsidRPr="00BC63AD">
              <w:rPr>
                <w:rFonts w:ascii="Arial" w:eastAsia="Calibri" w:hAnsi="Arial" w:cs="Arial"/>
                <w:strike/>
                <w:sz w:val="20"/>
                <w:szCs w:val="20"/>
              </w:rPr>
              <w:t xml:space="preserve"> that public attitudes and support for wetland and species (particularly waterbirds) conservation and sustainable use, could be negatively affected by concerns as to the possible role of waterbirds in the spread of HPAI (subtype H5N1)</w:t>
            </w:r>
            <w:r w:rsidRPr="00BC63AD">
              <w:rPr>
                <w:rFonts w:ascii="Arial" w:eastAsia="MS Mincho" w:hAnsi="Arial" w:cs="Arial"/>
                <w:sz w:val="20"/>
                <w:szCs w:val="20"/>
              </w:rPr>
              <w:t xml:space="preserve"> </w:t>
            </w:r>
            <w:r w:rsidRPr="00BC63AD">
              <w:rPr>
                <w:rFonts w:ascii="Arial" w:eastAsia="MS Mincho" w:hAnsi="Arial" w:cs="Arial"/>
                <w:sz w:val="20"/>
                <w:szCs w:val="20"/>
                <w:u w:val="single"/>
              </w:rPr>
              <w:t>represents the greatest risk to human health, fear of risks from wild birds can negatively affect public attitudes and support for species conservation</w:t>
            </w:r>
            <w:r w:rsidRPr="00BC63AD">
              <w:rPr>
                <w:rFonts w:ascii="Arial" w:eastAsia="MS Mincho" w:hAnsi="Arial" w:cs="Arial"/>
                <w:sz w:val="20"/>
                <w:szCs w:val="20"/>
              </w:rPr>
              <w:t>,</w:t>
            </w:r>
          </w:p>
        </w:tc>
        <w:tc>
          <w:tcPr>
            <w:tcW w:w="4765" w:type="dxa"/>
          </w:tcPr>
          <w:p w14:paraId="001AB642" w14:textId="7ACB59BD"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t>Mindful</w:t>
            </w:r>
            <w:r w:rsidRPr="00BC63AD">
              <w:rPr>
                <w:rFonts w:ascii="Arial" w:eastAsia="MS Mincho" w:hAnsi="Arial" w:cs="Arial"/>
                <w:sz w:val="20"/>
                <w:szCs w:val="20"/>
              </w:rPr>
              <w:t xml:space="preserve"> that while exposure to infected poultry represents the greatest risk to human health, fear of risks from wild birds can negatively affect public attitudes and support for species conservation,</w:t>
            </w:r>
          </w:p>
        </w:tc>
      </w:tr>
      <w:tr w:rsidR="00674EE1" w:rsidRPr="00BC63AD" w14:paraId="27E9420C" w14:textId="77777777" w:rsidTr="00D77AFC">
        <w:tc>
          <w:tcPr>
            <w:tcW w:w="5035" w:type="dxa"/>
            <w:shd w:val="clear" w:color="auto" w:fill="auto"/>
          </w:tcPr>
          <w:p w14:paraId="634D9DBC" w14:textId="3FD06E1D"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r w:rsidRPr="00BC63AD">
              <w:rPr>
                <w:rFonts w:ascii="Arial" w:eastAsia="Calibri" w:hAnsi="Arial" w:cs="Arial"/>
                <w:i/>
                <w:sz w:val="20"/>
                <w:szCs w:val="20"/>
              </w:rPr>
              <w:t xml:space="preserve">Res.12.6, preambular para 16 </w:t>
            </w:r>
          </w:p>
          <w:p w14:paraId="33A92CE2"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p>
          <w:p w14:paraId="7C2BB00A" w14:textId="65C6EE2C"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r w:rsidRPr="00BC63AD">
              <w:rPr>
                <w:rFonts w:ascii="Arial" w:eastAsia="Calibri" w:hAnsi="Arial" w:cs="Arial"/>
                <w:i/>
                <w:sz w:val="20"/>
                <w:szCs w:val="20"/>
              </w:rPr>
              <w:t>Concerned</w:t>
            </w:r>
            <w:r w:rsidRPr="00BC63AD">
              <w:rPr>
                <w:rFonts w:ascii="Arial" w:eastAsia="Calibri" w:hAnsi="Arial" w:cs="Arial"/>
                <w:sz w:val="20"/>
                <w:szCs w:val="20"/>
              </w:rPr>
              <w:t xml:space="preserve">, however, that in most countries there is a significant lack of information and, in some cases, public misinformation, on important issues related to the spread of HPAI, the risks it may pose, and how to anticipate and respond to outbreaks of HPAI, and </w:t>
            </w:r>
            <w:proofErr w:type="spellStart"/>
            <w:r w:rsidRPr="00BC63AD">
              <w:rPr>
                <w:rFonts w:ascii="Arial" w:eastAsia="Calibri" w:hAnsi="Arial" w:cs="Arial"/>
                <w:i/>
                <w:sz w:val="20"/>
                <w:szCs w:val="20"/>
              </w:rPr>
              <w:t>noting</w:t>
            </w:r>
            <w:proofErr w:type="spellEnd"/>
            <w:r w:rsidRPr="00BC63AD">
              <w:rPr>
                <w:rFonts w:ascii="Arial" w:eastAsia="Calibri" w:hAnsi="Arial" w:cs="Arial"/>
                <w:sz w:val="20"/>
                <w:szCs w:val="20"/>
              </w:rPr>
              <w:t xml:space="preserve"> in particular the difficulties that developing countries face in assessing and responding to the threat of HPAI, especially given the significance in many of these countries of both domesticated and wild birds as the basis of rural livelihoods</w:t>
            </w:r>
            <w:r w:rsidR="004B2395" w:rsidRPr="00BC63AD">
              <w:rPr>
                <w:rFonts w:ascii="Arial" w:eastAsia="Calibri" w:hAnsi="Arial" w:cs="Arial"/>
                <w:sz w:val="20"/>
                <w:szCs w:val="20"/>
              </w:rPr>
              <w:t>,</w:t>
            </w:r>
          </w:p>
          <w:p w14:paraId="330D7CF3" w14:textId="77777777" w:rsidR="00674EE1" w:rsidRPr="00BC63AD" w:rsidRDefault="00674EE1" w:rsidP="00582E81">
            <w:pPr>
              <w:jc w:val="both"/>
              <w:rPr>
                <w:rFonts w:ascii="Arial" w:eastAsia="MS Mincho" w:hAnsi="Arial" w:cs="Arial"/>
                <w:i/>
                <w:sz w:val="20"/>
                <w:szCs w:val="20"/>
              </w:rPr>
            </w:pPr>
          </w:p>
        </w:tc>
        <w:tc>
          <w:tcPr>
            <w:tcW w:w="5050" w:type="dxa"/>
            <w:shd w:val="clear" w:color="auto" w:fill="auto"/>
          </w:tcPr>
          <w:p w14:paraId="277F3FEF" w14:textId="0FEDF4B4" w:rsidR="00674EE1" w:rsidRPr="00BC63AD" w:rsidRDefault="00674EE1" w:rsidP="00582E81">
            <w:pPr>
              <w:jc w:val="both"/>
              <w:rPr>
                <w:rFonts w:ascii="Arial" w:eastAsia="MS Mincho" w:hAnsi="Arial" w:cs="Arial"/>
                <w:i/>
                <w:sz w:val="20"/>
                <w:szCs w:val="20"/>
              </w:rPr>
            </w:pPr>
            <w:r w:rsidRPr="00BC63AD">
              <w:rPr>
                <w:rFonts w:ascii="Arial" w:eastAsia="MS Mincho" w:hAnsi="Arial" w:cs="Arial"/>
                <w:i/>
                <w:sz w:val="20"/>
                <w:szCs w:val="20"/>
              </w:rPr>
              <w:t>Concerned</w:t>
            </w:r>
            <w:r w:rsidRPr="00BC63AD">
              <w:rPr>
                <w:rFonts w:ascii="Arial" w:eastAsia="MS Mincho" w:hAnsi="Arial" w:cs="Arial"/>
                <w:strike/>
                <w:sz w:val="20"/>
                <w:szCs w:val="20"/>
              </w:rPr>
              <w:t>, however,</w:t>
            </w:r>
            <w:r w:rsidRPr="00BC63AD">
              <w:rPr>
                <w:rFonts w:ascii="Arial" w:eastAsia="MS Mincho" w:hAnsi="Arial" w:cs="Arial"/>
                <w:sz w:val="20"/>
                <w:szCs w:val="20"/>
              </w:rPr>
              <w:t xml:space="preserve"> that in </w:t>
            </w:r>
            <w:r w:rsidRPr="00BC63AD">
              <w:rPr>
                <w:rFonts w:ascii="Arial" w:eastAsia="MS Mincho" w:hAnsi="Arial" w:cs="Arial"/>
                <w:strike/>
                <w:sz w:val="20"/>
                <w:szCs w:val="20"/>
              </w:rPr>
              <w:t xml:space="preserve">most </w:t>
            </w:r>
            <w:r w:rsidRPr="00BC63AD">
              <w:rPr>
                <w:rFonts w:ascii="Arial" w:eastAsia="MS Mincho" w:hAnsi="Arial" w:cs="Arial"/>
                <w:sz w:val="20"/>
                <w:szCs w:val="20"/>
                <w:u w:val="single"/>
              </w:rPr>
              <w:t>many</w:t>
            </w:r>
            <w:r w:rsidRPr="00BC63AD">
              <w:rPr>
                <w:rFonts w:ascii="Arial" w:eastAsia="MS Mincho" w:hAnsi="Arial" w:cs="Arial"/>
                <w:sz w:val="20"/>
                <w:szCs w:val="20"/>
              </w:rPr>
              <w:t xml:space="preserve"> countries there is a </w:t>
            </w:r>
            <w:r w:rsidRPr="00BC63AD">
              <w:rPr>
                <w:rFonts w:ascii="Arial" w:eastAsia="MS Mincho" w:hAnsi="Arial" w:cs="Arial"/>
                <w:strike/>
                <w:sz w:val="20"/>
                <w:szCs w:val="20"/>
              </w:rPr>
              <w:t xml:space="preserve">significant </w:t>
            </w:r>
            <w:r w:rsidRPr="00BC63AD">
              <w:rPr>
                <w:rFonts w:ascii="Arial" w:eastAsia="MS Mincho" w:hAnsi="Arial" w:cs="Arial"/>
                <w:sz w:val="20"/>
                <w:szCs w:val="20"/>
              </w:rPr>
              <w:t>lack of information</w:t>
            </w:r>
            <w:r w:rsidRPr="00BC63AD">
              <w:rPr>
                <w:rFonts w:ascii="Arial" w:eastAsia="MS Mincho" w:hAnsi="Arial" w:cs="Arial"/>
                <w:sz w:val="20"/>
                <w:szCs w:val="20"/>
                <w:u w:val="single"/>
              </w:rPr>
              <w:t xml:space="preserve"> and preparation</w:t>
            </w:r>
            <w:r w:rsidR="00A65F9B" w:rsidRPr="00BC63AD">
              <w:rPr>
                <w:rFonts w:ascii="Arial" w:eastAsia="MS Mincho" w:hAnsi="Arial" w:cs="Arial"/>
                <w:sz w:val="20"/>
                <w:szCs w:val="20"/>
                <w:u w:val="single"/>
              </w:rPr>
              <w:t>,</w:t>
            </w:r>
            <w:r w:rsidRPr="00BC63AD">
              <w:rPr>
                <w:rFonts w:ascii="Arial" w:eastAsia="MS Mincho" w:hAnsi="Arial" w:cs="Arial"/>
                <w:sz w:val="20"/>
                <w:szCs w:val="20"/>
              </w:rPr>
              <w:t xml:space="preserve"> and, in some cases, public misinformation</w:t>
            </w:r>
            <w:r w:rsidRPr="00BC63AD">
              <w:rPr>
                <w:rFonts w:ascii="Arial" w:eastAsia="MS Mincho" w:hAnsi="Arial" w:cs="Arial"/>
                <w:strike/>
                <w:sz w:val="20"/>
                <w:szCs w:val="20"/>
              </w:rPr>
              <w:t>,</w:t>
            </w:r>
            <w:r w:rsidRPr="00BC63AD">
              <w:rPr>
                <w:rFonts w:ascii="Arial" w:eastAsia="MS Mincho" w:hAnsi="Arial" w:cs="Arial"/>
                <w:sz w:val="20"/>
                <w:szCs w:val="20"/>
              </w:rPr>
              <w:t xml:space="preserve"> on important issues related to the spread of HPAI, the risks it may pose, and how to anticipate and respond to outbreaks</w:t>
            </w:r>
            <w:r w:rsidRPr="00BC63AD">
              <w:rPr>
                <w:rFonts w:ascii="Arial" w:eastAsia="MS Mincho" w:hAnsi="Arial" w:cs="Arial"/>
                <w:strike/>
                <w:sz w:val="20"/>
                <w:szCs w:val="20"/>
              </w:rPr>
              <w:t xml:space="preserve"> of HPAI</w:t>
            </w:r>
            <w:r w:rsidRPr="00BC63AD">
              <w:rPr>
                <w:rFonts w:ascii="Arial" w:eastAsia="MS Mincho" w:hAnsi="Arial" w:cs="Arial"/>
                <w:sz w:val="20"/>
                <w:szCs w:val="20"/>
              </w:rPr>
              <w:t xml:space="preserve">, and </w:t>
            </w:r>
            <w:proofErr w:type="spellStart"/>
            <w:r w:rsidRPr="00BC63AD">
              <w:rPr>
                <w:rFonts w:ascii="Arial" w:eastAsia="MS Mincho" w:hAnsi="Arial" w:cs="Arial"/>
                <w:i/>
                <w:sz w:val="20"/>
                <w:szCs w:val="20"/>
              </w:rPr>
              <w:t>noting</w:t>
            </w:r>
            <w:proofErr w:type="spellEnd"/>
            <w:r w:rsidRPr="00BC63AD">
              <w:rPr>
                <w:rFonts w:ascii="Arial" w:eastAsia="MS Mincho" w:hAnsi="Arial" w:cs="Arial"/>
                <w:sz w:val="20"/>
                <w:szCs w:val="20"/>
              </w:rPr>
              <w:t xml:space="preserve"> in particular the difficulties that </w:t>
            </w:r>
            <w:r w:rsidRPr="00BC63AD">
              <w:rPr>
                <w:rFonts w:ascii="Arial" w:eastAsia="MS Mincho" w:hAnsi="Arial" w:cs="Arial"/>
                <w:strike/>
                <w:sz w:val="20"/>
                <w:szCs w:val="20"/>
              </w:rPr>
              <w:t xml:space="preserve">developing </w:t>
            </w:r>
            <w:r w:rsidRPr="00BC63AD">
              <w:rPr>
                <w:rFonts w:ascii="Arial" w:eastAsia="MS Mincho" w:hAnsi="Arial" w:cs="Arial"/>
                <w:sz w:val="20"/>
                <w:szCs w:val="20"/>
                <w:u w:val="single"/>
              </w:rPr>
              <w:t>low</w:t>
            </w:r>
            <w:r w:rsidR="00280EDA" w:rsidRPr="00BC63AD">
              <w:rPr>
                <w:rFonts w:ascii="Arial" w:eastAsia="MS Mincho" w:hAnsi="Arial" w:cs="Arial"/>
                <w:sz w:val="20"/>
                <w:szCs w:val="20"/>
                <w:u w:val="single"/>
              </w:rPr>
              <w:t>-</w:t>
            </w:r>
            <w:r w:rsidRPr="00BC63AD">
              <w:rPr>
                <w:rFonts w:ascii="Arial" w:eastAsia="MS Mincho" w:hAnsi="Arial" w:cs="Arial"/>
                <w:sz w:val="20"/>
                <w:szCs w:val="20"/>
                <w:u w:val="single"/>
              </w:rPr>
              <w:t>income</w:t>
            </w:r>
            <w:r w:rsidRPr="00BC63AD">
              <w:rPr>
                <w:rFonts w:ascii="Arial" w:eastAsia="MS Mincho" w:hAnsi="Arial" w:cs="Arial"/>
                <w:sz w:val="20"/>
                <w:szCs w:val="20"/>
              </w:rPr>
              <w:t xml:space="preserve"> countries face in assessing and responding to the threat of HPAI, especially given the significance in many of these countries of both domesticated and wild birds as the basis of rural livelihoods</w:t>
            </w:r>
            <w:r w:rsidRPr="00BC63AD">
              <w:rPr>
                <w:rFonts w:ascii="Arial" w:eastAsia="MS Mincho" w:hAnsi="Arial" w:cs="Arial"/>
                <w:sz w:val="20"/>
                <w:szCs w:val="20"/>
                <w:u w:val="single"/>
              </w:rPr>
              <w:t xml:space="preserve"> and food security</w:t>
            </w:r>
            <w:r w:rsidRPr="00BC63AD">
              <w:rPr>
                <w:rFonts w:ascii="Arial" w:eastAsia="MS Mincho" w:hAnsi="Arial" w:cs="Arial"/>
                <w:sz w:val="20"/>
                <w:szCs w:val="20"/>
              </w:rPr>
              <w:t>,</w:t>
            </w:r>
          </w:p>
        </w:tc>
        <w:tc>
          <w:tcPr>
            <w:tcW w:w="4765" w:type="dxa"/>
          </w:tcPr>
          <w:p w14:paraId="57C47C81" w14:textId="0063F3EC"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t>Concerned</w:t>
            </w:r>
            <w:r w:rsidRPr="00BC63AD">
              <w:rPr>
                <w:rFonts w:ascii="Arial" w:eastAsia="MS Mincho" w:hAnsi="Arial" w:cs="Arial"/>
                <w:sz w:val="20"/>
                <w:szCs w:val="20"/>
              </w:rPr>
              <w:t xml:space="preserve"> that in many countries there is a lack of information and preparation, and</w:t>
            </w:r>
            <w:r w:rsidR="00BF7AD5" w:rsidRPr="00BC63AD">
              <w:rPr>
                <w:rFonts w:ascii="Arial" w:eastAsia="MS Mincho" w:hAnsi="Arial" w:cs="Arial"/>
                <w:sz w:val="20"/>
                <w:szCs w:val="20"/>
              </w:rPr>
              <w:t>,</w:t>
            </w:r>
            <w:r w:rsidRPr="00BC63AD">
              <w:rPr>
                <w:rFonts w:ascii="Arial" w:eastAsia="MS Mincho" w:hAnsi="Arial" w:cs="Arial"/>
                <w:sz w:val="20"/>
                <w:szCs w:val="20"/>
              </w:rPr>
              <w:t xml:space="preserve"> in some cases, public misinformation on important issues related to the spread of HPAI, the risks it may pose, and how to anticipate and respond to outbreaks, and </w:t>
            </w:r>
            <w:proofErr w:type="spellStart"/>
            <w:r w:rsidRPr="00BC63AD">
              <w:rPr>
                <w:rFonts w:ascii="Arial" w:eastAsia="MS Mincho" w:hAnsi="Arial" w:cs="Arial"/>
                <w:i/>
                <w:sz w:val="20"/>
                <w:szCs w:val="20"/>
              </w:rPr>
              <w:t>noting</w:t>
            </w:r>
            <w:proofErr w:type="spellEnd"/>
            <w:r w:rsidRPr="00BC63AD">
              <w:rPr>
                <w:rFonts w:ascii="Arial" w:eastAsia="MS Mincho" w:hAnsi="Arial" w:cs="Arial"/>
                <w:sz w:val="20"/>
                <w:szCs w:val="20"/>
              </w:rPr>
              <w:t xml:space="preserve"> in particular the difficulties that low</w:t>
            </w:r>
            <w:r w:rsidR="00280EDA" w:rsidRPr="00BC63AD">
              <w:rPr>
                <w:rFonts w:ascii="Arial" w:eastAsia="MS Mincho" w:hAnsi="Arial" w:cs="Arial"/>
                <w:sz w:val="20"/>
                <w:szCs w:val="20"/>
              </w:rPr>
              <w:t>-</w:t>
            </w:r>
            <w:r w:rsidRPr="00BC63AD">
              <w:rPr>
                <w:rFonts w:ascii="Arial" w:eastAsia="MS Mincho" w:hAnsi="Arial" w:cs="Arial"/>
                <w:sz w:val="20"/>
                <w:szCs w:val="20"/>
              </w:rPr>
              <w:t>income countries face in assessing and responding to the threat of HPAI, especially given the significance in many of these countries of both domesticated and wild birds as the basis of rural livelihoods and food security,</w:t>
            </w:r>
          </w:p>
        </w:tc>
      </w:tr>
      <w:tr w:rsidR="00674EE1" w:rsidRPr="00BC63AD" w14:paraId="1EC192F6" w14:textId="77777777" w:rsidTr="00D77AFC">
        <w:tc>
          <w:tcPr>
            <w:tcW w:w="5035" w:type="dxa"/>
            <w:shd w:val="clear" w:color="auto" w:fill="auto"/>
          </w:tcPr>
          <w:p w14:paraId="3A979064" w14:textId="3A1D37BC"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t>Res.12.6, preambular para 17</w:t>
            </w:r>
          </w:p>
          <w:p w14:paraId="638B117C" w14:textId="77777777" w:rsidR="00674EE1" w:rsidRPr="00BC63AD" w:rsidRDefault="00674EE1" w:rsidP="00582E81">
            <w:pPr>
              <w:jc w:val="both"/>
              <w:rPr>
                <w:rFonts w:ascii="Arial" w:eastAsia="Calibri" w:hAnsi="Arial" w:cs="Arial"/>
                <w:i/>
                <w:sz w:val="20"/>
                <w:szCs w:val="20"/>
              </w:rPr>
            </w:pPr>
          </w:p>
          <w:p w14:paraId="692AB4FC" w14:textId="77777777" w:rsidR="00674EE1" w:rsidRPr="00BC63AD" w:rsidRDefault="00674EE1" w:rsidP="00582E81">
            <w:pPr>
              <w:jc w:val="both"/>
              <w:rPr>
                <w:rFonts w:ascii="Arial" w:eastAsia="MS Mincho" w:hAnsi="Arial" w:cs="Arial"/>
                <w:i/>
                <w:sz w:val="20"/>
                <w:szCs w:val="20"/>
              </w:rPr>
            </w:pPr>
            <w:r w:rsidRPr="00BC63AD">
              <w:rPr>
                <w:rFonts w:ascii="Arial" w:eastAsia="Calibri" w:hAnsi="Arial" w:cs="Arial"/>
                <w:i/>
                <w:sz w:val="20"/>
                <w:szCs w:val="20"/>
              </w:rPr>
              <w:lastRenderedPageBreak/>
              <w:t>Concerned</w:t>
            </w:r>
            <w:r w:rsidRPr="00BC63AD">
              <w:rPr>
                <w:rFonts w:ascii="Arial" w:eastAsia="Calibri" w:hAnsi="Arial" w:cs="Arial"/>
                <w:sz w:val="20"/>
                <w:szCs w:val="20"/>
              </w:rPr>
              <w:t xml:space="preserve"> also that ill-informed responses may have unfortunate and possibly disastrous long-term consequences for conservation, especially for some of the species which are globally threatened, and already have small or localized populations and particularly those species listed in Appendix I of the Convention and in Column A, Category 1 of Table 1 of the Action Plan of the Agreement on the Conservation of African Eurasian Migratory Waterbirds (AEWA),</w:t>
            </w:r>
          </w:p>
        </w:tc>
        <w:tc>
          <w:tcPr>
            <w:tcW w:w="5050" w:type="dxa"/>
            <w:shd w:val="clear" w:color="auto" w:fill="auto"/>
          </w:tcPr>
          <w:p w14:paraId="266E19D0" w14:textId="07409DEC" w:rsidR="00674EE1" w:rsidRPr="00BC63AD" w:rsidRDefault="00674EE1" w:rsidP="00582E81">
            <w:pPr>
              <w:jc w:val="both"/>
              <w:rPr>
                <w:rFonts w:ascii="Arial" w:eastAsia="MS Mincho" w:hAnsi="Arial" w:cs="Arial"/>
                <w:i/>
                <w:sz w:val="20"/>
                <w:szCs w:val="20"/>
              </w:rPr>
            </w:pPr>
            <w:r w:rsidRPr="00BC63AD">
              <w:rPr>
                <w:rFonts w:ascii="Arial" w:eastAsia="MS Mincho" w:hAnsi="Arial" w:cs="Arial"/>
                <w:i/>
                <w:sz w:val="20"/>
                <w:szCs w:val="20"/>
              </w:rPr>
              <w:lastRenderedPageBreak/>
              <w:t>Concerned</w:t>
            </w:r>
            <w:r w:rsidRPr="00BC63AD">
              <w:rPr>
                <w:rFonts w:ascii="Arial" w:eastAsia="MS Mincho" w:hAnsi="Arial" w:cs="Arial"/>
                <w:sz w:val="20"/>
                <w:szCs w:val="20"/>
              </w:rPr>
              <w:t xml:space="preserve"> also that ill-informed </w:t>
            </w:r>
            <w:r w:rsidRPr="00BC63AD">
              <w:rPr>
                <w:rFonts w:ascii="Arial" w:eastAsia="MS Mincho" w:hAnsi="Arial" w:cs="Arial"/>
                <w:sz w:val="20"/>
                <w:szCs w:val="20"/>
                <w:u w:val="single"/>
              </w:rPr>
              <w:t>prevention and</w:t>
            </w:r>
            <w:r w:rsidRPr="00BC63AD">
              <w:rPr>
                <w:rFonts w:ascii="Arial" w:eastAsia="MS Mincho" w:hAnsi="Arial" w:cs="Arial"/>
                <w:sz w:val="20"/>
                <w:szCs w:val="20"/>
              </w:rPr>
              <w:t xml:space="preserve"> responses may have unfortunate and possibly </w:t>
            </w:r>
            <w:r w:rsidRPr="00BC63AD">
              <w:rPr>
                <w:rFonts w:ascii="Arial" w:eastAsia="MS Mincho" w:hAnsi="Arial" w:cs="Arial"/>
                <w:strike/>
                <w:sz w:val="20"/>
                <w:szCs w:val="20"/>
              </w:rPr>
              <w:lastRenderedPageBreak/>
              <w:t xml:space="preserve">disastrous </w:t>
            </w:r>
            <w:r w:rsidRPr="00BC63AD">
              <w:rPr>
                <w:rFonts w:ascii="Arial" w:eastAsia="MS Mincho" w:hAnsi="Arial" w:cs="Arial"/>
                <w:sz w:val="20"/>
                <w:szCs w:val="20"/>
                <w:u w:val="single"/>
              </w:rPr>
              <w:t>deleterious</w:t>
            </w:r>
            <w:r w:rsidRPr="00BC63AD">
              <w:rPr>
                <w:rFonts w:ascii="Arial" w:eastAsia="MS Mincho" w:hAnsi="Arial" w:cs="Arial"/>
                <w:sz w:val="20"/>
                <w:szCs w:val="20"/>
              </w:rPr>
              <w:t xml:space="preserve"> long-term consequences for conservation, especially for</w:t>
            </w:r>
            <w:r w:rsidRPr="00BC63AD">
              <w:rPr>
                <w:rFonts w:ascii="Arial" w:eastAsia="MS Mincho" w:hAnsi="Arial" w:cs="Arial"/>
                <w:strike/>
                <w:sz w:val="20"/>
                <w:szCs w:val="20"/>
              </w:rPr>
              <w:t xml:space="preserve"> some of the </w:t>
            </w:r>
            <w:r w:rsidRPr="00BC63AD">
              <w:rPr>
                <w:rFonts w:ascii="Arial" w:eastAsia="MS Mincho" w:hAnsi="Arial" w:cs="Arial"/>
                <w:sz w:val="20"/>
                <w:szCs w:val="20"/>
              </w:rPr>
              <w:t xml:space="preserve">species </w:t>
            </w:r>
            <w:proofErr w:type="spellStart"/>
            <w:r w:rsidRPr="00BC63AD">
              <w:rPr>
                <w:rFonts w:ascii="Arial" w:eastAsia="MS Mincho" w:hAnsi="Arial" w:cs="Arial"/>
                <w:strike/>
                <w:sz w:val="20"/>
                <w:szCs w:val="20"/>
              </w:rPr>
              <w:t>which</w:t>
            </w:r>
            <w:r w:rsidR="00280EDA" w:rsidRPr="00BC63AD">
              <w:rPr>
                <w:rFonts w:ascii="Arial" w:eastAsia="MS Mincho" w:hAnsi="Arial" w:cs="Arial"/>
                <w:sz w:val="20"/>
                <w:szCs w:val="20"/>
                <w:u w:val="single"/>
              </w:rPr>
              <w:t>that</w:t>
            </w:r>
            <w:proofErr w:type="spellEnd"/>
            <w:r w:rsidRPr="00BC63AD">
              <w:rPr>
                <w:rFonts w:ascii="Arial" w:eastAsia="MS Mincho" w:hAnsi="Arial" w:cs="Arial"/>
                <w:sz w:val="20"/>
                <w:szCs w:val="20"/>
              </w:rPr>
              <w:t xml:space="preserve"> are </w:t>
            </w:r>
            <w:r w:rsidRPr="00BC63AD">
              <w:rPr>
                <w:rFonts w:ascii="Arial" w:eastAsia="MS Mincho" w:hAnsi="Arial" w:cs="Arial"/>
                <w:strike/>
                <w:sz w:val="20"/>
                <w:szCs w:val="20"/>
              </w:rPr>
              <w:t xml:space="preserve">globally </w:t>
            </w:r>
            <w:r w:rsidRPr="00BC63AD">
              <w:rPr>
                <w:rFonts w:ascii="Arial" w:eastAsia="MS Mincho" w:hAnsi="Arial" w:cs="Arial"/>
                <w:sz w:val="20"/>
                <w:szCs w:val="20"/>
              </w:rPr>
              <w:t>currently threatened, and</w:t>
            </w:r>
            <w:r w:rsidRPr="00BC63AD">
              <w:rPr>
                <w:rFonts w:ascii="Arial" w:eastAsia="MS Mincho" w:hAnsi="Arial" w:cs="Arial"/>
                <w:sz w:val="20"/>
                <w:szCs w:val="20"/>
                <w:u w:val="single"/>
              </w:rPr>
              <w:t>/or</w:t>
            </w:r>
            <w:r w:rsidRPr="00BC63AD">
              <w:rPr>
                <w:rFonts w:ascii="Arial" w:eastAsia="MS Mincho" w:hAnsi="Arial" w:cs="Arial"/>
                <w:sz w:val="20"/>
                <w:szCs w:val="20"/>
              </w:rPr>
              <w:t xml:space="preserve"> already have small or localized populations</w:t>
            </w:r>
            <w:r w:rsidRPr="00BC63AD">
              <w:rPr>
                <w:rFonts w:ascii="Arial" w:eastAsia="MS Mincho" w:hAnsi="Arial" w:cs="Arial"/>
                <w:strike/>
                <w:sz w:val="20"/>
                <w:szCs w:val="20"/>
              </w:rPr>
              <w:t xml:space="preserve"> </w:t>
            </w:r>
            <w:r w:rsidRPr="00BC63AD">
              <w:rPr>
                <w:rFonts w:ascii="Arial" w:eastAsia="Calibri" w:hAnsi="Arial" w:cs="Arial"/>
                <w:strike/>
                <w:sz w:val="20"/>
                <w:szCs w:val="20"/>
              </w:rPr>
              <w:t>and particularly those species listed in Appendix I of the Convention and in Column A, Category 1 of Table 1 of the Action Plan of the Agreement on the Conservation of African Eurasian Migratory Waterbirds (AEWA)</w:t>
            </w:r>
            <w:r w:rsidRPr="00BC63AD">
              <w:rPr>
                <w:rFonts w:ascii="Arial" w:eastAsia="Calibri" w:hAnsi="Arial" w:cs="Arial"/>
                <w:sz w:val="20"/>
                <w:szCs w:val="20"/>
              </w:rPr>
              <w:t>,</w:t>
            </w:r>
            <w:r w:rsidRPr="00BC63AD">
              <w:rPr>
                <w:rFonts w:ascii="Arial" w:eastAsia="MS Mincho" w:hAnsi="Arial" w:cs="Arial"/>
                <w:sz w:val="20"/>
                <w:szCs w:val="20"/>
              </w:rPr>
              <w:t xml:space="preserve"> </w:t>
            </w:r>
          </w:p>
        </w:tc>
        <w:tc>
          <w:tcPr>
            <w:tcW w:w="4765" w:type="dxa"/>
          </w:tcPr>
          <w:p w14:paraId="68E11A79" w14:textId="399D7145"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lastRenderedPageBreak/>
              <w:t>Concerned</w:t>
            </w:r>
            <w:r w:rsidRPr="00BC63AD">
              <w:rPr>
                <w:rFonts w:ascii="Arial" w:eastAsia="MS Mincho" w:hAnsi="Arial" w:cs="Arial"/>
                <w:sz w:val="20"/>
                <w:szCs w:val="20"/>
              </w:rPr>
              <w:t xml:space="preserve"> also that ill-informed prevention and responses may have unfortunate and possibly </w:t>
            </w:r>
            <w:r w:rsidRPr="00BC63AD">
              <w:rPr>
                <w:rFonts w:ascii="Arial" w:eastAsia="MS Mincho" w:hAnsi="Arial" w:cs="Arial"/>
                <w:sz w:val="20"/>
                <w:szCs w:val="20"/>
              </w:rPr>
              <w:lastRenderedPageBreak/>
              <w:t xml:space="preserve">deleterious long-term consequences for conservation, especially for species </w:t>
            </w:r>
            <w:r w:rsidR="00280EDA" w:rsidRPr="00BC63AD">
              <w:rPr>
                <w:rFonts w:ascii="Arial" w:eastAsia="MS Mincho" w:hAnsi="Arial" w:cs="Arial"/>
                <w:sz w:val="20"/>
                <w:szCs w:val="20"/>
              </w:rPr>
              <w:t>that</w:t>
            </w:r>
            <w:r w:rsidRPr="00BC63AD">
              <w:rPr>
                <w:rFonts w:ascii="Arial" w:eastAsia="MS Mincho" w:hAnsi="Arial" w:cs="Arial"/>
                <w:sz w:val="20"/>
                <w:szCs w:val="20"/>
              </w:rPr>
              <w:t xml:space="preserve"> are currently threatened, and/or already have small or localized populations,</w:t>
            </w:r>
          </w:p>
        </w:tc>
      </w:tr>
      <w:tr w:rsidR="00674EE1" w:rsidRPr="00BC63AD" w14:paraId="45227E6E" w14:textId="77777777" w:rsidTr="00D77AFC">
        <w:tc>
          <w:tcPr>
            <w:tcW w:w="5035" w:type="dxa"/>
            <w:shd w:val="clear" w:color="auto" w:fill="auto"/>
          </w:tcPr>
          <w:p w14:paraId="032FBCA4"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r w:rsidRPr="00BC63AD">
              <w:rPr>
                <w:rFonts w:ascii="Arial" w:eastAsia="Calibri" w:hAnsi="Arial" w:cs="Arial"/>
                <w:i/>
                <w:sz w:val="20"/>
                <w:szCs w:val="20"/>
              </w:rPr>
              <w:lastRenderedPageBreak/>
              <w:t>Res.12.6, preambular para 19</w:t>
            </w:r>
            <w:r w:rsidRPr="00BC63AD">
              <w:rPr>
                <w:rFonts w:ascii="Arial" w:eastAsia="MS Mincho" w:hAnsi="Arial" w:cs="Arial"/>
                <w:i/>
                <w:sz w:val="20"/>
                <w:szCs w:val="20"/>
              </w:rPr>
              <w:t xml:space="preserve"> </w:t>
            </w:r>
          </w:p>
          <w:p w14:paraId="596487D0"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p>
          <w:p w14:paraId="00BB252A"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r w:rsidRPr="00BC63AD">
              <w:rPr>
                <w:rFonts w:ascii="Arial" w:eastAsia="Calibri" w:hAnsi="Arial" w:cs="Arial"/>
                <w:i/>
                <w:sz w:val="20"/>
                <w:szCs w:val="20"/>
              </w:rPr>
              <w:t>Aware</w:t>
            </w:r>
            <w:r w:rsidRPr="00BC63AD">
              <w:rPr>
                <w:rFonts w:ascii="Arial" w:eastAsia="Calibri" w:hAnsi="Arial" w:cs="Arial"/>
                <w:sz w:val="20"/>
                <w:szCs w:val="20"/>
              </w:rPr>
              <w:t xml:space="preserve"> of the continued major concerns and implications of the spread of highly pathogenic avian influenza (HPAI) subtype H5N1 of Asian lineage, as reflected, inter alia, by CMS Resolution 8.27, AEWA Resolutions 3.18 and 4.15, and Ramsar Resolutions IX.23 and X.21 and the guidance annexed to the latter resolution: guidance on responding to the continued spread of highly pathogenic avian influenza H5N1; and </w:t>
            </w:r>
            <w:r w:rsidRPr="00BC63AD">
              <w:rPr>
                <w:rFonts w:ascii="Arial" w:eastAsia="Calibri" w:hAnsi="Arial" w:cs="Arial"/>
                <w:i/>
                <w:iCs/>
                <w:sz w:val="20"/>
                <w:szCs w:val="20"/>
              </w:rPr>
              <w:t>also aware</w:t>
            </w:r>
            <w:r w:rsidRPr="00BC63AD">
              <w:rPr>
                <w:rFonts w:ascii="Arial" w:eastAsia="Calibri" w:hAnsi="Arial" w:cs="Arial"/>
                <w:sz w:val="20"/>
                <w:szCs w:val="20"/>
              </w:rPr>
              <w:t xml:space="preserve"> that national and international responses to the spread of HPAI H5N1 might provide useful models for adoption in response to the challenges of other emerging and re-emerging diseases that affect wildlife</w:t>
            </w:r>
          </w:p>
          <w:p w14:paraId="268D6445"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sz w:val="20"/>
                <w:szCs w:val="20"/>
              </w:rPr>
            </w:pPr>
          </w:p>
          <w:p w14:paraId="194C84C2"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MS Mincho" w:hAnsi="Arial" w:cs="Arial"/>
                <w:i/>
                <w:sz w:val="20"/>
                <w:szCs w:val="20"/>
              </w:rPr>
            </w:pPr>
            <w:r w:rsidRPr="00BC63AD">
              <w:rPr>
                <w:rFonts w:ascii="Arial" w:eastAsia="MS Mincho" w:hAnsi="Arial" w:cs="Arial"/>
                <w:i/>
                <w:sz w:val="20"/>
                <w:szCs w:val="20"/>
              </w:rPr>
              <w:t>Res.12.6, para 4</w:t>
            </w:r>
          </w:p>
          <w:p w14:paraId="278DD5B7" w14:textId="77777777" w:rsidR="00674EE1" w:rsidRPr="00BC63AD" w:rsidRDefault="00674EE1" w:rsidP="00582E81">
            <w:pPr>
              <w:widowControl w:val="0"/>
              <w:tabs>
                <w:tab w:val="left" w:pos="0"/>
              </w:tabs>
              <w:autoSpaceDE w:val="0"/>
              <w:autoSpaceDN w:val="0"/>
              <w:adjustRightInd w:val="0"/>
              <w:jc w:val="both"/>
              <w:rPr>
                <w:rFonts w:ascii="Arial" w:eastAsia="Calibri" w:hAnsi="Arial" w:cs="Arial"/>
                <w:sz w:val="20"/>
                <w:szCs w:val="20"/>
              </w:rPr>
            </w:pPr>
            <w:r w:rsidRPr="00BC63AD">
              <w:rPr>
                <w:rFonts w:ascii="Arial" w:eastAsia="Calibri" w:hAnsi="Arial" w:cs="Arial"/>
                <w:sz w:val="20"/>
                <w:szCs w:val="20"/>
              </w:rPr>
              <w:t xml:space="preserve">4. </w:t>
            </w:r>
            <w:r w:rsidRPr="00BC63AD">
              <w:rPr>
                <w:rFonts w:ascii="Arial" w:eastAsia="Calibri" w:hAnsi="Arial" w:cs="Arial"/>
                <w:i/>
                <w:sz w:val="20"/>
                <w:szCs w:val="20"/>
              </w:rPr>
              <w:t>Emphasizes</w:t>
            </w:r>
            <w:r w:rsidRPr="00BC63AD">
              <w:rPr>
                <w:rFonts w:ascii="Arial" w:eastAsia="Calibri" w:hAnsi="Arial" w:cs="Arial"/>
                <w:sz w:val="20"/>
                <w:szCs w:val="20"/>
              </w:rPr>
              <w:t xml:space="preserve"> that destruction or substantive modification of wetland and other habitats with the objective of reducing contact between domesticated and wild birds does not amount to wise use as urged by Article 3.1 of the Ramsar Convention and Articles 1 and 8 of the Convention on Biological Diversity, and may exacerbate the problem by causing further dispersion of infected birds;</w:t>
            </w:r>
          </w:p>
          <w:p w14:paraId="074C9767" w14:textId="77777777" w:rsidR="00674EE1" w:rsidRPr="00BC63AD" w:rsidRDefault="00674EE1" w:rsidP="00582E81">
            <w:pPr>
              <w:widowControl w:val="0"/>
              <w:tabs>
                <w:tab w:val="left" w:pos="0"/>
              </w:tabs>
              <w:autoSpaceDE w:val="0"/>
              <w:autoSpaceDN w:val="0"/>
              <w:adjustRightInd w:val="0"/>
              <w:jc w:val="both"/>
              <w:rPr>
                <w:rFonts w:ascii="Arial" w:eastAsia="MS Mincho" w:hAnsi="Arial" w:cs="Arial"/>
                <w:sz w:val="20"/>
                <w:szCs w:val="20"/>
              </w:rPr>
            </w:pPr>
          </w:p>
          <w:p w14:paraId="2058F1F2" w14:textId="77777777" w:rsidR="00674EE1" w:rsidRPr="00BC63AD" w:rsidRDefault="00674EE1" w:rsidP="00582E81">
            <w:pPr>
              <w:keepNext/>
              <w:widowControl w:val="0"/>
              <w:tabs>
                <w:tab w:val="left" w:pos="426"/>
              </w:tabs>
              <w:autoSpaceDE w:val="0"/>
              <w:autoSpaceDN w:val="0"/>
              <w:adjustRightInd w:val="0"/>
              <w:jc w:val="both"/>
              <w:outlineLvl w:val="2"/>
              <w:rPr>
                <w:rFonts w:ascii="Arial" w:eastAsia="MS Mincho" w:hAnsi="Arial" w:cs="Arial"/>
                <w:i/>
                <w:sz w:val="20"/>
                <w:szCs w:val="20"/>
              </w:rPr>
            </w:pPr>
            <w:r w:rsidRPr="00BC63AD">
              <w:rPr>
                <w:rFonts w:ascii="Arial" w:eastAsia="MS Mincho" w:hAnsi="Arial" w:cs="Arial"/>
                <w:i/>
                <w:sz w:val="20"/>
                <w:szCs w:val="20"/>
              </w:rPr>
              <w:t>Res.12.6, para 37</w:t>
            </w:r>
          </w:p>
          <w:p w14:paraId="0F46907E" w14:textId="77777777" w:rsidR="00674EE1" w:rsidRPr="00BC63AD" w:rsidRDefault="00674EE1" w:rsidP="00582E81">
            <w:pPr>
              <w:widowControl w:val="0"/>
              <w:tabs>
                <w:tab w:val="left" w:pos="426"/>
              </w:tabs>
              <w:autoSpaceDE w:val="0"/>
              <w:autoSpaceDN w:val="0"/>
              <w:adjustRightInd w:val="0"/>
              <w:ind w:hanging="426"/>
              <w:jc w:val="both"/>
              <w:rPr>
                <w:rFonts w:ascii="Arial" w:eastAsia="MS Mincho" w:hAnsi="Arial" w:cs="Arial"/>
                <w:sz w:val="20"/>
                <w:szCs w:val="20"/>
              </w:rPr>
            </w:pPr>
          </w:p>
          <w:p w14:paraId="2121FD1E"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r w:rsidRPr="00BC63AD">
              <w:rPr>
                <w:rFonts w:ascii="Arial" w:eastAsia="MS Mincho" w:hAnsi="Arial" w:cs="Arial"/>
                <w:sz w:val="20"/>
                <w:szCs w:val="20"/>
              </w:rPr>
              <w:t xml:space="preserve">37. </w:t>
            </w:r>
            <w:r w:rsidRPr="00BC63AD">
              <w:rPr>
                <w:rFonts w:ascii="Arial" w:eastAsia="Calibri" w:hAnsi="Arial" w:cs="Arial"/>
                <w:i/>
                <w:sz w:val="20"/>
                <w:szCs w:val="20"/>
              </w:rPr>
              <w:t>Encourages</w:t>
            </w:r>
            <w:r w:rsidRPr="00BC63AD">
              <w:rPr>
                <w:rFonts w:ascii="Arial" w:eastAsia="Calibri" w:hAnsi="Arial" w:cs="Arial"/>
                <w:sz w:val="20"/>
                <w:szCs w:val="20"/>
              </w:rPr>
              <w:t xml:space="preserve"> the Contracting Parties to utilize, as appropriate, in relation to issues for migratory species the guidance available in Ramsar Resolution X.21: </w:t>
            </w:r>
            <w:r w:rsidRPr="00BC63AD">
              <w:rPr>
                <w:rFonts w:ascii="Arial" w:eastAsia="Calibri" w:hAnsi="Arial" w:cs="Arial"/>
                <w:sz w:val="20"/>
                <w:szCs w:val="20"/>
              </w:rPr>
              <w:lastRenderedPageBreak/>
              <w:t>guidance on responding to the continued spread of highly pathogenic avian influenza H5N1;</w:t>
            </w:r>
          </w:p>
        </w:tc>
        <w:tc>
          <w:tcPr>
            <w:tcW w:w="5050" w:type="dxa"/>
            <w:shd w:val="clear" w:color="auto" w:fill="auto"/>
          </w:tcPr>
          <w:p w14:paraId="630C8DD1" w14:textId="77777777"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lastRenderedPageBreak/>
              <w:t xml:space="preserve">Aware </w:t>
            </w:r>
            <w:r w:rsidRPr="00BC63AD">
              <w:rPr>
                <w:rFonts w:ascii="Arial" w:eastAsia="Calibri" w:hAnsi="Arial" w:cs="Arial"/>
                <w:strike/>
                <w:sz w:val="20"/>
                <w:szCs w:val="20"/>
              </w:rPr>
              <w:t>of the continued major concerns and implications of the spread of highly pathogenic avian influenza (HPAI) subtype H5N1 of Asian lineage, as reflected, inter alia, by</w:t>
            </w:r>
            <w:r w:rsidRPr="00BC63AD">
              <w:rPr>
                <w:rFonts w:ascii="Arial" w:eastAsia="MS Mincho" w:hAnsi="Arial" w:cs="Arial"/>
                <w:strike/>
                <w:sz w:val="20"/>
                <w:szCs w:val="20"/>
              </w:rPr>
              <w:t xml:space="preserve"> </w:t>
            </w:r>
            <w:r w:rsidRPr="00BC63AD">
              <w:rPr>
                <w:rFonts w:ascii="Arial" w:eastAsia="MS Mincho" w:hAnsi="Arial" w:cs="Arial"/>
                <w:sz w:val="20"/>
                <w:szCs w:val="20"/>
                <w:u w:val="single"/>
              </w:rPr>
              <w:t>that inappropriate responses to HPAI in wild birds</w:t>
            </w:r>
            <w:r w:rsidR="00D52391" w:rsidRPr="00BC63AD">
              <w:rPr>
                <w:rFonts w:ascii="Arial" w:eastAsia="MS Mincho" w:hAnsi="Arial" w:cs="Arial"/>
                <w:sz w:val="20"/>
                <w:szCs w:val="20"/>
                <w:u w:val="single"/>
              </w:rPr>
              <w:t>,</w:t>
            </w:r>
            <w:r w:rsidRPr="00BC63AD">
              <w:rPr>
                <w:rFonts w:ascii="Arial" w:eastAsia="MS Mincho" w:hAnsi="Arial" w:cs="Arial"/>
                <w:sz w:val="20"/>
                <w:szCs w:val="20"/>
                <w:u w:val="single"/>
              </w:rPr>
              <w:t xml:space="preserve"> such as lethal control and habitat destruction</w:t>
            </w:r>
            <w:r w:rsidR="00D52391" w:rsidRPr="00BC63AD">
              <w:rPr>
                <w:rFonts w:ascii="Arial" w:eastAsia="MS Mincho" w:hAnsi="Arial" w:cs="Arial"/>
                <w:sz w:val="20"/>
                <w:szCs w:val="20"/>
                <w:u w:val="single"/>
              </w:rPr>
              <w:t>,</w:t>
            </w:r>
            <w:r w:rsidRPr="00BC63AD">
              <w:rPr>
                <w:rFonts w:ascii="Arial" w:eastAsia="MS Mincho" w:hAnsi="Arial" w:cs="Arial"/>
                <w:sz w:val="20"/>
                <w:szCs w:val="20"/>
                <w:u w:val="single"/>
              </w:rPr>
              <w:t xml:space="preserve"> are contrary to advice from FAO and</w:t>
            </w:r>
            <w:r w:rsidR="00D52391" w:rsidRPr="00BC63AD">
              <w:rPr>
                <w:rFonts w:ascii="Arial" w:eastAsia="MS Mincho" w:hAnsi="Arial" w:cs="Arial"/>
                <w:sz w:val="20"/>
                <w:szCs w:val="20"/>
                <w:u w:val="single"/>
              </w:rPr>
              <w:t xml:space="preserve"> the World Organization for Animal Health</w:t>
            </w:r>
            <w:r w:rsidRPr="00BC63AD">
              <w:rPr>
                <w:rFonts w:ascii="Arial" w:eastAsia="MS Mincho" w:hAnsi="Arial" w:cs="Arial"/>
                <w:sz w:val="20"/>
                <w:szCs w:val="20"/>
                <w:u w:val="single"/>
              </w:rPr>
              <w:t xml:space="preserve"> </w:t>
            </w:r>
            <w:r w:rsidR="00AC2371" w:rsidRPr="00BC63AD">
              <w:rPr>
                <w:rFonts w:ascii="Arial" w:eastAsia="MS Mincho" w:hAnsi="Arial" w:cs="Arial"/>
                <w:sz w:val="20"/>
                <w:szCs w:val="20"/>
                <w:u w:val="single"/>
              </w:rPr>
              <w:t>(</w:t>
            </w:r>
            <w:r w:rsidRPr="00BC63AD">
              <w:rPr>
                <w:rFonts w:ascii="Arial" w:eastAsia="MS Mincho" w:hAnsi="Arial" w:cs="Arial"/>
                <w:sz w:val="20"/>
                <w:szCs w:val="20"/>
                <w:u w:val="single"/>
              </w:rPr>
              <w:t>WOAH</w:t>
            </w:r>
            <w:r w:rsidR="00AC2371" w:rsidRPr="00BC63AD">
              <w:rPr>
                <w:rFonts w:ascii="Arial" w:eastAsia="MS Mincho" w:hAnsi="Arial" w:cs="Arial"/>
                <w:sz w:val="20"/>
                <w:szCs w:val="20"/>
                <w:u w:val="single"/>
              </w:rPr>
              <w:t>)</w:t>
            </w:r>
            <w:r w:rsidRPr="00BC63AD">
              <w:rPr>
                <w:rFonts w:ascii="Arial" w:eastAsia="MS Mincho" w:hAnsi="Arial" w:cs="Arial"/>
                <w:sz w:val="20"/>
                <w:szCs w:val="20"/>
                <w:u w:val="single"/>
              </w:rPr>
              <w:t xml:space="preserve"> and the mandates of</w:t>
            </w:r>
            <w:r w:rsidRPr="00BC63AD">
              <w:rPr>
                <w:rFonts w:ascii="Arial" w:eastAsia="MS Mincho" w:hAnsi="Arial" w:cs="Arial"/>
                <w:sz w:val="20"/>
                <w:szCs w:val="20"/>
              </w:rPr>
              <w:t xml:space="preserve"> CMS Resolution </w:t>
            </w:r>
            <w:r w:rsidRPr="00BC63AD">
              <w:rPr>
                <w:rFonts w:ascii="Arial" w:eastAsia="MS Mincho" w:hAnsi="Arial" w:cs="Arial"/>
                <w:strike/>
                <w:sz w:val="20"/>
                <w:szCs w:val="20"/>
              </w:rPr>
              <w:t>8.27</w:t>
            </w:r>
            <w:r w:rsidRPr="00BC63AD">
              <w:rPr>
                <w:rFonts w:ascii="Arial" w:eastAsia="MS Mincho" w:hAnsi="Arial" w:cs="Arial"/>
                <w:sz w:val="20"/>
                <w:szCs w:val="20"/>
              </w:rPr>
              <w:t xml:space="preserve"> </w:t>
            </w:r>
            <w:r w:rsidRPr="00BC63AD">
              <w:rPr>
                <w:rFonts w:ascii="Arial" w:eastAsia="MS Mincho" w:hAnsi="Arial" w:cs="Arial"/>
                <w:sz w:val="20"/>
                <w:szCs w:val="20"/>
                <w:u w:val="single"/>
              </w:rPr>
              <w:t>12.6</w:t>
            </w:r>
            <w:r w:rsidRPr="00BC63AD">
              <w:rPr>
                <w:rFonts w:ascii="Arial" w:eastAsia="MS Mincho" w:hAnsi="Arial" w:cs="Arial"/>
                <w:sz w:val="20"/>
                <w:szCs w:val="20"/>
              </w:rPr>
              <w:t xml:space="preserve">, AEWA Resolutions 3.18 and 4.15, and Ramsar Resolutions IX.23 and X.21 </w:t>
            </w:r>
            <w:r w:rsidRPr="00BC63AD">
              <w:rPr>
                <w:rFonts w:ascii="Arial" w:eastAsia="MS Mincho" w:hAnsi="Arial" w:cs="Arial"/>
                <w:strike/>
                <w:sz w:val="20"/>
                <w:szCs w:val="20"/>
              </w:rPr>
              <w:t xml:space="preserve">and the guidance annexed to the latter resolution </w:t>
            </w:r>
            <w:r w:rsidRPr="00BC63AD">
              <w:rPr>
                <w:rFonts w:ascii="Arial" w:eastAsia="MS Mincho" w:hAnsi="Arial" w:cs="Arial"/>
                <w:sz w:val="20"/>
                <w:szCs w:val="20"/>
                <w:u w:val="single"/>
              </w:rPr>
              <w:t>(and its annexed guidance)</w:t>
            </w:r>
            <w:r w:rsidRPr="00BC63AD">
              <w:rPr>
                <w:rFonts w:ascii="Arial" w:eastAsia="Calibri" w:hAnsi="Arial" w:cs="Arial"/>
                <w:strike/>
                <w:sz w:val="20"/>
                <w:szCs w:val="20"/>
              </w:rPr>
              <w:t xml:space="preserve">: guidance on responding to the continued spread of highly pathogenic avian influenza H5N1; and </w:t>
            </w:r>
            <w:r w:rsidRPr="00BC63AD">
              <w:rPr>
                <w:rFonts w:ascii="Arial" w:eastAsia="Calibri" w:hAnsi="Arial" w:cs="Arial"/>
                <w:i/>
                <w:iCs/>
                <w:strike/>
                <w:sz w:val="20"/>
                <w:szCs w:val="20"/>
              </w:rPr>
              <w:t>also aware</w:t>
            </w:r>
            <w:r w:rsidRPr="00BC63AD">
              <w:rPr>
                <w:rFonts w:ascii="Arial" w:eastAsia="Calibri" w:hAnsi="Arial" w:cs="Arial"/>
                <w:strike/>
                <w:sz w:val="20"/>
                <w:szCs w:val="20"/>
              </w:rPr>
              <w:t xml:space="preserve"> that national and international responses to the spread of HPAI H5N1 might provide useful models for adoption in response to the challenges of other emerging and re-emerging diseases that affect wildlife</w:t>
            </w:r>
            <w:r w:rsidRPr="00BC63AD">
              <w:rPr>
                <w:rFonts w:ascii="Arial" w:eastAsia="MS Mincho" w:hAnsi="Arial" w:cs="Arial"/>
                <w:sz w:val="20"/>
                <w:szCs w:val="20"/>
                <w:u w:val="single"/>
              </w:rPr>
              <w:t>;</w:t>
            </w:r>
            <w:r w:rsidRPr="00BC63AD">
              <w:rPr>
                <w:rFonts w:ascii="Arial" w:eastAsia="Times New Roman" w:hAnsi="Arial" w:cs="Arial"/>
                <w:sz w:val="20"/>
                <w:szCs w:val="20"/>
                <w:u w:val="single"/>
              </w:rPr>
              <w:t xml:space="preserve"> </w:t>
            </w:r>
            <w:r w:rsidRPr="00BC63AD">
              <w:rPr>
                <w:rFonts w:ascii="Arial" w:eastAsia="Times New Roman" w:hAnsi="Arial" w:cs="Arial"/>
                <w:i/>
                <w:sz w:val="20"/>
                <w:szCs w:val="20"/>
                <w:u w:val="single"/>
              </w:rPr>
              <w:t>recognizing</w:t>
            </w:r>
            <w:r w:rsidRPr="00BC63AD">
              <w:rPr>
                <w:rFonts w:ascii="Arial" w:eastAsia="Times New Roman" w:hAnsi="Arial" w:cs="Arial"/>
                <w:sz w:val="20"/>
                <w:szCs w:val="20"/>
                <w:u w:val="single"/>
              </w:rPr>
              <w:t xml:space="preserve"> that lethal measures to eliminate HPAI in wild bird populations are not feasible and may exacerbate the problem by causing further dispersion of infected birds; and </w:t>
            </w:r>
            <w:r w:rsidRPr="00BC63AD">
              <w:rPr>
                <w:rFonts w:ascii="Arial" w:eastAsia="Times New Roman" w:hAnsi="Arial" w:cs="Arial"/>
                <w:i/>
                <w:sz w:val="20"/>
                <w:szCs w:val="20"/>
                <w:u w:val="single"/>
              </w:rPr>
              <w:t xml:space="preserve">further </w:t>
            </w:r>
            <w:r w:rsidRPr="00BC63AD">
              <w:rPr>
                <w:rFonts w:ascii="Arial" w:eastAsia="Calibri" w:hAnsi="Arial" w:cs="Arial"/>
                <w:i/>
                <w:sz w:val="20"/>
                <w:szCs w:val="20"/>
                <w:u w:val="single"/>
              </w:rPr>
              <w:t>emphasizing</w:t>
            </w:r>
            <w:r w:rsidRPr="00BC63AD">
              <w:rPr>
                <w:rFonts w:ascii="Arial" w:eastAsia="Calibri" w:hAnsi="Arial" w:cs="Arial"/>
                <w:sz w:val="20"/>
                <w:szCs w:val="20"/>
                <w:u w:val="single"/>
              </w:rPr>
              <w:t xml:space="preserve"> that</w:t>
            </w:r>
            <w:r w:rsidRPr="00BC63AD">
              <w:rPr>
                <w:rFonts w:ascii="Arial" w:eastAsia="Calibri" w:hAnsi="Arial" w:cs="Arial"/>
                <w:sz w:val="20"/>
                <w:szCs w:val="20"/>
              </w:rPr>
              <w:t xml:space="preserve"> destruction or substantive modification of wetland and other habitats with the objective of reducing contact between domesticated and wild birds does not amount to wise use as urged by Article 3.1 of the Ramsar Convention and Articles 1 and 8 of the Convention on Biological Diversity, and may exacerbate the problem by causing further dispersion of infected birds,</w:t>
            </w:r>
          </w:p>
          <w:p w14:paraId="454EFC15" w14:textId="77777777" w:rsidR="009F4E95" w:rsidRPr="00BC63AD" w:rsidRDefault="009F4E95" w:rsidP="00582E81">
            <w:pPr>
              <w:jc w:val="both"/>
              <w:rPr>
                <w:rFonts w:ascii="Arial" w:eastAsia="Calibri" w:hAnsi="Arial" w:cs="Arial"/>
                <w:sz w:val="20"/>
                <w:szCs w:val="20"/>
              </w:rPr>
            </w:pPr>
          </w:p>
          <w:p w14:paraId="2FF820BC" w14:textId="02297F7C" w:rsidR="009F4E95" w:rsidRPr="00BC63AD" w:rsidRDefault="009F4E95" w:rsidP="00582E81">
            <w:pPr>
              <w:jc w:val="both"/>
              <w:rPr>
                <w:rFonts w:ascii="Arial" w:eastAsia="Calibri" w:hAnsi="Arial" w:cs="Arial"/>
                <w:i/>
                <w:strike/>
                <w:sz w:val="20"/>
                <w:szCs w:val="20"/>
              </w:rPr>
            </w:pPr>
            <w:r w:rsidRPr="00BC63AD">
              <w:rPr>
                <w:rFonts w:ascii="Arial" w:eastAsia="Calibri" w:hAnsi="Arial" w:cs="Arial"/>
                <w:i/>
                <w:strike/>
                <w:sz w:val="20"/>
                <w:szCs w:val="20"/>
              </w:rPr>
              <w:lastRenderedPageBreak/>
              <w:t>Encourages</w:t>
            </w:r>
            <w:r w:rsidRPr="00BC63AD">
              <w:rPr>
                <w:rFonts w:ascii="Arial" w:eastAsia="Calibri" w:hAnsi="Arial" w:cs="Arial"/>
                <w:strike/>
                <w:sz w:val="20"/>
                <w:szCs w:val="20"/>
              </w:rPr>
              <w:t xml:space="preserve"> the Contracting Parties to utilize, as appropriate, in relation to issues for migratory species the guidance available in Ramsar Resolution X.21: guidance on responding to the continued spread of highly pathogenic avian influenza H5N1;</w:t>
            </w:r>
          </w:p>
        </w:tc>
        <w:tc>
          <w:tcPr>
            <w:tcW w:w="4765" w:type="dxa"/>
          </w:tcPr>
          <w:p w14:paraId="5D0C8A4C" w14:textId="1786416B"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lastRenderedPageBreak/>
              <w:t>Aware</w:t>
            </w:r>
            <w:r w:rsidRPr="00BC63AD">
              <w:rPr>
                <w:rFonts w:ascii="Arial" w:eastAsia="MS Mincho" w:hAnsi="Arial" w:cs="Arial"/>
                <w:sz w:val="20"/>
                <w:szCs w:val="20"/>
              </w:rPr>
              <w:t xml:space="preserve"> that inappropriate responses to HPAI in wild birds</w:t>
            </w:r>
            <w:r w:rsidR="00D52391" w:rsidRPr="00BC63AD">
              <w:rPr>
                <w:rFonts w:ascii="Arial" w:eastAsia="MS Mincho" w:hAnsi="Arial" w:cs="Arial"/>
                <w:sz w:val="20"/>
                <w:szCs w:val="20"/>
              </w:rPr>
              <w:t>,</w:t>
            </w:r>
            <w:r w:rsidRPr="00BC63AD">
              <w:rPr>
                <w:rFonts w:ascii="Arial" w:eastAsia="MS Mincho" w:hAnsi="Arial" w:cs="Arial"/>
                <w:sz w:val="20"/>
                <w:szCs w:val="20"/>
              </w:rPr>
              <w:t xml:space="preserve"> such as lethal control and habitat destruction</w:t>
            </w:r>
            <w:r w:rsidR="00D52391" w:rsidRPr="00BC63AD">
              <w:rPr>
                <w:rFonts w:ascii="Arial" w:eastAsia="MS Mincho" w:hAnsi="Arial" w:cs="Arial"/>
                <w:sz w:val="20"/>
                <w:szCs w:val="20"/>
              </w:rPr>
              <w:t>,</w:t>
            </w:r>
            <w:r w:rsidRPr="00BC63AD">
              <w:rPr>
                <w:rFonts w:ascii="Arial" w:eastAsia="MS Mincho" w:hAnsi="Arial" w:cs="Arial"/>
                <w:sz w:val="20"/>
                <w:szCs w:val="20"/>
              </w:rPr>
              <w:t xml:space="preserve"> are contrary to advice from FAO and</w:t>
            </w:r>
            <w:r w:rsidR="00AC2371" w:rsidRPr="00BC63AD">
              <w:rPr>
                <w:rFonts w:ascii="Arial" w:eastAsia="MS Mincho" w:hAnsi="Arial" w:cs="Arial"/>
                <w:sz w:val="20"/>
                <w:szCs w:val="20"/>
              </w:rPr>
              <w:t xml:space="preserve"> World Animal Health Organization</w:t>
            </w:r>
            <w:r w:rsidRPr="00BC63AD">
              <w:rPr>
                <w:rFonts w:ascii="Arial" w:eastAsia="MS Mincho" w:hAnsi="Arial" w:cs="Arial"/>
                <w:sz w:val="20"/>
                <w:szCs w:val="20"/>
              </w:rPr>
              <w:t xml:space="preserve"> </w:t>
            </w:r>
            <w:r w:rsidR="00AC2371" w:rsidRPr="00BC63AD">
              <w:rPr>
                <w:rFonts w:ascii="Arial" w:eastAsia="MS Mincho" w:hAnsi="Arial" w:cs="Arial"/>
                <w:sz w:val="20"/>
                <w:szCs w:val="20"/>
              </w:rPr>
              <w:t>(</w:t>
            </w:r>
            <w:r w:rsidRPr="00BC63AD">
              <w:rPr>
                <w:rFonts w:ascii="Arial" w:eastAsia="MS Mincho" w:hAnsi="Arial" w:cs="Arial"/>
                <w:sz w:val="20"/>
                <w:szCs w:val="20"/>
              </w:rPr>
              <w:t>WOAH</w:t>
            </w:r>
            <w:r w:rsidR="00AC2371" w:rsidRPr="00BC63AD">
              <w:rPr>
                <w:rFonts w:ascii="Arial" w:eastAsia="MS Mincho" w:hAnsi="Arial" w:cs="Arial"/>
                <w:sz w:val="20"/>
                <w:szCs w:val="20"/>
              </w:rPr>
              <w:t>)</w:t>
            </w:r>
            <w:r w:rsidRPr="00BC63AD">
              <w:rPr>
                <w:rFonts w:ascii="Arial" w:eastAsia="MS Mincho" w:hAnsi="Arial" w:cs="Arial"/>
                <w:sz w:val="20"/>
                <w:szCs w:val="20"/>
              </w:rPr>
              <w:t xml:space="preserve"> and the mandates of CMS Resolution 12.6, AEWA Resolutions 3.18 and 4.15, and Ramsar Resolutions IX.23 and X.21 (and its annexed guidance);</w:t>
            </w:r>
            <w:r w:rsidRPr="00BC63AD">
              <w:rPr>
                <w:rFonts w:ascii="Arial" w:eastAsia="Times New Roman" w:hAnsi="Arial" w:cs="Arial"/>
                <w:sz w:val="20"/>
                <w:szCs w:val="20"/>
              </w:rPr>
              <w:t xml:space="preserve"> </w:t>
            </w:r>
            <w:r w:rsidRPr="00BC63AD">
              <w:rPr>
                <w:rFonts w:ascii="Arial" w:eastAsia="Times New Roman" w:hAnsi="Arial" w:cs="Arial"/>
                <w:i/>
                <w:sz w:val="20"/>
                <w:szCs w:val="20"/>
              </w:rPr>
              <w:t>recognizing</w:t>
            </w:r>
            <w:r w:rsidRPr="00BC63AD">
              <w:rPr>
                <w:rFonts w:ascii="Arial" w:eastAsia="Times New Roman" w:hAnsi="Arial" w:cs="Arial"/>
                <w:sz w:val="20"/>
                <w:szCs w:val="20"/>
              </w:rPr>
              <w:t xml:space="preserve"> that lethal measures to eliminate HPAI in wild bird populations are not feasible and may exacerbate the problem by causing further dispersion of infected birds; and </w:t>
            </w:r>
            <w:r w:rsidRPr="00BC63AD">
              <w:rPr>
                <w:rFonts w:ascii="Arial" w:eastAsia="Times New Roman" w:hAnsi="Arial" w:cs="Arial"/>
                <w:i/>
                <w:sz w:val="20"/>
                <w:szCs w:val="20"/>
              </w:rPr>
              <w:t xml:space="preserve">further </w:t>
            </w:r>
            <w:r w:rsidRPr="00BC63AD">
              <w:rPr>
                <w:rFonts w:ascii="Arial" w:eastAsia="Calibri" w:hAnsi="Arial" w:cs="Arial"/>
                <w:i/>
                <w:sz w:val="20"/>
                <w:szCs w:val="20"/>
              </w:rPr>
              <w:t>emphasizing</w:t>
            </w:r>
            <w:r w:rsidRPr="00BC63AD">
              <w:rPr>
                <w:rFonts w:ascii="Arial" w:eastAsia="Calibri" w:hAnsi="Arial" w:cs="Arial"/>
                <w:sz w:val="20"/>
                <w:szCs w:val="20"/>
              </w:rPr>
              <w:t xml:space="preserve"> that destruction or substantive modification of wetland and other habitats with the objective of reducing contact between domesticated and wild birds does not amount to wise use as urged by Article 3.1 of the Ramsar Convention on Wetlands and Articles 1 and 8 of the Convention on Biological Diversity, and may exacerbate the problem by causing further dispersion of infected birds,</w:t>
            </w:r>
          </w:p>
        </w:tc>
      </w:tr>
      <w:tr w:rsidR="00674EE1" w:rsidRPr="00BC63AD" w14:paraId="06B24BCD" w14:textId="77777777" w:rsidTr="00D77AFC">
        <w:tc>
          <w:tcPr>
            <w:tcW w:w="5035" w:type="dxa"/>
            <w:shd w:val="clear" w:color="auto" w:fill="auto"/>
          </w:tcPr>
          <w:p w14:paraId="57592B02" w14:textId="0DF0020A"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t>Res.12.6, preambular para 21</w:t>
            </w:r>
          </w:p>
          <w:p w14:paraId="12D3DEE5" w14:textId="77777777" w:rsidR="00674EE1" w:rsidRPr="00BC63AD" w:rsidRDefault="00674EE1" w:rsidP="00582E81">
            <w:pPr>
              <w:jc w:val="both"/>
              <w:rPr>
                <w:rFonts w:ascii="Arial" w:eastAsia="Calibri" w:hAnsi="Arial" w:cs="Arial"/>
                <w:i/>
                <w:sz w:val="20"/>
                <w:szCs w:val="20"/>
              </w:rPr>
            </w:pPr>
          </w:p>
          <w:p w14:paraId="651AB1A2" w14:textId="77777777" w:rsidR="00674EE1" w:rsidRPr="00BC63AD" w:rsidRDefault="00674EE1" w:rsidP="00582E81">
            <w:pPr>
              <w:jc w:val="both"/>
              <w:rPr>
                <w:rFonts w:ascii="Arial" w:eastAsia="MS Mincho" w:hAnsi="Arial" w:cs="Arial"/>
                <w:i/>
                <w:sz w:val="20"/>
                <w:szCs w:val="20"/>
              </w:rPr>
            </w:pPr>
            <w:r w:rsidRPr="00BC63AD">
              <w:rPr>
                <w:rFonts w:ascii="Arial" w:eastAsia="Calibri" w:hAnsi="Arial" w:cs="Arial"/>
                <w:i/>
                <w:sz w:val="20"/>
                <w:szCs w:val="20"/>
              </w:rPr>
              <w:t>Welcoming</w:t>
            </w:r>
            <w:r w:rsidRPr="00BC63AD">
              <w:rPr>
                <w:rFonts w:ascii="Arial" w:eastAsia="Calibri" w:hAnsi="Arial" w:cs="Arial"/>
                <w:sz w:val="20"/>
                <w:szCs w:val="20"/>
              </w:rPr>
              <w:t xml:space="preserve"> the involvement in this issue of the Food and Agriculture Organization (FAO), the World Health Organization (WHO), and OIE, notably through the publication in May 2005 of a Global Strategy for the Progressive Control of Highly Pathogenic Avian Influenza and its implementation, inter alia, through regional Technical Cooperation Programmes on Emergency Assistance for Early Detection and Prevention of Avian Influenza,</w:t>
            </w:r>
          </w:p>
        </w:tc>
        <w:tc>
          <w:tcPr>
            <w:tcW w:w="5050" w:type="dxa"/>
            <w:shd w:val="clear" w:color="auto" w:fill="auto"/>
          </w:tcPr>
          <w:p w14:paraId="4C1D87C4" w14:textId="19F22638" w:rsidR="00674EE1" w:rsidRPr="00BC63AD" w:rsidRDefault="00674EE1" w:rsidP="00582E81">
            <w:pPr>
              <w:jc w:val="both"/>
              <w:rPr>
                <w:rFonts w:ascii="Arial" w:eastAsia="MS Mincho" w:hAnsi="Arial" w:cs="Arial"/>
                <w:i/>
                <w:sz w:val="20"/>
                <w:szCs w:val="20"/>
              </w:rPr>
            </w:pPr>
            <w:r w:rsidRPr="00BC63AD">
              <w:rPr>
                <w:rFonts w:ascii="Arial" w:eastAsia="MS Mincho" w:hAnsi="Arial" w:cs="Arial"/>
                <w:i/>
                <w:sz w:val="20"/>
                <w:szCs w:val="20"/>
              </w:rPr>
              <w:t>Welcoming</w:t>
            </w:r>
            <w:r w:rsidRPr="00BC63AD">
              <w:rPr>
                <w:rFonts w:ascii="Arial" w:eastAsia="MS Mincho" w:hAnsi="Arial" w:cs="Arial"/>
                <w:sz w:val="20"/>
                <w:szCs w:val="20"/>
              </w:rPr>
              <w:t xml:space="preserve"> the involvement</w:t>
            </w:r>
            <w:r w:rsidR="00E44B2D" w:rsidRPr="00BC63AD">
              <w:rPr>
                <w:rFonts w:ascii="Arial" w:eastAsia="MS Mincho" w:hAnsi="Arial" w:cs="Arial"/>
                <w:sz w:val="20"/>
                <w:szCs w:val="20"/>
              </w:rPr>
              <w:t xml:space="preserve"> </w:t>
            </w:r>
            <w:r w:rsidR="00E44B2D" w:rsidRPr="00BC63AD">
              <w:rPr>
                <w:rFonts w:ascii="Arial" w:eastAsia="MS Mincho" w:hAnsi="Arial" w:cs="Arial"/>
                <w:sz w:val="20"/>
                <w:szCs w:val="20"/>
                <w:u w:val="single"/>
              </w:rPr>
              <w:t>of FAO, WOAH and WHO</w:t>
            </w:r>
            <w:r w:rsidRPr="00BC63AD">
              <w:rPr>
                <w:rFonts w:ascii="Arial" w:eastAsia="MS Mincho" w:hAnsi="Arial" w:cs="Arial"/>
                <w:sz w:val="20"/>
                <w:szCs w:val="20"/>
              </w:rPr>
              <w:t xml:space="preserve"> in</w:t>
            </w:r>
            <w:r w:rsidRPr="00BC63AD">
              <w:rPr>
                <w:rFonts w:ascii="Arial" w:eastAsia="MS Mincho" w:hAnsi="Arial" w:cs="Arial"/>
                <w:strike/>
                <w:sz w:val="20"/>
                <w:szCs w:val="20"/>
              </w:rPr>
              <w:t xml:space="preserve"> this issue </w:t>
            </w:r>
            <w:r w:rsidRPr="00BC63AD">
              <w:rPr>
                <w:rFonts w:ascii="Arial" w:eastAsia="MS Mincho" w:hAnsi="Arial" w:cs="Arial"/>
                <w:sz w:val="20"/>
                <w:szCs w:val="20"/>
                <w:u w:val="single"/>
              </w:rPr>
              <w:t>responses to HPAI</w:t>
            </w:r>
            <w:r w:rsidRPr="00BC63AD">
              <w:rPr>
                <w:rFonts w:ascii="Arial" w:eastAsia="MS Mincho" w:hAnsi="Arial" w:cs="Arial"/>
                <w:strike/>
                <w:sz w:val="20"/>
                <w:szCs w:val="20"/>
              </w:rPr>
              <w:t xml:space="preserve"> of the Food and Agriculture Organization (FAO), the World Health Organization (WHO), and OIE </w:t>
            </w:r>
            <w:r w:rsidRPr="00BC63AD">
              <w:rPr>
                <w:rFonts w:ascii="Arial" w:eastAsia="MS Mincho" w:hAnsi="Arial" w:cs="Arial"/>
                <w:sz w:val="20"/>
                <w:szCs w:val="20"/>
              </w:rPr>
              <w:t>, notably through</w:t>
            </w:r>
            <w:r w:rsidRPr="00BC63AD">
              <w:rPr>
                <w:rFonts w:ascii="Arial" w:eastAsia="MS Mincho" w:hAnsi="Arial" w:cs="Arial"/>
                <w:strike/>
                <w:sz w:val="20"/>
                <w:szCs w:val="20"/>
              </w:rPr>
              <w:t xml:space="preserve"> the publication in May 2005 of a</w:t>
            </w:r>
            <w:r w:rsidRPr="00BC63AD">
              <w:rPr>
                <w:rFonts w:ascii="Arial" w:eastAsia="MS Mincho" w:hAnsi="Arial" w:cs="Arial"/>
                <w:sz w:val="20"/>
                <w:szCs w:val="20"/>
              </w:rPr>
              <w:t xml:space="preserve"> </w:t>
            </w:r>
            <w:r w:rsidRPr="00BC63AD">
              <w:rPr>
                <w:rFonts w:ascii="Arial" w:eastAsia="MS Mincho" w:hAnsi="Arial" w:cs="Arial"/>
                <w:sz w:val="20"/>
                <w:szCs w:val="20"/>
                <w:u w:val="single"/>
              </w:rPr>
              <w:t xml:space="preserve">their </w:t>
            </w:r>
            <w:r w:rsidRPr="00BC63AD">
              <w:rPr>
                <w:rFonts w:ascii="Arial" w:eastAsia="MS Mincho" w:hAnsi="Arial" w:cs="Arial"/>
                <w:sz w:val="20"/>
                <w:szCs w:val="20"/>
              </w:rPr>
              <w:t xml:space="preserve">Global Strategy for the Progressive Control of Highly Pathogenic Avian Influenza and its implementation, </w:t>
            </w:r>
            <w:r w:rsidRPr="00BC63AD">
              <w:rPr>
                <w:rFonts w:ascii="Arial" w:eastAsia="Calibri" w:hAnsi="Arial" w:cs="Arial"/>
                <w:iCs/>
                <w:sz w:val="20"/>
                <w:szCs w:val="20"/>
              </w:rPr>
              <w:t>inter alia</w:t>
            </w:r>
            <w:r w:rsidRPr="00BC63AD">
              <w:rPr>
                <w:rFonts w:ascii="Arial" w:eastAsia="MS Mincho" w:hAnsi="Arial" w:cs="Arial"/>
                <w:sz w:val="20"/>
                <w:szCs w:val="20"/>
              </w:rPr>
              <w:t>, through regional Technical Cooperation Programmes on Emergency Assistance for Early Detection and Prevention of Avian Influenza,</w:t>
            </w:r>
          </w:p>
        </w:tc>
        <w:tc>
          <w:tcPr>
            <w:tcW w:w="4765" w:type="dxa"/>
          </w:tcPr>
          <w:p w14:paraId="23EE43F8" w14:textId="0646DA6C" w:rsidR="00674EE1" w:rsidRPr="00BC63AD" w:rsidRDefault="00674EE1" w:rsidP="00582E81">
            <w:pPr>
              <w:spacing w:before="100" w:beforeAutospacing="1" w:after="100" w:afterAutospacing="1"/>
              <w:jc w:val="both"/>
              <w:rPr>
                <w:rFonts w:ascii="Arial" w:eastAsia="Calibri" w:hAnsi="Arial" w:cs="Arial"/>
                <w:sz w:val="20"/>
                <w:szCs w:val="20"/>
              </w:rPr>
            </w:pPr>
            <w:r w:rsidRPr="00BC63AD">
              <w:rPr>
                <w:rFonts w:ascii="Arial" w:eastAsia="MS Mincho" w:hAnsi="Arial" w:cs="Arial"/>
                <w:i/>
                <w:sz w:val="20"/>
                <w:szCs w:val="20"/>
              </w:rPr>
              <w:t>Welcoming</w:t>
            </w:r>
            <w:r w:rsidRPr="00BC63AD">
              <w:rPr>
                <w:rFonts w:ascii="Arial" w:eastAsia="MS Mincho" w:hAnsi="Arial" w:cs="Arial"/>
                <w:sz w:val="20"/>
                <w:szCs w:val="20"/>
              </w:rPr>
              <w:t xml:space="preserve"> the involvement of FAO, WOAH and WHO</w:t>
            </w:r>
            <w:r w:rsidR="00A439F9" w:rsidRPr="00BC63AD">
              <w:rPr>
                <w:rFonts w:ascii="Arial" w:eastAsia="MS Mincho" w:hAnsi="Arial" w:cs="Arial"/>
                <w:sz w:val="20"/>
                <w:szCs w:val="20"/>
              </w:rPr>
              <w:t xml:space="preserve"> in responses to HPAI</w:t>
            </w:r>
            <w:r w:rsidRPr="00BC63AD">
              <w:rPr>
                <w:rFonts w:ascii="Arial" w:eastAsia="MS Mincho" w:hAnsi="Arial" w:cs="Arial"/>
                <w:sz w:val="20"/>
                <w:szCs w:val="20"/>
              </w:rPr>
              <w:t xml:space="preserve">, notably through their Global Strategy for the Progressive Control of Highly Pathogenic Avian Influenza and its implementation, </w:t>
            </w:r>
            <w:r w:rsidRPr="00BC63AD">
              <w:rPr>
                <w:rFonts w:ascii="Arial" w:eastAsia="Calibri" w:hAnsi="Arial" w:cs="Arial"/>
                <w:iCs/>
                <w:sz w:val="20"/>
                <w:szCs w:val="20"/>
              </w:rPr>
              <w:t>inter alia</w:t>
            </w:r>
            <w:r w:rsidRPr="00BC63AD">
              <w:rPr>
                <w:rFonts w:ascii="Arial" w:eastAsia="MS Mincho" w:hAnsi="Arial" w:cs="Arial"/>
                <w:sz w:val="20"/>
                <w:szCs w:val="20"/>
              </w:rPr>
              <w:t>, through regional Technical Cooperation Programmes on Emergency Assistance for Early Detection and Prevention of Avian Influenza,</w:t>
            </w:r>
          </w:p>
        </w:tc>
      </w:tr>
      <w:tr w:rsidR="00674EE1" w:rsidRPr="00BC63AD" w14:paraId="3900C3A8" w14:textId="77777777" w:rsidTr="00D77AFC">
        <w:tc>
          <w:tcPr>
            <w:tcW w:w="5035" w:type="dxa"/>
            <w:shd w:val="clear" w:color="auto" w:fill="auto"/>
          </w:tcPr>
          <w:p w14:paraId="0112AEA0" w14:textId="77777777" w:rsidR="00674EE1" w:rsidRPr="00BC63AD" w:rsidRDefault="00674EE1" w:rsidP="00582E81">
            <w:pPr>
              <w:keepNext/>
              <w:tabs>
                <w:tab w:val="left" w:pos="1593"/>
              </w:tabs>
              <w:jc w:val="both"/>
              <w:outlineLvl w:val="0"/>
              <w:rPr>
                <w:rFonts w:ascii="Arial" w:eastAsia="Calibri" w:hAnsi="Arial" w:cs="Arial"/>
                <w:i/>
                <w:sz w:val="20"/>
                <w:szCs w:val="20"/>
              </w:rPr>
            </w:pPr>
            <w:r w:rsidRPr="00BC63AD">
              <w:rPr>
                <w:rFonts w:ascii="Arial" w:eastAsia="Calibri" w:hAnsi="Arial" w:cs="Arial"/>
                <w:i/>
                <w:sz w:val="20"/>
                <w:szCs w:val="20"/>
              </w:rPr>
              <w:t>Res.12.6, para 26</w:t>
            </w:r>
          </w:p>
          <w:p w14:paraId="44C1D79D" w14:textId="77777777" w:rsidR="00674EE1" w:rsidRPr="00BC63AD" w:rsidRDefault="00674EE1" w:rsidP="00582E81">
            <w:pPr>
              <w:tabs>
                <w:tab w:val="left" w:pos="1593"/>
              </w:tabs>
              <w:jc w:val="both"/>
              <w:rPr>
                <w:rFonts w:ascii="Arial" w:eastAsia="Calibri" w:hAnsi="Arial" w:cs="Arial"/>
                <w:i/>
                <w:sz w:val="20"/>
                <w:szCs w:val="20"/>
              </w:rPr>
            </w:pPr>
          </w:p>
          <w:p w14:paraId="5B79714F"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MS Mincho" w:hAnsi="Arial" w:cs="Arial"/>
                <w:i/>
                <w:sz w:val="20"/>
                <w:szCs w:val="20"/>
              </w:rPr>
              <w:t xml:space="preserve">26. Invites </w:t>
            </w:r>
            <w:r w:rsidRPr="00BC63AD">
              <w:rPr>
                <w:rFonts w:ascii="Arial" w:eastAsia="MS Mincho" w:hAnsi="Arial" w:cs="Arial"/>
                <w:iCs/>
                <w:sz w:val="20"/>
                <w:szCs w:val="20"/>
              </w:rPr>
              <w:t xml:space="preserve">Parties to contribute voluntarily to the Wildlife Health Event Reporter (WHER) as an unofficial rapid reporting system for wildlife morbidity and mortality events in collaboration with OIE national delegates and wildlife focal points, taking fully into account the OIE WAHIS, FAO/OIE/WHO GLEWs mechanisms and existing regional information systems, and the need to complement existing communication channels, specifically OIE disease reporting and </w:t>
            </w:r>
            <w:proofErr w:type="spellStart"/>
            <w:r w:rsidRPr="00BC63AD">
              <w:rPr>
                <w:rFonts w:ascii="Arial" w:eastAsia="MS Mincho" w:hAnsi="Arial" w:cs="Arial"/>
                <w:iCs/>
                <w:sz w:val="20"/>
                <w:szCs w:val="20"/>
              </w:rPr>
              <w:t>ProMed</w:t>
            </w:r>
            <w:proofErr w:type="spellEnd"/>
            <w:r w:rsidRPr="00BC63AD">
              <w:rPr>
                <w:rFonts w:ascii="Arial" w:eastAsia="MS Mincho" w:hAnsi="Arial" w:cs="Arial"/>
                <w:iCs/>
                <w:sz w:val="20"/>
                <w:szCs w:val="20"/>
              </w:rPr>
              <w:t>-mail;</w:t>
            </w:r>
          </w:p>
        </w:tc>
        <w:tc>
          <w:tcPr>
            <w:tcW w:w="5050" w:type="dxa"/>
            <w:shd w:val="clear" w:color="auto" w:fill="auto"/>
          </w:tcPr>
          <w:p w14:paraId="5CFCCFBF" w14:textId="3E84666A" w:rsidR="00674EE1" w:rsidRPr="00BC63AD" w:rsidRDefault="00674EE1" w:rsidP="00582E81">
            <w:pPr>
              <w:jc w:val="both"/>
              <w:rPr>
                <w:rFonts w:ascii="Arial" w:eastAsia="MS Mincho" w:hAnsi="Arial" w:cs="Arial"/>
                <w:i/>
                <w:sz w:val="20"/>
                <w:szCs w:val="20"/>
              </w:rPr>
            </w:pPr>
            <w:r w:rsidRPr="00BC63AD">
              <w:rPr>
                <w:rFonts w:ascii="Arial" w:eastAsia="Times New Roman" w:hAnsi="Arial" w:cs="Arial"/>
                <w:i/>
                <w:strike/>
                <w:sz w:val="20"/>
                <w:szCs w:val="20"/>
              </w:rPr>
              <w:t>Invites</w:t>
            </w:r>
            <w:r w:rsidRPr="00BC63AD">
              <w:rPr>
                <w:rFonts w:ascii="Arial" w:eastAsia="Times New Roman" w:hAnsi="Arial" w:cs="Arial"/>
                <w:strike/>
                <w:sz w:val="20"/>
                <w:szCs w:val="20"/>
              </w:rPr>
              <w:t xml:space="preserve"> Parties to contribute voluntarily to the Wildlife Health Event Reporter (WHER) as an unofficial rapid reporting systems for wildlife morbidity and mortality events in collaboration with OIE national delegates and wildlife focal points, taking fully into account the </w:t>
            </w:r>
            <w:r w:rsidRPr="00BC63AD">
              <w:rPr>
                <w:rFonts w:ascii="Arial" w:eastAsia="Times New Roman" w:hAnsi="Arial" w:cs="Arial"/>
                <w:i/>
                <w:strike/>
                <w:sz w:val="20"/>
                <w:szCs w:val="20"/>
              </w:rPr>
              <w:t>OIE</w:t>
            </w:r>
            <w:r w:rsidRPr="00BC63AD">
              <w:rPr>
                <w:rFonts w:ascii="Arial" w:eastAsia="Times New Roman" w:hAnsi="Arial" w:cs="Arial"/>
                <w:i/>
                <w:sz w:val="20"/>
                <w:szCs w:val="20"/>
              </w:rPr>
              <w:t xml:space="preserve"> </w:t>
            </w:r>
            <w:r w:rsidRPr="00BC63AD">
              <w:rPr>
                <w:rFonts w:ascii="Arial" w:eastAsia="Times New Roman" w:hAnsi="Arial" w:cs="Arial"/>
                <w:i/>
                <w:sz w:val="20"/>
                <w:szCs w:val="20"/>
                <w:u w:val="single"/>
              </w:rPr>
              <w:t xml:space="preserve">Welcoming </w:t>
            </w:r>
            <w:r w:rsidRPr="00BC63AD">
              <w:rPr>
                <w:rFonts w:ascii="Arial" w:eastAsia="Times New Roman" w:hAnsi="Arial" w:cs="Arial"/>
                <w:sz w:val="20"/>
                <w:szCs w:val="20"/>
                <w:u w:val="single"/>
              </w:rPr>
              <w:t>also the WOAH World Animal Health Information System (</w:t>
            </w:r>
            <w:r w:rsidRPr="00BC63AD">
              <w:rPr>
                <w:rFonts w:ascii="Arial" w:eastAsia="Times New Roman" w:hAnsi="Arial" w:cs="Arial"/>
                <w:sz w:val="20"/>
                <w:szCs w:val="20"/>
              </w:rPr>
              <w:t>WAHIS</w:t>
            </w:r>
            <w:r w:rsidRPr="00BC63AD">
              <w:rPr>
                <w:rFonts w:ascii="Arial" w:eastAsia="Times New Roman" w:hAnsi="Arial" w:cs="Arial"/>
                <w:sz w:val="20"/>
                <w:szCs w:val="20"/>
                <w:u w:val="single"/>
              </w:rPr>
              <w:t>)</w:t>
            </w:r>
            <w:r w:rsidRPr="00BC63AD">
              <w:rPr>
                <w:rFonts w:ascii="Arial" w:eastAsia="Times New Roman" w:hAnsi="Arial" w:cs="Arial"/>
                <w:sz w:val="20"/>
                <w:szCs w:val="20"/>
              </w:rPr>
              <w:t xml:space="preserve">, </w:t>
            </w:r>
            <w:r w:rsidRPr="00BC63AD">
              <w:rPr>
                <w:rFonts w:ascii="Arial" w:eastAsia="Times New Roman" w:hAnsi="Arial" w:cs="Arial"/>
                <w:strike/>
                <w:sz w:val="20"/>
                <w:szCs w:val="20"/>
              </w:rPr>
              <w:t>FAO/OIE/WHO/GLEWs mechanisms</w:t>
            </w:r>
            <w:r w:rsidRPr="00BC63AD">
              <w:rPr>
                <w:rFonts w:ascii="Arial" w:eastAsia="Times New Roman" w:hAnsi="Arial" w:cs="Arial"/>
                <w:sz w:val="20"/>
                <w:szCs w:val="20"/>
              </w:rPr>
              <w:t xml:space="preserve"> </w:t>
            </w:r>
            <w:r w:rsidRPr="00BC63AD">
              <w:rPr>
                <w:rFonts w:ascii="Arial" w:eastAsia="Times New Roman" w:hAnsi="Arial" w:cs="Arial"/>
                <w:sz w:val="20"/>
                <w:szCs w:val="20"/>
                <w:u w:val="single"/>
              </w:rPr>
              <w:t>the joint FAO–WOAH–WHO Global Early Warning System for health threats and emerging risks at the human–animal–ecosystems interface (GLEWS+), the W</w:t>
            </w:r>
            <w:r w:rsidR="00FE11BD" w:rsidRPr="00BC63AD">
              <w:rPr>
                <w:rFonts w:ascii="Arial" w:eastAsia="Times New Roman" w:hAnsi="Arial" w:cs="Arial"/>
                <w:sz w:val="20"/>
                <w:szCs w:val="20"/>
                <w:u w:val="single"/>
              </w:rPr>
              <w:t>OAH</w:t>
            </w:r>
            <w:r w:rsidRPr="00BC63AD">
              <w:rPr>
                <w:rFonts w:ascii="Arial" w:eastAsia="Times New Roman" w:hAnsi="Arial" w:cs="Arial"/>
                <w:sz w:val="20"/>
                <w:szCs w:val="20"/>
                <w:u w:val="single"/>
              </w:rPr>
              <w:t xml:space="preserve">-FAO network for expertise in animal influenza (OFFLU) </w:t>
            </w:r>
            <w:r w:rsidRPr="00BC63AD">
              <w:rPr>
                <w:rFonts w:ascii="Arial" w:eastAsia="Times New Roman" w:hAnsi="Arial" w:cs="Arial"/>
                <w:sz w:val="20"/>
                <w:szCs w:val="20"/>
              </w:rPr>
              <w:t xml:space="preserve">and existing regional information systems, and the need to complement existing communication channels, specifically </w:t>
            </w:r>
            <w:r w:rsidRPr="00BC63AD">
              <w:rPr>
                <w:rFonts w:ascii="Arial" w:eastAsia="Times New Roman" w:hAnsi="Arial" w:cs="Arial"/>
                <w:strike/>
                <w:sz w:val="20"/>
                <w:szCs w:val="20"/>
              </w:rPr>
              <w:t xml:space="preserve">OIE </w:t>
            </w:r>
            <w:r w:rsidRPr="00BC63AD">
              <w:rPr>
                <w:rFonts w:ascii="Arial" w:eastAsia="Times New Roman" w:hAnsi="Arial" w:cs="Arial"/>
                <w:sz w:val="20"/>
                <w:szCs w:val="20"/>
                <w:u w:val="single"/>
              </w:rPr>
              <w:t>WOAH</w:t>
            </w:r>
            <w:r w:rsidRPr="00BC63AD">
              <w:rPr>
                <w:rFonts w:ascii="Arial" w:eastAsia="Times New Roman" w:hAnsi="Arial" w:cs="Arial"/>
                <w:sz w:val="20"/>
                <w:szCs w:val="20"/>
              </w:rPr>
              <w:t xml:space="preserve"> disease reporting and </w:t>
            </w:r>
            <w:proofErr w:type="spellStart"/>
            <w:r w:rsidRPr="00BC63AD">
              <w:rPr>
                <w:rFonts w:ascii="Arial" w:eastAsia="Times New Roman" w:hAnsi="Arial" w:cs="Arial"/>
                <w:sz w:val="20"/>
                <w:szCs w:val="20"/>
              </w:rPr>
              <w:t>ProMed</w:t>
            </w:r>
            <w:proofErr w:type="spellEnd"/>
            <w:r w:rsidRPr="00BC63AD">
              <w:rPr>
                <w:rFonts w:ascii="Arial" w:eastAsia="Times New Roman" w:hAnsi="Arial" w:cs="Arial"/>
                <w:sz w:val="20"/>
                <w:szCs w:val="20"/>
              </w:rPr>
              <w:t>-mail</w:t>
            </w:r>
            <w:r w:rsidRPr="00BC63AD">
              <w:rPr>
                <w:rFonts w:ascii="Arial" w:eastAsia="Times New Roman" w:hAnsi="Arial" w:cs="Arial"/>
                <w:sz w:val="20"/>
                <w:szCs w:val="20"/>
                <w:u w:val="single"/>
              </w:rPr>
              <w:t>,</w:t>
            </w:r>
            <w:r w:rsidRPr="00BC63AD">
              <w:rPr>
                <w:rFonts w:ascii="Arial" w:eastAsia="Times New Roman" w:hAnsi="Arial" w:cs="Arial"/>
                <w:strike/>
                <w:sz w:val="20"/>
                <w:szCs w:val="20"/>
              </w:rPr>
              <w:t>;</w:t>
            </w:r>
          </w:p>
        </w:tc>
        <w:tc>
          <w:tcPr>
            <w:tcW w:w="4765" w:type="dxa"/>
          </w:tcPr>
          <w:p w14:paraId="69BAA960" w14:textId="561DD8C6" w:rsidR="00674EE1" w:rsidRPr="00BC63AD" w:rsidRDefault="00674EE1" w:rsidP="00582E81">
            <w:pPr>
              <w:spacing w:before="100" w:beforeAutospacing="1" w:after="100" w:afterAutospacing="1"/>
              <w:jc w:val="both"/>
              <w:rPr>
                <w:rFonts w:ascii="Arial" w:eastAsia="MS Mincho" w:hAnsi="Arial" w:cs="Arial"/>
                <w:sz w:val="20"/>
                <w:szCs w:val="20"/>
              </w:rPr>
            </w:pPr>
            <w:r w:rsidRPr="00BC63AD">
              <w:rPr>
                <w:rFonts w:ascii="Arial" w:eastAsia="Calibri" w:hAnsi="Arial" w:cs="Arial"/>
                <w:i/>
                <w:sz w:val="20"/>
                <w:szCs w:val="20"/>
                <w:lang w:val="cs-CZ"/>
              </w:rPr>
              <w:t>Welcoming</w:t>
            </w:r>
            <w:r w:rsidRPr="00BC63AD">
              <w:rPr>
                <w:rFonts w:ascii="Arial" w:eastAsia="Calibri" w:hAnsi="Arial" w:cs="Arial"/>
                <w:sz w:val="20"/>
                <w:szCs w:val="20"/>
                <w:lang w:val="cs-CZ"/>
              </w:rPr>
              <w:t xml:space="preserve"> also the WOAH World Animal Health Information System (WAHIS), the joint FAO-WOAH-WHO Global Early Warning System for health threats and emerging risks at the human-animal-ecosystems interface (GLEWS+), the W</w:t>
            </w:r>
            <w:r w:rsidR="00FE11BD" w:rsidRPr="00BC63AD">
              <w:rPr>
                <w:rFonts w:ascii="Arial" w:eastAsia="Calibri" w:hAnsi="Arial" w:cs="Arial"/>
                <w:sz w:val="20"/>
                <w:szCs w:val="20"/>
                <w:lang w:val="cs-CZ"/>
              </w:rPr>
              <w:t>OA</w:t>
            </w:r>
            <w:r w:rsidRPr="00BC63AD">
              <w:rPr>
                <w:rFonts w:ascii="Arial" w:eastAsia="Calibri" w:hAnsi="Arial" w:cs="Arial"/>
                <w:sz w:val="20"/>
                <w:szCs w:val="20"/>
                <w:lang w:val="cs-CZ"/>
              </w:rPr>
              <w:t xml:space="preserve">H-FAO network for expertise in animal influenza (OFFLU) and existing regional information systems, and the need to complement existing communication channels, specifically WOAH disease reporting and ProMed-mail, </w:t>
            </w:r>
          </w:p>
        </w:tc>
      </w:tr>
      <w:tr w:rsidR="00674EE1" w:rsidRPr="00BC63AD" w14:paraId="58F19361" w14:textId="77777777" w:rsidTr="00D77AFC">
        <w:tc>
          <w:tcPr>
            <w:tcW w:w="5035" w:type="dxa"/>
            <w:shd w:val="clear" w:color="auto" w:fill="auto"/>
          </w:tcPr>
          <w:p w14:paraId="6D5EE091" w14:textId="4B8AEBD6"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t>Res.12.6, preambular para 38</w:t>
            </w:r>
          </w:p>
          <w:p w14:paraId="6BDA0107"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p>
          <w:p w14:paraId="2566482E"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r w:rsidRPr="00BC63AD">
              <w:rPr>
                <w:rFonts w:ascii="Arial" w:eastAsia="Calibri" w:hAnsi="Arial" w:cs="Arial"/>
                <w:i/>
                <w:sz w:val="20"/>
                <w:szCs w:val="20"/>
              </w:rPr>
              <w:t>Recognizing</w:t>
            </w:r>
            <w:r w:rsidRPr="00BC63AD">
              <w:rPr>
                <w:rFonts w:ascii="Arial" w:eastAsia="Calibri" w:hAnsi="Arial" w:cs="Arial"/>
                <w:sz w:val="20"/>
                <w:szCs w:val="20"/>
              </w:rPr>
              <w:t xml:space="preserve"> the need for rapid and continued sharing of information given the potential significance of this information in terms of bird conservation and population dynamics, so as to enable or improve risk assessments and be better prepared to improve conservation of waterbirds and future management of </w:t>
            </w:r>
            <w:r w:rsidRPr="00BC63AD">
              <w:rPr>
                <w:rFonts w:ascii="Arial" w:eastAsia="Calibri" w:hAnsi="Arial" w:cs="Arial"/>
                <w:sz w:val="20"/>
                <w:szCs w:val="20"/>
              </w:rPr>
              <w:lastRenderedPageBreak/>
              <w:t>avian disease outbreaks,</w:t>
            </w:r>
          </w:p>
        </w:tc>
        <w:tc>
          <w:tcPr>
            <w:tcW w:w="5050" w:type="dxa"/>
            <w:shd w:val="clear" w:color="auto" w:fill="auto"/>
          </w:tcPr>
          <w:p w14:paraId="5FEBD012" w14:textId="7A83F0F4" w:rsidR="00674EE1" w:rsidRPr="00BC63AD" w:rsidRDefault="00674EE1" w:rsidP="00582E81">
            <w:pPr>
              <w:jc w:val="both"/>
              <w:rPr>
                <w:rFonts w:ascii="Arial" w:eastAsia="MS Mincho" w:hAnsi="Arial" w:cs="Arial"/>
                <w:i/>
                <w:sz w:val="20"/>
                <w:szCs w:val="20"/>
              </w:rPr>
            </w:pPr>
            <w:r w:rsidRPr="00BC63AD">
              <w:rPr>
                <w:rFonts w:ascii="Arial" w:eastAsia="MS Mincho" w:hAnsi="Arial" w:cs="Arial"/>
                <w:i/>
                <w:sz w:val="20"/>
                <w:szCs w:val="20"/>
              </w:rPr>
              <w:lastRenderedPageBreak/>
              <w:t>Recognizing</w:t>
            </w:r>
            <w:r w:rsidRPr="00BC63AD">
              <w:rPr>
                <w:rFonts w:ascii="Arial" w:eastAsia="MS Mincho" w:hAnsi="Arial" w:cs="Arial"/>
                <w:sz w:val="20"/>
                <w:szCs w:val="20"/>
              </w:rPr>
              <w:t xml:space="preserve"> the need for</w:t>
            </w:r>
            <w:r w:rsidRPr="00BC63AD">
              <w:rPr>
                <w:rFonts w:ascii="Arial" w:eastAsia="MS Mincho" w:hAnsi="Arial" w:cs="Arial"/>
                <w:sz w:val="20"/>
                <w:szCs w:val="20"/>
                <w:u w:val="single"/>
              </w:rPr>
              <w:t xml:space="preserve"> and benefits of</w:t>
            </w:r>
            <w:r w:rsidRPr="00BC63AD">
              <w:rPr>
                <w:rFonts w:ascii="Arial" w:eastAsia="MS Mincho" w:hAnsi="Arial" w:cs="Arial"/>
                <w:sz w:val="20"/>
                <w:szCs w:val="20"/>
              </w:rPr>
              <w:t xml:space="preserve"> rapid and continued sharing of </w:t>
            </w:r>
            <w:r w:rsidRPr="00BC63AD">
              <w:rPr>
                <w:rFonts w:ascii="Arial" w:eastAsia="MS Mincho" w:hAnsi="Arial" w:cs="Arial"/>
                <w:sz w:val="20"/>
                <w:szCs w:val="20"/>
                <w:u w:val="single"/>
              </w:rPr>
              <w:t>data and</w:t>
            </w:r>
            <w:r w:rsidRPr="00BC63AD">
              <w:rPr>
                <w:rFonts w:ascii="Arial" w:eastAsia="MS Mincho" w:hAnsi="Arial" w:cs="Arial"/>
                <w:sz w:val="20"/>
                <w:szCs w:val="20"/>
              </w:rPr>
              <w:t xml:space="preserve"> information </w:t>
            </w:r>
            <w:r w:rsidRPr="00BC63AD">
              <w:rPr>
                <w:rFonts w:ascii="Arial" w:eastAsia="MS Mincho" w:hAnsi="Arial" w:cs="Arial"/>
                <w:strike/>
                <w:sz w:val="20"/>
                <w:szCs w:val="20"/>
              </w:rPr>
              <w:t xml:space="preserve">given the potential significance of this information in terms of bird conservation and population dynamics, so as to enable or improve risk assessments and be better prepared to improve conservation of waterbirds and </w:t>
            </w:r>
            <w:r w:rsidRPr="00BC63AD">
              <w:rPr>
                <w:rFonts w:ascii="Arial" w:eastAsia="MS Mincho" w:hAnsi="Arial" w:cs="Arial"/>
                <w:sz w:val="20"/>
                <w:szCs w:val="20"/>
                <w:u w:val="single"/>
              </w:rPr>
              <w:t>across sectors</w:t>
            </w:r>
            <w:r w:rsidR="005775FD" w:rsidRPr="00BC63AD">
              <w:rPr>
                <w:rFonts w:ascii="Arial" w:eastAsia="MS Mincho" w:hAnsi="Arial" w:cs="Arial"/>
                <w:sz w:val="20"/>
                <w:szCs w:val="20"/>
                <w:u w:val="single"/>
              </w:rPr>
              <w:t>,</w:t>
            </w:r>
            <w:r w:rsidRPr="00BC63AD">
              <w:rPr>
                <w:rFonts w:ascii="Arial" w:eastAsia="MS Mincho" w:hAnsi="Arial" w:cs="Arial"/>
                <w:sz w:val="20"/>
                <w:szCs w:val="20"/>
                <w:u w:val="single"/>
              </w:rPr>
              <w:t xml:space="preserve"> and </w:t>
            </w:r>
            <w:r w:rsidRPr="00BC63AD">
              <w:rPr>
                <w:rFonts w:ascii="Arial" w:eastAsia="Calibri" w:hAnsi="Arial" w:cs="Arial"/>
                <w:sz w:val="20"/>
                <w:szCs w:val="20"/>
                <w:u w:val="single"/>
              </w:rPr>
              <w:t xml:space="preserve">the need for recording the impact of HPAI virus and other emerging pathogens on wildlife populations in </w:t>
            </w:r>
            <w:r w:rsidRPr="00BC63AD">
              <w:rPr>
                <w:rFonts w:ascii="Arial" w:eastAsia="Calibri" w:hAnsi="Arial" w:cs="Arial"/>
                <w:sz w:val="20"/>
                <w:szCs w:val="20"/>
                <w:u w:val="single"/>
              </w:rPr>
              <w:lastRenderedPageBreak/>
              <w:t xml:space="preserve">order to better guide policies for </w:t>
            </w:r>
            <w:r w:rsidRPr="00BC63AD">
              <w:rPr>
                <w:rFonts w:ascii="Arial" w:eastAsia="Calibri" w:hAnsi="Arial" w:cs="Arial"/>
                <w:sz w:val="20"/>
                <w:szCs w:val="20"/>
              </w:rPr>
              <w:t xml:space="preserve">future </w:t>
            </w:r>
            <w:r w:rsidRPr="00BC63AD">
              <w:rPr>
                <w:rFonts w:ascii="Arial" w:eastAsia="Calibri" w:hAnsi="Arial" w:cs="Arial"/>
                <w:sz w:val="20"/>
                <w:szCs w:val="20"/>
                <w:u w:val="single"/>
              </w:rPr>
              <w:t xml:space="preserve">prevention and </w:t>
            </w:r>
            <w:r w:rsidRPr="00BC63AD">
              <w:rPr>
                <w:rFonts w:ascii="Arial" w:eastAsia="Calibri" w:hAnsi="Arial" w:cs="Arial"/>
                <w:sz w:val="20"/>
                <w:szCs w:val="20"/>
              </w:rPr>
              <w:t>management of</w:t>
            </w:r>
            <w:r w:rsidRPr="00BC63AD">
              <w:rPr>
                <w:rFonts w:ascii="Arial" w:eastAsia="Calibri" w:hAnsi="Arial" w:cs="Arial"/>
                <w:strike/>
                <w:sz w:val="20"/>
                <w:szCs w:val="20"/>
              </w:rPr>
              <w:t xml:space="preserve"> avian</w:t>
            </w:r>
            <w:r w:rsidRPr="00BC63AD">
              <w:rPr>
                <w:rFonts w:ascii="Arial" w:eastAsia="Calibri" w:hAnsi="Arial" w:cs="Arial"/>
                <w:sz w:val="20"/>
                <w:szCs w:val="20"/>
                <w:u w:val="single"/>
              </w:rPr>
              <w:t xml:space="preserve"> emerging infectious </w:t>
            </w:r>
            <w:r w:rsidRPr="00BC63AD">
              <w:rPr>
                <w:rFonts w:ascii="Arial" w:eastAsia="Calibri" w:hAnsi="Arial" w:cs="Arial"/>
                <w:strike/>
                <w:sz w:val="20"/>
                <w:szCs w:val="20"/>
              </w:rPr>
              <w:t xml:space="preserve">disease </w:t>
            </w:r>
            <w:proofErr w:type="spellStart"/>
            <w:r w:rsidRPr="00BC63AD">
              <w:rPr>
                <w:rFonts w:ascii="Arial" w:eastAsia="Calibri" w:hAnsi="Arial" w:cs="Arial"/>
                <w:sz w:val="20"/>
                <w:szCs w:val="20"/>
                <w:u w:val="single"/>
              </w:rPr>
              <w:t>disease</w:t>
            </w:r>
            <w:r w:rsidR="009C45CA" w:rsidRPr="00BC63AD">
              <w:rPr>
                <w:rFonts w:ascii="Arial" w:eastAsia="Calibri" w:hAnsi="Arial" w:cs="Arial"/>
                <w:sz w:val="20"/>
                <w:szCs w:val="20"/>
                <w:u w:val="single"/>
              </w:rPr>
              <w:t>s,</w:t>
            </w:r>
            <w:r w:rsidRPr="00BC63AD">
              <w:rPr>
                <w:rFonts w:ascii="Arial" w:eastAsia="Calibri" w:hAnsi="Arial" w:cs="Arial"/>
                <w:strike/>
                <w:sz w:val="20"/>
                <w:szCs w:val="20"/>
              </w:rPr>
              <w:t>outbreaks</w:t>
            </w:r>
            <w:proofErr w:type="spellEnd"/>
            <w:r w:rsidRPr="00BC63AD">
              <w:rPr>
                <w:rFonts w:ascii="Arial" w:eastAsia="Calibri" w:hAnsi="Arial" w:cs="Arial"/>
                <w:sz w:val="20"/>
                <w:szCs w:val="20"/>
                <w:u w:val="single"/>
              </w:rPr>
              <w:t xml:space="preserve"> not only from human health and agricultural economy perspective</w:t>
            </w:r>
            <w:r w:rsidR="00C5441E" w:rsidRPr="00BC63AD">
              <w:rPr>
                <w:rFonts w:ascii="Arial" w:eastAsia="Calibri" w:hAnsi="Arial" w:cs="Arial"/>
                <w:sz w:val="20"/>
                <w:szCs w:val="20"/>
                <w:u w:val="single"/>
              </w:rPr>
              <w:t>s,</w:t>
            </w:r>
            <w:r w:rsidRPr="00BC63AD">
              <w:rPr>
                <w:rFonts w:ascii="Arial" w:eastAsia="Calibri" w:hAnsi="Arial" w:cs="Arial"/>
                <w:sz w:val="20"/>
                <w:szCs w:val="20"/>
                <w:u w:val="single"/>
              </w:rPr>
              <w:t xml:space="preserve"> but also from the nature conservation perspective</w:t>
            </w:r>
            <w:r w:rsidRPr="00BC63AD">
              <w:rPr>
                <w:rFonts w:ascii="Arial" w:eastAsia="Calibri" w:hAnsi="Arial" w:cs="Arial"/>
                <w:sz w:val="20"/>
                <w:szCs w:val="20"/>
              </w:rPr>
              <w:t>,</w:t>
            </w:r>
          </w:p>
        </w:tc>
        <w:tc>
          <w:tcPr>
            <w:tcW w:w="4765" w:type="dxa"/>
          </w:tcPr>
          <w:p w14:paraId="749A27B0" w14:textId="068D957B"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lastRenderedPageBreak/>
              <w:t>Recognizing</w:t>
            </w:r>
            <w:r w:rsidRPr="00BC63AD">
              <w:rPr>
                <w:rFonts w:ascii="Arial" w:eastAsia="MS Mincho" w:hAnsi="Arial" w:cs="Arial"/>
                <w:sz w:val="20"/>
                <w:szCs w:val="20"/>
              </w:rPr>
              <w:t xml:space="preserve"> the need for and benefits of rapid and continued sharing of data and information across sectors</w:t>
            </w:r>
            <w:r w:rsidR="005775FD" w:rsidRPr="00BC63AD">
              <w:rPr>
                <w:rFonts w:ascii="Arial" w:eastAsia="MS Mincho" w:hAnsi="Arial" w:cs="Arial"/>
                <w:sz w:val="20"/>
                <w:szCs w:val="20"/>
              </w:rPr>
              <w:t>,</w:t>
            </w:r>
            <w:r w:rsidRPr="00BC63AD">
              <w:rPr>
                <w:rFonts w:ascii="Arial" w:eastAsia="MS Mincho" w:hAnsi="Arial" w:cs="Arial"/>
                <w:sz w:val="20"/>
                <w:szCs w:val="20"/>
              </w:rPr>
              <w:t xml:space="preserve"> and </w:t>
            </w:r>
            <w:r w:rsidRPr="00BC63AD">
              <w:rPr>
                <w:rFonts w:ascii="Arial" w:eastAsia="Calibri" w:hAnsi="Arial" w:cs="Arial"/>
                <w:sz w:val="20"/>
                <w:szCs w:val="20"/>
              </w:rPr>
              <w:t>the need for recording the impact of HPAI virus and other emerging pathogens on wildlife populations in order to better guide policies for future prevention and management of emerging infectious diseases</w:t>
            </w:r>
            <w:r w:rsidR="009C45CA" w:rsidRPr="00BC63AD">
              <w:rPr>
                <w:rFonts w:ascii="Arial" w:eastAsia="Calibri" w:hAnsi="Arial" w:cs="Arial"/>
                <w:sz w:val="20"/>
                <w:szCs w:val="20"/>
              </w:rPr>
              <w:t>,</w:t>
            </w:r>
            <w:r w:rsidRPr="00BC63AD">
              <w:rPr>
                <w:rFonts w:ascii="Arial" w:eastAsia="Calibri" w:hAnsi="Arial" w:cs="Arial"/>
                <w:sz w:val="20"/>
                <w:szCs w:val="20"/>
              </w:rPr>
              <w:t xml:space="preserve"> not only from human health and </w:t>
            </w:r>
            <w:r w:rsidRPr="00BC63AD">
              <w:rPr>
                <w:rFonts w:ascii="Arial" w:eastAsia="Calibri" w:hAnsi="Arial" w:cs="Arial"/>
                <w:sz w:val="20"/>
                <w:szCs w:val="20"/>
              </w:rPr>
              <w:lastRenderedPageBreak/>
              <w:t>agricultural economy perspective</w:t>
            </w:r>
            <w:r w:rsidR="00C5441E" w:rsidRPr="00BC63AD">
              <w:rPr>
                <w:rFonts w:ascii="Arial" w:eastAsia="Calibri" w:hAnsi="Arial" w:cs="Arial"/>
                <w:sz w:val="20"/>
                <w:szCs w:val="20"/>
              </w:rPr>
              <w:t>s,</w:t>
            </w:r>
            <w:r w:rsidRPr="00BC63AD">
              <w:rPr>
                <w:rFonts w:ascii="Arial" w:eastAsia="Calibri" w:hAnsi="Arial" w:cs="Arial"/>
                <w:sz w:val="20"/>
                <w:szCs w:val="20"/>
              </w:rPr>
              <w:t xml:space="preserve"> but also from the nature conservation perspective,</w:t>
            </w:r>
          </w:p>
        </w:tc>
      </w:tr>
      <w:tr w:rsidR="00674EE1" w:rsidRPr="00BC63AD" w14:paraId="41817266" w14:textId="77777777" w:rsidTr="00D77AFC">
        <w:tc>
          <w:tcPr>
            <w:tcW w:w="5035" w:type="dxa"/>
            <w:shd w:val="clear" w:color="auto" w:fill="auto"/>
          </w:tcPr>
          <w:p w14:paraId="46AFE799" w14:textId="2B863F0B"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r w:rsidRPr="00BC63AD">
              <w:rPr>
                <w:rFonts w:ascii="Arial" w:eastAsia="Calibri" w:hAnsi="Arial" w:cs="Arial"/>
                <w:i/>
                <w:sz w:val="20"/>
                <w:szCs w:val="20"/>
              </w:rPr>
              <w:lastRenderedPageBreak/>
              <w:t>Res.13.6, preambular para 32</w:t>
            </w:r>
            <w:r w:rsidRPr="00BC63AD">
              <w:rPr>
                <w:rFonts w:ascii="Arial" w:eastAsia="MS Mincho" w:hAnsi="Arial" w:cs="Arial"/>
                <w:i/>
                <w:sz w:val="20"/>
                <w:szCs w:val="20"/>
              </w:rPr>
              <w:t xml:space="preserve"> </w:t>
            </w:r>
          </w:p>
          <w:p w14:paraId="6554BFFB" w14:textId="77777777" w:rsidR="00674EE1" w:rsidRPr="00BC63AD" w:rsidRDefault="00674EE1" w:rsidP="00582E81">
            <w:pPr>
              <w:jc w:val="both"/>
              <w:rPr>
                <w:rFonts w:ascii="Arial" w:eastAsia="Calibri" w:hAnsi="Arial" w:cs="Arial"/>
                <w:i/>
                <w:sz w:val="20"/>
                <w:szCs w:val="20"/>
              </w:rPr>
            </w:pPr>
          </w:p>
          <w:p w14:paraId="7F55F37F" w14:textId="77777777" w:rsidR="00674EE1" w:rsidRPr="00BC63AD" w:rsidRDefault="00674EE1" w:rsidP="00582E81">
            <w:pPr>
              <w:jc w:val="both"/>
              <w:rPr>
                <w:rFonts w:ascii="Arial" w:eastAsia="Calibri" w:hAnsi="Arial" w:cs="Arial"/>
                <w:i/>
                <w:strike/>
                <w:sz w:val="20"/>
                <w:szCs w:val="20"/>
              </w:rPr>
            </w:pPr>
            <w:r w:rsidRPr="00BC63AD">
              <w:rPr>
                <w:rFonts w:ascii="Arial" w:eastAsia="Calibri" w:hAnsi="Arial" w:cs="Arial"/>
                <w:i/>
                <w:sz w:val="20"/>
                <w:szCs w:val="20"/>
              </w:rPr>
              <w:t>Aware</w:t>
            </w:r>
            <w:r w:rsidRPr="00BC63AD">
              <w:rPr>
                <w:rFonts w:ascii="Arial" w:eastAsia="Calibri" w:hAnsi="Arial" w:cs="Arial"/>
                <w:sz w:val="20"/>
                <w:szCs w:val="20"/>
              </w:rPr>
              <w:t xml:space="preserve"> of the outcomes of the WHO/FAO/World Bank meeting in Geneva of 7-9 November 2005 on ‘Avian Influenza and human pandemic influenza’ which identified the significant gap of knowledge concerning the role that wild birds might play in the spread of HPAI, </w:t>
            </w:r>
            <w:r w:rsidRPr="00BC63AD">
              <w:rPr>
                <w:rFonts w:ascii="Arial" w:eastAsia="Calibri" w:hAnsi="Arial" w:cs="Arial"/>
                <w:i/>
                <w:sz w:val="20"/>
                <w:szCs w:val="20"/>
              </w:rPr>
              <w:t>noting</w:t>
            </w:r>
            <w:r w:rsidRPr="00BC63AD">
              <w:rPr>
                <w:rFonts w:ascii="Arial" w:eastAsia="Calibri" w:hAnsi="Arial" w:cs="Arial"/>
                <w:sz w:val="20"/>
                <w:szCs w:val="20"/>
              </w:rPr>
              <w:t xml:space="preserve"> the need to strengthen research and monitoring related to waterbird migration and trade in birds, as well as disease processes in wild bird populations, especially research identified by the Scientific Task Force on Avian Influenza and Wild Birds (See Annex 1),</w:t>
            </w:r>
          </w:p>
        </w:tc>
        <w:tc>
          <w:tcPr>
            <w:tcW w:w="5050" w:type="dxa"/>
            <w:shd w:val="clear" w:color="auto" w:fill="auto"/>
          </w:tcPr>
          <w:p w14:paraId="1F6B3DE2" w14:textId="034ACFE6" w:rsidR="00674EE1" w:rsidRPr="00BC63AD" w:rsidRDefault="00674EE1" w:rsidP="00582E81">
            <w:pPr>
              <w:jc w:val="both"/>
              <w:rPr>
                <w:rFonts w:ascii="Arial" w:eastAsia="MS Mincho" w:hAnsi="Arial" w:cs="Arial"/>
                <w:i/>
                <w:sz w:val="20"/>
                <w:szCs w:val="20"/>
              </w:rPr>
            </w:pPr>
            <w:r w:rsidRPr="00BC63AD">
              <w:rPr>
                <w:rFonts w:ascii="Arial" w:eastAsia="Calibri" w:hAnsi="Arial" w:cs="Arial"/>
                <w:i/>
                <w:strike/>
                <w:sz w:val="20"/>
                <w:szCs w:val="20"/>
              </w:rPr>
              <w:t>Aware</w:t>
            </w:r>
            <w:r w:rsidRPr="00BC63AD">
              <w:rPr>
                <w:rFonts w:ascii="Arial" w:eastAsia="Calibri" w:hAnsi="Arial" w:cs="Arial"/>
                <w:strike/>
                <w:sz w:val="20"/>
                <w:szCs w:val="20"/>
              </w:rPr>
              <w:t xml:space="preserve"> of the outcomes of the WHO/FAO/World Bank meeting in Geneva of 7-9 November 2005 on ‘Avian Influenza and human pandemic influenza’ which identified the significant gap of knowledge concerning the role that wild birds might play in the spread of HPAI, </w:t>
            </w:r>
            <w:proofErr w:type="spellStart"/>
            <w:r w:rsidR="00DF6A6C" w:rsidRPr="00BC63AD">
              <w:rPr>
                <w:rFonts w:ascii="Arial" w:eastAsia="Calibri" w:hAnsi="Arial" w:cs="Arial"/>
                <w:i/>
                <w:iCs/>
                <w:strike/>
                <w:sz w:val="20"/>
                <w:szCs w:val="20"/>
              </w:rPr>
              <w:t>n</w:t>
            </w:r>
            <w:r w:rsidR="00DF6A6C" w:rsidRPr="00BC63AD">
              <w:rPr>
                <w:rFonts w:ascii="Arial" w:eastAsia="Calibri" w:hAnsi="Arial" w:cs="Arial"/>
                <w:i/>
                <w:iCs/>
                <w:sz w:val="20"/>
                <w:szCs w:val="20"/>
                <w:u w:val="single"/>
              </w:rPr>
              <w:t>N</w:t>
            </w:r>
            <w:r w:rsidRPr="00BC63AD">
              <w:rPr>
                <w:rFonts w:ascii="Arial" w:eastAsia="MS Mincho" w:hAnsi="Arial" w:cs="Arial"/>
                <w:i/>
                <w:sz w:val="20"/>
                <w:szCs w:val="20"/>
              </w:rPr>
              <w:t>oting</w:t>
            </w:r>
            <w:proofErr w:type="spellEnd"/>
            <w:r w:rsidRPr="00BC63AD">
              <w:rPr>
                <w:rFonts w:ascii="Arial" w:eastAsia="MS Mincho" w:hAnsi="Arial" w:cs="Arial"/>
                <w:sz w:val="20"/>
                <w:szCs w:val="20"/>
              </w:rPr>
              <w:t xml:space="preserve"> the need to strengthen research</w:t>
            </w:r>
            <w:r w:rsidRPr="00BC63AD">
              <w:rPr>
                <w:rFonts w:ascii="Arial" w:eastAsia="MS Mincho" w:hAnsi="Arial" w:cs="Arial"/>
                <w:sz w:val="20"/>
                <w:szCs w:val="20"/>
                <w:u w:val="single"/>
              </w:rPr>
              <w:t>,</w:t>
            </w:r>
            <w:r w:rsidRPr="00BC63AD">
              <w:rPr>
                <w:rFonts w:ascii="Arial" w:eastAsia="MS Mincho" w:hAnsi="Arial" w:cs="Arial"/>
                <w:sz w:val="20"/>
                <w:szCs w:val="20"/>
              </w:rPr>
              <w:t xml:space="preserve"> </w:t>
            </w:r>
            <w:r w:rsidRPr="00BC63AD">
              <w:rPr>
                <w:rFonts w:ascii="Arial" w:eastAsia="MS Mincho" w:hAnsi="Arial" w:cs="Arial"/>
                <w:strike/>
                <w:sz w:val="20"/>
                <w:szCs w:val="20"/>
              </w:rPr>
              <w:t>and</w:t>
            </w:r>
            <w:r w:rsidRPr="00BC63AD">
              <w:rPr>
                <w:rFonts w:ascii="Arial" w:eastAsia="MS Mincho" w:hAnsi="Arial" w:cs="Arial"/>
                <w:sz w:val="20"/>
                <w:szCs w:val="20"/>
              </w:rPr>
              <w:t xml:space="preserve"> monitoring </w:t>
            </w:r>
            <w:r w:rsidRPr="00BC63AD">
              <w:rPr>
                <w:rFonts w:ascii="Arial" w:eastAsia="MS Mincho" w:hAnsi="Arial" w:cs="Arial"/>
                <w:sz w:val="20"/>
                <w:szCs w:val="20"/>
                <w:u w:val="single"/>
              </w:rPr>
              <w:t>and surveillance</w:t>
            </w:r>
            <w:r w:rsidRPr="00BC63AD">
              <w:rPr>
                <w:rFonts w:ascii="Arial" w:eastAsia="MS Mincho" w:hAnsi="Arial" w:cs="Arial"/>
                <w:sz w:val="20"/>
                <w:szCs w:val="20"/>
              </w:rPr>
              <w:t xml:space="preserve"> related to</w:t>
            </w:r>
            <w:r w:rsidRPr="00BC63AD">
              <w:rPr>
                <w:rFonts w:ascii="Arial" w:eastAsia="MS Mincho" w:hAnsi="Arial" w:cs="Arial"/>
                <w:sz w:val="20"/>
                <w:szCs w:val="20"/>
                <w:u w:val="single"/>
              </w:rPr>
              <w:t xml:space="preserve"> species affected by HPAI to understand epidemiology and impacts of disease, as supported</w:t>
            </w:r>
            <w:r w:rsidR="00E502E9" w:rsidRPr="00BC63AD">
              <w:rPr>
                <w:rFonts w:ascii="Arial" w:eastAsia="MS Mincho" w:hAnsi="Arial" w:cs="Arial"/>
                <w:sz w:val="20"/>
                <w:szCs w:val="20"/>
                <w:u w:val="single"/>
              </w:rPr>
              <w:t xml:space="preserve"> also</w:t>
            </w:r>
            <w:r w:rsidRPr="00BC63AD">
              <w:rPr>
                <w:rFonts w:ascii="Arial" w:eastAsia="MS Mincho" w:hAnsi="Arial" w:cs="Arial"/>
                <w:sz w:val="20"/>
                <w:szCs w:val="20"/>
                <w:u w:val="single"/>
              </w:rPr>
              <w:t xml:space="preserve"> by AEWA Resolutions 8.2, 8.7 and 8.15, as well as prevention, preparedness and management to conserve wild bird populations</w:t>
            </w:r>
            <w:r w:rsidRPr="00BC63AD">
              <w:rPr>
                <w:rFonts w:ascii="Arial" w:eastAsia="MS Mincho" w:hAnsi="Arial" w:cs="Arial"/>
                <w:strike/>
                <w:sz w:val="20"/>
                <w:szCs w:val="20"/>
              </w:rPr>
              <w:t xml:space="preserve"> </w:t>
            </w:r>
            <w:r w:rsidRPr="00BC63AD">
              <w:rPr>
                <w:rFonts w:ascii="Arial" w:eastAsia="Calibri" w:hAnsi="Arial" w:cs="Arial"/>
                <w:strike/>
                <w:sz w:val="20"/>
                <w:szCs w:val="20"/>
              </w:rPr>
              <w:t>waterbird migration and trade in birds, as well as disease processes in wild bird populations, especially research identified by the Scientific Task Force on Avian Influenza and Wild Birds (See Annex 1)</w:t>
            </w:r>
            <w:r w:rsidRPr="00BC63AD">
              <w:rPr>
                <w:rFonts w:ascii="Arial" w:eastAsia="Calibri" w:hAnsi="Arial" w:cs="Arial"/>
                <w:sz w:val="20"/>
                <w:szCs w:val="20"/>
              </w:rPr>
              <w:t>,</w:t>
            </w:r>
            <w:r w:rsidRPr="00BC63AD">
              <w:rPr>
                <w:rFonts w:ascii="Arial" w:eastAsia="MS Mincho" w:hAnsi="Arial" w:cs="Arial"/>
                <w:sz w:val="20"/>
                <w:szCs w:val="20"/>
              </w:rPr>
              <w:t xml:space="preserve"> </w:t>
            </w:r>
          </w:p>
        </w:tc>
        <w:tc>
          <w:tcPr>
            <w:tcW w:w="4765" w:type="dxa"/>
          </w:tcPr>
          <w:p w14:paraId="7031CC8F" w14:textId="0F23DA3E" w:rsidR="00674EE1" w:rsidRPr="00BC63AD" w:rsidRDefault="00674EE1" w:rsidP="00582E81">
            <w:pPr>
              <w:jc w:val="both"/>
              <w:rPr>
                <w:rFonts w:ascii="Arial" w:eastAsia="Calibri" w:hAnsi="Arial" w:cs="Arial"/>
                <w:sz w:val="20"/>
                <w:szCs w:val="20"/>
              </w:rPr>
            </w:pPr>
            <w:r w:rsidRPr="00BC63AD">
              <w:rPr>
                <w:rFonts w:ascii="Arial" w:eastAsia="MS Mincho" w:hAnsi="Arial" w:cs="Arial"/>
                <w:i/>
                <w:sz w:val="20"/>
                <w:szCs w:val="20"/>
              </w:rPr>
              <w:t>Noting</w:t>
            </w:r>
            <w:r w:rsidRPr="00BC63AD">
              <w:rPr>
                <w:rFonts w:ascii="Arial" w:eastAsia="MS Mincho" w:hAnsi="Arial" w:cs="Arial"/>
                <w:sz w:val="20"/>
                <w:szCs w:val="20"/>
              </w:rPr>
              <w:t xml:space="preserve"> the need to strengthen research, monitoring and surveillance related to species affected by HPAI to understand epidemiology and impacts of disease, as supported</w:t>
            </w:r>
            <w:r w:rsidR="00E502E9" w:rsidRPr="00BC63AD">
              <w:rPr>
                <w:rFonts w:ascii="Arial" w:eastAsia="MS Mincho" w:hAnsi="Arial" w:cs="Arial"/>
                <w:sz w:val="20"/>
                <w:szCs w:val="20"/>
              </w:rPr>
              <w:t xml:space="preserve"> also</w:t>
            </w:r>
            <w:r w:rsidRPr="00BC63AD">
              <w:rPr>
                <w:rFonts w:ascii="Arial" w:eastAsia="MS Mincho" w:hAnsi="Arial" w:cs="Arial"/>
                <w:sz w:val="20"/>
                <w:szCs w:val="20"/>
              </w:rPr>
              <w:t xml:space="preserve"> by AEWA Resolutions 8.2, 8.7 and 8.15, as well as prevention, preparedness and management to conserve wild bird populations,</w:t>
            </w:r>
          </w:p>
        </w:tc>
      </w:tr>
      <w:tr w:rsidR="00674EE1" w:rsidRPr="00BC63AD" w14:paraId="20E2F854" w14:textId="77777777" w:rsidTr="00D77AFC">
        <w:tc>
          <w:tcPr>
            <w:tcW w:w="5035" w:type="dxa"/>
            <w:shd w:val="clear" w:color="auto" w:fill="auto"/>
          </w:tcPr>
          <w:p w14:paraId="1E0E94FD" w14:textId="582D5BB7" w:rsidR="00674EE1" w:rsidRPr="00BC63AD" w:rsidRDefault="00674EE1" w:rsidP="00582E81">
            <w:pPr>
              <w:widowControl w:val="0"/>
              <w:tabs>
                <w:tab w:val="left" w:pos="284"/>
              </w:tabs>
              <w:autoSpaceDE w:val="0"/>
              <w:autoSpaceDN w:val="0"/>
              <w:adjustRightInd w:val="0"/>
              <w:jc w:val="both"/>
              <w:rPr>
                <w:rFonts w:ascii="Arial" w:eastAsia="Calibri" w:hAnsi="Arial" w:cs="Arial"/>
                <w:i/>
                <w:sz w:val="20"/>
                <w:szCs w:val="20"/>
              </w:rPr>
            </w:pPr>
            <w:r w:rsidRPr="00BC63AD">
              <w:rPr>
                <w:rFonts w:ascii="Arial" w:eastAsia="Calibri" w:hAnsi="Arial" w:cs="Arial"/>
                <w:i/>
                <w:sz w:val="20"/>
                <w:szCs w:val="20"/>
              </w:rPr>
              <w:t>Res.12.6, preambular para 37</w:t>
            </w:r>
          </w:p>
          <w:p w14:paraId="307670E6" w14:textId="77777777" w:rsidR="00674EE1" w:rsidRPr="00BC63AD" w:rsidRDefault="00674EE1" w:rsidP="00582E81">
            <w:pPr>
              <w:widowControl w:val="0"/>
              <w:tabs>
                <w:tab w:val="left" w:pos="284"/>
              </w:tabs>
              <w:autoSpaceDE w:val="0"/>
              <w:autoSpaceDN w:val="0"/>
              <w:adjustRightInd w:val="0"/>
              <w:jc w:val="both"/>
              <w:rPr>
                <w:rFonts w:ascii="Arial" w:eastAsia="MS Mincho" w:hAnsi="Arial" w:cs="Arial"/>
                <w:i/>
                <w:sz w:val="20"/>
                <w:szCs w:val="20"/>
              </w:rPr>
            </w:pPr>
          </w:p>
          <w:p w14:paraId="4AD5E9DE" w14:textId="69A1953E"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r w:rsidRPr="00BC63AD">
              <w:rPr>
                <w:rFonts w:ascii="Arial" w:eastAsia="Calibri" w:hAnsi="Arial" w:cs="Arial"/>
                <w:i/>
                <w:sz w:val="20"/>
                <w:szCs w:val="20"/>
              </w:rPr>
              <w:t>Thanking</w:t>
            </w:r>
            <w:r w:rsidRPr="00BC63AD">
              <w:rPr>
                <w:rFonts w:ascii="Arial" w:eastAsia="Calibri" w:hAnsi="Arial" w:cs="Arial"/>
                <w:sz w:val="20"/>
                <w:szCs w:val="20"/>
              </w:rPr>
              <w:t xml:space="preserve"> the CMS Secretariat and the FAO Animal Health Service for their coordination of the Scientific Task Force on Avian Influenza and Wild Birds documented in document Conf. 9.25; and </w:t>
            </w:r>
            <w:r w:rsidRPr="00BC63AD">
              <w:rPr>
                <w:rFonts w:ascii="Arial" w:eastAsia="Calibri" w:hAnsi="Arial" w:cs="Arial"/>
                <w:i/>
                <w:iCs/>
                <w:sz w:val="20"/>
                <w:szCs w:val="20"/>
              </w:rPr>
              <w:t>also thanking</w:t>
            </w:r>
            <w:r w:rsidRPr="00BC63AD">
              <w:rPr>
                <w:rFonts w:ascii="Arial" w:eastAsia="Calibri" w:hAnsi="Arial" w:cs="Arial"/>
                <w:sz w:val="20"/>
                <w:szCs w:val="20"/>
              </w:rPr>
              <w:t xml:space="preserve"> Task Force members and observers for their valuable work in maintaining coordination with respect to policies and advocacy concerning the spread of HPAI H5N1</w:t>
            </w:r>
            <w:r w:rsidR="00FE2D24" w:rsidRPr="00BC63AD">
              <w:rPr>
                <w:rFonts w:ascii="Arial" w:eastAsia="Calibri" w:hAnsi="Arial" w:cs="Arial"/>
                <w:sz w:val="20"/>
                <w:szCs w:val="20"/>
              </w:rPr>
              <w:t>,</w:t>
            </w:r>
          </w:p>
          <w:p w14:paraId="0B79B9FA"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p>
          <w:p w14:paraId="57E05481"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t>Res.12.6 preambular para 22</w:t>
            </w:r>
          </w:p>
          <w:p w14:paraId="5416CAE7" w14:textId="77777777" w:rsidR="00674EE1" w:rsidRPr="00BC63AD" w:rsidRDefault="00674EE1" w:rsidP="00582E81">
            <w:pPr>
              <w:jc w:val="both"/>
              <w:rPr>
                <w:rFonts w:ascii="Arial" w:eastAsia="Calibri" w:hAnsi="Arial" w:cs="Arial"/>
                <w:sz w:val="20"/>
                <w:szCs w:val="20"/>
              </w:rPr>
            </w:pPr>
          </w:p>
          <w:p w14:paraId="0972EB4B"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r w:rsidRPr="00BC63AD">
              <w:rPr>
                <w:rFonts w:ascii="Arial" w:eastAsia="Calibri" w:hAnsi="Arial" w:cs="Arial"/>
                <w:i/>
                <w:sz w:val="20"/>
                <w:szCs w:val="20"/>
              </w:rPr>
              <w:t>Aware</w:t>
            </w:r>
            <w:r w:rsidRPr="00BC63AD">
              <w:rPr>
                <w:rFonts w:ascii="Arial" w:eastAsia="Calibri" w:hAnsi="Arial" w:cs="Arial"/>
                <w:sz w:val="20"/>
                <w:szCs w:val="20"/>
              </w:rPr>
              <w:t xml:space="preserve"> of the Convention’s leading participation in various coordinating mechanisms, including the Scientific Task Force on Avian Influenza and Wild Birds convened in late August 2005 by the Convention, which comprises representatives and observers from eleven international organizations, namely CMS, AEWA, </w:t>
            </w:r>
            <w:r w:rsidRPr="00BC63AD">
              <w:rPr>
                <w:rFonts w:ascii="Arial" w:eastAsia="Calibri" w:hAnsi="Arial" w:cs="Arial"/>
                <w:sz w:val="20"/>
                <w:szCs w:val="20"/>
              </w:rPr>
              <w:lastRenderedPageBreak/>
              <w:t xml:space="preserve">Ramsar Convention, FAO, WHO, Wetlands International, </w:t>
            </w:r>
            <w:proofErr w:type="spellStart"/>
            <w:r w:rsidRPr="00BC63AD">
              <w:rPr>
                <w:rFonts w:ascii="Arial" w:eastAsia="Calibri" w:hAnsi="Arial" w:cs="Arial"/>
                <w:sz w:val="20"/>
                <w:szCs w:val="20"/>
              </w:rPr>
              <w:t>BirdLife</w:t>
            </w:r>
            <w:proofErr w:type="spellEnd"/>
            <w:r w:rsidRPr="00BC63AD">
              <w:rPr>
                <w:rFonts w:ascii="Arial" w:eastAsia="Calibri" w:hAnsi="Arial" w:cs="Arial"/>
                <w:sz w:val="20"/>
                <w:szCs w:val="20"/>
              </w:rPr>
              <w:t xml:space="preserve"> International, International Council for Game and Wildlife Conservation (CIC), Royal Veterinary College, </w:t>
            </w:r>
            <w:proofErr w:type="spellStart"/>
            <w:r w:rsidRPr="00BC63AD">
              <w:rPr>
                <w:rFonts w:ascii="Arial" w:eastAsia="Calibri" w:hAnsi="Arial" w:cs="Arial"/>
                <w:sz w:val="20"/>
                <w:szCs w:val="20"/>
              </w:rPr>
              <w:t>Ecohealth</w:t>
            </w:r>
            <w:proofErr w:type="spellEnd"/>
            <w:r w:rsidRPr="00BC63AD">
              <w:rPr>
                <w:rFonts w:ascii="Arial" w:eastAsia="Calibri" w:hAnsi="Arial" w:cs="Arial"/>
                <w:sz w:val="20"/>
                <w:szCs w:val="20"/>
              </w:rPr>
              <w:t xml:space="preserve">, and Wildlife Conservation Society (WCS), recognizing the role of the IUCN Veterinary Specialist Group and </w:t>
            </w:r>
            <w:r w:rsidRPr="00BC63AD">
              <w:rPr>
                <w:rFonts w:ascii="Arial" w:eastAsia="Calibri" w:hAnsi="Arial" w:cs="Arial"/>
                <w:i/>
                <w:iCs/>
                <w:sz w:val="20"/>
                <w:szCs w:val="20"/>
              </w:rPr>
              <w:t>also noting</w:t>
            </w:r>
            <w:r w:rsidRPr="00BC63AD">
              <w:rPr>
                <w:rFonts w:ascii="Arial" w:eastAsia="Calibri" w:hAnsi="Arial" w:cs="Arial"/>
                <w:sz w:val="20"/>
                <w:szCs w:val="20"/>
              </w:rPr>
              <w:t xml:space="preserve"> Resolution 3.18 on Avian Influenza of AEWA and Resolution IX.25 of the Ramsar Convention on managing wetlands and waterbirds in response to highly pathogenic avian influenza,</w:t>
            </w:r>
          </w:p>
          <w:p w14:paraId="18B95AE4"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p>
          <w:p w14:paraId="19E08A9D" w14:textId="77777777" w:rsidR="00674EE1" w:rsidRPr="00BC63AD" w:rsidRDefault="00674EE1" w:rsidP="00582E81">
            <w:pPr>
              <w:keepNext/>
              <w:widowControl w:val="0"/>
              <w:tabs>
                <w:tab w:val="left" w:pos="284"/>
              </w:tabs>
              <w:autoSpaceDE w:val="0"/>
              <w:autoSpaceDN w:val="0"/>
              <w:adjustRightInd w:val="0"/>
              <w:jc w:val="both"/>
              <w:outlineLvl w:val="0"/>
              <w:rPr>
                <w:rFonts w:ascii="Arial" w:eastAsia="Calibri" w:hAnsi="Arial" w:cs="Arial"/>
                <w:i/>
                <w:sz w:val="20"/>
                <w:szCs w:val="20"/>
              </w:rPr>
            </w:pPr>
            <w:r w:rsidRPr="00BC63AD">
              <w:rPr>
                <w:rFonts w:ascii="Arial" w:eastAsia="Calibri" w:hAnsi="Arial" w:cs="Arial"/>
                <w:i/>
                <w:sz w:val="20"/>
                <w:szCs w:val="20"/>
              </w:rPr>
              <w:t>Res.12.6, para 35</w:t>
            </w:r>
          </w:p>
          <w:p w14:paraId="56325BD6" w14:textId="77777777" w:rsidR="00674EE1" w:rsidRPr="00BC63AD" w:rsidRDefault="00674EE1" w:rsidP="00582E81">
            <w:pPr>
              <w:widowControl w:val="0"/>
              <w:tabs>
                <w:tab w:val="left" w:pos="284"/>
              </w:tabs>
              <w:autoSpaceDE w:val="0"/>
              <w:autoSpaceDN w:val="0"/>
              <w:adjustRightInd w:val="0"/>
              <w:jc w:val="both"/>
              <w:rPr>
                <w:rFonts w:ascii="Arial" w:eastAsia="Calibri" w:hAnsi="Arial" w:cs="Arial"/>
                <w:sz w:val="20"/>
                <w:szCs w:val="20"/>
              </w:rPr>
            </w:pPr>
          </w:p>
          <w:p w14:paraId="64FA006C" w14:textId="77777777" w:rsidR="00674EE1" w:rsidRPr="00BC63AD" w:rsidRDefault="00674EE1" w:rsidP="00582E81">
            <w:pPr>
              <w:jc w:val="both"/>
              <w:rPr>
                <w:rFonts w:ascii="Arial" w:eastAsia="MS Mincho" w:hAnsi="Arial" w:cs="Arial"/>
                <w:i/>
                <w:sz w:val="20"/>
                <w:szCs w:val="20"/>
              </w:rPr>
            </w:pPr>
            <w:r w:rsidRPr="00BC63AD">
              <w:rPr>
                <w:rFonts w:ascii="Arial" w:eastAsia="MS Mincho" w:hAnsi="Arial" w:cs="Arial"/>
                <w:sz w:val="20"/>
                <w:szCs w:val="20"/>
              </w:rPr>
              <w:t xml:space="preserve">35. </w:t>
            </w:r>
            <w:r w:rsidRPr="00BC63AD">
              <w:rPr>
                <w:rFonts w:ascii="Arial" w:eastAsia="Calibri" w:hAnsi="Arial" w:cs="Arial"/>
                <w:i/>
                <w:sz w:val="20"/>
                <w:szCs w:val="20"/>
              </w:rPr>
              <w:t>Congratulates</w:t>
            </w:r>
            <w:r w:rsidRPr="00BC63AD">
              <w:rPr>
                <w:rFonts w:ascii="Arial" w:eastAsia="Calibri" w:hAnsi="Arial" w:cs="Arial"/>
                <w:sz w:val="20"/>
                <w:szCs w:val="20"/>
              </w:rPr>
              <w:t xml:space="preserve"> and </w:t>
            </w:r>
            <w:r w:rsidRPr="00BC63AD">
              <w:rPr>
                <w:rFonts w:ascii="Arial" w:eastAsia="Calibri" w:hAnsi="Arial" w:cs="Arial"/>
                <w:i/>
                <w:sz w:val="20"/>
                <w:szCs w:val="20"/>
              </w:rPr>
              <w:t>thanks</w:t>
            </w:r>
            <w:r w:rsidRPr="00BC63AD">
              <w:rPr>
                <w:rFonts w:ascii="Arial" w:eastAsia="Calibri" w:hAnsi="Arial" w:cs="Arial"/>
                <w:sz w:val="20"/>
                <w:szCs w:val="20"/>
              </w:rPr>
              <w:t xml:space="preserve"> the members of the Scientific Task Force on Avian Influenza and Wild Birds for their unstinting efforts and output during the period 2005–2008 which have made a significant contribution to improving understanding and awareness of the causes of, and responses to, the spread of HPAI H5N1; […]</w:t>
            </w:r>
          </w:p>
        </w:tc>
        <w:tc>
          <w:tcPr>
            <w:tcW w:w="5050" w:type="dxa"/>
            <w:shd w:val="clear" w:color="auto" w:fill="auto"/>
          </w:tcPr>
          <w:p w14:paraId="3C54AC57" w14:textId="77777777" w:rsidR="00674EE1" w:rsidRPr="00BC63AD" w:rsidRDefault="00674EE1" w:rsidP="00582E81">
            <w:pPr>
              <w:jc w:val="both"/>
              <w:rPr>
                <w:rFonts w:ascii="Arial" w:eastAsia="MS Mincho" w:hAnsi="Arial" w:cs="Arial"/>
                <w:sz w:val="20"/>
                <w:szCs w:val="20"/>
              </w:rPr>
            </w:pPr>
            <w:r w:rsidRPr="00BC63AD">
              <w:rPr>
                <w:rFonts w:ascii="Arial" w:eastAsia="MS Mincho" w:hAnsi="Arial" w:cs="Arial"/>
                <w:i/>
                <w:sz w:val="20"/>
                <w:szCs w:val="20"/>
              </w:rPr>
              <w:lastRenderedPageBreak/>
              <w:t>Thanking</w:t>
            </w:r>
            <w:r w:rsidRPr="00BC63AD">
              <w:rPr>
                <w:rFonts w:ascii="Arial" w:eastAsia="MS Mincho" w:hAnsi="Arial" w:cs="Arial"/>
                <w:sz w:val="20"/>
                <w:szCs w:val="20"/>
              </w:rPr>
              <w:t xml:space="preserve"> the CMS Secretariat</w:t>
            </w:r>
            <w:r w:rsidR="00B7778A" w:rsidRPr="00BC63AD">
              <w:rPr>
                <w:rFonts w:ascii="Arial" w:eastAsia="MS Mincho" w:hAnsi="Arial" w:cs="Arial"/>
                <w:sz w:val="20"/>
                <w:szCs w:val="20"/>
                <w:u w:val="single"/>
              </w:rPr>
              <w:t>,</w:t>
            </w:r>
            <w:r w:rsidRPr="00BC63AD">
              <w:rPr>
                <w:rFonts w:ascii="Arial" w:eastAsia="MS Mincho" w:hAnsi="Arial" w:cs="Arial"/>
                <w:sz w:val="20"/>
                <w:szCs w:val="20"/>
              </w:rPr>
              <w:t xml:space="preserve"> </w:t>
            </w:r>
            <w:r w:rsidRPr="00BC63AD">
              <w:rPr>
                <w:rFonts w:ascii="Arial" w:eastAsia="MS Mincho" w:hAnsi="Arial" w:cs="Arial"/>
                <w:strike/>
                <w:sz w:val="20"/>
                <w:szCs w:val="20"/>
              </w:rPr>
              <w:t xml:space="preserve">and </w:t>
            </w:r>
            <w:r w:rsidRPr="00BC63AD">
              <w:rPr>
                <w:rFonts w:ascii="Arial" w:eastAsia="MS Mincho" w:hAnsi="Arial" w:cs="Arial"/>
                <w:sz w:val="20"/>
                <w:szCs w:val="20"/>
              </w:rPr>
              <w:t xml:space="preserve">the FAO Animal Health Service </w:t>
            </w:r>
            <w:r w:rsidRPr="00BC63AD">
              <w:rPr>
                <w:rFonts w:ascii="Arial" w:eastAsia="MS Mincho" w:hAnsi="Arial" w:cs="Arial"/>
                <w:sz w:val="20"/>
                <w:szCs w:val="20"/>
                <w:u w:val="single"/>
              </w:rPr>
              <w:t>and the coordinator and members and observers of</w:t>
            </w:r>
            <w:r w:rsidRPr="00BC63AD">
              <w:rPr>
                <w:rFonts w:ascii="Arial" w:eastAsia="MS Mincho" w:hAnsi="Arial" w:cs="Arial"/>
                <w:sz w:val="20"/>
                <w:szCs w:val="20"/>
              </w:rPr>
              <w:t xml:space="preserve"> </w:t>
            </w:r>
            <w:r w:rsidRPr="00BC63AD">
              <w:rPr>
                <w:rFonts w:ascii="Arial" w:eastAsia="MS Mincho" w:hAnsi="Arial" w:cs="Arial"/>
                <w:strike/>
                <w:sz w:val="20"/>
                <w:szCs w:val="20"/>
              </w:rPr>
              <w:t xml:space="preserve">for their coordination of </w:t>
            </w:r>
            <w:r w:rsidRPr="00BC63AD">
              <w:rPr>
                <w:rFonts w:ascii="Arial" w:eastAsia="MS Mincho" w:hAnsi="Arial" w:cs="Arial"/>
                <w:sz w:val="20"/>
                <w:szCs w:val="20"/>
              </w:rPr>
              <w:t xml:space="preserve">the Scientific Task Force on Avian Influenza and Wild Birds </w:t>
            </w:r>
            <w:r w:rsidRPr="00BC63AD">
              <w:rPr>
                <w:rFonts w:ascii="Arial" w:eastAsia="MS Mincho" w:hAnsi="Arial" w:cs="Arial"/>
                <w:strike/>
                <w:sz w:val="20"/>
                <w:szCs w:val="20"/>
              </w:rPr>
              <w:t xml:space="preserve">documented in document Conf. 9.25; and </w:t>
            </w:r>
            <w:r w:rsidRPr="00BC63AD">
              <w:rPr>
                <w:rFonts w:ascii="Arial" w:eastAsia="MS Mincho" w:hAnsi="Arial" w:cs="Arial"/>
                <w:i/>
                <w:iCs/>
                <w:strike/>
                <w:sz w:val="20"/>
                <w:szCs w:val="20"/>
              </w:rPr>
              <w:t>also thanking</w:t>
            </w:r>
            <w:r w:rsidRPr="00BC63AD">
              <w:rPr>
                <w:rFonts w:ascii="Arial" w:eastAsia="MS Mincho" w:hAnsi="Arial" w:cs="Arial"/>
                <w:strike/>
                <w:sz w:val="20"/>
                <w:szCs w:val="20"/>
              </w:rPr>
              <w:t xml:space="preserve"> Task Force members and observers</w:t>
            </w:r>
            <w:r w:rsidRPr="00BC63AD">
              <w:rPr>
                <w:rFonts w:ascii="Arial" w:eastAsia="MS Mincho" w:hAnsi="Arial" w:cs="Arial"/>
                <w:sz w:val="20"/>
                <w:szCs w:val="20"/>
              </w:rPr>
              <w:t xml:space="preserve"> for their valuable work in </w:t>
            </w:r>
            <w:r w:rsidRPr="00BC63AD">
              <w:rPr>
                <w:rFonts w:ascii="Arial" w:eastAsia="MS Mincho" w:hAnsi="Arial" w:cs="Arial"/>
                <w:sz w:val="20"/>
                <w:szCs w:val="20"/>
                <w:u w:val="single"/>
              </w:rPr>
              <w:t>produc</w:t>
            </w:r>
            <w:r w:rsidR="00B7778A" w:rsidRPr="00BC63AD">
              <w:rPr>
                <w:rFonts w:ascii="Arial" w:eastAsia="MS Mincho" w:hAnsi="Arial" w:cs="Arial"/>
                <w:sz w:val="20"/>
                <w:szCs w:val="20"/>
                <w:u w:val="single"/>
              </w:rPr>
              <w:t>ing</w:t>
            </w:r>
            <w:r w:rsidRPr="00BC63AD">
              <w:rPr>
                <w:rFonts w:ascii="Arial" w:eastAsia="MS Mincho" w:hAnsi="Arial" w:cs="Arial"/>
                <w:sz w:val="20"/>
                <w:szCs w:val="20"/>
                <w:u w:val="single"/>
              </w:rPr>
              <w:t xml:space="preserve"> situation updates and guidance for those responding to HPAI in wildlife, recognizing that anticipation, prevention and preparedness are essential for responding to disease</w:t>
            </w:r>
            <w:r w:rsidRPr="00BC63AD">
              <w:rPr>
                <w:rFonts w:ascii="Arial" w:eastAsia="MS Mincho" w:hAnsi="Arial" w:cs="Arial"/>
                <w:strike/>
                <w:sz w:val="20"/>
                <w:szCs w:val="20"/>
              </w:rPr>
              <w:t xml:space="preserve"> </w:t>
            </w:r>
            <w:r w:rsidRPr="00BC63AD">
              <w:rPr>
                <w:rFonts w:ascii="Arial" w:eastAsia="Calibri" w:hAnsi="Arial" w:cs="Arial"/>
                <w:strike/>
                <w:sz w:val="20"/>
                <w:szCs w:val="20"/>
              </w:rPr>
              <w:t>maintaining coordination with respect to policies and advocacy concerning the spread of HPAI H5N1</w:t>
            </w:r>
            <w:r w:rsidRPr="00BC63AD">
              <w:rPr>
                <w:rFonts w:ascii="Arial" w:eastAsia="MS Mincho" w:hAnsi="Arial" w:cs="Arial"/>
                <w:sz w:val="20"/>
                <w:szCs w:val="20"/>
              </w:rPr>
              <w:t>,</w:t>
            </w:r>
          </w:p>
          <w:p w14:paraId="7DB78C39" w14:textId="77777777" w:rsidR="00484E75" w:rsidRPr="00BC63AD" w:rsidRDefault="00484E75" w:rsidP="00582E81">
            <w:pPr>
              <w:jc w:val="both"/>
              <w:rPr>
                <w:rFonts w:ascii="Arial" w:eastAsia="MS Mincho" w:hAnsi="Arial" w:cs="Arial"/>
                <w:i/>
                <w:sz w:val="20"/>
                <w:szCs w:val="20"/>
              </w:rPr>
            </w:pPr>
          </w:p>
          <w:p w14:paraId="773CC6B3" w14:textId="77777777" w:rsidR="00484E75" w:rsidRPr="00BC63AD" w:rsidRDefault="00484E75" w:rsidP="00582E81">
            <w:pPr>
              <w:jc w:val="both"/>
              <w:rPr>
                <w:rFonts w:ascii="Arial" w:eastAsia="Calibri" w:hAnsi="Arial" w:cs="Arial"/>
                <w:strike/>
                <w:sz w:val="20"/>
                <w:szCs w:val="20"/>
              </w:rPr>
            </w:pPr>
            <w:r w:rsidRPr="00BC63AD">
              <w:rPr>
                <w:rFonts w:ascii="Arial" w:eastAsia="Calibri" w:hAnsi="Arial" w:cs="Arial"/>
                <w:i/>
                <w:strike/>
                <w:sz w:val="20"/>
                <w:szCs w:val="20"/>
              </w:rPr>
              <w:t>Aware</w:t>
            </w:r>
            <w:r w:rsidRPr="00BC63AD">
              <w:rPr>
                <w:rFonts w:ascii="Arial" w:eastAsia="Calibri" w:hAnsi="Arial" w:cs="Arial"/>
                <w:strike/>
                <w:sz w:val="20"/>
                <w:szCs w:val="20"/>
              </w:rPr>
              <w:t xml:space="preserve"> of the Convention’s leading participation in various coordinating mechanisms, including the Scientific Task Force on Avian Influenza and Wild Birds convened in late August 2005 by the Convention, which comprises representatives and observers from eleven international organizations, namely CMS, AEWA, </w:t>
            </w:r>
            <w:r w:rsidRPr="00BC63AD">
              <w:rPr>
                <w:rFonts w:ascii="Arial" w:eastAsia="Calibri" w:hAnsi="Arial" w:cs="Arial"/>
                <w:strike/>
                <w:sz w:val="20"/>
                <w:szCs w:val="20"/>
              </w:rPr>
              <w:lastRenderedPageBreak/>
              <w:t xml:space="preserve">Ramsar Convention, FAO, WHO, Wetlands International, </w:t>
            </w:r>
            <w:proofErr w:type="spellStart"/>
            <w:r w:rsidRPr="00BC63AD">
              <w:rPr>
                <w:rFonts w:ascii="Arial" w:eastAsia="Calibri" w:hAnsi="Arial" w:cs="Arial"/>
                <w:strike/>
                <w:sz w:val="20"/>
                <w:szCs w:val="20"/>
              </w:rPr>
              <w:t>BirdLife</w:t>
            </w:r>
            <w:proofErr w:type="spellEnd"/>
            <w:r w:rsidRPr="00BC63AD">
              <w:rPr>
                <w:rFonts w:ascii="Arial" w:eastAsia="Calibri" w:hAnsi="Arial" w:cs="Arial"/>
                <w:strike/>
                <w:sz w:val="20"/>
                <w:szCs w:val="20"/>
              </w:rPr>
              <w:t xml:space="preserve"> International, International Council for Game and Wildlife Conservation (CIC), Royal Veterinary College, </w:t>
            </w:r>
            <w:proofErr w:type="spellStart"/>
            <w:r w:rsidRPr="00BC63AD">
              <w:rPr>
                <w:rFonts w:ascii="Arial" w:eastAsia="Calibri" w:hAnsi="Arial" w:cs="Arial"/>
                <w:strike/>
                <w:sz w:val="20"/>
                <w:szCs w:val="20"/>
              </w:rPr>
              <w:t>Ecohealth</w:t>
            </w:r>
            <w:proofErr w:type="spellEnd"/>
            <w:r w:rsidRPr="00BC63AD">
              <w:rPr>
                <w:rFonts w:ascii="Arial" w:eastAsia="Calibri" w:hAnsi="Arial" w:cs="Arial"/>
                <w:strike/>
                <w:sz w:val="20"/>
                <w:szCs w:val="20"/>
              </w:rPr>
              <w:t xml:space="preserve">, and Wildlife Conservation Society (WCS), recognizing the role of the IUCN Veterinary Specialist Group and </w:t>
            </w:r>
            <w:r w:rsidRPr="00BC63AD">
              <w:rPr>
                <w:rFonts w:ascii="Arial" w:eastAsia="Calibri" w:hAnsi="Arial" w:cs="Arial"/>
                <w:i/>
                <w:iCs/>
                <w:strike/>
                <w:sz w:val="20"/>
                <w:szCs w:val="20"/>
              </w:rPr>
              <w:t>also noting</w:t>
            </w:r>
            <w:r w:rsidRPr="00BC63AD">
              <w:rPr>
                <w:rFonts w:ascii="Arial" w:eastAsia="Calibri" w:hAnsi="Arial" w:cs="Arial"/>
                <w:strike/>
                <w:sz w:val="20"/>
                <w:szCs w:val="20"/>
              </w:rPr>
              <w:t xml:space="preserve"> Resolution 3.18 on Avian Influenza of AEWA and Resolution IX.25 of the Ramsar Convention on managing wetlands and waterbirds in response to highly pathogenic avian influenza,</w:t>
            </w:r>
          </w:p>
          <w:p w14:paraId="15CB13EB" w14:textId="77777777" w:rsidR="00F677D5" w:rsidRPr="00BC63AD" w:rsidRDefault="00F677D5" w:rsidP="00582E81">
            <w:pPr>
              <w:jc w:val="both"/>
              <w:rPr>
                <w:rFonts w:ascii="Arial" w:eastAsia="Calibri" w:hAnsi="Arial" w:cs="Arial"/>
                <w:iCs/>
                <w:strike/>
                <w:sz w:val="20"/>
                <w:szCs w:val="20"/>
              </w:rPr>
            </w:pPr>
          </w:p>
          <w:p w14:paraId="65EF2DB6" w14:textId="2AC7E255" w:rsidR="00F677D5" w:rsidRPr="00BC63AD" w:rsidRDefault="00F677D5" w:rsidP="00582E81">
            <w:pPr>
              <w:jc w:val="both"/>
              <w:rPr>
                <w:rFonts w:ascii="Arial" w:eastAsia="MS Mincho" w:hAnsi="Arial" w:cs="Arial"/>
                <w:iCs/>
                <w:strike/>
                <w:sz w:val="20"/>
                <w:szCs w:val="20"/>
              </w:rPr>
            </w:pPr>
            <w:r w:rsidRPr="00BC63AD">
              <w:rPr>
                <w:rFonts w:ascii="Arial" w:eastAsia="Calibri" w:hAnsi="Arial" w:cs="Arial"/>
                <w:i/>
                <w:strike/>
                <w:sz w:val="20"/>
                <w:szCs w:val="20"/>
              </w:rPr>
              <w:t>Congratulates</w:t>
            </w:r>
            <w:r w:rsidRPr="00BC63AD">
              <w:rPr>
                <w:rFonts w:ascii="Arial" w:eastAsia="Calibri" w:hAnsi="Arial" w:cs="Arial"/>
                <w:strike/>
                <w:sz w:val="20"/>
                <w:szCs w:val="20"/>
              </w:rPr>
              <w:t xml:space="preserve"> and </w:t>
            </w:r>
            <w:r w:rsidRPr="00BC63AD">
              <w:rPr>
                <w:rFonts w:ascii="Arial" w:eastAsia="Calibri" w:hAnsi="Arial" w:cs="Arial"/>
                <w:i/>
                <w:strike/>
                <w:sz w:val="20"/>
                <w:szCs w:val="20"/>
              </w:rPr>
              <w:t>thanks</w:t>
            </w:r>
            <w:r w:rsidRPr="00BC63AD">
              <w:rPr>
                <w:rFonts w:ascii="Arial" w:eastAsia="Calibri" w:hAnsi="Arial" w:cs="Arial"/>
                <w:strike/>
                <w:sz w:val="20"/>
                <w:szCs w:val="20"/>
              </w:rPr>
              <w:t xml:space="preserve"> the members of the Scientific Task Force on Avian Influenza and Wild Birds for their unstinting efforts and output during the period 2005–2008 which have made a significant contribution to improving understanding and awareness of the causes of, and responses to, the spread of HPAI H5N1;</w:t>
            </w:r>
          </w:p>
        </w:tc>
        <w:tc>
          <w:tcPr>
            <w:tcW w:w="4765" w:type="dxa"/>
          </w:tcPr>
          <w:p w14:paraId="23B99056" w14:textId="42C48D34" w:rsidR="00674EE1" w:rsidRPr="00BC63AD" w:rsidRDefault="00674EE1" w:rsidP="00582E81">
            <w:pPr>
              <w:jc w:val="both"/>
              <w:rPr>
                <w:rFonts w:ascii="Arial" w:eastAsia="Calibri" w:hAnsi="Arial" w:cs="Arial"/>
                <w:sz w:val="20"/>
                <w:szCs w:val="20"/>
                <w:lang w:val="cs-CZ"/>
              </w:rPr>
            </w:pPr>
            <w:r w:rsidRPr="00BC63AD">
              <w:rPr>
                <w:rFonts w:ascii="Arial" w:eastAsia="MS Mincho" w:hAnsi="Arial" w:cs="Arial"/>
                <w:i/>
                <w:sz w:val="20"/>
                <w:szCs w:val="20"/>
              </w:rPr>
              <w:lastRenderedPageBreak/>
              <w:t>Thanking</w:t>
            </w:r>
            <w:r w:rsidRPr="00BC63AD">
              <w:rPr>
                <w:rFonts w:ascii="Arial" w:eastAsia="MS Mincho" w:hAnsi="Arial" w:cs="Arial"/>
                <w:sz w:val="20"/>
                <w:szCs w:val="20"/>
              </w:rPr>
              <w:t xml:space="preserve"> the CMS Secretariat</w:t>
            </w:r>
            <w:r w:rsidR="00610F1D" w:rsidRPr="00BC63AD">
              <w:rPr>
                <w:rFonts w:ascii="Arial" w:eastAsia="MS Mincho" w:hAnsi="Arial" w:cs="Arial"/>
                <w:sz w:val="20"/>
                <w:szCs w:val="20"/>
              </w:rPr>
              <w:t>,</w:t>
            </w:r>
            <w:r w:rsidRPr="00BC63AD">
              <w:rPr>
                <w:rFonts w:ascii="Arial" w:eastAsia="MS Mincho" w:hAnsi="Arial" w:cs="Arial"/>
                <w:sz w:val="20"/>
                <w:szCs w:val="20"/>
              </w:rPr>
              <w:t xml:space="preserve"> the FAO Animal Health Service and the coordinator and members and observers of the Scientific Task Force on Avian Influenza and Wild Birds for their valuable work in produc</w:t>
            </w:r>
            <w:r w:rsidR="00B7778A" w:rsidRPr="00BC63AD">
              <w:rPr>
                <w:rFonts w:ascii="Arial" w:eastAsia="MS Mincho" w:hAnsi="Arial" w:cs="Arial"/>
                <w:sz w:val="20"/>
                <w:szCs w:val="20"/>
              </w:rPr>
              <w:t>ing</w:t>
            </w:r>
            <w:r w:rsidRPr="00BC63AD">
              <w:rPr>
                <w:rFonts w:ascii="Arial" w:eastAsia="MS Mincho" w:hAnsi="Arial" w:cs="Arial"/>
                <w:sz w:val="20"/>
                <w:szCs w:val="20"/>
              </w:rPr>
              <w:t xml:space="preserve"> situation updates and guidance for those responding to HPAI in wildlife, recognizing that anticipation, prevention and preparedness are essential for responding to disease,</w:t>
            </w:r>
          </w:p>
        </w:tc>
      </w:tr>
      <w:tr w:rsidR="00674EE1" w:rsidRPr="00BC63AD" w14:paraId="4D0C66A1" w14:textId="77777777" w:rsidTr="00D77AFC">
        <w:tc>
          <w:tcPr>
            <w:tcW w:w="5035" w:type="dxa"/>
            <w:shd w:val="clear" w:color="auto" w:fill="auto"/>
          </w:tcPr>
          <w:p w14:paraId="3E5D7420" w14:textId="77777777" w:rsidR="00674EE1" w:rsidRPr="00BC63AD" w:rsidRDefault="00674EE1" w:rsidP="00582E81">
            <w:pPr>
              <w:jc w:val="both"/>
              <w:rPr>
                <w:rFonts w:ascii="Arial" w:eastAsia="MS Mincho" w:hAnsi="Arial" w:cs="Arial"/>
                <w:i/>
                <w:sz w:val="20"/>
                <w:szCs w:val="20"/>
              </w:rPr>
            </w:pPr>
          </w:p>
        </w:tc>
        <w:tc>
          <w:tcPr>
            <w:tcW w:w="5050" w:type="dxa"/>
            <w:shd w:val="clear" w:color="auto" w:fill="auto"/>
          </w:tcPr>
          <w:p w14:paraId="223CBFA7" w14:textId="77777777" w:rsidR="00674EE1" w:rsidRPr="00BC63AD" w:rsidRDefault="00674EE1" w:rsidP="00582E81">
            <w:pPr>
              <w:jc w:val="both"/>
              <w:rPr>
                <w:rFonts w:ascii="Arial" w:eastAsia="MS Mincho" w:hAnsi="Arial" w:cs="Arial"/>
                <w:i/>
                <w:sz w:val="20"/>
                <w:szCs w:val="20"/>
              </w:rPr>
            </w:pPr>
          </w:p>
        </w:tc>
        <w:tc>
          <w:tcPr>
            <w:tcW w:w="4765" w:type="dxa"/>
          </w:tcPr>
          <w:p w14:paraId="0F911CD9" w14:textId="77777777" w:rsidR="00674EE1" w:rsidRPr="00BC63AD" w:rsidRDefault="00674EE1" w:rsidP="00582E81">
            <w:pPr>
              <w:jc w:val="both"/>
              <w:rPr>
                <w:rFonts w:ascii="Arial" w:eastAsia="Calibri" w:hAnsi="Arial" w:cs="Arial"/>
                <w:sz w:val="20"/>
                <w:szCs w:val="20"/>
              </w:rPr>
            </w:pPr>
          </w:p>
        </w:tc>
      </w:tr>
      <w:tr w:rsidR="00674EE1" w:rsidRPr="00BC63AD" w14:paraId="644EB980" w14:textId="77777777" w:rsidTr="00D77AFC">
        <w:trPr>
          <w:trHeight w:val="806"/>
        </w:trPr>
        <w:tc>
          <w:tcPr>
            <w:tcW w:w="5035" w:type="dxa"/>
            <w:shd w:val="clear" w:color="auto" w:fill="auto"/>
          </w:tcPr>
          <w:p w14:paraId="6FCA185C" w14:textId="77777777" w:rsidR="00674EE1" w:rsidRPr="00BC63AD" w:rsidRDefault="00674EE1" w:rsidP="00582E81">
            <w:pPr>
              <w:rPr>
                <w:rFonts w:ascii="Arial" w:eastAsia="MS Mincho" w:hAnsi="Arial" w:cs="Arial"/>
                <w:i/>
                <w:sz w:val="20"/>
                <w:szCs w:val="20"/>
              </w:rPr>
            </w:pPr>
            <w:r w:rsidRPr="00BC63AD">
              <w:rPr>
                <w:rFonts w:ascii="Arial" w:eastAsia="MS Mincho" w:hAnsi="Arial" w:cs="Arial"/>
                <w:i/>
                <w:sz w:val="20"/>
                <w:szCs w:val="20"/>
              </w:rPr>
              <w:t>The Conference of the Parties to the</w:t>
            </w:r>
          </w:p>
          <w:p w14:paraId="37157483" w14:textId="77777777" w:rsidR="00674EE1" w:rsidRPr="00BC63AD" w:rsidRDefault="00674EE1" w:rsidP="00582E81">
            <w:pPr>
              <w:rPr>
                <w:rFonts w:ascii="Arial" w:eastAsia="MS Mincho" w:hAnsi="Arial" w:cs="Arial"/>
                <w:i/>
                <w:sz w:val="20"/>
                <w:szCs w:val="20"/>
              </w:rPr>
            </w:pPr>
            <w:r w:rsidRPr="00BC63AD">
              <w:rPr>
                <w:rFonts w:ascii="Arial" w:eastAsia="MS Mincho" w:hAnsi="Arial" w:cs="Arial"/>
                <w:i/>
                <w:sz w:val="20"/>
                <w:szCs w:val="20"/>
              </w:rPr>
              <w:t>Convention on the Conservation of Migratory Species of Wild Animals</w:t>
            </w:r>
          </w:p>
        </w:tc>
        <w:tc>
          <w:tcPr>
            <w:tcW w:w="5050" w:type="dxa"/>
            <w:shd w:val="clear" w:color="auto" w:fill="auto"/>
          </w:tcPr>
          <w:p w14:paraId="4D239F6E" w14:textId="77777777" w:rsidR="00674EE1" w:rsidRPr="00BC63AD" w:rsidRDefault="00674EE1" w:rsidP="00582E81">
            <w:pPr>
              <w:rPr>
                <w:rFonts w:ascii="Arial" w:eastAsia="MS Mincho" w:hAnsi="Arial" w:cs="Arial"/>
                <w:i/>
                <w:sz w:val="20"/>
                <w:szCs w:val="20"/>
              </w:rPr>
            </w:pPr>
            <w:r w:rsidRPr="00BC63AD">
              <w:rPr>
                <w:rFonts w:ascii="Arial" w:eastAsia="MS Mincho" w:hAnsi="Arial" w:cs="Arial"/>
                <w:i/>
                <w:sz w:val="20"/>
                <w:szCs w:val="20"/>
              </w:rPr>
              <w:t>The Conference of the Parties to the</w:t>
            </w:r>
          </w:p>
          <w:p w14:paraId="6AA810A1" w14:textId="77777777" w:rsidR="00674EE1" w:rsidRPr="00BC63AD" w:rsidRDefault="00674EE1" w:rsidP="00582E81">
            <w:pPr>
              <w:rPr>
                <w:rFonts w:ascii="Arial" w:eastAsia="MS Mincho" w:hAnsi="Arial" w:cs="Arial"/>
                <w:i/>
                <w:sz w:val="20"/>
                <w:szCs w:val="20"/>
              </w:rPr>
            </w:pPr>
            <w:r w:rsidRPr="00BC63AD">
              <w:rPr>
                <w:rFonts w:ascii="Arial" w:eastAsia="MS Mincho" w:hAnsi="Arial" w:cs="Arial"/>
                <w:i/>
                <w:sz w:val="20"/>
                <w:szCs w:val="20"/>
              </w:rPr>
              <w:t>Convention on the Conservation of Migratory Species of Wild Animals</w:t>
            </w:r>
          </w:p>
        </w:tc>
        <w:tc>
          <w:tcPr>
            <w:tcW w:w="4765" w:type="dxa"/>
          </w:tcPr>
          <w:p w14:paraId="4C92F03E" w14:textId="77777777" w:rsidR="00674EE1" w:rsidRPr="00BC63AD" w:rsidRDefault="00674EE1" w:rsidP="00582E81">
            <w:pPr>
              <w:rPr>
                <w:rFonts w:ascii="Arial" w:eastAsia="MS Mincho" w:hAnsi="Arial" w:cs="Arial"/>
                <w:i/>
                <w:sz w:val="20"/>
                <w:szCs w:val="20"/>
              </w:rPr>
            </w:pPr>
            <w:r w:rsidRPr="00BC63AD">
              <w:rPr>
                <w:rFonts w:ascii="Arial" w:eastAsia="MS Mincho" w:hAnsi="Arial" w:cs="Arial"/>
                <w:i/>
                <w:sz w:val="20"/>
                <w:szCs w:val="20"/>
              </w:rPr>
              <w:t>The Conference of the Parties to the</w:t>
            </w:r>
          </w:p>
          <w:p w14:paraId="3C1748C0" w14:textId="77777777" w:rsidR="00674EE1" w:rsidRPr="00BC63AD" w:rsidRDefault="00674EE1" w:rsidP="00582E81">
            <w:pPr>
              <w:rPr>
                <w:rFonts w:ascii="Arial" w:eastAsia="Calibri" w:hAnsi="Arial" w:cs="Arial"/>
                <w:sz w:val="20"/>
                <w:szCs w:val="20"/>
              </w:rPr>
            </w:pPr>
            <w:r w:rsidRPr="00BC63AD">
              <w:rPr>
                <w:rFonts w:ascii="Arial" w:eastAsia="MS Mincho" w:hAnsi="Arial" w:cs="Arial"/>
                <w:i/>
                <w:sz w:val="20"/>
                <w:szCs w:val="20"/>
              </w:rPr>
              <w:t>Convention on the Conservation of Migratory Species of Wild Animals</w:t>
            </w:r>
          </w:p>
        </w:tc>
      </w:tr>
      <w:tr w:rsidR="00674EE1" w:rsidRPr="00BC63AD" w14:paraId="3F34D89B" w14:textId="77777777" w:rsidTr="00D77AFC">
        <w:tc>
          <w:tcPr>
            <w:tcW w:w="5035" w:type="dxa"/>
            <w:shd w:val="clear" w:color="auto" w:fill="auto"/>
          </w:tcPr>
          <w:p w14:paraId="3B2F55D7" w14:textId="77777777" w:rsidR="00674EE1" w:rsidRPr="00BC63AD" w:rsidRDefault="00674EE1" w:rsidP="00582E81">
            <w:pPr>
              <w:jc w:val="both"/>
              <w:rPr>
                <w:rFonts w:ascii="Arial" w:eastAsia="MS Mincho" w:hAnsi="Arial" w:cs="Arial"/>
                <w:i/>
                <w:sz w:val="20"/>
                <w:szCs w:val="20"/>
              </w:rPr>
            </w:pPr>
          </w:p>
        </w:tc>
        <w:tc>
          <w:tcPr>
            <w:tcW w:w="5050" w:type="dxa"/>
            <w:shd w:val="clear" w:color="auto" w:fill="auto"/>
          </w:tcPr>
          <w:p w14:paraId="21FCF9FD" w14:textId="77777777" w:rsidR="00674EE1" w:rsidRPr="00BC63AD" w:rsidRDefault="00674EE1" w:rsidP="00582E81">
            <w:pPr>
              <w:jc w:val="both"/>
              <w:rPr>
                <w:rFonts w:ascii="Arial" w:eastAsia="MS Mincho" w:hAnsi="Arial" w:cs="Arial"/>
                <w:i/>
                <w:sz w:val="20"/>
                <w:szCs w:val="20"/>
              </w:rPr>
            </w:pPr>
          </w:p>
        </w:tc>
        <w:tc>
          <w:tcPr>
            <w:tcW w:w="4765" w:type="dxa"/>
          </w:tcPr>
          <w:p w14:paraId="010F336F" w14:textId="77777777" w:rsidR="00674EE1" w:rsidRPr="00BC63AD" w:rsidRDefault="00674EE1" w:rsidP="00582E81">
            <w:pPr>
              <w:jc w:val="both"/>
              <w:rPr>
                <w:rFonts w:ascii="Arial" w:eastAsia="Calibri" w:hAnsi="Arial" w:cs="Arial"/>
                <w:sz w:val="20"/>
                <w:szCs w:val="20"/>
              </w:rPr>
            </w:pPr>
          </w:p>
        </w:tc>
      </w:tr>
      <w:tr w:rsidR="00674EE1" w:rsidRPr="00BC63AD" w14:paraId="31EF977B" w14:textId="77777777" w:rsidTr="00D77AFC">
        <w:trPr>
          <w:trHeight w:val="7559"/>
        </w:trPr>
        <w:tc>
          <w:tcPr>
            <w:tcW w:w="5035" w:type="dxa"/>
            <w:shd w:val="clear" w:color="auto" w:fill="auto"/>
          </w:tcPr>
          <w:p w14:paraId="69667D63" w14:textId="77777777"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i/>
                <w:sz w:val="20"/>
                <w:szCs w:val="20"/>
              </w:rPr>
              <w:lastRenderedPageBreak/>
              <w:t>New text.</w:t>
            </w:r>
          </w:p>
          <w:p w14:paraId="1BE5246C" w14:textId="77777777" w:rsidR="00674EE1" w:rsidRPr="00BC63AD" w:rsidRDefault="00674EE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p>
          <w:p w14:paraId="40B2F476" w14:textId="77777777" w:rsidR="00674EE1" w:rsidRPr="00BC63AD" w:rsidRDefault="00674EE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p>
          <w:p w14:paraId="2C5939AC" w14:textId="77777777" w:rsidR="00674EE1" w:rsidRPr="00BC63AD" w:rsidRDefault="00674EE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p>
          <w:p w14:paraId="7606370D" w14:textId="77777777" w:rsidR="00674EE1" w:rsidRPr="00BC63AD" w:rsidRDefault="00674EE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p>
          <w:p w14:paraId="677AD712" w14:textId="77777777" w:rsidR="00674EE1" w:rsidRPr="00BC63AD" w:rsidRDefault="00674EE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r w:rsidRPr="00BC63AD">
              <w:rPr>
                <w:rFonts w:ascii="Arial" w:eastAsia="MS Mincho" w:hAnsi="Arial" w:cs="Arial"/>
                <w:i/>
                <w:sz w:val="20"/>
                <w:szCs w:val="20"/>
              </w:rPr>
              <w:t>Res.12.6, para 9</w:t>
            </w:r>
          </w:p>
          <w:p w14:paraId="6E99B65C"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p>
          <w:p w14:paraId="19F5EC0C"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r w:rsidRPr="00BC63AD">
              <w:rPr>
                <w:rFonts w:ascii="Arial" w:eastAsia="MS Mincho" w:hAnsi="Arial" w:cs="Arial"/>
                <w:sz w:val="20"/>
                <w:szCs w:val="20"/>
              </w:rPr>
              <w:t xml:space="preserve">9. </w:t>
            </w:r>
            <w:r w:rsidRPr="00BC63AD">
              <w:rPr>
                <w:rFonts w:ascii="Arial" w:eastAsia="MS Mincho" w:hAnsi="Arial" w:cs="Arial"/>
                <w:i/>
                <w:sz w:val="20"/>
                <w:szCs w:val="20"/>
              </w:rPr>
              <w:t>Underlines</w:t>
            </w:r>
            <w:r w:rsidRPr="00BC63AD">
              <w:rPr>
                <w:rFonts w:ascii="Arial" w:eastAsia="MS Mincho" w:hAnsi="Arial" w:cs="Arial"/>
                <w:sz w:val="20"/>
                <w:szCs w:val="20"/>
              </w:rPr>
              <w:t xml:space="preserve"> the importance of developing and implementing national contingency or action plans related to the potential risk of disease transmission, and the need for national preparedness to respond effectively to instances of detection of HPAI in birds, notably in wetland-dependent species;</w:t>
            </w:r>
          </w:p>
          <w:p w14:paraId="0A6D4F52" w14:textId="77777777" w:rsidR="00674EE1" w:rsidRPr="00BC63AD" w:rsidRDefault="00674EE1" w:rsidP="00582E81">
            <w:pPr>
              <w:jc w:val="both"/>
              <w:rPr>
                <w:rFonts w:ascii="Arial" w:eastAsia="Calibri" w:hAnsi="Arial" w:cs="Arial"/>
                <w:i/>
                <w:sz w:val="20"/>
                <w:szCs w:val="20"/>
              </w:rPr>
            </w:pPr>
          </w:p>
          <w:p w14:paraId="1E88B0CB" w14:textId="77777777" w:rsidR="00674EE1" w:rsidRPr="00BC63AD" w:rsidRDefault="00674EE1" w:rsidP="00582E81">
            <w:pPr>
              <w:jc w:val="both"/>
              <w:rPr>
                <w:rFonts w:ascii="Arial" w:eastAsia="Calibri" w:hAnsi="Arial" w:cs="Arial"/>
                <w:i/>
                <w:sz w:val="20"/>
                <w:szCs w:val="20"/>
              </w:rPr>
            </w:pPr>
          </w:p>
          <w:p w14:paraId="47AFFE59" w14:textId="77777777"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i/>
                <w:sz w:val="20"/>
                <w:szCs w:val="20"/>
              </w:rPr>
              <w:t>New text.</w:t>
            </w:r>
          </w:p>
          <w:p w14:paraId="45BD75CC" w14:textId="77777777" w:rsidR="00674EE1" w:rsidRPr="00BC63AD" w:rsidRDefault="00674EE1" w:rsidP="00582E81">
            <w:pPr>
              <w:jc w:val="both"/>
              <w:rPr>
                <w:rFonts w:ascii="Arial" w:eastAsia="Calibri" w:hAnsi="Arial" w:cs="Arial"/>
                <w:i/>
                <w:sz w:val="20"/>
                <w:szCs w:val="20"/>
              </w:rPr>
            </w:pPr>
          </w:p>
          <w:p w14:paraId="105CE84E" w14:textId="77777777" w:rsidR="00674EE1" w:rsidRPr="00BC63AD" w:rsidRDefault="00674EE1" w:rsidP="00582E81">
            <w:pPr>
              <w:jc w:val="both"/>
              <w:rPr>
                <w:rFonts w:ascii="Arial" w:eastAsia="Calibri" w:hAnsi="Arial" w:cs="Arial"/>
                <w:i/>
                <w:sz w:val="20"/>
                <w:szCs w:val="20"/>
              </w:rPr>
            </w:pPr>
          </w:p>
          <w:p w14:paraId="5748BFF7" w14:textId="77777777" w:rsidR="00674EE1" w:rsidRPr="00BC63AD" w:rsidRDefault="00674EE1" w:rsidP="00582E81">
            <w:pPr>
              <w:jc w:val="both"/>
              <w:rPr>
                <w:rFonts w:ascii="Arial" w:eastAsia="Calibri" w:hAnsi="Arial" w:cs="Arial"/>
                <w:i/>
                <w:sz w:val="20"/>
                <w:szCs w:val="20"/>
              </w:rPr>
            </w:pPr>
          </w:p>
          <w:p w14:paraId="1CF95973" w14:textId="77777777" w:rsidR="00674EE1" w:rsidRPr="00BC63AD" w:rsidRDefault="00674EE1" w:rsidP="00582E81">
            <w:pPr>
              <w:jc w:val="both"/>
              <w:rPr>
                <w:rFonts w:ascii="Arial" w:eastAsia="Calibri" w:hAnsi="Arial" w:cs="Arial"/>
                <w:i/>
                <w:sz w:val="20"/>
                <w:szCs w:val="20"/>
              </w:rPr>
            </w:pPr>
          </w:p>
          <w:p w14:paraId="24E947C7" w14:textId="77777777" w:rsidR="00674EE1" w:rsidRPr="00BC63AD" w:rsidRDefault="00674EE1" w:rsidP="00582E81">
            <w:pPr>
              <w:jc w:val="both"/>
              <w:rPr>
                <w:rFonts w:ascii="Arial" w:eastAsia="Calibri" w:hAnsi="Arial" w:cs="Arial"/>
                <w:color w:val="000000"/>
                <w:sz w:val="20"/>
                <w:szCs w:val="20"/>
              </w:rPr>
            </w:pPr>
            <w:r w:rsidRPr="00BC63AD">
              <w:rPr>
                <w:rFonts w:ascii="Arial" w:eastAsia="Calibri" w:hAnsi="Arial" w:cs="Arial"/>
                <w:i/>
                <w:sz w:val="20"/>
                <w:szCs w:val="20"/>
              </w:rPr>
              <w:t>New text.</w:t>
            </w:r>
          </w:p>
          <w:p w14:paraId="24735D35" w14:textId="77777777" w:rsidR="00674EE1" w:rsidRPr="00BC63AD" w:rsidRDefault="00674EE1" w:rsidP="00582E81">
            <w:pPr>
              <w:jc w:val="both"/>
              <w:rPr>
                <w:rFonts w:ascii="Arial" w:eastAsia="Calibri" w:hAnsi="Arial" w:cs="Arial"/>
                <w:i/>
                <w:sz w:val="20"/>
                <w:szCs w:val="20"/>
              </w:rPr>
            </w:pPr>
          </w:p>
          <w:p w14:paraId="1562B92F" w14:textId="77777777"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i/>
                <w:sz w:val="20"/>
                <w:szCs w:val="20"/>
              </w:rPr>
              <w:t>New text.</w:t>
            </w:r>
          </w:p>
        </w:tc>
        <w:tc>
          <w:tcPr>
            <w:tcW w:w="5050" w:type="dxa"/>
            <w:shd w:val="clear" w:color="auto" w:fill="auto"/>
          </w:tcPr>
          <w:p w14:paraId="076709A8" w14:textId="634E7779" w:rsidR="00674EE1" w:rsidRPr="00BC63AD" w:rsidRDefault="00674EE1" w:rsidP="00582E81">
            <w:pPr>
              <w:jc w:val="both"/>
              <w:rPr>
                <w:rFonts w:ascii="Arial" w:eastAsia="Times New Roman" w:hAnsi="Arial" w:cs="Arial"/>
                <w:i/>
                <w:sz w:val="20"/>
                <w:szCs w:val="20"/>
              </w:rPr>
            </w:pPr>
            <w:r w:rsidRPr="00BC63AD">
              <w:rPr>
                <w:rFonts w:ascii="Arial" w:eastAsia="Times New Roman" w:hAnsi="Arial" w:cs="Arial"/>
                <w:i/>
                <w:sz w:val="20"/>
                <w:szCs w:val="20"/>
                <w:u w:val="single"/>
              </w:rPr>
              <w:t>Calls on</w:t>
            </w:r>
            <w:r w:rsidRPr="00BC63AD">
              <w:rPr>
                <w:rFonts w:ascii="Arial" w:eastAsia="Times New Roman" w:hAnsi="Arial" w:cs="Arial"/>
                <w:sz w:val="20"/>
                <w:szCs w:val="20"/>
                <w:u w:val="single"/>
              </w:rPr>
              <w:t xml:space="preserve"> Parties to note the key messages, use the guidance and implement the recommendations from the 2023 statement of the CMS</w:t>
            </w:r>
            <w:r w:rsidR="00412826" w:rsidRPr="00BC63AD">
              <w:rPr>
                <w:rFonts w:ascii="Arial" w:eastAsia="Times New Roman" w:hAnsi="Arial" w:cs="Arial"/>
                <w:sz w:val="20"/>
                <w:szCs w:val="20"/>
                <w:u w:val="single"/>
              </w:rPr>
              <w:t>-</w:t>
            </w:r>
            <w:r w:rsidRPr="00BC63AD">
              <w:rPr>
                <w:rFonts w:ascii="Arial" w:eastAsia="Times New Roman" w:hAnsi="Arial" w:cs="Arial"/>
                <w:sz w:val="20"/>
                <w:szCs w:val="20"/>
                <w:u w:val="single"/>
              </w:rPr>
              <w:t>FAO Co-Convened Scientific Task Force on Avian Influenza and Wild Birds, specifically relating to</w:t>
            </w:r>
            <w:r w:rsidR="00ED4D07" w:rsidRPr="00BC63AD">
              <w:rPr>
                <w:rFonts w:ascii="Arial" w:eastAsia="Times New Roman" w:hAnsi="Arial" w:cs="Arial"/>
                <w:sz w:val="20"/>
                <w:szCs w:val="20"/>
                <w:u w:val="single"/>
              </w:rPr>
              <w:t xml:space="preserve"> the need for</w:t>
            </w:r>
            <w:r w:rsidRPr="00BC63AD">
              <w:rPr>
                <w:rFonts w:ascii="Arial" w:eastAsia="Times New Roman" w:hAnsi="Arial" w:cs="Arial"/>
                <w:sz w:val="20"/>
                <w:szCs w:val="20"/>
                <w:u w:val="single"/>
              </w:rPr>
              <w:t>:</w:t>
            </w:r>
          </w:p>
          <w:p w14:paraId="16EA33BF" w14:textId="7803FC82"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sz w:val="20"/>
                <w:szCs w:val="20"/>
              </w:rPr>
              <w:t>a)</w:t>
            </w:r>
            <w:r w:rsidRPr="00BC63AD">
              <w:rPr>
                <w:rFonts w:ascii="Arial" w:eastAsia="Calibri" w:hAnsi="Arial" w:cs="Arial"/>
                <w:i/>
                <w:sz w:val="20"/>
                <w:szCs w:val="20"/>
              </w:rPr>
              <w:t xml:space="preserve"> </w:t>
            </w:r>
            <w:r w:rsidRPr="00BC63AD">
              <w:rPr>
                <w:rFonts w:ascii="Arial" w:eastAsia="Calibri" w:hAnsi="Arial" w:cs="Arial"/>
                <w:i/>
                <w:strike/>
                <w:sz w:val="20"/>
                <w:szCs w:val="20"/>
              </w:rPr>
              <w:t xml:space="preserve">Underlines </w:t>
            </w:r>
            <w:r w:rsidRPr="00BC63AD">
              <w:rPr>
                <w:rFonts w:ascii="Arial" w:eastAsia="Calibri" w:hAnsi="Arial" w:cs="Arial"/>
                <w:iCs/>
                <w:strike/>
                <w:sz w:val="20"/>
                <w:szCs w:val="20"/>
              </w:rPr>
              <w:t>the importance of</w:t>
            </w:r>
            <w:r w:rsidRPr="00BC63AD">
              <w:rPr>
                <w:rFonts w:ascii="Arial" w:eastAsia="Calibri" w:hAnsi="Arial" w:cs="Arial"/>
                <w:i/>
                <w:strike/>
                <w:sz w:val="20"/>
                <w:szCs w:val="20"/>
              </w:rPr>
              <w:t xml:space="preserve"> </w:t>
            </w:r>
            <w:r w:rsidRPr="00BC63AD">
              <w:rPr>
                <w:rFonts w:ascii="Arial" w:eastAsia="Calibri" w:hAnsi="Arial" w:cs="Arial"/>
                <w:sz w:val="20"/>
                <w:szCs w:val="20"/>
                <w:u w:val="single"/>
              </w:rPr>
              <w:t xml:space="preserve">cross-sectoral, multi-stakeholder planning and </w:t>
            </w:r>
            <w:r w:rsidRPr="00BC63AD">
              <w:rPr>
                <w:rFonts w:ascii="Arial" w:eastAsia="Calibri" w:hAnsi="Arial" w:cs="Arial"/>
                <w:color w:val="000000"/>
                <w:sz w:val="20"/>
                <w:szCs w:val="20"/>
                <w:u w:val="single"/>
              </w:rPr>
              <w:t>preparedness</w:t>
            </w:r>
            <w:r w:rsidR="00357431" w:rsidRPr="00BC63AD">
              <w:rPr>
                <w:rFonts w:ascii="Arial" w:eastAsia="Calibri" w:hAnsi="Arial" w:cs="Arial"/>
                <w:color w:val="000000"/>
                <w:sz w:val="20"/>
                <w:szCs w:val="20"/>
                <w:u w:val="single"/>
              </w:rPr>
              <w:t>,</w:t>
            </w:r>
            <w:r w:rsidRPr="00BC63AD">
              <w:rPr>
                <w:rFonts w:ascii="Arial" w:eastAsia="Calibri" w:hAnsi="Arial" w:cs="Arial"/>
                <w:color w:val="000000"/>
                <w:sz w:val="20"/>
                <w:szCs w:val="20"/>
                <w:u w:val="single"/>
              </w:rPr>
              <w:t xml:space="preserve"> and the</w:t>
            </w:r>
            <w:r w:rsidRPr="00BC63AD">
              <w:rPr>
                <w:rFonts w:ascii="Arial" w:eastAsia="Calibri" w:hAnsi="Arial" w:cs="Arial"/>
                <w:color w:val="000000"/>
                <w:sz w:val="20"/>
                <w:szCs w:val="20"/>
              </w:rPr>
              <w:t xml:space="preserve"> </w:t>
            </w:r>
            <w:proofErr w:type="spellStart"/>
            <w:r w:rsidRPr="00BC63AD">
              <w:rPr>
                <w:rFonts w:ascii="Arial" w:eastAsia="Calibri" w:hAnsi="Arial" w:cs="Arial"/>
                <w:color w:val="000000"/>
                <w:sz w:val="20"/>
                <w:szCs w:val="20"/>
              </w:rPr>
              <w:t>develop</w:t>
            </w:r>
            <w:r w:rsidR="00D23494" w:rsidRPr="00BC63AD">
              <w:rPr>
                <w:rFonts w:ascii="Arial" w:eastAsia="Calibri" w:hAnsi="Arial" w:cs="Arial"/>
                <w:color w:val="000000"/>
                <w:sz w:val="20"/>
                <w:szCs w:val="20"/>
                <w:u w:val="single"/>
              </w:rPr>
              <w:t>ment</w:t>
            </w:r>
            <w:r w:rsidRPr="00BC63AD">
              <w:rPr>
                <w:rFonts w:ascii="Arial" w:eastAsia="Calibri" w:hAnsi="Arial" w:cs="Arial"/>
                <w:strike/>
                <w:color w:val="000000"/>
                <w:sz w:val="20"/>
                <w:szCs w:val="20"/>
              </w:rPr>
              <w:t>ing</w:t>
            </w:r>
            <w:proofErr w:type="spellEnd"/>
            <w:r w:rsidRPr="00BC63AD">
              <w:rPr>
                <w:rFonts w:ascii="Arial" w:eastAsia="Calibri" w:hAnsi="Arial" w:cs="Arial"/>
                <w:color w:val="000000"/>
                <w:sz w:val="20"/>
                <w:szCs w:val="20"/>
              </w:rPr>
              <w:t xml:space="preserve"> and </w:t>
            </w:r>
            <w:proofErr w:type="spellStart"/>
            <w:r w:rsidRPr="00BC63AD">
              <w:rPr>
                <w:rFonts w:ascii="Arial" w:eastAsia="Calibri" w:hAnsi="Arial" w:cs="Arial"/>
                <w:color w:val="000000"/>
                <w:sz w:val="20"/>
                <w:szCs w:val="20"/>
              </w:rPr>
              <w:t>implement</w:t>
            </w:r>
            <w:r w:rsidRPr="00BC63AD">
              <w:rPr>
                <w:rFonts w:ascii="Arial" w:eastAsia="Calibri" w:hAnsi="Arial" w:cs="Arial"/>
                <w:strike/>
                <w:color w:val="000000"/>
                <w:sz w:val="20"/>
                <w:szCs w:val="20"/>
              </w:rPr>
              <w:t>ing</w:t>
            </w:r>
            <w:r w:rsidRPr="00BC63AD">
              <w:rPr>
                <w:rFonts w:ascii="Arial" w:eastAsia="Calibri" w:hAnsi="Arial" w:cs="Arial"/>
                <w:color w:val="000000"/>
                <w:sz w:val="20"/>
                <w:szCs w:val="20"/>
                <w:u w:val="single"/>
              </w:rPr>
              <w:t>ation</w:t>
            </w:r>
            <w:proofErr w:type="spellEnd"/>
            <w:r w:rsidRPr="00BC63AD">
              <w:rPr>
                <w:rFonts w:ascii="Arial" w:eastAsia="Calibri" w:hAnsi="Arial" w:cs="Arial"/>
                <w:color w:val="000000"/>
                <w:sz w:val="20"/>
                <w:szCs w:val="20"/>
                <w:u w:val="single"/>
              </w:rPr>
              <w:t xml:space="preserve"> of </w:t>
            </w:r>
            <w:r w:rsidRPr="00BC63AD">
              <w:rPr>
                <w:rFonts w:ascii="Arial" w:eastAsia="Calibri" w:hAnsi="Arial" w:cs="Arial"/>
                <w:color w:val="000000"/>
                <w:sz w:val="20"/>
                <w:szCs w:val="20"/>
              </w:rPr>
              <w:t xml:space="preserve">national </w:t>
            </w:r>
            <w:r w:rsidRPr="00BC63AD">
              <w:rPr>
                <w:rFonts w:ascii="Arial" w:eastAsia="Calibri" w:hAnsi="Arial" w:cs="Arial"/>
                <w:color w:val="000000"/>
                <w:sz w:val="20"/>
                <w:szCs w:val="20"/>
                <w:u w:val="single"/>
              </w:rPr>
              <w:t xml:space="preserve">wildlife </w:t>
            </w:r>
            <w:r w:rsidRPr="00BC63AD">
              <w:rPr>
                <w:rFonts w:ascii="Arial" w:eastAsia="Calibri" w:hAnsi="Arial" w:cs="Arial"/>
                <w:color w:val="000000"/>
                <w:sz w:val="20"/>
                <w:szCs w:val="20"/>
              </w:rPr>
              <w:t xml:space="preserve">contingency </w:t>
            </w:r>
            <w:r w:rsidRPr="00BC63AD">
              <w:rPr>
                <w:rFonts w:ascii="Arial" w:eastAsia="Calibri" w:hAnsi="Arial" w:cs="Arial"/>
                <w:strike/>
                <w:color w:val="000000"/>
                <w:sz w:val="20"/>
                <w:szCs w:val="20"/>
              </w:rPr>
              <w:t xml:space="preserve">or action </w:t>
            </w:r>
            <w:r w:rsidRPr="00BC63AD">
              <w:rPr>
                <w:rFonts w:ascii="Arial" w:eastAsia="Calibri" w:hAnsi="Arial" w:cs="Arial"/>
                <w:color w:val="000000"/>
                <w:sz w:val="20"/>
                <w:szCs w:val="20"/>
              </w:rPr>
              <w:t>plans</w:t>
            </w:r>
            <w:r w:rsidRPr="00BC63AD">
              <w:rPr>
                <w:rFonts w:ascii="Arial" w:eastAsia="Calibri" w:hAnsi="Arial" w:cs="Arial"/>
                <w:color w:val="000000"/>
                <w:sz w:val="20"/>
                <w:szCs w:val="20"/>
                <w:u w:val="single"/>
              </w:rPr>
              <w:t xml:space="preserve"> for HPAI to enable effective prevention, responses and minimiz</w:t>
            </w:r>
            <w:r w:rsidR="00357431" w:rsidRPr="00BC63AD">
              <w:rPr>
                <w:rFonts w:ascii="Arial" w:eastAsia="Calibri" w:hAnsi="Arial" w:cs="Arial"/>
                <w:color w:val="000000"/>
                <w:sz w:val="20"/>
                <w:szCs w:val="20"/>
                <w:u w:val="single"/>
              </w:rPr>
              <w:t>ation</w:t>
            </w:r>
            <w:r w:rsidRPr="00BC63AD">
              <w:rPr>
                <w:rFonts w:ascii="Arial" w:eastAsia="Calibri" w:hAnsi="Arial" w:cs="Arial"/>
                <w:color w:val="000000"/>
                <w:sz w:val="20"/>
                <w:szCs w:val="20"/>
                <w:u w:val="single"/>
              </w:rPr>
              <w:t xml:space="preserve"> of losses</w:t>
            </w:r>
            <w:r w:rsidRPr="00BC63AD">
              <w:rPr>
                <w:rFonts w:ascii="Arial" w:eastAsia="Calibri" w:hAnsi="Arial" w:cs="Arial"/>
                <w:color w:val="000000"/>
                <w:sz w:val="20"/>
                <w:szCs w:val="20"/>
              </w:rPr>
              <w:t xml:space="preserve"> </w:t>
            </w:r>
            <w:r w:rsidRPr="00BC63AD">
              <w:rPr>
                <w:rFonts w:ascii="Arial" w:eastAsia="MS Mincho" w:hAnsi="Arial" w:cs="Arial"/>
                <w:strike/>
                <w:sz w:val="20"/>
                <w:szCs w:val="20"/>
              </w:rPr>
              <w:t>related to the potential risk of disease transmission, and the need for national preparedness to respond effectively to instances of detection of HPAI in birds, notably in wetland-dependent species</w:t>
            </w:r>
            <w:r w:rsidRPr="00BC63AD">
              <w:rPr>
                <w:rFonts w:ascii="Arial" w:eastAsia="Calibri" w:hAnsi="Arial" w:cs="Arial"/>
                <w:color w:val="000000"/>
                <w:sz w:val="20"/>
                <w:szCs w:val="20"/>
              </w:rPr>
              <w:t xml:space="preserve">, </w:t>
            </w:r>
          </w:p>
          <w:p w14:paraId="31CFE554" w14:textId="072279C7"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color w:val="000000"/>
                <w:sz w:val="20"/>
                <w:szCs w:val="20"/>
                <w:u w:val="single"/>
              </w:rPr>
              <w:t xml:space="preserve">b) </w:t>
            </w:r>
            <w:r w:rsidR="0087170F" w:rsidRPr="00BC63AD">
              <w:rPr>
                <w:rFonts w:ascii="Arial" w:eastAsia="Calibri" w:hAnsi="Arial" w:cs="Arial"/>
                <w:color w:val="000000"/>
                <w:sz w:val="20"/>
                <w:szCs w:val="20"/>
                <w:u w:val="single"/>
              </w:rPr>
              <w:t xml:space="preserve">an appreciation among </w:t>
            </w:r>
            <w:r w:rsidRPr="00BC63AD">
              <w:rPr>
                <w:rFonts w:ascii="Arial" w:eastAsia="Calibri" w:hAnsi="Arial" w:cs="Arial"/>
                <w:color w:val="000000"/>
                <w:sz w:val="20"/>
                <w:szCs w:val="20"/>
                <w:u w:val="single"/>
              </w:rPr>
              <w:t>environment sections of government</w:t>
            </w:r>
            <w:r w:rsidR="0087170F" w:rsidRPr="00BC63AD">
              <w:rPr>
                <w:rFonts w:ascii="Arial" w:eastAsia="Calibri" w:hAnsi="Arial" w:cs="Arial"/>
                <w:color w:val="000000"/>
                <w:sz w:val="20"/>
                <w:szCs w:val="20"/>
                <w:u w:val="single"/>
              </w:rPr>
              <w:t xml:space="preserve"> of</w:t>
            </w:r>
            <w:r w:rsidRPr="00BC63AD">
              <w:rPr>
                <w:rFonts w:ascii="Arial" w:eastAsia="Calibri" w:hAnsi="Arial" w:cs="Arial"/>
                <w:color w:val="000000"/>
                <w:sz w:val="20"/>
                <w:szCs w:val="20"/>
                <w:u w:val="single"/>
              </w:rPr>
              <w:t xml:space="preserve"> their responsibility for wildlife aspects of HPAI and enhancing coordination and collaboration with veterinary authorities, </w:t>
            </w:r>
          </w:p>
          <w:p w14:paraId="0F9D912C" w14:textId="10ECCC36" w:rsidR="00674EE1" w:rsidRPr="00BC63AD" w:rsidRDefault="00674EE1" w:rsidP="00582E81">
            <w:pPr>
              <w:jc w:val="both"/>
              <w:rPr>
                <w:rFonts w:ascii="Arial" w:eastAsia="Calibri" w:hAnsi="Arial" w:cs="Arial"/>
                <w:color w:val="000000"/>
                <w:sz w:val="20"/>
                <w:szCs w:val="20"/>
                <w:u w:val="single"/>
              </w:rPr>
            </w:pPr>
            <w:r w:rsidRPr="00BC63AD">
              <w:rPr>
                <w:rFonts w:ascii="Arial" w:eastAsia="Calibri" w:hAnsi="Arial" w:cs="Arial"/>
                <w:color w:val="000000"/>
                <w:sz w:val="20"/>
                <w:szCs w:val="20"/>
                <w:u w:val="single"/>
              </w:rPr>
              <w:t>c) robust outbreak investigation following a One Health approach with virological and epidemiological analyses, and</w:t>
            </w:r>
          </w:p>
          <w:p w14:paraId="2AD70DAB" w14:textId="77777777"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color w:val="000000"/>
                <w:sz w:val="20"/>
                <w:szCs w:val="20"/>
                <w:u w:val="single"/>
              </w:rPr>
              <w:t>d) integrated population monitoring to measure impacts of the disease</w:t>
            </w:r>
            <w:r w:rsidRPr="00BC63AD">
              <w:rPr>
                <w:rFonts w:ascii="Arial" w:eastAsia="Calibri" w:hAnsi="Arial" w:cs="Arial"/>
                <w:i/>
                <w:color w:val="000000"/>
                <w:sz w:val="20"/>
                <w:szCs w:val="20"/>
                <w:u w:val="single"/>
              </w:rPr>
              <w:t>;</w:t>
            </w:r>
          </w:p>
        </w:tc>
        <w:tc>
          <w:tcPr>
            <w:tcW w:w="4765" w:type="dxa"/>
          </w:tcPr>
          <w:p w14:paraId="173413F1" w14:textId="46812D57" w:rsidR="00674EE1" w:rsidRPr="00BC63AD" w:rsidRDefault="00674EE1" w:rsidP="00582E81">
            <w:pPr>
              <w:jc w:val="both"/>
              <w:rPr>
                <w:rFonts w:ascii="Arial" w:eastAsia="Calibri" w:hAnsi="Arial" w:cs="Arial"/>
                <w:sz w:val="20"/>
                <w:szCs w:val="20"/>
              </w:rPr>
            </w:pPr>
            <w:r w:rsidRPr="00BC63AD">
              <w:rPr>
                <w:rFonts w:ascii="Arial" w:eastAsia="Times New Roman" w:hAnsi="Arial" w:cs="Arial"/>
                <w:sz w:val="20"/>
                <w:szCs w:val="20"/>
              </w:rPr>
              <w:t xml:space="preserve">1. </w:t>
            </w:r>
            <w:r w:rsidRPr="00BC63AD">
              <w:rPr>
                <w:rFonts w:ascii="Arial" w:eastAsia="Times New Roman" w:hAnsi="Arial" w:cs="Arial"/>
                <w:i/>
                <w:sz w:val="20"/>
                <w:szCs w:val="20"/>
              </w:rPr>
              <w:t>Calls on</w:t>
            </w:r>
            <w:r w:rsidRPr="00BC63AD">
              <w:rPr>
                <w:rFonts w:ascii="Arial" w:eastAsia="Times New Roman" w:hAnsi="Arial" w:cs="Arial"/>
                <w:sz w:val="20"/>
                <w:szCs w:val="20"/>
              </w:rPr>
              <w:t xml:space="preserve"> Parties to note the key messages, use the guidance and implement the recommendations from the 2023 statement of the CMS</w:t>
            </w:r>
            <w:r w:rsidR="00412826" w:rsidRPr="00BC63AD">
              <w:rPr>
                <w:rFonts w:ascii="Arial" w:eastAsia="Times New Roman" w:hAnsi="Arial" w:cs="Arial"/>
                <w:sz w:val="20"/>
                <w:szCs w:val="20"/>
              </w:rPr>
              <w:t>-</w:t>
            </w:r>
            <w:r w:rsidRPr="00BC63AD">
              <w:rPr>
                <w:rFonts w:ascii="Arial" w:eastAsia="Times New Roman" w:hAnsi="Arial" w:cs="Arial"/>
                <w:sz w:val="20"/>
                <w:szCs w:val="20"/>
              </w:rPr>
              <w:t>FAO Co-Convened Scientific Task Force on Avian Influenza and Wild Birds, specifically relating to</w:t>
            </w:r>
            <w:r w:rsidR="00ED4D07" w:rsidRPr="00BC63AD">
              <w:rPr>
                <w:rFonts w:ascii="Arial" w:eastAsia="Times New Roman" w:hAnsi="Arial" w:cs="Arial"/>
                <w:sz w:val="20"/>
                <w:szCs w:val="20"/>
              </w:rPr>
              <w:t xml:space="preserve"> the need for</w:t>
            </w:r>
            <w:r w:rsidRPr="00BC63AD">
              <w:rPr>
                <w:rFonts w:ascii="Arial" w:eastAsia="Times New Roman" w:hAnsi="Arial" w:cs="Arial"/>
                <w:sz w:val="20"/>
                <w:szCs w:val="20"/>
              </w:rPr>
              <w:t>:</w:t>
            </w:r>
          </w:p>
          <w:p w14:paraId="43EDCE94" w14:textId="4C27042C"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 xml:space="preserve">a) cross-sectoral, multi-stakeholder planning and </w:t>
            </w:r>
            <w:r w:rsidRPr="00BC63AD">
              <w:rPr>
                <w:rFonts w:ascii="Arial" w:eastAsia="Calibri" w:hAnsi="Arial" w:cs="Arial"/>
                <w:color w:val="000000"/>
                <w:sz w:val="20"/>
                <w:szCs w:val="20"/>
              </w:rPr>
              <w:t>preparedness</w:t>
            </w:r>
            <w:r w:rsidR="00357431" w:rsidRPr="00BC63AD">
              <w:rPr>
                <w:rFonts w:ascii="Arial" w:eastAsia="Calibri" w:hAnsi="Arial" w:cs="Arial"/>
                <w:color w:val="000000"/>
                <w:sz w:val="20"/>
                <w:szCs w:val="20"/>
              </w:rPr>
              <w:t>,</w:t>
            </w:r>
            <w:r w:rsidRPr="00BC63AD">
              <w:rPr>
                <w:rFonts w:ascii="Arial" w:eastAsia="Calibri" w:hAnsi="Arial" w:cs="Arial"/>
                <w:color w:val="000000"/>
                <w:sz w:val="20"/>
                <w:szCs w:val="20"/>
              </w:rPr>
              <w:t xml:space="preserve"> and the develop</w:t>
            </w:r>
            <w:r w:rsidR="00357431" w:rsidRPr="00BC63AD">
              <w:rPr>
                <w:rFonts w:ascii="Arial" w:eastAsia="Calibri" w:hAnsi="Arial" w:cs="Arial"/>
                <w:color w:val="000000"/>
                <w:sz w:val="20"/>
                <w:szCs w:val="20"/>
              </w:rPr>
              <w:t>ment</w:t>
            </w:r>
            <w:r w:rsidRPr="00BC63AD">
              <w:rPr>
                <w:rFonts w:ascii="Arial" w:eastAsia="Calibri" w:hAnsi="Arial" w:cs="Arial"/>
                <w:color w:val="000000"/>
                <w:sz w:val="20"/>
                <w:szCs w:val="20"/>
              </w:rPr>
              <w:t xml:space="preserve"> and implementation of national wildlife contingency plans for HPAI to enable effective prevention, responses and minimiz</w:t>
            </w:r>
            <w:r w:rsidR="00357431" w:rsidRPr="00BC63AD">
              <w:rPr>
                <w:rFonts w:ascii="Arial" w:eastAsia="Calibri" w:hAnsi="Arial" w:cs="Arial"/>
                <w:color w:val="000000"/>
                <w:sz w:val="20"/>
                <w:szCs w:val="20"/>
              </w:rPr>
              <w:t>ation</w:t>
            </w:r>
            <w:r w:rsidRPr="00BC63AD">
              <w:rPr>
                <w:rFonts w:ascii="Arial" w:eastAsia="Calibri" w:hAnsi="Arial" w:cs="Arial"/>
                <w:color w:val="000000"/>
                <w:sz w:val="20"/>
                <w:szCs w:val="20"/>
              </w:rPr>
              <w:t xml:space="preserve"> of losses,</w:t>
            </w:r>
          </w:p>
          <w:p w14:paraId="151AEF4A" w14:textId="6EC02AA6" w:rsidR="00674EE1" w:rsidRPr="00BC63AD" w:rsidRDefault="00674EE1" w:rsidP="00582E81">
            <w:pPr>
              <w:jc w:val="both"/>
              <w:rPr>
                <w:rFonts w:ascii="Arial" w:eastAsia="Calibri" w:hAnsi="Arial" w:cs="Arial"/>
                <w:sz w:val="20"/>
                <w:szCs w:val="20"/>
              </w:rPr>
            </w:pPr>
            <w:r w:rsidRPr="00BC63AD">
              <w:rPr>
                <w:rFonts w:ascii="Arial" w:eastAsia="Calibri" w:hAnsi="Arial" w:cs="Arial"/>
                <w:color w:val="000000"/>
                <w:sz w:val="20"/>
                <w:szCs w:val="20"/>
              </w:rPr>
              <w:t xml:space="preserve">b) </w:t>
            </w:r>
            <w:r w:rsidR="0087170F" w:rsidRPr="00BC63AD">
              <w:rPr>
                <w:rFonts w:ascii="Arial" w:eastAsia="Calibri" w:hAnsi="Arial" w:cs="Arial"/>
                <w:color w:val="000000"/>
                <w:sz w:val="20"/>
                <w:szCs w:val="20"/>
              </w:rPr>
              <w:t xml:space="preserve">an appreciation among </w:t>
            </w:r>
            <w:r w:rsidRPr="00BC63AD">
              <w:rPr>
                <w:rFonts w:ascii="Arial" w:eastAsia="Calibri" w:hAnsi="Arial" w:cs="Arial"/>
                <w:color w:val="000000"/>
                <w:sz w:val="20"/>
                <w:szCs w:val="20"/>
              </w:rPr>
              <w:t>environment sections of government</w:t>
            </w:r>
            <w:r w:rsidR="0087170F" w:rsidRPr="00BC63AD">
              <w:rPr>
                <w:rFonts w:ascii="Arial" w:eastAsia="Calibri" w:hAnsi="Arial" w:cs="Arial"/>
                <w:color w:val="000000"/>
                <w:sz w:val="20"/>
                <w:szCs w:val="20"/>
              </w:rPr>
              <w:t xml:space="preserve"> of</w:t>
            </w:r>
            <w:r w:rsidRPr="00BC63AD">
              <w:rPr>
                <w:rFonts w:ascii="Arial" w:eastAsia="Calibri" w:hAnsi="Arial" w:cs="Arial"/>
                <w:color w:val="000000"/>
                <w:sz w:val="20"/>
                <w:szCs w:val="20"/>
              </w:rPr>
              <w:t xml:space="preserve"> their responsibility for wildlife aspects of HPAI and enhancing coordination and collaboration with veterinary authorities,</w:t>
            </w:r>
          </w:p>
          <w:p w14:paraId="455AB676" w14:textId="65A6C83D" w:rsidR="00674EE1" w:rsidRPr="00BC63AD" w:rsidRDefault="00674EE1" w:rsidP="00582E81">
            <w:pPr>
              <w:jc w:val="both"/>
              <w:rPr>
                <w:rFonts w:ascii="Arial" w:eastAsia="Calibri" w:hAnsi="Arial" w:cs="Arial"/>
                <w:sz w:val="20"/>
                <w:szCs w:val="20"/>
              </w:rPr>
            </w:pPr>
            <w:r w:rsidRPr="00BC63AD">
              <w:rPr>
                <w:rFonts w:ascii="Arial" w:eastAsia="Calibri" w:hAnsi="Arial" w:cs="Arial"/>
                <w:color w:val="000000"/>
                <w:sz w:val="20"/>
                <w:szCs w:val="20"/>
              </w:rPr>
              <w:t>c) robust outbreak investigation following a One Health approach with virological and epidemiological analyses, and</w:t>
            </w:r>
          </w:p>
          <w:p w14:paraId="441698C5"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color w:val="000000"/>
                <w:sz w:val="20"/>
                <w:szCs w:val="20"/>
              </w:rPr>
              <w:t>d) integrated population monitoring to measure impacts of the disease;</w:t>
            </w:r>
          </w:p>
        </w:tc>
      </w:tr>
      <w:tr w:rsidR="00674EE1" w:rsidRPr="00BC63AD" w14:paraId="50FDA2A1" w14:textId="77777777" w:rsidTr="00D77AFC">
        <w:tc>
          <w:tcPr>
            <w:tcW w:w="5035" w:type="dxa"/>
            <w:shd w:val="clear" w:color="auto" w:fill="auto"/>
          </w:tcPr>
          <w:p w14:paraId="4F932253" w14:textId="77777777" w:rsidR="00674EE1" w:rsidRPr="00BC63AD" w:rsidRDefault="00674EE1" w:rsidP="00582E81">
            <w:pPr>
              <w:keepNext/>
              <w:tabs>
                <w:tab w:val="left" w:pos="1593"/>
              </w:tabs>
              <w:jc w:val="both"/>
              <w:outlineLvl w:val="1"/>
              <w:rPr>
                <w:rFonts w:ascii="Arial" w:eastAsia="MS Mincho" w:hAnsi="Arial" w:cs="Arial"/>
                <w:i/>
                <w:sz w:val="20"/>
                <w:szCs w:val="20"/>
              </w:rPr>
            </w:pPr>
            <w:r w:rsidRPr="00BC63AD">
              <w:rPr>
                <w:rFonts w:ascii="Arial" w:eastAsia="MS Mincho" w:hAnsi="Arial" w:cs="Arial"/>
                <w:i/>
                <w:sz w:val="20"/>
                <w:szCs w:val="20"/>
              </w:rPr>
              <w:t>Res.12.6, para 3 and para 4</w:t>
            </w:r>
          </w:p>
          <w:p w14:paraId="5A989F6B" w14:textId="77777777" w:rsidR="00674EE1" w:rsidRPr="00BC63AD" w:rsidRDefault="00674EE1" w:rsidP="00582E81">
            <w:pPr>
              <w:tabs>
                <w:tab w:val="left" w:pos="1593"/>
              </w:tabs>
              <w:jc w:val="both"/>
              <w:rPr>
                <w:rFonts w:ascii="Arial" w:eastAsia="MS Mincho" w:hAnsi="Arial" w:cs="Arial"/>
                <w:i/>
                <w:sz w:val="20"/>
                <w:szCs w:val="20"/>
              </w:rPr>
            </w:pPr>
          </w:p>
          <w:p w14:paraId="2C28C0D6" w14:textId="082879C2" w:rsidR="00674EE1" w:rsidRPr="00BC63AD" w:rsidRDefault="00674EE1" w:rsidP="00582E81">
            <w:pPr>
              <w:tabs>
                <w:tab w:val="left" w:pos="1593"/>
              </w:tabs>
              <w:jc w:val="both"/>
              <w:rPr>
                <w:rFonts w:ascii="Arial" w:eastAsia="MS Mincho" w:hAnsi="Arial" w:cs="Arial"/>
                <w:iCs/>
                <w:sz w:val="20"/>
                <w:szCs w:val="20"/>
              </w:rPr>
            </w:pPr>
            <w:r w:rsidRPr="00BC63AD">
              <w:rPr>
                <w:rFonts w:ascii="Arial" w:eastAsia="MS Mincho" w:hAnsi="Arial" w:cs="Arial"/>
                <w:sz w:val="20"/>
                <w:szCs w:val="20"/>
              </w:rPr>
              <w:t>3.</w:t>
            </w:r>
            <w:r w:rsidRPr="00BC63AD">
              <w:rPr>
                <w:rFonts w:ascii="Arial" w:eastAsia="MS Mincho" w:hAnsi="Arial" w:cs="Arial"/>
                <w:i/>
                <w:sz w:val="20"/>
                <w:szCs w:val="20"/>
              </w:rPr>
              <w:t xml:space="preserve"> </w:t>
            </w:r>
            <w:r w:rsidR="000F29D6" w:rsidRPr="00BC63AD">
              <w:rPr>
                <w:rFonts w:ascii="Arial" w:hAnsi="Arial" w:cs="Arial"/>
                <w:kern w:val="0"/>
                <w:sz w:val="20"/>
                <w:szCs w:val="20"/>
                <w:lang w:val="en-US"/>
                <w14:ligatures w14:val="none"/>
              </w:rPr>
              <w:t xml:space="preserve"> </w:t>
            </w:r>
            <w:r w:rsidR="000F29D6" w:rsidRPr="00BC63AD">
              <w:rPr>
                <w:rFonts w:ascii="Arial" w:eastAsia="MS Mincho" w:hAnsi="Arial" w:cs="Arial"/>
                <w:i/>
                <w:sz w:val="20"/>
                <w:szCs w:val="20"/>
                <w:lang w:val="en-US"/>
              </w:rPr>
              <w:t xml:space="preserve">Supports </w:t>
            </w:r>
            <w:r w:rsidR="000F29D6" w:rsidRPr="00BC63AD">
              <w:rPr>
                <w:rFonts w:ascii="Arial" w:eastAsia="MS Mincho" w:hAnsi="Arial" w:cs="Arial"/>
                <w:iCs/>
                <w:sz w:val="20"/>
                <w:szCs w:val="20"/>
                <w:lang w:val="en-US"/>
              </w:rPr>
              <w:t xml:space="preserve">the conclusions of WHO, FAO and OIE that attempts to eliminate HPAI in wild bird populations through lethal responses such as culling are not </w:t>
            </w:r>
            <w:r w:rsidR="000F29D6" w:rsidRPr="00BC63AD">
              <w:rPr>
                <w:rFonts w:ascii="Arial" w:eastAsia="MS Mincho" w:hAnsi="Arial" w:cs="Arial"/>
                <w:iCs/>
                <w:sz w:val="20"/>
                <w:szCs w:val="20"/>
                <w:lang w:val="en-US"/>
              </w:rPr>
              <w:lastRenderedPageBreak/>
              <w:t>feasible and may exacerbate the problem by causing further dispersion of infected birds;</w:t>
            </w:r>
          </w:p>
          <w:p w14:paraId="327A99F9" w14:textId="77777777" w:rsidR="00674EE1" w:rsidRPr="00BC63AD" w:rsidRDefault="00674EE1" w:rsidP="00582E81">
            <w:pPr>
              <w:tabs>
                <w:tab w:val="left" w:pos="1593"/>
              </w:tabs>
              <w:jc w:val="both"/>
              <w:rPr>
                <w:rFonts w:ascii="Arial" w:eastAsia="Calibri" w:hAnsi="Arial" w:cs="Arial"/>
                <w:sz w:val="20"/>
                <w:szCs w:val="20"/>
              </w:rPr>
            </w:pPr>
          </w:p>
          <w:p w14:paraId="42A7543C" w14:textId="77777777" w:rsidR="00674EE1" w:rsidRDefault="00674EE1" w:rsidP="00582E81">
            <w:pPr>
              <w:widowControl w:val="0"/>
              <w:autoSpaceDE w:val="0"/>
              <w:autoSpaceDN w:val="0"/>
              <w:adjustRightInd w:val="0"/>
              <w:ind w:hanging="34"/>
              <w:jc w:val="both"/>
              <w:rPr>
                <w:rFonts w:ascii="Arial" w:eastAsia="MS Mincho" w:hAnsi="Arial" w:cs="Arial"/>
                <w:sz w:val="20"/>
                <w:szCs w:val="20"/>
              </w:rPr>
            </w:pPr>
            <w:r w:rsidRPr="00BC63AD">
              <w:rPr>
                <w:rFonts w:ascii="Arial" w:eastAsia="MS Mincho" w:hAnsi="Arial" w:cs="Arial"/>
                <w:sz w:val="20"/>
                <w:szCs w:val="20"/>
              </w:rPr>
              <w:t xml:space="preserve">4. </w:t>
            </w:r>
            <w:r w:rsidRPr="00BC63AD">
              <w:rPr>
                <w:rFonts w:ascii="Arial" w:eastAsia="MS Mincho" w:hAnsi="Arial" w:cs="Arial"/>
                <w:i/>
                <w:sz w:val="20"/>
                <w:szCs w:val="20"/>
              </w:rPr>
              <w:t>Emphasizes</w:t>
            </w:r>
            <w:r w:rsidRPr="00BC63AD">
              <w:rPr>
                <w:rFonts w:ascii="Arial" w:eastAsia="MS Mincho" w:hAnsi="Arial" w:cs="Arial"/>
                <w:sz w:val="20"/>
                <w:szCs w:val="20"/>
              </w:rPr>
              <w:t xml:space="preserve"> that destruction or substantive modification of wetland and other habitats with the objective of reducing contact between domesticated and wild birds does not amount to wise use as urged by Article 3.1 of the Ramsar Convention and Articles 1 and 8 of the Convention on Biological Diversity, and may exacerbate the problem by causing further dispersion of infected birds; </w:t>
            </w:r>
          </w:p>
          <w:p w14:paraId="2471C332" w14:textId="77777777" w:rsidR="00D77AFC" w:rsidRPr="00BC63AD" w:rsidRDefault="00D77AFC" w:rsidP="00D77AFC">
            <w:pPr>
              <w:widowControl w:val="0"/>
              <w:autoSpaceDE w:val="0"/>
              <w:autoSpaceDN w:val="0"/>
              <w:adjustRightInd w:val="0"/>
              <w:jc w:val="both"/>
              <w:rPr>
                <w:rFonts w:ascii="Arial" w:eastAsia="MS Mincho" w:hAnsi="Arial" w:cs="Arial"/>
                <w:sz w:val="20"/>
                <w:szCs w:val="20"/>
              </w:rPr>
            </w:pPr>
          </w:p>
        </w:tc>
        <w:tc>
          <w:tcPr>
            <w:tcW w:w="5050" w:type="dxa"/>
            <w:shd w:val="clear" w:color="auto" w:fill="auto"/>
          </w:tcPr>
          <w:p w14:paraId="3B5A118F" w14:textId="635EB02B" w:rsidR="00674EE1" w:rsidRPr="00BC63AD" w:rsidRDefault="00674EE1" w:rsidP="00582E81">
            <w:pPr>
              <w:jc w:val="both"/>
              <w:rPr>
                <w:rFonts w:ascii="Arial" w:eastAsia="Calibri" w:hAnsi="Arial" w:cs="Arial"/>
                <w:color w:val="000000"/>
                <w:sz w:val="20"/>
                <w:szCs w:val="20"/>
              </w:rPr>
            </w:pPr>
            <w:r w:rsidRPr="00BC63AD">
              <w:rPr>
                <w:rFonts w:ascii="Arial" w:eastAsia="MS Mincho" w:hAnsi="Arial" w:cs="Arial"/>
                <w:i/>
                <w:strike/>
                <w:sz w:val="20"/>
                <w:szCs w:val="20"/>
              </w:rPr>
              <w:lastRenderedPageBreak/>
              <w:t>Supports</w:t>
            </w:r>
            <w:r w:rsidRPr="00BC63AD">
              <w:rPr>
                <w:rFonts w:ascii="Arial" w:eastAsia="MS Mincho" w:hAnsi="Arial" w:cs="Arial"/>
                <w:strike/>
                <w:sz w:val="20"/>
                <w:szCs w:val="20"/>
              </w:rPr>
              <w:t xml:space="preserve"> the conclusions of </w:t>
            </w:r>
            <w:r w:rsidR="000F29D6" w:rsidRPr="00BC63AD">
              <w:rPr>
                <w:rFonts w:ascii="Arial" w:eastAsia="MS Mincho" w:hAnsi="Arial" w:cs="Arial"/>
                <w:strike/>
                <w:sz w:val="20"/>
                <w:szCs w:val="20"/>
              </w:rPr>
              <w:t>WHO</w:t>
            </w:r>
            <w:r w:rsidR="005A0905" w:rsidRPr="00BC63AD">
              <w:rPr>
                <w:rFonts w:ascii="Arial" w:eastAsia="MS Mincho" w:hAnsi="Arial" w:cs="Arial"/>
                <w:strike/>
                <w:sz w:val="20"/>
                <w:szCs w:val="20"/>
              </w:rPr>
              <w:t xml:space="preserve">, </w:t>
            </w:r>
            <w:r w:rsidRPr="00BC63AD">
              <w:rPr>
                <w:rFonts w:ascii="Arial" w:eastAsia="MS Mincho" w:hAnsi="Arial" w:cs="Arial"/>
                <w:strike/>
                <w:sz w:val="20"/>
                <w:szCs w:val="20"/>
              </w:rPr>
              <w:t xml:space="preserve">FAO and </w:t>
            </w:r>
            <w:r w:rsidR="005A0905" w:rsidRPr="00BC63AD">
              <w:rPr>
                <w:rFonts w:ascii="Arial" w:eastAsia="MS Mincho" w:hAnsi="Arial" w:cs="Arial"/>
                <w:strike/>
                <w:sz w:val="20"/>
                <w:szCs w:val="20"/>
              </w:rPr>
              <w:t>OIE</w:t>
            </w:r>
            <w:r w:rsidRPr="00BC63AD">
              <w:rPr>
                <w:rFonts w:ascii="Arial" w:eastAsia="MS Mincho" w:hAnsi="Arial" w:cs="Arial"/>
                <w:strike/>
                <w:sz w:val="20"/>
                <w:szCs w:val="20"/>
              </w:rPr>
              <w:t xml:space="preserve"> that attempts to eliminate HPAI in wild bird populations through </w:t>
            </w:r>
            <w:r w:rsidRPr="00BC63AD">
              <w:rPr>
                <w:rFonts w:ascii="Arial" w:eastAsia="Times New Roman" w:hAnsi="Arial" w:cs="Arial"/>
                <w:i/>
                <w:sz w:val="20"/>
                <w:szCs w:val="20"/>
                <w:u w:val="single"/>
              </w:rPr>
              <w:t xml:space="preserve">Requests </w:t>
            </w:r>
            <w:r w:rsidRPr="00BC63AD">
              <w:rPr>
                <w:rFonts w:ascii="Arial" w:eastAsia="Times New Roman" w:hAnsi="Arial" w:cs="Arial"/>
                <w:sz w:val="20"/>
                <w:szCs w:val="20"/>
                <w:u w:val="single"/>
              </w:rPr>
              <w:t xml:space="preserve">Parties to ensure that responses to HPAI in wildlife do not include </w:t>
            </w:r>
            <w:r w:rsidRPr="00BC63AD">
              <w:rPr>
                <w:rFonts w:ascii="Arial" w:eastAsia="Times New Roman" w:hAnsi="Arial" w:cs="Arial"/>
                <w:sz w:val="20"/>
                <w:szCs w:val="20"/>
              </w:rPr>
              <w:t xml:space="preserve">lethal responses such as culling </w:t>
            </w:r>
            <w:r w:rsidRPr="00BC63AD">
              <w:rPr>
                <w:rFonts w:ascii="Arial" w:eastAsia="MS Mincho" w:hAnsi="Arial" w:cs="Arial"/>
                <w:strike/>
                <w:sz w:val="20"/>
                <w:szCs w:val="20"/>
              </w:rPr>
              <w:t>are not feasible and may exacerbate the problem by causing further dispersion of infected birds</w:t>
            </w:r>
            <w:r w:rsidR="00293A11" w:rsidRPr="00BC63AD">
              <w:rPr>
                <w:rFonts w:ascii="Arial" w:eastAsia="MS Mincho" w:hAnsi="Arial" w:cs="Arial"/>
                <w:strike/>
                <w:sz w:val="20"/>
                <w:szCs w:val="20"/>
              </w:rPr>
              <w:t>;</w:t>
            </w:r>
            <w:r w:rsidRPr="00BC63AD">
              <w:rPr>
                <w:rFonts w:ascii="Arial" w:eastAsia="Times New Roman" w:hAnsi="Arial" w:cs="Arial"/>
                <w:sz w:val="20"/>
                <w:szCs w:val="20"/>
                <w:u w:val="single"/>
              </w:rPr>
              <w:t xml:space="preserve"> </w:t>
            </w:r>
            <w:r w:rsidRPr="00BC63AD">
              <w:rPr>
                <w:rFonts w:ascii="Arial" w:eastAsia="Times New Roman" w:hAnsi="Arial" w:cs="Arial"/>
                <w:sz w:val="20"/>
                <w:szCs w:val="20"/>
                <w:u w:val="single"/>
              </w:rPr>
              <w:lastRenderedPageBreak/>
              <w:t xml:space="preserve">of wildlife, nor use of disinfectants or other measures in wild settings </w:t>
            </w:r>
            <w:r w:rsidR="000152E3" w:rsidRPr="00BC63AD">
              <w:rPr>
                <w:rFonts w:ascii="Arial" w:eastAsia="Times New Roman" w:hAnsi="Arial" w:cs="Arial"/>
                <w:sz w:val="20"/>
                <w:szCs w:val="20"/>
                <w:u w:val="single"/>
              </w:rPr>
              <w:t>that</w:t>
            </w:r>
            <w:r w:rsidRPr="00BC63AD">
              <w:rPr>
                <w:rFonts w:ascii="Arial" w:eastAsia="Times New Roman" w:hAnsi="Arial" w:cs="Arial"/>
                <w:sz w:val="20"/>
                <w:szCs w:val="20"/>
                <w:u w:val="single"/>
              </w:rPr>
              <w:t xml:space="preserve"> may affect habitat quality, nor</w:t>
            </w:r>
            <w:r w:rsidRPr="00BC63AD">
              <w:rPr>
                <w:rFonts w:ascii="Arial" w:eastAsia="Times New Roman" w:hAnsi="Arial" w:cs="Arial"/>
                <w:strike/>
                <w:sz w:val="20"/>
                <w:szCs w:val="20"/>
                <w:u w:val="single"/>
              </w:rPr>
              <w:t xml:space="preserve"> </w:t>
            </w:r>
            <w:r w:rsidRPr="00BC63AD">
              <w:rPr>
                <w:rFonts w:ascii="Arial" w:eastAsia="Times New Roman" w:hAnsi="Arial" w:cs="Arial"/>
                <w:i/>
                <w:strike/>
                <w:sz w:val="20"/>
                <w:szCs w:val="20"/>
                <w:u w:val="single"/>
              </w:rPr>
              <w:t>Emphasizes</w:t>
            </w:r>
            <w:r w:rsidRPr="00BC63AD">
              <w:rPr>
                <w:rFonts w:ascii="Arial" w:eastAsia="Times New Roman" w:hAnsi="Arial" w:cs="Arial"/>
                <w:strike/>
                <w:sz w:val="20"/>
                <w:szCs w:val="20"/>
                <w:u w:val="single"/>
              </w:rPr>
              <w:t xml:space="preserve"> that </w:t>
            </w:r>
            <w:r w:rsidRPr="00BC63AD">
              <w:rPr>
                <w:rFonts w:ascii="Arial" w:eastAsia="Calibri" w:hAnsi="Arial" w:cs="Arial"/>
                <w:sz w:val="20"/>
                <w:szCs w:val="20"/>
              </w:rPr>
              <w:t>destruction or substantive modification of wetland and other habitats with the objective of reducing contact between domesticated and wild birds</w:t>
            </w:r>
            <w:r w:rsidRPr="00BC63AD">
              <w:rPr>
                <w:rFonts w:ascii="Arial" w:eastAsia="Calibri" w:hAnsi="Arial" w:cs="Arial"/>
                <w:strike/>
                <w:sz w:val="20"/>
                <w:szCs w:val="20"/>
              </w:rPr>
              <w:t xml:space="preserve"> </w:t>
            </w:r>
            <w:r w:rsidRPr="00BC63AD">
              <w:rPr>
                <w:rFonts w:ascii="Arial" w:eastAsia="MS Mincho" w:hAnsi="Arial" w:cs="Arial"/>
                <w:strike/>
                <w:sz w:val="20"/>
                <w:szCs w:val="20"/>
              </w:rPr>
              <w:t>does not amount to wise use as urged by Article 3.1 of the Ramsar Convention and Articles 1 and 8 of the Convention on Biological Diversity, and may exacerbate the problem by causing further dispersion of infected birds</w:t>
            </w:r>
            <w:r w:rsidRPr="00BC63AD">
              <w:rPr>
                <w:rFonts w:ascii="Arial" w:eastAsia="Calibri" w:hAnsi="Arial" w:cs="Arial"/>
                <w:sz w:val="20"/>
                <w:szCs w:val="20"/>
              </w:rPr>
              <w:t xml:space="preserve">;  </w:t>
            </w:r>
          </w:p>
        </w:tc>
        <w:tc>
          <w:tcPr>
            <w:tcW w:w="4765" w:type="dxa"/>
          </w:tcPr>
          <w:p w14:paraId="09605DDD" w14:textId="7F2CC2A4" w:rsidR="00674EE1" w:rsidRPr="00BC63AD" w:rsidRDefault="00674EE1" w:rsidP="00582E81">
            <w:pPr>
              <w:jc w:val="both"/>
              <w:rPr>
                <w:rFonts w:ascii="Arial" w:eastAsia="Calibri" w:hAnsi="Arial" w:cs="Arial"/>
                <w:sz w:val="20"/>
                <w:szCs w:val="20"/>
                <w:lang w:val="cs-CZ"/>
              </w:rPr>
            </w:pPr>
            <w:r w:rsidRPr="00BC63AD">
              <w:rPr>
                <w:rFonts w:ascii="Arial" w:eastAsia="Calibri" w:hAnsi="Arial" w:cs="Arial"/>
                <w:sz w:val="20"/>
                <w:szCs w:val="20"/>
                <w:lang w:val="cs-CZ"/>
              </w:rPr>
              <w:lastRenderedPageBreak/>
              <w:t xml:space="preserve">2. </w:t>
            </w:r>
            <w:r w:rsidRPr="00BC63AD">
              <w:rPr>
                <w:rFonts w:ascii="Arial" w:eastAsia="Times New Roman" w:hAnsi="Arial" w:cs="Arial"/>
                <w:i/>
                <w:sz w:val="20"/>
                <w:szCs w:val="20"/>
              </w:rPr>
              <w:t xml:space="preserve">Requests </w:t>
            </w:r>
            <w:r w:rsidRPr="00BC63AD">
              <w:rPr>
                <w:rFonts w:ascii="Arial" w:eastAsia="Times New Roman" w:hAnsi="Arial" w:cs="Arial"/>
                <w:sz w:val="20"/>
                <w:szCs w:val="20"/>
              </w:rPr>
              <w:t xml:space="preserve">Parties to ensure that responses to HPAI in wildlife do not include lethal responses such as culling of wildlife, nor use of disinfectants or other measures in wild settings </w:t>
            </w:r>
            <w:r w:rsidR="000152E3" w:rsidRPr="00BC63AD">
              <w:rPr>
                <w:rFonts w:ascii="Arial" w:eastAsia="Times New Roman" w:hAnsi="Arial" w:cs="Arial"/>
                <w:sz w:val="20"/>
                <w:szCs w:val="20"/>
              </w:rPr>
              <w:t>that</w:t>
            </w:r>
            <w:r w:rsidRPr="00BC63AD">
              <w:rPr>
                <w:rFonts w:ascii="Arial" w:eastAsia="Times New Roman" w:hAnsi="Arial" w:cs="Arial"/>
                <w:sz w:val="20"/>
                <w:szCs w:val="20"/>
              </w:rPr>
              <w:t xml:space="preserve"> may affect habitat quality, nor </w:t>
            </w:r>
            <w:r w:rsidRPr="00BC63AD">
              <w:rPr>
                <w:rFonts w:ascii="Arial" w:eastAsia="Calibri" w:hAnsi="Arial" w:cs="Arial"/>
                <w:sz w:val="20"/>
                <w:szCs w:val="20"/>
              </w:rPr>
              <w:t xml:space="preserve">destruction or substantive modification of wetland and other habitats with the objective of </w:t>
            </w:r>
            <w:r w:rsidRPr="00BC63AD">
              <w:rPr>
                <w:rFonts w:ascii="Arial" w:eastAsia="Calibri" w:hAnsi="Arial" w:cs="Arial"/>
                <w:sz w:val="20"/>
                <w:szCs w:val="20"/>
              </w:rPr>
              <w:lastRenderedPageBreak/>
              <w:t xml:space="preserve">reducing contact between domesticated and wild birds;  </w:t>
            </w:r>
          </w:p>
        </w:tc>
      </w:tr>
      <w:tr w:rsidR="00674EE1" w:rsidRPr="00BC63AD" w14:paraId="1300090F" w14:textId="77777777" w:rsidTr="00D77AFC">
        <w:trPr>
          <w:trHeight w:val="9399"/>
        </w:trPr>
        <w:tc>
          <w:tcPr>
            <w:tcW w:w="5035" w:type="dxa"/>
            <w:shd w:val="clear" w:color="auto" w:fill="auto"/>
          </w:tcPr>
          <w:p w14:paraId="610FD312" w14:textId="2D8AADEC" w:rsidR="003C5221" w:rsidRPr="00BC63AD" w:rsidRDefault="005E00A3" w:rsidP="00582E81">
            <w:pPr>
              <w:tabs>
                <w:tab w:val="left" w:pos="1593"/>
              </w:tabs>
              <w:jc w:val="both"/>
              <w:rPr>
                <w:rFonts w:ascii="Arial" w:eastAsia="Calibri" w:hAnsi="Arial" w:cs="Arial"/>
                <w:i/>
                <w:sz w:val="20"/>
                <w:szCs w:val="20"/>
              </w:rPr>
            </w:pPr>
            <w:r w:rsidRPr="00BC63AD">
              <w:rPr>
                <w:rFonts w:ascii="Arial" w:eastAsia="Calibri" w:hAnsi="Arial" w:cs="Arial"/>
                <w:i/>
                <w:sz w:val="20"/>
                <w:szCs w:val="20"/>
              </w:rPr>
              <w:lastRenderedPageBreak/>
              <w:t>New text.</w:t>
            </w:r>
          </w:p>
          <w:p w14:paraId="1385AD55" w14:textId="77777777" w:rsidR="003C5221" w:rsidRPr="00BC63AD" w:rsidRDefault="003C5221" w:rsidP="00582E81">
            <w:pPr>
              <w:tabs>
                <w:tab w:val="left" w:pos="1593"/>
              </w:tabs>
              <w:jc w:val="both"/>
              <w:rPr>
                <w:rFonts w:ascii="Arial" w:eastAsia="Calibri" w:hAnsi="Arial" w:cs="Arial"/>
                <w:i/>
                <w:sz w:val="20"/>
                <w:szCs w:val="20"/>
              </w:rPr>
            </w:pPr>
          </w:p>
          <w:p w14:paraId="2D54CEEF" w14:textId="1BC3178F" w:rsidR="00674EE1" w:rsidRPr="00BC63AD" w:rsidRDefault="00674EE1" w:rsidP="00582E81">
            <w:pPr>
              <w:tabs>
                <w:tab w:val="left" w:pos="1593"/>
              </w:tabs>
              <w:jc w:val="both"/>
              <w:rPr>
                <w:rFonts w:ascii="Arial" w:eastAsia="Calibri" w:hAnsi="Arial" w:cs="Arial"/>
                <w:i/>
                <w:sz w:val="20"/>
                <w:szCs w:val="20"/>
              </w:rPr>
            </w:pPr>
            <w:r w:rsidRPr="00BC63AD">
              <w:rPr>
                <w:rFonts w:ascii="Arial" w:eastAsia="Calibri" w:hAnsi="Arial" w:cs="Arial"/>
                <w:i/>
                <w:sz w:val="20"/>
                <w:szCs w:val="20"/>
              </w:rPr>
              <w:t>Res.12.6, para 8</w:t>
            </w:r>
          </w:p>
          <w:p w14:paraId="29937580" w14:textId="77777777" w:rsidR="00674EE1" w:rsidRPr="00BC63AD" w:rsidRDefault="00674EE1" w:rsidP="00582E81">
            <w:pPr>
              <w:tabs>
                <w:tab w:val="left" w:pos="1593"/>
              </w:tabs>
              <w:jc w:val="both"/>
              <w:rPr>
                <w:rFonts w:ascii="Arial" w:eastAsia="Calibri" w:hAnsi="Arial" w:cs="Arial"/>
                <w:sz w:val="20"/>
                <w:szCs w:val="20"/>
              </w:rPr>
            </w:pPr>
          </w:p>
          <w:p w14:paraId="190F7EB4"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 xml:space="preserve">8. </w:t>
            </w:r>
            <w:r w:rsidRPr="00BC63AD">
              <w:rPr>
                <w:rFonts w:ascii="Arial" w:eastAsia="Calibri" w:hAnsi="Arial" w:cs="Arial"/>
                <w:i/>
                <w:sz w:val="20"/>
                <w:szCs w:val="20"/>
              </w:rPr>
              <w:t>Notes</w:t>
            </w:r>
            <w:r w:rsidRPr="00BC63AD">
              <w:rPr>
                <w:rFonts w:ascii="Arial" w:eastAsia="Calibri" w:hAnsi="Arial" w:cs="Arial"/>
                <w:sz w:val="20"/>
                <w:szCs w:val="20"/>
              </w:rPr>
              <w:t xml:space="preserve"> the overriding importance of enhanced biosecurity measures, including adequate farming and aquaculture standards, and the need for competent authorities to develop strategies that limit the risk of disease transmission between wild and domestic animals (through enhanced biosecurity measures) and humans;</w:t>
            </w:r>
          </w:p>
          <w:p w14:paraId="027C72A5" w14:textId="77777777" w:rsidR="00674EE1" w:rsidRPr="00BC63AD" w:rsidRDefault="00674EE1" w:rsidP="00582E81">
            <w:pPr>
              <w:jc w:val="both"/>
              <w:rPr>
                <w:rFonts w:ascii="Arial" w:eastAsia="Calibri" w:hAnsi="Arial" w:cs="Arial"/>
                <w:i/>
                <w:strike/>
                <w:sz w:val="20"/>
                <w:szCs w:val="20"/>
              </w:rPr>
            </w:pPr>
          </w:p>
          <w:p w14:paraId="7B46E0B4" w14:textId="77777777" w:rsidR="00674EE1" w:rsidRPr="00BC63AD" w:rsidRDefault="00674EE1" w:rsidP="00582E81">
            <w:pPr>
              <w:jc w:val="both"/>
              <w:rPr>
                <w:rFonts w:ascii="Arial" w:eastAsia="Calibri" w:hAnsi="Arial" w:cs="Arial"/>
                <w:i/>
                <w:sz w:val="20"/>
                <w:szCs w:val="20"/>
              </w:rPr>
            </w:pPr>
          </w:p>
          <w:p w14:paraId="69276582" w14:textId="77777777" w:rsidR="00674EE1" w:rsidRPr="00BC63AD" w:rsidRDefault="00674EE1" w:rsidP="00582E81">
            <w:pPr>
              <w:jc w:val="both"/>
              <w:rPr>
                <w:rFonts w:ascii="Arial" w:eastAsia="Calibri" w:hAnsi="Arial" w:cs="Arial"/>
                <w:i/>
                <w:sz w:val="20"/>
                <w:szCs w:val="20"/>
              </w:rPr>
            </w:pPr>
          </w:p>
          <w:p w14:paraId="276E1068" w14:textId="77777777" w:rsidR="00674EE1" w:rsidRPr="00BC63AD" w:rsidRDefault="00674EE1" w:rsidP="00582E81">
            <w:pPr>
              <w:jc w:val="both"/>
              <w:rPr>
                <w:rFonts w:ascii="Arial" w:eastAsia="Calibri" w:hAnsi="Arial" w:cs="Arial"/>
                <w:i/>
                <w:sz w:val="20"/>
                <w:szCs w:val="20"/>
              </w:rPr>
            </w:pPr>
          </w:p>
          <w:p w14:paraId="44783A00" w14:textId="77777777" w:rsidR="00674EE1" w:rsidRPr="00BC63AD" w:rsidRDefault="00674EE1" w:rsidP="00582E81">
            <w:pPr>
              <w:jc w:val="both"/>
              <w:rPr>
                <w:rFonts w:ascii="Arial" w:eastAsia="Calibri" w:hAnsi="Arial" w:cs="Arial"/>
                <w:i/>
                <w:sz w:val="20"/>
                <w:szCs w:val="20"/>
              </w:rPr>
            </w:pPr>
          </w:p>
          <w:p w14:paraId="5355F222" w14:textId="77777777" w:rsidR="00674EE1" w:rsidRPr="00BC63AD" w:rsidRDefault="00674EE1" w:rsidP="00582E81">
            <w:pPr>
              <w:jc w:val="both"/>
              <w:rPr>
                <w:rFonts w:ascii="Arial" w:eastAsia="Calibri" w:hAnsi="Arial" w:cs="Arial"/>
                <w:i/>
                <w:sz w:val="20"/>
                <w:szCs w:val="20"/>
              </w:rPr>
            </w:pPr>
          </w:p>
          <w:p w14:paraId="2336DDEB" w14:textId="77777777" w:rsidR="00674EE1" w:rsidRPr="00BC63AD" w:rsidRDefault="00674EE1" w:rsidP="00582E81">
            <w:pPr>
              <w:jc w:val="both"/>
              <w:rPr>
                <w:rFonts w:ascii="Arial" w:eastAsia="Calibri" w:hAnsi="Arial" w:cs="Arial"/>
                <w:i/>
                <w:sz w:val="20"/>
                <w:szCs w:val="20"/>
              </w:rPr>
            </w:pPr>
          </w:p>
          <w:p w14:paraId="76840538" w14:textId="79EA5D47" w:rsidR="00674EE1" w:rsidRPr="00BC63AD" w:rsidRDefault="00674EE1" w:rsidP="00582E81">
            <w:pPr>
              <w:jc w:val="both"/>
              <w:rPr>
                <w:rFonts w:ascii="Arial" w:eastAsia="Calibri" w:hAnsi="Arial" w:cs="Arial"/>
                <w:i/>
                <w:sz w:val="20"/>
                <w:szCs w:val="20"/>
              </w:rPr>
            </w:pPr>
            <w:r w:rsidRPr="00BC63AD">
              <w:rPr>
                <w:rFonts w:ascii="Arial" w:eastAsia="Calibri" w:hAnsi="Arial" w:cs="Arial"/>
                <w:i/>
                <w:sz w:val="20"/>
                <w:szCs w:val="20"/>
              </w:rPr>
              <w:t>New text.</w:t>
            </w:r>
          </w:p>
          <w:p w14:paraId="41C92330" w14:textId="77777777" w:rsidR="00674EE1" w:rsidRPr="00BC63AD" w:rsidRDefault="00674EE1" w:rsidP="00582E81">
            <w:pPr>
              <w:jc w:val="both"/>
              <w:rPr>
                <w:rFonts w:ascii="Arial" w:eastAsia="Times New Roman" w:hAnsi="Arial" w:cs="Arial"/>
                <w:i/>
                <w:sz w:val="20"/>
                <w:szCs w:val="20"/>
              </w:rPr>
            </w:pPr>
          </w:p>
          <w:p w14:paraId="194D1DAD" w14:textId="77777777" w:rsidR="00214491" w:rsidRPr="00BC63AD" w:rsidRDefault="0021449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p>
          <w:p w14:paraId="2614E173" w14:textId="77777777" w:rsidR="00214491" w:rsidRPr="00BC63AD" w:rsidRDefault="0021449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p>
          <w:p w14:paraId="3BA7A2E4" w14:textId="0A19D072" w:rsidR="00674EE1" w:rsidRPr="00BC63AD" w:rsidRDefault="00674EE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r w:rsidRPr="00BC63AD">
              <w:rPr>
                <w:rFonts w:ascii="Arial" w:eastAsia="MS Mincho" w:hAnsi="Arial" w:cs="Arial"/>
                <w:i/>
                <w:sz w:val="20"/>
                <w:szCs w:val="20"/>
              </w:rPr>
              <w:t>Res.12.6, para 5</w:t>
            </w:r>
          </w:p>
          <w:p w14:paraId="2920C80A"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p>
          <w:p w14:paraId="69A6FED9"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r w:rsidRPr="00BC63AD">
              <w:rPr>
                <w:rFonts w:ascii="Arial" w:eastAsia="MS Mincho" w:hAnsi="Arial" w:cs="Arial"/>
                <w:sz w:val="20"/>
                <w:szCs w:val="20"/>
              </w:rPr>
              <w:t xml:space="preserve">5. </w:t>
            </w:r>
            <w:r w:rsidRPr="00BC63AD">
              <w:rPr>
                <w:rFonts w:ascii="Arial" w:eastAsia="MS Mincho" w:hAnsi="Arial" w:cs="Arial"/>
                <w:i/>
                <w:sz w:val="20"/>
                <w:szCs w:val="20"/>
              </w:rPr>
              <w:t>Calls</w:t>
            </w:r>
            <w:r w:rsidRPr="00BC63AD">
              <w:rPr>
                <w:rFonts w:ascii="Arial" w:eastAsia="MS Mincho" w:hAnsi="Arial" w:cs="Arial"/>
                <w:sz w:val="20"/>
                <w:szCs w:val="20"/>
              </w:rPr>
              <w:t xml:space="preserve"> on Contracting Parties and urges non-contracting Parties to strictly apply internationally agreed quarantine and health standards for the cross-border transport of bird products and captive birds of all kinds and further calls for a crackdown on the illegal transport of bird products and captive birds of all kinds, both nationally and internationally;</w:t>
            </w:r>
          </w:p>
        </w:tc>
        <w:tc>
          <w:tcPr>
            <w:tcW w:w="5050" w:type="dxa"/>
            <w:shd w:val="clear" w:color="auto" w:fill="auto"/>
          </w:tcPr>
          <w:p w14:paraId="468BB528"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i/>
                <w:sz w:val="20"/>
                <w:szCs w:val="20"/>
                <w:u w:val="single"/>
              </w:rPr>
              <w:t xml:space="preserve">Further requests </w:t>
            </w:r>
            <w:r w:rsidRPr="00BC63AD">
              <w:rPr>
                <w:rFonts w:ascii="Arial" w:eastAsia="Calibri" w:hAnsi="Arial" w:cs="Arial"/>
                <w:sz w:val="20"/>
                <w:szCs w:val="20"/>
                <w:u w:val="single"/>
              </w:rPr>
              <w:t>Parties to adopt measures to reduce the risk of transmission of avian influenza between wildlife and poultry by:</w:t>
            </w:r>
          </w:p>
          <w:p w14:paraId="037A75FB" w14:textId="77777777" w:rsidR="00A86286" w:rsidRPr="00BC63AD" w:rsidRDefault="00674EE1" w:rsidP="00582E81">
            <w:pPr>
              <w:numPr>
                <w:ilvl w:val="0"/>
                <w:numId w:val="3"/>
              </w:numPr>
              <w:ind w:left="0"/>
              <w:contextualSpacing/>
              <w:jc w:val="both"/>
              <w:rPr>
                <w:rFonts w:ascii="Arial" w:eastAsia="Times New Roman" w:hAnsi="Arial" w:cs="Arial"/>
                <w:sz w:val="20"/>
                <w:szCs w:val="20"/>
              </w:rPr>
            </w:pPr>
            <w:r w:rsidRPr="00BC63AD">
              <w:rPr>
                <w:rFonts w:ascii="Arial" w:eastAsia="Calibri" w:hAnsi="Arial" w:cs="Arial"/>
                <w:i/>
                <w:strike/>
                <w:sz w:val="20"/>
                <w:szCs w:val="20"/>
              </w:rPr>
              <w:t>Notes</w:t>
            </w:r>
            <w:r w:rsidRPr="00BC63AD">
              <w:rPr>
                <w:rFonts w:ascii="Arial" w:eastAsia="Calibri" w:hAnsi="Arial" w:cs="Arial"/>
                <w:strike/>
                <w:sz w:val="20"/>
                <w:szCs w:val="20"/>
              </w:rPr>
              <w:t xml:space="preserve"> the overriding importance of </w:t>
            </w:r>
          </w:p>
          <w:p w14:paraId="78B18FB4" w14:textId="49E06359" w:rsidR="00674EE1" w:rsidRPr="00BC63AD" w:rsidRDefault="00A86286" w:rsidP="00582E81">
            <w:pPr>
              <w:numPr>
                <w:ilvl w:val="0"/>
                <w:numId w:val="3"/>
              </w:numPr>
              <w:ind w:left="0"/>
              <w:contextualSpacing/>
              <w:jc w:val="both"/>
              <w:rPr>
                <w:rFonts w:ascii="Arial" w:eastAsia="Times New Roman" w:hAnsi="Arial" w:cs="Arial"/>
                <w:sz w:val="20"/>
                <w:szCs w:val="20"/>
              </w:rPr>
            </w:pPr>
            <w:r w:rsidRPr="00BC63AD">
              <w:rPr>
                <w:rFonts w:ascii="Arial" w:eastAsia="Calibri" w:hAnsi="Arial" w:cs="Arial"/>
                <w:sz w:val="20"/>
                <w:szCs w:val="20"/>
                <w:u w:val="single"/>
              </w:rPr>
              <w:t xml:space="preserve">a) </w:t>
            </w:r>
            <w:r w:rsidR="00674EE1" w:rsidRPr="00BC63AD">
              <w:rPr>
                <w:rFonts w:ascii="Arial" w:eastAsia="Times New Roman" w:hAnsi="Arial" w:cs="Arial"/>
                <w:sz w:val="20"/>
                <w:szCs w:val="20"/>
                <w:u w:val="single"/>
              </w:rPr>
              <w:t>preventing spillover of HPAI viruses from poultry to wildlife and reducing risks to both sectors</w:t>
            </w:r>
            <w:r w:rsidR="00012FB4" w:rsidRPr="00BC63AD">
              <w:rPr>
                <w:rFonts w:ascii="Arial" w:eastAsia="Times New Roman" w:hAnsi="Arial" w:cs="Arial"/>
                <w:sz w:val="20"/>
                <w:szCs w:val="20"/>
                <w:u w:val="single"/>
              </w:rPr>
              <w:t xml:space="preserve"> by</w:t>
            </w:r>
            <w:r w:rsidR="00674EE1" w:rsidRPr="00BC63AD">
              <w:rPr>
                <w:rFonts w:ascii="Arial" w:eastAsia="Times New Roman" w:hAnsi="Arial" w:cs="Arial"/>
                <w:sz w:val="20"/>
                <w:szCs w:val="20"/>
                <w:u w:val="single"/>
              </w:rPr>
              <w:t xml:space="preserve">, </w:t>
            </w:r>
            <w:r w:rsidR="00674EE1" w:rsidRPr="00BC63AD">
              <w:rPr>
                <w:rFonts w:ascii="Arial" w:eastAsia="Times New Roman" w:hAnsi="Arial" w:cs="Arial"/>
                <w:iCs/>
                <w:sz w:val="20"/>
                <w:szCs w:val="20"/>
                <w:u w:val="single"/>
              </w:rPr>
              <w:t>inter alia</w:t>
            </w:r>
            <w:r w:rsidR="00674EE1" w:rsidRPr="00BC63AD">
              <w:rPr>
                <w:rFonts w:ascii="Arial" w:eastAsia="Times New Roman" w:hAnsi="Arial" w:cs="Arial"/>
                <w:sz w:val="20"/>
                <w:szCs w:val="20"/>
                <w:u w:val="single"/>
              </w:rPr>
              <w:t>,</w:t>
            </w:r>
            <w:r w:rsidR="00674EE1" w:rsidRPr="00BC63AD">
              <w:rPr>
                <w:rFonts w:ascii="Arial" w:eastAsia="Times New Roman" w:hAnsi="Arial" w:cs="Arial"/>
                <w:sz w:val="20"/>
                <w:szCs w:val="20"/>
              </w:rPr>
              <w:t xml:space="preserve"> </w:t>
            </w:r>
            <w:proofErr w:type="spellStart"/>
            <w:r w:rsidR="00674EE1" w:rsidRPr="00BC63AD">
              <w:rPr>
                <w:rFonts w:ascii="Arial" w:eastAsia="Times New Roman" w:hAnsi="Arial" w:cs="Arial"/>
                <w:sz w:val="20"/>
                <w:szCs w:val="20"/>
              </w:rPr>
              <w:t>enhanc</w:t>
            </w:r>
            <w:r w:rsidR="00674EE1" w:rsidRPr="00BC63AD">
              <w:rPr>
                <w:rFonts w:ascii="Arial" w:eastAsia="Times New Roman" w:hAnsi="Arial" w:cs="Arial"/>
                <w:strike/>
                <w:sz w:val="20"/>
                <w:szCs w:val="20"/>
              </w:rPr>
              <w:t>ed</w:t>
            </w:r>
            <w:r w:rsidR="00674EE1" w:rsidRPr="00BC63AD">
              <w:rPr>
                <w:rFonts w:ascii="Arial" w:eastAsia="Times New Roman" w:hAnsi="Arial" w:cs="Arial"/>
                <w:sz w:val="20"/>
                <w:szCs w:val="20"/>
                <w:u w:val="single"/>
              </w:rPr>
              <w:t>ing</w:t>
            </w:r>
            <w:proofErr w:type="spellEnd"/>
            <w:r w:rsidR="00674EE1" w:rsidRPr="00BC63AD">
              <w:rPr>
                <w:rFonts w:ascii="Arial" w:eastAsia="Times New Roman" w:hAnsi="Arial" w:cs="Arial"/>
                <w:sz w:val="20"/>
                <w:szCs w:val="20"/>
              </w:rPr>
              <w:t xml:space="preserve"> biosecurity measures, </w:t>
            </w:r>
            <w:r w:rsidR="00674EE1" w:rsidRPr="00BC63AD">
              <w:rPr>
                <w:rFonts w:ascii="Arial" w:eastAsia="Times New Roman" w:hAnsi="Arial" w:cs="Arial"/>
                <w:strike/>
                <w:sz w:val="20"/>
                <w:szCs w:val="20"/>
              </w:rPr>
              <w:t xml:space="preserve">including </w:t>
            </w:r>
            <w:r w:rsidR="00BE1C94" w:rsidRPr="00BC63AD">
              <w:rPr>
                <w:rFonts w:ascii="Arial" w:eastAsia="Times New Roman" w:hAnsi="Arial" w:cs="Arial"/>
                <w:sz w:val="20"/>
                <w:szCs w:val="20"/>
                <w:u w:val="single"/>
              </w:rPr>
              <w:t xml:space="preserve">implementing </w:t>
            </w:r>
            <w:r w:rsidR="00674EE1" w:rsidRPr="00BC63AD">
              <w:rPr>
                <w:rFonts w:ascii="Arial" w:eastAsia="Times New Roman" w:hAnsi="Arial" w:cs="Arial"/>
                <w:sz w:val="20"/>
                <w:szCs w:val="20"/>
              </w:rPr>
              <w:t>adequate farming and aquaculture standards,</w:t>
            </w:r>
            <w:r w:rsidR="00674EE1" w:rsidRPr="00BC63AD">
              <w:rPr>
                <w:rFonts w:ascii="Arial" w:eastAsia="Times New Roman" w:hAnsi="Arial" w:cs="Arial"/>
                <w:strike/>
                <w:sz w:val="20"/>
                <w:szCs w:val="20"/>
              </w:rPr>
              <w:t xml:space="preserve"> </w:t>
            </w:r>
            <w:r w:rsidR="00674EE1" w:rsidRPr="00BC63AD">
              <w:rPr>
                <w:rFonts w:ascii="Arial" w:eastAsia="Calibri" w:hAnsi="Arial" w:cs="Arial"/>
                <w:strike/>
                <w:sz w:val="20"/>
                <w:szCs w:val="20"/>
              </w:rPr>
              <w:t>and the need for competent authorities to develop strategies that limit the risk of disease transmission between wild and domestic animals (through enhanced biosecurity measures) and humans</w:t>
            </w:r>
            <w:r w:rsidR="00674EE1" w:rsidRPr="00BC63AD">
              <w:rPr>
                <w:rFonts w:ascii="Arial" w:eastAsia="Times New Roman" w:hAnsi="Arial" w:cs="Arial"/>
                <w:sz w:val="20"/>
                <w:szCs w:val="20"/>
                <w:u w:val="single"/>
              </w:rPr>
              <w:t xml:space="preserve"> vaccinat</w:t>
            </w:r>
            <w:r w:rsidR="00BE1C94" w:rsidRPr="00BC63AD">
              <w:rPr>
                <w:rFonts w:ascii="Arial" w:eastAsia="Times New Roman" w:hAnsi="Arial" w:cs="Arial"/>
                <w:sz w:val="20"/>
                <w:szCs w:val="20"/>
                <w:u w:val="single"/>
              </w:rPr>
              <w:t xml:space="preserve">ing </w:t>
            </w:r>
            <w:r w:rsidR="00674EE1" w:rsidRPr="00BC63AD">
              <w:rPr>
                <w:rFonts w:ascii="Arial" w:eastAsia="Times New Roman" w:hAnsi="Arial" w:cs="Arial"/>
                <w:sz w:val="20"/>
                <w:szCs w:val="20"/>
                <w:u w:val="single"/>
              </w:rPr>
              <w:t>domestic birds and better planning as well as reform</w:t>
            </w:r>
            <w:r w:rsidR="00BE1C94" w:rsidRPr="00BC63AD">
              <w:rPr>
                <w:rFonts w:ascii="Arial" w:eastAsia="Times New Roman" w:hAnsi="Arial" w:cs="Arial"/>
                <w:sz w:val="20"/>
                <w:szCs w:val="20"/>
                <w:u w:val="single"/>
              </w:rPr>
              <w:t>ing</w:t>
            </w:r>
            <w:r w:rsidR="00674EE1" w:rsidRPr="00BC63AD">
              <w:rPr>
                <w:rFonts w:ascii="Arial" w:eastAsia="Times New Roman" w:hAnsi="Arial" w:cs="Arial"/>
                <w:sz w:val="20"/>
                <w:szCs w:val="20"/>
                <w:u w:val="single"/>
              </w:rPr>
              <w:t xml:space="preserve"> and reassess</w:t>
            </w:r>
            <w:r w:rsidR="00BE1C94" w:rsidRPr="00BC63AD">
              <w:rPr>
                <w:rFonts w:ascii="Arial" w:eastAsia="Times New Roman" w:hAnsi="Arial" w:cs="Arial"/>
                <w:sz w:val="20"/>
                <w:szCs w:val="20"/>
                <w:u w:val="single"/>
              </w:rPr>
              <w:t>ing</w:t>
            </w:r>
            <w:r w:rsidR="00674EE1" w:rsidRPr="00BC63AD">
              <w:rPr>
                <w:rFonts w:ascii="Arial" w:eastAsia="Times New Roman" w:hAnsi="Arial" w:cs="Arial"/>
                <w:sz w:val="20"/>
                <w:szCs w:val="20"/>
                <w:u w:val="single"/>
              </w:rPr>
              <w:t xml:space="preserve"> intensive production where risks have been identified,</w:t>
            </w:r>
            <w:r w:rsidR="00674EE1" w:rsidRPr="00BC63AD">
              <w:rPr>
                <w:rFonts w:ascii="Arial" w:eastAsia="Times New Roman" w:hAnsi="Arial" w:cs="Arial"/>
                <w:strike/>
                <w:sz w:val="20"/>
                <w:szCs w:val="20"/>
              </w:rPr>
              <w:t>;</w:t>
            </w:r>
          </w:p>
          <w:p w14:paraId="4EE2D3DE" w14:textId="6DFC13F2" w:rsidR="00674EE1" w:rsidRPr="00BC63AD" w:rsidRDefault="00A86286" w:rsidP="00582E81">
            <w:pPr>
              <w:numPr>
                <w:ilvl w:val="0"/>
                <w:numId w:val="3"/>
              </w:numPr>
              <w:ind w:left="0"/>
              <w:contextualSpacing/>
              <w:jc w:val="both"/>
              <w:rPr>
                <w:rFonts w:ascii="Arial" w:eastAsia="Times New Roman" w:hAnsi="Arial" w:cs="Arial"/>
                <w:sz w:val="20"/>
                <w:szCs w:val="20"/>
              </w:rPr>
            </w:pPr>
            <w:r w:rsidRPr="00BC63AD">
              <w:rPr>
                <w:rFonts w:ascii="Arial" w:eastAsia="Calibri" w:hAnsi="Arial" w:cs="Arial"/>
                <w:sz w:val="20"/>
                <w:szCs w:val="20"/>
                <w:u w:val="single"/>
              </w:rPr>
              <w:t xml:space="preserve">b) </w:t>
            </w:r>
            <w:r w:rsidR="00674EE1" w:rsidRPr="00BC63AD">
              <w:rPr>
                <w:rFonts w:ascii="Arial" w:eastAsia="Calibri" w:hAnsi="Arial" w:cs="Arial"/>
                <w:sz w:val="20"/>
                <w:szCs w:val="20"/>
                <w:u w:val="single"/>
              </w:rPr>
              <w:t xml:space="preserve">further mitigating activities </w:t>
            </w:r>
            <w:r w:rsidR="002D3AC5" w:rsidRPr="00BC63AD">
              <w:rPr>
                <w:rFonts w:ascii="Arial" w:eastAsia="Calibri" w:hAnsi="Arial" w:cs="Arial"/>
                <w:sz w:val="20"/>
                <w:szCs w:val="20"/>
                <w:u w:val="single"/>
              </w:rPr>
              <w:t>that</w:t>
            </w:r>
            <w:r w:rsidR="00674EE1" w:rsidRPr="00BC63AD">
              <w:rPr>
                <w:rFonts w:ascii="Arial" w:eastAsia="Calibri" w:hAnsi="Arial" w:cs="Arial"/>
                <w:sz w:val="20"/>
                <w:szCs w:val="20"/>
                <w:u w:val="single"/>
              </w:rPr>
              <w:t xml:space="preserve"> are high risk in terms of viral transfer between livestock, wildlife and people</w:t>
            </w:r>
            <w:r w:rsidR="002D3AC5" w:rsidRPr="00BC63AD">
              <w:rPr>
                <w:rFonts w:ascii="Arial" w:eastAsia="Calibri" w:hAnsi="Arial" w:cs="Arial"/>
                <w:sz w:val="20"/>
                <w:szCs w:val="20"/>
                <w:u w:val="single"/>
              </w:rPr>
              <w:t xml:space="preserve"> by,</w:t>
            </w:r>
            <w:r w:rsidR="00674EE1" w:rsidRPr="00BC63AD">
              <w:rPr>
                <w:rFonts w:ascii="Arial" w:eastAsia="Calibri" w:hAnsi="Arial" w:cs="Arial"/>
                <w:sz w:val="20"/>
                <w:szCs w:val="20"/>
                <w:u w:val="single"/>
              </w:rPr>
              <w:t xml:space="preserve"> </w:t>
            </w:r>
            <w:r w:rsidR="00674EE1" w:rsidRPr="00BC63AD">
              <w:rPr>
                <w:rFonts w:ascii="Arial" w:eastAsia="Calibri" w:hAnsi="Arial" w:cs="Arial"/>
                <w:iCs/>
                <w:sz w:val="20"/>
                <w:szCs w:val="20"/>
                <w:u w:val="single"/>
              </w:rPr>
              <w:t>inter alia</w:t>
            </w:r>
            <w:r w:rsidR="002D3AC5" w:rsidRPr="00BC63AD">
              <w:rPr>
                <w:rFonts w:ascii="Arial" w:eastAsia="Calibri" w:hAnsi="Arial" w:cs="Arial"/>
                <w:iCs/>
                <w:sz w:val="20"/>
                <w:szCs w:val="20"/>
                <w:u w:val="single"/>
              </w:rPr>
              <w:t>,</w:t>
            </w:r>
            <w:r w:rsidR="00674EE1" w:rsidRPr="00BC63AD">
              <w:rPr>
                <w:rFonts w:ascii="Arial" w:eastAsia="Calibri" w:hAnsi="Arial" w:cs="Arial"/>
                <w:sz w:val="20"/>
                <w:szCs w:val="20"/>
                <w:u w:val="single"/>
              </w:rPr>
              <w:t xml:space="preserve"> </w:t>
            </w:r>
            <w:r w:rsidR="00674EE1" w:rsidRPr="00BC63AD">
              <w:rPr>
                <w:rFonts w:ascii="Arial" w:eastAsia="Times New Roman" w:hAnsi="Arial" w:cs="Arial"/>
                <w:sz w:val="20"/>
                <w:szCs w:val="20"/>
                <w:u w:val="single"/>
              </w:rPr>
              <w:t xml:space="preserve">restricting the grazing of domestic ducks in natural wetlands, addressing risks associated with </w:t>
            </w:r>
            <w:r w:rsidR="005A1044" w:rsidRPr="00BC63AD">
              <w:rPr>
                <w:rFonts w:ascii="Arial" w:eastAsia="Times New Roman" w:hAnsi="Arial" w:cs="Arial"/>
                <w:sz w:val="20"/>
                <w:szCs w:val="20"/>
                <w:u w:val="single"/>
              </w:rPr>
              <w:t>high-risk</w:t>
            </w:r>
            <w:r w:rsidR="00674EE1" w:rsidRPr="00BC63AD">
              <w:rPr>
                <w:rFonts w:ascii="Arial" w:eastAsia="Times New Roman" w:hAnsi="Arial" w:cs="Arial"/>
                <w:sz w:val="20"/>
                <w:szCs w:val="20"/>
                <w:u w:val="single"/>
              </w:rPr>
              <w:t xml:space="preserve"> markets, and trade of wild birds, and</w:t>
            </w:r>
          </w:p>
          <w:p w14:paraId="33D3BD5A" w14:textId="77777777" w:rsidR="00A86286" w:rsidRPr="00BC63AD" w:rsidRDefault="00674EE1" w:rsidP="00582E81">
            <w:pPr>
              <w:numPr>
                <w:ilvl w:val="0"/>
                <w:numId w:val="3"/>
              </w:numPr>
              <w:ind w:left="0"/>
              <w:contextualSpacing/>
              <w:jc w:val="both"/>
              <w:rPr>
                <w:rFonts w:ascii="Arial" w:eastAsia="Times New Roman" w:hAnsi="Arial" w:cs="Arial"/>
                <w:sz w:val="20"/>
                <w:szCs w:val="20"/>
              </w:rPr>
            </w:pPr>
            <w:r w:rsidRPr="00BC63AD">
              <w:rPr>
                <w:rFonts w:ascii="Arial" w:eastAsia="Calibri" w:hAnsi="Arial" w:cs="Arial"/>
                <w:i/>
                <w:strike/>
                <w:sz w:val="20"/>
                <w:szCs w:val="20"/>
              </w:rPr>
              <w:t xml:space="preserve">Calls on </w:t>
            </w:r>
            <w:r w:rsidRPr="00BC63AD">
              <w:rPr>
                <w:rFonts w:ascii="Arial" w:eastAsia="Calibri" w:hAnsi="Arial" w:cs="Arial"/>
                <w:strike/>
                <w:sz w:val="20"/>
                <w:szCs w:val="20"/>
              </w:rPr>
              <w:t xml:space="preserve">Contracting Parties and urges non-contracting Parties to </w:t>
            </w:r>
          </w:p>
          <w:p w14:paraId="6EE6BFA4" w14:textId="0BB921DC" w:rsidR="00674EE1" w:rsidRPr="00BC63AD" w:rsidRDefault="00A86286" w:rsidP="00582E81">
            <w:pPr>
              <w:numPr>
                <w:ilvl w:val="0"/>
                <w:numId w:val="3"/>
              </w:numPr>
              <w:ind w:left="0"/>
              <w:contextualSpacing/>
              <w:jc w:val="both"/>
              <w:rPr>
                <w:rFonts w:ascii="Arial" w:eastAsia="Times New Roman" w:hAnsi="Arial" w:cs="Arial"/>
                <w:sz w:val="20"/>
                <w:szCs w:val="20"/>
              </w:rPr>
            </w:pPr>
            <w:r w:rsidRPr="00BC63AD">
              <w:rPr>
                <w:rFonts w:ascii="Arial" w:eastAsia="Calibri" w:hAnsi="Arial" w:cs="Arial"/>
                <w:sz w:val="20"/>
                <w:szCs w:val="20"/>
                <w:u w:val="single"/>
              </w:rPr>
              <w:t>c)</w:t>
            </w:r>
            <w:r w:rsidRPr="00BC63AD">
              <w:rPr>
                <w:rFonts w:ascii="Arial" w:eastAsia="Calibri" w:hAnsi="Arial" w:cs="Arial"/>
                <w:sz w:val="20"/>
                <w:szCs w:val="20"/>
              </w:rPr>
              <w:t xml:space="preserve"> </w:t>
            </w:r>
            <w:r w:rsidR="00674EE1" w:rsidRPr="00BC63AD">
              <w:rPr>
                <w:rFonts w:ascii="Arial" w:eastAsia="Calibri" w:hAnsi="Arial" w:cs="Arial"/>
                <w:sz w:val="20"/>
                <w:szCs w:val="20"/>
              </w:rPr>
              <w:t>strictly apply</w:t>
            </w:r>
            <w:r w:rsidR="00674EE1" w:rsidRPr="00BC63AD">
              <w:rPr>
                <w:rFonts w:ascii="Arial" w:eastAsia="Calibri" w:hAnsi="Arial" w:cs="Arial"/>
                <w:sz w:val="20"/>
                <w:szCs w:val="20"/>
                <w:u w:val="single"/>
              </w:rPr>
              <w:t>ing</w:t>
            </w:r>
            <w:r w:rsidR="00674EE1" w:rsidRPr="00BC63AD">
              <w:rPr>
                <w:rFonts w:ascii="Arial" w:eastAsia="Calibri" w:hAnsi="Arial" w:cs="Arial"/>
                <w:sz w:val="20"/>
                <w:szCs w:val="20"/>
              </w:rPr>
              <w:t xml:space="preserve"> internationally agreed quarantine and health standards for the cross-border transport of bird</w:t>
            </w:r>
            <w:r w:rsidR="00674EE1" w:rsidRPr="00BC63AD">
              <w:rPr>
                <w:rFonts w:ascii="Arial" w:eastAsia="Calibri" w:hAnsi="Arial" w:cs="Arial"/>
                <w:sz w:val="20"/>
                <w:szCs w:val="20"/>
                <w:u w:val="single"/>
              </w:rPr>
              <w:t>s and their</w:t>
            </w:r>
            <w:r w:rsidR="00674EE1" w:rsidRPr="00BC63AD">
              <w:rPr>
                <w:rFonts w:ascii="Arial" w:eastAsia="Calibri" w:hAnsi="Arial" w:cs="Arial"/>
                <w:sz w:val="20"/>
                <w:szCs w:val="20"/>
              </w:rPr>
              <w:t xml:space="preserve"> products and</w:t>
            </w:r>
            <w:r w:rsidR="00674EE1" w:rsidRPr="00BC63AD">
              <w:rPr>
                <w:rFonts w:ascii="Arial" w:eastAsia="Calibri" w:hAnsi="Arial" w:cs="Arial"/>
                <w:strike/>
                <w:sz w:val="20"/>
                <w:szCs w:val="20"/>
              </w:rPr>
              <w:t xml:space="preserve"> captive birds of all kinds and further calls for a crackdown </w:t>
            </w:r>
            <w:r w:rsidR="00674EE1" w:rsidRPr="00BC63AD">
              <w:rPr>
                <w:rFonts w:ascii="Arial" w:eastAsia="Calibri" w:hAnsi="Arial" w:cs="Arial"/>
                <w:sz w:val="20"/>
                <w:szCs w:val="20"/>
                <w:u w:val="single"/>
              </w:rPr>
              <w:t>measures for the prevention</w:t>
            </w:r>
            <w:r w:rsidR="00674EE1" w:rsidRPr="00BC63AD">
              <w:rPr>
                <w:rFonts w:ascii="Arial" w:eastAsia="Calibri" w:hAnsi="Arial" w:cs="Arial"/>
                <w:sz w:val="20"/>
                <w:szCs w:val="20"/>
              </w:rPr>
              <w:t xml:space="preserve"> </w:t>
            </w:r>
            <w:r w:rsidR="00674EE1" w:rsidRPr="00BC63AD">
              <w:rPr>
                <w:rFonts w:ascii="Arial" w:eastAsia="Calibri" w:hAnsi="Arial" w:cs="Arial"/>
                <w:strike/>
                <w:sz w:val="20"/>
                <w:szCs w:val="20"/>
              </w:rPr>
              <w:t xml:space="preserve">on </w:t>
            </w:r>
            <w:r w:rsidR="00674EE1" w:rsidRPr="00BC63AD">
              <w:rPr>
                <w:rFonts w:ascii="Arial" w:eastAsia="Calibri" w:hAnsi="Arial" w:cs="Arial"/>
                <w:sz w:val="20"/>
                <w:szCs w:val="20"/>
                <w:u w:val="single"/>
              </w:rPr>
              <w:t>of</w:t>
            </w:r>
            <w:r w:rsidR="00674EE1" w:rsidRPr="00BC63AD">
              <w:rPr>
                <w:rFonts w:ascii="Arial" w:eastAsia="Calibri" w:hAnsi="Arial" w:cs="Arial"/>
                <w:sz w:val="20"/>
                <w:szCs w:val="20"/>
              </w:rPr>
              <w:t xml:space="preserve"> the illegal transport of bird</w:t>
            </w:r>
            <w:r w:rsidR="00674EE1" w:rsidRPr="00BC63AD">
              <w:rPr>
                <w:rFonts w:ascii="Arial" w:eastAsia="Calibri" w:hAnsi="Arial" w:cs="Arial"/>
                <w:sz w:val="20"/>
                <w:szCs w:val="20"/>
                <w:u w:val="single"/>
              </w:rPr>
              <w:t xml:space="preserve">s and their </w:t>
            </w:r>
            <w:r w:rsidR="00674EE1" w:rsidRPr="00BC63AD">
              <w:rPr>
                <w:rFonts w:ascii="Arial" w:eastAsia="Calibri" w:hAnsi="Arial" w:cs="Arial"/>
                <w:sz w:val="20"/>
                <w:szCs w:val="20"/>
              </w:rPr>
              <w:t>products</w:t>
            </w:r>
            <w:r w:rsidR="00674EE1" w:rsidRPr="00BC63AD">
              <w:rPr>
                <w:rFonts w:ascii="Arial" w:eastAsia="Calibri" w:hAnsi="Arial" w:cs="Arial"/>
                <w:strike/>
                <w:sz w:val="20"/>
                <w:szCs w:val="20"/>
              </w:rPr>
              <w:t xml:space="preserve"> and captive birds of all kinds</w:t>
            </w:r>
            <w:r w:rsidR="00674EE1" w:rsidRPr="00BC63AD">
              <w:rPr>
                <w:rFonts w:ascii="Arial" w:eastAsia="Calibri" w:hAnsi="Arial" w:cs="Arial"/>
                <w:sz w:val="20"/>
                <w:szCs w:val="20"/>
              </w:rPr>
              <w:t>, both nationally and internationally;</w:t>
            </w:r>
          </w:p>
        </w:tc>
        <w:tc>
          <w:tcPr>
            <w:tcW w:w="4765" w:type="dxa"/>
          </w:tcPr>
          <w:p w14:paraId="2552E82C"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 xml:space="preserve">3. </w:t>
            </w:r>
            <w:r w:rsidRPr="00BC63AD">
              <w:rPr>
                <w:rFonts w:ascii="Arial" w:eastAsia="Calibri" w:hAnsi="Arial" w:cs="Arial"/>
                <w:i/>
                <w:sz w:val="20"/>
                <w:szCs w:val="20"/>
              </w:rPr>
              <w:t>Further requests</w:t>
            </w:r>
            <w:r w:rsidRPr="00BC63AD">
              <w:rPr>
                <w:rFonts w:ascii="Arial" w:eastAsia="Calibri" w:hAnsi="Arial" w:cs="Arial"/>
                <w:sz w:val="20"/>
                <w:szCs w:val="20"/>
              </w:rPr>
              <w:t xml:space="preserve"> Parties to adopt measures to reduce the risk of transmission of avian influenza between wildlife and poultry by:</w:t>
            </w:r>
          </w:p>
          <w:p w14:paraId="78A1A18B" w14:textId="233C7B8A"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a)</w:t>
            </w:r>
            <w:r w:rsidRPr="00BC63AD">
              <w:rPr>
                <w:rFonts w:ascii="Arial" w:eastAsia="Calibri" w:hAnsi="Arial" w:cs="Arial"/>
                <w:sz w:val="20"/>
                <w:szCs w:val="20"/>
              </w:rPr>
              <w:tab/>
              <w:t>preventing spillover of HPAI viruses from poultry to wildlife and reducing risks to both sectors</w:t>
            </w:r>
            <w:r w:rsidR="00932E8C" w:rsidRPr="00BC63AD">
              <w:rPr>
                <w:rFonts w:ascii="Arial" w:eastAsia="Calibri" w:hAnsi="Arial" w:cs="Arial"/>
                <w:sz w:val="20"/>
                <w:szCs w:val="20"/>
              </w:rPr>
              <w:t xml:space="preserve"> by,</w:t>
            </w:r>
            <w:r w:rsidRPr="00BC63AD">
              <w:rPr>
                <w:rFonts w:ascii="Arial" w:eastAsia="Calibri" w:hAnsi="Arial" w:cs="Arial"/>
                <w:sz w:val="20"/>
                <w:szCs w:val="20"/>
              </w:rPr>
              <w:t xml:space="preserve"> inter alia</w:t>
            </w:r>
            <w:r w:rsidR="00932E8C" w:rsidRPr="00BC63AD">
              <w:rPr>
                <w:rFonts w:ascii="Arial" w:eastAsia="Calibri" w:hAnsi="Arial" w:cs="Arial"/>
                <w:sz w:val="20"/>
                <w:szCs w:val="20"/>
              </w:rPr>
              <w:t xml:space="preserve">, </w:t>
            </w:r>
            <w:r w:rsidRPr="00BC63AD">
              <w:rPr>
                <w:rFonts w:ascii="Arial" w:eastAsia="Calibri" w:hAnsi="Arial" w:cs="Arial"/>
                <w:sz w:val="20"/>
                <w:szCs w:val="20"/>
              </w:rPr>
              <w:t xml:space="preserve">enhancing biosecurity measures, </w:t>
            </w:r>
            <w:r w:rsidR="00932E8C" w:rsidRPr="00BC63AD">
              <w:rPr>
                <w:rFonts w:ascii="Arial" w:eastAsia="Calibri" w:hAnsi="Arial" w:cs="Arial"/>
                <w:sz w:val="20"/>
                <w:szCs w:val="20"/>
              </w:rPr>
              <w:t xml:space="preserve">implementing </w:t>
            </w:r>
            <w:r w:rsidRPr="00BC63AD">
              <w:rPr>
                <w:rFonts w:ascii="Arial" w:eastAsia="Calibri" w:hAnsi="Arial" w:cs="Arial"/>
                <w:sz w:val="20"/>
                <w:szCs w:val="20"/>
              </w:rPr>
              <w:t>adequate farming and aquaculture standards, vaccinat</w:t>
            </w:r>
            <w:r w:rsidR="000776C3" w:rsidRPr="00BC63AD">
              <w:rPr>
                <w:rFonts w:ascii="Arial" w:eastAsia="Calibri" w:hAnsi="Arial" w:cs="Arial"/>
                <w:sz w:val="20"/>
                <w:szCs w:val="20"/>
              </w:rPr>
              <w:t>ing</w:t>
            </w:r>
            <w:r w:rsidRPr="00BC63AD">
              <w:rPr>
                <w:rFonts w:ascii="Arial" w:eastAsia="Calibri" w:hAnsi="Arial" w:cs="Arial"/>
                <w:sz w:val="20"/>
                <w:szCs w:val="20"/>
              </w:rPr>
              <w:t xml:space="preserve"> domestic birds and better planning as well as reform and reassess</w:t>
            </w:r>
            <w:r w:rsidR="000776C3" w:rsidRPr="00BC63AD">
              <w:rPr>
                <w:rFonts w:ascii="Arial" w:eastAsia="Calibri" w:hAnsi="Arial" w:cs="Arial"/>
                <w:sz w:val="20"/>
                <w:szCs w:val="20"/>
              </w:rPr>
              <w:t>ing</w:t>
            </w:r>
            <w:r w:rsidRPr="00BC63AD">
              <w:rPr>
                <w:rFonts w:ascii="Arial" w:eastAsia="Calibri" w:hAnsi="Arial" w:cs="Arial"/>
                <w:sz w:val="20"/>
                <w:szCs w:val="20"/>
              </w:rPr>
              <w:t xml:space="preserve"> intensive production where risks have been identified,</w:t>
            </w:r>
          </w:p>
          <w:p w14:paraId="6BBF4F39" w14:textId="0AD19A69"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b)</w:t>
            </w:r>
            <w:r w:rsidRPr="00BC63AD">
              <w:rPr>
                <w:rFonts w:ascii="Arial" w:eastAsia="Calibri" w:hAnsi="Arial" w:cs="Arial"/>
                <w:sz w:val="20"/>
                <w:szCs w:val="20"/>
              </w:rPr>
              <w:tab/>
              <w:t xml:space="preserve">further mitigating activities </w:t>
            </w:r>
            <w:r w:rsidR="000776C3" w:rsidRPr="00BC63AD">
              <w:rPr>
                <w:rFonts w:ascii="Arial" w:eastAsia="Calibri" w:hAnsi="Arial" w:cs="Arial"/>
                <w:sz w:val="20"/>
                <w:szCs w:val="20"/>
              </w:rPr>
              <w:t>that</w:t>
            </w:r>
            <w:r w:rsidRPr="00BC63AD">
              <w:rPr>
                <w:rFonts w:ascii="Arial" w:eastAsia="Calibri" w:hAnsi="Arial" w:cs="Arial"/>
                <w:sz w:val="20"/>
                <w:szCs w:val="20"/>
              </w:rPr>
              <w:t xml:space="preserve"> are high risk in terms of viral transfer between livestock, wildlife and people</w:t>
            </w:r>
            <w:r w:rsidR="00327228" w:rsidRPr="00BC63AD">
              <w:rPr>
                <w:rFonts w:ascii="Arial" w:eastAsia="Calibri" w:hAnsi="Arial" w:cs="Arial"/>
                <w:sz w:val="20"/>
                <w:szCs w:val="20"/>
              </w:rPr>
              <w:t xml:space="preserve"> by,</w:t>
            </w:r>
            <w:r w:rsidRPr="00BC63AD">
              <w:rPr>
                <w:rFonts w:ascii="Arial" w:eastAsia="Calibri" w:hAnsi="Arial" w:cs="Arial"/>
                <w:sz w:val="20"/>
                <w:szCs w:val="20"/>
              </w:rPr>
              <w:t xml:space="preserve"> inter alia</w:t>
            </w:r>
            <w:r w:rsidR="00327228" w:rsidRPr="00BC63AD">
              <w:rPr>
                <w:rFonts w:ascii="Arial" w:eastAsia="Calibri" w:hAnsi="Arial" w:cs="Arial"/>
                <w:sz w:val="20"/>
                <w:szCs w:val="20"/>
              </w:rPr>
              <w:t>,</w:t>
            </w:r>
            <w:r w:rsidRPr="00BC63AD">
              <w:rPr>
                <w:rFonts w:ascii="Arial" w:eastAsia="Calibri" w:hAnsi="Arial" w:cs="Arial"/>
                <w:sz w:val="20"/>
                <w:szCs w:val="20"/>
              </w:rPr>
              <w:t xml:space="preserve"> restricting the grazing of domestic ducks in natural wetlands, addressing risks associated with </w:t>
            </w:r>
            <w:r w:rsidR="005A1044" w:rsidRPr="00BC63AD">
              <w:rPr>
                <w:rFonts w:ascii="Arial" w:eastAsia="Calibri" w:hAnsi="Arial" w:cs="Arial"/>
                <w:sz w:val="20"/>
                <w:szCs w:val="20"/>
              </w:rPr>
              <w:t>high-risk</w:t>
            </w:r>
            <w:r w:rsidRPr="00BC63AD">
              <w:rPr>
                <w:rFonts w:ascii="Arial" w:eastAsia="Calibri" w:hAnsi="Arial" w:cs="Arial"/>
                <w:sz w:val="20"/>
                <w:szCs w:val="20"/>
              </w:rPr>
              <w:t xml:space="preserve"> markets, and trade of wild birds, and</w:t>
            </w:r>
          </w:p>
          <w:p w14:paraId="254F361E"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c)</w:t>
            </w:r>
            <w:r w:rsidRPr="00BC63AD">
              <w:rPr>
                <w:rFonts w:ascii="Arial" w:eastAsia="Calibri" w:hAnsi="Arial" w:cs="Arial"/>
                <w:sz w:val="20"/>
                <w:szCs w:val="20"/>
              </w:rPr>
              <w:tab/>
              <w:t>strictly applying internationally agreed quarantine and health standards for the cross-border transport of birds and their products and measures for the prevention of the illegal transport of birds and their products, both nationally and internationally;</w:t>
            </w:r>
          </w:p>
          <w:p w14:paraId="6ADBF2D7" w14:textId="77777777" w:rsidR="00674EE1" w:rsidRPr="00BC63AD" w:rsidRDefault="00674EE1" w:rsidP="00582E81">
            <w:pPr>
              <w:jc w:val="both"/>
              <w:rPr>
                <w:rFonts w:ascii="Arial" w:eastAsia="Calibri" w:hAnsi="Arial" w:cs="Arial"/>
                <w:sz w:val="20"/>
                <w:szCs w:val="20"/>
              </w:rPr>
            </w:pPr>
          </w:p>
        </w:tc>
      </w:tr>
      <w:tr w:rsidR="00674EE1" w:rsidRPr="00BC63AD" w14:paraId="7B1B2CB7" w14:textId="77777777" w:rsidTr="00D77AFC">
        <w:tc>
          <w:tcPr>
            <w:tcW w:w="5035" w:type="dxa"/>
            <w:shd w:val="clear" w:color="auto" w:fill="auto"/>
          </w:tcPr>
          <w:p w14:paraId="03684E1C" w14:textId="77777777" w:rsidR="00674EE1" w:rsidRPr="008A35F3" w:rsidRDefault="00674EE1" w:rsidP="00582E81">
            <w:pPr>
              <w:widowControl w:val="0"/>
              <w:tabs>
                <w:tab w:val="left" w:pos="426"/>
              </w:tabs>
              <w:autoSpaceDE w:val="0"/>
              <w:autoSpaceDN w:val="0"/>
              <w:adjustRightInd w:val="0"/>
              <w:contextualSpacing/>
              <w:jc w:val="both"/>
              <w:rPr>
                <w:rFonts w:ascii="Arial" w:eastAsia="MS Mincho" w:hAnsi="Arial" w:cs="Arial"/>
                <w:i/>
                <w:sz w:val="20"/>
                <w:szCs w:val="20"/>
                <w:lang w:val="es-ES"/>
              </w:rPr>
            </w:pPr>
            <w:r w:rsidRPr="008A35F3">
              <w:rPr>
                <w:rFonts w:ascii="Arial" w:eastAsia="MS Mincho" w:hAnsi="Arial" w:cs="Arial"/>
                <w:i/>
                <w:sz w:val="20"/>
                <w:szCs w:val="20"/>
                <w:lang w:val="es-ES"/>
              </w:rPr>
              <w:lastRenderedPageBreak/>
              <w:t>Res.12.6, para 2, para 12 a) and b)</w:t>
            </w:r>
          </w:p>
          <w:p w14:paraId="53892A7D" w14:textId="77777777" w:rsidR="00674EE1" w:rsidRPr="008A35F3" w:rsidRDefault="00674EE1" w:rsidP="00582E81">
            <w:pPr>
              <w:widowControl w:val="0"/>
              <w:tabs>
                <w:tab w:val="left" w:pos="426"/>
              </w:tabs>
              <w:autoSpaceDE w:val="0"/>
              <w:autoSpaceDN w:val="0"/>
              <w:adjustRightInd w:val="0"/>
              <w:contextualSpacing/>
              <w:jc w:val="both"/>
              <w:rPr>
                <w:rFonts w:ascii="Arial" w:eastAsia="MS Mincho" w:hAnsi="Arial" w:cs="Arial"/>
                <w:i/>
                <w:sz w:val="20"/>
                <w:szCs w:val="20"/>
                <w:lang w:val="es-ES"/>
              </w:rPr>
            </w:pPr>
          </w:p>
          <w:p w14:paraId="502FDE97" w14:textId="464A0875"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r w:rsidRPr="00BC63AD">
              <w:rPr>
                <w:rFonts w:ascii="Arial" w:eastAsia="MS Mincho" w:hAnsi="Arial" w:cs="Arial"/>
                <w:sz w:val="20"/>
                <w:szCs w:val="20"/>
              </w:rPr>
              <w:t xml:space="preserve">2. In response to the issue of HPAI H5N1, given its potential significance for conservation of migratory species, and the need to be better prepared for the future management of avian disease outbreaks, calls upon Contracting Parties, non-contracting Parties, international and national organizations, in cooperation with FAO, </w:t>
            </w:r>
            <w:r w:rsidR="0058575F" w:rsidRPr="00BC63AD">
              <w:rPr>
                <w:rFonts w:ascii="Arial" w:eastAsia="MS Mincho" w:hAnsi="Arial" w:cs="Arial"/>
                <w:sz w:val="20"/>
                <w:szCs w:val="20"/>
              </w:rPr>
              <w:t>OIE</w:t>
            </w:r>
            <w:r w:rsidRPr="00BC63AD">
              <w:rPr>
                <w:rFonts w:ascii="Arial" w:eastAsia="MS Mincho" w:hAnsi="Arial" w:cs="Arial"/>
                <w:sz w:val="20"/>
                <w:szCs w:val="20"/>
              </w:rPr>
              <w:t xml:space="preserve"> and other competent authorities in domesticated and captive birds, to support and build capacity for research (see annex) related to disease processes in migratory bird species, long-term monitoring of their movements and populations and rapid development of surveillance programmes for HPAI in populations of wild birds; and to strengthen ongoing efforts to improve, integrate and </w:t>
            </w:r>
            <w:proofErr w:type="spellStart"/>
            <w:r w:rsidRPr="00BC63AD">
              <w:rPr>
                <w:rFonts w:ascii="Arial" w:eastAsia="MS Mincho" w:hAnsi="Arial" w:cs="Arial"/>
                <w:sz w:val="20"/>
                <w:szCs w:val="20"/>
              </w:rPr>
              <w:t>analyze</w:t>
            </w:r>
            <w:proofErr w:type="spellEnd"/>
            <w:r w:rsidRPr="00BC63AD">
              <w:rPr>
                <w:rFonts w:ascii="Arial" w:eastAsia="MS Mincho" w:hAnsi="Arial" w:cs="Arial"/>
                <w:sz w:val="20"/>
                <w:szCs w:val="20"/>
              </w:rPr>
              <w:t xml:space="preserve"> existing data sets across different flyways to determine precise migratory routes, fluxes and population dynamics of species, and to disseminate the results; </w:t>
            </w:r>
          </w:p>
          <w:p w14:paraId="577B373F"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p>
          <w:p w14:paraId="57170FDE" w14:textId="27EAA8DF" w:rsidR="00F06251" w:rsidRPr="00BC63AD" w:rsidRDefault="00674EE1" w:rsidP="00582E81">
            <w:pPr>
              <w:widowControl w:val="0"/>
              <w:tabs>
                <w:tab w:val="left" w:pos="851"/>
              </w:tabs>
              <w:autoSpaceDE w:val="0"/>
              <w:autoSpaceDN w:val="0"/>
              <w:adjustRightInd w:val="0"/>
              <w:contextualSpacing/>
              <w:jc w:val="both"/>
              <w:rPr>
                <w:rFonts w:ascii="Arial" w:eastAsia="MS Mincho" w:hAnsi="Arial" w:cs="Arial"/>
                <w:sz w:val="20"/>
                <w:szCs w:val="20"/>
              </w:rPr>
            </w:pPr>
            <w:r w:rsidRPr="00BC63AD">
              <w:rPr>
                <w:rFonts w:ascii="Arial" w:eastAsia="MS Mincho" w:hAnsi="Arial" w:cs="Arial"/>
                <w:sz w:val="20"/>
                <w:szCs w:val="20"/>
              </w:rPr>
              <w:t xml:space="preserve">12. </w:t>
            </w:r>
            <w:r w:rsidR="00F06251" w:rsidRPr="00BC63AD">
              <w:rPr>
                <w:rFonts w:ascii="Arial" w:eastAsia="MS Mincho" w:hAnsi="Arial" w:cs="Arial"/>
                <w:i/>
                <w:iCs/>
                <w:sz w:val="20"/>
                <w:szCs w:val="20"/>
              </w:rPr>
              <w:t>Urges</w:t>
            </w:r>
            <w:r w:rsidR="00F06251" w:rsidRPr="00BC63AD">
              <w:rPr>
                <w:rFonts w:ascii="Arial" w:eastAsia="MS Mincho" w:hAnsi="Arial" w:cs="Arial"/>
                <w:sz w:val="20"/>
                <w:szCs w:val="20"/>
              </w:rPr>
              <w:t xml:space="preserve"> the Contracting Parties to:</w:t>
            </w:r>
          </w:p>
          <w:p w14:paraId="2D035769" w14:textId="11251804" w:rsidR="00674EE1" w:rsidRPr="00BC63AD" w:rsidRDefault="00674EE1" w:rsidP="00582E81">
            <w:pPr>
              <w:widowControl w:val="0"/>
              <w:tabs>
                <w:tab w:val="left" w:pos="851"/>
              </w:tabs>
              <w:autoSpaceDE w:val="0"/>
              <w:autoSpaceDN w:val="0"/>
              <w:adjustRightInd w:val="0"/>
              <w:contextualSpacing/>
              <w:jc w:val="both"/>
              <w:rPr>
                <w:rFonts w:ascii="Arial" w:eastAsia="MS Mincho" w:hAnsi="Arial" w:cs="Arial"/>
                <w:sz w:val="20"/>
                <w:szCs w:val="20"/>
              </w:rPr>
            </w:pPr>
            <w:r w:rsidRPr="00BC63AD">
              <w:rPr>
                <w:rFonts w:ascii="Arial" w:eastAsia="MS Mincho" w:hAnsi="Arial" w:cs="Arial"/>
                <w:sz w:val="20"/>
                <w:szCs w:val="20"/>
              </w:rPr>
              <w:t>a) support the establishment of an internationally or regionally coordinated well-structured long-term monitoring and surveillance programme for migratory birds, as appropriate, to assess, inter alia, current and new disease risks, making best use of, and building on existing schemes; and</w:t>
            </w:r>
          </w:p>
          <w:p w14:paraId="743D23B8" w14:textId="77777777" w:rsidR="00674EE1" w:rsidRPr="00BC63AD" w:rsidRDefault="00674EE1" w:rsidP="00582E81">
            <w:pPr>
              <w:widowControl w:val="0"/>
              <w:tabs>
                <w:tab w:val="left" w:pos="851"/>
              </w:tabs>
              <w:autoSpaceDE w:val="0"/>
              <w:autoSpaceDN w:val="0"/>
              <w:adjustRightInd w:val="0"/>
              <w:contextualSpacing/>
              <w:jc w:val="both"/>
              <w:rPr>
                <w:rFonts w:ascii="Arial" w:eastAsia="MS Mincho" w:hAnsi="Arial" w:cs="Arial"/>
                <w:sz w:val="20"/>
                <w:szCs w:val="20"/>
              </w:rPr>
            </w:pPr>
          </w:p>
          <w:p w14:paraId="68903C1B" w14:textId="4C1EB8D3" w:rsidR="00674EE1" w:rsidRPr="00BC63AD" w:rsidRDefault="00674EE1" w:rsidP="00582E81">
            <w:pPr>
              <w:widowControl w:val="0"/>
              <w:tabs>
                <w:tab w:val="left" w:pos="851"/>
              </w:tabs>
              <w:autoSpaceDE w:val="0"/>
              <w:autoSpaceDN w:val="0"/>
              <w:adjustRightInd w:val="0"/>
              <w:contextualSpacing/>
              <w:jc w:val="both"/>
              <w:rPr>
                <w:rFonts w:ascii="Arial" w:eastAsia="MS Mincho" w:hAnsi="Arial" w:cs="Arial"/>
                <w:sz w:val="20"/>
                <w:szCs w:val="20"/>
              </w:rPr>
            </w:pPr>
            <w:r w:rsidRPr="00BC63AD">
              <w:rPr>
                <w:rFonts w:ascii="Arial" w:eastAsia="MS Mincho" w:hAnsi="Arial" w:cs="Arial"/>
                <w:sz w:val="20"/>
                <w:szCs w:val="20"/>
              </w:rPr>
              <w:t>b) rapidly fill specific gaps in knowledge through provision of support to establish programmes to study migratory patterns of targeted species at flyway level (including bird-ringing/banding, colour-marking, satellite tracking and isotope study);</w:t>
            </w:r>
          </w:p>
          <w:p w14:paraId="005ED82A" w14:textId="77777777" w:rsidR="00674EE1" w:rsidRPr="00BC63AD" w:rsidRDefault="00674EE1" w:rsidP="00582E81">
            <w:pPr>
              <w:widowControl w:val="0"/>
              <w:tabs>
                <w:tab w:val="left" w:pos="851"/>
              </w:tabs>
              <w:autoSpaceDE w:val="0"/>
              <w:autoSpaceDN w:val="0"/>
              <w:adjustRightInd w:val="0"/>
              <w:contextualSpacing/>
              <w:jc w:val="both"/>
              <w:rPr>
                <w:rFonts w:ascii="Arial" w:eastAsia="MS Mincho" w:hAnsi="Arial" w:cs="Arial"/>
                <w:sz w:val="20"/>
                <w:szCs w:val="20"/>
              </w:rPr>
            </w:pPr>
          </w:p>
        </w:tc>
        <w:tc>
          <w:tcPr>
            <w:tcW w:w="5050" w:type="dxa"/>
            <w:shd w:val="clear" w:color="auto" w:fill="auto"/>
          </w:tcPr>
          <w:p w14:paraId="51977C81" w14:textId="316FD87A"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trike/>
                <w:sz w:val="20"/>
                <w:szCs w:val="20"/>
              </w:rPr>
            </w:pPr>
            <w:r w:rsidRPr="00BC63AD">
              <w:rPr>
                <w:rFonts w:ascii="Arial" w:eastAsia="MS Mincho" w:hAnsi="Arial" w:cs="Arial"/>
                <w:strike/>
                <w:sz w:val="20"/>
                <w:szCs w:val="20"/>
              </w:rPr>
              <w:t xml:space="preserve">In response to the issue of HPAI H5N1, given its potential significance for conservation of migratory species, and the need to be better prepared for the future management of avian disease outbreaks, calls upon Contracting Parties, non-contracting Parties, international and national organizations, in cooperation with FAO, </w:t>
            </w:r>
            <w:r w:rsidR="0058575F" w:rsidRPr="00BC63AD">
              <w:rPr>
                <w:rFonts w:ascii="Arial" w:eastAsia="MS Mincho" w:hAnsi="Arial" w:cs="Arial"/>
                <w:strike/>
                <w:sz w:val="20"/>
                <w:szCs w:val="20"/>
              </w:rPr>
              <w:t>OIE</w:t>
            </w:r>
            <w:r w:rsidRPr="00BC63AD">
              <w:rPr>
                <w:rFonts w:ascii="Arial" w:eastAsia="MS Mincho" w:hAnsi="Arial" w:cs="Arial"/>
                <w:strike/>
                <w:sz w:val="20"/>
                <w:szCs w:val="20"/>
              </w:rPr>
              <w:t xml:space="preserve"> and other competent authorities in domesticated and captive birds, to support and build capacity for research (see annex) related to disease processes in migratory bird species, long-term monitoring of their movements and populations and rapid development of surveillance programmes for HPAI in populations of wild birds; and to strengthen ongoing efforts to improve, integrate and </w:t>
            </w:r>
            <w:proofErr w:type="spellStart"/>
            <w:r w:rsidRPr="00BC63AD">
              <w:rPr>
                <w:rFonts w:ascii="Arial" w:eastAsia="MS Mincho" w:hAnsi="Arial" w:cs="Arial"/>
                <w:strike/>
                <w:sz w:val="20"/>
                <w:szCs w:val="20"/>
              </w:rPr>
              <w:t>analyze</w:t>
            </w:r>
            <w:proofErr w:type="spellEnd"/>
            <w:r w:rsidRPr="00BC63AD">
              <w:rPr>
                <w:rFonts w:ascii="Arial" w:eastAsia="MS Mincho" w:hAnsi="Arial" w:cs="Arial"/>
                <w:strike/>
                <w:sz w:val="20"/>
                <w:szCs w:val="20"/>
              </w:rPr>
              <w:t xml:space="preserve"> existing data sets across different flyways to determine precise migratory routes, fluxes and population dynamics of species, and to disseminate the results; </w:t>
            </w:r>
          </w:p>
          <w:p w14:paraId="3B903203"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trike/>
                <w:sz w:val="20"/>
                <w:szCs w:val="20"/>
              </w:rPr>
            </w:pPr>
          </w:p>
          <w:p w14:paraId="4C6CF632" w14:textId="22F7C6E1" w:rsidR="00F53FC6" w:rsidRPr="00BC63AD" w:rsidRDefault="00F53FC6" w:rsidP="00582E81">
            <w:pPr>
              <w:widowControl w:val="0"/>
              <w:tabs>
                <w:tab w:val="left" w:pos="851"/>
              </w:tabs>
              <w:autoSpaceDE w:val="0"/>
              <w:autoSpaceDN w:val="0"/>
              <w:adjustRightInd w:val="0"/>
              <w:contextualSpacing/>
              <w:jc w:val="both"/>
              <w:rPr>
                <w:rFonts w:ascii="Arial" w:eastAsia="MS Mincho" w:hAnsi="Arial" w:cs="Arial"/>
                <w:strike/>
                <w:sz w:val="20"/>
                <w:szCs w:val="20"/>
              </w:rPr>
            </w:pPr>
            <w:r w:rsidRPr="00BC63AD">
              <w:rPr>
                <w:rFonts w:ascii="Arial" w:eastAsia="MS Mincho" w:hAnsi="Arial" w:cs="Arial"/>
                <w:i/>
                <w:iCs/>
                <w:strike/>
                <w:sz w:val="20"/>
                <w:szCs w:val="20"/>
              </w:rPr>
              <w:t>Urges</w:t>
            </w:r>
            <w:r w:rsidRPr="00BC63AD">
              <w:rPr>
                <w:rFonts w:ascii="Arial" w:eastAsia="MS Mincho" w:hAnsi="Arial" w:cs="Arial"/>
                <w:strike/>
                <w:sz w:val="20"/>
                <w:szCs w:val="20"/>
              </w:rPr>
              <w:t xml:space="preserve"> the Contracting Parties to:</w:t>
            </w:r>
          </w:p>
          <w:p w14:paraId="25DB7A74" w14:textId="51A545A0" w:rsidR="00674EE1" w:rsidRPr="00BC63AD" w:rsidRDefault="00674EE1" w:rsidP="00582E81">
            <w:pPr>
              <w:widowControl w:val="0"/>
              <w:tabs>
                <w:tab w:val="left" w:pos="851"/>
              </w:tabs>
              <w:autoSpaceDE w:val="0"/>
              <w:autoSpaceDN w:val="0"/>
              <w:adjustRightInd w:val="0"/>
              <w:contextualSpacing/>
              <w:jc w:val="both"/>
              <w:rPr>
                <w:rFonts w:ascii="Arial" w:eastAsia="MS Mincho" w:hAnsi="Arial" w:cs="Arial"/>
                <w:strike/>
                <w:sz w:val="20"/>
                <w:szCs w:val="20"/>
              </w:rPr>
            </w:pPr>
            <w:r w:rsidRPr="00BC63AD">
              <w:rPr>
                <w:rFonts w:ascii="Arial" w:eastAsia="MS Mincho" w:hAnsi="Arial" w:cs="Arial"/>
                <w:strike/>
                <w:sz w:val="20"/>
                <w:szCs w:val="20"/>
              </w:rPr>
              <w:t>a) support the establishment of an internationally or regionally coordinated well-structured long-term monitoring and surveillance programme for migratory birds, as appropriate, to assess, inter alia, current and new disease risks, making best use of, and building on existing schemes; and</w:t>
            </w:r>
          </w:p>
          <w:p w14:paraId="6FF5740D" w14:textId="77777777" w:rsidR="00674EE1" w:rsidRPr="00BC63AD" w:rsidRDefault="00674EE1" w:rsidP="00582E81">
            <w:pPr>
              <w:widowControl w:val="0"/>
              <w:tabs>
                <w:tab w:val="left" w:pos="851"/>
              </w:tabs>
              <w:autoSpaceDE w:val="0"/>
              <w:autoSpaceDN w:val="0"/>
              <w:adjustRightInd w:val="0"/>
              <w:contextualSpacing/>
              <w:jc w:val="both"/>
              <w:rPr>
                <w:rFonts w:ascii="Arial" w:eastAsia="MS Mincho" w:hAnsi="Arial" w:cs="Arial"/>
                <w:strike/>
                <w:sz w:val="20"/>
                <w:szCs w:val="20"/>
              </w:rPr>
            </w:pPr>
          </w:p>
          <w:p w14:paraId="3672149A" w14:textId="0EE8D8A1" w:rsidR="00674EE1" w:rsidRPr="00BC63AD" w:rsidRDefault="00674EE1" w:rsidP="00582E81">
            <w:pPr>
              <w:widowControl w:val="0"/>
              <w:tabs>
                <w:tab w:val="left" w:pos="851"/>
              </w:tabs>
              <w:autoSpaceDE w:val="0"/>
              <w:autoSpaceDN w:val="0"/>
              <w:adjustRightInd w:val="0"/>
              <w:contextualSpacing/>
              <w:jc w:val="both"/>
              <w:rPr>
                <w:rFonts w:ascii="Arial" w:eastAsia="MS Mincho" w:hAnsi="Arial" w:cs="Arial"/>
                <w:strike/>
                <w:sz w:val="20"/>
                <w:szCs w:val="20"/>
              </w:rPr>
            </w:pPr>
            <w:r w:rsidRPr="00BC63AD">
              <w:rPr>
                <w:rFonts w:ascii="Arial" w:eastAsia="MS Mincho" w:hAnsi="Arial" w:cs="Arial"/>
                <w:strike/>
                <w:sz w:val="20"/>
                <w:szCs w:val="20"/>
              </w:rPr>
              <w:t>b) rapidly fill specific gaps in knowledge through provision of support to establish programmes to study migratory patterns of targeted species at flyway level (including bird-ringing/banding, colour-marking, satellite tracking and isotope study);</w:t>
            </w:r>
          </w:p>
          <w:p w14:paraId="518D37C7" w14:textId="77777777" w:rsidR="00674EE1" w:rsidRPr="00BC63AD" w:rsidRDefault="00674EE1" w:rsidP="00582E81">
            <w:pPr>
              <w:jc w:val="both"/>
              <w:rPr>
                <w:rFonts w:ascii="Arial" w:eastAsia="Times New Roman" w:hAnsi="Arial" w:cs="Arial"/>
                <w:sz w:val="20"/>
                <w:szCs w:val="20"/>
              </w:rPr>
            </w:pPr>
          </w:p>
          <w:p w14:paraId="31A1B359" w14:textId="4297B598" w:rsidR="00674EE1" w:rsidRPr="00BC63AD" w:rsidRDefault="00674EE1" w:rsidP="00582E81">
            <w:pPr>
              <w:jc w:val="both"/>
              <w:rPr>
                <w:rFonts w:ascii="Arial" w:eastAsia="Calibri" w:hAnsi="Arial" w:cs="Arial"/>
                <w:sz w:val="20"/>
                <w:szCs w:val="20"/>
                <w:u w:val="single"/>
              </w:rPr>
            </w:pPr>
            <w:r w:rsidRPr="00BC63AD">
              <w:rPr>
                <w:rFonts w:ascii="Arial" w:eastAsia="Times New Roman" w:hAnsi="Arial" w:cs="Arial"/>
                <w:i/>
                <w:sz w:val="20"/>
                <w:szCs w:val="20"/>
                <w:u w:val="single"/>
              </w:rPr>
              <w:t>Calls on</w:t>
            </w:r>
            <w:r w:rsidRPr="00BC63AD">
              <w:rPr>
                <w:rFonts w:ascii="Arial" w:eastAsia="Times New Roman" w:hAnsi="Arial" w:cs="Arial"/>
                <w:sz w:val="20"/>
                <w:szCs w:val="20"/>
                <w:u w:val="single"/>
              </w:rPr>
              <w:t xml:space="preserve"> Parties, non-Parties,</w:t>
            </w:r>
            <w:r w:rsidR="00327228" w:rsidRPr="00BC63AD">
              <w:rPr>
                <w:rFonts w:ascii="Arial" w:eastAsia="Times New Roman" w:hAnsi="Arial" w:cs="Arial"/>
                <w:sz w:val="20"/>
                <w:szCs w:val="20"/>
                <w:u w:val="single"/>
              </w:rPr>
              <w:t xml:space="preserve"> and</w:t>
            </w:r>
            <w:r w:rsidRPr="00BC63AD">
              <w:rPr>
                <w:rFonts w:ascii="Arial" w:eastAsia="Times New Roman" w:hAnsi="Arial" w:cs="Arial"/>
                <w:sz w:val="20"/>
                <w:szCs w:val="20"/>
                <w:u w:val="single"/>
              </w:rPr>
              <w:t xml:space="preserve"> relevant international and national organizations t</w:t>
            </w:r>
            <w:r w:rsidRPr="00BC63AD">
              <w:rPr>
                <w:rFonts w:ascii="Arial" w:eastAsia="Calibri" w:hAnsi="Arial" w:cs="Arial"/>
                <w:sz w:val="20"/>
                <w:szCs w:val="20"/>
                <w:u w:val="single"/>
              </w:rPr>
              <w:t>o improve the understanding of and preparedness for avian influenza outbreaks, in particular by supporting and building capacity for:</w:t>
            </w:r>
          </w:p>
          <w:p w14:paraId="236A1FF2" w14:textId="77777777" w:rsidR="00674EE1" w:rsidRPr="00BC63AD" w:rsidRDefault="00674EE1" w:rsidP="00582E81">
            <w:pPr>
              <w:jc w:val="both"/>
              <w:rPr>
                <w:rFonts w:ascii="Arial" w:eastAsia="Calibri" w:hAnsi="Arial" w:cs="Arial"/>
                <w:sz w:val="20"/>
                <w:szCs w:val="20"/>
                <w:u w:val="single"/>
              </w:rPr>
            </w:pPr>
            <w:r w:rsidRPr="00BC63AD">
              <w:rPr>
                <w:rFonts w:ascii="Arial" w:eastAsia="Calibri" w:hAnsi="Arial" w:cs="Arial"/>
                <w:sz w:val="20"/>
                <w:szCs w:val="20"/>
                <w:u w:val="single"/>
              </w:rPr>
              <w:t>a) research into HPAI in wild birds and mammals,</w:t>
            </w:r>
          </w:p>
          <w:p w14:paraId="39584CBF" w14:textId="01611F6C" w:rsidR="00674EE1" w:rsidRPr="00BC63AD" w:rsidRDefault="00674EE1" w:rsidP="00582E81">
            <w:pPr>
              <w:jc w:val="both"/>
              <w:rPr>
                <w:rFonts w:ascii="Arial" w:eastAsia="Calibri" w:hAnsi="Arial" w:cs="Arial"/>
                <w:sz w:val="20"/>
                <w:szCs w:val="20"/>
                <w:u w:val="single"/>
              </w:rPr>
            </w:pPr>
            <w:r w:rsidRPr="00BC63AD">
              <w:rPr>
                <w:rFonts w:ascii="Arial" w:eastAsia="Calibri" w:hAnsi="Arial" w:cs="Arial"/>
                <w:sz w:val="20"/>
                <w:szCs w:val="20"/>
                <w:u w:val="single"/>
              </w:rPr>
              <w:lastRenderedPageBreak/>
              <w:t>b) long-term monitoring of migratory bird populations and movements</w:t>
            </w:r>
            <w:r w:rsidR="00F246E0" w:rsidRPr="00BC63AD">
              <w:rPr>
                <w:rFonts w:ascii="Arial" w:eastAsia="Calibri" w:hAnsi="Arial" w:cs="Arial"/>
                <w:sz w:val="20"/>
                <w:szCs w:val="20"/>
                <w:u w:val="single"/>
              </w:rPr>
              <w:t>,</w:t>
            </w:r>
            <w:r w:rsidRPr="00BC63AD">
              <w:rPr>
                <w:rFonts w:ascii="Arial" w:eastAsia="Calibri" w:hAnsi="Arial" w:cs="Arial"/>
                <w:sz w:val="20"/>
                <w:szCs w:val="20"/>
                <w:u w:val="single"/>
              </w:rPr>
              <w:t xml:space="preserve"> with focus on enhanced assessment for those species affected by HPAI,</w:t>
            </w:r>
          </w:p>
          <w:p w14:paraId="0B852052" w14:textId="1B474CB4" w:rsidR="00674EE1" w:rsidRPr="00BC63AD" w:rsidRDefault="00674EE1" w:rsidP="00582E81">
            <w:pPr>
              <w:jc w:val="both"/>
              <w:rPr>
                <w:rFonts w:ascii="Arial" w:eastAsia="Times New Roman" w:hAnsi="Arial" w:cs="Arial"/>
                <w:sz w:val="20"/>
                <w:szCs w:val="20"/>
                <w:u w:val="single"/>
              </w:rPr>
            </w:pPr>
            <w:r w:rsidRPr="00BC63AD">
              <w:rPr>
                <w:rFonts w:ascii="Arial" w:eastAsia="Calibri" w:hAnsi="Arial" w:cs="Arial"/>
                <w:sz w:val="20"/>
                <w:szCs w:val="20"/>
                <w:u w:val="single"/>
              </w:rPr>
              <w:t xml:space="preserve">c) robust surveillance </w:t>
            </w:r>
            <w:r w:rsidRPr="00BC63AD">
              <w:rPr>
                <w:rFonts w:ascii="Arial" w:eastAsia="Times New Roman" w:hAnsi="Arial" w:cs="Arial"/>
                <w:sz w:val="20"/>
                <w:szCs w:val="20"/>
                <w:u w:val="single"/>
              </w:rPr>
              <w:t xml:space="preserve">programmes with conservation objectives for HPAI in populations of wild birds while additionally preventing </w:t>
            </w:r>
            <w:r w:rsidRPr="00BC63AD">
              <w:rPr>
                <w:rFonts w:ascii="Arial" w:eastAsia="Calibri" w:hAnsi="Arial" w:cs="Arial"/>
                <w:sz w:val="20"/>
                <w:szCs w:val="20"/>
                <w:u w:val="single"/>
              </w:rPr>
              <w:t>delays in diagnosis and research caused by regulatory limit</w:t>
            </w:r>
            <w:r w:rsidR="00F246E0" w:rsidRPr="00BC63AD">
              <w:rPr>
                <w:rFonts w:ascii="Arial" w:eastAsia="Calibri" w:hAnsi="Arial" w:cs="Arial"/>
                <w:sz w:val="20"/>
                <w:szCs w:val="20"/>
                <w:u w:val="single"/>
              </w:rPr>
              <w:t>s</w:t>
            </w:r>
            <w:r w:rsidRPr="00BC63AD">
              <w:rPr>
                <w:rFonts w:ascii="Arial" w:eastAsia="Calibri" w:hAnsi="Arial" w:cs="Arial"/>
                <w:sz w:val="20"/>
                <w:szCs w:val="20"/>
                <w:u w:val="single"/>
              </w:rPr>
              <w:t xml:space="preserve"> </w:t>
            </w:r>
            <w:r w:rsidR="00F246E0" w:rsidRPr="00BC63AD">
              <w:rPr>
                <w:rFonts w:ascii="Arial" w:eastAsia="Calibri" w:hAnsi="Arial" w:cs="Arial"/>
                <w:sz w:val="20"/>
                <w:szCs w:val="20"/>
                <w:u w:val="single"/>
              </w:rPr>
              <w:t>on</w:t>
            </w:r>
            <w:r w:rsidRPr="00BC63AD">
              <w:rPr>
                <w:rFonts w:ascii="Arial" w:eastAsia="Calibri" w:hAnsi="Arial" w:cs="Arial"/>
                <w:sz w:val="20"/>
                <w:szCs w:val="20"/>
                <w:u w:val="single"/>
              </w:rPr>
              <w:t xml:space="preserve"> transporting specimens across national boundaries,</w:t>
            </w:r>
          </w:p>
          <w:p w14:paraId="0D35909B" w14:textId="14FA8C9F" w:rsidR="00674EE1" w:rsidRPr="00BC63AD" w:rsidRDefault="00674EE1" w:rsidP="00582E81">
            <w:pPr>
              <w:jc w:val="both"/>
              <w:rPr>
                <w:rFonts w:ascii="Arial" w:eastAsia="Calibri" w:hAnsi="Arial" w:cs="Arial"/>
                <w:sz w:val="20"/>
                <w:szCs w:val="20"/>
                <w:u w:val="single"/>
              </w:rPr>
            </w:pPr>
            <w:r w:rsidRPr="00BC63AD">
              <w:rPr>
                <w:rFonts w:ascii="Arial" w:eastAsia="Times New Roman" w:hAnsi="Arial" w:cs="Arial"/>
                <w:sz w:val="20"/>
                <w:szCs w:val="20"/>
                <w:u w:val="single"/>
              </w:rPr>
              <w:t>d) i</w:t>
            </w:r>
            <w:r w:rsidRPr="00BC63AD">
              <w:rPr>
                <w:rFonts w:ascii="Arial" w:eastAsia="Calibri" w:hAnsi="Arial" w:cs="Arial"/>
                <w:sz w:val="20"/>
                <w:szCs w:val="20"/>
                <w:u w:val="single"/>
              </w:rPr>
              <w:t xml:space="preserve">ntegrating and </w:t>
            </w:r>
            <w:r w:rsidR="001C7BBA" w:rsidRPr="00BC63AD">
              <w:rPr>
                <w:rFonts w:ascii="Arial" w:eastAsia="Calibri" w:hAnsi="Arial" w:cs="Arial"/>
                <w:sz w:val="20"/>
                <w:szCs w:val="20"/>
                <w:u w:val="single"/>
              </w:rPr>
              <w:t>analysing</w:t>
            </w:r>
            <w:r w:rsidRPr="00BC63AD">
              <w:rPr>
                <w:rFonts w:ascii="Arial" w:eastAsia="Calibri" w:hAnsi="Arial" w:cs="Arial"/>
                <w:sz w:val="20"/>
                <w:szCs w:val="20"/>
                <w:u w:val="single"/>
              </w:rPr>
              <w:t xml:space="preserve"> existing data sets across different flyways to determine precise migratory routes, fluxes and species’ population dynamics</w:t>
            </w:r>
            <w:r w:rsidR="001C7BBA" w:rsidRPr="00BC63AD">
              <w:rPr>
                <w:rFonts w:ascii="Arial" w:eastAsia="Calibri" w:hAnsi="Arial" w:cs="Arial"/>
                <w:sz w:val="20"/>
                <w:szCs w:val="20"/>
                <w:u w:val="single"/>
              </w:rPr>
              <w:t>,</w:t>
            </w:r>
            <w:r w:rsidRPr="00BC63AD">
              <w:rPr>
                <w:rFonts w:ascii="Arial" w:eastAsia="Calibri" w:hAnsi="Arial" w:cs="Arial"/>
                <w:sz w:val="20"/>
                <w:szCs w:val="20"/>
                <w:u w:val="single"/>
              </w:rPr>
              <w:t xml:space="preserve"> and shar</w:t>
            </w:r>
            <w:r w:rsidR="001C7BBA" w:rsidRPr="00BC63AD">
              <w:rPr>
                <w:rFonts w:ascii="Arial" w:eastAsia="Calibri" w:hAnsi="Arial" w:cs="Arial"/>
                <w:sz w:val="20"/>
                <w:szCs w:val="20"/>
                <w:u w:val="single"/>
              </w:rPr>
              <w:t>ing</w:t>
            </w:r>
            <w:r w:rsidRPr="00BC63AD">
              <w:rPr>
                <w:rFonts w:ascii="Arial" w:eastAsia="Calibri" w:hAnsi="Arial" w:cs="Arial"/>
                <w:sz w:val="20"/>
                <w:szCs w:val="20"/>
                <w:u w:val="single"/>
              </w:rPr>
              <w:t xml:space="preserve"> data with other sectors to enhance multisectoral risk assessment,</w:t>
            </w:r>
          </w:p>
          <w:p w14:paraId="5AF9413B" w14:textId="77777777" w:rsidR="00674EE1" w:rsidRPr="00BC63AD" w:rsidRDefault="00674EE1" w:rsidP="00582E81">
            <w:pPr>
              <w:jc w:val="both"/>
              <w:rPr>
                <w:rFonts w:ascii="Arial" w:eastAsia="Calibri" w:hAnsi="Arial" w:cs="Arial"/>
                <w:sz w:val="20"/>
                <w:szCs w:val="20"/>
                <w:u w:val="single"/>
              </w:rPr>
            </w:pPr>
            <w:r w:rsidRPr="00BC63AD">
              <w:rPr>
                <w:rFonts w:ascii="Arial" w:eastAsia="Calibri" w:hAnsi="Arial" w:cs="Arial"/>
                <w:sz w:val="20"/>
                <w:szCs w:val="20"/>
                <w:u w:val="single"/>
              </w:rPr>
              <w:t>e) early warning systems,</w:t>
            </w:r>
          </w:p>
          <w:p w14:paraId="274853BF" w14:textId="77777777" w:rsidR="00674EE1" w:rsidRPr="00BC63AD" w:rsidRDefault="00674EE1" w:rsidP="00582E81">
            <w:pPr>
              <w:jc w:val="both"/>
              <w:rPr>
                <w:rFonts w:ascii="Arial" w:eastAsia="Calibri" w:hAnsi="Arial" w:cs="Arial"/>
                <w:sz w:val="20"/>
                <w:szCs w:val="20"/>
                <w:u w:val="single"/>
              </w:rPr>
            </w:pPr>
            <w:r w:rsidRPr="00BC63AD">
              <w:rPr>
                <w:rFonts w:ascii="Arial" w:eastAsia="Calibri" w:hAnsi="Arial" w:cs="Arial"/>
                <w:sz w:val="20"/>
                <w:szCs w:val="20"/>
                <w:u w:val="single"/>
              </w:rPr>
              <w:t>f) determination of impacts of HPAI outbreaks;</w:t>
            </w:r>
          </w:p>
          <w:p w14:paraId="1CC17BAA" w14:textId="77777777" w:rsidR="00674EE1" w:rsidRPr="00BC63AD" w:rsidRDefault="00674EE1" w:rsidP="00582E81">
            <w:pPr>
              <w:jc w:val="both"/>
              <w:rPr>
                <w:rFonts w:ascii="Arial" w:eastAsia="Calibri" w:hAnsi="Arial" w:cs="Arial"/>
                <w:sz w:val="20"/>
                <w:szCs w:val="20"/>
                <w:u w:val="single"/>
              </w:rPr>
            </w:pPr>
            <w:r w:rsidRPr="00BC63AD">
              <w:rPr>
                <w:rFonts w:ascii="Arial" w:eastAsia="Calibri" w:hAnsi="Arial" w:cs="Arial"/>
                <w:sz w:val="20"/>
                <w:szCs w:val="20"/>
                <w:u w:val="single"/>
              </w:rPr>
              <w:t>g) international cooperation in surveillance and risk assessments across flyways, and</w:t>
            </w:r>
          </w:p>
          <w:p w14:paraId="45B1E1DA" w14:textId="21DF06C2" w:rsidR="00674EE1" w:rsidRPr="00BC63AD" w:rsidRDefault="00674EE1" w:rsidP="00582E81">
            <w:pPr>
              <w:jc w:val="both"/>
              <w:rPr>
                <w:rFonts w:ascii="Arial" w:eastAsia="Calibri" w:hAnsi="Arial" w:cs="Arial"/>
                <w:i/>
                <w:sz w:val="20"/>
                <w:szCs w:val="20"/>
              </w:rPr>
            </w:pPr>
            <w:r w:rsidRPr="00BC63AD">
              <w:rPr>
                <w:rFonts w:ascii="Arial" w:eastAsia="Calibri" w:hAnsi="Arial" w:cs="Arial"/>
                <w:sz w:val="20"/>
                <w:szCs w:val="20"/>
                <w:u w:val="single"/>
              </w:rPr>
              <w:t>h) improving rapid wildlife reporting systems with collaboration and information</w:t>
            </w:r>
            <w:r w:rsidR="001C7BBA" w:rsidRPr="00BC63AD">
              <w:rPr>
                <w:rFonts w:ascii="Arial" w:eastAsia="Calibri" w:hAnsi="Arial" w:cs="Arial"/>
                <w:sz w:val="20"/>
                <w:szCs w:val="20"/>
                <w:u w:val="single"/>
              </w:rPr>
              <w:t>-</w:t>
            </w:r>
            <w:r w:rsidRPr="00BC63AD">
              <w:rPr>
                <w:rFonts w:ascii="Arial" w:eastAsia="Calibri" w:hAnsi="Arial" w:cs="Arial"/>
                <w:sz w:val="20"/>
                <w:szCs w:val="20"/>
                <w:u w:val="single"/>
              </w:rPr>
              <w:t>sharing with WOAH national delegates and wildlife focal points, WOAH WAHIS, the joint FAO-WOAH-WHO</w:t>
            </w:r>
            <w:r w:rsidR="000976A8" w:rsidRPr="00BC63AD">
              <w:rPr>
                <w:rFonts w:ascii="Arial" w:eastAsia="Calibri" w:hAnsi="Arial" w:cs="Arial"/>
                <w:sz w:val="20"/>
                <w:szCs w:val="20"/>
                <w:u w:val="single"/>
              </w:rPr>
              <w:t xml:space="preserve"> </w:t>
            </w:r>
            <w:r w:rsidRPr="00BC63AD">
              <w:rPr>
                <w:rFonts w:ascii="Arial" w:eastAsia="Calibri" w:hAnsi="Arial" w:cs="Arial"/>
                <w:sz w:val="20"/>
                <w:szCs w:val="20"/>
                <w:u w:val="single"/>
              </w:rPr>
              <w:t>GLEWS and existing regional information systems;</w:t>
            </w:r>
          </w:p>
        </w:tc>
        <w:tc>
          <w:tcPr>
            <w:tcW w:w="4765" w:type="dxa"/>
          </w:tcPr>
          <w:p w14:paraId="543251C5" w14:textId="23BCFEE6"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lang w:val="cs-CZ"/>
              </w:rPr>
              <w:lastRenderedPageBreak/>
              <w:t xml:space="preserve">4. </w:t>
            </w:r>
            <w:r w:rsidRPr="00BC63AD">
              <w:rPr>
                <w:rFonts w:ascii="Arial" w:eastAsia="Times New Roman" w:hAnsi="Arial" w:cs="Arial"/>
                <w:i/>
                <w:sz w:val="20"/>
                <w:szCs w:val="20"/>
              </w:rPr>
              <w:t>Calls on</w:t>
            </w:r>
            <w:r w:rsidRPr="00BC63AD">
              <w:rPr>
                <w:rFonts w:ascii="Arial" w:eastAsia="Times New Roman" w:hAnsi="Arial" w:cs="Arial"/>
                <w:sz w:val="20"/>
                <w:szCs w:val="20"/>
              </w:rPr>
              <w:t xml:space="preserve"> Parties, non-Parties, relevant international and national organizations t</w:t>
            </w:r>
            <w:r w:rsidRPr="00BC63AD">
              <w:rPr>
                <w:rFonts w:ascii="Arial" w:eastAsia="Calibri" w:hAnsi="Arial" w:cs="Arial"/>
                <w:sz w:val="20"/>
                <w:szCs w:val="20"/>
              </w:rPr>
              <w:t>o improve the understanding of and preparedness for avian influenza outbreaks, in particular by supporting and building capacity for:</w:t>
            </w:r>
          </w:p>
          <w:p w14:paraId="2977C9C9"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a) research into HPAI in wild birds and mammals,</w:t>
            </w:r>
          </w:p>
          <w:p w14:paraId="7384E7FA" w14:textId="2E277EA0"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b) long-term monitoring of migratory bird populations and movements</w:t>
            </w:r>
            <w:r w:rsidR="00F246E0" w:rsidRPr="00BC63AD">
              <w:rPr>
                <w:rFonts w:ascii="Arial" w:eastAsia="Calibri" w:hAnsi="Arial" w:cs="Arial"/>
                <w:sz w:val="20"/>
                <w:szCs w:val="20"/>
              </w:rPr>
              <w:t>,</w:t>
            </w:r>
            <w:r w:rsidRPr="00BC63AD">
              <w:rPr>
                <w:rFonts w:ascii="Arial" w:eastAsia="Calibri" w:hAnsi="Arial" w:cs="Arial"/>
                <w:sz w:val="20"/>
                <w:szCs w:val="20"/>
              </w:rPr>
              <w:t xml:space="preserve"> with focus on enhanced assessment for those species affected by HPAI,</w:t>
            </w:r>
          </w:p>
          <w:p w14:paraId="4CC4585B" w14:textId="532D4DF6" w:rsidR="00674EE1" w:rsidRPr="00BC63AD" w:rsidRDefault="00674EE1" w:rsidP="00582E81">
            <w:pPr>
              <w:jc w:val="both"/>
              <w:rPr>
                <w:rFonts w:ascii="Arial" w:eastAsia="Times New Roman" w:hAnsi="Arial" w:cs="Arial"/>
                <w:sz w:val="20"/>
                <w:szCs w:val="20"/>
              </w:rPr>
            </w:pPr>
            <w:r w:rsidRPr="00BC63AD">
              <w:rPr>
                <w:rFonts w:ascii="Arial" w:eastAsia="Calibri" w:hAnsi="Arial" w:cs="Arial"/>
                <w:sz w:val="20"/>
                <w:szCs w:val="20"/>
              </w:rPr>
              <w:t xml:space="preserve">c) robust surveillance </w:t>
            </w:r>
            <w:r w:rsidRPr="00BC63AD">
              <w:rPr>
                <w:rFonts w:ascii="Arial" w:eastAsia="Times New Roman" w:hAnsi="Arial" w:cs="Arial"/>
                <w:sz w:val="20"/>
                <w:szCs w:val="20"/>
              </w:rPr>
              <w:t xml:space="preserve">programmes with conservation objectives for HPAI in populations of wild birds while additionally preventing </w:t>
            </w:r>
            <w:r w:rsidRPr="00BC63AD">
              <w:rPr>
                <w:rFonts w:ascii="Arial" w:eastAsia="Calibri" w:hAnsi="Arial" w:cs="Arial"/>
                <w:sz w:val="20"/>
                <w:szCs w:val="20"/>
              </w:rPr>
              <w:t>delays in diagnosis and research caused by regulatory limit</w:t>
            </w:r>
            <w:r w:rsidR="00F246E0" w:rsidRPr="00BC63AD">
              <w:rPr>
                <w:rFonts w:ascii="Arial" w:eastAsia="Calibri" w:hAnsi="Arial" w:cs="Arial"/>
                <w:sz w:val="20"/>
                <w:szCs w:val="20"/>
              </w:rPr>
              <w:t>s</w:t>
            </w:r>
            <w:r w:rsidRPr="00BC63AD">
              <w:rPr>
                <w:rFonts w:ascii="Arial" w:eastAsia="Calibri" w:hAnsi="Arial" w:cs="Arial"/>
                <w:sz w:val="20"/>
                <w:szCs w:val="20"/>
              </w:rPr>
              <w:t xml:space="preserve"> </w:t>
            </w:r>
            <w:r w:rsidR="00F246E0" w:rsidRPr="00BC63AD">
              <w:rPr>
                <w:rFonts w:ascii="Arial" w:eastAsia="Calibri" w:hAnsi="Arial" w:cs="Arial"/>
                <w:sz w:val="20"/>
                <w:szCs w:val="20"/>
              </w:rPr>
              <w:t>on</w:t>
            </w:r>
            <w:r w:rsidRPr="00BC63AD">
              <w:rPr>
                <w:rFonts w:ascii="Arial" w:eastAsia="Calibri" w:hAnsi="Arial" w:cs="Arial"/>
                <w:sz w:val="20"/>
                <w:szCs w:val="20"/>
              </w:rPr>
              <w:t xml:space="preserve"> transporting specimens across national boundaries,</w:t>
            </w:r>
          </w:p>
          <w:p w14:paraId="237E82B0" w14:textId="7C64BF92" w:rsidR="00674EE1" w:rsidRPr="00BC63AD" w:rsidRDefault="00674EE1" w:rsidP="00582E81">
            <w:pPr>
              <w:jc w:val="both"/>
              <w:rPr>
                <w:rFonts w:ascii="Arial" w:eastAsia="Calibri" w:hAnsi="Arial" w:cs="Arial"/>
                <w:sz w:val="20"/>
                <w:szCs w:val="20"/>
              </w:rPr>
            </w:pPr>
            <w:r w:rsidRPr="00BC63AD">
              <w:rPr>
                <w:rFonts w:ascii="Arial" w:eastAsia="Times New Roman" w:hAnsi="Arial" w:cs="Arial"/>
                <w:sz w:val="20"/>
                <w:szCs w:val="20"/>
              </w:rPr>
              <w:t>d) i</w:t>
            </w:r>
            <w:r w:rsidRPr="00BC63AD">
              <w:rPr>
                <w:rFonts w:ascii="Arial" w:eastAsia="Calibri" w:hAnsi="Arial" w:cs="Arial"/>
                <w:sz w:val="20"/>
                <w:szCs w:val="20"/>
              </w:rPr>
              <w:t xml:space="preserve">ntegrating and </w:t>
            </w:r>
            <w:r w:rsidR="001C7BBA" w:rsidRPr="00BC63AD">
              <w:rPr>
                <w:rFonts w:ascii="Arial" w:eastAsia="Calibri" w:hAnsi="Arial" w:cs="Arial"/>
                <w:sz w:val="20"/>
                <w:szCs w:val="20"/>
              </w:rPr>
              <w:t>analysing</w:t>
            </w:r>
            <w:r w:rsidRPr="00BC63AD">
              <w:rPr>
                <w:rFonts w:ascii="Arial" w:eastAsia="Calibri" w:hAnsi="Arial" w:cs="Arial"/>
                <w:sz w:val="20"/>
                <w:szCs w:val="20"/>
              </w:rPr>
              <w:t xml:space="preserve"> existing data sets across different flyways to determine precise migratory routes, fluxes and species’ population dynamics</w:t>
            </w:r>
            <w:r w:rsidR="001C7BBA" w:rsidRPr="00BC63AD">
              <w:rPr>
                <w:rFonts w:ascii="Arial" w:eastAsia="Calibri" w:hAnsi="Arial" w:cs="Arial"/>
                <w:sz w:val="20"/>
                <w:szCs w:val="20"/>
              </w:rPr>
              <w:t>,</w:t>
            </w:r>
            <w:r w:rsidRPr="00BC63AD">
              <w:rPr>
                <w:rFonts w:ascii="Arial" w:eastAsia="Calibri" w:hAnsi="Arial" w:cs="Arial"/>
                <w:sz w:val="20"/>
                <w:szCs w:val="20"/>
              </w:rPr>
              <w:t xml:space="preserve"> and shar</w:t>
            </w:r>
            <w:r w:rsidR="001C7BBA" w:rsidRPr="00BC63AD">
              <w:rPr>
                <w:rFonts w:ascii="Arial" w:eastAsia="Calibri" w:hAnsi="Arial" w:cs="Arial"/>
                <w:sz w:val="20"/>
                <w:szCs w:val="20"/>
              </w:rPr>
              <w:t>ing</w:t>
            </w:r>
            <w:r w:rsidRPr="00BC63AD">
              <w:rPr>
                <w:rFonts w:ascii="Arial" w:eastAsia="Calibri" w:hAnsi="Arial" w:cs="Arial"/>
                <w:sz w:val="20"/>
                <w:szCs w:val="20"/>
              </w:rPr>
              <w:t xml:space="preserve"> data with other sectors to enhance multisectoral risk assessment</w:t>
            </w:r>
            <w:r w:rsidR="005E3076" w:rsidRPr="00BC63AD">
              <w:rPr>
                <w:rFonts w:ascii="Arial" w:eastAsia="Calibri" w:hAnsi="Arial" w:cs="Arial"/>
                <w:sz w:val="20"/>
                <w:szCs w:val="20"/>
              </w:rPr>
              <w:t>,</w:t>
            </w:r>
          </w:p>
          <w:p w14:paraId="4768556E"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e) early warning systems,</w:t>
            </w:r>
          </w:p>
          <w:p w14:paraId="08A23F58"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f) determination of impacts of HPAI outbreaks,</w:t>
            </w:r>
          </w:p>
          <w:p w14:paraId="5364D967"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g) international cooperation in surveillance and risk assessments across flyways, and</w:t>
            </w:r>
          </w:p>
          <w:p w14:paraId="5EF5145D" w14:textId="449B3743" w:rsidR="00674EE1" w:rsidRPr="00BC63AD" w:rsidRDefault="00674EE1" w:rsidP="00582E81">
            <w:pPr>
              <w:jc w:val="both"/>
              <w:rPr>
                <w:rFonts w:ascii="Arial" w:eastAsia="Calibri" w:hAnsi="Arial" w:cs="Arial"/>
                <w:sz w:val="20"/>
                <w:szCs w:val="20"/>
                <w:lang w:val="cs-CZ"/>
              </w:rPr>
            </w:pPr>
            <w:r w:rsidRPr="00BC63AD">
              <w:rPr>
                <w:rFonts w:ascii="Arial" w:eastAsia="Calibri" w:hAnsi="Arial" w:cs="Arial"/>
                <w:sz w:val="20"/>
                <w:szCs w:val="20"/>
              </w:rPr>
              <w:t>h) improving rapid wildlife reporting systems with collaboration and information</w:t>
            </w:r>
            <w:r w:rsidR="001C7BBA" w:rsidRPr="00BC63AD">
              <w:rPr>
                <w:rFonts w:ascii="Arial" w:eastAsia="Calibri" w:hAnsi="Arial" w:cs="Arial"/>
                <w:sz w:val="20"/>
                <w:szCs w:val="20"/>
              </w:rPr>
              <w:t>-</w:t>
            </w:r>
            <w:r w:rsidRPr="00BC63AD">
              <w:rPr>
                <w:rFonts w:ascii="Arial" w:eastAsia="Calibri" w:hAnsi="Arial" w:cs="Arial"/>
                <w:sz w:val="20"/>
                <w:szCs w:val="20"/>
              </w:rPr>
              <w:t>sharing with WOAH national delegates and wildlife focal points, WOAH WAHIS, the joint FAO-WOAH-WHO</w:t>
            </w:r>
            <w:r w:rsidR="00ED2087" w:rsidRPr="00BC63AD">
              <w:rPr>
                <w:rFonts w:ascii="Arial" w:eastAsia="Calibri" w:hAnsi="Arial" w:cs="Arial"/>
                <w:sz w:val="20"/>
                <w:szCs w:val="20"/>
              </w:rPr>
              <w:t xml:space="preserve"> </w:t>
            </w:r>
            <w:r w:rsidRPr="00BC63AD">
              <w:rPr>
                <w:rFonts w:ascii="Arial" w:eastAsia="Calibri" w:hAnsi="Arial" w:cs="Arial"/>
                <w:sz w:val="20"/>
                <w:szCs w:val="20"/>
              </w:rPr>
              <w:t>GLEWS and existing regional information systems;</w:t>
            </w:r>
          </w:p>
        </w:tc>
      </w:tr>
      <w:tr w:rsidR="00674EE1" w:rsidRPr="00BC63AD" w14:paraId="4DF09436" w14:textId="77777777" w:rsidTr="00D77AFC">
        <w:tc>
          <w:tcPr>
            <w:tcW w:w="5035" w:type="dxa"/>
            <w:shd w:val="clear" w:color="auto" w:fill="auto"/>
          </w:tcPr>
          <w:p w14:paraId="5C8F6F20" w14:textId="77777777" w:rsidR="00674EE1" w:rsidRPr="00BC63AD" w:rsidRDefault="00674EE1" w:rsidP="00582E81">
            <w:pPr>
              <w:tabs>
                <w:tab w:val="left" w:pos="1593"/>
              </w:tabs>
              <w:jc w:val="both"/>
              <w:rPr>
                <w:rFonts w:ascii="Arial" w:eastAsia="Calibri" w:hAnsi="Arial" w:cs="Arial"/>
                <w:i/>
                <w:sz w:val="20"/>
                <w:szCs w:val="20"/>
              </w:rPr>
            </w:pPr>
            <w:r w:rsidRPr="00BC63AD">
              <w:rPr>
                <w:rFonts w:ascii="Arial" w:eastAsia="Calibri" w:hAnsi="Arial" w:cs="Arial"/>
                <w:i/>
                <w:sz w:val="20"/>
                <w:szCs w:val="20"/>
              </w:rPr>
              <w:t>Res.12.6, para 15</w:t>
            </w:r>
          </w:p>
          <w:p w14:paraId="05A70834" w14:textId="77777777" w:rsidR="00674EE1" w:rsidRPr="00BC63AD" w:rsidRDefault="00674EE1" w:rsidP="00582E81">
            <w:pPr>
              <w:tabs>
                <w:tab w:val="left" w:pos="1593"/>
              </w:tabs>
              <w:jc w:val="both"/>
              <w:rPr>
                <w:rFonts w:ascii="Arial" w:eastAsia="Calibri" w:hAnsi="Arial" w:cs="Arial"/>
                <w:i/>
                <w:sz w:val="20"/>
                <w:szCs w:val="20"/>
              </w:rPr>
            </w:pPr>
          </w:p>
          <w:p w14:paraId="73F263BE" w14:textId="77777777"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sz w:val="20"/>
                <w:szCs w:val="20"/>
              </w:rPr>
              <w:t xml:space="preserve">15. </w:t>
            </w:r>
            <w:r w:rsidRPr="00BC63AD">
              <w:rPr>
                <w:rFonts w:ascii="Arial" w:eastAsia="Calibri" w:hAnsi="Arial" w:cs="Arial"/>
                <w:i/>
                <w:sz w:val="20"/>
                <w:szCs w:val="20"/>
              </w:rPr>
              <w:t>Further urges</w:t>
            </w:r>
            <w:r w:rsidRPr="00BC63AD">
              <w:rPr>
                <w:rFonts w:ascii="Arial" w:eastAsia="Calibri" w:hAnsi="Arial" w:cs="Arial"/>
                <w:sz w:val="20"/>
                <w:szCs w:val="20"/>
              </w:rPr>
              <w:t xml:space="preserve"> Parties and international donor organizations to support the activities of the Scientific Task Force on Wildlife and Ecosystem Health, through both financial and in-kind support, and in particular for the organization of annual meetings of the Task Force;</w:t>
            </w:r>
          </w:p>
        </w:tc>
        <w:tc>
          <w:tcPr>
            <w:tcW w:w="5050" w:type="dxa"/>
            <w:shd w:val="clear" w:color="auto" w:fill="auto"/>
          </w:tcPr>
          <w:p w14:paraId="34E95A59" w14:textId="09CA0E65" w:rsidR="00674EE1" w:rsidRPr="00BC63AD" w:rsidRDefault="00674EE1" w:rsidP="00582E81">
            <w:pPr>
              <w:jc w:val="both"/>
              <w:rPr>
                <w:rFonts w:ascii="Arial" w:eastAsia="MS Mincho" w:hAnsi="Arial" w:cs="Arial"/>
                <w:i/>
                <w:sz w:val="20"/>
                <w:szCs w:val="20"/>
              </w:rPr>
            </w:pPr>
            <w:r w:rsidRPr="00BC63AD">
              <w:rPr>
                <w:rFonts w:ascii="Arial" w:eastAsia="Times New Roman" w:hAnsi="Arial" w:cs="Arial"/>
                <w:i/>
                <w:strike/>
                <w:sz w:val="20"/>
                <w:szCs w:val="20"/>
              </w:rPr>
              <w:t xml:space="preserve">Further </w:t>
            </w:r>
            <w:proofErr w:type="spellStart"/>
            <w:r w:rsidRPr="00BC63AD">
              <w:rPr>
                <w:rFonts w:ascii="Arial" w:eastAsia="Times New Roman" w:hAnsi="Arial" w:cs="Arial"/>
                <w:i/>
                <w:strike/>
                <w:sz w:val="20"/>
                <w:szCs w:val="20"/>
              </w:rPr>
              <w:t>u</w:t>
            </w:r>
            <w:r w:rsidRPr="00BC63AD">
              <w:rPr>
                <w:rFonts w:ascii="Arial" w:eastAsia="Times New Roman" w:hAnsi="Arial" w:cs="Arial"/>
                <w:i/>
                <w:sz w:val="20"/>
                <w:szCs w:val="20"/>
                <w:u w:val="single"/>
              </w:rPr>
              <w:t>U</w:t>
            </w:r>
            <w:r w:rsidRPr="00BC63AD">
              <w:rPr>
                <w:rFonts w:ascii="Arial" w:eastAsia="Times New Roman" w:hAnsi="Arial" w:cs="Arial"/>
                <w:i/>
                <w:sz w:val="20"/>
                <w:szCs w:val="20"/>
              </w:rPr>
              <w:t>rges</w:t>
            </w:r>
            <w:proofErr w:type="spellEnd"/>
            <w:r w:rsidRPr="00BC63AD">
              <w:rPr>
                <w:rFonts w:ascii="Arial" w:eastAsia="Times New Roman" w:hAnsi="Arial" w:cs="Arial"/>
                <w:sz w:val="20"/>
                <w:szCs w:val="20"/>
              </w:rPr>
              <w:t xml:space="preserve"> Parties and international donor organizations to support the activities of the Scientific Task Force on </w:t>
            </w:r>
            <w:r w:rsidRPr="00BC63AD">
              <w:rPr>
                <w:rFonts w:ascii="Arial" w:eastAsia="Times New Roman" w:hAnsi="Arial" w:cs="Arial"/>
                <w:strike/>
                <w:sz w:val="20"/>
                <w:szCs w:val="20"/>
              </w:rPr>
              <w:t xml:space="preserve">Wildlife and Ecosystem Health </w:t>
            </w:r>
            <w:r w:rsidRPr="00BC63AD">
              <w:rPr>
                <w:rFonts w:ascii="Arial" w:eastAsia="Times New Roman" w:hAnsi="Arial" w:cs="Arial"/>
                <w:sz w:val="20"/>
                <w:szCs w:val="20"/>
                <w:u w:val="single"/>
              </w:rPr>
              <w:t>Avian Influenza and Wild Birds</w:t>
            </w:r>
            <w:r w:rsidRPr="00BC63AD">
              <w:rPr>
                <w:rFonts w:ascii="Arial" w:eastAsia="Times New Roman" w:hAnsi="Arial" w:cs="Arial"/>
                <w:sz w:val="20"/>
                <w:szCs w:val="20"/>
              </w:rPr>
              <w:t xml:space="preserve">, through both financial and in-kind support, in particular for the </w:t>
            </w:r>
            <w:r w:rsidRPr="00BC63AD">
              <w:rPr>
                <w:rFonts w:ascii="Arial" w:eastAsia="Times New Roman" w:hAnsi="Arial" w:cs="Arial"/>
                <w:strike/>
                <w:sz w:val="20"/>
                <w:szCs w:val="20"/>
              </w:rPr>
              <w:t xml:space="preserve">organization </w:t>
            </w:r>
            <w:r w:rsidRPr="00BC63AD">
              <w:rPr>
                <w:rFonts w:ascii="Arial" w:eastAsia="Times New Roman" w:hAnsi="Arial" w:cs="Arial"/>
                <w:sz w:val="20"/>
                <w:szCs w:val="20"/>
                <w:u w:val="single"/>
              </w:rPr>
              <w:t>funding</w:t>
            </w:r>
            <w:r w:rsidRPr="00BC63AD">
              <w:rPr>
                <w:rFonts w:ascii="Arial" w:eastAsia="Times New Roman" w:hAnsi="Arial" w:cs="Arial"/>
                <w:sz w:val="20"/>
                <w:szCs w:val="20"/>
              </w:rPr>
              <w:t xml:space="preserve"> of </w:t>
            </w:r>
            <w:r w:rsidRPr="00BC63AD">
              <w:rPr>
                <w:rFonts w:ascii="Arial" w:eastAsia="Times New Roman" w:hAnsi="Arial" w:cs="Arial"/>
                <w:strike/>
                <w:sz w:val="20"/>
                <w:szCs w:val="20"/>
              </w:rPr>
              <w:t xml:space="preserve">annual meetings </w:t>
            </w:r>
            <w:r w:rsidR="001C7BBA" w:rsidRPr="00BC63AD">
              <w:rPr>
                <w:rFonts w:ascii="Arial" w:eastAsia="Times New Roman" w:hAnsi="Arial" w:cs="Arial"/>
                <w:sz w:val="20"/>
                <w:szCs w:val="20"/>
                <w:u w:val="single"/>
              </w:rPr>
              <w:t>the i</w:t>
            </w:r>
            <w:r w:rsidRPr="00BC63AD">
              <w:rPr>
                <w:rFonts w:ascii="Arial" w:eastAsia="Times New Roman" w:hAnsi="Arial" w:cs="Arial"/>
                <w:sz w:val="20"/>
                <w:szCs w:val="20"/>
                <w:u w:val="single"/>
              </w:rPr>
              <w:t>mplementation</w:t>
            </w:r>
            <w:r w:rsidRPr="00BC63AD">
              <w:rPr>
                <w:rFonts w:ascii="Arial" w:eastAsia="Times New Roman" w:hAnsi="Arial" w:cs="Arial"/>
                <w:sz w:val="20"/>
                <w:szCs w:val="20"/>
              </w:rPr>
              <w:t xml:space="preserve"> of the Task Force </w:t>
            </w:r>
            <w:r w:rsidRPr="00BC63AD">
              <w:rPr>
                <w:rFonts w:ascii="Arial" w:eastAsia="Times New Roman" w:hAnsi="Arial" w:cs="Arial"/>
                <w:sz w:val="20"/>
                <w:szCs w:val="20"/>
                <w:u w:val="single"/>
              </w:rPr>
              <w:t>recommendations</w:t>
            </w:r>
            <w:r w:rsidRPr="00BC63AD">
              <w:rPr>
                <w:rFonts w:ascii="Arial" w:eastAsia="Times New Roman" w:hAnsi="Arial" w:cs="Arial"/>
                <w:sz w:val="20"/>
                <w:szCs w:val="20"/>
              </w:rPr>
              <w:t>;</w:t>
            </w:r>
          </w:p>
        </w:tc>
        <w:tc>
          <w:tcPr>
            <w:tcW w:w="4765" w:type="dxa"/>
          </w:tcPr>
          <w:p w14:paraId="773BD894" w14:textId="5892553C"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 xml:space="preserve">5. </w:t>
            </w:r>
            <w:r w:rsidRPr="00BC63AD">
              <w:rPr>
                <w:rFonts w:ascii="Arial" w:eastAsia="Calibri" w:hAnsi="Arial" w:cs="Arial"/>
                <w:i/>
                <w:sz w:val="20"/>
                <w:szCs w:val="20"/>
              </w:rPr>
              <w:t>U</w:t>
            </w:r>
            <w:r w:rsidRPr="00BC63AD">
              <w:rPr>
                <w:rFonts w:ascii="Arial" w:eastAsia="Times New Roman" w:hAnsi="Arial" w:cs="Arial"/>
                <w:i/>
                <w:sz w:val="20"/>
                <w:szCs w:val="20"/>
              </w:rPr>
              <w:t>rges</w:t>
            </w:r>
            <w:r w:rsidRPr="00BC63AD">
              <w:rPr>
                <w:rFonts w:ascii="Arial" w:eastAsia="Times New Roman" w:hAnsi="Arial" w:cs="Arial"/>
                <w:sz w:val="20"/>
                <w:szCs w:val="20"/>
              </w:rPr>
              <w:t xml:space="preserve"> Parties and international donor organizations to support the activities of the Scientific Task Force on Avian Influenza and Wild Birds, through both financial and in-kind support, in particular for the funding of </w:t>
            </w:r>
            <w:r w:rsidR="001C7BBA" w:rsidRPr="00BC63AD">
              <w:rPr>
                <w:rFonts w:ascii="Arial" w:eastAsia="Times New Roman" w:hAnsi="Arial" w:cs="Arial"/>
                <w:sz w:val="20"/>
                <w:szCs w:val="20"/>
              </w:rPr>
              <w:t xml:space="preserve">the </w:t>
            </w:r>
            <w:r w:rsidRPr="00BC63AD">
              <w:rPr>
                <w:rFonts w:ascii="Arial" w:eastAsia="Times New Roman" w:hAnsi="Arial" w:cs="Arial"/>
                <w:sz w:val="20"/>
                <w:szCs w:val="20"/>
              </w:rPr>
              <w:t>implementation of Task Force recommendations;</w:t>
            </w:r>
          </w:p>
        </w:tc>
      </w:tr>
      <w:tr w:rsidR="00674EE1" w:rsidRPr="00BC63AD" w14:paraId="7343D41E" w14:textId="77777777" w:rsidTr="00D77AFC">
        <w:tc>
          <w:tcPr>
            <w:tcW w:w="5035" w:type="dxa"/>
            <w:shd w:val="clear" w:color="auto" w:fill="auto"/>
          </w:tcPr>
          <w:p w14:paraId="2172AB91" w14:textId="77777777" w:rsidR="00674EE1" w:rsidRPr="00BC63AD" w:rsidRDefault="00674EE1" w:rsidP="00582E81">
            <w:pPr>
              <w:jc w:val="both"/>
              <w:rPr>
                <w:rFonts w:ascii="Arial" w:eastAsia="Times New Roman" w:hAnsi="Arial" w:cs="Arial"/>
                <w:i/>
                <w:sz w:val="20"/>
                <w:szCs w:val="20"/>
              </w:rPr>
            </w:pPr>
            <w:r w:rsidRPr="00BC63AD">
              <w:rPr>
                <w:rFonts w:ascii="Arial" w:eastAsia="Calibri" w:hAnsi="Arial" w:cs="Arial"/>
                <w:i/>
                <w:sz w:val="20"/>
                <w:szCs w:val="20"/>
              </w:rPr>
              <w:t>New text.</w:t>
            </w:r>
          </w:p>
        </w:tc>
        <w:tc>
          <w:tcPr>
            <w:tcW w:w="5050" w:type="dxa"/>
            <w:shd w:val="clear" w:color="auto" w:fill="auto"/>
          </w:tcPr>
          <w:p w14:paraId="472CAC3F" w14:textId="4AE93632" w:rsidR="00674EE1" w:rsidRPr="00BC63AD" w:rsidRDefault="00674EE1" w:rsidP="00582E81">
            <w:pPr>
              <w:jc w:val="both"/>
              <w:rPr>
                <w:rFonts w:ascii="Arial" w:eastAsia="Times New Roman" w:hAnsi="Arial" w:cs="Arial"/>
                <w:i/>
                <w:sz w:val="20"/>
                <w:szCs w:val="20"/>
                <w:u w:val="single"/>
              </w:rPr>
            </w:pPr>
            <w:r w:rsidRPr="00BC63AD">
              <w:rPr>
                <w:rFonts w:ascii="Arial" w:eastAsia="Times New Roman" w:hAnsi="Arial" w:cs="Arial"/>
                <w:i/>
                <w:sz w:val="20"/>
                <w:szCs w:val="20"/>
                <w:u w:val="single"/>
              </w:rPr>
              <w:t>Further</w:t>
            </w:r>
            <w:r w:rsidRPr="00BC63AD">
              <w:rPr>
                <w:rFonts w:ascii="Arial" w:eastAsia="Times New Roman" w:hAnsi="Arial" w:cs="Arial"/>
                <w:sz w:val="20"/>
                <w:szCs w:val="20"/>
                <w:u w:val="single"/>
              </w:rPr>
              <w:t xml:space="preserve"> </w:t>
            </w:r>
            <w:r w:rsidRPr="00BC63AD">
              <w:rPr>
                <w:rFonts w:ascii="Arial" w:eastAsia="Times New Roman" w:hAnsi="Arial" w:cs="Arial"/>
                <w:i/>
                <w:sz w:val="20"/>
                <w:szCs w:val="20"/>
                <w:u w:val="single"/>
              </w:rPr>
              <w:t xml:space="preserve">urges </w:t>
            </w:r>
            <w:r w:rsidRPr="00BC63AD">
              <w:rPr>
                <w:rFonts w:ascii="Arial" w:eastAsia="Times New Roman" w:hAnsi="Arial" w:cs="Arial"/>
                <w:sz w:val="20"/>
                <w:szCs w:val="20"/>
                <w:u w:val="single"/>
              </w:rPr>
              <w:t xml:space="preserve">Parties to actively support the work of the CMS Flyways Working Group given </w:t>
            </w:r>
            <w:r w:rsidR="00B15DED" w:rsidRPr="00BC63AD">
              <w:rPr>
                <w:rFonts w:ascii="Arial" w:eastAsia="Times New Roman" w:hAnsi="Arial" w:cs="Arial"/>
                <w:sz w:val="20"/>
                <w:szCs w:val="20"/>
                <w:u w:val="single"/>
              </w:rPr>
              <w:t xml:space="preserve">its </w:t>
            </w:r>
            <w:r w:rsidRPr="00BC63AD">
              <w:rPr>
                <w:rFonts w:ascii="Arial" w:eastAsia="Times New Roman" w:hAnsi="Arial" w:cs="Arial"/>
                <w:sz w:val="20"/>
                <w:szCs w:val="20"/>
                <w:u w:val="single"/>
              </w:rPr>
              <w:t>r</w:t>
            </w:r>
            <w:r w:rsidR="00BD703D" w:rsidRPr="00BC63AD">
              <w:rPr>
                <w:rFonts w:ascii="Arial" w:eastAsia="Times New Roman" w:hAnsi="Arial" w:cs="Arial"/>
                <w:sz w:val="20"/>
                <w:szCs w:val="20"/>
                <w:u w:val="single"/>
              </w:rPr>
              <w:t>ole</w:t>
            </w:r>
            <w:r w:rsidRPr="00BC63AD">
              <w:rPr>
                <w:rFonts w:ascii="Arial" w:eastAsia="Times New Roman" w:hAnsi="Arial" w:cs="Arial"/>
                <w:sz w:val="20"/>
                <w:szCs w:val="20"/>
                <w:u w:val="single"/>
              </w:rPr>
              <w:t xml:space="preserve"> </w:t>
            </w:r>
            <w:r w:rsidR="00BD703D" w:rsidRPr="00BC63AD">
              <w:rPr>
                <w:rFonts w:ascii="Arial" w:eastAsia="Times New Roman" w:hAnsi="Arial" w:cs="Arial"/>
                <w:sz w:val="20"/>
                <w:szCs w:val="20"/>
                <w:u w:val="single"/>
              </w:rPr>
              <w:t>in</w:t>
            </w:r>
            <w:r w:rsidRPr="00BC63AD">
              <w:rPr>
                <w:rFonts w:ascii="Arial" w:eastAsia="Times New Roman" w:hAnsi="Arial" w:cs="Arial"/>
                <w:sz w:val="20"/>
                <w:szCs w:val="20"/>
                <w:u w:val="single"/>
              </w:rPr>
              <w:t xml:space="preserve"> providing information relevant to disease issues;</w:t>
            </w:r>
          </w:p>
        </w:tc>
        <w:tc>
          <w:tcPr>
            <w:tcW w:w="4765" w:type="dxa"/>
          </w:tcPr>
          <w:p w14:paraId="17D8CD2C" w14:textId="2280BF10" w:rsidR="00674EE1" w:rsidRPr="00BC63AD" w:rsidRDefault="00674EE1" w:rsidP="00582E81">
            <w:pPr>
              <w:jc w:val="both"/>
              <w:rPr>
                <w:rFonts w:ascii="Arial" w:eastAsia="Times New Roman" w:hAnsi="Arial" w:cs="Arial"/>
                <w:sz w:val="20"/>
                <w:szCs w:val="20"/>
              </w:rPr>
            </w:pPr>
            <w:r w:rsidRPr="00BC63AD">
              <w:rPr>
                <w:rFonts w:ascii="Arial" w:eastAsia="Calibri" w:hAnsi="Arial" w:cs="Arial"/>
                <w:sz w:val="20"/>
                <w:szCs w:val="20"/>
              </w:rPr>
              <w:t xml:space="preserve">6. </w:t>
            </w:r>
            <w:r w:rsidRPr="00BC63AD">
              <w:rPr>
                <w:rFonts w:ascii="Arial" w:eastAsia="Times New Roman" w:hAnsi="Arial" w:cs="Arial"/>
                <w:i/>
                <w:sz w:val="20"/>
                <w:szCs w:val="20"/>
              </w:rPr>
              <w:t xml:space="preserve">Further urges </w:t>
            </w:r>
            <w:r w:rsidRPr="00BC63AD">
              <w:rPr>
                <w:rFonts w:ascii="Arial" w:eastAsia="Times New Roman" w:hAnsi="Arial" w:cs="Arial"/>
                <w:sz w:val="20"/>
                <w:szCs w:val="20"/>
              </w:rPr>
              <w:t xml:space="preserve">Parties to actively support the work of the CMS Flyways Working Group given </w:t>
            </w:r>
            <w:r w:rsidR="004A15C0" w:rsidRPr="00BC63AD">
              <w:rPr>
                <w:rFonts w:ascii="Arial" w:eastAsia="Times New Roman" w:hAnsi="Arial" w:cs="Arial"/>
                <w:sz w:val="20"/>
                <w:szCs w:val="20"/>
              </w:rPr>
              <w:t>its</w:t>
            </w:r>
            <w:r w:rsidRPr="00BC63AD">
              <w:rPr>
                <w:rFonts w:ascii="Arial" w:eastAsia="Times New Roman" w:hAnsi="Arial" w:cs="Arial"/>
                <w:sz w:val="20"/>
                <w:szCs w:val="20"/>
              </w:rPr>
              <w:t xml:space="preserve"> r</w:t>
            </w:r>
            <w:r w:rsidR="00BD703D" w:rsidRPr="00BC63AD">
              <w:rPr>
                <w:rFonts w:ascii="Arial" w:eastAsia="Times New Roman" w:hAnsi="Arial" w:cs="Arial"/>
                <w:sz w:val="20"/>
                <w:szCs w:val="20"/>
              </w:rPr>
              <w:t>ole in</w:t>
            </w:r>
            <w:r w:rsidRPr="00BC63AD">
              <w:rPr>
                <w:rFonts w:ascii="Arial" w:eastAsia="Times New Roman" w:hAnsi="Arial" w:cs="Arial"/>
                <w:sz w:val="20"/>
                <w:szCs w:val="20"/>
              </w:rPr>
              <w:t xml:space="preserve"> providing information relevant to disease issues;</w:t>
            </w:r>
          </w:p>
        </w:tc>
      </w:tr>
      <w:tr w:rsidR="00674EE1" w:rsidRPr="00BC63AD" w14:paraId="7BDE052A" w14:textId="77777777" w:rsidTr="00D77AFC">
        <w:trPr>
          <w:trHeight w:val="983"/>
        </w:trPr>
        <w:tc>
          <w:tcPr>
            <w:tcW w:w="5035" w:type="dxa"/>
            <w:shd w:val="clear" w:color="auto" w:fill="auto"/>
          </w:tcPr>
          <w:p w14:paraId="0C2D7983" w14:textId="77777777" w:rsidR="00674EE1" w:rsidRPr="00BC63AD" w:rsidRDefault="00674EE1" w:rsidP="00582E81">
            <w:pPr>
              <w:keepNext/>
              <w:tabs>
                <w:tab w:val="left" w:pos="1593"/>
              </w:tabs>
              <w:jc w:val="both"/>
              <w:outlineLvl w:val="1"/>
              <w:rPr>
                <w:rFonts w:ascii="Arial" w:eastAsia="Calibri" w:hAnsi="Arial" w:cs="Arial"/>
                <w:i/>
                <w:sz w:val="20"/>
                <w:szCs w:val="20"/>
              </w:rPr>
            </w:pPr>
            <w:r w:rsidRPr="00BC63AD">
              <w:rPr>
                <w:rFonts w:ascii="Arial" w:eastAsia="Calibri" w:hAnsi="Arial" w:cs="Arial"/>
                <w:i/>
                <w:sz w:val="20"/>
                <w:szCs w:val="20"/>
              </w:rPr>
              <w:t>Res.12.6, para 13</w:t>
            </w:r>
          </w:p>
          <w:p w14:paraId="479B5EBF" w14:textId="77777777" w:rsidR="00674EE1" w:rsidRPr="00BC63AD" w:rsidRDefault="00674EE1" w:rsidP="00582E81">
            <w:pPr>
              <w:jc w:val="both"/>
              <w:rPr>
                <w:rFonts w:ascii="Arial" w:eastAsia="Calibri" w:hAnsi="Arial" w:cs="Arial"/>
                <w:sz w:val="20"/>
                <w:szCs w:val="20"/>
              </w:rPr>
            </w:pPr>
          </w:p>
          <w:p w14:paraId="2E8E9C28" w14:textId="77777777" w:rsidR="00674EE1" w:rsidRPr="00BC63AD" w:rsidRDefault="00674EE1" w:rsidP="00582E81">
            <w:pPr>
              <w:tabs>
                <w:tab w:val="left" w:pos="1593"/>
              </w:tabs>
              <w:jc w:val="both"/>
              <w:rPr>
                <w:rFonts w:ascii="Arial" w:eastAsia="Calibri" w:hAnsi="Arial" w:cs="Arial"/>
                <w:sz w:val="20"/>
                <w:szCs w:val="20"/>
              </w:rPr>
            </w:pPr>
            <w:r w:rsidRPr="00BC63AD">
              <w:rPr>
                <w:rFonts w:ascii="Arial" w:eastAsia="Calibri" w:hAnsi="Arial" w:cs="Arial"/>
                <w:sz w:val="20"/>
                <w:szCs w:val="20"/>
              </w:rPr>
              <w:t xml:space="preserve">13. </w:t>
            </w:r>
            <w:r w:rsidRPr="00BC63AD">
              <w:rPr>
                <w:rFonts w:ascii="Arial" w:eastAsia="Calibri" w:hAnsi="Arial" w:cs="Arial"/>
                <w:i/>
                <w:sz w:val="20"/>
                <w:szCs w:val="20"/>
              </w:rPr>
              <w:t>Requests</w:t>
            </w:r>
            <w:r w:rsidRPr="00BC63AD">
              <w:rPr>
                <w:rFonts w:ascii="Arial" w:eastAsia="Calibri" w:hAnsi="Arial" w:cs="Arial"/>
                <w:sz w:val="20"/>
                <w:szCs w:val="20"/>
              </w:rPr>
              <w:t xml:space="preserve"> the Executive Secretary to explore possibilities for establishing partnerships so as to support the development of long-term funding for monitoring schemes, including the International </w:t>
            </w:r>
            <w:r w:rsidRPr="00BC63AD">
              <w:rPr>
                <w:rFonts w:ascii="Arial" w:eastAsia="Calibri" w:hAnsi="Arial" w:cs="Arial"/>
                <w:sz w:val="20"/>
                <w:szCs w:val="20"/>
              </w:rPr>
              <w:lastRenderedPageBreak/>
              <w:t>Waterbird Census and its derived outputs, that are relevant to the Convention’s interests;</w:t>
            </w:r>
          </w:p>
          <w:p w14:paraId="636F81F4" w14:textId="77777777" w:rsidR="00FF2F96" w:rsidRPr="00BC63AD" w:rsidRDefault="00FF2F96"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p>
          <w:p w14:paraId="30096B0C" w14:textId="3B6316D3" w:rsidR="00674EE1" w:rsidRPr="00BC63AD" w:rsidRDefault="00674EE1" w:rsidP="00582E81">
            <w:pPr>
              <w:keepNext/>
              <w:widowControl w:val="0"/>
              <w:tabs>
                <w:tab w:val="left" w:pos="426"/>
              </w:tabs>
              <w:autoSpaceDE w:val="0"/>
              <w:autoSpaceDN w:val="0"/>
              <w:adjustRightInd w:val="0"/>
              <w:contextualSpacing/>
              <w:jc w:val="both"/>
              <w:outlineLvl w:val="0"/>
              <w:rPr>
                <w:rFonts w:ascii="Arial" w:eastAsia="MS Mincho" w:hAnsi="Arial" w:cs="Arial"/>
                <w:i/>
                <w:sz w:val="20"/>
                <w:szCs w:val="20"/>
              </w:rPr>
            </w:pPr>
            <w:r w:rsidRPr="00BC63AD">
              <w:rPr>
                <w:rFonts w:ascii="Arial" w:eastAsia="MS Mincho" w:hAnsi="Arial" w:cs="Arial"/>
                <w:i/>
                <w:sz w:val="20"/>
                <w:szCs w:val="20"/>
              </w:rPr>
              <w:t xml:space="preserve">Res.12.6, para 14, 17, and 35, </w:t>
            </w:r>
          </w:p>
          <w:p w14:paraId="745C6DE5" w14:textId="77777777" w:rsidR="00674EE1" w:rsidRPr="00BC63AD" w:rsidRDefault="00674EE1" w:rsidP="00582E81">
            <w:pPr>
              <w:widowControl w:val="0"/>
              <w:tabs>
                <w:tab w:val="left" w:pos="426"/>
              </w:tabs>
              <w:autoSpaceDE w:val="0"/>
              <w:autoSpaceDN w:val="0"/>
              <w:adjustRightInd w:val="0"/>
              <w:contextualSpacing/>
              <w:jc w:val="both"/>
              <w:rPr>
                <w:rFonts w:ascii="Arial" w:eastAsia="Calibri" w:hAnsi="Arial" w:cs="Arial"/>
                <w:sz w:val="20"/>
                <w:szCs w:val="20"/>
              </w:rPr>
            </w:pPr>
          </w:p>
          <w:p w14:paraId="18F0CF6C" w14:textId="77777777" w:rsidR="00674EE1" w:rsidRPr="00BC63AD" w:rsidRDefault="00674EE1" w:rsidP="00582E81">
            <w:pPr>
              <w:widowControl w:val="0"/>
              <w:tabs>
                <w:tab w:val="left" w:pos="426"/>
              </w:tabs>
              <w:autoSpaceDE w:val="0"/>
              <w:autoSpaceDN w:val="0"/>
              <w:adjustRightInd w:val="0"/>
              <w:contextualSpacing/>
              <w:jc w:val="both"/>
              <w:rPr>
                <w:rFonts w:ascii="Arial" w:eastAsia="Calibri" w:hAnsi="Arial" w:cs="Arial"/>
                <w:sz w:val="20"/>
                <w:szCs w:val="20"/>
              </w:rPr>
            </w:pPr>
            <w:r w:rsidRPr="00BC63AD">
              <w:rPr>
                <w:rFonts w:ascii="Arial" w:eastAsia="Calibri" w:hAnsi="Arial" w:cs="Arial"/>
                <w:sz w:val="20"/>
                <w:szCs w:val="20"/>
              </w:rPr>
              <w:t xml:space="preserve">14. </w:t>
            </w:r>
            <w:r w:rsidRPr="00BC63AD">
              <w:rPr>
                <w:rFonts w:ascii="Arial" w:eastAsia="Calibri" w:hAnsi="Arial" w:cs="Arial"/>
                <w:i/>
                <w:sz w:val="20"/>
                <w:szCs w:val="20"/>
              </w:rPr>
              <w:t>Requests</w:t>
            </w:r>
            <w:r w:rsidRPr="00BC63AD">
              <w:rPr>
                <w:rFonts w:ascii="Arial" w:eastAsia="Calibri" w:hAnsi="Arial" w:cs="Arial"/>
                <w:sz w:val="20"/>
                <w:szCs w:val="20"/>
              </w:rPr>
              <w:t xml:space="preserve"> the Executive Secretary working with the Scientific Council and in cooperation with the Scientific Task Force on Avian Influenza and Wild Birds to approach urgently FAO, OIE and WHO in response to their call for further research into fully understanding the role of wild birds in spreading HPAI, and seek the necessary resources to perform this work;</w:t>
            </w:r>
          </w:p>
          <w:p w14:paraId="695224FE" w14:textId="77777777" w:rsidR="00674EE1" w:rsidRPr="00BC63AD" w:rsidRDefault="00674EE1" w:rsidP="00582E81">
            <w:pPr>
              <w:widowControl w:val="0"/>
              <w:tabs>
                <w:tab w:val="left" w:pos="426"/>
              </w:tabs>
              <w:autoSpaceDE w:val="0"/>
              <w:autoSpaceDN w:val="0"/>
              <w:adjustRightInd w:val="0"/>
              <w:contextualSpacing/>
              <w:jc w:val="both"/>
              <w:rPr>
                <w:rFonts w:ascii="Arial" w:eastAsia="Calibri" w:hAnsi="Arial" w:cs="Arial"/>
                <w:sz w:val="20"/>
                <w:szCs w:val="20"/>
              </w:rPr>
            </w:pPr>
          </w:p>
          <w:p w14:paraId="0F621E69" w14:textId="77777777" w:rsidR="00674EE1" w:rsidRPr="00BC63AD" w:rsidRDefault="00674EE1" w:rsidP="00582E81">
            <w:pPr>
              <w:widowControl w:val="0"/>
              <w:tabs>
                <w:tab w:val="left" w:pos="426"/>
              </w:tabs>
              <w:autoSpaceDE w:val="0"/>
              <w:autoSpaceDN w:val="0"/>
              <w:adjustRightInd w:val="0"/>
              <w:contextualSpacing/>
              <w:jc w:val="both"/>
              <w:rPr>
                <w:rFonts w:ascii="Arial" w:eastAsia="Calibri" w:hAnsi="Arial" w:cs="Arial"/>
                <w:sz w:val="20"/>
                <w:szCs w:val="20"/>
              </w:rPr>
            </w:pPr>
            <w:r w:rsidRPr="00BC63AD">
              <w:rPr>
                <w:rFonts w:ascii="Arial" w:eastAsia="Calibri" w:hAnsi="Arial" w:cs="Arial"/>
                <w:sz w:val="20"/>
                <w:szCs w:val="20"/>
              </w:rPr>
              <w:t xml:space="preserve">17. </w:t>
            </w:r>
            <w:r w:rsidRPr="00BC63AD">
              <w:rPr>
                <w:rFonts w:ascii="Arial" w:eastAsia="Calibri" w:hAnsi="Arial" w:cs="Arial"/>
                <w:i/>
                <w:sz w:val="20"/>
                <w:szCs w:val="20"/>
              </w:rPr>
              <w:t>Requests</w:t>
            </w:r>
            <w:r w:rsidRPr="00BC63AD">
              <w:rPr>
                <w:rFonts w:ascii="Arial" w:eastAsia="Calibri" w:hAnsi="Arial" w:cs="Arial"/>
                <w:sz w:val="20"/>
                <w:szCs w:val="20"/>
              </w:rPr>
              <w:t xml:space="preserve"> the Executive Secretary to ensure continued leadership of the Convention in the Scientific Task Force on Avian Influenza and Wild Birds, through appropriate representatives of the Scientific Council and the Secretariat, and urges the Scientific Council, with and through the Scientific Task Force on Avian Influenza and Wild Birds, to provide relevant input on practical measures to reduce the risk of disease transmission between wild, captive and domesticated birds, to those agencies developing contingency and wetland management plans related to HPAI;</w:t>
            </w:r>
          </w:p>
          <w:p w14:paraId="42355878"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z w:val="20"/>
                <w:szCs w:val="20"/>
              </w:rPr>
            </w:pPr>
          </w:p>
          <w:p w14:paraId="138FC186" w14:textId="47D95DA9" w:rsidR="00674EE1" w:rsidRPr="00BC63AD" w:rsidRDefault="00674EE1" w:rsidP="00582E81">
            <w:pPr>
              <w:jc w:val="both"/>
              <w:rPr>
                <w:rFonts w:ascii="Arial" w:eastAsia="Calibri" w:hAnsi="Arial" w:cs="Arial"/>
                <w:sz w:val="20"/>
                <w:szCs w:val="20"/>
              </w:rPr>
            </w:pPr>
            <w:r w:rsidRPr="00BC63AD">
              <w:rPr>
                <w:rFonts w:ascii="Arial" w:eastAsia="MS Mincho" w:hAnsi="Arial" w:cs="Arial"/>
                <w:sz w:val="20"/>
                <w:szCs w:val="20"/>
              </w:rPr>
              <w:t>35. […]</w:t>
            </w:r>
            <w:r w:rsidR="00FF2F96" w:rsidRPr="00BC63AD">
              <w:rPr>
                <w:rFonts w:ascii="Arial" w:eastAsia="MS Mincho" w:hAnsi="Arial" w:cs="Arial"/>
                <w:sz w:val="20"/>
                <w:szCs w:val="20"/>
              </w:rPr>
              <w:t xml:space="preserve"> </w:t>
            </w:r>
            <w:r w:rsidRPr="00BC63AD">
              <w:rPr>
                <w:rFonts w:ascii="Arial" w:eastAsia="Calibri" w:hAnsi="Arial" w:cs="Arial"/>
                <w:sz w:val="20"/>
                <w:szCs w:val="20"/>
              </w:rPr>
              <w:t xml:space="preserve">and </w:t>
            </w:r>
            <w:r w:rsidRPr="00BC63AD">
              <w:rPr>
                <w:rFonts w:ascii="Arial" w:eastAsia="Calibri" w:hAnsi="Arial" w:cs="Arial"/>
                <w:i/>
                <w:sz w:val="20"/>
                <w:szCs w:val="20"/>
              </w:rPr>
              <w:t>requests that</w:t>
            </w:r>
            <w:r w:rsidRPr="00BC63AD">
              <w:rPr>
                <w:rFonts w:ascii="Arial" w:eastAsia="Calibri" w:hAnsi="Arial" w:cs="Arial"/>
                <w:sz w:val="20"/>
                <w:szCs w:val="20"/>
              </w:rPr>
              <w:t xml:space="preserve"> the CMS Secretariat and FAO continue to act as co-convenors of the Scientific Task Force on Avian Influenza and Wild Birds with the engagement of the CMS Scientific Council, building on international activities already undertaken, and responding to new developments related to the spread of HPAI H5N1 and other subtypes as they occur;</w:t>
            </w:r>
          </w:p>
          <w:p w14:paraId="0CFFE190" w14:textId="77777777" w:rsidR="00674EE1" w:rsidRPr="00BC63AD" w:rsidRDefault="00674EE1" w:rsidP="00582E81">
            <w:pPr>
              <w:jc w:val="both"/>
              <w:rPr>
                <w:rFonts w:ascii="Arial" w:eastAsia="Calibri" w:hAnsi="Arial" w:cs="Arial"/>
                <w:i/>
                <w:sz w:val="20"/>
                <w:szCs w:val="20"/>
              </w:rPr>
            </w:pPr>
          </w:p>
          <w:p w14:paraId="4F7D0769" w14:textId="77777777" w:rsidR="00674EE1" w:rsidRPr="00BC63AD" w:rsidRDefault="00674EE1" w:rsidP="00582E81">
            <w:pPr>
              <w:keepNext/>
              <w:tabs>
                <w:tab w:val="left" w:pos="1593"/>
              </w:tabs>
              <w:jc w:val="both"/>
              <w:outlineLvl w:val="1"/>
              <w:rPr>
                <w:rFonts w:ascii="Arial" w:eastAsia="Calibri" w:hAnsi="Arial" w:cs="Arial"/>
                <w:i/>
                <w:sz w:val="20"/>
                <w:szCs w:val="20"/>
              </w:rPr>
            </w:pPr>
            <w:r w:rsidRPr="00BC63AD">
              <w:rPr>
                <w:rFonts w:ascii="Arial" w:eastAsia="Calibri" w:hAnsi="Arial" w:cs="Arial"/>
                <w:i/>
                <w:sz w:val="20"/>
                <w:szCs w:val="20"/>
              </w:rPr>
              <w:t>Res.12.6, para 38</w:t>
            </w:r>
          </w:p>
          <w:p w14:paraId="0A922688" w14:textId="77777777" w:rsidR="00674EE1" w:rsidRPr="00BC63AD" w:rsidRDefault="00674EE1" w:rsidP="00582E81">
            <w:pPr>
              <w:tabs>
                <w:tab w:val="left" w:pos="1593"/>
              </w:tabs>
              <w:jc w:val="both"/>
              <w:rPr>
                <w:rFonts w:ascii="Arial" w:eastAsia="Calibri" w:hAnsi="Arial" w:cs="Arial"/>
                <w:i/>
                <w:sz w:val="20"/>
                <w:szCs w:val="20"/>
              </w:rPr>
            </w:pPr>
          </w:p>
          <w:p w14:paraId="23DCEBA7" w14:textId="77777777" w:rsidR="00674EE1" w:rsidRPr="00BC63AD" w:rsidRDefault="00674EE1" w:rsidP="00582E81">
            <w:pPr>
              <w:jc w:val="both"/>
              <w:rPr>
                <w:rFonts w:ascii="Arial" w:eastAsia="Calibri" w:hAnsi="Arial" w:cs="Arial"/>
                <w:i/>
                <w:sz w:val="20"/>
                <w:szCs w:val="20"/>
              </w:rPr>
            </w:pPr>
            <w:r w:rsidRPr="00BC63AD">
              <w:rPr>
                <w:rFonts w:ascii="Arial" w:eastAsia="Calibri" w:hAnsi="Arial" w:cs="Arial"/>
                <w:sz w:val="20"/>
                <w:szCs w:val="20"/>
              </w:rPr>
              <w:t xml:space="preserve">38. </w:t>
            </w:r>
            <w:r w:rsidRPr="00BC63AD">
              <w:rPr>
                <w:rFonts w:ascii="Arial" w:eastAsia="Calibri" w:hAnsi="Arial" w:cs="Arial"/>
                <w:i/>
                <w:sz w:val="20"/>
                <w:szCs w:val="20"/>
              </w:rPr>
              <w:t>Requests</w:t>
            </w:r>
            <w:r w:rsidRPr="00BC63AD">
              <w:rPr>
                <w:rFonts w:ascii="Arial" w:eastAsia="Calibri" w:hAnsi="Arial" w:cs="Arial"/>
                <w:sz w:val="20"/>
                <w:szCs w:val="20"/>
              </w:rPr>
              <w:t xml:space="preserve"> the Secretariat to report progress on the implementation of this Resolution to each meeting of the Conference of the Parties; and</w:t>
            </w:r>
          </w:p>
        </w:tc>
        <w:tc>
          <w:tcPr>
            <w:tcW w:w="5050" w:type="dxa"/>
            <w:shd w:val="clear" w:color="auto" w:fill="auto"/>
          </w:tcPr>
          <w:p w14:paraId="6D491AA4" w14:textId="77777777" w:rsidR="00674EE1" w:rsidRPr="00BC63AD" w:rsidRDefault="00674EE1" w:rsidP="00582E81">
            <w:pPr>
              <w:jc w:val="both"/>
              <w:rPr>
                <w:rFonts w:ascii="Arial" w:eastAsia="Calibri" w:hAnsi="Arial" w:cs="Arial"/>
                <w:sz w:val="20"/>
                <w:szCs w:val="20"/>
                <w:u w:val="single"/>
              </w:rPr>
            </w:pPr>
            <w:r w:rsidRPr="00BC63AD">
              <w:rPr>
                <w:rFonts w:ascii="Arial" w:eastAsia="Calibri" w:hAnsi="Arial" w:cs="Arial"/>
                <w:i/>
                <w:sz w:val="20"/>
                <w:szCs w:val="20"/>
              </w:rPr>
              <w:lastRenderedPageBreak/>
              <w:t>Requests</w:t>
            </w:r>
            <w:r w:rsidRPr="00BC63AD">
              <w:rPr>
                <w:rFonts w:ascii="Arial" w:eastAsia="Calibri" w:hAnsi="Arial" w:cs="Arial"/>
                <w:sz w:val="20"/>
                <w:szCs w:val="20"/>
              </w:rPr>
              <w:t xml:space="preserve"> the </w:t>
            </w:r>
            <w:r w:rsidRPr="00BC63AD">
              <w:rPr>
                <w:rFonts w:ascii="Arial" w:eastAsia="Calibri" w:hAnsi="Arial" w:cs="Arial"/>
                <w:strike/>
                <w:sz w:val="20"/>
                <w:szCs w:val="20"/>
              </w:rPr>
              <w:t xml:space="preserve">Executive Secretary </w:t>
            </w:r>
            <w:r w:rsidRPr="00BC63AD">
              <w:rPr>
                <w:rFonts w:ascii="Arial" w:eastAsia="Calibri" w:hAnsi="Arial" w:cs="Arial"/>
                <w:sz w:val="20"/>
                <w:szCs w:val="20"/>
                <w:u w:val="single"/>
              </w:rPr>
              <w:t>Secretariat</w:t>
            </w:r>
            <w:r w:rsidRPr="00BC63AD">
              <w:rPr>
                <w:rFonts w:ascii="Arial" w:eastAsia="Calibri" w:hAnsi="Arial" w:cs="Arial"/>
                <w:sz w:val="20"/>
                <w:szCs w:val="20"/>
              </w:rPr>
              <w:t xml:space="preserve"> to</w:t>
            </w:r>
            <w:r w:rsidRPr="00BC63AD">
              <w:rPr>
                <w:rFonts w:ascii="Arial" w:eastAsia="Calibri" w:hAnsi="Arial" w:cs="Arial"/>
                <w:sz w:val="20"/>
                <w:szCs w:val="20"/>
                <w:u w:val="single"/>
              </w:rPr>
              <w:t>:</w:t>
            </w:r>
          </w:p>
          <w:p w14:paraId="288FEF87" w14:textId="14ABBCB5" w:rsidR="00674EE1" w:rsidRPr="00BC63AD" w:rsidRDefault="00154506" w:rsidP="00582E81">
            <w:pPr>
              <w:numPr>
                <w:ilvl w:val="0"/>
                <w:numId w:val="4"/>
              </w:numPr>
              <w:ind w:left="0"/>
              <w:contextualSpacing/>
              <w:jc w:val="both"/>
              <w:rPr>
                <w:rFonts w:ascii="Arial" w:eastAsia="MS Mincho" w:hAnsi="Arial" w:cs="Arial"/>
                <w:sz w:val="20"/>
                <w:szCs w:val="20"/>
              </w:rPr>
            </w:pPr>
            <w:r w:rsidRPr="00BC63AD">
              <w:rPr>
                <w:rFonts w:ascii="Arial" w:eastAsia="Calibri" w:hAnsi="Arial" w:cs="Arial"/>
                <w:sz w:val="20"/>
                <w:szCs w:val="20"/>
                <w:u w:val="single"/>
              </w:rPr>
              <w:t>a)</w:t>
            </w:r>
            <w:r w:rsidRPr="00BC63AD">
              <w:rPr>
                <w:rFonts w:ascii="Arial" w:eastAsia="Calibri" w:hAnsi="Arial" w:cs="Arial"/>
                <w:sz w:val="20"/>
                <w:szCs w:val="20"/>
              </w:rPr>
              <w:t xml:space="preserve"> </w:t>
            </w:r>
            <w:r w:rsidR="00674EE1" w:rsidRPr="00BC63AD">
              <w:rPr>
                <w:rFonts w:ascii="Arial" w:eastAsia="Calibri" w:hAnsi="Arial" w:cs="Arial"/>
                <w:sz w:val="20"/>
                <w:szCs w:val="20"/>
              </w:rPr>
              <w:t>explore possibilities for establishing partnerships so as to support the development of long-term funding for monitoring schemes,</w:t>
            </w:r>
            <w:r w:rsidR="00674EE1" w:rsidRPr="00BC63AD">
              <w:rPr>
                <w:rFonts w:ascii="Arial" w:eastAsia="Calibri" w:hAnsi="Arial" w:cs="Arial"/>
                <w:i/>
                <w:sz w:val="20"/>
                <w:szCs w:val="20"/>
                <w:u w:val="single"/>
              </w:rPr>
              <w:t xml:space="preserve"> </w:t>
            </w:r>
            <w:r w:rsidR="00763EB1" w:rsidRPr="00BC63AD">
              <w:rPr>
                <w:rFonts w:ascii="Arial" w:eastAsia="Calibri" w:hAnsi="Arial" w:cs="Arial"/>
                <w:iCs/>
                <w:sz w:val="20"/>
                <w:szCs w:val="20"/>
                <w:u w:val="single"/>
              </w:rPr>
              <w:t>such as</w:t>
            </w:r>
            <w:r w:rsidR="00674EE1" w:rsidRPr="00BC63AD">
              <w:rPr>
                <w:rFonts w:ascii="Arial" w:eastAsia="Calibri" w:hAnsi="Arial" w:cs="Arial"/>
                <w:sz w:val="20"/>
                <w:szCs w:val="20"/>
              </w:rPr>
              <w:t xml:space="preserve"> </w:t>
            </w:r>
            <w:r w:rsidR="00674EE1" w:rsidRPr="00BC63AD">
              <w:rPr>
                <w:rFonts w:ascii="Arial" w:eastAsia="Calibri" w:hAnsi="Arial" w:cs="Arial"/>
                <w:strike/>
                <w:sz w:val="20"/>
                <w:szCs w:val="20"/>
              </w:rPr>
              <w:t xml:space="preserve">including </w:t>
            </w:r>
            <w:r w:rsidR="00674EE1" w:rsidRPr="00BC63AD">
              <w:rPr>
                <w:rFonts w:ascii="Arial" w:eastAsia="Calibri" w:hAnsi="Arial" w:cs="Arial"/>
                <w:sz w:val="20"/>
                <w:szCs w:val="20"/>
              </w:rPr>
              <w:t xml:space="preserve">the International Waterbird Census and its derived outputs, that are relevant to the Convention’s </w:t>
            </w:r>
            <w:r w:rsidR="00674EE1" w:rsidRPr="00BC63AD">
              <w:rPr>
                <w:rFonts w:ascii="Arial" w:eastAsia="Calibri" w:hAnsi="Arial" w:cs="Arial"/>
                <w:sz w:val="20"/>
                <w:szCs w:val="20"/>
                <w:u w:val="single"/>
              </w:rPr>
              <w:t>objectives,</w:t>
            </w:r>
            <w:r w:rsidR="00674EE1" w:rsidRPr="00BC63AD">
              <w:rPr>
                <w:rFonts w:ascii="Arial" w:eastAsia="Calibri" w:hAnsi="Arial" w:cs="Arial"/>
                <w:strike/>
                <w:sz w:val="20"/>
                <w:szCs w:val="20"/>
              </w:rPr>
              <w:t xml:space="preserve"> interests;</w:t>
            </w:r>
          </w:p>
          <w:p w14:paraId="34E4E1E4" w14:textId="77777777" w:rsidR="00674EE1" w:rsidRPr="00BC63AD" w:rsidRDefault="00674EE1" w:rsidP="00582E81">
            <w:pPr>
              <w:jc w:val="both"/>
              <w:rPr>
                <w:rFonts w:ascii="Arial" w:eastAsia="Times New Roman" w:hAnsi="Arial" w:cs="Arial"/>
                <w:i/>
                <w:sz w:val="20"/>
                <w:szCs w:val="20"/>
              </w:rPr>
            </w:pPr>
          </w:p>
          <w:p w14:paraId="4BBAA51E" w14:textId="14BE31ED" w:rsidR="00674EE1" w:rsidRPr="00BC63AD" w:rsidRDefault="00674EE1" w:rsidP="00582E81">
            <w:pPr>
              <w:widowControl w:val="0"/>
              <w:tabs>
                <w:tab w:val="left" w:pos="426"/>
              </w:tabs>
              <w:autoSpaceDE w:val="0"/>
              <w:autoSpaceDN w:val="0"/>
              <w:adjustRightInd w:val="0"/>
              <w:contextualSpacing/>
              <w:jc w:val="both"/>
              <w:rPr>
                <w:rFonts w:ascii="Arial" w:eastAsia="Calibri" w:hAnsi="Arial" w:cs="Arial"/>
                <w:strike/>
                <w:sz w:val="20"/>
                <w:szCs w:val="20"/>
              </w:rPr>
            </w:pPr>
            <w:r w:rsidRPr="00BC63AD">
              <w:rPr>
                <w:rFonts w:ascii="Arial" w:eastAsia="Calibri" w:hAnsi="Arial" w:cs="Arial"/>
                <w:i/>
                <w:strike/>
                <w:sz w:val="20"/>
                <w:szCs w:val="20"/>
              </w:rPr>
              <w:t>Requests</w:t>
            </w:r>
            <w:r w:rsidRPr="00BC63AD">
              <w:rPr>
                <w:rFonts w:ascii="Arial" w:eastAsia="Calibri" w:hAnsi="Arial" w:cs="Arial"/>
                <w:strike/>
                <w:sz w:val="20"/>
                <w:szCs w:val="20"/>
              </w:rPr>
              <w:t xml:space="preserve"> the Executive Secretary working with the Scientific Council and in cooperation with the Scientific Task Force on Avian Influenza and Wild Birds to approach urgently FAO, OIE and WHO in response to their call for further research into fully understanding the role of wild birds in spreading HPAI, and seek the necessary resources to perform this work;</w:t>
            </w:r>
          </w:p>
          <w:p w14:paraId="525D6011" w14:textId="77777777" w:rsidR="00674EE1" w:rsidRPr="00BC63AD" w:rsidRDefault="00674EE1" w:rsidP="00582E81">
            <w:pPr>
              <w:widowControl w:val="0"/>
              <w:tabs>
                <w:tab w:val="left" w:pos="426"/>
              </w:tabs>
              <w:autoSpaceDE w:val="0"/>
              <w:autoSpaceDN w:val="0"/>
              <w:adjustRightInd w:val="0"/>
              <w:contextualSpacing/>
              <w:jc w:val="both"/>
              <w:rPr>
                <w:rFonts w:ascii="Arial" w:eastAsia="Calibri" w:hAnsi="Arial" w:cs="Arial"/>
                <w:strike/>
                <w:sz w:val="20"/>
                <w:szCs w:val="20"/>
              </w:rPr>
            </w:pPr>
          </w:p>
          <w:p w14:paraId="633B42CB" w14:textId="66A124F9" w:rsidR="00674EE1" w:rsidRPr="00BC63AD" w:rsidRDefault="00674EE1" w:rsidP="00582E81">
            <w:pPr>
              <w:widowControl w:val="0"/>
              <w:tabs>
                <w:tab w:val="left" w:pos="426"/>
              </w:tabs>
              <w:autoSpaceDE w:val="0"/>
              <w:autoSpaceDN w:val="0"/>
              <w:adjustRightInd w:val="0"/>
              <w:contextualSpacing/>
              <w:jc w:val="both"/>
              <w:rPr>
                <w:rFonts w:ascii="Arial" w:eastAsia="Calibri" w:hAnsi="Arial" w:cs="Arial"/>
                <w:strike/>
                <w:sz w:val="20"/>
                <w:szCs w:val="20"/>
              </w:rPr>
            </w:pPr>
            <w:r w:rsidRPr="00BC63AD">
              <w:rPr>
                <w:rFonts w:ascii="Arial" w:eastAsia="Calibri" w:hAnsi="Arial" w:cs="Arial"/>
                <w:i/>
                <w:strike/>
                <w:sz w:val="20"/>
                <w:szCs w:val="20"/>
              </w:rPr>
              <w:t>Requests</w:t>
            </w:r>
            <w:r w:rsidRPr="00BC63AD">
              <w:rPr>
                <w:rFonts w:ascii="Arial" w:eastAsia="Calibri" w:hAnsi="Arial" w:cs="Arial"/>
                <w:strike/>
                <w:sz w:val="20"/>
                <w:szCs w:val="20"/>
              </w:rPr>
              <w:t xml:space="preserve"> the Executive Secretary to ensure continued leadership of the Convention in the Scientific Task Force on Avian Influenza and Wild Birds, through appropriate representatives of the Scientific Council and the Secretariat, and urges the Scientific Council, with and through the Scientific Task Force on Avian Influenza and Wild Birds, to provide relevant input on practical measures to reduce the risk of disease transmission between wild, captive and domesticated birds, to those agencies developing contingency and wetland management plans related to HPAI;</w:t>
            </w:r>
          </w:p>
          <w:p w14:paraId="737E3EAF" w14:textId="77777777" w:rsidR="00674EE1" w:rsidRPr="00BC63AD" w:rsidRDefault="00674EE1" w:rsidP="00582E81">
            <w:pPr>
              <w:widowControl w:val="0"/>
              <w:tabs>
                <w:tab w:val="left" w:pos="426"/>
              </w:tabs>
              <w:autoSpaceDE w:val="0"/>
              <w:autoSpaceDN w:val="0"/>
              <w:adjustRightInd w:val="0"/>
              <w:contextualSpacing/>
              <w:jc w:val="both"/>
              <w:rPr>
                <w:rFonts w:ascii="Arial" w:eastAsia="MS Mincho" w:hAnsi="Arial" w:cs="Arial"/>
                <w:strike/>
                <w:sz w:val="20"/>
                <w:szCs w:val="20"/>
              </w:rPr>
            </w:pPr>
          </w:p>
          <w:p w14:paraId="4D37B0B7" w14:textId="62499998" w:rsidR="00674EE1" w:rsidRPr="00BC63AD" w:rsidRDefault="00674EE1" w:rsidP="00582E81">
            <w:pPr>
              <w:jc w:val="both"/>
              <w:rPr>
                <w:rFonts w:ascii="Arial" w:eastAsia="Calibri" w:hAnsi="Arial" w:cs="Arial"/>
                <w:strike/>
                <w:sz w:val="20"/>
                <w:szCs w:val="20"/>
              </w:rPr>
            </w:pPr>
            <w:r w:rsidRPr="00BC63AD">
              <w:rPr>
                <w:rFonts w:ascii="Arial" w:eastAsia="MS Mincho" w:hAnsi="Arial" w:cs="Arial"/>
                <w:strike/>
                <w:sz w:val="20"/>
                <w:szCs w:val="20"/>
              </w:rPr>
              <w:t>[…]</w:t>
            </w:r>
            <w:r w:rsidRPr="00BC63AD">
              <w:rPr>
                <w:rFonts w:ascii="Arial" w:eastAsia="Calibri" w:hAnsi="Arial" w:cs="Arial"/>
                <w:strike/>
                <w:sz w:val="20"/>
                <w:szCs w:val="20"/>
              </w:rPr>
              <w:t xml:space="preserve">and </w:t>
            </w:r>
            <w:r w:rsidRPr="00BC63AD">
              <w:rPr>
                <w:rFonts w:ascii="Arial" w:eastAsia="Calibri" w:hAnsi="Arial" w:cs="Arial"/>
                <w:i/>
                <w:strike/>
                <w:sz w:val="20"/>
                <w:szCs w:val="20"/>
              </w:rPr>
              <w:t>requests that</w:t>
            </w:r>
            <w:r w:rsidRPr="00BC63AD">
              <w:rPr>
                <w:rFonts w:ascii="Arial" w:eastAsia="Calibri" w:hAnsi="Arial" w:cs="Arial"/>
                <w:strike/>
                <w:sz w:val="20"/>
                <w:szCs w:val="20"/>
              </w:rPr>
              <w:t xml:space="preserve"> the CMS Secretariat and FAO continue to act as co-convenors of the Scientific Task Force on Avian Influenza and Wild Birds with the engagement of the CMS Scientific Council, building on international activities already undertaken, and responding to new developments related to the spread of HPAI H5N1 and other subtypes as they occur;</w:t>
            </w:r>
          </w:p>
          <w:p w14:paraId="6C83411B" w14:textId="77777777" w:rsidR="00674EE1" w:rsidRPr="00BC63AD" w:rsidRDefault="00674EE1" w:rsidP="00582E81">
            <w:pPr>
              <w:jc w:val="both"/>
              <w:rPr>
                <w:rFonts w:ascii="Arial" w:eastAsia="Times New Roman" w:hAnsi="Arial" w:cs="Arial"/>
                <w:sz w:val="20"/>
                <w:szCs w:val="20"/>
              </w:rPr>
            </w:pPr>
          </w:p>
          <w:p w14:paraId="0265A6D8" w14:textId="706A9F76" w:rsidR="00674EE1" w:rsidRPr="00BC63AD" w:rsidRDefault="00154506" w:rsidP="00582E81">
            <w:pPr>
              <w:numPr>
                <w:ilvl w:val="0"/>
                <w:numId w:val="4"/>
              </w:numPr>
              <w:ind w:left="0" w:hanging="357"/>
              <w:contextualSpacing/>
              <w:jc w:val="both"/>
              <w:rPr>
                <w:rFonts w:ascii="Arial" w:eastAsia="MS Mincho" w:hAnsi="Arial" w:cs="Arial"/>
                <w:sz w:val="20"/>
                <w:szCs w:val="20"/>
                <w:u w:val="single"/>
              </w:rPr>
            </w:pPr>
            <w:r w:rsidRPr="00BC63AD">
              <w:rPr>
                <w:rFonts w:ascii="Arial" w:eastAsia="MS Mincho" w:hAnsi="Arial" w:cs="Arial"/>
                <w:sz w:val="20"/>
                <w:szCs w:val="20"/>
                <w:u w:val="single"/>
              </w:rPr>
              <w:t xml:space="preserve">b) </w:t>
            </w:r>
            <w:r w:rsidR="00674EE1" w:rsidRPr="00BC63AD">
              <w:rPr>
                <w:rFonts w:ascii="Arial" w:eastAsia="MS Mincho" w:hAnsi="Arial" w:cs="Arial"/>
                <w:sz w:val="20"/>
                <w:szCs w:val="20"/>
                <w:u w:val="single"/>
              </w:rPr>
              <w:t>provide support for the Scientific Task Force on Avian Influenza and Wild Birds,</w:t>
            </w:r>
          </w:p>
          <w:p w14:paraId="10BE4DAA" w14:textId="77777777" w:rsidR="00674EE1" w:rsidRPr="00BC63AD" w:rsidRDefault="00674EE1" w:rsidP="00582E81">
            <w:pPr>
              <w:jc w:val="both"/>
              <w:rPr>
                <w:rFonts w:ascii="Arial" w:eastAsia="MS Mincho" w:hAnsi="Arial" w:cs="Arial"/>
                <w:i/>
                <w:sz w:val="20"/>
                <w:szCs w:val="20"/>
              </w:rPr>
            </w:pPr>
          </w:p>
          <w:p w14:paraId="6FB63824" w14:textId="1A3930F6" w:rsidR="00674EE1" w:rsidRPr="00BC63AD" w:rsidRDefault="00674EE1" w:rsidP="00582E81">
            <w:pPr>
              <w:jc w:val="both"/>
              <w:rPr>
                <w:rFonts w:ascii="Arial" w:eastAsia="Times New Roman" w:hAnsi="Arial" w:cs="Arial"/>
                <w:i/>
                <w:sz w:val="20"/>
                <w:szCs w:val="20"/>
              </w:rPr>
            </w:pPr>
            <w:r w:rsidRPr="00BC63AD">
              <w:rPr>
                <w:rFonts w:ascii="Arial" w:eastAsia="Times New Roman" w:hAnsi="Arial" w:cs="Arial"/>
                <w:i/>
                <w:strike/>
                <w:sz w:val="20"/>
                <w:szCs w:val="20"/>
              </w:rPr>
              <w:t>Requests</w:t>
            </w:r>
            <w:r w:rsidRPr="00BC63AD">
              <w:rPr>
                <w:rFonts w:ascii="Arial" w:eastAsia="Times New Roman" w:hAnsi="Arial" w:cs="Arial"/>
                <w:strike/>
                <w:sz w:val="20"/>
                <w:szCs w:val="20"/>
              </w:rPr>
              <w:t xml:space="preserve"> the Secretariat </w:t>
            </w:r>
            <w:r w:rsidRPr="00BC63AD">
              <w:rPr>
                <w:rFonts w:ascii="Arial" w:eastAsia="Times New Roman" w:hAnsi="Arial" w:cs="Arial"/>
                <w:sz w:val="20"/>
                <w:szCs w:val="20"/>
                <w:u w:val="single"/>
              </w:rPr>
              <w:t xml:space="preserve">c) to include information on implementation of this Resolution in the format of the National Reports and </w:t>
            </w:r>
            <w:r w:rsidRPr="00BC63AD">
              <w:rPr>
                <w:rFonts w:ascii="Arial" w:eastAsia="Times New Roman" w:hAnsi="Arial" w:cs="Arial"/>
                <w:sz w:val="20"/>
                <w:szCs w:val="20"/>
              </w:rPr>
              <w:t>to report progress on the implementation of this Resolution to each meeting of the Conference of the Parties</w:t>
            </w:r>
            <w:r w:rsidRPr="00BC63AD">
              <w:rPr>
                <w:rFonts w:ascii="Arial" w:eastAsia="Times New Roman" w:hAnsi="Arial" w:cs="Arial"/>
                <w:sz w:val="20"/>
                <w:szCs w:val="20"/>
                <w:u w:val="single"/>
              </w:rPr>
              <w:t>.</w:t>
            </w:r>
            <w:r w:rsidRPr="00BC63AD">
              <w:rPr>
                <w:rFonts w:ascii="Arial" w:eastAsia="Times New Roman" w:hAnsi="Arial" w:cs="Arial"/>
                <w:strike/>
                <w:sz w:val="20"/>
                <w:szCs w:val="20"/>
              </w:rPr>
              <w:t>; and</w:t>
            </w:r>
          </w:p>
        </w:tc>
        <w:tc>
          <w:tcPr>
            <w:tcW w:w="4765" w:type="dxa"/>
          </w:tcPr>
          <w:p w14:paraId="3C94B590"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lastRenderedPageBreak/>
              <w:t xml:space="preserve">7. </w:t>
            </w:r>
            <w:r w:rsidRPr="00BC63AD">
              <w:rPr>
                <w:rFonts w:ascii="Arial" w:eastAsia="Calibri" w:hAnsi="Arial" w:cs="Arial"/>
                <w:i/>
                <w:sz w:val="20"/>
                <w:szCs w:val="20"/>
              </w:rPr>
              <w:t>Requests</w:t>
            </w:r>
            <w:r w:rsidRPr="00BC63AD">
              <w:rPr>
                <w:rFonts w:ascii="Arial" w:eastAsia="Calibri" w:hAnsi="Arial" w:cs="Arial"/>
                <w:sz w:val="20"/>
                <w:szCs w:val="20"/>
              </w:rPr>
              <w:t xml:space="preserve"> the Secretariat to:</w:t>
            </w:r>
          </w:p>
          <w:p w14:paraId="30063226" w14:textId="20F2B228"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a)</w:t>
            </w:r>
            <w:r w:rsidRPr="00BC63AD">
              <w:rPr>
                <w:rFonts w:ascii="Arial" w:eastAsia="Calibri" w:hAnsi="Arial" w:cs="Arial"/>
                <w:sz w:val="20"/>
                <w:szCs w:val="20"/>
              </w:rPr>
              <w:tab/>
              <w:t xml:space="preserve">explore possibilities for establishing partnerships so as to support the development of long-term funding for monitoring schemes, </w:t>
            </w:r>
            <w:r w:rsidR="00763EB1" w:rsidRPr="00BC63AD">
              <w:rPr>
                <w:rFonts w:ascii="Arial" w:eastAsia="Calibri" w:hAnsi="Arial" w:cs="Arial"/>
                <w:sz w:val="20"/>
                <w:szCs w:val="20"/>
              </w:rPr>
              <w:t>such as</w:t>
            </w:r>
            <w:r w:rsidRPr="00BC63AD">
              <w:rPr>
                <w:rFonts w:ascii="Arial" w:eastAsia="Calibri" w:hAnsi="Arial" w:cs="Arial"/>
                <w:sz w:val="20"/>
                <w:szCs w:val="20"/>
              </w:rPr>
              <w:t xml:space="preserve"> the International Waterbird Census and its derived outputs, that are relevant to the Convention’s objectives,</w:t>
            </w:r>
          </w:p>
          <w:p w14:paraId="78BEB7AA"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lastRenderedPageBreak/>
              <w:t>b)</w:t>
            </w:r>
            <w:r w:rsidRPr="00BC63AD">
              <w:rPr>
                <w:rFonts w:ascii="Arial" w:eastAsia="Calibri" w:hAnsi="Arial" w:cs="Arial"/>
                <w:sz w:val="20"/>
                <w:szCs w:val="20"/>
              </w:rPr>
              <w:tab/>
              <w:t>provide support for the Scientific Task Force on Avian Influenza and Wild Birds,</w:t>
            </w:r>
          </w:p>
          <w:p w14:paraId="4798E91F" w14:textId="77777777" w:rsidR="00674EE1" w:rsidRPr="00BC63AD" w:rsidRDefault="00674EE1" w:rsidP="00582E81">
            <w:pPr>
              <w:jc w:val="both"/>
              <w:rPr>
                <w:rFonts w:ascii="Arial" w:eastAsia="Calibri" w:hAnsi="Arial" w:cs="Arial"/>
                <w:sz w:val="20"/>
                <w:szCs w:val="20"/>
              </w:rPr>
            </w:pPr>
            <w:r w:rsidRPr="00BC63AD">
              <w:rPr>
                <w:rFonts w:ascii="Arial" w:eastAsia="Calibri" w:hAnsi="Arial" w:cs="Arial"/>
                <w:sz w:val="20"/>
                <w:szCs w:val="20"/>
              </w:rPr>
              <w:t>c)</w:t>
            </w:r>
            <w:r w:rsidRPr="00BC63AD">
              <w:rPr>
                <w:rFonts w:ascii="Arial" w:eastAsia="Calibri" w:hAnsi="Arial" w:cs="Arial"/>
                <w:sz w:val="20"/>
                <w:szCs w:val="20"/>
              </w:rPr>
              <w:tab/>
              <w:t xml:space="preserve"> include information on implementation of this Resolution in the format of the National Reports and to report progress on the implementation of this Resolution to each meeting of the Conference of the Parties.</w:t>
            </w:r>
          </w:p>
          <w:p w14:paraId="5034278C" w14:textId="77777777" w:rsidR="00674EE1" w:rsidRPr="00BC63AD" w:rsidRDefault="00674EE1" w:rsidP="00582E81">
            <w:pPr>
              <w:jc w:val="both"/>
              <w:rPr>
                <w:rFonts w:ascii="Arial" w:eastAsia="Calibri" w:hAnsi="Arial" w:cs="Arial"/>
                <w:sz w:val="20"/>
                <w:szCs w:val="20"/>
              </w:rPr>
            </w:pPr>
          </w:p>
        </w:tc>
      </w:tr>
    </w:tbl>
    <w:p w14:paraId="58E406E6" w14:textId="3F0B0C78" w:rsidR="00130B15" w:rsidRDefault="00130B15" w:rsidP="00600FE4">
      <w:pPr>
        <w:spacing w:after="120"/>
        <w:rPr>
          <w:lang w:val="en-GB"/>
        </w:rPr>
        <w:sectPr w:rsidR="00130B15" w:rsidSect="00BC63AD">
          <w:headerReference w:type="even" r:id="rId30"/>
          <w:headerReference w:type="default" r:id="rId31"/>
          <w:pgSz w:w="16838" w:h="11906" w:orient="landscape" w:code="9"/>
          <w:pgMar w:top="1440" w:right="1440" w:bottom="1440" w:left="1440" w:header="720" w:footer="720" w:gutter="0"/>
          <w:cols w:space="720"/>
          <w:docGrid w:linePitch="360"/>
        </w:sectPr>
      </w:pPr>
    </w:p>
    <w:p w14:paraId="6A60CBFA" w14:textId="64552A52" w:rsidR="00517A63" w:rsidRDefault="00AC367A" w:rsidP="00582E81">
      <w:pPr>
        <w:spacing w:after="0"/>
        <w:rPr>
          <w:lang w:val="en-GB"/>
        </w:rPr>
      </w:pPr>
      <w:r>
        <w:rPr>
          <w:lang w:val="en-GB"/>
        </w:rPr>
        <w:lastRenderedPageBreak/>
        <w:t>CLEAN TEXT OF THE PROPOSED NEW RESOLUTION</w:t>
      </w:r>
    </w:p>
    <w:p w14:paraId="14954409" w14:textId="77777777" w:rsidR="00582E81" w:rsidRDefault="00582E81" w:rsidP="00582E81">
      <w:pPr>
        <w:spacing w:after="0"/>
        <w:rPr>
          <w:lang w:val="en-GB"/>
        </w:rPr>
      </w:pPr>
    </w:p>
    <w:p w14:paraId="5879914A" w14:textId="3D26A5CF" w:rsidR="00AC367A" w:rsidRPr="00F65C57" w:rsidRDefault="00F65C57" w:rsidP="00582E81">
      <w:pPr>
        <w:spacing w:after="0"/>
        <w:rPr>
          <w:b/>
          <w:bCs/>
        </w:rPr>
      </w:pPr>
      <w:r w:rsidRPr="00F65C57">
        <w:rPr>
          <w:b/>
          <w:bCs/>
        </w:rPr>
        <w:t>AVIAN INFLUENZA</w:t>
      </w:r>
      <w:r w:rsidR="00B35662">
        <w:rPr>
          <w:b/>
          <w:bCs/>
        </w:rPr>
        <w:t xml:space="preserve"> </w:t>
      </w:r>
    </w:p>
    <w:p w14:paraId="501CE57D" w14:textId="77777777" w:rsidR="00517A63" w:rsidRDefault="00517A63" w:rsidP="00582E81">
      <w:pPr>
        <w:spacing w:after="0"/>
        <w:jc w:val="both"/>
        <w:rPr>
          <w:lang w:val="en-GB"/>
        </w:rPr>
      </w:pPr>
    </w:p>
    <w:p w14:paraId="1DC58D4F" w14:textId="77777777" w:rsidR="00582E81" w:rsidRDefault="00582E81" w:rsidP="00582E81">
      <w:pPr>
        <w:spacing w:after="0"/>
        <w:jc w:val="both"/>
        <w:rPr>
          <w:lang w:val="en-GB"/>
        </w:rPr>
      </w:pPr>
    </w:p>
    <w:p w14:paraId="63EDD06D" w14:textId="5B07CD82" w:rsidR="0046495C" w:rsidRDefault="00744C78" w:rsidP="00582E81">
      <w:pPr>
        <w:spacing w:after="0"/>
        <w:jc w:val="both"/>
        <w:rPr>
          <w:rFonts w:eastAsia="Times New Roman" w:cs="Arial"/>
        </w:rPr>
      </w:pPr>
      <w:r>
        <w:rPr>
          <w:rFonts w:eastAsia="Times New Roman" w:cs="Arial"/>
          <w:i/>
        </w:rPr>
        <w:t xml:space="preserve">Noting </w:t>
      </w:r>
      <w:r w:rsidR="00CD365A">
        <w:rPr>
          <w:rFonts w:eastAsia="Times New Roman" w:cs="Arial"/>
          <w:iCs/>
        </w:rPr>
        <w:t>the significant work</w:t>
      </w:r>
      <w:r w:rsidR="000504A5" w:rsidRPr="00A51150">
        <w:rPr>
          <w:rFonts w:eastAsia="Times New Roman" w:cs="Arial"/>
        </w:rPr>
        <w:t xml:space="preserve"> under CMS on </w:t>
      </w:r>
      <w:r w:rsidR="004548AA">
        <w:rPr>
          <w:rFonts w:eastAsia="Times New Roman" w:cs="Arial"/>
        </w:rPr>
        <w:t>a</w:t>
      </w:r>
      <w:r w:rsidR="000504A5" w:rsidRPr="00A51150">
        <w:rPr>
          <w:rFonts w:eastAsia="Times New Roman" w:cs="Arial"/>
        </w:rPr>
        <w:t xml:space="preserve">vian </w:t>
      </w:r>
      <w:r w:rsidR="004548AA">
        <w:rPr>
          <w:rFonts w:eastAsia="Times New Roman" w:cs="Arial"/>
        </w:rPr>
        <w:t>i</w:t>
      </w:r>
      <w:r w:rsidR="000504A5" w:rsidRPr="00A51150">
        <w:rPr>
          <w:rFonts w:eastAsia="Times New Roman" w:cs="Arial"/>
        </w:rPr>
        <w:t xml:space="preserve">nfluenza, </w:t>
      </w:r>
    </w:p>
    <w:p w14:paraId="34F53E1E" w14:textId="77777777" w:rsidR="00582E81" w:rsidRDefault="00582E81" w:rsidP="00582E81">
      <w:pPr>
        <w:spacing w:after="0"/>
        <w:jc w:val="both"/>
        <w:rPr>
          <w:rFonts w:eastAsia="Times New Roman" w:cs="Arial"/>
          <w:i/>
          <w:iCs/>
        </w:rPr>
      </w:pPr>
    </w:p>
    <w:p w14:paraId="362FD69F" w14:textId="4E6CFEF7" w:rsidR="003761B1" w:rsidRDefault="0046495C" w:rsidP="00582E81">
      <w:pPr>
        <w:spacing w:after="0"/>
        <w:jc w:val="both"/>
        <w:rPr>
          <w:rFonts w:eastAsia="Times New Roman" w:cs="Arial"/>
        </w:rPr>
      </w:pPr>
      <w:r>
        <w:rPr>
          <w:rFonts w:eastAsia="Times New Roman" w:cs="Arial"/>
          <w:i/>
          <w:iCs/>
        </w:rPr>
        <w:t>Recalling</w:t>
      </w:r>
      <w:r w:rsidR="00974C28">
        <w:rPr>
          <w:rFonts w:eastAsia="Times New Roman" w:cs="Arial"/>
        </w:rPr>
        <w:t xml:space="preserve"> </w:t>
      </w:r>
      <w:r w:rsidR="000504A5" w:rsidRPr="00A51150">
        <w:rPr>
          <w:rFonts w:eastAsia="Times New Roman" w:cs="Arial"/>
        </w:rPr>
        <w:t xml:space="preserve">Resolution 12.6 </w:t>
      </w:r>
      <w:r w:rsidR="000504A5" w:rsidRPr="00A51150">
        <w:rPr>
          <w:rFonts w:eastAsia="Times New Roman" w:cs="Arial"/>
          <w:i/>
        </w:rPr>
        <w:t>Wildlife Disease and Migratory Species</w:t>
      </w:r>
      <w:r w:rsidR="000504A5" w:rsidRPr="00A51150">
        <w:rPr>
          <w:rFonts w:eastAsia="Times New Roman" w:cs="Arial"/>
        </w:rPr>
        <w:t xml:space="preserve">, and the resolutions on </w:t>
      </w:r>
      <w:r w:rsidR="000504A5">
        <w:rPr>
          <w:rFonts w:eastAsia="Times New Roman" w:cs="Arial"/>
        </w:rPr>
        <w:t>wildlife disease</w:t>
      </w:r>
      <w:r w:rsidR="000504A5" w:rsidRPr="00A51150">
        <w:rPr>
          <w:rFonts w:eastAsia="Times New Roman" w:cs="Arial"/>
        </w:rPr>
        <w:t xml:space="preserve"> and avian influenza which were </w:t>
      </w:r>
      <w:r w:rsidR="00CA4553">
        <w:rPr>
          <w:rFonts w:eastAsia="Times New Roman" w:cs="Arial"/>
        </w:rPr>
        <w:t xml:space="preserve">consolidated into it and </w:t>
      </w:r>
      <w:r w:rsidR="000504A5" w:rsidRPr="00A51150">
        <w:rPr>
          <w:rFonts w:eastAsia="Times New Roman" w:cs="Arial"/>
        </w:rPr>
        <w:t xml:space="preserve">repealed by COP12: Resolution 8.27 </w:t>
      </w:r>
      <w:r w:rsidR="000504A5" w:rsidRPr="00A51150">
        <w:rPr>
          <w:rFonts w:eastAsia="Times New Roman" w:cs="Arial"/>
          <w:i/>
        </w:rPr>
        <w:t>Migratory Species and Highly Pathogenic Avian Influenza</w:t>
      </w:r>
      <w:r w:rsidR="000504A5" w:rsidRPr="00A51150">
        <w:rPr>
          <w:rFonts w:eastAsia="Times New Roman" w:cs="Arial"/>
        </w:rPr>
        <w:t>, Resolution 9.8</w:t>
      </w:r>
      <w:r w:rsidR="00CA1A72">
        <w:rPr>
          <w:rFonts w:eastAsia="Times New Roman" w:cs="Arial"/>
        </w:rPr>
        <w:t xml:space="preserve"> </w:t>
      </w:r>
    </w:p>
    <w:p w14:paraId="0705A6E2" w14:textId="08FB927F" w:rsidR="000504A5" w:rsidRDefault="00CA1A72" w:rsidP="00582E81">
      <w:pPr>
        <w:spacing w:after="0"/>
        <w:jc w:val="both"/>
        <w:rPr>
          <w:rFonts w:eastAsia="MS Mincho" w:cs="Arial"/>
          <w:i/>
        </w:rPr>
      </w:pPr>
      <w:r>
        <w:rPr>
          <w:rFonts w:eastAsia="Times New Roman" w:cs="Arial"/>
          <w:i/>
          <w:iCs/>
        </w:rPr>
        <w:t>Responding to the Challenge of Emerging and Re-emerging Diseases in Migratory Species, including Highly Pathogenic Avian Influenza H5N1</w:t>
      </w:r>
      <w:r w:rsidR="000504A5" w:rsidRPr="00A51150">
        <w:rPr>
          <w:rFonts w:eastAsia="Times New Roman" w:cs="Arial"/>
        </w:rPr>
        <w:t xml:space="preserve">, and Resolution 10.22 </w:t>
      </w:r>
      <w:r w:rsidR="000504A5" w:rsidRPr="00A51150">
        <w:rPr>
          <w:rFonts w:eastAsia="Calibri" w:cs="Arial"/>
          <w:i/>
        </w:rPr>
        <w:t>Wildlife Disease and Migratory Species</w:t>
      </w:r>
      <w:r w:rsidR="000504A5">
        <w:rPr>
          <w:rFonts w:eastAsia="Calibri" w:cs="Arial"/>
          <w:iCs/>
        </w:rPr>
        <w:t>,</w:t>
      </w:r>
    </w:p>
    <w:p w14:paraId="288E256C" w14:textId="77777777" w:rsidR="009E6D83" w:rsidRDefault="009E6D83" w:rsidP="00582E81">
      <w:pPr>
        <w:spacing w:after="0"/>
        <w:jc w:val="both"/>
        <w:rPr>
          <w:rFonts w:eastAsia="MS Mincho" w:cs="Arial"/>
          <w:i/>
        </w:rPr>
      </w:pPr>
    </w:p>
    <w:p w14:paraId="76B3B7EB" w14:textId="16C54253" w:rsidR="00D84FED" w:rsidRPr="00D84FED" w:rsidRDefault="00D84FED" w:rsidP="00582E81">
      <w:pPr>
        <w:spacing w:after="0"/>
        <w:jc w:val="both"/>
        <w:rPr>
          <w:rFonts w:eastAsia="MS Mincho" w:cs="Arial"/>
        </w:rPr>
      </w:pPr>
      <w:r w:rsidRPr="00D84FED">
        <w:rPr>
          <w:rFonts w:eastAsia="MS Mincho" w:cs="Arial"/>
          <w:i/>
        </w:rPr>
        <w:t>Aware</w:t>
      </w:r>
      <w:r w:rsidRPr="00D84FED">
        <w:rPr>
          <w:rFonts w:eastAsia="MS Mincho" w:cs="Arial"/>
        </w:rPr>
        <w:t xml:space="preserve"> that the spillover of t</w:t>
      </w:r>
      <w:r w:rsidRPr="00D84FED">
        <w:rPr>
          <w:rFonts w:eastAsia="Calibri" w:cs="Arial"/>
          <w:kern w:val="2"/>
          <w:lang w:val="en-GB"/>
          <w14:ligatures w14:val="standardContextual"/>
        </w:rPr>
        <w:t>he goose/Guangdong/1996 lineage of H5 highly pathogenic avian influenza virus (here</w:t>
      </w:r>
      <w:r w:rsidR="00913B0F">
        <w:rPr>
          <w:rFonts w:eastAsia="Calibri" w:cs="Arial"/>
          <w:kern w:val="2"/>
          <w:lang w:val="en-GB"/>
          <w14:ligatures w14:val="standardContextual"/>
        </w:rPr>
        <w:t>in</w:t>
      </w:r>
      <w:r w:rsidRPr="00D84FED">
        <w:rPr>
          <w:rFonts w:eastAsia="Calibri" w:cs="Arial"/>
          <w:kern w:val="2"/>
          <w:lang w:val="en-GB"/>
          <w14:ligatures w14:val="standardContextual"/>
        </w:rPr>
        <w:t>after HPAI virus)</w:t>
      </w:r>
      <w:r w:rsidRPr="00D84FED">
        <w:rPr>
          <w:rFonts w:eastAsia="MS Mincho" w:cs="Arial"/>
        </w:rPr>
        <w:t xml:space="preserve"> from the poultry sector has subsequently caused significant and concerning mortality in waterbirds, seabirds, raptors and avian scavengers as well as a number of mammal species on multiple continents and via spillback events</w:t>
      </w:r>
      <w:r w:rsidR="00292BD0">
        <w:rPr>
          <w:rFonts w:eastAsia="MS Mincho" w:cs="Arial"/>
        </w:rPr>
        <w:t>, and</w:t>
      </w:r>
      <w:r w:rsidRPr="00D84FED">
        <w:rPr>
          <w:rFonts w:eastAsia="MS Mincho" w:cs="Arial"/>
        </w:rPr>
        <w:t xml:space="preserve"> has had major impacts on livelihoods and economies related to poultry production, and </w:t>
      </w:r>
      <w:r w:rsidRPr="00D84FED">
        <w:rPr>
          <w:rFonts w:eastAsia="MS Mincho" w:cs="Arial"/>
          <w:i/>
        </w:rPr>
        <w:t>further concerned</w:t>
      </w:r>
      <w:r w:rsidRPr="00D84FED">
        <w:rPr>
          <w:rFonts w:eastAsia="MS Mincho" w:cs="Arial"/>
        </w:rPr>
        <w:t xml:space="preserve"> about future spread to other populations of migratory and other species already under multiple pressures,</w:t>
      </w:r>
    </w:p>
    <w:p w14:paraId="2603B1EA" w14:textId="77777777" w:rsidR="009E6D83" w:rsidRDefault="009E6D83" w:rsidP="00582E81">
      <w:pPr>
        <w:spacing w:after="0"/>
        <w:jc w:val="both"/>
        <w:rPr>
          <w:rFonts w:eastAsia="Calibri" w:cs="Arial"/>
          <w:i/>
          <w:kern w:val="2"/>
          <w:lang w:val="en-GB"/>
          <w14:ligatures w14:val="standardContextual"/>
        </w:rPr>
      </w:pPr>
    </w:p>
    <w:p w14:paraId="67A3A1A3" w14:textId="703E6DB5" w:rsidR="00D84FED" w:rsidRPr="00D84FED" w:rsidRDefault="00D84FED" w:rsidP="00582E81">
      <w:pPr>
        <w:spacing w:after="0"/>
        <w:jc w:val="both"/>
        <w:rPr>
          <w:rFonts w:eastAsia="MS Mincho" w:cs="Arial"/>
          <w:i/>
        </w:rPr>
      </w:pPr>
      <w:r w:rsidRPr="00D84FED">
        <w:rPr>
          <w:rFonts w:eastAsia="Calibri" w:cs="Arial"/>
          <w:i/>
          <w:kern w:val="2"/>
          <w:lang w:val="en-GB"/>
          <w14:ligatures w14:val="standardContextual"/>
        </w:rPr>
        <w:t>Noting</w:t>
      </w:r>
      <w:r w:rsidRPr="00D84FED">
        <w:rPr>
          <w:rFonts w:eastAsia="Calibri" w:cs="Arial"/>
          <w:kern w:val="2"/>
          <w:lang w:val="en-GB"/>
          <w14:ligatures w14:val="standardContextual"/>
        </w:rPr>
        <w:t xml:space="preserve"> the important role that wild birds now play in </w:t>
      </w:r>
      <w:r w:rsidR="00584BB6">
        <w:rPr>
          <w:rFonts w:eastAsia="Calibri" w:cs="Arial"/>
          <w:kern w:val="2"/>
          <w:lang w:val="en-GB"/>
          <w14:ligatures w14:val="standardContextual"/>
        </w:rPr>
        <w:t xml:space="preserve">the </w:t>
      </w:r>
      <w:r w:rsidRPr="00D84FED">
        <w:rPr>
          <w:rFonts w:eastAsia="Calibri" w:cs="Arial"/>
          <w:kern w:val="2"/>
          <w:lang w:val="en-GB"/>
          <w14:ligatures w14:val="standardContextual"/>
        </w:rPr>
        <w:t>spread of HPAI virus between countries</w:t>
      </w:r>
      <w:r w:rsidR="00584BB6">
        <w:rPr>
          <w:rFonts w:eastAsia="Calibri" w:cs="Arial"/>
          <w:kern w:val="2"/>
          <w:lang w:val="en-GB"/>
          <w14:ligatures w14:val="standardContextual"/>
        </w:rPr>
        <w:t>,</w:t>
      </w:r>
      <w:r w:rsidRPr="00D84FED">
        <w:rPr>
          <w:rFonts w:eastAsia="Calibri" w:cs="Arial"/>
          <w:kern w:val="2"/>
          <w:lang w:val="en-GB"/>
          <w14:ligatures w14:val="standardContextual"/>
        </w:rPr>
        <w:t xml:space="preserve"> but</w:t>
      </w:r>
      <w:r w:rsidR="00584BB6">
        <w:rPr>
          <w:rFonts w:eastAsia="Calibri" w:cs="Arial"/>
          <w:kern w:val="2"/>
          <w:lang w:val="en-GB"/>
          <w14:ligatures w14:val="standardContextual"/>
        </w:rPr>
        <w:t xml:space="preserve"> also</w:t>
      </w:r>
      <w:r w:rsidRPr="00D84FED">
        <w:rPr>
          <w:rFonts w:eastAsia="Calibri" w:cs="Arial"/>
          <w:kern w:val="2"/>
          <w:lang w:val="en-GB"/>
          <w14:ligatures w14:val="standardContextual"/>
        </w:rPr>
        <w:t xml:space="preserve"> recognizing that spread occurs </w:t>
      </w:r>
      <w:r w:rsidRPr="00D84FED">
        <w:rPr>
          <w:rFonts w:eastAsia="MS Mincho" w:cs="Arial"/>
        </w:rPr>
        <w:t>through the movement of avian livestock, cage birds and bird by</w:t>
      </w:r>
      <w:r w:rsidR="00D969E4">
        <w:rPr>
          <w:rFonts w:eastAsia="MS Mincho" w:cs="Arial"/>
        </w:rPr>
        <w:t>-products</w:t>
      </w:r>
      <w:r w:rsidRPr="00D84FED">
        <w:rPr>
          <w:rFonts w:eastAsia="MS Mincho" w:cs="Arial"/>
        </w:rPr>
        <w:t xml:space="preserve">, legal and illegal trade in birds, and equipment associated with these respective industries, </w:t>
      </w:r>
    </w:p>
    <w:p w14:paraId="3840A463" w14:textId="77777777" w:rsidR="009E6D83" w:rsidRDefault="009E6D83" w:rsidP="00582E81">
      <w:pPr>
        <w:spacing w:after="0"/>
        <w:jc w:val="both"/>
        <w:rPr>
          <w:rFonts w:eastAsia="MS Mincho" w:cs="Arial"/>
          <w:i/>
        </w:rPr>
      </w:pPr>
    </w:p>
    <w:p w14:paraId="0B7CE061" w14:textId="76CD2CE7" w:rsidR="00D84FED" w:rsidRPr="00D84FED" w:rsidRDefault="00D84FED" w:rsidP="00582E81">
      <w:pPr>
        <w:spacing w:after="0"/>
        <w:jc w:val="both"/>
        <w:rPr>
          <w:rFonts w:eastAsia="Calibri" w:cs="Arial"/>
          <w:kern w:val="2"/>
          <w:lang w:val="en-GB"/>
          <w14:ligatures w14:val="standardContextual"/>
        </w:rPr>
      </w:pPr>
      <w:r w:rsidRPr="00D84FED">
        <w:rPr>
          <w:rFonts w:eastAsia="MS Mincho" w:cs="Arial"/>
          <w:i/>
        </w:rPr>
        <w:t>Further noting</w:t>
      </w:r>
      <w:r w:rsidRPr="00D84FED">
        <w:rPr>
          <w:rFonts w:eastAsia="MS Mincho" w:cs="Arial"/>
        </w:rPr>
        <w:t xml:space="preserve"> that </w:t>
      </w:r>
      <w:r w:rsidR="00292BD0">
        <w:rPr>
          <w:rFonts w:eastAsia="MS Mincho" w:cs="Arial"/>
        </w:rPr>
        <w:t xml:space="preserve">the spread of </w:t>
      </w:r>
      <w:r w:rsidRPr="00D84FED">
        <w:rPr>
          <w:rFonts w:eastAsia="Calibri" w:cs="Arial"/>
          <w:kern w:val="2"/>
          <w:lang w:val="en-GB"/>
          <w14:ligatures w14:val="standardContextual"/>
        </w:rPr>
        <w:t>HPAI virus in poultry-dense areas occurs mainly by movements of infected poultry or their products, contaminated equipment, and/or people wearing contaminated clothes or footwear, and further noting that reforms of the poultry sector are being recommended to reduce risks for poultry, such as improved biosecurity, reduction of size and density of poultry farms, avoidance of waterbird areas as a location for farms, and vaccination of poultry against HPAI virus,</w:t>
      </w:r>
    </w:p>
    <w:p w14:paraId="4E261D3C" w14:textId="77777777" w:rsidR="009E6D83" w:rsidRDefault="009E6D83" w:rsidP="00582E81">
      <w:pPr>
        <w:spacing w:after="0"/>
        <w:jc w:val="both"/>
        <w:rPr>
          <w:rFonts w:eastAsia="Calibri" w:cs="Arial"/>
          <w:i/>
        </w:rPr>
      </w:pPr>
    </w:p>
    <w:p w14:paraId="50B8ADDF" w14:textId="22EF3738" w:rsidR="00D84FED" w:rsidRPr="00D84FED" w:rsidRDefault="00D84FED" w:rsidP="00582E81">
      <w:pPr>
        <w:spacing w:after="0"/>
        <w:jc w:val="both"/>
        <w:rPr>
          <w:rFonts w:eastAsia="Calibri" w:cs="Arial"/>
        </w:rPr>
      </w:pPr>
      <w:r w:rsidRPr="00D84FED">
        <w:rPr>
          <w:rFonts w:eastAsia="Calibri" w:cs="Arial"/>
          <w:i/>
        </w:rPr>
        <w:t xml:space="preserve">Aware </w:t>
      </w:r>
      <w:r w:rsidRPr="00D84FED">
        <w:rPr>
          <w:rFonts w:eastAsia="Calibri" w:cs="Arial"/>
        </w:rPr>
        <w:t xml:space="preserve">that practices such as </w:t>
      </w:r>
      <w:r w:rsidR="00D87908">
        <w:rPr>
          <w:rFonts w:eastAsia="Calibri" w:cs="Arial"/>
        </w:rPr>
        <w:t>some high-risk</w:t>
      </w:r>
      <w:r w:rsidRPr="00D84FED">
        <w:rPr>
          <w:rFonts w:eastAsia="Calibri" w:cs="Arial"/>
        </w:rPr>
        <w:t xml:space="preserve"> markets, wild bird trade and grazing of domestic ducks in natural wetlands increase likelihood of viral transmission by creating extensive interfaces between domestic and wild birds, with additional risks for onward spread of infection to people,</w:t>
      </w:r>
    </w:p>
    <w:p w14:paraId="5287DC8F" w14:textId="77777777" w:rsidR="009E6D83" w:rsidRDefault="009E6D83" w:rsidP="00582E81">
      <w:pPr>
        <w:spacing w:after="0"/>
        <w:jc w:val="both"/>
        <w:rPr>
          <w:rFonts w:eastAsia="Calibri" w:cs="Arial"/>
          <w:i/>
        </w:rPr>
      </w:pPr>
    </w:p>
    <w:p w14:paraId="57F32C89" w14:textId="273C61FD" w:rsidR="00D84FED" w:rsidRPr="00D84FED" w:rsidRDefault="00D84FED" w:rsidP="00582E81">
      <w:pPr>
        <w:spacing w:after="0"/>
        <w:jc w:val="both"/>
        <w:rPr>
          <w:rFonts w:eastAsia="MS Mincho" w:cs="Arial"/>
        </w:rPr>
      </w:pPr>
      <w:r w:rsidRPr="00D84FED">
        <w:rPr>
          <w:rFonts w:eastAsia="Calibri" w:cs="Arial"/>
          <w:i/>
        </w:rPr>
        <w:t>Very conscious of</w:t>
      </w:r>
      <w:r w:rsidRPr="00D84FED">
        <w:rPr>
          <w:rFonts w:eastAsia="MS Mincho" w:cs="Arial"/>
        </w:rPr>
        <w:t xml:space="preserve"> zoonotic infections caused by this virus in </w:t>
      </w:r>
      <w:r w:rsidR="00292BD0">
        <w:rPr>
          <w:rFonts w:eastAsia="MS Mincho" w:cs="Arial"/>
        </w:rPr>
        <w:t>people</w:t>
      </w:r>
      <w:r w:rsidRPr="00D84FED">
        <w:rPr>
          <w:rFonts w:eastAsia="MS Mincho" w:cs="Arial"/>
        </w:rPr>
        <w:t xml:space="preserve"> occupationally or otherwise exposed to infected birds or mammals (wild or domesticated) and </w:t>
      </w:r>
      <w:r w:rsidRPr="00D84FED">
        <w:rPr>
          <w:rFonts w:eastAsia="MS Mincho" w:cs="Arial"/>
          <w:i/>
          <w:iCs/>
        </w:rPr>
        <w:t>concerned</w:t>
      </w:r>
      <w:r w:rsidRPr="00D84FED">
        <w:rPr>
          <w:rFonts w:eastAsia="MS Mincho" w:cs="Arial"/>
        </w:rPr>
        <w:t xml:space="preserve"> that, if the subtype of HPAI either genetically re-assorts or adaptively mutates into a form transmissible between humans, this could have the global health, social and economic consequences of a human influenza pandemic,</w:t>
      </w:r>
    </w:p>
    <w:p w14:paraId="4B911A6F" w14:textId="77777777" w:rsidR="009E6D83" w:rsidRDefault="009E6D83" w:rsidP="00582E81">
      <w:pPr>
        <w:spacing w:after="0"/>
        <w:jc w:val="both"/>
        <w:rPr>
          <w:rFonts w:eastAsia="MS Mincho" w:cs="Arial"/>
          <w:i/>
        </w:rPr>
      </w:pPr>
    </w:p>
    <w:p w14:paraId="27006C85" w14:textId="412535E3" w:rsidR="00D84FED" w:rsidRPr="00D84FED" w:rsidRDefault="00D84FED" w:rsidP="00582E81">
      <w:pPr>
        <w:spacing w:after="0"/>
        <w:jc w:val="both"/>
        <w:rPr>
          <w:rFonts w:eastAsia="MS Mincho" w:cs="Arial"/>
        </w:rPr>
      </w:pPr>
      <w:r w:rsidRPr="00D84FED">
        <w:rPr>
          <w:rFonts w:eastAsia="MS Mincho" w:cs="Arial"/>
          <w:i/>
        </w:rPr>
        <w:t>Mindful</w:t>
      </w:r>
      <w:r w:rsidRPr="00D84FED">
        <w:rPr>
          <w:rFonts w:eastAsia="MS Mincho" w:cs="Arial"/>
        </w:rPr>
        <w:t xml:space="preserve"> that while exposure to infected poultry represents the greatest risk to human health, fear of risks from wild birds can negatively affect public attitudes and support for species conservation,</w:t>
      </w:r>
    </w:p>
    <w:p w14:paraId="3033D439" w14:textId="77777777" w:rsidR="009E6D83" w:rsidRDefault="009E6D83" w:rsidP="00582E81">
      <w:pPr>
        <w:spacing w:after="0"/>
        <w:jc w:val="both"/>
        <w:rPr>
          <w:rFonts w:eastAsia="MS Mincho" w:cs="Arial"/>
          <w:i/>
        </w:rPr>
      </w:pPr>
    </w:p>
    <w:p w14:paraId="5650019B" w14:textId="18AFED6B" w:rsidR="00D84FED" w:rsidRPr="00D84FED" w:rsidRDefault="00D84FED" w:rsidP="00582E81">
      <w:pPr>
        <w:spacing w:after="0"/>
        <w:jc w:val="both"/>
        <w:rPr>
          <w:rFonts w:eastAsia="MS Mincho" w:cs="Arial"/>
        </w:rPr>
      </w:pPr>
      <w:r w:rsidRPr="00D84FED">
        <w:rPr>
          <w:rFonts w:eastAsia="MS Mincho" w:cs="Arial"/>
          <w:i/>
        </w:rPr>
        <w:t>Concerned</w:t>
      </w:r>
      <w:r w:rsidRPr="00D84FED">
        <w:rPr>
          <w:rFonts w:eastAsia="MS Mincho" w:cs="Arial"/>
        </w:rPr>
        <w:t xml:space="preserve"> that in many countries there is a lack of information and preparation, and</w:t>
      </w:r>
      <w:r w:rsidR="00292BD0">
        <w:rPr>
          <w:rFonts w:eastAsia="MS Mincho" w:cs="Arial"/>
        </w:rPr>
        <w:t>,</w:t>
      </w:r>
      <w:r w:rsidRPr="00D84FED">
        <w:rPr>
          <w:rFonts w:eastAsia="MS Mincho" w:cs="Arial"/>
        </w:rPr>
        <w:t xml:space="preserve"> in some cases, public misinformation on important issues related to the spread of HPAI, the risks it may pose, and how to anticipate and respond to outbreaks, and </w:t>
      </w:r>
      <w:proofErr w:type="spellStart"/>
      <w:r w:rsidRPr="00D84FED">
        <w:rPr>
          <w:rFonts w:eastAsia="MS Mincho" w:cs="Arial"/>
          <w:i/>
        </w:rPr>
        <w:t>noting</w:t>
      </w:r>
      <w:proofErr w:type="spellEnd"/>
      <w:r w:rsidRPr="00D84FED">
        <w:rPr>
          <w:rFonts w:eastAsia="MS Mincho" w:cs="Arial"/>
        </w:rPr>
        <w:t xml:space="preserve"> in particular the difficulties that low</w:t>
      </w:r>
      <w:r w:rsidR="00292BD0">
        <w:rPr>
          <w:rFonts w:eastAsia="MS Mincho" w:cs="Arial"/>
        </w:rPr>
        <w:t>-</w:t>
      </w:r>
      <w:r w:rsidRPr="00D84FED">
        <w:rPr>
          <w:rFonts w:eastAsia="MS Mincho" w:cs="Arial"/>
        </w:rPr>
        <w:t>income countries face in assessing and responding to the threat of HPAI, especially given the significance in many of these countries of both domesticated and wild birds as the basis of rural livelihoods and food security,</w:t>
      </w:r>
    </w:p>
    <w:p w14:paraId="5A9DAADD" w14:textId="77777777" w:rsidR="004C7C1E" w:rsidRDefault="004C7C1E" w:rsidP="00582E81">
      <w:pPr>
        <w:spacing w:after="0"/>
        <w:jc w:val="both"/>
        <w:rPr>
          <w:rFonts w:eastAsia="MS Mincho" w:cs="Arial"/>
          <w:i/>
        </w:rPr>
      </w:pPr>
    </w:p>
    <w:p w14:paraId="565A8899" w14:textId="661BFBF4" w:rsidR="00D84FED" w:rsidRPr="00D84FED" w:rsidRDefault="00D84FED" w:rsidP="00582E81">
      <w:pPr>
        <w:spacing w:after="0"/>
        <w:jc w:val="both"/>
        <w:rPr>
          <w:rFonts w:eastAsia="MS Mincho" w:cs="Arial"/>
        </w:rPr>
      </w:pPr>
      <w:r w:rsidRPr="00D84FED">
        <w:rPr>
          <w:rFonts w:eastAsia="MS Mincho" w:cs="Arial"/>
          <w:i/>
        </w:rPr>
        <w:t>Concerned</w:t>
      </w:r>
      <w:r w:rsidRPr="00D84FED">
        <w:rPr>
          <w:rFonts w:eastAsia="MS Mincho" w:cs="Arial"/>
        </w:rPr>
        <w:t xml:space="preserve"> also that ill-informed prevention and responses may have unfortunate and possibly deleterious long-term consequences for conservation, especially for species </w:t>
      </w:r>
      <w:r w:rsidR="00292BD0">
        <w:rPr>
          <w:rFonts w:eastAsia="MS Mincho" w:cs="Arial"/>
        </w:rPr>
        <w:t>that</w:t>
      </w:r>
      <w:r w:rsidRPr="00D84FED">
        <w:rPr>
          <w:rFonts w:eastAsia="MS Mincho" w:cs="Arial"/>
        </w:rPr>
        <w:t xml:space="preserve"> are currently threatened, and/or already have small or localized populations,</w:t>
      </w:r>
    </w:p>
    <w:p w14:paraId="2F76D415" w14:textId="77777777" w:rsidR="004C7C1E" w:rsidRDefault="004C7C1E" w:rsidP="00582E81">
      <w:pPr>
        <w:spacing w:after="0"/>
        <w:jc w:val="both"/>
        <w:rPr>
          <w:rFonts w:eastAsia="MS Mincho" w:cs="Arial"/>
          <w:i/>
        </w:rPr>
      </w:pPr>
    </w:p>
    <w:p w14:paraId="6A3747FF" w14:textId="6DB0B759" w:rsidR="00D84FED" w:rsidRPr="00D84FED" w:rsidRDefault="00D84FED" w:rsidP="00582E81">
      <w:pPr>
        <w:spacing w:after="0"/>
        <w:jc w:val="both"/>
        <w:rPr>
          <w:rFonts w:eastAsia="Calibri" w:cs="Arial"/>
          <w:i/>
          <w:kern w:val="2"/>
          <w:lang w:val="en-GB"/>
          <w14:ligatures w14:val="standardContextual"/>
        </w:rPr>
      </w:pPr>
      <w:r w:rsidRPr="00D84FED">
        <w:rPr>
          <w:rFonts w:eastAsia="MS Mincho" w:cs="Arial"/>
          <w:i/>
        </w:rPr>
        <w:t>Aware</w:t>
      </w:r>
      <w:r w:rsidRPr="00D84FED">
        <w:rPr>
          <w:rFonts w:eastAsia="MS Mincho" w:cs="Arial"/>
        </w:rPr>
        <w:t xml:space="preserve"> that inappropriate responses to HPAI in wild birds</w:t>
      </w:r>
      <w:r w:rsidR="00862983">
        <w:rPr>
          <w:rFonts w:eastAsia="MS Mincho" w:cs="Arial"/>
        </w:rPr>
        <w:t>,</w:t>
      </w:r>
      <w:r w:rsidRPr="00D84FED">
        <w:rPr>
          <w:rFonts w:eastAsia="MS Mincho" w:cs="Arial"/>
        </w:rPr>
        <w:t xml:space="preserve"> such as lethal control and habitat destruction</w:t>
      </w:r>
      <w:r w:rsidR="00862983">
        <w:rPr>
          <w:rFonts w:eastAsia="MS Mincho" w:cs="Arial"/>
        </w:rPr>
        <w:t>,</w:t>
      </w:r>
      <w:r w:rsidRPr="00D84FED">
        <w:rPr>
          <w:rFonts w:eastAsia="MS Mincho" w:cs="Arial"/>
        </w:rPr>
        <w:t xml:space="preserve"> are contrary to advice from FAO and </w:t>
      </w:r>
      <w:r w:rsidR="00D969E4">
        <w:rPr>
          <w:rFonts w:eastAsia="MS Mincho" w:cs="Arial"/>
        </w:rPr>
        <w:t xml:space="preserve">the World </w:t>
      </w:r>
      <w:r w:rsidR="00B7778A">
        <w:rPr>
          <w:rFonts w:eastAsia="MS Mincho" w:cs="Arial"/>
        </w:rPr>
        <w:t>Organization</w:t>
      </w:r>
      <w:r w:rsidR="00D969E4">
        <w:rPr>
          <w:rFonts w:eastAsia="MS Mincho" w:cs="Arial"/>
        </w:rPr>
        <w:t xml:space="preserve"> for Animal Health (WOAH)</w:t>
      </w:r>
      <w:r w:rsidRPr="00D84FED">
        <w:rPr>
          <w:rFonts w:eastAsia="MS Mincho" w:cs="Arial"/>
        </w:rPr>
        <w:t xml:space="preserve"> and the mandates of CMS Resolution 12.6, AEWA Resolutions 3.18 and 4.15, and Ramsar Resolutions IX.23 and X.21 (and its annexed guidance);</w:t>
      </w:r>
      <w:r w:rsidRPr="00D84FED">
        <w:rPr>
          <w:rFonts w:eastAsia="Times New Roman" w:cs="Arial"/>
        </w:rPr>
        <w:t xml:space="preserve"> </w:t>
      </w:r>
      <w:r w:rsidRPr="00D84FED">
        <w:rPr>
          <w:rFonts w:eastAsia="Times New Roman" w:cs="Arial"/>
          <w:i/>
          <w:iCs/>
        </w:rPr>
        <w:t xml:space="preserve">recognizing </w:t>
      </w:r>
      <w:r w:rsidRPr="00D84FED">
        <w:rPr>
          <w:rFonts w:eastAsia="Times New Roman" w:cs="Arial"/>
        </w:rPr>
        <w:t xml:space="preserve">that lethal measures to eliminate HPAI in wild bird populations are not feasible and may exacerbate the problem by causing further dispersion of infected birds; and </w:t>
      </w:r>
      <w:r w:rsidRPr="00D84FED">
        <w:rPr>
          <w:rFonts w:eastAsia="Times New Roman" w:cs="Arial"/>
          <w:i/>
        </w:rPr>
        <w:t xml:space="preserve">further </w:t>
      </w:r>
      <w:r w:rsidRPr="00D84FED">
        <w:rPr>
          <w:rFonts w:eastAsia="Calibri" w:cs="Arial"/>
          <w:i/>
          <w:kern w:val="2"/>
          <w14:ligatures w14:val="standardContextual"/>
        </w:rPr>
        <w:t>emphasizing</w:t>
      </w:r>
      <w:r w:rsidRPr="00D84FED">
        <w:rPr>
          <w:rFonts w:eastAsia="Calibri" w:cs="Arial"/>
          <w:kern w:val="2"/>
          <w14:ligatures w14:val="standardContextual"/>
        </w:rPr>
        <w:t xml:space="preserve"> that destruction or substantive modification of wetland and other habitats with the objective of reducing contact between domesticated and wild birds does not amount to wise use as urged by Article 3.1 of the Ramsar Convention on Wetlands and Articles 1 and 8 of the Convention on Biological Diversity, and may exacerbate the problem by causing further dispersion of infected birds,</w:t>
      </w:r>
    </w:p>
    <w:p w14:paraId="7A652697" w14:textId="77777777" w:rsidR="004C7C1E" w:rsidRDefault="004C7C1E" w:rsidP="00582E81">
      <w:pPr>
        <w:spacing w:after="0"/>
        <w:jc w:val="both"/>
        <w:rPr>
          <w:rFonts w:eastAsia="MS Mincho" w:cs="Arial"/>
          <w:i/>
        </w:rPr>
      </w:pPr>
    </w:p>
    <w:p w14:paraId="65D1E97C" w14:textId="7CB3021E" w:rsidR="00D84FED" w:rsidRPr="00D84FED" w:rsidRDefault="00D84FED" w:rsidP="00582E81">
      <w:pPr>
        <w:spacing w:after="0"/>
        <w:jc w:val="both"/>
        <w:rPr>
          <w:rFonts w:eastAsia="MS Mincho" w:cs="Arial"/>
        </w:rPr>
      </w:pPr>
      <w:r w:rsidRPr="00D84FED">
        <w:rPr>
          <w:rFonts w:eastAsia="MS Mincho" w:cs="Arial"/>
          <w:i/>
        </w:rPr>
        <w:t>Welcoming</w:t>
      </w:r>
      <w:r w:rsidRPr="00D84FED">
        <w:rPr>
          <w:rFonts w:eastAsia="MS Mincho" w:cs="Arial"/>
        </w:rPr>
        <w:t xml:space="preserve"> the involvement </w:t>
      </w:r>
      <w:r w:rsidR="00862983" w:rsidRPr="00D84FED">
        <w:rPr>
          <w:rFonts w:eastAsia="MS Mincho" w:cs="Arial"/>
        </w:rPr>
        <w:t xml:space="preserve">of FAO, WOAH and WHO </w:t>
      </w:r>
      <w:r w:rsidRPr="00D84FED">
        <w:rPr>
          <w:rFonts w:eastAsia="MS Mincho" w:cs="Arial"/>
        </w:rPr>
        <w:t xml:space="preserve">in responses to HPAI, notably through their Global Strategy for the Progressive Control of Highly Pathogenic Avian Influenza and its implementation, </w:t>
      </w:r>
      <w:r w:rsidRPr="00B7778A">
        <w:t>inter alia</w:t>
      </w:r>
      <w:r w:rsidRPr="00862983">
        <w:rPr>
          <w:rFonts w:eastAsia="MS Mincho" w:cs="Arial"/>
          <w:iCs/>
        </w:rPr>
        <w:t>,</w:t>
      </w:r>
      <w:r w:rsidRPr="00D84FED">
        <w:rPr>
          <w:rFonts w:eastAsia="MS Mincho" w:cs="Arial"/>
        </w:rPr>
        <w:t xml:space="preserve"> through regional Technical Cooperation </w:t>
      </w:r>
      <w:proofErr w:type="spellStart"/>
      <w:r w:rsidRPr="00D84FED">
        <w:rPr>
          <w:rFonts w:eastAsia="MS Mincho" w:cs="Arial"/>
        </w:rPr>
        <w:t>Programmes</w:t>
      </w:r>
      <w:proofErr w:type="spellEnd"/>
      <w:r w:rsidRPr="00D84FED">
        <w:rPr>
          <w:rFonts w:eastAsia="MS Mincho" w:cs="Arial"/>
        </w:rPr>
        <w:t xml:space="preserve"> on Emergency Assistance for Early Detection and Prevention of Avian Influenza,</w:t>
      </w:r>
      <w:r w:rsidR="00862983">
        <w:rPr>
          <w:rFonts w:eastAsia="MS Mincho" w:cs="Arial"/>
        </w:rPr>
        <w:t xml:space="preserve"> </w:t>
      </w:r>
    </w:p>
    <w:p w14:paraId="60EC695E" w14:textId="77777777" w:rsidR="004C7C1E" w:rsidRDefault="004C7C1E" w:rsidP="00582E81">
      <w:pPr>
        <w:spacing w:after="0"/>
        <w:jc w:val="both"/>
        <w:rPr>
          <w:rFonts w:eastAsia="Times New Roman" w:cs="Arial"/>
          <w:i/>
        </w:rPr>
      </w:pPr>
    </w:p>
    <w:p w14:paraId="40F730CF" w14:textId="15866C10" w:rsidR="00D84FED" w:rsidRPr="00D84FED" w:rsidRDefault="00D84FED" w:rsidP="00582E81">
      <w:pPr>
        <w:spacing w:after="0"/>
        <w:jc w:val="both"/>
        <w:rPr>
          <w:rFonts w:eastAsia="MS Mincho" w:cs="Arial"/>
        </w:rPr>
      </w:pPr>
      <w:r w:rsidRPr="00D84FED">
        <w:rPr>
          <w:rFonts w:eastAsia="Times New Roman" w:cs="Arial"/>
          <w:i/>
        </w:rPr>
        <w:t xml:space="preserve">Welcoming </w:t>
      </w:r>
      <w:r w:rsidRPr="00D84FED">
        <w:rPr>
          <w:rFonts w:eastAsia="Times New Roman" w:cs="Arial"/>
        </w:rPr>
        <w:t xml:space="preserve">also the WOAH </w:t>
      </w:r>
      <w:r w:rsidRPr="00B7778A">
        <w:rPr>
          <w:color w:val="000000" w:themeColor="text1"/>
        </w:rPr>
        <w:t>World Animal Health Information System (WAHIS), the joint FAO–WOAH–WHO Global Early Warning System for health threats and emerging risks at the human–animal–ecosystems interface (GLEWS+), the W</w:t>
      </w:r>
      <w:r w:rsidR="00A00144">
        <w:rPr>
          <w:color w:val="000000" w:themeColor="text1"/>
        </w:rPr>
        <w:t>OA</w:t>
      </w:r>
      <w:r w:rsidRPr="00B7778A">
        <w:rPr>
          <w:color w:val="000000" w:themeColor="text1"/>
        </w:rPr>
        <w:t xml:space="preserve">H-FAO network for expertise in animal influenza (OFFLU) and existing regional information systems, </w:t>
      </w:r>
      <w:r w:rsidRPr="00D84FED">
        <w:rPr>
          <w:rFonts w:eastAsia="Times New Roman" w:cs="Arial"/>
        </w:rPr>
        <w:t xml:space="preserve">and the need to complement existing communication channels, specifically WOAH disease reporting and </w:t>
      </w:r>
      <w:proofErr w:type="spellStart"/>
      <w:r w:rsidRPr="00D84FED">
        <w:rPr>
          <w:rFonts w:eastAsia="Times New Roman" w:cs="Arial"/>
        </w:rPr>
        <w:t>ProMed</w:t>
      </w:r>
      <w:proofErr w:type="spellEnd"/>
      <w:r w:rsidRPr="00D84FED">
        <w:rPr>
          <w:rFonts w:eastAsia="Times New Roman" w:cs="Arial"/>
        </w:rPr>
        <w:t>-mail,</w:t>
      </w:r>
    </w:p>
    <w:p w14:paraId="704800AC" w14:textId="77777777" w:rsidR="004C7C1E" w:rsidRDefault="004C7C1E" w:rsidP="00582E81">
      <w:pPr>
        <w:spacing w:after="0"/>
        <w:jc w:val="both"/>
        <w:rPr>
          <w:rFonts w:eastAsia="MS Mincho" w:cs="Arial"/>
          <w:i/>
        </w:rPr>
      </w:pPr>
    </w:p>
    <w:p w14:paraId="66184B37" w14:textId="689326E5" w:rsidR="00D84FED" w:rsidRPr="00D84FED" w:rsidRDefault="00D84FED" w:rsidP="00582E81">
      <w:pPr>
        <w:spacing w:after="0"/>
        <w:jc w:val="both"/>
        <w:rPr>
          <w:rFonts w:eastAsia="MS Mincho" w:cs="Arial"/>
        </w:rPr>
      </w:pPr>
      <w:r w:rsidRPr="00D84FED">
        <w:rPr>
          <w:rFonts w:eastAsia="MS Mincho" w:cs="Arial"/>
          <w:i/>
        </w:rPr>
        <w:t>Recognizing</w:t>
      </w:r>
      <w:r w:rsidRPr="00D84FED">
        <w:rPr>
          <w:rFonts w:eastAsia="MS Mincho" w:cs="Arial"/>
        </w:rPr>
        <w:t xml:space="preserve"> the need for and benefits of rapid and continued sharing of data and information across sectors</w:t>
      </w:r>
      <w:r w:rsidR="00862983">
        <w:rPr>
          <w:rFonts w:eastAsia="MS Mincho" w:cs="Arial"/>
        </w:rPr>
        <w:t>,</w:t>
      </w:r>
      <w:r w:rsidRPr="00D84FED">
        <w:rPr>
          <w:rFonts w:eastAsia="MS Mincho" w:cs="Arial"/>
        </w:rPr>
        <w:t xml:space="preserve"> and </w:t>
      </w:r>
      <w:r w:rsidRPr="00D84FED">
        <w:rPr>
          <w:rFonts w:eastAsia="Calibri" w:cs="Arial"/>
          <w:kern w:val="2"/>
          <w:lang w:val="en-GB"/>
          <w14:ligatures w14:val="standardContextual"/>
        </w:rPr>
        <w:t>the need for recording the impact of HPAI virus and other emerging pathogens on wildlife populations in order to better guide policies for future prevention and management of emerging infectious diseases</w:t>
      </w:r>
      <w:r w:rsidR="00862983">
        <w:rPr>
          <w:rFonts w:eastAsia="Calibri" w:cs="Arial"/>
          <w:kern w:val="2"/>
          <w:lang w:val="en-GB"/>
          <w14:ligatures w14:val="standardContextual"/>
        </w:rPr>
        <w:t>,</w:t>
      </w:r>
      <w:r w:rsidRPr="00D84FED">
        <w:rPr>
          <w:rFonts w:eastAsia="Calibri" w:cs="Arial"/>
          <w:kern w:val="2"/>
          <w:lang w:val="en-GB"/>
          <w14:ligatures w14:val="standardContextual"/>
        </w:rPr>
        <w:t xml:space="preserve"> not only from human health and agricultural economy perspective</w:t>
      </w:r>
      <w:r w:rsidR="00862983">
        <w:rPr>
          <w:rFonts w:eastAsia="Calibri" w:cs="Arial"/>
          <w:kern w:val="2"/>
          <w:lang w:val="en-GB"/>
          <w14:ligatures w14:val="standardContextual"/>
        </w:rPr>
        <w:t>s,</w:t>
      </w:r>
      <w:r w:rsidRPr="00D84FED">
        <w:rPr>
          <w:rFonts w:eastAsia="Calibri" w:cs="Arial"/>
          <w:kern w:val="2"/>
          <w:lang w:val="en-GB"/>
          <w14:ligatures w14:val="standardContextual"/>
        </w:rPr>
        <w:t xml:space="preserve"> but also from the nature conservation perspective</w:t>
      </w:r>
      <w:r w:rsidRPr="00D84FED">
        <w:rPr>
          <w:rFonts w:eastAsia="MS Mincho" w:cs="Arial"/>
        </w:rPr>
        <w:t>,</w:t>
      </w:r>
    </w:p>
    <w:p w14:paraId="06382D02" w14:textId="77777777" w:rsidR="004C7C1E" w:rsidRDefault="004C7C1E" w:rsidP="00582E81">
      <w:pPr>
        <w:spacing w:after="0"/>
        <w:jc w:val="both"/>
        <w:rPr>
          <w:rFonts w:eastAsia="MS Mincho" w:cs="Arial"/>
          <w:i/>
        </w:rPr>
      </w:pPr>
    </w:p>
    <w:p w14:paraId="4D0A6AE6" w14:textId="154EAC64" w:rsidR="00D84FED" w:rsidRPr="00D84FED" w:rsidRDefault="00D84FED" w:rsidP="00582E81">
      <w:pPr>
        <w:spacing w:after="0"/>
        <w:jc w:val="both"/>
        <w:rPr>
          <w:rFonts w:eastAsia="Calibri" w:cs="Arial"/>
          <w:kern w:val="2"/>
          <w:lang w:val="en-GB"/>
          <w14:ligatures w14:val="standardContextual"/>
        </w:rPr>
      </w:pPr>
      <w:r w:rsidRPr="00D84FED">
        <w:rPr>
          <w:rFonts w:eastAsia="MS Mincho" w:cs="Arial"/>
          <w:i/>
        </w:rPr>
        <w:t>Noting</w:t>
      </w:r>
      <w:r w:rsidRPr="00D84FED">
        <w:rPr>
          <w:rFonts w:eastAsia="MS Mincho" w:cs="Arial"/>
        </w:rPr>
        <w:t xml:space="preserve"> the need to strengthen research, monitoring and surveillance related to species affected by HPAI to understand epidemiology and impacts of disease, as supported</w:t>
      </w:r>
      <w:r w:rsidR="00E502E9">
        <w:rPr>
          <w:rFonts w:eastAsia="MS Mincho" w:cs="Arial"/>
        </w:rPr>
        <w:t xml:space="preserve"> also</w:t>
      </w:r>
      <w:r w:rsidRPr="00D84FED">
        <w:rPr>
          <w:rFonts w:eastAsia="MS Mincho" w:cs="Arial"/>
        </w:rPr>
        <w:t xml:space="preserve"> by AEWA Resolutions 8.2, 8.7 and 8.15, as well as prevention, preparedness and management to conserve wild bird populations,</w:t>
      </w:r>
    </w:p>
    <w:p w14:paraId="495EA5DE" w14:textId="77777777" w:rsidR="004C7C1E" w:rsidRDefault="004C7C1E" w:rsidP="00582E81">
      <w:pPr>
        <w:spacing w:after="0"/>
        <w:jc w:val="both"/>
        <w:rPr>
          <w:rFonts w:eastAsia="MS Mincho" w:cs="Arial"/>
          <w:i/>
        </w:rPr>
      </w:pPr>
    </w:p>
    <w:p w14:paraId="23B3E54E" w14:textId="34234D71" w:rsidR="00D84FED" w:rsidRPr="00D84FED" w:rsidRDefault="00D84FED" w:rsidP="00582E81">
      <w:pPr>
        <w:spacing w:after="0"/>
        <w:jc w:val="both"/>
        <w:rPr>
          <w:rFonts w:eastAsia="MS Mincho" w:cs="Arial"/>
        </w:rPr>
      </w:pPr>
      <w:r w:rsidRPr="00D84FED">
        <w:rPr>
          <w:rFonts w:eastAsia="MS Mincho" w:cs="Arial"/>
          <w:i/>
        </w:rPr>
        <w:t>Thanking</w:t>
      </w:r>
      <w:r w:rsidRPr="00D84FED">
        <w:rPr>
          <w:rFonts w:eastAsia="MS Mincho" w:cs="Arial"/>
        </w:rPr>
        <w:t xml:space="preserve"> the CMS Secretariat</w:t>
      </w:r>
      <w:r w:rsidR="00862983">
        <w:rPr>
          <w:rFonts w:eastAsia="MS Mincho" w:cs="Arial"/>
        </w:rPr>
        <w:t>,</w:t>
      </w:r>
      <w:r w:rsidRPr="00D84FED">
        <w:rPr>
          <w:rFonts w:eastAsia="MS Mincho" w:cs="Arial"/>
        </w:rPr>
        <w:t xml:space="preserve"> the FAO Animal Health Service and the coordinator and members and observers of the Scientific Task Force on Avian Influenza and Wild Birds for their valuable work in produc</w:t>
      </w:r>
      <w:r w:rsidR="00862983">
        <w:rPr>
          <w:rFonts w:eastAsia="MS Mincho" w:cs="Arial"/>
        </w:rPr>
        <w:t>ing</w:t>
      </w:r>
      <w:r w:rsidRPr="00D84FED">
        <w:rPr>
          <w:rFonts w:eastAsia="MS Mincho" w:cs="Arial"/>
        </w:rPr>
        <w:t xml:space="preserve"> situation updates and guidance for those responding to HPAI in wildlife, recognizing that anticipation, prevention and preparedness are essential for responding to disease,</w:t>
      </w:r>
    </w:p>
    <w:p w14:paraId="47709C74" w14:textId="4F0E09DE" w:rsidR="004C7C1E" w:rsidRDefault="004C7C1E">
      <w:pPr>
        <w:rPr>
          <w:rFonts w:ascii="Calibri" w:eastAsia="MS Mincho" w:hAnsi="Calibri" w:cs="Calibri"/>
        </w:rPr>
      </w:pPr>
      <w:r>
        <w:rPr>
          <w:rFonts w:ascii="Calibri" w:eastAsia="MS Mincho" w:hAnsi="Calibri" w:cs="Calibri"/>
        </w:rPr>
        <w:br w:type="page"/>
      </w:r>
    </w:p>
    <w:p w14:paraId="689D69C7" w14:textId="77777777" w:rsidR="00D84FED" w:rsidRPr="00D84FED" w:rsidRDefault="00D84FED" w:rsidP="00582E81">
      <w:pPr>
        <w:spacing w:after="0"/>
        <w:jc w:val="both"/>
        <w:rPr>
          <w:rFonts w:ascii="Calibri" w:eastAsia="MS Mincho" w:hAnsi="Calibri" w:cs="Calibri"/>
        </w:rPr>
      </w:pPr>
    </w:p>
    <w:p w14:paraId="462EF40B" w14:textId="77777777" w:rsidR="00D84FED" w:rsidRPr="00D84FED" w:rsidRDefault="00D84FED" w:rsidP="00582E81">
      <w:pPr>
        <w:keepNext/>
        <w:spacing w:after="0"/>
        <w:outlineLvl w:val="4"/>
        <w:rPr>
          <w:rFonts w:eastAsia="MS Mincho" w:cs="Arial"/>
          <w:i/>
        </w:rPr>
      </w:pPr>
      <w:r w:rsidRPr="00D84FED">
        <w:rPr>
          <w:rFonts w:eastAsia="MS Mincho" w:cs="Arial"/>
          <w:i/>
        </w:rPr>
        <w:t>The Conference of the Parties to the</w:t>
      </w:r>
    </w:p>
    <w:p w14:paraId="12552509" w14:textId="77777777" w:rsidR="00D84FED" w:rsidRDefault="00D84FED" w:rsidP="00582E81">
      <w:pPr>
        <w:keepNext/>
        <w:spacing w:after="0"/>
        <w:outlineLvl w:val="4"/>
        <w:rPr>
          <w:rFonts w:eastAsia="MS Mincho" w:cs="Arial"/>
          <w:i/>
        </w:rPr>
      </w:pPr>
      <w:r w:rsidRPr="00D84FED">
        <w:rPr>
          <w:rFonts w:eastAsia="MS Mincho" w:cs="Arial"/>
          <w:i/>
        </w:rPr>
        <w:t>Convention on the Conservation of Migratory Species of Wild Animals</w:t>
      </w:r>
    </w:p>
    <w:p w14:paraId="0638B1D7" w14:textId="77777777" w:rsidR="004C7C1E" w:rsidRPr="00D84FED" w:rsidRDefault="004C7C1E" w:rsidP="00582E81">
      <w:pPr>
        <w:keepNext/>
        <w:spacing w:after="0"/>
        <w:outlineLvl w:val="4"/>
        <w:rPr>
          <w:rFonts w:eastAsia="MS Mincho" w:cs="Arial"/>
          <w:i/>
        </w:rPr>
      </w:pPr>
    </w:p>
    <w:p w14:paraId="677A9858" w14:textId="57EB39C2" w:rsidR="00D84FED" w:rsidRPr="004C7C1E" w:rsidRDefault="00D84FED" w:rsidP="00D36477">
      <w:pPr>
        <w:pStyle w:val="ListParagraph"/>
        <w:numPr>
          <w:ilvl w:val="0"/>
          <w:numId w:val="33"/>
        </w:numPr>
        <w:spacing w:after="80"/>
        <w:ind w:left="540" w:hanging="540"/>
        <w:contextualSpacing w:val="0"/>
        <w:jc w:val="both"/>
        <w:rPr>
          <w:rFonts w:eastAsia="Times New Roman" w:cs="Arial"/>
        </w:rPr>
      </w:pPr>
      <w:r w:rsidRPr="004C7C1E">
        <w:rPr>
          <w:rFonts w:eastAsia="Times New Roman" w:cs="Arial"/>
          <w:i/>
        </w:rPr>
        <w:t>Calls on</w:t>
      </w:r>
      <w:r w:rsidRPr="004C7C1E">
        <w:rPr>
          <w:rFonts w:eastAsia="Times New Roman" w:cs="Arial"/>
        </w:rPr>
        <w:t xml:space="preserve"> Parties to note the key messages, use the guidance and implement the recommendations from the 2023 statement of the CMS</w:t>
      </w:r>
      <w:r w:rsidR="003E7A25" w:rsidRPr="004C7C1E">
        <w:rPr>
          <w:rFonts w:eastAsia="Times New Roman" w:cs="Arial"/>
        </w:rPr>
        <w:t>-</w:t>
      </w:r>
      <w:r w:rsidRPr="004C7C1E">
        <w:rPr>
          <w:rFonts w:eastAsia="Times New Roman" w:cs="Arial"/>
        </w:rPr>
        <w:t>FAO Co-Convened Scientific Task Force on Avian Influenza and Wild Birds, specifically relating to</w:t>
      </w:r>
      <w:r w:rsidR="006C4FD3" w:rsidRPr="004C7C1E">
        <w:rPr>
          <w:rFonts w:eastAsia="Times New Roman" w:cs="Arial"/>
        </w:rPr>
        <w:t xml:space="preserve"> the need for</w:t>
      </w:r>
      <w:r w:rsidRPr="004C7C1E">
        <w:rPr>
          <w:rFonts w:eastAsia="Times New Roman" w:cs="Arial"/>
        </w:rPr>
        <w:t>:</w:t>
      </w:r>
    </w:p>
    <w:p w14:paraId="65334C25" w14:textId="5A5F2D99" w:rsidR="00D84FED" w:rsidRPr="00D36477" w:rsidRDefault="00D84FED" w:rsidP="00D36477">
      <w:pPr>
        <w:pStyle w:val="ListParagraph"/>
        <w:numPr>
          <w:ilvl w:val="0"/>
          <w:numId w:val="35"/>
        </w:numPr>
        <w:spacing w:after="80"/>
        <w:ind w:left="900"/>
        <w:contextualSpacing w:val="0"/>
        <w:jc w:val="both"/>
        <w:rPr>
          <w:rFonts w:eastAsia="Calibri" w:cs="Arial"/>
          <w:color w:val="000000"/>
        </w:rPr>
      </w:pPr>
      <w:r w:rsidRPr="00D36477">
        <w:rPr>
          <w:rFonts w:eastAsia="Calibri" w:cs="Arial"/>
          <w:kern w:val="2"/>
          <w:lang w:val="en-GB"/>
          <w14:ligatures w14:val="standardContextual"/>
        </w:rPr>
        <w:t xml:space="preserve">cross-sectoral, multi-stakeholder planning and </w:t>
      </w:r>
      <w:r w:rsidRPr="00D36477">
        <w:rPr>
          <w:rFonts w:eastAsia="Calibri" w:cs="Arial"/>
          <w:color w:val="000000"/>
        </w:rPr>
        <w:t>preparedness</w:t>
      </w:r>
      <w:r w:rsidR="00862983" w:rsidRPr="00D36477">
        <w:rPr>
          <w:rFonts w:eastAsia="Calibri" w:cs="Arial"/>
          <w:color w:val="000000"/>
        </w:rPr>
        <w:t>,</w:t>
      </w:r>
      <w:r w:rsidRPr="00D36477">
        <w:rPr>
          <w:rFonts w:eastAsia="Calibri" w:cs="Arial"/>
          <w:color w:val="000000"/>
        </w:rPr>
        <w:t xml:space="preserve"> and the develop</w:t>
      </w:r>
      <w:r w:rsidR="00862983" w:rsidRPr="00D36477">
        <w:rPr>
          <w:rFonts w:eastAsia="Calibri" w:cs="Arial"/>
          <w:color w:val="000000"/>
        </w:rPr>
        <w:t>ment</w:t>
      </w:r>
      <w:r w:rsidRPr="00D36477">
        <w:rPr>
          <w:rFonts w:eastAsia="Calibri" w:cs="Arial"/>
          <w:color w:val="000000"/>
        </w:rPr>
        <w:t xml:space="preserve"> and implementation of national wildlife contingency plans for HPAI to enable effective prevention, responses </w:t>
      </w:r>
      <w:r w:rsidRPr="00D36477">
        <w:rPr>
          <w:color w:val="000000" w:themeColor="text1"/>
        </w:rPr>
        <w:t xml:space="preserve">and </w:t>
      </w:r>
      <w:r w:rsidRPr="00D36477">
        <w:rPr>
          <w:rFonts w:eastAsia="Calibri" w:cs="Arial"/>
          <w:color w:val="000000" w:themeColor="text1"/>
        </w:rPr>
        <w:t>minimiz</w:t>
      </w:r>
      <w:r w:rsidR="006C4FD3" w:rsidRPr="00D36477">
        <w:rPr>
          <w:rFonts w:eastAsia="Calibri" w:cs="Arial"/>
          <w:color w:val="000000" w:themeColor="text1"/>
        </w:rPr>
        <w:t>ation</w:t>
      </w:r>
      <w:r w:rsidRPr="00D36477">
        <w:rPr>
          <w:color w:val="000000" w:themeColor="text1"/>
        </w:rPr>
        <w:t xml:space="preserve"> of losses,</w:t>
      </w:r>
    </w:p>
    <w:p w14:paraId="7BFD2205" w14:textId="7966239F" w:rsidR="00D84FED" w:rsidRPr="00D36477" w:rsidRDefault="006C4FD3" w:rsidP="00D36477">
      <w:pPr>
        <w:pStyle w:val="ListParagraph"/>
        <w:numPr>
          <w:ilvl w:val="0"/>
          <w:numId w:val="35"/>
        </w:numPr>
        <w:spacing w:after="80"/>
        <w:ind w:left="900"/>
        <w:contextualSpacing w:val="0"/>
        <w:jc w:val="both"/>
        <w:rPr>
          <w:rFonts w:eastAsia="Calibri" w:cs="Arial"/>
          <w:color w:val="000000"/>
        </w:rPr>
      </w:pPr>
      <w:r w:rsidRPr="00D36477">
        <w:rPr>
          <w:rFonts w:eastAsia="Calibri" w:cs="Arial"/>
          <w:color w:val="000000"/>
        </w:rPr>
        <w:t xml:space="preserve">an appreciation among </w:t>
      </w:r>
      <w:r w:rsidR="00D84FED" w:rsidRPr="00D36477">
        <w:rPr>
          <w:rFonts w:eastAsia="Calibri" w:cs="Arial"/>
          <w:color w:val="000000"/>
        </w:rPr>
        <w:t xml:space="preserve">environment sections of government </w:t>
      </w:r>
      <w:r w:rsidRPr="00D36477">
        <w:rPr>
          <w:rFonts w:eastAsia="Calibri" w:cs="Arial"/>
          <w:color w:val="000000" w:themeColor="text1"/>
        </w:rPr>
        <w:t>of</w:t>
      </w:r>
      <w:r w:rsidRPr="00D36477">
        <w:rPr>
          <w:color w:val="000000" w:themeColor="text1"/>
        </w:rPr>
        <w:t xml:space="preserve"> their </w:t>
      </w:r>
      <w:r w:rsidR="00D84FED" w:rsidRPr="00D36477">
        <w:rPr>
          <w:color w:val="000000" w:themeColor="text1"/>
        </w:rPr>
        <w:t xml:space="preserve">responsibility for wildlife aspects of HPAI and enhancing coordination </w:t>
      </w:r>
      <w:r w:rsidR="00D84FED" w:rsidRPr="00D36477">
        <w:rPr>
          <w:rFonts w:eastAsia="Calibri" w:cs="Arial"/>
          <w:color w:val="000000"/>
        </w:rPr>
        <w:t>and collaboration with veterinary authorities,</w:t>
      </w:r>
    </w:p>
    <w:p w14:paraId="390F2050" w14:textId="3F2CAE27" w:rsidR="00D84FED" w:rsidRPr="00D36477" w:rsidRDefault="00D84FED" w:rsidP="00D36477">
      <w:pPr>
        <w:pStyle w:val="ListParagraph"/>
        <w:numPr>
          <w:ilvl w:val="0"/>
          <w:numId w:val="35"/>
        </w:numPr>
        <w:spacing w:after="80"/>
        <w:ind w:left="900"/>
        <w:contextualSpacing w:val="0"/>
        <w:jc w:val="both"/>
        <w:rPr>
          <w:rFonts w:eastAsia="Calibri" w:cs="Arial"/>
          <w:color w:val="000000"/>
        </w:rPr>
      </w:pPr>
      <w:r w:rsidRPr="00D36477">
        <w:rPr>
          <w:rFonts w:eastAsia="Calibri" w:cs="Arial"/>
          <w:color w:val="000000"/>
        </w:rPr>
        <w:t>robust outbreak investigation following a One Health approach with virological and epidemiological analyses, and</w:t>
      </w:r>
    </w:p>
    <w:p w14:paraId="145778B4" w14:textId="3826E5B6" w:rsidR="00D84FED" w:rsidRDefault="00D84FED" w:rsidP="00D36477">
      <w:pPr>
        <w:pStyle w:val="ListParagraph"/>
        <w:numPr>
          <w:ilvl w:val="0"/>
          <w:numId w:val="35"/>
        </w:numPr>
        <w:spacing w:after="0"/>
        <w:ind w:left="900"/>
        <w:jc w:val="both"/>
        <w:rPr>
          <w:rFonts w:eastAsia="Calibri" w:cs="Arial"/>
          <w:iCs/>
          <w:color w:val="000000"/>
        </w:rPr>
      </w:pPr>
      <w:r w:rsidRPr="00D36477">
        <w:rPr>
          <w:rFonts w:eastAsia="Calibri" w:cs="Arial"/>
          <w:color w:val="000000"/>
        </w:rPr>
        <w:t>integrated population monitoring to measure impacts of the disease</w:t>
      </w:r>
      <w:r w:rsidRPr="00D36477">
        <w:rPr>
          <w:rFonts w:eastAsia="Calibri" w:cs="Arial"/>
          <w:iCs/>
          <w:color w:val="000000"/>
        </w:rPr>
        <w:t>;</w:t>
      </w:r>
    </w:p>
    <w:p w14:paraId="735698AF" w14:textId="77777777" w:rsidR="00D36477" w:rsidRPr="00D36477" w:rsidRDefault="00D36477" w:rsidP="00D36477">
      <w:pPr>
        <w:pStyle w:val="ListParagraph"/>
        <w:spacing w:after="0"/>
        <w:ind w:left="900"/>
        <w:jc w:val="both"/>
        <w:rPr>
          <w:rFonts w:eastAsia="Calibri" w:cs="Arial"/>
          <w:iCs/>
          <w:color w:val="000000"/>
        </w:rPr>
      </w:pPr>
    </w:p>
    <w:p w14:paraId="11AF9ACB" w14:textId="77777777" w:rsidR="00D36477" w:rsidRPr="00D36477" w:rsidRDefault="00D84FED" w:rsidP="00D77AFC">
      <w:pPr>
        <w:pStyle w:val="ListParagraph"/>
        <w:numPr>
          <w:ilvl w:val="0"/>
          <w:numId w:val="33"/>
        </w:numPr>
        <w:spacing w:after="0"/>
        <w:ind w:left="540" w:hanging="540"/>
        <w:jc w:val="both"/>
        <w:rPr>
          <w:rFonts w:eastAsia="Times New Roman" w:cs="Arial"/>
        </w:rPr>
      </w:pPr>
      <w:r w:rsidRPr="00D36477">
        <w:rPr>
          <w:rFonts w:eastAsia="Times New Roman" w:cs="Arial"/>
          <w:i/>
        </w:rPr>
        <w:t>Requests</w:t>
      </w:r>
      <w:r w:rsidRPr="00D36477">
        <w:rPr>
          <w:rFonts w:eastAsia="Times New Roman" w:cs="Arial"/>
        </w:rPr>
        <w:t xml:space="preserve"> Parties to ensure that responses to HPAI in wildlife do not include lethal responses such as culling of wildlife, nor use of disinfectants or other measures in wild settings </w:t>
      </w:r>
      <w:r w:rsidR="006C4FD3" w:rsidRPr="00D36477">
        <w:rPr>
          <w:rFonts w:eastAsia="Times New Roman" w:cs="Arial"/>
        </w:rPr>
        <w:t>that</w:t>
      </w:r>
      <w:r w:rsidRPr="00D36477">
        <w:rPr>
          <w:rFonts w:eastAsia="Times New Roman" w:cs="Arial"/>
        </w:rPr>
        <w:t xml:space="preserve"> may affect habitat quality, nor </w:t>
      </w:r>
      <w:r w:rsidRPr="00D36477">
        <w:rPr>
          <w:rFonts w:eastAsia="Calibri" w:cs="Arial"/>
          <w:kern w:val="2"/>
          <w14:ligatures w14:val="standardContextual"/>
        </w:rPr>
        <w:t xml:space="preserve">destruction or substantive modification of wetland and other habitats with the objective of reducing contact between domesticated and wild birds;  </w:t>
      </w:r>
    </w:p>
    <w:p w14:paraId="30468EC4" w14:textId="77777777" w:rsidR="00D36477" w:rsidRPr="00D36477" w:rsidRDefault="00D36477" w:rsidP="00D36477">
      <w:pPr>
        <w:pStyle w:val="ListParagraph"/>
        <w:spacing w:after="0"/>
        <w:ind w:left="540"/>
        <w:jc w:val="both"/>
        <w:rPr>
          <w:rFonts w:eastAsia="Times New Roman" w:cs="Arial"/>
        </w:rPr>
      </w:pPr>
    </w:p>
    <w:p w14:paraId="34538B0E" w14:textId="73E0DC03" w:rsidR="00D84FED" w:rsidRPr="00D36477" w:rsidRDefault="00D84FED" w:rsidP="00D36477">
      <w:pPr>
        <w:pStyle w:val="ListParagraph"/>
        <w:numPr>
          <w:ilvl w:val="0"/>
          <w:numId w:val="33"/>
        </w:numPr>
        <w:spacing w:after="80"/>
        <w:ind w:left="540" w:hanging="540"/>
        <w:contextualSpacing w:val="0"/>
        <w:jc w:val="both"/>
        <w:rPr>
          <w:rFonts w:eastAsia="Times New Roman" w:cs="Arial"/>
        </w:rPr>
      </w:pPr>
      <w:r w:rsidRPr="00D36477">
        <w:rPr>
          <w:rFonts w:eastAsia="Times New Roman" w:cs="Arial"/>
          <w:i/>
          <w:iCs/>
        </w:rPr>
        <w:t>Further r</w:t>
      </w:r>
      <w:r w:rsidRPr="00D36477">
        <w:rPr>
          <w:rFonts w:eastAsia="Times New Roman" w:cs="Arial"/>
          <w:i/>
        </w:rPr>
        <w:t xml:space="preserve">equests </w:t>
      </w:r>
      <w:r w:rsidRPr="00D36477">
        <w:rPr>
          <w:rFonts w:eastAsia="Times New Roman" w:cs="Arial"/>
        </w:rPr>
        <w:t>Parties to adopt measures to reduce the risk of transmission of avian influenza between wildlife and poultry by:</w:t>
      </w:r>
    </w:p>
    <w:p w14:paraId="040A6318" w14:textId="7772906F" w:rsidR="00D84FED" w:rsidRPr="00D36477" w:rsidRDefault="00D84FED" w:rsidP="00D36477">
      <w:pPr>
        <w:pStyle w:val="ListParagraph"/>
        <w:numPr>
          <w:ilvl w:val="0"/>
          <w:numId w:val="36"/>
        </w:numPr>
        <w:spacing w:after="80"/>
        <w:ind w:left="900"/>
        <w:contextualSpacing w:val="0"/>
        <w:jc w:val="both"/>
        <w:rPr>
          <w:rFonts w:eastAsia="Times New Roman" w:cs="Arial"/>
        </w:rPr>
      </w:pPr>
      <w:r w:rsidRPr="00D36477">
        <w:rPr>
          <w:rFonts w:eastAsia="Times New Roman" w:cs="Arial"/>
        </w:rPr>
        <w:t>preventing spillover of HPAI viruses from poultry to wildlife and reducing risks to both sectors by</w:t>
      </w:r>
      <w:r w:rsidR="006C4FD3" w:rsidRPr="00D36477">
        <w:rPr>
          <w:rFonts w:eastAsia="Times New Roman" w:cs="Arial"/>
        </w:rPr>
        <w:t xml:space="preserve">, </w:t>
      </w:r>
      <w:r w:rsidR="006C4FD3" w:rsidRPr="00763EB1">
        <w:t>inter alia</w:t>
      </w:r>
      <w:r w:rsidR="006C4FD3" w:rsidRPr="00D36477">
        <w:rPr>
          <w:rFonts w:eastAsia="Times New Roman" w:cs="Arial"/>
        </w:rPr>
        <w:t>,</w:t>
      </w:r>
      <w:r w:rsidRPr="00D36477">
        <w:rPr>
          <w:rFonts w:eastAsia="Times New Roman" w:cs="Arial"/>
        </w:rPr>
        <w:t xml:space="preserve"> enhancing biosecurity measures, </w:t>
      </w:r>
      <w:r w:rsidR="006C4FD3" w:rsidRPr="00D36477">
        <w:rPr>
          <w:rFonts w:eastAsia="Times New Roman" w:cs="Arial"/>
        </w:rPr>
        <w:t xml:space="preserve">implementing </w:t>
      </w:r>
      <w:r w:rsidRPr="00D36477">
        <w:rPr>
          <w:rFonts w:eastAsia="Times New Roman" w:cs="Arial"/>
        </w:rPr>
        <w:t xml:space="preserve">adequate farming and aquaculture standards, </w:t>
      </w:r>
      <w:proofErr w:type="spellStart"/>
      <w:r w:rsidRPr="00D36477">
        <w:rPr>
          <w:rFonts w:eastAsia="Calibri" w:cs="Arial"/>
          <w:lang w:val="en-GB"/>
          <w14:ligatures w14:val="standardContextual"/>
        </w:rPr>
        <w:t>vaccinati</w:t>
      </w:r>
      <w:proofErr w:type="spellEnd"/>
      <w:r w:rsidR="006C4FD3" w:rsidRPr="00D36477">
        <w:rPr>
          <w:rFonts w:eastAsia="Calibri" w:cs="Arial"/>
          <w:lang w:val="cs-CZ"/>
          <w14:ligatures w14:val="standardContextual"/>
        </w:rPr>
        <w:t>ng</w:t>
      </w:r>
      <w:r w:rsidRPr="00D36477">
        <w:rPr>
          <w:rFonts w:eastAsia="Calibri" w:cs="Arial"/>
          <w:lang w:val="cs-CZ"/>
          <w14:ligatures w14:val="standardContextual"/>
        </w:rPr>
        <w:t xml:space="preserve"> domestic birds and</w:t>
      </w:r>
      <w:r w:rsidRPr="00D36477">
        <w:rPr>
          <w:rFonts w:eastAsia="Calibri" w:cs="Arial"/>
          <w:lang w:val="en-GB"/>
          <w14:ligatures w14:val="standardContextual"/>
        </w:rPr>
        <w:t xml:space="preserve"> better planning as well as reform</w:t>
      </w:r>
      <w:r w:rsidR="006C4FD3" w:rsidRPr="00D36477">
        <w:rPr>
          <w:rFonts w:eastAsia="Calibri" w:cs="Arial"/>
          <w:lang w:val="en-GB"/>
          <w14:ligatures w14:val="standardContextual"/>
        </w:rPr>
        <w:t>ing</w:t>
      </w:r>
      <w:r w:rsidRPr="00D36477">
        <w:rPr>
          <w:rFonts w:eastAsia="Calibri" w:cs="Arial"/>
          <w:lang w:val="en-GB"/>
          <w14:ligatures w14:val="standardContextual"/>
        </w:rPr>
        <w:t xml:space="preserve"> and reassess</w:t>
      </w:r>
      <w:r w:rsidR="006C4FD3" w:rsidRPr="00D36477">
        <w:rPr>
          <w:rFonts w:eastAsia="Calibri" w:cs="Arial"/>
          <w:lang w:val="en-GB"/>
          <w14:ligatures w14:val="standardContextual"/>
        </w:rPr>
        <w:t>ing</w:t>
      </w:r>
      <w:r w:rsidRPr="00D36477">
        <w:rPr>
          <w:rFonts w:eastAsia="Calibri" w:cs="Arial"/>
          <w:lang w:val="en-GB"/>
          <w14:ligatures w14:val="standardContextual"/>
        </w:rPr>
        <w:t xml:space="preserve"> intensive production where risks have been identified,</w:t>
      </w:r>
    </w:p>
    <w:p w14:paraId="1D883C61" w14:textId="7EC3E790" w:rsidR="00D84FED" w:rsidRPr="00D36477" w:rsidRDefault="00D84FED" w:rsidP="00D36477">
      <w:pPr>
        <w:pStyle w:val="ListParagraph"/>
        <w:numPr>
          <w:ilvl w:val="0"/>
          <w:numId w:val="36"/>
        </w:numPr>
        <w:spacing w:after="80"/>
        <w:ind w:left="900"/>
        <w:contextualSpacing w:val="0"/>
        <w:jc w:val="both"/>
        <w:rPr>
          <w:rFonts w:eastAsia="Times New Roman" w:cs="Arial"/>
        </w:rPr>
      </w:pPr>
      <w:r w:rsidRPr="00D36477">
        <w:rPr>
          <w:rFonts w:eastAsia="Calibri" w:cs="Arial"/>
          <w:lang w:val="en-GB"/>
          <w14:ligatures w14:val="standardContextual"/>
        </w:rPr>
        <w:t xml:space="preserve">further mitigating activities </w:t>
      </w:r>
      <w:r w:rsidR="006C4FD3" w:rsidRPr="00D36477">
        <w:rPr>
          <w:rFonts w:eastAsia="Calibri" w:cs="Arial"/>
          <w:lang w:val="en-GB"/>
          <w14:ligatures w14:val="standardContextual"/>
        </w:rPr>
        <w:t>that</w:t>
      </w:r>
      <w:r w:rsidRPr="00D36477">
        <w:rPr>
          <w:rFonts w:eastAsia="Calibri" w:cs="Arial"/>
          <w:lang w:val="en-GB"/>
          <w14:ligatures w14:val="standardContextual"/>
        </w:rPr>
        <w:t xml:space="preserve"> are high risk in terms of viral transfer between livestock, wildlife and people </w:t>
      </w:r>
      <w:r w:rsidR="006C4FD3" w:rsidRPr="00D36477">
        <w:rPr>
          <w:rFonts w:eastAsia="Calibri" w:cs="Arial"/>
          <w:lang w:val="en-GB"/>
          <w14:ligatures w14:val="standardContextual"/>
        </w:rPr>
        <w:t xml:space="preserve">by, </w:t>
      </w:r>
      <w:r w:rsidRPr="00D36477">
        <w:rPr>
          <w:lang w:val="en-GB"/>
          <w14:ligatures w14:val="standardContextual"/>
        </w:rPr>
        <w:t>inter alia</w:t>
      </w:r>
      <w:r w:rsidR="006C4FD3" w:rsidRPr="00D36477">
        <w:rPr>
          <w:rFonts w:eastAsia="Calibri" w:cs="Arial"/>
          <w:lang w:val="en-GB"/>
          <w14:ligatures w14:val="standardContextual"/>
        </w:rPr>
        <w:t>,</w:t>
      </w:r>
      <w:r w:rsidRPr="00D36477">
        <w:rPr>
          <w:rFonts w:eastAsia="Calibri" w:cs="Arial"/>
          <w:lang w:val="en-GB"/>
          <w14:ligatures w14:val="standardContextual"/>
        </w:rPr>
        <w:t xml:space="preserve"> </w:t>
      </w:r>
      <w:r w:rsidRPr="00D36477">
        <w:rPr>
          <w:rFonts w:eastAsia="Times New Roman" w:cs="Arial"/>
        </w:rPr>
        <w:t xml:space="preserve">restricting the grazing of domestic ducks in natural wetlands, addressing risks associated with </w:t>
      </w:r>
      <w:r w:rsidR="00160596" w:rsidRPr="00D36477">
        <w:rPr>
          <w:rFonts w:eastAsia="Times New Roman" w:cs="Arial"/>
        </w:rPr>
        <w:t>high-risk</w:t>
      </w:r>
      <w:r w:rsidRPr="00D36477">
        <w:rPr>
          <w:rFonts w:eastAsia="Times New Roman" w:cs="Arial"/>
        </w:rPr>
        <w:t xml:space="preserve"> markets, and trade of wild birds, and</w:t>
      </w:r>
    </w:p>
    <w:p w14:paraId="0E81129C" w14:textId="052ECF39" w:rsidR="00D84FED" w:rsidRDefault="00D84FED" w:rsidP="00D36477">
      <w:pPr>
        <w:pStyle w:val="ListParagraph"/>
        <w:numPr>
          <w:ilvl w:val="0"/>
          <w:numId w:val="36"/>
        </w:numPr>
        <w:spacing w:after="0"/>
        <w:ind w:left="900"/>
        <w:jc w:val="both"/>
        <w:rPr>
          <w:rFonts w:eastAsia="Calibri" w:cs="Arial"/>
          <w:kern w:val="2"/>
          <w14:ligatures w14:val="standardContextual"/>
        </w:rPr>
      </w:pPr>
      <w:r w:rsidRPr="00D36477">
        <w:rPr>
          <w:rFonts w:eastAsia="Calibri" w:cs="Arial"/>
          <w:kern w:val="2"/>
          <w14:ligatures w14:val="standardContextual"/>
        </w:rPr>
        <w:t xml:space="preserve">strictly applying internationally agreed quarantine and health standards for the cross-border transport of birds and their products and </w:t>
      </w:r>
      <w:r w:rsidRPr="00D36477">
        <w:rPr>
          <w:rFonts w:eastAsia="Calibri" w:cs="Arial"/>
          <w:iCs/>
          <w:kern w:val="2"/>
          <w14:ligatures w14:val="standardContextual"/>
        </w:rPr>
        <w:t>measures</w:t>
      </w:r>
      <w:r w:rsidRPr="00D36477">
        <w:rPr>
          <w:rFonts w:eastAsia="Calibri" w:cs="Arial"/>
          <w:kern w:val="2"/>
          <w14:ligatures w14:val="standardContextual"/>
        </w:rPr>
        <w:t xml:space="preserve"> for the prevention of the illegal transport of birds and their products, both nationally and internationally;</w:t>
      </w:r>
    </w:p>
    <w:p w14:paraId="001C79E9" w14:textId="77777777" w:rsidR="00D36477" w:rsidRPr="00D36477" w:rsidRDefault="00D36477" w:rsidP="00D36477">
      <w:pPr>
        <w:pStyle w:val="ListParagraph"/>
        <w:spacing w:after="0"/>
        <w:ind w:left="900"/>
        <w:jc w:val="both"/>
        <w:rPr>
          <w:rFonts w:eastAsia="Calibri" w:cs="Arial"/>
          <w:kern w:val="2"/>
          <w14:ligatures w14:val="standardContextual"/>
        </w:rPr>
      </w:pPr>
    </w:p>
    <w:p w14:paraId="08B39516" w14:textId="6C49CE88" w:rsidR="00D84FED" w:rsidRPr="00D36477" w:rsidRDefault="00D84FED" w:rsidP="002063F6">
      <w:pPr>
        <w:pStyle w:val="ListParagraph"/>
        <w:numPr>
          <w:ilvl w:val="0"/>
          <w:numId w:val="33"/>
        </w:numPr>
        <w:spacing w:after="80"/>
        <w:ind w:left="540" w:hanging="540"/>
        <w:contextualSpacing w:val="0"/>
        <w:jc w:val="both"/>
        <w:rPr>
          <w:rFonts w:eastAsia="Calibri" w:cs="Arial"/>
          <w:iCs/>
          <w:kern w:val="2"/>
          <w14:ligatures w14:val="standardContextual"/>
        </w:rPr>
      </w:pPr>
      <w:r w:rsidRPr="00D36477">
        <w:rPr>
          <w:rFonts w:eastAsia="Times New Roman" w:cs="Arial"/>
          <w:i/>
          <w:iCs/>
        </w:rPr>
        <w:t>Calls on</w:t>
      </w:r>
      <w:r w:rsidRPr="00D36477">
        <w:rPr>
          <w:rFonts w:eastAsia="Times New Roman" w:cs="Arial"/>
          <w:iCs/>
        </w:rPr>
        <w:t xml:space="preserve"> Parties, non-Parties, </w:t>
      </w:r>
      <w:r w:rsidR="006C4FD3" w:rsidRPr="00D36477">
        <w:rPr>
          <w:rFonts w:eastAsia="Times New Roman" w:cs="Arial"/>
          <w:iCs/>
        </w:rPr>
        <w:t xml:space="preserve">and </w:t>
      </w:r>
      <w:r w:rsidRPr="00D36477">
        <w:rPr>
          <w:rFonts w:eastAsia="Times New Roman" w:cs="Arial"/>
          <w:iCs/>
        </w:rPr>
        <w:t>relevant international and national organizations t</w:t>
      </w:r>
      <w:r w:rsidRPr="00D36477">
        <w:rPr>
          <w:rFonts w:eastAsia="Calibri" w:cs="Arial"/>
          <w:iCs/>
          <w:kern w:val="2"/>
          <w14:ligatures w14:val="standardContextual"/>
        </w:rPr>
        <w:t xml:space="preserve">o improve the understanding of and preparedness for avian influenza outbreaks, in particular by supporting and building capacity for: </w:t>
      </w:r>
    </w:p>
    <w:p w14:paraId="6C6B191F" w14:textId="77777777" w:rsidR="00D84FED" w:rsidRPr="00D84FED" w:rsidRDefault="00D84FED" w:rsidP="002063F6">
      <w:pPr>
        <w:numPr>
          <w:ilvl w:val="0"/>
          <w:numId w:val="5"/>
        </w:numPr>
        <w:spacing w:after="80"/>
        <w:ind w:left="900" w:hanging="333"/>
        <w:jc w:val="both"/>
        <w:rPr>
          <w:rFonts w:eastAsia="Calibri" w:cs="Arial"/>
          <w:iCs/>
          <w:kern w:val="2"/>
          <w14:ligatures w14:val="standardContextual"/>
        </w:rPr>
      </w:pPr>
      <w:r w:rsidRPr="00D84FED">
        <w:rPr>
          <w:rFonts w:eastAsia="Calibri" w:cs="Arial"/>
          <w:iCs/>
          <w:kern w:val="2"/>
          <w14:ligatures w14:val="standardContextual"/>
        </w:rPr>
        <w:t>research into HPAI in wild birds and mammals,</w:t>
      </w:r>
    </w:p>
    <w:p w14:paraId="63AFB9F0" w14:textId="264DEE17" w:rsidR="00D84FED" w:rsidRPr="00D84FED" w:rsidRDefault="00D84FED" w:rsidP="002063F6">
      <w:pPr>
        <w:numPr>
          <w:ilvl w:val="0"/>
          <w:numId w:val="5"/>
        </w:numPr>
        <w:spacing w:after="80"/>
        <w:ind w:left="900" w:hanging="333"/>
        <w:jc w:val="both"/>
        <w:rPr>
          <w:rFonts w:eastAsia="Calibri" w:cs="Arial"/>
          <w:iCs/>
          <w:kern w:val="2"/>
          <w14:ligatures w14:val="standardContextual"/>
        </w:rPr>
      </w:pPr>
      <w:r w:rsidRPr="00D84FED">
        <w:rPr>
          <w:rFonts w:eastAsia="Calibri" w:cs="Arial"/>
          <w:iCs/>
          <w:kern w:val="2"/>
          <w14:ligatures w14:val="standardContextual"/>
        </w:rPr>
        <w:t>long-term monitoring of migratory bird populations and movements</w:t>
      </w:r>
      <w:r w:rsidR="006C4FD3">
        <w:rPr>
          <w:rFonts w:eastAsia="Calibri" w:cs="Arial"/>
          <w:iCs/>
          <w:kern w:val="2"/>
          <w14:ligatures w14:val="standardContextual"/>
        </w:rPr>
        <w:t>,</w:t>
      </w:r>
      <w:r w:rsidRPr="00D84FED">
        <w:rPr>
          <w:rFonts w:eastAsia="Calibri" w:cs="Arial"/>
          <w:iCs/>
          <w:kern w:val="2"/>
          <w14:ligatures w14:val="standardContextual"/>
        </w:rPr>
        <w:t xml:space="preserve"> with focus on enhanced assessment for those species affected by HPAI,</w:t>
      </w:r>
    </w:p>
    <w:p w14:paraId="677D19CE" w14:textId="517E15DF" w:rsidR="00D84FED" w:rsidRPr="00D84FED" w:rsidRDefault="00D84FED" w:rsidP="002063F6">
      <w:pPr>
        <w:numPr>
          <w:ilvl w:val="0"/>
          <w:numId w:val="5"/>
        </w:numPr>
        <w:spacing w:after="80"/>
        <w:ind w:left="900" w:hanging="333"/>
        <w:jc w:val="both"/>
        <w:rPr>
          <w:rFonts w:eastAsia="Calibri" w:cs="Arial"/>
          <w:iCs/>
          <w:kern w:val="2"/>
          <w14:ligatures w14:val="standardContextual"/>
        </w:rPr>
      </w:pPr>
      <w:r w:rsidRPr="00D84FED">
        <w:rPr>
          <w:rFonts w:eastAsia="Calibri" w:cs="Arial"/>
          <w:iCs/>
          <w:kern w:val="2"/>
          <w14:ligatures w14:val="standardContextual"/>
        </w:rPr>
        <w:t xml:space="preserve">robust surveillance </w:t>
      </w:r>
      <w:proofErr w:type="spellStart"/>
      <w:r w:rsidRPr="00D84FED">
        <w:rPr>
          <w:rFonts w:eastAsia="Times New Roman" w:cs="Arial"/>
          <w:iCs/>
        </w:rPr>
        <w:t>programmes</w:t>
      </w:r>
      <w:proofErr w:type="spellEnd"/>
      <w:r w:rsidRPr="00D84FED">
        <w:rPr>
          <w:rFonts w:eastAsia="Times New Roman" w:cs="Arial"/>
          <w:iCs/>
        </w:rPr>
        <w:t xml:space="preserve"> with conservation objectives for HPAI in populations of wild birds while additionally preventing </w:t>
      </w:r>
      <w:r w:rsidRPr="00D84FED">
        <w:rPr>
          <w:rFonts w:eastAsia="Calibri" w:cs="Arial"/>
          <w:kern w:val="2"/>
          <w:lang w:val="en-GB"/>
          <w14:ligatures w14:val="standardContextual"/>
        </w:rPr>
        <w:t>delays in diagnosis and research caused by regulatory limit</w:t>
      </w:r>
      <w:r w:rsidR="00025EA8">
        <w:rPr>
          <w:rFonts w:eastAsia="Calibri" w:cs="Arial"/>
          <w:kern w:val="2"/>
          <w:lang w:val="en-GB"/>
          <w14:ligatures w14:val="standardContextual"/>
        </w:rPr>
        <w:t>s on</w:t>
      </w:r>
      <w:r w:rsidRPr="00D84FED">
        <w:rPr>
          <w:rFonts w:eastAsia="Calibri" w:cs="Arial"/>
          <w:kern w:val="2"/>
          <w:lang w:val="en-GB"/>
          <w14:ligatures w14:val="standardContextual"/>
        </w:rPr>
        <w:t xml:space="preserve"> transporting specimens across </w:t>
      </w:r>
      <w:r w:rsidRPr="00D84FED">
        <w:rPr>
          <w:rFonts w:eastAsia="Calibri" w:cs="Arial"/>
          <w:lang w:val="en-GB"/>
          <w14:ligatures w14:val="standardContextual"/>
        </w:rPr>
        <w:t>national boundaries</w:t>
      </w:r>
      <w:r w:rsidRPr="00D84FED">
        <w:rPr>
          <w:rFonts w:eastAsia="Times New Roman" w:cs="Arial"/>
          <w:iCs/>
        </w:rPr>
        <w:t xml:space="preserve">, </w:t>
      </w:r>
    </w:p>
    <w:p w14:paraId="4553EA13" w14:textId="1887ABDB" w:rsidR="00D84FED" w:rsidRPr="00D84FED" w:rsidRDefault="00D84FED" w:rsidP="002063F6">
      <w:pPr>
        <w:numPr>
          <w:ilvl w:val="0"/>
          <w:numId w:val="5"/>
        </w:numPr>
        <w:spacing w:after="80"/>
        <w:ind w:left="900" w:hanging="333"/>
        <w:jc w:val="both"/>
        <w:rPr>
          <w:rFonts w:eastAsia="Calibri" w:cs="Arial"/>
          <w:iCs/>
          <w:kern w:val="2"/>
          <w14:ligatures w14:val="standardContextual"/>
        </w:rPr>
      </w:pPr>
      <w:r w:rsidRPr="00D84FED">
        <w:rPr>
          <w:rFonts w:eastAsia="Calibri" w:cs="Arial"/>
          <w:iCs/>
          <w:kern w:val="2"/>
          <w14:ligatures w14:val="standardContextual"/>
        </w:rPr>
        <w:t xml:space="preserve">integrating and </w:t>
      </w:r>
      <w:proofErr w:type="spellStart"/>
      <w:r w:rsidRPr="00D84FED">
        <w:rPr>
          <w:rFonts w:eastAsia="Calibri" w:cs="Arial"/>
          <w:iCs/>
          <w:kern w:val="2"/>
          <w14:ligatures w14:val="standardContextual"/>
        </w:rPr>
        <w:t>analy</w:t>
      </w:r>
      <w:r w:rsidR="00D969E4">
        <w:rPr>
          <w:rFonts w:eastAsia="Calibri" w:cs="Arial"/>
          <w:iCs/>
          <w:kern w:val="2"/>
          <w14:ligatures w14:val="standardContextual"/>
        </w:rPr>
        <w:t>s</w:t>
      </w:r>
      <w:r w:rsidRPr="00D84FED">
        <w:rPr>
          <w:rFonts w:eastAsia="Calibri" w:cs="Arial"/>
          <w:iCs/>
          <w:kern w:val="2"/>
          <w14:ligatures w14:val="standardContextual"/>
        </w:rPr>
        <w:t>ing</w:t>
      </w:r>
      <w:proofErr w:type="spellEnd"/>
      <w:r w:rsidRPr="00D84FED">
        <w:rPr>
          <w:rFonts w:eastAsia="Calibri" w:cs="Arial"/>
          <w:iCs/>
          <w:kern w:val="2"/>
          <w14:ligatures w14:val="standardContextual"/>
        </w:rPr>
        <w:t xml:space="preserve"> existing data sets across different flyways to determine precise migratory routes, fluxes and species’ population dynamics</w:t>
      </w:r>
      <w:r w:rsidR="00025EA8">
        <w:rPr>
          <w:rFonts w:eastAsia="Calibri" w:cs="Arial"/>
          <w:iCs/>
          <w:kern w:val="2"/>
          <w14:ligatures w14:val="standardContextual"/>
        </w:rPr>
        <w:t>,</w:t>
      </w:r>
      <w:r w:rsidRPr="00D84FED">
        <w:rPr>
          <w:rFonts w:eastAsia="Calibri" w:cs="Arial"/>
          <w:iCs/>
          <w:kern w:val="2"/>
          <w14:ligatures w14:val="standardContextual"/>
        </w:rPr>
        <w:t xml:space="preserve"> and shar</w:t>
      </w:r>
      <w:r w:rsidR="00025EA8">
        <w:rPr>
          <w:rFonts w:eastAsia="Calibri" w:cs="Arial"/>
          <w:iCs/>
          <w:kern w:val="2"/>
          <w14:ligatures w14:val="standardContextual"/>
        </w:rPr>
        <w:t>ing</w:t>
      </w:r>
      <w:r w:rsidRPr="00D84FED">
        <w:rPr>
          <w:rFonts w:eastAsia="Calibri" w:cs="Arial"/>
          <w:iCs/>
          <w:kern w:val="2"/>
          <w14:ligatures w14:val="standardContextual"/>
        </w:rPr>
        <w:t xml:space="preserve"> data with other sectors to enhance multisectoral risk assessment, </w:t>
      </w:r>
    </w:p>
    <w:p w14:paraId="3F47A681" w14:textId="77777777" w:rsidR="00D84FED" w:rsidRPr="00D84FED" w:rsidRDefault="00D84FED" w:rsidP="002063F6">
      <w:pPr>
        <w:numPr>
          <w:ilvl w:val="0"/>
          <w:numId w:val="5"/>
        </w:numPr>
        <w:spacing w:after="80"/>
        <w:ind w:left="900" w:hanging="333"/>
        <w:jc w:val="both"/>
        <w:rPr>
          <w:rFonts w:eastAsia="Calibri" w:cs="Arial"/>
          <w:iCs/>
          <w:kern w:val="2"/>
          <w14:ligatures w14:val="standardContextual"/>
        </w:rPr>
      </w:pPr>
      <w:r w:rsidRPr="00D84FED">
        <w:rPr>
          <w:rFonts w:eastAsia="Calibri" w:cs="Arial"/>
          <w:iCs/>
          <w:kern w:val="2"/>
          <w14:ligatures w14:val="standardContextual"/>
        </w:rPr>
        <w:t>early warning systems,</w:t>
      </w:r>
    </w:p>
    <w:p w14:paraId="3ACB8745" w14:textId="77777777" w:rsidR="00D84FED" w:rsidRPr="00D84FED" w:rsidRDefault="00D84FED" w:rsidP="002063F6">
      <w:pPr>
        <w:numPr>
          <w:ilvl w:val="0"/>
          <w:numId w:val="5"/>
        </w:numPr>
        <w:spacing w:after="80"/>
        <w:ind w:left="900" w:hanging="333"/>
        <w:jc w:val="both"/>
        <w:rPr>
          <w:rFonts w:eastAsia="Calibri" w:cs="Arial"/>
          <w:iCs/>
          <w:kern w:val="2"/>
          <w14:ligatures w14:val="standardContextual"/>
        </w:rPr>
      </w:pPr>
      <w:r w:rsidRPr="00D84FED">
        <w:rPr>
          <w:rFonts w:eastAsia="Calibri" w:cs="Arial"/>
          <w:iCs/>
          <w:kern w:val="2"/>
          <w14:ligatures w14:val="standardContextual"/>
        </w:rPr>
        <w:lastRenderedPageBreak/>
        <w:t>determination of impacts of HPAI outbreaks,</w:t>
      </w:r>
    </w:p>
    <w:p w14:paraId="2D1124D4" w14:textId="77777777" w:rsidR="00D84FED" w:rsidRPr="00D84FED" w:rsidRDefault="00D84FED" w:rsidP="002063F6">
      <w:pPr>
        <w:numPr>
          <w:ilvl w:val="0"/>
          <w:numId w:val="5"/>
        </w:numPr>
        <w:spacing w:after="80"/>
        <w:ind w:left="900" w:hanging="333"/>
        <w:jc w:val="both"/>
        <w:rPr>
          <w:rFonts w:eastAsia="Calibri" w:cs="Arial"/>
          <w:iCs/>
          <w:kern w:val="2"/>
          <w14:ligatures w14:val="standardContextual"/>
        </w:rPr>
      </w:pPr>
      <w:r w:rsidRPr="00D84FED">
        <w:rPr>
          <w:rFonts w:eastAsia="Times New Roman" w:cs="Arial"/>
        </w:rPr>
        <w:t>international cooperation in surveillance and risk assessments across flyways, and</w:t>
      </w:r>
    </w:p>
    <w:p w14:paraId="05BEACCA" w14:textId="48CC582F" w:rsidR="00D84FED" w:rsidRPr="00D84FED" w:rsidRDefault="00D84FED" w:rsidP="002063F6">
      <w:pPr>
        <w:numPr>
          <w:ilvl w:val="0"/>
          <w:numId w:val="5"/>
        </w:numPr>
        <w:spacing w:after="0"/>
        <w:ind w:left="900" w:hanging="333"/>
        <w:jc w:val="both"/>
        <w:rPr>
          <w:rFonts w:eastAsia="Calibri" w:cs="Arial"/>
          <w:iCs/>
          <w:kern w:val="2"/>
          <w14:ligatures w14:val="standardContextual"/>
        </w:rPr>
      </w:pPr>
      <w:r w:rsidRPr="00D84FED">
        <w:rPr>
          <w:rFonts w:eastAsia="Times New Roman" w:cs="Arial"/>
        </w:rPr>
        <w:t>improving rapid wildlife reporting systems with collaboration and information</w:t>
      </w:r>
      <w:r w:rsidR="00D969E4">
        <w:rPr>
          <w:rFonts w:eastAsia="Times New Roman" w:cs="Arial"/>
        </w:rPr>
        <w:t>-</w:t>
      </w:r>
      <w:r w:rsidRPr="00D84FED">
        <w:rPr>
          <w:rFonts w:eastAsia="Times New Roman" w:cs="Arial"/>
        </w:rPr>
        <w:t xml:space="preserve">sharing with WOAH national delegates and wildlife focal points, WOAH WAHIS, </w:t>
      </w:r>
      <w:r w:rsidRPr="00D84FED">
        <w:rPr>
          <w:rFonts w:eastAsia="Times New Roman" w:cs="Arial"/>
          <w:kern w:val="2"/>
          <w14:ligatures w14:val="standardContextual"/>
        </w:rPr>
        <w:t>the joint FAO–WOAH–WHO</w:t>
      </w:r>
      <w:r w:rsidRPr="00D84FED">
        <w:rPr>
          <w:rFonts w:eastAsia="Times New Roman" w:cs="Arial"/>
        </w:rPr>
        <w:t xml:space="preserve"> GLEWS and existing regional information systems;</w:t>
      </w:r>
    </w:p>
    <w:p w14:paraId="15AB69E6" w14:textId="77777777" w:rsidR="002063F6" w:rsidRDefault="002063F6" w:rsidP="002063F6">
      <w:pPr>
        <w:spacing w:after="0"/>
        <w:jc w:val="both"/>
        <w:rPr>
          <w:rFonts w:eastAsia="Times New Roman" w:cs="Arial"/>
          <w:i/>
          <w:iCs/>
        </w:rPr>
      </w:pPr>
    </w:p>
    <w:p w14:paraId="7EF777B4" w14:textId="05652E3C" w:rsidR="00D84FED" w:rsidRPr="002063F6" w:rsidRDefault="00D84FED" w:rsidP="002063F6">
      <w:pPr>
        <w:pStyle w:val="ListParagraph"/>
        <w:numPr>
          <w:ilvl w:val="0"/>
          <w:numId w:val="33"/>
        </w:numPr>
        <w:spacing w:after="0"/>
        <w:ind w:left="540" w:hanging="540"/>
        <w:jc w:val="both"/>
        <w:rPr>
          <w:rFonts w:eastAsia="Calibri" w:cs="Arial"/>
          <w:iCs/>
          <w:kern w:val="2"/>
          <w14:ligatures w14:val="standardContextual"/>
        </w:rPr>
      </w:pPr>
      <w:r w:rsidRPr="002063F6">
        <w:rPr>
          <w:rFonts w:eastAsia="Times New Roman" w:cs="Arial"/>
          <w:i/>
          <w:iCs/>
        </w:rPr>
        <w:t>Urges</w:t>
      </w:r>
      <w:r w:rsidRPr="002063F6">
        <w:rPr>
          <w:rFonts w:eastAsia="Times New Roman" w:cs="Arial"/>
          <w:iCs/>
        </w:rPr>
        <w:t xml:space="preserve"> </w:t>
      </w:r>
      <w:r w:rsidRPr="002063F6">
        <w:rPr>
          <w:rFonts w:eastAsia="Times New Roman" w:cs="Arial"/>
        </w:rPr>
        <w:t xml:space="preserve">Parties and international donor organizations to support the activities of the Scientific Task Force on Avian Influenza and Wild Birds, through both financial and in-kind support, in particular for the funding of </w:t>
      </w:r>
      <w:r w:rsidR="00025EA8" w:rsidRPr="002063F6">
        <w:rPr>
          <w:rFonts w:eastAsia="Times New Roman" w:cs="Arial"/>
        </w:rPr>
        <w:t xml:space="preserve">the </w:t>
      </w:r>
      <w:r w:rsidRPr="002063F6">
        <w:rPr>
          <w:rFonts w:eastAsia="Times New Roman" w:cs="Arial"/>
        </w:rPr>
        <w:t>implementation of Task Force recommendations;</w:t>
      </w:r>
    </w:p>
    <w:p w14:paraId="4D7FC913" w14:textId="77777777" w:rsidR="002063F6" w:rsidRPr="002063F6" w:rsidRDefault="002063F6" w:rsidP="002063F6">
      <w:pPr>
        <w:pStyle w:val="ListParagraph"/>
        <w:spacing w:after="0"/>
        <w:ind w:left="540" w:hanging="540"/>
        <w:jc w:val="both"/>
        <w:rPr>
          <w:rFonts w:eastAsia="Calibri" w:cs="Arial"/>
          <w:iCs/>
          <w:kern w:val="2"/>
          <w14:ligatures w14:val="standardContextual"/>
        </w:rPr>
      </w:pPr>
    </w:p>
    <w:p w14:paraId="76B828AD" w14:textId="1D82AE61" w:rsidR="00D84FED" w:rsidRDefault="00D84FED" w:rsidP="002063F6">
      <w:pPr>
        <w:pStyle w:val="ListParagraph"/>
        <w:numPr>
          <w:ilvl w:val="0"/>
          <w:numId w:val="33"/>
        </w:numPr>
        <w:spacing w:after="0"/>
        <w:ind w:left="540" w:hanging="540"/>
        <w:jc w:val="both"/>
        <w:rPr>
          <w:rFonts w:eastAsia="Times New Roman" w:cs="Arial"/>
          <w:iCs/>
        </w:rPr>
      </w:pPr>
      <w:r w:rsidRPr="00D36477">
        <w:rPr>
          <w:rFonts w:eastAsia="Times New Roman" w:cs="Arial"/>
          <w:i/>
          <w:iCs/>
        </w:rPr>
        <w:t xml:space="preserve">Further urges </w:t>
      </w:r>
      <w:r w:rsidRPr="00D36477">
        <w:rPr>
          <w:rFonts w:eastAsia="Times New Roman" w:cs="Arial"/>
          <w:iCs/>
        </w:rPr>
        <w:t xml:space="preserve">Parties to actively support the work of the CMS Flyways Working Group given </w:t>
      </w:r>
      <w:r w:rsidR="004A15C0" w:rsidRPr="00D36477">
        <w:rPr>
          <w:rFonts w:eastAsia="Times New Roman" w:cs="Arial"/>
          <w:iCs/>
        </w:rPr>
        <w:t>its</w:t>
      </w:r>
      <w:r w:rsidRPr="00D36477">
        <w:rPr>
          <w:rFonts w:eastAsia="Times New Roman" w:cs="Arial"/>
          <w:iCs/>
        </w:rPr>
        <w:t xml:space="preserve"> r</w:t>
      </w:r>
      <w:r w:rsidR="00025EA8" w:rsidRPr="00D36477">
        <w:rPr>
          <w:rFonts w:eastAsia="Times New Roman" w:cs="Arial"/>
          <w:iCs/>
        </w:rPr>
        <w:t>ole in</w:t>
      </w:r>
      <w:r w:rsidRPr="00D36477">
        <w:rPr>
          <w:rFonts w:eastAsia="Times New Roman" w:cs="Arial"/>
          <w:iCs/>
        </w:rPr>
        <w:t xml:space="preserve"> providing information relevant to disease issues;</w:t>
      </w:r>
    </w:p>
    <w:p w14:paraId="6C1404EB" w14:textId="77777777" w:rsidR="002063F6" w:rsidRPr="002063F6" w:rsidRDefault="002063F6" w:rsidP="002063F6">
      <w:pPr>
        <w:spacing w:after="0"/>
        <w:ind w:left="540" w:hanging="540"/>
        <w:jc w:val="both"/>
        <w:rPr>
          <w:rFonts w:eastAsia="Times New Roman" w:cs="Arial"/>
          <w:iCs/>
        </w:rPr>
      </w:pPr>
    </w:p>
    <w:p w14:paraId="11FD7175" w14:textId="6E5BE38E" w:rsidR="00D84FED" w:rsidRPr="00D36477" w:rsidRDefault="00D84FED" w:rsidP="002063F6">
      <w:pPr>
        <w:pStyle w:val="ListParagraph"/>
        <w:numPr>
          <w:ilvl w:val="0"/>
          <w:numId w:val="33"/>
        </w:numPr>
        <w:spacing w:after="80"/>
        <w:ind w:left="540" w:hanging="540"/>
        <w:contextualSpacing w:val="0"/>
        <w:jc w:val="both"/>
        <w:rPr>
          <w:rFonts w:eastAsia="Times New Roman" w:cs="Arial"/>
          <w:iCs/>
        </w:rPr>
      </w:pPr>
      <w:r w:rsidRPr="00D36477">
        <w:rPr>
          <w:rFonts w:eastAsia="Calibri" w:cs="Arial"/>
          <w:i/>
        </w:rPr>
        <w:t>Requests</w:t>
      </w:r>
      <w:r w:rsidRPr="00D36477">
        <w:rPr>
          <w:rFonts w:eastAsia="Calibri" w:cs="Arial"/>
        </w:rPr>
        <w:t xml:space="preserve"> the Secretariat to:</w:t>
      </w:r>
    </w:p>
    <w:p w14:paraId="42F64BAD" w14:textId="44D039EE" w:rsidR="00D84FED" w:rsidRPr="00D84FED" w:rsidRDefault="00D84FED" w:rsidP="002063F6">
      <w:pPr>
        <w:spacing w:after="80"/>
        <w:ind w:left="900" w:hanging="360"/>
        <w:jc w:val="both"/>
        <w:rPr>
          <w:rFonts w:eastAsia="Calibri" w:cs="Arial"/>
          <w:kern w:val="2"/>
          <w14:ligatures w14:val="standardContextual"/>
        </w:rPr>
      </w:pPr>
      <w:r w:rsidRPr="00D84FED">
        <w:rPr>
          <w:rFonts w:eastAsia="Calibri" w:cs="Arial"/>
          <w:kern w:val="2"/>
          <w14:ligatures w14:val="standardContextual"/>
        </w:rPr>
        <w:t>a)</w:t>
      </w:r>
      <w:r w:rsidRPr="00D84FED">
        <w:rPr>
          <w:rFonts w:ascii="Calibri" w:eastAsia="Calibri" w:hAnsi="Calibri" w:cs="Times New Roman"/>
          <w:kern w:val="2"/>
          <w:lang w:val="en-GB"/>
          <w14:ligatures w14:val="standardContextual"/>
        </w:rPr>
        <w:tab/>
      </w:r>
      <w:r w:rsidRPr="00D84FED">
        <w:rPr>
          <w:rFonts w:eastAsia="Calibri" w:cs="Arial"/>
        </w:rPr>
        <w:t xml:space="preserve">explore possibilities for establishing partnerships so as to support the development of long-term funding for monitoring schemes, </w:t>
      </w:r>
      <w:r w:rsidR="00025EA8">
        <w:rPr>
          <w:rFonts w:eastAsia="Calibri" w:cs="Arial"/>
          <w:kern w:val="2"/>
          <w14:ligatures w14:val="standardContextual"/>
        </w:rPr>
        <w:t>such as</w:t>
      </w:r>
      <w:r w:rsidRPr="00D84FED">
        <w:rPr>
          <w:rFonts w:eastAsia="Calibri" w:cs="Arial"/>
          <w:kern w:val="2"/>
          <w14:ligatures w14:val="standardContextual"/>
        </w:rPr>
        <w:t xml:space="preserve"> </w:t>
      </w:r>
      <w:r w:rsidRPr="00D84FED">
        <w:rPr>
          <w:rFonts w:eastAsia="Calibri" w:cs="Arial"/>
        </w:rPr>
        <w:t xml:space="preserve">the International Waterbird Census and its derived outputs, that are relevant to the Convention’s </w:t>
      </w:r>
      <w:r w:rsidRPr="00D84FED">
        <w:rPr>
          <w:rFonts w:eastAsia="Calibri" w:cs="Arial"/>
          <w:kern w:val="2"/>
          <w14:ligatures w14:val="standardContextual"/>
        </w:rPr>
        <w:t>objectives,</w:t>
      </w:r>
    </w:p>
    <w:p w14:paraId="7DC21232" w14:textId="77777777" w:rsidR="00D84FED" w:rsidRPr="00D84FED" w:rsidRDefault="00D84FED" w:rsidP="002063F6">
      <w:pPr>
        <w:spacing w:after="80"/>
        <w:ind w:left="900" w:hanging="360"/>
        <w:jc w:val="both"/>
        <w:rPr>
          <w:rFonts w:eastAsia="Calibri" w:cs="Arial"/>
          <w:kern w:val="2"/>
          <w14:ligatures w14:val="standardContextual"/>
        </w:rPr>
      </w:pPr>
      <w:r w:rsidRPr="00D84FED">
        <w:rPr>
          <w:rFonts w:eastAsia="Calibri" w:cs="Arial"/>
          <w:color w:val="000000"/>
        </w:rPr>
        <w:t>b)</w:t>
      </w:r>
      <w:r w:rsidRPr="00D84FED">
        <w:rPr>
          <w:rFonts w:eastAsia="Calibri" w:cs="Arial"/>
          <w:color w:val="000000"/>
        </w:rPr>
        <w:tab/>
      </w:r>
      <w:r w:rsidRPr="00D84FED">
        <w:rPr>
          <w:rFonts w:eastAsia="MS Mincho" w:cs="Arial"/>
        </w:rPr>
        <w:t>provide support for the Scientific Task Force on Avian Influenza and Wild Birds,</w:t>
      </w:r>
    </w:p>
    <w:p w14:paraId="19410D04" w14:textId="1CCB1B3D" w:rsidR="00D84FED" w:rsidRPr="00D84FED" w:rsidRDefault="00D84FED" w:rsidP="002063F6">
      <w:pPr>
        <w:spacing w:after="0"/>
        <w:ind w:left="900" w:hanging="360"/>
        <w:jc w:val="both"/>
        <w:rPr>
          <w:rFonts w:eastAsia="Calibri" w:cs="Arial"/>
          <w:color w:val="000000"/>
        </w:rPr>
      </w:pPr>
      <w:r w:rsidRPr="00D84FED">
        <w:rPr>
          <w:rFonts w:eastAsia="Calibri" w:cs="Arial"/>
          <w:color w:val="000000"/>
        </w:rPr>
        <w:t>c)</w:t>
      </w:r>
      <w:r w:rsidRPr="00D84FED">
        <w:rPr>
          <w:rFonts w:eastAsia="Calibri" w:cs="Arial"/>
          <w:color w:val="000000"/>
        </w:rPr>
        <w:tab/>
      </w:r>
      <w:r w:rsidRPr="00D84FED">
        <w:rPr>
          <w:rFonts w:eastAsia="Times New Roman" w:cs="Arial"/>
        </w:rPr>
        <w:t>include information on implementation of this Resolution in the format of the National Reports and to report progress on the implementation of this Resolution to each meeting of the Conference of the Parties.</w:t>
      </w:r>
    </w:p>
    <w:p w14:paraId="4C3A76F7" w14:textId="77777777" w:rsidR="00130B15" w:rsidRPr="00D84FED" w:rsidRDefault="00130B15" w:rsidP="00582E81">
      <w:pPr>
        <w:spacing w:after="0"/>
        <w:jc w:val="both"/>
      </w:pPr>
    </w:p>
    <w:p w14:paraId="704845A6" w14:textId="77777777" w:rsidR="00D37606" w:rsidRDefault="00D37606" w:rsidP="00582E81">
      <w:pPr>
        <w:spacing w:after="0"/>
        <w:jc w:val="both"/>
        <w:rPr>
          <w:lang w:val="en-GB"/>
        </w:rPr>
      </w:pPr>
    </w:p>
    <w:p w14:paraId="4F20E463" w14:textId="77777777" w:rsidR="00D37606" w:rsidRDefault="00D37606" w:rsidP="00517A63">
      <w:pPr>
        <w:spacing w:after="120"/>
        <w:jc w:val="both"/>
        <w:rPr>
          <w:lang w:val="en-GB"/>
        </w:rPr>
      </w:pPr>
    </w:p>
    <w:p w14:paraId="1178D5B2" w14:textId="77777777" w:rsidR="00D37606" w:rsidRDefault="00D37606" w:rsidP="00517A63">
      <w:pPr>
        <w:spacing w:after="120"/>
        <w:jc w:val="both"/>
        <w:rPr>
          <w:lang w:val="en-GB"/>
        </w:rPr>
      </w:pPr>
    </w:p>
    <w:p w14:paraId="34B11C5E" w14:textId="77777777" w:rsidR="00D37606" w:rsidRDefault="00D37606" w:rsidP="00517A63">
      <w:pPr>
        <w:spacing w:after="120"/>
        <w:jc w:val="both"/>
        <w:rPr>
          <w:lang w:val="en-GB"/>
        </w:rPr>
        <w:sectPr w:rsidR="00D37606" w:rsidSect="00971454">
          <w:pgSz w:w="11906" w:h="16838" w:code="9"/>
          <w:pgMar w:top="1440" w:right="1440" w:bottom="1440" w:left="1440" w:header="720" w:footer="720" w:gutter="0"/>
          <w:cols w:space="720"/>
          <w:docGrid w:linePitch="360"/>
        </w:sectPr>
      </w:pPr>
    </w:p>
    <w:p w14:paraId="66BB2617" w14:textId="516DF188" w:rsidR="00517A63" w:rsidRDefault="00517A63" w:rsidP="002063F6">
      <w:pPr>
        <w:spacing w:after="0"/>
        <w:jc w:val="right"/>
        <w:rPr>
          <w:b/>
          <w:bCs/>
          <w:lang w:val="en-GB"/>
        </w:rPr>
      </w:pPr>
      <w:r>
        <w:rPr>
          <w:b/>
          <w:bCs/>
          <w:lang w:val="en-GB"/>
        </w:rPr>
        <w:lastRenderedPageBreak/>
        <w:t xml:space="preserve">ANNEX </w:t>
      </w:r>
      <w:r w:rsidR="00A12818">
        <w:rPr>
          <w:b/>
          <w:bCs/>
          <w:lang w:val="en-GB"/>
        </w:rPr>
        <w:t>4</w:t>
      </w:r>
    </w:p>
    <w:p w14:paraId="198456E0" w14:textId="77777777" w:rsidR="00517A63" w:rsidRDefault="00517A63" w:rsidP="002063F6">
      <w:pPr>
        <w:spacing w:after="0"/>
        <w:jc w:val="right"/>
        <w:rPr>
          <w:b/>
          <w:bCs/>
          <w:lang w:val="en-GB"/>
        </w:rPr>
      </w:pPr>
    </w:p>
    <w:p w14:paraId="35A756B3" w14:textId="77777777" w:rsidR="002063F6" w:rsidRDefault="002063F6" w:rsidP="002063F6">
      <w:pPr>
        <w:spacing w:after="0"/>
        <w:jc w:val="right"/>
        <w:rPr>
          <w:b/>
          <w:bCs/>
          <w:lang w:val="en-GB"/>
        </w:rPr>
      </w:pPr>
    </w:p>
    <w:p w14:paraId="43F78323" w14:textId="79CFE1A9" w:rsidR="00517A63" w:rsidRDefault="00CB4133" w:rsidP="002063F6">
      <w:pPr>
        <w:spacing w:after="0"/>
        <w:rPr>
          <w:lang w:val="en-GB"/>
        </w:rPr>
      </w:pPr>
      <w:r>
        <w:rPr>
          <w:lang w:val="en-GB"/>
        </w:rPr>
        <w:t>DRAFT DECISIONS</w:t>
      </w:r>
    </w:p>
    <w:p w14:paraId="22A3AA29" w14:textId="77777777" w:rsidR="002063F6" w:rsidRDefault="002063F6" w:rsidP="002063F6">
      <w:pPr>
        <w:spacing w:after="0"/>
        <w:rPr>
          <w:b/>
          <w:bCs/>
          <w:lang w:val="en-GB"/>
        </w:rPr>
      </w:pPr>
    </w:p>
    <w:p w14:paraId="257CE655" w14:textId="0DEEC363" w:rsidR="00CB4133" w:rsidRDefault="00CB4133" w:rsidP="002063F6">
      <w:pPr>
        <w:spacing w:after="0"/>
        <w:rPr>
          <w:lang w:val="en-GB"/>
        </w:rPr>
      </w:pPr>
      <w:r>
        <w:rPr>
          <w:b/>
          <w:bCs/>
          <w:lang w:val="en-GB"/>
        </w:rPr>
        <w:t>WILDLIFE DISEASE</w:t>
      </w:r>
    </w:p>
    <w:p w14:paraId="3EBD16E5" w14:textId="77777777" w:rsidR="00CB4133" w:rsidRDefault="00CB4133" w:rsidP="002063F6">
      <w:pPr>
        <w:spacing w:after="0"/>
        <w:rPr>
          <w:lang w:val="en-GB"/>
        </w:rPr>
      </w:pPr>
    </w:p>
    <w:p w14:paraId="1A6D7B88" w14:textId="77777777" w:rsidR="002063F6" w:rsidRDefault="002063F6" w:rsidP="002063F6">
      <w:pPr>
        <w:spacing w:after="0"/>
        <w:rPr>
          <w:lang w:val="en-GB"/>
        </w:rPr>
      </w:pPr>
    </w:p>
    <w:p w14:paraId="061A6306" w14:textId="77777777" w:rsidR="0006095B" w:rsidRDefault="0006095B" w:rsidP="002063F6">
      <w:pPr>
        <w:spacing w:after="0"/>
        <w:jc w:val="both"/>
        <w:rPr>
          <w:b/>
          <w:bCs/>
          <w:i/>
          <w:iCs/>
        </w:rPr>
      </w:pPr>
      <w:r>
        <w:rPr>
          <w:b/>
          <w:bCs/>
          <w:i/>
          <w:iCs/>
        </w:rPr>
        <w:t>Directed to Parties</w:t>
      </w:r>
    </w:p>
    <w:p w14:paraId="38A77E7F" w14:textId="77777777" w:rsidR="002063F6" w:rsidRDefault="002063F6" w:rsidP="002063F6">
      <w:pPr>
        <w:spacing w:after="0"/>
        <w:jc w:val="both"/>
        <w:rPr>
          <w:b/>
          <w:bCs/>
          <w:i/>
          <w:iCs/>
        </w:rPr>
      </w:pPr>
    </w:p>
    <w:p w14:paraId="402D8386" w14:textId="038F0F38" w:rsidR="0006095B" w:rsidRDefault="0006095B" w:rsidP="00852976">
      <w:pPr>
        <w:pStyle w:val="NormalWeb"/>
        <w:spacing w:before="0" w:beforeAutospacing="0" w:after="0" w:afterAutospacing="0"/>
        <w:ind w:left="900" w:hanging="900"/>
        <w:jc w:val="both"/>
        <w:rPr>
          <w:rFonts w:ascii="Arial" w:hAnsi="Arial" w:cs="Arial"/>
          <w:color w:val="000000"/>
          <w:sz w:val="22"/>
          <w:szCs w:val="22"/>
        </w:rPr>
      </w:pPr>
      <w:r w:rsidRPr="00895C38">
        <w:rPr>
          <w:rFonts w:ascii="Arial" w:hAnsi="Arial" w:cs="Arial"/>
          <w:color w:val="000000"/>
          <w:sz w:val="22"/>
          <w:szCs w:val="22"/>
        </w:rPr>
        <w:t>1</w:t>
      </w:r>
      <w:r w:rsidRPr="00895C38">
        <w:rPr>
          <w:rFonts w:ascii="Arial" w:hAnsi="Arial" w:cs="Arial"/>
          <w:color w:val="000000"/>
          <w:sz w:val="22"/>
          <w:szCs w:val="22"/>
          <w:lang w:val="cs-CZ"/>
        </w:rPr>
        <w:t>4</w:t>
      </w:r>
      <w:r w:rsidRPr="00895C38">
        <w:rPr>
          <w:rFonts w:ascii="Arial" w:hAnsi="Arial" w:cs="Arial"/>
          <w:color w:val="000000"/>
          <w:sz w:val="22"/>
          <w:szCs w:val="22"/>
        </w:rPr>
        <w:t xml:space="preserve">.AA </w:t>
      </w:r>
      <w:r>
        <w:rPr>
          <w:rFonts w:ascii="Arial" w:hAnsi="Arial" w:cs="Arial"/>
          <w:color w:val="000000"/>
          <w:sz w:val="22"/>
          <w:szCs w:val="22"/>
        </w:rPr>
        <w:tab/>
      </w:r>
      <w:r w:rsidRPr="00895C38">
        <w:rPr>
          <w:rFonts w:ascii="Arial" w:hAnsi="Arial" w:cs="Arial"/>
          <w:color w:val="000000"/>
          <w:sz w:val="22"/>
          <w:szCs w:val="22"/>
        </w:rPr>
        <w:t xml:space="preserve">Parties are </w:t>
      </w:r>
      <w:r w:rsidR="000D2D67">
        <w:rPr>
          <w:rFonts w:ascii="Arial" w:hAnsi="Arial" w:cs="Arial"/>
          <w:color w:val="000000"/>
          <w:sz w:val="22"/>
          <w:szCs w:val="22"/>
        </w:rPr>
        <w:t xml:space="preserve">encouraged </w:t>
      </w:r>
      <w:r w:rsidRPr="00895C38">
        <w:rPr>
          <w:rFonts w:ascii="Arial" w:hAnsi="Arial" w:cs="Arial"/>
          <w:color w:val="000000"/>
          <w:sz w:val="22"/>
          <w:szCs w:val="22"/>
        </w:rPr>
        <w:t>to:</w:t>
      </w:r>
    </w:p>
    <w:p w14:paraId="7285BBE9" w14:textId="77777777" w:rsidR="00852976" w:rsidRDefault="00852976" w:rsidP="002063F6">
      <w:pPr>
        <w:pStyle w:val="NormalWeb"/>
        <w:spacing w:before="0" w:beforeAutospacing="0" w:after="0" w:afterAutospacing="0"/>
        <w:ind w:left="851" w:hanging="851"/>
        <w:jc w:val="both"/>
        <w:rPr>
          <w:rFonts w:ascii="Arial" w:hAnsi="Arial" w:cs="Arial"/>
          <w:color w:val="000000"/>
          <w:sz w:val="22"/>
          <w:szCs w:val="22"/>
        </w:rPr>
      </w:pPr>
    </w:p>
    <w:p w14:paraId="490E8C8D" w14:textId="62004531" w:rsidR="0006095B" w:rsidRDefault="0006095B" w:rsidP="007C17D5">
      <w:pPr>
        <w:pStyle w:val="NormalWeb"/>
        <w:numPr>
          <w:ilvl w:val="0"/>
          <w:numId w:val="39"/>
        </w:numPr>
        <w:spacing w:before="0" w:beforeAutospacing="0" w:after="0" w:afterAutospacing="0"/>
        <w:ind w:left="1260"/>
        <w:jc w:val="both"/>
        <w:rPr>
          <w:rFonts w:ascii="Arial" w:hAnsi="Arial" w:cs="Arial"/>
          <w:color w:val="000000"/>
          <w:sz w:val="22"/>
          <w:szCs w:val="22"/>
        </w:rPr>
      </w:pPr>
      <w:r w:rsidRPr="00895C38">
        <w:rPr>
          <w:rFonts w:ascii="Arial" w:hAnsi="Arial" w:cs="Arial"/>
          <w:color w:val="000000"/>
          <w:sz w:val="22"/>
          <w:szCs w:val="22"/>
        </w:rPr>
        <w:t>take note of the Migratory Species and Health Review and implement its key recommendations;</w:t>
      </w:r>
    </w:p>
    <w:p w14:paraId="3F7AB861" w14:textId="77777777" w:rsidR="00852976" w:rsidRDefault="00852976" w:rsidP="007C17D5">
      <w:pPr>
        <w:pStyle w:val="NormalWeb"/>
        <w:spacing w:before="0" w:beforeAutospacing="0" w:after="0" w:afterAutospacing="0"/>
        <w:ind w:left="1260" w:hanging="360"/>
        <w:jc w:val="both"/>
        <w:rPr>
          <w:rFonts w:ascii="Arial" w:hAnsi="Arial" w:cs="Arial"/>
          <w:color w:val="000000"/>
          <w:sz w:val="22"/>
          <w:szCs w:val="22"/>
        </w:rPr>
      </w:pPr>
    </w:p>
    <w:p w14:paraId="6AB73BF0" w14:textId="098D46AB" w:rsidR="002C6E7E" w:rsidRDefault="002C6E7E" w:rsidP="007C17D5">
      <w:pPr>
        <w:pStyle w:val="NormalWeb"/>
        <w:numPr>
          <w:ilvl w:val="0"/>
          <w:numId w:val="39"/>
        </w:numPr>
        <w:spacing w:before="0" w:beforeAutospacing="0" w:after="0" w:afterAutospacing="0"/>
        <w:ind w:left="1260"/>
        <w:jc w:val="both"/>
        <w:rPr>
          <w:rFonts w:ascii="Arial" w:hAnsi="Arial" w:cs="Arial"/>
          <w:color w:val="000000"/>
          <w:sz w:val="22"/>
          <w:szCs w:val="22"/>
          <w:lang w:val="cs-CZ"/>
        </w:rPr>
      </w:pPr>
      <w:r w:rsidRPr="00895C38">
        <w:rPr>
          <w:rFonts w:ascii="Arial" w:hAnsi="Arial" w:cs="Arial"/>
          <w:color w:val="000000"/>
          <w:sz w:val="22"/>
          <w:szCs w:val="22"/>
        </w:rPr>
        <w:t>engage with WHO in developing a new instrument on pandemic prevention, preparedness and response</w:t>
      </w:r>
      <w:r w:rsidR="00AD0B00">
        <w:rPr>
          <w:rFonts w:ascii="Arial" w:hAnsi="Arial" w:cs="Arial"/>
          <w:color w:val="000000"/>
          <w:sz w:val="22"/>
          <w:szCs w:val="22"/>
          <w:lang w:val="cs-CZ"/>
        </w:rPr>
        <w:t>.</w:t>
      </w:r>
    </w:p>
    <w:p w14:paraId="1B3109FC" w14:textId="77777777" w:rsidR="0006095B" w:rsidRDefault="0006095B" w:rsidP="00D77AFC">
      <w:pPr>
        <w:pStyle w:val="NormalWeb"/>
        <w:spacing w:before="0" w:beforeAutospacing="0" w:after="0" w:afterAutospacing="0"/>
        <w:ind w:left="1134" w:hanging="283"/>
        <w:jc w:val="left"/>
        <w:rPr>
          <w:rFonts w:ascii="Arial" w:hAnsi="Arial" w:cs="Arial"/>
          <w:color w:val="000000"/>
          <w:sz w:val="22"/>
          <w:szCs w:val="22"/>
        </w:rPr>
      </w:pPr>
    </w:p>
    <w:p w14:paraId="21BA06A2" w14:textId="77777777" w:rsidR="00D77AFC" w:rsidRPr="00895C38" w:rsidRDefault="00D77AFC" w:rsidP="00D77AFC">
      <w:pPr>
        <w:pStyle w:val="NormalWeb"/>
        <w:spacing w:before="0" w:beforeAutospacing="0" w:after="0" w:afterAutospacing="0"/>
        <w:ind w:left="1134" w:hanging="283"/>
        <w:jc w:val="left"/>
        <w:rPr>
          <w:rFonts w:ascii="Arial" w:hAnsi="Arial" w:cs="Arial"/>
          <w:color w:val="000000"/>
          <w:sz w:val="22"/>
          <w:szCs w:val="22"/>
        </w:rPr>
      </w:pPr>
    </w:p>
    <w:p w14:paraId="07C01F87" w14:textId="77777777" w:rsidR="006732E7" w:rsidRDefault="006732E7" w:rsidP="002063F6">
      <w:pPr>
        <w:pStyle w:val="NormalWeb"/>
        <w:spacing w:before="0" w:beforeAutospacing="0" w:after="0" w:afterAutospacing="0"/>
        <w:jc w:val="both"/>
        <w:rPr>
          <w:rFonts w:ascii="Arial" w:hAnsi="Arial" w:cs="Arial"/>
          <w:b/>
          <w:i/>
          <w:color w:val="000000" w:themeColor="text1"/>
          <w:sz w:val="22"/>
          <w:szCs w:val="22"/>
          <w:lang w:val="cs-CZ"/>
        </w:rPr>
      </w:pPr>
      <w:r w:rsidRPr="73CD18AC">
        <w:rPr>
          <w:rFonts w:ascii="Arial" w:hAnsi="Arial" w:cs="Arial"/>
          <w:b/>
          <w:i/>
          <w:color w:val="000000" w:themeColor="text1"/>
          <w:sz w:val="22"/>
          <w:szCs w:val="22"/>
        </w:rPr>
        <w:t xml:space="preserve">Directed to the </w:t>
      </w:r>
      <w:r w:rsidRPr="73CD18AC">
        <w:rPr>
          <w:rFonts w:ascii="Arial" w:hAnsi="Arial" w:cs="Arial"/>
          <w:b/>
          <w:i/>
          <w:color w:val="000000" w:themeColor="text1"/>
          <w:sz w:val="22"/>
          <w:szCs w:val="22"/>
          <w:lang w:val="cs-CZ"/>
        </w:rPr>
        <w:t>Scientific Council</w:t>
      </w:r>
    </w:p>
    <w:p w14:paraId="3E0E64BA" w14:textId="77777777" w:rsidR="00852976" w:rsidRPr="00895C38" w:rsidRDefault="00852976" w:rsidP="002063F6">
      <w:pPr>
        <w:pStyle w:val="NormalWeb"/>
        <w:spacing w:before="0" w:beforeAutospacing="0" w:after="0" w:afterAutospacing="0"/>
        <w:jc w:val="both"/>
        <w:rPr>
          <w:rFonts w:ascii="Arial" w:hAnsi="Arial" w:cs="Arial"/>
          <w:b/>
          <w:bCs/>
          <w:i/>
          <w:iCs/>
          <w:color w:val="000000"/>
          <w:sz w:val="22"/>
          <w:szCs w:val="22"/>
          <w:lang w:val="cs-CZ"/>
        </w:rPr>
      </w:pPr>
    </w:p>
    <w:p w14:paraId="708643B9" w14:textId="77777777" w:rsidR="006732E7" w:rsidRDefault="006732E7" w:rsidP="007C17D5">
      <w:pPr>
        <w:pStyle w:val="NormalWeb"/>
        <w:spacing w:before="0" w:beforeAutospacing="0" w:after="0" w:afterAutospacing="0"/>
        <w:ind w:left="900" w:hanging="900"/>
        <w:jc w:val="both"/>
        <w:rPr>
          <w:rFonts w:ascii="Arial" w:hAnsi="Arial" w:cs="Arial"/>
          <w:color w:val="000000"/>
          <w:sz w:val="22"/>
          <w:szCs w:val="22"/>
        </w:rPr>
      </w:pPr>
      <w:r w:rsidRPr="00895C38">
        <w:rPr>
          <w:rFonts w:ascii="Arial" w:hAnsi="Arial" w:cs="Arial"/>
          <w:color w:val="000000"/>
          <w:sz w:val="22"/>
          <w:szCs w:val="22"/>
        </w:rPr>
        <w:t>1</w:t>
      </w:r>
      <w:r w:rsidRPr="00895C38">
        <w:rPr>
          <w:rFonts w:ascii="Arial" w:hAnsi="Arial" w:cs="Arial"/>
          <w:color w:val="000000"/>
          <w:sz w:val="22"/>
          <w:szCs w:val="22"/>
          <w:lang w:val="cs-CZ"/>
        </w:rPr>
        <w:t>4</w:t>
      </w:r>
      <w:r w:rsidRPr="00895C38">
        <w:rPr>
          <w:rFonts w:ascii="Arial" w:hAnsi="Arial" w:cs="Arial"/>
          <w:color w:val="000000"/>
          <w:sz w:val="22"/>
          <w:szCs w:val="22"/>
        </w:rPr>
        <w:t>.</w:t>
      </w:r>
      <w:r>
        <w:rPr>
          <w:rFonts w:ascii="Arial" w:hAnsi="Arial" w:cs="Arial"/>
          <w:color w:val="000000"/>
          <w:sz w:val="22"/>
          <w:szCs w:val="22"/>
          <w:lang w:val="cs-CZ"/>
        </w:rPr>
        <w:t>BB</w:t>
      </w:r>
      <w:r w:rsidRPr="00895C38">
        <w:rPr>
          <w:rFonts w:ascii="Arial" w:hAnsi="Arial" w:cs="Arial"/>
          <w:color w:val="000000"/>
          <w:sz w:val="22"/>
          <w:szCs w:val="22"/>
        </w:rPr>
        <w:t xml:space="preserve"> </w:t>
      </w:r>
      <w:r>
        <w:rPr>
          <w:rFonts w:ascii="Arial" w:hAnsi="Arial" w:cs="Arial"/>
          <w:color w:val="000000"/>
          <w:sz w:val="22"/>
          <w:szCs w:val="22"/>
        </w:rPr>
        <w:tab/>
      </w:r>
      <w:r w:rsidRPr="00895C38">
        <w:rPr>
          <w:rFonts w:ascii="Arial" w:hAnsi="Arial" w:cs="Arial"/>
          <w:color w:val="000000"/>
          <w:sz w:val="22"/>
          <w:szCs w:val="22"/>
        </w:rPr>
        <w:t xml:space="preserve">The </w:t>
      </w:r>
      <w:r w:rsidRPr="00895C38">
        <w:rPr>
          <w:rFonts w:ascii="Arial" w:hAnsi="Arial" w:cs="Arial"/>
          <w:color w:val="000000"/>
          <w:sz w:val="22"/>
          <w:szCs w:val="22"/>
          <w:lang w:val="cs-CZ"/>
        </w:rPr>
        <w:t>Scientific Council is requested to</w:t>
      </w:r>
      <w:r w:rsidRPr="00895C38">
        <w:rPr>
          <w:rFonts w:ascii="Arial" w:hAnsi="Arial" w:cs="Arial"/>
          <w:color w:val="000000"/>
          <w:sz w:val="22"/>
          <w:szCs w:val="22"/>
        </w:rPr>
        <w:t>:</w:t>
      </w:r>
    </w:p>
    <w:p w14:paraId="787012F8" w14:textId="77777777" w:rsidR="00852976" w:rsidRDefault="00852976" w:rsidP="002063F6">
      <w:pPr>
        <w:pStyle w:val="NormalWeb"/>
        <w:spacing w:before="0" w:beforeAutospacing="0" w:after="0" w:afterAutospacing="0"/>
        <w:ind w:left="851" w:hanging="851"/>
        <w:jc w:val="both"/>
        <w:rPr>
          <w:rFonts w:ascii="Arial" w:hAnsi="Arial" w:cs="Arial"/>
          <w:color w:val="000000"/>
          <w:sz w:val="22"/>
          <w:szCs w:val="22"/>
        </w:rPr>
      </w:pPr>
    </w:p>
    <w:p w14:paraId="69E10D8F" w14:textId="44E721C2" w:rsidR="006732E7" w:rsidRDefault="006732E7" w:rsidP="007C17D5">
      <w:pPr>
        <w:pStyle w:val="NormalWeb"/>
        <w:numPr>
          <w:ilvl w:val="0"/>
          <w:numId w:val="40"/>
        </w:numPr>
        <w:spacing w:before="0" w:beforeAutospacing="0" w:after="0" w:afterAutospacing="0"/>
        <w:ind w:left="1260"/>
        <w:jc w:val="both"/>
        <w:rPr>
          <w:rFonts w:ascii="Arial" w:hAnsi="Arial" w:cs="Arial"/>
          <w:color w:val="000000"/>
          <w:sz w:val="22"/>
          <w:szCs w:val="22"/>
          <w:lang w:val="cs-CZ"/>
        </w:rPr>
      </w:pPr>
      <w:r w:rsidRPr="00895C38">
        <w:rPr>
          <w:rFonts w:ascii="Arial" w:hAnsi="Arial" w:cs="Arial"/>
          <w:color w:val="000000"/>
          <w:sz w:val="22"/>
          <w:szCs w:val="22"/>
        </w:rPr>
        <w:t xml:space="preserve">provide any recommendations on issues related to migratory species and health, as appropriate, to COP15, noting the establishment of </w:t>
      </w:r>
      <w:r w:rsidR="001A16FB">
        <w:rPr>
          <w:rFonts w:ascii="Arial" w:hAnsi="Arial" w:cs="Arial"/>
          <w:color w:val="000000"/>
          <w:sz w:val="22"/>
          <w:szCs w:val="22"/>
        </w:rPr>
        <w:t>t</w:t>
      </w:r>
      <w:r w:rsidRPr="00895C38">
        <w:rPr>
          <w:rFonts w:ascii="Arial" w:hAnsi="Arial" w:cs="Arial"/>
          <w:color w:val="000000"/>
          <w:sz w:val="22"/>
          <w:szCs w:val="22"/>
        </w:rPr>
        <w:t xml:space="preserve">he CMS Scientific Council Working Group on Migratory Species and Health (Terms of </w:t>
      </w:r>
      <w:r>
        <w:rPr>
          <w:rFonts w:ascii="Arial" w:hAnsi="Arial" w:cs="Arial"/>
          <w:color w:val="000000"/>
          <w:sz w:val="22"/>
          <w:szCs w:val="22"/>
        </w:rPr>
        <w:t>R</w:t>
      </w:r>
      <w:r w:rsidRPr="00895C38">
        <w:rPr>
          <w:rFonts w:ascii="Arial" w:hAnsi="Arial" w:cs="Arial"/>
          <w:color w:val="000000"/>
          <w:sz w:val="22"/>
          <w:szCs w:val="22"/>
        </w:rPr>
        <w:t xml:space="preserve">eference </w:t>
      </w:r>
      <w:r w:rsidR="00025EA8">
        <w:rPr>
          <w:rFonts w:ascii="Arial" w:hAnsi="Arial" w:cs="Arial"/>
          <w:color w:val="000000"/>
          <w:sz w:val="22"/>
          <w:szCs w:val="22"/>
        </w:rPr>
        <w:t>are</w:t>
      </w:r>
      <w:r w:rsidRPr="00895C38">
        <w:rPr>
          <w:rFonts w:ascii="Arial" w:hAnsi="Arial" w:cs="Arial"/>
          <w:color w:val="000000"/>
          <w:sz w:val="22"/>
          <w:szCs w:val="22"/>
        </w:rPr>
        <w:t xml:space="preserve"> contained in the document UNEP/CMS/ScC-SC5/Outcome 11</w:t>
      </w:r>
      <w:r w:rsidRPr="00895C38">
        <w:rPr>
          <w:rFonts w:ascii="Arial" w:hAnsi="Arial" w:cs="Arial"/>
          <w:color w:val="000000"/>
          <w:sz w:val="22"/>
          <w:szCs w:val="22"/>
          <w:lang w:val="cs-CZ"/>
        </w:rPr>
        <w:t>)</w:t>
      </w:r>
      <w:r>
        <w:rPr>
          <w:rFonts w:ascii="Arial" w:hAnsi="Arial" w:cs="Arial"/>
          <w:color w:val="000000"/>
          <w:sz w:val="22"/>
          <w:szCs w:val="22"/>
          <w:lang w:val="cs-CZ"/>
        </w:rPr>
        <w:t xml:space="preserve"> and the </w:t>
      </w:r>
      <w:r w:rsidRPr="00310180">
        <w:rPr>
          <w:rFonts w:ascii="Arial" w:hAnsi="Arial" w:cs="Arial"/>
          <w:color w:val="000000"/>
          <w:sz w:val="22"/>
          <w:szCs w:val="22"/>
          <w:lang w:val="cs-CZ"/>
        </w:rPr>
        <w:t>Scientific Task Force on Avian Influenza and Wild Birds</w:t>
      </w:r>
      <w:r>
        <w:rPr>
          <w:rFonts w:ascii="Arial" w:hAnsi="Arial" w:cs="Arial"/>
          <w:color w:val="000000"/>
          <w:sz w:val="22"/>
          <w:szCs w:val="22"/>
          <w:lang w:val="cs-CZ"/>
        </w:rPr>
        <w:t>.</w:t>
      </w:r>
    </w:p>
    <w:p w14:paraId="03353F12" w14:textId="77777777" w:rsidR="006732E7" w:rsidRDefault="006732E7" w:rsidP="002063F6">
      <w:pPr>
        <w:pStyle w:val="NormalWeb"/>
        <w:spacing w:before="0" w:beforeAutospacing="0" w:after="0" w:afterAutospacing="0"/>
        <w:ind w:left="1134" w:hanging="283"/>
        <w:jc w:val="both"/>
        <w:rPr>
          <w:rFonts w:ascii="Arial" w:hAnsi="Arial" w:cs="Arial"/>
          <w:color w:val="000000"/>
          <w:sz w:val="22"/>
          <w:szCs w:val="22"/>
        </w:rPr>
      </w:pPr>
    </w:p>
    <w:p w14:paraId="426E35AD" w14:textId="77777777" w:rsidR="00D77AFC" w:rsidRDefault="00D77AFC" w:rsidP="002063F6">
      <w:pPr>
        <w:pStyle w:val="NormalWeb"/>
        <w:spacing w:before="0" w:beforeAutospacing="0" w:after="0" w:afterAutospacing="0"/>
        <w:ind w:left="1134" w:hanging="283"/>
        <w:jc w:val="both"/>
        <w:rPr>
          <w:rFonts w:ascii="Arial" w:hAnsi="Arial" w:cs="Arial"/>
          <w:color w:val="000000"/>
          <w:sz w:val="22"/>
          <w:szCs w:val="22"/>
        </w:rPr>
      </w:pPr>
    </w:p>
    <w:p w14:paraId="3F8B02C1" w14:textId="6C46EA4B" w:rsidR="0006095B" w:rsidRDefault="0006095B" w:rsidP="002063F6">
      <w:pPr>
        <w:pStyle w:val="NormalWeb"/>
        <w:spacing w:before="0" w:beforeAutospacing="0" w:after="0" w:afterAutospacing="0"/>
        <w:jc w:val="both"/>
        <w:rPr>
          <w:rFonts w:ascii="Arial" w:hAnsi="Arial" w:cs="Arial"/>
          <w:b/>
          <w:i/>
          <w:color w:val="000000" w:themeColor="text1"/>
          <w:sz w:val="22"/>
          <w:szCs w:val="22"/>
          <w:lang w:val="cs-CZ"/>
        </w:rPr>
      </w:pPr>
      <w:r w:rsidRPr="73CD18AC">
        <w:rPr>
          <w:rFonts w:ascii="Arial" w:hAnsi="Arial" w:cs="Arial"/>
          <w:b/>
          <w:i/>
          <w:color w:val="000000" w:themeColor="text1"/>
          <w:sz w:val="22"/>
          <w:szCs w:val="22"/>
        </w:rPr>
        <w:t xml:space="preserve">Directed to </w:t>
      </w:r>
      <w:r w:rsidRPr="73CD18AC">
        <w:rPr>
          <w:rFonts w:ascii="Arial" w:hAnsi="Arial" w:cs="Arial"/>
          <w:b/>
          <w:i/>
          <w:color w:val="000000" w:themeColor="text1"/>
          <w:sz w:val="22"/>
          <w:szCs w:val="22"/>
          <w:lang w:val="cs-CZ"/>
        </w:rPr>
        <w:t>the Secretariat</w:t>
      </w:r>
    </w:p>
    <w:p w14:paraId="2A5413AB" w14:textId="77777777" w:rsidR="00852976" w:rsidRPr="00895C38" w:rsidRDefault="00852976" w:rsidP="002063F6">
      <w:pPr>
        <w:pStyle w:val="NormalWeb"/>
        <w:spacing w:before="0" w:beforeAutospacing="0" w:after="0" w:afterAutospacing="0"/>
        <w:jc w:val="both"/>
        <w:rPr>
          <w:rFonts w:ascii="Arial" w:hAnsi="Arial" w:cs="Arial"/>
          <w:b/>
          <w:bCs/>
          <w:i/>
          <w:iCs/>
          <w:color w:val="000000"/>
          <w:sz w:val="22"/>
          <w:szCs w:val="22"/>
          <w:lang w:val="cs-CZ"/>
        </w:rPr>
      </w:pPr>
    </w:p>
    <w:p w14:paraId="00B5EC7B" w14:textId="75D21A66" w:rsidR="0006095B" w:rsidRDefault="0006095B" w:rsidP="007C17D5">
      <w:pPr>
        <w:pStyle w:val="NormalWeb"/>
        <w:spacing w:before="0" w:beforeAutospacing="0" w:after="0" w:afterAutospacing="0"/>
        <w:ind w:left="900" w:hanging="900"/>
        <w:jc w:val="both"/>
        <w:rPr>
          <w:rFonts w:ascii="Arial" w:hAnsi="Arial" w:cs="Arial"/>
          <w:color w:val="000000" w:themeColor="text1"/>
          <w:sz w:val="22"/>
          <w:szCs w:val="22"/>
        </w:rPr>
      </w:pPr>
      <w:r w:rsidRPr="73CD18AC">
        <w:rPr>
          <w:rFonts w:ascii="Arial" w:hAnsi="Arial" w:cs="Arial"/>
          <w:color w:val="000000" w:themeColor="text1"/>
          <w:sz w:val="22"/>
          <w:szCs w:val="22"/>
        </w:rPr>
        <w:t>1</w:t>
      </w:r>
      <w:r w:rsidRPr="73CD18AC">
        <w:rPr>
          <w:rFonts w:ascii="Arial" w:hAnsi="Arial" w:cs="Arial"/>
          <w:color w:val="000000" w:themeColor="text1"/>
          <w:sz w:val="22"/>
          <w:szCs w:val="22"/>
          <w:lang w:val="cs-CZ"/>
        </w:rPr>
        <w:t>4</w:t>
      </w:r>
      <w:r w:rsidRPr="73CD18AC">
        <w:rPr>
          <w:rFonts w:ascii="Arial" w:hAnsi="Arial" w:cs="Arial"/>
          <w:color w:val="000000" w:themeColor="text1"/>
          <w:sz w:val="22"/>
          <w:szCs w:val="22"/>
        </w:rPr>
        <w:t>.</w:t>
      </w:r>
      <w:r w:rsidR="006732E7">
        <w:rPr>
          <w:rFonts w:ascii="Arial" w:hAnsi="Arial" w:cs="Arial"/>
          <w:color w:val="000000" w:themeColor="text1"/>
          <w:sz w:val="22"/>
          <w:szCs w:val="22"/>
        </w:rPr>
        <w:t>CC</w:t>
      </w:r>
      <w:r w:rsidRPr="73CD18AC">
        <w:rPr>
          <w:rFonts w:ascii="Arial" w:hAnsi="Arial" w:cs="Arial"/>
          <w:color w:val="000000" w:themeColor="text1"/>
          <w:sz w:val="22"/>
          <w:szCs w:val="22"/>
        </w:rPr>
        <w:t xml:space="preserve"> </w:t>
      </w:r>
      <w:r>
        <w:rPr>
          <w:rFonts w:ascii="Arial" w:hAnsi="Arial" w:cs="Arial"/>
          <w:color w:val="000000" w:themeColor="text1"/>
          <w:sz w:val="22"/>
          <w:szCs w:val="22"/>
        </w:rPr>
        <w:tab/>
      </w:r>
      <w:r w:rsidRPr="73CD18AC">
        <w:rPr>
          <w:rFonts w:ascii="Arial" w:hAnsi="Arial" w:cs="Arial"/>
          <w:color w:val="000000" w:themeColor="text1"/>
          <w:sz w:val="22"/>
          <w:szCs w:val="22"/>
        </w:rPr>
        <w:t>The</w:t>
      </w:r>
      <w:r w:rsidRPr="73CD18AC">
        <w:rPr>
          <w:rFonts w:ascii="Arial" w:hAnsi="Arial" w:cs="Arial"/>
          <w:color w:val="000000" w:themeColor="text1"/>
          <w:sz w:val="22"/>
          <w:szCs w:val="22"/>
          <w:lang w:val="cs-CZ"/>
        </w:rPr>
        <w:t xml:space="preserve"> </w:t>
      </w:r>
      <w:r w:rsidRPr="00B77785">
        <w:rPr>
          <w:rFonts w:ascii="Arial" w:hAnsi="Arial" w:cs="Arial"/>
          <w:color w:val="000000" w:themeColor="text1"/>
          <w:sz w:val="22"/>
          <w:szCs w:val="22"/>
          <w:lang w:val="cs-CZ"/>
        </w:rPr>
        <w:t xml:space="preserve">Secretariat </w:t>
      </w:r>
      <w:r w:rsidR="002C6E7E" w:rsidRPr="00B77785">
        <w:rPr>
          <w:rFonts w:ascii="Arial" w:hAnsi="Arial" w:cs="Arial"/>
          <w:color w:val="000000" w:themeColor="text1"/>
          <w:sz w:val="22"/>
          <w:szCs w:val="22"/>
          <w:lang w:val="cs-CZ"/>
        </w:rPr>
        <w:t>is</w:t>
      </w:r>
      <w:r w:rsidRPr="00B77785">
        <w:rPr>
          <w:rFonts w:ascii="Arial" w:hAnsi="Arial" w:cs="Arial"/>
          <w:color w:val="000000" w:themeColor="text1"/>
          <w:sz w:val="22"/>
          <w:szCs w:val="22"/>
          <w:lang w:val="cs-CZ"/>
        </w:rPr>
        <w:t xml:space="preserve"> requested</w:t>
      </w:r>
      <w:r w:rsidR="00C2417F" w:rsidRPr="00B77785">
        <w:rPr>
          <w:rFonts w:ascii="Arial" w:hAnsi="Arial" w:cs="Arial"/>
          <w:color w:val="000000" w:themeColor="text1"/>
          <w:sz w:val="22"/>
          <w:szCs w:val="22"/>
          <w:lang w:val="cs-CZ"/>
        </w:rPr>
        <w:t xml:space="preserve">, </w:t>
      </w:r>
      <w:r w:rsidR="006732E7" w:rsidRPr="00B77785">
        <w:rPr>
          <w:rFonts w:ascii="Arial" w:hAnsi="Arial" w:cs="Arial"/>
          <w:color w:val="000000"/>
          <w:sz w:val="22"/>
          <w:szCs w:val="22"/>
        </w:rPr>
        <w:t>subject to the</w:t>
      </w:r>
      <w:r w:rsidR="00C2417F" w:rsidRPr="00B77785">
        <w:rPr>
          <w:rFonts w:ascii="Arial" w:hAnsi="Arial" w:cs="Arial"/>
          <w:color w:val="000000"/>
          <w:sz w:val="22"/>
          <w:szCs w:val="22"/>
        </w:rPr>
        <w:t xml:space="preserve"> availability of resources,</w:t>
      </w:r>
      <w:r w:rsidRPr="00B77785">
        <w:rPr>
          <w:rFonts w:ascii="Arial" w:hAnsi="Arial" w:cs="Arial"/>
          <w:color w:val="000000" w:themeColor="text1"/>
          <w:sz w:val="22"/>
          <w:szCs w:val="22"/>
          <w:lang w:val="cs-CZ"/>
        </w:rPr>
        <w:t xml:space="preserve"> to</w:t>
      </w:r>
      <w:r w:rsidRPr="00B77785">
        <w:rPr>
          <w:rFonts w:ascii="Arial" w:hAnsi="Arial" w:cs="Arial"/>
          <w:color w:val="000000" w:themeColor="text1"/>
          <w:sz w:val="22"/>
          <w:szCs w:val="22"/>
        </w:rPr>
        <w:t>:</w:t>
      </w:r>
    </w:p>
    <w:p w14:paraId="25FB33C5" w14:textId="77777777" w:rsidR="00852976" w:rsidRPr="00B77785" w:rsidRDefault="00852976" w:rsidP="002063F6">
      <w:pPr>
        <w:pStyle w:val="NormalWeb"/>
        <w:spacing w:before="0" w:beforeAutospacing="0" w:after="0" w:afterAutospacing="0"/>
        <w:ind w:left="851" w:hanging="851"/>
        <w:jc w:val="both"/>
        <w:rPr>
          <w:rFonts w:ascii="Arial" w:hAnsi="Arial" w:cs="Arial"/>
          <w:color w:val="000000" w:themeColor="text1"/>
          <w:sz w:val="22"/>
          <w:szCs w:val="22"/>
        </w:rPr>
      </w:pPr>
    </w:p>
    <w:p w14:paraId="40E691BA" w14:textId="69775885" w:rsidR="00CD6E8F" w:rsidRDefault="0006095B" w:rsidP="007C17D5">
      <w:pPr>
        <w:pStyle w:val="NormalWeb"/>
        <w:numPr>
          <w:ilvl w:val="0"/>
          <w:numId w:val="41"/>
        </w:numPr>
        <w:spacing w:before="0" w:beforeAutospacing="0" w:after="0" w:afterAutospacing="0"/>
        <w:ind w:left="1260"/>
        <w:jc w:val="both"/>
        <w:rPr>
          <w:rFonts w:ascii="Arial" w:hAnsi="Arial" w:cs="Arial"/>
          <w:color w:val="000000"/>
          <w:sz w:val="22"/>
          <w:szCs w:val="22"/>
        </w:rPr>
      </w:pPr>
      <w:r w:rsidRPr="00B77785">
        <w:rPr>
          <w:rFonts w:ascii="Arial" w:hAnsi="Arial" w:cs="Arial"/>
          <w:color w:val="000000"/>
          <w:sz w:val="22"/>
          <w:szCs w:val="22"/>
        </w:rPr>
        <w:t>engage with WHO in developing a new instrument on pandemic prevention, preparedness and response</w:t>
      </w:r>
      <w:r w:rsidRPr="00B77785">
        <w:rPr>
          <w:rFonts w:ascii="Arial" w:hAnsi="Arial" w:cs="Arial"/>
          <w:color w:val="000000"/>
          <w:sz w:val="22"/>
          <w:szCs w:val="22"/>
          <w:lang w:val="cs-CZ"/>
        </w:rPr>
        <w:t>;</w:t>
      </w:r>
      <w:r w:rsidR="00CD6E8F" w:rsidRPr="00B77785">
        <w:rPr>
          <w:rFonts w:ascii="Arial" w:hAnsi="Arial" w:cs="Arial"/>
          <w:color w:val="000000"/>
          <w:sz w:val="22"/>
          <w:szCs w:val="22"/>
        </w:rPr>
        <w:t xml:space="preserve"> </w:t>
      </w:r>
    </w:p>
    <w:p w14:paraId="149D1690" w14:textId="77777777" w:rsidR="00852976" w:rsidRPr="00B77785" w:rsidRDefault="00852976" w:rsidP="007C17D5">
      <w:pPr>
        <w:pStyle w:val="NormalWeb"/>
        <w:spacing w:before="0" w:beforeAutospacing="0" w:after="0" w:afterAutospacing="0"/>
        <w:ind w:left="1260" w:hanging="360"/>
        <w:jc w:val="both"/>
        <w:rPr>
          <w:rFonts w:ascii="Arial" w:hAnsi="Arial" w:cs="Arial"/>
          <w:color w:val="000000"/>
          <w:sz w:val="22"/>
          <w:szCs w:val="22"/>
        </w:rPr>
      </w:pPr>
    </w:p>
    <w:p w14:paraId="416C3B77" w14:textId="6B1ED235" w:rsidR="00CD6E8F" w:rsidRDefault="00CD6E8F" w:rsidP="007C17D5">
      <w:pPr>
        <w:pStyle w:val="NormalWeb"/>
        <w:numPr>
          <w:ilvl w:val="0"/>
          <w:numId w:val="41"/>
        </w:numPr>
        <w:spacing w:before="0" w:beforeAutospacing="0" w:after="0" w:afterAutospacing="0"/>
        <w:ind w:left="1260"/>
        <w:jc w:val="both"/>
        <w:rPr>
          <w:rFonts w:ascii="Arial" w:hAnsi="Arial" w:cs="Arial"/>
          <w:color w:val="000000"/>
          <w:sz w:val="22"/>
          <w:szCs w:val="22"/>
        </w:rPr>
      </w:pPr>
      <w:r w:rsidRPr="00B77785">
        <w:rPr>
          <w:rFonts w:ascii="Arial" w:hAnsi="Arial" w:cs="Arial"/>
          <w:color w:val="000000"/>
          <w:sz w:val="22"/>
          <w:szCs w:val="22"/>
        </w:rPr>
        <w:t>organi</w:t>
      </w:r>
      <w:r w:rsidR="00025EA8">
        <w:rPr>
          <w:rFonts w:ascii="Arial" w:hAnsi="Arial" w:cs="Arial"/>
          <w:color w:val="000000"/>
          <w:sz w:val="22"/>
          <w:szCs w:val="22"/>
        </w:rPr>
        <w:t>z</w:t>
      </w:r>
      <w:r w:rsidRPr="00B77785">
        <w:rPr>
          <w:rFonts w:ascii="Arial" w:hAnsi="Arial" w:cs="Arial"/>
          <w:color w:val="000000"/>
          <w:sz w:val="22"/>
          <w:szCs w:val="22"/>
        </w:rPr>
        <w:t xml:space="preserve">e an online meeting of the CMS Scientific Council Working Group on Migratory Species and Health and the </w:t>
      </w:r>
      <w:r w:rsidRPr="00B77785">
        <w:rPr>
          <w:rFonts w:ascii="Arial" w:hAnsi="Arial" w:cs="Arial"/>
          <w:sz w:val="22"/>
          <w:szCs w:val="22"/>
          <w:lang w:val="en-US"/>
        </w:rPr>
        <w:t xml:space="preserve">Scientific Task Force on Avian Influenza and Wild Birds </w:t>
      </w:r>
      <w:r w:rsidRPr="00B77785">
        <w:rPr>
          <w:rFonts w:ascii="Arial" w:hAnsi="Arial" w:cs="Arial"/>
          <w:color w:val="000000"/>
          <w:sz w:val="22"/>
          <w:szCs w:val="22"/>
        </w:rPr>
        <w:t>to set up their work programmes</w:t>
      </w:r>
      <w:r w:rsidR="00AD0B00">
        <w:rPr>
          <w:rFonts w:ascii="Arial" w:hAnsi="Arial" w:cs="Arial"/>
          <w:color w:val="000000"/>
          <w:sz w:val="22"/>
          <w:szCs w:val="22"/>
        </w:rPr>
        <w:t>;</w:t>
      </w:r>
    </w:p>
    <w:p w14:paraId="4A20E5DB" w14:textId="77777777" w:rsidR="00852976" w:rsidRPr="00B77785" w:rsidRDefault="00852976" w:rsidP="007C17D5">
      <w:pPr>
        <w:pStyle w:val="NormalWeb"/>
        <w:spacing w:before="0" w:beforeAutospacing="0" w:after="0" w:afterAutospacing="0"/>
        <w:ind w:left="1260" w:hanging="360"/>
        <w:jc w:val="both"/>
        <w:rPr>
          <w:rFonts w:ascii="Arial" w:hAnsi="Arial" w:cs="Arial"/>
          <w:color w:val="000000"/>
          <w:sz w:val="22"/>
          <w:szCs w:val="22"/>
        </w:rPr>
      </w:pPr>
    </w:p>
    <w:p w14:paraId="70322137" w14:textId="248AD269" w:rsidR="00CD6E8F" w:rsidRPr="00B77785" w:rsidRDefault="00CD6E8F" w:rsidP="007C17D5">
      <w:pPr>
        <w:pStyle w:val="NormalWeb"/>
        <w:numPr>
          <w:ilvl w:val="0"/>
          <w:numId w:val="41"/>
        </w:numPr>
        <w:spacing w:before="0" w:beforeAutospacing="0" w:after="0" w:afterAutospacing="0"/>
        <w:ind w:left="1260"/>
        <w:jc w:val="both"/>
        <w:rPr>
          <w:rFonts w:ascii="Arial" w:hAnsi="Arial" w:cs="Arial"/>
          <w:color w:val="000000"/>
          <w:sz w:val="22"/>
          <w:szCs w:val="22"/>
        </w:rPr>
      </w:pPr>
      <w:r w:rsidRPr="00B77785">
        <w:rPr>
          <w:rFonts w:ascii="Arial" w:hAnsi="Arial" w:cs="Arial"/>
          <w:color w:val="000000"/>
          <w:sz w:val="22"/>
          <w:szCs w:val="22"/>
        </w:rPr>
        <w:t>provide support for implementation of the work program</w:t>
      </w:r>
      <w:r w:rsidR="00AD0B00">
        <w:rPr>
          <w:rFonts w:ascii="Arial" w:hAnsi="Arial" w:cs="Arial"/>
          <w:color w:val="000000"/>
          <w:sz w:val="22"/>
          <w:szCs w:val="22"/>
        </w:rPr>
        <w:t>mes</w:t>
      </w:r>
      <w:r w:rsidRPr="00B77785">
        <w:rPr>
          <w:rFonts w:ascii="Arial" w:hAnsi="Arial" w:cs="Arial"/>
          <w:color w:val="000000"/>
          <w:sz w:val="22"/>
          <w:szCs w:val="22"/>
        </w:rPr>
        <w:t xml:space="preserve"> of the CMS Scientific Council Working Group on Migratory Species and Health and </w:t>
      </w:r>
      <w:r w:rsidRPr="00B77785">
        <w:rPr>
          <w:rFonts w:ascii="Arial" w:hAnsi="Arial" w:cs="Arial"/>
          <w:sz w:val="22"/>
          <w:szCs w:val="22"/>
          <w:lang w:val="en-US"/>
        </w:rPr>
        <w:t>the Scientific Task Force on Avian Influenza and Wild Birds</w:t>
      </w:r>
      <w:r w:rsidRPr="00B77785">
        <w:rPr>
          <w:rFonts w:ascii="Arial" w:hAnsi="Arial" w:cs="Arial"/>
          <w:color w:val="000000"/>
          <w:sz w:val="22"/>
          <w:szCs w:val="22"/>
        </w:rPr>
        <w:t>, including commissioning studies or organi</w:t>
      </w:r>
      <w:r w:rsidR="00025EA8">
        <w:rPr>
          <w:rFonts w:ascii="Arial" w:hAnsi="Arial" w:cs="Arial"/>
          <w:color w:val="000000"/>
          <w:sz w:val="22"/>
          <w:szCs w:val="22"/>
        </w:rPr>
        <w:t>z</w:t>
      </w:r>
      <w:r w:rsidRPr="00B77785">
        <w:rPr>
          <w:rFonts w:ascii="Arial" w:hAnsi="Arial" w:cs="Arial"/>
          <w:color w:val="000000"/>
          <w:sz w:val="22"/>
          <w:szCs w:val="22"/>
        </w:rPr>
        <w:t>ing workshops, as appropriate.</w:t>
      </w:r>
    </w:p>
    <w:sectPr w:rsidR="00CD6E8F" w:rsidRPr="00B77785" w:rsidSect="00971454">
      <w:headerReference w:type="even" r:id="rId3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46EB" w14:textId="77777777" w:rsidR="003931B2" w:rsidRDefault="003931B2" w:rsidP="002E0DE9">
      <w:pPr>
        <w:spacing w:after="0"/>
      </w:pPr>
      <w:r>
        <w:separator/>
      </w:r>
    </w:p>
  </w:endnote>
  <w:endnote w:type="continuationSeparator" w:id="0">
    <w:p w14:paraId="3CE60E5C" w14:textId="77777777" w:rsidR="003931B2" w:rsidRDefault="003931B2" w:rsidP="002E0DE9">
      <w:pPr>
        <w:spacing w:after="0"/>
      </w:pPr>
      <w:r>
        <w:continuationSeparator/>
      </w:r>
    </w:p>
  </w:endnote>
  <w:endnote w:type="continuationNotice" w:id="1">
    <w:p w14:paraId="013DE46A" w14:textId="77777777" w:rsidR="003931B2" w:rsidRDefault="003931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34073"/>
      <w:docPartObj>
        <w:docPartGallery w:val="Page Numbers (Bottom of Page)"/>
        <w:docPartUnique/>
      </w:docPartObj>
    </w:sdtPr>
    <w:sdtEndPr>
      <w:rPr>
        <w:noProof/>
        <w:sz w:val="18"/>
        <w:szCs w:val="18"/>
      </w:rPr>
    </w:sdtEndPr>
    <w:sdtContent>
      <w:p w14:paraId="41A8D569" w14:textId="36B5D561" w:rsidR="00D50161" w:rsidRPr="00D50161" w:rsidRDefault="00D50161">
        <w:pPr>
          <w:pStyle w:val="Footer"/>
          <w:rPr>
            <w:sz w:val="18"/>
            <w:szCs w:val="18"/>
          </w:rPr>
        </w:pPr>
        <w:r w:rsidRPr="00D50161">
          <w:rPr>
            <w:sz w:val="18"/>
            <w:szCs w:val="18"/>
          </w:rPr>
          <w:fldChar w:fldCharType="begin"/>
        </w:r>
        <w:r w:rsidRPr="00D50161">
          <w:rPr>
            <w:sz w:val="18"/>
            <w:szCs w:val="18"/>
          </w:rPr>
          <w:instrText xml:space="preserve"> PAGE   \* MERGEFORMAT </w:instrText>
        </w:r>
        <w:r w:rsidRPr="00D50161">
          <w:rPr>
            <w:sz w:val="18"/>
            <w:szCs w:val="18"/>
          </w:rPr>
          <w:fldChar w:fldCharType="separate"/>
        </w:r>
        <w:r w:rsidRPr="00D50161">
          <w:rPr>
            <w:noProof/>
            <w:sz w:val="18"/>
            <w:szCs w:val="18"/>
          </w:rPr>
          <w:t>2</w:t>
        </w:r>
        <w:r w:rsidRPr="00D50161">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395549"/>
      <w:docPartObj>
        <w:docPartGallery w:val="Page Numbers (Bottom of Page)"/>
        <w:docPartUnique/>
      </w:docPartObj>
    </w:sdtPr>
    <w:sdtEndPr>
      <w:rPr>
        <w:noProof/>
        <w:sz w:val="18"/>
        <w:szCs w:val="18"/>
      </w:rPr>
    </w:sdtEndPr>
    <w:sdtContent>
      <w:p w14:paraId="70862125" w14:textId="48493E0E" w:rsidR="00D50161" w:rsidRPr="00D50161" w:rsidRDefault="00D50161">
        <w:pPr>
          <w:pStyle w:val="Footer"/>
          <w:rPr>
            <w:sz w:val="18"/>
            <w:szCs w:val="18"/>
          </w:rPr>
        </w:pPr>
        <w:r w:rsidRPr="00D50161">
          <w:rPr>
            <w:sz w:val="18"/>
            <w:szCs w:val="18"/>
          </w:rPr>
          <w:fldChar w:fldCharType="begin"/>
        </w:r>
        <w:r w:rsidRPr="00D50161">
          <w:rPr>
            <w:sz w:val="18"/>
            <w:szCs w:val="18"/>
          </w:rPr>
          <w:instrText xml:space="preserve"> PAGE   \* MERGEFORMAT </w:instrText>
        </w:r>
        <w:r w:rsidRPr="00D50161">
          <w:rPr>
            <w:sz w:val="18"/>
            <w:szCs w:val="18"/>
          </w:rPr>
          <w:fldChar w:fldCharType="separate"/>
        </w:r>
        <w:r w:rsidRPr="00D50161">
          <w:rPr>
            <w:noProof/>
            <w:sz w:val="18"/>
            <w:szCs w:val="18"/>
          </w:rPr>
          <w:t>2</w:t>
        </w:r>
        <w:r w:rsidRPr="00D5016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B3D1" w14:textId="77777777" w:rsidR="00D50161" w:rsidRDefault="00D5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D924" w14:textId="77777777" w:rsidR="003931B2" w:rsidRDefault="003931B2" w:rsidP="002E0DE9">
      <w:pPr>
        <w:spacing w:after="0"/>
      </w:pPr>
      <w:r>
        <w:separator/>
      </w:r>
    </w:p>
  </w:footnote>
  <w:footnote w:type="continuationSeparator" w:id="0">
    <w:p w14:paraId="40BFD305" w14:textId="77777777" w:rsidR="003931B2" w:rsidRDefault="003931B2" w:rsidP="002E0DE9">
      <w:pPr>
        <w:spacing w:after="0"/>
      </w:pPr>
      <w:r>
        <w:continuationSeparator/>
      </w:r>
    </w:p>
  </w:footnote>
  <w:footnote w:type="continuationNotice" w:id="1">
    <w:p w14:paraId="5316E265" w14:textId="77777777" w:rsidR="003931B2" w:rsidRDefault="003931B2">
      <w:pPr>
        <w:spacing w:after="0"/>
      </w:pPr>
    </w:p>
  </w:footnote>
  <w:footnote w:id="2">
    <w:p w14:paraId="77669840" w14:textId="77777777" w:rsidR="00751A49" w:rsidRPr="00971454" w:rsidRDefault="00751A49" w:rsidP="006E4934">
      <w:pPr>
        <w:pStyle w:val="FootnoteText"/>
        <w:jc w:val="both"/>
        <w:rPr>
          <w:rFonts w:ascii="Arial" w:hAnsi="Arial" w:cs="Arial"/>
          <w:sz w:val="16"/>
          <w:szCs w:val="16"/>
        </w:rPr>
      </w:pPr>
      <w:r w:rsidRPr="00971454">
        <w:rPr>
          <w:rStyle w:val="FootnoteReference"/>
          <w:rFonts w:ascii="Arial" w:hAnsi="Arial" w:cs="Arial"/>
          <w:sz w:val="16"/>
          <w:szCs w:val="16"/>
          <w:vertAlign w:val="superscript"/>
        </w:rPr>
        <w:footnoteRef/>
      </w:r>
      <w:r w:rsidRPr="00971454">
        <w:rPr>
          <w:rFonts w:ascii="Arial" w:hAnsi="Arial" w:cs="Arial"/>
          <w:sz w:val="16"/>
          <w:szCs w:val="16"/>
        </w:rPr>
        <w:t xml:space="preserve"> Spillover: transmission of an infectious agent from a host population or community where its prevalence may be relatively high, to a new host, usually crossing a species barrier.</w:t>
      </w:r>
    </w:p>
  </w:footnote>
  <w:footnote w:id="3">
    <w:p w14:paraId="35EBBC32" w14:textId="77777777" w:rsidR="00751A49" w:rsidRPr="00971454" w:rsidRDefault="00751A49" w:rsidP="006E4934">
      <w:pPr>
        <w:pStyle w:val="FootnoteText"/>
        <w:jc w:val="both"/>
        <w:rPr>
          <w:rFonts w:ascii="Arial" w:hAnsi="Arial" w:cs="Arial"/>
          <w:sz w:val="16"/>
          <w:szCs w:val="16"/>
        </w:rPr>
      </w:pPr>
      <w:r w:rsidRPr="00971454">
        <w:rPr>
          <w:rStyle w:val="FootnoteReference"/>
          <w:rFonts w:ascii="Arial" w:hAnsi="Arial" w:cs="Arial"/>
          <w:sz w:val="16"/>
          <w:szCs w:val="16"/>
          <w:vertAlign w:val="superscript"/>
        </w:rPr>
        <w:footnoteRef/>
      </w:r>
      <w:r w:rsidRPr="00971454">
        <w:rPr>
          <w:rFonts w:ascii="Arial" w:hAnsi="Arial" w:cs="Arial"/>
          <w:sz w:val="16"/>
          <w:szCs w:val="16"/>
        </w:rPr>
        <w:t xml:space="preserve"> Spillback: transmission of an infectious agent in the reverse direction from that of the above.</w:t>
      </w:r>
    </w:p>
  </w:footnote>
  <w:footnote w:id="4">
    <w:p w14:paraId="2F9FA833" w14:textId="77777777" w:rsidR="00751A49" w:rsidRPr="00971454" w:rsidRDefault="00751A49" w:rsidP="006E4934">
      <w:pPr>
        <w:pStyle w:val="FootnoteText"/>
        <w:jc w:val="both"/>
        <w:rPr>
          <w:rFonts w:ascii="Arial" w:hAnsi="Arial" w:cs="Arial"/>
          <w:sz w:val="16"/>
          <w:szCs w:val="16"/>
        </w:rPr>
      </w:pPr>
      <w:r w:rsidRPr="00971454">
        <w:rPr>
          <w:rStyle w:val="FootnoteReference"/>
          <w:rFonts w:ascii="Arial" w:hAnsi="Arial" w:cs="Arial"/>
          <w:sz w:val="16"/>
          <w:szCs w:val="16"/>
          <w:vertAlign w:val="superscript"/>
        </w:rPr>
        <w:footnoteRef/>
      </w:r>
      <w:r w:rsidRPr="00971454">
        <w:rPr>
          <w:rFonts w:ascii="Arial" w:hAnsi="Arial" w:cs="Arial"/>
          <w:sz w:val="16"/>
          <w:szCs w:val="16"/>
        </w:rPr>
        <w:t xml:space="preserve"> Zoonosis: an infection transmissible between humans and animals; ‘zoonotic’ is the adjective.</w:t>
      </w:r>
    </w:p>
  </w:footnote>
  <w:footnote w:id="5">
    <w:p w14:paraId="7548693F" w14:textId="6B9B5B2A" w:rsidR="00F23533" w:rsidRPr="00971454" w:rsidRDefault="00F23533" w:rsidP="00F23533">
      <w:pPr>
        <w:pStyle w:val="FootnoteText"/>
        <w:jc w:val="both"/>
        <w:rPr>
          <w:rFonts w:ascii="Arial" w:hAnsi="Arial" w:cs="Arial"/>
          <w:sz w:val="16"/>
          <w:szCs w:val="16"/>
        </w:rPr>
      </w:pPr>
      <w:r w:rsidRPr="00971454">
        <w:rPr>
          <w:rStyle w:val="FootnoteReference"/>
          <w:rFonts w:ascii="Arial" w:hAnsi="Arial" w:cs="Arial"/>
          <w:sz w:val="16"/>
          <w:szCs w:val="16"/>
          <w:vertAlign w:val="superscript"/>
        </w:rPr>
        <w:t>0</w:t>
      </w:r>
      <w:r w:rsidRPr="00971454">
        <w:rPr>
          <w:rFonts w:ascii="Arial" w:hAnsi="Arial" w:cs="Arial"/>
          <w:sz w:val="16"/>
          <w:szCs w:val="16"/>
          <w:vertAlign w:val="superscript"/>
        </w:rPr>
        <w:t xml:space="preserve"> </w:t>
      </w:r>
      <w:r w:rsidRPr="00971454">
        <w:rPr>
          <w:rFonts w:ascii="Arial" w:hAnsi="Arial" w:cs="Arial"/>
          <w:sz w:val="16"/>
          <w:szCs w:val="16"/>
        </w:rPr>
        <w:t>In the tables of Annexes 2 and 3 the Secretariat presents</w:t>
      </w:r>
      <w:r w:rsidR="00D217F8" w:rsidRPr="00971454">
        <w:rPr>
          <w:rFonts w:ascii="Arial" w:hAnsi="Arial" w:cs="Arial"/>
          <w:sz w:val="16"/>
          <w:szCs w:val="16"/>
        </w:rPr>
        <w:t xml:space="preserve"> </w:t>
      </w:r>
      <w:r w:rsidR="000B18DD" w:rsidRPr="00971454">
        <w:rPr>
          <w:rFonts w:ascii="Arial" w:hAnsi="Arial" w:cs="Arial"/>
          <w:sz w:val="16"/>
          <w:szCs w:val="16"/>
        </w:rPr>
        <w:t xml:space="preserve">an overview of the </w:t>
      </w:r>
      <w:r w:rsidR="002E090F" w:rsidRPr="00971454">
        <w:rPr>
          <w:rFonts w:ascii="Arial" w:hAnsi="Arial" w:cs="Arial"/>
          <w:sz w:val="16"/>
          <w:szCs w:val="16"/>
        </w:rPr>
        <w:t>proposed amendments</w:t>
      </w:r>
      <w:r w:rsidR="000B18DD" w:rsidRPr="00971454">
        <w:rPr>
          <w:rFonts w:ascii="Arial" w:hAnsi="Arial" w:cs="Arial"/>
          <w:sz w:val="16"/>
          <w:szCs w:val="16"/>
        </w:rPr>
        <w:t xml:space="preserve"> in</w:t>
      </w:r>
      <w:r w:rsidR="00296BD1" w:rsidRPr="00971454">
        <w:rPr>
          <w:rFonts w:ascii="Arial" w:hAnsi="Arial" w:cs="Arial"/>
          <w:sz w:val="16"/>
          <w:szCs w:val="16"/>
        </w:rPr>
        <w:t xml:space="preserve"> the paragraphs which are </w:t>
      </w:r>
      <w:r w:rsidR="00EA508A" w:rsidRPr="00971454">
        <w:rPr>
          <w:rFonts w:ascii="Arial" w:hAnsi="Arial" w:cs="Arial"/>
          <w:sz w:val="16"/>
          <w:szCs w:val="16"/>
        </w:rPr>
        <w:t xml:space="preserve">proposed to be </w:t>
      </w:r>
      <w:r w:rsidR="002E090F" w:rsidRPr="00971454">
        <w:rPr>
          <w:rFonts w:ascii="Arial" w:hAnsi="Arial" w:cs="Arial"/>
          <w:sz w:val="16"/>
          <w:szCs w:val="16"/>
        </w:rPr>
        <w:t>modified</w:t>
      </w:r>
      <w:r w:rsidR="002D1FA5" w:rsidRPr="00971454">
        <w:rPr>
          <w:rFonts w:ascii="Arial" w:hAnsi="Arial" w:cs="Arial"/>
          <w:sz w:val="16"/>
          <w:szCs w:val="16"/>
        </w:rPr>
        <w:t xml:space="preserve"> </w:t>
      </w:r>
      <w:r w:rsidR="00296BD1" w:rsidRPr="00971454">
        <w:rPr>
          <w:rFonts w:ascii="Arial" w:hAnsi="Arial" w:cs="Arial"/>
          <w:sz w:val="16"/>
          <w:szCs w:val="16"/>
        </w:rPr>
        <w:t>or added t</w:t>
      </w:r>
      <w:r w:rsidR="00A467E0" w:rsidRPr="00971454">
        <w:rPr>
          <w:rFonts w:ascii="Arial" w:hAnsi="Arial" w:cs="Arial"/>
          <w:sz w:val="16"/>
          <w:szCs w:val="16"/>
        </w:rPr>
        <w:t>o</w:t>
      </w:r>
      <w:r w:rsidRPr="00971454">
        <w:rPr>
          <w:rFonts w:ascii="Arial" w:hAnsi="Arial" w:cs="Arial"/>
          <w:sz w:val="16"/>
          <w:szCs w:val="16"/>
        </w:rPr>
        <w:t xml:space="preserve"> the Resolution 12.6 </w:t>
      </w:r>
      <w:r w:rsidRPr="00971454">
        <w:rPr>
          <w:rFonts w:ascii="Arial" w:hAnsi="Arial" w:cs="Arial"/>
          <w:i/>
          <w:iCs/>
          <w:sz w:val="16"/>
          <w:szCs w:val="16"/>
        </w:rPr>
        <w:t>Wildlife Disease</w:t>
      </w:r>
      <w:r w:rsidRPr="00971454">
        <w:rPr>
          <w:rFonts w:ascii="Arial" w:hAnsi="Arial" w:cs="Arial"/>
          <w:sz w:val="16"/>
          <w:szCs w:val="16"/>
        </w:rPr>
        <w:t xml:space="preserve"> </w:t>
      </w:r>
      <w:r w:rsidRPr="00971454">
        <w:rPr>
          <w:rFonts w:ascii="Arial" w:hAnsi="Arial" w:cs="Arial"/>
          <w:i/>
          <w:iCs/>
          <w:sz w:val="16"/>
          <w:szCs w:val="16"/>
        </w:rPr>
        <w:t>and Migratory</w:t>
      </w:r>
      <w:r w:rsidR="00AD7F4F" w:rsidRPr="00971454">
        <w:rPr>
          <w:rFonts w:ascii="Arial" w:hAnsi="Arial" w:cs="Arial"/>
          <w:i/>
          <w:iCs/>
          <w:sz w:val="16"/>
          <w:szCs w:val="16"/>
        </w:rPr>
        <w:t xml:space="preserve"> Species</w:t>
      </w:r>
      <w:r w:rsidRPr="00971454">
        <w:rPr>
          <w:rFonts w:ascii="Arial" w:hAnsi="Arial" w:cs="Arial"/>
          <w:sz w:val="16"/>
          <w:szCs w:val="16"/>
        </w:rPr>
        <w:t xml:space="preserve">. </w:t>
      </w:r>
      <w:r w:rsidR="00A467E0" w:rsidRPr="00971454">
        <w:rPr>
          <w:rFonts w:ascii="Arial" w:hAnsi="Arial" w:cs="Arial"/>
          <w:sz w:val="16"/>
          <w:szCs w:val="16"/>
        </w:rPr>
        <w:t>The</w:t>
      </w:r>
      <w:r w:rsidRPr="00971454">
        <w:rPr>
          <w:rFonts w:ascii="Arial" w:hAnsi="Arial" w:cs="Arial"/>
          <w:sz w:val="16"/>
          <w:szCs w:val="16"/>
        </w:rPr>
        <w:t xml:space="preserve"> paragraphs of the Resolution that are not </w:t>
      </w:r>
      <w:r w:rsidR="00A467E0" w:rsidRPr="00971454">
        <w:rPr>
          <w:rFonts w:ascii="Arial" w:hAnsi="Arial" w:cs="Arial"/>
          <w:sz w:val="16"/>
          <w:szCs w:val="16"/>
        </w:rPr>
        <w:t xml:space="preserve">shown </w:t>
      </w:r>
      <w:r w:rsidRPr="00971454">
        <w:rPr>
          <w:rFonts w:ascii="Arial" w:hAnsi="Arial" w:cs="Arial"/>
          <w:sz w:val="16"/>
          <w:szCs w:val="16"/>
        </w:rPr>
        <w:t>in the tables of Annexes 2 and 3</w:t>
      </w:r>
      <w:r w:rsidR="007E53A4" w:rsidRPr="00971454">
        <w:rPr>
          <w:rFonts w:ascii="Arial" w:hAnsi="Arial" w:cs="Arial"/>
          <w:sz w:val="16"/>
          <w:szCs w:val="16"/>
        </w:rPr>
        <w:t xml:space="preserve"> are proposed for deletion</w:t>
      </w:r>
      <w:r w:rsidRPr="00971454">
        <w:rPr>
          <w:rFonts w:ascii="Arial" w:hAnsi="Arial" w:cs="Arial"/>
          <w:sz w:val="16"/>
          <w:szCs w:val="16"/>
        </w:rPr>
        <w:t xml:space="preserve">. These are: preambular paragraphs 23-25, 28-31, 34, 40, 43-47, 50-52, and operative paragraphs 1, 6-7, 10-11, 18-25, 28-34, 36 and 39 of the Resolution 12.6 </w:t>
      </w:r>
      <w:r w:rsidRPr="00971454">
        <w:rPr>
          <w:rFonts w:ascii="Arial" w:hAnsi="Arial" w:cs="Arial"/>
          <w:i/>
          <w:iCs/>
          <w:sz w:val="16"/>
          <w:szCs w:val="16"/>
        </w:rPr>
        <w:t>Wildlife Disease and Migratory Species.</w:t>
      </w:r>
      <w:r w:rsidRPr="00971454">
        <w:rPr>
          <w:rFonts w:ascii="Arial" w:hAnsi="Arial" w:cs="Arial"/>
          <w:sz w:val="16"/>
          <w:szCs w:val="16"/>
        </w:rPr>
        <w:t xml:space="preserve"> </w:t>
      </w:r>
    </w:p>
  </w:footnote>
  <w:footnote w:id="6">
    <w:p w14:paraId="3C02348C" w14:textId="7F42A58A" w:rsidR="00AE67BC" w:rsidRPr="00971454" w:rsidRDefault="00AE67BC" w:rsidP="00BF75E3">
      <w:pPr>
        <w:pStyle w:val="FootnoteText"/>
        <w:jc w:val="both"/>
        <w:rPr>
          <w:rFonts w:ascii="Arial" w:hAnsi="Arial" w:cs="Arial"/>
          <w:sz w:val="16"/>
          <w:szCs w:val="16"/>
          <w:u w:val="single"/>
        </w:rPr>
      </w:pPr>
      <w:r w:rsidRPr="00971454">
        <w:rPr>
          <w:rStyle w:val="FootnoteReference"/>
          <w:rFonts w:ascii="Arial" w:hAnsi="Arial" w:cs="Arial"/>
          <w:sz w:val="16"/>
          <w:szCs w:val="16"/>
          <w:u w:val="single"/>
          <w:vertAlign w:val="superscript"/>
        </w:rPr>
        <w:footnoteRef/>
      </w:r>
      <w:r w:rsidRPr="00971454">
        <w:rPr>
          <w:rFonts w:ascii="Arial" w:hAnsi="Arial" w:cs="Arial"/>
          <w:sz w:val="16"/>
          <w:szCs w:val="16"/>
          <w:u w:val="single"/>
          <w:vertAlign w:val="superscript"/>
        </w:rPr>
        <w:t xml:space="preserve"> </w:t>
      </w:r>
      <w:r w:rsidR="002A0F8B" w:rsidRPr="00971454">
        <w:rPr>
          <w:rFonts w:ascii="Arial" w:hAnsi="Arial" w:cs="Arial"/>
          <w:sz w:val="16"/>
          <w:szCs w:val="16"/>
          <w:u w:val="single"/>
        </w:rPr>
        <w:t>Spillover: infectious agent, usually at relatively high prevalence, ‘spills’ (is transmitted) into a new host, usually crossing a species barrier.</w:t>
      </w:r>
    </w:p>
  </w:footnote>
  <w:footnote w:id="7">
    <w:p w14:paraId="3BA6AF09" w14:textId="36C1B1D8" w:rsidR="00AE67BC" w:rsidRPr="00971454" w:rsidRDefault="00AE67BC" w:rsidP="00BF75E3">
      <w:pPr>
        <w:pStyle w:val="FootnoteText"/>
        <w:jc w:val="both"/>
        <w:rPr>
          <w:rFonts w:ascii="Arial" w:hAnsi="Arial" w:cs="Arial"/>
          <w:sz w:val="16"/>
          <w:szCs w:val="16"/>
          <w:u w:val="single"/>
        </w:rPr>
      </w:pPr>
      <w:r w:rsidRPr="00971454">
        <w:rPr>
          <w:rStyle w:val="FootnoteReference"/>
          <w:rFonts w:ascii="Arial" w:hAnsi="Arial" w:cs="Arial"/>
          <w:sz w:val="16"/>
          <w:szCs w:val="16"/>
          <w:u w:val="single"/>
          <w:vertAlign w:val="superscript"/>
        </w:rPr>
        <w:footnoteRef/>
      </w:r>
      <w:r w:rsidR="00401727" w:rsidRPr="00971454">
        <w:rPr>
          <w:rFonts w:ascii="Arial" w:hAnsi="Arial" w:cs="Arial"/>
          <w:sz w:val="16"/>
          <w:szCs w:val="16"/>
          <w:u w:val="single"/>
        </w:rPr>
        <w:t xml:space="preserve"> </w:t>
      </w:r>
      <w:r w:rsidRPr="00971454">
        <w:rPr>
          <w:rFonts w:ascii="Arial" w:hAnsi="Arial" w:cs="Arial"/>
          <w:sz w:val="16"/>
          <w:szCs w:val="16"/>
          <w:u w:val="single"/>
        </w:rPr>
        <w:t>Terms of Reference in document UNEP/CMS/ScC-SC5/Outcome 11</w:t>
      </w:r>
    </w:p>
  </w:footnote>
  <w:footnote w:id="8">
    <w:p w14:paraId="350026E7" w14:textId="3FD07400" w:rsidR="00632059" w:rsidRPr="00642548" w:rsidRDefault="00632059" w:rsidP="00632059">
      <w:pPr>
        <w:pStyle w:val="FootnoteText"/>
        <w:jc w:val="both"/>
        <w:rPr>
          <w:rFonts w:ascii="Arial" w:hAnsi="Arial" w:cs="Arial"/>
          <w:sz w:val="16"/>
          <w:szCs w:val="16"/>
          <w:lang w:val="en-GB"/>
        </w:rPr>
      </w:pPr>
      <w:r w:rsidRPr="00642548">
        <w:rPr>
          <w:rStyle w:val="FootnoteReference"/>
          <w:rFonts w:ascii="Arial" w:hAnsi="Arial" w:cs="Arial"/>
          <w:sz w:val="16"/>
          <w:szCs w:val="16"/>
          <w:vertAlign w:val="superscript"/>
        </w:rPr>
        <w:footnoteRef/>
      </w:r>
      <w:r w:rsidR="009F1669" w:rsidRPr="00642548">
        <w:rPr>
          <w:rFonts w:ascii="Arial" w:hAnsi="Arial" w:cs="Arial"/>
          <w:sz w:val="16"/>
          <w:szCs w:val="16"/>
        </w:rPr>
        <w:t xml:space="preserve"> </w:t>
      </w:r>
      <w:r w:rsidRPr="00642548">
        <w:rPr>
          <w:rFonts w:ascii="Arial" w:hAnsi="Arial" w:cs="Arial"/>
          <w:sz w:val="16"/>
          <w:szCs w:val="16"/>
        </w:rPr>
        <w:t>Spillover: infectious agent, usually at relatively high prevalence, ‘spills’ (is transmitted) into a new host, usually crossing a species barrier.</w:t>
      </w:r>
    </w:p>
  </w:footnote>
  <w:footnote w:id="9">
    <w:p w14:paraId="7AD48FB2" w14:textId="48A931FB" w:rsidR="00646D7A" w:rsidRPr="006A20FC" w:rsidRDefault="00646D7A" w:rsidP="00D77AFC">
      <w:pPr>
        <w:pStyle w:val="FootnoteText"/>
        <w:jc w:val="left"/>
        <w:rPr>
          <w:sz w:val="16"/>
          <w:szCs w:val="16"/>
          <w:lang w:val="en-GB"/>
        </w:rPr>
      </w:pPr>
      <w:r w:rsidRPr="006A20FC">
        <w:rPr>
          <w:rStyle w:val="FootnoteReference"/>
          <w:rFonts w:ascii="Arial" w:hAnsi="Arial" w:cs="Arial"/>
          <w:sz w:val="16"/>
          <w:szCs w:val="16"/>
          <w:vertAlign w:val="superscript"/>
        </w:rPr>
        <w:footnoteRef/>
      </w:r>
      <w:r w:rsidR="00BB10E8" w:rsidRPr="006A20FC">
        <w:rPr>
          <w:rFonts w:ascii="Arial" w:hAnsi="Arial" w:cs="Arial"/>
          <w:sz w:val="16"/>
          <w:szCs w:val="16"/>
        </w:rPr>
        <w:t xml:space="preserve"> </w:t>
      </w:r>
      <w:r w:rsidRPr="006A20FC">
        <w:rPr>
          <w:rFonts w:ascii="Arial" w:hAnsi="Arial" w:cs="Arial"/>
          <w:sz w:val="16"/>
          <w:szCs w:val="16"/>
        </w:rPr>
        <w:t>Terms of Reference in document UNEP/CMS/ScC-SC5/Outcome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BDF7" w14:textId="065DD23E" w:rsidR="00AE67BC" w:rsidRPr="002E0DE9" w:rsidRDefault="00AE67BC" w:rsidP="006774E2">
    <w:pPr>
      <w:pStyle w:val="Header"/>
      <w:pBdr>
        <w:bottom w:val="single" w:sz="4" w:space="1" w:color="auto"/>
      </w:pBdr>
      <w:jc w:val="left"/>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8E51" w14:textId="701117FE" w:rsidR="00AE67BC" w:rsidRPr="002E0DE9" w:rsidRDefault="00AE67BC" w:rsidP="00441C00">
    <w:pPr>
      <w:pStyle w:val="Header"/>
      <w:pBdr>
        <w:bottom w:val="single" w:sz="4" w:space="1" w:color="auto"/>
      </w:pBdr>
      <w:jc w:val="left"/>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30.4.3/Annex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041D" w14:textId="6D946225" w:rsidR="00AE67BC" w:rsidRPr="002E0DE9" w:rsidRDefault="00AE67BC"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78F9" w14:textId="77777777" w:rsidR="00D50161" w:rsidRPr="002E0DE9" w:rsidRDefault="00D50161" w:rsidP="00D50161">
    <w:pPr>
      <w:tabs>
        <w:tab w:val="center" w:pos="4680"/>
        <w:tab w:val="right" w:pos="9360"/>
      </w:tabs>
      <w:suppressAutoHyphens/>
      <w:autoSpaceDN w:val="0"/>
      <w:spacing w:after="0"/>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38CFD781" wp14:editId="188B3912">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30192CC6" wp14:editId="50D77B79">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75A8BF19" wp14:editId="65B822BB">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38FB722F" w14:textId="77777777" w:rsidR="00024FEB" w:rsidRDefault="00024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7531" w14:textId="03C7986B" w:rsidR="00D50161" w:rsidRPr="002E0DE9" w:rsidRDefault="00D50161" w:rsidP="006774E2">
    <w:pPr>
      <w:pStyle w:val="Header"/>
      <w:pBdr>
        <w:bottom w:val="single" w:sz="4" w:space="1" w:color="auto"/>
      </w:pBdr>
      <w:jc w:val="left"/>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2D77" w14:textId="541D5FED" w:rsidR="00D50161" w:rsidRPr="002E0DE9" w:rsidRDefault="00D50161"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013A" w14:textId="19650244" w:rsidR="00545DAE" w:rsidRPr="002E0DE9" w:rsidRDefault="00545DAE" w:rsidP="006774E2">
    <w:pPr>
      <w:pStyle w:val="Header"/>
      <w:pBdr>
        <w:bottom w:val="single" w:sz="4" w:space="1" w:color="auto"/>
      </w:pBdr>
      <w:jc w:val="left"/>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ACD9" w14:textId="4E15BC2E" w:rsidR="00545DAE" w:rsidRPr="002E0DE9" w:rsidRDefault="00545DAE"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2FA1" w14:textId="4D04FE9B" w:rsidR="00AE67BC" w:rsidRPr="002E0DE9" w:rsidRDefault="00AE67BC" w:rsidP="004A540B">
    <w:pPr>
      <w:pStyle w:val="Header"/>
      <w:pBdr>
        <w:bottom w:val="single" w:sz="4" w:space="1" w:color="auto"/>
      </w:pBdr>
      <w:jc w:val="left"/>
      <w:rPr>
        <w:i/>
        <w:sz w:val="18"/>
        <w:szCs w:val="18"/>
      </w:rPr>
    </w:pPr>
    <w:r w:rsidRPr="001C6C56">
      <w:rPr>
        <w:rFonts w:eastAsia="Times New Roman" w:cs="Arial"/>
        <w:i/>
        <w:sz w:val="18"/>
        <w:szCs w:val="18"/>
        <w:lang w:val="en-GB"/>
      </w:rPr>
      <w:t>UNEP/CMS/COP14/Doc.</w:t>
    </w:r>
    <w:r>
      <w:rPr>
        <w:rFonts w:eastAsia="Times New Roman" w:cs="Arial"/>
        <w:i/>
        <w:sz w:val="18"/>
        <w:szCs w:val="18"/>
        <w:lang w:val="en-GB"/>
      </w:rPr>
      <w:t>30.4.3/Annex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784B" w14:textId="6B76A3DD" w:rsidR="00AE67BC" w:rsidRPr="002E0DE9" w:rsidRDefault="00AE67BC"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Doc.30.4.3/Annex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87C37"/>
    <w:multiLevelType w:val="multilevel"/>
    <w:tmpl w:val="66BA6F1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 w15:restartNumberingAfterBreak="0">
    <w:nsid w:val="09C571EE"/>
    <w:multiLevelType w:val="hybridMultilevel"/>
    <w:tmpl w:val="F95CF9EC"/>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C19C0"/>
    <w:multiLevelType w:val="hybridMultilevel"/>
    <w:tmpl w:val="15D6F16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463D69"/>
    <w:multiLevelType w:val="hybridMultilevel"/>
    <w:tmpl w:val="32C8906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4C444D7"/>
    <w:multiLevelType w:val="hybridMultilevel"/>
    <w:tmpl w:val="B14C44E2"/>
    <w:lvl w:ilvl="0" w:tplc="6D3C1100">
      <w:start w:val="1"/>
      <w:numFmt w:val="lowerLetter"/>
      <w:lvlText w:val="%1)"/>
      <w:lvlJc w:val="left"/>
      <w:pPr>
        <w:ind w:left="720" w:hanging="360"/>
      </w:pPr>
      <w:rPr>
        <w:rFonts w:eastAsiaTheme="minorHAnsi" w:cstheme="minorBid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77E59"/>
    <w:multiLevelType w:val="hybridMultilevel"/>
    <w:tmpl w:val="8A3494DA"/>
    <w:lvl w:ilvl="0" w:tplc="0352AB48">
      <w:start w:val="1"/>
      <w:numFmt w:val="lowerLetter"/>
      <w:lvlText w:val="%1)"/>
      <w:lvlJc w:val="left"/>
      <w:pPr>
        <w:ind w:left="1137" w:hanging="57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6" w15:restartNumberingAfterBreak="0">
    <w:nsid w:val="23CD39EB"/>
    <w:multiLevelType w:val="multilevel"/>
    <w:tmpl w:val="04FEC756"/>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2AB234C9"/>
    <w:multiLevelType w:val="hybridMultilevel"/>
    <w:tmpl w:val="651C591A"/>
    <w:lvl w:ilvl="0" w:tplc="05642B02">
      <w:start w:val="7"/>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2CC6652E"/>
    <w:multiLevelType w:val="multilevel"/>
    <w:tmpl w:val="14D230A4"/>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DF75DC"/>
    <w:multiLevelType w:val="hybridMultilevel"/>
    <w:tmpl w:val="E05A9FFC"/>
    <w:lvl w:ilvl="0" w:tplc="84F8AB52">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10" w15:restartNumberingAfterBreak="0">
    <w:nsid w:val="324B1CFB"/>
    <w:multiLevelType w:val="hybridMultilevel"/>
    <w:tmpl w:val="F95CF9EC"/>
    <w:lvl w:ilvl="0" w:tplc="20000017">
      <w:start w:val="1"/>
      <w:numFmt w:val="lowerLetter"/>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BC03C4"/>
    <w:multiLevelType w:val="hybridMultilevel"/>
    <w:tmpl w:val="4DB0AE2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97A3EA4"/>
    <w:multiLevelType w:val="hybridMultilevel"/>
    <w:tmpl w:val="D8FE3CD0"/>
    <w:lvl w:ilvl="0" w:tplc="1E5293D8">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20D9C"/>
    <w:multiLevelType w:val="hybridMultilevel"/>
    <w:tmpl w:val="A1583E6C"/>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F4201BD"/>
    <w:multiLevelType w:val="hybridMultilevel"/>
    <w:tmpl w:val="D8FE3CD0"/>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425202"/>
    <w:multiLevelType w:val="hybridMultilevel"/>
    <w:tmpl w:val="DDEC28E2"/>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51F6F2C"/>
    <w:multiLevelType w:val="hybridMultilevel"/>
    <w:tmpl w:val="6DCA46D6"/>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D533CE"/>
    <w:multiLevelType w:val="hybridMultilevel"/>
    <w:tmpl w:val="265CDDC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8C27513"/>
    <w:multiLevelType w:val="hybridMultilevel"/>
    <w:tmpl w:val="8738FC1E"/>
    <w:lvl w:ilvl="0" w:tplc="4FB65F7C">
      <w:start w:val="1"/>
      <w:numFmt w:val="lowerLetter"/>
      <w:lvlText w:val="%1)"/>
      <w:lvlJc w:val="left"/>
      <w:pPr>
        <w:ind w:left="720" w:hanging="360"/>
      </w:pPr>
      <w:rPr>
        <w:rFonts w:eastAsiaTheme="minorHAnsi"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236BB9"/>
    <w:multiLevelType w:val="hybridMultilevel"/>
    <w:tmpl w:val="F95CF9EC"/>
    <w:lvl w:ilvl="0" w:tplc="FFFFFFFF">
      <w:start w:val="1"/>
      <w:numFmt w:val="lowerLetter"/>
      <w:lvlText w:val="%1)"/>
      <w:lvlJc w:val="left"/>
      <w:pPr>
        <w:ind w:left="1026" w:hanging="360"/>
      </w:pPr>
      <w:rPr>
        <w:rFonts w:hint="default"/>
        <w:i w:val="0"/>
      </w:rPr>
    </w:lvl>
    <w:lvl w:ilvl="1" w:tplc="FFFFFFFF">
      <w:start w:val="1"/>
      <w:numFmt w:val="lowerLetter"/>
      <w:lvlText w:val="%2."/>
      <w:lvlJc w:val="left"/>
      <w:pPr>
        <w:ind w:left="1746" w:hanging="360"/>
      </w:pPr>
    </w:lvl>
    <w:lvl w:ilvl="2" w:tplc="FFFFFFFF" w:tentative="1">
      <w:start w:val="1"/>
      <w:numFmt w:val="lowerRoman"/>
      <w:lvlText w:val="%3."/>
      <w:lvlJc w:val="right"/>
      <w:pPr>
        <w:ind w:left="2466" w:hanging="180"/>
      </w:pPr>
    </w:lvl>
    <w:lvl w:ilvl="3" w:tplc="FFFFFFFF" w:tentative="1">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21" w15:restartNumberingAfterBreak="0">
    <w:nsid w:val="4C081582"/>
    <w:multiLevelType w:val="hybridMultilevel"/>
    <w:tmpl w:val="8C16AF74"/>
    <w:lvl w:ilvl="0" w:tplc="A88441DA">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1296A24"/>
    <w:multiLevelType w:val="hybridMultilevel"/>
    <w:tmpl w:val="675EF17A"/>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A35F68"/>
    <w:multiLevelType w:val="hybridMultilevel"/>
    <w:tmpl w:val="C2DE3B88"/>
    <w:lvl w:ilvl="0" w:tplc="08090017">
      <w:start w:val="1"/>
      <w:numFmt w:val="lowerLetter"/>
      <w:lvlText w:val="%1)"/>
      <w:lvlJc w:val="left"/>
      <w:pPr>
        <w:ind w:left="2204" w:hanging="360"/>
      </w:pPr>
    </w:lvl>
    <w:lvl w:ilvl="1" w:tplc="08090019">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24" w15:restartNumberingAfterBreak="0">
    <w:nsid w:val="5B65767F"/>
    <w:multiLevelType w:val="hybridMultilevel"/>
    <w:tmpl w:val="67302D2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C1C6B84"/>
    <w:multiLevelType w:val="hybridMultilevel"/>
    <w:tmpl w:val="C406C3FC"/>
    <w:lvl w:ilvl="0" w:tplc="3B8CF3C2">
      <w:start w:val="1"/>
      <w:numFmt w:val="decimal"/>
      <w:lvlText w:val="%1."/>
      <w:lvlJc w:val="left"/>
      <w:pPr>
        <w:ind w:left="720" w:hanging="360"/>
      </w:pPr>
      <w:rPr>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D9A17EF"/>
    <w:multiLevelType w:val="hybridMultilevel"/>
    <w:tmpl w:val="2DF0B03A"/>
    <w:lvl w:ilvl="0" w:tplc="1000000F">
      <w:start w:val="1"/>
      <w:numFmt w:val="decimal"/>
      <w:lvlText w:val="%1."/>
      <w:lvlJc w:val="left"/>
      <w:pPr>
        <w:ind w:left="720" w:hanging="360"/>
      </w:pPr>
    </w:lvl>
    <w:lvl w:ilvl="1" w:tplc="ABC89CC4">
      <w:start w:val="1"/>
      <w:numFmt w:val="lowerLetter"/>
      <w:lvlText w:val="%2)"/>
      <w:lvlJc w:val="left"/>
      <w:pPr>
        <w:ind w:left="1440" w:hanging="360"/>
      </w:pPr>
      <w:rPr>
        <w:rFonts w:hint="default"/>
        <w:color w:val="auto"/>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F516E2D"/>
    <w:multiLevelType w:val="multilevel"/>
    <w:tmpl w:val="C278FC0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63C01AFF"/>
    <w:multiLevelType w:val="hybridMultilevel"/>
    <w:tmpl w:val="265CDDC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419572F"/>
    <w:multiLevelType w:val="multilevel"/>
    <w:tmpl w:val="D80CD498"/>
    <w:lvl w:ilvl="0">
      <w:start w:val="1"/>
      <w:numFmt w:val="decimal"/>
      <w:lvlText w:val="%1."/>
      <w:lvlJc w:val="left"/>
      <w:pPr>
        <w:ind w:left="786" w:hanging="360"/>
      </w:pPr>
      <w:rPr>
        <w:rFonts w:hint="default"/>
        <w:sz w:val="22"/>
        <w:szCs w:val="22"/>
      </w:rPr>
    </w:lvl>
    <w:lvl w:ilvl="1">
      <w:start w:val="1"/>
      <w:numFmt w:val="decimal"/>
      <w:isLgl/>
      <w:lvlText w:val="%1.%2"/>
      <w:lvlJc w:val="left"/>
      <w:pPr>
        <w:ind w:left="1353" w:hanging="360"/>
      </w:pPr>
      <w:rPr>
        <w:rFonts w:hint="default"/>
        <w:color w:val="auto"/>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402" w:hanging="1440"/>
      </w:pPr>
      <w:rPr>
        <w:rFonts w:hint="default"/>
      </w:rPr>
    </w:lvl>
  </w:abstractNum>
  <w:abstractNum w:abstractNumId="30" w15:restartNumberingAfterBreak="0">
    <w:nsid w:val="67C30262"/>
    <w:multiLevelType w:val="hybridMultilevel"/>
    <w:tmpl w:val="35CC50A0"/>
    <w:lvl w:ilvl="0" w:tplc="72800122">
      <w:start w:val="1"/>
      <w:numFmt w:val="lowerLetter"/>
      <w:lvlText w:val="%1."/>
      <w:lvlJc w:val="left"/>
      <w:pPr>
        <w:ind w:left="1440" w:hanging="360"/>
      </w:pPr>
      <w:rPr>
        <w:i w:val="0"/>
        <w:i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93C7FB4"/>
    <w:multiLevelType w:val="hybridMultilevel"/>
    <w:tmpl w:val="3544FB1C"/>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EB7A3B"/>
    <w:multiLevelType w:val="hybridMultilevel"/>
    <w:tmpl w:val="EF5C3E02"/>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715063B1"/>
    <w:multiLevelType w:val="hybridMultilevel"/>
    <w:tmpl w:val="51CEC8EA"/>
    <w:lvl w:ilvl="0" w:tplc="0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31C4092"/>
    <w:multiLevelType w:val="hybridMultilevel"/>
    <w:tmpl w:val="265CDDC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41B008B"/>
    <w:multiLevelType w:val="hybridMultilevel"/>
    <w:tmpl w:val="059A692E"/>
    <w:lvl w:ilvl="0" w:tplc="FFFFFFFF">
      <w:start w:val="1"/>
      <w:numFmt w:val="lowerLetter"/>
      <w:lvlText w:val="%1)"/>
      <w:lvlJc w:val="left"/>
      <w:pPr>
        <w:ind w:left="720" w:hanging="360"/>
      </w:pPr>
      <w:rPr>
        <w:rFonts w:ascii="Arial" w:eastAsiaTheme="minorHAnsi" w:hAnsi="Arial" w:cs="Arial"/>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64F042C"/>
    <w:multiLevelType w:val="multilevel"/>
    <w:tmpl w:val="6EA051B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7" w15:restartNumberingAfterBreak="0">
    <w:nsid w:val="78441E6B"/>
    <w:multiLevelType w:val="hybridMultilevel"/>
    <w:tmpl w:val="5A3C0EB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78D71080"/>
    <w:multiLevelType w:val="hybridMultilevel"/>
    <w:tmpl w:val="A270474E"/>
    <w:lvl w:ilvl="0" w:tplc="1A64E876">
      <w:start w:val="1"/>
      <w:numFmt w:val="lowerLetter"/>
      <w:lvlText w:val="%1)"/>
      <w:lvlJc w:val="left"/>
      <w:pPr>
        <w:ind w:left="1211" w:hanging="360"/>
      </w:pPr>
      <w:rPr>
        <w:rFonts w:hint="default"/>
      </w:r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39" w15:restartNumberingAfterBreak="0">
    <w:nsid w:val="7BA82D5E"/>
    <w:multiLevelType w:val="hybridMultilevel"/>
    <w:tmpl w:val="265CDDCC"/>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FF22D9F"/>
    <w:multiLevelType w:val="hybridMultilevel"/>
    <w:tmpl w:val="D8FE3CD0"/>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5121161">
    <w:abstractNumId w:val="7"/>
  </w:num>
  <w:num w:numId="2" w16cid:durableId="2083676144">
    <w:abstractNumId w:val="25"/>
  </w:num>
  <w:num w:numId="3" w16cid:durableId="1568610268">
    <w:abstractNumId w:val="4"/>
  </w:num>
  <w:num w:numId="4" w16cid:durableId="867452633">
    <w:abstractNumId w:val="19"/>
  </w:num>
  <w:num w:numId="5" w16cid:durableId="1464810028">
    <w:abstractNumId w:val="31"/>
  </w:num>
  <w:num w:numId="6" w16cid:durableId="283314968">
    <w:abstractNumId w:val="12"/>
  </w:num>
  <w:num w:numId="7" w16cid:durableId="1789006848">
    <w:abstractNumId w:val="10"/>
  </w:num>
  <w:num w:numId="8" w16cid:durableId="128331150">
    <w:abstractNumId w:val="30"/>
  </w:num>
  <w:num w:numId="9" w16cid:durableId="1224295826">
    <w:abstractNumId w:val="18"/>
  </w:num>
  <w:num w:numId="10" w16cid:durableId="688531032">
    <w:abstractNumId w:val="1"/>
  </w:num>
  <w:num w:numId="11" w16cid:durableId="1634167749">
    <w:abstractNumId w:val="40"/>
  </w:num>
  <w:num w:numId="12" w16cid:durableId="1048215429">
    <w:abstractNumId w:val="39"/>
  </w:num>
  <w:num w:numId="13" w16cid:durableId="1683703066">
    <w:abstractNumId w:val="34"/>
  </w:num>
  <w:num w:numId="14" w16cid:durableId="1950046537">
    <w:abstractNumId w:val="20"/>
  </w:num>
  <w:num w:numId="15" w16cid:durableId="555242117">
    <w:abstractNumId w:val="14"/>
  </w:num>
  <w:num w:numId="16" w16cid:durableId="1742485955">
    <w:abstractNumId w:val="33"/>
  </w:num>
  <w:num w:numId="17" w16cid:durableId="1940017323">
    <w:abstractNumId w:val="28"/>
  </w:num>
  <w:num w:numId="18" w16cid:durableId="1496528529">
    <w:abstractNumId w:val="17"/>
  </w:num>
  <w:num w:numId="19" w16cid:durableId="659238180">
    <w:abstractNumId w:val="8"/>
  </w:num>
  <w:num w:numId="20" w16cid:durableId="658388912">
    <w:abstractNumId w:val="2"/>
  </w:num>
  <w:num w:numId="21" w16cid:durableId="1782454668">
    <w:abstractNumId w:val="23"/>
  </w:num>
  <w:num w:numId="22" w16cid:durableId="574245909">
    <w:abstractNumId w:val="0"/>
  </w:num>
  <w:num w:numId="23" w16cid:durableId="1877886367">
    <w:abstractNumId w:val="36"/>
  </w:num>
  <w:num w:numId="24" w16cid:durableId="575625487">
    <w:abstractNumId w:val="22"/>
  </w:num>
  <w:num w:numId="25" w16cid:durableId="1604073765">
    <w:abstractNumId w:val="27"/>
  </w:num>
  <w:num w:numId="26" w16cid:durableId="817235103">
    <w:abstractNumId w:val="6"/>
  </w:num>
  <w:num w:numId="27" w16cid:durableId="245724269">
    <w:abstractNumId w:val="29"/>
  </w:num>
  <w:num w:numId="28" w16cid:durableId="1932007398">
    <w:abstractNumId w:val="5"/>
  </w:num>
  <w:num w:numId="29" w16cid:durableId="323508795">
    <w:abstractNumId w:val="21"/>
  </w:num>
  <w:num w:numId="30" w16cid:durableId="258098072">
    <w:abstractNumId w:val="24"/>
  </w:num>
  <w:num w:numId="31" w16cid:durableId="1684741204">
    <w:abstractNumId w:val="32"/>
  </w:num>
  <w:num w:numId="32" w16cid:durableId="797256489">
    <w:abstractNumId w:val="3"/>
  </w:num>
  <w:num w:numId="33" w16cid:durableId="1486242305">
    <w:abstractNumId w:val="26"/>
  </w:num>
  <w:num w:numId="34" w16cid:durableId="24795651">
    <w:abstractNumId w:val="37"/>
  </w:num>
  <w:num w:numId="35" w16cid:durableId="1073546204">
    <w:abstractNumId w:val="13"/>
  </w:num>
  <w:num w:numId="36" w16cid:durableId="1615215217">
    <w:abstractNumId w:val="11"/>
  </w:num>
  <w:num w:numId="37" w16cid:durableId="27341150">
    <w:abstractNumId w:val="38"/>
  </w:num>
  <w:num w:numId="38" w16cid:durableId="1353804348">
    <w:abstractNumId w:val="9"/>
  </w:num>
  <w:num w:numId="39" w16cid:durableId="280378720">
    <w:abstractNumId w:val="15"/>
  </w:num>
  <w:num w:numId="40" w16cid:durableId="1405300825">
    <w:abstractNumId w:val="35"/>
  </w:num>
  <w:num w:numId="41" w16cid:durableId="85747395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6BA"/>
    <w:rsid w:val="00002452"/>
    <w:rsid w:val="00003198"/>
    <w:rsid w:val="0000611C"/>
    <w:rsid w:val="00006433"/>
    <w:rsid w:val="00007ACF"/>
    <w:rsid w:val="00012FB4"/>
    <w:rsid w:val="000133F7"/>
    <w:rsid w:val="00014F67"/>
    <w:rsid w:val="000152E3"/>
    <w:rsid w:val="00017518"/>
    <w:rsid w:val="00020B92"/>
    <w:rsid w:val="000214E1"/>
    <w:rsid w:val="000225DF"/>
    <w:rsid w:val="00022774"/>
    <w:rsid w:val="00024FEB"/>
    <w:rsid w:val="00025488"/>
    <w:rsid w:val="00025EA8"/>
    <w:rsid w:val="00026670"/>
    <w:rsid w:val="00026803"/>
    <w:rsid w:val="000316C8"/>
    <w:rsid w:val="000330C9"/>
    <w:rsid w:val="00033F3C"/>
    <w:rsid w:val="00034655"/>
    <w:rsid w:val="00036067"/>
    <w:rsid w:val="000367AC"/>
    <w:rsid w:val="00036CE5"/>
    <w:rsid w:val="00040316"/>
    <w:rsid w:val="000436D7"/>
    <w:rsid w:val="0004611F"/>
    <w:rsid w:val="00047EC4"/>
    <w:rsid w:val="000504A5"/>
    <w:rsid w:val="000505D5"/>
    <w:rsid w:val="0005067D"/>
    <w:rsid w:val="000515CC"/>
    <w:rsid w:val="00052827"/>
    <w:rsid w:val="000539AB"/>
    <w:rsid w:val="00053D24"/>
    <w:rsid w:val="00056271"/>
    <w:rsid w:val="00060172"/>
    <w:rsid w:val="000606C0"/>
    <w:rsid w:val="0006095B"/>
    <w:rsid w:val="00061D2A"/>
    <w:rsid w:val="00061E64"/>
    <w:rsid w:val="00063C40"/>
    <w:rsid w:val="000661B2"/>
    <w:rsid w:val="00067DEA"/>
    <w:rsid w:val="00071541"/>
    <w:rsid w:val="00075235"/>
    <w:rsid w:val="00075D87"/>
    <w:rsid w:val="00075EA7"/>
    <w:rsid w:val="00077150"/>
    <w:rsid w:val="000776C3"/>
    <w:rsid w:val="00081045"/>
    <w:rsid w:val="00081AE5"/>
    <w:rsid w:val="00084D64"/>
    <w:rsid w:val="00087A45"/>
    <w:rsid w:val="00090165"/>
    <w:rsid w:val="00091016"/>
    <w:rsid w:val="000910B9"/>
    <w:rsid w:val="0009323B"/>
    <w:rsid w:val="00093758"/>
    <w:rsid w:val="00096C1E"/>
    <w:rsid w:val="000976A8"/>
    <w:rsid w:val="000A3963"/>
    <w:rsid w:val="000A4BE8"/>
    <w:rsid w:val="000B1420"/>
    <w:rsid w:val="000B18DD"/>
    <w:rsid w:val="000B2BB2"/>
    <w:rsid w:val="000B3530"/>
    <w:rsid w:val="000B3753"/>
    <w:rsid w:val="000B6836"/>
    <w:rsid w:val="000B77B1"/>
    <w:rsid w:val="000C01EA"/>
    <w:rsid w:val="000C1D5E"/>
    <w:rsid w:val="000C1F8A"/>
    <w:rsid w:val="000C2631"/>
    <w:rsid w:val="000C2CAA"/>
    <w:rsid w:val="000C2FA8"/>
    <w:rsid w:val="000C4F5C"/>
    <w:rsid w:val="000C5851"/>
    <w:rsid w:val="000D2D67"/>
    <w:rsid w:val="000D763B"/>
    <w:rsid w:val="000E02DE"/>
    <w:rsid w:val="000E194C"/>
    <w:rsid w:val="000E2C8D"/>
    <w:rsid w:val="000E43E4"/>
    <w:rsid w:val="000E583C"/>
    <w:rsid w:val="000E5BE4"/>
    <w:rsid w:val="000F03A4"/>
    <w:rsid w:val="000F080D"/>
    <w:rsid w:val="000F29D6"/>
    <w:rsid w:val="000F2AB1"/>
    <w:rsid w:val="000F2CFC"/>
    <w:rsid w:val="000F4C56"/>
    <w:rsid w:val="000F7643"/>
    <w:rsid w:val="00100D62"/>
    <w:rsid w:val="00101C01"/>
    <w:rsid w:val="00103C7C"/>
    <w:rsid w:val="001070F0"/>
    <w:rsid w:val="00110891"/>
    <w:rsid w:val="001121B2"/>
    <w:rsid w:val="001139FD"/>
    <w:rsid w:val="00114E0F"/>
    <w:rsid w:val="0011643C"/>
    <w:rsid w:val="001177F4"/>
    <w:rsid w:val="00121407"/>
    <w:rsid w:val="00121661"/>
    <w:rsid w:val="001225AB"/>
    <w:rsid w:val="00124916"/>
    <w:rsid w:val="0012507B"/>
    <w:rsid w:val="00126674"/>
    <w:rsid w:val="00130838"/>
    <w:rsid w:val="00130B15"/>
    <w:rsid w:val="001338E1"/>
    <w:rsid w:val="00134116"/>
    <w:rsid w:val="00137609"/>
    <w:rsid w:val="00137E5E"/>
    <w:rsid w:val="00140353"/>
    <w:rsid w:val="00140462"/>
    <w:rsid w:val="0014080B"/>
    <w:rsid w:val="00142B41"/>
    <w:rsid w:val="00147BE4"/>
    <w:rsid w:val="001500BF"/>
    <w:rsid w:val="00151BF5"/>
    <w:rsid w:val="00151F5A"/>
    <w:rsid w:val="00154506"/>
    <w:rsid w:val="001545F0"/>
    <w:rsid w:val="00155135"/>
    <w:rsid w:val="00155509"/>
    <w:rsid w:val="00155644"/>
    <w:rsid w:val="00155BE7"/>
    <w:rsid w:val="00156EBF"/>
    <w:rsid w:val="00157BD0"/>
    <w:rsid w:val="00160596"/>
    <w:rsid w:val="00160A35"/>
    <w:rsid w:val="00160B1F"/>
    <w:rsid w:val="00165FA2"/>
    <w:rsid w:val="00166318"/>
    <w:rsid w:val="001701FE"/>
    <w:rsid w:val="00172B0F"/>
    <w:rsid w:val="00174988"/>
    <w:rsid w:val="00177179"/>
    <w:rsid w:val="00177190"/>
    <w:rsid w:val="0017729A"/>
    <w:rsid w:val="00177644"/>
    <w:rsid w:val="00183278"/>
    <w:rsid w:val="00183441"/>
    <w:rsid w:val="001839B1"/>
    <w:rsid w:val="00184004"/>
    <w:rsid w:val="00184287"/>
    <w:rsid w:val="00184C35"/>
    <w:rsid w:val="00184F5A"/>
    <w:rsid w:val="001852C2"/>
    <w:rsid w:val="001853B1"/>
    <w:rsid w:val="00187DBE"/>
    <w:rsid w:val="00190ADA"/>
    <w:rsid w:val="00190EFC"/>
    <w:rsid w:val="00194308"/>
    <w:rsid w:val="00195397"/>
    <w:rsid w:val="00196557"/>
    <w:rsid w:val="001A154B"/>
    <w:rsid w:val="001A16FB"/>
    <w:rsid w:val="001A27C9"/>
    <w:rsid w:val="001A36E1"/>
    <w:rsid w:val="001A44FB"/>
    <w:rsid w:val="001A5AC7"/>
    <w:rsid w:val="001A6710"/>
    <w:rsid w:val="001A6895"/>
    <w:rsid w:val="001B1132"/>
    <w:rsid w:val="001B3566"/>
    <w:rsid w:val="001B43A6"/>
    <w:rsid w:val="001B5A7B"/>
    <w:rsid w:val="001C5C27"/>
    <w:rsid w:val="001C61DD"/>
    <w:rsid w:val="001C6C56"/>
    <w:rsid w:val="001C7BBA"/>
    <w:rsid w:val="001D2C03"/>
    <w:rsid w:val="001D2EAD"/>
    <w:rsid w:val="001D6011"/>
    <w:rsid w:val="001E0057"/>
    <w:rsid w:val="001E05EC"/>
    <w:rsid w:val="001E28B6"/>
    <w:rsid w:val="001E2A5E"/>
    <w:rsid w:val="001E2B23"/>
    <w:rsid w:val="001E303F"/>
    <w:rsid w:val="001E59B2"/>
    <w:rsid w:val="001E6435"/>
    <w:rsid w:val="001F1A20"/>
    <w:rsid w:val="001F1FC6"/>
    <w:rsid w:val="001F26B2"/>
    <w:rsid w:val="001F4935"/>
    <w:rsid w:val="001F5AD7"/>
    <w:rsid w:val="001F6249"/>
    <w:rsid w:val="001F7C6C"/>
    <w:rsid w:val="002003BB"/>
    <w:rsid w:val="00201283"/>
    <w:rsid w:val="00201BBA"/>
    <w:rsid w:val="00202216"/>
    <w:rsid w:val="00202680"/>
    <w:rsid w:val="00203D58"/>
    <w:rsid w:val="00204B9C"/>
    <w:rsid w:val="002063F6"/>
    <w:rsid w:val="00206478"/>
    <w:rsid w:val="002066D5"/>
    <w:rsid w:val="00207801"/>
    <w:rsid w:val="002079BF"/>
    <w:rsid w:val="0021075B"/>
    <w:rsid w:val="00213567"/>
    <w:rsid w:val="00214491"/>
    <w:rsid w:val="002163CF"/>
    <w:rsid w:val="00217C95"/>
    <w:rsid w:val="00222831"/>
    <w:rsid w:val="002243DC"/>
    <w:rsid w:val="002256B4"/>
    <w:rsid w:val="00226F97"/>
    <w:rsid w:val="0022708F"/>
    <w:rsid w:val="00230B4E"/>
    <w:rsid w:val="0023267A"/>
    <w:rsid w:val="002326AB"/>
    <w:rsid w:val="00235010"/>
    <w:rsid w:val="002355E3"/>
    <w:rsid w:val="00237533"/>
    <w:rsid w:val="0024176E"/>
    <w:rsid w:val="0024221B"/>
    <w:rsid w:val="0024324C"/>
    <w:rsid w:val="00245505"/>
    <w:rsid w:val="002470CE"/>
    <w:rsid w:val="00250CF4"/>
    <w:rsid w:val="00251EEE"/>
    <w:rsid w:val="00253281"/>
    <w:rsid w:val="0025475F"/>
    <w:rsid w:val="00254999"/>
    <w:rsid w:val="00255940"/>
    <w:rsid w:val="0025610C"/>
    <w:rsid w:val="00261E21"/>
    <w:rsid w:val="00261FA8"/>
    <w:rsid w:val="00262C63"/>
    <w:rsid w:val="00265794"/>
    <w:rsid w:val="002659A6"/>
    <w:rsid w:val="002669D5"/>
    <w:rsid w:val="00271006"/>
    <w:rsid w:val="0027172B"/>
    <w:rsid w:val="00271B84"/>
    <w:rsid w:val="002729D6"/>
    <w:rsid w:val="0027380A"/>
    <w:rsid w:val="00273C5B"/>
    <w:rsid w:val="00274357"/>
    <w:rsid w:val="0027501B"/>
    <w:rsid w:val="00276D6A"/>
    <w:rsid w:val="002806CA"/>
    <w:rsid w:val="00280EDA"/>
    <w:rsid w:val="0028145C"/>
    <w:rsid w:val="00281A5C"/>
    <w:rsid w:val="00284272"/>
    <w:rsid w:val="002914E4"/>
    <w:rsid w:val="00291C89"/>
    <w:rsid w:val="00292BD0"/>
    <w:rsid w:val="0029356E"/>
    <w:rsid w:val="002935A6"/>
    <w:rsid w:val="00293A11"/>
    <w:rsid w:val="00293EE6"/>
    <w:rsid w:val="00294899"/>
    <w:rsid w:val="00295F4C"/>
    <w:rsid w:val="002965C4"/>
    <w:rsid w:val="002969D7"/>
    <w:rsid w:val="00296BD1"/>
    <w:rsid w:val="00296BE8"/>
    <w:rsid w:val="002A07DC"/>
    <w:rsid w:val="002A0F8B"/>
    <w:rsid w:val="002A3501"/>
    <w:rsid w:val="002A397D"/>
    <w:rsid w:val="002A4A2C"/>
    <w:rsid w:val="002A4A96"/>
    <w:rsid w:val="002A63E4"/>
    <w:rsid w:val="002A6EC1"/>
    <w:rsid w:val="002A759A"/>
    <w:rsid w:val="002B01F8"/>
    <w:rsid w:val="002B2795"/>
    <w:rsid w:val="002B2806"/>
    <w:rsid w:val="002B2AF3"/>
    <w:rsid w:val="002B2C80"/>
    <w:rsid w:val="002B2F2D"/>
    <w:rsid w:val="002B33FD"/>
    <w:rsid w:val="002B536F"/>
    <w:rsid w:val="002B7541"/>
    <w:rsid w:val="002B78E2"/>
    <w:rsid w:val="002B7C15"/>
    <w:rsid w:val="002C06FD"/>
    <w:rsid w:val="002C126C"/>
    <w:rsid w:val="002C23B1"/>
    <w:rsid w:val="002C2CB1"/>
    <w:rsid w:val="002C35B2"/>
    <w:rsid w:val="002C4D47"/>
    <w:rsid w:val="002C4F4E"/>
    <w:rsid w:val="002C6921"/>
    <w:rsid w:val="002C6BBF"/>
    <w:rsid w:val="002C6E7E"/>
    <w:rsid w:val="002D0AA7"/>
    <w:rsid w:val="002D16A8"/>
    <w:rsid w:val="002D1FA5"/>
    <w:rsid w:val="002D3AC5"/>
    <w:rsid w:val="002D4B10"/>
    <w:rsid w:val="002D779E"/>
    <w:rsid w:val="002E0027"/>
    <w:rsid w:val="002E090F"/>
    <w:rsid w:val="002E0DE9"/>
    <w:rsid w:val="002E1E2D"/>
    <w:rsid w:val="002E45F6"/>
    <w:rsid w:val="002E6691"/>
    <w:rsid w:val="002E6A7D"/>
    <w:rsid w:val="002E6CB9"/>
    <w:rsid w:val="002F0F95"/>
    <w:rsid w:val="002F3307"/>
    <w:rsid w:val="002F38AD"/>
    <w:rsid w:val="002F3CB8"/>
    <w:rsid w:val="002F4B2D"/>
    <w:rsid w:val="002F5CF1"/>
    <w:rsid w:val="0030058F"/>
    <w:rsid w:val="003009D7"/>
    <w:rsid w:val="00301A2C"/>
    <w:rsid w:val="00301DA2"/>
    <w:rsid w:val="0030468F"/>
    <w:rsid w:val="003046AD"/>
    <w:rsid w:val="00310180"/>
    <w:rsid w:val="00310E05"/>
    <w:rsid w:val="00311144"/>
    <w:rsid w:val="003201C8"/>
    <w:rsid w:val="003201DD"/>
    <w:rsid w:val="00321113"/>
    <w:rsid w:val="003211DF"/>
    <w:rsid w:val="003215D2"/>
    <w:rsid w:val="00321C2E"/>
    <w:rsid w:val="00321C3C"/>
    <w:rsid w:val="003234AE"/>
    <w:rsid w:val="0032694C"/>
    <w:rsid w:val="00327228"/>
    <w:rsid w:val="00327621"/>
    <w:rsid w:val="00331A6D"/>
    <w:rsid w:val="00331D38"/>
    <w:rsid w:val="00332C15"/>
    <w:rsid w:val="003375AB"/>
    <w:rsid w:val="00340417"/>
    <w:rsid w:val="00341951"/>
    <w:rsid w:val="00342460"/>
    <w:rsid w:val="00342B2E"/>
    <w:rsid w:val="00342D5D"/>
    <w:rsid w:val="00343C1C"/>
    <w:rsid w:val="0034494E"/>
    <w:rsid w:val="00344AA1"/>
    <w:rsid w:val="00344F5F"/>
    <w:rsid w:val="003460F2"/>
    <w:rsid w:val="0035024E"/>
    <w:rsid w:val="003508C5"/>
    <w:rsid w:val="00350D54"/>
    <w:rsid w:val="00351766"/>
    <w:rsid w:val="00351A18"/>
    <w:rsid w:val="0035260B"/>
    <w:rsid w:val="00353F84"/>
    <w:rsid w:val="00357431"/>
    <w:rsid w:val="00360B53"/>
    <w:rsid w:val="0036102A"/>
    <w:rsid w:val="0036146A"/>
    <w:rsid w:val="00361CEA"/>
    <w:rsid w:val="00362E3F"/>
    <w:rsid w:val="00362E8D"/>
    <w:rsid w:val="00363C74"/>
    <w:rsid w:val="00364983"/>
    <w:rsid w:val="003669FF"/>
    <w:rsid w:val="00367A4C"/>
    <w:rsid w:val="00372C74"/>
    <w:rsid w:val="00374F71"/>
    <w:rsid w:val="003761B1"/>
    <w:rsid w:val="00377405"/>
    <w:rsid w:val="00377AC0"/>
    <w:rsid w:val="00380ED0"/>
    <w:rsid w:val="003819A7"/>
    <w:rsid w:val="0038201D"/>
    <w:rsid w:val="00382B48"/>
    <w:rsid w:val="0038304E"/>
    <w:rsid w:val="003832FF"/>
    <w:rsid w:val="00384F8A"/>
    <w:rsid w:val="003861E9"/>
    <w:rsid w:val="00386808"/>
    <w:rsid w:val="00387621"/>
    <w:rsid w:val="003931B2"/>
    <w:rsid w:val="003939A1"/>
    <w:rsid w:val="00396A10"/>
    <w:rsid w:val="003A0B73"/>
    <w:rsid w:val="003A1707"/>
    <w:rsid w:val="003A1878"/>
    <w:rsid w:val="003A4833"/>
    <w:rsid w:val="003A56C6"/>
    <w:rsid w:val="003A6A02"/>
    <w:rsid w:val="003A7D16"/>
    <w:rsid w:val="003B0BC3"/>
    <w:rsid w:val="003B3D12"/>
    <w:rsid w:val="003B5681"/>
    <w:rsid w:val="003B5FCE"/>
    <w:rsid w:val="003B651A"/>
    <w:rsid w:val="003B6C34"/>
    <w:rsid w:val="003C071B"/>
    <w:rsid w:val="003C0D2E"/>
    <w:rsid w:val="003C2EB7"/>
    <w:rsid w:val="003C4A18"/>
    <w:rsid w:val="003C5189"/>
    <w:rsid w:val="003C5221"/>
    <w:rsid w:val="003C569E"/>
    <w:rsid w:val="003C5E49"/>
    <w:rsid w:val="003D246A"/>
    <w:rsid w:val="003D4E4A"/>
    <w:rsid w:val="003D73F1"/>
    <w:rsid w:val="003E122C"/>
    <w:rsid w:val="003E47C7"/>
    <w:rsid w:val="003E78F2"/>
    <w:rsid w:val="003E7A25"/>
    <w:rsid w:val="003E7D05"/>
    <w:rsid w:val="003F07B7"/>
    <w:rsid w:val="003F1A29"/>
    <w:rsid w:val="003F1EF3"/>
    <w:rsid w:val="003F2353"/>
    <w:rsid w:val="003F33E1"/>
    <w:rsid w:val="003F345C"/>
    <w:rsid w:val="003F5E80"/>
    <w:rsid w:val="003F6962"/>
    <w:rsid w:val="00400580"/>
    <w:rsid w:val="00401320"/>
    <w:rsid w:val="00401428"/>
    <w:rsid w:val="00401727"/>
    <w:rsid w:val="00403472"/>
    <w:rsid w:val="0040455F"/>
    <w:rsid w:val="00404E8B"/>
    <w:rsid w:val="0040663F"/>
    <w:rsid w:val="00406D33"/>
    <w:rsid w:val="00407E4A"/>
    <w:rsid w:val="004107F9"/>
    <w:rsid w:val="00410954"/>
    <w:rsid w:val="00411804"/>
    <w:rsid w:val="00411B97"/>
    <w:rsid w:val="00412826"/>
    <w:rsid w:val="00414135"/>
    <w:rsid w:val="004143C1"/>
    <w:rsid w:val="00414E09"/>
    <w:rsid w:val="0041759C"/>
    <w:rsid w:val="004176B2"/>
    <w:rsid w:val="00421513"/>
    <w:rsid w:val="004243C8"/>
    <w:rsid w:val="00424878"/>
    <w:rsid w:val="004257F5"/>
    <w:rsid w:val="0042747F"/>
    <w:rsid w:val="004314FA"/>
    <w:rsid w:val="00431FE3"/>
    <w:rsid w:val="0043203D"/>
    <w:rsid w:val="00432497"/>
    <w:rsid w:val="00432B17"/>
    <w:rsid w:val="0043344E"/>
    <w:rsid w:val="0043462E"/>
    <w:rsid w:val="00434995"/>
    <w:rsid w:val="00435194"/>
    <w:rsid w:val="0043634F"/>
    <w:rsid w:val="00441002"/>
    <w:rsid w:val="00441C00"/>
    <w:rsid w:val="00443325"/>
    <w:rsid w:val="004445B6"/>
    <w:rsid w:val="00444FB5"/>
    <w:rsid w:val="00452B70"/>
    <w:rsid w:val="004531F1"/>
    <w:rsid w:val="0045391A"/>
    <w:rsid w:val="0045425D"/>
    <w:rsid w:val="004548AA"/>
    <w:rsid w:val="0045569B"/>
    <w:rsid w:val="0045572E"/>
    <w:rsid w:val="00457A20"/>
    <w:rsid w:val="004608C4"/>
    <w:rsid w:val="00460E81"/>
    <w:rsid w:val="004622A5"/>
    <w:rsid w:val="004638B5"/>
    <w:rsid w:val="004639CE"/>
    <w:rsid w:val="0046495C"/>
    <w:rsid w:val="0046541C"/>
    <w:rsid w:val="00465D67"/>
    <w:rsid w:val="0046677B"/>
    <w:rsid w:val="00466E4B"/>
    <w:rsid w:val="00467B1C"/>
    <w:rsid w:val="00470CF2"/>
    <w:rsid w:val="004714F5"/>
    <w:rsid w:val="00472BCE"/>
    <w:rsid w:val="00473E3A"/>
    <w:rsid w:val="004748AF"/>
    <w:rsid w:val="004819DA"/>
    <w:rsid w:val="00483031"/>
    <w:rsid w:val="00484CEC"/>
    <w:rsid w:val="00484E75"/>
    <w:rsid w:val="0048785D"/>
    <w:rsid w:val="00487EFE"/>
    <w:rsid w:val="00491181"/>
    <w:rsid w:val="004916BF"/>
    <w:rsid w:val="00491748"/>
    <w:rsid w:val="0049481D"/>
    <w:rsid w:val="00494FC2"/>
    <w:rsid w:val="00495B71"/>
    <w:rsid w:val="004964E0"/>
    <w:rsid w:val="00496F3A"/>
    <w:rsid w:val="004A0A2D"/>
    <w:rsid w:val="004A1352"/>
    <w:rsid w:val="004A15C0"/>
    <w:rsid w:val="004A1BE0"/>
    <w:rsid w:val="004A3537"/>
    <w:rsid w:val="004A540B"/>
    <w:rsid w:val="004A6332"/>
    <w:rsid w:val="004B0A18"/>
    <w:rsid w:val="004B20C5"/>
    <w:rsid w:val="004B2395"/>
    <w:rsid w:val="004B3DEC"/>
    <w:rsid w:val="004B54A7"/>
    <w:rsid w:val="004B63AF"/>
    <w:rsid w:val="004B656A"/>
    <w:rsid w:val="004B7B47"/>
    <w:rsid w:val="004C015B"/>
    <w:rsid w:val="004C1FBA"/>
    <w:rsid w:val="004C1FDD"/>
    <w:rsid w:val="004C24C3"/>
    <w:rsid w:val="004C56A6"/>
    <w:rsid w:val="004C5CB2"/>
    <w:rsid w:val="004C5D1A"/>
    <w:rsid w:val="004C7C1E"/>
    <w:rsid w:val="004D10A0"/>
    <w:rsid w:val="004D3C4F"/>
    <w:rsid w:val="004D4B3D"/>
    <w:rsid w:val="004D4D32"/>
    <w:rsid w:val="004D4F79"/>
    <w:rsid w:val="004D6CA8"/>
    <w:rsid w:val="004D79DE"/>
    <w:rsid w:val="004D7D8B"/>
    <w:rsid w:val="004E0F36"/>
    <w:rsid w:val="004E136B"/>
    <w:rsid w:val="004E1BBA"/>
    <w:rsid w:val="004E5D29"/>
    <w:rsid w:val="004E6EC8"/>
    <w:rsid w:val="004F1E5F"/>
    <w:rsid w:val="004F3E20"/>
    <w:rsid w:val="004F3E62"/>
    <w:rsid w:val="004F42B7"/>
    <w:rsid w:val="004F641B"/>
    <w:rsid w:val="004F7793"/>
    <w:rsid w:val="0050011D"/>
    <w:rsid w:val="00500178"/>
    <w:rsid w:val="005052DF"/>
    <w:rsid w:val="00511564"/>
    <w:rsid w:val="00512A13"/>
    <w:rsid w:val="00513BC2"/>
    <w:rsid w:val="00515499"/>
    <w:rsid w:val="00516A25"/>
    <w:rsid w:val="00517A63"/>
    <w:rsid w:val="00520A72"/>
    <w:rsid w:val="00521DDF"/>
    <w:rsid w:val="005251F0"/>
    <w:rsid w:val="00527309"/>
    <w:rsid w:val="00527EE9"/>
    <w:rsid w:val="00531BD1"/>
    <w:rsid w:val="005330F7"/>
    <w:rsid w:val="0053373B"/>
    <w:rsid w:val="00540C1E"/>
    <w:rsid w:val="00544D40"/>
    <w:rsid w:val="00544EED"/>
    <w:rsid w:val="00545CF1"/>
    <w:rsid w:val="00545DAE"/>
    <w:rsid w:val="00546B0E"/>
    <w:rsid w:val="00547A99"/>
    <w:rsid w:val="00550A5F"/>
    <w:rsid w:val="0055344C"/>
    <w:rsid w:val="005543F4"/>
    <w:rsid w:val="00554EDA"/>
    <w:rsid w:val="00555CEF"/>
    <w:rsid w:val="005564BF"/>
    <w:rsid w:val="00557640"/>
    <w:rsid w:val="005619C4"/>
    <w:rsid w:val="00563598"/>
    <w:rsid w:val="005637F1"/>
    <w:rsid w:val="0056511F"/>
    <w:rsid w:val="0057248E"/>
    <w:rsid w:val="00573A3A"/>
    <w:rsid w:val="00574129"/>
    <w:rsid w:val="00574F14"/>
    <w:rsid w:val="00576B15"/>
    <w:rsid w:val="005775FD"/>
    <w:rsid w:val="00580002"/>
    <w:rsid w:val="00581BE7"/>
    <w:rsid w:val="00582058"/>
    <w:rsid w:val="0058224D"/>
    <w:rsid w:val="00582E81"/>
    <w:rsid w:val="00583F3D"/>
    <w:rsid w:val="00584BB6"/>
    <w:rsid w:val="0058575F"/>
    <w:rsid w:val="005858E1"/>
    <w:rsid w:val="0058637F"/>
    <w:rsid w:val="0059075E"/>
    <w:rsid w:val="00591645"/>
    <w:rsid w:val="005935F5"/>
    <w:rsid w:val="00593841"/>
    <w:rsid w:val="00594151"/>
    <w:rsid w:val="00597EB1"/>
    <w:rsid w:val="005A0541"/>
    <w:rsid w:val="005A0905"/>
    <w:rsid w:val="005A1044"/>
    <w:rsid w:val="005A14BF"/>
    <w:rsid w:val="005A2175"/>
    <w:rsid w:val="005A2A3E"/>
    <w:rsid w:val="005A3C30"/>
    <w:rsid w:val="005A439C"/>
    <w:rsid w:val="005A6440"/>
    <w:rsid w:val="005B23A6"/>
    <w:rsid w:val="005C19F6"/>
    <w:rsid w:val="005C28E8"/>
    <w:rsid w:val="005C296E"/>
    <w:rsid w:val="005C3B66"/>
    <w:rsid w:val="005C5625"/>
    <w:rsid w:val="005C5C48"/>
    <w:rsid w:val="005C6437"/>
    <w:rsid w:val="005C7D5F"/>
    <w:rsid w:val="005D0B41"/>
    <w:rsid w:val="005E00A3"/>
    <w:rsid w:val="005E155C"/>
    <w:rsid w:val="005E2E24"/>
    <w:rsid w:val="005E3076"/>
    <w:rsid w:val="005E6D3C"/>
    <w:rsid w:val="005E7695"/>
    <w:rsid w:val="005E7A41"/>
    <w:rsid w:val="005F0171"/>
    <w:rsid w:val="005F46AA"/>
    <w:rsid w:val="005F4F25"/>
    <w:rsid w:val="005F574B"/>
    <w:rsid w:val="005F65F1"/>
    <w:rsid w:val="005F738C"/>
    <w:rsid w:val="006000B7"/>
    <w:rsid w:val="00600C46"/>
    <w:rsid w:val="00600E91"/>
    <w:rsid w:val="00600FD5"/>
    <w:rsid w:val="00600FE4"/>
    <w:rsid w:val="0060100B"/>
    <w:rsid w:val="0060238F"/>
    <w:rsid w:val="006032AE"/>
    <w:rsid w:val="00604B4C"/>
    <w:rsid w:val="00604C95"/>
    <w:rsid w:val="0060534F"/>
    <w:rsid w:val="006064C9"/>
    <w:rsid w:val="006067FD"/>
    <w:rsid w:val="00606AF8"/>
    <w:rsid w:val="00610891"/>
    <w:rsid w:val="00610F1D"/>
    <w:rsid w:val="00614DC3"/>
    <w:rsid w:val="00615361"/>
    <w:rsid w:val="00621DEF"/>
    <w:rsid w:val="0062492C"/>
    <w:rsid w:val="0062495A"/>
    <w:rsid w:val="00624C4D"/>
    <w:rsid w:val="0062604D"/>
    <w:rsid w:val="00627A14"/>
    <w:rsid w:val="00631A79"/>
    <w:rsid w:val="00631DE9"/>
    <w:rsid w:val="00632059"/>
    <w:rsid w:val="006331A7"/>
    <w:rsid w:val="00633303"/>
    <w:rsid w:val="0063419A"/>
    <w:rsid w:val="006356DB"/>
    <w:rsid w:val="0063627D"/>
    <w:rsid w:val="00642548"/>
    <w:rsid w:val="00642AEC"/>
    <w:rsid w:val="00643891"/>
    <w:rsid w:val="00643A48"/>
    <w:rsid w:val="00644DB7"/>
    <w:rsid w:val="00646382"/>
    <w:rsid w:val="0064656D"/>
    <w:rsid w:val="00646D7A"/>
    <w:rsid w:val="006530F9"/>
    <w:rsid w:val="006548BF"/>
    <w:rsid w:val="00656829"/>
    <w:rsid w:val="0066025A"/>
    <w:rsid w:val="0066108D"/>
    <w:rsid w:val="0066129C"/>
    <w:rsid w:val="006641DE"/>
    <w:rsid w:val="00665EE3"/>
    <w:rsid w:val="006660E3"/>
    <w:rsid w:val="00666C80"/>
    <w:rsid w:val="00670160"/>
    <w:rsid w:val="006704FB"/>
    <w:rsid w:val="00670667"/>
    <w:rsid w:val="00670873"/>
    <w:rsid w:val="0067119F"/>
    <w:rsid w:val="0067221F"/>
    <w:rsid w:val="006732E7"/>
    <w:rsid w:val="0067395F"/>
    <w:rsid w:val="00674EE1"/>
    <w:rsid w:val="006754BA"/>
    <w:rsid w:val="00675D1C"/>
    <w:rsid w:val="006774E2"/>
    <w:rsid w:val="00677DA5"/>
    <w:rsid w:val="00680F9C"/>
    <w:rsid w:val="00682848"/>
    <w:rsid w:val="00682891"/>
    <w:rsid w:val="00683E7E"/>
    <w:rsid w:val="006867A3"/>
    <w:rsid w:val="00686A44"/>
    <w:rsid w:val="00691577"/>
    <w:rsid w:val="00691E68"/>
    <w:rsid w:val="00693C8A"/>
    <w:rsid w:val="006942F3"/>
    <w:rsid w:val="00694889"/>
    <w:rsid w:val="0069548B"/>
    <w:rsid w:val="0069588D"/>
    <w:rsid w:val="00697A2C"/>
    <w:rsid w:val="006A0B3F"/>
    <w:rsid w:val="006A19ED"/>
    <w:rsid w:val="006A1F46"/>
    <w:rsid w:val="006A20FC"/>
    <w:rsid w:val="006A22E5"/>
    <w:rsid w:val="006A238E"/>
    <w:rsid w:val="006A2A11"/>
    <w:rsid w:val="006A2E61"/>
    <w:rsid w:val="006A5384"/>
    <w:rsid w:val="006A53DA"/>
    <w:rsid w:val="006A71E6"/>
    <w:rsid w:val="006A7DC4"/>
    <w:rsid w:val="006B02B4"/>
    <w:rsid w:val="006B07F5"/>
    <w:rsid w:val="006B0E41"/>
    <w:rsid w:val="006B0FBC"/>
    <w:rsid w:val="006B3058"/>
    <w:rsid w:val="006B3C21"/>
    <w:rsid w:val="006B4F5C"/>
    <w:rsid w:val="006B70D7"/>
    <w:rsid w:val="006B7FC2"/>
    <w:rsid w:val="006C0316"/>
    <w:rsid w:val="006C0748"/>
    <w:rsid w:val="006C3110"/>
    <w:rsid w:val="006C4FD3"/>
    <w:rsid w:val="006C551E"/>
    <w:rsid w:val="006C5617"/>
    <w:rsid w:val="006C6F57"/>
    <w:rsid w:val="006C70F7"/>
    <w:rsid w:val="006C76F0"/>
    <w:rsid w:val="006C7F3B"/>
    <w:rsid w:val="006D093A"/>
    <w:rsid w:val="006D15A3"/>
    <w:rsid w:val="006D2054"/>
    <w:rsid w:val="006D2065"/>
    <w:rsid w:val="006D3362"/>
    <w:rsid w:val="006D63AB"/>
    <w:rsid w:val="006E0176"/>
    <w:rsid w:val="006E01D6"/>
    <w:rsid w:val="006E4934"/>
    <w:rsid w:val="006E6BA1"/>
    <w:rsid w:val="006E71A9"/>
    <w:rsid w:val="006E76D0"/>
    <w:rsid w:val="006F0248"/>
    <w:rsid w:val="006F03E0"/>
    <w:rsid w:val="006F11EB"/>
    <w:rsid w:val="00700537"/>
    <w:rsid w:val="007015B9"/>
    <w:rsid w:val="00702A67"/>
    <w:rsid w:val="00704022"/>
    <w:rsid w:val="00704B19"/>
    <w:rsid w:val="00704E4A"/>
    <w:rsid w:val="007054F3"/>
    <w:rsid w:val="00705F5E"/>
    <w:rsid w:val="00707883"/>
    <w:rsid w:val="007124BA"/>
    <w:rsid w:val="00714077"/>
    <w:rsid w:val="007142A2"/>
    <w:rsid w:val="00714631"/>
    <w:rsid w:val="00715D0C"/>
    <w:rsid w:val="007164EF"/>
    <w:rsid w:val="007225B3"/>
    <w:rsid w:val="00722F17"/>
    <w:rsid w:val="00724B77"/>
    <w:rsid w:val="00725599"/>
    <w:rsid w:val="007259EC"/>
    <w:rsid w:val="0072778E"/>
    <w:rsid w:val="00732174"/>
    <w:rsid w:val="0073233F"/>
    <w:rsid w:val="00734733"/>
    <w:rsid w:val="00744C78"/>
    <w:rsid w:val="00745C44"/>
    <w:rsid w:val="00745D22"/>
    <w:rsid w:val="007510F4"/>
    <w:rsid w:val="00751A49"/>
    <w:rsid w:val="007524E5"/>
    <w:rsid w:val="00753EB7"/>
    <w:rsid w:val="0075678B"/>
    <w:rsid w:val="00756DA7"/>
    <w:rsid w:val="00757684"/>
    <w:rsid w:val="00760725"/>
    <w:rsid w:val="007610D6"/>
    <w:rsid w:val="0076168D"/>
    <w:rsid w:val="00762184"/>
    <w:rsid w:val="00763EB1"/>
    <w:rsid w:val="007648FD"/>
    <w:rsid w:val="007658CD"/>
    <w:rsid w:val="00767610"/>
    <w:rsid w:val="00771271"/>
    <w:rsid w:val="00772748"/>
    <w:rsid w:val="00772AF5"/>
    <w:rsid w:val="00780EE1"/>
    <w:rsid w:val="0078169C"/>
    <w:rsid w:val="007830C4"/>
    <w:rsid w:val="00786961"/>
    <w:rsid w:val="00787C90"/>
    <w:rsid w:val="00790F5C"/>
    <w:rsid w:val="007914AA"/>
    <w:rsid w:val="0079160F"/>
    <w:rsid w:val="00791D24"/>
    <w:rsid w:val="00792996"/>
    <w:rsid w:val="00793510"/>
    <w:rsid w:val="00794ED7"/>
    <w:rsid w:val="00796097"/>
    <w:rsid w:val="007A0B3A"/>
    <w:rsid w:val="007A1298"/>
    <w:rsid w:val="007A29F3"/>
    <w:rsid w:val="007A492E"/>
    <w:rsid w:val="007A5E03"/>
    <w:rsid w:val="007A622A"/>
    <w:rsid w:val="007A7506"/>
    <w:rsid w:val="007B17F9"/>
    <w:rsid w:val="007B3118"/>
    <w:rsid w:val="007B4657"/>
    <w:rsid w:val="007B555C"/>
    <w:rsid w:val="007B5C35"/>
    <w:rsid w:val="007B620C"/>
    <w:rsid w:val="007C17D5"/>
    <w:rsid w:val="007C2672"/>
    <w:rsid w:val="007C579A"/>
    <w:rsid w:val="007C707A"/>
    <w:rsid w:val="007D03A0"/>
    <w:rsid w:val="007D2D00"/>
    <w:rsid w:val="007D3A5E"/>
    <w:rsid w:val="007D5103"/>
    <w:rsid w:val="007E087C"/>
    <w:rsid w:val="007E12F2"/>
    <w:rsid w:val="007E15CE"/>
    <w:rsid w:val="007E1E88"/>
    <w:rsid w:val="007E3504"/>
    <w:rsid w:val="007E4E8F"/>
    <w:rsid w:val="007E5350"/>
    <w:rsid w:val="007E53A4"/>
    <w:rsid w:val="007E6EC8"/>
    <w:rsid w:val="007E75BB"/>
    <w:rsid w:val="007F0A24"/>
    <w:rsid w:val="007F27FE"/>
    <w:rsid w:val="007F3F21"/>
    <w:rsid w:val="007F504E"/>
    <w:rsid w:val="007F576B"/>
    <w:rsid w:val="007F6842"/>
    <w:rsid w:val="007F703D"/>
    <w:rsid w:val="0080062A"/>
    <w:rsid w:val="00800DD1"/>
    <w:rsid w:val="00801A3A"/>
    <w:rsid w:val="00801FA7"/>
    <w:rsid w:val="00804105"/>
    <w:rsid w:val="008054AA"/>
    <w:rsid w:val="00806EA4"/>
    <w:rsid w:val="00810BD6"/>
    <w:rsid w:val="00812194"/>
    <w:rsid w:val="008124CA"/>
    <w:rsid w:val="0081655B"/>
    <w:rsid w:val="008165ED"/>
    <w:rsid w:val="00816618"/>
    <w:rsid w:val="00820572"/>
    <w:rsid w:val="00824016"/>
    <w:rsid w:val="00825BE7"/>
    <w:rsid w:val="008277E4"/>
    <w:rsid w:val="00830CB4"/>
    <w:rsid w:val="0083129E"/>
    <w:rsid w:val="00832545"/>
    <w:rsid w:val="00833068"/>
    <w:rsid w:val="00836948"/>
    <w:rsid w:val="00836F23"/>
    <w:rsid w:val="00837123"/>
    <w:rsid w:val="00837BC1"/>
    <w:rsid w:val="00837E9C"/>
    <w:rsid w:val="008419BE"/>
    <w:rsid w:val="00842B75"/>
    <w:rsid w:val="008438E0"/>
    <w:rsid w:val="00844007"/>
    <w:rsid w:val="00844500"/>
    <w:rsid w:val="00845230"/>
    <w:rsid w:val="00845BFE"/>
    <w:rsid w:val="00845C16"/>
    <w:rsid w:val="008469A3"/>
    <w:rsid w:val="008507CE"/>
    <w:rsid w:val="008523CD"/>
    <w:rsid w:val="008525F5"/>
    <w:rsid w:val="00852976"/>
    <w:rsid w:val="00854A90"/>
    <w:rsid w:val="00856E10"/>
    <w:rsid w:val="0086005A"/>
    <w:rsid w:val="00860305"/>
    <w:rsid w:val="00861338"/>
    <w:rsid w:val="00862650"/>
    <w:rsid w:val="00862983"/>
    <w:rsid w:val="00862CB9"/>
    <w:rsid w:val="008631D3"/>
    <w:rsid w:val="00866DD6"/>
    <w:rsid w:val="00870326"/>
    <w:rsid w:val="00871567"/>
    <w:rsid w:val="0087170F"/>
    <w:rsid w:val="00871E2C"/>
    <w:rsid w:val="00872FF8"/>
    <w:rsid w:val="008731BA"/>
    <w:rsid w:val="0087396A"/>
    <w:rsid w:val="00873A23"/>
    <w:rsid w:val="008747D0"/>
    <w:rsid w:val="0088003A"/>
    <w:rsid w:val="00880878"/>
    <w:rsid w:val="008810E1"/>
    <w:rsid w:val="00882BC7"/>
    <w:rsid w:val="00883AF8"/>
    <w:rsid w:val="008852CE"/>
    <w:rsid w:val="008857F7"/>
    <w:rsid w:val="0089055B"/>
    <w:rsid w:val="00890BF2"/>
    <w:rsid w:val="008914D0"/>
    <w:rsid w:val="008940E0"/>
    <w:rsid w:val="0089450F"/>
    <w:rsid w:val="0089512D"/>
    <w:rsid w:val="00895BD4"/>
    <w:rsid w:val="00895C1B"/>
    <w:rsid w:val="008A05C9"/>
    <w:rsid w:val="008A0787"/>
    <w:rsid w:val="008A1BFA"/>
    <w:rsid w:val="008A1C7A"/>
    <w:rsid w:val="008A35F3"/>
    <w:rsid w:val="008A5651"/>
    <w:rsid w:val="008A71C2"/>
    <w:rsid w:val="008B09E5"/>
    <w:rsid w:val="008B0AC3"/>
    <w:rsid w:val="008B18C8"/>
    <w:rsid w:val="008B410B"/>
    <w:rsid w:val="008B5768"/>
    <w:rsid w:val="008B5A22"/>
    <w:rsid w:val="008B6427"/>
    <w:rsid w:val="008C327D"/>
    <w:rsid w:val="008C36DB"/>
    <w:rsid w:val="008C3A4A"/>
    <w:rsid w:val="008C4083"/>
    <w:rsid w:val="008C6439"/>
    <w:rsid w:val="008C6CEF"/>
    <w:rsid w:val="008D0C7E"/>
    <w:rsid w:val="008D0FE8"/>
    <w:rsid w:val="008D12CD"/>
    <w:rsid w:val="008D1D90"/>
    <w:rsid w:val="008D3354"/>
    <w:rsid w:val="008D38D7"/>
    <w:rsid w:val="008D39D2"/>
    <w:rsid w:val="008D3DED"/>
    <w:rsid w:val="008D648F"/>
    <w:rsid w:val="008D67F5"/>
    <w:rsid w:val="008D7F9C"/>
    <w:rsid w:val="008E137C"/>
    <w:rsid w:val="008E18AD"/>
    <w:rsid w:val="008E1C49"/>
    <w:rsid w:val="008E399F"/>
    <w:rsid w:val="008E3A0B"/>
    <w:rsid w:val="008E746E"/>
    <w:rsid w:val="008E793F"/>
    <w:rsid w:val="008F3DEB"/>
    <w:rsid w:val="008F4FFF"/>
    <w:rsid w:val="008F7948"/>
    <w:rsid w:val="0090133B"/>
    <w:rsid w:val="00901BDC"/>
    <w:rsid w:val="009028B2"/>
    <w:rsid w:val="00903564"/>
    <w:rsid w:val="00906014"/>
    <w:rsid w:val="00911322"/>
    <w:rsid w:val="0091264E"/>
    <w:rsid w:val="00913B0F"/>
    <w:rsid w:val="00914010"/>
    <w:rsid w:val="00916D41"/>
    <w:rsid w:val="0092141A"/>
    <w:rsid w:val="0092195E"/>
    <w:rsid w:val="00921ED8"/>
    <w:rsid w:val="00922BC7"/>
    <w:rsid w:val="00922BEC"/>
    <w:rsid w:val="00923FFD"/>
    <w:rsid w:val="00926B78"/>
    <w:rsid w:val="0093027A"/>
    <w:rsid w:val="00932E8C"/>
    <w:rsid w:val="00933821"/>
    <w:rsid w:val="00933B90"/>
    <w:rsid w:val="00935393"/>
    <w:rsid w:val="0093577C"/>
    <w:rsid w:val="00935977"/>
    <w:rsid w:val="00936EF4"/>
    <w:rsid w:val="0093713A"/>
    <w:rsid w:val="00945C0C"/>
    <w:rsid w:val="00947B9F"/>
    <w:rsid w:val="0095100F"/>
    <w:rsid w:val="009510A5"/>
    <w:rsid w:val="00954ACC"/>
    <w:rsid w:val="00955E13"/>
    <w:rsid w:val="00956131"/>
    <w:rsid w:val="009561DE"/>
    <w:rsid w:val="00960FE5"/>
    <w:rsid w:val="009617AF"/>
    <w:rsid w:val="00961B0A"/>
    <w:rsid w:val="00962B67"/>
    <w:rsid w:val="009638B4"/>
    <w:rsid w:val="00963B9C"/>
    <w:rsid w:val="00963BEB"/>
    <w:rsid w:val="009660F5"/>
    <w:rsid w:val="00970F0F"/>
    <w:rsid w:val="0097110E"/>
    <w:rsid w:val="00971454"/>
    <w:rsid w:val="00974A1D"/>
    <w:rsid w:val="00974BDE"/>
    <w:rsid w:val="00974C28"/>
    <w:rsid w:val="0097597B"/>
    <w:rsid w:val="00982CDA"/>
    <w:rsid w:val="00984422"/>
    <w:rsid w:val="00986431"/>
    <w:rsid w:val="00986A73"/>
    <w:rsid w:val="009872C4"/>
    <w:rsid w:val="00987BB7"/>
    <w:rsid w:val="00990301"/>
    <w:rsid w:val="0099033D"/>
    <w:rsid w:val="0099216C"/>
    <w:rsid w:val="009922A7"/>
    <w:rsid w:val="009965E8"/>
    <w:rsid w:val="00996C3A"/>
    <w:rsid w:val="00997DC2"/>
    <w:rsid w:val="009A08AE"/>
    <w:rsid w:val="009A2337"/>
    <w:rsid w:val="009A38AD"/>
    <w:rsid w:val="009A5B90"/>
    <w:rsid w:val="009B28A1"/>
    <w:rsid w:val="009B3CF3"/>
    <w:rsid w:val="009B5498"/>
    <w:rsid w:val="009C0AD4"/>
    <w:rsid w:val="009C0BBE"/>
    <w:rsid w:val="009C45CA"/>
    <w:rsid w:val="009C4F5B"/>
    <w:rsid w:val="009C720D"/>
    <w:rsid w:val="009D0991"/>
    <w:rsid w:val="009D17AE"/>
    <w:rsid w:val="009D2D2A"/>
    <w:rsid w:val="009D39BA"/>
    <w:rsid w:val="009D43B5"/>
    <w:rsid w:val="009D4999"/>
    <w:rsid w:val="009D59F8"/>
    <w:rsid w:val="009D7007"/>
    <w:rsid w:val="009E0BFC"/>
    <w:rsid w:val="009E17E6"/>
    <w:rsid w:val="009E1A97"/>
    <w:rsid w:val="009E2119"/>
    <w:rsid w:val="009E326E"/>
    <w:rsid w:val="009E3BB8"/>
    <w:rsid w:val="009E4607"/>
    <w:rsid w:val="009E60C8"/>
    <w:rsid w:val="009E637D"/>
    <w:rsid w:val="009E6D83"/>
    <w:rsid w:val="009E79B4"/>
    <w:rsid w:val="009F0173"/>
    <w:rsid w:val="009F1669"/>
    <w:rsid w:val="009F1722"/>
    <w:rsid w:val="009F19EF"/>
    <w:rsid w:val="009F4480"/>
    <w:rsid w:val="009F4E95"/>
    <w:rsid w:val="009F6548"/>
    <w:rsid w:val="009F6C60"/>
    <w:rsid w:val="009F78D0"/>
    <w:rsid w:val="00A00144"/>
    <w:rsid w:val="00A018FF"/>
    <w:rsid w:val="00A020E1"/>
    <w:rsid w:val="00A027CF"/>
    <w:rsid w:val="00A02945"/>
    <w:rsid w:val="00A03820"/>
    <w:rsid w:val="00A0451C"/>
    <w:rsid w:val="00A10BCE"/>
    <w:rsid w:val="00A12818"/>
    <w:rsid w:val="00A12959"/>
    <w:rsid w:val="00A16F56"/>
    <w:rsid w:val="00A17289"/>
    <w:rsid w:val="00A177D0"/>
    <w:rsid w:val="00A206AA"/>
    <w:rsid w:val="00A21278"/>
    <w:rsid w:val="00A21C11"/>
    <w:rsid w:val="00A22715"/>
    <w:rsid w:val="00A30698"/>
    <w:rsid w:val="00A30F40"/>
    <w:rsid w:val="00A34B14"/>
    <w:rsid w:val="00A350E8"/>
    <w:rsid w:val="00A37017"/>
    <w:rsid w:val="00A378E1"/>
    <w:rsid w:val="00A40583"/>
    <w:rsid w:val="00A439F9"/>
    <w:rsid w:val="00A44ED2"/>
    <w:rsid w:val="00A45996"/>
    <w:rsid w:val="00A467E0"/>
    <w:rsid w:val="00A46CCA"/>
    <w:rsid w:val="00A51150"/>
    <w:rsid w:val="00A5442D"/>
    <w:rsid w:val="00A54ECD"/>
    <w:rsid w:val="00A56F2F"/>
    <w:rsid w:val="00A604AD"/>
    <w:rsid w:val="00A60FDF"/>
    <w:rsid w:val="00A615EB"/>
    <w:rsid w:val="00A65A06"/>
    <w:rsid w:val="00A65F7C"/>
    <w:rsid w:val="00A65F9B"/>
    <w:rsid w:val="00A6735E"/>
    <w:rsid w:val="00A6759C"/>
    <w:rsid w:val="00A67930"/>
    <w:rsid w:val="00A70AF0"/>
    <w:rsid w:val="00A72CEF"/>
    <w:rsid w:val="00A73CF5"/>
    <w:rsid w:val="00A75FE4"/>
    <w:rsid w:val="00A765DC"/>
    <w:rsid w:val="00A80294"/>
    <w:rsid w:val="00A851AB"/>
    <w:rsid w:val="00A86286"/>
    <w:rsid w:val="00A86923"/>
    <w:rsid w:val="00A8735F"/>
    <w:rsid w:val="00A87AD3"/>
    <w:rsid w:val="00A90F60"/>
    <w:rsid w:val="00A92208"/>
    <w:rsid w:val="00A93363"/>
    <w:rsid w:val="00A95F5F"/>
    <w:rsid w:val="00AA13C3"/>
    <w:rsid w:val="00AA1AAF"/>
    <w:rsid w:val="00AA1DCA"/>
    <w:rsid w:val="00AB11DC"/>
    <w:rsid w:val="00AB1567"/>
    <w:rsid w:val="00AB2444"/>
    <w:rsid w:val="00AB3C68"/>
    <w:rsid w:val="00AB4391"/>
    <w:rsid w:val="00AB4918"/>
    <w:rsid w:val="00AB5060"/>
    <w:rsid w:val="00AC15B4"/>
    <w:rsid w:val="00AC2371"/>
    <w:rsid w:val="00AC2FBA"/>
    <w:rsid w:val="00AC367A"/>
    <w:rsid w:val="00AD0AC9"/>
    <w:rsid w:val="00AD0B00"/>
    <w:rsid w:val="00AD3951"/>
    <w:rsid w:val="00AD4F4C"/>
    <w:rsid w:val="00AD5B21"/>
    <w:rsid w:val="00AD6708"/>
    <w:rsid w:val="00AD76E5"/>
    <w:rsid w:val="00AD7E55"/>
    <w:rsid w:val="00AD7F4F"/>
    <w:rsid w:val="00AE1F3B"/>
    <w:rsid w:val="00AE20C2"/>
    <w:rsid w:val="00AE2C4A"/>
    <w:rsid w:val="00AE3ED2"/>
    <w:rsid w:val="00AE5A1D"/>
    <w:rsid w:val="00AE67BC"/>
    <w:rsid w:val="00AE7239"/>
    <w:rsid w:val="00AF1368"/>
    <w:rsid w:val="00AF2C72"/>
    <w:rsid w:val="00AF2DF6"/>
    <w:rsid w:val="00AF466F"/>
    <w:rsid w:val="00AF4FA3"/>
    <w:rsid w:val="00AF58F4"/>
    <w:rsid w:val="00AF5FAB"/>
    <w:rsid w:val="00AF63ED"/>
    <w:rsid w:val="00AF66EC"/>
    <w:rsid w:val="00B063C3"/>
    <w:rsid w:val="00B079FC"/>
    <w:rsid w:val="00B13C08"/>
    <w:rsid w:val="00B13D7C"/>
    <w:rsid w:val="00B15DED"/>
    <w:rsid w:val="00B175AD"/>
    <w:rsid w:val="00B2055E"/>
    <w:rsid w:val="00B23426"/>
    <w:rsid w:val="00B27726"/>
    <w:rsid w:val="00B32B2C"/>
    <w:rsid w:val="00B33183"/>
    <w:rsid w:val="00B3479A"/>
    <w:rsid w:val="00B35662"/>
    <w:rsid w:val="00B37F70"/>
    <w:rsid w:val="00B40B57"/>
    <w:rsid w:val="00B42AA8"/>
    <w:rsid w:val="00B42C01"/>
    <w:rsid w:val="00B44867"/>
    <w:rsid w:val="00B4637F"/>
    <w:rsid w:val="00B51A11"/>
    <w:rsid w:val="00B544E4"/>
    <w:rsid w:val="00B54722"/>
    <w:rsid w:val="00B55CCA"/>
    <w:rsid w:val="00B5607E"/>
    <w:rsid w:val="00B56A40"/>
    <w:rsid w:val="00B609A5"/>
    <w:rsid w:val="00B65CF4"/>
    <w:rsid w:val="00B665AB"/>
    <w:rsid w:val="00B7106A"/>
    <w:rsid w:val="00B714FF"/>
    <w:rsid w:val="00B716CD"/>
    <w:rsid w:val="00B72919"/>
    <w:rsid w:val="00B729B0"/>
    <w:rsid w:val="00B739E8"/>
    <w:rsid w:val="00B74A0A"/>
    <w:rsid w:val="00B751F3"/>
    <w:rsid w:val="00B760CA"/>
    <w:rsid w:val="00B769A1"/>
    <w:rsid w:val="00B77785"/>
    <w:rsid w:val="00B7778A"/>
    <w:rsid w:val="00B8062C"/>
    <w:rsid w:val="00B8102C"/>
    <w:rsid w:val="00B81CB2"/>
    <w:rsid w:val="00B85401"/>
    <w:rsid w:val="00B86B7A"/>
    <w:rsid w:val="00B86FB4"/>
    <w:rsid w:val="00B86FD6"/>
    <w:rsid w:val="00B8712A"/>
    <w:rsid w:val="00B90D8B"/>
    <w:rsid w:val="00B93B28"/>
    <w:rsid w:val="00B93E03"/>
    <w:rsid w:val="00B94CC9"/>
    <w:rsid w:val="00B94FD2"/>
    <w:rsid w:val="00B96682"/>
    <w:rsid w:val="00B96754"/>
    <w:rsid w:val="00B9686A"/>
    <w:rsid w:val="00BA3A33"/>
    <w:rsid w:val="00BA4A2E"/>
    <w:rsid w:val="00BA5877"/>
    <w:rsid w:val="00BA5A78"/>
    <w:rsid w:val="00BA5E26"/>
    <w:rsid w:val="00BA66C0"/>
    <w:rsid w:val="00BA7034"/>
    <w:rsid w:val="00BB10E8"/>
    <w:rsid w:val="00BB24DE"/>
    <w:rsid w:val="00BB5176"/>
    <w:rsid w:val="00BB53C8"/>
    <w:rsid w:val="00BB620B"/>
    <w:rsid w:val="00BB7FAE"/>
    <w:rsid w:val="00BC2007"/>
    <w:rsid w:val="00BC2045"/>
    <w:rsid w:val="00BC2F9F"/>
    <w:rsid w:val="00BC60DB"/>
    <w:rsid w:val="00BC63AD"/>
    <w:rsid w:val="00BC6615"/>
    <w:rsid w:val="00BC7323"/>
    <w:rsid w:val="00BC78EC"/>
    <w:rsid w:val="00BD0DA3"/>
    <w:rsid w:val="00BD193C"/>
    <w:rsid w:val="00BD1E80"/>
    <w:rsid w:val="00BD2125"/>
    <w:rsid w:val="00BD352E"/>
    <w:rsid w:val="00BD3DEC"/>
    <w:rsid w:val="00BD405F"/>
    <w:rsid w:val="00BD59C4"/>
    <w:rsid w:val="00BD703D"/>
    <w:rsid w:val="00BD703F"/>
    <w:rsid w:val="00BD77C8"/>
    <w:rsid w:val="00BE065C"/>
    <w:rsid w:val="00BE0E11"/>
    <w:rsid w:val="00BE1193"/>
    <w:rsid w:val="00BE1C94"/>
    <w:rsid w:val="00BE2DCC"/>
    <w:rsid w:val="00BE4CE5"/>
    <w:rsid w:val="00BE54DD"/>
    <w:rsid w:val="00BE54DE"/>
    <w:rsid w:val="00BE70CD"/>
    <w:rsid w:val="00BF0C40"/>
    <w:rsid w:val="00BF102A"/>
    <w:rsid w:val="00BF16F8"/>
    <w:rsid w:val="00BF18C3"/>
    <w:rsid w:val="00BF27C4"/>
    <w:rsid w:val="00BF2B0E"/>
    <w:rsid w:val="00BF38B1"/>
    <w:rsid w:val="00BF6939"/>
    <w:rsid w:val="00BF725B"/>
    <w:rsid w:val="00BF75E3"/>
    <w:rsid w:val="00BF7AD5"/>
    <w:rsid w:val="00C003E5"/>
    <w:rsid w:val="00C016A8"/>
    <w:rsid w:val="00C01ED7"/>
    <w:rsid w:val="00C108C1"/>
    <w:rsid w:val="00C12CA7"/>
    <w:rsid w:val="00C13D1D"/>
    <w:rsid w:val="00C1450E"/>
    <w:rsid w:val="00C14B46"/>
    <w:rsid w:val="00C16DEE"/>
    <w:rsid w:val="00C17F92"/>
    <w:rsid w:val="00C22028"/>
    <w:rsid w:val="00C235F9"/>
    <w:rsid w:val="00C2364F"/>
    <w:rsid w:val="00C23ED0"/>
    <w:rsid w:val="00C2417F"/>
    <w:rsid w:val="00C2515D"/>
    <w:rsid w:val="00C25DBC"/>
    <w:rsid w:val="00C25EB0"/>
    <w:rsid w:val="00C26769"/>
    <w:rsid w:val="00C267A0"/>
    <w:rsid w:val="00C26D7F"/>
    <w:rsid w:val="00C27C19"/>
    <w:rsid w:val="00C301B4"/>
    <w:rsid w:val="00C30D1D"/>
    <w:rsid w:val="00C32E9F"/>
    <w:rsid w:val="00C34F42"/>
    <w:rsid w:val="00C3625E"/>
    <w:rsid w:val="00C36753"/>
    <w:rsid w:val="00C37836"/>
    <w:rsid w:val="00C41F47"/>
    <w:rsid w:val="00C4350E"/>
    <w:rsid w:val="00C43962"/>
    <w:rsid w:val="00C4505F"/>
    <w:rsid w:val="00C45EF9"/>
    <w:rsid w:val="00C46172"/>
    <w:rsid w:val="00C46BBF"/>
    <w:rsid w:val="00C46E3F"/>
    <w:rsid w:val="00C5441E"/>
    <w:rsid w:val="00C54FE2"/>
    <w:rsid w:val="00C5533E"/>
    <w:rsid w:val="00C557E1"/>
    <w:rsid w:val="00C564DC"/>
    <w:rsid w:val="00C573DE"/>
    <w:rsid w:val="00C62C21"/>
    <w:rsid w:val="00C632ED"/>
    <w:rsid w:val="00C645F3"/>
    <w:rsid w:val="00C64850"/>
    <w:rsid w:val="00C65CE8"/>
    <w:rsid w:val="00C7106C"/>
    <w:rsid w:val="00C71352"/>
    <w:rsid w:val="00C73837"/>
    <w:rsid w:val="00C7409D"/>
    <w:rsid w:val="00C742B8"/>
    <w:rsid w:val="00C74B01"/>
    <w:rsid w:val="00C74CC2"/>
    <w:rsid w:val="00C75862"/>
    <w:rsid w:val="00C81CE8"/>
    <w:rsid w:val="00C81EF0"/>
    <w:rsid w:val="00C84E8C"/>
    <w:rsid w:val="00C906EC"/>
    <w:rsid w:val="00C91E01"/>
    <w:rsid w:val="00C92832"/>
    <w:rsid w:val="00C92C70"/>
    <w:rsid w:val="00C974A1"/>
    <w:rsid w:val="00C97F37"/>
    <w:rsid w:val="00CA1A72"/>
    <w:rsid w:val="00CA2A12"/>
    <w:rsid w:val="00CA4553"/>
    <w:rsid w:val="00CA5222"/>
    <w:rsid w:val="00CB0292"/>
    <w:rsid w:val="00CB2C4F"/>
    <w:rsid w:val="00CB4133"/>
    <w:rsid w:val="00CB4288"/>
    <w:rsid w:val="00CB5A50"/>
    <w:rsid w:val="00CB66EB"/>
    <w:rsid w:val="00CB7786"/>
    <w:rsid w:val="00CC065B"/>
    <w:rsid w:val="00CC20D1"/>
    <w:rsid w:val="00CC2E22"/>
    <w:rsid w:val="00CC45AD"/>
    <w:rsid w:val="00CC7508"/>
    <w:rsid w:val="00CC7C1D"/>
    <w:rsid w:val="00CD1390"/>
    <w:rsid w:val="00CD1695"/>
    <w:rsid w:val="00CD1EF1"/>
    <w:rsid w:val="00CD22A1"/>
    <w:rsid w:val="00CD365A"/>
    <w:rsid w:val="00CD4523"/>
    <w:rsid w:val="00CD6E8F"/>
    <w:rsid w:val="00CE16E0"/>
    <w:rsid w:val="00CE1F28"/>
    <w:rsid w:val="00CE2E1F"/>
    <w:rsid w:val="00CE387F"/>
    <w:rsid w:val="00CE3F81"/>
    <w:rsid w:val="00CE4DA7"/>
    <w:rsid w:val="00CE51E6"/>
    <w:rsid w:val="00CE71AD"/>
    <w:rsid w:val="00CF0331"/>
    <w:rsid w:val="00CF5D3B"/>
    <w:rsid w:val="00D004EC"/>
    <w:rsid w:val="00D00600"/>
    <w:rsid w:val="00D00C9A"/>
    <w:rsid w:val="00D01B9E"/>
    <w:rsid w:val="00D02A9E"/>
    <w:rsid w:val="00D031F2"/>
    <w:rsid w:val="00D05366"/>
    <w:rsid w:val="00D061AF"/>
    <w:rsid w:val="00D07266"/>
    <w:rsid w:val="00D12803"/>
    <w:rsid w:val="00D128C0"/>
    <w:rsid w:val="00D1567A"/>
    <w:rsid w:val="00D16197"/>
    <w:rsid w:val="00D17669"/>
    <w:rsid w:val="00D217F8"/>
    <w:rsid w:val="00D23494"/>
    <w:rsid w:val="00D26679"/>
    <w:rsid w:val="00D3048F"/>
    <w:rsid w:val="00D34EFF"/>
    <w:rsid w:val="00D36477"/>
    <w:rsid w:val="00D37606"/>
    <w:rsid w:val="00D40160"/>
    <w:rsid w:val="00D4023A"/>
    <w:rsid w:val="00D408E8"/>
    <w:rsid w:val="00D40B14"/>
    <w:rsid w:val="00D418E6"/>
    <w:rsid w:val="00D43CD4"/>
    <w:rsid w:val="00D44B59"/>
    <w:rsid w:val="00D4691A"/>
    <w:rsid w:val="00D46F6A"/>
    <w:rsid w:val="00D50161"/>
    <w:rsid w:val="00D50D3F"/>
    <w:rsid w:val="00D52391"/>
    <w:rsid w:val="00D52631"/>
    <w:rsid w:val="00D52689"/>
    <w:rsid w:val="00D52B7B"/>
    <w:rsid w:val="00D53DBD"/>
    <w:rsid w:val="00D53E1B"/>
    <w:rsid w:val="00D547ED"/>
    <w:rsid w:val="00D55767"/>
    <w:rsid w:val="00D57416"/>
    <w:rsid w:val="00D61276"/>
    <w:rsid w:val="00D61D31"/>
    <w:rsid w:val="00D62421"/>
    <w:rsid w:val="00D62FDB"/>
    <w:rsid w:val="00D70170"/>
    <w:rsid w:val="00D7019F"/>
    <w:rsid w:val="00D70517"/>
    <w:rsid w:val="00D70EFD"/>
    <w:rsid w:val="00D72119"/>
    <w:rsid w:val="00D744D3"/>
    <w:rsid w:val="00D77AFC"/>
    <w:rsid w:val="00D8210B"/>
    <w:rsid w:val="00D82AC6"/>
    <w:rsid w:val="00D82DF8"/>
    <w:rsid w:val="00D82F35"/>
    <w:rsid w:val="00D83221"/>
    <w:rsid w:val="00D83BB1"/>
    <w:rsid w:val="00D8454B"/>
    <w:rsid w:val="00D84FED"/>
    <w:rsid w:val="00D866AE"/>
    <w:rsid w:val="00D875D3"/>
    <w:rsid w:val="00D87908"/>
    <w:rsid w:val="00D9289A"/>
    <w:rsid w:val="00D93628"/>
    <w:rsid w:val="00D94034"/>
    <w:rsid w:val="00D9592A"/>
    <w:rsid w:val="00D969E4"/>
    <w:rsid w:val="00D9758D"/>
    <w:rsid w:val="00D97817"/>
    <w:rsid w:val="00DA4346"/>
    <w:rsid w:val="00DA45B3"/>
    <w:rsid w:val="00DB1177"/>
    <w:rsid w:val="00DB1D9E"/>
    <w:rsid w:val="00DB1DA5"/>
    <w:rsid w:val="00DB339F"/>
    <w:rsid w:val="00DB60EF"/>
    <w:rsid w:val="00DB79F3"/>
    <w:rsid w:val="00DB7AC0"/>
    <w:rsid w:val="00DC0F85"/>
    <w:rsid w:val="00DC114F"/>
    <w:rsid w:val="00DC345A"/>
    <w:rsid w:val="00DC3B62"/>
    <w:rsid w:val="00DC7795"/>
    <w:rsid w:val="00DD07E4"/>
    <w:rsid w:val="00DD0FD7"/>
    <w:rsid w:val="00DD2A2E"/>
    <w:rsid w:val="00DD32FF"/>
    <w:rsid w:val="00DD3AE6"/>
    <w:rsid w:val="00DD4107"/>
    <w:rsid w:val="00DD4314"/>
    <w:rsid w:val="00DD5147"/>
    <w:rsid w:val="00DD57DD"/>
    <w:rsid w:val="00DD7FD3"/>
    <w:rsid w:val="00DE063D"/>
    <w:rsid w:val="00DE07D9"/>
    <w:rsid w:val="00DE20B8"/>
    <w:rsid w:val="00DE3336"/>
    <w:rsid w:val="00DE390B"/>
    <w:rsid w:val="00DE4583"/>
    <w:rsid w:val="00DE481B"/>
    <w:rsid w:val="00DE4E9D"/>
    <w:rsid w:val="00DE5F27"/>
    <w:rsid w:val="00DE7E87"/>
    <w:rsid w:val="00DF247C"/>
    <w:rsid w:val="00DF4B3C"/>
    <w:rsid w:val="00DF5FF7"/>
    <w:rsid w:val="00DF62FF"/>
    <w:rsid w:val="00DF6A6C"/>
    <w:rsid w:val="00DF7400"/>
    <w:rsid w:val="00E008E1"/>
    <w:rsid w:val="00E02ED2"/>
    <w:rsid w:val="00E048DB"/>
    <w:rsid w:val="00E05391"/>
    <w:rsid w:val="00E1054D"/>
    <w:rsid w:val="00E11432"/>
    <w:rsid w:val="00E11D38"/>
    <w:rsid w:val="00E12066"/>
    <w:rsid w:val="00E12B24"/>
    <w:rsid w:val="00E12BCA"/>
    <w:rsid w:val="00E1340B"/>
    <w:rsid w:val="00E13B18"/>
    <w:rsid w:val="00E1455F"/>
    <w:rsid w:val="00E20232"/>
    <w:rsid w:val="00E21344"/>
    <w:rsid w:val="00E21F7D"/>
    <w:rsid w:val="00E21FCA"/>
    <w:rsid w:val="00E25119"/>
    <w:rsid w:val="00E255C4"/>
    <w:rsid w:val="00E25E39"/>
    <w:rsid w:val="00E2613E"/>
    <w:rsid w:val="00E26624"/>
    <w:rsid w:val="00E30CC3"/>
    <w:rsid w:val="00E322AA"/>
    <w:rsid w:val="00E333C1"/>
    <w:rsid w:val="00E34314"/>
    <w:rsid w:val="00E41084"/>
    <w:rsid w:val="00E4182C"/>
    <w:rsid w:val="00E42EB4"/>
    <w:rsid w:val="00E44975"/>
    <w:rsid w:val="00E44B2D"/>
    <w:rsid w:val="00E45080"/>
    <w:rsid w:val="00E45E02"/>
    <w:rsid w:val="00E46389"/>
    <w:rsid w:val="00E502E9"/>
    <w:rsid w:val="00E5093F"/>
    <w:rsid w:val="00E50ADA"/>
    <w:rsid w:val="00E522E4"/>
    <w:rsid w:val="00E5446A"/>
    <w:rsid w:val="00E56C45"/>
    <w:rsid w:val="00E60C80"/>
    <w:rsid w:val="00E6245F"/>
    <w:rsid w:val="00E62487"/>
    <w:rsid w:val="00E63B02"/>
    <w:rsid w:val="00E659C0"/>
    <w:rsid w:val="00E67DEE"/>
    <w:rsid w:val="00E7125A"/>
    <w:rsid w:val="00E725FB"/>
    <w:rsid w:val="00E729CF"/>
    <w:rsid w:val="00E73698"/>
    <w:rsid w:val="00E73AD5"/>
    <w:rsid w:val="00E74B9F"/>
    <w:rsid w:val="00E754AF"/>
    <w:rsid w:val="00E77D51"/>
    <w:rsid w:val="00E817B9"/>
    <w:rsid w:val="00E81898"/>
    <w:rsid w:val="00E84504"/>
    <w:rsid w:val="00E9087B"/>
    <w:rsid w:val="00E91714"/>
    <w:rsid w:val="00E91E31"/>
    <w:rsid w:val="00E92C83"/>
    <w:rsid w:val="00E92F85"/>
    <w:rsid w:val="00E9493E"/>
    <w:rsid w:val="00E955AC"/>
    <w:rsid w:val="00E957CD"/>
    <w:rsid w:val="00EA108E"/>
    <w:rsid w:val="00EA2069"/>
    <w:rsid w:val="00EA2640"/>
    <w:rsid w:val="00EA508A"/>
    <w:rsid w:val="00EB27DC"/>
    <w:rsid w:val="00EB3205"/>
    <w:rsid w:val="00EB36AB"/>
    <w:rsid w:val="00EB3E1A"/>
    <w:rsid w:val="00EB4BBC"/>
    <w:rsid w:val="00EB68B3"/>
    <w:rsid w:val="00EC15F5"/>
    <w:rsid w:val="00EC2254"/>
    <w:rsid w:val="00EC5B71"/>
    <w:rsid w:val="00EC6724"/>
    <w:rsid w:val="00EC7A8E"/>
    <w:rsid w:val="00EC7D2B"/>
    <w:rsid w:val="00ED0156"/>
    <w:rsid w:val="00ED164F"/>
    <w:rsid w:val="00ED2087"/>
    <w:rsid w:val="00ED2193"/>
    <w:rsid w:val="00ED3562"/>
    <w:rsid w:val="00ED4D07"/>
    <w:rsid w:val="00ED5AB2"/>
    <w:rsid w:val="00ED5B1A"/>
    <w:rsid w:val="00ED5B5C"/>
    <w:rsid w:val="00ED6CD1"/>
    <w:rsid w:val="00EE29E0"/>
    <w:rsid w:val="00EE6F90"/>
    <w:rsid w:val="00EF2A77"/>
    <w:rsid w:val="00EF7278"/>
    <w:rsid w:val="00F000B3"/>
    <w:rsid w:val="00F00103"/>
    <w:rsid w:val="00F008AC"/>
    <w:rsid w:val="00F03C90"/>
    <w:rsid w:val="00F03E40"/>
    <w:rsid w:val="00F05D7D"/>
    <w:rsid w:val="00F06251"/>
    <w:rsid w:val="00F06262"/>
    <w:rsid w:val="00F071CF"/>
    <w:rsid w:val="00F10716"/>
    <w:rsid w:val="00F10A7A"/>
    <w:rsid w:val="00F10E7D"/>
    <w:rsid w:val="00F127A5"/>
    <w:rsid w:val="00F14697"/>
    <w:rsid w:val="00F15512"/>
    <w:rsid w:val="00F15915"/>
    <w:rsid w:val="00F159C6"/>
    <w:rsid w:val="00F166B9"/>
    <w:rsid w:val="00F16FC0"/>
    <w:rsid w:val="00F17E2C"/>
    <w:rsid w:val="00F21C31"/>
    <w:rsid w:val="00F2203B"/>
    <w:rsid w:val="00F231E8"/>
    <w:rsid w:val="00F23533"/>
    <w:rsid w:val="00F246E0"/>
    <w:rsid w:val="00F250FD"/>
    <w:rsid w:val="00F255C4"/>
    <w:rsid w:val="00F25E44"/>
    <w:rsid w:val="00F2626A"/>
    <w:rsid w:val="00F269F5"/>
    <w:rsid w:val="00F26BA0"/>
    <w:rsid w:val="00F31BDF"/>
    <w:rsid w:val="00F31C5C"/>
    <w:rsid w:val="00F3227D"/>
    <w:rsid w:val="00F35712"/>
    <w:rsid w:val="00F36D7B"/>
    <w:rsid w:val="00F373EE"/>
    <w:rsid w:val="00F412E4"/>
    <w:rsid w:val="00F450E4"/>
    <w:rsid w:val="00F507B0"/>
    <w:rsid w:val="00F50F64"/>
    <w:rsid w:val="00F51133"/>
    <w:rsid w:val="00F532AE"/>
    <w:rsid w:val="00F53636"/>
    <w:rsid w:val="00F53877"/>
    <w:rsid w:val="00F53FC6"/>
    <w:rsid w:val="00F5598E"/>
    <w:rsid w:val="00F56767"/>
    <w:rsid w:val="00F56E1F"/>
    <w:rsid w:val="00F65C57"/>
    <w:rsid w:val="00F65E5F"/>
    <w:rsid w:val="00F664BE"/>
    <w:rsid w:val="00F677D5"/>
    <w:rsid w:val="00F67E81"/>
    <w:rsid w:val="00F7155B"/>
    <w:rsid w:val="00F72ACA"/>
    <w:rsid w:val="00F72C9A"/>
    <w:rsid w:val="00F74644"/>
    <w:rsid w:val="00F74847"/>
    <w:rsid w:val="00F74F81"/>
    <w:rsid w:val="00F75474"/>
    <w:rsid w:val="00F864B7"/>
    <w:rsid w:val="00F8674C"/>
    <w:rsid w:val="00F87CA3"/>
    <w:rsid w:val="00F90CAF"/>
    <w:rsid w:val="00F90D9F"/>
    <w:rsid w:val="00F93F1C"/>
    <w:rsid w:val="00F94C8E"/>
    <w:rsid w:val="00F9546A"/>
    <w:rsid w:val="00F96525"/>
    <w:rsid w:val="00F9748F"/>
    <w:rsid w:val="00FA0F25"/>
    <w:rsid w:val="00FA128A"/>
    <w:rsid w:val="00FA27EF"/>
    <w:rsid w:val="00FA29AC"/>
    <w:rsid w:val="00FA4E97"/>
    <w:rsid w:val="00FA5582"/>
    <w:rsid w:val="00FA5EA5"/>
    <w:rsid w:val="00FA6D15"/>
    <w:rsid w:val="00FB208E"/>
    <w:rsid w:val="00FB20EF"/>
    <w:rsid w:val="00FB3988"/>
    <w:rsid w:val="00FB3B88"/>
    <w:rsid w:val="00FB6505"/>
    <w:rsid w:val="00FC0F13"/>
    <w:rsid w:val="00FC4D8F"/>
    <w:rsid w:val="00FC7010"/>
    <w:rsid w:val="00FC7631"/>
    <w:rsid w:val="00FC7A7D"/>
    <w:rsid w:val="00FD164B"/>
    <w:rsid w:val="00FD321F"/>
    <w:rsid w:val="00FD4446"/>
    <w:rsid w:val="00FD49AF"/>
    <w:rsid w:val="00FD57F1"/>
    <w:rsid w:val="00FD69ED"/>
    <w:rsid w:val="00FE030E"/>
    <w:rsid w:val="00FE0B4A"/>
    <w:rsid w:val="00FE11BD"/>
    <w:rsid w:val="00FE121A"/>
    <w:rsid w:val="00FE17BD"/>
    <w:rsid w:val="00FE1FA0"/>
    <w:rsid w:val="00FE2D24"/>
    <w:rsid w:val="00FE321E"/>
    <w:rsid w:val="00FE3EBB"/>
    <w:rsid w:val="00FE56F6"/>
    <w:rsid w:val="00FE703C"/>
    <w:rsid w:val="00FF25EC"/>
    <w:rsid w:val="00FF2F96"/>
    <w:rsid w:val="00FF36F1"/>
    <w:rsid w:val="00FF3922"/>
    <w:rsid w:val="00FF6285"/>
    <w:rsid w:val="17E692F8"/>
    <w:rsid w:val="2973A910"/>
    <w:rsid w:val="2E97F9A9"/>
    <w:rsid w:val="34C1154E"/>
    <w:rsid w:val="520BF6A8"/>
    <w:rsid w:val="58AD8ABC"/>
    <w:rsid w:val="7B858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E2156F57-B9C5-44A1-AD09-D8A414D5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C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160B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5C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FE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31C5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F31C5C"/>
    <w:pPr>
      <w:spacing w:before="100" w:beforeAutospacing="1" w:after="100" w:afterAutospacing="1"/>
    </w:pPr>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F31C5C"/>
  </w:style>
  <w:style w:type="paragraph" w:styleId="Revision">
    <w:name w:val="Revision"/>
    <w:hidden/>
    <w:uiPriority w:val="99"/>
    <w:semiHidden/>
    <w:rsid w:val="00A72CEF"/>
    <w:pPr>
      <w:spacing w:after="0"/>
    </w:pPr>
  </w:style>
  <w:style w:type="character" w:customStyle="1" w:styleId="Heading3Char">
    <w:name w:val="Heading 3 Char"/>
    <w:basedOn w:val="DefaultParagraphFont"/>
    <w:link w:val="Heading3"/>
    <w:uiPriority w:val="9"/>
    <w:semiHidden/>
    <w:rsid w:val="00160B1F"/>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39"/>
    <w:rsid w:val="00674EE1"/>
    <w:pPr>
      <w:spacing w:after="0"/>
    </w:pPr>
    <w:rPr>
      <w:rFonts w:ascii="Calibri" w:hAnsi="Calibr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65C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0FE4"/>
    <w:rPr>
      <w:rFonts w:asciiTheme="majorHAnsi" w:eastAsiaTheme="majorEastAsia" w:hAnsiTheme="majorHAnsi" w:cstheme="majorBidi"/>
      <w:color w:val="2F5496" w:themeColor="accent1" w:themeShade="BF"/>
    </w:rPr>
  </w:style>
  <w:style w:type="character" w:customStyle="1" w:styleId="cf01">
    <w:name w:val="cf01"/>
    <w:basedOn w:val="DefaultParagraphFont"/>
    <w:rsid w:val="00AE2C4A"/>
    <w:rPr>
      <w:rFonts w:ascii="Segoe UI" w:hAnsi="Segoe UI" w:cs="Segoe UI" w:hint="default"/>
      <w:sz w:val="18"/>
      <w:szCs w:val="18"/>
    </w:rPr>
  </w:style>
  <w:style w:type="paragraph" w:customStyle="1" w:styleId="pf0">
    <w:name w:val="pf0"/>
    <w:basedOn w:val="Normal"/>
    <w:rsid w:val="00AE2C4A"/>
    <w:pPr>
      <w:spacing w:before="100" w:beforeAutospacing="1" w:after="100" w:afterAutospacing="1"/>
      <w:ind w:left="714" w:hanging="357"/>
      <w:jc w:val="both"/>
    </w:pPr>
    <w:rPr>
      <w:rFonts w:ascii="Times New Roman" w:eastAsia="Times New Roman" w:hAnsi="Times New Roman" w:cs="Times New Roman"/>
      <w:sz w:val="24"/>
      <w:szCs w:val="24"/>
      <w:lang w:val="en-GB"/>
    </w:rPr>
  </w:style>
  <w:style w:type="character" w:customStyle="1" w:styleId="cf11">
    <w:name w:val="cf11"/>
    <w:basedOn w:val="DefaultParagraphFont"/>
    <w:rsid w:val="00AE2C4A"/>
    <w:rPr>
      <w:rFonts w:ascii="Segoe UI" w:hAnsi="Segoe UI" w:cs="Segoe UI" w:hint="default"/>
      <w:sz w:val="18"/>
      <w:szCs w:val="18"/>
    </w:rPr>
  </w:style>
  <w:style w:type="character" w:customStyle="1" w:styleId="Mention1">
    <w:name w:val="Mention1"/>
    <w:basedOn w:val="DefaultParagraphFont"/>
    <w:uiPriority w:val="99"/>
    <w:unhideWhenUsed/>
    <w:rsid w:val="00D128C0"/>
    <w:rPr>
      <w:color w:val="2B579A"/>
      <w:shd w:val="clear" w:color="auto" w:fill="E1DFDD"/>
    </w:rPr>
  </w:style>
  <w:style w:type="character" w:customStyle="1" w:styleId="UnresolvedMention1">
    <w:name w:val="Unresolved Mention1"/>
    <w:basedOn w:val="DefaultParagraphFont"/>
    <w:uiPriority w:val="99"/>
    <w:semiHidden/>
    <w:unhideWhenUsed/>
    <w:rsid w:val="003375AB"/>
    <w:rPr>
      <w:color w:val="605E5C"/>
      <w:shd w:val="clear" w:color="auto" w:fill="E1DFDD"/>
    </w:rPr>
  </w:style>
  <w:style w:type="character" w:styleId="FollowedHyperlink">
    <w:name w:val="FollowedHyperlink"/>
    <w:basedOn w:val="DefaultParagraphFont"/>
    <w:uiPriority w:val="99"/>
    <w:semiHidden/>
    <w:unhideWhenUsed/>
    <w:rsid w:val="00D83BB1"/>
    <w:rPr>
      <w:color w:val="954F72" w:themeColor="followedHyperlink"/>
      <w:u w:val="single"/>
    </w:rPr>
  </w:style>
  <w:style w:type="character" w:styleId="UnresolvedMention">
    <w:name w:val="Unresolved Mention"/>
    <w:basedOn w:val="DefaultParagraphFont"/>
    <w:uiPriority w:val="99"/>
    <w:semiHidden/>
    <w:unhideWhenUsed/>
    <w:rsid w:val="001F1FC6"/>
    <w:rPr>
      <w:color w:val="605E5C"/>
      <w:shd w:val="clear" w:color="auto" w:fill="E1DFDD"/>
    </w:rPr>
  </w:style>
  <w:style w:type="paragraph" w:styleId="EndnoteText">
    <w:name w:val="endnote text"/>
    <w:basedOn w:val="Normal"/>
    <w:link w:val="EndnoteTextChar"/>
    <w:uiPriority w:val="99"/>
    <w:semiHidden/>
    <w:unhideWhenUsed/>
    <w:rsid w:val="00646D7A"/>
    <w:pPr>
      <w:spacing w:after="0"/>
    </w:pPr>
    <w:rPr>
      <w:sz w:val="20"/>
      <w:szCs w:val="20"/>
    </w:rPr>
  </w:style>
  <w:style w:type="character" w:customStyle="1" w:styleId="EndnoteTextChar">
    <w:name w:val="Endnote Text Char"/>
    <w:basedOn w:val="DefaultParagraphFont"/>
    <w:link w:val="EndnoteText"/>
    <w:uiPriority w:val="99"/>
    <w:semiHidden/>
    <w:rsid w:val="00646D7A"/>
    <w:rPr>
      <w:sz w:val="20"/>
      <w:szCs w:val="20"/>
    </w:rPr>
  </w:style>
  <w:style w:type="character" w:styleId="EndnoteReference">
    <w:name w:val="endnote reference"/>
    <w:basedOn w:val="DefaultParagraphFont"/>
    <w:uiPriority w:val="99"/>
    <w:semiHidden/>
    <w:unhideWhenUsed/>
    <w:rsid w:val="00646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536239389">
      <w:bodyDiv w:val="1"/>
      <w:marLeft w:val="0"/>
      <w:marRight w:val="0"/>
      <w:marTop w:val="0"/>
      <w:marBottom w:val="0"/>
      <w:divBdr>
        <w:top w:val="none" w:sz="0" w:space="0" w:color="auto"/>
        <w:left w:val="none" w:sz="0" w:space="0" w:color="auto"/>
        <w:bottom w:val="none" w:sz="0" w:space="0" w:color="auto"/>
        <w:right w:val="none" w:sz="0" w:space="0" w:color="auto"/>
      </w:divBdr>
      <w:divsChild>
        <w:div w:id="1624773327">
          <w:marLeft w:val="0"/>
          <w:marRight w:val="0"/>
          <w:marTop w:val="0"/>
          <w:marBottom w:val="0"/>
          <w:divBdr>
            <w:top w:val="none" w:sz="0" w:space="0" w:color="auto"/>
            <w:left w:val="none" w:sz="0" w:space="0" w:color="auto"/>
            <w:bottom w:val="single" w:sz="6" w:space="14" w:color="0099FF"/>
            <w:right w:val="none" w:sz="0" w:space="0" w:color="auto"/>
          </w:divBdr>
        </w:div>
      </w:divsChild>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19551161">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migratory-species-and-health-review-migration-and-wildlife-disease-dynamics-and-health-0" TargetMode="External"/><Relationship Id="rId18" Type="http://schemas.openxmlformats.org/officeDocument/2006/relationships/hyperlink" Target="https://www.cms.int/en/document/migratory-species-and-health-review-migration-and-wildlife-disease-dynamics-and-health-0"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int/en/document/migratory-species-and-health-review-migration-and-wildlife-disease-dynamics-and-health-0" TargetMode="External"/><Relationship Id="rId17" Type="http://schemas.openxmlformats.org/officeDocument/2006/relationships/hyperlink" Target="https://www.cms.int/en/document/terms-reference-cms-scientific-council-working-group-migratory-species-and-health" TargetMode="External"/><Relationship Id="rId25" Type="http://schemas.openxmlformats.org/officeDocument/2006/relationships/hyperlink" Target="https://www.cms.int/en/document/migratory-species-and-health-review-migration-and-wildlife-disease-dynamics-and-health-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en/document/wildlife-disease-0" TargetMode="Externa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cms.int/en/document/migratory-species-and-health-review-migration-and-wildlife-disease-dynamics-and-health" TargetMode="External"/><Relationship Id="rId23" Type="http://schemas.openxmlformats.org/officeDocument/2006/relationships/header" Target="head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erms-reference-cms-scientific-council-working-group-migratory-species-and-health"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8.xml"/><Relationship Id="rId35" Type="http://schemas.microsoft.com/office/2019/05/relationships/documenttasks" Target="documenttasks/documenttasks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3880A952-7A79-4FFC-9858-2DC90633E188}">
    <t:Anchor>
      <t:Comment id="1087552580"/>
    </t:Anchor>
    <t:History>
      <t:Event id="{92A76677-261F-4DB2-B43C-22FDEE7A3886}" time="2023-11-06T15:10:39.169Z">
        <t:Attribution userId="S::nikola.besek@un.org::bf17e5ef-41bc-41b6-9439-90f9ea63805b" userProvider="AD" userName="Nikola Besek"/>
        <t:Anchor>
          <t:Comment id="1725992084"/>
        </t:Anchor>
        <t:Create/>
      </t:Event>
      <t:Event id="{32E14818-B11C-4E1B-B9E8-987E90C53D13}" time="2023-11-06T15:10:39.169Z">
        <t:Attribution userId="S::nikola.besek@un.org::bf17e5ef-41bc-41b6-9439-90f9ea63805b" userProvider="AD" userName="Nikola Besek"/>
        <t:Anchor>
          <t:Comment id="1725992084"/>
        </t:Anchor>
        <t:Assign userId="S::dagmar.zikova@un.org::24aaffca-b25f-4411-bfd2-05e059f1d94f" userProvider="AD" userName="Dagmar Zikova"/>
      </t:Event>
      <t:Event id="{0DE23506-7676-47AA-A905-1A92D43DADE2}" time="2023-11-06T15:10:39.169Z">
        <t:Attribution userId="S::nikola.besek@un.org::bf17e5ef-41bc-41b6-9439-90f9ea63805b" userProvider="AD" userName="Nikola Besek"/>
        <t:Anchor>
          <t:Comment id="1725992084"/>
        </t:Anchor>
        <t:SetTitle title="@Dagmar Zikova "/>
      </t:Event>
      <t:Event id="{C3167B99-9D1B-4CA8-AE8A-4F2361CB2101}" time="2023-11-06T15:33:02.796Z">
        <t:Attribution userId="S::nikola.besek@un.org::bf17e5ef-41bc-41b6-9439-90f9ea63805b" userProvider="AD" userName="Nikola Bese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SharedWithUsers xmlns="c15478a5-0be8-4f5d-8383-b307d5ba8bf6">
      <UserInfo>
        <DisplayName>Dagmar Zikova</DisplayName>
        <AccountId>11280</AccountId>
        <AccountType/>
      </UserInfo>
      <UserInfo>
        <DisplayName>Nikola Besek</DisplayName>
        <AccountId>11278</AccountId>
        <AccountType/>
      </UserInfo>
      <UserInfo>
        <DisplayName>Amy Fraenkel</DisplayName>
        <AccountId>38</AccountId>
        <AccountType/>
      </UserInfo>
      <UserInfo>
        <DisplayName>Ivan Ramirez</DisplayName>
        <AccountId>49</AccountId>
        <AccountType/>
      </UserInfo>
    </SharedWithUsers>
  </documentManagement>
</p:properties>
</file>

<file path=customXml/itemProps1.xml><?xml version="1.0" encoding="utf-8"?>
<ds:datastoreItem xmlns:ds="http://schemas.openxmlformats.org/officeDocument/2006/customXml" ds:itemID="{8BAEF7D3-0CEE-4792-BD29-4D0BCE239F15}">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BCE98E3-D538-47AA-B39B-9CAD9CF8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53</Pages>
  <Words>23436</Words>
  <Characters>133589</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156712</CharactersWithSpaces>
  <SharedDoc>false</SharedDoc>
  <HLinks>
    <vt:vector size="42" baseType="variant">
      <vt:variant>
        <vt:i4>5046275</vt:i4>
      </vt:variant>
      <vt:variant>
        <vt:i4>15</vt:i4>
      </vt:variant>
      <vt:variant>
        <vt:i4>0</vt:i4>
      </vt:variant>
      <vt:variant>
        <vt:i4>5</vt:i4>
      </vt:variant>
      <vt:variant>
        <vt:lpwstr>https://www.cms.int/en/document/migratory-species-and-health-review-migration-and-wildlife-disease-dynamics-and-health-0</vt:lpwstr>
      </vt:variant>
      <vt:variant>
        <vt:lpwstr/>
      </vt:variant>
      <vt:variant>
        <vt:i4>5046275</vt:i4>
      </vt:variant>
      <vt:variant>
        <vt:i4>12</vt:i4>
      </vt:variant>
      <vt:variant>
        <vt:i4>0</vt:i4>
      </vt:variant>
      <vt:variant>
        <vt:i4>5</vt:i4>
      </vt:variant>
      <vt:variant>
        <vt:lpwstr>https://www.cms.int/en/document/migratory-species-and-health-review-migration-and-wildlife-disease-dynamics-and-health-0</vt:lpwstr>
      </vt:variant>
      <vt:variant>
        <vt:lpwstr/>
      </vt:variant>
      <vt:variant>
        <vt:i4>5570644</vt:i4>
      </vt:variant>
      <vt:variant>
        <vt:i4>9</vt:i4>
      </vt:variant>
      <vt:variant>
        <vt:i4>0</vt:i4>
      </vt:variant>
      <vt:variant>
        <vt:i4>5</vt:i4>
      </vt:variant>
      <vt:variant>
        <vt:lpwstr>https://www.cms.int/en/document/terms-reference-cms-scientific-council-working-group-migratory-species-and-health</vt:lpwstr>
      </vt:variant>
      <vt:variant>
        <vt:lpwstr/>
      </vt:variant>
      <vt:variant>
        <vt:i4>2949218</vt:i4>
      </vt:variant>
      <vt:variant>
        <vt:i4>6</vt:i4>
      </vt:variant>
      <vt:variant>
        <vt:i4>0</vt:i4>
      </vt:variant>
      <vt:variant>
        <vt:i4>5</vt:i4>
      </vt:variant>
      <vt:variant>
        <vt:lpwstr>https://www.cms.int/en/document/wildlife-disease-0</vt:lpwstr>
      </vt:variant>
      <vt:variant>
        <vt:lpwstr/>
      </vt:variant>
      <vt:variant>
        <vt:i4>8192046</vt:i4>
      </vt:variant>
      <vt:variant>
        <vt:i4>3</vt:i4>
      </vt:variant>
      <vt:variant>
        <vt:i4>0</vt:i4>
      </vt:variant>
      <vt:variant>
        <vt:i4>5</vt:i4>
      </vt:variant>
      <vt:variant>
        <vt:lpwstr>https://www.cms.int/en/document/migratory-species-and-health-review-migration-and-wildlife-disease-dynamics-and-health</vt:lpwstr>
      </vt:variant>
      <vt:variant>
        <vt:lpwstr/>
      </vt:variant>
      <vt:variant>
        <vt:i4>5570644</vt:i4>
      </vt:variant>
      <vt:variant>
        <vt:i4>0</vt:i4>
      </vt:variant>
      <vt:variant>
        <vt:i4>0</vt:i4>
      </vt:variant>
      <vt:variant>
        <vt:i4>5</vt:i4>
      </vt:variant>
      <vt:variant>
        <vt:lpwstr>https://www.cms.int/en/document/terms-reference-cms-scientific-council-working-group-migratory-species-and-health</vt:lpwstr>
      </vt:variant>
      <vt:variant>
        <vt:lpwstr/>
      </vt:variant>
      <vt:variant>
        <vt:i4>5046275</vt:i4>
      </vt:variant>
      <vt:variant>
        <vt:i4>0</vt:i4>
      </vt:variant>
      <vt:variant>
        <vt:i4>0</vt:i4>
      </vt:variant>
      <vt:variant>
        <vt:i4>5</vt:i4>
      </vt:variant>
      <vt:variant>
        <vt:lpwstr>https://www.cms.int/en/document/migratory-species-and-health-review-migration-and-wildlife-disease-dynamics-and-health-0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160</cp:revision>
  <dcterms:created xsi:type="dcterms:W3CDTF">2023-11-21T10:59:00Z</dcterms:created>
  <dcterms:modified xsi:type="dcterms:W3CDTF">2023-12-04T09:14:00Z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RecordPoint_WorkflowType">
    <vt:lpwstr>ActiveSubmitStub</vt:lpwstr>
  </property>
  <property fmtid="{D5CDD505-2E9C-101B-9397-08002B2CF9AE}" pid="7" name="RecordPoint_ActiveItemSiteId">
    <vt:lpwstr>{8003c3b3-d20c-4e9a-bee9-0e2243d810ee}</vt:lpwstr>
  </property>
  <property fmtid="{D5CDD505-2E9C-101B-9397-08002B2CF9AE}" pid="8" name="RecordPoint_ActiveItemListId">
    <vt:lpwstr>{8f8e95cd-75f6-408e-927c-77860946c209}</vt:lpwstr>
  </property>
  <property fmtid="{D5CDD505-2E9C-101B-9397-08002B2CF9AE}" pid="9" name="RecordPoint_ActiveItemUniqueId">
    <vt:lpwstr>{e67a74f0-5ced-4044-885c-1482ccdacbbc}</vt:lpwstr>
  </property>
  <property fmtid="{D5CDD505-2E9C-101B-9397-08002B2CF9AE}" pid="10" name="RecordPoint_ActiveItemWebId">
    <vt:lpwstr>{344c6e69-c594-4ca4-b341-09ae9dfc1422}</vt:lpwstr>
  </property>
</Properties>
</file>