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74AA9B53"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9C6ECF">
              <w:rPr>
                <w:rFonts w:eastAsia="Times New Roman" w:cs="Arial"/>
                <w:lang w:val="en-GB"/>
              </w:rPr>
              <w:t>28.6</w:t>
            </w:r>
            <w:r w:rsidR="005D5E15">
              <w:rPr>
                <w:rFonts w:eastAsia="Times New Roman" w:cs="Arial"/>
                <w:lang w:val="en-GB"/>
              </w:rPr>
              <w:t>/Rev.1</w:t>
            </w:r>
          </w:p>
          <w:p w14:paraId="1FCC85D7" w14:textId="5FA5064D" w:rsidR="002E0DE9" w:rsidRPr="008C3A4A" w:rsidRDefault="005D5E15"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6 October</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734A39E3" w:rsidR="002E0DE9" w:rsidRPr="00E26D4F"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sidRPr="00E26D4F">
        <w:rPr>
          <w:rFonts w:eastAsia="Times New Roman" w:cs="Arial"/>
          <w:bCs/>
        </w:rPr>
        <w:t>Samarkand</w:t>
      </w:r>
      <w:r w:rsidR="002E0DE9" w:rsidRPr="00E26D4F">
        <w:rPr>
          <w:rFonts w:eastAsia="Times New Roman" w:cs="Arial"/>
          <w:bCs/>
        </w:rPr>
        <w:t xml:space="preserve">, </w:t>
      </w:r>
      <w:r w:rsidR="00842B75" w:rsidRPr="00E26D4F">
        <w:rPr>
          <w:rFonts w:eastAsia="Times New Roman" w:cs="Arial"/>
          <w:bCs/>
        </w:rPr>
        <w:t>Uzbekistan</w:t>
      </w:r>
      <w:r w:rsidR="002E0DE9" w:rsidRPr="00E26D4F">
        <w:rPr>
          <w:rFonts w:eastAsia="Times New Roman" w:cs="Arial"/>
          <w:bCs/>
        </w:rPr>
        <w:t>,</w:t>
      </w:r>
      <w:r w:rsidR="005D5E15" w:rsidRPr="00E26D4F">
        <w:rPr>
          <w:rFonts w:eastAsia="Times New Roman" w:cs="Arial"/>
          <w:bCs/>
        </w:rPr>
        <w:t>12 – 17 February 2024</w:t>
      </w:r>
    </w:p>
    <w:p w14:paraId="38D16E05" w14:textId="4B059EDD" w:rsidR="009C6ECF" w:rsidRPr="00E26D4F" w:rsidRDefault="002E0DE9" w:rsidP="009C6ECF">
      <w:pPr>
        <w:widowControl w:val="0"/>
        <w:tabs>
          <w:tab w:val="left" w:pos="7020"/>
        </w:tabs>
        <w:suppressAutoHyphens/>
        <w:autoSpaceDE w:val="0"/>
        <w:autoSpaceDN w:val="0"/>
        <w:spacing w:after="0" w:line="240" w:lineRule="auto"/>
        <w:jc w:val="both"/>
        <w:textAlignment w:val="baseline"/>
        <w:rPr>
          <w:rFonts w:eastAsia="Times New Roman" w:cs="Arial"/>
        </w:rPr>
      </w:pPr>
      <w:r w:rsidRPr="00E26D4F">
        <w:rPr>
          <w:rFonts w:eastAsia="Times New Roman" w:cs="Arial"/>
          <w:iCs/>
        </w:rPr>
        <w:t xml:space="preserve">Agenda Item </w:t>
      </w:r>
      <w:r w:rsidR="009C6ECF" w:rsidRPr="00E26D4F">
        <w:rPr>
          <w:rFonts w:eastAsia="Times New Roman" w:cs="Arial"/>
          <w:iCs/>
        </w:rPr>
        <w:t>28</w:t>
      </w:r>
    </w:p>
    <w:p w14:paraId="6AE0B701" w14:textId="77777777" w:rsidR="002E0DE9" w:rsidRPr="00E26D4F" w:rsidRDefault="002E0DE9" w:rsidP="009A2337">
      <w:pPr>
        <w:widowControl w:val="0"/>
        <w:suppressAutoHyphens/>
        <w:autoSpaceDE w:val="0"/>
        <w:autoSpaceDN w:val="0"/>
        <w:spacing w:after="0" w:line="240" w:lineRule="auto"/>
        <w:jc w:val="both"/>
        <w:textAlignment w:val="baseline"/>
        <w:rPr>
          <w:rFonts w:eastAsia="Times New Roman" w:cs="Arial"/>
        </w:rPr>
      </w:pPr>
    </w:p>
    <w:p w14:paraId="632C4D5C" w14:textId="77777777" w:rsidR="0012748E" w:rsidRPr="00E26D4F" w:rsidRDefault="0012748E" w:rsidP="009A2337">
      <w:pPr>
        <w:widowControl w:val="0"/>
        <w:suppressAutoHyphens/>
        <w:autoSpaceDE w:val="0"/>
        <w:autoSpaceDN w:val="0"/>
        <w:spacing w:after="0" w:line="240" w:lineRule="auto"/>
        <w:jc w:val="both"/>
        <w:textAlignment w:val="baseline"/>
        <w:rPr>
          <w:rFonts w:eastAsia="Times New Roman" w:cs="Arial"/>
        </w:rPr>
      </w:pPr>
    </w:p>
    <w:p w14:paraId="21B42DF7" w14:textId="27FE9463" w:rsidR="00081045" w:rsidRPr="00081045" w:rsidRDefault="00860EDE" w:rsidP="00860EDE">
      <w:pPr>
        <w:widowControl w:val="0"/>
        <w:suppressAutoHyphens/>
        <w:autoSpaceDE w:val="0"/>
        <w:autoSpaceDN w:val="0"/>
        <w:spacing w:after="120" w:line="240" w:lineRule="auto"/>
        <w:jc w:val="center"/>
        <w:textAlignment w:val="baseline"/>
        <w:rPr>
          <w:rFonts w:eastAsia="Times New Roman" w:cs="Arial"/>
          <w:b/>
          <w:bCs/>
          <w:lang w:val="en-GB"/>
        </w:rPr>
      </w:pPr>
      <w:r w:rsidRPr="30E6D687">
        <w:rPr>
          <w:b/>
          <w:bCs/>
        </w:rPr>
        <w:t>CONSERVATION OF AFRICAN-EURASIAN VULTURES</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6A998A56">
                <wp:simplePos x="0" y="0"/>
                <wp:positionH relativeFrom="margin">
                  <wp:posOffset>896620</wp:posOffset>
                </wp:positionH>
                <wp:positionV relativeFrom="margin">
                  <wp:posOffset>2656840</wp:posOffset>
                </wp:positionV>
                <wp:extent cx="4304665" cy="1923415"/>
                <wp:effectExtent l="0" t="0" r="19685" b="1968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92341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39F30170" w14:textId="77777777" w:rsidR="004F7F85" w:rsidRPr="004A3315" w:rsidRDefault="004F7F85" w:rsidP="004F7F85">
                            <w:pPr>
                              <w:spacing w:after="0" w:line="240" w:lineRule="auto"/>
                              <w:jc w:val="both"/>
                              <w:rPr>
                                <w:rFonts w:cs="Arial"/>
                              </w:rPr>
                            </w:pPr>
                            <w:r>
                              <w:t xml:space="preserve">This document reports on progress to implement Resolution </w:t>
                            </w:r>
                            <w:r w:rsidRPr="00372A4F">
                              <w:t>12.10</w:t>
                            </w:r>
                            <w:r>
                              <w:t xml:space="preserve"> </w:t>
                            </w:r>
                            <w:r w:rsidRPr="00A97C18">
                              <w:rPr>
                                <w:i/>
                              </w:rPr>
                              <w:t>Conservation of African-Eurasian Vultures</w:t>
                            </w:r>
                            <w:r w:rsidRPr="00D43325">
                              <w:t xml:space="preserve"> and </w:t>
                            </w:r>
                            <w:r w:rsidRPr="004A3315">
                              <w:t>Decisions 13.50-13.5</w:t>
                            </w:r>
                            <w:r w:rsidRPr="00D43325">
                              <w:t>3</w:t>
                            </w:r>
                            <w:r w:rsidRPr="004A3315">
                              <w:t>.</w:t>
                            </w:r>
                            <w:r w:rsidRPr="00D43325">
                              <w:t xml:space="preserve"> </w:t>
                            </w:r>
                            <w:r w:rsidRPr="004A3315">
                              <w:t xml:space="preserve">It recommends the adoption of </w:t>
                            </w:r>
                            <w:r w:rsidRPr="00D43325">
                              <w:t>proposed amendment</w:t>
                            </w:r>
                            <w:r w:rsidRPr="004A3315">
                              <w:t xml:space="preserve">s to Resolution 12.10 and </w:t>
                            </w:r>
                            <w:r>
                              <w:t>new</w:t>
                            </w:r>
                            <w:r w:rsidRPr="004A3315">
                              <w:t xml:space="preserve"> draft </w:t>
                            </w:r>
                            <w:r w:rsidRPr="00D43325">
                              <w:t xml:space="preserve">Decisions, </w:t>
                            </w:r>
                            <w:r>
                              <w:t>and</w:t>
                            </w:r>
                            <w:r w:rsidRPr="00D43325">
                              <w:t xml:space="preserve"> the deletion </w:t>
                            </w:r>
                            <w:r w:rsidRPr="004A3315">
                              <w:t xml:space="preserve">of Decisions 13.50-53. </w:t>
                            </w:r>
                          </w:p>
                          <w:p w14:paraId="2920800D" w14:textId="59A5917F" w:rsidR="009A08AE" w:rsidRPr="0076653F" w:rsidRDefault="009A08AE" w:rsidP="004F7F85">
                            <w:pPr>
                              <w:spacing w:after="0" w:line="240" w:lineRule="auto"/>
                              <w:jc w:val="both"/>
                              <w:rPr>
                                <w:rFonts w:cs="Arial"/>
                                <w:lang w:val="en-GB"/>
                              </w:rPr>
                            </w:pPr>
                            <w:r>
                              <w:rPr>
                                <w:rFonts w:cs="Arial"/>
                                <w:lang w:val="en-GB"/>
                              </w:rPr>
                              <w:t xml:space="preserve"> </w:t>
                            </w:r>
                          </w:p>
                          <w:p w14:paraId="4E9E87CE" w14:textId="404BBA97" w:rsidR="009A08AE" w:rsidRPr="0076653F" w:rsidRDefault="0076653F" w:rsidP="002E0DE9">
                            <w:pPr>
                              <w:spacing w:after="0"/>
                              <w:rPr>
                                <w:rFonts w:cs="Arial"/>
                                <w:lang w:val="en-GB"/>
                              </w:rPr>
                            </w:pPr>
                            <w:r w:rsidRPr="0076653F">
                              <w:t>Rev.</w:t>
                            </w:r>
                            <w:r>
                              <w:t>1</w:t>
                            </w:r>
                            <w:r w:rsidRPr="0076653F">
                              <w:t xml:space="preserve"> makes consistent the language in </w:t>
                            </w:r>
                            <w:r>
                              <w:t>D</w:t>
                            </w:r>
                            <w:r w:rsidRPr="0076653F">
                              <w:t>ecisions</w:t>
                            </w:r>
                            <w: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6pt;margin-top:209.2pt;width:338.95pt;height:151.4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39F30170" w14:textId="77777777" w:rsidR="004F7F85" w:rsidRPr="004A3315" w:rsidRDefault="004F7F85" w:rsidP="004F7F85">
                      <w:pPr>
                        <w:spacing w:after="0" w:line="240" w:lineRule="auto"/>
                        <w:jc w:val="both"/>
                        <w:rPr>
                          <w:rFonts w:cs="Arial"/>
                        </w:rPr>
                      </w:pPr>
                      <w:r>
                        <w:t xml:space="preserve">This document reports on progress to implement Resolution </w:t>
                      </w:r>
                      <w:r w:rsidRPr="00372A4F">
                        <w:t>12.10</w:t>
                      </w:r>
                      <w:r>
                        <w:t xml:space="preserve"> </w:t>
                      </w:r>
                      <w:r w:rsidRPr="00A97C18">
                        <w:rPr>
                          <w:i/>
                        </w:rPr>
                        <w:t>Conservation of African-Eurasian Vultures</w:t>
                      </w:r>
                      <w:r w:rsidRPr="00D43325">
                        <w:t xml:space="preserve"> and </w:t>
                      </w:r>
                      <w:r w:rsidRPr="004A3315">
                        <w:t>Decisions 13.50-13.5</w:t>
                      </w:r>
                      <w:r w:rsidRPr="00D43325">
                        <w:t>3</w:t>
                      </w:r>
                      <w:r w:rsidRPr="004A3315">
                        <w:t>.</w:t>
                      </w:r>
                      <w:r w:rsidRPr="00D43325">
                        <w:t xml:space="preserve"> </w:t>
                      </w:r>
                      <w:r w:rsidRPr="004A3315">
                        <w:t xml:space="preserve">It recommends the adoption of </w:t>
                      </w:r>
                      <w:r w:rsidRPr="00D43325">
                        <w:t>proposed amendment</w:t>
                      </w:r>
                      <w:r w:rsidRPr="004A3315">
                        <w:t xml:space="preserve">s to Resolution 12.10 and </w:t>
                      </w:r>
                      <w:r>
                        <w:t>new</w:t>
                      </w:r>
                      <w:r w:rsidRPr="004A3315">
                        <w:t xml:space="preserve"> draft </w:t>
                      </w:r>
                      <w:r w:rsidRPr="00D43325">
                        <w:t xml:space="preserve">Decisions, </w:t>
                      </w:r>
                      <w:r>
                        <w:t>and</w:t>
                      </w:r>
                      <w:r w:rsidRPr="00D43325">
                        <w:t xml:space="preserve"> the deletion </w:t>
                      </w:r>
                      <w:r w:rsidRPr="004A3315">
                        <w:t xml:space="preserve">of Decisions 13.50-53. </w:t>
                      </w:r>
                    </w:p>
                    <w:p w14:paraId="2920800D" w14:textId="59A5917F" w:rsidR="009A08AE" w:rsidRPr="0076653F" w:rsidRDefault="009A08AE" w:rsidP="004F7F85">
                      <w:pPr>
                        <w:spacing w:after="0" w:line="240" w:lineRule="auto"/>
                        <w:jc w:val="both"/>
                        <w:rPr>
                          <w:rFonts w:cs="Arial"/>
                          <w:lang w:val="en-GB"/>
                        </w:rPr>
                      </w:pPr>
                      <w:r>
                        <w:rPr>
                          <w:rFonts w:cs="Arial"/>
                          <w:lang w:val="en-GB"/>
                        </w:rPr>
                        <w:t xml:space="preserve"> </w:t>
                      </w:r>
                    </w:p>
                    <w:p w14:paraId="4E9E87CE" w14:textId="404BBA97" w:rsidR="009A08AE" w:rsidRPr="0076653F" w:rsidRDefault="0076653F" w:rsidP="002E0DE9">
                      <w:pPr>
                        <w:spacing w:after="0"/>
                        <w:rPr>
                          <w:rFonts w:cs="Arial"/>
                          <w:lang w:val="en-GB"/>
                        </w:rPr>
                      </w:pPr>
                      <w:r w:rsidRPr="0076653F">
                        <w:t>Rev.</w:t>
                      </w:r>
                      <w:r>
                        <w:t>1</w:t>
                      </w:r>
                      <w:r w:rsidRPr="0076653F">
                        <w:t xml:space="preserve"> makes consistent the language in </w:t>
                      </w:r>
                      <w:r>
                        <w:t>D</w:t>
                      </w:r>
                      <w:r w:rsidRPr="0076653F">
                        <w:t>ecisions</w:t>
                      </w:r>
                      <w:r>
                        <w:t>.</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1E410A4B" w14:textId="77777777" w:rsidR="000027EC" w:rsidRPr="000027EC" w:rsidRDefault="000027EC" w:rsidP="000027EC">
      <w:pPr>
        <w:suppressAutoHyphens/>
        <w:autoSpaceDN w:val="0"/>
        <w:spacing w:after="0" w:line="240" w:lineRule="auto"/>
        <w:jc w:val="center"/>
        <w:textAlignment w:val="baseline"/>
        <w:rPr>
          <w:b/>
          <w:bCs/>
          <w:lang w:val="en-GB"/>
        </w:rPr>
      </w:pPr>
      <w:r w:rsidRPr="000027EC">
        <w:rPr>
          <w:b/>
          <w:bCs/>
          <w:lang w:val="en-GB"/>
        </w:rPr>
        <w:lastRenderedPageBreak/>
        <w:t>CONSERVATION OF AFRICAN-EURASIAN VULTURES</w:t>
      </w:r>
    </w:p>
    <w:p w14:paraId="4034A3BB" w14:textId="77777777" w:rsidR="000027EC" w:rsidRDefault="000027EC" w:rsidP="000027EC">
      <w:pPr>
        <w:suppressAutoHyphens/>
        <w:autoSpaceDN w:val="0"/>
        <w:spacing w:after="0" w:line="240" w:lineRule="auto"/>
        <w:textAlignment w:val="baseline"/>
        <w:rPr>
          <w:rFonts w:eastAsia="Calibri" w:cs="Arial"/>
          <w:lang w:val="en-GB"/>
        </w:rPr>
      </w:pPr>
    </w:p>
    <w:p w14:paraId="17578FC9" w14:textId="77777777" w:rsidR="000027EC" w:rsidRPr="000027EC" w:rsidRDefault="000027EC" w:rsidP="000027EC">
      <w:pPr>
        <w:suppressAutoHyphens/>
        <w:autoSpaceDN w:val="0"/>
        <w:spacing w:after="0" w:line="240" w:lineRule="auto"/>
        <w:textAlignment w:val="baseline"/>
        <w:rPr>
          <w:rFonts w:eastAsia="Calibri" w:cs="Arial"/>
          <w:lang w:val="en-GB"/>
        </w:rPr>
      </w:pPr>
    </w:p>
    <w:p w14:paraId="3E7A1786" w14:textId="77777777" w:rsidR="000027EC" w:rsidRPr="000027EC" w:rsidRDefault="000027EC" w:rsidP="000027EC">
      <w:pPr>
        <w:suppressAutoHyphens/>
        <w:autoSpaceDN w:val="0"/>
        <w:spacing w:after="0" w:line="240" w:lineRule="auto"/>
        <w:textAlignment w:val="baseline"/>
        <w:rPr>
          <w:rFonts w:eastAsia="Calibri" w:cs="Arial"/>
          <w:u w:val="single"/>
          <w:lang w:val="en-GB"/>
        </w:rPr>
      </w:pPr>
      <w:r w:rsidRPr="000027EC">
        <w:rPr>
          <w:rFonts w:eastAsia="Calibri" w:cs="Arial"/>
          <w:u w:val="single"/>
          <w:lang w:val="en-GB"/>
        </w:rPr>
        <w:t>Background</w:t>
      </w:r>
    </w:p>
    <w:p w14:paraId="6CE53A4E" w14:textId="77777777" w:rsidR="000027EC" w:rsidRPr="000027EC" w:rsidRDefault="000027EC" w:rsidP="000027EC">
      <w:pPr>
        <w:spacing w:after="0" w:line="240" w:lineRule="auto"/>
        <w:rPr>
          <w:rFonts w:cs="Arial"/>
          <w:lang w:val="en-GB"/>
        </w:rPr>
      </w:pPr>
    </w:p>
    <w:p w14:paraId="30FABF3E" w14:textId="77777777" w:rsidR="000027EC" w:rsidRPr="000027EC" w:rsidRDefault="000027EC" w:rsidP="000027EC">
      <w:pPr>
        <w:widowControl w:val="0"/>
        <w:numPr>
          <w:ilvl w:val="0"/>
          <w:numId w:val="9"/>
        </w:numPr>
        <w:spacing w:after="0" w:line="240" w:lineRule="auto"/>
        <w:ind w:left="547" w:hanging="547"/>
        <w:contextualSpacing/>
        <w:jc w:val="both"/>
        <w:rPr>
          <w:rFonts w:cs="Arial"/>
          <w:lang w:val="en-GB"/>
        </w:rPr>
      </w:pPr>
      <w:bookmarkStart w:id="0" w:name="_Hlk19517251"/>
      <w:r w:rsidRPr="000027EC">
        <w:rPr>
          <w:rFonts w:eastAsiaTheme="minorEastAsia" w:cs="Arial"/>
          <w:lang w:val="en-GB"/>
        </w:rPr>
        <w:t>The Conference of the Parties, at its 12</w:t>
      </w:r>
      <w:r w:rsidRPr="000027EC">
        <w:rPr>
          <w:rFonts w:eastAsiaTheme="minorEastAsia" w:cs="Arial"/>
          <w:vertAlign w:val="superscript"/>
          <w:lang w:val="en-GB"/>
        </w:rPr>
        <w:t>th</w:t>
      </w:r>
      <w:r w:rsidRPr="000027EC">
        <w:rPr>
          <w:rFonts w:eastAsiaTheme="minorEastAsia" w:cs="Arial"/>
          <w:lang w:val="en-GB"/>
        </w:rPr>
        <w:t xml:space="preserve"> meeting (2017), adopted Resolution 12.10 </w:t>
      </w:r>
      <w:r w:rsidRPr="000027EC">
        <w:rPr>
          <w:rFonts w:eastAsiaTheme="minorEastAsia" w:cs="Arial"/>
          <w:i/>
          <w:iCs/>
          <w:lang w:val="en-GB"/>
        </w:rPr>
        <w:t>Conservation of African-Eurasian Vultures</w:t>
      </w:r>
      <w:r w:rsidRPr="000027EC">
        <w:rPr>
          <w:rFonts w:eastAsiaTheme="minorEastAsia" w:cs="Arial"/>
          <w:lang w:val="en-GB"/>
        </w:rPr>
        <w:t xml:space="preserve">, along with the </w:t>
      </w:r>
      <w:bookmarkEnd w:id="0"/>
      <w:r w:rsidRPr="000027EC">
        <w:rPr>
          <w:rFonts w:eastAsiaTheme="minorEastAsia" w:cs="Arial"/>
          <w:lang w:val="en-GB"/>
        </w:rPr>
        <w:t xml:space="preserve">Multi-species Action Plan to Conserve African-Eurasian Vultures (Vulture </w:t>
      </w:r>
      <w:proofErr w:type="spellStart"/>
      <w:r w:rsidRPr="000027EC">
        <w:rPr>
          <w:rFonts w:eastAsiaTheme="minorEastAsia" w:cs="Arial"/>
          <w:lang w:val="en-GB"/>
        </w:rPr>
        <w:t>MsAP</w:t>
      </w:r>
      <w:proofErr w:type="spellEnd"/>
      <w:r w:rsidRPr="000027EC">
        <w:rPr>
          <w:rFonts w:eastAsiaTheme="minorEastAsia" w:cs="Arial"/>
          <w:lang w:val="en-GB"/>
        </w:rPr>
        <w:t xml:space="preserve">), urging Parties and encouraging non-Party Range States, </w:t>
      </w:r>
      <w:proofErr w:type="gramStart"/>
      <w:r w:rsidRPr="000027EC">
        <w:rPr>
          <w:rFonts w:eastAsiaTheme="minorEastAsia" w:cs="Arial"/>
          <w:lang w:val="en-GB"/>
        </w:rPr>
        <w:t>partners</w:t>
      </w:r>
      <w:proofErr w:type="gramEnd"/>
      <w:r w:rsidRPr="000027EC">
        <w:rPr>
          <w:rFonts w:eastAsiaTheme="minorEastAsia" w:cs="Arial"/>
          <w:lang w:val="en-GB"/>
        </w:rPr>
        <w:t xml:space="preserve"> and stakeholders to implement the plan as a matter of priority. In addition, it requested the Secretariat to facilitate the continuation of the Vulture Working Group, subject to the availability of funds</w:t>
      </w:r>
      <w:r w:rsidRPr="000027EC">
        <w:rPr>
          <w:rFonts w:cs="Arial"/>
          <w:lang w:val="en-GB"/>
        </w:rPr>
        <w:t xml:space="preserve">. </w:t>
      </w:r>
    </w:p>
    <w:p w14:paraId="1E877F93" w14:textId="77777777" w:rsidR="000027EC" w:rsidRPr="000027EC" w:rsidRDefault="000027EC" w:rsidP="000027EC">
      <w:pPr>
        <w:shd w:val="clear" w:color="auto" w:fill="FFFFFF"/>
        <w:spacing w:after="0" w:line="240" w:lineRule="auto"/>
        <w:ind w:left="547" w:hanging="547"/>
        <w:jc w:val="both"/>
        <w:rPr>
          <w:rFonts w:cs="Arial"/>
          <w:lang w:val="en-GB"/>
        </w:rPr>
      </w:pPr>
    </w:p>
    <w:p w14:paraId="4F35D9E8" w14:textId="77777777" w:rsidR="000027EC" w:rsidRPr="000027EC" w:rsidRDefault="000027EC" w:rsidP="000027EC">
      <w:pPr>
        <w:numPr>
          <w:ilvl w:val="0"/>
          <w:numId w:val="9"/>
        </w:numPr>
        <w:autoSpaceDE w:val="0"/>
        <w:autoSpaceDN w:val="0"/>
        <w:adjustRightInd w:val="0"/>
        <w:spacing w:after="0" w:line="240" w:lineRule="auto"/>
        <w:ind w:left="547" w:hanging="547"/>
        <w:jc w:val="both"/>
        <w:rPr>
          <w:rFonts w:cs="Arial"/>
          <w:color w:val="000000"/>
        </w:rPr>
      </w:pPr>
      <w:r w:rsidRPr="000027EC">
        <w:rPr>
          <w:rFonts w:cs="Arial"/>
        </w:rPr>
        <w:t>At its 13</w:t>
      </w:r>
      <w:r w:rsidRPr="000027EC">
        <w:rPr>
          <w:rFonts w:cs="Arial"/>
          <w:vertAlign w:val="superscript"/>
        </w:rPr>
        <w:t>th</w:t>
      </w:r>
      <w:r w:rsidRPr="000027EC">
        <w:rPr>
          <w:rFonts w:cs="Arial"/>
        </w:rPr>
        <w:t xml:space="preserve"> meeting (</w:t>
      </w:r>
      <w:r w:rsidRPr="000027EC">
        <w:rPr>
          <w:rFonts w:cs="Arial"/>
          <w:lang w:val="en-GB"/>
        </w:rPr>
        <w:t xml:space="preserve">2020), </w:t>
      </w:r>
      <w:r w:rsidRPr="000027EC">
        <w:rPr>
          <w:rFonts w:cs="Arial"/>
        </w:rPr>
        <w:t xml:space="preserve">the Conference of the Parties (COP13) adopted Decisions </w:t>
      </w:r>
      <w:r w:rsidRPr="000027EC">
        <w:rPr>
          <w:rFonts w:cs="Arial"/>
          <w:color w:val="000000"/>
        </w:rPr>
        <w:t xml:space="preserve">13.50-13.53 on the </w:t>
      </w:r>
      <w:hyperlink r:id="rId12">
        <w:r w:rsidRPr="000027EC">
          <w:rPr>
            <w:rFonts w:cs="Arial"/>
            <w:szCs w:val="24"/>
          </w:rPr>
          <w:t>Conservation of African-Eurasian Vultures</w:t>
        </w:r>
      </w:hyperlink>
      <w:r w:rsidRPr="000027EC">
        <w:rPr>
          <w:rFonts w:cs="Arial"/>
        </w:rPr>
        <w:t>:</w:t>
      </w:r>
      <w:r w:rsidRPr="000027EC">
        <w:rPr>
          <w:rFonts w:cs="Arial"/>
          <w:sz w:val="24"/>
          <w:szCs w:val="24"/>
          <w:u w:val="single"/>
        </w:rPr>
        <w:t xml:space="preserve"> </w:t>
      </w:r>
    </w:p>
    <w:p w14:paraId="7F504D02" w14:textId="77777777" w:rsidR="000027EC" w:rsidRPr="000027EC" w:rsidRDefault="000027EC" w:rsidP="000027EC">
      <w:pPr>
        <w:shd w:val="clear" w:color="auto" w:fill="FFFFFF" w:themeFill="background1"/>
        <w:spacing w:before="300" w:after="0" w:line="240" w:lineRule="auto"/>
        <w:ind w:left="720"/>
        <w:contextualSpacing/>
        <w:outlineLvl w:val="2"/>
        <w:rPr>
          <w:rFonts w:cs="Arial"/>
          <w:b/>
          <w:bCs/>
          <w:i/>
          <w:iCs/>
          <w:sz w:val="20"/>
          <w:szCs w:val="20"/>
        </w:rPr>
      </w:pPr>
    </w:p>
    <w:p w14:paraId="5FF57943" w14:textId="3C4A0937" w:rsidR="000027EC" w:rsidRPr="000027EC" w:rsidRDefault="000027EC" w:rsidP="000027EC">
      <w:pPr>
        <w:shd w:val="clear" w:color="auto" w:fill="FFFFFF" w:themeFill="background1"/>
        <w:spacing w:before="300" w:after="0" w:line="240" w:lineRule="auto"/>
        <w:ind w:left="720"/>
        <w:contextualSpacing/>
        <w:outlineLvl w:val="2"/>
        <w:rPr>
          <w:rFonts w:cs="Arial"/>
          <w:b/>
          <w:bCs/>
          <w:i/>
          <w:iCs/>
          <w:sz w:val="20"/>
          <w:szCs w:val="20"/>
        </w:rPr>
      </w:pPr>
      <w:r w:rsidRPr="000027EC">
        <w:rPr>
          <w:rFonts w:cs="Arial"/>
          <w:b/>
          <w:bCs/>
          <w:i/>
          <w:iCs/>
          <w:sz w:val="20"/>
          <w:szCs w:val="20"/>
        </w:rPr>
        <w:t>13.50 Decision directed to Parties, IGOs &amp; NGOs</w:t>
      </w:r>
    </w:p>
    <w:p w14:paraId="6739F354" w14:textId="77777777" w:rsidR="000027EC" w:rsidRPr="000027EC" w:rsidRDefault="000027EC" w:rsidP="000027EC">
      <w:pPr>
        <w:shd w:val="clear" w:color="auto" w:fill="FFFFFF"/>
        <w:spacing w:after="0" w:line="240" w:lineRule="auto"/>
        <w:ind w:left="720"/>
        <w:contextualSpacing/>
        <w:rPr>
          <w:rFonts w:eastAsia="Times New Roman" w:cs="Arial"/>
          <w:i/>
          <w:iCs/>
          <w:color w:val="333333"/>
          <w:sz w:val="20"/>
          <w:szCs w:val="20"/>
        </w:rPr>
      </w:pPr>
    </w:p>
    <w:p w14:paraId="3538BE40" w14:textId="77777777" w:rsidR="000027EC" w:rsidRPr="000027EC" w:rsidRDefault="000027EC" w:rsidP="000027EC">
      <w:pPr>
        <w:shd w:val="clear" w:color="auto" w:fill="FFFFFF" w:themeFill="background1"/>
        <w:spacing w:after="150" w:line="240" w:lineRule="auto"/>
        <w:ind w:left="720"/>
        <w:contextualSpacing/>
        <w:rPr>
          <w:rFonts w:eastAsia="Times New Roman" w:cs="Arial"/>
          <w:i/>
          <w:iCs/>
          <w:color w:val="333333"/>
          <w:sz w:val="20"/>
          <w:szCs w:val="20"/>
        </w:rPr>
      </w:pPr>
      <w:r w:rsidRPr="000027EC">
        <w:rPr>
          <w:rFonts w:eastAsia="Times New Roman" w:cs="Arial"/>
          <w:i/>
          <w:iCs/>
          <w:color w:val="333333"/>
          <w:sz w:val="20"/>
          <w:szCs w:val="20"/>
        </w:rPr>
        <w:t xml:space="preserve">Parties, non-Party Range </w:t>
      </w:r>
      <w:proofErr w:type="gramStart"/>
      <w:r w:rsidRPr="000027EC">
        <w:rPr>
          <w:rFonts w:eastAsia="Times New Roman" w:cs="Arial"/>
          <w:i/>
          <w:iCs/>
          <w:color w:val="333333"/>
          <w:sz w:val="20"/>
          <w:szCs w:val="20"/>
        </w:rPr>
        <w:t>States</w:t>
      </w:r>
      <w:proofErr w:type="gramEnd"/>
      <w:r w:rsidRPr="000027EC">
        <w:rPr>
          <w:rFonts w:eastAsia="Times New Roman" w:cs="Arial"/>
          <w:i/>
          <w:iCs/>
          <w:color w:val="333333"/>
          <w:sz w:val="20"/>
          <w:szCs w:val="20"/>
        </w:rPr>
        <w:t xml:space="preserve"> and stakeholders are encouraged to:</w:t>
      </w:r>
    </w:p>
    <w:p w14:paraId="5CE763D5" w14:textId="77777777" w:rsidR="000027EC" w:rsidRPr="000027EC" w:rsidRDefault="000027EC" w:rsidP="000027EC">
      <w:pPr>
        <w:shd w:val="clear" w:color="auto" w:fill="FFFFFF"/>
        <w:spacing w:after="150" w:line="240" w:lineRule="auto"/>
        <w:ind w:left="720"/>
        <w:contextualSpacing/>
        <w:rPr>
          <w:rFonts w:eastAsia="Times New Roman" w:cs="Arial"/>
          <w:i/>
          <w:iCs/>
          <w:color w:val="333333"/>
          <w:sz w:val="20"/>
          <w:szCs w:val="20"/>
        </w:rPr>
      </w:pPr>
    </w:p>
    <w:p w14:paraId="33EDC044" w14:textId="77777777" w:rsidR="000027EC" w:rsidRPr="000027EC" w:rsidRDefault="000027EC" w:rsidP="000027EC">
      <w:pPr>
        <w:numPr>
          <w:ilvl w:val="0"/>
          <w:numId w:val="10"/>
        </w:numPr>
        <w:shd w:val="clear" w:color="auto" w:fill="FFFFFF"/>
        <w:tabs>
          <w:tab w:val="left" w:pos="1080"/>
        </w:tabs>
        <w:spacing w:after="150" w:line="240" w:lineRule="auto"/>
        <w:contextualSpacing/>
        <w:jc w:val="both"/>
        <w:rPr>
          <w:rFonts w:eastAsia="Times New Roman" w:cs="Arial"/>
          <w:i/>
          <w:iCs/>
          <w:color w:val="333333"/>
          <w:sz w:val="20"/>
          <w:szCs w:val="20"/>
        </w:rPr>
      </w:pPr>
      <w:r w:rsidRPr="000027EC">
        <w:rPr>
          <w:rFonts w:eastAsia="Times New Roman" w:cs="Arial"/>
          <w:i/>
          <w:iCs/>
          <w:color w:val="333333"/>
          <w:sz w:val="20"/>
          <w:szCs w:val="20"/>
        </w:rPr>
        <w:t xml:space="preserve">develop partnerships with anti-poaching initiatives and conservation groups concerned with poisoning of other taxonomic groups, including developing training courses, </w:t>
      </w:r>
      <w:proofErr w:type="gramStart"/>
      <w:r w:rsidRPr="000027EC">
        <w:rPr>
          <w:rFonts w:eastAsia="Times New Roman" w:cs="Arial"/>
          <w:i/>
          <w:iCs/>
          <w:color w:val="333333"/>
          <w:sz w:val="20"/>
          <w:szCs w:val="20"/>
        </w:rPr>
        <w:t>translating</w:t>
      </w:r>
      <w:proofErr w:type="gramEnd"/>
      <w:r w:rsidRPr="000027EC">
        <w:rPr>
          <w:rFonts w:eastAsia="Times New Roman" w:cs="Arial"/>
          <w:i/>
          <w:iCs/>
          <w:color w:val="333333"/>
          <w:sz w:val="20"/>
          <w:szCs w:val="20"/>
        </w:rPr>
        <w:t xml:space="preserve"> and disseminating examples of best practice, sharing protocols and regulations, transferring technology, and promoting the use of online tools to address specific issues that are relevant to the Vulture Multispecies Action Plan;</w:t>
      </w:r>
    </w:p>
    <w:p w14:paraId="42F5BB08" w14:textId="77777777" w:rsidR="000027EC" w:rsidRPr="000027EC" w:rsidRDefault="000027EC" w:rsidP="000027EC">
      <w:pPr>
        <w:shd w:val="clear" w:color="auto" w:fill="FFFFFF"/>
        <w:tabs>
          <w:tab w:val="left" w:pos="1080"/>
        </w:tabs>
        <w:spacing w:after="150" w:line="240" w:lineRule="auto"/>
        <w:ind w:left="1080" w:hanging="360"/>
        <w:contextualSpacing/>
        <w:jc w:val="both"/>
        <w:rPr>
          <w:rFonts w:eastAsia="Times New Roman" w:cs="Arial"/>
          <w:i/>
          <w:iCs/>
          <w:color w:val="333333"/>
          <w:sz w:val="20"/>
          <w:szCs w:val="20"/>
        </w:rPr>
      </w:pPr>
    </w:p>
    <w:p w14:paraId="681502F0" w14:textId="77777777" w:rsidR="000027EC" w:rsidRPr="000027EC" w:rsidRDefault="000027EC" w:rsidP="000027EC">
      <w:pPr>
        <w:numPr>
          <w:ilvl w:val="0"/>
          <w:numId w:val="10"/>
        </w:numPr>
        <w:shd w:val="clear" w:color="auto" w:fill="FFFFFF" w:themeFill="background1"/>
        <w:tabs>
          <w:tab w:val="left" w:pos="1080"/>
        </w:tabs>
        <w:spacing w:after="0" w:line="240" w:lineRule="auto"/>
        <w:contextualSpacing/>
        <w:jc w:val="both"/>
        <w:rPr>
          <w:rFonts w:eastAsia="Times New Roman" w:cs="Arial"/>
          <w:i/>
          <w:iCs/>
          <w:color w:val="333333"/>
          <w:sz w:val="20"/>
          <w:szCs w:val="20"/>
        </w:rPr>
      </w:pPr>
      <w:r w:rsidRPr="000027EC">
        <w:rPr>
          <w:rFonts w:eastAsia="Times New Roman" w:cs="Arial"/>
          <w:i/>
          <w:iCs/>
          <w:color w:val="333333"/>
          <w:sz w:val="20"/>
          <w:szCs w:val="20"/>
        </w:rPr>
        <w:t xml:space="preserve">contribute, with the support of the Secretariat, to the proposed workshop hosted by CMS-United Nations Convention to Combat Desertification (UNCCD), referred to in UNEP/CMS/COP12/Doc.24.1.2 on the Conservation of Migratory </w:t>
      </w:r>
      <w:proofErr w:type="spellStart"/>
      <w:r w:rsidRPr="000027EC">
        <w:rPr>
          <w:rFonts w:eastAsia="Times New Roman" w:cs="Arial"/>
          <w:i/>
          <w:iCs/>
          <w:color w:val="333333"/>
          <w:sz w:val="20"/>
          <w:szCs w:val="20"/>
        </w:rPr>
        <w:t>Landbirds</w:t>
      </w:r>
      <w:proofErr w:type="spellEnd"/>
      <w:r w:rsidRPr="000027EC">
        <w:rPr>
          <w:rFonts w:eastAsia="Times New Roman" w:cs="Arial"/>
          <w:i/>
          <w:iCs/>
          <w:color w:val="333333"/>
          <w:sz w:val="20"/>
          <w:szCs w:val="20"/>
        </w:rPr>
        <w:t xml:space="preserve"> in the African-Eurasian Region (especially in relation to sustainable land use in Africa), to ensure the needs of vultures are provided for in the development of a plan (to be proposed for adoption at the 14th meeting of the Conference of the Parties) on the integration of biodiversity requirements, as indicated by wild birds, into the land degradation neutrality delivery at national level with a focus on West Africa (countries of the Sahel and Guinea Savannah) and potentially also North-West Africa (countries of the Maghreb), subject to the availability of resources.</w:t>
      </w:r>
    </w:p>
    <w:p w14:paraId="091E93A6" w14:textId="77777777" w:rsidR="000027EC" w:rsidRPr="000027EC" w:rsidRDefault="000027EC" w:rsidP="000027EC">
      <w:pPr>
        <w:shd w:val="clear" w:color="auto" w:fill="FFFFFF" w:themeFill="background1"/>
        <w:spacing w:before="300" w:after="0" w:line="240" w:lineRule="auto"/>
        <w:ind w:left="720"/>
        <w:contextualSpacing/>
        <w:rPr>
          <w:rFonts w:eastAsia="Times New Roman" w:cs="Arial"/>
          <w:i/>
          <w:iCs/>
          <w:color w:val="333333"/>
          <w:sz w:val="20"/>
          <w:szCs w:val="20"/>
        </w:rPr>
      </w:pPr>
    </w:p>
    <w:p w14:paraId="7512EE57" w14:textId="77777777" w:rsidR="000027EC" w:rsidRPr="000027EC" w:rsidRDefault="000027EC" w:rsidP="000027EC">
      <w:pPr>
        <w:spacing w:before="300" w:after="0" w:line="240" w:lineRule="auto"/>
        <w:ind w:left="720"/>
        <w:contextualSpacing/>
        <w:rPr>
          <w:rFonts w:cs="Arial"/>
          <w:b/>
          <w:bCs/>
          <w:i/>
          <w:iCs/>
          <w:sz w:val="20"/>
          <w:szCs w:val="20"/>
        </w:rPr>
      </w:pPr>
      <w:r w:rsidRPr="000027EC">
        <w:rPr>
          <w:rFonts w:cs="Arial"/>
          <w:b/>
          <w:bCs/>
          <w:i/>
          <w:iCs/>
          <w:sz w:val="20"/>
          <w:szCs w:val="20"/>
        </w:rPr>
        <w:t>13.51 Decision directed to the Scientific Council</w:t>
      </w:r>
    </w:p>
    <w:p w14:paraId="724E71CB" w14:textId="77777777" w:rsidR="000027EC" w:rsidRPr="000027EC" w:rsidRDefault="000027EC" w:rsidP="000027EC">
      <w:pPr>
        <w:shd w:val="clear" w:color="auto" w:fill="FFFFFF"/>
        <w:spacing w:after="0" w:line="240" w:lineRule="auto"/>
        <w:ind w:left="720"/>
        <w:contextualSpacing/>
        <w:rPr>
          <w:rFonts w:eastAsia="Times New Roman" w:cs="Arial"/>
          <w:i/>
          <w:iCs/>
          <w:color w:val="333333"/>
          <w:sz w:val="20"/>
          <w:szCs w:val="20"/>
        </w:rPr>
      </w:pPr>
    </w:p>
    <w:p w14:paraId="4670720E" w14:textId="77777777" w:rsidR="000027EC" w:rsidRPr="000027EC" w:rsidRDefault="000027EC" w:rsidP="000027EC">
      <w:pPr>
        <w:shd w:val="clear" w:color="auto" w:fill="FFFFFF"/>
        <w:spacing w:after="0" w:line="240" w:lineRule="auto"/>
        <w:ind w:left="720"/>
        <w:contextualSpacing/>
        <w:jc w:val="both"/>
        <w:rPr>
          <w:rFonts w:eastAsia="Times New Roman" w:cs="Arial"/>
          <w:i/>
          <w:iCs/>
          <w:color w:val="333333"/>
          <w:sz w:val="20"/>
          <w:szCs w:val="20"/>
        </w:rPr>
      </w:pPr>
      <w:r w:rsidRPr="000027EC">
        <w:rPr>
          <w:rFonts w:eastAsia="Times New Roman" w:cs="Arial"/>
          <w:i/>
          <w:iCs/>
          <w:color w:val="333333"/>
          <w:sz w:val="20"/>
          <w:szCs w:val="20"/>
        </w:rPr>
        <w:t>The Scientific Council is authorized to liaise with the Vulture Working Group and the IUCN Vulture Specialist Group, via the Coordinating Unit of the Raptors Memorandum of Understanding to address key gaps in knowledge as highlighted within the Vulture Multispecies Action Plan, subject to the availability of resources.</w:t>
      </w:r>
    </w:p>
    <w:p w14:paraId="62D45FEC" w14:textId="77777777" w:rsidR="000027EC" w:rsidRPr="000027EC" w:rsidRDefault="000027EC" w:rsidP="000027EC">
      <w:pPr>
        <w:shd w:val="clear" w:color="auto" w:fill="FFFFFF"/>
        <w:spacing w:after="0" w:line="240" w:lineRule="auto"/>
        <w:ind w:left="720"/>
        <w:contextualSpacing/>
        <w:rPr>
          <w:rFonts w:eastAsia="Times New Roman" w:cs="Arial"/>
          <w:i/>
          <w:iCs/>
          <w:color w:val="333333"/>
          <w:sz w:val="20"/>
          <w:szCs w:val="20"/>
        </w:rPr>
      </w:pPr>
    </w:p>
    <w:p w14:paraId="0870BC9A" w14:textId="77777777" w:rsidR="000027EC" w:rsidRPr="000027EC" w:rsidRDefault="000027EC" w:rsidP="000027EC">
      <w:pPr>
        <w:shd w:val="clear" w:color="auto" w:fill="FFFFFF"/>
        <w:spacing w:before="300" w:after="150" w:line="240" w:lineRule="auto"/>
        <w:ind w:left="720"/>
        <w:contextualSpacing/>
        <w:jc w:val="both"/>
        <w:outlineLvl w:val="2"/>
        <w:rPr>
          <w:rFonts w:eastAsia="Times New Roman" w:cs="Arial"/>
          <w:b/>
          <w:bCs/>
          <w:i/>
          <w:iCs/>
          <w:color w:val="333333"/>
          <w:sz w:val="20"/>
          <w:szCs w:val="20"/>
        </w:rPr>
      </w:pPr>
      <w:bookmarkStart w:id="1" w:name="13.52"/>
      <w:bookmarkEnd w:id="1"/>
      <w:r w:rsidRPr="000027EC">
        <w:rPr>
          <w:rFonts w:eastAsia="Times New Roman" w:cs="Arial"/>
          <w:b/>
          <w:bCs/>
          <w:i/>
          <w:iCs/>
          <w:color w:val="333333"/>
          <w:sz w:val="20"/>
          <w:szCs w:val="20"/>
        </w:rPr>
        <w:t>13.52 Decision directed to the Secretariat</w:t>
      </w:r>
    </w:p>
    <w:p w14:paraId="68000795" w14:textId="77777777" w:rsidR="000027EC" w:rsidRPr="000027EC" w:rsidRDefault="000027EC" w:rsidP="000027EC">
      <w:pPr>
        <w:shd w:val="clear" w:color="auto" w:fill="FFFFFF"/>
        <w:spacing w:after="0" w:line="240" w:lineRule="auto"/>
        <w:ind w:left="720"/>
        <w:contextualSpacing/>
        <w:jc w:val="both"/>
        <w:rPr>
          <w:rFonts w:eastAsia="Times New Roman" w:cs="Arial"/>
          <w:i/>
          <w:iCs/>
          <w:color w:val="333333"/>
          <w:sz w:val="20"/>
          <w:szCs w:val="20"/>
        </w:rPr>
      </w:pPr>
    </w:p>
    <w:p w14:paraId="642FBC56" w14:textId="77777777" w:rsidR="000027EC" w:rsidRPr="000027EC" w:rsidRDefault="000027EC" w:rsidP="000027EC">
      <w:pPr>
        <w:shd w:val="clear" w:color="auto" w:fill="FFFFFF"/>
        <w:spacing w:after="0" w:line="240" w:lineRule="auto"/>
        <w:ind w:left="720"/>
        <w:contextualSpacing/>
        <w:jc w:val="both"/>
        <w:rPr>
          <w:rFonts w:eastAsia="Times New Roman" w:cs="Arial"/>
          <w:i/>
          <w:iCs/>
          <w:color w:val="333333"/>
          <w:sz w:val="20"/>
          <w:szCs w:val="20"/>
        </w:rPr>
      </w:pPr>
      <w:r w:rsidRPr="000027EC">
        <w:rPr>
          <w:rFonts w:eastAsia="Times New Roman" w:cs="Arial"/>
          <w:i/>
          <w:iCs/>
          <w:color w:val="333333"/>
          <w:sz w:val="20"/>
          <w:szCs w:val="20"/>
        </w:rPr>
        <w:t xml:space="preserve">The Secretariat shall convey this Decision to the secretariats of other multilateral environmental fora, in particular the United Nations Environment </w:t>
      </w:r>
      <w:proofErr w:type="spellStart"/>
      <w:r w:rsidRPr="000027EC">
        <w:rPr>
          <w:rFonts w:eastAsia="Times New Roman" w:cs="Arial"/>
          <w:i/>
          <w:iCs/>
          <w:color w:val="333333"/>
          <w:sz w:val="20"/>
          <w:szCs w:val="20"/>
        </w:rPr>
        <w:t>Programme</w:t>
      </w:r>
      <w:proofErr w:type="spellEnd"/>
      <w:r w:rsidRPr="000027EC">
        <w:rPr>
          <w:rFonts w:eastAsia="Times New Roman" w:cs="Arial"/>
          <w:i/>
          <w:iCs/>
          <w:color w:val="333333"/>
          <w:sz w:val="20"/>
          <w:szCs w:val="20"/>
        </w:rPr>
        <w:t>, the Convention on Biological Diversity (CBD), the Convention on International Trade in Endangered Species of Wild Fauna and Flora (CITES) and the Intergovernmental Science-Policy Platform on Biodiversity and Ecosystem Services (IPBES), seeking their support, contributions, cooperation and collaboration in the implementation of the Vulture Multispecies Action Plan, subject to the availability of resources.</w:t>
      </w:r>
    </w:p>
    <w:p w14:paraId="16592DF3" w14:textId="77777777" w:rsidR="000027EC" w:rsidRPr="000027EC" w:rsidRDefault="000027EC" w:rsidP="000027EC">
      <w:pPr>
        <w:shd w:val="clear" w:color="auto" w:fill="FFFFFF"/>
        <w:spacing w:before="300" w:after="300" w:line="240" w:lineRule="auto"/>
        <w:ind w:left="720"/>
        <w:contextualSpacing/>
        <w:jc w:val="both"/>
        <w:rPr>
          <w:rFonts w:eastAsia="Times New Roman" w:cs="Arial"/>
          <w:i/>
          <w:iCs/>
          <w:sz w:val="20"/>
          <w:szCs w:val="20"/>
        </w:rPr>
      </w:pPr>
    </w:p>
    <w:p w14:paraId="76447CAB" w14:textId="77777777" w:rsidR="000027EC" w:rsidRPr="000027EC" w:rsidRDefault="000027EC" w:rsidP="000027EC">
      <w:pPr>
        <w:shd w:val="clear" w:color="auto" w:fill="FFFFFF"/>
        <w:spacing w:before="300" w:after="0" w:line="240" w:lineRule="auto"/>
        <w:ind w:left="720"/>
        <w:contextualSpacing/>
        <w:jc w:val="both"/>
        <w:outlineLvl w:val="2"/>
        <w:rPr>
          <w:rFonts w:eastAsia="Times New Roman" w:cs="Arial"/>
          <w:b/>
          <w:bCs/>
          <w:i/>
          <w:iCs/>
          <w:color w:val="333333"/>
          <w:sz w:val="20"/>
          <w:szCs w:val="20"/>
        </w:rPr>
      </w:pPr>
      <w:bookmarkStart w:id="2" w:name="13.53"/>
      <w:bookmarkEnd w:id="2"/>
      <w:r w:rsidRPr="000027EC">
        <w:rPr>
          <w:rFonts w:eastAsia="Times New Roman" w:cs="Arial"/>
          <w:b/>
          <w:bCs/>
          <w:i/>
          <w:iCs/>
          <w:color w:val="333333"/>
          <w:sz w:val="20"/>
          <w:szCs w:val="20"/>
        </w:rPr>
        <w:t>13.53 Decision directed to the Secretariat</w:t>
      </w:r>
    </w:p>
    <w:p w14:paraId="3C6FB192" w14:textId="77777777" w:rsidR="000027EC" w:rsidRPr="000027EC" w:rsidRDefault="000027EC" w:rsidP="000027EC">
      <w:pPr>
        <w:shd w:val="clear" w:color="auto" w:fill="FFFFFF"/>
        <w:spacing w:after="0" w:line="240" w:lineRule="auto"/>
        <w:ind w:left="720"/>
        <w:contextualSpacing/>
        <w:jc w:val="both"/>
        <w:rPr>
          <w:rFonts w:eastAsia="Times New Roman" w:cs="Arial"/>
          <w:i/>
          <w:iCs/>
          <w:color w:val="333333"/>
          <w:sz w:val="20"/>
          <w:szCs w:val="20"/>
        </w:rPr>
      </w:pPr>
    </w:p>
    <w:p w14:paraId="23FBF4D9" w14:textId="77777777" w:rsidR="000027EC" w:rsidRPr="000027EC" w:rsidRDefault="000027EC" w:rsidP="000027EC">
      <w:pPr>
        <w:shd w:val="clear" w:color="auto" w:fill="FFFFFF"/>
        <w:spacing w:after="0" w:line="240" w:lineRule="auto"/>
        <w:ind w:left="720"/>
        <w:jc w:val="both"/>
        <w:rPr>
          <w:rFonts w:eastAsia="Times New Roman" w:cs="Arial"/>
          <w:i/>
          <w:iCs/>
          <w:color w:val="333333"/>
          <w:sz w:val="20"/>
          <w:szCs w:val="20"/>
        </w:rPr>
      </w:pPr>
      <w:r w:rsidRPr="000027EC">
        <w:rPr>
          <w:rFonts w:eastAsia="Times New Roman" w:cs="Arial"/>
          <w:i/>
          <w:iCs/>
          <w:color w:val="333333"/>
          <w:sz w:val="20"/>
          <w:szCs w:val="20"/>
        </w:rPr>
        <w:t>The Secretariat, through the Coordinating Unit of the Raptors Memorandum of Understanding, shall report to the next Meeting of Signatories of the CMS Raptors Memorandum of Understanding and subsequent meetings of the Sessional Committee of the CMS Scientific Council.</w:t>
      </w:r>
    </w:p>
    <w:p w14:paraId="34FC977E" w14:textId="77777777" w:rsidR="000027EC" w:rsidRPr="000027EC" w:rsidRDefault="000027EC" w:rsidP="000027EC">
      <w:pPr>
        <w:spacing w:after="0" w:line="240" w:lineRule="auto"/>
        <w:rPr>
          <w:rFonts w:cs="Arial"/>
          <w:lang w:val="en-GB"/>
        </w:rPr>
      </w:pPr>
    </w:p>
    <w:p w14:paraId="594C94AA" w14:textId="77777777" w:rsidR="000027EC" w:rsidRPr="000027EC" w:rsidRDefault="000027EC" w:rsidP="000027EC">
      <w:pPr>
        <w:numPr>
          <w:ilvl w:val="0"/>
          <w:numId w:val="9"/>
        </w:numPr>
        <w:autoSpaceDE w:val="0"/>
        <w:autoSpaceDN w:val="0"/>
        <w:adjustRightInd w:val="0"/>
        <w:spacing w:after="0" w:line="240" w:lineRule="auto"/>
        <w:ind w:left="547" w:hanging="547"/>
        <w:jc w:val="both"/>
        <w:rPr>
          <w:rFonts w:cs="Arial"/>
          <w:color w:val="000000"/>
          <w:sz w:val="24"/>
          <w:szCs w:val="24"/>
        </w:rPr>
      </w:pPr>
      <w:r w:rsidRPr="000027EC">
        <w:rPr>
          <w:rFonts w:cs="Arial"/>
        </w:rPr>
        <w:t xml:space="preserve">This document provides a summary of the implementation of the Vulture </w:t>
      </w:r>
      <w:proofErr w:type="spellStart"/>
      <w:r w:rsidRPr="000027EC">
        <w:rPr>
          <w:rFonts w:cs="Arial"/>
        </w:rPr>
        <w:t>MsAP</w:t>
      </w:r>
      <w:proofErr w:type="spellEnd"/>
      <w:r w:rsidRPr="000027EC">
        <w:rPr>
          <w:rFonts w:cs="Arial"/>
        </w:rPr>
        <w:t xml:space="preserve">, as mandated in Decision 13.53, based on information gathered through the Vulture </w:t>
      </w:r>
      <w:proofErr w:type="spellStart"/>
      <w:r w:rsidRPr="000027EC">
        <w:rPr>
          <w:rFonts w:cs="Arial"/>
        </w:rPr>
        <w:t>MsAP</w:t>
      </w:r>
      <w:proofErr w:type="spellEnd"/>
      <w:r w:rsidRPr="000027EC">
        <w:rPr>
          <w:rFonts w:cs="Arial"/>
        </w:rPr>
        <w:t xml:space="preserve"> Vulture Coordination Group</w:t>
      </w:r>
      <w:r w:rsidRPr="000027EC">
        <w:rPr>
          <w:rFonts w:cs="Arial"/>
          <w:color w:val="FF0000"/>
        </w:rPr>
        <w:t xml:space="preserve"> </w:t>
      </w:r>
      <w:r w:rsidRPr="000027EC">
        <w:rPr>
          <w:rFonts w:cs="Arial"/>
        </w:rPr>
        <w:t>and national reports from Signatories and Cooperating Partners to the Raptors MOU.</w:t>
      </w:r>
    </w:p>
    <w:p w14:paraId="69F01A11" w14:textId="77777777" w:rsidR="000027EC" w:rsidRPr="000027EC" w:rsidRDefault="000027EC" w:rsidP="000027EC">
      <w:pPr>
        <w:autoSpaceDE w:val="0"/>
        <w:autoSpaceDN w:val="0"/>
        <w:adjustRightInd w:val="0"/>
        <w:spacing w:after="0" w:line="240" w:lineRule="auto"/>
        <w:ind w:left="360"/>
        <w:rPr>
          <w:rFonts w:eastAsia="Calibri" w:cs="Arial"/>
          <w:color w:val="000000" w:themeColor="text1"/>
          <w:sz w:val="24"/>
          <w:szCs w:val="24"/>
        </w:rPr>
      </w:pPr>
    </w:p>
    <w:p w14:paraId="3B24F5FD" w14:textId="77777777" w:rsidR="000027EC" w:rsidRPr="000027EC" w:rsidRDefault="000027EC" w:rsidP="000027EC">
      <w:pPr>
        <w:suppressAutoHyphens/>
        <w:autoSpaceDN w:val="0"/>
        <w:spacing w:after="0" w:line="240" w:lineRule="auto"/>
        <w:textAlignment w:val="baseline"/>
        <w:rPr>
          <w:rFonts w:eastAsia="Calibri" w:cs="Arial"/>
          <w:u w:val="single"/>
          <w:lang w:val="en-GB"/>
        </w:rPr>
      </w:pPr>
      <w:r w:rsidRPr="000027EC">
        <w:rPr>
          <w:rFonts w:eastAsia="Calibri" w:cs="Arial"/>
          <w:u w:val="single"/>
          <w:lang w:val="en-GB"/>
        </w:rPr>
        <w:t xml:space="preserve">Implementation of the Vulture Multi-species Action Plan </w:t>
      </w:r>
    </w:p>
    <w:p w14:paraId="13FDAF66" w14:textId="77777777" w:rsidR="000027EC" w:rsidRPr="000027EC" w:rsidRDefault="000027EC" w:rsidP="000027EC">
      <w:pPr>
        <w:autoSpaceDE w:val="0"/>
        <w:autoSpaceDN w:val="0"/>
        <w:adjustRightInd w:val="0"/>
        <w:spacing w:after="0" w:line="240" w:lineRule="auto"/>
        <w:rPr>
          <w:rFonts w:eastAsia="Calibri" w:cs="Arial"/>
          <w:color w:val="000000" w:themeColor="text1"/>
          <w:sz w:val="24"/>
          <w:szCs w:val="24"/>
          <w:lang w:val="en-GB"/>
        </w:rPr>
      </w:pPr>
    </w:p>
    <w:p w14:paraId="063E9049" w14:textId="77777777" w:rsidR="000027EC" w:rsidRPr="000027EC" w:rsidRDefault="000027EC" w:rsidP="000027EC">
      <w:pPr>
        <w:numPr>
          <w:ilvl w:val="0"/>
          <w:numId w:val="9"/>
        </w:numPr>
        <w:autoSpaceDE w:val="0"/>
        <w:autoSpaceDN w:val="0"/>
        <w:adjustRightInd w:val="0"/>
        <w:spacing w:after="0" w:line="240" w:lineRule="auto"/>
        <w:ind w:left="540" w:hanging="540"/>
        <w:jc w:val="both"/>
        <w:rPr>
          <w:rFonts w:cs="Arial"/>
        </w:rPr>
      </w:pPr>
      <w:r w:rsidRPr="000027EC">
        <w:rPr>
          <w:rFonts w:cs="Arial"/>
        </w:rPr>
        <w:t xml:space="preserve">The </w:t>
      </w:r>
      <w:hyperlink r:id="rId13" w:history="1">
        <w:r w:rsidRPr="000027EC">
          <w:rPr>
            <w:rFonts w:cs="Arial"/>
            <w:color w:val="0563C1" w:themeColor="hyperlink"/>
            <w:u w:val="single"/>
          </w:rPr>
          <w:t xml:space="preserve">Vulture </w:t>
        </w:r>
        <w:proofErr w:type="spellStart"/>
        <w:r w:rsidRPr="000027EC">
          <w:rPr>
            <w:rFonts w:cs="Arial"/>
            <w:color w:val="0563C1" w:themeColor="hyperlink"/>
            <w:u w:val="single"/>
          </w:rPr>
          <w:t>MsAP</w:t>
        </w:r>
        <w:proofErr w:type="spellEnd"/>
      </w:hyperlink>
      <w:r w:rsidRPr="000027EC">
        <w:rPr>
          <w:rFonts w:cs="Arial"/>
        </w:rPr>
        <w:t xml:space="preserve"> covers the geographic ranges of all 15 species of migratory African-Eurasian vultures. It sets out 12 objectives, with a framework of actions encompassing 124 activities, to promote actions to save these species. The plan also contains information on, or links to, existing plans: the </w:t>
      </w:r>
      <w:hyperlink r:id="rId14" w:history="1">
        <w:r w:rsidRPr="000027EC">
          <w:rPr>
            <w:rFonts w:cs="Arial"/>
            <w:color w:val="0563C1" w:themeColor="hyperlink"/>
            <w:u w:val="single"/>
          </w:rPr>
          <w:t>Flyway Action Plan for the Conservation of the Balkan and Central Asian Populations of the Egyptian Vulture</w:t>
        </w:r>
      </w:hyperlink>
      <w:r w:rsidRPr="000027EC">
        <w:rPr>
          <w:rFonts w:cs="Arial"/>
        </w:rPr>
        <w:t xml:space="preserve"> (Annex 4 to the Vulture </w:t>
      </w:r>
      <w:proofErr w:type="spellStart"/>
      <w:r w:rsidRPr="000027EC">
        <w:rPr>
          <w:rFonts w:cs="Arial"/>
        </w:rPr>
        <w:t>MsAP</w:t>
      </w:r>
      <w:proofErr w:type="spellEnd"/>
      <w:r w:rsidRPr="000027EC">
        <w:rPr>
          <w:rFonts w:cs="Arial"/>
        </w:rPr>
        <w:t xml:space="preserve">) and the </w:t>
      </w:r>
      <w:hyperlink r:id="rId15" w:history="1">
        <w:r w:rsidRPr="000027EC">
          <w:rPr>
            <w:rFonts w:cs="Arial"/>
            <w:color w:val="0563C1" w:themeColor="hyperlink"/>
            <w:u w:val="single"/>
          </w:rPr>
          <w:t>Flyway Action Plan for the Conservation of the Cinereous</w:t>
        </w:r>
      </w:hyperlink>
      <w:r w:rsidRPr="000027EC">
        <w:rPr>
          <w:rFonts w:cs="Arial"/>
        </w:rPr>
        <w:t xml:space="preserve"> Vulture (Annex 5 to the Vulture </w:t>
      </w:r>
      <w:proofErr w:type="spellStart"/>
      <w:r w:rsidRPr="000027EC">
        <w:rPr>
          <w:rFonts w:cs="Arial"/>
        </w:rPr>
        <w:t>MsAP</w:t>
      </w:r>
      <w:proofErr w:type="spellEnd"/>
      <w:r w:rsidRPr="000027EC">
        <w:rPr>
          <w:rFonts w:cs="Arial"/>
        </w:rPr>
        <w:t xml:space="preserve">). A </w:t>
      </w:r>
      <w:hyperlink r:id="rId16" w:history="1">
        <w:r w:rsidRPr="000027EC">
          <w:rPr>
            <w:rFonts w:cs="Arial"/>
            <w:color w:val="0563C1" w:themeColor="hyperlink"/>
            <w:u w:val="single"/>
          </w:rPr>
          <w:t>Blueprint for the Recovery of South Asia’s Critically Endangered Gyps Vultures</w:t>
        </w:r>
      </w:hyperlink>
      <w:r w:rsidRPr="000027EC">
        <w:rPr>
          <w:rFonts w:cs="Arial"/>
        </w:rPr>
        <w:t xml:space="preserve"> is also included as Annex 6 to the Vulture </w:t>
      </w:r>
      <w:proofErr w:type="spellStart"/>
      <w:r w:rsidRPr="000027EC">
        <w:rPr>
          <w:rFonts w:cs="Arial"/>
        </w:rPr>
        <w:t>MsAP</w:t>
      </w:r>
      <w:proofErr w:type="spellEnd"/>
      <w:r w:rsidRPr="000027EC">
        <w:rPr>
          <w:rFonts w:cs="Arial"/>
        </w:rPr>
        <w:t>.</w:t>
      </w:r>
    </w:p>
    <w:p w14:paraId="2931E4C9" w14:textId="77777777" w:rsidR="000027EC" w:rsidRPr="000027EC" w:rsidRDefault="000027EC" w:rsidP="000027EC">
      <w:pPr>
        <w:autoSpaceDE w:val="0"/>
        <w:autoSpaceDN w:val="0"/>
        <w:adjustRightInd w:val="0"/>
        <w:spacing w:after="0" w:line="240" w:lineRule="auto"/>
        <w:ind w:left="540" w:hanging="540"/>
        <w:jc w:val="both"/>
        <w:rPr>
          <w:rFonts w:cs="Arial"/>
          <w:color w:val="000000"/>
        </w:rPr>
      </w:pPr>
    </w:p>
    <w:p w14:paraId="7A22C98F" w14:textId="77777777" w:rsidR="000027EC" w:rsidRPr="000027EC" w:rsidDel="005542C6" w:rsidRDefault="000027EC" w:rsidP="000027EC">
      <w:pPr>
        <w:numPr>
          <w:ilvl w:val="0"/>
          <w:numId w:val="9"/>
        </w:numPr>
        <w:autoSpaceDE w:val="0"/>
        <w:autoSpaceDN w:val="0"/>
        <w:adjustRightInd w:val="0"/>
        <w:spacing w:after="0" w:line="240" w:lineRule="auto"/>
        <w:ind w:left="540" w:hanging="540"/>
        <w:jc w:val="both"/>
        <w:rPr>
          <w:rFonts w:cs="Arial"/>
          <w:color w:val="000000"/>
        </w:rPr>
      </w:pPr>
      <w:r w:rsidRPr="000027EC">
        <w:rPr>
          <w:rFonts w:cs="Arial"/>
          <w:color w:val="000000"/>
        </w:rPr>
        <w:t xml:space="preserve">Since </w:t>
      </w:r>
      <w:r w:rsidRPr="000027EC">
        <w:rPr>
          <w:rFonts w:cs="Arial"/>
          <w:color w:val="000000" w:themeColor="text1"/>
        </w:rPr>
        <w:t>COP13</w:t>
      </w:r>
      <w:r w:rsidRPr="000027EC">
        <w:rPr>
          <w:rFonts w:cs="Arial"/>
          <w:color w:val="000000"/>
        </w:rPr>
        <w:t xml:space="preserve">, three organizations have agreed to support the implementation of the Vulture </w:t>
      </w:r>
      <w:proofErr w:type="spellStart"/>
      <w:r w:rsidRPr="000027EC">
        <w:rPr>
          <w:rFonts w:cs="Arial"/>
          <w:color w:val="000000"/>
        </w:rPr>
        <w:t>MsAP</w:t>
      </w:r>
      <w:proofErr w:type="spellEnd"/>
      <w:r w:rsidRPr="000027EC">
        <w:rPr>
          <w:rFonts w:cs="Arial"/>
          <w:color w:val="000000"/>
        </w:rPr>
        <w:t xml:space="preserve"> through a Coordination Team (VCT) facilitated by the Secretariat. The composition of the VCT is as follows</w:t>
      </w:r>
      <w:r w:rsidRPr="000027EC">
        <w:rPr>
          <w:rFonts w:cs="Arial"/>
        </w:rPr>
        <w:t xml:space="preserve">: </w:t>
      </w:r>
    </w:p>
    <w:p w14:paraId="239B6B49" w14:textId="77777777" w:rsidR="000027EC" w:rsidRPr="000027EC" w:rsidDel="005542C6" w:rsidRDefault="000027EC" w:rsidP="000027EC">
      <w:pPr>
        <w:widowControl w:val="0"/>
        <w:autoSpaceDE w:val="0"/>
        <w:autoSpaceDN w:val="0"/>
        <w:adjustRightInd w:val="0"/>
        <w:spacing w:after="0" w:line="240" w:lineRule="auto"/>
        <w:ind w:left="360"/>
        <w:jc w:val="both"/>
        <w:rPr>
          <w:rFonts w:cs="Arial"/>
          <w:lang w:val="en-GB"/>
        </w:rPr>
      </w:pPr>
    </w:p>
    <w:p w14:paraId="1C6F9E92" w14:textId="77777777" w:rsidR="000027EC" w:rsidRPr="000027EC" w:rsidDel="005542C6" w:rsidRDefault="000027EC" w:rsidP="000027EC">
      <w:pPr>
        <w:widowControl w:val="0"/>
        <w:numPr>
          <w:ilvl w:val="0"/>
          <w:numId w:val="11"/>
        </w:numPr>
        <w:tabs>
          <w:tab w:val="left" w:pos="900"/>
        </w:tabs>
        <w:autoSpaceDE w:val="0"/>
        <w:autoSpaceDN w:val="0"/>
        <w:adjustRightInd w:val="0"/>
        <w:spacing w:after="80" w:line="240" w:lineRule="auto"/>
        <w:ind w:left="900"/>
        <w:jc w:val="both"/>
        <w:rPr>
          <w:rFonts w:cs="Arial"/>
          <w:lang w:val="en-GB"/>
        </w:rPr>
      </w:pPr>
      <w:r w:rsidRPr="000027EC" w:rsidDel="005542C6">
        <w:rPr>
          <w:rFonts w:cs="Arial"/>
          <w:lang w:val="en-GB"/>
        </w:rPr>
        <w:t>André Botha (Endangered Wildlife Trust)</w:t>
      </w:r>
      <w:r w:rsidRPr="000027EC">
        <w:rPr>
          <w:rFonts w:cs="Arial"/>
          <w:lang w:val="en-GB"/>
        </w:rPr>
        <w:t>,</w:t>
      </w:r>
      <w:r w:rsidRPr="000027EC" w:rsidDel="005542C6">
        <w:rPr>
          <w:rFonts w:cs="Arial"/>
          <w:lang w:val="en-GB"/>
        </w:rPr>
        <w:t xml:space="preserve"> Acting Overarching Coordinator; </w:t>
      </w:r>
    </w:p>
    <w:p w14:paraId="012312B9" w14:textId="77777777" w:rsidR="000027EC" w:rsidRPr="000027EC" w:rsidDel="005542C6" w:rsidRDefault="000027EC" w:rsidP="000027EC">
      <w:pPr>
        <w:widowControl w:val="0"/>
        <w:numPr>
          <w:ilvl w:val="0"/>
          <w:numId w:val="11"/>
        </w:numPr>
        <w:tabs>
          <w:tab w:val="left" w:pos="900"/>
        </w:tabs>
        <w:autoSpaceDE w:val="0"/>
        <w:autoSpaceDN w:val="0"/>
        <w:adjustRightInd w:val="0"/>
        <w:spacing w:after="80" w:line="240" w:lineRule="auto"/>
        <w:ind w:left="900"/>
        <w:jc w:val="both"/>
        <w:rPr>
          <w:rFonts w:cs="Arial"/>
          <w:lang w:val="en-GB"/>
        </w:rPr>
      </w:pPr>
      <w:r w:rsidRPr="000027EC" w:rsidDel="005542C6">
        <w:rPr>
          <w:rFonts w:cs="Arial"/>
          <w:lang w:val="en-GB"/>
        </w:rPr>
        <w:t xml:space="preserve">Jovan </w:t>
      </w:r>
      <w:proofErr w:type="spellStart"/>
      <w:r w:rsidRPr="000027EC" w:rsidDel="005542C6">
        <w:rPr>
          <w:rFonts w:cs="Arial"/>
          <w:lang w:val="en-GB"/>
        </w:rPr>
        <w:t>Andevski</w:t>
      </w:r>
      <w:proofErr w:type="spellEnd"/>
      <w:r w:rsidRPr="000027EC" w:rsidDel="005542C6">
        <w:rPr>
          <w:rFonts w:cs="Arial"/>
          <w:lang w:val="en-GB"/>
        </w:rPr>
        <w:t xml:space="preserve"> (Vulture Conservation Foundation</w:t>
      </w:r>
      <w:r w:rsidRPr="000027EC">
        <w:rPr>
          <w:rFonts w:cs="Arial"/>
          <w:lang w:val="en-GB"/>
        </w:rPr>
        <w:t xml:space="preserve"> – VCF),</w:t>
      </w:r>
      <w:r w:rsidRPr="000027EC" w:rsidDel="005542C6">
        <w:rPr>
          <w:rFonts w:cs="Arial"/>
          <w:lang w:val="en-GB"/>
        </w:rPr>
        <w:t xml:space="preserve"> Acting Coordinator for Europe and Central Asia; </w:t>
      </w:r>
    </w:p>
    <w:p w14:paraId="3991E1DA" w14:textId="77777777" w:rsidR="000027EC" w:rsidRPr="000027EC" w:rsidDel="005542C6" w:rsidRDefault="000027EC" w:rsidP="000027EC">
      <w:pPr>
        <w:widowControl w:val="0"/>
        <w:numPr>
          <w:ilvl w:val="0"/>
          <w:numId w:val="11"/>
        </w:numPr>
        <w:tabs>
          <w:tab w:val="left" w:pos="900"/>
        </w:tabs>
        <w:autoSpaceDE w:val="0"/>
        <w:autoSpaceDN w:val="0"/>
        <w:adjustRightInd w:val="0"/>
        <w:spacing w:after="80" w:line="240" w:lineRule="auto"/>
        <w:ind w:left="900"/>
        <w:jc w:val="both"/>
        <w:rPr>
          <w:rFonts w:cs="Arial"/>
          <w:lang w:val="en-GB"/>
        </w:rPr>
      </w:pPr>
      <w:r w:rsidRPr="000027EC">
        <w:rPr>
          <w:rFonts w:cs="Arial"/>
          <w:lang w:val="en-GB"/>
        </w:rPr>
        <w:t xml:space="preserve">Mohammed </w:t>
      </w:r>
      <w:proofErr w:type="spellStart"/>
      <w:r w:rsidRPr="000027EC">
        <w:rPr>
          <w:rFonts w:cs="Arial"/>
          <w:lang w:val="en-GB"/>
        </w:rPr>
        <w:t>Shobrak</w:t>
      </w:r>
      <w:proofErr w:type="spellEnd"/>
      <w:r w:rsidRPr="000027EC">
        <w:rPr>
          <w:rFonts w:cs="Arial"/>
          <w:lang w:val="en-GB"/>
        </w:rPr>
        <w:t>, Acting</w:t>
      </w:r>
      <w:r w:rsidRPr="000027EC">
        <w:rPr>
          <w:rFonts w:cs="Arial"/>
          <w:color w:val="FF0000"/>
          <w:lang w:val="en-GB"/>
        </w:rPr>
        <w:t xml:space="preserve"> </w:t>
      </w:r>
      <w:r w:rsidRPr="000027EC">
        <w:rPr>
          <w:rFonts w:cs="Arial"/>
          <w:lang w:val="en-GB"/>
        </w:rPr>
        <w:t>Regional Coordinator for the Middle East;</w:t>
      </w:r>
    </w:p>
    <w:p w14:paraId="2C924D34" w14:textId="77777777" w:rsidR="000027EC" w:rsidRPr="000027EC" w:rsidDel="005542C6" w:rsidRDefault="000027EC" w:rsidP="000027EC">
      <w:pPr>
        <w:widowControl w:val="0"/>
        <w:numPr>
          <w:ilvl w:val="0"/>
          <w:numId w:val="11"/>
        </w:numPr>
        <w:tabs>
          <w:tab w:val="left" w:pos="900"/>
        </w:tabs>
        <w:autoSpaceDE w:val="0"/>
        <w:autoSpaceDN w:val="0"/>
        <w:adjustRightInd w:val="0"/>
        <w:spacing w:after="80" w:line="240" w:lineRule="auto"/>
        <w:ind w:left="900"/>
        <w:jc w:val="both"/>
        <w:rPr>
          <w:rFonts w:cs="Arial"/>
          <w:lang w:val="en-GB"/>
        </w:rPr>
      </w:pPr>
      <w:r w:rsidRPr="000027EC">
        <w:rPr>
          <w:rFonts w:cs="Arial"/>
          <w:lang w:val="en-GB"/>
        </w:rPr>
        <w:t>Chris Bowden (Royal Society for the Protection of Birds), Acting Regional Coordinator for the rest of Asia</w:t>
      </w:r>
      <w:r w:rsidRPr="000027EC">
        <w:rPr>
          <w:rFonts w:cs="Arial"/>
          <w:color w:val="FF0000"/>
          <w:lang w:val="en-GB"/>
        </w:rPr>
        <w:t xml:space="preserve">; </w:t>
      </w:r>
    </w:p>
    <w:p w14:paraId="03A87D24" w14:textId="77777777" w:rsidR="000027EC" w:rsidRPr="000027EC" w:rsidDel="005542C6" w:rsidRDefault="000027EC" w:rsidP="000027EC">
      <w:pPr>
        <w:widowControl w:val="0"/>
        <w:numPr>
          <w:ilvl w:val="0"/>
          <w:numId w:val="11"/>
        </w:numPr>
        <w:tabs>
          <w:tab w:val="left" w:pos="900"/>
        </w:tabs>
        <w:autoSpaceDE w:val="0"/>
        <w:autoSpaceDN w:val="0"/>
        <w:adjustRightInd w:val="0"/>
        <w:spacing w:after="80" w:line="240" w:lineRule="auto"/>
        <w:ind w:left="900"/>
        <w:jc w:val="both"/>
        <w:rPr>
          <w:rFonts w:cs="Arial"/>
          <w:color w:val="000000" w:themeColor="text1"/>
          <w:lang w:val="en-GB"/>
        </w:rPr>
      </w:pPr>
      <w:r w:rsidRPr="000027EC">
        <w:rPr>
          <w:rFonts w:cs="Arial"/>
          <w:color w:val="000000" w:themeColor="text1"/>
          <w:lang w:val="en-GB"/>
        </w:rPr>
        <w:t>Roger Safford (</w:t>
      </w:r>
      <w:proofErr w:type="spellStart"/>
      <w:r w:rsidRPr="000027EC">
        <w:rPr>
          <w:rFonts w:cs="Arial"/>
          <w:color w:val="000000" w:themeColor="text1"/>
          <w:lang w:val="en-GB"/>
        </w:rPr>
        <w:t>BirdLife</w:t>
      </w:r>
      <w:proofErr w:type="spellEnd"/>
      <w:r w:rsidRPr="000027EC">
        <w:rPr>
          <w:rFonts w:cs="Arial"/>
          <w:color w:val="000000" w:themeColor="text1"/>
          <w:lang w:val="en-GB"/>
        </w:rPr>
        <w:t xml:space="preserve"> International);</w:t>
      </w:r>
    </w:p>
    <w:p w14:paraId="71D578DC" w14:textId="77777777" w:rsidR="000027EC" w:rsidRPr="000027EC" w:rsidDel="005542C6" w:rsidRDefault="000027EC" w:rsidP="000027EC">
      <w:pPr>
        <w:widowControl w:val="0"/>
        <w:numPr>
          <w:ilvl w:val="0"/>
          <w:numId w:val="11"/>
        </w:numPr>
        <w:tabs>
          <w:tab w:val="left" w:pos="900"/>
        </w:tabs>
        <w:autoSpaceDE w:val="0"/>
        <w:autoSpaceDN w:val="0"/>
        <w:adjustRightInd w:val="0"/>
        <w:spacing w:after="80" w:line="240" w:lineRule="auto"/>
        <w:ind w:left="900"/>
        <w:jc w:val="both"/>
        <w:rPr>
          <w:rFonts w:cs="Arial"/>
          <w:lang w:val="en-GB"/>
        </w:rPr>
      </w:pPr>
      <w:r w:rsidRPr="000027EC">
        <w:rPr>
          <w:rFonts w:cs="Arial"/>
          <w:lang w:val="en-GB"/>
        </w:rPr>
        <w:t>José Tavares (VCF); and</w:t>
      </w:r>
    </w:p>
    <w:p w14:paraId="258A8543" w14:textId="77777777" w:rsidR="000027EC" w:rsidRPr="000027EC" w:rsidDel="005542C6" w:rsidRDefault="000027EC" w:rsidP="000027EC">
      <w:pPr>
        <w:widowControl w:val="0"/>
        <w:numPr>
          <w:ilvl w:val="0"/>
          <w:numId w:val="11"/>
        </w:numPr>
        <w:autoSpaceDE w:val="0"/>
        <w:autoSpaceDN w:val="0"/>
        <w:adjustRightInd w:val="0"/>
        <w:spacing w:after="0" w:line="240" w:lineRule="auto"/>
        <w:ind w:left="900"/>
        <w:jc w:val="both"/>
        <w:rPr>
          <w:rFonts w:cs="Arial"/>
          <w:lang w:val="en-GB"/>
        </w:rPr>
      </w:pPr>
      <w:r w:rsidRPr="000027EC">
        <w:rPr>
          <w:rFonts w:cs="Arial"/>
          <w:lang w:val="en-GB"/>
        </w:rPr>
        <w:t>Nicola Crockford (Royal Society for the Protection of Birds).</w:t>
      </w:r>
    </w:p>
    <w:p w14:paraId="4E272033" w14:textId="77777777" w:rsidR="000027EC" w:rsidRPr="000027EC" w:rsidDel="005542C6" w:rsidRDefault="000027EC" w:rsidP="000027EC">
      <w:pPr>
        <w:widowControl w:val="0"/>
        <w:autoSpaceDE w:val="0"/>
        <w:autoSpaceDN w:val="0"/>
        <w:adjustRightInd w:val="0"/>
        <w:spacing w:after="0" w:line="240" w:lineRule="auto"/>
        <w:ind w:left="1260"/>
        <w:jc w:val="both"/>
        <w:rPr>
          <w:rFonts w:cs="Arial"/>
          <w:lang w:val="en-GB"/>
        </w:rPr>
      </w:pPr>
    </w:p>
    <w:p w14:paraId="4E0B1B98" w14:textId="77777777" w:rsidR="000027EC" w:rsidRPr="000027EC" w:rsidDel="005542C6" w:rsidRDefault="000027EC" w:rsidP="000027EC">
      <w:pPr>
        <w:numPr>
          <w:ilvl w:val="0"/>
          <w:numId w:val="9"/>
        </w:numPr>
        <w:spacing w:after="0" w:line="240" w:lineRule="auto"/>
        <w:ind w:left="540" w:hanging="540"/>
        <w:contextualSpacing/>
        <w:jc w:val="both"/>
        <w:rPr>
          <w:rFonts w:cs="Arial"/>
          <w:lang w:val="en-GB"/>
        </w:rPr>
      </w:pPr>
      <w:r w:rsidRPr="000027EC">
        <w:rPr>
          <w:rFonts w:cs="Arial"/>
          <w:lang w:val="en-GB"/>
        </w:rPr>
        <w:t xml:space="preserve">The VCT meets regularly to share information, review funding opportunities and devise plans for promoting the Vulture </w:t>
      </w:r>
      <w:proofErr w:type="spellStart"/>
      <w:r w:rsidRPr="000027EC">
        <w:rPr>
          <w:rFonts w:cs="Arial"/>
          <w:lang w:val="en-GB"/>
        </w:rPr>
        <w:t>MsAP</w:t>
      </w:r>
      <w:proofErr w:type="spellEnd"/>
      <w:r w:rsidRPr="000027EC">
        <w:rPr>
          <w:rFonts w:cs="Arial"/>
          <w:lang w:val="en-GB"/>
        </w:rPr>
        <w:t xml:space="preserve"> at meetings and forums. These activities ensure that the Vulture </w:t>
      </w:r>
      <w:proofErr w:type="spellStart"/>
      <w:r w:rsidRPr="000027EC">
        <w:rPr>
          <w:rFonts w:cs="Arial"/>
          <w:lang w:val="en-GB"/>
        </w:rPr>
        <w:t>MsAP</w:t>
      </w:r>
      <w:proofErr w:type="spellEnd"/>
      <w:r w:rsidRPr="000027EC">
        <w:rPr>
          <w:rFonts w:cs="Arial"/>
          <w:lang w:val="en-GB"/>
        </w:rPr>
        <w:t xml:space="preserve"> maintains its relevance and influence among the conservation community. The team contributes to Objective 12, which aims to advance vulture conservation through effective promotion and implementation of the Vulture </w:t>
      </w:r>
      <w:proofErr w:type="spellStart"/>
      <w:r w:rsidRPr="000027EC">
        <w:rPr>
          <w:rFonts w:cs="Arial"/>
          <w:lang w:val="en-GB"/>
        </w:rPr>
        <w:t>MsAP</w:t>
      </w:r>
      <w:proofErr w:type="spellEnd"/>
      <w:r w:rsidRPr="000027EC">
        <w:rPr>
          <w:rFonts w:cs="Arial"/>
          <w:lang w:val="en-GB"/>
        </w:rPr>
        <w:t xml:space="preserve">. </w:t>
      </w:r>
    </w:p>
    <w:p w14:paraId="1B2E729C" w14:textId="77777777" w:rsidR="000027EC" w:rsidRPr="000027EC" w:rsidRDefault="000027EC" w:rsidP="000027EC">
      <w:pPr>
        <w:spacing w:after="0" w:line="240" w:lineRule="auto"/>
        <w:ind w:left="540" w:hanging="540"/>
        <w:jc w:val="both"/>
        <w:rPr>
          <w:rFonts w:cs="Arial"/>
          <w:lang w:val="en-GB"/>
        </w:rPr>
      </w:pPr>
    </w:p>
    <w:p w14:paraId="5FEF7CB9" w14:textId="77777777" w:rsidR="000027EC" w:rsidRPr="000027EC" w:rsidRDefault="000027EC" w:rsidP="000027EC">
      <w:pPr>
        <w:numPr>
          <w:ilvl w:val="0"/>
          <w:numId w:val="9"/>
        </w:numPr>
        <w:spacing w:after="180" w:line="240" w:lineRule="auto"/>
        <w:ind w:left="540" w:hanging="540"/>
        <w:contextualSpacing/>
        <w:jc w:val="both"/>
        <w:rPr>
          <w:rFonts w:cs="Arial"/>
          <w:lang w:val="en-GB"/>
        </w:rPr>
      </w:pPr>
      <w:r w:rsidRPr="000027EC">
        <w:rPr>
          <w:rFonts w:cs="Arial"/>
          <w:lang w:val="en-GB"/>
        </w:rPr>
        <w:t xml:space="preserve">The 'Global Summit for the Flyways' (Abu Dhabi, United Arab Emirates, April 2018), organized by </w:t>
      </w:r>
      <w:proofErr w:type="spellStart"/>
      <w:r w:rsidRPr="000027EC">
        <w:rPr>
          <w:rFonts w:cs="Arial"/>
          <w:lang w:val="en-GB"/>
        </w:rPr>
        <w:t>BirdLife</w:t>
      </w:r>
      <w:proofErr w:type="spellEnd"/>
      <w:r w:rsidRPr="000027EC">
        <w:rPr>
          <w:rFonts w:cs="Arial"/>
          <w:lang w:val="en-GB"/>
        </w:rPr>
        <w:t xml:space="preserve"> International, reaffirmed the urgency of implementing the Vulture </w:t>
      </w:r>
      <w:proofErr w:type="spellStart"/>
      <w:r w:rsidRPr="000027EC">
        <w:rPr>
          <w:rFonts w:cs="Arial"/>
          <w:lang w:val="en-GB"/>
        </w:rPr>
        <w:t>MsAP</w:t>
      </w:r>
      <w:proofErr w:type="spellEnd"/>
      <w:r w:rsidRPr="000027EC">
        <w:rPr>
          <w:rFonts w:cs="Arial"/>
          <w:lang w:val="en-GB"/>
        </w:rPr>
        <w:t xml:space="preserve">, </w:t>
      </w:r>
      <w:r w:rsidRPr="000027EC">
        <w:rPr>
          <w:rFonts w:cs="Arial"/>
          <w:color w:val="000000" w:themeColor="text1"/>
          <w:lang w:val="en-GB"/>
        </w:rPr>
        <w:t>with designated roles for governments, conservationists, protected area managers, lives</w:t>
      </w:r>
      <w:r w:rsidRPr="000027EC">
        <w:rPr>
          <w:rFonts w:cs="Arial"/>
          <w:lang w:val="en-GB"/>
        </w:rPr>
        <w:t xml:space="preserve">tock breeders, </w:t>
      </w:r>
      <w:proofErr w:type="gramStart"/>
      <w:r w:rsidRPr="000027EC">
        <w:rPr>
          <w:rFonts w:cs="Arial"/>
          <w:lang w:val="en-GB"/>
        </w:rPr>
        <w:t>hunters</w:t>
      </w:r>
      <w:proofErr w:type="gramEnd"/>
      <w:r w:rsidRPr="000027EC">
        <w:rPr>
          <w:rFonts w:cs="Arial"/>
          <w:lang w:val="en-GB"/>
        </w:rPr>
        <w:t xml:space="preserve"> and veterinarians. The summit emphasized the importance of coordinating species action plans in general, and for the Vulture </w:t>
      </w:r>
      <w:proofErr w:type="spellStart"/>
      <w:r w:rsidRPr="000027EC">
        <w:rPr>
          <w:rFonts w:cs="Arial"/>
          <w:lang w:val="en-GB"/>
        </w:rPr>
        <w:t>MsAP</w:t>
      </w:r>
      <w:proofErr w:type="spellEnd"/>
      <w:r w:rsidRPr="000027EC">
        <w:rPr>
          <w:rFonts w:cs="Arial"/>
          <w:lang w:val="en-GB"/>
        </w:rPr>
        <w:t xml:space="preserve"> in particular, given the large number of species, </w:t>
      </w:r>
      <w:proofErr w:type="gramStart"/>
      <w:r w:rsidRPr="000027EC">
        <w:rPr>
          <w:rFonts w:cs="Arial"/>
          <w:lang w:val="en-GB"/>
        </w:rPr>
        <w:t>threats</w:t>
      </w:r>
      <w:proofErr w:type="gramEnd"/>
      <w:r w:rsidRPr="000027EC">
        <w:rPr>
          <w:rFonts w:cs="Arial"/>
          <w:lang w:val="en-GB"/>
        </w:rPr>
        <w:t xml:space="preserve"> and Range States that it covers.</w:t>
      </w:r>
    </w:p>
    <w:p w14:paraId="0190ABF0" w14:textId="77777777" w:rsidR="000027EC" w:rsidRPr="000027EC" w:rsidRDefault="000027EC" w:rsidP="000027EC">
      <w:pPr>
        <w:ind w:left="540" w:hanging="540"/>
        <w:contextualSpacing/>
        <w:rPr>
          <w:rFonts w:cs="Arial"/>
          <w:iCs/>
          <w:lang w:val="en-GB"/>
        </w:rPr>
      </w:pPr>
    </w:p>
    <w:p w14:paraId="2620CACA" w14:textId="77777777" w:rsidR="000027EC" w:rsidRPr="000027EC" w:rsidRDefault="000027EC" w:rsidP="000027EC">
      <w:pPr>
        <w:numPr>
          <w:ilvl w:val="0"/>
          <w:numId w:val="9"/>
        </w:numPr>
        <w:spacing w:after="0" w:line="240" w:lineRule="auto"/>
        <w:ind w:left="540" w:hanging="540"/>
        <w:contextualSpacing/>
        <w:jc w:val="both"/>
        <w:rPr>
          <w:rFonts w:cs="Arial"/>
          <w:lang w:val="en-GB"/>
        </w:rPr>
      </w:pPr>
      <w:r w:rsidRPr="000027EC">
        <w:rPr>
          <w:rFonts w:cs="Arial"/>
          <w:lang w:val="en-GB"/>
        </w:rPr>
        <w:t>At the European Vulture Conferenc</w:t>
      </w:r>
      <w:r w:rsidRPr="000027EC">
        <w:rPr>
          <w:rFonts w:eastAsia="Arial" w:cs="Arial"/>
          <w:lang w:val="en-GB"/>
        </w:rPr>
        <w:t>e (1-4 October 2019, Albufeira, Portugal), organized by the Vulture Conservation Foundation (</w:t>
      </w:r>
      <w:r w:rsidRPr="000027EC">
        <w:rPr>
          <w:rFonts w:eastAsia="Arial" w:cs="Arial"/>
          <w:color w:val="000000" w:themeColor="text1"/>
          <w:lang w:val="en-GB"/>
        </w:rPr>
        <w:t xml:space="preserve">VCF), </w:t>
      </w:r>
      <w:r w:rsidRPr="000027EC">
        <w:rPr>
          <w:rFonts w:eastAsia="Arial" w:cs="Arial"/>
          <w:lang w:val="en-GB"/>
        </w:rPr>
        <w:t xml:space="preserve">the VCT, in partnership with the Secretariat, led a plenary session to promote the implementation of the Vulture </w:t>
      </w:r>
      <w:proofErr w:type="spellStart"/>
      <w:r w:rsidRPr="000027EC">
        <w:rPr>
          <w:rFonts w:eastAsia="Arial" w:cs="Arial"/>
          <w:lang w:val="en-GB"/>
        </w:rPr>
        <w:t>MsAP</w:t>
      </w:r>
      <w:proofErr w:type="spellEnd"/>
      <w:r w:rsidRPr="000027EC">
        <w:rPr>
          <w:rFonts w:eastAsia="Arial" w:cs="Arial"/>
          <w:lang w:val="en-GB"/>
        </w:rPr>
        <w:t>. The session presented an overview of the plan and progress</w:t>
      </w:r>
      <w:r w:rsidRPr="000027EC">
        <w:rPr>
          <w:rFonts w:cs="Arial"/>
          <w:color w:val="FF0000"/>
          <w:lang w:val="en-GB"/>
        </w:rPr>
        <w:t xml:space="preserve"> </w:t>
      </w:r>
      <w:r w:rsidRPr="000027EC">
        <w:rPr>
          <w:rFonts w:eastAsia="Arial" w:cs="Arial"/>
          <w:lang w:val="en-GB"/>
        </w:rPr>
        <w:t>to date, along with short repor</w:t>
      </w:r>
      <w:r w:rsidRPr="000027EC">
        <w:rPr>
          <w:rFonts w:cs="Arial"/>
          <w:lang w:val="en-GB"/>
        </w:rPr>
        <w:t xml:space="preserve">ts from the four acting Coordinators. The session was supported by the </w:t>
      </w:r>
      <w:r w:rsidRPr="000027EC">
        <w:rPr>
          <w:rFonts w:eastAsia="Arial" w:cs="Arial"/>
          <w:lang w:val="en-GB"/>
        </w:rPr>
        <w:t>Environment Agency – Abu Dhabi (</w:t>
      </w:r>
      <w:hyperlink r:id="rId17">
        <w:r w:rsidRPr="000027EC">
          <w:rPr>
            <w:rFonts w:eastAsia="Lato" w:cs="Arial"/>
            <w:color w:val="0563C1" w:themeColor="hyperlink"/>
            <w:u w:val="single"/>
            <w:lang w:val="en-GB"/>
          </w:rPr>
          <w:t>EAD</w:t>
        </w:r>
      </w:hyperlink>
      <w:r w:rsidRPr="000027EC">
        <w:rPr>
          <w:rFonts w:eastAsia="Arial" w:cs="Arial"/>
          <w:lang w:val="en-GB"/>
        </w:rPr>
        <w:t xml:space="preserve">), </w:t>
      </w:r>
      <w:r w:rsidRPr="000027EC">
        <w:rPr>
          <w:rFonts w:eastAsia="Arial" w:cs="Arial"/>
          <w:lang w:val="en"/>
        </w:rPr>
        <w:t xml:space="preserve">under the Migratory Species Champion </w:t>
      </w:r>
      <w:proofErr w:type="spellStart"/>
      <w:r w:rsidRPr="000027EC">
        <w:rPr>
          <w:rFonts w:eastAsia="Arial" w:cs="Arial"/>
          <w:lang w:val="en"/>
        </w:rPr>
        <w:t>Programme</w:t>
      </w:r>
      <w:proofErr w:type="spellEnd"/>
      <w:r w:rsidRPr="000027EC">
        <w:rPr>
          <w:rFonts w:eastAsia="Arial" w:cs="Arial"/>
          <w:lang w:val="en"/>
        </w:rPr>
        <w:t>.</w:t>
      </w:r>
    </w:p>
    <w:p w14:paraId="53106E7D" w14:textId="77777777" w:rsidR="000027EC" w:rsidRPr="000027EC" w:rsidRDefault="000027EC" w:rsidP="000027EC">
      <w:pPr>
        <w:widowControl w:val="0"/>
        <w:autoSpaceDE w:val="0"/>
        <w:autoSpaceDN w:val="0"/>
        <w:adjustRightInd w:val="0"/>
        <w:spacing w:after="0" w:line="240" w:lineRule="auto"/>
        <w:ind w:left="540" w:hanging="540"/>
        <w:jc w:val="both"/>
        <w:rPr>
          <w:rFonts w:cs="Arial"/>
          <w:lang w:val="en-GB"/>
        </w:rPr>
      </w:pPr>
    </w:p>
    <w:p w14:paraId="386BA536" w14:textId="77777777" w:rsidR="000027EC" w:rsidRPr="000027EC" w:rsidRDefault="000027EC" w:rsidP="000027EC">
      <w:pPr>
        <w:widowControl w:val="0"/>
        <w:numPr>
          <w:ilvl w:val="0"/>
          <w:numId w:val="9"/>
        </w:numPr>
        <w:autoSpaceDE w:val="0"/>
        <w:autoSpaceDN w:val="0"/>
        <w:adjustRightInd w:val="0"/>
        <w:spacing w:after="0" w:line="240" w:lineRule="auto"/>
        <w:ind w:left="540" w:hanging="540"/>
        <w:contextualSpacing/>
        <w:jc w:val="both"/>
        <w:rPr>
          <w:rFonts w:cs="Arial"/>
          <w:lang w:val="en-GB"/>
        </w:rPr>
      </w:pPr>
      <w:r w:rsidRPr="000027EC">
        <w:rPr>
          <w:rFonts w:cs="Arial"/>
          <w:lang w:val="en-GB"/>
        </w:rPr>
        <w:lastRenderedPageBreak/>
        <w:t xml:space="preserve">As of 2 May 2023, the Vulture </w:t>
      </w:r>
      <w:proofErr w:type="spellStart"/>
      <w:r w:rsidRPr="000027EC">
        <w:rPr>
          <w:rFonts w:cs="Arial"/>
          <w:lang w:val="en-GB"/>
        </w:rPr>
        <w:t>MsAP</w:t>
      </w:r>
      <w:proofErr w:type="spellEnd"/>
      <w:r w:rsidRPr="000027EC">
        <w:rPr>
          <w:rFonts w:cs="Arial"/>
          <w:lang w:val="en-GB"/>
        </w:rPr>
        <w:t xml:space="preserve"> has been accessed 3,437 times and cited in 91 published peer-reviewed articles on vultures and their conservation, with a Research Interest Score of 66.0 according to the online tracking service ResearchGate. Furthermore, at the 15</w:t>
      </w:r>
      <w:r w:rsidRPr="000027EC">
        <w:rPr>
          <w:rFonts w:cs="Arial"/>
          <w:vertAlign w:val="superscript"/>
          <w:lang w:val="en-GB"/>
        </w:rPr>
        <w:t>th</w:t>
      </w:r>
      <w:r w:rsidRPr="000027EC">
        <w:rPr>
          <w:rFonts w:cs="Arial"/>
          <w:lang w:val="en-GB"/>
        </w:rPr>
        <w:t xml:space="preserve"> Pan African Ornithological Congress (21-25 November 2022, Victoria Falls, Zimbabwe), the symposium, ‘CMS Vulture Multispecies Action Plan: implementation in sub-Saharan Africa – an assessment of progress’, highlighted the importance of the Vulture </w:t>
      </w:r>
      <w:proofErr w:type="spellStart"/>
      <w:r w:rsidRPr="000027EC">
        <w:rPr>
          <w:rFonts w:cs="Arial"/>
          <w:lang w:val="en-GB"/>
        </w:rPr>
        <w:t>MsAP</w:t>
      </w:r>
      <w:proofErr w:type="spellEnd"/>
      <w:r w:rsidRPr="000027EC">
        <w:rPr>
          <w:rFonts w:cs="Arial"/>
          <w:lang w:val="en-GB"/>
        </w:rPr>
        <w:t xml:space="preserve"> in guiding conservation and research efforts.</w:t>
      </w:r>
    </w:p>
    <w:p w14:paraId="14ADEB13" w14:textId="77777777" w:rsidR="000027EC" w:rsidRPr="000027EC" w:rsidRDefault="000027EC" w:rsidP="000027EC">
      <w:pPr>
        <w:ind w:left="720"/>
        <w:contextualSpacing/>
        <w:rPr>
          <w:rFonts w:cs="Arial"/>
          <w:lang w:val="en-GB"/>
        </w:rPr>
      </w:pPr>
    </w:p>
    <w:p w14:paraId="6F20054D" w14:textId="77777777" w:rsidR="000027EC" w:rsidRPr="000027EC" w:rsidRDefault="000027EC" w:rsidP="000027EC">
      <w:pPr>
        <w:widowControl w:val="0"/>
        <w:numPr>
          <w:ilvl w:val="0"/>
          <w:numId w:val="9"/>
        </w:numPr>
        <w:autoSpaceDE w:val="0"/>
        <w:autoSpaceDN w:val="0"/>
        <w:adjustRightInd w:val="0"/>
        <w:spacing w:after="0" w:line="240" w:lineRule="auto"/>
        <w:ind w:left="540" w:hanging="540"/>
        <w:contextualSpacing/>
        <w:jc w:val="both"/>
        <w:rPr>
          <w:rFonts w:cs="Arial"/>
          <w:lang w:val="en-GB"/>
        </w:rPr>
      </w:pPr>
      <w:r w:rsidRPr="000027EC">
        <w:rPr>
          <w:rFonts w:cs="Arial"/>
          <w:lang w:val="en-GB"/>
        </w:rPr>
        <w:t xml:space="preserve">The Vulture </w:t>
      </w:r>
      <w:proofErr w:type="spellStart"/>
      <w:r w:rsidRPr="000027EC">
        <w:rPr>
          <w:rFonts w:cs="Arial"/>
          <w:lang w:val="en-GB"/>
        </w:rPr>
        <w:t>MsAP</w:t>
      </w:r>
      <w:proofErr w:type="spellEnd"/>
      <w:r w:rsidRPr="000027EC">
        <w:rPr>
          <w:rFonts w:cs="Arial"/>
          <w:lang w:val="en-GB"/>
        </w:rPr>
        <w:t xml:space="preserve"> is used in the assessment of vulture-related proposals submitted for funding under the LIFE Programme, the EU’s funding instrument for the environment and climate action. This has helped to fund priority actions highlighted in the plan, contributing to its implementation and the conservation of vultures globally.</w:t>
      </w:r>
    </w:p>
    <w:p w14:paraId="3A784D2A" w14:textId="77777777" w:rsidR="000027EC" w:rsidRPr="000027EC" w:rsidRDefault="000027EC" w:rsidP="000027EC">
      <w:pPr>
        <w:tabs>
          <w:tab w:val="center" w:pos="0"/>
        </w:tabs>
        <w:spacing w:after="0" w:line="240" w:lineRule="auto"/>
        <w:ind w:left="540" w:hanging="540"/>
        <w:jc w:val="both"/>
        <w:rPr>
          <w:rFonts w:cs="Arial"/>
          <w:lang w:val="en-GB"/>
        </w:rPr>
      </w:pPr>
    </w:p>
    <w:p w14:paraId="34351734" w14:textId="77777777" w:rsidR="000027EC" w:rsidRPr="000027EC" w:rsidRDefault="000027EC" w:rsidP="000027EC">
      <w:pPr>
        <w:numPr>
          <w:ilvl w:val="0"/>
          <w:numId w:val="9"/>
        </w:numPr>
        <w:spacing w:after="0" w:line="240" w:lineRule="auto"/>
        <w:ind w:left="540" w:hanging="540"/>
        <w:contextualSpacing/>
        <w:jc w:val="both"/>
        <w:rPr>
          <w:rFonts w:cs="Arial"/>
          <w:lang w:val="en-GB"/>
        </w:rPr>
      </w:pPr>
      <w:r w:rsidRPr="000027EC">
        <w:rPr>
          <w:rFonts w:cs="Arial"/>
          <w:lang w:val="en-GB"/>
        </w:rPr>
        <w:t xml:space="preserve">The </w:t>
      </w:r>
      <w:hyperlink r:id="rId18" w:history="1">
        <w:r w:rsidRPr="000027EC">
          <w:rPr>
            <w:rFonts w:cs="Arial"/>
            <w:color w:val="0563C1" w:themeColor="hyperlink"/>
            <w:u w:val="single"/>
            <w:lang w:val="en-GB"/>
          </w:rPr>
          <w:t xml:space="preserve">Vulture </w:t>
        </w:r>
        <w:proofErr w:type="spellStart"/>
        <w:r w:rsidRPr="000027EC">
          <w:rPr>
            <w:rFonts w:cs="Arial"/>
            <w:color w:val="0563C1" w:themeColor="hyperlink"/>
            <w:u w:val="single"/>
            <w:lang w:val="en-GB"/>
          </w:rPr>
          <w:t>MsAP</w:t>
        </w:r>
        <w:proofErr w:type="spellEnd"/>
        <w:r w:rsidRPr="000027EC">
          <w:rPr>
            <w:rFonts w:cs="Arial"/>
            <w:color w:val="0563C1" w:themeColor="hyperlink"/>
            <w:u w:val="single"/>
            <w:lang w:val="en-GB"/>
          </w:rPr>
          <w:t xml:space="preserve"> Strategic Implementation Plan</w:t>
        </w:r>
      </w:hyperlink>
      <w:r w:rsidRPr="000027EC">
        <w:rPr>
          <w:rFonts w:cs="Arial"/>
          <w:lang w:val="en-GB"/>
        </w:rPr>
        <w:t xml:space="preserve"> was published in February 2020, with financial support from the Federal Office for the Environment of the Government of Switzerland. The plan includes an inventory of activities to date, as reported through stakeholder surveys and consultations over the previous two years. The document also provides a road map </w:t>
      </w:r>
      <w:r w:rsidRPr="000027EC">
        <w:rPr>
          <w:rFonts w:cs="Arial"/>
          <w:color w:val="000000" w:themeColor="text1"/>
          <w:lang w:val="en-GB"/>
        </w:rPr>
        <w:t xml:space="preserve">of concrete priorities </w:t>
      </w:r>
      <w:r w:rsidRPr="000027EC">
        <w:rPr>
          <w:rFonts w:cs="Arial"/>
          <w:lang w:val="en-GB"/>
        </w:rPr>
        <w:t>for delivering the agreed framework, including information on 11 flagship projects and relevant cooperation opportunities, generating added impetus for mobilizing resources and support.</w:t>
      </w:r>
    </w:p>
    <w:p w14:paraId="73C802A6" w14:textId="77777777" w:rsidR="000027EC" w:rsidRPr="000027EC" w:rsidRDefault="000027EC" w:rsidP="000027EC">
      <w:pPr>
        <w:widowControl w:val="0"/>
        <w:autoSpaceDE w:val="0"/>
        <w:autoSpaceDN w:val="0"/>
        <w:adjustRightInd w:val="0"/>
        <w:spacing w:after="0" w:line="240" w:lineRule="auto"/>
        <w:ind w:left="540" w:hanging="540"/>
        <w:jc w:val="both"/>
        <w:rPr>
          <w:rFonts w:cs="Arial"/>
          <w:lang w:val="en-GB"/>
        </w:rPr>
      </w:pPr>
    </w:p>
    <w:p w14:paraId="5B1A958F" w14:textId="77777777" w:rsidR="000027EC" w:rsidRPr="000027EC" w:rsidRDefault="000027EC" w:rsidP="000027EC">
      <w:pPr>
        <w:widowControl w:val="0"/>
        <w:numPr>
          <w:ilvl w:val="0"/>
          <w:numId w:val="9"/>
        </w:numPr>
        <w:autoSpaceDE w:val="0"/>
        <w:autoSpaceDN w:val="0"/>
        <w:adjustRightInd w:val="0"/>
        <w:spacing w:after="0" w:line="240" w:lineRule="auto"/>
        <w:ind w:left="540" w:hanging="540"/>
        <w:contextualSpacing/>
        <w:jc w:val="both"/>
        <w:rPr>
          <w:rFonts w:cs="Arial"/>
          <w:lang w:val="en-GB"/>
        </w:rPr>
      </w:pPr>
      <w:r w:rsidRPr="000027EC">
        <w:rPr>
          <w:rFonts w:cs="Arial"/>
          <w:lang w:val="en-GB"/>
        </w:rPr>
        <w:t xml:space="preserve">The Secretariat tasked the VCT with carrying out the Mid-term Review of the Vulture </w:t>
      </w:r>
      <w:proofErr w:type="spellStart"/>
      <w:r w:rsidRPr="000027EC">
        <w:rPr>
          <w:rFonts w:cs="Arial"/>
          <w:lang w:val="en-GB"/>
        </w:rPr>
        <w:t>MsAP</w:t>
      </w:r>
      <w:proofErr w:type="spellEnd"/>
      <w:r w:rsidRPr="000027EC">
        <w:rPr>
          <w:rFonts w:cs="Arial"/>
          <w:lang w:val="en-GB"/>
        </w:rPr>
        <w:t xml:space="preserve">, </w:t>
      </w:r>
      <w:r w:rsidRPr="000027EC">
        <w:rPr>
          <w:rFonts w:cs="Arial"/>
          <w:color w:val="000000" w:themeColor="text1"/>
          <w:lang w:val="en-GB"/>
        </w:rPr>
        <w:t>with funding from EAD</w:t>
      </w:r>
      <w:r w:rsidRPr="000027EC">
        <w:rPr>
          <w:rFonts w:cs="Arial"/>
          <w:lang w:val="en-GB"/>
        </w:rPr>
        <w:t>, as envisaged in the plan itself. The review was launched in early 2023 and a questionnaire has been circulated to all Range States, including Raptors MOU Signatories and Cooperating Partners, CMS Parties, and other vulture experts. Further consultation will take place at the European Vulture Conference (Cáceres, Spain) in November 2023,</w:t>
      </w:r>
      <w:r w:rsidRPr="000027EC">
        <w:rPr>
          <w:rFonts w:cs="Arial"/>
          <w:color w:val="FF0000"/>
          <w:lang w:val="en-GB"/>
        </w:rPr>
        <w:t xml:space="preserve"> </w:t>
      </w:r>
      <w:r w:rsidRPr="000027EC">
        <w:rPr>
          <w:rFonts w:cs="Arial"/>
          <w:lang w:val="en-GB"/>
        </w:rPr>
        <w:t>with the final report expected in the first quarter of 2024. The Mid-term Review will provide a detailed overview of the implementation</w:t>
      </w:r>
      <w:r w:rsidRPr="000027EC">
        <w:rPr>
          <w:rFonts w:cs="Arial"/>
          <w:color w:val="FF0000"/>
          <w:lang w:val="en-GB"/>
        </w:rPr>
        <w:t xml:space="preserve"> </w:t>
      </w:r>
      <w:r w:rsidRPr="000027EC">
        <w:rPr>
          <w:rFonts w:cs="Arial"/>
          <w:lang w:val="en-GB"/>
        </w:rPr>
        <w:t xml:space="preserve">of the Vulture </w:t>
      </w:r>
      <w:proofErr w:type="spellStart"/>
      <w:r w:rsidRPr="000027EC">
        <w:rPr>
          <w:rFonts w:cs="Arial"/>
          <w:lang w:val="en-GB"/>
        </w:rPr>
        <w:t>MsAP</w:t>
      </w:r>
      <w:proofErr w:type="spellEnd"/>
      <w:r w:rsidRPr="000027EC">
        <w:rPr>
          <w:rFonts w:cs="Arial"/>
          <w:lang w:val="en-GB"/>
        </w:rPr>
        <w:t xml:space="preserve"> to date and assess progress towards the delivery of the 12 objectives set out in the plan. Ultimately, it will help to strengthen the effectiveness and impact of the Vulture </w:t>
      </w:r>
      <w:proofErr w:type="spellStart"/>
      <w:r w:rsidRPr="000027EC">
        <w:rPr>
          <w:rFonts w:cs="Arial"/>
          <w:lang w:val="en-GB"/>
        </w:rPr>
        <w:t>MsAP</w:t>
      </w:r>
      <w:proofErr w:type="spellEnd"/>
      <w:r w:rsidRPr="000027EC">
        <w:rPr>
          <w:rFonts w:cs="Arial"/>
          <w:lang w:val="en-GB"/>
        </w:rPr>
        <w:t xml:space="preserve"> in conserving and protecting vultures globally.</w:t>
      </w:r>
    </w:p>
    <w:p w14:paraId="25E88783" w14:textId="77777777" w:rsidR="000027EC" w:rsidRPr="000027EC" w:rsidRDefault="000027EC" w:rsidP="000027EC">
      <w:pPr>
        <w:widowControl w:val="0"/>
        <w:autoSpaceDE w:val="0"/>
        <w:autoSpaceDN w:val="0"/>
        <w:adjustRightInd w:val="0"/>
        <w:spacing w:after="0" w:line="240" w:lineRule="auto"/>
        <w:ind w:left="540" w:hanging="540"/>
        <w:jc w:val="both"/>
        <w:rPr>
          <w:rFonts w:cs="Arial"/>
          <w:lang w:val="en-GB"/>
        </w:rPr>
      </w:pPr>
    </w:p>
    <w:p w14:paraId="64A36A07" w14:textId="77777777" w:rsidR="000027EC" w:rsidRPr="000027EC" w:rsidRDefault="000027EC" w:rsidP="000027EC">
      <w:pPr>
        <w:widowControl w:val="0"/>
        <w:numPr>
          <w:ilvl w:val="0"/>
          <w:numId w:val="9"/>
        </w:numPr>
        <w:autoSpaceDE w:val="0"/>
        <w:autoSpaceDN w:val="0"/>
        <w:adjustRightInd w:val="0"/>
        <w:spacing w:after="0" w:line="240" w:lineRule="auto"/>
        <w:ind w:left="540" w:hanging="540"/>
        <w:contextualSpacing/>
        <w:jc w:val="both"/>
        <w:rPr>
          <w:rFonts w:cs="Arial"/>
          <w:lang w:val="en-GB"/>
        </w:rPr>
      </w:pPr>
      <w:r w:rsidRPr="000027EC">
        <w:rPr>
          <w:rFonts w:cs="Arial"/>
          <w:lang w:val="en-GB"/>
        </w:rPr>
        <w:t>Objective 1 of the plan aims to significantly reduce the mortality of vultures caused unintentionally by toxic substances used (often illegally) in the control and hunting of vertebrates. To this end, the work carried out thus far in Europe and Africa includes:</w:t>
      </w:r>
    </w:p>
    <w:p w14:paraId="6C278CA5" w14:textId="77777777" w:rsidR="000027EC" w:rsidRPr="000027EC" w:rsidRDefault="000027EC" w:rsidP="000027EC">
      <w:pPr>
        <w:widowControl w:val="0"/>
        <w:autoSpaceDE w:val="0"/>
        <w:autoSpaceDN w:val="0"/>
        <w:adjustRightInd w:val="0"/>
        <w:spacing w:after="0" w:line="240" w:lineRule="auto"/>
        <w:jc w:val="both"/>
        <w:rPr>
          <w:rFonts w:cs="Arial"/>
          <w:lang w:val="en-GB"/>
        </w:rPr>
      </w:pPr>
    </w:p>
    <w:p w14:paraId="444B8AAE" w14:textId="77777777" w:rsidR="000027EC" w:rsidRPr="000027EC" w:rsidRDefault="000027EC" w:rsidP="000027EC">
      <w:pPr>
        <w:widowControl w:val="0"/>
        <w:numPr>
          <w:ilvl w:val="0"/>
          <w:numId w:val="11"/>
        </w:numPr>
        <w:autoSpaceDE w:val="0"/>
        <w:autoSpaceDN w:val="0"/>
        <w:adjustRightInd w:val="0"/>
        <w:spacing w:after="80" w:line="240" w:lineRule="auto"/>
        <w:ind w:left="907"/>
        <w:jc w:val="both"/>
        <w:rPr>
          <w:rFonts w:cs="Arial"/>
          <w:lang w:val="en-GB"/>
        </w:rPr>
      </w:pPr>
      <w:r w:rsidRPr="000027EC">
        <w:rPr>
          <w:rFonts w:cs="Arial"/>
          <w:lang w:val="en-GB"/>
        </w:rPr>
        <w:t xml:space="preserve">Engaging with local communities; </w:t>
      </w:r>
    </w:p>
    <w:p w14:paraId="21140F0D" w14:textId="77777777" w:rsidR="000027EC" w:rsidRPr="000027EC" w:rsidRDefault="000027EC" w:rsidP="000027EC">
      <w:pPr>
        <w:widowControl w:val="0"/>
        <w:numPr>
          <w:ilvl w:val="0"/>
          <w:numId w:val="11"/>
        </w:numPr>
        <w:autoSpaceDE w:val="0"/>
        <w:autoSpaceDN w:val="0"/>
        <w:adjustRightInd w:val="0"/>
        <w:spacing w:after="80" w:line="240" w:lineRule="auto"/>
        <w:ind w:left="907"/>
        <w:jc w:val="both"/>
        <w:rPr>
          <w:rFonts w:cs="Arial"/>
          <w:lang w:val="en-GB"/>
        </w:rPr>
      </w:pPr>
      <w:r w:rsidRPr="000027EC">
        <w:rPr>
          <w:rFonts w:cs="Arial"/>
          <w:lang w:val="en-GB"/>
        </w:rPr>
        <w:t xml:space="preserve">Establishing anti-poisoning police canine units; </w:t>
      </w:r>
    </w:p>
    <w:p w14:paraId="19923766" w14:textId="77777777" w:rsidR="000027EC" w:rsidRPr="000027EC" w:rsidRDefault="000027EC" w:rsidP="000027EC">
      <w:pPr>
        <w:widowControl w:val="0"/>
        <w:numPr>
          <w:ilvl w:val="0"/>
          <w:numId w:val="11"/>
        </w:numPr>
        <w:autoSpaceDE w:val="0"/>
        <w:autoSpaceDN w:val="0"/>
        <w:adjustRightInd w:val="0"/>
        <w:spacing w:after="80" w:line="240" w:lineRule="auto"/>
        <w:ind w:left="907"/>
        <w:jc w:val="both"/>
        <w:rPr>
          <w:rFonts w:cs="Arial"/>
          <w:lang w:val="en-GB"/>
        </w:rPr>
      </w:pPr>
      <w:r w:rsidRPr="000027EC">
        <w:rPr>
          <w:rFonts w:cs="Arial"/>
          <w:lang w:val="en-GB"/>
        </w:rPr>
        <w:t>Building the capacity of investigation officers to prevent poisoning, identify and respond to poisoning accidents and investigate them efficiently;</w:t>
      </w:r>
    </w:p>
    <w:p w14:paraId="1963F715" w14:textId="77777777" w:rsidR="000027EC" w:rsidRPr="000027EC" w:rsidRDefault="000027EC" w:rsidP="000027EC">
      <w:pPr>
        <w:widowControl w:val="0"/>
        <w:numPr>
          <w:ilvl w:val="0"/>
          <w:numId w:val="11"/>
        </w:numPr>
        <w:autoSpaceDE w:val="0"/>
        <w:autoSpaceDN w:val="0"/>
        <w:adjustRightInd w:val="0"/>
        <w:spacing w:after="80" w:line="240" w:lineRule="auto"/>
        <w:ind w:left="907"/>
        <w:jc w:val="both"/>
        <w:rPr>
          <w:rFonts w:cs="Arial"/>
          <w:lang w:val="en-GB"/>
        </w:rPr>
      </w:pPr>
      <w:r w:rsidRPr="000027EC">
        <w:rPr>
          <w:rFonts w:cs="Arial"/>
          <w:lang w:val="en-GB"/>
        </w:rPr>
        <w:t>Training on wildlife poisoning response for over 7,000 learners from a range of stakeholder groups in 17 countries in Africa; and</w:t>
      </w:r>
    </w:p>
    <w:p w14:paraId="2B0AAEDB" w14:textId="77777777" w:rsidR="000027EC" w:rsidRPr="000027EC" w:rsidRDefault="000027EC" w:rsidP="000027EC">
      <w:pPr>
        <w:widowControl w:val="0"/>
        <w:numPr>
          <w:ilvl w:val="0"/>
          <w:numId w:val="11"/>
        </w:numPr>
        <w:autoSpaceDE w:val="0"/>
        <w:autoSpaceDN w:val="0"/>
        <w:adjustRightInd w:val="0"/>
        <w:spacing w:after="0" w:line="240" w:lineRule="auto"/>
        <w:ind w:left="900"/>
        <w:jc w:val="both"/>
        <w:rPr>
          <w:rFonts w:cs="Arial"/>
          <w:lang w:val="en-GB"/>
        </w:rPr>
      </w:pPr>
      <w:r w:rsidRPr="000027EC">
        <w:rPr>
          <w:rFonts w:cs="Arial"/>
          <w:lang w:val="en-GB"/>
        </w:rPr>
        <w:t>Establishing regional and national databases to collect information on poisoning events such as the African Wildlife Poisoning Database and the Balkan Wildlife Poisoning Database, as well as national databases in Italy and Hungary.</w:t>
      </w:r>
    </w:p>
    <w:p w14:paraId="53E2D34F" w14:textId="77777777" w:rsidR="000027EC" w:rsidRPr="000027EC" w:rsidRDefault="000027EC" w:rsidP="000027EC">
      <w:pPr>
        <w:widowControl w:val="0"/>
        <w:tabs>
          <w:tab w:val="center" w:pos="0"/>
        </w:tabs>
        <w:autoSpaceDE w:val="0"/>
        <w:autoSpaceDN w:val="0"/>
        <w:adjustRightInd w:val="0"/>
        <w:spacing w:after="0" w:line="240" w:lineRule="auto"/>
        <w:ind w:left="360"/>
        <w:jc w:val="both"/>
        <w:rPr>
          <w:rFonts w:cs="Arial"/>
          <w:lang w:val="en-GB"/>
        </w:rPr>
      </w:pPr>
    </w:p>
    <w:p w14:paraId="3FD1700A" w14:textId="77777777" w:rsidR="000027EC" w:rsidRPr="000027EC" w:rsidRDefault="000027EC" w:rsidP="000027EC">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 xml:space="preserve">Through the ongoing </w:t>
      </w:r>
      <w:proofErr w:type="spellStart"/>
      <w:r w:rsidRPr="000027EC">
        <w:rPr>
          <w:rFonts w:cs="Arial"/>
          <w:lang w:val="en-GB"/>
        </w:rPr>
        <w:t>BalkanDetox</w:t>
      </w:r>
      <w:proofErr w:type="spellEnd"/>
      <w:r w:rsidRPr="000027EC">
        <w:rPr>
          <w:rFonts w:cs="Arial"/>
          <w:lang w:val="en-GB"/>
        </w:rPr>
        <w:t xml:space="preserve"> LIFE project in seven Balkan countries, the following activities have been implemented to date:</w:t>
      </w:r>
    </w:p>
    <w:p w14:paraId="60C41083" w14:textId="77777777" w:rsidR="000027EC" w:rsidRPr="000027EC" w:rsidRDefault="000027EC" w:rsidP="000027EC">
      <w:pPr>
        <w:widowControl w:val="0"/>
        <w:spacing w:after="0" w:line="240" w:lineRule="auto"/>
        <w:jc w:val="both"/>
        <w:rPr>
          <w:rFonts w:cs="Arial"/>
          <w:lang w:val="en-GB"/>
        </w:rPr>
      </w:pPr>
    </w:p>
    <w:p w14:paraId="5CBA6C79" w14:textId="77777777" w:rsidR="000027EC" w:rsidRPr="000027EC" w:rsidRDefault="000027EC" w:rsidP="000027EC">
      <w:pPr>
        <w:widowControl w:val="0"/>
        <w:numPr>
          <w:ilvl w:val="0"/>
          <w:numId w:val="15"/>
        </w:numPr>
        <w:tabs>
          <w:tab w:val="left" w:pos="900"/>
        </w:tabs>
        <w:autoSpaceDE w:val="0"/>
        <w:autoSpaceDN w:val="0"/>
        <w:adjustRightInd w:val="0"/>
        <w:spacing w:after="80" w:line="240" w:lineRule="auto"/>
        <w:ind w:left="900"/>
        <w:jc w:val="both"/>
        <w:rPr>
          <w:rFonts w:cs="Arial"/>
          <w:lang w:val="en-GB"/>
        </w:rPr>
      </w:pPr>
      <w:r w:rsidRPr="000027EC">
        <w:rPr>
          <w:rFonts w:cs="Arial"/>
          <w:lang w:val="en-GB"/>
        </w:rPr>
        <w:t xml:space="preserve">Staff members of enforcement and conservation agencies have been trained to effectively identify and investigate wildlife crime; </w:t>
      </w:r>
    </w:p>
    <w:p w14:paraId="76E03399" w14:textId="77777777" w:rsidR="000027EC" w:rsidRPr="000027EC" w:rsidRDefault="000027EC" w:rsidP="000027EC">
      <w:pPr>
        <w:widowControl w:val="0"/>
        <w:numPr>
          <w:ilvl w:val="0"/>
          <w:numId w:val="15"/>
        </w:numPr>
        <w:tabs>
          <w:tab w:val="left" w:pos="900"/>
        </w:tabs>
        <w:autoSpaceDE w:val="0"/>
        <w:autoSpaceDN w:val="0"/>
        <w:adjustRightInd w:val="0"/>
        <w:spacing w:after="80" w:line="240" w:lineRule="auto"/>
        <w:ind w:left="900"/>
        <w:jc w:val="both"/>
        <w:rPr>
          <w:rFonts w:cs="Arial"/>
          <w:lang w:val="en-GB"/>
        </w:rPr>
      </w:pPr>
      <w:r w:rsidRPr="000027EC">
        <w:rPr>
          <w:rFonts w:cs="Arial"/>
          <w:lang w:val="en-GB"/>
        </w:rPr>
        <w:t xml:space="preserve">National working groups to fight against the use of poison baits have been created; </w:t>
      </w:r>
    </w:p>
    <w:p w14:paraId="12286607" w14:textId="77777777" w:rsidR="000027EC" w:rsidRPr="000027EC" w:rsidRDefault="000027EC" w:rsidP="000027EC">
      <w:pPr>
        <w:widowControl w:val="0"/>
        <w:numPr>
          <w:ilvl w:val="0"/>
          <w:numId w:val="15"/>
        </w:numPr>
        <w:tabs>
          <w:tab w:val="left" w:pos="900"/>
        </w:tabs>
        <w:autoSpaceDE w:val="0"/>
        <w:autoSpaceDN w:val="0"/>
        <w:adjustRightInd w:val="0"/>
        <w:spacing w:after="80" w:line="240" w:lineRule="auto"/>
        <w:ind w:left="900"/>
        <w:jc w:val="both"/>
        <w:rPr>
          <w:rFonts w:cs="Arial"/>
          <w:lang w:val="en-GB"/>
        </w:rPr>
      </w:pPr>
      <w:r w:rsidRPr="000027EC">
        <w:rPr>
          <w:rFonts w:cs="Arial"/>
          <w:lang w:val="en-GB"/>
        </w:rPr>
        <w:lastRenderedPageBreak/>
        <w:t xml:space="preserve">National road maps to tackle poisoning have been developed; </w:t>
      </w:r>
    </w:p>
    <w:p w14:paraId="32DECE52" w14:textId="77777777" w:rsidR="000027EC" w:rsidRPr="000027EC" w:rsidRDefault="000027EC" w:rsidP="000027EC">
      <w:pPr>
        <w:widowControl w:val="0"/>
        <w:numPr>
          <w:ilvl w:val="0"/>
          <w:numId w:val="15"/>
        </w:numPr>
        <w:tabs>
          <w:tab w:val="left" w:pos="900"/>
        </w:tabs>
        <w:autoSpaceDE w:val="0"/>
        <w:autoSpaceDN w:val="0"/>
        <w:adjustRightInd w:val="0"/>
        <w:spacing w:after="80" w:line="240" w:lineRule="auto"/>
        <w:ind w:left="900"/>
        <w:jc w:val="both"/>
        <w:rPr>
          <w:rFonts w:cs="Arial"/>
          <w:lang w:val="en-GB"/>
        </w:rPr>
      </w:pPr>
      <w:r w:rsidRPr="000027EC">
        <w:rPr>
          <w:rFonts w:cs="Arial"/>
          <w:lang w:val="en-GB"/>
        </w:rPr>
        <w:t xml:space="preserve">Improvements to national legislation have been proposed; and </w:t>
      </w:r>
    </w:p>
    <w:p w14:paraId="289DE6F9" w14:textId="77777777" w:rsidR="000027EC" w:rsidRPr="000027EC" w:rsidRDefault="000027EC" w:rsidP="000027EC">
      <w:pPr>
        <w:widowControl w:val="0"/>
        <w:numPr>
          <w:ilvl w:val="0"/>
          <w:numId w:val="15"/>
        </w:numPr>
        <w:tabs>
          <w:tab w:val="left" w:pos="900"/>
        </w:tabs>
        <w:autoSpaceDE w:val="0"/>
        <w:autoSpaceDN w:val="0"/>
        <w:adjustRightInd w:val="0"/>
        <w:spacing w:after="0" w:line="240" w:lineRule="auto"/>
        <w:ind w:left="900"/>
        <w:jc w:val="both"/>
        <w:rPr>
          <w:rFonts w:cs="Arial"/>
          <w:lang w:val="en-GB"/>
        </w:rPr>
      </w:pPr>
      <w:r w:rsidRPr="000027EC">
        <w:rPr>
          <w:rFonts w:cs="Arial"/>
          <w:lang w:val="en-GB"/>
        </w:rPr>
        <w:t>A Wildlife Crime Academy has been established, where enforcement agents, toxicologists and vets are trained in wildlife crime forensic techniques by Spanish peers.</w:t>
      </w:r>
    </w:p>
    <w:p w14:paraId="4CB2A75D" w14:textId="77777777" w:rsidR="000027EC" w:rsidRPr="000027EC" w:rsidRDefault="000027EC" w:rsidP="000027EC">
      <w:pPr>
        <w:widowControl w:val="0"/>
        <w:tabs>
          <w:tab w:val="center" w:pos="0"/>
        </w:tabs>
        <w:autoSpaceDE w:val="0"/>
        <w:autoSpaceDN w:val="0"/>
        <w:adjustRightInd w:val="0"/>
        <w:spacing w:after="0" w:line="240" w:lineRule="auto"/>
        <w:ind w:left="360"/>
        <w:jc w:val="both"/>
        <w:rPr>
          <w:rFonts w:cs="Arial"/>
          <w:lang w:val="en-GB"/>
        </w:rPr>
      </w:pPr>
    </w:p>
    <w:p w14:paraId="7CCB6A81" w14:textId="77777777" w:rsidR="000027EC" w:rsidRPr="000027EC" w:rsidRDefault="000027EC" w:rsidP="000027EC">
      <w:pPr>
        <w:widowControl w:val="0"/>
        <w:numPr>
          <w:ilvl w:val="0"/>
          <w:numId w:val="9"/>
        </w:numPr>
        <w:autoSpaceDE w:val="0"/>
        <w:autoSpaceDN w:val="0"/>
        <w:adjustRightInd w:val="0"/>
        <w:spacing w:after="0" w:line="240" w:lineRule="auto"/>
        <w:ind w:left="540" w:hanging="540"/>
        <w:contextualSpacing/>
        <w:jc w:val="both"/>
        <w:rPr>
          <w:rFonts w:cs="Arial"/>
          <w:lang w:val="en-GB"/>
        </w:rPr>
      </w:pPr>
      <w:r w:rsidRPr="000027EC">
        <w:rPr>
          <w:rFonts w:cs="Arial"/>
          <w:lang w:val="en-GB"/>
        </w:rPr>
        <w:t>Objective 2 of the plan aims to recognize and minimize the mortality of vultures by non-steroidal anti-inflammatory drugs (NSAIDs), which caused the collapse of South Asian vulture populations. Significant results have been achieved in South and South-West Asia, mostly under the coordination of the Saving Asia's Vultures from Extinction (SAVE) consortium, including:</w:t>
      </w:r>
    </w:p>
    <w:p w14:paraId="22C1E142" w14:textId="77777777" w:rsidR="000027EC" w:rsidRPr="000027EC" w:rsidRDefault="000027EC" w:rsidP="000027EC">
      <w:pPr>
        <w:ind w:left="720"/>
        <w:contextualSpacing/>
        <w:rPr>
          <w:rFonts w:cs="Arial"/>
          <w:lang w:val="en-GB"/>
        </w:rPr>
      </w:pPr>
    </w:p>
    <w:p w14:paraId="02EB6757" w14:textId="77777777" w:rsidR="000027EC" w:rsidRPr="000027EC" w:rsidRDefault="000027EC" w:rsidP="000027EC">
      <w:pPr>
        <w:widowControl w:val="0"/>
        <w:numPr>
          <w:ilvl w:val="0"/>
          <w:numId w:val="14"/>
        </w:numPr>
        <w:autoSpaceDE w:val="0"/>
        <w:autoSpaceDN w:val="0"/>
        <w:adjustRightInd w:val="0"/>
        <w:spacing w:after="80" w:line="240" w:lineRule="auto"/>
        <w:ind w:left="907"/>
        <w:jc w:val="both"/>
        <w:rPr>
          <w:rFonts w:cs="Arial"/>
          <w:lang w:val="en-GB"/>
        </w:rPr>
      </w:pPr>
      <w:r w:rsidRPr="000027EC">
        <w:rPr>
          <w:rFonts w:cs="Arial"/>
          <w:lang w:val="en-GB"/>
        </w:rPr>
        <w:t xml:space="preserve">Banning </w:t>
      </w:r>
      <w:r w:rsidRPr="000027EC">
        <w:rPr>
          <w:rFonts w:cs="Arial"/>
          <w:color w:val="000000" w:themeColor="text1"/>
          <w:lang w:val="en-GB"/>
        </w:rPr>
        <w:t>d</w:t>
      </w:r>
      <w:r w:rsidRPr="000027EC">
        <w:rPr>
          <w:rFonts w:cs="Arial"/>
          <w:lang w:val="en-GB"/>
        </w:rPr>
        <w:t xml:space="preserve">iclofenac in Bangladesh, Cambodia, India, Iran, Nepal, Oman, </w:t>
      </w:r>
      <w:proofErr w:type="gramStart"/>
      <w:r w:rsidRPr="000027EC">
        <w:rPr>
          <w:rFonts w:cs="Arial"/>
          <w:lang w:val="en-GB"/>
        </w:rPr>
        <w:t>Pakistan</w:t>
      </w:r>
      <w:proofErr w:type="gramEnd"/>
      <w:r w:rsidRPr="000027EC">
        <w:rPr>
          <w:rFonts w:cs="Arial"/>
          <w:lang w:val="en-GB"/>
        </w:rPr>
        <w:t xml:space="preserve"> and </w:t>
      </w:r>
      <w:r w:rsidRPr="000027EC">
        <w:rPr>
          <w:rFonts w:cs="Arial"/>
          <w:color w:val="000000" w:themeColor="text1"/>
          <w:lang w:val="en-GB"/>
        </w:rPr>
        <w:t>the Socotra Archipelago</w:t>
      </w:r>
      <w:r w:rsidRPr="000027EC">
        <w:rPr>
          <w:rFonts w:cs="Arial"/>
          <w:lang w:val="en-GB"/>
        </w:rPr>
        <w:t>; bans are currently being discussed in a few more Range States;</w:t>
      </w:r>
    </w:p>
    <w:p w14:paraId="1BE8173A" w14:textId="77777777" w:rsidR="000027EC" w:rsidRPr="000027EC" w:rsidRDefault="000027EC" w:rsidP="000027EC">
      <w:pPr>
        <w:widowControl w:val="0"/>
        <w:numPr>
          <w:ilvl w:val="0"/>
          <w:numId w:val="14"/>
        </w:numPr>
        <w:autoSpaceDE w:val="0"/>
        <w:autoSpaceDN w:val="0"/>
        <w:adjustRightInd w:val="0"/>
        <w:spacing w:after="80" w:line="240" w:lineRule="auto"/>
        <w:ind w:left="907"/>
        <w:jc w:val="both"/>
        <w:rPr>
          <w:rFonts w:cs="Arial"/>
          <w:lang w:val="en-GB"/>
        </w:rPr>
      </w:pPr>
      <w:r w:rsidRPr="000027EC">
        <w:rPr>
          <w:rFonts w:cs="Arial"/>
          <w:lang w:val="en-GB"/>
        </w:rPr>
        <w:t>Testing the toxicity for vultures of several NSAIDs; and</w:t>
      </w:r>
    </w:p>
    <w:p w14:paraId="31CFBC67" w14:textId="77777777" w:rsidR="000027EC" w:rsidRPr="000027EC" w:rsidRDefault="000027EC" w:rsidP="000027EC">
      <w:pPr>
        <w:widowControl w:val="0"/>
        <w:numPr>
          <w:ilvl w:val="0"/>
          <w:numId w:val="14"/>
        </w:numPr>
        <w:autoSpaceDE w:val="0"/>
        <w:autoSpaceDN w:val="0"/>
        <w:adjustRightInd w:val="0"/>
        <w:spacing w:after="0" w:line="240" w:lineRule="auto"/>
        <w:ind w:left="900"/>
        <w:contextualSpacing/>
        <w:jc w:val="both"/>
        <w:rPr>
          <w:rFonts w:cs="Arial"/>
          <w:lang w:val="en-GB"/>
        </w:rPr>
      </w:pPr>
      <w:r w:rsidRPr="000027EC">
        <w:rPr>
          <w:rFonts w:cs="Arial"/>
          <w:lang w:val="en-GB"/>
        </w:rPr>
        <w:t xml:space="preserve">Proving that meloxicam and </w:t>
      </w:r>
      <w:proofErr w:type="spellStart"/>
      <w:r w:rsidRPr="000027EC">
        <w:rPr>
          <w:rFonts w:cs="Arial"/>
          <w:lang w:val="en-GB"/>
        </w:rPr>
        <w:t>tolfenamic</w:t>
      </w:r>
      <w:proofErr w:type="spellEnd"/>
      <w:r w:rsidRPr="000027EC">
        <w:rPr>
          <w:rFonts w:cs="Arial"/>
          <w:lang w:val="en-GB"/>
        </w:rPr>
        <w:t xml:space="preserve"> acid are vulture-safe and effective anti-inflammatory drugs. </w:t>
      </w:r>
    </w:p>
    <w:p w14:paraId="097B8BF8" w14:textId="77777777" w:rsidR="000027EC" w:rsidRPr="000027EC" w:rsidRDefault="000027EC" w:rsidP="000027EC">
      <w:pPr>
        <w:widowControl w:val="0"/>
        <w:autoSpaceDE w:val="0"/>
        <w:autoSpaceDN w:val="0"/>
        <w:adjustRightInd w:val="0"/>
        <w:spacing w:after="0" w:line="240" w:lineRule="auto"/>
        <w:ind w:left="360"/>
        <w:jc w:val="both"/>
        <w:rPr>
          <w:rFonts w:cs="Arial"/>
          <w:lang w:val="en-GB"/>
        </w:rPr>
      </w:pPr>
    </w:p>
    <w:p w14:paraId="63B566AF" w14:textId="77777777" w:rsidR="000027EC" w:rsidRPr="000027EC" w:rsidRDefault="000027EC" w:rsidP="000027EC">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During the 13</w:t>
      </w:r>
      <w:r w:rsidRPr="000027EC">
        <w:rPr>
          <w:rFonts w:cs="Arial"/>
          <w:vertAlign w:val="superscript"/>
          <w:lang w:val="en-GB"/>
        </w:rPr>
        <w:t>th</w:t>
      </w:r>
      <w:r w:rsidRPr="000027EC">
        <w:rPr>
          <w:rFonts w:cs="Arial"/>
          <w:lang w:val="en-GB"/>
        </w:rPr>
        <w:t xml:space="preserve"> meeting of the</w:t>
      </w:r>
      <w:r w:rsidRPr="000027EC">
        <w:rPr>
          <w:rFonts w:cs="Arial"/>
          <w:color w:val="FF0000"/>
          <w:lang w:val="en-GB"/>
        </w:rPr>
        <w:t xml:space="preserve"> </w:t>
      </w:r>
      <w:r w:rsidRPr="000027EC">
        <w:rPr>
          <w:rFonts w:cs="Arial"/>
          <w:lang w:val="en-GB"/>
        </w:rPr>
        <w:t xml:space="preserve">Conference of the Parties (2020), members of the VCT led two side events. The first event, ‘Vultures are still dying from poisoning, but the Vulture </w:t>
      </w:r>
      <w:proofErr w:type="spellStart"/>
      <w:r w:rsidRPr="000027EC">
        <w:rPr>
          <w:rFonts w:cs="Arial"/>
          <w:lang w:val="en-GB"/>
        </w:rPr>
        <w:t>MsAP</w:t>
      </w:r>
      <w:proofErr w:type="spellEnd"/>
      <w:r w:rsidRPr="000027EC">
        <w:rPr>
          <w:rFonts w:cs="Arial"/>
          <w:lang w:val="en-GB"/>
        </w:rPr>
        <w:t xml:space="preserve"> is working’, aimed to reiterate the priorities of the Vulture </w:t>
      </w:r>
      <w:proofErr w:type="spellStart"/>
      <w:r w:rsidRPr="000027EC">
        <w:rPr>
          <w:rFonts w:cs="Arial"/>
          <w:lang w:val="en-GB"/>
        </w:rPr>
        <w:t>MsAP</w:t>
      </w:r>
      <w:proofErr w:type="spellEnd"/>
      <w:r w:rsidRPr="000027EC">
        <w:rPr>
          <w:rFonts w:cs="Arial"/>
          <w:lang w:val="en-GB"/>
        </w:rPr>
        <w:t xml:space="preserve"> and review progress in the fight against the use of poison baits and sentinel poisoning of vultures. The second event, ‘Veterinary drugs and the Vulture </w:t>
      </w:r>
      <w:proofErr w:type="spellStart"/>
      <w:r w:rsidRPr="000027EC">
        <w:rPr>
          <w:rFonts w:cs="Arial"/>
          <w:lang w:val="en-GB"/>
        </w:rPr>
        <w:t>MsAP</w:t>
      </w:r>
      <w:proofErr w:type="spellEnd"/>
      <w:r w:rsidRPr="000027EC">
        <w:rPr>
          <w:rFonts w:cs="Arial"/>
          <w:lang w:val="en-GB"/>
        </w:rPr>
        <w:t xml:space="preserve">: A call for wider action’, highlighted the growing threat of NSAIDs to vulture populations and encouraged prompt implementation of Vulture </w:t>
      </w:r>
      <w:proofErr w:type="spellStart"/>
      <w:r w:rsidRPr="000027EC">
        <w:rPr>
          <w:rFonts w:cs="Arial"/>
          <w:lang w:val="en-GB"/>
        </w:rPr>
        <w:t>MsAP</w:t>
      </w:r>
      <w:proofErr w:type="spellEnd"/>
      <w:r w:rsidRPr="000027EC">
        <w:rPr>
          <w:rFonts w:cs="Arial"/>
          <w:lang w:val="en-GB"/>
        </w:rPr>
        <w:t xml:space="preserve"> actions.</w:t>
      </w:r>
    </w:p>
    <w:p w14:paraId="41312D41" w14:textId="77777777" w:rsidR="000027EC" w:rsidRPr="000027EC" w:rsidRDefault="000027EC" w:rsidP="000027EC">
      <w:pPr>
        <w:widowControl w:val="0"/>
        <w:autoSpaceDE w:val="0"/>
        <w:autoSpaceDN w:val="0"/>
        <w:adjustRightInd w:val="0"/>
        <w:spacing w:after="0" w:line="240" w:lineRule="auto"/>
        <w:ind w:left="540" w:hanging="540"/>
        <w:jc w:val="both"/>
        <w:rPr>
          <w:rFonts w:cs="Arial"/>
          <w:lang w:val="en-GB"/>
        </w:rPr>
      </w:pPr>
    </w:p>
    <w:p w14:paraId="16A1DCC0" w14:textId="77777777" w:rsidR="000027EC" w:rsidRPr="000027EC" w:rsidRDefault="000027EC" w:rsidP="000027EC">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 xml:space="preserve">In 2022, a working group on NSAIDs was set up by the Technical Advisory Group of the Raptors MOU. The working group has developed a questionnaire on the use and licensing status of veterinary NSAIDs, which has been sent to Raptors MOU Signatories and Range States. Using the information gathered through the questionnaire, a fact sheet on NSAIDs and their impact on vultures and other scavenging raptors has been produced, alongside a dedicated  </w:t>
      </w:r>
      <w:hyperlink r:id="rId19" w:history="1">
        <w:r w:rsidRPr="000027EC">
          <w:rPr>
            <w:rFonts w:cs="Arial"/>
            <w:color w:val="0563C1" w:themeColor="hyperlink"/>
            <w:u w:val="single"/>
            <w:lang w:val="en-GB"/>
          </w:rPr>
          <w:t>webpage</w:t>
        </w:r>
      </w:hyperlink>
      <w:r w:rsidRPr="000027EC">
        <w:rPr>
          <w:rFonts w:cs="Arial"/>
          <w:lang w:val="en-GB"/>
        </w:rPr>
        <w:t xml:space="preserve">. The goal is to raise awareness and encourage action to protect vultures from the harmful effects of </w:t>
      </w:r>
      <w:proofErr w:type="gramStart"/>
      <w:r w:rsidRPr="000027EC">
        <w:rPr>
          <w:rFonts w:cs="Arial"/>
          <w:lang w:val="en-GB"/>
        </w:rPr>
        <w:t>vulture-toxic</w:t>
      </w:r>
      <w:proofErr w:type="gramEnd"/>
      <w:r w:rsidRPr="000027EC">
        <w:rPr>
          <w:rFonts w:cs="Arial"/>
          <w:lang w:val="en-GB"/>
        </w:rPr>
        <w:t xml:space="preserve"> NSAIDs.</w:t>
      </w:r>
    </w:p>
    <w:p w14:paraId="5A9E65D3" w14:textId="77777777" w:rsidR="000027EC" w:rsidRPr="000027EC" w:rsidRDefault="000027EC" w:rsidP="000027EC">
      <w:pPr>
        <w:widowControl w:val="0"/>
        <w:autoSpaceDE w:val="0"/>
        <w:autoSpaceDN w:val="0"/>
        <w:adjustRightInd w:val="0"/>
        <w:spacing w:after="0" w:line="240" w:lineRule="auto"/>
        <w:ind w:left="540" w:hanging="540"/>
        <w:jc w:val="both"/>
        <w:rPr>
          <w:rFonts w:cs="Arial"/>
          <w:lang w:val="en-GB"/>
        </w:rPr>
      </w:pPr>
    </w:p>
    <w:p w14:paraId="09B532B6" w14:textId="77777777" w:rsidR="000027EC" w:rsidRPr="000027EC" w:rsidRDefault="000027EC" w:rsidP="000027EC">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 xml:space="preserve">Objective 3 of the plan aims to fully implement the phasing out of lead ammunition by hunters, as set out in Resolution 11.15. To this end, the Secretariat has: </w:t>
      </w:r>
    </w:p>
    <w:p w14:paraId="0767288B" w14:textId="77777777" w:rsidR="000027EC" w:rsidRPr="000027EC" w:rsidRDefault="000027EC" w:rsidP="000027EC">
      <w:pPr>
        <w:ind w:left="720"/>
        <w:contextualSpacing/>
        <w:rPr>
          <w:rFonts w:cs="Arial"/>
          <w:lang w:val="en-GB"/>
        </w:rPr>
      </w:pPr>
    </w:p>
    <w:p w14:paraId="1B8B075C" w14:textId="77777777" w:rsidR="000027EC" w:rsidRPr="000027EC" w:rsidRDefault="000027EC" w:rsidP="000027EC">
      <w:pPr>
        <w:widowControl w:val="0"/>
        <w:numPr>
          <w:ilvl w:val="0"/>
          <w:numId w:val="16"/>
        </w:numPr>
        <w:autoSpaceDE w:val="0"/>
        <w:autoSpaceDN w:val="0"/>
        <w:adjustRightInd w:val="0"/>
        <w:spacing w:after="80" w:line="240" w:lineRule="auto"/>
        <w:ind w:left="907"/>
        <w:jc w:val="both"/>
        <w:rPr>
          <w:rFonts w:cs="Arial"/>
          <w:lang w:val="en-GB"/>
        </w:rPr>
      </w:pPr>
      <w:r w:rsidRPr="000027EC">
        <w:rPr>
          <w:rFonts w:cs="Arial"/>
          <w:lang w:val="en-GB"/>
        </w:rPr>
        <w:t>Cooperated with the Secretariat of the Agreement on the Conservation of African-Eurasian Migratory Waterbirds</w:t>
      </w:r>
      <w:r w:rsidRPr="000027EC">
        <w:rPr>
          <w:rFonts w:cs="Arial"/>
          <w:color w:val="FF0000"/>
          <w:lang w:val="en-GB"/>
        </w:rPr>
        <w:t xml:space="preserve"> </w:t>
      </w:r>
      <w:r w:rsidRPr="000027EC">
        <w:rPr>
          <w:rFonts w:cs="Arial"/>
          <w:lang w:val="en-GB"/>
        </w:rPr>
        <w:t xml:space="preserve">(AEWA) to support an ad hoc CMS Expert Group. (Further details are provided in UNEP/CMS/COP14/Doc.28.3 </w:t>
      </w:r>
      <w:r w:rsidRPr="000027EC">
        <w:rPr>
          <w:rFonts w:cs="Arial"/>
          <w:i/>
          <w:iCs/>
          <w:lang w:val="en-GB"/>
        </w:rPr>
        <w:t>Preventing Poisoning of Migratory Birds</w:t>
      </w:r>
      <w:r w:rsidRPr="000027EC">
        <w:rPr>
          <w:rFonts w:cs="Arial"/>
          <w:lang w:val="en-GB"/>
        </w:rPr>
        <w:t>);</w:t>
      </w:r>
      <w:r w:rsidRPr="000027EC">
        <w:rPr>
          <w:rFonts w:cs="Arial"/>
          <w:i/>
          <w:iCs/>
          <w:lang w:val="en-GB"/>
        </w:rPr>
        <w:t xml:space="preserve"> </w:t>
      </w:r>
      <w:r w:rsidRPr="000027EC">
        <w:rPr>
          <w:rFonts w:cs="Arial"/>
          <w:lang w:val="en-GB"/>
        </w:rPr>
        <w:t xml:space="preserve">and </w:t>
      </w:r>
    </w:p>
    <w:p w14:paraId="3FA60400" w14:textId="77777777" w:rsidR="000027EC" w:rsidRPr="000027EC" w:rsidRDefault="000027EC" w:rsidP="000027EC">
      <w:pPr>
        <w:widowControl w:val="0"/>
        <w:numPr>
          <w:ilvl w:val="0"/>
          <w:numId w:val="16"/>
        </w:numPr>
        <w:autoSpaceDE w:val="0"/>
        <w:autoSpaceDN w:val="0"/>
        <w:adjustRightInd w:val="0"/>
        <w:spacing w:after="0" w:line="240" w:lineRule="auto"/>
        <w:ind w:left="900"/>
        <w:contextualSpacing/>
        <w:jc w:val="both"/>
        <w:rPr>
          <w:rFonts w:cs="Arial"/>
          <w:lang w:val="en-GB"/>
        </w:rPr>
      </w:pPr>
      <w:r w:rsidRPr="000027EC">
        <w:rPr>
          <w:rFonts w:cs="Arial"/>
          <w:lang w:val="en-GB"/>
        </w:rPr>
        <w:t>Participated in a workshop on the phasing out of lead in Southern Africa, held in Johannesburg in late January 2023, during which a regional strategy to phase out the use of lead ammunition and fishing weights was discussed.</w:t>
      </w:r>
    </w:p>
    <w:p w14:paraId="5EF45AF3" w14:textId="77777777" w:rsidR="000027EC" w:rsidRPr="000027EC" w:rsidRDefault="000027EC" w:rsidP="000027EC">
      <w:pPr>
        <w:widowControl w:val="0"/>
        <w:autoSpaceDE w:val="0"/>
        <w:autoSpaceDN w:val="0"/>
        <w:adjustRightInd w:val="0"/>
        <w:spacing w:after="0" w:line="240" w:lineRule="auto"/>
        <w:ind w:left="900" w:hanging="360"/>
        <w:jc w:val="both"/>
        <w:rPr>
          <w:rFonts w:cs="Arial"/>
          <w:lang w:val="en-GB"/>
        </w:rPr>
      </w:pPr>
    </w:p>
    <w:p w14:paraId="5F520C25" w14:textId="77777777" w:rsidR="000027EC" w:rsidRPr="000027EC" w:rsidRDefault="000027EC" w:rsidP="000027EC">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Objective 4 of the plan aims to reduce and, eventually, halt the trade in vulture parts for belief-based use. Significant progress has been made in delivering on this objective,</w:t>
      </w:r>
      <w:r w:rsidRPr="000027EC">
        <w:rPr>
          <w:rFonts w:cs="Arial"/>
          <w:color w:val="FF0000"/>
          <w:lang w:val="en-GB"/>
        </w:rPr>
        <w:t xml:space="preserve"> </w:t>
      </w:r>
      <w:r w:rsidRPr="000027EC">
        <w:rPr>
          <w:rFonts w:cs="Arial"/>
          <w:lang w:val="en-GB"/>
        </w:rPr>
        <w:t xml:space="preserve">notably in Guinea-Bissau: </w:t>
      </w:r>
    </w:p>
    <w:p w14:paraId="69A8C88C" w14:textId="77777777" w:rsidR="000027EC" w:rsidRPr="000027EC" w:rsidRDefault="000027EC" w:rsidP="000027EC">
      <w:pPr>
        <w:widowControl w:val="0"/>
        <w:autoSpaceDE w:val="0"/>
        <w:autoSpaceDN w:val="0"/>
        <w:adjustRightInd w:val="0"/>
        <w:spacing w:after="0" w:line="240" w:lineRule="auto"/>
        <w:ind w:left="360"/>
        <w:jc w:val="both"/>
        <w:rPr>
          <w:rFonts w:cs="Arial"/>
          <w:lang w:val="en-GB"/>
        </w:rPr>
      </w:pPr>
    </w:p>
    <w:p w14:paraId="0B228C49" w14:textId="77777777" w:rsidR="000027EC" w:rsidRPr="000027EC" w:rsidRDefault="000027EC" w:rsidP="000027EC">
      <w:pPr>
        <w:widowControl w:val="0"/>
        <w:numPr>
          <w:ilvl w:val="0"/>
          <w:numId w:val="17"/>
        </w:numPr>
        <w:autoSpaceDE w:val="0"/>
        <w:autoSpaceDN w:val="0"/>
        <w:adjustRightInd w:val="0"/>
        <w:spacing w:after="80" w:line="240" w:lineRule="auto"/>
        <w:ind w:left="907"/>
        <w:jc w:val="both"/>
        <w:rPr>
          <w:rFonts w:cs="Arial"/>
          <w:lang w:val="en-GB"/>
        </w:rPr>
      </w:pPr>
      <w:r w:rsidRPr="000027EC">
        <w:rPr>
          <w:rFonts w:cs="Arial"/>
          <w:lang w:val="en-GB"/>
        </w:rPr>
        <w:t xml:space="preserve">In February 2020, the worst ever recorded mass poisoning of vultures occurred in Guinea-Bissau, resulting in the killing of over 2,000 globally threatened Hooded </w:t>
      </w:r>
      <w:r w:rsidRPr="000027EC">
        <w:rPr>
          <w:rFonts w:cs="Arial"/>
          <w:lang w:val="en-GB"/>
        </w:rPr>
        <w:lastRenderedPageBreak/>
        <w:t>Vultures (</w:t>
      </w:r>
      <w:proofErr w:type="spellStart"/>
      <w:r w:rsidRPr="000027EC">
        <w:rPr>
          <w:rFonts w:cs="Arial"/>
          <w:i/>
          <w:iCs/>
          <w:lang w:val="en-GB"/>
        </w:rPr>
        <w:t>Necrosyrtes</w:t>
      </w:r>
      <w:proofErr w:type="spellEnd"/>
      <w:r w:rsidRPr="000027EC">
        <w:rPr>
          <w:rFonts w:cs="Arial"/>
          <w:i/>
          <w:iCs/>
          <w:lang w:val="en-GB"/>
        </w:rPr>
        <w:t xml:space="preserve"> </w:t>
      </w:r>
      <w:proofErr w:type="spellStart"/>
      <w:r w:rsidRPr="000027EC">
        <w:rPr>
          <w:rFonts w:cs="Arial"/>
          <w:i/>
          <w:iCs/>
          <w:lang w:val="en-GB"/>
        </w:rPr>
        <w:t>monachus</w:t>
      </w:r>
      <w:proofErr w:type="spellEnd"/>
      <w:r w:rsidRPr="000027EC">
        <w:rPr>
          <w:rFonts w:cs="Arial"/>
          <w:lang w:val="en-GB"/>
        </w:rPr>
        <w:t xml:space="preserve">), driven by the demand for vulture parts for belief-based use; </w:t>
      </w:r>
    </w:p>
    <w:p w14:paraId="476C95CD" w14:textId="77777777" w:rsidR="000027EC" w:rsidRPr="000027EC" w:rsidRDefault="000027EC" w:rsidP="000027EC">
      <w:pPr>
        <w:widowControl w:val="0"/>
        <w:numPr>
          <w:ilvl w:val="0"/>
          <w:numId w:val="17"/>
        </w:numPr>
        <w:autoSpaceDE w:val="0"/>
        <w:autoSpaceDN w:val="0"/>
        <w:adjustRightInd w:val="0"/>
        <w:spacing w:after="80" w:line="240" w:lineRule="auto"/>
        <w:ind w:left="907"/>
        <w:jc w:val="both"/>
        <w:rPr>
          <w:rFonts w:cs="Arial"/>
          <w:lang w:val="en-GB"/>
        </w:rPr>
      </w:pPr>
      <w:r w:rsidRPr="000027EC">
        <w:rPr>
          <w:rFonts w:cs="Arial"/>
          <w:lang w:val="en-GB"/>
        </w:rPr>
        <w:t xml:space="preserve">The CMS Secretariat Avian team, with the help of the VCF, the FAO office in West Africa and veterinary authorities in Guinea-Bissau, sent a letter to the Minister of Agriculture and Rural Development of Guinea-Bissau, offering support; </w:t>
      </w:r>
    </w:p>
    <w:p w14:paraId="2BBBA5AD" w14:textId="77777777" w:rsidR="000027EC" w:rsidRPr="000027EC" w:rsidRDefault="000027EC" w:rsidP="000027EC">
      <w:pPr>
        <w:widowControl w:val="0"/>
        <w:numPr>
          <w:ilvl w:val="0"/>
          <w:numId w:val="17"/>
        </w:numPr>
        <w:autoSpaceDE w:val="0"/>
        <w:autoSpaceDN w:val="0"/>
        <w:adjustRightInd w:val="0"/>
        <w:spacing w:after="80" w:line="240" w:lineRule="auto"/>
        <w:ind w:left="907"/>
        <w:jc w:val="both"/>
        <w:rPr>
          <w:rFonts w:cs="Arial"/>
          <w:lang w:val="en-GB"/>
        </w:rPr>
      </w:pPr>
      <w:r w:rsidRPr="000027EC">
        <w:rPr>
          <w:rFonts w:cs="Arial"/>
          <w:lang w:val="en-GB"/>
        </w:rPr>
        <w:t xml:space="preserve">The CMS Secretariat Avian team, the VCF, the IUCN </w:t>
      </w:r>
      <w:r w:rsidRPr="000027EC">
        <w:rPr>
          <w:rFonts w:cs="Arial"/>
          <w:color w:val="000000" w:themeColor="text1"/>
          <w:lang w:val="en-GB"/>
        </w:rPr>
        <w:t xml:space="preserve">Species Survival Commission </w:t>
      </w:r>
      <w:r w:rsidRPr="000027EC">
        <w:rPr>
          <w:rFonts w:cs="Arial"/>
          <w:lang w:val="en-GB"/>
        </w:rPr>
        <w:t xml:space="preserve">Vulture Specialist Group and </w:t>
      </w:r>
      <w:proofErr w:type="spellStart"/>
      <w:r w:rsidRPr="000027EC">
        <w:rPr>
          <w:rFonts w:cs="Arial"/>
          <w:lang w:val="en-GB"/>
        </w:rPr>
        <w:t>BirdLife</w:t>
      </w:r>
      <w:proofErr w:type="spellEnd"/>
      <w:r w:rsidRPr="000027EC">
        <w:rPr>
          <w:rFonts w:cs="Arial"/>
          <w:lang w:val="en-GB"/>
        </w:rPr>
        <w:t xml:space="preserve"> International worked together to develop and implement a training workshop for relevant authorities in Guinea-Bissau. The workshop, which took place in May 2022, focused on improving the preparedness of institutions in Guinea-Bissau to respond to and prevent further wildlife poisoning incidents; </w:t>
      </w:r>
    </w:p>
    <w:p w14:paraId="58CFAD45" w14:textId="77777777" w:rsidR="000027EC" w:rsidRPr="000027EC" w:rsidRDefault="000027EC" w:rsidP="000027EC">
      <w:pPr>
        <w:widowControl w:val="0"/>
        <w:numPr>
          <w:ilvl w:val="0"/>
          <w:numId w:val="17"/>
        </w:numPr>
        <w:autoSpaceDE w:val="0"/>
        <w:autoSpaceDN w:val="0"/>
        <w:adjustRightInd w:val="0"/>
        <w:spacing w:after="80" w:line="240" w:lineRule="auto"/>
        <w:ind w:left="907"/>
        <w:jc w:val="both"/>
        <w:rPr>
          <w:rFonts w:cs="Arial"/>
          <w:lang w:val="en-GB"/>
        </w:rPr>
      </w:pPr>
      <w:r w:rsidRPr="000027EC">
        <w:rPr>
          <w:rFonts w:cs="Arial"/>
          <w:lang w:val="en-GB"/>
        </w:rPr>
        <w:t xml:space="preserve">The workshop also developed a list of Vulture Conservation Actions for Guinea-Bissau; and </w:t>
      </w:r>
    </w:p>
    <w:p w14:paraId="32371E96" w14:textId="77777777" w:rsidR="000027EC" w:rsidRPr="000027EC" w:rsidRDefault="000027EC" w:rsidP="000027EC">
      <w:pPr>
        <w:widowControl w:val="0"/>
        <w:numPr>
          <w:ilvl w:val="0"/>
          <w:numId w:val="17"/>
        </w:numPr>
        <w:autoSpaceDE w:val="0"/>
        <w:autoSpaceDN w:val="0"/>
        <w:adjustRightInd w:val="0"/>
        <w:spacing w:after="0" w:line="240" w:lineRule="auto"/>
        <w:ind w:left="900"/>
        <w:contextualSpacing/>
        <w:jc w:val="both"/>
        <w:rPr>
          <w:rFonts w:cs="Arial"/>
          <w:lang w:val="en-GB"/>
        </w:rPr>
      </w:pPr>
      <w:r w:rsidRPr="000027EC">
        <w:rPr>
          <w:rFonts w:cs="Arial"/>
          <w:lang w:val="en-GB"/>
        </w:rPr>
        <w:t>In late 2022, partly as a result of these efforts, a</w:t>
      </w:r>
      <w:r w:rsidRPr="000027EC">
        <w:rPr>
          <w:rFonts w:cs="Arial"/>
          <w:color w:val="000000" w:themeColor="text1"/>
          <w:lang w:val="en-GB"/>
        </w:rPr>
        <w:t xml:space="preserve"> man </w:t>
      </w:r>
      <w:r w:rsidRPr="000027EC">
        <w:rPr>
          <w:rFonts w:cs="Arial"/>
          <w:lang w:val="en-GB"/>
        </w:rPr>
        <w:t>was sentenced to four years and two months in prison for poisoning and killing 50 Hooded Vultures. This was the first conviction for an environmental crime in Guinea-Bissau and the first prison sentence in Africa for poisoning vultures. It sets a strong precedent for</w:t>
      </w:r>
      <w:r w:rsidRPr="000027EC">
        <w:rPr>
          <w:rFonts w:cs="Arial"/>
          <w:color w:val="FF0000"/>
          <w:lang w:val="en-GB"/>
        </w:rPr>
        <w:t xml:space="preserve"> </w:t>
      </w:r>
      <w:r w:rsidRPr="000027EC">
        <w:rPr>
          <w:rFonts w:cs="Arial"/>
          <w:lang w:val="en-GB"/>
        </w:rPr>
        <w:t>future</w:t>
      </w:r>
      <w:r w:rsidRPr="000027EC">
        <w:rPr>
          <w:rFonts w:cs="Arial"/>
          <w:color w:val="FF0000"/>
          <w:lang w:val="en-GB"/>
        </w:rPr>
        <w:t xml:space="preserve"> </w:t>
      </w:r>
      <w:r w:rsidRPr="000027EC">
        <w:rPr>
          <w:rFonts w:cs="Arial"/>
          <w:lang w:val="en-GB"/>
        </w:rPr>
        <w:t>cases.</w:t>
      </w:r>
    </w:p>
    <w:p w14:paraId="079D3743" w14:textId="77777777" w:rsidR="000027EC" w:rsidRPr="000027EC" w:rsidRDefault="000027EC" w:rsidP="000027EC">
      <w:pPr>
        <w:widowControl w:val="0"/>
        <w:autoSpaceDE w:val="0"/>
        <w:autoSpaceDN w:val="0"/>
        <w:adjustRightInd w:val="0"/>
        <w:spacing w:after="0" w:line="240" w:lineRule="auto"/>
        <w:ind w:left="360"/>
        <w:jc w:val="both"/>
        <w:rPr>
          <w:rFonts w:cs="Arial"/>
          <w:lang w:val="en-GB"/>
        </w:rPr>
      </w:pPr>
    </w:p>
    <w:p w14:paraId="355DC5DB" w14:textId="77777777" w:rsidR="000027EC" w:rsidRPr="000027EC" w:rsidRDefault="000027EC" w:rsidP="000027EC">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 xml:space="preserve">The EU LIFE funding instrument has proven very effective in co-funding vulture conservation, with activities implemented well beyond </w:t>
      </w:r>
      <w:r w:rsidRPr="000027EC">
        <w:rPr>
          <w:rFonts w:cs="Arial"/>
          <w:color w:val="000000" w:themeColor="text1"/>
          <w:lang w:val="en-GB"/>
        </w:rPr>
        <w:t xml:space="preserve">the EU’s </w:t>
      </w:r>
      <w:r w:rsidRPr="000027EC">
        <w:rPr>
          <w:rFonts w:cs="Arial"/>
          <w:lang w:val="en-GB"/>
        </w:rPr>
        <w:t xml:space="preserve">borders. </w:t>
      </w:r>
      <w:r w:rsidRPr="000027EC">
        <w:rPr>
          <w:rFonts w:cs="Arial"/>
          <w:color w:val="000000" w:themeColor="text1"/>
          <w:lang w:val="en-GB"/>
        </w:rPr>
        <w:t xml:space="preserve">With funds from EAD, </w:t>
      </w:r>
      <w:r w:rsidRPr="000027EC">
        <w:rPr>
          <w:rFonts w:cs="Arial"/>
          <w:lang w:val="en-GB"/>
        </w:rPr>
        <w:t xml:space="preserve">the CMS </w:t>
      </w:r>
      <w:proofErr w:type="gramStart"/>
      <w:r w:rsidRPr="000027EC">
        <w:rPr>
          <w:rFonts w:cs="Arial"/>
          <w:color w:val="000000" w:themeColor="text1"/>
          <w:lang w:val="en-GB"/>
        </w:rPr>
        <w:t>Secretariat  supported</w:t>
      </w:r>
      <w:proofErr w:type="gramEnd"/>
      <w:r w:rsidRPr="000027EC">
        <w:rPr>
          <w:rFonts w:cs="Arial"/>
          <w:color w:val="000000" w:themeColor="text1"/>
          <w:lang w:val="en-GB"/>
        </w:rPr>
        <w:t xml:space="preserve"> a LIFE project entitled Urgent Actions to Strengthen the Balkan Population of the Egyptian Vulture and Secure Its Flyway. The project – which involved </w:t>
      </w:r>
      <w:r w:rsidRPr="000027EC">
        <w:rPr>
          <w:rFonts w:cs="Arial"/>
          <w:lang w:val="en-GB"/>
        </w:rPr>
        <w:t>20 partners from 14 countries on three continents – has been recognized as one of the most ambitious ventures in the history of vulture conservation. As a result, the eastern-most European Egyptian Vulture population has stabilized after decades of decline. The species was downlisted to ‘Vulnerable’ in the 2020 European assessment (</w:t>
      </w:r>
      <w:proofErr w:type="spellStart"/>
      <w:r w:rsidRPr="000027EC">
        <w:rPr>
          <w:rFonts w:cs="Arial"/>
          <w:lang w:val="en-GB"/>
        </w:rPr>
        <w:t>BirdLife</w:t>
      </w:r>
      <w:proofErr w:type="spellEnd"/>
      <w:r w:rsidRPr="000027EC">
        <w:rPr>
          <w:rFonts w:cs="Arial"/>
          <w:lang w:val="en-GB"/>
        </w:rPr>
        <w:t xml:space="preserve"> International 2020).</w:t>
      </w:r>
      <w:r w:rsidRPr="000027EC">
        <w:rPr>
          <w:rFonts w:eastAsia="Arial" w:cs="Arial"/>
          <w:color w:val="080100"/>
          <w:sz w:val="25"/>
          <w:szCs w:val="25"/>
          <w:vertAlign w:val="superscript"/>
          <w:lang w:val="en-GB"/>
        </w:rPr>
        <w:footnoteReference w:id="2"/>
      </w:r>
      <w:r w:rsidRPr="000027EC">
        <w:rPr>
          <w:rFonts w:cs="Arial"/>
          <w:lang w:val="en-GB"/>
        </w:rPr>
        <w:t xml:space="preserve"> Under the framework of the LIFE project, a review of the Egyptian Vulture Flyway Action Plan (Annex 4 to the Vulture </w:t>
      </w:r>
      <w:proofErr w:type="spellStart"/>
      <w:r w:rsidRPr="000027EC">
        <w:rPr>
          <w:rFonts w:cs="Arial"/>
          <w:lang w:val="en-GB"/>
        </w:rPr>
        <w:t>MsAP</w:t>
      </w:r>
      <w:proofErr w:type="spellEnd"/>
      <w:r w:rsidRPr="000027EC">
        <w:rPr>
          <w:rFonts w:cs="Arial"/>
          <w:lang w:val="en-GB"/>
        </w:rPr>
        <w:t>) was carried out.</w:t>
      </w:r>
    </w:p>
    <w:p w14:paraId="697C2518" w14:textId="77777777" w:rsidR="000027EC" w:rsidRPr="000027EC" w:rsidRDefault="000027EC" w:rsidP="000027EC">
      <w:pPr>
        <w:spacing w:after="0" w:line="240" w:lineRule="auto"/>
        <w:ind w:left="540" w:hanging="540"/>
        <w:contextualSpacing/>
        <w:rPr>
          <w:rFonts w:cs="Arial"/>
          <w:lang w:val="en-GB"/>
        </w:rPr>
      </w:pPr>
    </w:p>
    <w:p w14:paraId="5AA7EEF2" w14:textId="77777777" w:rsidR="000027EC" w:rsidRPr="000027EC" w:rsidRDefault="000027EC" w:rsidP="000027EC">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Several other LIFE projects, including</w:t>
      </w:r>
      <w:r w:rsidRPr="000027EC">
        <w:rPr>
          <w:rFonts w:cs="Arial"/>
          <w:color w:val="FF0000"/>
          <w:lang w:val="en-GB"/>
        </w:rPr>
        <w:t xml:space="preserve"> </w:t>
      </w:r>
      <w:r w:rsidRPr="000027EC">
        <w:rPr>
          <w:rFonts w:cs="Arial"/>
          <w:lang w:val="en-GB"/>
        </w:rPr>
        <w:t xml:space="preserve">the LIFE Egyptian Vulture project (Italy), </w:t>
      </w:r>
      <w:proofErr w:type="spellStart"/>
      <w:r w:rsidRPr="000027EC">
        <w:rPr>
          <w:rFonts w:cs="Arial"/>
          <w:lang w:val="en-GB"/>
        </w:rPr>
        <w:t>BalkanDetox</w:t>
      </w:r>
      <w:proofErr w:type="spellEnd"/>
      <w:r w:rsidRPr="000027EC">
        <w:rPr>
          <w:rFonts w:cs="Arial"/>
          <w:lang w:val="en-GB"/>
        </w:rPr>
        <w:t xml:space="preserve"> LIFE, LIFE </w:t>
      </w:r>
      <w:proofErr w:type="spellStart"/>
      <w:r w:rsidRPr="000027EC">
        <w:rPr>
          <w:rFonts w:cs="Arial"/>
          <w:lang w:val="en-GB"/>
        </w:rPr>
        <w:t>GypConnect</w:t>
      </w:r>
      <w:proofErr w:type="spellEnd"/>
      <w:r w:rsidRPr="000027EC">
        <w:rPr>
          <w:rFonts w:cs="Arial"/>
          <w:lang w:val="en-GB"/>
        </w:rPr>
        <w:t xml:space="preserve"> and LIFE </w:t>
      </w:r>
      <w:proofErr w:type="spellStart"/>
      <w:r w:rsidRPr="000027EC">
        <w:rPr>
          <w:rFonts w:cs="Arial"/>
          <w:lang w:val="en-GB"/>
        </w:rPr>
        <w:t>Rupis</w:t>
      </w:r>
      <w:proofErr w:type="spellEnd"/>
      <w:r w:rsidRPr="000027EC">
        <w:rPr>
          <w:rFonts w:cs="Arial"/>
          <w:lang w:val="en-GB"/>
        </w:rPr>
        <w:t>,</w:t>
      </w:r>
      <w:r w:rsidRPr="000027EC">
        <w:rPr>
          <w:rFonts w:cs="Arial"/>
          <w:color w:val="FF0000"/>
          <w:lang w:val="en-GB"/>
        </w:rPr>
        <w:t xml:space="preserve"> </w:t>
      </w:r>
      <w:r w:rsidRPr="000027EC">
        <w:rPr>
          <w:rFonts w:cs="Arial"/>
          <w:lang w:val="en-GB"/>
        </w:rPr>
        <w:t>have</w:t>
      </w:r>
      <w:r w:rsidRPr="000027EC">
        <w:rPr>
          <w:rFonts w:cs="Arial"/>
          <w:color w:val="FF0000"/>
          <w:lang w:val="en-GB"/>
        </w:rPr>
        <w:t xml:space="preserve"> </w:t>
      </w:r>
      <w:r w:rsidRPr="000027EC">
        <w:rPr>
          <w:rFonts w:cs="Arial"/>
          <w:lang w:val="en-GB"/>
        </w:rPr>
        <w:t xml:space="preserve">tackled priority threats and developed conservation actions that have benefited populations across their European range. For example, the Egyptian Vulture has colonized Sardinia following actions developed by LIFE Safe for Vultures. </w:t>
      </w:r>
    </w:p>
    <w:p w14:paraId="7786A2F6" w14:textId="77777777" w:rsidR="000027EC" w:rsidRPr="000027EC" w:rsidRDefault="000027EC" w:rsidP="000027EC">
      <w:pPr>
        <w:widowControl w:val="0"/>
        <w:autoSpaceDE w:val="0"/>
        <w:autoSpaceDN w:val="0"/>
        <w:adjustRightInd w:val="0"/>
        <w:spacing w:after="0" w:line="240" w:lineRule="auto"/>
        <w:jc w:val="both"/>
        <w:rPr>
          <w:rFonts w:cs="Arial"/>
          <w:lang w:val="en-GB"/>
        </w:rPr>
      </w:pPr>
    </w:p>
    <w:p w14:paraId="0326AA89" w14:textId="77777777" w:rsidR="000027EC" w:rsidRPr="000027EC" w:rsidRDefault="000027EC" w:rsidP="000027EC">
      <w:pPr>
        <w:suppressAutoHyphens/>
        <w:autoSpaceDN w:val="0"/>
        <w:spacing w:after="0" w:line="240" w:lineRule="auto"/>
        <w:textAlignment w:val="baseline"/>
        <w:rPr>
          <w:rFonts w:eastAsia="Calibri" w:cs="Arial"/>
          <w:u w:val="single"/>
          <w:lang w:val="en-GB"/>
        </w:rPr>
      </w:pPr>
      <w:r w:rsidRPr="000027EC">
        <w:rPr>
          <w:rFonts w:eastAsia="Calibri" w:cs="Arial"/>
          <w:u w:val="single"/>
          <w:lang w:val="en-GB"/>
        </w:rPr>
        <w:t xml:space="preserve">Implementation of Decision 13.52 </w:t>
      </w:r>
    </w:p>
    <w:p w14:paraId="7D690449" w14:textId="77777777" w:rsidR="000027EC" w:rsidRPr="000027EC" w:rsidRDefault="000027EC" w:rsidP="000027EC">
      <w:pPr>
        <w:widowControl w:val="0"/>
        <w:autoSpaceDE w:val="0"/>
        <w:autoSpaceDN w:val="0"/>
        <w:adjustRightInd w:val="0"/>
        <w:spacing w:after="0" w:line="240" w:lineRule="auto"/>
        <w:jc w:val="both"/>
        <w:rPr>
          <w:rFonts w:cs="Arial"/>
          <w:lang w:val="en-GB"/>
        </w:rPr>
      </w:pPr>
    </w:p>
    <w:p w14:paraId="40D65F68" w14:textId="77777777" w:rsidR="000027EC" w:rsidRPr="000027EC" w:rsidRDefault="000027EC" w:rsidP="000027EC">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At the 18</w:t>
      </w:r>
      <w:r w:rsidRPr="000027EC">
        <w:rPr>
          <w:rFonts w:cs="Arial"/>
          <w:vertAlign w:val="superscript"/>
          <w:lang w:val="en-GB"/>
        </w:rPr>
        <w:t>th</w:t>
      </w:r>
      <w:r w:rsidRPr="000027EC">
        <w:rPr>
          <w:rFonts w:cs="Arial"/>
          <w:lang w:val="en-GB"/>
        </w:rPr>
        <w:t xml:space="preserve"> Conference of the Parties to the Convention on International Trade in Endangered Species of Wild Fauna and Flora (CITES COP18, 2019), Decisions (18.186-18.192) were adopted to help understand the threats posed </w:t>
      </w:r>
      <w:r w:rsidRPr="000027EC">
        <w:rPr>
          <w:rFonts w:cs="Arial"/>
          <w:color w:val="000000" w:themeColor="text1"/>
          <w:lang w:val="en-GB"/>
        </w:rPr>
        <w:t xml:space="preserve">by the harvesting of West African vultures and the legal and illegal trade in vulture parts, and to identify actions to stop declines and allow population recovery. Decision 18.190 called for the Animals </w:t>
      </w:r>
      <w:r w:rsidRPr="000027EC">
        <w:rPr>
          <w:rFonts w:cs="Arial"/>
          <w:lang w:val="en-GB"/>
        </w:rPr>
        <w:t xml:space="preserve">Committee to establish a working group on West African vultures to provide relevant recommendations. These CITES decisions offered the opportunity to increase cooperation between the two Secretariats, as instructed by CMS Decision 13.52. </w:t>
      </w:r>
    </w:p>
    <w:p w14:paraId="7B16DF23" w14:textId="77777777" w:rsidR="000027EC" w:rsidRPr="000027EC" w:rsidRDefault="000027EC" w:rsidP="000027EC">
      <w:pPr>
        <w:widowControl w:val="0"/>
        <w:autoSpaceDE w:val="0"/>
        <w:autoSpaceDN w:val="0"/>
        <w:adjustRightInd w:val="0"/>
        <w:spacing w:after="0" w:line="240" w:lineRule="auto"/>
        <w:ind w:left="540" w:hanging="540"/>
        <w:jc w:val="both"/>
        <w:rPr>
          <w:rFonts w:cs="Arial"/>
          <w:lang w:val="en-GB"/>
        </w:rPr>
      </w:pPr>
    </w:p>
    <w:p w14:paraId="377B310F" w14:textId="77777777" w:rsidR="000027EC" w:rsidRPr="000027EC" w:rsidRDefault="000027EC" w:rsidP="000027EC">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 xml:space="preserve">In response to those decisions, and to facilitate the Working Group on West African vultures, the CMS and CITES Secretariats commissioned UNEP–WCMC to undertake a review of the trade in and sentinel poisoning of West African vultures, focusing on the </w:t>
      </w:r>
      <w:r w:rsidRPr="000027EC">
        <w:rPr>
          <w:rFonts w:cs="Arial"/>
          <w:lang w:val="en-GB"/>
        </w:rPr>
        <w:lastRenderedPageBreak/>
        <w:t>six key species: Egyptian Vulture (</w:t>
      </w:r>
      <w:r w:rsidRPr="000027EC">
        <w:rPr>
          <w:rFonts w:cs="Arial"/>
          <w:i/>
          <w:iCs/>
          <w:lang w:val="en-GB"/>
        </w:rPr>
        <w:t xml:space="preserve">Neophron </w:t>
      </w:r>
      <w:proofErr w:type="spellStart"/>
      <w:r w:rsidRPr="000027EC">
        <w:rPr>
          <w:rFonts w:cs="Arial"/>
          <w:i/>
          <w:iCs/>
          <w:lang w:val="en-GB"/>
        </w:rPr>
        <w:t>percnopterus</w:t>
      </w:r>
      <w:proofErr w:type="spellEnd"/>
      <w:r w:rsidRPr="000027EC">
        <w:rPr>
          <w:rFonts w:cs="Arial"/>
          <w:lang w:val="en-GB"/>
        </w:rPr>
        <w:t>), White-headed Vulture (</w:t>
      </w:r>
      <w:proofErr w:type="spellStart"/>
      <w:r w:rsidRPr="000027EC">
        <w:rPr>
          <w:rFonts w:cs="Arial"/>
          <w:i/>
          <w:iCs/>
          <w:lang w:val="en-GB"/>
        </w:rPr>
        <w:t>Trigonoceps</w:t>
      </w:r>
      <w:proofErr w:type="spellEnd"/>
      <w:r w:rsidRPr="000027EC">
        <w:rPr>
          <w:rFonts w:cs="Arial"/>
          <w:i/>
          <w:iCs/>
          <w:lang w:val="en-GB"/>
        </w:rPr>
        <w:t xml:space="preserve"> occipitalis</w:t>
      </w:r>
      <w:r w:rsidRPr="000027EC">
        <w:rPr>
          <w:rFonts w:cs="Arial"/>
          <w:lang w:val="en-GB"/>
        </w:rPr>
        <w:t>), Hooded Vulture (</w:t>
      </w:r>
      <w:proofErr w:type="spellStart"/>
      <w:r w:rsidRPr="000027EC">
        <w:rPr>
          <w:rFonts w:cs="Arial"/>
          <w:i/>
          <w:iCs/>
          <w:lang w:val="en-GB"/>
        </w:rPr>
        <w:t>Necrosyrtes</w:t>
      </w:r>
      <w:proofErr w:type="spellEnd"/>
      <w:r w:rsidRPr="000027EC">
        <w:rPr>
          <w:rFonts w:cs="Arial"/>
          <w:i/>
          <w:iCs/>
          <w:lang w:val="en-GB"/>
        </w:rPr>
        <w:t xml:space="preserve"> </w:t>
      </w:r>
      <w:proofErr w:type="spellStart"/>
      <w:r w:rsidRPr="000027EC">
        <w:rPr>
          <w:rFonts w:cs="Arial"/>
          <w:i/>
          <w:iCs/>
          <w:lang w:val="en-GB"/>
        </w:rPr>
        <w:t>monachus</w:t>
      </w:r>
      <w:proofErr w:type="spellEnd"/>
      <w:r w:rsidRPr="000027EC">
        <w:rPr>
          <w:rFonts w:cs="Arial"/>
          <w:lang w:val="en-GB"/>
        </w:rPr>
        <w:t>), White-backed Vulture (</w:t>
      </w:r>
      <w:r w:rsidRPr="000027EC">
        <w:rPr>
          <w:rFonts w:cs="Arial"/>
          <w:i/>
          <w:iCs/>
          <w:lang w:val="en-GB"/>
        </w:rPr>
        <w:t>Gyps africanus</w:t>
      </w:r>
      <w:r w:rsidRPr="000027EC">
        <w:rPr>
          <w:rFonts w:cs="Arial"/>
          <w:lang w:val="en-GB"/>
        </w:rPr>
        <w:t xml:space="preserve">), </w:t>
      </w:r>
      <w:proofErr w:type="spellStart"/>
      <w:r w:rsidRPr="000027EC">
        <w:rPr>
          <w:rFonts w:cs="Arial"/>
          <w:lang w:val="en-GB"/>
        </w:rPr>
        <w:t>Rüppell’s</w:t>
      </w:r>
      <w:proofErr w:type="spellEnd"/>
      <w:r w:rsidRPr="000027EC">
        <w:rPr>
          <w:rFonts w:cs="Arial"/>
          <w:lang w:val="en-GB"/>
        </w:rPr>
        <w:t xml:space="preserve"> Vulture (</w:t>
      </w:r>
      <w:r w:rsidRPr="000027EC">
        <w:rPr>
          <w:rFonts w:cs="Arial"/>
          <w:i/>
          <w:iCs/>
          <w:lang w:val="en-GB"/>
        </w:rPr>
        <w:t xml:space="preserve">Gyps </w:t>
      </w:r>
      <w:proofErr w:type="spellStart"/>
      <w:r w:rsidRPr="000027EC">
        <w:rPr>
          <w:rFonts w:cs="Arial"/>
          <w:i/>
          <w:iCs/>
          <w:lang w:val="en-GB"/>
        </w:rPr>
        <w:t>rueppelli</w:t>
      </w:r>
      <w:proofErr w:type="spellEnd"/>
      <w:r w:rsidRPr="000027EC">
        <w:rPr>
          <w:rFonts w:cs="Arial"/>
          <w:lang w:val="en-GB"/>
        </w:rPr>
        <w:t>) and Lappet-faced Vulture (</w:t>
      </w:r>
      <w:proofErr w:type="spellStart"/>
      <w:r w:rsidRPr="000027EC">
        <w:rPr>
          <w:rFonts w:cs="Arial"/>
          <w:i/>
          <w:iCs/>
          <w:lang w:val="en-GB"/>
        </w:rPr>
        <w:t>Torgos</w:t>
      </w:r>
      <w:proofErr w:type="spellEnd"/>
      <w:r w:rsidRPr="000027EC">
        <w:rPr>
          <w:rFonts w:cs="Arial"/>
          <w:i/>
          <w:iCs/>
          <w:lang w:val="en-GB"/>
        </w:rPr>
        <w:t xml:space="preserve"> </w:t>
      </w:r>
      <w:proofErr w:type="spellStart"/>
      <w:r w:rsidRPr="000027EC">
        <w:rPr>
          <w:rFonts w:cs="Arial"/>
          <w:i/>
          <w:iCs/>
          <w:lang w:val="en-GB"/>
        </w:rPr>
        <w:t>tracheliotos</w:t>
      </w:r>
      <w:proofErr w:type="spellEnd"/>
      <w:r w:rsidRPr="000027EC">
        <w:rPr>
          <w:rFonts w:cs="Arial"/>
          <w:lang w:val="en-GB"/>
        </w:rPr>
        <w:t xml:space="preserve">). The </w:t>
      </w:r>
      <w:hyperlink r:id="rId20">
        <w:r w:rsidRPr="000027EC">
          <w:rPr>
            <w:rFonts w:cs="Arial"/>
            <w:lang w:val="en-GB"/>
          </w:rPr>
          <w:t xml:space="preserve">report </w:t>
        </w:r>
      </w:hyperlink>
      <w:r w:rsidRPr="000027EC">
        <w:rPr>
          <w:rFonts w:cs="Arial"/>
          <w:lang w:val="en-GB"/>
        </w:rPr>
        <w:t xml:space="preserve">highlighted key gaps in knowledge related to the trade in vultures and their body parts and made recommendations for the Animals Committee to consider. </w:t>
      </w:r>
    </w:p>
    <w:p w14:paraId="0C15E34B" w14:textId="77777777" w:rsidR="000027EC" w:rsidRPr="000027EC" w:rsidRDefault="000027EC" w:rsidP="000027EC">
      <w:pPr>
        <w:spacing w:after="0" w:line="240" w:lineRule="auto"/>
        <w:ind w:left="720"/>
        <w:contextualSpacing/>
        <w:rPr>
          <w:rFonts w:cs="Arial"/>
          <w:lang w:val="en-GB"/>
        </w:rPr>
      </w:pPr>
    </w:p>
    <w:p w14:paraId="3EBD7BBA" w14:textId="77777777" w:rsidR="000027EC" w:rsidRPr="000027EC" w:rsidRDefault="000027EC" w:rsidP="002910AA">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eastAsia="en-GB"/>
        </w:rPr>
        <w:t>The CMS Secretariat contributed to the 31</w:t>
      </w:r>
      <w:r w:rsidRPr="000027EC">
        <w:rPr>
          <w:rFonts w:cs="Arial"/>
          <w:vertAlign w:val="superscript"/>
          <w:lang w:val="en-GB" w:eastAsia="en-GB"/>
        </w:rPr>
        <w:t>st</w:t>
      </w:r>
      <w:r w:rsidRPr="000027EC">
        <w:rPr>
          <w:rFonts w:cs="Arial"/>
          <w:lang w:val="en-GB" w:eastAsia="en-GB"/>
        </w:rPr>
        <w:t xml:space="preserve"> CITES Meeting of the Animals Committee (2021), proposed draft decisions for the 74</w:t>
      </w:r>
      <w:r w:rsidRPr="000027EC">
        <w:rPr>
          <w:rFonts w:cs="Arial"/>
          <w:vertAlign w:val="superscript"/>
          <w:lang w:val="en-GB" w:eastAsia="en-GB"/>
        </w:rPr>
        <w:t>th</w:t>
      </w:r>
      <w:r w:rsidRPr="000027EC">
        <w:rPr>
          <w:rFonts w:cs="Arial"/>
          <w:lang w:val="en-GB" w:eastAsia="en-GB"/>
        </w:rPr>
        <w:t xml:space="preserve"> meeting of the CITES Standing Committee (2022) and provided support for their approval at CITES COP19 (2022), in line with the Vulture </w:t>
      </w:r>
      <w:proofErr w:type="spellStart"/>
      <w:r w:rsidRPr="000027EC">
        <w:rPr>
          <w:rFonts w:cs="Arial"/>
          <w:lang w:val="en-GB" w:eastAsia="en-GB"/>
        </w:rPr>
        <w:t>MsAP</w:t>
      </w:r>
      <w:proofErr w:type="spellEnd"/>
      <w:r w:rsidRPr="000027EC">
        <w:rPr>
          <w:rFonts w:cs="Arial"/>
          <w:lang w:val="en-GB" w:eastAsia="en-GB"/>
        </w:rPr>
        <w:t xml:space="preserve"> and the outcomes of the CITES West African </w:t>
      </w:r>
      <w:proofErr w:type="gramStart"/>
      <w:r w:rsidRPr="000027EC">
        <w:rPr>
          <w:rFonts w:cs="Arial"/>
          <w:lang w:val="en-GB" w:eastAsia="en-GB"/>
        </w:rPr>
        <w:t>vultures</w:t>
      </w:r>
      <w:proofErr w:type="gramEnd"/>
      <w:r w:rsidRPr="000027EC">
        <w:rPr>
          <w:rFonts w:cs="Arial"/>
          <w:lang w:val="en-GB" w:eastAsia="en-GB"/>
        </w:rPr>
        <w:t xml:space="preserve"> process</w:t>
      </w:r>
      <w:r w:rsidRPr="000027EC">
        <w:rPr>
          <w:rFonts w:cs="Arial"/>
          <w:lang w:val="en-GB"/>
        </w:rPr>
        <w:t xml:space="preserve">. </w:t>
      </w:r>
    </w:p>
    <w:p w14:paraId="0640735A" w14:textId="77777777" w:rsidR="000027EC" w:rsidRPr="000027EC" w:rsidRDefault="000027EC" w:rsidP="002910AA">
      <w:pPr>
        <w:widowControl w:val="0"/>
        <w:autoSpaceDE w:val="0"/>
        <w:autoSpaceDN w:val="0"/>
        <w:adjustRightInd w:val="0"/>
        <w:spacing w:after="0" w:line="240" w:lineRule="auto"/>
        <w:ind w:left="540" w:hanging="540"/>
        <w:jc w:val="both"/>
        <w:rPr>
          <w:rFonts w:cs="Arial"/>
          <w:lang w:val="en-GB"/>
        </w:rPr>
      </w:pPr>
    </w:p>
    <w:p w14:paraId="719602EF" w14:textId="77777777" w:rsidR="000027EC" w:rsidRPr="000027EC" w:rsidRDefault="000027EC" w:rsidP="002910AA">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 xml:space="preserve">To support the regional implementation of the Vulture </w:t>
      </w:r>
      <w:proofErr w:type="spellStart"/>
      <w:r w:rsidRPr="000027EC">
        <w:rPr>
          <w:rFonts w:cs="Arial"/>
          <w:lang w:val="en-GB"/>
        </w:rPr>
        <w:t>MsAP</w:t>
      </w:r>
      <w:proofErr w:type="spellEnd"/>
      <w:r w:rsidRPr="000027EC">
        <w:rPr>
          <w:rFonts w:cs="Arial"/>
          <w:lang w:val="en-GB"/>
        </w:rPr>
        <w:t>, the IUCN SSC Vulture Specialist Group began engaging with its membership in West Africa to draft a specific multi-stakeholder strategy to combat and reduce the impact of belief-based use on the remaining vulture populations in West Africa. The CMS Secretariat engaged the IUCN Conservation Planning Specialist Group to assist with this process. With funding from EAD, the Secretariat supported a three-day workshop in Abuja, Nigeria in October 2022 that brought together CMS National Focal Points, CITES National Authorities and other government representatives, as well as academics and non-governmental organizations from Benin, Burkina Faso, Cameroon,</w:t>
      </w:r>
      <w:r w:rsidRPr="000027EC">
        <w:rPr>
          <w:rFonts w:cs="Arial"/>
          <w:color w:val="FF0000"/>
          <w:lang w:val="en-GB"/>
        </w:rPr>
        <w:t xml:space="preserve"> </w:t>
      </w:r>
      <w:r w:rsidRPr="000027EC">
        <w:rPr>
          <w:rFonts w:cs="Arial"/>
          <w:lang w:val="en-GB"/>
        </w:rPr>
        <w:t xml:space="preserve">the Gambia, Ghana, Guinea, Guinea-Bissau, Côte d'Ivoire, Mali, Niger, </w:t>
      </w:r>
      <w:proofErr w:type="gramStart"/>
      <w:r w:rsidRPr="000027EC">
        <w:rPr>
          <w:rFonts w:cs="Arial"/>
          <w:lang w:val="en-GB"/>
        </w:rPr>
        <w:t>Nigeria</w:t>
      </w:r>
      <w:proofErr w:type="gramEnd"/>
      <w:r w:rsidRPr="000027EC">
        <w:rPr>
          <w:rFonts w:cs="Arial"/>
          <w:lang w:val="en-GB"/>
        </w:rPr>
        <w:t xml:space="preserve"> and Senegal. A final draft of the West Africa Action Plan is expected in late 2023. The Action Plan also builds on recent conservation initiatives in Nigeria and Niger that have helped to reduce, in some key areas, the number of stalls selling vulture parts (by up to 80-90 per cent).</w:t>
      </w:r>
    </w:p>
    <w:p w14:paraId="22FB705B" w14:textId="77777777" w:rsidR="000027EC" w:rsidRPr="000027EC" w:rsidRDefault="000027EC" w:rsidP="000027EC">
      <w:pPr>
        <w:widowControl w:val="0"/>
        <w:autoSpaceDE w:val="0"/>
        <w:autoSpaceDN w:val="0"/>
        <w:adjustRightInd w:val="0"/>
        <w:spacing w:after="0" w:line="240" w:lineRule="auto"/>
        <w:jc w:val="both"/>
        <w:rPr>
          <w:rFonts w:cs="Arial"/>
          <w:lang w:val="en-GB"/>
        </w:rPr>
      </w:pPr>
    </w:p>
    <w:p w14:paraId="23120B55" w14:textId="77777777" w:rsidR="000027EC" w:rsidRPr="000027EC" w:rsidRDefault="000027EC" w:rsidP="000027EC">
      <w:pPr>
        <w:spacing w:after="0" w:line="240" w:lineRule="auto"/>
        <w:rPr>
          <w:rFonts w:cs="Arial"/>
          <w:u w:val="single"/>
          <w:lang w:val="en-GB"/>
        </w:rPr>
      </w:pPr>
      <w:r w:rsidRPr="000027EC">
        <w:rPr>
          <w:rFonts w:cs="Arial"/>
          <w:u w:val="single"/>
          <w:lang w:val="en-GB"/>
        </w:rPr>
        <w:t>Discussion and analysis</w:t>
      </w:r>
    </w:p>
    <w:p w14:paraId="06497F2B" w14:textId="77777777" w:rsidR="000027EC" w:rsidRPr="000027EC" w:rsidRDefault="000027EC" w:rsidP="000027EC">
      <w:pPr>
        <w:autoSpaceDE w:val="0"/>
        <w:autoSpaceDN w:val="0"/>
        <w:adjustRightInd w:val="0"/>
        <w:spacing w:after="0" w:line="240" w:lineRule="auto"/>
        <w:ind w:left="360"/>
        <w:rPr>
          <w:rFonts w:cs="Arial"/>
        </w:rPr>
      </w:pPr>
    </w:p>
    <w:p w14:paraId="4CA04C71" w14:textId="77777777" w:rsidR="000027EC" w:rsidRPr="000027EC" w:rsidRDefault="000027EC" w:rsidP="002910AA">
      <w:pPr>
        <w:widowControl w:val="0"/>
        <w:numPr>
          <w:ilvl w:val="0"/>
          <w:numId w:val="9"/>
        </w:numPr>
        <w:spacing w:after="0" w:line="240" w:lineRule="auto"/>
        <w:ind w:left="540" w:hanging="540"/>
        <w:jc w:val="both"/>
        <w:rPr>
          <w:rFonts w:cs="Arial"/>
          <w:lang w:val="en-GB"/>
        </w:rPr>
      </w:pPr>
      <w:r w:rsidRPr="000027EC">
        <w:rPr>
          <w:rFonts w:cs="Arial"/>
          <w:lang w:val="en-GB"/>
        </w:rPr>
        <w:t xml:space="preserve"> Significant progress has been made in regions that received funding from governmental and intergovernmental sources, like the EU LIFE financial instrument. However, in other regions, the successful execution of the Vulture </w:t>
      </w:r>
      <w:proofErr w:type="spellStart"/>
      <w:r w:rsidRPr="000027EC">
        <w:rPr>
          <w:rFonts w:cs="Arial"/>
          <w:lang w:val="en-GB"/>
        </w:rPr>
        <w:t>MsAP</w:t>
      </w:r>
      <w:proofErr w:type="spellEnd"/>
      <w:r w:rsidRPr="000027EC">
        <w:rPr>
          <w:rFonts w:cs="Arial"/>
          <w:lang w:val="en-GB"/>
        </w:rPr>
        <w:t xml:space="preserve"> relies on enhancing coordination capacity, for which no resources have been allocated. Therefore, it is essential to secure sufficient financial resources </w:t>
      </w:r>
      <w:proofErr w:type="gramStart"/>
      <w:r w:rsidRPr="000027EC">
        <w:rPr>
          <w:rFonts w:cs="Arial"/>
          <w:lang w:val="en-GB"/>
        </w:rPr>
        <w:t>to:</w:t>
      </w:r>
      <w:proofErr w:type="gramEnd"/>
      <w:r w:rsidRPr="000027EC">
        <w:rPr>
          <w:rFonts w:cs="Arial"/>
          <w:lang w:val="en-GB"/>
        </w:rPr>
        <w:t xml:space="preserve"> a) support coordination and fundraising efforts, and b) facilitate the implementation of the Vulture </w:t>
      </w:r>
      <w:proofErr w:type="spellStart"/>
      <w:r w:rsidRPr="000027EC">
        <w:rPr>
          <w:rFonts w:cs="Arial"/>
          <w:lang w:val="en-GB"/>
        </w:rPr>
        <w:t>MsAP</w:t>
      </w:r>
      <w:proofErr w:type="spellEnd"/>
      <w:r w:rsidRPr="000027EC">
        <w:rPr>
          <w:rFonts w:cs="Arial"/>
          <w:lang w:val="en-GB"/>
        </w:rPr>
        <w:t xml:space="preserve">. Moreover, it is crucial to raise awareness and garner support for the plan throughout all areas covered by the Vulture </w:t>
      </w:r>
      <w:proofErr w:type="spellStart"/>
      <w:r w:rsidRPr="000027EC">
        <w:rPr>
          <w:rFonts w:cs="Arial"/>
          <w:lang w:val="en-GB"/>
        </w:rPr>
        <w:t>MsAP</w:t>
      </w:r>
      <w:proofErr w:type="spellEnd"/>
      <w:r w:rsidRPr="000027EC">
        <w:rPr>
          <w:rFonts w:cs="Arial"/>
          <w:lang w:val="en-GB"/>
        </w:rPr>
        <w:t>. This objective can be achieved by establishing an effective coordination structure.</w:t>
      </w:r>
    </w:p>
    <w:p w14:paraId="3CA17141" w14:textId="77777777" w:rsidR="000027EC" w:rsidRPr="000027EC" w:rsidRDefault="000027EC" w:rsidP="002910AA">
      <w:pPr>
        <w:widowControl w:val="0"/>
        <w:autoSpaceDE w:val="0"/>
        <w:autoSpaceDN w:val="0"/>
        <w:adjustRightInd w:val="0"/>
        <w:spacing w:after="0" w:line="240" w:lineRule="auto"/>
        <w:ind w:left="540" w:hanging="540"/>
        <w:jc w:val="both"/>
        <w:rPr>
          <w:rFonts w:cs="Arial"/>
          <w:lang w:val="en-GB"/>
        </w:rPr>
      </w:pPr>
    </w:p>
    <w:p w14:paraId="18829B2A" w14:textId="77777777" w:rsidR="000027EC" w:rsidRPr="000027EC" w:rsidRDefault="000027EC" w:rsidP="002910AA">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eastAsia="Arial" w:cs="Arial"/>
          <w:lang w:val="en-GB"/>
        </w:rPr>
        <w:t xml:space="preserve">Some cases of vulture mortality are caused by the </w:t>
      </w:r>
      <w:r w:rsidRPr="000027EC">
        <w:rPr>
          <w:rFonts w:cs="Arial"/>
          <w:color w:val="121212"/>
          <w:shd w:val="clear" w:color="auto" w:fill="FFFFFF"/>
          <w:lang w:val="en-GB"/>
        </w:rPr>
        <w:t xml:space="preserve">highly pathogenic H5N1 strain of Avian influenza. This disease could pose a substantial </w:t>
      </w:r>
      <w:proofErr w:type="spellStart"/>
      <w:r w:rsidRPr="000027EC">
        <w:rPr>
          <w:rFonts w:cs="Arial"/>
          <w:color w:val="121212"/>
          <w:shd w:val="clear" w:color="auto" w:fill="FFFFFF"/>
          <w:lang w:val="en-GB"/>
        </w:rPr>
        <w:t>ris</w:t>
      </w:r>
      <w:proofErr w:type="spellEnd"/>
      <w:r w:rsidRPr="000027EC">
        <w:rPr>
          <w:rFonts w:cs="Arial"/>
          <w:lang w:val="en-ZA"/>
        </w:rPr>
        <w:t xml:space="preserve">k to vulture populations that are already under pressure from other threats. Proper monitoring of the prevalence of the disease in wild and domestic avian populations and timely actions to reduce the likelihood of transmission between domestic and wild migratory birds is key to addressing this threat. </w:t>
      </w:r>
    </w:p>
    <w:p w14:paraId="658757D9" w14:textId="77777777" w:rsidR="000027EC" w:rsidRPr="000027EC" w:rsidRDefault="000027EC" w:rsidP="002910AA">
      <w:pPr>
        <w:widowControl w:val="0"/>
        <w:autoSpaceDE w:val="0"/>
        <w:autoSpaceDN w:val="0"/>
        <w:adjustRightInd w:val="0"/>
        <w:spacing w:after="0" w:line="240" w:lineRule="auto"/>
        <w:ind w:left="540" w:hanging="540"/>
        <w:jc w:val="both"/>
        <w:rPr>
          <w:rFonts w:cs="Arial"/>
          <w:lang w:val="en-GB"/>
        </w:rPr>
      </w:pPr>
    </w:p>
    <w:p w14:paraId="14420583" w14:textId="77777777" w:rsidR="000027EC" w:rsidRPr="000027EC" w:rsidRDefault="000027EC" w:rsidP="002910AA">
      <w:pPr>
        <w:widowControl w:val="0"/>
        <w:numPr>
          <w:ilvl w:val="0"/>
          <w:numId w:val="9"/>
        </w:numPr>
        <w:autoSpaceDE w:val="0"/>
        <w:autoSpaceDN w:val="0"/>
        <w:adjustRightInd w:val="0"/>
        <w:spacing w:after="0" w:line="240" w:lineRule="auto"/>
        <w:ind w:left="540" w:hanging="540"/>
        <w:jc w:val="both"/>
        <w:rPr>
          <w:rFonts w:cs="Arial"/>
          <w:lang w:val="en-GB"/>
        </w:rPr>
      </w:pPr>
      <w:r w:rsidRPr="000027EC">
        <w:rPr>
          <w:rFonts w:cs="Arial"/>
          <w:lang w:val="en-GB"/>
        </w:rPr>
        <w:t>The following proposals for amendments to Resolution 12.10 are made:</w:t>
      </w:r>
    </w:p>
    <w:p w14:paraId="43DA38B9" w14:textId="77777777" w:rsidR="000027EC" w:rsidRPr="000027EC" w:rsidRDefault="000027EC" w:rsidP="002910AA">
      <w:pPr>
        <w:widowControl w:val="0"/>
        <w:spacing w:after="0" w:line="240" w:lineRule="auto"/>
        <w:ind w:left="540" w:hanging="540"/>
        <w:jc w:val="both"/>
        <w:rPr>
          <w:rFonts w:cs="Arial"/>
          <w:lang w:val="en-GB"/>
        </w:rPr>
      </w:pPr>
    </w:p>
    <w:p w14:paraId="25BEEBA6" w14:textId="77777777" w:rsidR="000027EC" w:rsidRPr="000027EC" w:rsidRDefault="000027EC" w:rsidP="002910AA">
      <w:pPr>
        <w:numPr>
          <w:ilvl w:val="0"/>
          <w:numId w:val="12"/>
        </w:numPr>
        <w:spacing w:after="80" w:line="240" w:lineRule="auto"/>
        <w:ind w:left="907"/>
        <w:jc w:val="both"/>
        <w:textAlignment w:val="baseline"/>
        <w:rPr>
          <w:rFonts w:eastAsia="Times New Roman" w:cs="Arial"/>
        </w:rPr>
      </w:pPr>
      <w:r w:rsidRPr="000027EC">
        <w:rPr>
          <w:rFonts w:eastAsia="Times New Roman" w:cs="Arial"/>
        </w:rPr>
        <w:t xml:space="preserve">Update some of the references to strategic frameworks and global initiatives, such as, inter alia, the Kunming-Montreal Global Biodiversity Framework; </w:t>
      </w:r>
    </w:p>
    <w:p w14:paraId="2862FC00" w14:textId="77777777" w:rsidR="000027EC" w:rsidRPr="000027EC" w:rsidRDefault="000027EC" w:rsidP="002910AA">
      <w:pPr>
        <w:numPr>
          <w:ilvl w:val="0"/>
          <w:numId w:val="12"/>
        </w:numPr>
        <w:spacing w:after="80" w:line="240" w:lineRule="auto"/>
        <w:ind w:left="907"/>
        <w:jc w:val="both"/>
        <w:textAlignment w:val="baseline"/>
        <w:rPr>
          <w:rFonts w:eastAsia="Times New Roman" w:cs="Arial"/>
        </w:rPr>
      </w:pPr>
      <w:r w:rsidRPr="000027EC">
        <w:rPr>
          <w:rFonts w:eastAsia="Times New Roman" w:cs="Arial"/>
        </w:rPr>
        <w:t xml:space="preserve">Include reference to the Egyptian Vulture New EU LIFE Project, and the Mid-term Implementation Reviews of the Egyptian Vulture Flyway Action Plan and the Vulture </w:t>
      </w:r>
      <w:proofErr w:type="spellStart"/>
      <w:r w:rsidRPr="000027EC">
        <w:rPr>
          <w:rFonts w:eastAsia="Times New Roman" w:cs="Arial"/>
        </w:rPr>
        <w:t>MsAP</w:t>
      </w:r>
      <w:proofErr w:type="spellEnd"/>
      <w:r w:rsidRPr="000027EC">
        <w:rPr>
          <w:rFonts w:eastAsia="Times New Roman" w:cs="Arial"/>
        </w:rPr>
        <w:t>;</w:t>
      </w:r>
    </w:p>
    <w:p w14:paraId="786A446B" w14:textId="77777777" w:rsidR="000027EC" w:rsidRPr="000027EC" w:rsidRDefault="000027EC" w:rsidP="002910AA">
      <w:pPr>
        <w:numPr>
          <w:ilvl w:val="0"/>
          <w:numId w:val="12"/>
        </w:numPr>
        <w:spacing w:after="80" w:line="240" w:lineRule="auto"/>
        <w:ind w:left="907"/>
        <w:jc w:val="both"/>
        <w:textAlignment w:val="baseline"/>
        <w:rPr>
          <w:rFonts w:eastAsia="Times New Roman" w:cs="Arial"/>
        </w:rPr>
      </w:pPr>
      <w:r w:rsidRPr="000027EC">
        <w:rPr>
          <w:rFonts w:eastAsia="Times New Roman" w:cs="Arial"/>
        </w:rPr>
        <w:t xml:space="preserve">Include reference to the discovery of vulture-safe alternatives to diclofenac and to the countries that have banned it; and </w:t>
      </w:r>
    </w:p>
    <w:p w14:paraId="1FCFB475" w14:textId="77777777" w:rsidR="000027EC" w:rsidRPr="000027EC" w:rsidRDefault="000027EC" w:rsidP="002910AA">
      <w:pPr>
        <w:numPr>
          <w:ilvl w:val="0"/>
          <w:numId w:val="12"/>
        </w:numPr>
        <w:spacing w:after="0" w:line="240" w:lineRule="auto"/>
        <w:ind w:left="900"/>
        <w:jc w:val="both"/>
        <w:textAlignment w:val="baseline"/>
        <w:rPr>
          <w:rFonts w:eastAsia="Times New Roman" w:cs="Arial"/>
        </w:rPr>
      </w:pPr>
      <w:r w:rsidRPr="000027EC">
        <w:rPr>
          <w:rFonts w:eastAsia="Times New Roman" w:cs="Arial"/>
        </w:rPr>
        <w:lastRenderedPageBreak/>
        <w:t xml:space="preserve">Include a call for parties and other stakeholders to monitor the presence and impact of avian influenza in domestic and migratory wild birds, and to take timely and effective actions. </w:t>
      </w:r>
    </w:p>
    <w:p w14:paraId="7E4AC271" w14:textId="77777777" w:rsidR="000027EC" w:rsidRPr="000027EC" w:rsidRDefault="000027EC" w:rsidP="000027EC">
      <w:pPr>
        <w:spacing w:after="0" w:line="240" w:lineRule="auto"/>
        <w:ind w:left="720"/>
        <w:contextualSpacing/>
        <w:jc w:val="both"/>
        <w:rPr>
          <w:rFonts w:cs="Arial"/>
          <w:lang w:val="en-GB"/>
        </w:rPr>
      </w:pPr>
    </w:p>
    <w:p w14:paraId="1512765E" w14:textId="77777777" w:rsidR="000027EC" w:rsidRPr="000027EC" w:rsidRDefault="000027EC" w:rsidP="000027EC">
      <w:pPr>
        <w:widowControl w:val="0"/>
        <w:numPr>
          <w:ilvl w:val="0"/>
          <w:numId w:val="9"/>
        </w:numPr>
        <w:autoSpaceDE w:val="0"/>
        <w:autoSpaceDN w:val="0"/>
        <w:adjustRightInd w:val="0"/>
        <w:spacing w:after="0" w:line="240" w:lineRule="auto"/>
        <w:ind w:left="567" w:hanging="567"/>
        <w:jc w:val="both"/>
        <w:rPr>
          <w:rFonts w:cs="Arial"/>
          <w:lang w:val="en-GB"/>
        </w:rPr>
      </w:pPr>
      <w:r w:rsidRPr="000027EC">
        <w:rPr>
          <w:rFonts w:cs="Arial"/>
          <w:lang w:val="en-GB"/>
        </w:rPr>
        <w:t xml:space="preserve">New decisions are proposed to guide the Parties and other stakeholders in implementing the Vulture </w:t>
      </w:r>
      <w:proofErr w:type="spellStart"/>
      <w:r w:rsidRPr="000027EC">
        <w:rPr>
          <w:rFonts w:cs="Arial"/>
          <w:lang w:val="en-GB"/>
        </w:rPr>
        <w:t>MsAP</w:t>
      </w:r>
      <w:proofErr w:type="spellEnd"/>
      <w:r w:rsidRPr="000027EC">
        <w:rPr>
          <w:rFonts w:cs="Arial"/>
          <w:lang w:val="en-GB"/>
        </w:rPr>
        <w:t xml:space="preserve"> and in addressing, in cooperation with CITES, the threat to vultures in West Africa posed by the belief-based use of vulture body parts. </w:t>
      </w:r>
    </w:p>
    <w:p w14:paraId="0053BDCF" w14:textId="77777777" w:rsidR="000027EC" w:rsidRPr="000027EC" w:rsidRDefault="000027EC" w:rsidP="000027EC">
      <w:pPr>
        <w:spacing w:after="0" w:line="240" w:lineRule="auto"/>
        <w:rPr>
          <w:rFonts w:cs="Arial"/>
          <w:u w:val="single"/>
          <w:lang w:val="en-GB"/>
        </w:rPr>
      </w:pPr>
    </w:p>
    <w:p w14:paraId="27A55085" w14:textId="77777777" w:rsidR="000027EC" w:rsidRPr="000027EC" w:rsidRDefault="000027EC" w:rsidP="000027EC">
      <w:pPr>
        <w:spacing w:after="0" w:line="240" w:lineRule="auto"/>
        <w:rPr>
          <w:rFonts w:cs="Arial"/>
          <w:lang w:val="en-GB"/>
        </w:rPr>
      </w:pPr>
      <w:r w:rsidRPr="000027EC">
        <w:rPr>
          <w:rFonts w:cs="Arial"/>
          <w:u w:val="single"/>
          <w:lang w:val="en-GB"/>
        </w:rPr>
        <w:t>Recommended actions</w:t>
      </w:r>
    </w:p>
    <w:p w14:paraId="0C0EB924" w14:textId="77777777" w:rsidR="000027EC" w:rsidRPr="000027EC" w:rsidRDefault="000027EC" w:rsidP="000027EC">
      <w:pPr>
        <w:spacing w:after="0" w:line="240" w:lineRule="auto"/>
        <w:rPr>
          <w:rFonts w:cs="Arial"/>
          <w:lang w:val="en-GB"/>
        </w:rPr>
      </w:pPr>
    </w:p>
    <w:p w14:paraId="2BE14C22" w14:textId="77777777" w:rsidR="000027EC" w:rsidRPr="000027EC" w:rsidRDefault="000027EC" w:rsidP="000027EC">
      <w:pPr>
        <w:widowControl w:val="0"/>
        <w:numPr>
          <w:ilvl w:val="0"/>
          <w:numId w:val="9"/>
        </w:numPr>
        <w:autoSpaceDE w:val="0"/>
        <w:autoSpaceDN w:val="0"/>
        <w:adjustRightInd w:val="0"/>
        <w:spacing w:after="0" w:line="240" w:lineRule="auto"/>
        <w:ind w:left="567" w:hanging="567"/>
        <w:jc w:val="both"/>
        <w:rPr>
          <w:rFonts w:cs="Arial"/>
          <w:lang w:val="en-GB"/>
        </w:rPr>
      </w:pPr>
      <w:r w:rsidRPr="000027EC">
        <w:rPr>
          <w:rFonts w:cs="Arial"/>
          <w:lang w:val="en-GB" w:eastAsia="en-GB"/>
        </w:rPr>
        <w:t>The Conference of the Parties is recommended to</w:t>
      </w:r>
      <w:r w:rsidRPr="000027EC">
        <w:rPr>
          <w:rFonts w:cs="Arial"/>
          <w:lang w:val="en-GB"/>
        </w:rPr>
        <w:t>:</w:t>
      </w:r>
    </w:p>
    <w:p w14:paraId="7D3274B6" w14:textId="77777777" w:rsidR="000027EC" w:rsidRPr="000027EC" w:rsidRDefault="000027EC" w:rsidP="000027EC">
      <w:pPr>
        <w:spacing w:after="0" w:line="240" w:lineRule="auto"/>
        <w:rPr>
          <w:rFonts w:cs="Arial"/>
          <w:lang w:val="en-GB"/>
        </w:rPr>
      </w:pPr>
    </w:p>
    <w:p w14:paraId="13B46B72" w14:textId="72F82604" w:rsidR="000027EC" w:rsidRPr="000027EC" w:rsidRDefault="003429B5" w:rsidP="002910AA">
      <w:pPr>
        <w:numPr>
          <w:ilvl w:val="0"/>
          <w:numId w:val="13"/>
        </w:numPr>
        <w:spacing w:after="0" w:line="240" w:lineRule="auto"/>
        <w:ind w:left="900"/>
        <w:jc w:val="both"/>
        <w:textAlignment w:val="baseline"/>
        <w:rPr>
          <w:rFonts w:cs="Arial"/>
        </w:rPr>
      </w:pPr>
      <w:r>
        <w:rPr>
          <w:rFonts w:cs="Arial"/>
          <w:lang w:val="en-GB"/>
        </w:rPr>
        <w:t>a</w:t>
      </w:r>
      <w:r w:rsidR="000027EC" w:rsidRPr="000027EC">
        <w:rPr>
          <w:rFonts w:cs="Arial"/>
          <w:lang w:val="en-GB"/>
        </w:rPr>
        <w:t>dopt the draft amendments to Resolution12.10 contained in Annex 1 of this document;</w:t>
      </w:r>
    </w:p>
    <w:p w14:paraId="0B8ABBAD" w14:textId="77777777" w:rsidR="000027EC" w:rsidRPr="000027EC" w:rsidRDefault="000027EC" w:rsidP="002910AA">
      <w:pPr>
        <w:spacing w:after="0" w:line="240" w:lineRule="auto"/>
        <w:ind w:left="900" w:hanging="360"/>
        <w:jc w:val="both"/>
        <w:textAlignment w:val="baseline"/>
        <w:rPr>
          <w:rFonts w:cs="Arial"/>
        </w:rPr>
      </w:pPr>
    </w:p>
    <w:p w14:paraId="644E855B" w14:textId="43634FCD" w:rsidR="000027EC" w:rsidRPr="000027EC" w:rsidRDefault="003429B5" w:rsidP="002910AA">
      <w:pPr>
        <w:numPr>
          <w:ilvl w:val="0"/>
          <w:numId w:val="13"/>
        </w:numPr>
        <w:spacing w:after="0" w:line="240" w:lineRule="auto"/>
        <w:ind w:left="900"/>
        <w:jc w:val="both"/>
        <w:textAlignment w:val="baseline"/>
        <w:rPr>
          <w:rFonts w:cs="Arial"/>
        </w:rPr>
      </w:pPr>
      <w:r>
        <w:rPr>
          <w:rFonts w:cs="Arial"/>
          <w:lang w:val="en-GB"/>
        </w:rPr>
        <w:t>a</w:t>
      </w:r>
      <w:r w:rsidR="000027EC" w:rsidRPr="000027EC">
        <w:rPr>
          <w:rFonts w:cs="Arial"/>
          <w:lang w:val="en-GB"/>
        </w:rPr>
        <w:t>dopt the draft Decisions contained in Annex 2 of this document; and</w:t>
      </w:r>
    </w:p>
    <w:p w14:paraId="335EE607" w14:textId="77777777" w:rsidR="000027EC" w:rsidRPr="000027EC" w:rsidRDefault="000027EC" w:rsidP="002910AA">
      <w:pPr>
        <w:spacing w:after="0" w:line="240" w:lineRule="auto"/>
        <w:ind w:left="900" w:hanging="360"/>
        <w:jc w:val="both"/>
        <w:textAlignment w:val="baseline"/>
        <w:rPr>
          <w:rFonts w:cs="Arial"/>
        </w:rPr>
      </w:pPr>
    </w:p>
    <w:p w14:paraId="5AAB5895" w14:textId="1B77D029" w:rsidR="000027EC" w:rsidRPr="000027EC" w:rsidRDefault="003429B5" w:rsidP="002910AA">
      <w:pPr>
        <w:numPr>
          <w:ilvl w:val="0"/>
          <w:numId w:val="13"/>
        </w:numPr>
        <w:spacing w:after="0" w:line="240" w:lineRule="auto"/>
        <w:ind w:left="900"/>
        <w:jc w:val="both"/>
        <w:rPr>
          <w:rFonts w:eastAsia="Times New Roman" w:cs="Arial"/>
        </w:rPr>
      </w:pPr>
      <w:r>
        <w:rPr>
          <w:rFonts w:eastAsia="Times New Roman" w:cs="Arial"/>
        </w:rPr>
        <w:t>d</w:t>
      </w:r>
      <w:r w:rsidR="000027EC" w:rsidRPr="000027EC">
        <w:rPr>
          <w:rFonts w:eastAsia="Times New Roman" w:cs="Arial"/>
        </w:rPr>
        <w:t>elete Decisions 13.50-13.53.</w:t>
      </w:r>
    </w:p>
    <w:p w14:paraId="4817347D" w14:textId="77777777" w:rsidR="00137609" w:rsidRPr="000027EC" w:rsidRDefault="00137609" w:rsidP="00137609">
      <w:pPr>
        <w:spacing w:after="0"/>
        <w:jc w:val="both"/>
        <w:rPr>
          <w:rFonts w:cs="Arial"/>
          <w:lang w:val="en-GB"/>
        </w:rPr>
      </w:pPr>
    </w:p>
    <w:p w14:paraId="7A31AEE7" w14:textId="77777777" w:rsidR="00882DDC" w:rsidRDefault="00882DDC" w:rsidP="00137609">
      <w:pPr>
        <w:spacing w:after="0"/>
        <w:jc w:val="both"/>
        <w:rPr>
          <w:rFonts w:cs="Arial"/>
          <w:lang w:val="en-GB"/>
        </w:rPr>
        <w:sectPr w:rsidR="00882DDC" w:rsidSect="00D93628">
          <w:headerReference w:type="even" r:id="rId21"/>
          <w:headerReference w:type="default" r:id="rId22"/>
          <w:footerReference w:type="even" r:id="rId23"/>
          <w:footerReference w:type="default" r:id="rId24"/>
          <w:headerReference w:type="first" r:id="rId25"/>
          <w:pgSz w:w="11906" w:h="16838" w:code="9"/>
          <w:pgMar w:top="1440" w:right="1440" w:bottom="1440" w:left="1440" w:header="720" w:footer="720" w:gutter="0"/>
          <w:cols w:space="720"/>
          <w:titlePg/>
          <w:docGrid w:linePitch="360"/>
        </w:sectPr>
      </w:pPr>
    </w:p>
    <w:p w14:paraId="247BEBFF" w14:textId="77777777" w:rsidR="005E6E41" w:rsidRDefault="005E6E41" w:rsidP="005E6E41">
      <w:pPr>
        <w:spacing w:after="0" w:line="240" w:lineRule="auto"/>
        <w:jc w:val="right"/>
        <w:rPr>
          <w:rFonts w:cs="Arial"/>
          <w:b/>
          <w:caps/>
          <w:lang w:val="en-GB"/>
        </w:rPr>
      </w:pPr>
      <w:r w:rsidRPr="005E6E41">
        <w:rPr>
          <w:rFonts w:cs="Arial"/>
          <w:b/>
          <w:caps/>
          <w:lang w:val="en-GB"/>
        </w:rPr>
        <w:lastRenderedPageBreak/>
        <w:t>Annex 1</w:t>
      </w:r>
    </w:p>
    <w:p w14:paraId="61E5E7A6" w14:textId="77777777" w:rsidR="005E6E41" w:rsidRDefault="005E6E41" w:rsidP="005E6E41">
      <w:pPr>
        <w:spacing w:after="0" w:line="240" w:lineRule="auto"/>
        <w:jc w:val="right"/>
        <w:rPr>
          <w:rFonts w:cs="Arial"/>
          <w:b/>
          <w:caps/>
          <w:lang w:val="en-GB"/>
        </w:rPr>
      </w:pPr>
    </w:p>
    <w:p w14:paraId="06AF08BE" w14:textId="77777777" w:rsidR="005E6E41" w:rsidRPr="005E6E41" w:rsidRDefault="005E6E41" w:rsidP="005E6E41">
      <w:pPr>
        <w:spacing w:after="0" w:line="240" w:lineRule="auto"/>
        <w:jc w:val="right"/>
        <w:rPr>
          <w:lang w:val="en-GB"/>
        </w:rPr>
      </w:pPr>
    </w:p>
    <w:p w14:paraId="41196D27" w14:textId="77777777" w:rsidR="005E6E41" w:rsidRPr="005E6E41" w:rsidRDefault="005E6E41" w:rsidP="005E6E41">
      <w:pPr>
        <w:autoSpaceDE w:val="0"/>
        <w:autoSpaceDN w:val="0"/>
        <w:adjustRightInd w:val="0"/>
        <w:spacing w:after="0" w:line="240" w:lineRule="auto"/>
        <w:jc w:val="center"/>
        <w:rPr>
          <w:rFonts w:cs="Arial"/>
          <w:color w:val="000000"/>
        </w:rPr>
      </w:pPr>
      <w:r w:rsidRPr="005E6E41">
        <w:rPr>
          <w:rFonts w:cs="Arial"/>
          <w:color w:val="000000"/>
        </w:rPr>
        <w:t>PROPOSED AMENDMENTS TO RESOLUTION 12.10</w:t>
      </w:r>
    </w:p>
    <w:p w14:paraId="077D5101" w14:textId="77777777" w:rsidR="005E6E41" w:rsidRPr="005E6E41" w:rsidRDefault="005E6E41" w:rsidP="005E6E41">
      <w:pPr>
        <w:autoSpaceDE w:val="0"/>
        <w:autoSpaceDN w:val="0"/>
        <w:adjustRightInd w:val="0"/>
        <w:spacing w:after="0" w:line="240" w:lineRule="auto"/>
        <w:jc w:val="center"/>
        <w:rPr>
          <w:rFonts w:cs="Arial"/>
          <w:color w:val="000000"/>
        </w:rPr>
      </w:pPr>
    </w:p>
    <w:p w14:paraId="6D99530D" w14:textId="77777777" w:rsidR="005E6E41" w:rsidRPr="005E6E41" w:rsidRDefault="005E6E41" w:rsidP="005E6E41">
      <w:pPr>
        <w:autoSpaceDE w:val="0"/>
        <w:autoSpaceDN w:val="0"/>
        <w:adjustRightInd w:val="0"/>
        <w:spacing w:after="0" w:line="240" w:lineRule="auto"/>
        <w:jc w:val="center"/>
        <w:rPr>
          <w:rFonts w:cs="Arial"/>
          <w:b/>
          <w:bCs/>
          <w:color w:val="000000"/>
          <w:sz w:val="24"/>
          <w:szCs w:val="24"/>
        </w:rPr>
      </w:pPr>
      <w:r w:rsidRPr="005E6E41">
        <w:rPr>
          <w:rFonts w:cs="Arial"/>
          <w:b/>
          <w:bCs/>
          <w:color w:val="000000"/>
          <w:sz w:val="24"/>
          <w:szCs w:val="24"/>
        </w:rPr>
        <w:t>CONSERVATION OF AFRICAN-EURASIAN VULTURES</w:t>
      </w:r>
    </w:p>
    <w:p w14:paraId="2E1402B3" w14:textId="77777777" w:rsidR="005E6E41" w:rsidRPr="005E6E41" w:rsidRDefault="005E6E41" w:rsidP="005E6E41">
      <w:pPr>
        <w:autoSpaceDE w:val="0"/>
        <w:autoSpaceDN w:val="0"/>
        <w:adjustRightInd w:val="0"/>
        <w:spacing w:after="0" w:line="240" w:lineRule="auto"/>
        <w:jc w:val="center"/>
        <w:rPr>
          <w:rFonts w:cs="Arial"/>
          <w:color w:val="000000"/>
        </w:rPr>
      </w:pPr>
    </w:p>
    <w:p w14:paraId="50B852EF" w14:textId="77777777" w:rsidR="005E6E41" w:rsidRPr="005E6E41" w:rsidRDefault="005E6E41" w:rsidP="005E6E41">
      <w:pPr>
        <w:widowControl w:val="0"/>
        <w:autoSpaceDE w:val="0"/>
        <w:autoSpaceDN w:val="0"/>
        <w:adjustRightInd w:val="0"/>
        <w:spacing w:after="0" w:line="240" w:lineRule="auto"/>
        <w:jc w:val="center"/>
        <w:rPr>
          <w:rFonts w:eastAsia="MS Mincho" w:cs="Arial"/>
        </w:rPr>
      </w:pPr>
      <w:r w:rsidRPr="005E6E41">
        <w:rPr>
          <w:i/>
          <w:iCs/>
          <w:lang w:val="en-GB"/>
        </w:rPr>
        <w:t xml:space="preserve">NB: Proposed new text to the Resolution is </w:t>
      </w:r>
      <w:r w:rsidRPr="005E6E41">
        <w:rPr>
          <w:i/>
          <w:iCs/>
          <w:u w:val="single"/>
          <w:lang w:val="en-GB"/>
        </w:rPr>
        <w:t>underlined</w:t>
      </w:r>
      <w:r w:rsidRPr="005E6E41">
        <w:rPr>
          <w:i/>
          <w:iCs/>
          <w:lang w:val="en-GB"/>
        </w:rPr>
        <w:t xml:space="preserve">. Text to be deleted is </w:t>
      </w:r>
      <w:r w:rsidRPr="005E6E41">
        <w:rPr>
          <w:i/>
          <w:iCs/>
          <w:strike/>
          <w:lang w:val="en-GB"/>
        </w:rPr>
        <w:t>crossed out</w:t>
      </w:r>
      <w:r w:rsidRPr="005E6E41">
        <w:rPr>
          <w:rFonts w:eastAsia="MS Mincho" w:cs="Arial"/>
        </w:rPr>
        <w:t>.</w:t>
      </w:r>
    </w:p>
    <w:p w14:paraId="4A5286B8" w14:textId="77777777" w:rsidR="005E6E41" w:rsidRDefault="005E6E41" w:rsidP="005E6E41">
      <w:pPr>
        <w:spacing w:after="0" w:line="240" w:lineRule="auto"/>
        <w:ind w:left="86" w:right="164"/>
        <w:jc w:val="both"/>
        <w:rPr>
          <w:rFonts w:eastAsia="Arial" w:cs="Arial"/>
          <w:i/>
          <w:lang w:val="en-GB"/>
        </w:rPr>
      </w:pPr>
    </w:p>
    <w:p w14:paraId="059EE7ED" w14:textId="77777777" w:rsidR="005E6E41" w:rsidRPr="005E6E41" w:rsidRDefault="005E6E41" w:rsidP="005E6E41">
      <w:pPr>
        <w:spacing w:after="0" w:line="240" w:lineRule="auto"/>
        <w:ind w:left="86" w:right="164"/>
        <w:jc w:val="both"/>
        <w:rPr>
          <w:rFonts w:eastAsia="Arial" w:cs="Arial"/>
          <w:i/>
          <w:lang w:val="en-GB"/>
        </w:rPr>
      </w:pPr>
    </w:p>
    <w:p w14:paraId="5B073043" w14:textId="77777777" w:rsidR="005E6E41" w:rsidRPr="005E6E41" w:rsidRDefault="005E6E41" w:rsidP="005E6E41">
      <w:pPr>
        <w:spacing w:after="0" w:line="240" w:lineRule="auto"/>
        <w:ind w:left="86" w:right="164"/>
        <w:jc w:val="both"/>
        <w:rPr>
          <w:lang w:val="en-GB"/>
        </w:rPr>
      </w:pPr>
      <w:r w:rsidRPr="005E6E41">
        <w:rPr>
          <w:rFonts w:eastAsia="Arial" w:cs="Arial"/>
          <w:i/>
          <w:lang w:val="en-GB"/>
        </w:rPr>
        <w:t xml:space="preserve">Affirming </w:t>
      </w:r>
      <w:r w:rsidRPr="005E6E41">
        <w:rPr>
          <w:lang w:val="en-GB"/>
        </w:rPr>
        <w:t>the commitment to support implementation of the Sustainable Development Goals (SDGs) to end poverty, protect the planet, and ensure prosperity for all,</w:t>
      </w:r>
      <w:r w:rsidRPr="005E6E41">
        <w:rPr>
          <w:rFonts w:eastAsia="Arial" w:cs="Arial"/>
          <w:i/>
          <w:lang w:val="en-GB"/>
        </w:rPr>
        <w:t xml:space="preserve"> </w:t>
      </w:r>
    </w:p>
    <w:p w14:paraId="3DD35800" w14:textId="77777777" w:rsidR="005E6E41" w:rsidRPr="005E6E41" w:rsidRDefault="005E6E41" w:rsidP="005E6E41">
      <w:pPr>
        <w:spacing w:after="0" w:line="240" w:lineRule="auto"/>
        <w:ind w:left="91"/>
        <w:jc w:val="both"/>
        <w:rPr>
          <w:lang w:val="en-GB"/>
        </w:rPr>
      </w:pPr>
    </w:p>
    <w:p w14:paraId="6FE3D3C9" w14:textId="77777777" w:rsidR="005E6E41" w:rsidRPr="005E6E41" w:rsidRDefault="005E6E41" w:rsidP="005E6E41">
      <w:pPr>
        <w:spacing w:after="0" w:line="240" w:lineRule="auto"/>
        <w:ind w:left="86" w:right="164"/>
        <w:jc w:val="both"/>
        <w:rPr>
          <w:lang w:val="en-GB"/>
        </w:rPr>
      </w:pPr>
      <w:r w:rsidRPr="005E6E41">
        <w:rPr>
          <w:rFonts w:eastAsia="Arial" w:cs="Arial"/>
          <w:i/>
          <w:iCs/>
          <w:lang w:val="en-GB"/>
        </w:rPr>
        <w:t xml:space="preserve">Recognizing </w:t>
      </w:r>
      <w:r w:rsidRPr="005E6E41">
        <w:rPr>
          <w:lang w:val="en-GB"/>
        </w:rPr>
        <w:t xml:space="preserve">the continuing loss of biodiversity, as established by </w:t>
      </w:r>
      <w:r w:rsidRPr="005E6E41">
        <w:rPr>
          <w:u w:val="single"/>
          <w:lang w:val="en-GB"/>
        </w:rPr>
        <w:t xml:space="preserve">the </w:t>
      </w:r>
      <w:r w:rsidRPr="005E6E41">
        <w:rPr>
          <w:i/>
          <w:iCs/>
          <w:u w:val="single"/>
          <w:lang w:val="en-GB"/>
        </w:rPr>
        <w:t xml:space="preserve">2019 Global </w:t>
      </w:r>
      <w:r w:rsidRPr="005E6E41">
        <w:rPr>
          <w:rFonts w:eastAsia="Arial" w:cs="Arial"/>
          <w:i/>
          <w:iCs/>
          <w:u w:val="single"/>
          <w:lang w:val="en-GB"/>
        </w:rPr>
        <w:t>Assessment Report</w:t>
      </w:r>
      <w:r w:rsidRPr="005E6E41">
        <w:rPr>
          <w:i/>
          <w:iCs/>
          <w:u w:val="single"/>
          <w:lang w:val="en-GB"/>
        </w:rPr>
        <w:t xml:space="preserve"> on </w:t>
      </w:r>
      <w:r w:rsidRPr="005E6E41">
        <w:rPr>
          <w:rFonts w:eastAsia="Arial" w:cs="Arial"/>
          <w:i/>
          <w:iCs/>
          <w:u w:val="single"/>
          <w:lang w:val="en-GB"/>
        </w:rPr>
        <w:t>Biodiversity</w:t>
      </w:r>
      <w:r w:rsidRPr="005E6E41">
        <w:rPr>
          <w:i/>
          <w:iCs/>
          <w:u w:val="single"/>
          <w:lang w:val="en-GB"/>
        </w:rPr>
        <w:t xml:space="preserve"> and </w:t>
      </w:r>
      <w:r w:rsidRPr="005E6E41">
        <w:rPr>
          <w:rFonts w:eastAsia="Arial" w:cs="Arial"/>
          <w:i/>
          <w:iCs/>
          <w:u w:val="single"/>
          <w:lang w:val="en-GB"/>
        </w:rPr>
        <w:t>Ecosystem Services</w:t>
      </w:r>
      <w:r w:rsidRPr="005E6E41">
        <w:rPr>
          <w:u w:val="single"/>
          <w:lang w:val="en-GB"/>
        </w:rPr>
        <w:t xml:space="preserve"> of the Intergovernmental Science-Policy Platform on Biodiversity and Ecosystem Services </w:t>
      </w:r>
      <w:r w:rsidRPr="005E6E41">
        <w:rPr>
          <w:rFonts w:eastAsia="Arial" w:cs="Arial"/>
          <w:u w:val="single"/>
          <w:lang w:val="en-GB"/>
        </w:rPr>
        <w:t xml:space="preserve">(IPBES) </w:t>
      </w:r>
      <w:r w:rsidRPr="005E6E41">
        <w:rPr>
          <w:u w:val="single"/>
          <w:lang w:val="en-GB"/>
        </w:rPr>
        <w:t>and</w:t>
      </w:r>
      <w:r w:rsidRPr="005E6E41">
        <w:rPr>
          <w:lang w:val="en-GB"/>
        </w:rPr>
        <w:t xml:space="preserve"> the </w:t>
      </w:r>
      <w:r w:rsidRPr="005E6E41">
        <w:rPr>
          <w:i/>
          <w:iCs/>
          <w:lang w:val="en-GB"/>
        </w:rPr>
        <w:t>Global Biodiversity Outlook</w:t>
      </w:r>
      <w:r w:rsidRPr="005E6E41">
        <w:rPr>
          <w:lang w:val="en-GB"/>
        </w:rPr>
        <w:t xml:space="preserve"> </w:t>
      </w:r>
      <w:r w:rsidRPr="005E6E41">
        <w:rPr>
          <w:strike/>
          <w:lang w:val="en-GB"/>
        </w:rPr>
        <w:t>4 (2014)</w:t>
      </w:r>
      <w:r w:rsidRPr="005E6E41">
        <w:rPr>
          <w:lang w:val="en-GB"/>
        </w:rPr>
        <w:t xml:space="preserve"> </w:t>
      </w:r>
      <w:r w:rsidRPr="005E6E41">
        <w:rPr>
          <w:i/>
          <w:iCs/>
          <w:u w:val="single"/>
          <w:lang w:val="en-GB"/>
        </w:rPr>
        <w:t>5</w:t>
      </w:r>
      <w:r w:rsidRPr="005E6E41">
        <w:rPr>
          <w:u w:val="single"/>
          <w:lang w:val="en-GB"/>
        </w:rPr>
        <w:t xml:space="preserve"> (2020);</w:t>
      </w:r>
      <w:r w:rsidRPr="005E6E41">
        <w:rPr>
          <w:lang w:val="en-GB"/>
        </w:rPr>
        <w:t xml:space="preserve"> </w:t>
      </w:r>
    </w:p>
    <w:p w14:paraId="1240B36B" w14:textId="77777777" w:rsidR="005E6E41" w:rsidRPr="005E6E41" w:rsidRDefault="005E6E41" w:rsidP="005E6E41">
      <w:pPr>
        <w:spacing w:after="0" w:line="240" w:lineRule="auto"/>
        <w:ind w:left="91"/>
        <w:jc w:val="both"/>
        <w:rPr>
          <w:lang w:val="en-GB"/>
        </w:rPr>
      </w:pPr>
      <w:r w:rsidRPr="005E6E41">
        <w:rPr>
          <w:rFonts w:eastAsia="Arial" w:cs="Arial"/>
          <w:i/>
          <w:lang w:val="en-GB"/>
        </w:rPr>
        <w:t xml:space="preserve"> </w:t>
      </w:r>
    </w:p>
    <w:p w14:paraId="572FCAD7" w14:textId="77777777" w:rsidR="005E6E41" w:rsidRPr="005E6E41" w:rsidRDefault="005E6E41" w:rsidP="005E6E41">
      <w:pPr>
        <w:spacing w:after="0" w:line="240" w:lineRule="auto"/>
        <w:ind w:left="86" w:right="164"/>
        <w:jc w:val="both"/>
        <w:rPr>
          <w:lang w:val="en-GB"/>
        </w:rPr>
      </w:pPr>
      <w:r w:rsidRPr="005E6E41">
        <w:rPr>
          <w:rFonts w:eastAsia="Arial" w:cs="Arial"/>
          <w:i/>
          <w:iCs/>
          <w:lang w:val="en-GB"/>
        </w:rPr>
        <w:t xml:space="preserve">Affirming </w:t>
      </w:r>
      <w:r w:rsidRPr="005E6E41">
        <w:rPr>
          <w:lang w:val="en-GB"/>
        </w:rPr>
        <w:t xml:space="preserve">the commitment to the implementation of the </w:t>
      </w:r>
      <w:r w:rsidRPr="005E6E41">
        <w:rPr>
          <w:rFonts w:cs="Arial"/>
          <w:color w:val="000000"/>
          <w:u w:val="single"/>
          <w:shd w:val="clear" w:color="auto" w:fill="FFFFFF"/>
          <w:lang w:val="en-GB"/>
        </w:rPr>
        <w:t xml:space="preserve">Kunming-Montreal Global Biodiversity Framework, adopted </w:t>
      </w:r>
      <w:r w:rsidRPr="005E6E41">
        <w:rPr>
          <w:rFonts w:cs="Arial"/>
          <w:color w:val="000000" w:themeColor="text1"/>
          <w:u w:val="single"/>
          <w:lang w:val="en-GB"/>
        </w:rPr>
        <w:t xml:space="preserve">under </w:t>
      </w:r>
      <w:r w:rsidRPr="005E6E41">
        <w:rPr>
          <w:rFonts w:cs="Arial"/>
          <w:color w:val="000000"/>
          <w:u w:val="single"/>
          <w:shd w:val="clear" w:color="auto" w:fill="FFFFFF"/>
          <w:lang w:val="en-GB"/>
        </w:rPr>
        <w:t>the Convention on Biological Diversity in 2022,</w:t>
      </w:r>
      <w:r w:rsidRPr="005E6E41">
        <w:rPr>
          <w:rFonts w:cs="Arial"/>
          <w:color w:val="000000"/>
          <w:shd w:val="clear" w:color="auto" w:fill="FFFFFF"/>
          <w:lang w:val="en-GB"/>
        </w:rPr>
        <w:t xml:space="preserve"> </w:t>
      </w:r>
      <w:r w:rsidRPr="005E6E41">
        <w:rPr>
          <w:rFonts w:cs="Arial"/>
          <w:color w:val="000000"/>
          <w:u w:val="single"/>
          <w:shd w:val="clear" w:color="auto" w:fill="FFFFFF"/>
          <w:lang w:val="en-GB"/>
        </w:rPr>
        <w:t xml:space="preserve">and </w:t>
      </w:r>
      <w:r w:rsidRPr="005E6E41">
        <w:rPr>
          <w:rFonts w:cs="Arial"/>
          <w:color w:val="000000" w:themeColor="text1"/>
          <w:u w:val="single"/>
          <w:lang w:val="en-GB"/>
        </w:rPr>
        <w:t xml:space="preserve">in particular Target 4 aimed at halting extinction of threatened species and Target 5 aimed at ensuring that the use, harvesting and trade of wild species is sustainable, </w:t>
      </w:r>
      <w:proofErr w:type="gramStart"/>
      <w:r w:rsidRPr="005E6E41">
        <w:rPr>
          <w:rFonts w:cs="Arial"/>
          <w:color w:val="000000" w:themeColor="text1"/>
          <w:u w:val="single"/>
          <w:lang w:val="en-GB"/>
        </w:rPr>
        <w:t>safe</w:t>
      </w:r>
      <w:proofErr w:type="gramEnd"/>
      <w:r w:rsidRPr="005E6E41">
        <w:rPr>
          <w:rFonts w:cs="Arial"/>
          <w:color w:val="000000" w:themeColor="text1"/>
          <w:u w:val="single"/>
          <w:lang w:val="en-GB"/>
        </w:rPr>
        <w:t xml:space="preserve"> and legal, </w:t>
      </w:r>
      <w:r w:rsidRPr="005E6E41">
        <w:rPr>
          <w:strike/>
          <w:lang w:val="en-GB"/>
        </w:rPr>
        <w:t>thin Strategic Goal C - To improve the status of biodiversity by safeguarding ecosystems, species and genetic diversity</w:t>
      </w:r>
      <w:r w:rsidRPr="005E6E41">
        <w:rPr>
          <w:lang w:val="en-GB"/>
        </w:rPr>
        <w:t>,</w:t>
      </w:r>
      <w:r w:rsidRPr="005E6E41">
        <w:rPr>
          <w:rFonts w:eastAsia="Arial" w:cs="Arial"/>
          <w:i/>
          <w:iCs/>
          <w:lang w:val="en-GB"/>
        </w:rPr>
        <w:t xml:space="preserve"> </w:t>
      </w:r>
    </w:p>
    <w:p w14:paraId="5F857212" w14:textId="77777777" w:rsidR="005E6E41" w:rsidRPr="005E6E41" w:rsidRDefault="005E6E41" w:rsidP="005E6E41">
      <w:pPr>
        <w:spacing w:after="0" w:line="240" w:lineRule="auto"/>
        <w:ind w:left="91"/>
        <w:jc w:val="both"/>
        <w:rPr>
          <w:lang w:val="en-GB"/>
        </w:rPr>
      </w:pPr>
    </w:p>
    <w:p w14:paraId="1D75FFD2" w14:textId="77777777" w:rsidR="005E6E41" w:rsidRPr="005E6E41" w:rsidRDefault="005E6E41" w:rsidP="005E6E41">
      <w:pPr>
        <w:spacing w:after="0" w:line="240" w:lineRule="auto"/>
        <w:ind w:left="86" w:right="164"/>
        <w:jc w:val="both"/>
        <w:rPr>
          <w:lang w:val="en-GB"/>
        </w:rPr>
      </w:pPr>
      <w:r w:rsidRPr="005E6E41">
        <w:rPr>
          <w:rFonts w:eastAsia="Arial" w:cs="Arial"/>
          <w:i/>
          <w:iCs/>
          <w:lang w:val="en-GB"/>
        </w:rPr>
        <w:t xml:space="preserve">Concerned </w:t>
      </w:r>
      <w:r w:rsidRPr="005E6E41">
        <w:rPr>
          <w:lang w:val="en-GB"/>
        </w:rPr>
        <w:t xml:space="preserve">that the 15 species of African-Eurasian vultures (namely, Bearded Vulture </w:t>
      </w:r>
      <w:proofErr w:type="spellStart"/>
      <w:r w:rsidRPr="005E6E41">
        <w:rPr>
          <w:rFonts w:eastAsia="Arial" w:cs="Arial"/>
          <w:i/>
          <w:iCs/>
          <w:lang w:val="en-GB"/>
        </w:rPr>
        <w:t>Gypaetus</w:t>
      </w:r>
      <w:proofErr w:type="spellEnd"/>
      <w:r w:rsidRPr="005E6E41">
        <w:rPr>
          <w:rFonts w:eastAsia="Arial" w:cs="Arial"/>
          <w:i/>
          <w:iCs/>
          <w:lang w:val="en-GB"/>
        </w:rPr>
        <w:t xml:space="preserve"> barbatus</w:t>
      </w:r>
      <w:r w:rsidRPr="005E6E41">
        <w:rPr>
          <w:lang w:val="en-GB"/>
        </w:rPr>
        <w:t xml:space="preserve">, Egyptian Vulture </w:t>
      </w:r>
      <w:r w:rsidRPr="005E6E41">
        <w:rPr>
          <w:rFonts w:eastAsia="Arial" w:cs="Arial"/>
          <w:i/>
          <w:iCs/>
          <w:lang w:val="en-GB"/>
        </w:rPr>
        <w:t xml:space="preserve">Neophron </w:t>
      </w:r>
      <w:proofErr w:type="spellStart"/>
      <w:r w:rsidRPr="005E6E41">
        <w:rPr>
          <w:rFonts w:eastAsia="Arial" w:cs="Arial"/>
          <w:i/>
          <w:iCs/>
          <w:lang w:val="en-GB"/>
        </w:rPr>
        <w:t>percnopterus</w:t>
      </w:r>
      <w:proofErr w:type="spellEnd"/>
      <w:r w:rsidRPr="005E6E41">
        <w:rPr>
          <w:lang w:val="en-GB"/>
        </w:rPr>
        <w:t xml:space="preserve">, Red-headed Vulture </w:t>
      </w:r>
      <w:proofErr w:type="spellStart"/>
      <w:r w:rsidRPr="005E6E41">
        <w:rPr>
          <w:rFonts w:eastAsia="Arial" w:cs="Arial"/>
          <w:i/>
          <w:iCs/>
          <w:lang w:val="en-GB"/>
        </w:rPr>
        <w:t>Sarcogyps</w:t>
      </w:r>
      <w:proofErr w:type="spellEnd"/>
      <w:r w:rsidRPr="005E6E41">
        <w:rPr>
          <w:rFonts w:eastAsia="Arial" w:cs="Arial"/>
          <w:i/>
          <w:iCs/>
          <w:lang w:val="en-GB"/>
        </w:rPr>
        <w:t xml:space="preserve"> calvus</w:t>
      </w:r>
      <w:r w:rsidRPr="005E6E41">
        <w:rPr>
          <w:lang w:val="en-GB"/>
        </w:rPr>
        <w:t xml:space="preserve">, White-headed Vulture </w:t>
      </w:r>
      <w:proofErr w:type="spellStart"/>
      <w:r w:rsidRPr="005E6E41">
        <w:rPr>
          <w:rFonts w:eastAsia="Arial" w:cs="Arial"/>
          <w:i/>
          <w:iCs/>
          <w:lang w:val="en-GB"/>
        </w:rPr>
        <w:t>Trigonoceps</w:t>
      </w:r>
      <w:proofErr w:type="spellEnd"/>
      <w:r w:rsidRPr="005E6E41">
        <w:rPr>
          <w:rFonts w:eastAsia="Arial" w:cs="Arial"/>
          <w:i/>
          <w:iCs/>
          <w:lang w:val="en-GB"/>
        </w:rPr>
        <w:t xml:space="preserve"> occipitalis</w:t>
      </w:r>
      <w:r w:rsidRPr="005E6E41">
        <w:rPr>
          <w:lang w:val="en-GB"/>
        </w:rPr>
        <w:t xml:space="preserve">, Hooded Vulture </w:t>
      </w:r>
      <w:proofErr w:type="spellStart"/>
      <w:r w:rsidRPr="005E6E41">
        <w:rPr>
          <w:rFonts w:eastAsia="Arial" w:cs="Arial"/>
          <w:i/>
          <w:iCs/>
          <w:lang w:val="en-GB"/>
        </w:rPr>
        <w:t>Necrosyrtes</w:t>
      </w:r>
      <w:proofErr w:type="spellEnd"/>
      <w:r w:rsidRPr="005E6E41">
        <w:rPr>
          <w:rFonts w:eastAsia="Arial" w:cs="Arial"/>
          <w:i/>
          <w:iCs/>
          <w:lang w:val="en-GB"/>
        </w:rPr>
        <w:t xml:space="preserve"> </w:t>
      </w:r>
      <w:proofErr w:type="spellStart"/>
      <w:r w:rsidRPr="005E6E41">
        <w:rPr>
          <w:rFonts w:eastAsia="Arial" w:cs="Arial"/>
          <w:i/>
          <w:iCs/>
          <w:lang w:val="en-GB"/>
        </w:rPr>
        <w:t>monachus</w:t>
      </w:r>
      <w:proofErr w:type="spellEnd"/>
      <w:r w:rsidRPr="005E6E41">
        <w:rPr>
          <w:lang w:val="en-GB"/>
        </w:rPr>
        <w:t xml:space="preserve">, Himalayan Griffon </w:t>
      </w:r>
      <w:r w:rsidRPr="005E6E41">
        <w:rPr>
          <w:rFonts w:eastAsia="Arial" w:cs="Arial"/>
          <w:i/>
          <w:iCs/>
          <w:lang w:val="en-GB"/>
        </w:rPr>
        <w:t xml:space="preserve">Gyps </w:t>
      </w:r>
      <w:proofErr w:type="spellStart"/>
      <w:r w:rsidRPr="005E6E41">
        <w:rPr>
          <w:rFonts w:eastAsia="Arial" w:cs="Arial"/>
          <w:i/>
          <w:iCs/>
          <w:lang w:val="en-GB"/>
        </w:rPr>
        <w:t>himalayensis</w:t>
      </w:r>
      <w:proofErr w:type="spellEnd"/>
      <w:r w:rsidRPr="005E6E41">
        <w:rPr>
          <w:lang w:val="en-GB"/>
        </w:rPr>
        <w:t>, White-</w:t>
      </w:r>
      <w:proofErr w:type="spellStart"/>
      <w:r w:rsidRPr="005E6E41">
        <w:rPr>
          <w:lang w:val="en-GB"/>
        </w:rPr>
        <w:t>rumped</w:t>
      </w:r>
      <w:proofErr w:type="spellEnd"/>
      <w:r w:rsidRPr="005E6E41">
        <w:rPr>
          <w:lang w:val="en-GB"/>
        </w:rPr>
        <w:t xml:space="preserve"> Vulture </w:t>
      </w:r>
      <w:r w:rsidRPr="005E6E41">
        <w:rPr>
          <w:rFonts w:eastAsia="Arial" w:cs="Arial"/>
          <w:i/>
          <w:iCs/>
          <w:lang w:val="en-GB"/>
        </w:rPr>
        <w:t>Gyps bengalensis</w:t>
      </w:r>
      <w:r w:rsidRPr="005E6E41">
        <w:rPr>
          <w:lang w:val="en-GB"/>
        </w:rPr>
        <w:t xml:space="preserve">, White-backed Vulture </w:t>
      </w:r>
      <w:r w:rsidRPr="005E6E41">
        <w:rPr>
          <w:rFonts w:eastAsia="Arial" w:cs="Arial"/>
          <w:i/>
          <w:iCs/>
          <w:lang w:val="en-GB"/>
        </w:rPr>
        <w:t>Gyps africanus</w:t>
      </w:r>
      <w:r w:rsidRPr="005E6E41">
        <w:rPr>
          <w:lang w:val="en-GB"/>
        </w:rPr>
        <w:t xml:space="preserve">, Indian Vulture </w:t>
      </w:r>
      <w:r w:rsidRPr="005E6E41">
        <w:rPr>
          <w:rFonts w:eastAsia="Arial" w:cs="Arial"/>
          <w:i/>
          <w:iCs/>
          <w:lang w:val="en-GB"/>
        </w:rPr>
        <w:t>Gyps indicus</w:t>
      </w:r>
      <w:r w:rsidRPr="005E6E41">
        <w:rPr>
          <w:lang w:val="en-GB"/>
        </w:rPr>
        <w:t xml:space="preserve">, Slender-billed Vulture </w:t>
      </w:r>
      <w:r w:rsidRPr="005E6E41">
        <w:rPr>
          <w:rFonts w:eastAsia="Arial" w:cs="Arial"/>
          <w:i/>
          <w:iCs/>
          <w:lang w:val="en-GB"/>
        </w:rPr>
        <w:t xml:space="preserve">Gyps </w:t>
      </w:r>
      <w:proofErr w:type="spellStart"/>
      <w:r w:rsidRPr="005E6E41">
        <w:rPr>
          <w:rFonts w:eastAsia="Arial" w:cs="Arial"/>
          <w:i/>
          <w:iCs/>
          <w:lang w:val="en-GB"/>
        </w:rPr>
        <w:t>tenuirostris</w:t>
      </w:r>
      <w:proofErr w:type="spellEnd"/>
      <w:r w:rsidRPr="005E6E41">
        <w:rPr>
          <w:lang w:val="en-GB"/>
        </w:rPr>
        <w:t xml:space="preserve">, Cape Vulture </w:t>
      </w:r>
      <w:r w:rsidRPr="005E6E41">
        <w:rPr>
          <w:rFonts w:eastAsia="Arial" w:cs="Arial"/>
          <w:i/>
          <w:iCs/>
          <w:lang w:val="en-GB"/>
        </w:rPr>
        <w:t xml:space="preserve">Gyps </w:t>
      </w:r>
      <w:proofErr w:type="spellStart"/>
      <w:r w:rsidRPr="005E6E41">
        <w:rPr>
          <w:rFonts w:eastAsia="Arial" w:cs="Arial"/>
          <w:i/>
          <w:iCs/>
          <w:lang w:val="en-GB"/>
        </w:rPr>
        <w:t>coprotheres</w:t>
      </w:r>
      <w:proofErr w:type="spellEnd"/>
      <w:r w:rsidRPr="005E6E41">
        <w:rPr>
          <w:lang w:val="en-GB"/>
        </w:rPr>
        <w:t xml:space="preserve">, </w:t>
      </w:r>
      <w:proofErr w:type="spellStart"/>
      <w:r w:rsidRPr="005E6E41">
        <w:rPr>
          <w:lang w:val="en-GB"/>
        </w:rPr>
        <w:t>Rüppell’s</w:t>
      </w:r>
      <w:proofErr w:type="spellEnd"/>
      <w:r w:rsidRPr="005E6E41">
        <w:rPr>
          <w:lang w:val="en-GB"/>
        </w:rPr>
        <w:t xml:space="preserve"> Vulture </w:t>
      </w:r>
      <w:r w:rsidRPr="005E6E41">
        <w:rPr>
          <w:rFonts w:eastAsia="Arial" w:cs="Arial"/>
          <w:i/>
          <w:iCs/>
          <w:lang w:val="en-GB"/>
        </w:rPr>
        <w:t xml:space="preserve">Gyps </w:t>
      </w:r>
      <w:proofErr w:type="spellStart"/>
      <w:r w:rsidRPr="005E6E41">
        <w:rPr>
          <w:rFonts w:eastAsia="Arial" w:cs="Arial"/>
          <w:i/>
          <w:iCs/>
          <w:lang w:val="en-GB"/>
        </w:rPr>
        <w:t>rueppelli</w:t>
      </w:r>
      <w:proofErr w:type="spellEnd"/>
      <w:r w:rsidRPr="005E6E41">
        <w:rPr>
          <w:lang w:val="en-GB"/>
        </w:rPr>
        <w:t xml:space="preserve">, Griffon Vulture </w:t>
      </w:r>
      <w:r w:rsidRPr="005E6E41">
        <w:rPr>
          <w:rFonts w:eastAsia="Arial" w:cs="Arial"/>
          <w:i/>
          <w:iCs/>
          <w:lang w:val="en-GB"/>
        </w:rPr>
        <w:t>Gyps fulvus</w:t>
      </w:r>
      <w:r w:rsidRPr="005E6E41">
        <w:rPr>
          <w:lang w:val="en-GB"/>
        </w:rPr>
        <w:t xml:space="preserve">, Cinereous Vulture </w:t>
      </w:r>
      <w:r w:rsidRPr="005E6E41">
        <w:rPr>
          <w:rFonts w:eastAsia="Arial" w:cs="Arial"/>
          <w:i/>
          <w:iCs/>
          <w:lang w:val="en-GB"/>
        </w:rPr>
        <w:t xml:space="preserve">Aegypius </w:t>
      </w:r>
      <w:proofErr w:type="spellStart"/>
      <w:r w:rsidRPr="005E6E41">
        <w:rPr>
          <w:rFonts w:eastAsia="Arial" w:cs="Arial"/>
          <w:i/>
          <w:iCs/>
          <w:lang w:val="en-GB"/>
        </w:rPr>
        <w:t>monachus</w:t>
      </w:r>
      <w:proofErr w:type="spellEnd"/>
      <w:r w:rsidRPr="005E6E41">
        <w:rPr>
          <w:lang w:val="en-GB"/>
        </w:rPr>
        <w:t xml:space="preserve">, and Lappet-faced Vulture </w:t>
      </w:r>
      <w:proofErr w:type="spellStart"/>
      <w:r w:rsidRPr="005E6E41">
        <w:rPr>
          <w:rFonts w:eastAsia="Arial" w:cs="Arial"/>
          <w:i/>
          <w:iCs/>
          <w:lang w:val="en-GB"/>
        </w:rPr>
        <w:t>Torgos</w:t>
      </w:r>
      <w:proofErr w:type="spellEnd"/>
      <w:r w:rsidRPr="005E6E41">
        <w:rPr>
          <w:rFonts w:eastAsia="Arial" w:cs="Arial"/>
          <w:i/>
          <w:iCs/>
          <w:lang w:val="en-GB"/>
        </w:rPr>
        <w:t xml:space="preserve"> </w:t>
      </w:r>
      <w:proofErr w:type="spellStart"/>
      <w:r w:rsidRPr="005E6E41">
        <w:rPr>
          <w:rFonts w:eastAsia="Arial" w:cs="Arial"/>
          <w:i/>
          <w:iCs/>
          <w:lang w:val="en-GB"/>
        </w:rPr>
        <w:t>tracheliotus</w:t>
      </w:r>
      <w:proofErr w:type="spellEnd"/>
      <w:r w:rsidRPr="005E6E41">
        <w:rPr>
          <w:lang w:val="en-GB"/>
        </w:rPr>
        <w:t>) are one of the most threatened groups of migratory birds in the world, with eleven being globally threatened, eight critically so, and three being Near Threatened according to the International Union for Conservation of Nature (IUCN) Red List,</w:t>
      </w:r>
      <w:r w:rsidRPr="005E6E41">
        <w:rPr>
          <w:rFonts w:eastAsia="Arial" w:cs="Arial"/>
          <w:i/>
          <w:iCs/>
          <w:lang w:val="en-GB"/>
        </w:rPr>
        <w:t xml:space="preserve"> </w:t>
      </w:r>
    </w:p>
    <w:p w14:paraId="52E3E89D" w14:textId="77777777" w:rsidR="005E6E41" w:rsidRPr="005E6E41" w:rsidRDefault="005E6E41" w:rsidP="005E6E41">
      <w:pPr>
        <w:spacing w:after="0" w:line="240" w:lineRule="auto"/>
        <w:ind w:left="91"/>
        <w:jc w:val="both"/>
        <w:rPr>
          <w:lang w:val="en-GB"/>
        </w:rPr>
      </w:pPr>
      <w:r w:rsidRPr="005E6E41">
        <w:rPr>
          <w:rFonts w:eastAsia="Arial" w:cs="Arial"/>
          <w:i/>
          <w:lang w:val="en-GB"/>
        </w:rPr>
        <w:t xml:space="preserve"> </w:t>
      </w:r>
    </w:p>
    <w:p w14:paraId="0C5FBA43" w14:textId="77777777" w:rsidR="005E6E41" w:rsidRPr="005E6E41" w:rsidRDefault="005E6E41" w:rsidP="005E6E41">
      <w:pPr>
        <w:spacing w:after="0" w:line="240" w:lineRule="auto"/>
        <w:ind w:left="86" w:right="164"/>
        <w:jc w:val="both"/>
        <w:rPr>
          <w:lang w:val="en-GB"/>
        </w:rPr>
      </w:pPr>
      <w:r w:rsidRPr="005E6E41">
        <w:rPr>
          <w:rFonts w:eastAsia="Arial" w:cs="Arial"/>
          <w:i/>
          <w:iCs/>
          <w:lang w:val="en-GB"/>
        </w:rPr>
        <w:t>Aware</w:t>
      </w:r>
      <w:r w:rsidRPr="005E6E41">
        <w:rPr>
          <w:lang w:val="en-GB"/>
        </w:rPr>
        <w:t xml:space="preserve"> that the precipitous population declines experienced in recent years by most African Eurasian vulture populations have been driven by anthropogenic factors, primarily mortality caused by poison baits set illegally: a) to protect livestock </w:t>
      </w:r>
      <w:r w:rsidRPr="005E6E41">
        <w:rPr>
          <w:u w:val="single"/>
          <w:lang w:val="en-GB"/>
        </w:rPr>
        <w:t>or game species</w:t>
      </w:r>
      <w:r w:rsidRPr="005E6E41">
        <w:rPr>
          <w:lang w:val="en-GB"/>
        </w:rPr>
        <w:t xml:space="preserve"> from predators but which unintentionally kill vultures, b) by poachers, deliberately targeting vultures to prevent them drawing the attention of wardens to illegally killed Elephant </w:t>
      </w:r>
      <w:r w:rsidRPr="005E6E41">
        <w:rPr>
          <w:u w:val="single"/>
          <w:lang w:val="en-GB"/>
        </w:rPr>
        <w:t>or Rhinoceros</w:t>
      </w:r>
      <w:r w:rsidRPr="005E6E41">
        <w:rPr>
          <w:lang w:val="en-GB"/>
        </w:rPr>
        <w:t>, and c) for the deliberate collection of vultures for belief-based use; and by vultures feeding on carcasses contaminated with the veterinary drug, diclofenac</w:t>
      </w:r>
      <w:r w:rsidRPr="005E6E41">
        <w:rPr>
          <w:strike/>
          <w:lang w:val="en-GB"/>
        </w:rPr>
        <w:t>, in South Asia</w:t>
      </w:r>
      <w:r w:rsidRPr="005E6E41">
        <w:rPr>
          <w:lang w:val="en-GB"/>
        </w:rPr>
        <w:t xml:space="preserve">; but also due to a range of other threats including: habitat loss or degradation, decreasing food availability, mortality caused by electrocution on powerline poles, collision with wind turbines and other energy generation and transmission infrastructure, human disturbance and fragmentation of remaining populations, </w:t>
      </w:r>
    </w:p>
    <w:p w14:paraId="4F794D0B" w14:textId="77777777" w:rsidR="005E6E41" w:rsidRPr="005E6E41" w:rsidRDefault="005E6E41" w:rsidP="005E6E41">
      <w:pPr>
        <w:spacing w:after="0" w:line="240" w:lineRule="auto"/>
        <w:ind w:left="91"/>
        <w:jc w:val="both"/>
        <w:rPr>
          <w:lang w:val="en-GB"/>
        </w:rPr>
      </w:pPr>
      <w:r w:rsidRPr="005E6E41">
        <w:rPr>
          <w:rFonts w:eastAsia="Arial" w:cs="Arial"/>
          <w:i/>
          <w:lang w:val="en-GB"/>
        </w:rPr>
        <w:t xml:space="preserve"> </w:t>
      </w:r>
    </w:p>
    <w:p w14:paraId="7B8D7B61" w14:textId="77777777" w:rsidR="005E6E41" w:rsidRPr="005E6E41" w:rsidRDefault="005E6E41" w:rsidP="005E6E41">
      <w:pPr>
        <w:spacing w:after="0" w:line="240" w:lineRule="auto"/>
        <w:ind w:left="86" w:right="164"/>
        <w:jc w:val="both"/>
        <w:rPr>
          <w:lang w:val="en-GB"/>
        </w:rPr>
      </w:pPr>
      <w:r w:rsidRPr="005E6E41">
        <w:rPr>
          <w:rFonts w:eastAsia="Arial" w:cs="Arial"/>
          <w:i/>
          <w:iCs/>
          <w:lang w:val="en-GB"/>
        </w:rPr>
        <w:t xml:space="preserve">Commending </w:t>
      </w:r>
      <w:r w:rsidRPr="005E6E41">
        <w:rPr>
          <w:strike/>
          <w:lang w:val="en-GB"/>
        </w:rPr>
        <w:t>countries such as</w:t>
      </w:r>
      <w:r w:rsidRPr="005E6E41">
        <w:rPr>
          <w:lang w:val="en-GB"/>
        </w:rPr>
        <w:t xml:space="preserve"> </w:t>
      </w:r>
      <w:r w:rsidRPr="005E6E41">
        <w:rPr>
          <w:u w:val="single"/>
          <w:lang w:val="en-GB"/>
        </w:rPr>
        <w:t xml:space="preserve">a number of Vulture </w:t>
      </w:r>
      <w:r w:rsidRPr="005E6E41">
        <w:rPr>
          <w:rFonts w:eastAsia="Arial" w:cs="Arial"/>
          <w:u w:val="single"/>
          <w:lang w:val="en-GB"/>
        </w:rPr>
        <w:t>Range States</w:t>
      </w:r>
      <w:r w:rsidRPr="005E6E41">
        <w:rPr>
          <w:u w:val="single"/>
          <w:lang w:val="en-GB"/>
        </w:rPr>
        <w:t>, including several member states of the EU and several countries in South Asia and Africa</w:t>
      </w:r>
      <w:r w:rsidRPr="005E6E41">
        <w:rPr>
          <w:color w:val="374151"/>
          <w:lang w:val="en-GB"/>
        </w:rPr>
        <w:t xml:space="preserve">, </w:t>
      </w:r>
      <w:proofErr w:type="gramStart"/>
      <w:r w:rsidRPr="005E6E41">
        <w:rPr>
          <w:strike/>
          <w:lang w:val="en-GB"/>
        </w:rPr>
        <w:t>Spain</w:t>
      </w:r>
      <w:proofErr w:type="gramEnd"/>
      <w:r w:rsidRPr="005E6E41">
        <w:rPr>
          <w:strike/>
          <w:lang w:val="en-GB"/>
        </w:rPr>
        <w:t xml:space="preserve"> and France,</w:t>
      </w:r>
      <w:r w:rsidRPr="005E6E41">
        <w:rPr>
          <w:lang w:val="en-GB"/>
        </w:rPr>
        <w:t xml:space="preserve"> which, through intensive and sustained conservation efforts, have secured the recovery of their national populations of vultures, </w:t>
      </w:r>
      <w:r w:rsidRPr="005E6E41">
        <w:rPr>
          <w:u w:val="single"/>
          <w:lang w:val="en-GB"/>
        </w:rPr>
        <w:t xml:space="preserve">or halted the collapse of their vulture populations, as well as </w:t>
      </w:r>
      <w:r w:rsidRPr="005E6E41">
        <w:rPr>
          <w:lang w:val="en-GB"/>
        </w:rPr>
        <w:t>other countries that have already developed and are implementing national action plans for vultures,</w:t>
      </w:r>
      <w:r w:rsidRPr="005E6E41">
        <w:rPr>
          <w:rFonts w:eastAsia="Arial" w:cs="Arial"/>
          <w:i/>
          <w:iCs/>
          <w:lang w:val="en-GB"/>
        </w:rPr>
        <w:t xml:space="preserve"> </w:t>
      </w:r>
    </w:p>
    <w:p w14:paraId="7DC33703" w14:textId="77777777" w:rsidR="005E6E41" w:rsidRPr="005E6E41" w:rsidRDefault="005E6E41" w:rsidP="005E6E41">
      <w:pPr>
        <w:spacing w:after="0" w:line="240" w:lineRule="auto"/>
        <w:ind w:left="91"/>
        <w:jc w:val="both"/>
        <w:rPr>
          <w:lang w:val="en-GB"/>
        </w:rPr>
      </w:pPr>
      <w:r w:rsidRPr="005E6E41">
        <w:rPr>
          <w:rFonts w:eastAsia="Arial" w:cs="Arial"/>
          <w:i/>
          <w:lang w:val="en-GB"/>
        </w:rPr>
        <w:lastRenderedPageBreak/>
        <w:t xml:space="preserve"> </w:t>
      </w:r>
    </w:p>
    <w:p w14:paraId="45227B2E" w14:textId="77777777" w:rsidR="005E6E41" w:rsidRPr="005E6E41" w:rsidRDefault="005E6E41" w:rsidP="005E6E41">
      <w:pPr>
        <w:spacing w:after="0" w:line="240" w:lineRule="auto"/>
        <w:ind w:left="86" w:right="164"/>
        <w:jc w:val="both"/>
        <w:rPr>
          <w:lang w:val="en-GB"/>
        </w:rPr>
      </w:pPr>
      <w:r w:rsidRPr="005E6E41">
        <w:rPr>
          <w:rFonts w:eastAsia="Arial" w:cs="Arial"/>
          <w:i/>
          <w:iCs/>
          <w:lang w:val="en-GB"/>
        </w:rPr>
        <w:t xml:space="preserve">Recognizing </w:t>
      </w:r>
      <w:r w:rsidRPr="005E6E41">
        <w:rPr>
          <w:lang w:val="en-GB"/>
        </w:rPr>
        <w:t xml:space="preserve">that vultures provide critically important ecosystem services, offering significant economic and health benefits by cleaning up carcasses and other organic waste in the environment; and that where there are no vultures, carcasses can take up to 4 times longer to decompose with </w:t>
      </w:r>
      <w:r w:rsidRPr="005E6E41">
        <w:rPr>
          <w:u w:val="single"/>
          <w:lang w:val="en-GB"/>
        </w:rPr>
        <w:t>the release of significant amounts of CO2 and</w:t>
      </w:r>
      <w:r w:rsidRPr="005E6E41">
        <w:rPr>
          <w:lang w:val="en-GB"/>
        </w:rPr>
        <w:t xml:space="preserve"> significant consequences for the spread of diseases in both wild and domestic animals, as well as elevating pathogenic risks to humans; and </w:t>
      </w:r>
      <w:r w:rsidRPr="005E6E41">
        <w:rPr>
          <w:rFonts w:eastAsia="Arial" w:cs="Arial"/>
          <w:i/>
          <w:iCs/>
          <w:lang w:val="en-GB"/>
        </w:rPr>
        <w:t xml:space="preserve">also recognizing </w:t>
      </w:r>
      <w:r w:rsidRPr="005E6E41">
        <w:rPr>
          <w:lang w:val="en-GB"/>
        </w:rPr>
        <w:t>that vultures hold special intrinsic cultural value in many countries,</w:t>
      </w:r>
      <w:r w:rsidRPr="005E6E41">
        <w:rPr>
          <w:rFonts w:eastAsia="Arial" w:cs="Arial"/>
          <w:i/>
          <w:iCs/>
          <w:lang w:val="en-GB"/>
        </w:rPr>
        <w:t xml:space="preserve"> </w:t>
      </w:r>
    </w:p>
    <w:p w14:paraId="56DC6EBF" w14:textId="77777777" w:rsidR="005E6E41" w:rsidRPr="005E6E41" w:rsidRDefault="005E6E41" w:rsidP="005E6E41">
      <w:pPr>
        <w:spacing w:after="0" w:line="240" w:lineRule="auto"/>
        <w:ind w:left="86" w:right="164"/>
        <w:jc w:val="both"/>
        <w:rPr>
          <w:rFonts w:eastAsia="Arial" w:cs="Arial"/>
          <w:i/>
          <w:iCs/>
          <w:strike/>
          <w:lang w:val="en-GB"/>
        </w:rPr>
      </w:pPr>
      <w:r w:rsidRPr="005E6E41">
        <w:rPr>
          <w:rFonts w:eastAsia="Arial" w:cs="Arial"/>
          <w:i/>
          <w:iCs/>
          <w:strike/>
          <w:lang w:val="en-GB"/>
        </w:rPr>
        <w:t xml:space="preserve">Recalling </w:t>
      </w:r>
      <w:r w:rsidRPr="005E6E41">
        <w:rPr>
          <w:strike/>
          <w:lang w:val="en-GB"/>
        </w:rPr>
        <w:t xml:space="preserve">the ‘Programme of Work on Migratory Birds and Flyways 2014-2023’ included in CMS Resolution 11.14, and its Action 9 to “[…] promote the development, adoption and implementation of species action plans for priority species in line with CMS priorities for concerted and cooperative action, including: […] d) all African-Eurasian Vultures (except </w:t>
      </w:r>
      <w:proofErr w:type="spellStart"/>
      <w:r w:rsidRPr="005E6E41">
        <w:rPr>
          <w:strike/>
          <w:lang w:val="en-GB"/>
        </w:rPr>
        <w:t>Palmnut</w:t>
      </w:r>
      <w:proofErr w:type="spellEnd"/>
      <w:r w:rsidRPr="005E6E41">
        <w:rPr>
          <w:strike/>
          <w:lang w:val="en-GB"/>
        </w:rPr>
        <w:t xml:space="preserve"> Vulture </w:t>
      </w:r>
      <w:r w:rsidRPr="005E6E41">
        <w:rPr>
          <w:rFonts w:eastAsia="Arial" w:cs="Arial"/>
          <w:i/>
          <w:iCs/>
          <w:strike/>
          <w:lang w:val="en-GB"/>
        </w:rPr>
        <w:t>(</w:t>
      </w:r>
      <w:proofErr w:type="spellStart"/>
      <w:r w:rsidRPr="005E6E41">
        <w:rPr>
          <w:rFonts w:eastAsia="Arial" w:cs="Arial"/>
          <w:i/>
          <w:iCs/>
          <w:strike/>
          <w:lang w:val="en-GB"/>
        </w:rPr>
        <w:t>Gypohierax</w:t>
      </w:r>
      <w:proofErr w:type="spellEnd"/>
      <w:r w:rsidRPr="005E6E41">
        <w:rPr>
          <w:rFonts w:eastAsia="Arial" w:cs="Arial"/>
          <w:i/>
          <w:iCs/>
          <w:strike/>
          <w:lang w:val="en-GB"/>
        </w:rPr>
        <w:t xml:space="preserve"> </w:t>
      </w:r>
      <w:proofErr w:type="spellStart"/>
      <w:r w:rsidRPr="005E6E41">
        <w:rPr>
          <w:rFonts w:eastAsia="Arial" w:cs="Arial"/>
          <w:i/>
          <w:iCs/>
          <w:strike/>
          <w:lang w:val="en-GB"/>
        </w:rPr>
        <w:t>angolensis</w:t>
      </w:r>
      <w:proofErr w:type="spellEnd"/>
      <w:r w:rsidRPr="005E6E41">
        <w:rPr>
          <w:rFonts w:eastAsia="Arial" w:cs="Arial"/>
          <w:i/>
          <w:iCs/>
          <w:strike/>
          <w:lang w:val="en-GB"/>
        </w:rPr>
        <w:t>)</w:t>
      </w:r>
      <w:r w:rsidRPr="005E6E41">
        <w:rPr>
          <w:strike/>
          <w:lang w:val="en-GB"/>
        </w:rPr>
        <w:t>) via the CMS Memorandum of Understanding on the Conservation of Migratory Birds of Prey (Raptors MOU)” to be completed by COP12,</w:t>
      </w:r>
      <w:r w:rsidRPr="005E6E41">
        <w:rPr>
          <w:rFonts w:eastAsia="Arial" w:cs="Arial"/>
          <w:i/>
          <w:iCs/>
          <w:lang w:val="en-GB"/>
        </w:rPr>
        <w:t xml:space="preserve"> </w:t>
      </w:r>
    </w:p>
    <w:p w14:paraId="619189D3" w14:textId="77777777" w:rsidR="005E6E41" w:rsidRPr="005E6E41" w:rsidRDefault="005E6E41" w:rsidP="005E6E41">
      <w:pPr>
        <w:spacing w:after="0" w:line="240" w:lineRule="auto"/>
        <w:ind w:left="91"/>
        <w:jc w:val="both"/>
        <w:rPr>
          <w:lang w:val="en-GB"/>
        </w:rPr>
      </w:pPr>
      <w:r w:rsidRPr="005E6E41">
        <w:rPr>
          <w:rFonts w:eastAsia="Arial" w:cs="Arial"/>
          <w:i/>
          <w:lang w:val="en-GB"/>
        </w:rPr>
        <w:t xml:space="preserve"> </w:t>
      </w:r>
    </w:p>
    <w:p w14:paraId="276147D5" w14:textId="77777777" w:rsidR="005E6E41" w:rsidRPr="005E6E41" w:rsidRDefault="005E6E41" w:rsidP="005E6E41">
      <w:pPr>
        <w:spacing w:after="0" w:line="240" w:lineRule="auto"/>
        <w:ind w:left="86" w:right="164"/>
        <w:jc w:val="both"/>
        <w:rPr>
          <w:lang w:val="en-GB"/>
        </w:rPr>
      </w:pPr>
      <w:r w:rsidRPr="005E6E41">
        <w:rPr>
          <w:rFonts w:eastAsia="Arial" w:cs="Arial"/>
          <w:i/>
          <w:iCs/>
          <w:lang w:val="en-GB"/>
        </w:rPr>
        <w:t xml:space="preserve">Noting </w:t>
      </w:r>
      <w:r w:rsidRPr="005E6E41">
        <w:rPr>
          <w:lang w:val="en-GB"/>
        </w:rPr>
        <w:t xml:space="preserve">CMS-led initiatives established by Resolution 11.15 </w:t>
      </w:r>
      <w:r w:rsidRPr="005E6E41">
        <w:rPr>
          <w:u w:val="single"/>
          <w:lang w:val="en-GB"/>
        </w:rPr>
        <w:t>(Rev.COP13)</w:t>
      </w:r>
      <w:r w:rsidRPr="005E6E41">
        <w:rPr>
          <w:vertAlign w:val="superscript"/>
          <w:lang w:val="en-GB"/>
        </w:rPr>
        <w:footnoteReference w:id="3"/>
      </w:r>
      <w:r w:rsidRPr="005E6E41">
        <w:rPr>
          <w:lang w:val="en-GB"/>
        </w:rPr>
        <w:t xml:space="preserve"> </w:t>
      </w:r>
      <w:r w:rsidRPr="005E6E41">
        <w:rPr>
          <w:i/>
          <w:iCs/>
          <w:lang w:val="en-GB"/>
        </w:rPr>
        <w:t>Preventing Poisoning of Migratory Birds</w:t>
      </w:r>
      <w:r w:rsidRPr="005E6E41">
        <w:rPr>
          <w:lang w:val="en-GB"/>
        </w:rPr>
        <w:t xml:space="preserve">, including the associated Working Group; Resolution 11.16 </w:t>
      </w:r>
      <w:r w:rsidRPr="005E6E41">
        <w:rPr>
          <w:u w:val="single"/>
          <w:lang w:val="en-GB"/>
        </w:rPr>
        <w:t>(Rev.COP13)</w:t>
      </w:r>
      <w:r w:rsidRPr="005E6E41">
        <w:rPr>
          <w:i/>
          <w:iCs/>
          <w:vertAlign w:val="superscript"/>
          <w:lang w:val="en-GB"/>
        </w:rPr>
        <w:footnoteReference w:id="4"/>
      </w:r>
      <w:r w:rsidRPr="005E6E41">
        <w:rPr>
          <w:i/>
          <w:iCs/>
          <w:vertAlign w:val="superscript"/>
          <w:lang w:val="en-GB"/>
        </w:rPr>
        <w:t xml:space="preserve"> </w:t>
      </w:r>
      <w:r w:rsidRPr="005E6E41">
        <w:rPr>
          <w:i/>
          <w:iCs/>
          <w:lang w:val="en-GB"/>
        </w:rPr>
        <w:t>The Prevention of Illegal Killing, Taking and Trade of Migratory Birds</w:t>
      </w:r>
      <w:r w:rsidRPr="005E6E41">
        <w:rPr>
          <w:lang w:val="en-GB"/>
        </w:rPr>
        <w:t xml:space="preserve">, including the Inter-Governmental IKB Task Force; and Resolution 11.27 </w:t>
      </w:r>
      <w:r w:rsidRPr="005E6E41">
        <w:rPr>
          <w:u w:val="single"/>
          <w:lang w:val="en-GB"/>
        </w:rPr>
        <w:t>(Rev.COP13)</w:t>
      </w:r>
      <w:r w:rsidRPr="005E6E41">
        <w:rPr>
          <w:vertAlign w:val="superscript"/>
          <w:lang w:val="en-GB"/>
        </w:rPr>
        <w:footnoteReference w:id="5"/>
      </w:r>
      <w:r w:rsidRPr="005E6E41">
        <w:rPr>
          <w:lang w:val="en-GB"/>
        </w:rPr>
        <w:t xml:space="preserve"> </w:t>
      </w:r>
      <w:r w:rsidRPr="005E6E41">
        <w:rPr>
          <w:i/>
          <w:iCs/>
          <w:lang w:val="en-GB"/>
        </w:rPr>
        <w:t>Renewable Energy and Migratory Species</w:t>
      </w:r>
      <w:r w:rsidRPr="005E6E41">
        <w:rPr>
          <w:lang w:val="en-GB"/>
        </w:rPr>
        <w:t>, including the associated Energy Task Force,</w:t>
      </w:r>
      <w:r w:rsidRPr="005E6E41">
        <w:rPr>
          <w:rFonts w:eastAsia="Arial" w:cs="Arial"/>
          <w:i/>
          <w:iCs/>
          <w:lang w:val="en-GB"/>
        </w:rPr>
        <w:t xml:space="preserve"> </w:t>
      </w:r>
    </w:p>
    <w:p w14:paraId="5A0D8A99" w14:textId="77777777" w:rsidR="005E6E41" w:rsidRPr="005E6E41" w:rsidRDefault="005E6E41" w:rsidP="005E6E41">
      <w:pPr>
        <w:spacing w:after="0" w:line="240" w:lineRule="auto"/>
        <w:ind w:left="91"/>
        <w:jc w:val="both"/>
        <w:rPr>
          <w:lang w:val="en-GB"/>
        </w:rPr>
      </w:pPr>
      <w:r w:rsidRPr="005E6E41">
        <w:rPr>
          <w:rFonts w:eastAsia="Arial" w:cs="Arial"/>
          <w:i/>
          <w:lang w:val="en-GB"/>
        </w:rPr>
        <w:t xml:space="preserve"> </w:t>
      </w:r>
    </w:p>
    <w:p w14:paraId="548AEFB7" w14:textId="77777777" w:rsidR="005E6E41" w:rsidRPr="005E6E41" w:rsidRDefault="005E6E41" w:rsidP="005E6E41">
      <w:pPr>
        <w:spacing w:after="0" w:line="240" w:lineRule="auto"/>
        <w:ind w:left="86" w:right="164"/>
        <w:jc w:val="both"/>
        <w:rPr>
          <w:lang w:val="en-GB"/>
        </w:rPr>
      </w:pPr>
      <w:r w:rsidRPr="005E6E41">
        <w:rPr>
          <w:rFonts w:eastAsia="Arial" w:cs="Arial"/>
          <w:i/>
          <w:lang w:val="en-GB"/>
        </w:rPr>
        <w:t xml:space="preserve">Acknowledging </w:t>
      </w:r>
      <w:r w:rsidRPr="005E6E41">
        <w:rPr>
          <w:lang w:val="en-GB"/>
        </w:rPr>
        <w:t>the Resolutions of IUCN World Conservation Congress WCC-2016-Res-014 on combatting the illegal poisoning of wildlife, WCC-2016-Res-022 on conservation measures for vultures, including banning the use of veterinary diclofenac, and WCC-2016-Res-082 on a path forward to address concerns over the use of lead ammunition in hunting,</w:t>
      </w:r>
      <w:r w:rsidRPr="005E6E41">
        <w:rPr>
          <w:rFonts w:eastAsia="Arial" w:cs="Arial"/>
          <w:i/>
          <w:lang w:val="en-GB"/>
        </w:rPr>
        <w:t xml:space="preserve"> </w:t>
      </w:r>
    </w:p>
    <w:p w14:paraId="711B1B0A" w14:textId="77777777" w:rsidR="005E6E41" w:rsidRPr="005E6E41" w:rsidRDefault="005E6E41" w:rsidP="005E6E41">
      <w:pPr>
        <w:spacing w:after="0" w:line="240" w:lineRule="auto"/>
        <w:ind w:left="91"/>
        <w:jc w:val="both"/>
        <w:rPr>
          <w:lang w:val="en-GB"/>
        </w:rPr>
      </w:pPr>
      <w:r w:rsidRPr="005E6E41">
        <w:rPr>
          <w:rFonts w:eastAsia="Arial" w:cs="Arial"/>
          <w:i/>
          <w:lang w:val="en-GB"/>
        </w:rPr>
        <w:t xml:space="preserve"> </w:t>
      </w:r>
    </w:p>
    <w:p w14:paraId="37E94D7D" w14:textId="77777777" w:rsidR="005E6E41" w:rsidRPr="005E6E41" w:rsidRDefault="005E6E41" w:rsidP="005E6E41">
      <w:pPr>
        <w:spacing w:after="0" w:line="240" w:lineRule="auto"/>
        <w:ind w:left="86" w:right="164"/>
        <w:jc w:val="both"/>
        <w:rPr>
          <w:lang w:val="en-GB"/>
        </w:rPr>
      </w:pPr>
      <w:r w:rsidRPr="005E6E41">
        <w:rPr>
          <w:rFonts w:eastAsia="Arial" w:cs="Arial"/>
          <w:i/>
          <w:lang w:val="en-GB"/>
        </w:rPr>
        <w:t xml:space="preserve">Noting </w:t>
      </w:r>
      <w:r w:rsidRPr="005E6E41">
        <w:rPr>
          <w:lang w:val="en-GB"/>
        </w:rPr>
        <w:t xml:space="preserve">that the Second Meeting of Signatories (MOS2) to the CMS Raptors MOU held in Norway in October 2015 formally recognized all Old World vultures (except the Palm-nut Vulture) as migratory species by listing them in Table 1 of Annex 3 of the Raptors MOU, and, furthermore, tasked the Technical Advisory Group (TAG) to support the Coordinating Unit in facilitating development of a Multi-species Action Plan to Conserve African-Eurasian Vultures (Vulture </w:t>
      </w:r>
      <w:proofErr w:type="spellStart"/>
      <w:r w:rsidRPr="005E6E41">
        <w:rPr>
          <w:lang w:val="en-GB"/>
        </w:rPr>
        <w:t>MsAP</w:t>
      </w:r>
      <w:proofErr w:type="spellEnd"/>
      <w:r w:rsidRPr="005E6E41">
        <w:rPr>
          <w:lang w:val="en-GB"/>
        </w:rPr>
        <w:t>), encompassing all 15 species that are obligatory scavengers,</w:t>
      </w:r>
      <w:r w:rsidRPr="005E6E41">
        <w:rPr>
          <w:rFonts w:eastAsia="Arial" w:cs="Arial"/>
          <w:i/>
          <w:lang w:val="en-GB"/>
        </w:rPr>
        <w:t xml:space="preserve"> </w:t>
      </w:r>
    </w:p>
    <w:p w14:paraId="0C4E7BD2" w14:textId="77777777" w:rsidR="005E6E41" w:rsidRPr="005E6E41" w:rsidRDefault="005E6E41" w:rsidP="005E6E41">
      <w:pPr>
        <w:spacing w:after="0" w:line="240" w:lineRule="auto"/>
        <w:ind w:left="91"/>
        <w:jc w:val="both"/>
        <w:rPr>
          <w:lang w:val="en-GB"/>
        </w:rPr>
      </w:pPr>
      <w:r w:rsidRPr="005E6E41">
        <w:rPr>
          <w:rFonts w:eastAsia="Arial" w:cs="Arial"/>
          <w:i/>
          <w:lang w:val="en-GB"/>
        </w:rPr>
        <w:t xml:space="preserve"> </w:t>
      </w:r>
    </w:p>
    <w:p w14:paraId="39F0DEBD" w14:textId="77777777" w:rsidR="005E6E41" w:rsidRPr="005E6E41" w:rsidRDefault="005E6E41" w:rsidP="005E6E41">
      <w:pPr>
        <w:spacing w:after="0" w:line="240" w:lineRule="auto"/>
        <w:ind w:left="86" w:right="164"/>
        <w:jc w:val="both"/>
        <w:rPr>
          <w:rFonts w:eastAsia="Arial" w:cs="Arial"/>
          <w:i/>
          <w:iCs/>
          <w:strike/>
          <w:lang w:val="en-GB"/>
        </w:rPr>
      </w:pPr>
      <w:r w:rsidRPr="005E6E41">
        <w:rPr>
          <w:rFonts w:eastAsia="Arial" w:cs="Arial"/>
          <w:i/>
          <w:iCs/>
          <w:strike/>
          <w:lang w:val="en-GB"/>
        </w:rPr>
        <w:t xml:space="preserve">Noting </w:t>
      </w:r>
      <w:r w:rsidRPr="005E6E41">
        <w:rPr>
          <w:strike/>
          <w:lang w:val="en-GB"/>
        </w:rPr>
        <w:t xml:space="preserve">that four workshops were held between October 2016 and February 2017 to elaborate the regional components of the Vulture </w:t>
      </w:r>
      <w:proofErr w:type="spellStart"/>
      <w:r w:rsidRPr="005E6E41">
        <w:rPr>
          <w:strike/>
          <w:lang w:val="en-GB"/>
        </w:rPr>
        <w:t>MsAP</w:t>
      </w:r>
      <w:proofErr w:type="spellEnd"/>
      <w:r w:rsidRPr="005E6E41">
        <w:rPr>
          <w:strike/>
          <w:lang w:val="en-GB"/>
        </w:rPr>
        <w:t xml:space="preserve"> and an Overarching Workshop in February 2017 brought these components together into a comprehensive Vulture </w:t>
      </w:r>
      <w:proofErr w:type="spellStart"/>
      <w:r w:rsidRPr="005E6E41">
        <w:rPr>
          <w:strike/>
          <w:lang w:val="en-GB"/>
        </w:rPr>
        <w:t>MsAP</w:t>
      </w:r>
      <w:proofErr w:type="spellEnd"/>
      <w:r w:rsidRPr="005E6E41">
        <w:rPr>
          <w:strike/>
          <w:lang w:val="en-GB"/>
        </w:rPr>
        <w:t>,</w:t>
      </w:r>
      <w:r w:rsidRPr="005E6E41">
        <w:rPr>
          <w:rFonts w:eastAsia="Arial" w:cs="Arial"/>
          <w:i/>
          <w:iCs/>
          <w:lang w:val="en-GB"/>
        </w:rPr>
        <w:t xml:space="preserve"> </w:t>
      </w:r>
    </w:p>
    <w:p w14:paraId="689DBC05" w14:textId="77777777" w:rsidR="005E6E41" w:rsidRPr="005E6E41" w:rsidRDefault="005E6E41" w:rsidP="005E6E41">
      <w:pPr>
        <w:spacing w:after="0" w:line="240" w:lineRule="auto"/>
        <w:ind w:left="91"/>
        <w:jc w:val="both"/>
        <w:rPr>
          <w:rFonts w:eastAsia="Arial" w:cs="Arial"/>
          <w:i/>
          <w:lang w:val="en-GB"/>
        </w:rPr>
      </w:pPr>
    </w:p>
    <w:p w14:paraId="0642F0F9" w14:textId="77777777" w:rsidR="005E6E41" w:rsidRPr="005E6E41" w:rsidRDefault="005E6E41" w:rsidP="005E6E41">
      <w:pPr>
        <w:spacing w:after="0" w:line="240" w:lineRule="auto"/>
        <w:ind w:left="91"/>
        <w:jc w:val="both"/>
        <w:rPr>
          <w:rFonts w:eastAsia="Arial" w:cs="Arial"/>
          <w:i/>
          <w:iCs/>
          <w:u w:val="single"/>
          <w:lang w:val="en-GB"/>
        </w:rPr>
      </w:pPr>
      <w:r w:rsidRPr="005E6E41">
        <w:rPr>
          <w:rFonts w:eastAsia="Arial" w:cs="Arial"/>
          <w:i/>
          <w:iCs/>
          <w:u w:val="single"/>
          <w:lang w:val="en-GB"/>
        </w:rPr>
        <w:t xml:space="preserve">Welcoming </w:t>
      </w:r>
      <w:r w:rsidRPr="005E6E41">
        <w:rPr>
          <w:rFonts w:eastAsia="Arial" w:cs="Arial"/>
          <w:u w:val="single"/>
          <w:lang w:val="en-GB"/>
        </w:rPr>
        <w:t>the Mid-term Implementation Review of the Egyptian Vulture Flyway Action Plan,</w:t>
      </w:r>
    </w:p>
    <w:p w14:paraId="51233C2D" w14:textId="77777777" w:rsidR="005E6E41" w:rsidRPr="005E6E41" w:rsidRDefault="005E6E41" w:rsidP="005E6E41">
      <w:pPr>
        <w:spacing w:after="0" w:line="240" w:lineRule="auto"/>
        <w:ind w:left="91"/>
        <w:jc w:val="both"/>
        <w:rPr>
          <w:rFonts w:eastAsia="Arial" w:cs="Arial"/>
          <w:i/>
          <w:u w:val="single"/>
          <w:lang w:val="en-GB"/>
        </w:rPr>
      </w:pPr>
    </w:p>
    <w:p w14:paraId="4FC85B45" w14:textId="77777777" w:rsidR="005E6E41" w:rsidRPr="005E6E41" w:rsidRDefault="005E6E41" w:rsidP="005E6E41">
      <w:pPr>
        <w:spacing w:after="0" w:line="240" w:lineRule="auto"/>
        <w:ind w:left="91"/>
        <w:jc w:val="both"/>
        <w:rPr>
          <w:rFonts w:cs="Arial"/>
          <w:u w:val="single"/>
          <w:lang w:val="en-GB"/>
        </w:rPr>
      </w:pPr>
      <w:r w:rsidRPr="005E6E41">
        <w:rPr>
          <w:i/>
          <w:iCs/>
          <w:u w:val="single"/>
          <w:lang w:val="en-GB"/>
        </w:rPr>
        <w:t>Welcoming</w:t>
      </w:r>
      <w:r w:rsidRPr="005E6E41">
        <w:rPr>
          <w:u w:val="single"/>
          <w:lang w:val="en-GB"/>
        </w:rPr>
        <w:t xml:space="preserve"> the ban imposed on some of the non-steroidal anti-inflammatory drugs (NSAIDs) in </w:t>
      </w:r>
      <w:r w:rsidRPr="005E6E41">
        <w:rPr>
          <w:rFonts w:cs="Arial"/>
          <w:u w:val="single"/>
          <w:lang w:val="en-GB"/>
        </w:rPr>
        <w:t>Bangladesh, Cambodia, India, Iran, Nepal, Oman, Pakistan and in part of Yemen, and</w:t>
      </w:r>
      <w:r w:rsidRPr="005E6E41">
        <w:rPr>
          <w:i/>
          <w:iCs/>
          <w:u w:val="single"/>
          <w:lang w:val="en-GB"/>
        </w:rPr>
        <w:t xml:space="preserve"> noting</w:t>
      </w:r>
      <w:r w:rsidRPr="005E6E41">
        <w:rPr>
          <w:u w:val="single"/>
          <w:lang w:val="en-GB"/>
        </w:rPr>
        <w:t xml:space="preserve"> the new research that has identified alternatives to the most dangerous NSAIDs such as meloxicam and </w:t>
      </w:r>
      <w:proofErr w:type="spellStart"/>
      <w:r w:rsidRPr="005E6E41">
        <w:rPr>
          <w:u w:val="single"/>
          <w:lang w:val="en-GB"/>
        </w:rPr>
        <w:t>tolfenamic</w:t>
      </w:r>
      <w:proofErr w:type="spellEnd"/>
      <w:r w:rsidRPr="005E6E41">
        <w:rPr>
          <w:u w:val="single"/>
          <w:lang w:val="en-GB"/>
        </w:rPr>
        <w:t xml:space="preserve"> acid,</w:t>
      </w:r>
    </w:p>
    <w:p w14:paraId="54624680" w14:textId="77777777" w:rsidR="005E6E41" w:rsidRPr="005E6E41" w:rsidRDefault="005E6E41" w:rsidP="005E6E41">
      <w:pPr>
        <w:spacing w:after="0" w:line="240" w:lineRule="auto"/>
        <w:ind w:left="91"/>
        <w:jc w:val="both"/>
        <w:rPr>
          <w:rFonts w:cs="Arial"/>
          <w:u w:val="single"/>
          <w:lang w:val="en-GB"/>
        </w:rPr>
      </w:pPr>
    </w:p>
    <w:p w14:paraId="59376D92" w14:textId="77777777" w:rsidR="005E6E41" w:rsidRPr="005E6E41" w:rsidRDefault="005E6E41" w:rsidP="005E6E41">
      <w:pPr>
        <w:spacing w:after="0" w:line="240" w:lineRule="auto"/>
        <w:ind w:left="91"/>
        <w:jc w:val="both"/>
        <w:rPr>
          <w:u w:val="single"/>
          <w:lang w:val="en-GB"/>
        </w:rPr>
      </w:pPr>
      <w:r w:rsidRPr="005E6E41">
        <w:rPr>
          <w:i/>
          <w:iCs/>
          <w:u w:val="single"/>
          <w:lang w:val="en-GB"/>
        </w:rPr>
        <w:t>Congratulating</w:t>
      </w:r>
      <w:r w:rsidRPr="005E6E41">
        <w:rPr>
          <w:u w:val="single"/>
          <w:lang w:val="en-GB"/>
        </w:rPr>
        <w:t xml:space="preserve"> the Range States and organizations involved in successfully halting the decline of the Egyptian Vulture population breeding in the Balkans, through flyway-level actions addressing threats in the breeding areas, along migration routes and in the wintering grounds, </w:t>
      </w:r>
    </w:p>
    <w:p w14:paraId="3E736869" w14:textId="77777777" w:rsidR="005E6E41" w:rsidRPr="005E6E41" w:rsidRDefault="005E6E41" w:rsidP="005E6E41">
      <w:pPr>
        <w:spacing w:after="0" w:line="240" w:lineRule="auto"/>
        <w:ind w:left="91"/>
        <w:jc w:val="both"/>
        <w:rPr>
          <w:u w:val="single"/>
          <w:lang w:val="en-GB"/>
        </w:rPr>
      </w:pPr>
    </w:p>
    <w:p w14:paraId="63DACFFD" w14:textId="77777777" w:rsidR="005E6E41" w:rsidRDefault="005E6E41">
      <w:pPr>
        <w:rPr>
          <w:rFonts w:eastAsia="Arial" w:cs="Arial"/>
          <w:i/>
          <w:lang w:val="en-GB"/>
        </w:rPr>
      </w:pPr>
      <w:r>
        <w:rPr>
          <w:rFonts w:eastAsia="Arial" w:cs="Arial"/>
          <w:i/>
          <w:lang w:val="en-GB"/>
        </w:rPr>
        <w:br w:type="page"/>
      </w:r>
    </w:p>
    <w:p w14:paraId="6C794CF9" w14:textId="68857B5F" w:rsidR="005E6E41" w:rsidRPr="005E6E41" w:rsidRDefault="005E6E41" w:rsidP="005E6E41">
      <w:pPr>
        <w:spacing w:after="0" w:line="240" w:lineRule="auto"/>
        <w:ind w:left="86" w:right="164"/>
        <w:jc w:val="both"/>
        <w:rPr>
          <w:lang w:val="en-GB"/>
        </w:rPr>
      </w:pPr>
      <w:r w:rsidRPr="005E6E41">
        <w:rPr>
          <w:rFonts w:eastAsia="Arial" w:cs="Arial"/>
          <w:i/>
          <w:lang w:val="en-GB"/>
        </w:rPr>
        <w:lastRenderedPageBreak/>
        <w:t xml:space="preserve">Encouraging </w:t>
      </w:r>
      <w:r w:rsidRPr="005E6E41">
        <w:rPr>
          <w:lang w:val="en-GB"/>
        </w:rPr>
        <w:t xml:space="preserve">the need for immediate action by Range State governments, partners, </w:t>
      </w:r>
      <w:proofErr w:type="gramStart"/>
      <w:r w:rsidRPr="005E6E41">
        <w:rPr>
          <w:lang w:val="en-GB"/>
        </w:rPr>
        <w:t>stakeholders</w:t>
      </w:r>
      <w:proofErr w:type="gramEnd"/>
      <w:r w:rsidRPr="005E6E41">
        <w:rPr>
          <w:lang w:val="en-GB"/>
        </w:rPr>
        <w:t xml:space="preserve"> and other interested parties, to address the principal threats to the 15 species of African-Eurasian vultures at all stages of their life cycle, and across all 128 countries of their ranges,</w:t>
      </w:r>
    </w:p>
    <w:p w14:paraId="048ADB94" w14:textId="77777777" w:rsidR="005E6E41" w:rsidRPr="005E6E41" w:rsidRDefault="005E6E41" w:rsidP="005E6E41">
      <w:pPr>
        <w:spacing w:after="0" w:line="240" w:lineRule="auto"/>
        <w:ind w:left="86" w:right="164"/>
        <w:rPr>
          <w:rFonts w:eastAsia="Arial" w:cs="Arial"/>
          <w:i/>
          <w:lang w:val="en-GB"/>
        </w:rPr>
      </w:pPr>
    </w:p>
    <w:p w14:paraId="5E167EA0" w14:textId="77777777" w:rsidR="005E6E41" w:rsidRPr="005E6E41" w:rsidRDefault="005E6E41" w:rsidP="005E6E41">
      <w:pPr>
        <w:spacing w:after="0" w:line="240" w:lineRule="auto"/>
        <w:ind w:left="91"/>
        <w:rPr>
          <w:lang w:val="en-GB"/>
        </w:rPr>
      </w:pPr>
    </w:p>
    <w:p w14:paraId="2004B35E" w14:textId="77777777" w:rsidR="005E6E41" w:rsidRPr="005E6E41" w:rsidRDefault="005E6E41" w:rsidP="005E6E41">
      <w:pPr>
        <w:spacing w:after="0" w:line="240" w:lineRule="auto"/>
        <w:ind w:right="82"/>
        <w:jc w:val="center"/>
        <w:rPr>
          <w:lang w:val="en-GB"/>
        </w:rPr>
      </w:pPr>
      <w:r w:rsidRPr="005E6E41">
        <w:rPr>
          <w:rFonts w:eastAsia="Arial" w:cs="Arial"/>
          <w:i/>
          <w:lang w:val="en-GB"/>
        </w:rPr>
        <w:t xml:space="preserve">The Conference of the Parties to the </w:t>
      </w:r>
    </w:p>
    <w:p w14:paraId="6F61DE8F" w14:textId="77777777" w:rsidR="005E6E41" w:rsidRPr="005E6E41" w:rsidRDefault="005E6E41" w:rsidP="005E6E41">
      <w:pPr>
        <w:spacing w:after="0" w:line="240" w:lineRule="auto"/>
        <w:ind w:right="84"/>
        <w:jc w:val="center"/>
        <w:rPr>
          <w:lang w:val="en-GB"/>
        </w:rPr>
      </w:pPr>
      <w:r w:rsidRPr="005E6E41">
        <w:rPr>
          <w:rFonts w:eastAsia="Arial" w:cs="Arial"/>
          <w:i/>
          <w:lang w:val="en-GB"/>
        </w:rPr>
        <w:t xml:space="preserve">Convention on the Conservation of Migratory Species of Wild Animals </w:t>
      </w:r>
    </w:p>
    <w:p w14:paraId="18A403BF" w14:textId="77777777" w:rsidR="005E6E41" w:rsidRDefault="005E6E41" w:rsidP="005E6E41">
      <w:pPr>
        <w:spacing w:after="0" w:line="240" w:lineRule="auto"/>
        <w:ind w:left="91"/>
        <w:rPr>
          <w:lang w:val="en-GB"/>
        </w:rPr>
      </w:pPr>
      <w:r w:rsidRPr="005E6E41">
        <w:rPr>
          <w:lang w:val="en-GB"/>
        </w:rPr>
        <w:t xml:space="preserve"> </w:t>
      </w:r>
    </w:p>
    <w:p w14:paraId="6B81AF02" w14:textId="77777777" w:rsidR="005E6E41" w:rsidRPr="005E6E41" w:rsidRDefault="005E6E41" w:rsidP="005E6E41">
      <w:pPr>
        <w:spacing w:after="0" w:line="240" w:lineRule="auto"/>
        <w:ind w:left="91"/>
        <w:rPr>
          <w:lang w:val="en-GB"/>
        </w:rPr>
      </w:pPr>
    </w:p>
    <w:p w14:paraId="67306A29" w14:textId="77777777" w:rsidR="005E6E41" w:rsidRPr="005E6E41" w:rsidRDefault="005E6E41" w:rsidP="005E6E41">
      <w:pPr>
        <w:numPr>
          <w:ilvl w:val="0"/>
          <w:numId w:val="18"/>
        </w:numPr>
        <w:spacing w:after="0" w:line="240" w:lineRule="auto"/>
        <w:ind w:left="540" w:right="164" w:hanging="540"/>
        <w:jc w:val="both"/>
        <w:rPr>
          <w:rFonts w:cs="Arial"/>
          <w:lang w:val="en-GB"/>
        </w:rPr>
      </w:pPr>
      <w:r w:rsidRPr="005E6E41">
        <w:rPr>
          <w:rFonts w:eastAsia="Arial" w:cs="Arial"/>
          <w:i/>
          <w:iCs/>
          <w:lang w:val="en-GB"/>
        </w:rPr>
        <w:t>Adopts</w:t>
      </w:r>
      <w:r w:rsidRPr="005E6E41">
        <w:rPr>
          <w:rFonts w:cs="Arial"/>
          <w:lang w:val="en-GB"/>
        </w:rPr>
        <w:t xml:space="preserve"> the 12-year Multi-species Action Plan to Conserve African-Eurasian Vultures (Vulture </w:t>
      </w:r>
      <w:proofErr w:type="spellStart"/>
      <w:r w:rsidRPr="005E6E41">
        <w:rPr>
          <w:rFonts w:cs="Arial"/>
          <w:lang w:val="en-GB"/>
        </w:rPr>
        <w:t>MsAP</w:t>
      </w:r>
      <w:proofErr w:type="spellEnd"/>
      <w:r w:rsidRPr="005E6E41">
        <w:rPr>
          <w:rFonts w:cs="Arial"/>
          <w:lang w:val="en-GB"/>
        </w:rPr>
        <w:t xml:space="preserve">) 2017-2029, and </w:t>
      </w:r>
      <w:r w:rsidRPr="005E6E41">
        <w:rPr>
          <w:rFonts w:eastAsia="Arial" w:cs="Arial"/>
          <w:i/>
          <w:iCs/>
          <w:lang w:val="en-GB"/>
        </w:rPr>
        <w:t>urges</w:t>
      </w:r>
      <w:r w:rsidRPr="005E6E41">
        <w:rPr>
          <w:rFonts w:cs="Arial"/>
          <w:lang w:val="en-GB"/>
        </w:rPr>
        <w:t xml:space="preserve"> Parties and </w:t>
      </w:r>
      <w:r w:rsidRPr="005E6E41">
        <w:rPr>
          <w:rFonts w:eastAsia="Arial" w:cs="Arial"/>
          <w:i/>
          <w:iCs/>
          <w:lang w:val="en-GB"/>
        </w:rPr>
        <w:t>encourages</w:t>
      </w:r>
      <w:r w:rsidRPr="005E6E41">
        <w:rPr>
          <w:rFonts w:cs="Arial"/>
          <w:lang w:val="en-GB"/>
        </w:rPr>
        <w:t xml:space="preserve"> non-Party Range States, </w:t>
      </w:r>
      <w:proofErr w:type="gramStart"/>
      <w:r w:rsidRPr="005E6E41">
        <w:rPr>
          <w:rFonts w:cs="Arial"/>
          <w:lang w:val="en-GB"/>
        </w:rPr>
        <w:t>partners</w:t>
      </w:r>
      <w:proofErr w:type="gramEnd"/>
      <w:r w:rsidRPr="005E6E41">
        <w:rPr>
          <w:rFonts w:cs="Arial"/>
          <w:lang w:val="en-GB"/>
        </w:rPr>
        <w:t xml:space="preserve"> and stakeholders to implement the Vulture </w:t>
      </w:r>
      <w:proofErr w:type="spellStart"/>
      <w:r w:rsidRPr="005E6E41">
        <w:rPr>
          <w:rFonts w:cs="Arial"/>
          <w:lang w:val="en-GB"/>
        </w:rPr>
        <w:t>MsAP</w:t>
      </w:r>
      <w:proofErr w:type="spellEnd"/>
      <w:r w:rsidRPr="005E6E41">
        <w:rPr>
          <w:rFonts w:cs="Arial"/>
          <w:lang w:val="en-GB"/>
        </w:rPr>
        <w:t xml:space="preserve"> as a matter of priority locally, nationally and regionally as well as at the flyway level; </w:t>
      </w:r>
    </w:p>
    <w:p w14:paraId="47659471" w14:textId="77777777" w:rsidR="005E6E41" w:rsidRPr="005E6E41" w:rsidRDefault="005E6E41" w:rsidP="005E6E41">
      <w:pPr>
        <w:spacing w:after="0" w:line="240" w:lineRule="auto"/>
        <w:ind w:left="540" w:hanging="540"/>
        <w:rPr>
          <w:rFonts w:cs="Arial"/>
          <w:lang w:val="en-GB"/>
        </w:rPr>
      </w:pPr>
      <w:r w:rsidRPr="005E6E41">
        <w:rPr>
          <w:rFonts w:cs="Arial"/>
          <w:lang w:val="en-GB"/>
        </w:rPr>
        <w:t xml:space="preserve"> </w:t>
      </w:r>
    </w:p>
    <w:p w14:paraId="1EFC7BF5" w14:textId="77777777" w:rsidR="005E6E41" w:rsidRPr="005E6E41" w:rsidRDefault="005E6E41" w:rsidP="005E6E41">
      <w:pPr>
        <w:numPr>
          <w:ilvl w:val="0"/>
          <w:numId w:val="18"/>
        </w:numPr>
        <w:spacing w:after="0" w:line="240" w:lineRule="auto"/>
        <w:ind w:left="540" w:right="164" w:hanging="540"/>
        <w:jc w:val="both"/>
        <w:rPr>
          <w:rFonts w:cs="Arial"/>
          <w:lang w:val="en-GB"/>
        </w:rPr>
      </w:pPr>
      <w:r w:rsidRPr="005E6E41">
        <w:rPr>
          <w:rFonts w:eastAsia="Arial" w:cs="Arial"/>
          <w:i/>
          <w:iCs/>
          <w:lang w:val="en-GB"/>
        </w:rPr>
        <w:t>Urges</w:t>
      </w:r>
      <w:r w:rsidRPr="005E6E41">
        <w:rPr>
          <w:rFonts w:cs="Arial"/>
          <w:lang w:val="en-GB"/>
        </w:rPr>
        <w:t xml:space="preserve"> Parties and </w:t>
      </w:r>
      <w:r w:rsidRPr="005E6E41">
        <w:rPr>
          <w:rFonts w:eastAsia="Arial" w:cs="Arial"/>
          <w:i/>
          <w:iCs/>
          <w:lang w:val="en-GB"/>
        </w:rPr>
        <w:t>encourages</w:t>
      </w:r>
      <w:r w:rsidRPr="005E6E41">
        <w:rPr>
          <w:rFonts w:cs="Arial"/>
          <w:lang w:val="en-GB"/>
        </w:rPr>
        <w:t xml:space="preserve"> non-Party Range States, in implementing the Vulture </w:t>
      </w:r>
      <w:proofErr w:type="spellStart"/>
      <w:r w:rsidRPr="005E6E41">
        <w:rPr>
          <w:rFonts w:cs="Arial"/>
          <w:lang w:val="en-GB"/>
        </w:rPr>
        <w:t>MsAP</w:t>
      </w:r>
      <w:proofErr w:type="spellEnd"/>
      <w:r w:rsidRPr="005E6E41">
        <w:rPr>
          <w:rFonts w:cs="Arial"/>
          <w:u w:val="single"/>
          <w:lang w:val="en-GB"/>
        </w:rPr>
        <w:t>, taking into consideration the reviewed priorities resulting from the Mid-term Implementation Reviews of the Egyptian Vulture Flyway Action Plan</w:t>
      </w:r>
      <w:r w:rsidRPr="005E6E41">
        <w:rPr>
          <w:rFonts w:cs="Arial"/>
          <w:lang w:val="en-GB"/>
        </w:rPr>
        <w:t xml:space="preserve">, to urgently address: a) the poisoning of vultures, particularly by poison baits, the veterinary use of diclofenac and other non-steroidal anti-inflammatory drugs (NSAIDs) toxic to vultures and the use of lead ammunition, in conjunction with the CMS Preventing Poisoning Working Group and in line with the Guidelines to Prevent Poisoning of Migratory Birds adopted by Resolution 11.15 </w:t>
      </w:r>
      <w:r w:rsidRPr="005E6E41">
        <w:rPr>
          <w:rFonts w:cs="Arial"/>
          <w:u w:val="single"/>
          <w:lang w:val="en-GB"/>
        </w:rPr>
        <w:t xml:space="preserve">(Rev.COP13) </w:t>
      </w:r>
      <w:r w:rsidRPr="005E6E41">
        <w:rPr>
          <w:rFonts w:cs="Arial"/>
          <w:i/>
          <w:iCs/>
          <w:u w:val="single"/>
          <w:lang w:val="en-GB"/>
        </w:rPr>
        <w:t>Preventing poisoning of migratory birds</w:t>
      </w:r>
      <w:r w:rsidRPr="005E6E41">
        <w:rPr>
          <w:rFonts w:cs="Arial"/>
          <w:lang w:val="en-GB"/>
        </w:rPr>
        <w:t xml:space="preserve">, ensuring that national conservation legislation is properly implemented and enforced; b) the impact of electrocution and collisions associated with energy infrastructure in conjunction with the CMS Energy Task Force in line with Resolution 11.27 </w:t>
      </w:r>
      <w:r w:rsidRPr="005E6E41">
        <w:rPr>
          <w:rFonts w:cs="Arial"/>
          <w:u w:val="single"/>
          <w:lang w:val="en-GB"/>
        </w:rPr>
        <w:t xml:space="preserve">(Rev.COP13) </w:t>
      </w:r>
      <w:r w:rsidRPr="005E6E41">
        <w:rPr>
          <w:rFonts w:cs="Arial"/>
          <w:i/>
          <w:iCs/>
          <w:u w:val="single"/>
          <w:lang w:val="en-GB"/>
        </w:rPr>
        <w:t>Renewable energy and migratory species</w:t>
      </w:r>
      <w:r w:rsidRPr="005E6E41">
        <w:rPr>
          <w:rFonts w:cs="Arial"/>
          <w:lang w:val="en-GB"/>
        </w:rPr>
        <w:t>; and c) the illegal killing, taking and trade in vultures and their body parts in line with Resolution 11.16</w:t>
      </w:r>
      <w:r w:rsidRPr="005E6E41">
        <w:rPr>
          <w:rFonts w:cs="Arial"/>
          <w:u w:val="single"/>
          <w:lang w:val="en-GB"/>
        </w:rPr>
        <w:t xml:space="preserve"> (Rev.COP13) </w:t>
      </w:r>
      <w:r w:rsidRPr="005E6E41">
        <w:rPr>
          <w:rFonts w:cs="Arial"/>
          <w:i/>
          <w:iCs/>
          <w:u w:val="single"/>
          <w:lang w:val="en-GB"/>
        </w:rPr>
        <w:t>The prevention of illegal killing, taking and trade of migratory birds</w:t>
      </w:r>
      <w:r w:rsidRPr="005E6E41">
        <w:rPr>
          <w:rFonts w:cs="Arial"/>
          <w:lang w:val="en-GB"/>
        </w:rPr>
        <w:t xml:space="preserve">; </w:t>
      </w:r>
    </w:p>
    <w:p w14:paraId="572C35BA" w14:textId="77777777" w:rsidR="005E6E41" w:rsidRPr="005E6E41" w:rsidRDefault="005E6E41" w:rsidP="005E6E41">
      <w:pPr>
        <w:spacing w:after="0" w:line="240" w:lineRule="auto"/>
        <w:ind w:left="540" w:hanging="540"/>
        <w:rPr>
          <w:rFonts w:cs="Arial"/>
          <w:lang w:val="en-GB"/>
        </w:rPr>
      </w:pPr>
      <w:r w:rsidRPr="005E6E41">
        <w:rPr>
          <w:rFonts w:cs="Arial"/>
          <w:lang w:val="en-GB"/>
        </w:rPr>
        <w:t xml:space="preserve"> </w:t>
      </w:r>
    </w:p>
    <w:p w14:paraId="56160499" w14:textId="77777777" w:rsidR="005E6E41" w:rsidRPr="005E6E41" w:rsidRDefault="005E6E41" w:rsidP="005E6E41">
      <w:pPr>
        <w:numPr>
          <w:ilvl w:val="0"/>
          <w:numId w:val="18"/>
        </w:numPr>
        <w:spacing w:after="0" w:line="240" w:lineRule="auto"/>
        <w:ind w:left="540" w:right="164" w:hanging="540"/>
        <w:jc w:val="both"/>
        <w:rPr>
          <w:rFonts w:cs="Arial"/>
          <w:lang w:val="en-GB"/>
        </w:rPr>
      </w:pPr>
      <w:r w:rsidRPr="005E6E41">
        <w:rPr>
          <w:rFonts w:eastAsia="Arial" w:cs="Arial"/>
          <w:i/>
          <w:iCs/>
          <w:lang w:val="en-GB"/>
        </w:rPr>
        <w:t xml:space="preserve">Urges </w:t>
      </w:r>
      <w:r w:rsidRPr="005E6E41">
        <w:rPr>
          <w:rFonts w:cs="Arial"/>
          <w:lang w:val="en-GB"/>
        </w:rPr>
        <w:t xml:space="preserve">Parties and </w:t>
      </w:r>
      <w:r w:rsidRPr="005E6E41">
        <w:rPr>
          <w:rFonts w:eastAsia="Arial" w:cs="Arial"/>
          <w:i/>
          <w:iCs/>
          <w:lang w:val="en-GB"/>
        </w:rPr>
        <w:t xml:space="preserve">encourages </w:t>
      </w:r>
      <w:r w:rsidRPr="005E6E41">
        <w:rPr>
          <w:rFonts w:cs="Arial"/>
          <w:lang w:val="en-GB"/>
        </w:rPr>
        <w:t xml:space="preserve">non-Party Range States to implement existing measures under CMS, the Agreement on the Conservation of African-Eurasian Migratory Waterbirds (AEWA), the Memorandum of Understanding on the Conservation of Migratory Birds of Prey in Africa and Eurasia (Raptors MOU), especially where these contribute to the objectives of the Vulture </w:t>
      </w:r>
      <w:proofErr w:type="spellStart"/>
      <w:r w:rsidRPr="005E6E41">
        <w:rPr>
          <w:rFonts w:cs="Arial"/>
          <w:lang w:val="en-GB"/>
        </w:rPr>
        <w:t>MsAP</w:t>
      </w:r>
      <w:proofErr w:type="spellEnd"/>
      <w:r w:rsidRPr="005E6E41">
        <w:rPr>
          <w:rFonts w:cs="Arial"/>
          <w:lang w:val="en-GB"/>
        </w:rPr>
        <w:t xml:space="preserve">, in order to increase the resilience of African-Eurasian vultures and their potential to adapt to environmental change; </w:t>
      </w:r>
    </w:p>
    <w:p w14:paraId="25BB4E3B" w14:textId="77777777" w:rsidR="005E6E41" w:rsidRPr="005E6E41" w:rsidRDefault="005E6E41" w:rsidP="005E6E41">
      <w:pPr>
        <w:spacing w:after="0" w:line="240" w:lineRule="auto"/>
        <w:ind w:left="540" w:hanging="540"/>
        <w:rPr>
          <w:rFonts w:cs="Arial"/>
          <w:lang w:val="en-GB"/>
        </w:rPr>
      </w:pPr>
    </w:p>
    <w:p w14:paraId="1DB4EF73" w14:textId="77777777" w:rsidR="005E6E41" w:rsidRPr="005E6E41" w:rsidRDefault="005E6E41" w:rsidP="005E6E41">
      <w:pPr>
        <w:numPr>
          <w:ilvl w:val="0"/>
          <w:numId w:val="18"/>
        </w:numPr>
        <w:spacing w:after="0" w:line="240" w:lineRule="auto"/>
        <w:ind w:left="540" w:right="164" w:hanging="540"/>
        <w:jc w:val="both"/>
        <w:rPr>
          <w:rFonts w:cs="Arial"/>
          <w:lang w:val="en-GB"/>
        </w:rPr>
      </w:pPr>
      <w:r w:rsidRPr="005E6E41">
        <w:rPr>
          <w:rFonts w:eastAsia="Arial" w:cs="Arial"/>
          <w:i/>
          <w:iCs/>
          <w:lang w:val="en-GB"/>
        </w:rPr>
        <w:t>Further urges</w:t>
      </w:r>
      <w:r w:rsidRPr="005E6E41">
        <w:rPr>
          <w:rFonts w:cs="Arial"/>
          <w:lang w:val="en-GB"/>
        </w:rPr>
        <w:t xml:space="preserve"> Parties, non-Party Range States and stakeholders and </w:t>
      </w:r>
      <w:r w:rsidRPr="005E6E41">
        <w:rPr>
          <w:rFonts w:eastAsia="Arial" w:cs="Arial"/>
          <w:i/>
          <w:iCs/>
          <w:lang w:val="en-GB"/>
        </w:rPr>
        <w:t>invites</w:t>
      </w:r>
      <w:r w:rsidRPr="005E6E41">
        <w:rPr>
          <w:rFonts w:cs="Arial"/>
          <w:lang w:val="en-GB"/>
        </w:rPr>
        <w:t xml:space="preserve"> United Nations Environment Programme and other relevant international organizations, bilateral and multilateral donors to work collaboratively to immediately begin to mobilize the considerable resources required to fully implement the Vulture </w:t>
      </w:r>
      <w:proofErr w:type="spellStart"/>
      <w:r w:rsidRPr="005E6E41">
        <w:rPr>
          <w:rFonts w:cs="Arial"/>
          <w:lang w:val="en-GB"/>
        </w:rPr>
        <w:t>MsAP</w:t>
      </w:r>
      <w:proofErr w:type="spellEnd"/>
      <w:r w:rsidRPr="005E6E41">
        <w:rPr>
          <w:rFonts w:cs="Arial"/>
          <w:lang w:val="en-GB"/>
        </w:rPr>
        <w:t xml:space="preserve">; </w:t>
      </w:r>
    </w:p>
    <w:p w14:paraId="4152C33A" w14:textId="77777777" w:rsidR="005E6E41" w:rsidRPr="005E6E41" w:rsidRDefault="005E6E41" w:rsidP="005E6E41">
      <w:pPr>
        <w:spacing w:after="0" w:line="240" w:lineRule="auto"/>
        <w:ind w:left="540" w:hanging="540"/>
        <w:rPr>
          <w:rFonts w:cs="Arial"/>
          <w:lang w:val="en-GB"/>
        </w:rPr>
      </w:pPr>
      <w:r w:rsidRPr="005E6E41">
        <w:rPr>
          <w:rFonts w:cs="Arial"/>
          <w:sz w:val="18"/>
          <w:lang w:val="en-GB"/>
        </w:rPr>
        <w:t xml:space="preserve"> </w:t>
      </w:r>
    </w:p>
    <w:p w14:paraId="1F18679B" w14:textId="77777777" w:rsidR="005E6E41" w:rsidRPr="005E6E41" w:rsidRDefault="005E6E41" w:rsidP="005E6E41">
      <w:pPr>
        <w:numPr>
          <w:ilvl w:val="0"/>
          <w:numId w:val="18"/>
        </w:numPr>
        <w:spacing w:after="0" w:line="240" w:lineRule="auto"/>
        <w:ind w:left="540" w:right="164" w:hanging="540"/>
        <w:jc w:val="both"/>
        <w:rPr>
          <w:rFonts w:cs="Arial"/>
          <w:lang w:val="en-GB"/>
        </w:rPr>
      </w:pPr>
      <w:r w:rsidRPr="005E6E41">
        <w:rPr>
          <w:rFonts w:eastAsia="Arial" w:cs="Arial"/>
          <w:i/>
          <w:iCs/>
          <w:lang w:val="en-GB"/>
        </w:rPr>
        <w:t>Requests</w:t>
      </w:r>
      <w:r w:rsidRPr="005E6E41">
        <w:rPr>
          <w:rFonts w:cs="Arial"/>
          <w:lang w:val="en-GB"/>
        </w:rPr>
        <w:t xml:space="preserve"> the Secretariat to facilitate continuation of the Vulture Working Group and its associated structures (Vulture Steering Group and proposed Regional Implementation Committees) and team of coordinators, including by continuing to encourage engagement, communication, </w:t>
      </w:r>
      <w:proofErr w:type="gramStart"/>
      <w:r w:rsidRPr="005E6E41">
        <w:rPr>
          <w:rFonts w:cs="Arial"/>
          <w:lang w:val="en-GB"/>
        </w:rPr>
        <w:t>cooperation</w:t>
      </w:r>
      <w:proofErr w:type="gramEnd"/>
      <w:r w:rsidRPr="005E6E41">
        <w:rPr>
          <w:rFonts w:cs="Arial"/>
          <w:lang w:val="en-GB"/>
        </w:rPr>
        <w:t xml:space="preserve"> and collaboration between the stakeholders, by means of (regional) meetings and workshops, subject to the availability of funds; </w:t>
      </w:r>
    </w:p>
    <w:p w14:paraId="064B6F7E" w14:textId="77777777" w:rsidR="005E6E41" w:rsidRPr="005E6E41" w:rsidRDefault="005E6E41" w:rsidP="005E6E41">
      <w:pPr>
        <w:spacing w:after="0" w:line="240" w:lineRule="auto"/>
        <w:ind w:left="540" w:hanging="540"/>
        <w:rPr>
          <w:rFonts w:cs="Arial"/>
          <w:lang w:val="en-GB"/>
        </w:rPr>
      </w:pPr>
      <w:r w:rsidRPr="005E6E41">
        <w:rPr>
          <w:rFonts w:cs="Arial"/>
          <w:lang w:val="en-GB"/>
        </w:rPr>
        <w:t xml:space="preserve"> </w:t>
      </w:r>
    </w:p>
    <w:p w14:paraId="1700E182" w14:textId="77777777" w:rsidR="005E6E41" w:rsidRPr="005E6E41" w:rsidRDefault="005E6E41" w:rsidP="005E6E41">
      <w:pPr>
        <w:numPr>
          <w:ilvl w:val="0"/>
          <w:numId w:val="18"/>
        </w:numPr>
        <w:spacing w:after="0" w:line="240" w:lineRule="auto"/>
        <w:ind w:left="540" w:right="164" w:hanging="540"/>
        <w:jc w:val="both"/>
        <w:rPr>
          <w:rFonts w:cs="Arial"/>
          <w:lang w:val="en-GB"/>
        </w:rPr>
      </w:pPr>
      <w:r w:rsidRPr="005E6E41">
        <w:rPr>
          <w:rFonts w:eastAsia="Arial" w:cs="Arial"/>
          <w:i/>
          <w:iCs/>
          <w:lang w:val="en-GB"/>
        </w:rPr>
        <w:t>Invites</w:t>
      </w:r>
      <w:r w:rsidRPr="005E6E41">
        <w:rPr>
          <w:rFonts w:cs="Arial"/>
          <w:lang w:val="en-GB"/>
        </w:rPr>
        <w:t xml:space="preserve"> Parties and non-Party Range States to establish National Vulture Task Forces or equivalent bodies to develop National Vulture </w:t>
      </w:r>
      <w:proofErr w:type="spellStart"/>
      <w:r w:rsidRPr="005E6E41">
        <w:rPr>
          <w:rFonts w:cs="Arial"/>
          <w:lang w:val="en-GB"/>
        </w:rPr>
        <w:t>MsAPs</w:t>
      </w:r>
      <w:proofErr w:type="spellEnd"/>
      <w:r w:rsidRPr="005E6E41">
        <w:rPr>
          <w:rFonts w:cs="Arial"/>
          <w:lang w:val="en-GB"/>
        </w:rPr>
        <w:t xml:space="preserve"> to ensure the national implementation of the Vulture </w:t>
      </w:r>
      <w:proofErr w:type="spellStart"/>
      <w:r w:rsidRPr="005E6E41">
        <w:rPr>
          <w:rFonts w:cs="Arial"/>
          <w:lang w:val="en-GB"/>
        </w:rPr>
        <w:t>MsAP</w:t>
      </w:r>
      <w:proofErr w:type="spellEnd"/>
      <w:r w:rsidRPr="005E6E41">
        <w:rPr>
          <w:rFonts w:cs="Arial"/>
          <w:lang w:val="en-GB"/>
        </w:rPr>
        <w:t xml:space="preserve">, integrating them into their (revised) National Biodiversity Strategies and Action Plans (NBSAPs) developed under CBD, especially to deliver </w:t>
      </w:r>
      <w:r w:rsidRPr="005E6E41">
        <w:rPr>
          <w:rFonts w:cs="Arial"/>
          <w:color w:val="000000" w:themeColor="text1"/>
          <w:u w:val="single"/>
          <w:lang w:val="en-GB"/>
        </w:rPr>
        <w:t xml:space="preserve">Kunming-Montreal </w:t>
      </w:r>
      <w:r w:rsidRPr="005E6E41">
        <w:rPr>
          <w:rFonts w:cs="Arial"/>
          <w:strike/>
          <w:lang w:val="en-GB"/>
        </w:rPr>
        <w:t>Aichi</w:t>
      </w:r>
      <w:r w:rsidRPr="005E6E41">
        <w:rPr>
          <w:rFonts w:cs="Arial"/>
          <w:lang w:val="en-GB"/>
        </w:rPr>
        <w:t xml:space="preserve"> Target </w:t>
      </w:r>
      <w:r w:rsidRPr="005E6E41">
        <w:rPr>
          <w:rFonts w:cs="Arial"/>
          <w:strike/>
          <w:lang w:val="en-GB"/>
        </w:rPr>
        <w:t>12</w:t>
      </w:r>
      <w:r w:rsidRPr="005E6E41">
        <w:rPr>
          <w:rFonts w:cs="Arial"/>
          <w:lang w:val="en-GB"/>
        </w:rPr>
        <w:t xml:space="preserve"> </w:t>
      </w:r>
      <w:r w:rsidRPr="005E6E41">
        <w:rPr>
          <w:rFonts w:cs="Arial"/>
          <w:u w:val="single"/>
          <w:lang w:val="en-GB"/>
        </w:rPr>
        <w:t>4</w:t>
      </w:r>
      <w:r w:rsidRPr="005E6E41">
        <w:rPr>
          <w:rFonts w:cs="Arial"/>
          <w:lang w:val="en-GB"/>
        </w:rPr>
        <w:t xml:space="preserve"> on preventing </w:t>
      </w:r>
      <w:r w:rsidRPr="005E6E41">
        <w:rPr>
          <w:rFonts w:cs="Arial"/>
          <w:u w:val="single"/>
          <w:lang w:val="en-GB"/>
        </w:rPr>
        <w:t xml:space="preserve">human-induced </w:t>
      </w:r>
      <w:r w:rsidRPr="005E6E41">
        <w:rPr>
          <w:rFonts w:cs="Arial"/>
          <w:lang w:val="en-GB"/>
        </w:rPr>
        <w:lastRenderedPageBreak/>
        <w:t>extinctions</w:t>
      </w:r>
      <w:r w:rsidRPr="005E6E41">
        <w:rPr>
          <w:rFonts w:cs="Arial"/>
          <w:u w:val="single"/>
          <w:lang w:val="en-GB"/>
        </w:rPr>
        <w:t xml:space="preserve"> and Target 5 on preventing overexploitation and reducing the risk of pathogen spillover</w:t>
      </w:r>
      <w:r w:rsidRPr="005E6E41">
        <w:rPr>
          <w:rFonts w:cs="Arial"/>
          <w:lang w:val="en-GB"/>
        </w:rPr>
        <w:t xml:space="preserve">, and to achieve CMS objectives; </w:t>
      </w:r>
    </w:p>
    <w:p w14:paraId="17D7FC90" w14:textId="77777777" w:rsidR="005E6E41" w:rsidRPr="005E6E41" w:rsidRDefault="005E6E41" w:rsidP="005E6E41">
      <w:pPr>
        <w:spacing w:after="0" w:line="240" w:lineRule="auto"/>
        <w:ind w:left="540" w:hanging="540"/>
        <w:rPr>
          <w:rFonts w:cs="Arial"/>
          <w:lang w:val="en-GB"/>
        </w:rPr>
      </w:pPr>
      <w:r w:rsidRPr="005E6E41">
        <w:rPr>
          <w:rFonts w:cs="Arial"/>
          <w:lang w:val="en-GB"/>
        </w:rPr>
        <w:t xml:space="preserve"> </w:t>
      </w:r>
    </w:p>
    <w:p w14:paraId="5400ECF7" w14:textId="77777777" w:rsidR="005E6E41" w:rsidRPr="005E6E41" w:rsidRDefault="005E6E41" w:rsidP="005E6E41">
      <w:pPr>
        <w:numPr>
          <w:ilvl w:val="0"/>
          <w:numId w:val="18"/>
        </w:numPr>
        <w:spacing w:after="0" w:line="240" w:lineRule="auto"/>
        <w:ind w:left="540" w:right="164" w:hanging="540"/>
        <w:jc w:val="both"/>
        <w:rPr>
          <w:rFonts w:cs="Arial"/>
          <w:lang w:val="en-GB"/>
        </w:rPr>
      </w:pPr>
      <w:r w:rsidRPr="005E6E41">
        <w:rPr>
          <w:rFonts w:eastAsia="Arial" w:cs="Arial"/>
          <w:i/>
          <w:iCs/>
          <w:lang w:val="en-GB"/>
        </w:rPr>
        <w:t xml:space="preserve">Calls </w:t>
      </w:r>
      <w:r w:rsidRPr="005E6E41">
        <w:rPr>
          <w:rFonts w:cs="Arial"/>
          <w:lang w:val="en-GB"/>
        </w:rPr>
        <w:t xml:space="preserve">on Parties and </w:t>
      </w:r>
      <w:r w:rsidRPr="005E6E41">
        <w:rPr>
          <w:rFonts w:cs="Arial"/>
          <w:i/>
          <w:iCs/>
          <w:lang w:val="en-GB"/>
        </w:rPr>
        <w:t>invites</w:t>
      </w:r>
      <w:r w:rsidRPr="005E6E41">
        <w:rPr>
          <w:rFonts w:cs="Arial"/>
          <w:lang w:val="en-GB"/>
        </w:rPr>
        <w:t xml:space="preserve"> non-Party Range States to pursue programmes of vulture reintroduction in potentially suitable ecosystems that were historically populated by these species, provided that such programmes are conducted in accordance with the </w:t>
      </w:r>
      <w:r w:rsidRPr="005E6E41">
        <w:rPr>
          <w:rFonts w:eastAsia="Arial" w:cs="Arial"/>
          <w:i/>
          <w:iCs/>
          <w:lang w:val="en-GB"/>
        </w:rPr>
        <w:t>IUCN Guidelines for Reintroduction and other Conservation Translocations</w:t>
      </w:r>
      <w:r w:rsidRPr="005E6E41">
        <w:rPr>
          <w:rFonts w:cs="Arial"/>
          <w:lang w:val="en-GB"/>
        </w:rPr>
        <w:t xml:space="preserve">; </w:t>
      </w:r>
    </w:p>
    <w:p w14:paraId="428F929A" w14:textId="77777777" w:rsidR="005E6E41" w:rsidRPr="005E6E41" w:rsidRDefault="005E6E41" w:rsidP="005E6E41">
      <w:pPr>
        <w:spacing w:after="0" w:line="240" w:lineRule="auto"/>
        <w:ind w:left="540" w:hanging="540"/>
        <w:rPr>
          <w:rFonts w:cs="Arial"/>
          <w:lang w:val="en-GB"/>
        </w:rPr>
      </w:pPr>
      <w:r w:rsidRPr="005E6E41">
        <w:rPr>
          <w:rFonts w:cs="Arial"/>
          <w:lang w:val="en-GB"/>
        </w:rPr>
        <w:t xml:space="preserve"> </w:t>
      </w:r>
    </w:p>
    <w:p w14:paraId="18F7F3BE" w14:textId="77777777" w:rsidR="005E6E41" w:rsidRPr="005E6E41" w:rsidRDefault="005E6E41" w:rsidP="005E6E41">
      <w:pPr>
        <w:numPr>
          <w:ilvl w:val="0"/>
          <w:numId w:val="18"/>
        </w:numPr>
        <w:tabs>
          <w:tab w:val="left" w:pos="3780"/>
        </w:tabs>
        <w:spacing w:after="0" w:line="240" w:lineRule="auto"/>
        <w:ind w:left="540" w:right="164" w:hanging="540"/>
        <w:jc w:val="both"/>
        <w:rPr>
          <w:rFonts w:cs="Arial"/>
          <w:lang w:val="en-GB"/>
        </w:rPr>
      </w:pPr>
      <w:r w:rsidRPr="005E6E41">
        <w:rPr>
          <w:rFonts w:eastAsia="Arial" w:cs="Arial"/>
          <w:i/>
          <w:iCs/>
          <w:lang w:val="en-GB"/>
        </w:rPr>
        <w:t xml:space="preserve">Calls </w:t>
      </w:r>
      <w:r w:rsidRPr="005E6E41">
        <w:rPr>
          <w:rFonts w:cs="Arial"/>
          <w:lang w:val="en-GB"/>
        </w:rPr>
        <w:t xml:space="preserve">on Parties and </w:t>
      </w:r>
      <w:r w:rsidRPr="005E6E41">
        <w:rPr>
          <w:rFonts w:eastAsia="Arial" w:cs="Arial"/>
          <w:i/>
          <w:iCs/>
          <w:lang w:val="en-GB"/>
        </w:rPr>
        <w:t>invites</w:t>
      </w:r>
      <w:r w:rsidRPr="005E6E41">
        <w:rPr>
          <w:rFonts w:cs="Arial"/>
          <w:lang w:val="en-GB"/>
        </w:rPr>
        <w:t xml:space="preserve"> non-Party Range States and stakeholders, with the support of the Secretariat, to strengthen national and local capacity, including through twinning programmes between countries experienced in vulture conservation and those less so, following identification of training and capacity development needs, for the implementation of the Vulture </w:t>
      </w:r>
      <w:proofErr w:type="spellStart"/>
      <w:r w:rsidRPr="005E6E41">
        <w:rPr>
          <w:rFonts w:cs="Arial"/>
          <w:lang w:val="en-GB"/>
        </w:rPr>
        <w:t>MsAP</w:t>
      </w:r>
      <w:proofErr w:type="spellEnd"/>
      <w:r w:rsidRPr="005E6E41">
        <w:rPr>
          <w:rFonts w:cs="Arial"/>
          <w:lang w:val="en-GB"/>
        </w:rPr>
        <w:t xml:space="preserve">; </w:t>
      </w:r>
    </w:p>
    <w:p w14:paraId="7B4E72AC" w14:textId="77777777" w:rsidR="005E6E41" w:rsidRPr="005E6E41" w:rsidRDefault="005E6E41" w:rsidP="005E6E41">
      <w:pPr>
        <w:tabs>
          <w:tab w:val="left" w:pos="3780"/>
        </w:tabs>
        <w:spacing w:after="0" w:line="240" w:lineRule="auto"/>
        <w:ind w:left="540" w:right="164" w:hanging="540"/>
        <w:jc w:val="both"/>
        <w:rPr>
          <w:rFonts w:cs="Arial"/>
          <w:lang w:val="en-GB"/>
        </w:rPr>
      </w:pPr>
    </w:p>
    <w:p w14:paraId="0B922899" w14:textId="77777777" w:rsidR="005E6E41" w:rsidRDefault="005E6E41" w:rsidP="005E6E41">
      <w:pPr>
        <w:tabs>
          <w:tab w:val="left" w:pos="3780"/>
        </w:tabs>
        <w:spacing w:after="0" w:line="240" w:lineRule="auto"/>
        <w:ind w:left="540" w:hanging="540"/>
        <w:jc w:val="both"/>
        <w:rPr>
          <w:rFonts w:cs="Arial"/>
          <w:u w:val="single"/>
          <w:lang w:val="en-ZA"/>
        </w:rPr>
      </w:pPr>
      <w:r w:rsidRPr="005E6E41">
        <w:rPr>
          <w:rFonts w:eastAsia="Arial" w:cs="Arial"/>
          <w:u w:val="single"/>
          <w:lang w:val="en-GB"/>
        </w:rPr>
        <w:t xml:space="preserve">8. </w:t>
      </w:r>
      <w:r w:rsidRPr="005E6E41">
        <w:rPr>
          <w:rFonts w:eastAsia="Arial" w:cs="Arial"/>
          <w:i/>
          <w:iCs/>
          <w:u w:val="single"/>
          <w:lang w:val="en-GB"/>
        </w:rPr>
        <w:t xml:space="preserve">bis Calls </w:t>
      </w:r>
      <w:r w:rsidRPr="005E6E41">
        <w:rPr>
          <w:rFonts w:eastAsia="Arial" w:cs="Arial"/>
          <w:u w:val="single"/>
          <w:lang w:val="en-GB"/>
        </w:rPr>
        <w:t>on Parties and invites non-Party Range States and stakeholders</w:t>
      </w:r>
      <w:r w:rsidRPr="005E6E41">
        <w:rPr>
          <w:rFonts w:cs="Arial"/>
          <w:u w:val="single"/>
          <w:lang w:val="en-ZA"/>
        </w:rPr>
        <w:t xml:space="preserve"> to be aware of the possible risk to vulture populations from the </w:t>
      </w:r>
      <w:r w:rsidRPr="005E6E41">
        <w:rPr>
          <w:rFonts w:cs="Arial"/>
          <w:color w:val="000000" w:themeColor="text1"/>
          <w:u w:val="single"/>
          <w:lang w:val="en-ZA"/>
        </w:rPr>
        <w:t>highly</w:t>
      </w:r>
      <w:r w:rsidRPr="005E6E41">
        <w:rPr>
          <w:rFonts w:cs="Arial"/>
          <w:u w:val="single"/>
          <w:lang w:val="en-ZA"/>
        </w:rPr>
        <w:t xml:space="preserve"> pathogenic </w:t>
      </w:r>
      <w:r w:rsidRPr="005E6E41">
        <w:rPr>
          <w:rFonts w:cs="Arial"/>
          <w:color w:val="121212"/>
          <w:u w:val="single"/>
          <w:lang w:val="en-GB"/>
        </w:rPr>
        <w:t>H5N1 strain of</w:t>
      </w:r>
      <w:r w:rsidRPr="005E6E41">
        <w:rPr>
          <w:rFonts w:cs="Arial"/>
          <w:u w:val="single"/>
          <w:lang w:val="en-ZA"/>
        </w:rPr>
        <w:t xml:space="preserve"> Avian Influenza and </w:t>
      </w:r>
      <w:r w:rsidRPr="005E6E41">
        <w:rPr>
          <w:rFonts w:cs="Arial"/>
          <w:i/>
          <w:iCs/>
          <w:u w:val="single"/>
          <w:lang w:val="en-ZA"/>
        </w:rPr>
        <w:t>urges</w:t>
      </w:r>
      <w:r w:rsidRPr="005E6E41">
        <w:rPr>
          <w:rFonts w:cs="Arial"/>
          <w:u w:val="single"/>
          <w:lang w:val="en-ZA"/>
        </w:rPr>
        <w:t xml:space="preserve"> the Parties to take the necessary steps to prevent or combat this disease where it could have an impact on vultures.</w:t>
      </w:r>
    </w:p>
    <w:p w14:paraId="3EAAED1C" w14:textId="77777777" w:rsidR="005E6E41" w:rsidRPr="005E6E41" w:rsidRDefault="005E6E41" w:rsidP="005E6E41">
      <w:pPr>
        <w:tabs>
          <w:tab w:val="left" w:pos="3780"/>
        </w:tabs>
        <w:spacing w:after="0" w:line="240" w:lineRule="auto"/>
        <w:ind w:left="540" w:hanging="540"/>
        <w:jc w:val="both"/>
        <w:rPr>
          <w:rFonts w:cs="Arial"/>
          <w:u w:val="single"/>
          <w:lang w:val="en-ZA"/>
        </w:rPr>
      </w:pPr>
    </w:p>
    <w:p w14:paraId="194973A2" w14:textId="238AF314" w:rsidR="009A2337" w:rsidRPr="005E6E41" w:rsidRDefault="005E6E41" w:rsidP="005E6E41">
      <w:pPr>
        <w:pStyle w:val="ListParagraph"/>
        <w:numPr>
          <w:ilvl w:val="0"/>
          <w:numId w:val="20"/>
        </w:numPr>
        <w:spacing w:after="0" w:line="240" w:lineRule="auto"/>
        <w:ind w:left="547" w:hanging="547"/>
        <w:contextualSpacing w:val="0"/>
        <w:jc w:val="both"/>
        <w:rPr>
          <w:rFonts w:cs="Arial"/>
          <w:lang w:val="en-GB"/>
        </w:rPr>
      </w:pPr>
      <w:r w:rsidRPr="005E6E41">
        <w:rPr>
          <w:rFonts w:eastAsia="Arial" w:cs="Arial"/>
          <w:i/>
          <w:iCs/>
          <w:lang w:val="en-GB"/>
        </w:rPr>
        <w:t xml:space="preserve">Calls </w:t>
      </w:r>
      <w:r w:rsidRPr="005E6E41">
        <w:rPr>
          <w:rFonts w:cs="Arial"/>
          <w:lang w:val="en-GB"/>
        </w:rPr>
        <w:t xml:space="preserve">on Parties to report progress in implementing the Vulture </w:t>
      </w:r>
      <w:proofErr w:type="spellStart"/>
      <w:r w:rsidRPr="005E6E41">
        <w:rPr>
          <w:rFonts w:cs="Arial"/>
          <w:lang w:val="en-GB"/>
        </w:rPr>
        <w:t>MsAP</w:t>
      </w:r>
      <w:proofErr w:type="spellEnd"/>
      <w:r w:rsidRPr="005E6E41">
        <w:rPr>
          <w:rFonts w:cs="Arial"/>
          <w:lang w:val="en-GB"/>
        </w:rPr>
        <w:t>, including monitoring the efficacy of measures taken, to each Meeting of the Conference of the Parties to CMS, including through their National Reports</w:t>
      </w:r>
      <w:r w:rsidRPr="005E6E41">
        <w:rPr>
          <w:lang w:val="en-GB"/>
        </w:rPr>
        <w:t xml:space="preserve">. </w:t>
      </w:r>
    </w:p>
    <w:p w14:paraId="0F6F7833" w14:textId="77777777" w:rsidR="005E6E41" w:rsidRDefault="005E6E41" w:rsidP="005E6E41">
      <w:pPr>
        <w:spacing w:after="0" w:line="240" w:lineRule="auto"/>
        <w:jc w:val="both"/>
        <w:rPr>
          <w:rFonts w:cs="Arial"/>
          <w:lang w:val="en-GB"/>
        </w:rPr>
      </w:pPr>
    </w:p>
    <w:p w14:paraId="22066A06" w14:textId="77777777" w:rsidR="005E6E41" w:rsidRDefault="005E6E41" w:rsidP="005E6E41">
      <w:pPr>
        <w:spacing w:after="0" w:line="240" w:lineRule="auto"/>
        <w:jc w:val="both"/>
        <w:rPr>
          <w:rFonts w:cs="Arial"/>
          <w:lang w:val="en-GB"/>
        </w:rPr>
        <w:sectPr w:rsidR="005E6E41" w:rsidSect="00D93628">
          <w:headerReference w:type="even" r:id="rId26"/>
          <w:head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2619239F" w14:textId="77777777" w:rsidR="00E259F5" w:rsidRPr="00CD0FE9" w:rsidRDefault="00E259F5" w:rsidP="00E259F5">
      <w:pPr>
        <w:spacing w:after="0" w:line="240" w:lineRule="auto"/>
        <w:jc w:val="right"/>
        <w:rPr>
          <w:rFonts w:cs="Arial"/>
          <w:b/>
          <w:bCs/>
          <w:caps/>
        </w:rPr>
      </w:pPr>
      <w:r w:rsidRPr="1256052C">
        <w:rPr>
          <w:rFonts w:cs="Arial"/>
          <w:b/>
          <w:bCs/>
          <w:caps/>
        </w:rPr>
        <w:lastRenderedPageBreak/>
        <w:t>Annex 2</w:t>
      </w:r>
    </w:p>
    <w:p w14:paraId="2D784A61" w14:textId="77777777" w:rsidR="00E259F5" w:rsidRPr="00CD0FE9" w:rsidRDefault="00E259F5" w:rsidP="00E259F5">
      <w:pPr>
        <w:spacing w:after="0" w:line="240" w:lineRule="auto"/>
        <w:rPr>
          <w:rFonts w:cs="Arial"/>
        </w:rPr>
      </w:pPr>
    </w:p>
    <w:p w14:paraId="0C5DD792" w14:textId="77777777" w:rsidR="0012748E" w:rsidRDefault="0012748E" w:rsidP="0012748E">
      <w:pPr>
        <w:spacing w:after="0" w:line="240" w:lineRule="auto"/>
        <w:jc w:val="center"/>
        <w:rPr>
          <w:rFonts w:cs="Arial"/>
        </w:rPr>
      </w:pPr>
    </w:p>
    <w:p w14:paraId="7ACA26E1" w14:textId="373BCE15" w:rsidR="00E259F5" w:rsidRPr="0012748E" w:rsidRDefault="00E259F5" w:rsidP="0012748E">
      <w:pPr>
        <w:spacing w:after="0" w:line="240" w:lineRule="auto"/>
        <w:jc w:val="center"/>
        <w:rPr>
          <w:rFonts w:cs="Arial"/>
        </w:rPr>
      </w:pPr>
      <w:r w:rsidRPr="0012748E">
        <w:rPr>
          <w:rFonts w:cs="Arial"/>
        </w:rPr>
        <w:t xml:space="preserve">DRAFT DECISIONS </w:t>
      </w:r>
    </w:p>
    <w:p w14:paraId="68B7DBB6" w14:textId="77777777" w:rsidR="00E259F5" w:rsidRPr="0012748E" w:rsidRDefault="00E259F5" w:rsidP="0012748E">
      <w:pPr>
        <w:pStyle w:val="paragraph"/>
        <w:spacing w:before="0" w:beforeAutospacing="0" w:after="0" w:afterAutospacing="0"/>
        <w:jc w:val="center"/>
        <w:textAlignment w:val="baseline"/>
        <w:rPr>
          <w:rFonts w:ascii="Arial" w:hAnsi="Arial" w:cs="Arial"/>
          <w:sz w:val="22"/>
          <w:szCs w:val="22"/>
        </w:rPr>
      </w:pPr>
      <w:r w:rsidRPr="0012748E">
        <w:rPr>
          <w:rStyle w:val="eop"/>
          <w:rFonts w:ascii="Arial" w:hAnsi="Arial" w:cs="Arial"/>
          <w:color w:val="000000" w:themeColor="text1"/>
          <w:sz w:val="22"/>
          <w:szCs w:val="22"/>
        </w:rPr>
        <w:t> </w:t>
      </w:r>
    </w:p>
    <w:p w14:paraId="7074D325" w14:textId="77777777" w:rsidR="00E259F5" w:rsidRPr="0012748E" w:rsidRDefault="00E259F5" w:rsidP="0012748E">
      <w:pPr>
        <w:suppressAutoHyphens/>
        <w:autoSpaceDN w:val="0"/>
        <w:spacing w:after="0" w:line="240" w:lineRule="auto"/>
        <w:jc w:val="center"/>
        <w:textAlignment w:val="baseline"/>
        <w:rPr>
          <w:rFonts w:cs="Arial"/>
          <w:b/>
          <w:bCs/>
        </w:rPr>
      </w:pPr>
      <w:r w:rsidRPr="0012748E">
        <w:rPr>
          <w:rFonts w:cs="Arial"/>
          <w:b/>
          <w:bCs/>
        </w:rPr>
        <w:t>CONSERVATION OF AFRICAN-EURASIAN VULTURES</w:t>
      </w:r>
    </w:p>
    <w:p w14:paraId="4CD52036" w14:textId="77777777" w:rsidR="00E259F5" w:rsidRPr="0012748E" w:rsidRDefault="00E259F5" w:rsidP="0012748E">
      <w:pPr>
        <w:suppressAutoHyphens/>
        <w:autoSpaceDN w:val="0"/>
        <w:spacing w:after="0" w:line="240" w:lineRule="auto"/>
        <w:jc w:val="center"/>
        <w:textAlignment w:val="baseline"/>
        <w:rPr>
          <w:rFonts w:cs="Arial"/>
          <w:b/>
          <w:bCs/>
        </w:rPr>
      </w:pPr>
    </w:p>
    <w:p w14:paraId="27419581" w14:textId="77777777" w:rsidR="00E259F5" w:rsidRPr="0012748E" w:rsidRDefault="00E259F5" w:rsidP="0012748E">
      <w:pPr>
        <w:spacing w:after="0" w:line="240" w:lineRule="auto"/>
        <w:jc w:val="center"/>
        <w:rPr>
          <w:rFonts w:cs="Arial"/>
        </w:rPr>
      </w:pPr>
    </w:p>
    <w:p w14:paraId="1A114032" w14:textId="77777777" w:rsidR="00E259F5" w:rsidRPr="00E26D4F" w:rsidRDefault="00E259F5" w:rsidP="0012748E">
      <w:pPr>
        <w:spacing w:after="0" w:line="240" w:lineRule="auto"/>
        <w:jc w:val="both"/>
        <w:rPr>
          <w:rFonts w:cs="Arial"/>
          <w:b/>
          <w:bCs/>
          <w:i/>
          <w:iCs/>
        </w:rPr>
      </w:pPr>
      <w:r w:rsidRPr="00E26D4F">
        <w:rPr>
          <w:rFonts w:cs="Arial"/>
          <w:b/>
          <w:bCs/>
          <w:i/>
          <w:iCs/>
        </w:rPr>
        <w:t>Directed to Parties, N</w:t>
      </w:r>
      <w:r w:rsidRPr="00E26D4F">
        <w:rPr>
          <w:rFonts w:eastAsia="Times New Roman" w:cs="Arial"/>
          <w:b/>
          <w:bCs/>
          <w:i/>
          <w:iCs/>
          <w:color w:val="333333"/>
        </w:rPr>
        <w:t>on-Party Range States,</w:t>
      </w:r>
      <w:r w:rsidRPr="00E26D4F">
        <w:rPr>
          <w:rFonts w:eastAsia="Times New Roman" w:cs="Arial"/>
          <w:i/>
          <w:iCs/>
          <w:color w:val="333333"/>
        </w:rPr>
        <w:t xml:space="preserve"> </w:t>
      </w:r>
      <w:r w:rsidRPr="00E26D4F">
        <w:rPr>
          <w:rFonts w:cs="Arial"/>
          <w:b/>
          <w:bCs/>
          <w:i/>
          <w:iCs/>
        </w:rPr>
        <w:t>IGOs &amp; NGOs</w:t>
      </w:r>
    </w:p>
    <w:p w14:paraId="22D878D6" w14:textId="77777777" w:rsidR="00E259F5" w:rsidRPr="00E26D4F" w:rsidRDefault="00E259F5" w:rsidP="0012748E">
      <w:pPr>
        <w:spacing w:after="0" w:line="240" w:lineRule="auto"/>
        <w:jc w:val="both"/>
        <w:rPr>
          <w:rFonts w:cs="Arial"/>
        </w:rPr>
      </w:pPr>
    </w:p>
    <w:p w14:paraId="65A065D5" w14:textId="4B3F259F" w:rsidR="00E259F5" w:rsidRPr="00E26D4F" w:rsidRDefault="00E259F5" w:rsidP="002E00BA">
      <w:pPr>
        <w:spacing w:after="0" w:line="240" w:lineRule="auto"/>
        <w:ind w:left="900" w:hanging="900"/>
        <w:jc w:val="both"/>
        <w:rPr>
          <w:rFonts w:cs="Arial"/>
        </w:rPr>
      </w:pPr>
      <w:r w:rsidRPr="00E26D4F">
        <w:rPr>
          <w:rFonts w:cs="Arial"/>
        </w:rPr>
        <w:t>14.AA</w:t>
      </w:r>
      <w:r w:rsidRPr="00E26D4F">
        <w:rPr>
          <w:rFonts w:cs="Arial"/>
        </w:rPr>
        <w:tab/>
      </w:r>
      <w:r w:rsidRPr="00E26D4F">
        <w:rPr>
          <w:rFonts w:eastAsia="Times New Roman" w:cs="Arial"/>
          <w:i/>
          <w:iCs/>
          <w:color w:val="333333"/>
        </w:rPr>
        <w:t>Parties, non-Party Range States and stakeholders are encouraged to:</w:t>
      </w:r>
      <w:r w:rsidRPr="00E26D4F">
        <w:rPr>
          <w:rFonts w:cs="Arial"/>
        </w:rPr>
        <w:t xml:space="preserve"> </w:t>
      </w:r>
    </w:p>
    <w:p w14:paraId="556F9024" w14:textId="77777777" w:rsidR="00E259F5" w:rsidRPr="00E26D4F" w:rsidRDefault="00E259F5" w:rsidP="0012748E">
      <w:pPr>
        <w:spacing w:after="0" w:line="240" w:lineRule="auto"/>
        <w:ind w:left="851" w:hanging="851"/>
        <w:jc w:val="both"/>
        <w:rPr>
          <w:rFonts w:cs="Arial"/>
        </w:rPr>
      </w:pPr>
    </w:p>
    <w:p w14:paraId="33F9A745" w14:textId="77777777" w:rsidR="00E259F5" w:rsidRPr="00E26D4F" w:rsidRDefault="00E259F5" w:rsidP="002E00BA">
      <w:pPr>
        <w:pStyle w:val="ListParagraph"/>
        <w:numPr>
          <w:ilvl w:val="0"/>
          <w:numId w:val="22"/>
        </w:numPr>
        <w:shd w:val="clear" w:color="auto" w:fill="FFFFFF" w:themeFill="background1"/>
        <w:spacing w:after="0" w:line="240" w:lineRule="auto"/>
        <w:ind w:left="1260"/>
        <w:jc w:val="both"/>
        <w:rPr>
          <w:rFonts w:cs="Arial"/>
          <w:color w:val="333333"/>
        </w:rPr>
      </w:pPr>
      <w:r w:rsidRPr="00E26D4F">
        <w:rPr>
          <w:rFonts w:cs="Arial"/>
          <w:color w:val="333333"/>
        </w:rPr>
        <w:t xml:space="preserve">develop partnerships with anti-poaching initiatives and conservation groups concerned with poisoning of other taxonomic groups, including developing training courses, </w:t>
      </w:r>
      <w:proofErr w:type="gramStart"/>
      <w:r w:rsidRPr="00E26D4F">
        <w:rPr>
          <w:rFonts w:cs="Arial"/>
          <w:color w:val="333333"/>
        </w:rPr>
        <w:t>translating</w:t>
      </w:r>
      <w:proofErr w:type="gramEnd"/>
      <w:r w:rsidRPr="00E26D4F">
        <w:rPr>
          <w:rFonts w:cs="Arial"/>
          <w:color w:val="333333"/>
        </w:rPr>
        <w:t xml:space="preserve"> and disseminating examples of best practice, sharing protocols and regulations, transferring technology, and promoting the use of online tools to address specific issues that are relevant to the Vulture Multispecies Action Plan;</w:t>
      </w:r>
    </w:p>
    <w:p w14:paraId="33747F47" w14:textId="77777777" w:rsidR="0012748E" w:rsidRPr="00E26D4F" w:rsidRDefault="0012748E" w:rsidP="002E00BA">
      <w:pPr>
        <w:pStyle w:val="ListParagraph"/>
        <w:shd w:val="clear" w:color="auto" w:fill="FFFFFF" w:themeFill="background1"/>
        <w:spacing w:after="0" w:line="240" w:lineRule="auto"/>
        <w:ind w:left="1260" w:hanging="360"/>
        <w:jc w:val="both"/>
        <w:rPr>
          <w:rFonts w:cs="Arial"/>
          <w:color w:val="333333"/>
        </w:rPr>
      </w:pPr>
    </w:p>
    <w:p w14:paraId="0B92D504" w14:textId="77777777" w:rsidR="00E259F5" w:rsidRPr="00E26D4F" w:rsidRDefault="00E259F5" w:rsidP="002E00BA">
      <w:pPr>
        <w:pStyle w:val="ListParagraph"/>
        <w:numPr>
          <w:ilvl w:val="0"/>
          <w:numId w:val="22"/>
        </w:numPr>
        <w:shd w:val="clear" w:color="auto" w:fill="FFFFFF" w:themeFill="background1"/>
        <w:spacing w:after="0" w:line="240" w:lineRule="auto"/>
        <w:ind w:left="1260"/>
        <w:jc w:val="both"/>
        <w:rPr>
          <w:rFonts w:cs="Arial"/>
          <w:color w:val="333333"/>
        </w:rPr>
      </w:pPr>
      <w:r w:rsidRPr="00E26D4F">
        <w:rPr>
          <w:rFonts w:cs="Arial"/>
          <w:color w:val="333333"/>
        </w:rPr>
        <w:t xml:space="preserve">actively engage with the Energy Task force and the </w:t>
      </w:r>
      <w:r w:rsidRPr="00E26D4F">
        <w:rPr>
          <w:rFonts w:cs="Arial"/>
        </w:rPr>
        <w:t>Intergovernmental Task Force on Phasing Out the Use of Lead Ammunition and Lead Fishing Weights;</w:t>
      </w:r>
      <w:r w:rsidRPr="00E26D4F">
        <w:rPr>
          <w:rFonts w:cs="Arial"/>
          <w:color w:val="333333"/>
        </w:rPr>
        <w:t xml:space="preserve"> </w:t>
      </w:r>
    </w:p>
    <w:p w14:paraId="1548BD20" w14:textId="77777777" w:rsidR="0012748E" w:rsidRPr="00E26D4F" w:rsidRDefault="0012748E" w:rsidP="002E00BA">
      <w:pPr>
        <w:shd w:val="clear" w:color="auto" w:fill="FFFFFF" w:themeFill="background1"/>
        <w:spacing w:after="0" w:line="240" w:lineRule="auto"/>
        <w:ind w:left="1260" w:hanging="360"/>
        <w:jc w:val="both"/>
        <w:rPr>
          <w:rFonts w:cs="Arial"/>
          <w:color w:val="333333"/>
        </w:rPr>
      </w:pPr>
    </w:p>
    <w:p w14:paraId="1B02B0DB" w14:textId="77777777" w:rsidR="00E259F5" w:rsidRPr="00E26D4F" w:rsidRDefault="00E259F5" w:rsidP="002E00BA">
      <w:pPr>
        <w:pStyle w:val="ListParagraph"/>
        <w:numPr>
          <w:ilvl w:val="0"/>
          <w:numId w:val="22"/>
        </w:numPr>
        <w:shd w:val="clear" w:color="auto" w:fill="FFFFFF" w:themeFill="background1"/>
        <w:spacing w:after="0" w:line="240" w:lineRule="auto"/>
        <w:ind w:left="1260"/>
        <w:jc w:val="both"/>
        <w:rPr>
          <w:rFonts w:cs="Arial"/>
          <w:color w:val="333333"/>
        </w:rPr>
      </w:pPr>
      <w:r w:rsidRPr="00E26D4F">
        <w:rPr>
          <w:rFonts w:cs="Arial"/>
        </w:rPr>
        <w:t>p</w:t>
      </w:r>
      <w:r w:rsidRPr="00E26D4F">
        <w:rPr>
          <w:rFonts w:cs="Arial"/>
          <w:color w:val="333333"/>
        </w:rPr>
        <w:t>articipate in the ongoing development of the Mid-</w:t>
      </w:r>
      <w:r w:rsidRPr="00E26D4F">
        <w:rPr>
          <w:rFonts w:eastAsia="Times New Roman" w:cs="Arial"/>
          <w:color w:val="333333"/>
        </w:rPr>
        <w:t>term</w:t>
      </w:r>
      <w:r w:rsidRPr="00E26D4F">
        <w:rPr>
          <w:rFonts w:cs="Arial"/>
          <w:color w:val="333333"/>
        </w:rPr>
        <w:t xml:space="preserve"> Review of the Vulture Multi-species Action Plan and take the </w:t>
      </w:r>
      <w:r w:rsidRPr="00E26D4F">
        <w:rPr>
          <w:rFonts w:eastAsia="Times New Roman" w:cs="Arial"/>
          <w:color w:val="333333"/>
        </w:rPr>
        <w:t>findings</w:t>
      </w:r>
      <w:r w:rsidRPr="00E26D4F">
        <w:rPr>
          <w:rFonts w:cs="Arial"/>
          <w:color w:val="333333"/>
        </w:rPr>
        <w:t xml:space="preserve"> into consideration while implementing the Action Plan; </w:t>
      </w:r>
    </w:p>
    <w:p w14:paraId="020519EB" w14:textId="77777777" w:rsidR="0012748E" w:rsidRPr="00E26D4F" w:rsidRDefault="0012748E" w:rsidP="002E00BA">
      <w:pPr>
        <w:shd w:val="clear" w:color="auto" w:fill="FFFFFF" w:themeFill="background1"/>
        <w:spacing w:after="0" w:line="240" w:lineRule="auto"/>
        <w:ind w:left="1260" w:hanging="360"/>
        <w:jc w:val="both"/>
        <w:rPr>
          <w:rFonts w:cs="Arial"/>
          <w:color w:val="333333"/>
        </w:rPr>
      </w:pPr>
    </w:p>
    <w:p w14:paraId="51477017" w14:textId="77777777" w:rsidR="00E259F5" w:rsidRPr="00E26D4F" w:rsidRDefault="00E259F5" w:rsidP="002E00BA">
      <w:pPr>
        <w:pStyle w:val="ListParagraph"/>
        <w:numPr>
          <w:ilvl w:val="0"/>
          <w:numId w:val="22"/>
        </w:numPr>
        <w:shd w:val="clear" w:color="auto" w:fill="FFFFFF" w:themeFill="background1"/>
        <w:spacing w:after="0" w:line="240" w:lineRule="auto"/>
        <w:ind w:left="1260"/>
        <w:jc w:val="both"/>
        <w:rPr>
          <w:rStyle w:val="cf01"/>
          <w:rFonts w:ascii="Arial" w:hAnsi="Arial" w:cs="Arial"/>
          <w:color w:val="333333"/>
          <w:sz w:val="22"/>
          <w:szCs w:val="22"/>
        </w:rPr>
      </w:pPr>
      <w:r w:rsidRPr="00E26D4F">
        <w:rPr>
          <w:rFonts w:cs="Arial"/>
          <w:color w:val="333333"/>
        </w:rPr>
        <w:t>support the upcoming Mid-</w:t>
      </w:r>
      <w:r w:rsidRPr="00E26D4F">
        <w:rPr>
          <w:rFonts w:eastAsia="Times New Roman" w:cs="Arial"/>
          <w:color w:val="333333"/>
        </w:rPr>
        <w:t>term</w:t>
      </w:r>
      <w:r w:rsidRPr="00E26D4F">
        <w:rPr>
          <w:rFonts w:cs="Arial"/>
          <w:color w:val="333333"/>
        </w:rPr>
        <w:t xml:space="preserve"> Review of the Cinereous Vulture Flyway Action Plan</w:t>
      </w:r>
      <w:r w:rsidRPr="00E26D4F">
        <w:rPr>
          <w:rFonts w:eastAsia="Times New Roman" w:cs="Arial"/>
          <w:color w:val="333333"/>
        </w:rPr>
        <w:t>;</w:t>
      </w:r>
      <w:r w:rsidRPr="00E26D4F">
        <w:rPr>
          <w:rStyle w:val="cf01"/>
          <w:rFonts w:ascii="Arial" w:hAnsi="Arial" w:cs="Arial"/>
          <w:sz w:val="22"/>
          <w:szCs w:val="22"/>
        </w:rPr>
        <w:t xml:space="preserve"> </w:t>
      </w:r>
    </w:p>
    <w:p w14:paraId="5EA69C06" w14:textId="77777777" w:rsidR="0012748E" w:rsidRPr="00E26D4F" w:rsidRDefault="0012748E" w:rsidP="002E00BA">
      <w:pPr>
        <w:shd w:val="clear" w:color="auto" w:fill="FFFFFF" w:themeFill="background1"/>
        <w:spacing w:after="0" w:line="240" w:lineRule="auto"/>
        <w:ind w:left="1260" w:hanging="360"/>
        <w:jc w:val="both"/>
        <w:rPr>
          <w:rStyle w:val="cf01"/>
          <w:rFonts w:ascii="Arial" w:hAnsi="Arial" w:cs="Arial"/>
          <w:color w:val="333333"/>
          <w:sz w:val="22"/>
          <w:szCs w:val="22"/>
        </w:rPr>
      </w:pPr>
    </w:p>
    <w:p w14:paraId="3CA3F47A" w14:textId="77777777" w:rsidR="00E259F5" w:rsidRPr="00E26D4F" w:rsidRDefault="00E259F5" w:rsidP="002E00BA">
      <w:pPr>
        <w:pStyle w:val="ListParagraph"/>
        <w:numPr>
          <w:ilvl w:val="0"/>
          <w:numId w:val="22"/>
        </w:numPr>
        <w:shd w:val="clear" w:color="auto" w:fill="FFFFFF" w:themeFill="background1"/>
        <w:spacing w:after="0" w:line="240" w:lineRule="auto"/>
        <w:ind w:left="1260"/>
        <w:jc w:val="both"/>
        <w:rPr>
          <w:rFonts w:eastAsia="Arial" w:cs="Arial"/>
          <w:color w:val="000000" w:themeColor="text1"/>
        </w:rPr>
      </w:pPr>
      <w:r w:rsidRPr="00E26D4F">
        <w:rPr>
          <w:rFonts w:eastAsia="Arial" w:cs="Arial"/>
          <w:color w:val="000000" w:themeColor="text1"/>
        </w:rPr>
        <w:t xml:space="preserve">ensure the national implementation of the Vulture </w:t>
      </w:r>
      <w:proofErr w:type="spellStart"/>
      <w:r w:rsidRPr="00E26D4F">
        <w:rPr>
          <w:rFonts w:eastAsia="Arial" w:cs="Arial"/>
          <w:color w:val="000000" w:themeColor="text1"/>
        </w:rPr>
        <w:t>MsAP</w:t>
      </w:r>
      <w:proofErr w:type="spellEnd"/>
      <w:r w:rsidRPr="00E26D4F">
        <w:rPr>
          <w:rFonts w:eastAsia="Arial" w:cs="Arial"/>
          <w:color w:val="000000" w:themeColor="text1"/>
        </w:rPr>
        <w:t xml:space="preserve"> integrates the findings of the Mid-term Reviews into their (revised) National</w:t>
      </w:r>
      <w:r w:rsidRPr="00E26D4F">
        <w:rPr>
          <w:rStyle w:val="cf01"/>
          <w:rFonts w:ascii="Arial" w:eastAsia="Arial" w:hAnsi="Arial" w:cs="Arial"/>
          <w:color w:val="000000" w:themeColor="text1"/>
          <w:sz w:val="22"/>
          <w:szCs w:val="22"/>
        </w:rPr>
        <w:t xml:space="preserve"> Biodiversity Strategies and Action Plans (NBSAPs).</w:t>
      </w:r>
      <w:r w:rsidRPr="00E26D4F">
        <w:rPr>
          <w:rFonts w:eastAsia="Arial" w:cs="Arial"/>
          <w:color w:val="000000" w:themeColor="text1"/>
        </w:rPr>
        <w:t xml:space="preserve"> </w:t>
      </w:r>
    </w:p>
    <w:p w14:paraId="78E6C927" w14:textId="77777777" w:rsidR="00E259F5" w:rsidRDefault="00E259F5" w:rsidP="0012748E">
      <w:pPr>
        <w:spacing w:after="0" w:line="240" w:lineRule="auto"/>
        <w:ind w:left="1134" w:hanging="283"/>
        <w:jc w:val="both"/>
        <w:rPr>
          <w:rFonts w:eastAsia="Arial" w:cs="Arial"/>
        </w:rPr>
      </w:pPr>
    </w:p>
    <w:p w14:paraId="4FC18A2F" w14:textId="77777777" w:rsidR="007C08B8" w:rsidRPr="00E26D4F" w:rsidRDefault="007C08B8" w:rsidP="0012748E">
      <w:pPr>
        <w:spacing w:after="0" w:line="240" w:lineRule="auto"/>
        <w:ind w:left="1134" w:hanging="283"/>
        <w:jc w:val="both"/>
        <w:rPr>
          <w:rFonts w:eastAsia="Arial" w:cs="Arial"/>
        </w:rPr>
      </w:pPr>
    </w:p>
    <w:p w14:paraId="03E9F3D8" w14:textId="77777777" w:rsidR="00E259F5" w:rsidRPr="00E26D4F" w:rsidRDefault="00E259F5" w:rsidP="0012748E">
      <w:pPr>
        <w:spacing w:after="0" w:line="240" w:lineRule="auto"/>
        <w:jc w:val="both"/>
        <w:rPr>
          <w:rFonts w:cs="Arial"/>
          <w:b/>
          <w:i/>
        </w:rPr>
      </w:pPr>
      <w:r w:rsidRPr="00E26D4F">
        <w:rPr>
          <w:rFonts w:cs="Arial"/>
          <w:b/>
          <w:i/>
        </w:rPr>
        <w:t xml:space="preserve">Directed to Parties, </w:t>
      </w:r>
      <w:r w:rsidRPr="00E26D4F">
        <w:rPr>
          <w:rFonts w:cs="Arial"/>
          <w:b/>
          <w:bCs/>
          <w:i/>
          <w:iCs/>
        </w:rPr>
        <w:t>intergovernmental and non-governmental organizations</w:t>
      </w:r>
    </w:p>
    <w:p w14:paraId="413C6A41" w14:textId="77777777" w:rsidR="00E259F5" w:rsidRPr="00E26D4F" w:rsidRDefault="00E259F5" w:rsidP="0012748E">
      <w:pPr>
        <w:spacing w:after="0" w:line="240" w:lineRule="auto"/>
        <w:jc w:val="both"/>
        <w:rPr>
          <w:rFonts w:cs="Arial"/>
        </w:rPr>
      </w:pPr>
    </w:p>
    <w:p w14:paraId="45C50FB6" w14:textId="77777777" w:rsidR="00E259F5" w:rsidRPr="00E26D4F" w:rsidRDefault="00E259F5" w:rsidP="002E00BA">
      <w:pPr>
        <w:widowControl w:val="0"/>
        <w:autoSpaceDE w:val="0"/>
        <w:autoSpaceDN w:val="0"/>
        <w:adjustRightInd w:val="0"/>
        <w:spacing w:after="0" w:line="240" w:lineRule="auto"/>
        <w:ind w:left="900" w:hanging="900"/>
        <w:jc w:val="both"/>
        <w:rPr>
          <w:rFonts w:cs="Arial"/>
        </w:rPr>
      </w:pPr>
      <w:r w:rsidRPr="00E26D4F">
        <w:rPr>
          <w:rFonts w:cs="Arial"/>
        </w:rPr>
        <w:t>14.BB</w:t>
      </w:r>
      <w:r w:rsidRPr="00E26D4F">
        <w:rPr>
          <w:rFonts w:cs="Arial"/>
        </w:rPr>
        <w:tab/>
      </w:r>
      <w:r w:rsidRPr="00E26D4F">
        <w:rPr>
          <w:rFonts w:eastAsia="Times New Roman" w:cs="Arial"/>
          <w:color w:val="333333"/>
        </w:rPr>
        <w:t xml:space="preserve">Parties, </w:t>
      </w:r>
      <w:r w:rsidRPr="00E26D4F">
        <w:rPr>
          <w:rStyle w:val="normaltextrun"/>
          <w:rFonts w:cs="Arial"/>
          <w:color w:val="000000"/>
          <w:bdr w:val="none" w:sz="0" w:space="0" w:color="auto" w:frame="1"/>
        </w:rPr>
        <w:t xml:space="preserve">intergovernmental and non-governmental organizations </w:t>
      </w:r>
      <w:r w:rsidRPr="00E26D4F">
        <w:rPr>
          <w:rFonts w:eastAsia="Times New Roman" w:cs="Arial"/>
          <w:color w:val="333333"/>
        </w:rPr>
        <w:t>are encouraged to</w:t>
      </w:r>
      <w:r w:rsidRPr="00E26D4F">
        <w:rPr>
          <w:rFonts w:cs="Arial"/>
        </w:rPr>
        <w:t xml:space="preserve"> provide the Secretariat with information on the activities carried out towards the implementation of the Vulture </w:t>
      </w:r>
      <w:proofErr w:type="spellStart"/>
      <w:r w:rsidRPr="00E26D4F">
        <w:rPr>
          <w:rFonts w:cs="Arial"/>
        </w:rPr>
        <w:t>MsAP</w:t>
      </w:r>
      <w:proofErr w:type="spellEnd"/>
      <w:r w:rsidRPr="00E26D4F">
        <w:rPr>
          <w:rFonts w:cs="Arial"/>
        </w:rPr>
        <w:t xml:space="preserve"> in time for the Secretariat to report at the 15</w:t>
      </w:r>
      <w:r w:rsidRPr="00E26D4F">
        <w:rPr>
          <w:rFonts w:cs="Arial"/>
          <w:vertAlign w:val="superscript"/>
        </w:rPr>
        <w:t>th</w:t>
      </w:r>
      <w:r w:rsidRPr="00E26D4F">
        <w:rPr>
          <w:rFonts w:cs="Arial"/>
        </w:rPr>
        <w:t xml:space="preserve"> Conference of the Parties. </w:t>
      </w:r>
    </w:p>
    <w:p w14:paraId="632A672A" w14:textId="77777777" w:rsidR="00E259F5" w:rsidRDefault="00E259F5" w:rsidP="0012748E">
      <w:pPr>
        <w:spacing w:after="0" w:line="240" w:lineRule="auto"/>
        <w:rPr>
          <w:rFonts w:cs="Arial"/>
          <w:iCs/>
        </w:rPr>
      </w:pPr>
    </w:p>
    <w:p w14:paraId="5E3883BF" w14:textId="77777777" w:rsidR="007C08B8" w:rsidRPr="00E26D4F" w:rsidRDefault="007C08B8" w:rsidP="0012748E">
      <w:pPr>
        <w:spacing w:after="0" w:line="240" w:lineRule="auto"/>
        <w:rPr>
          <w:rFonts w:cs="Arial"/>
          <w:iCs/>
        </w:rPr>
      </w:pPr>
    </w:p>
    <w:p w14:paraId="6CC4A081" w14:textId="77777777" w:rsidR="00E259F5" w:rsidRPr="00E26D4F" w:rsidRDefault="00E259F5" w:rsidP="0012748E">
      <w:pPr>
        <w:spacing w:after="0" w:line="240" w:lineRule="auto"/>
        <w:jc w:val="both"/>
        <w:rPr>
          <w:rFonts w:cs="Arial"/>
          <w:b/>
          <w:bCs/>
          <w:i/>
          <w:iCs/>
        </w:rPr>
      </w:pPr>
      <w:r w:rsidRPr="00E26D4F">
        <w:rPr>
          <w:rFonts w:cs="Arial"/>
          <w:b/>
          <w:bCs/>
          <w:i/>
          <w:iCs/>
        </w:rPr>
        <w:t>Directed to West African Parties and Range States (</w:t>
      </w:r>
      <w:r w:rsidRPr="00E26D4F">
        <w:rPr>
          <w:rFonts w:cs="Arial"/>
          <w:b/>
          <w:bCs/>
          <w:i/>
          <w:iCs/>
          <w:color w:val="231F20"/>
          <w:shd w:val="clear" w:color="auto" w:fill="FFFFFF"/>
        </w:rPr>
        <w:t xml:space="preserve">Benin, Burkina Faso, Cameroon, Chad, Côte d'Ivoire, Gambia, Ghana, Guinea, Guinea-Bissau, Liberia, Mali, Niger, Nigeria, Senegal, Sierra </w:t>
      </w:r>
      <w:proofErr w:type="gramStart"/>
      <w:r w:rsidRPr="00E26D4F">
        <w:rPr>
          <w:rFonts w:cs="Arial"/>
          <w:b/>
          <w:bCs/>
          <w:i/>
          <w:iCs/>
          <w:color w:val="231F20"/>
          <w:shd w:val="clear" w:color="auto" w:fill="FFFFFF"/>
        </w:rPr>
        <w:t>Leone</w:t>
      </w:r>
      <w:proofErr w:type="gramEnd"/>
      <w:r w:rsidRPr="00E26D4F">
        <w:rPr>
          <w:rFonts w:cs="Arial"/>
          <w:b/>
          <w:bCs/>
          <w:i/>
          <w:iCs/>
          <w:color w:val="231F20"/>
          <w:shd w:val="clear" w:color="auto" w:fill="FFFFFF"/>
        </w:rPr>
        <w:t xml:space="preserve"> and Togo) </w:t>
      </w:r>
    </w:p>
    <w:p w14:paraId="4E4E646E" w14:textId="77777777" w:rsidR="00E259F5" w:rsidRPr="00E26D4F" w:rsidRDefault="00E259F5" w:rsidP="0012748E">
      <w:pPr>
        <w:spacing w:after="0" w:line="240" w:lineRule="auto"/>
        <w:rPr>
          <w:rFonts w:cs="Arial"/>
          <w:b/>
          <w:i/>
        </w:rPr>
      </w:pPr>
    </w:p>
    <w:p w14:paraId="306FBBA2" w14:textId="7EFC1F01" w:rsidR="00E259F5" w:rsidRPr="00E26D4F" w:rsidRDefault="00E259F5" w:rsidP="00077807">
      <w:pPr>
        <w:spacing w:after="0" w:line="240" w:lineRule="auto"/>
        <w:ind w:left="900" w:hanging="900"/>
        <w:jc w:val="both"/>
        <w:rPr>
          <w:rFonts w:cs="Arial"/>
        </w:rPr>
      </w:pPr>
      <w:r w:rsidRPr="00E26D4F">
        <w:rPr>
          <w:rFonts w:cs="Arial"/>
        </w:rPr>
        <w:t>14</w:t>
      </w:r>
      <w:r w:rsidR="006E4337">
        <w:rPr>
          <w:rFonts w:cs="Arial"/>
        </w:rPr>
        <w:t>.</w:t>
      </w:r>
      <w:r w:rsidRPr="00E26D4F">
        <w:rPr>
          <w:rFonts w:cs="Arial"/>
        </w:rPr>
        <w:t xml:space="preserve">CC </w:t>
      </w:r>
      <w:r w:rsidRPr="00E26D4F">
        <w:rPr>
          <w:rFonts w:cs="Arial"/>
        </w:rPr>
        <w:tab/>
        <w:t>The West African Range States for White-backed vulture (</w:t>
      </w:r>
      <w:r w:rsidRPr="00E26D4F">
        <w:rPr>
          <w:rFonts w:cs="Arial"/>
          <w:i/>
          <w:iCs/>
        </w:rPr>
        <w:t>Gyps africanus</w:t>
      </w:r>
      <w:r w:rsidRPr="00E26D4F">
        <w:rPr>
          <w:rFonts w:cs="Arial"/>
        </w:rPr>
        <w:t>), Griffon vulture (</w:t>
      </w:r>
      <w:r w:rsidRPr="00E26D4F">
        <w:rPr>
          <w:rFonts w:cs="Arial"/>
          <w:i/>
          <w:iCs/>
        </w:rPr>
        <w:t>Gyps fulvus</w:t>
      </w:r>
      <w:r w:rsidRPr="00E26D4F">
        <w:rPr>
          <w:rFonts w:cs="Arial"/>
        </w:rPr>
        <w:t xml:space="preserve">), </w:t>
      </w:r>
      <w:proofErr w:type="spellStart"/>
      <w:r w:rsidRPr="00E26D4F">
        <w:rPr>
          <w:rFonts w:cs="Arial"/>
        </w:rPr>
        <w:t>Rüppell’s</w:t>
      </w:r>
      <w:proofErr w:type="spellEnd"/>
      <w:r w:rsidRPr="00E26D4F">
        <w:rPr>
          <w:rFonts w:cs="Arial"/>
        </w:rPr>
        <w:t xml:space="preserve"> vulture (</w:t>
      </w:r>
      <w:r w:rsidRPr="00E26D4F">
        <w:rPr>
          <w:rFonts w:cs="Arial"/>
          <w:i/>
          <w:iCs/>
        </w:rPr>
        <w:t xml:space="preserve">Gyps </w:t>
      </w:r>
      <w:proofErr w:type="spellStart"/>
      <w:r w:rsidRPr="00E26D4F">
        <w:rPr>
          <w:rFonts w:cs="Arial"/>
          <w:i/>
          <w:iCs/>
        </w:rPr>
        <w:t>rueppelli</w:t>
      </w:r>
      <w:proofErr w:type="spellEnd"/>
      <w:r w:rsidRPr="00E26D4F">
        <w:rPr>
          <w:rFonts w:cs="Arial"/>
        </w:rPr>
        <w:t>), Hooded vulture (</w:t>
      </w:r>
      <w:proofErr w:type="spellStart"/>
      <w:r w:rsidRPr="00E26D4F">
        <w:rPr>
          <w:rFonts w:cs="Arial"/>
          <w:i/>
          <w:iCs/>
        </w:rPr>
        <w:t>Necrosyrtes</w:t>
      </w:r>
      <w:proofErr w:type="spellEnd"/>
      <w:r w:rsidRPr="00E26D4F">
        <w:rPr>
          <w:rFonts w:cs="Arial"/>
          <w:i/>
          <w:iCs/>
        </w:rPr>
        <w:t xml:space="preserve"> </w:t>
      </w:r>
      <w:proofErr w:type="spellStart"/>
      <w:r w:rsidRPr="00E26D4F">
        <w:rPr>
          <w:rFonts w:cs="Arial"/>
          <w:i/>
          <w:iCs/>
        </w:rPr>
        <w:t>monachus</w:t>
      </w:r>
      <w:proofErr w:type="spellEnd"/>
      <w:r w:rsidRPr="00E26D4F">
        <w:rPr>
          <w:rFonts w:cs="Arial"/>
        </w:rPr>
        <w:t>), Egyptian vulture (</w:t>
      </w:r>
      <w:r w:rsidRPr="00E26D4F">
        <w:rPr>
          <w:rFonts w:cs="Arial"/>
          <w:i/>
          <w:iCs/>
        </w:rPr>
        <w:t xml:space="preserve">Neophron </w:t>
      </w:r>
      <w:proofErr w:type="spellStart"/>
      <w:r w:rsidRPr="00E26D4F">
        <w:rPr>
          <w:rFonts w:cs="Arial"/>
          <w:i/>
          <w:iCs/>
        </w:rPr>
        <w:t>percnopterus</w:t>
      </w:r>
      <w:proofErr w:type="spellEnd"/>
      <w:r w:rsidRPr="00E26D4F">
        <w:rPr>
          <w:rFonts w:cs="Arial"/>
        </w:rPr>
        <w:t>), Lappet-faced vulture (</w:t>
      </w:r>
      <w:proofErr w:type="spellStart"/>
      <w:r w:rsidRPr="00E26D4F">
        <w:rPr>
          <w:rFonts w:cs="Arial"/>
          <w:i/>
          <w:iCs/>
        </w:rPr>
        <w:t>Torgos</w:t>
      </w:r>
      <w:proofErr w:type="spellEnd"/>
      <w:r w:rsidRPr="00E26D4F">
        <w:rPr>
          <w:rFonts w:cs="Arial"/>
          <w:i/>
          <w:iCs/>
        </w:rPr>
        <w:t xml:space="preserve"> </w:t>
      </w:r>
      <w:proofErr w:type="spellStart"/>
      <w:r w:rsidRPr="00E26D4F">
        <w:rPr>
          <w:rFonts w:cs="Arial"/>
          <w:i/>
          <w:iCs/>
        </w:rPr>
        <w:t>tracheliotos</w:t>
      </w:r>
      <w:proofErr w:type="spellEnd"/>
      <w:r w:rsidRPr="00E26D4F">
        <w:rPr>
          <w:rFonts w:cs="Arial"/>
        </w:rPr>
        <w:t>), and White-headed vulture (</w:t>
      </w:r>
      <w:proofErr w:type="spellStart"/>
      <w:r w:rsidRPr="00E26D4F">
        <w:rPr>
          <w:rFonts w:cs="Arial"/>
          <w:i/>
          <w:iCs/>
        </w:rPr>
        <w:t>Trigonoceps</w:t>
      </w:r>
      <w:proofErr w:type="spellEnd"/>
      <w:r w:rsidRPr="00E26D4F">
        <w:rPr>
          <w:rFonts w:cs="Arial"/>
          <w:i/>
          <w:iCs/>
        </w:rPr>
        <w:t xml:space="preserve"> occipitalis</w:t>
      </w:r>
      <w:r w:rsidRPr="00E26D4F">
        <w:rPr>
          <w:rFonts w:cs="Arial"/>
        </w:rPr>
        <w:t>) are urged to:</w:t>
      </w:r>
    </w:p>
    <w:p w14:paraId="31BFCB91" w14:textId="77777777" w:rsidR="0012748E" w:rsidRPr="00E26D4F" w:rsidRDefault="0012748E" w:rsidP="0012748E">
      <w:pPr>
        <w:spacing w:after="0" w:line="240" w:lineRule="auto"/>
        <w:ind w:left="720" w:hanging="720"/>
        <w:rPr>
          <w:rFonts w:cs="Arial"/>
        </w:rPr>
      </w:pPr>
    </w:p>
    <w:p w14:paraId="497E105D" w14:textId="77777777" w:rsidR="00E259F5" w:rsidRPr="00E26D4F" w:rsidRDefault="00E259F5" w:rsidP="002E00BA">
      <w:pPr>
        <w:pStyle w:val="ListParagraph"/>
        <w:numPr>
          <w:ilvl w:val="1"/>
          <w:numId w:val="21"/>
        </w:numPr>
        <w:spacing w:after="0" w:line="240" w:lineRule="auto"/>
        <w:ind w:left="1260"/>
        <w:jc w:val="both"/>
        <w:rPr>
          <w:rFonts w:cs="Arial"/>
          <w:color w:val="231F20"/>
          <w:shd w:val="clear" w:color="auto" w:fill="FFFFFF"/>
        </w:rPr>
      </w:pPr>
      <w:r w:rsidRPr="00E26D4F">
        <w:rPr>
          <w:rFonts w:cs="Arial"/>
          <w:color w:val="231F20"/>
          <w:shd w:val="clear" w:color="auto" w:fill="FFFFFF"/>
        </w:rPr>
        <w:t xml:space="preserve"> ensure that national laws to protect vultures – in particular, all vulture species listed in Appendix I – are effectively enforced by sufficiently trained and equipped </w:t>
      </w:r>
      <w:r w:rsidRPr="00E26D4F">
        <w:rPr>
          <w:rFonts w:cs="Arial"/>
          <w:color w:val="231F20"/>
          <w:shd w:val="clear" w:color="auto" w:fill="FFFFFF"/>
        </w:rPr>
        <w:lastRenderedPageBreak/>
        <w:t>police forces, and ensure that penalties for non-compliance are effectively administered and sufficient to deter illegal activities;</w:t>
      </w:r>
    </w:p>
    <w:p w14:paraId="0446A9D0" w14:textId="77777777" w:rsidR="00E259F5" w:rsidRPr="00E26D4F" w:rsidRDefault="00E259F5" w:rsidP="002E00BA">
      <w:pPr>
        <w:pStyle w:val="ListParagraph"/>
        <w:spacing w:after="0" w:line="240" w:lineRule="auto"/>
        <w:ind w:left="1260" w:hanging="360"/>
        <w:jc w:val="both"/>
        <w:rPr>
          <w:rFonts w:cs="Arial"/>
          <w:color w:val="231F20"/>
          <w:shd w:val="clear" w:color="auto" w:fill="FFFFFF"/>
        </w:rPr>
      </w:pPr>
    </w:p>
    <w:p w14:paraId="25ED44DD" w14:textId="77777777" w:rsidR="00E259F5" w:rsidRPr="00E26D4F" w:rsidRDefault="00E259F5" w:rsidP="002E00BA">
      <w:pPr>
        <w:pStyle w:val="ListParagraph"/>
        <w:numPr>
          <w:ilvl w:val="1"/>
          <w:numId w:val="21"/>
        </w:numPr>
        <w:spacing w:after="0" w:line="240" w:lineRule="auto"/>
        <w:ind w:left="1260"/>
        <w:jc w:val="both"/>
        <w:rPr>
          <w:rFonts w:cs="Arial"/>
          <w:color w:val="231F20"/>
          <w:shd w:val="clear" w:color="auto" w:fill="FFFFFF"/>
        </w:rPr>
      </w:pPr>
      <w:r w:rsidRPr="00E26D4F">
        <w:rPr>
          <w:rFonts w:cs="Arial"/>
          <w:color w:val="231F20"/>
          <w:shd w:val="clear" w:color="auto" w:fill="FFFFFF"/>
        </w:rPr>
        <w:t>work with relevant experts and organizations and stakeholders for identifying and implementing demand reduction strategies for vultures and their parts and derivatives including for belief-based use and consumption and, where appropriate, expand the implementation of strategies that have been successful;</w:t>
      </w:r>
    </w:p>
    <w:p w14:paraId="1BB10F6A" w14:textId="77777777" w:rsidR="00A00407" w:rsidRPr="00E26D4F" w:rsidRDefault="00A00407" w:rsidP="0012748E">
      <w:pPr>
        <w:spacing w:after="0" w:line="240" w:lineRule="auto"/>
        <w:rPr>
          <w:rFonts w:cs="Arial"/>
          <w:color w:val="231F20"/>
          <w:shd w:val="clear" w:color="auto" w:fill="FFFFFF"/>
        </w:rPr>
      </w:pPr>
    </w:p>
    <w:p w14:paraId="7AD6E785" w14:textId="77777777" w:rsidR="00E259F5" w:rsidRPr="00E26D4F" w:rsidRDefault="00E259F5" w:rsidP="002E00BA">
      <w:pPr>
        <w:pStyle w:val="ListParagraph"/>
        <w:numPr>
          <w:ilvl w:val="1"/>
          <w:numId w:val="21"/>
        </w:numPr>
        <w:spacing w:after="0" w:line="240" w:lineRule="auto"/>
        <w:ind w:left="1260"/>
        <w:jc w:val="both"/>
        <w:rPr>
          <w:rFonts w:cs="Arial"/>
        </w:rPr>
      </w:pPr>
      <w:r w:rsidRPr="00E26D4F">
        <w:rPr>
          <w:rFonts w:cs="Arial"/>
          <w:color w:val="231F20"/>
          <w:shd w:val="clear" w:color="auto" w:fill="FFFFFF"/>
        </w:rPr>
        <w:t xml:space="preserve">work with relevant organizations to initiate wide-scale public awareness campaigns at regional, </w:t>
      </w:r>
      <w:proofErr w:type="gramStart"/>
      <w:r w:rsidRPr="00E26D4F">
        <w:rPr>
          <w:rFonts w:cs="Arial"/>
          <w:color w:val="231F20"/>
          <w:shd w:val="clear" w:color="auto" w:fill="FFFFFF"/>
        </w:rPr>
        <w:t>national</w:t>
      </w:r>
      <w:proofErr w:type="gramEnd"/>
      <w:r w:rsidRPr="00E26D4F">
        <w:rPr>
          <w:rFonts w:cs="Arial"/>
          <w:color w:val="231F20"/>
          <w:shd w:val="clear" w:color="auto" w:fill="FFFFFF"/>
        </w:rPr>
        <w:t xml:space="preserve"> and local levels about the impacts of belief-based use of body parts of vultures, including the importance of these species to ecology and human health, and existing national and international legislation that protects vultures;</w:t>
      </w:r>
    </w:p>
    <w:p w14:paraId="217CD207" w14:textId="77777777" w:rsidR="00E259F5" w:rsidRPr="00E26D4F" w:rsidRDefault="00E259F5" w:rsidP="002E00BA">
      <w:pPr>
        <w:spacing w:after="0" w:line="240" w:lineRule="auto"/>
        <w:ind w:left="1260" w:hanging="360"/>
        <w:jc w:val="both"/>
        <w:rPr>
          <w:rFonts w:cs="Arial"/>
        </w:rPr>
      </w:pPr>
    </w:p>
    <w:p w14:paraId="4C9221FF" w14:textId="77777777" w:rsidR="00E259F5" w:rsidRPr="00E26D4F" w:rsidRDefault="00E259F5" w:rsidP="002E00BA">
      <w:pPr>
        <w:pStyle w:val="ListParagraph"/>
        <w:numPr>
          <w:ilvl w:val="1"/>
          <w:numId w:val="21"/>
        </w:numPr>
        <w:spacing w:after="0" w:line="240" w:lineRule="auto"/>
        <w:ind w:left="1260"/>
        <w:jc w:val="both"/>
        <w:rPr>
          <w:rFonts w:cs="Arial"/>
        </w:rPr>
      </w:pPr>
      <w:r w:rsidRPr="00E26D4F">
        <w:rPr>
          <w:rFonts w:cs="Arial"/>
          <w:color w:val="231F20"/>
          <w:shd w:val="clear" w:color="auto" w:fill="FFFFFF"/>
        </w:rPr>
        <w:t>provide information to the CMS Secretariat on the implementation of this Decision to assist it in reporting to the 15</w:t>
      </w:r>
      <w:r w:rsidRPr="00E26D4F">
        <w:rPr>
          <w:rFonts w:cs="Arial"/>
          <w:color w:val="231F20"/>
          <w:shd w:val="clear" w:color="auto" w:fill="FFFFFF"/>
          <w:vertAlign w:val="superscript"/>
        </w:rPr>
        <w:t>th</w:t>
      </w:r>
      <w:r w:rsidRPr="00E26D4F">
        <w:rPr>
          <w:rFonts w:cs="Arial"/>
          <w:color w:val="231F20"/>
          <w:shd w:val="clear" w:color="auto" w:fill="FFFFFF"/>
        </w:rPr>
        <w:t xml:space="preserve"> meeting of the COP.</w:t>
      </w:r>
    </w:p>
    <w:p w14:paraId="1D2F0A1B" w14:textId="77777777" w:rsidR="00E259F5" w:rsidRDefault="00E259F5" w:rsidP="0012748E">
      <w:pPr>
        <w:spacing w:after="0" w:line="240" w:lineRule="auto"/>
        <w:jc w:val="both"/>
        <w:rPr>
          <w:rFonts w:cs="Arial"/>
          <w:color w:val="231F20"/>
          <w:shd w:val="clear" w:color="auto" w:fill="FFFFFF"/>
        </w:rPr>
      </w:pPr>
    </w:p>
    <w:p w14:paraId="129C8273" w14:textId="77777777" w:rsidR="007C08B8" w:rsidRPr="00E26D4F" w:rsidRDefault="007C08B8" w:rsidP="0012748E">
      <w:pPr>
        <w:spacing w:after="0" w:line="240" w:lineRule="auto"/>
        <w:jc w:val="both"/>
        <w:rPr>
          <w:rFonts w:cs="Arial"/>
          <w:color w:val="231F20"/>
          <w:shd w:val="clear" w:color="auto" w:fill="FFFFFF"/>
        </w:rPr>
      </w:pPr>
    </w:p>
    <w:p w14:paraId="0A5E9696" w14:textId="77777777" w:rsidR="00E259F5" w:rsidRPr="00E26D4F" w:rsidRDefault="00E259F5" w:rsidP="0012748E">
      <w:pPr>
        <w:spacing w:after="0" w:line="240" w:lineRule="auto"/>
        <w:jc w:val="both"/>
        <w:rPr>
          <w:rFonts w:cs="Arial"/>
          <w:b/>
          <w:i/>
          <w:color w:val="231F20"/>
          <w:shd w:val="clear" w:color="auto" w:fill="FFFFFF"/>
        </w:rPr>
      </w:pPr>
      <w:r w:rsidRPr="00E26D4F">
        <w:rPr>
          <w:rFonts w:cs="Arial"/>
          <w:b/>
          <w:bCs/>
          <w:i/>
          <w:iCs/>
        </w:rPr>
        <w:t xml:space="preserve">Directed to West </w:t>
      </w:r>
      <w:r w:rsidRPr="00E26D4F">
        <w:rPr>
          <w:rFonts w:cs="Arial"/>
          <w:b/>
          <w:i/>
          <w:color w:val="231F20"/>
          <w:shd w:val="clear" w:color="auto" w:fill="FFFFFF"/>
        </w:rPr>
        <w:t>African Range States</w:t>
      </w:r>
      <w:r w:rsidRPr="00E26D4F">
        <w:rPr>
          <w:rFonts w:cs="Arial"/>
          <w:b/>
          <w:bCs/>
          <w:i/>
          <w:iCs/>
        </w:rPr>
        <w:t xml:space="preserve"> </w:t>
      </w:r>
      <w:r w:rsidRPr="00E26D4F">
        <w:rPr>
          <w:rFonts w:cs="Arial"/>
          <w:b/>
          <w:i/>
          <w:color w:val="231F20"/>
          <w:shd w:val="clear" w:color="auto" w:fill="FFFFFF"/>
        </w:rPr>
        <w:t>and relevant intergovernmental and non-governmental organizations</w:t>
      </w:r>
    </w:p>
    <w:p w14:paraId="69C3B5DB" w14:textId="77777777" w:rsidR="00E259F5" w:rsidRPr="00E26D4F" w:rsidRDefault="00E259F5" w:rsidP="0012748E">
      <w:pPr>
        <w:spacing w:after="0" w:line="240" w:lineRule="auto"/>
        <w:jc w:val="both"/>
        <w:rPr>
          <w:rFonts w:cs="Arial"/>
        </w:rPr>
      </w:pPr>
    </w:p>
    <w:p w14:paraId="142489B3" w14:textId="77777777" w:rsidR="00E259F5" w:rsidRPr="00E26D4F" w:rsidRDefault="00E259F5" w:rsidP="002E00BA">
      <w:pPr>
        <w:spacing w:after="0" w:line="240" w:lineRule="auto"/>
        <w:ind w:left="900" w:hanging="900"/>
        <w:jc w:val="both"/>
        <w:rPr>
          <w:rFonts w:cs="Arial"/>
          <w:color w:val="231F20"/>
          <w:shd w:val="clear" w:color="auto" w:fill="FFFFFF"/>
        </w:rPr>
      </w:pPr>
      <w:r w:rsidRPr="00E26D4F">
        <w:rPr>
          <w:rFonts w:cs="Arial"/>
        </w:rPr>
        <w:t>14.DD</w:t>
      </w:r>
      <w:r w:rsidRPr="00E26D4F">
        <w:rPr>
          <w:rFonts w:cs="Arial"/>
          <w:b/>
          <w:bCs/>
        </w:rPr>
        <w:t xml:space="preserve"> </w:t>
      </w:r>
      <w:r w:rsidRPr="00E26D4F">
        <w:rPr>
          <w:rFonts w:cs="Arial"/>
        </w:rPr>
        <w:tab/>
        <w:t xml:space="preserve">The </w:t>
      </w:r>
      <w:r w:rsidRPr="00E26D4F">
        <w:rPr>
          <w:rFonts w:cs="Arial"/>
          <w:color w:val="231F20"/>
          <w:shd w:val="clear" w:color="auto" w:fill="FFFFFF"/>
        </w:rPr>
        <w:t xml:space="preserve">West African Range States and relevant intergovernmental and non-governmental organizations are encouraged to: </w:t>
      </w:r>
    </w:p>
    <w:p w14:paraId="58C34429" w14:textId="77777777" w:rsidR="00E259F5" w:rsidRPr="00E26D4F" w:rsidRDefault="00E259F5" w:rsidP="0012748E">
      <w:pPr>
        <w:spacing w:after="0" w:line="240" w:lineRule="auto"/>
        <w:jc w:val="both"/>
        <w:rPr>
          <w:rFonts w:cs="Arial"/>
          <w:color w:val="231F20"/>
          <w:shd w:val="clear" w:color="auto" w:fill="FFFFFF"/>
        </w:rPr>
      </w:pPr>
    </w:p>
    <w:p w14:paraId="561AB235" w14:textId="77777777" w:rsidR="00E259F5" w:rsidRPr="00E26D4F" w:rsidRDefault="00E259F5" w:rsidP="002E00BA">
      <w:pPr>
        <w:pStyle w:val="ListParagraph"/>
        <w:numPr>
          <w:ilvl w:val="1"/>
          <w:numId w:val="24"/>
        </w:numPr>
        <w:spacing w:after="0" w:line="240" w:lineRule="auto"/>
        <w:ind w:left="1260"/>
        <w:jc w:val="both"/>
        <w:rPr>
          <w:rFonts w:cs="Arial"/>
          <w:color w:val="231F20"/>
          <w:shd w:val="clear" w:color="auto" w:fill="FFFFFF"/>
        </w:rPr>
      </w:pPr>
      <w:r w:rsidRPr="00E26D4F">
        <w:rPr>
          <w:rFonts w:cs="Arial"/>
          <w:color w:val="231F20"/>
          <w:shd w:val="clear" w:color="auto" w:fill="FFFFFF"/>
        </w:rPr>
        <w:t xml:space="preserve">support the finalizations and implementation of the </w:t>
      </w:r>
      <w:bookmarkStart w:id="3" w:name="_Hlk125540938"/>
      <w:r w:rsidRPr="00E26D4F">
        <w:rPr>
          <w:rFonts w:cs="Arial"/>
          <w:color w:val="231F20"/>
          <w:shd w:val="clear" w:color="auto" w:fill="FFFFFF"/>
        </w:rPr>
        <w:t>West African Vulture Conservation Action Plan 2023-2043</w:t>
      </w:r>
      <w:bookmarkEnd w:id="3"/>
      <w:r w:rsidRPr="00E26D4F">
        <w:rPr>
          <w:rFonts w:cs="Arial"/>
          <w:color w:val="231F20"/>
          <w:shd w:val="clear" w:color="auto" w:fill="FFFFFF"/>
        </w:rPr>
        <w:t xml:space="preserve"> and collaborate in the conservation and restoration of West African vultures; </w:t>
      </w:r>
    </w:p>
    <w:p w14:paraId="593388DF" w14:textId="77777777" w:rsidR="00E259F5" w:rsidRPr="00E26D4F" w:rsidRDefault="00E259F5" w:rsidP="002E00BA">
      <w:pPr>
        <w:pStyle w:val="ListParagraph"/>
        <w:spacing w:after="0" w:line="240" w:lineRule="auto"/>
        <w:ind w:left="1260" w:hanging="360"/>
        <w:jc w:val="both"/>
        <w:rPr>
          <w:rFonts w:cs="Arial"/>
          <w:color w:val="231F20"/>
          <w:shd w:val="clear" w:color="auto" w:fill="FFFFFF"/>
        </w:rPr>
      </w:pPr>
    </w:p>
    <w:p w14:paraId="2916C940" w14:textId="77777777" w:rsidR="00E259F5" w:rsidRPr="00E26D4F" w:rsidRDefault="00E259F5" w:rsidP="002E00BA">
      <w:pPr>
        <w:pStyle w:val="ListParagraph"/>
        <w:numPr>
          <w:ilvl w:val="1"/>
          <w:numId w:val="24"/>
        </w:numPr>
        <w:spacing w:after="0" w:line="240" w:lineRule="auto"/>
        <w:ind w:left="1260"/>
        <w:jc w:val="both"/>
        <w:rPr>
          <w:rFonts w:cs="Arial"/>
          <w:color w:val="231F20"/>
          <w:shd w:val="clear" w:color="auto" w:fill="FFFFFF"/>
        </w:rPr>
      </w:pPr>
      <w:r w:rsidRPr="00E26D4F">
        <w:rPr>
          <w:rFonts w:cs="Arial"/>
          <w:color w:val="231F20"/>
          <w:shd w:val="clear" w:color="auto" w:fill="FFFFFF"/>
        </w:rPr>
        <w:t xml:space="preserve">gather and exchange scientific knowledge and expertise on West African vultures, with a particular focus on: i) documenting the scale of vulture internal trade by surveying markets and identifying national trade routes; ii) characterizing links between poisoning and trade in vultures, and contributing to the African Wildlife Poison Database; and iii) updating the conservation and population status information of West African vultures, and White-backed </w:t>
      </w:r>
      <w:r w:rsidRPr="00E26D4F">
        <w:rPr>
          <w:rFonts w:cs="Arial"/>
          <w:color w:val="231F20"/>
        </w:rPr>
        <w:t>Vultures</w:t>
      </w:r>
      <w:r w:rsidRPr="00E26D4F">
        <w:rPr>
          <w:rFonts w:cs="Arial"/>
          <w:color w:val="231F20"/>
          <w:shd w:val="clear" w:color="auto" w:fill="FFFFFF"/>
        </w:rPr>
        <w:t xml:space="preserve"> (</w:t>
      </w:r>
      <w:r w:rsidRPr="00E26D4F">
        <w:rPr>
          <w:rFonts w:cs="Arial"/>
          <w:i/>
          <w:iCs/>
          <w:color w:val="231F20"/>
          <w:shd w:val="clear" w:color="auto" w:fill="FFFFFF"/>
        </w:rPr>
        <w:t>Gyps africanus</w:t>
      </w:r>
      <w:r w:rsidRPr="00E26D4F">
        <w:rPr>
          <w:rFonts w:cs="Arial"/>
          <w:color w:val="231F20"/>
          <w:shd w:val="clear" w:color="auto" w:fill="FFFFFF"/>
        </w:rPr>
        <w:t xml:space="preserve">), </w:t>
      </w:r>
      <w:proofErr w:type="spellStart"/>
      <w:r w:rsidRPr="00E26D4F">
        <w:rPr>
          <w:rFonts w:cs="Arial"/>
          <w:color w:val="231F20"/>
          <w:shd w:val="clear" w:color="auto" w:fill="FFFFFF"/>
        </w:rPr>
        <w:t>Rüppell’s</w:t>
      </w:r>
      <w:proofErr w:type="spellEnd"/>
      <w:r w:rsidRPr="00E26D4F">
        <w:rPr>
          <w:rFonts w:cs="Arial"/>
          <w:color w:val="231F20"/>
          <w:shd w:val="clear" w:color="auto" w:fill="FFFFFF"/>
        </w:rPr>
        <w:t xml:space="preserve"> </w:t>
      </w:r>
      <w:r w:rsidRPr="00E26D4F">
        <w:rPr>
          <w:rFonts w:cs="Arial"/>
          <w:color w:val="231F20"/>
        </w:rPr>
        <w:t>Vultures</w:t>
      </w:r>
      <w:r w:rsidRPr="00E26D4F">
        <w:rPr>
          <w:rFonts w:cs="Arial"/>
          <w:color w:val="231F20"/>
          <w:shd w:val="clear" w:color="auto" w:fill="FFFFFF"/>
        </w:rPr>
        <w:t xml:space="preserve"> (</w:t>
      </w:r>
      <w:r w:rsidRPr="00E26D4F">
        <w:rPr>
          <w:rFonts w:cs="Arial"/>
          <w:i/>
          <w:iCs/>
          <w:color w:val="231F20"/>
          <w:shd w:val="clear" w:color="auto" w:fill="FFFFFF"/>
        </w:rPr>
        <w:t xml:space="preserve">Gyps </w:t>
      </w:r>
      <w:proofErr w:type="spellStart"/>
      <w:r w:rsidRPr="00E26D4F">
        <w:rPr>
          <w:rFonts w:cs="Arial"/>
          <w:i/>
          <w:iCs/>
          <w:color w:val="231F20"/>
          <w:shd w:val="clear" w:color="auto" w:fill="FFFFFF"/>
        </w:rPr>
        <w:t>rueppellii</w:t>
      </w:r>
      <w:proofErr w:type="spellEnd"/>
      <w:r w:rsidRPr="00E26D4F">
        <w:rPr>
          <w:rFonts w:cs="Arial"/>
          <w:color w:val="231F20"/>
          <w:shd w:val="clear" w:color="auto" w:fill="FFFFFF"/>
        </w:rPr>
        <w:t xml:space="preserve">) and Lappet-faced </w:t>
      </w:r>
      <w:r w:rsidRPr="00E26D4F">
        <w:rPr>
          <w:rFonts w:cs="Arial"/>
          <w:color w:val="231F20"/>
        </w:rPr>
        <w:t>Vultures</w:t>
      </w:r>
      <w:r w:rsidRPr="00E26D4F">
        <w:rPr>
          <w:rFonts w:cs="Arial"/>
          <w:color w:val="231F20"/>
          <w:shd w:val="clear" w:color="auto" w:fill="FFFFFF"/>
        </w:rPr>
        <w:t xml:space="preserve"> (</w:t>
      </w:r>
      <w:proofErr w:type="spellStart"/>
      <w:r w:rsidRPr="00E26D4F">
        <w:rPr>
          <w:rFonts w:cs="Arial"/>
          <w:i/>
          <w:iCs/>
          <w:color w:val="231F20"/>
          <w:shd w:val="clear" w:color="auto" w:fill="FFFFFF"/>
        </w:rPr>
        <w:t>Torgos</w:t>
      </w:r>
      <w:proofErr w:type="spellEnd"/>
      <w:r w:rsidRPr="00E26D4F">
        <w:rPr>
          <w:rFonts w:cs="Arial"/>
          <w:i/>
          <w:iCs/>
          <w:color w:val="231F20"/>
          <w:shd w:val="clear" w:color="auto" w:fill="FFFFFF"/>
        </w:rPr>
        <w:t xml:space="preserve"> </w:t>
      </w:r>
      <w:proofErr w:type="spellStart"/>
      <w:r w:rsidRPr="00E26D4F">
        <w:rPr>
          <w:rFonts w:cs="Arial"/>
          <w:i/>
          <w:iCs/>
          <w:color w:val="231F20"/>
          <w:shd w:val="clear" w:color="auto" w:fill="FFFFFF"/>
        </w:rPr>
        <w:t>tracheliotus</w:t>
      </w:r>
      <w:proofErr w:type="spellEnd"/>
      <w:r w:rsidRPr="00E26D4F">
        <w:rPr>
          <w:rFonts w:cs="Arial"/>
          <w:color w:val="231F20"/>
          <w:shd w:val="clear" w:color="auto" w:fill="FFFFFF"/>
        </w:rPr>
        <w:t>) in particular.</w:t>
      </w:r>
    </w:p>
    <w:p w14:paraId="6A3367DA" w14:textId="77777777" w:rsidR="00E259F5" w:rsidRDefault="00E259F5" w:rsidP="0012748E">
      <w:pPr>
        <w:pStyle w:val="paragraph"/>
        <w:spacing w:before="0" w:beforeAutospacing="0" w:after="0" w:afterAutospacing="0"/>
        <w:jc w:val="both"/>
        <w:textAlignment w:val="baseline"/>
        <w:rPr>
          <w:rStyle w:val="normaltextrun"/>
          <w:rFonts w:ascii="Arial" w:hAnsi="Arial" w:cs="Arial"/>
          <w:b/>
          <w:bCs/>
          <w:i/>
          <w:iCs/>
          <w:sz w:val="22"/>
          <w:szCs w:val="22"/>
          <w:lang w:val="en-GB"/>
        </w:rPr>
      </w:pPr>
    </w:p>
    <w:p w14:paraId="0FE75649" w14:textId="77777777" w:rsidR="007C08B8" w:rsidRPr="00E26D4F" w:rsidRDefault="007C08B8" w:rsidP="0012748E">
      <w:pPr>
        <w:pStyle w:val="paragraph"/>
        <w:spacing w:before="0" w:beforeAutospacing="0" w:after="0" w:afterAutospacing="0"/>
        <w:jc w:val="both"/>
        <w:textAlignment w:val="baseline"/>
        <w:rPr>
          <w:rStyle w:val="normaltextrun"/>
          <w:rFonts w:ascii="Arial" w:hAnsi="Arial" w:cs="Arial"/>
          <w:b/>
          <w:bCs/>
          <w:i/>
          <w:iCs/>
          <w:sz w:val="22"/>
          <w:szCs w:val="22"/>
          <w:lang w:val="en-GB"/>
        </w:rPr>
      </w:pPr>
    </w:p>
    <w:p w14:paraId="6C51A8B4" w14:textId="77777777" w:rsidR="00E259F5" w:rsidRPr="00E26D4F" w:rsidRDefault="00E259F5" w:rsidP="0012748E">
      <w:pPr>
        <w:pStyle w:val="paragraph"/>
        <w:spacing w:before="0" w:beforeAutospacing="0" w:after="0" w:afterAutospacing="0"/>
        <w:ind w:left="555" w:hanging="555"/>
        <w:jc w:val="both"/>
        <w:textAlignment w:val="baseline"/>
        <w:rPr>
          <w:rFonts w:ascii="Arial" w:hAnsi="Arial" w:cs="Arial"/>
          <w:sz w:val="22"/>
          <w:szCs w:val="22"/>
        </w:rPr>
      </w:pPr>
      <w:r w:rsidRPr="00E26D4F">
        <w:rPr>
          <w:rStyle w:val="normaltextrun"/>
          <w:rFonts w:ascii="Arial" w:hAnsi="Arial" w:cs="Arial"/>
          <w:b/>
          <w:bCs/>
          <w:i/>
          <w:iCs/>
          <w:sz w:val="22"/>
          <w:szCs w:val="22"/>
          <w:lang w:val="en-GB"/>
        </w:rPr>
        <w:t>Directed to the Standing Committee</w:t>
      </w:r>
    </w:p>
    <w:p w14:paraId="13C1FB87" w14:textId="77777777" w:rsidR="00E259F5" w:rsidRPr="00E26D4F" w:rsidRDefault="00E259F5" w:rsidP="0012748E">
      <w:pPr>
        <w:pStyle w:val="paragraph"/>
        <w:spacing w:before="0" w:beforeAutospacing="0" w:after="0" w:afterAutospacing="0"/>
        <w:ind w:left="555" w:hanging="555"/>
        <w:jc w:val="both"/>
        <w:textAlignment w:val="baseline"/>
        <w:rPr>
          <w:rFonts w:ascii="Arial" w:hAnsi="Arial" w:cs="Arial"/>
          <w:sz w:val="22"/>
          <w:szCs w:val="22"/>
        </w:rPr>
      </w:pPr>
    </w:p>
    <w:p w14:paraId="13DB2085" w14:textId="1B3EEC49" w:rsidR="00E259F5" w:rsidRPr="00E26D4F" w:rsidRDefault="00E259F5" w:rsidP="00077807">
      <w:pPr>
        <w:pStyle w:val="paragraph"/>
        <w:spacing w:before="0" w:beforeAutospacing="0" w:after="0" w:afterAutospacing="0"/>
        <w:ind w:left="900" w:hanging="900"/>
        <w:jc w:val="both"/>
        <w:textAlignment w:val="baseline"/>
        <w:rPr>
          <w:rFonts w:ascii="Arial" w:hAnsi="Arial" w:cs="Arial"/>
          <w:sz w:val="22"/>
          <w:szCs w:val="22"/>
        </w:rPr>
      </w:pPr>
      <w:r w:rsidRPr="00E26D4F">
        <w:rPr>
          <w:rFonts w:ascii="Arial" w:eastAsiaTheme="minorEastAsia" w:hAnsi="Arial" w:cs="Arial"/>
          <w:sz w:val="22"/>
          <w:szCs w:val="22"/>
          <w:lang w:val="en-GB"/>
        </w:rPr>
        <w:t>14.</w:t>
      </w:r>
      <w:r w:rsidR="002E00BA" w:rsidRPr="00E26D4F">
        <w:rPr>
          <w:rFonts w:ascii="Arial" w:eastAsiaTheme="minorEastAsia" w:hAnsi="Arial" w:cs="Arial"/>
          <w:sz w:val="22"/>
          <w:szCs w:val="22"/>
          <w:lang w:val="en-GB"/>
        </w:rPr>
        <w:t xml:space="preserve"> </w:t>
      </w:r>
      <w:r w:rsidRPr="00E26D4F">
        <w:rPr>
          <w:rFonts w:ascii="Arial" w:eastAsiaTheme="minorEastAsia" w:hAnsi="Arial" w:cs="Arial"/>
          <w:sz w:val="22"/>
          <w:szCs w:val="22"/>
          <w:lang w:val="en-GB"/>
        </w:rPr>
        <w:t>EE</w:t>
      </w:r>
      <w:r w:rsidRPr="00E26D4F">
        <w:rPr>
          <w:rFonts w:ascii="Arial" w:eastAsiaTheme="minorEastAsia" w:hAnsi="Arial" w:cs="Arial"/>
          <w:b/>
          <w:bCs/>
          <w:sz w:val="22"/>
          <w:szCs w:val="22"/>
          <w:lang w:val="en-GB"/>
        </w:rPr>
        <w:t xml:space="preserve"> </w:t>
      </w:r>
      <w:r w:rsidRPr="00E26D4F">
        <w:rPr>
          <w:rFonts w:ascii="Arial" w:hAnsi="Arial" w:cs="Arial"/>
          <w:sz w:val="22"/>
          <w:szCs w:val="22"/>
        </w:rPr>
        <w:tab/>
      </w:r>
      <w:r w:rsidRPr="00E26D4F">
        <w:rPr>
          <w:rStyle w:val="normaltextrun"/>
          <w:rFonts w:ascii="Arial" w:hAnsi="Arial" w:cs="Arial"/>
          <w:sz w:val="22"/>
          <w:szCs w:val="22"/>
        </w:rPr>
        <w:t>Requests the Standing Committee to adopt the West African Vultures Action Plan, if provided to the Standing Committee at its 55</w:t>
      </w:r>
      <w:r w:rsidRPr="00E26D4F">
        <w:rPr>
          <w:rStyle w:val="normaltextrun"/>
          <w:rFonts w:ascii="Arial" w:hAnsi="Arial" w:cs="Arial"/>
          <w:sz w:val="22"/>
          <w:szCs w:val="22"/>
          <w:vertAlign w:val="superscript"/>
        </w:rPr>
        <w:t>th</w:t>
      </w:r>
      <w:r w:rsidRPr="00E26D4F">
        <w:rPr>
          <w:rStyle w:val="normaltextrun"/>
          <w:rFonts w:ascii="Arial" w:hAnsi="Arial" w:cs="Arial"/>
          <w:sz w:val="22"/>
          <w:szCs w:val="22"/>
        </w:rPr>
        <w:t xml:space="preserve"> meeting.</w:t>
      </w:r>
    </w:p>
    <w:p w14:paraId="587B43D0" w14:textId="77777777" w:rsidR="00E259F5" w:rsidRDefault="00E259F5" w:rsidP="0012748E">
      <w:pPr>
        <w:widowControl w:val="0"/>
        <w:autoSpaceDE w:val="0"/>
        <w:autoSpaceDN w:val="0"/>
        <w:adjustRightInd w:val="0"/>
        <w:spacing w:after="0" w:line="240" w:lineRule="auto"/>
        <w:jc w:val="both"/>
        <w:rPr>
          <w:rFonts w:cs="Arial"/>
        </w:rPr>
      </w:pPr>
    </w:p>
    <w:p w14:paraId="667D80E9" w14:textId="77777777" w:rsidR="007C08B8" w:rsidRPr="00E26D4F" w:rsidRDefault="007C08B8" w:rsidP="0012748E">
      <w:pPr>
        <w:widowControl w:val="0"/>
        <w:autoSpaceDE w:val="0"/>
        <w:autoSpaceDN w:val="0"/>
        <w:adjustRightInd w:val="0"/>
        <w:spacing w:after="0" w:line="240" w:lineRule="auto"/>
        <w:jc w:val="both"/>
        <w:rPr>
          <w:rFonts w:cs="Arial"/>
        </w:rPr>
      </w:pPr>
    </w:p>
    <w:p w14:paraId="0BE576EE" w14:textId="77777777" w:rsidR="00E259F5" w:rsidRPr="00E26D4F" w:rsidRDefault="00E259F5" w:rsidP="0012748E">
      <w:pPr>
        <w:pStyle w:val="paragraph"/>
        <w:spacing w:before="0" w:beforeAutospacing="0" w:after="0" w:afterAutospacing="0"/>
        <w:ind w:left="555" w:hanging="555"/>
        <w:jc w:val="both"/>
        <w:textAlignment w:val="baseline"/>
        <w:rPr>
          <w:rStyle w:val="normaltextrun"/>
          <w:rFonts w:ascii="Arial" w:hAnsi="Arial" w:cs="Arial"/>
          <w:b/>
          <w:bCs/>
          <w:i/>
          <w:iCs/>
          <w:sz w:val="22"/>
          <w:szCs w:val="22"/>
          <w:lang w:val="en-GB"/>
        </w:rPr>
      </w:pPr>
      <w:r w:rsidRPr="00E26D4F">
        <w:rPr>
          <w:rStyle w:val="normaltextrun"/>
          <w:rFonts w:ascii="Arial" w:hAnsi="Arial" w:cs="Arial"/>
          <w:b/>
          <w:bCs/>
          <w:i/>
          <w:iCs/>
          <w:sz w:val="22"/>
          <w:szCs w:val="22"/>
          <w:lang w:val="en-GB"/>
        </w:rPr>
        <w:t xml:space="preserve">Directed to the Scientific Council </w:t>
      </w:r>
    </w:p>
    <w:p w14:paraId="7D103F4E" w14:textId="77777777" w:rsidR="00E259F5" w:rsidRPr="00E26D4F" w:rsidRDefault="00E259F5" w:rsidP="0012748E">
      <w:pPr>
        <w:pStyle w:val="paragraph"/>
        <w:spacing w:before="0" w:beforeAutospacing="0" w:after="0" w:afterAutospacing="0"/>
        <w:ind w:left="555" w:hanging="555"/>
        <w:jc w:val="both"/>
        <w:textAlignment w:val="baseline"/>
        <w:rPr>
          <w:rStyle w:val="normaltextrun"/>
          <w:rFonts w:ascii="Arial" w:hAnsi="Arial" w:cs="Arial"/>
          <w:b/>
          <w:bCs/>
          <w:i/>
          <w:iCs/>
          <w:sz w:val="22"/>
          <w:szCs w:val="22"/>
        </w:rPr>
      </w:pPr>
    </w:p>
    <w:p w14:paraId="73599209" w14:textId="77777777" w:rsidR="00E259F5" w:rsidRPr="00E26D4F" w:rsidRDefault="00E259F5" w:rsidP="002E00BA">
      <w:pPr>
        <w:pStyle w:val="paragraph"/>
        <w:spacing w:before="0" w:beforeAutospacing="0" w:after="0" w:afterAutospacing="0"/>
        <w:ind w:left="900" w:hanging="900"/>
        <w:jc w:val="both"/>
        <w:textAlignment w:val="baseline"/>
        <w:rPr>
          <w:rFonts w:ascii="Arial" w:hAnsi="Arial" w:cs="Arial"/>
          <w:i/>
          <w:iCs/>
          <w:sz w:val="22"/>
          <w:szCs w:val="22"/>
        </w:rPr>
      </w:pPr>
      <w:r w:rsidRPr="00E26D4F">
        <w:rPr>
          <w:rFonts w:ascii="Arial" w:hAnsi="Arial" w:cs="Arial"/>
          <w:sz w:val="22"/>
          <w:szCs w:val="22"/>
        </w:rPr>
        <w:t>14. FF</w:t>
      </w:r>
      <w:r w:rsidRPr="00E26D4F">
        <w:rPr>
          <w:rFonts w:ascii="Arial" w:hAnsi="Arial" w:cs="Arial"/>
          <w:sz w:val="22"/>
          <w:szCs w:val="22"/>
        </w:rPr>
        <w:tab/>
      </w:r>
      <w:r w:rsidRPr="00E26D4F">
        <w:rPr>
          <w:rStyle w:val="normaltextrun"/>
          <w:rFonts w:ascii="Arial" w:hAnsi="Arial" w:cs="Arial"/>
          <w:sz w:val="22"/>
          <w:szCs w:val="22"/>
        </w:rPr>
        <w:t>Requests the Scientific Council to consider the West African Vultures Action Plan, if provided to the Scientific Council at the 7</w:t>
      </w:r>
      <w:r w:rsidRPr="00E26D4F">
        <w:rPr>
          <w:rStyle w:val="normaltextrun"/>
          <w:rFonts w:ascii="Arial" w:hAnsi="Arial" w:cs="Arial"/>
          <w:sz w:val="22"/>
          <w:szCs w:val="22"/>
          <w:vertAlign w:val="superscript"/>
        </w:rPr>
        <w:t>th</w:t>
      </w:r>
      <w:r w:rsidRPr="00E26D4F">
        <w:rPr>
          <w:rStyle w:val="normaltextrun"/>
          <w:rFonts w:ascii="Arial" w:hAnsi="Arial" w:cs="Arial"/>
          <w:sz w:val="22"/>
          <w:szCs w:val="22"/>
        </w:rPr>
        <w:t xml:space="preserve"> meeting of the Sessional Committee of the Scientific Council and recommend it to the Standing Committee for adoption.</w:t>
      </w:r>
    </w:p>
    <w:p w14:paraId="4E446977" w14:textId="77777777" w:rsidR="00E259F5" w:rsidRDefault="00E259F5" w:rsidP="0012748E">
      <w:pPr>
        <w:spacing w:after="0" w:line="240" w:lineRule="auto"/>
        <w:jc w:val="both"/>
        <w:rPr>
          <w:rFonts w:cs="Arial"/>
          <w:i/>
          <w:iCs/>
        </w:rPr>
      </w:pPr>
    </w:p>
    <w:p w14:paraId="3489847A" w14:textId="133520D8" w:rsidR="007C08B8" w:rsidRDefault="007C08B8" w:rsidP="0012748E">
      <w:pPr>
        <w:spacing w:after="0" w:line="240" w:lineRule="auto"/>
        <w:jc w:val="both"/>
        <w:rPr>
          <w:rFonts w:cs="Arial"/>
          <w:i/>
          <w:iCs/>
        </w:rPr>
      </w:pPr>
      <w:r>
        <w:rPr>
          <w:rFonts w:cs="Arial"/>
          <w:i/>
          <w:iCs/>
        </w:rPr>
        <w:br w:type="page"/>
      </w:r>
    </w:p>
    <w:p w14:paraId="318EE05C" w14:textId="77777777" w:rsidR="00E259F5" w:rsidRPr="00E26D4F" w:rsidRDefault="00E259F5" w:rsidP="0012748E">
      <w:pPr>
        <w:spacing w:after="0" w:line="240" w:lineRule="auto"/>
        <w:jc w:val="both"/>
        <w:rPr>
          <w:rFonts w:cs="Arial"/>
          <w:b/>
          <w:i/>
        </w:rPr>
      </w:pPr>
      <w:r w:rsidRPr="00E26D4F">
        <w:rPr>
          <w:rFonts w:cs="Arial"/>
          <w:b/>
          <w:i/>
        </w:rPr>
        <w:lastRenderedPageBreak/>
        <w:t>Directed to the Secretariat</w:t>
      </w:r>
    </w:p>
    <w:p w14:paraId="38B9AA8B" w14:textId="77777777" w:rsidR="00622774" w:rsidRPr="00E26D4F" w:rsidRDefault="00622774" w:rsidP="0076653F">
      <w:pPr>
        <w:pStyle w:val="ListParagraph"/>
        <w:shd w:val="clear" w:color="auto" w:fill="FFFFFF"/>
        <w:spacing w:after="0" w:line="240" w:lineRule="auto"/>
        <w:ind w:hanging="720"/>
        <w:outlineLvl w:val="2"/>
        <w:rPr>
          <w:rFonts w:cs="Arial"/>
          <w:b/>
          <w:bCs/>
        </w:rPr>
      </w:pPr>
    </w:p>
    <w:p w14:paraId="235ED135" w14:textId="2879705B" w:rsidR="00E259F5" w:rsidRPr="00077807" w:rsidRDefault="00E259F5" w:rsidP="00077807">
      <w:pPr>
        <w:pStyle w:val="ListParagraph"/>
        <w:shd w:val="clear" w:color="auto" w:fill="FFFFFF"/>
        <w:spacing w:after="0" w:line="240" w:lineRule="auto"/>
        <w:ind w:left="900" w:hanging="900"/>
        <w:jc w:val="both"/>
        <w:outlineLvl w:val="2"/>
        <w:rPr>
          <w:rFonts w:eastAsia="Times New Roman" w:cs="Arial"/>
          <w:color w:val="333333"/>
        </w:rPr>
      </w:pPr>
      <w:r w:rsidRPr="00E26D4F">
        <w:rPr>
          <w:rFonts w:cs="Arial"/>
        </w:rPr>
        <w:t>14.GG</w:t>
      </w:r>
      <w:r w:rsidRPr="00E26D4F">
        <w:rPr>
          <w:rFonts w:cs="Arial"/>
        </w:rPr>
        <w:tab/>
      </w:r>
      <w:r w:rsidRPr="00E26D4F">
        <w:rPr>
          <w:rFonts w:eastAsia="Times New Roman" w:cs="Arial"/>
          <w:color w:val="333333"/>
        </w:rPr>
        <w:t>The Secretariat shall</w:t>
      </w:r>
      <w:r w:rsidR="00077807">
        <w:rPr>
          <w:rFonts w:eastAsia="Times New Roman" w:cs="Arial"/>
          <w:color w:val="333333"/>
        </w:rPr>
        <w:t xml:space="preserve"> </w:t>
      </w:r>
      <w:r w:rsidRPr="00077807">
        <w:rPr>
          <w:rFonts w:eastAsia="Times New Roman" w:cs="Arial"/>
          <w:color w:val="333333"/>
        </w:rPr>
        <w:t xml:space="preserve">convey these Decisions to the secretariats of other multilateral environmental fora, in particular the United Nations Environment </w:t>
      </w:r>
      <w:proofErr w:type="spellStart"/>
      <w:r w:rsidRPr="00077807">
        <w:rPr>
          <w:rFonts w:eastAsia="Times New Roman" w:cs="Arial"/>
          <w:color w:val="333333"/>
        </w:rPr>
        <w:t>Programme</w:t>
      </w:r>
      <w:proofErr w:type="spellEnd"/>
      <w:r w:rsidRPr="00077807">
        <w:rPr>
          <w:rFonts w:eastAsia="Times New Roman" w:cs="Arial"/>
          <w:color w:val="333333"/>
        </w:rPr>
        <w:t xml:space="preserve">, the Convention on Biological Diversity (CBD), the </w:t>
      </w:r>
      <w:r w:rsidRPr="00077807">
        <w:rPr>
          <w:rFonts w:cs="Arial"/>
          <w:color w:val="231F20"/>
          <w:shd w:val="clear" w:color="auto" w:fill="FFFFFF"/>
        </w:rPr>
        <w:t>International Consortium on Combating Wildlife Crime (ICCWC)</w:t>
      </w:r>
      <w:r w:rsidRPr="00077807">
        <w:rPr>
          <w:rFonts w:eastAsia="Times New Roman" w:cs="Arial"/>
          <w:color w:val="333333"/>
        </w:rPr>
        <w:t xml:space="preserve"> and the Intergovernmental Science-Policy Platform on Biodiversity and Ecosystem Services (IPBES), seeking their support, contributions, cooperation and collaboration in the implementation of the Vulture Multispecies Action Plan, subject to the availability of resources.</w:t>
      </w:r>
    </w:p>
    <w:p w14:paraId="54AEA32E" w14:textId="77777777" w:rsidR="00E259F5" w:rsidRDefault="00E259F5" w:rsidP="0012748E">
      <w:pPr>
        <w:pStyle w:val="ListParagraph"/>
        <w:shd w:val="clear" w:color="auto" w:fill="FFFFFF"/>
        <w:spacing w:after="0" w:line="240" w:lineRule="auto"/>
        <w:ind w:left="1440"/>
        <w:rPr>
          <w:rFonts w:eastAsia="Times New Roman" w:cs="Arial"/>
          <w:color w:val="333333"/>
        </w:rPr>
      </w:pPr>
    </w:p>
    <w:p w14:paraId="03AB6557" w14:textId="77777777" w:rsidR="007C08B8" w:rsidRPr="00E26D4F" w:rsidRDefault="007C08B8" w:rsidP="0012748E">
      <w:pPr>
        <w:pStyle w:val="ListParagraph"/>
        <w:shd w:val="clear" w:color="auto" w:fill="FFFFFF"/>
        <w:spacing w:after="0" w:line="240" w:lineRule="auto"/>
        <w:ind w:left="1440"/>
        <w:rPr>
          <w:rFonts w:eastAsia="Times New Roman" w:cs="Arial"/>
          <w:color w:val="333333"/>
        </w:rPr>
      </w:pPr>
    </w:p>
    <w:p w14:paraId="7F23E845" w14:textId="64703315" w:rsidR="00E259F5" w:rsidRPr="00E26D4F" w:rsidRDefault="00E259F5" w:rsidP="002E00BA">
      <w:pPr>
        <w:spacing w:after="0" w:line="240" w:lineRule="auto"/>
        <w:ind w:left="900" w:hanging="900"/>
        <w:jc w:val="both"/>
        <w:rPr>
          <w:rFonts w:cs="Arial"/>
          <w:color w:val="231F20"/>
          <w:shd w:val="clear" w:color="auto" w:fill="FFFFFF"/>
        </w:rPr>
      </w:pPr>
      <w:r w:rsidRPr="00E26D4F">
        <w:rPr>
          <w:rFonts w:cs="Arial"/>
          <w:color w:val="231F20"/>
          <w:shd w:val="clear" w:color="auto" w:fill="FFFFFF"/>
        </w:rPr>
        <w:t>1</w:t>
      </w:r>
      <w:r w:rsidRPr="00E26D4F">
        <w:rPr>
          <w:rFonts w:eastAsia="Times New Roman" w:cs="Arial"/>
          <w:color w:val="333333"/>
        </w:rPr>
        <w:t>4</w:t>
      </w:r>
      <w:r w:rsidR="00622774" w:rsidRPr="00E26D4F">
        <w:rPr>
          <w:rFonts w:eastAsia="Times New Roman" w:cs="Arial"/>
          <w:color w:val="333333"/>
        </w:rPr>
        <w:t>.</w:t>
      </w:r>
      <w:r w:rsidRPr="00E26D4F">
        <w:rPr>
          <w:rFonts w:eastAsia="Times New Roman" w:cs="Arial"/>
          <w:color w:val="333333"/>
        </w:rPr>
        <w:t>HH</w:t>
      </w:r>
      <w:r w:rsidRPr="00E26D4F">
        <w:rPr>
          <w:rFonts w:eastAsia="Times New Roman" w:cs="Arial"/>
          <w:b/>
          <w:bCs/>
          <w:color w:val="333333"/>
        </w:rPr>
        <w:t xml:space="preserve"> </w:t>
      </w:r>
      <w:r w:rsidRPr="00E26D4F">
        <w:rPr>
          <w:rFonts w:eastAsia="Times New Roman" w:cs="Arial"/>
          <w:color w:val="333333"/>
        </w:rPr>
        <w:tab/>
      </w:r>
      <w:r w:rsidRPr="00E26D4F">
        <w:rPr>
          <w:rFonts w:cs="Arial"/>
          <w:color w:val="231F20"/>
          <w:shd w:val="clear" w:color="auto" w:fill="FFFFFF"/>
        </w:rPr>
        <w:t>The Secretariat</w:t>
      </w:r>
      <w:r w:rsidRPr="00E26D4F">
        <w:rPr>
          <w:rFonts w:cs="Arial"/>
          <w:color w:val="231F20"/>
        </w:rPr>
        <w:t xml:space="preserve"> </w:t>
      </w:r>
      <w:r w:rsidRPr="00E26D4F">
        <w:rPr>
          <w:rFonts w:eastAsia="Times New Roman" w:cs="Arial"/>
          <w:color w:val="333333"/>
        </w:rPr>
        <w:t>shall:</w:t>
      </w:r>
      <w:r w:rsidRPr="00E26D4F">
        <w:rPr>
          <w:rFonts w:cs="Arial"/>
          <w:color w:val="231F20"/>
          <w:shd w:val="clear" w:color="auto" w:fill="FFFFFF"/>
        </w:rPr>
        <w:t xml:space="preserve"> </w:t>
      </w:r>
    </w:p>
    <w:p w14:paraId="53DB8F82" w14:textId="77777777" w:rsidR="00E259F5" w:rsidRPr="00E26D4F" w:rsidRDefault="00E259F5" w:rsidP="0012748E">
      <w:pPr>
        <w:pStyle w:val="ListParagraph"/>
        <w:shd w:val="clear" w:color="auto" w:fill="FFFFFF"/>
        <w:spacing w:after="0" w:line="240" w:lineRule="auto"/>
        <w:rPr>
          <w:rFonts w:eastAsia="Times New Roman" w:cs="Arial"/>
          <w:color w:val="333333"/>
        </w:rPr>
      </w:pPr>
    </w:p>
    <w:p w14:paraId="291D4119" w14:textId="77777777" w:rsidR="00E259F5" w:rsidRPr="00E26D4F" w:rsidRDefault="00E259F5" w:rsidP="002E00BA">
      <w:pPr>
        <w:pStyle w:val="ListParagraph"/>
        <w:numPr>
          <w:ilvl w:val="0"/>
          <w:numId w:val="25"/>
        </w:numPr>
        <w:spacing w:after="0" w:line="240" w:lineRule="auto"/>
        <w:ind w:left="1260"/>
        <w:jc w:val="both"/>
        <w:rPr>
          <w:rFonts w:eastAsia="Times New Roman" w:cs="Arial"/>
          <w:color w:val="333333"/>
        </w:rPr>
      </w:pPr>
      <w:r w:rsidRPr="00E26D4F">
        <w:rPr>
          <w:rFonts w:cs="Arial"/>
          <w:color w:val="231F20"/>
          <w:shd w:val="clear" w:color="auto" w:fill="FFFFFF"/>
        </w:rPr>
        <w:t xml:space="preserve">liaise with the Secretariat of the Convention on International Trade on Endangered Species (CITES) to assist in the implementation of the trade-related aspects of the Multi-species Action Plan to Conserve African-Eurasian Vultures (Vulture </w:t>
      </w:r>
      <w:proofErr w:type="spellStart"/>
      <w:r w:rsidRPr="00E26D4F">
        <w:rPr>
          <w:rFonts w:cs="Arial"/>
          <w:color w:val="231F20"/>
          <w:shd w:val="clear" w:color="auto" w:fill="FFFFFF"/>
        </w:rPr>
        <w:t>MsAP</w:t>
      </w:r>
      <w:proofErr w:type="spellEnd"/>
      <w:r w:rsidRPr="00E26D4F">
        <w:rPr>
          <w:rFonts w:cs="Arial"/>
          <w:color w:val="231F20"/>
          <w:shd w:val="clear" w:color="auto" w:fill="FFFFFF"/>
        </w:rPr>
        <w:t xml:space="preserve">) 2017-2029, </w:t>
      </w:r>
      <w:r w:rsidRPr="00E26D4F">
        <w:rPr>
          <w:rFonts w:eastAsia="Times New Roman" w:cs="Arial"/>
          <w:color w:val="333333"/>
        </w:rPr>
        <w:t xml:space="preserve">building on ongoing initiatives such as the West Africa Strategy on Combatting Wildlife Crime (WASCWC) and </w:t>
      </w:r>
      <w:r w:rsidRPr="00E26D4F">
        <w:rPr>
          <w:rFonts w:cs="Arial"/>
          <w:color w:val="231F20"/>
          <w:shd w:val="clear" w:color="auto" w:fill="FFFFFF"/>
        </w:rPr>
        <w:t xml:space="preserve">subject to external funding; </w:t>
      </w:r>
    </w:p>
    <w:p w14:paraId="625731E0" w14:textId="77777777" w:rsidR="00E259F5" w:rsidRPr="00E26D4F" w:rsidRDefault="00E259F5" w:rsidP="0012748E">
      <w:pPr>
        <w:pStyle w:val="ListParagraph"/>
        <w:spacing w:after="0" w:line="240" w:lineRule="auto"/>
        <w:ind w:left="1080" w:hanging="360"/>
        <w:jc w:val="both"/>
        <w:rPr>
          <w:rFonts w:eastAsia="Times New Roman" w:cs="Arial"/>
          <w:color w:val="333333"/>
        </w:rPr>
      </w:pPr>
    </w:p>
    <w:p w14:paraId="46213764" w14:textId="77777777" w:rsidR="00E259F5" w:rsidRPr="00E26D4F" w:rsidRDefault="00E259F5" w:rsidP="002E00BA">
      <w:pPr>
        <w:pStyle w:val="ListParagraph"/>
        <w:numPr>
          <w:ilvl w:val="0"/>
          <w:numId w:val="25"/>
        </w:numPr>
        <w:spacing w:after="0" w:line="240" w:lineRule="auto"/>
        <w:ind w:left="1260"/>
        <w:jc w:val="both"/>
        <w:rPr>
          <w:rFonts w:eastAsia="Times New Roman" w:cs="Arial"/>
          <w:color w:val="333333"/>
        </w:rPr>
      </w:pPr>
      <w:r w:rsidRPr="00E26D4F">
        <w:rPr>
          <w:rFonts w:cs="Arial"/>
          <w:color w:val="231F20"/>
          <w:shd w:val="clear" w:color="auto" w:fill="FFFFFF"/>
        </w:rPr>
        <w:t xml:space="preserve">subject to external funding, support the implementation of capacity-building activities aimed at providing support to the West African Range States in implementing the Vulture </w:t>
      </w:r>
      <w:proofErr w:type="spellStart"/>
      <w:r w:rsidRPr="00E26D4F">
        <w:rPr>
          <w:rFonts w:cs="Arial"/>
          <w:color w:val="231F20"/>
          <w:shd w:val="clear" w:color="auto" w:fill="FFFFFF"/>
        </w:rPr>
        <w:t>MsAP</w:t>
      </w:r>
      <w:proofErr w:type="spellEnd"/>
      <w:r w:rsidRPr="00E26D4F">
        <w:rPr>
          <w:rFonts w:cs="Arial"/>
          <w:color w:val="231F20"/>
          <w:shd w:val="clear" w:color="auto" w:fill="FFFFFF"/>
        </w:rPr>
        <w:t xml:space="preserve">; </w:t>
      </w:r>
    </w:p>
    <w:p w14:paraId="0356C914" w14:textId="77777777" w:rsidR="00E259F5" w:rsidRPr="00E26D4F" w:rsidRDefault="00E259F5" w:rsidP="002E00BA">
      <w:pPr>
        <w:pStyle w:val="ListParagraph"/>
        <w:spacing w:after="0" w:line="240" w:lineRule="auto"/>
        <w:ind w:left="1260" w:hanging="360"/>
        <w:rPr>
          <w:rFonts w:eastAsia="Times New Roman" w:cs="Arial"/>
          <w:color w:val="333333"/>
        </w:rPr>
      </w:pPr>
    </w:p>
    <w:p w14:paraId="336CBE43" w14:textId="77777777" w:rsidR="00E259F5" w:rsidRPr="00E26D4F" w:rsidRDefault="00E259F5" w:rsidP="002E00BA">
      <w:pPr>
        <w:pStyle w:val="ListParagraph"/>
        <w:numPr>
          <w:ilvl w:val="0"/>
          <w:numId w:val="25"/>
        </w:numPr>
        <w:spacing w:after="0" w:line="240" w:lineRule="auto"/>
        <w:ind w:left="1260"/>
        <w:jc w:val="both"/>
        <w:rPr>
          <w:rFonts w:eastAsia="Times New Roman" w:cs="Arial"/>
          <w:color w:val="333333"/>
        </w:rPr>
      </w:pPr>
      <w:r w:rsidRPr="00E26D4F">
        <w:rPr>
          <w:rFonts w:cs="Arial"/>
          <w:color w:val="231F20"/>
          <w:shd w:val="clear" w:color="auto" w:fill="FFFFFF"/>
        </w:rPr>
        <w:t xml:space="preserve">in collaboration with the CITES Secretariat, consider available conservation status information from the whole geographic range of the vulture species concerned for inclusion in the CITES Secretariat reporting to the Animals and Standing Committees; </w:t>
      </w:r>
    </w:p>
    <w:p w14:paraId="6DCBDA71" w14:textId="77777777" w:rsidR="00E259F5" w:rsidRPr="00E26D4F" w:rsidRDefault="00E259F5" w:rsidP="002E00BA">
      <w:pPr>
        <w:pStyle w:val="ListParagraph"/>
        <w:spacing w:after="0" w:line="240" w:lineRule="auto"/>
        <w:ind w:left="1260" w:hanging="360"/>
        <w:rPr>
          <w:rFonts w:eastAsia="Times New Roman" w:cs="Arial"/>
          <w:color w:val="333333"/>
        </w:rPr>
      </w:pPr>
    </w:p>
    <w:p w14:paraId="4088138B" w14:textId="77777777" w:rsidR="00E259F5" w:rsidRPr="00E26D4F" w:rsidRDefault="00E259F5" w:rsidP="002E00BA">
      <w:pPr>
        <w:pStyle w:val="ListParagraph"/>
        <w:numPr>
          <w:ilvl w:val="0"/>
          <w:numId w:val="25"/>
        </w:numPr>
        <w:spacing w:after="0" w:line="240" w:lineRule="auto"/>
        <w:ind w:left="1260"/>
        <w:jc w:val="both"/>
        <w:rPr>
          <w:rFonts w:eastAsia="Times New Roman" w:cs="Arial"/>
          <w:color w:val="333333"/>
        </w:rPr>
      </w:pPr>
      <w:r w:rsidRPr="00E26D4F">
        <w:rPr>
          <w:rFonts w:eastAsia="Times New Roman" w:cs="Arial"/>
          <w:color w:val="333333"/>
        </w:rPr>
        <w:t xml:space="preserve">subject to external funding, support the implementation of capacity-building activities aimed at providing support to the range States in implementing the Vulture </w:t>
      </w:r>
      <w:proofErr w:type="spellStart"/>
      <w:r w:rsidRPr="00E26D4F">
        <w:rPr>
          <w:rFonts w:eastAsia="Times New Roman" w:cs="Arial"/>
          <w:color w:val="333333"/>
        </w:rPr>
        <w:t>MsAP</w:t>
      </w:r>
      <w:proofErr w:type="spellEnd"/>
      <w:r w:rsidRPr="00E26D4F">
        <w:rPr>
          <w:rFonts w:eastAsia="Times New Roman" w:cs="Arial"/>
          <w:color w:val="333333"/>
        </w:rPr>
        <w:t>.</w:t>
      </w:r>
    </w:p>
    <w:p w14:paraId="416CF3EB" w14:textId="77777777" w:rsidR="00E259F5" w:rsidRDefault="00E259F5" w:rsidP="0012748E">
      <w:pPr>
        <w:spacing w:after="0" w:line="240" w:lineRule="auto"/>
        <w:jc w:val="both"/>
        <w:rPr>
          <w:rFonts w:cs="Arial"/>
        </w:rPr>
      </w:pPr>
    </w:p>
    <w:p w14:paraId="0E21B035" w14:textId="77777777" w:rsidR="007C08B8" w:rsidRPr="00E26D4F" w:rsidRDefault="007C08B8" w:rsidP="0012748E">
      <w:pPr>
        <w:spacing w:after="0" w:line="240" w:lineRule="auto"/>
        <w:jc w:val="both"/>
        <w:rPr>
          <w:rFonts w:cs="Arial"/>
        </w:rPr>
      </w:pPr>
    </w:p>
    <w:p w14:paraId="387EA73D" w14:textId="527488E6" w:rsidR="00E259F5" w:rsidRPr="00E26D4F" w:rsidRDefault="00E259F5" w:rsidP="002E00BA">
      <w:pPr>
        <w:shd w:val="clear" w:color="auto" w:fill="FFFFFF"/>
        <w:spacing w:after="0" w:line="240" w:lineRule="auto"/>
        <w:ind w:left="900" w:hanging="900"/>
        <w:outlineLvl w:val="2"/>
        <w:rPr>
          <w:rFonts w:eastAsia="Times New Roman" w:cs="Arial"/>
          <w:color w:val="333333"/>
        </w:rPr>
      </w:pPr>
      <w:r w:rsidRPr="00E26D4F">
        <w:rPr>
          <w:rFonts w:cs="Arial"/>
        </w:rPr>
        <w:t xml:space="preserve">14.II </w:t>
      </w:r>
      <w:r w:rsidRPr="00E26D4F">
        <w:rPr>
          <w:rFonts w:cs="Arial"/>
          <w:b/>
          <w:bCs/>
        </w:rPr>
        <w:tab/>
      </w:r>
      <w:r w:rsidRPr="00E26D4F">
        <w:rPr>
          <w:rFonts w:eastAsia="Times New Roman" w:cs="Arial"/>
          <w:color w:val="333333"/>
        </w:rPr>
        <w:t>The Secretariat shall report on the implementation of these Decisions to the next Meeting of Signatories of the CMS Raptors Memorandum of Understanding and CMS COP15.</w:t>
      </w:r>
    </w:p>
    <w:p w14:paraId="6DE2A64D" w14:textId="77777777" w:rsidR="00E259F5" w:rsidRPr="0076653F" w:rsidRDefault="00E259F5" w:rsidP="0012748E">
      <w:pPr>
        <w:spacing w:after="0" w:line="240" w:lineRule="auto"/>
        <w:ind w:left="720"/>
        <w:jc w:val="both"/>
        <w:rPr>
          <w:rFonts w:cs="Arial"/>
        </w:rPr>
      </w:pPr>
    </w:p>
    <w:sectPr w:rsidR="00E259F5" w:rsidRPr="0076653F" w:rsidSect="007C08B8">
      <w:headerReference w:type="even" r:id="rId30"/>
      <w:headerReference w:type="default" r:id="rId31"/>
      <w:headerReference w:type="first" r:id="rId32"/>
      <w:foot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379A" w14:textId="77777777" w:rsidR="00AF702F" w:rsidRDefault="00AF702F" w:rsidP="002E0DE9">
      <w:pPr>
        <w:spacing w:after="0" w:line="240" w:lineRule="auto"/>
      </w:pPr>
      <w:r>
        <w:separator/>
      </w:r>
    </w:p>
  </w:endnote>
  <w:endnote w:type="continuationSeparator" w:id="0">
    <w:p w14:paraId="00B08A8B" w14:textId="77777777" w:rsidR="00AF702F" w:rsidRDefault="00AF702F" w:rsidP="002E0DE9">
      <w:pPr>
        <w:spacing w:after="0" w:line="240" w:lineRule="auto"/>
      </w:pPr>
      <w:r>
        <w:continuationSeparator/>
      </w:r>
    </w:p>
  </w:endnote>
  <w:endnote w:type="continuationNotice" w:id="1">
    <w:p w14:paraId="45D4938C" w14:textId="77777777" w:rsidR="00AF702F" w:rsidRDefault="00AF7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368015"/>
      <w:docPartObj>
        <w:docPartGallery w:val="Page Numbers (Bottom of Page)"/>
        <w:docPartUnique/>
      </w:docPartObj>
    </w:sdtPr>
    <w:sdtEndPr>
      <w:rPr>
        <w:noProof/>
        <w:sz w:val="18"/>
        <w:szCs w:val="18"/>
      </w:rPr>
    </w:sdtEndPr>
    <w:sdtContent>
      <w:p w14:paraId="05C1CF82" w14:textId="7BEA9236" w:rsidR="0012748E" w:rsidRPr="0012748E" w:rsidRDefault="0012748E">
        <w:pPr>
          <w:pStyle w:val="Footer"/>
          <w:jc w:val="center"/>
          <w:rPr>
            <w:sz w:val="18"/>
            <w:szCs w:val="18"/>
          </w:rPr>
        </w:pPr>
        <w:r w:rsidRPr="0012748E">
          <w:rPr>
            <w:sz w:val="18"/>
            <w:szCs w:val="18"/>
          </w:rPr>
          <w:fldChar w:fldCharType="begin"/>
        </w:r>
        <w:r w:rsidRPr="0012748E">
          <w:rPr>
            <w:sz w:val="18"/>
            <w:szCs w:val="18"/>
          </w:rPr>
          <w:instrText xml:space="preserve"> PAGE   \* MERGEFORMAT </w:instrText>
        </w:r>
        <w:r w:rsidRPr="0012748E">
          <w:rPr>
            <w:sz w:val="18"/>
            <w:szCs w:val="18"/>
          </w:rPr>
          <w:fldChar w:fldCharType="separate"/>
        </w:r>
        <w:r w:rsidRPr="0012748E">
          <w:rPr>
            <w:noProof/>
            <w:sz w:val="18"/>
            <w:szCs w:val="18"/>
          </w:rPr>
          <w:t>2</w:t>
        </w:r>
        <w:r w:rsidRPr="0012748E">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677613"/>
      <w:docPartObj>
        <w:docPartGallery w:val="Page Numbers (Bottom of Page)"/>
        <w:docPartUnique/>
      </w:docPartObj>
    </w:sdtPr>
    <w:sdtEndPr>
      <w:rPr>
        <w:noProof/>
        <w:sz w:val="18"/>
        <w:szCs w:val="18"/>
      </w:rPr>
    </w:sdtEndPr>
    <w:sdtContent>
      <w:p w14:paraId="3F6B7EF0" w14:textId="7AB259DB" w:rsidR="0012748E" w:rsidRPr="0012748E" w:rsidRDefault="0012748E">
        <w:pPr>
          <w:pStyle w:val="Footer"/>
          <w:jc w:val="center"/>
          <w:rPr>
            <w:sz w:val="18"/>
            <w:szCs w:val="18"/>
          </w:rPr>
        </w:pPr>
        <w:r w:rsidRPr="0012748E">
          <w:rPr>
            <w:sz w:val="18"/>
            <w:szCs w:val="18"/>
          </w:rPr>
          <w:fldChar w:fldCharType="begin"/>
        </w:r>
        <w:r w:rsidRPr="0012748E">
          <w:rPr>
            <w:sz w:val="18"/>
            <w:szCs w:val="18"/>
          </w:rPr>
          <w:instrText xml:space="preserve"> PAGE   \* MERGEFORMAT </w:instrText>
        </w:r>
        <w:r w:rsidRPr="0012748E">
          <w:rPr>
            <w:sz w:val="18"/>
            <w:szCs w:val="18"/>
          </w:rPr>
          <w:fldChar w:fldCharType="separate"/>
        </w:r>
        <w:r w:rsidRPr="0012748E">
          <w:rPr>
            <w:noProof/>
            <w:sz w:val="18"/>
            <w:szCs w:val="18"/>
          </w:rPr>
          <w:t>2</w:t>
        </w:r>
        <w:r w:rsidRPr="0012748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B13C" w14:textId="77777777" w:rsidR="00AF702F" w:rsidRDefault="00AF702F" w:rsidP="002E0DE9">
      <w:pPr>
        <w:spacing w:after="0" w:line="240" w:lineRule="auto"/>
      </w:pPr>
      <w:r>
        <w:separator/>
      </w:r>
    </w:p>
  </w:footnote>
  <w:footnote w:type="continuationSeparator" w:id="0">
    <w:p w14:paraId="349E792B" w14:textId="77777777" w:rsidR="00AF702F" w:rsidRDefault="00AF702F" w:rsidP="002E0DE9">
      <w:pPr>
        <w:spacing w:after="0" w:line="240" w:lineRule="auto"/>
      </w:pPr>
      <w:r>
        <w:continuationSeparator/>
      </w:r>
    </w:p>
  </w:footnote>
  <w:footnote w:type="continuationNotice" w:id="1">
    <w:p w14:paraId="63C88EC3" w14:textId="77777777" w:rsidR="00AF702F" w:rsidRDefault="00AF702F">
      <w:pPr>
        <w:spacing w:after="0" w:line="240" w:lineRule="auto"/>
      </w:pPr>
    </w:p>
  </w:footnote>
  <w:footnote w:id="2">
    <w:p w14:paraId="7A723540" w14:textId="77777777" w:rsidR="000027EC" w:rsidRPr="000027EC" w:rsidRDefault="000027EC" w:rsidP="002910AA">
      <w:pPr>
        <w:pStyle w:val="FootnoteText"/>
        <w:jc w:val="both"/>
        <w:rPr>
          <w:rFonts w:ascii="Arial" w:hAnsi="Arial" w:cs="Arial"/>
          <w:sz w:val="16"/>
          <w:szCs w:val="16"/>
        </w:rPr>
      </w:pPr>
      <w:r w:rsidRPr="000027EC">
        <w:rPr>
          <w:rStyle w:val="FootnoteReference"/>
          <w:rFonts w:ascii="Arial" w:hAnsi="Arial" w:cs="Arial"/>
          <w:sz w:val="16"/>
          <w:szCs w:val="16"/>
        </w:rPr>
        <w:footnoteRef/>
      </w:r>
      <w:r w:rsidRPr="000027EC">
        <w:rPr>
          <w:rFonts w:ascii="Arial" w:hAnsi="Arial" w:cs="Arial"/>
          <w:sz w:val="16"/>
          <w:szCs w:val="16"/>
        </w:rPr>
        <w:t xml:space="preserve"> </w:t>
      </w:r>
      <w:proofErr w:type="spellStart"/>
      <w:r w:rsidRPr="000027EC">
        <w:rPr>
          <w:rFonts w:ascii="Arial" w:hAnsi="Arial" w:cs="Arial"/>
          <w:color w:val="080100"/>
          <w:sz w:val="16"/>
          <w:szCs w:val="16"/>
        </w:rPr>
        <w:t>BirdLife</w:t>
      </w:r>
      <w:proofErr w:type="spellEnd"/>
      <w:r w:rsidRPr="000027EC">
        <w:rPr>
          <w:rFonts w:ascii="Arial" w:hAnsi="Arial" w:cs="Arial"/>
          <w:color w:val="080100"/>
          <w:sz w:val="16"/>
          <w:szCs w:val="16"/>
        </w:rPr>
        <w:t xml:space="preserve"> International. 2021. </w:t>
      </w:r>
      <w:r w:rsidRPr="000027EC">
        <w:rPr>
          <w:rFonts w:ascii="Arial" w:hAnsi="Arial" w:cs="Arial"/>
          <w:i/>
          <w:iCs/>
          <w:color w:val="080100"/>
          <w:sz w:val="16"/>
          <w:szCs w:val="16"/>
        </w:rPr>
        <w:t xml:space="preserve">Neophron </w:t>
      </w:r>
      <w:proofErr w:type="spellStart"/>
      <w:r w:rsidRPr="000027EC">
        <w:rPr>
          <w:rFonts w:ascii="Arial" w:hAnsi="Arial" w:cs="Arial"/>
          <w:i/>
          <w:iCs/>
          <w:color w:val="080100"/>
          <w:sz w:val="16"/>
          <w:szCs w:val="16"/>
        </w:rPr>
        <w:t>percnopterus</w:t>
      </w:r>
      <w:proofErr w:type="spellEnd"/>
      <w:r w:rsidRPr="000027EC">
        <w:rPr>
          <w:rFonts w:ascii="Arial" w:hAnsi="Arial" w:cs="Arial"/>
          <w:i/>
          <w:iCs/>
          <w:color w:val="080100"/>
          <w:sz w:val="16"/>
          <w:szCs w:val="16"/>
        </w:rPr>
        <w:t xml:space="preserve"> (Europe assessment)</w:t>
      </w:r>
      <w:r w:rsidRPr="000027EC">
        <w:rPr>
          <w:rFonts w:ascii="Arial" w:hAnsi="Arial" w:cs="Arial"/>
          <w:color w:val="080100"/>
          <w:sz w:val="16"/>
          <w:szCs w:val="16"/>
        </w:rPr>
        <w:t xml:space="preserve">. </w:t>
      </w:r>
      <w:r w:rsidRPr="000027EC">
        <w:rPr>
          <w:rFonts w:ascii="Arial" w:hAnsi="Arial" w:cs="Arial"/>
          <w:i/>
          <w:iCs/>
          <w:color w:val="080100"/>
          <w:sz w:val="16"/>
          <w:szCs w:val="16"/>
        </w:rPr>
        <w:t>The IUCN Red List of Threatened Species</w:t>
      </w:r>
      <w:r w:rsidRPr="000027EC">
        <w:rPr>
          <w:rFonts w:ascii="Arial" w:hAnsi="Arial" w:cs="Arial"/>
          <w:color w:val="080100"/>
          <w:sz w:val="16"/>
          <w:szCs w:val="16"/>
        </w:rPr>
        <w:t xml:space="preserve"> 2021: e.T22695180A166295484. </w:t>
      </w:r>
      <w:hyperlink r:id="rId1" w:history="1">
        <w:r w:rsidRPr="000027EC">
          <w:rPr>
            <w:rStyle w:val="Hyperlink"/>
            <w:rFonts w:ascii="Arial" w:hAnsi="Arial" w:cs="Arial"/>
            <w:sz w:val="16"/>
            <w:szCs w:val="16"/>
          </w:rPr>
          <w:t>https://dx.doi.org/10.2305/IUCN.UK.2021-3.RLTS.T22695180A166295484.en</w:t>
        </w:r>
      </w:hyperlink>
      <w:r w:rsidRPr="000027EC">
        <w:rPr>
          <w:rFonts w:ascii="Arial" w:hAnsi="Arial" w:cs="Arial"/>
          <w:color w:val="080100"/>
          <w:sz w:val="16"/>
          <w:szCs w:val="16"/>
        </w:rPr>
        <w:t>. Accessed on 27 May 2023.</w:t>
      </w:r>
    </w:p>
  </w:footnote>
  <w:footnote w:id="3">
    <w:p w14:paraId="31364308" w14:textId="77777777" w:rsidR="005E6E41" w:rsidRPr="005E6E41" w:rsidRDefault="005E6E41" w:rsidP="005E6E41">
      <w:pPr>
        <w:pStyle w:val="FootnoteText"/>
        <w:rPr>
          <w:rFonts w:ascii="Arial" w:hAnsi="Arial" w:cs="Arial"/>
          <w:sz w:val="16"/>
          <w:szCs w:val="16"/>
        </w:rPr>
      </w:pPr>
      <w:r w:rsidRPr="005E6E41">
        <w:rPr>
          <w:rStyle w:val="FootnoteReference"/>
          <w:rFonts w:ascii="Arial" w:hAnsi="Arial" w:cs="Arial"/>
          <w:sz w:val="16"/>
          <w:szCs w:val="16"/>
        </w:rPr>
        <w:footnoteRef/>
      </w:r>
      <w:r w:rsidRPr="005E6E41">
        <w:rPr>
          <w:rFonts w:ascii="Arial" w:hAnsi="Arial" w:cs="Arial"/>
          <w:sz w:val="16"/>
          <w:szCs w:val="16"/>
        </w:rPr>
        <w:t xml:space="preserve"> The Resolution was amended by COP13</w:t>
      </w:r>
    </w:p>
  </w:footnote>
  <w:footnote w:id="4">
    <w:p w14:paraId="09B65E3E" w14:textId="77777777" w:rsidR="005E6E41" w:rsidRPr="005E6E41" w:rsidRDefault="005E6E41" w:rsidP="005E6E41">
      <w:pPr>
        <w:pStyle w:val="FootnoteText"/>
        <w:rPr>
          <w:rFonts w:ascii="Arial" w:hAnsi="Arial" w:cs="Arial"/>
          <w:sz w:val="16"/>
          <w:szCs w:val="16"/>
        </w:rPr>
      </w:pPr>
      <w:r w:rsidRPr="005E6E41">
        <w:rPr>
          <w:rStyle w:val="FootnoteReference"/>
          <w:rFonts w:ascii="Arial" w:hAnsi="Arial" w:cs="Arial"/>
          <w:sz w:val="16"/>
          <w:szCs w:val="16"/>
        </w:rPr>
        <w:footnoteRef/>
      </w:r>
      <w:r w:rsidRPr="005E6E41">
        <w:rPr>
          <w:rFonts w:ascii="Arial" w:hAnsi="Arial" w:cs="Arial"/>
          <w:sz w:val="16"/>
          <w:szCs w:val="16"/>
        </w:rPr>
        <w:t xml:space="preserve"> The Resolution was amended at COP13</w:t>
      </w:r>
    </w:p>
  </w:footnote>
  <w:footnote w:id="5">
    <w:p w14:paraId="344A2191" w14:textId="77777777" w:rsidR="005E6E41" w:rsidRDefault="005E6E41" w:rsidP="005E6E41">
      <w:pPr>
        <w:pStyle w:val="FootnoteText"/>
      </w:pPr>
      <w:r w:rsidRPr="005E6E41">
        <w:rPr>
          <w:rStyle w:val="FootnoteReference"/>
          <w:rFonts w:ascii="Arial" w:hAnsi="Arial" w:cs="Arial"/>
          <w:sz w:val="16"/>
          <w:szCs w:val="16"/>
        </w:rPr>
        <w:footnoteRef/>
      </w:r>
      <w:r w:rsidRPr="005E6E41">
        <w:rPr>
          <w:rFonts w:ascii="Arial" w:hAnsi="Arial" w:cs="Arial"/>
          <w:sz w:val="16"/>
          <w:szCs w:val="16"/>
        </w:rPr>
        <w:t xml:space="preserve"> The Resolution was amended at 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22BE1BA3"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Pr="002E0DE9">
      <w:rPr>
        <w:rFonts w:eastAsia="Times New Roman" w:cs="Arial"/>
        <w:i/>
        <w:sz w:val="18"/>
        <w:szCs w:val="18"/>
        <w:lang w:val="en-GB"/>
      </w:rPr>
      <w:t>.</w:t>
    </w:r>
    <w:r w:rsidR="009C6ECF">
      <w:rPr>
        <w:rFonts w:eastAsia="Times New Roman" w:cs="Arial"/>
        <w:i/>
        <w:sz w:val="18"/>
        <w:szCs w:val="18"/>
        <w:lang w:val="en-GB"/>
      </w:rPr>
      <w:t>28.6</w:t>
    </w:r>
    <w:r w:rsidR="0076653F">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19120D1E"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0027EC">
      <w:rPr>
        <w:rFonts w:eastAsia="Times New Roman" w:cs="Arial"/>
        <w:i/>
        <w:sz w:val="18"/>
        <w:szCs w:val="18"/>
        <w:lang w:val="en-GB"/>
      </w:rPr>
      <w:t>28.6</w:t>
    </w:r>
    <w:r w:rsidR="0076653F">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3"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EF72" w14:textId="1A315196" w:rsidR="00882DDC" w:rsidRPr="002E0DE9" w:rsidRDefault="00882DDC"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2E0DE9">
      <w:rPr>
        <w:rFonts w:eastAsia="Times New Roman" w:cs="Arial"/>
        <w:i/>
        <w:sz w:val="18"/>
        <w:szCs w:val="18"/>
        <w:lang w:val="en-GB"/>
      </w:rPr>
      <w:t>.</w:t>
    </w:r>
    <w:r>
      <w:rPr>
        <w:rFonts w:eastAsia="Times New Roman" w:cs="Arial"/>
        <w:i/>
        <w:sz w:val="18"/>
        <w:szCs w:val="18"/>
        <w:lang w:val="en-GB"/>
      </w:rPr>
      <w:t>28.6</w:t>
    </w:r>
    <w:r w:rsidR="005E6E41">
      <w:rPr>
        <w:rFonts w:eastAsia="Times New Roman" w:cs="Arial"/>
        <w:i/>
        <w:sz w:val="18"/>
        <w:szCs w:val="18"/>
        <w:lang w:val="en-GB"/>
      </w:rPr>
      <w:t>/</w:t>
    </w:r>
    <w:r w:rsidR="0076653F">
      <w:rPr>
        <w:rFonts w:eastAsia="Times New Roman" w:cs="Arial"/>
        <w:i/>
        <w:sz w:val="18"/>
        <w:szCs w:val="18"/>
        <w:lang w:val="en-GB"/>
      </w:rPr>
      <w:t>Rev.1/</w:t>
    </w:r>
    <w:r w:rsidR="005E6E41">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625B" w14:textId="69438C2A" w:rsidR="0012748E" w:rsidRPr="002E0DE9" w:rsidRDefault="0012748E"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Doc.28.6/</w:t>
    </w:r>
    <w:r w:rsidR="0076653F">
      <w:rPr>
        <w:rFonts w:eastAsia="Times New Roman" w:cs="Arial"/>
        <w:i/>
        <w:sz w:val="18"/>
        <w:szCs w:val="18"/>
        <w:lang w:val="en-GB"/>
      </w:rPr>
      <w:t>Rev.1/</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DDAA" w14:textId="66132E46" w:rsidR="00882DDC" w:rsidRPr="002E0DE9" w:rsidRDefault="00882DDC" w:rsidP="00882DDC">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2E0DE9">
      <w:rPr>
        <w:rFonts w:eastAsia="Times New Roman" w:cs="Arial"/>
        <w:i/>
        <w:sz w:val="18"/>
        <w:szCs w:val="18"/>
        <w:lang w:val="en-GB"/>
      </w:rPr>
      <w:t>.</w:t>
    </w:r>
    <w:r>
      <w:rPr>
        <w:rFonts w:eastAsia="Times New Roman" w:cs="Arial"/>
        <w:i/>
        <w:sz w:val="18"/>
        <w:szCs w:val="18"/>
        <w:lang w:val="en-GB"/>
      </w:rPr>
      <w:t>28.6</w:t>
    </w:r>
    <w:r w:rsidR="005E6E41">
      <w:rPr>
        <w:rFonts w:eastAsia="Times New Roman" w:cs="Arial"/>
        <w:i/>
        <w:sz w:val="18"/>
        <w:szCs w:val="18"/>
        <w:lang w:val="en-GB"/>
      </w:rPr>
      <w:t>/</w:t>
    </w:r>
    <w:r w:rsidR="0076653F">
      <w:rPr>
        <w:rFonts w:eastAsia="Times New Roman" w:cs="Arial"/>
        <w:i/>
        <w:sz w:val="18"/>
        <w:szCs w:val="18"/>
        <w:lang w:val="en-GB"/>
      </w:rPr>
      <w:t>Rev.1/</w:t>
    </w:r>
    <w:r w:rsidR="005E6E41">
      <w:rPr>
        <w:rFonts w:eastAsia="Times New Roman" w:cs="Arial"/>
        <w:i/>
        <w:sz w:val="18"/>
        <w:szCs w:val="18"/>
        <w:lang w:val="en-GB"/>
      </w:rPr>
      <w:t>Annex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010A" w14:textId="395FA836" w:rsidR="003429B5" w:rsidRPr="0012748E" w:rsidRDefault="0012748E" w:rsidP="00371DE1">
    <w:pPr>
      <w:pStyle w:val="Header"/>
      <w:pBdr>
        <w:bottom w:val="single" w:sz="4" w:space="1" w:color="auto"/>
      </w:pBdr>
      <w:rPr>
        <w:rFonts w:cs="Arial"/>
        <w:i/>
        <w:sz w:val="18"/>
        <w:szCs w:val="18"/>
      </w:rPr>
    </w:pPr>
    <w:r w:rsidRPr="0012748E">
      <w:rPr>
        <w:rFonts w:cs="Arial"/>
        <w:i/>
        <w:sz w:val="18"/>
        <w:szCs w:val="18"/>
      </w:rPr>
      <w:t>UNEP/CMS/COP13/Doc.28.6/</w:t>
    </w:r>
    <w:r w:rsidR="0076653F">
      <w:rPr>
        <w:rFonts w:cs="Arial"/>
        <w:i/>
        <w:sz w:val="18"/>
        <w:szCs w:val="18"/>
      </w:rPr>
      <w:t>Rev.1/</w:t>
    </w:r>
    <w:r w:rsidRPr="0012748E">
      <w:rPr>
        <w:rFonts w:cs="Arial"/>
        <w:i/>
        <w:sz w:val="18"/>
        <w:szCs w:val="18"/>
      </w:rPr>
      <w:t>An</w:t>
    </w:r>
    <w:r>
      <w:rPr>
        <w:rFonts w:cs="Arial"/>
        <w:i/>
        <w:sz w:val="18"/>
        <w:szCs w:val="18"/>
      </w:rPr>
      <w:t>nex 2</w:t>
    </w:r>
  </w:p>
  <w:p w14:paraId="164DD233" w14:textId="77777777" w:rsidR="003429B5" w:rsidRPr="00371DE1" w:rsidRDefault="003429B5"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E2D0" w14:textId="0AD93E0A" w:rsidR="0012748E" w:rsidRPr="002E0DE9" w:rsidRDefault="0012748E"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Doc.28.6/</w:t>
    </w:r>
    <w:r w:rsidR="0076653F">
      <w:rPr>
        <w:rFonts w:eastAsia="Times New Roman" w:cs="Arial"/>
        <w:i/>
        <w:sz w:val="18"/>
        <w:szCs w:val="18"/>
        <w:lang w:val="en-GB"/>
      </w:rPr>
      <w:t>Rev.1/</w:t>
    </w:r>
    <w:r>
      <w:rPr>
        <w:rFonts w:eastAsia="Times New Roman" w:cs="Arial"/>
        <w:i/>
        <w:sz w:val="18"/>
        <w:szCs w:val="18"/>
        <w:lang w:val="en-GB"/>
      </w:rPr>
      <w:t>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326D" w14:textId="29CFF20F" w:rsidR="003429B5" w:rsidRPr="00661875" w:rsidRDefault="0012748E" w:rsidP="0012748E">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28.6/</w:t>
    </w:r>
    <w:r w:rsidR="0076653F">
      <w:rPr>
        <w:rFonts w:cs="Arial"/>
        <w:i/>
        <w:sz w:val="18"/>
        <w:szCs w:val="18"/>
        <w:lang w:val="de-DE"/>
      </w:rPr>
      <w:t>Rev.1/</w:t>
    </w:r>
    <w:r>
      <w:rPr>
        <w:rFonts w:cs="Arial"/>
        <w:i/>
        <w:sz w:val="18"/>
        <w:szCs w:val="18"/>
        <w:lang w:val="de-DE"/>
      </w:rPr>
      <w:t>Annex2</w:t>
    </w:r>
  </w:p>
  <w:p w14:paraId="52473EFC" w14:textId="77777777" w:rsidR="003429B5" w:rsidRPr="002E0DE9" w:rsidRDefault="003429B5"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51227F3"/>
    <w:multiLevelType w:val="hybridMultilevel"/>
    <w:tmpl w:val="DBC491FC"/>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D90124E"/>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AC727E"/>
    <w:multiLevelType w:val="hybridMultilevel"/>
    <w:tmpl w:val="D7B03522"/>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134A29C9"/>
    <w:multiLevelType w:val="hybridMultilevel"/>
    <w:tmpl w:val="9F680A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203DB4"/>
    <w:multiLevelType w:val="hybridMultilevel"/>
    <w:tmpl w:val="7780E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67173A"/>
    <w:multiLevelType w:val="hybridMultilevel"/>
    <w:tmpl w:val="62D4B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26AEF"/>
    <w:multiLevelType w:val="hybridMultilevel"/>
    <w:tmpl w:val="1F4ACB12"/>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6E66DF"/>
    <w:multiLevelType w:val="hybridMultilevel"/>
    <w:tmpl w:val="9236AEF8"/>
    <w:lvl w:ilvl="0" w:tplc="E1BA58C4">
      <w:start w:val="1"/>
      <w:numFmt w:val="decimal"/>
      <w:lvlText w:val="%1."/>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E5D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CA6B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8CE7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68E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62E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B0E8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E2D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4FB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42155479"/>
    <w:multiLevelType w:val="hybridMultilevel"/>
    <w:tmpl w:val="F0FA4F9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51524"/>
    <w:multiLevelType w:val="hybridMultilevel"/>
    <w:tmpl w:val="0CBE25A8"/>
    <w:lvl w:ilvl="0" w:tplc="ABF2EBD8">
      <w:start w:val="9"/>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A7813E1"/>
    <w:multiLevelType w:val="hybridMultilevel"/>
    <w:tmpl w:val="9FE0FBC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A101A"/>
    <w:multiLevelType w:val="multilevel"/>
    <w:tmpl w:val="14F66888"/>
    <w:lvl w:ilvl="0">
      <w:start w:val="5"/>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9552212"/>
    <w:multiLevelType w:val="hybridMultilevel"/>
    <w:tmpl w:val="3D126A5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23D54CA"/>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48F5B1C"/>
    <w:multiLevelType w:val="hybridMultilevel"/>
    <w:tmpl w:val="0A52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4"/>
  </w:num>
  <w:num w:numId="2" w16cid:durableId="1342467551">
    <w:abstractNumId w:val="20"/>
  </w:num>
  <w:num w:numId="3" w16cid:durableId="1569996155">
    <w:abstractNumId w:val="0"/>
  </w:num>
  <w:num w:numId="4" w16cid:durableId="503712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9"/>
  </w:num>
  <w:num w:numId="8" w16cid:durableId="657730385">
    <w:abstractNumId w:val="22"/>
  </w:num>
  <w:num w:numId="9" w16cid:durableId="646591957">
    <w:abstractNumId w:val="17"/>
  </w:num>
  <w:num w:numId="10" w16cid:durableId="1912539985">
    <w:abstractNumId w:val="4"/>
  </w:num>
  <w:num w:numId="11" w16cid:durableId="1149787516">
    <w:abstractNumId w:val="1"/>
  </w:num>
  <w:num w:numId="12" w16cid:durableId="488788533">
    <w:abstractNumId w:val="19"/>
  </w:num>
  <w:num w:numId="13" w16cid:durableId="314065412">
    <w:abstractNumId w:val="11"/>
  </w:num>
  <w:num w:numId="14" w16cid:durableId="1368264007">
    <w:abstractNumId w:val="3"/>
  </w:num>
  <w:num w:numId="15" w16cid:durableId="13502568">
    <w:abstractNumId w:val="16"/>
  </w:num>
  <w:num w:numId="16" w16cid:durableId="1077022857">
    <w:abstractNumId w:val="13"/>
  </w:num>
  <w:num w:numId="17" w16cid:durableId="141891158">
    <w:abstractNumId w:val="5"/>
  </w:num>
  <w:num w:numId="18" w16cid:durableId="1427993362">
    <w:abstractNumId w:val="8"/>
  </w:num>
  <w:num w:numId="19" w16cid:durableId="350303004">
    <w:abstractNumId w:val="10"/>
  </w:num>
  <w:num w:numId="20" w16cid:durableId="1965891877">
    <w:abstractNumId w:val="12"/>
  </w:num>
  <w:num w:numId="21" w16cid:durableId="3670236">
    <w:abstractNumId w:val="15"/>
  </w:num>
  <w:num w:numId="22" w16cid:durableId="510337260">
    <w:abstractNumId w:val="18"/>
  </w:num>
  <w:num w:numId="23" w16cid:durableId="958292548">
    <w:abstractNumId w:val="7"/>
  </w:num>
  <w:num w:numId="24" w16cid:durableId="78063117">
    <w:abstractNumId w:val="2"/>
  </w:num>
  <w:num w:numId="25" w16cid:durableId="119494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27EC"/>
    <w:rsid w:val="000539AB"/>
    <w:rsid w:val="00063C40"/>
    <w:rsid w:val="000661B2"/>
    <w:rsid w:val="00077807"/>
    <w:rsid w:val="00081045"/>
    <w:rsid w:val="00103C7C"/>
    <w:rsid w:val="0012748E"/>
    <w:rsid w:val="00137609"/>
    <w:rsid w:val="00177179"/>
    <w:rsid w:val="00184004"/>
    <w:rsid w:val="00184287"/>
    <w:rsid w:val="00190ADA"/>
    <w:rsid w:val="002326AB"/>
    <w:rsid w:val="00235010"/>
    <w:rsid w:val="00284272"/>
    <w:rsid w:val="002910AA"/>
    <w:rsid w:val="002B2806"/>
    <w:rsid w:val="002E00BA"/>
    <w:rsid w:val="002E0DE9"/>
    <w:rsid w:val="002E6A7D"/>
    <w:rsid w:val="00331D38"/>
    <w:rsid w:val="003429B5"/>
    <w:rsid w:val="0035024E"/>
    <w:rsid w:val="003669FF"/>
    <w:rsid w:val="003C569E"/>
    <w:rsid w:val="003E78F2"/>
    <w:rsid w:val="00431FE3"/>
    <w:rsid w:val="00443325"/>
    <w:rsid w:val="004531F1"/>
    <w:rsid w:val="00457A20"/>
    <w:rsid w:val="004714F5"/>
    <w:rsid w:val="00472BCE"/>
    <w:rsid w:val="00495B71"/>
    <w:rsid w:val="004C015B"/>
    <w:rsid w:val="004C1FDD"/>
    <w:rsid w:val="004F7F85"/>
    <w:rsid w:val="00516A25"/>
    <w:rsid w:val="00531BD1"/>
    <w:rsid w:val="005330F7"/>
    <w:rsid w:val="00563598"/>
    <w:rsid w:val="0059075E"/>
    <w:rsid w:val="00597EB1"/>
    <w:rsid w:val="005A2A3E"/>
    <w:rsid w:val="005B23A6"/>
    <w:rsid w:val="005C28E8"/>
    <w:rsid w:val="005C5625"/>
    <w:rsid w:val="005C5C48"/>
    <w:rsid w:val="005D5E15"/>
    <w:rsid w:val="005E6D3C"/>
    <w:rsid w:val="005E6E41"/>
    <w:rsid w:val="005F738C"/>
    <w:rsid w:val="00610891"/>
    <w:rsid w:val="00622774"/>
    <w:rsid w:val="006704FB"/>
    <w:rsid w:val="006867A3"/>
    <w:rsid w:val="006A7DC4"/>
    <w:rsid w:val="006C0316"/>
    <w:rsid w:val="006D2054"/>
    <w:rsid w:val="006E4337"/>
    <w:rsid w:val="00704E4A"/>
    <w:rsid w:val="007259EC"/>
    <w:rsid w:val="0076653F"/>
    <w:rsid w:val="00786961"/>
    <w:rsid w:val="007C08B8"/>
    <w:rsid w:val="00816618"/>
    <w:rsid w:val="00820572"/>
    <w:rsid w:val="00837BC1"/>
    <w:rsid w:val="00842B75"/>
    <w:rsid w:val="00860EDE"/>
    <w:rsid w:val="00871567"/>
    <w:rsid w:val="00871E2C"/>
    <w:rsid w:val="00872FF8"/>
    <w:rsid w:val="00882DDC"/>
    <w:rsid w:val="008852CE"/>
    <w:rsid w:val="008940E0"/>
    <w:rsid w:val="008B0AC3"/>
    <w:rsid w:val="008C3A4A"/>
    <w:rsid w:val="008D7F9C"/>
    <w:rsid w:val="008E399F"/>
    <w:rsid w:val="0092141A"/>
    <w:rsid w:val="00933B90"/>
    <w:rsid w:val="0093713A"/>
    <w:rsid w:val="009A08AE"/>
    <w:rsid w:val="009A2337"/>
    <w:rsid w:val="009B28A1"/>
    <w:rsid w:val="009B3CF3"/>
    <w:rsid w:val="009C6ECF"/>
    <w:rsid w:val="009D6B56"/>
    <w:rsid w:val="009F6C60"/>
    <w:rsid w:val="00A00407"/>
    <w:rsid w:val="00A44ED2"/>
    <w:rsid w:val="00A45996"/>
    <w:rsid w:val="00A5442D"/>
    <w:rsid w:val="00A93363"/>
    <w:rsid w:val="00AD4F4C"/>
    <w:rsid w:val="00AF63ED"/>
    <w:rsid w:val="00AF702F"/>
    <w:rsid w:val="00B2055E"/>
    <w:rsid w:val="00B33183"/>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32E9F"/>
    <w:rsid w:val="00C34F42"/>
    <w:rsid w:val="00C7409D"/>
    <w:rsid w:val="00C974A1"/>
    <w:rsid w:val="00CC20D1"/>
    <w:rsid w:val="00CF5D3B"/>
    <w:rsid w:val="00D40160"/>
    <w:rsid w:val="00D418E6"/>
    <w:rsid w:val="00D4691A"/>
    <w:rsid w:val="00D8210B"/>
    <w:rsid w:val="00D93628"/>
    <w:rsid w:val="00DD4314"/>
    <w:rsid w:val="00DD57DD"/>
    <w:rsid w:val="00DE481B"/>
    <w:rsid w:val="00E259F5"/>
    <w:rsid w:val="00E26D4F"/>
    <w:rsid w:val="00E4182C"/>
    <w:rsid w:val="00E56C45"/>
    <w:rsid w:val="00E77D51"/>
    <w:rsid w:val="00EB3205"/>
    <w:rsid w:val="00F071CF"/>
    <w:rsid w:val="00F166B9"/>
    <w:rsid w:val="00F231E8"/>
    <w:rsid w:val="00F26BA0"/>
    <w:rsid w:val="00F53636"/>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0027EC"/>
    <w:rPr>
      <w:color w:val="0563C1" w:themeColor="hyperlink"/>
      <w:u w:val="single"/>
    </w:rPr>
  </w:style>
  <w:style w:type="character" w:customStyle="1" w:styleId="ListParagraphChar">
    <w:name w:val="List Paragraph Char"/>
    <w:basedOn w:val="DefaultParagraphFont"/>
    <w:link w:val="ListParagraph"/>
    <w:uiPriority w:val="34"/>
    <w:rsid w:val="00E259F5"/>
  </w:style>
  <w:style w:type="character" w:customStyle="1" w:styleId="cf01">
    <w:name w:val="cf01"/>
    <w:basedOn w:val="DefaultParagraphFont"/>
    <w:rsid w:val="00E259F5"/>
    <w:rPr>
      <w:rFonts w:ascii="Segoe UI" w:hAnsi="Segoe UI" w:cs="Segoe UI" w:hint="default"/>
      <w:sz w:val="18"/>
      <w:szCs w:val="18"/>
    </w:rPr>
  </w:style>
  <w:style w:type="paragraph" w:customStyle="1" w:styleId="paragraph">
    <w:name w:val="paragraph"/>
    <w:basedOn w:val="Normal"/>
    <w:rsid w:val="00E2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59F5"/>
  </w:style>
  <w:style w:type="character" w:customStyle="1" w:styleId="eop">
    <w:name w:val="eop"/>
    <w:basedOn w:val="DefaultParagraphFont"/>
    <w:rsid w:val="00E25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raptors/sites/default/files/publication/vulture-msap_e.pdf" TargetMode="External"/><Relationship Id="rId18" Type="http://schemas.openxmlformats.org/officeDocument/2006/relationships/hyperlink" Target="https://www.cms.int/en/publication/vulture-msap-strategic-implementation-plan-report-implementation-date-cms-technical"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page/decisions-1350-1353-conservation-african-eurasian-vultures" TargetMode="External"/><Relationship Id="rId17" Type="http://schemas.openxmlformats.org/officeDocument/2006/relationships/hyperlink" Target="https://www.ead.gov.ae/en" TargetMode="External"/><Relationship Id="rId25" Type="http://schemas.openxmlformats.org/officeDocument/2006/relationships/header" Target="header3.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ms.int/en/publication/blueprint-recovery-south-asias-critically-endangered-gyps-vultures-save-blueprint" TargetMode="External"/><Relationship Id="rId20" Type="http://schemas.openxmlformats.org/officeDocument/2006/relationships/hyperlink" Target="https://www.cms.int/raptors/sites/default/files/document/West%20African%20vultures%20-%20a%20review%20of%20trade%20and%20sentinel%20poisoning.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ms.int/raptors/en/publication/flyway-action-plan-conservation-cinereous-vulture-aegypius-monachus-cvfap" TargetMode="External"/><Relationship Id="rId23" Type="http://schemas.openxmlformats.org/officeDocument/2006/relationships/footer" Target="footer1.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raptors/en/page/non-steroidal-anti-inflammatory-drugs-and-vulture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raptors/en/publication/flyway-action-plan-conservation-balkan-and-central-asian-populations-egyptian-vulture"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x.doi.org/10.2305/IUCN.UK.2021-3.RLTS.T22695180A166295484.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70BBE5BA-0EB5-41CF-8B7E-7CD508659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5992</Words>
  <Characters>34160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19</cp:revision>
  <dcterms:created xsi:type="dcterms:W3CDTF">2023-05-25T11:19:00Z</dcterms:created>
  <dcterms:modified xsi:type="dcterms:W3CDTF">2023-10-09T09:46:00Z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