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6534" w14:textId="77777777" w:rsidR="006037E9" w:rsidRPr="006037E9" w:rsidRDefault="006037E9" w:rsidP="00F12ABB">
      <w:pPr>
        <w:pStyle w:val="Title"/>
        <w:spacing w:before="0"/>
        <w:jc w:val="center"/>
        <w:rPr>
          <w:rFonts w:ascii="Arial" w:hAnsi="Arial" w:cs="Arial"/>
          <w:sz w:val="32"/>
          <w:szCs w:val="32"/>
          <w:lang w:val="en-GB"/>
        </w:rPr>
      </w:pPr>
      <w:bookmarkStart w:id="0" w:name="_Toc89089497"/>
      <w:bookmarkStart w:id="1" w:name="_Hlk136207553"/>
      <w:r w:rsidRPr="006037E9">
        <w:rPr>
          <w:rFonts w:ascii="Arial" w:hAnsi="Arial" w:cs="Arial"/>
          <w:sz w:val="32"/>
          <w:szCs w:val="32"/>
          <w:lang w:val="en-GB"/>
        </w:rPr>
        <w:t>guidelines for recreational in-water interactions with marine wildlife</w:t>
      </w:r>
    </w:p>
    <w:p w14:paraId="21F76ED5" w14:textId="10DD4ADB" w:rsidR="006037E9" w:rsidRDefault="006037E9" w:rsidP="006037E9">
      <w:pPr>
        <w:jc w:val="both"/>
        <w:rPr>
          <w:rFonts w:cs="Arial"/>
          <w:lang w:val="en-GB"/>
        </w:rPr>
      </w:pPr>
    </w:p>
    <w:p w14:paraId="148D6CBB" w14:textId="77777777" w:rsidR="00F12ABB" w:rsidRPr="006037E9" w:rsidRDefault="00F12ABB" w:rsidP="006037E9">
      <w:pPr>
        <w:jc w:val="both"/>
        <w:rPr>
          <w:rFonts w:cs="Arial"/>
          <w:lang w:val="en-GB"/>
        </w:rPr>
      </w:pPr>
    </w:p>
    <w:sdt>
      <w:sdtPr>
        <w:rPr>
          <w:rFonts w:ascii="Arial" w:eastAsiaTheme="minorHAnsi" w:hAnsi="Arial" w:cstheme="minorBidi"/>
          <w:b w:val="0"/>
          <w:bCs w:val="0"/>
          <w:caps w:val="0"/>
          <w:color w:val="auto"/>
          <w:spacing w:val="0"/>
          <w:lang w:val="en-US" w:eastAsia="en-US"/>
        </w:rPr>
        <w:id w:val="-2058310179"/>
        <w:docPartObj>
          <w:docPartGallery w:val="Table of Contents"/>
          <w:docPartUnique/>
        </w:docPartObj>
      </w:sdtPr>
      <w:sdtEndPr>
        <w:rPr>
          <w:noProof/>
        </w:rPr>
      </w:sdtEndPr>
      <w:sdtContent>
        <w:p w14:paraId="3637B9C4" w14:textId="6805D425" w:rsidR="00F12ABB" w:rsidRPr="006A0A98" w:rsidRDefault="00F12ABB">
          <w:pPr>
            <w:pStyle w:val="TOCHeading"/>
            <w:rPr>
              <w:rFonts w:ascii="Arial" w:hAnsi="Arial" w:cs="Arial"/>
              <w:sz w:val="20"/>
              <w:szCs w:val="20"/>
            </w:rPr>
          </w:pPr>
          <w:r w:rsidRPr="006A0A98">
            <w:rPr>
              <w:rFonts w:ascii="Arial" w:hAnsi="Arial" w:cs="Arial"/>
              <w:sz w:val="20"/>
              <w:szCs w:val="20"/>
            </w:rPr>
            <w:t>Table of Contents</w:t>
          </w:r>
        </w:p>
        <w:p w14:paraId="340C6358" w14:textId="0FAF9569" w:rsidR="00F12ABB" w:rsidRPr="006A0A98" w:rsidRDefault="00F12ABB" w:rsidP="008C7D7E">
          <w:pPr>
            <w:pStyle w:val="TOC2"/>
            <w:rPr>
              <w:rFonts w:ascii="Arial" w:eastAsiaTheme="minorEastAsia" w:hAnsi="Arial" w:cs="Arial"/>
              <w:noProof/>
            </w:rPr>
          </w:pPr>
          <w:r w:rsidRPr="006A0A98">
            <w:rPr>
              <w:rFonts w:ascii="Arial" w:hAnsi="Arial" w:cs="Arial"/>
            </w:rPr>
            <w:fldChar w:fldCharType="begin"/>
          </w:r>
          <w:r w:rsidRPr="006A0A98">
            <w:rPr>
              <w:rFonts w:ascii="Arial" w:hAnsi="Arial" w:cs="Arial"/>
            </w:rPr>
            <w:instrText xml:space="preserve"> TOC \o "1-3" \h \z \u </w:instrText>
          </w:r>
          <w:r w:rsidRPr="006A0A98">
            <w:rPr>
              <w:rFonts w:ascii="Arial" w:hAnsi="Arial" w:cs="Arial"/>
            </w:rPr>
            <w:fldChar w:fldCharType="separate"/>
          </w:r>
          <w:hyperlink w:anchor="_Toc137733349" w:history="1">
            <w:r w:rsidRPr="006A0A98">
              <w:rPr>
                <w:rStyle w:val="Hyperlink"/>
                <w:rFonts w:ascii="Arial" w:hAnsi="Arial" w:cs="Arial"/>
                <w:noProof/>
                <w:lang w:val="en-GB"/>
              </w:rPr>
              <w:t>Introduction</w:t>
            </w:r>
            <w:r w:rsidRPr="006A0A98">
              <w:rPr>
                <w:rFonts w:ascii="Arial" w:hAnsi="Arial" w:cs="Arial"/>
                <w:noProof/>
                <w:webHidden/>
              </w:rPr>
              <w:tab/>
            </w:r>
            <w:r w:rsidRPr="006A0A98">
              <w:rPr>
                <w:rFonts w:ascii="Arial" w:hAnsi="Arial" w:cs="Arial"/>
                <w:noProof/>
                <w:webHidden/>
              </w:rPr>
              <w:fldChar w:fldCharType="begin"/>
            </w:r>
            <w:r w:rsidRPr="006A0A98">
              <w:rPr>
                <w:rFonts w:ascii="Arial" w:hAnsi="Arial" w:cs="Arial"/>
                <w:noProof/>
                <w:webHidden/>
              </w:rPr>
              <w:instrText xml:space="preserve"> PAGEREF _Toc137733349 \h </w:instrText>
            </w:r>
            <w:r w:rsidRPr="006A0A98">
              <w:rPr>
                <w:rFonts w:ascii="Arial" w:hAnsi="Arial" w:cs="Arial"/>
                <w:noProof/>
                <w:webHidden/>
              </w:rPr>
            </w:r>
            <w:r w:rsidRPr="006A0A98">
              <w:rPr>
                <w:rFonts w:ascii="Arial" w:hAnsi="Arial" w:cs="Arial"/>
                <w:noProof/>
                <w:webHidden/>
              </w:rPr>
              <w:fldChar w:fldCharType="separate"/>
            </w:r>
            <w:r w:rsidR="008C7D7E" w:rsidRPr="006A0A98">
              <w:rPr>
                <w:rFonts w:ascii="Arial" w:hAnsi="Arial" w:cs="Arial"/>
                <w:noProof/>
                <w:webHidden/>
              </w:rPr>
              <w:t>2</w:t>
            </w:r>
            <w:r w:rsidRPr="006A0A98">
              <w:rPr>
                <w:rFonts w:ascii="Arial" w:hAnsi="Arial" w:cs="Arial"/>
                <w:noProof/>
                <w:webHidden/>
              </w:rPr>
              <w:fldChar w:fldCharType="end"/>
            </w:r>
          </w:hyperlink>
        </w:p>
        <w:p w14:paraId="5A4BF677" w14:textId="4C67F78F" w:rsidR="00F12ABB" w:rsidRPr="006A0A98" w:rsidRDefault="00000000" w:rsidP="008C7D7E">
          <w:pPr>
            <w:pStyle w:val="TOC2"/>
            <w:rPr>
              <w:rFonts w:ascii="Arial" w:eastAsiaTheme="minorEastAsia" w:hAnsi="Arial" w:cs="Arial"/>
              <w:noProof/>
            </w:rPr>
          </w:pPr>
          <w:hyperlink w:anchor="_Toc137733350" w:history="1">
            <w:r w:rsidR="00F12ABB" w:rsidRPr="006A0A98">
              <w:rPr>
                <w:rStyle w:val="Hyperlink"/>
                <w:rFonts w:ascii="Arial" w:hAnsi="Arial" w:cs="Arial"/>
                <w:noProof/>
                <w:lang w:val="en-GB"/>
              </w:rPr>
              <w:t>Scope and purpose</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_Toc137733350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4</w:t>
            </w:r>
            <w:r w:rsidR="00F12ABB" w:rsidRPr="006A0A98">
              <w:rPr>
                <w:rFonts w:ascii="Arial" w:hAnsi="Arial" w:cs="Arial"/>
                <w:noProof/>
                <w:webHidden/>
              </w:rPr>
              <w:fldChar w:fldCharType="end"/>
            </w:r>
          </w:hyperlink>
        </w:p>
        <w:p w14:paraId="2F3B28B8" w14:textId="1624A58C" w:rsidR="00F12ABB" w:rsidRPr="006A0A98" w:rsidRDefault="00000000" w:rsidP="008C7D7E">
          <w:pPr>
            <w:pStyle w:val="TOC2"/>
            <w:rPr>
              <w:rFonts w:ascii="Arial" w:eastAsiaTheme="minorEastAsia" w:hAnsi="Arial" w:cs="Arial"/>
              <w:noProof/>
            </w:rPr>
          </w:pPr>
          <w:hyperlink w:anchor="_Toc137733351" w:history="1">
            <w:r w:rsidR="00F12ABB" w:rsidRPr="006A0A98">
              <w:rPr>
                <w:rStyle w:val="Hyperlink"/>
                <w:rFonts w:ascii="Arial" w:hAnsi="Arial" w:cs="Arial"/>
                <w:noProof/>
                <w:lang w:val="en-GB"/>
              </w:rPr>
              <w:t>Structure</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_Toc137733351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4</w:t>
            </w:r>
            <w:r w:rsidR="00F12ABB" w:rsidRPr="006A0A98">
              <w:rPr>
                <w:rFonts w:ascii="Arial" w:hAnsi="Arial" w:cs="Arial"/>
                <w:noProof/>
                <w:webHidden/>
              </w:rPr>
              <w:fldChar w:fldCharType="end"/>
            </w:r>
          </w:hyperlink>
        </w:p>
        <w:p w14:paraId="0B95ED7E" w14:textId="0435FB98" w:rsidR="00F12ABB" w:rsidRPr="006A0A98" w:rsidRDefault="00000000" w:rsidP="008C7D7E">
          <w:pPr>
            <w:pStyle w:val="TOC2"/>
            <w:rPr>
              <w:rFonts w:ascii="Arial" w:eastAsiaTheme="minorEastAsia" w:hAnsi="Arial" w:cs="Arial"/>
              <w:noProof/>
            </w:rPr>
          </w:pPr>
          <w:hyperlink w:anchor="_Toc137733352" w:history="1">
            <w:r w:rsidR="00F12ABB" w:rsidRPr="006A0A98">
              <w:rPr>
                <w:rStyle w:val="Hyperlink"/>
                <w:rFonts w:ascii="Arial" w:hAnsi="Arial" w:cs="Arial"/>
                <w:noProof/>
                <w:lang w:val="en-GB"/>
              </w:rPr>
              <w:t>How to use this document</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_Toc137733352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4</w:t>
            </w:r>
            <w:r w:rsidR="00F12ABB" w:rsidRPr="006A0A98">
              <w:rPr>
                <w:rFonts w:ascii="Arial" w:hAnsi="Arial" w:cs="Arial"/>
                <w:noProof/>
                <w:webHidden/>
              </w:rPr>
              <w:fldChar w:fldCharType="end"/>
            </w:r>
          </w:hyperlink>
        </w:p>
        <w:p w14:paraId="11C4BBAA" w14:textId="2B8124B0" w:rsidR="00F12ABB" w:rsidRPr="006A0A98" w:rsidRDefault="00000000" w:rsidP="008C7D7E">
          <w:pPr>
            <w:pStyle w:val="TOC2"/>
            <w:rPr>
              <w:rFonts w:ascii="Arial" w:eastAsiaTheme="minorEastAsia" w:hAnsi="Arial" w:cs="Arial"/>
              <w:noProof/>
            </w:rPr>
          </w:pPr>
          <w:hyperlink w:anchor="_Toc137733353" w:history="1">
            <w:r w:rsidR="00F12ABB" w:rsidRPr="006A0A98">
              <w:rPr>
                <w:rStyle w:val="Hyperlink"/>
                <w:rFonts w:ascii="Arial" w:hAnsi="Arial" w:cs="Arial"/>
                <w:noProof/>
                <w:lang w:val="en-GB"/>
              </w:rPr>
              <w:t>Definitions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_Toc137733353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5</w:t>
            </w:r>
            <w:r w:rsidR="00F12ABB" w:rsidRPr="006A0A98">
              <w:rPr>
                <w:rFonts w:ascii="Arial" w:hAnsi="Arial" w:cs="Arial"/>
                <w:noProof/>
                <w:webHidden/>
              </w:rPr>
              <w:fldChar w:fldCharType="end"/>
            </w:r>
          </w:hyperlink>
        </w:p>
        <w:p w14:paraId="436027C6" w14:textId="2424DC22" w:rsidR="00F12ABB" w:rsidRPr="006A0A98" w:rsidRDefault="00000000">
          <w:pPr>
            <w:pStyle w:val="TOC1"/>
            <w:tabs>
              <w:tab w:val="right" w:leader="dot" w:pos="9016"/>
            </w:tabs>
            <w:rPr>
              <w:rFonts w:ascii="Arial" w:eastAsiaTheme="minorEastAsia" w:hAnsi="Arial" w:cs="Arial"/>
              <w:b w:val="0"/>
              <w:caps w:val="0"/>
              <w:noProof/>
            </w:rPr>
          </w:pPr>
          <w:hyperlink w:anchor="_Toc137733354" w:history="1">
            <w:r w:rsidR="00F12ABB" w:rsidRPr="006A0A98">
              <w:rPr>
                <w:rStyle w:val="Hyperlink"/>
                <w:rFonts w:ascii="Arial" w:hAnsi="Arial" w:cs="Arial"/>
                <w:noProof/>
                <w:lang w:val="en-GB"/>
              </w:rPr>
              <w:t>PART 1 - General guidelines for recreational in-water interactions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_Toc137733354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8</w:t>
            </w:r>
            <w:r w:rsidR="00F12ABB" w:rsidRPr="006A0A98">
              <w:rPr>
                <w:rFonts w:ascii="Arial" w:hAnsi="Arial" w:cs="Arial"/>
                <w:noProof/>
                <w:webHidden/>
              </w:rPr>
              <w:fldChar w:fldCharType="end"/>
            </w:r>
          </w:hyperlink>
        </w:p>
        <w:p w14:paraId="5AE2A78D" w14:textId="552CB79F" w:rsidR="00F12ABB" w:rsidRPr="006A0A98" w:rsidRDefault="00000000" w:rsidP="008C7D7E">
          <w:pPr>
            <w:pStyle w:val="TOC2"/>
            <w:rPr>
              <w:rFonts w:ascii="Arial" w:eastAsiaTheme="minorEastAsia" w:hAnsi="Arial" w:cs="Arial"/>
              <w:noProof/>
            </w:rPr>
          </w:pPr>
          <w:hyperlink w:anchor="_Toc137733355" w:history="1">
            <w:r w:rsidR="00F12ABB" w:rsidRPr="006A0A98">
              <w:rPr>
                <w:rStyle w:val="Hyperlink"/>
                <w:rFonts w:ascii="Arial" w:hAnsi="Arial" w:cs="Arial"/>
                <w:noProof/>
                <w:lang w:val="en-GB"/>
              </w:rPr>
              <w:t>1.1 An overview on recreational in-water interactions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_Toc137733355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8</w:t>
            </w:r>
            <w:r w:rsidR="00F12ABB" w:rsidRPr="006A0A98">
              <w:rPr>
                <w:rFonts w:ascii="Arial" w:hAnsi="Arial" w:cs="Arial"/>
                <w:noProof/>
                <w:webHidden/>
              </w:rPr>
              <w:fldChar w:fldCharType="end"/>
            </w:r>
          </w:hyperlink>
        </w:p>
        <w:p w14:paraId="4442B725" w14:textId="53F41DC8" w:rsidR="00F12ABB" w:rsidRPr="006A0A98" w:rsidRDefault="00000000" w:rsidP="008C7D7E">
          <w:pPr>
            <w:pStyle w:val="TOC2"/>
            <w:rPr>
              <w:rFonts w:ascii="Arial" w:eastAsiaTheme="minorEastAsia" w:hAnsi="Arial" w:cs="Arial"/>
              <w:noProof/>
            </w:rPr>
          </w:pPr>
          <w:hyperlink w:anchor="_Toc137733356" w:history="1">
            <w:r w:rsidR="00F12ABB" w:rsidRPr="006A0A98">
              <w:rPr>
                <w:rStyle w:val="Hyperlink"/>
                <w:rFonts w:ascii="Arial" w:hAnsi="Arial" w:cs="Arial"/>
                <w:noProof/>
                <w:lang w:val="en-GB"/>
              </w:rPr>
              <w:t>1.2 General considerations for developing guidelines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_Toc137733356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10</w:t>
            </w:r>
            <w:r w:rsidR="00F12ABB" w:rsidRPr="006A0A98">
              <w:rPr>
                <w:rFonts w:ascii="Arial" w:hAnsi="Arial" w:cs="Arial"/>
                <w:noProof/>
                <w:webHidden/>
              </w:rPr>
              <w:fldChar w:fldCharType="end"/>
            </w:r>
          </w:hyperlink>
        </w:p>
        <w:p w14:paraId="4E78E7FF" w14:textId="1E522D44" w:rsidR="00F12ABB" w:rsidRPr="006A0A98" w:rsidRDefault="00000000" w:rsidP="00237BB9">
          <w:pPr>
            <w:pStyle w:val="TOC3"/>
            <w:rPr>
              <w:rFonts w:ascii="Arial" w:eastAsiaTheme="minorEastAsia" w:hAnsi="Arial" w:cs="Arial"/>
              <w:noProof/>
            </w:rPr>
          </w:pPr>
          <w:hyperlink w:anchor="_Toc137733357" w:history="1">
            <w:r w:rsidR="00F12ABB" w:rsidRPr="006A0A98">
              <w:rPr>
                <w:rStyle w:val="Hyperlink"/>
                <w:rFonts w:ascii="Arial" w:hAnsi="Arial" w:cs="Arial"/>
                <w:noProof/>
                <w:lang w:val="en-GB"/>
              </w:rPr>
              <w:t>General Guiding Principles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_Toc137733357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11</w:t>
            </w:r>
            <w:r w:rsidR="00F12ABB" w:rsidRPr="006A0A98">
              <w:rPr>
                <w:rFonts w:ascii="Arial" w:hAnsi="Arial" w:cs="Arial"/>
                <w:noProof/>
                <w:webHidden/>
              </w:rPr>
              <w:fldChar w:fldCharType="end"/>
            </w:r>
          </w:hyperlink>
        </w:p>
        <w:p w14:paraId="0F690E83" w14:textId="6598F845" w:rsidR="00F12ABB" w:rsidRPr="006A0A98" w:rsidRDefault="00000000" w:rsidP="008C7D7E">
          <w:pPr>
            <w:pStyle w:val="TOC2"/>
            <w:rPr>
              <w:rFonts w:ascii="Arial" w:eastAsiaTheme="minorEastAsia" w:hAnsi="Arial" w:cs="Arial"/>
              <w:noProof/>
            </w:rPr>
          </w:pPr>
          <w:hyperlink w:anchor="_Toc137733358" w:history="1">
            <w:r w:rsidR="00F12ABB" w:rsidRPr="006A0A98">
              <w:rPr>
                <w:rStyle w:val="Hyperlink"/>
                <w:rFonts w:ascii="Arial" w:hAnsi="Arial" w:cs="Arial"/>
                <w:noProof/>
                <w:lang w:val="en-GB"/>
              </w:rPr>
              <w:t>1.3 General guidelines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_Toc137733358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15</w:t>
            </w:r>
            <w:r w:rsidR="00F12ABB" w:rsidRPr="006A0A98">
              <w:rPr>
                <w:rFonts w:ascii="Arial" w:hAnsi="Arial" w:cs="Arial"/>
                <w:noProof/>
                <w:webHidden/>
              </w:rPr>
              <w:fldChar w:fldCharType="end"/>
            </w:r>
          </w:hyperlink>
        </w:p>
        <w:p w14:paraId="4C5E6825" w14:textId="206498A7" w:rsidR="00F12ABB" w:rsidRPr="006A0A98" w:rsidRDefault="00000000">
          <w:pPr>
            <w:pStyle w:val="TOC1"/>
            <w:tabs>
              <w:tab w:val="right" w:leader="dot" w:pos="9016"/>
            </w:tabs>
            <w:rPr>
              <w:rFonts w:ascii="Arial" w:eastAsiaTheme="minorEastAsia" w:hAnsi="Arial" w:cs="Arial"/>
              <w:b w:val="0"/>
              <w:caps w:val="0"/>
              <w:noProof/>
            </w:rPr>
          </w:pPr>
          <w:hyperlink w:anchor="_Toc137733359" w:history="1">
            <w:r w:rsidR="00F12ABB" w:rsidRPr="006A0A98">
              <w:rPr>
                <w:rStyle w:val="Hyperlink"/>
                <w:rFonts w:ascii="Arial" w:hAnsi="Arial" w:cs="Arial"/>
                <w:noProof/>
                <w:lang w:val="en-GB"/>
              </w:rPr>
              <w:t>PART 2 - Species-specific guidelines for recreational in-water interactions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_Toc137733359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19</w:t>
            </w:r>
            <w:r w:rsidR="00F12ABB" w:rsidRPr="006A0A98">
              <w:rPr>
                <w:rFonts w:ascii="Arial" w:hAnsi="Arial" w:cs="Arial"/>
                <w:noProof/>
                <w:webHidden/>
              </w:rPr>
              <w:fldChar w:fldCharType="end"/>
            </w:r>
          </w:hyperlink>
        </w:p>
        <w:p w14:paraId="5CCE21E4" w14:textId="2FF1C072" w:rsidR="00F12ABB" w:rsidRPr="006A0A98" w:rsidRDefault="00000000" w:rsidP="008C7D7E">
          <w:pPr>
            <w:pStyle w:val="TOC2"/>
            <w:rPr>
              <w:rFonts w:ascii="Arial" w:eastAsiaTheme="minorEastAsia" w:hAnsi="Arial" w:cs="Arial"/>
              <w:noProof/>
            </w:rPr>
          </w:pPr>
          <w:hyperlink w:anchor="_Toc137733360" w:history="1">
            <w:r w:rsidR="00F12ABB" w:rsidRPr="006A0A98">
              <w:rPr>
                <w:rStyle w:val="Hyperlink"/>
                <w:rFonts w:ascii="Arial" w:hAnsi="Arial" w:cs="Arial"/>
                <w:noProof/>
                <w:lang w:val="en-GB"/>
              </w:rPr>
              <w:t>2.1 Marine mammals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_Toc137733360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19</w:t>
            </w:r>
            <w:r w:rsidR="00F12ABB" w:rsidRPr="006A0A98">
              <w:rPr>
                <w:rFonts w:ascii="Arial" w:hAnsi="Arial" w:cs="Arial"/>
                <w:noProof/>
                <w:webHidden/>
              </w:rPr>
              <w:fldChar w:fldCharType="end"/>
            </w:r>
          </w:hyperlink>
        </w:p>
        <w:p w14:paraId="6AF7087C" w14:textId="453F8AF3" w:rsidR="00F12ABB" w:rsidRPr="006A0A98" w:rsidRDefault="00000000" w:rsidP="00237BB9">
          <w:pPr>
            <w:pStyle w:val="TOC3"/>
            <w:rPr>
              <w:rFonts w:ascii="Arial" w:eastAsiaTheme="minorEastAsia" w:hAnsi="Arial" w:cs="Arial"/>
              <w:noProof/>
            </w:rPr>
          </w:pPr>
          <w:hyperlink w:anchor="_Toc137733361" w:history="1">
            <w:r w:rsidR="00F12ABB" w:rsidRPr="006A0A98">
              <w:rPr>
                <w:rStyle w:val="Hyperlink"/>
                <w:rFonts w:ascii="Arial" w:hAnsi="Arial" w:cs="Arial"/>
                <w:noProof/>
                <w:lang w:val="en-GB"/>
              </w:rPr>
              <w:t>Cetaceans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_Toc137733361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19</w:t>
            </w:r>
            <w:r w:rsidR="00F12ABB" w:rsidRPr="006A0A98">
              <w:rPr>
                <w:rFonts w:ascii="Arial" w:hAnsi="Arial" w:cs="Arial"/>
                <w:noProof/>
                <w:webHidden/>
              </w:rPr>
              <w:fldChar w:fldCharType="end"/>
            </w:r>
          </w:hyperlink>
        </w:p>
        <w:p w14:paraId="220D6307" w14:textId="0AE5724A" w:rsidR="00F12ABB" w:rsidRPr="006A0A98" w:rsidRDefault="00000000" w:rsidP="00237BB9">
          <w:pPr>
            <w:pStyle w:val="TOC3"/>
            <w:rPr>
              <w:rFonts w:ascii="Arial" w:eastAsiaTheme="minorEastAsia" w:hAnsi="Arial" w:cs="Arial"/>
              <w:noProof/>
            </w:rPr>
          </w:pPr>
          <w:hyperlink w:anchor="_Toc137733362" w:history="1">
            <w:r w:rsidR="00F12ABB" w:rsidRPr="006A0A98">
              <w:rPr>
                <w:rStyle w:val="Hyperlink"/>
                <w:rFonts w:ascii="Arial" w:hAnsi="Arial" w:cs="Arial"/>
                <w:noProof/>
                <w:lang w:val="en-GB"/>
              </w:rPr>
              <w:t>Sirenians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_Toc137733362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23</w:t>
            </w:r>
            <w:r w:rsidR="00F12ABB" w:rsidRPr="006A0A98">
              <w:rPr>
                <w:rFonts w:ascii="Arial" w:hAnsi="Arial" w:cs="Arial"/>
                <w:noProof/>
                <w:webHidden/>
              </w:rPr>
              <w:fldChar w:fldCharType="end"/>
            </w:r>
          </w:hyperlink>
        </w:p>
        <w:p w14:paraId="769CBF42" w14:textId="7ACC6D72" w:rsidR="00F12ABB" w:rsidRPr="006A0A98" w:rsidRDefault="00000000" w:rsidP="00237BB9">
          <w:pPr>
            <w:pStyle w:val="TOC3"/>
            <w:rPr>
              <w:rFonts w:ascii="Arial" w:eastAsiaTheme="minorEastAsia" w:hAnsi="Arial" w:cs="Arial"/>
              <w:noProof/>
            </w:rPr>
          </w:pPr>
          <w:hyperlink w:anchor="_Toc137733363" w:history="1">
            <w:r w:rsidR="00F12ABB" w:rsidRPr="006A0A98">
              <w:rPr>
                <w:rStyle w:val="Hyperlink"/>
                <w:rFonts w:ascii="Arial" w:hAnsi="Arial" w:cs="Arial"/>
                <w:noProof/>
                <w:lang w:val="en-GB"/>
              </w:rPr>
              <w:t>Pinnipeds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_Toc137733363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24</w:t>
            </w:r>
            <w:r w:rsidR="00F12ABB" w:rsidRPr="006A0A98">
              <w:rPr>
                <w:rFonts w:ascii="Arial" w:hAnsi="Arial" w:cs="Arial"/>
                <w:noProof/>
                <w:webHidden/>
              </w:rPr>
              <w:fldChar w:fldCharType="end"/>
            </w:r>
          </w:hyperlink>
        </w:p>
        <w:p w14:paraId="76623E42" w14:textId="15A95B0B" w:rsidR="00F12ABB" w:rsidRPr="006A0A98" w:rsidRDefault="00000000" w:rsidP="008C7D7E">
          <w:pPr>
            <w:pStyle w:val="TOC2"/>
            <w:rPr>
              <w:rFonts w:ascii="Arial" w:eastAsiaTheme="minorEastAsia" w:hAnsi="Arial" w:cs="Arial"/>
              <w:noProof/>
            </w:rPr>
          </w:pPr>
          <w:hyperlink w:anchor="_Toc137733364" w:history="1">
            <w:r w:rsidR="00F12ABB" w:rsidRPr="006A0A98">
              <w:rPr>
                <w:rStyle w:val="Hyperlink"/>
                <w:rFonts w:ascii="Arial" w:hAnsi="Arial" w:cs="Arial"/>
                <w:noProof/>
                <w:lang w:val="en-GB"/>
              </w:rPr>
              <w:t>2.2 Marine turtles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_Toc137733364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26</w:t>
            </w:r>
            <w:r w:rsidR="00F12ABB" w:rsidRPr="006A0A98">
              <w:rPr>
                <w:rFonts w:ascii="Arial" w:hAnsi="Arial" w:cs="Arial"/>
                <w:noProof/>
                <w:webHidden/>
              </w:rPr>
              <w:fldChar w:fldCharType="end"/>
            </w:r>
          </w:hyperlink>
        </w:p>
        <w:p w14:paraId="31FB70C6" w14:textId="00C3CF59" w:rsidR="00F12ABB" w:rsidRPr="006A0A98" w:rsidRDefault="00000000" w:rsidP="008C7D7E">
          <w:pPr>
            <w:pStyle w:val="TOC2"/>
            <w:rPr>
              <w:rFonts w:ascii="Arial" w:eastAsiaTheme="minorEastAsia" w:hAnsi="Arial" w:cs="Arial"/>
              <w:noProof/>
            </w:rPr>
          </w:pPr>
          <w:hyperlink w:anchor="_Toc137733365" w:history="1">
            <w:r w:rsidR="00F12ABB" w:rsidRPr="006A0A98">
              <w:rPr>
                <w:rStyle w:val="Hyperlink"/>
                <w:rFonts w:ascii="Arial" w:hAnsi="Arial" w:cs="Arial"/>
                <w:noProof/>
                <w:lang w:val="en-GB"/>
              </w:rPr>
              <w:t>2.3 Fish</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_Toc137733365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28</w:t>
            </w:r>
            <w:r w:rsidR="00F12ABB" w:rsidRPr="006A0A98">
              <w:rPr>
                <w:rFonts w:ascii="Arial" w:hAnsi="Arial" w:cs="Arial"/>
                <w:noProof/>
                <w:webHidden/>
              </w:rPr>
              <w:fldChar w:fldCharType="end"/>
            </w:r>
          </w:hyperlink>
        </w:p>
        <w:p w14:paraId="16222D14" w14:textId="6A48913A" w:rsidR="00F12ABB" w:rsidRPr="006A0A98" w:rsidRDefault="00000000" w:rsidP="00237BB9">
          <w:pPr>
            <w:pStyle w:val="TOC3"/>
            <w:rPr>
              <w:rFonts w:ascii="Arial" w:eastAsiaTheme="minorEastAsia" w:hAnsi="Arial" w:cs="Arial"/>
              <w:noProof/>
            </w:rPr>
          </w:pPr>
          <w:hyperlink w:anchor="_Toc137733366" w:history="1">
            <w:r w:rsidR="00F12ABB" w:rsidRPr="006A0A98">
              <w:rPr>
                <w:rStyle w:val="Hyperlink"/>
                <w:rFonts w:ascii="Arial" w:hAnsi="Arial" w:cs="Arial"/>
                <w:noProof/>
                <w:lang w:val="en-GB"/>
              </w:rPr>
              <w:t>Sharks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_Toc137733366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28</w:t>
            </w:r>
            <w:r w:rsidR="00F12ABB" w:rsidRPr="006A0A98">
              <w:rPr>
                <w:rFonts w:ascii="Arial" w:hAnsi="Arial" w:cs="Arial"/>
                <w:noProof/>
                <w:webHidden/>
              </w:rPr>
              <w:fldChar w:fldCharType="end"/>
            </w:r>
          </w:hyperlink>
        </w:p>
        <w:p w14:paraId="3828273E" w14:textId="5AC1E917" w:rsidR="00F12ABB" w:rsidRPr="006A0A98" w:rsidRDefault="00000000" w:rsidP="00237BB9">
          <w:pPr>
            <w:pStyle w:val="TOC3"/>
            <w:rPr>
              <w:rFonts w:ascii="Arial" w:eastAsiaTheme="minorEastAsia" w:hAnsi="Arial" w:cs="Arial"/>
              <w:noProof/>
            </w:rPr>
          </w:pPr>
          <w:hyperlink w:anchor="_Toc137733367" w:history="1">
            <w:r w:rsidR="00F12ABB" w:rsidRPr="006A0A98">
              <w:rPr>
                <w:rStyle w:val="Hyperlink"/>
                <w:rFonts w:ascii="Arial" w:hAnsi="Arial" w:cs="Arial"/>
                <w:noProof/>
                <w:lang w:val="en-GB"/>
              </w:rPr>
              <w:t>Mobulid rays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_Toc137733367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32</w:t>
            </w:r>
            <w:r w:rsidR="00F12ABB" w:rsidRPr="006A0A98">
              <w:rPr>
                <w:rFonts w:ascii="Arial" w:hAnsi="Arial" w:cs="Arial"/>
                <w:noProof/>
                <w:webHidden/>
              </w:rPr>
              <w:fldChar w:fldCharType="end"/>
            </w:r>
          </w:hyperlink>
        </w:p>
        <w:p w14:paraId="77763A3B" w14:textId="1E89D175" w:rsidR="00F12ABB" w:rsidRPr="006A0A98" w:rsidRDefault="00000000" w:rsidP="00237BB9">
          <w:pPr>
            <w:pStyle w:val="TOC3"/>
            <w:rPr>
              <w:rFonts w:ascii="Arial" w:eastAsiaTheme="minorEastAsia" w:hAnsi="Arial" w:cs="Arial"/>
              <w:noProof/>
            </w:rPr>
          </w:pPr>
          <w:hyperlink w:anchor="_Toc137733368" w:history="1">
            <w:r w:rsidR="00F12ABB" w:rsidRPr="006A0A98">
              <w:rPr>
                <w:rStyle w:val="Hyperlink"/>
                <w:rFonts w:ascii="Arial" w:hAnsi="Arial" w:cs="Arial"/>
                <w:noProof/>
                <w:lang w:val="en-GB"/>
              </w:rPr>
              <w:t>Other rays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_Toc137733368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33</w:t>
            </w:r>
            <w:r w:rsidR="00F12ABB" w:rsidRPr="006A0A98">
              <w:rPr>
                <w:rFonts w:ascii="Arial" w:hAnsi="Arial" w:cs="Arial"/>
                <w:noProof/>
                <w:webHidden/>
              </w:rPr>
              <w:fldChar w:fldCharType="end"/>
            </w:r>
          </w:hyperlink>
        </w:p>
        <w:p w14:paraId="0DA4D8EE" w14:textId="1D85936C" w:rsidR="00F12ABB" w:rsidRPr="006A0A98" w:rsidRDefault="00000000" w:rsidP="00237BB9">
          <w:pPr>
            <w:pStyle w:val="TOC3"/>
            <w:rPr>
              <w:rFonts w:ascii="Arial" w:eastAsiaTheme="minorEastAsia" w:hAnsi="Arial" w:cs="Arial"/>
              <w:noProof/>
            </w:rPr>
          </w:pPr>
          <w:hyperlink w:anchor="_Toc137733369" w:history="1">
            <w:r w:rsidR="00F12ABB" w:rsidRPr="006A0A98">
              <w:rPr>
                <w:rStyle w:val="Hyperlink"/>
                <w:rFonts w:ascii="Arial" w:hAnsi="Arial" w:cs="Arial"/>
                <w:noProof/>
                <w:lang w:val="en-GB"/>
              </w:rPr>
              <w:t>Other fish</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_Toc137733369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35</w:t>
            </w:r>
            <w:r w:rsidR="00F12ABB" w:rsidRPr="006A0A98">
              <w:rPr>
                <w:rFonts w:ascii="Arial" w:hAnsi="Arial" w:cs="Arial"/>
                <w:noProof/>
                <w:webHidden/>
              </w:rPr>
              <w:fldChar w:fldCharType="end"/>
            </w:r>
          </w:hyperlink>
        </w:p>
        <w:p w14:paraId="0822E0BB" w14:textId="39C9F810" w:rsidR="00F12ABB" w:rsidRPr="006A0A98" w:rsidRDefault="00000000" w:rsidP="008C7D7E">
          <w:pPr>
            <w:pStyle w:val="TOC2"/>
            <w:rPr>
              <w:rFonts w:ascii="Arial" w:eastAsiaTheme="minorEastAsia" w:hAnsi="Arial" w:cs="Arial"/>
              <w:noProof/>
            </w:rPr>
          </w:pPr>
          <w:hyperlink w:anchor="_Toc137733370" w:history="1">
            <w:r w:rsidR="00F12ABB" w:rsidRPr="006A0A98">
              <w:rPr>
                <w:rStyle w:val="Hyperlink"/>
                <w:rFonts w:ascii="Arial" w:hAnsi="Arial" w:cs="Arial"/>
                <w:noProof/>
                <w:lang w:val="en-GB"/>
              </w:rPr>
              <w:t>2.4 Seabirds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_Toc137733370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35</w:t>
            </w:r>
            <w:r w:rsidR="00F12ABB" w:rsidRPr="006A0A98">
              <w:rPr>
                <w:rFonts w:ascii="Arial" w:hAnsi="Arial" w:cs="Arial"/>
                <w:noProof/>
                <w:webHidden/>
              </w:rPr>
              <w:fldChar w:fldCharType="end"/>
            </w:r>
          </w:hyperlink>
        </w:p>
        <w:p w14:paraId="3D14173D" w14:textId="33B8D5BE" w:rsidR="00F12ABB" w:rsidRPr="006A0A98" w:rsidRDefault="00000000">
          <w:pPr>
            <w:pStyle w:val="TOC1"/>
            <w:tabs>
              <w:tab w:val="right" w:leader="dot" w:pos="9016"/>
            </w:tabs>
            <w:rPr>
              <w:rFonts w:ascii="Arial" w:eastAsiaTheme="minorEastAsia" w:hAnsi="Arial" w:cs="Arial"/>
              <w:b w:val="0"/>
              <w:caps w:val="0"/>
              <w:noProof/>
            </w:rPr>
          </w:pPr>
          <w:hyperlink w:anchor="_Toc137733371" w:history="1">
            <w:r w:rsidR="00F12ABB" w:rsidRPr="006A0A98">
              <w:rPr>
                <w:rStyle w:val="Hyperlink"/>
                <w:rFonts w:ascii="Arial" w:hAnsi="Arial" w:cs="Arial"/>
                <w:noProof/>
                <w:lang w:val="en-GB"/>
              </w:rPr>
              <w:t>Supplementary material</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_Toc137733371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37</w:t>
            </w:r>
            <w:r w:rsidR="00F12ABB" w:rsidRPr="006A0A98">
              <w:rPr>
                <w:rFonts w:ascii="Arial" w:hAnsi="Arial" w:cs="Arial"/>
                <w:noProof/>
                <w:webHidden/>
              </w:rPr>
              <w:fldChar w:fldCharType="end"/>
            </w:r>
          </w:hyperlink>
        </w:p>
        <w:p w14:paraId="46CC4691" w14:textId="153913EE" w:rsidR="00F12ABB" w:rsidRPr="006A0A98" w:rsidRDefault="00000000" w:rsidP="008C7D7E">
          <w:pPr>
            <w:pStyle w:val="TOC2"/>
            <w:rPr>
              <w:rFonts w:ascii="Arial" w:eastAsiaTheme="minorEastAsia" w:hAnsi="Arial" w:cs="Arial"/>
              <w:noProof/>
            </w:rPr>
          </w:pPr>
          <w:hyperlink w:anchor="_Toc137733372" w:history="1">
            <w:r w:rsidR="00F12ABB" w:rsidRPr="006A0A98">
              <w:rPr>
                <w:rStyle w:val="Hyperlink"/>
                <w:rFonts w:ascii="Arial" w:hAnsi="Arial" w:cs="Arial"/>
                <w:noProof/>
                <w:lang w:val="en-GB"/>
              </w:rPr>
              <w:t>Selected Resources and Codes of Conduct</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_Toc137733372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37</w:t>
            </w:r>
            <w:r w:rsidR="00F12ABB" w:rsidRPr="006A0A98">
              <w:rPr>
                <w:rFonts w:ascii="Arial" w:hAnsi="Arial" w:cs="Arial"/>
                <w:noProof/>
                <w:webHidden/>
              </w:rPr>
              <w:fldChar w:fldCharType="end"/>
            </w:r>
          </w:hyperlink>
        </w:p>
        <w:p w14:paraId="25BC067D" w14:textId="23B23980" w:rsidR="00F12ABB" w:rsidRPr="006A0A98" w:rsidRDefault="00000000">
          <w:pPr>
            <w:pStyle w:val="TOC1"/>
            <w:tabs>
              <w:tab w:val="right" w:leader="dot" w:pos="9016"/>
            </w:tabs>
            <w:rPr>
              <w:rFonts w:ascii="Arial" w:eastAsiaTheme="minorEastAsia" w:hAnsi="Arial" w:cs="Arial"/>
              <w:b w:val="0"/>
              <w:caps w:val="0"/>
              <w:noProof/>
            </w:rPr>
          </w:pPr>
          <w:hyperlink w:anchor="_Toc137733373" w:history="1">
            <w:r w:rsidR="00F12ABB" w:rsidRPr="006A0A98">
              <w:rPr>
                <w:rStyle w:val="Hyperlink"/>
                <w:rFonts w:ascii="Arial" w:hAnsi="Arial" w:cs="Arial"/>
                <w:noProof/>
                <w:lang w:val="en-GB"/>
              </w:rPr>
              <w:t>REFERENCES</w:t>
            </w:r>
            <w:r w:rsidR="00F12ABB" w:rsidRPr="006A0A98">
              <w:rPr>
                <w:rFonts w:ascii="Arial" w:hAnsi="Arial" w:cs="Arial"/>
                <w:noProof/>
                <w:webHidden/>
              </w:rPr>
              <w:tab/>
            </w:r>
            <w:r w:rsidR="00F12ABB" w:rsidRPr="006A0A98">
              <w:rPr>
                <w:rFonts w:ascii="Arial" w:hAnsi="Arial" w:cs="Arial"/>
                <w:noProof/>
                <w:webHidden/>
              </w:rPr>
              <w:fldChar w:fldCharType="begin"/>
            </w:r>
            <w:r w:rsidR="00F12ABB" w:rsidRPr="006A0A98">
              <w:rPr>
                <w:rFonts w:ascii="Arial" w:hAnsi="Arial" w:cs="Arial"/>
                <w:noProof/>
                <w:webHidden/>
              </w:rPr>
              <w:instrText xml:space="preserve"> PAGEREF _Toc137733373 \h </w:instrText>
            </w:r>
            <w:r w:rsidR="00F12ABB" w:rsidRPr="006A0A98">
              <w:rPr>
                <w:rFonts w:ascii="Arial" w:hAnsi="Arial" w:cs="Arial"/>
                <w:noProof/>
                <w:webHidden/>
              </w:rPr>
            </w:r>
            <w:r w:rsidR="00F12ABB" w:rsidRPr="006A0A98">
              <w:rPr>
                <w:rFonts w:ascii="Arial" w:hAnsi="Arial" w:cs="Arial"/>
                <w:noProof/>
                <w:webHidden/>
              </w:rPr>
              <w:fldChar w:fldCharType="separate"/>
            </w:r>
            <w:r w:rsidR="008C7D7E" w:rsidRPr="006A0A98">
              <w:rPr>
                <w:rFonts w:ascii="Arial" w:hAnsi="Arial" w:cs="Arial"/>
                <w:noProof/>
                <w:webHidden/>
              </w:rPr>
              <w:t>43</w:t>
            </w:r>
            <w:r w:rsidR="00F12ABB" w:rsidRPr="006A0A98">
              <w:rPr>
                <w:rFonts w:ascii="Arial" w:hAnsi="Arial" w:cs="Arial"/>
                <w:noProof/>
                <w:webHidden/>
              </w:rPr>
              <w:fldChar w:fldCharType="end"/>
            </w:r>
          </w:hyperlink>
        </w:p>
        <w:p w14:paraId="12DE522C" w14:textId="71D3DE58" w:rsidR="00F12ABB" w:rsidRDefault="00F12ABB">
          <w:r w:rsidRPr="006A0A98">
            <w:rPr>
              <w:rFonts w:cs="Arial"/>
              <w:b/>
              <w:bCs/>
              <w:noProof/>
              <w:sz w:val="20"/>
              <w:szCs w:val="20"/>
            </w:rPr>
            <w:fldChar w:fldCharType="end"/>
          </w:r>
        </w:p>
      </w:sdtContent>
    </w:sdt>
    <w:p w14:paraId="78669FBA" w14:textId="0CC3CC11" w:rsidR="006037E9" w:rsidRDefault="006037E9" w:rsidP="006037E9">
      <w:pPr>
        <w:jc w:val="both"/>
        <w:rPr>
          <w:rFonts w:cs="Arial"/>
          <w:lang w:val="en-GB"/>
        </w:rPr>
      </w:pPr>
    </w:p>
    <w:p w14:paraId="4E7863AB" w14:textId="7B947980" w:rsidR="006C682F" w:rsidRDefault="006C682F" w:rsidP="006037E9">
      <w:pPr>
        <w:jc w:val="both"/>
        <w:rPr>
          <w:rFonts w:cs="Arial"/>
          <w:lang w:val="en-GB"/>
        </w:rPr>
      </w:pPr>
    </w:p>
    <w:p w14:paraId="2AD3EA8D" w14:textId="77777777" w:rsidR="00EE6364" w:rsidRDefault="00EE6364" w:rsidP="00EE6364"/>
    <w:tbl>
      <w:tblPr>
        <w:tblW w:w="9134" w:type="dxa"/>
        <w:tblCellMar>
          <w:left w:w="0" w:type="dxa"/>
          <w:right w:w="0" w:type="dxa"/>
        </w:tblCellMar>
        <w:tblLook w:val="04A0" w:firstRow="1" w:lastRow="0" w:firstColumn="1" w:lastColumn="0" w:noHBand="0" w:noVBand="1"/>
      </w:tblPr>
      <w:tblGrid>
        <w:gridCol w:w="1716"/>
        <w:gridCol w:w="4952"/>
        <w:gridCol w:w="2466"/>
      </w:tblGrid>
      <w:tr w:rsidR="00EE6364" w14:paraId="0135E3FF" w14:textId="77777777" w:rsidTr="00EE6364">
        <w:trPr>
          <w:trHeight w:val="840"/>
        </w:trPr>
        <w:tc>
          <w:tcPr>
            <w:tcW w:w="1170"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D9F9C4" w14:textId="63DD0460" w:rsidR="00EE6364" w:rsidRDefault="00EE6364">
            <w:pPr>
              <w:pStyle w:val="xxmsonormal"/>
            </w:pPr>
            <w:r>
              <w:rPr>
                <w:noProof/>
              </w:rPr>
              <w:drawing>
                <wp:inline distT="0" distB="0" distL="0" distR="0" wp14:anchorId="6D3D9AA3" wp14:editId="1229ACF6">
                  <wp:extent cx="942975" cy="438150"/>
                  <wp:effectExtent l="0" t="0" r="9525" b="0"/>
                  <wp:docPr id="6" name="Picture 6" descr="A black background with blue text&#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blue text&#10;&#10;Description automatically generated with low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p>
        </w:tc>
        <w:tc>
          <w:tcPr>
            <w:tcW w:w="6390" w:type="dxa"/>
            <w:tcBorders>
              <w:top w:val="single" w:sz="8" w:space="0" w:color="auto"/>
              <w:left w:val="nil"/>
              <w:bottom w:val="single" w:sz="8" w:space="0" w:color="auto"/>
              <w:right w:val="nil"/>
            </w:tcBorders>
            <w:tcMar>
              <w:top w:w="0" w:type="dxa"/>
              <w:left w:w="108" w:type="dxa"/>
              <w:bottom w:w="0" w:type="dxa"/>
              <w:right w:w="108" w:type="dxa"/>
            </w:tcMar>
            <w:hideMark/>
          </w:tcPr>
          <w:p w14:paraId="2B4FA62D" w14:textId="77777777" w:rsidR="00EE6364" w:rsidRDefault="00EE6364" w:rsidP="00EE6364">
            <w:pPr>
              <w:spacing w:after="0" w:line="240" w:lineRule="auto"/>
              <w:jc w:val="both"/>
            </w:pPr>
            <w:r w:rsidRPr="00EE6364">
              <w:rPr>
                <w:sz w:val="16"/>
                <w:szCs w:val="16"/>
              </w:rPr>
              <w:t>The Government of the Principality of Monaco were recognized as Champion for their generous support and commitment towards marine species conservation for the period 2021-2023. The development of these guidelines was funded with the contribution granted under the Migratory Species Champion Programme.</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DB40" w14:textId="1742B5B5" w:rsidR="00EE6364" w:rsidRDefault="00EE6364">
            <w:pPr>
              <w:pStyle w:val="xxmsonormal"/>
            </w:pPr>
            <w:r>
              <w:rPr>
                <w:noProof/>
              </w:rPr>
              <w:drawing>
                <wp:inline distT="0" distB="0" distL="0" distR="0" wp14:anchorId="6F6257EC" wp14:editId="1DE28CDD">
                  <wp:extent cx="1419225" cy="304800"/>
                  <wp:effectExtent l="0" t="0" r="9525" b="0"/>
                  <wp:docPr id="3" name="Picture 3" descr="A close up of a logo&#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with low confidenc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tc>
      </w:tr>
    </w:tbl>
    <w:p w14:paraId="0B785487" w14:textId="77777777" w:rsidR="00EE6364" w:rsidRDefault="00EE6364" w:rsidP="00EE6364">
      <w:pPr>
        <w:rPr>
          <w:rFonts w:ascii="Calibri" w:hAnsi="Calibri" w:cs="Calibri"/>
        </w:rPr>
      </w:pPr>
    </w:p>
    <w:p w14:paraId="3461C2B7" w14:textId="53FAAFA0" w:rsidR="00F14624" w:rsidRDefault="00F14624" w:rsidP="00237BB9">
      <w:pPr>
        <w:pStyle w:val="Heading2"/>
      </w:pPr>
      <w:bookmarkStart w:id="2" w:name="_Toc137733349"/>
    </w:p>
    <w:p w14:paraId="33C43D97" w14:textId="4CF6D54D" w:rsidR="006037E9" w:rsidRPr="00F14624" w:rsidRDefault="006037E9" w:rsidP="00237BB9">
      <w:pPr>
        <w:pStyle w:val="Heading2"/>
        <w:rPr>
          <w:sz w:val="26"/>
          <w:szCs w:val="26"/>
        </w:rPr>
      </w:pPr>
      <w:r w:rsidRPr="00F14624">
        <w:t>Introduction</w:t>
      </w:r>
      <w:bookmarkEnd w:id="0"/>
      <w:bookmarkEnd w:id="2"/>
    </w:p>
    <w:p w14:paraId="6090381C" w14:textId="77777777" w:rsidR="00F14624" w:rsidRDefault="00F14624" w:rsidP="00F12ABB">
      <w:pPr>
        <w:snapToGrid w:val="0"/>
        <w:spacing w:after="0" w:line="240" w:lineRule="auto"/>
        <w:jc w:val="both"/>
        <w:rPr>
          <w:rFonts w:cs="Arial"/>
          <w:color w:val="000000"/>
          <w:lang w:val="en-GB"/>
        </w:rPr>
      </w:pPr>
    </w:p>
    <w:p w14:paraId="0A7B899F" w14:textId="03359CAA" w:rsidR="006037E9" w:rsidRPr="006037E9" w:rsidRDefault="006037E9" w:rsidP="00F12ABB">
      <w:pPr>
        <w:snapToGrid w:val="0"/>
        <w:spacing w:after="0" w:line="240" w:lineRule="auto"/>
        <w:jc w:val="both"/>
        <w:rPr>
          <w:rFonts w:cs="Arial"/>
          <w:lang w:val="en-GB"/>
        </w:rPr>
      </w:pPr>
      <w:r w:rsidRPr="006037E9">
        <w:rPr>
          <w:rFonts w:cs="Arial"/>
          <w:color w:val="000000"/>
          <w:lang w:val="en-GB"/>
        </w:rPr>
        <w:t>For the purpose of this document, in-water recreational interactions with marine megafauna are defined as activities in which the human participant is fully or partially immersed in the water in proximity to marine mammals, turtles, fish and seabird species in their natural environment</w:t>
      </w:r>
      <w:r w:rsidR="00A17B43">
        <w:rPr>
          <w:rFonts w:cs="Arial"/>
          <w:color w:val="000000"/>
          <w:lang w:val="en-GB"/>
        </w:rPr>
        <w:t>. These</w:t>
      </w:r>
      <w:r w:rsidRPr="006037E9">
        <w:rPr>
          <w:rFonts w:cs="Arial"/>
          <w:color w:val="000000"/>
          <w:lang w:val="en-GB"/>
        </w:rPr>
        <w:t xml:space="preserve"> include standing in the water, surface swimming, free diving, snorkelling and scuba diving as part of commercial tourism operations or undertaken by </w:t>
      </w:r>
      <w:bookmarkStart w:id="3" w:name="_Hlk93658683"/>
      <w:r w:rsidRPr="006037E9">
        <w:rPr>
          <w:rFonts w:cs="Arial"/>
          <w:color w:val="000000"/>
          <w:lang w:val="en-GB"/>
        </w:rPr>
        <w:t>individuals for leisure purposes</w:t>
      </w:r>
      <w:bookmarkEnd w:id="3"/>
      <w:r w:rsidRPr="006037E9">
        <w:rPr>
          <w:rFonts w:cs="Arial"/>
          <w:color w:val="000000"/>
          <w:lang w:val="en-GB"/>
        </w:rPr>
        <w:t xml:space="preserve">. </w:t>
      </w:r>
    </w:p>
    <w:p w14:paraId="405B6257"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0CD88BAF" w14:textId="53BD3AE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Like other forms of wildlife watching, in-water interactions may provide an economic incentive for the protection of species, an exhilarating and potentially educational experience for participants, and a source of livelihood for local communities and other actors. Over the past few decades, such operations have rapidly increased in occurrence and popularity worldwide, generating a pressing need to understand and manage any detrimental effects on the behaviour, welfare and biology of the target species, and the consequent indirect effects on local environments and human communities. </w:t>
      </w:r>
    </w:p>
    <w:p w14:paraId="6A737783"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ABCCC9B" w14:textId="1F6C7163" w:rsidR="006037E9" w:rsidRPr="00A17B43" w:rsidRDefault="006037E9" w:rsidP="00F12ABB">
      <w:pPr>
        <w:spacing w:after="0" w:line="240" w:lineRule="auto"/>
        <w:jc w:val="both"/>
        <w:rPr>
          <w:rFonts w:cs="Arial"/>
          <w:color w:val="000000" w:themeColor="text1"/>
          <w:lang w:val="en-GB"/>
        </w:rPr>
      </w:pPr>
      <w:r w:rsidRPr="006037E9">
        <w:rPr>
          <w:rFonts w:cs="Arial"/>
          <w:color w:val="000000"/>
          <w:lang w:val="en-GB"/>
        </w:rPr>
        <w:t>The evidence for the short-term disturbances of in-water activities on marine species is widespread and ubiquitous (e.g</w:t>
      </w:r>
      <w:r w:rsidRPr="00A17B43">
        <w:rPr>
          <w:rFonts w:cs="Arial"/>
          <w:color w:val="000000"/>
          <w:lang w:val="en-GB"/>
        </w:rPr>
        <w:t xml:space="preserve">., Healy </w:t>
      </w:r>
      <w:r w:rsidRPr="00C87190">
        <w:rPr>
          <w:color w:val="000000"/>
          <w:lang w:val="en-GB"/>
        </w:rPr>
        <w:t>et al</w:t>
      </w:r>
      <w:r w:rsidRPr="00A17B43">
        <w:rPr>
          <w:rFonts w:cs="Arial"/>
          <w:color w:val="000000"/>
          <w:lang w:val="en-GB"/>
        </w:rPr>
        <w:t xml:space="preserve">. 2020; Gallagher </w:t>
      </w:r>
      <w:r w:rsidRPr="00C87190">
        <w:rPr>
          <w:color w:val="000000"/>
          <w:lang w:val="en-GB"/>
        </w:rPr>
        <w:t>et al</w:t>
      </w:r>
      <w:r w:rsidRPr="00A17B43">
        <w:rPr>
          <w:rFonts w:cs="Arial"/>
          <w:color w:val="000000"/>
          <w:lang w:val="en-GB"/>
        </w:rPr>
        <w:t xml:space="preserve">. 2015; Senigaglia </w:t>
      </w:r>
      <w:r w:rsidRPr="00C87190">
        <w:rPr>
          <w:color w:val="000000"/>
          <w:lang w:val="en-GB"/>
        </w:rPr>
        <w:t>et al</w:t>
      </w:r>
      <w:r w:rsidRPr="00A17B43">
        <w:rPr>
          <w:rFonts w:cs="Arial"/>
          <w:color w:val="000000"/>
          <w:lang w:val="en-GB"/>
        </w:rPr>
        <w:t xml:space="preserve">. 2016), with responses varying greatly between species, locations and types of activity (Gallagher </w:t>
      </w:r>
      <w:r w:rsidRPr="00C87190">
        <w:rPr>
          <w:color w:val="000000"/>
          <w:lang w:val="en-GB"/>
        </w:rPr>
        <w:t>et al</w:t>
      </w:r>
      <w:r w:rsidRPr="00A17B43">
        <w:rPr>
          <w:rFonts w:cs="Arial"/>
          <w:color w:val="000000"/>
          <w:lang w:val="en-GB"/>
        </w:rPr>
        <w:t xml:space="preserve">. 2015; Orams 2004). </w:t>
      </w:r>
      <w:r w:rsidRPr="00A17B43">
        <w:rPr>
          <w:rFonts w:cs="Arial"/>
          <w:color w:val="000000" w:themeColor="text1"/>
          <w:lang w:val="en-GB"/>
        </w:rPr>
        <w:t xml:space="preserve">A study focused on an </w:t>
      </w:r>
      <w:r w:rsidRPr="00C87190">
        <w:rPr>
          <w:lang w:val="en-GB"/>
        </w:rPr>
        <w:t xml:space="preserve">Indo-Pacific bottlenose dolphin </w:t>
      </w:r>
      <w:r w:rsidRPr="00A17B43">
        <w:rPr>
          <w:rFonts w:cs="Arial"/>
          <w:color w:val="000000" w:themeColor="text1"/>
          <w:lang w:val="en-GB"/>
        </w:rPr>
        <w:t xml:space="preserve">population off the south coast of Mozambique reported significant changes in behaviour, where dolphins were more likely to travel </w:t>
      </w:r>
      <w:r w:rsidRPr="00C87190">
        <w:rPr>
          <w:lang w:val="en-GB"/>
        </w:rPr>
        <w:t>and</w:t>
      </w:r>
      <w:r w:rsidRPr="00C87190">
        <w:rPr>
          <w:color w:val="FF0000"/>
          <w:lang w:val="en-GB"/>
        </w:rPr>
        <w:t xml:space="preserve"> </w:t>
      </w:r>
      <w:r w:rsidRPr="00A17B43">
        <w:rPr>
          <w:rFonts w:cs="Arial"/>
          <w:color w:val="000000" w:themeColor="text1"/>
          <w:lang w:val="en-GB"/>
        </w:rPr>
        <w:t>less likely to sociali</w:t>
      </w:r>
      <w:r w:rsidR="000C171C">
        <w:rPr>
          <w:rFonts w:cs="Arial"/>
          <w:color w:val="000000" w:themeColor="text1"/>
          <w:lang w:val="en-GB"/>
        </w:rPr>
        <w:t>z</w:t>
      </w:r>
      <w:r w:rsidRPr="00A17B43">
        <w:rPr>
          <w:rFonts w:cs="Arial"/>
          <w:color w:val="000000" w:themeColor="text1"/>
          <w:lang w:val="en-GB"/>
        </w:rPr>
        <w:t xml:space="preserve">e, rest or forage after tourist swims (Rocha </w:t>
      </w:r>
      <w:r w:rsidRPr="00C87190">
        <w:rPr>
          <w:color w:val="000000" w:themeColor="text1"/>
          <w:lang w:val="en-GB"/>
        </w:rPr>
        <w:t>et al</w:t>
      </w:r>
      <w:r w:rsidRPr="00A17B43">
        <w:rPr>
          <w:rFonts w:cs="Arial"/>
          <w:color w:val="000000" w:themeColor="text1"/>
          <w:lang w:val="en-GB"/>
        </w:rPr>
        <w:t xml:space="preserve">. 2023). However, </w:t>
      </w:r>
      <w:r w:rsidRPr="000C171C">
        <w:rPr>
          <w:rFonts w:cs="Arial"/>
          <w:lang w:val="en-GB"/>
        </w:rPr>
        <w:t>the</w:t>
      </w:r>
      <w:r w:rsidRPr="00A17B43">
        <w:rPr>
          <w:rFonts w:cs="Arial"/>
          <w:color w:val="000000" w:themeColor="text1"/>
          <w:lang w:val="en-GB"/>
        </w:rPr>
        <w:t xml:space="preserve"> long-term biological and ecological consequences on marine wildlife remain difficult to investigate, quantify and assess. While recommending new and increased research attention to advance the understanding of this complex phenomenon, scholars are urging the adoption of precautionary </w:t>
      </w:r>
      <w:r w:rsidRPr="00C87190">
        <w:rPr>
          <w:rFonts w:cs="Arial"/>
          <w:lang w:val="en-GB"/>
        </w:rPr>
        <w:t xml:space="preserve">approaches </w:t>
      </w:r>
      <w:r w:rsidRPr="00C87190">
        <w:rPr>
          <w:lang w:val="en-GB"/>
        </w:rPr>
        <w:t xml:space="preserve">in </w:t>
      </w:r>
      <w:r w:rsidR="00A34ADB">
        <w:rPr>
          <w:lang w:val="en-GB"/>
        </w:rPr>
        <w:t>the</w:t>
      </w:r>
      <w:r w:rsidR="008C7D7E">
        <w:rPr>
          <w:lang w:val="en-GB"/>
        </w:rPr>
        <w:t xml:space="preserve"> </w:t>
      </w:r>
      <w:r w:rsidRPr="00A17B43">
        <w:rPr>
          <w:rFonts w:cs="Arial"/>
          <w:color w:val="000000" w:themeColor="text1"/>
          <w:lang w:val="en-GB"/>
        </w:rPr>
        <w:t xml:space="preserve">management </w:t>
      </w:r>
      <w:r w:rsidR="00A34ADB">
        <w:rPr>
          <w:rFonts w:cs="Arial"/>
          <w:color w:val="000000" w:themeColor="text1"/>
          <w:lang w:val="en-GB"/>
        </w:rPr>
        <w:t xml:space="preserve">of these activities </w:t>
      </w:r>
      <w:r w:rsidRPr="00A17B43">
        <w:rPr>
          <w:rFonts w:cs="Arial"/>
          <w:color w:val="000000" w:themeColor="text1"/>
          <w:lang w:val="en-GB"/>
        </w:rPr>
        <w:t xml:space="preserve">and a shift to a sustainability paradigm based on integrated and adaptive, as well as inclusive and multi-stakeholder, schemes with protection of wildlife as the primary objective (e.g., Meyer </w:t>
      </w:r>
      <w:r w:rsidRPr="00C87190">
        <w:rPr>
          <w:color w:val="000000" w:themeColor="text1"/>
          <w:lang w:val="en-GB"/>
        </w:rPr>
        <w:t>et al</w:t>
      </w:r>
      <w:r w:rsidRPr="00A17B43">
        <w:rPr>
          <w:rFonts w:cs="Arial"/>
          <w:color w:val="000000" w:themeColor="text1"/>
          <w:lang w:val="en-GB"/>
        </w:rPr>
        <w:t xml:space="preserve">. 2021a; Higham </w:t>
      </w:r>
      <w:r w:rsidRPr="00C87190">
        <w:rPr>
          <w:color w:val="000000" w:themeColor="text1"/>
          <w:lang w:val="en-GB"/>
        </w:rPr>
        <w:t>et al</w:t>
      </w:r>
      <w:r w:rsidRPr="00A17B43">
        <w:rPr>
          <w:rFonts w:cs="Arial"/>
          <w:color w:val="000000" w:themeColor="text1"/>
          <w:lang w:val="en-GB"/>
        </w:rPr>
        <w:t>. 2014, 2016).</w:t>
      </w:r>
    </w:p>
    <w:p w14:paraId="6802455A" w14:textId="77777777" w:rsidR="006037E9" w:rsidRPr="006037E9" w:rsidRDefault="006037E9" w:rsidP="00F12ABB">
      <w:pPr>
        <w:pStyle w:val="NormalWeb"/>
        <w:spacing w:before="0" w:beforeAutospacing="0" w:after="0" w:afterAutospacing="0"/>
        <w:jc w:val="both"/>
        <w:rPr>
          <w:rFonts w:ascii="Arial" w:hAnsi="Arial" w:cs="Arial"/>
          <w:sz w:val="22"/>
          <w:szCs w:val="22"/>
          <w:lang w:val="en-GB"/>
        </w:rPr>
      </w:pPr>
    </w:p>
    <w:p w14:paraId="3A2B6EE1" w14:textId="7E22EE48"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sz w:val="22"/>
          <w:szCs w:val="22"/>
          <w:lang w:val="en-GB"/>
        </w:rPr>
        <w:t>Nowadays, it is widely acknowledged that the potential for detrimental consequences of marine mammal-oriented tourism is substantial (Orams 2004). There is solid evidence that a large number of aquatic mammal species are sensitive to the disturbances caused by in-water interactions. Aquatic mammals can suffer direct physical impacts (e.g.</w:t>
      </w:r>
      <w:r w:rsidR="00054518">
        <w:rPr>
          <w:rFonts w:ascii="Arial" w:hAnsi="Arial" w:cs="Arial"/>
          <w:sz w:val="22"/>
          <w:szCs w:val="22"/>
          <w:lang w:val="en-GB"/>
        </w:rPr>
        <w:t>,</w:t>
      </w:r>
      <w:r w:rsidRPr="006037E9">
        <w:rPr>
          <w:rFonts w:ascii="Arial" w:hAnsi="Arial" w:cs="Arial"/>
          <w:sz w:val="22"/>
          <w:szCs w:val="22"/>
          <w:lang w:val="en-GB"/>
        </w:rPr>
        <w:t xml:space="preserve"> collisions) and injuries (</w:t>
      </w:r>
      <w:r w:rsidRPr="00A17B43">
        <w:rPr>
          <w:rFonts w:ascii="Arial" w:hAnsi="Arial" w:cs="Arial"/>
          <w:sz w:val="22"/>
          <w:szCs w:val="22"/>
          <w:lang w:val="en-GB"/>
        </w:rPr>
        <w:t xml:space="preserve">Samuels </w:t>
      </w:r>
      <w:r w:rsidRPr="00C87190">
        <w:rPr>
          <w:rFonts w:ascii="Arial" w:hAnsi="Arial"/>
          <w:sz w:val="22"/>
          <w:lang w:val="en-GB"/>
        </w:rPr>
        <w:t>et al.</w:t>
      </w:r>
      <w:r w:rsidRPr="00A17B43">
        <w:rPr>
          <w:rFonts w:ascii="Arial" w:hAnsi="Arial" w:cs="Arial"/>
          <w:sz w:val="22"/>
          <w:szCs w:val="22"/>
          <w:lang w:val="en-GB"/>
        </w:rPr>
        <w:t xml:space="preserve"> 2003</w:t>
      </w:r>
      <w:r w:rsidRPr="006037E9">
        <w:rPr>
          <w:rFonts w:ascii="Arial" w:hAnsi="Arial" w:cs="Arial"/>
          <w:sz w:val="22"/>
          <w:szCs w:val="22"/>
          <w:lang w:val="en-GB"/>
        </w:rPr>
        <w:t xml:space="preserve">), with </w:t>
      </w:r>
      <w:r w:rsidRPr="00F2436C">
        <w:rPr>
          <w:rFonts w:ascii="Arial" w:hAnsi="Arial" w:cs="Arial"/>
          <w:sz w:val="22"/>
          <w:szCs w:val="22"/>
          <w:lang w:val="en-GB"/>
        </w:rPr>
        <w:t xml:space="preserve">odontocetes </w:t>
      </w:r>
      <w:r w:rsidRPr="00F2436C">
        <w:rPr>
          <w:rFonts w:ascii="Arial" w:hAnsi="Arial"/>
          <w:sz w:val="22"/>
          <w:lang w:val="en-GB"/>
        </w:rPr>
        <w:t>exhibiting</w:t>
      </w:r>
      <w:r w:rsidRPr="00F2436C">
        <w:rPr>
          <w:rFonts w:ascii="Arial" w:hAnsi="Arial" w:cs="Arial"/>
          <w:sz w:val="22"/>
          <w:szCs w:val="22"/>
          <w:lang w:val="en-GB"/>
        </w:rPr>
        <w:t xml:space="preserve"> the </w:t>
      </w:r>
      <w:r w:rsidRPr="006037E9">
        <w:rPr>
          <w:rFonts w:ascii="Arial" w:hAnsi="Arial" w:cs="Arial"/>
          <w:sz w:val="22"/>
          <w:szCs w:val="22"/>
          <w:lang w:val="en-GB"/>
        </w:rPr>
        <w:t>highest degree of contact with humans generally at the greatest risk of injury, illness and death (</w:t>
      </w:r>
      <w:proofErr w:type="spellStart"/>
      <w:r w:rsidRPr="006037E9">
        <w:rPr>
          <w:rFonts w:ascii="Arial" w:hAnsi="Arial" w:cs="Arial"/>
          <w:sz w:val="22"/>
          <w:szCs w:val="22"/>
          <w:lang w:val="en-GB"/>
        </w:rPr>
        <w:t>Frohoff</w:t>
      </w:r>
      <w:proofErr w:type="spellEnd"/>
      <w:r w:rsidRPr="006037E9">
        <w:rPr>
          <w:rFonts w:ascii="Arial" w:hAnsi="Arial" w:cs="Arial"/>
          <w:sz w:val="22"/>
          <w:szCs w:val="22"/>
          <w:lang w:val="en-GB"/>
        </w:rPr>
        <w:t xml:space="preserve"> 2000). Food provisioning has also been found to be harmful to dolphins (Mann and Kemps 2003</w:t>
      </w:r>
      <w:r w:rsidR="00054518">
        <w:rPr>
          <w:rFonts w:ascii="Arial" w:hAnsi="Arial" w:cs="Arial"/>
          <w:sz w:val="22"/>
          <w:szCs w:val="22"/>
          <w:lang w:val="en-GB"/>
        </w:rPr>
        <w:t>;</w:t>
      </w:r>
      <w:r w:rsidRPr="006037E9">
        <w:rPr>
          <w:rFonts w:ascii="Arial" w:hAnsi="Arial" w:cs="Arial"/>
          <w:sz w:val="22"/>
          <w:szCs w:val="22"/>
          <w:lang w:val="en-GB"/>
        </w:rPr>
        <w:t xml:space="preserve"> Samuels </w:t>
      </w:r>
      <w:r w:rsidRPr="00C87190">
        <w:rPr>
          <w:rFonts w:ascii="Arial" w:hAnsi="Arial"/>
          <w:sz w:val="22"/>
          <w:lang w:val="en-GB"/>
        </w:rPr>
        <w:t>et al.</w:t>
      </w:r>
      <w:r w:rsidRPr="006037E9">
        <w:rPr>
          <w:rFonts w:ascii="Arial" w:hAnsi="Arial" w:cs="Arial"/>
          <w:sz w:val="22"/>
          <w:szCs w:val="22"/>
          <w:lang w:val="en-GB"/>
        </w:rPr>
        <w:t xml:space="preserve"> 2003</w:t>
      </w:r>
      <w:r w:rsidR="00054518">
        <w:rPr>
          <w:rFonts w:ascii="Arial" w:hAnsi="Arial" w:cs="Arial"/>
          <w:sz w:val="22"/>
          <w:szCs w:val="22"/>
          <w:lang w:val="en-GB"/>
        </w:rPr>
        <w:t>;</w:t>
      </w:r>
      <w:r w:rsidRPr="006037E9">
        <w:rPr>
          <w:rFonts w:ascii="Arial" w:hAnsi="Arial" w:cs="Arial"/>
          <w:sz w:val="22"/>
          <w:szCs w:val="22"/>
          <w:lang w:val="en-GB"/>
        </w:rPr>
        <w:t xml:space="preserve"> Samuels and Bejder 2004</w:t>
      </w:r>
      <w:r w:rsidR="00054518">
        <w:rPr>
          <w:rFonts w:ascii="Arial" w:hAnsi="Arial" w:cs="Arial"/>
          <w:sz w:val="22"/>
          <w:szCs w:val="22"/>
          <w:lang w:val="en-GB"/>
        </w:rPr>
        <w:t>;</w:t>
      </w:r>
      <w:r w:rsidRPr="006037E9">
        <w:rPr>
          <w:rFonts w:ascii="Arial" w:hAnsi="Arial" w:cs="Arial"/>
          <w:sz w:val="22"/>
          <w:szCs w:val="22"/>
          <w:lang w:val="en-GB"/>
        </w:rPr>
        <w:t xml:space="preserve"> Christiansen </w:t>
      </w:r>
      <w:r w:rsidRPr="00C87190">
        <w:rPr>
          <w:rFonts w:ascii="Arial" w:hAnsi="Arial"/>
          <w:sz w:val="22"/>
          <w:lang w:val="en-GB"/>
        </w:rPr>
        <w:t>et al.</w:t>
      </w:r>
      <w:r w:rsidRPr="006037E9">
        <w:rPr>
          <w:rFonts w:ascii="Arial" w:hAnsi="Arial" w:cs="Arial"/>
          <w:sz w:val="22"/>
          <w:szCs w:val="22"/>
          <w:lang w:val="en-GB"/>
        </w:rPr>
        <w:t xml:space="preserve"> 2016). The literature detailing the responses of unhabituated aquatic mammals exposed to </w:t>
      </w:r>
      <w:r w:rsidR="00054518">
        <w:rPr>
          <w:rFonts w:ascii="Arial" w:hAnsi="Arial" w:cs="Arial"/>
          <w:sz w:val="22"/>
          <w:szCs w:val="22"/>
          <w:lang w:val="en-GB"/>
        </w:rPr>
        <w:t>‘</w:t>
      </w:r>
      <w:r w:rsidRPr="006037E9">
        <w:rPr>
          <w:rFonts w:ascii="Arial" w:hAnsi="Arial" w:cs="Arial"/>
          <w:sz w:val="22"/>
          <w:szCs w:val="22"/>
          <w:lang w:val="en-GB"/>
        </w:rPr>
        <w:t>swim-with</w:t>
      </w:r>
      <w:r w:rsidR="00054518">
        <w:rPr>
          <w:rFonts w:ascii="Arial" w:hAnsi="Arial" w:cs="Arial"/>
          <w:sz w:val="22"/>
          <w:szCs w:val="22"/>
          <w:lang w:val="en-GB"/>
        </w:rPr>
        <w:t>’</w:t>
      </w:r>
      <w:r w:rsidRPr="006037E9">
        <w:rPr>
          <w:rFonts w:ascii="Arial" w:hAnsi="Arial" w:cs="Arial"/>
          <w:sz w:val="22"/>
          <w:szCs w:val="22"/>
          <w:lang w:val="en-GB"/>
        </w:rPr>
        <w:t xml:space="preserve"> activities has largely focused on behaviour patterns and displays. Most species are sensitive to disturbance caused by close approaches, and their recorded responses included changes in breathing patterns, inter-individual distance, level of activity, vocali</w:t>
      </w:r>
      <w:r w:rsidR="000C171C">
        <w:rPr>
          <w:rFonts w:ascii="Arial" w:hAnsi="Arial" w:cs="Arial"/>
          <w:sz w:val="22"/>
          <w:szCs w:val="22"/>
          <w:lang w:val="en-GB"/>
        </w:rPr>
        <w:t>z</w:t>
      </w:r>
      <w:r w:rsidRPr="006037E9">
        <w:rPr>
          <w:rFonts w:ascii="Arial" w:hAnsi="Arial" w:cs="Arial"/>
          <w:sz w:val="22"/>
          <w:szCs w:val="22"/>
          <w:lang w:val="en-GB"/>
        </w:rPr>
        <w:t>ation and range of movements, among others (</w:t>
      </w:r>
      <w:proofErr w:type="spellStart"/>
      <w:r w:rsidRPr="006037E9">
        <w:rPr>
          <w:rFonts w:ascii="Arial" w:hAnsi="Arial" w:cs="Arial"/>
          <w:sz w:val="22"/>
          <w:szCs w:val="22"/>
          <w:lang w:val="en-GB"/>
        </w:rPr>
        <w:t>Kyngdon</w:t>
      </w:r>
      <w:proofErr w:type="spellEnd"/>
      <w:r w:rsidRPr="006037E9">
        <w:rPr>
          <w:rFonts w:ascii="Arial" w:hAnsi="Arial" w:cs="Arial"/>
          <w:sz w:val="22"/>
          <w:szCs w:val="22"/>
          <w:lang w:val="en-GB"/>
        </w:rPr>
        <w:t xml:space="preserve"> </w:t>
      </w:r>
      <w:r w:rsidRPr="00C87190">
        <w:rPr>
          <w:rFonts w:ascii="Arial" w:hAnsi="Arial"/>
          <w:sz w:val="22"/>
          <w:lang w:val="en-GB"/>
        </w:rPr>
        <w:t>et al.</w:t>
      </w:r>
      <w:r w:rsidRPr="006037E9">
        <w:rPr>
          <w:rFonts w:ascii="Arial" w:hAnsi="Arial" w:cs="Arial"/>
          <w:sz w:val="22"/>
          <w:szCs w:val="22"/>
          <w:lang w:val="en-GB"/>
        </w:rPr>
        <w:t xml:space="preserve"> 2003</w:t>
      </w:r>
      <w:r w:rsidR="00054518">
        <w:rPr>
          <w:rFonts w:ascii="Arial" w:hAnsi="Arial" w:cs="Arial"/>
          <w:sz w:val="22"/>
          <w:szCs w:val="22"/>
          <w:lang w:val="en-GB"/>
        </w:rPr>
        <w:t>;</w:t>
      </w:r>
      <w:r w:rsidRPr="006037E9">
        <w:rPr>
          <w:rFonts w:ascii="Arial" w:hAnsi="Arial" w:cs="Arial"/>
          <w:sz w:val="22"/>
          <w:szCs w:val="22"/>
          <w:lang w:val="en-GB"/>
        </w:rPr>
        <w:t xml:space="preserve"> King and Heinen 2004</w:t>
      </w:r>
      <w:r w:rsidR="00054518">
        <w:rPr>
          <w:rFonts w:ascii="Arial" w:hAnsi="Arial" w:cs="Arial"/>
          <w:sz w:val="22"/>
          <w:szCs w:val="22"/>
          <w:lang w:val="en-GB"/>
        </w:rPr>
        <w:t>;</w:t>
      </w:r>
      <w:r w:rsidRPr="006037E9">
        <w:rPr>
          <w:rFonts w:ascii="Arial" w:hAnsi="Arial" w:cs="Arial"/>
          <w:sz w:val="22"/>
          <w:szCs w:val="22"/>
          <w:lang w:val="en-GB"/>
        </w:rPr>
        <w:t xml:space="preserve"> Martinez </w:t>
      </w:r>
      <w:r w:rsidRPr="00C87190">
        <w:rPr>
          <w:rFonts w:ascii="Arial" w:hAnsi="Arial"/>
          <w:sz w:val="22"/>
          <w:lang w:val="en-GB"/>
        </w:rPr>
        <w:t>et al.</w:t>
      </w:r>
      <w:r w:rsidRPr="006037E9">
        <w:rPr>
          <w:rFonts w:ascii="Arial" w:hAnsi="Arial" w:cs="Arial"/>
          <w:sz w:val="22"/>
          <w:szCs w:val="22"/>
          <w:lang w:val="en-GB"/>
        </w:rPr>
        <w:t xml:space="preserve"> 2011</w:t>
      </w:r>
      <w:r w:rsidR="00054518">
        <w:rPr>
          <w:rFonts w:ascii="Arial" w:hAnsi="Arial" w:cs="Arial"/>
          <w:sz w:val="22"/>
          <w:szCs w:val="22"/>
          <w:lang w:val="en-GB"/>
        </w:rPr>
        <w:t>;</w:t>
      </w:r>
      <w:r w:rsidRPr="006037E9">
        <w:rPr>
          <w:rFonts w:ascii="Arial" w:hAnsi="Arial" w:cs="Arial"/>
          <w:sz w:val="22"/>
          <w:szCs w:val="22"/>
          <w:lang w:val="en-GB"/>
        </w:rPr>
        <w:t xml:space="preserve"> Stafford-Bell </w:t>
      </w:r>
      <w:r w:rsidRPr="00C87190">
        <w:rPr>
          <w:rFonts w:ascii="Arial" w:hAnsi="Arial"/>
          <w:sz w:val="22"/>
          <w:lang w:val="en-GB"/>
        </w:rPr>
        <w:t>et al.</w:t>
      </w:r>
      <w:r w:rsidRPr="006037E9">
        <w:rPr>
          <w:rFonts w:ascii="Arial" w:hAnsi="Arial" w:cs="Arial"/>
          <w:sz w:val="22"/>
          <w:szCs w:val="22"/>
          <w:lang w:val="en-GB"/>
        </w:rPr>
        <w:t xml:space="preserve"> 2012</w:t>
      </w:r>
      <w:r w:rsidR="00054518">
        <w:rPr>
          <w:rFonts w:ascii="Arial" w:hAnsi="Arial" w:cs="Arial"/>
          <w:sz w:val="22"/>
          <w:szCs w:val="22"/>
          <w:lang w:val="en-GB"/>
        </w:rPr>
        <w:t>;</w:t>
      </w:r>
      <w:r w:rsidRPr="006037E9">
        <w:rPr>
          <w:rFonts w:ascii="Arial" w:hAnsi="Arial" w:cs="Arial"/>
          <w:sz w:val="22"/>
          <w:szCs w:val="22"/>
          <w:lang w:val="en-GB"/>
        </w:rPr>
        <w:t xml:space="preserve"> Lundquist </w:t>
      </w:r>
      <w:r w:rsidRPr="00C87190">
        <w:rPr>
          <w:rFonts w:ascii="Arial" w:hAnsi="Arial"/>
          <w:sz w:val="22"/>
          <w:lang w:val="en-GB"/>
        </w:rPr>
        <w:t>et al</w:t>
      </w:r>
      <w:r w:rsidRPr="006037E9">
        <w:rPr>
          <w:rFonts w:ascii="Arial" w:hAnsi="Arial" w:cs="Arial"/>
          <w:i/>
          <w:iCs/>
          <w:sz w:val="22"/>
          <w:szCs w:val="22"/>
          <w:lang w:val="en-GB"/>
        </w:rPr>
        <w:t>.</w:t>
      </w:r>
      <w:r w:rsidRPr="006037E9">
        <w:rPr>
          <w:rFonts w:ascii="Arial" w:hAnsi="Arial" w:cs="Arial"/>
          <w:sz w:val="22"/>
          <w:szCs w:val="22"/>
          <w:lang w:val="en-GB"/>
        </w:rPr>
        <w:t xml:space="preserve"> 2013</w:t>
      </w:r>
      <w:r w:rsidR="00054518">
        <w:rPr>
          <w:rFonts w:ascii="Arial" w:hAnsi="Arial" w:cs="Arial"/>
          <w:sz w:val="22"/>
          <w:szCs w:val="22"/>
          <w:lang w:val="en-GB"/>
        </w:rPr>
        <w:t>;</w:t>
      </w:r>
      <w:r w:rsidRPr="006037E9">
        <w:rPr>
          <w:rFonts w:ascii="Arial" w:hAnsi="Arial" w:cs="Arial"/>
          <w:sz w:val="22"/>
          <w:szCs w:val="22"/>
          <w:lang w:val="en-GB"/>
        </w:rPr>
        <w:t xml:space="preserve"> Cowling </w:t>
      </w:r>
      <w:r w:rsidRPr="00C87190">
        <w:rPr>
          <w:rFonts w:ascii="Arial" w:hAnsi="Arial"/>
          <w:sz w:val="22"/>
          <w:lang w:val="en-GB"/>
        </w:rPr>
        <w:t>et al.</w:t>
      </w:r>
      <w:r w:rsidRPr="006037E9">
        <w:rPr>
          <w:rFonts w:ascii="Arial" w:hAnsi="Arial" w:cs="Arial"/>
          <w:sz w:val="22"/>
          <w:szCs w:val="22"/>
          <w:lang w:val="en-GB"/>
        </w:rPr>
        <w:t xml:space="preserve"> 2014; see also reviews by Bejder and Samuels 2003</w:t>
      </w:r>
      <w:r w:rsidR="00054518">
        <w:rPr>
          <w:rFonts w:ascii="Arial" w:hAnsi="Arial" w:cs="Arial"/>
          <w:sz w:val="22"/>
          <w:szCs w:val="22"/>
          <w:lang w:val="en-GB"/>
        </w:rPr>
        <w:t>;</w:t>
      </w:r>
      <w:r w:rsidRPr="006037E9">
        <w:rPr>
          <w:rFonts w:ascii="Arial" w:hAnsi="Arial" w:cs="Arial"/>
          <w:sz w:val="22"/>
          <w:szCs w:val="22"/>
          <w:lang w:val="en-GB"/>
        </w:rPr>
        <w:t xml:space="preserve"> Curtin and Garrod 2008). </w:t>
      </w:r>
      <w:r w:rsidRPr="006037E9">
        <w:rPr>
          <w:rFonts w:ascii="Arial" w:hAnsi="Arial" w:cs="Arial"/>
          <w:color w:val="000000"/>
          <w:sz w:val="22"/>
          <w:szCs w:val="22"/>
          <w:lang w:val="en-GB"/>
        </w:rPr>
        <w:t>In addition to the concerns about the effects of disturbance on the behaviour and health of marine wildlife, is the issue of zoonotic disease. There is increasing concern about the transference of disease from wild animals to people, and vice versa, and arguably this concern is most marked for marine species that are not commonly in contact with people. These concerns have recently been increased by new research that shows that cetaceans are potentially highly vulnerable to the SARS-C</w:t>
      </w:r>
      <w:r w:rsidR="00054518">
        <w:rPr>
          <w:rFonts w:ascii="Arial" w:hAnsi="Arial" w:cs="Arial"/>
          <w:color w:val="000000"/>
          <w:sz w:val="22"/>
          <w:szCs w:val="22"/>
          <w:lang w:val="en-GB"/>
        </w:rPr>
        <w:t>o</w:t>
      </w:r>
      <w:r w:rsidRPr="006037E9">
        <w:rPr>
          <w:rFonts w:ascii="Arial" w:hAnsi="Arial" w:cs="Arial"/>
          <w:color w:val="000000"/>
          <w:sz w:val="22"/>
          <w:szCs w:val="22"/>
          <w:lang w:val="en-GB"/>
        </w:rPr>
        <w:t xml:space="preserve">V-2 virus that drove the recent </w:t>
      </w:r>
      <w:r w:rsidR="00B332DB">
        <w:rPr>
          <w:rFonts w:ascii="Arial" w:hAnsi="Arial" w:cs="Arial"/>
          <w:color w:val="000000"/>
          <w:sz w:val="22"/>
          <w:szCs w:val="22"/>
          <w:lang w:val="en-GB"/>
        </w:rPr>
        <w:t xml:space="preserve">COVID-19 </w:t>
      </w:r>
      <w:r w:rsidRPr="006037E9">
        <w:rPr>
          <w:rFonts w:ascii="Arial" w:hAnsi="Arial" w:cs="Arial"/>
          <w:color w:val="000000"/>
          <w:sz w:val="22"/>
          <w:szCs w:val="22"/>
          <w:lang w:val="en-GB"/>
        </w:rPr>
        <w:t>pandemic (e.g.</w:t>
      </w:r>
      <w:r w:rsidR="00054518">
        <w:rPr>
          <w:rFonts w:ascii="Arial" w:hAnsi="Arial" w:cs="Arial"/>
          <w:color w:val="000000"/>
          <w:sz w:val="22"/>
          <w:szCs w:val="22"/>
          <w:lang w:val="en-GB"/>
        </w:rPr>
        <w:t>,</w:t>
      </w:r>
      <w:r w:rsidRPr="006037E9">
        <w:rPr>
          <w:rFonts w:ascii="Arial" w:hAnsi="Arial" w:cs="Arial"/>
          <w:color w:val="000000"/>
          <w:sz w:val="22"/>
          <w:szCs w:val="22"/>
          <w:lang w:val="en-GB"/>
        </w:rPr>
        <w:t xml:space="preserve"> Damas </w:t>
      </w:r>
      <w:r w:rsidRPr="00C87190">
        <w:rPr>
          <w:rFonts w:ascii="Arial" w:hAnsi="Arial"/>
          <w:color w:val="000000"/>
          <w:sz w:val="22"/>
          <w:lang w:val="en-GB"/>
        </w:rPr>
        <w:t>et al.,</w:t>
      </w:r>
      <w:r w:rsidRPr="006037E9">
        <w:rPr>
          <w:rFonts w:ascii="Arial" w:hAnsi="Arial" w:cs="Arial"/>
          <w:color w:val="000000"/>
          <w:sz w:val="22"/>
          <w:szCs w:val="22"/>
          <w:lang w:val="en-GB"/>
        </w:rPr>
        <w:t xml:space="preserve"> 2020), reports of the transmission of Avian Influenza </w:t>
      </w:r>
      <w:r w:rsidRPr="006037E9">
        <w:rPr>
          <w:rFonts w:ascii="Arial" w:hAnsi="Arial" w:cs="Arial"/>
          <w:color w:val="000000"/>
          <w:sz w:val="22"/>
          <w:szCs w:val="22"/>
          <w:lang w:val="en-GB"/>
        </w:rPr>
        <w:lastRenderedPageBreak/>
        <w:t>from birds to mammals with associated mortalities</w:t>
      </w:r>
      <w:r w:rsidR="00054518">
        <w:rPr>
          <w:rFonts w:ascii="Arial" w:hAnsi="Arial" w:cs="Arial"/>
          <w:color w:val="000000"/>
          <w:sz w:val="22"/>
          <w:szCs w:val="22"/>
          <w:lang w:val="en-GB"/>
        </w:rPr>
        <w:t>,</w:t>
      </w:r>
      <w:r w:rsidRPr="006037E9">
        <w:rPr>
          <w:rStyle w:val="FootnoteReference"/>
          <w:rFonts w:ascii="Arial" w:hAnsi="Arial" w:cs="Arial"/>
          <w:color w:val="000000"/>
          <w:sz w:val="22"/>
          <w:szCs w:val="22"/>
          <w:lang w:val="en-GB"/>
        </w:rPr>
        <w:footnoteReference w:id="2"/>
      </w:r>
      <w:r w:rsidRPr="006037E9">
        <w:rPr>
          <w:rFonts w:ascii="Arial" w:hAnsi="Arial" w:cs="Arial"/>
          <w:color w:val="000000"/>
          <w:sz w:val="22"/>
          <w:szCs w:val="22"/>
          <w:lang w:val="en-GB"/>
        </w:rPr>
        <w:t xml:space="preserve"> and the presence of the virus in seals in the UK</w:t>
      </w:r>
      <w:r w:rsidR="00054518">
        <w:rPr>
          <w:rFonts w:ascii="Arial" w:hAnsi="Arial" w:cs="Arial"/>
          <w:color w:val="000000"/>
          <w:sz w:val="22"/>
          <w:szCs w:val="22"/>
          <w:lang w:val="en-GB"/>
        </w:rPr>
        <w:t>.</w:t>
      </w:r>
      <w:r w:rsidRPr="006037E9">
        <w:rPr>
          <w:rStyle w:val="FootnoteReference"/>
          <w:rFonts w:ascii="Arial" w:hAnsi="Arial" w:cs="Arial"/>
          <w:color w:val="000000"/>
          <w:sz w:val="22"/>
          <w:szCs w:val="22"/>
          <w:lang w:val="en-GB"/>
        </w:rPr>
        <w:footnoteReference w:id="3"/>
      </w:r>
      <w:r w:rsidRPr="006037E9">
        <w:rPr>
          <w:rFonts w:ascii="Arial" w:hAnsi="Arial" w:cs="Arial"/>
          <w:color w:val="000000"/>
          <w:sz w:val="22"/>
          <w:szCs w:val="22"/>
          <w:lang w:val="en-GB"/>
        </w:rPr>
        <w:t xml:space="preserve"> Whil</w:t>
      </w:r>
      <w:r w:rsidR="00054518">
        <w:rPr>
          <w:rFonts w:ascii="Arial" w:hAnsi="Arial" w:cs="Arial"/>
          <w:color w:val="000000"/>
          <w:sz w:val="22"/>
          <w:szCs w:val="22"/>
          <w:lang w:val="en-GB"/>
        </w:rPr>
        <w:t>e</w:t>
      </w:r>
      <w:r w:rsidRPr="006037E9">
        <w:rPr>
          <w:rFonts w:ascii="Arial" w:hAnsi="Arial" w:cs="Arial"/>
          <w:color w:val="000000"/>
          <w:sz w:val="22"/>
          <w:szCs w:val="22"/>
          <w:lang w:val="en-GB"/>
        </w:rPr>
        <w:t xml:space="preserve"> significant research is still under</w:t>
      </w:r>
      <w:r w:rsidR="000C171C">
        <w:rPr>
          <w:rFonts w:ascii="Arial" w:hAnsi="Arial" w:cs="Arial"/>
          <w:color w:val="000000"/>
          <w:sz w:val="22"/>
          <w:szCs w:val="22"/>
          <w:lang w:val="en-GB"/>
        </w:rPr>
        <w:t xml:space="preserve"> way</w:t>
      </w:r>
      <w:r w:rsidRPr="006037E9">
        <w:rPr>
          <w:rFonts w:ascii="Arial" w:hAnsi="Arial" w:cs="Arial"/>
          <w:color w:val="000000"/>
          <w:sz w:val="22"/>
          <w:szCs w:val="22"/>
          <w:lang w:val="en-GB"/>
        </w:rPr>
        <w:t xml:space="preserve"> that will help to inform risk assessments, the threat to animals and to those entering into close contact with them is another strong argument for watching from a distance to minimi</w:t>
      </w:r>
      <w:r w:rsidR="00054518">
        <w:rPr>
          <w:rFonts w:ascii="Arial" w:hAnsi="Arial" w:cs="Arial"/>
          <w:color w:val="000000"/>
          <w:sz w:val="22"/>
          <w:szCs w:val="22"/>
          <w:lang w:val="en-GB"/>
        </w:rPr>
        <w:t>z</w:t>
      </w:r>
      <w:r w:rsidRPr="006037E9">
        <w:rPr>
          <w:rFonts w:ascii="Arial" w:hAnsi="Arial" w:cs="Arial"/>
          <w:color w:val="000000"/>
          <w:sz w:val="22"/>
          <w:szCs w:val="22"/>
          <w:lang w:val="en-GB"/>
        </w:rPr>
        <w:t>e the risk of transmission.</w:t>
      </w:r>
    </w:p>
    <w:p w14:paraId="2F4977C5" w14:textId="77777777" w:rsidR="006037E9" w:rsidRPr="006037E9" w:rsidRDefault="006037E9" w:rsidP="00F12ABB">
      <w:pPr>
        <w:pStyle w:val="NormalWeb"/>
        <w:spacing w:before="0" w:beforeAutospacing="0" w:after="0" w:afterAutospacing="0"/>
        <w:jc w:val="both"/>
        <w:rPr>
          <w:rFonts w:ascii="Arial" w:hAnsi="Arial" w:cs="Arial"/>
          <w:color w:val="000000" w:themeColor="text1"/>
          <w:sz w:val="22"/>
          <w:szCs w:val="22"/>
          <w:lang w:val="en-GB"/>
        </w:rPr>
      </w:pPr>
    </w:p>
    <w:p w14:paraId="308485BA" w14:textId="7C6CAF01" w:rsidR="006037E9" w:rsidRDefault="006037E9" w:rsidP="00F12ABB">
      <w:pPr>
        <w:pStyle w:val="NormalWeb"/>
        <w:spacing w:before="0" w:beforeAutospacing="0" w:after="0" w:afterAutospacing="0"/>
        <w:jc w:val="both"/>
        <w:rPr>
          <w:rFonts w:ascii="Arial" w:hAnsi="Arial" w:cs="Arial"/>
          <w:color w:val="000000" w:themeColor="text1"/>
          <w:sz w:val="22"/>
          <w:szCs w:val="22"/>
          <w:lang w:val="en-GB"/>
        </w:rPr>
      </w:pPr>
      <w:r w:rsidRPr="006037E9">
        <w:rPr>
          <w:rFonts w:ascii="Arial" w:hAnsi="Arial" w:cs="Arial"/>
          <w:color w:val="000000" w:themeColor="text1"/>
          <w:sz w:val="22"/>
          <w:szCs w:val="22"/>
          <w:lang w:val="en-GB"/>
        </w:rPr>
        <w:t xml:space="preserve">Furthermore, although this aspect is often neglected and overlooked (Spradlin </w:t>
      </w:r>
      <w:r w:rsidRPr="006D75CD">
        <w:rPr>
          <w:rFonts w:ascii="Arial" w:hAnsi="Arial"/>
          <w:color w:val="000000" w:themeColor="text1"/>
          <w:sz w:val="22"/>
          <w:lang w:val="en-GB"/>
        </w:rPr>
        <w:t>et al</w:t>
      </w:r>
      <w:r w:rsidRPr="006037E9">
        <w:rPr>
          <w:rFonts w:ascii="Arial" w:hAnsi="Arial" w:cs="Arial"/>
          <w:i/>
          <w:iCs/>
          <w:color w:val="000000" w:themeColor="text1"/>
          <w:sz w:val="22"/>
          <w:szCs w:val="22"/>
          <w:lang w:val="en-GB"/>
        </w:rPr>
        <w:t>.</w:t>
      </w:r>
      <w:r w:rsidRPr="006037E9">
        <w:rPr>
          <w:rFonts w:ascii="Arial" w:hAnsi="Arial" w:cs="Arial"/>
          <w:color w:val="000000" w:themeColor="text1"/>
          <w:sz w:val="22"/>
          <w:szCs w:val="22"/>
          <w:lang w:val="en-GB"/>
        </w:rPr>
        <w:t xml:space="preserve"> 2001b), swimming with aquatic mammals causes real concerns over the safety of human swimmers and divers. Concerns arise because marine mammals are large, powerful and wild creatures whose movement and behaviour can harm, injure or kill human participants of in-water interactions (Webb 1978</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Shane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1993</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Wilson 1994</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Orams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1996</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Santos 1997</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w:t>
      </w:r>
      <w:proofErr w:type="spellStart"/>
      <w:r w:rsidRPr="006037E9">
        <w:rPr>
          <w:rFonts w:ascii="Arial" w:hAnsi="Arial" w:cs="Arial"/>
          <w:color w:val="000000" w:themeColor="text1"/>
          <w:sz w:val="22"/>
          <w:szCs w:val="22"/>
          <w:lang w:val="en-GB"/>
        </w:rPr>
        <w:t>Seideman</w:t>
      </w:r>
      <w:proofErr w:type="spellEnd"/>
      <w:r w:rsidRPr="006037E9">
        <w:rPr>
          <w:rFonts w:ascii="Arial" w:hAnsi="Arial" w:cs="Arial"/>
          <w:color w:val="000000" w:themeColor="text1"/>
          <w:sz w:val="22"/>
          <w:szCs w:val="22"/>
          <w:lang w:val="en-GB"/>
        </w:rPr>
        <w:t xml:space="preserve"> 1997</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Christie 1998</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Samuels </w:t>
      </w:r>
      <w:r w:rsidRPr="006D75CD">
        <w:rPr>
          <w:rFonts w:ascii="Arial" w:hAnsi="Arial"/>
          <w:color w:val="000000" w:themeColor="text1"/>
          <w:sz w:val="22"/>
          <w:lang w:val="en-GB"/>
        </w:rPr>
        <w:t>et al</w:t>
      </w:r>
      <w:r w:rsidRP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2003). Disease transmission is also a possibility, as whales and dolphins carry parasites and certain diseases that can be transmitted to humans and vice versa (</w:t>
      </w:r>
      <w:proofErr w:type="spellStart"/>
      <w:r w:rsidRPr="006037E9">
        <w:rPr>
          <w:rFonts w:ascii="Arial" w:hAnsi="Arial" w:cs="Arial"/>
          <w:color w:val="000000" w:themeColor="text1"/>
          <w:sz w:val="22"/>
          <w:szCs w:val="22"/>
          <w:lang w:val="en-GB"/>
        </w:rPr>
        <w:t>Waltzek</w:t>
      </w:r>
      <w:proofErr w:type="spellEnd"/>
      <w:r w:rsidRPr="006037E9">
        <w:rPr>
          <w:rFonts w:ascii="Arial" w:hAnsi="Arial" w:cs="Arial"/>
          <w:color w:val="000000" w:themeColor="text1"/>
          <w:sz w:val="22"/>
          <w:szCs w:val="22"/>
          <w:lang w:val="en-GB"/>
        </w:rPr>
        <w:t xml:space="preserve">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2012). Furthermore, such activity poses the intrinsic dangers of any in-water activity, which are further exacerbated when operations are carried out in open waters, involve large crowds, are undertaken by inexperienced participants and swimmers, and/or led by uncertified or unspecialized guides. Close approaches also increase the likelihood of vessel strike, particularly an issue for swim tour boats that drop people in the water close to targeted cetaceans and other aquatic mammals (Lammers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2013).</w:t>
      </w:r>
    </w:p>
    <w:p w14:paraId="3714CF56" w14:textId="77777777" w:rsidR="00054518" w:rsidRPr="006037E9" w:rsidRDefault="00054518" w:rsidP="00F12ABB">
      <w:pPr>
        <w:pStyle w:val="NormalWeb"/>
        <w:spacing w:before="0" w:beforeAutospacing="0" w:after="0" w:afterAutospacing="0"/>
        <w:jc w:val="both"/>
        <w:rPr>
          <w:rFonts w:ascii="Arial" w:hAnsi="Arial" w:cs="Arial"/>
          <w:color w:val="000000" w:themeColor="text1"/>
          <w:sz w:val="22"/>
          <w:szCs w:val="22"/>
          <w:lang w:val="en-GB"/>
        </w:rPr>
      </w:pPr>
    </w:p>
    <w:p w14:paraId="670AFD25" w14:textId="7082AD5A"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color w:val="000000"/>
          <w:sz w:val="22"/>
          <w:szCs w:val="22"/>
          <w:lang w:val="en-GB"/>
        </w:rPr>
        <w:t>Based on the current expert perspectives, and the belief that wildlife should always be afforded the highest level of protection from human interactions, Parties are urged to adopt a combination of preventive and precautionary</w:t>
      </w:r>
      <w:r w:rsidRPr="006037E9">
        <w:rPr>
          <w:rFonts w:ascii="Arial" w:hAnsi="Arial" w:cs="Arial"/>
          <w:b/>
          <w:bCs/>
          <w:color w:val="000000"/>
          <w:sz w:val="22"/>
          <w:szCs w:val="22"/>
          <w:lang w:val="en-GB"/>
        </w:rPr>
        <w:t xml:space="preserve"> </w:t>
      </w:r>
      <w:r w:rsidRPr="006037E9">
        <w:rPr>
          <w:rFonts w:ascii="Arial" w:hAnsi="Arial" w:cs="Arial"/>
          <w:color w:val="000000"/>
          <w:sz w:val="22"/>
          <w:szCs w:val="22"/>
          <w:lang w:val="en-GB"/>
        </w:rPr>
        <w:t>strategies</w:t>
      </w:r>
      <w:r w:rsidRPr="006037E9">
        <w:rPr>
          <w:rFonts w:ascii="Arial" w:hAnsi="Arial" w:cs="Arial"/>
          <w:b/>
          <w:bCs/>
          <w:color w:val="000000"/>
          <w:sz w:val="22"/>
          <w:szCs w:val="22"/>
          <w:lang w:val="en-GB"/>
        </w:rPr>
        <w:t xml:space="preserve"> </w:t>
      </w:r>
      <w:r w:rsidRPr="006037E9">
        <w:rPr>
          <w:rFonts w:ascii="Arial" w:hAnsi="Arial" w:cs="Arial"/>
          <w:color w:val="000000"/>
          <w:sz w:val="22"/>
          <w:szCs w:val="22"/>
          <w:lang w:val="en-GB"/>
        </w:rPr>
        <w:t>aimed at minimi</w:t>
      </w:r>
      <w:r w:rsidR="00054518">
        <w:rPr>
          <w:rFonts w:ascii="Arial" w:hAnsi="Arial" w:cs="Arial"/>
          <w:color w:val="000000"/>
          <w:sz w:val="22"/>
          <w:szCs w:val="22"/>
          <w:lang w:val="en-GB"/>
        </w:rPr>
        <w:t>z</w:t>
      </w:r>
      <w:r w:rsidRPr="006037E9">
        <w:rPr>
          <w:rFonts w:ascii="Arial" w:hAnsi="Arial" w:cs="Arial"/>
          <w:color w:val="000000"/>
          <w:sz w:val="22"/>
          <w:szCs w:val="22"/>
          <w:lang w:val="en-GB"/>
        </w:rPr>
        <w:t xml:space="preserve">ing both known and potential effects of in-water interactions. </w:t>
      </w:r>
    </w:p>
    <w:p w14:paraId="2B9E66B5" w14:textId="77777777" w:rsidR="006037E9" w:rsidRPr="006037E9" w:rsidRDefault="006037E9" w:rsidP="00F12ABB">
      <w:pPr>
        <w:pStyle w:val="NormalWeb"/>
        <w:spacing w:before="0" w:beforeAutospacing="0" w:after="0" w:afterAutospacing="0"/>
        <w:jc w:val="both"/>
        <w:rPr>
          <w:rFonts w:ascii="Arial" w:hAnsi="Arial" w:cs="Arial"/>
          <w:b/>
          <w:bCs/>
          <w:color w:val="000000" w:themeColor="text1"/>
          <w:sz w:val="22"/>
          <w:szCs w:val="22"/>
          <w:lang w:val="en-GB"/>
        </w:rPr>
      </w:pPr>
    </w:p>
    <w:p w14:paraId="76D707AA" w14:textId="4F78A148" w:rsid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b/>
          <w:bCs/>
          <w:color w:val="000000" w:themeColor="text1"/>
          <w:sz w:val="22"/>
          <w:szCs w:val="22"/>
          <w:lang w:val="en-GB"/>
        </w:rPr>
        <w:t>Overall, it is recommended that no recreational in-water interactions with marine wildlife take place</w:t>
      </w:r>
      <w:r w:rsidRPr="006037E9">
        <w:rPr>
          <w:rFonts w:ascii="Arial" w:hAnsi="Arial" w:cs="Arial"/>
          <w:b/>
          <w:bCs/>
          <w:color w:val="000000"/>
          <w:sz w:val="22"/>
          <w:szCs w:val="22"/>
          <w:lang w:val="en-GB"/>
        </w:rPr>
        <w:t>,</w:t>
      </w:r>
      <w:r w:rsidRPr="006037E9">
        <w:rPr>
          <w:rFonts w:ascii="Arial" w:hAnsi="Arial" w:cs="Arial"/>
          <w:color w:val="000000"/>
          <w:sz w:val="22"/>
          <w:szCs w:val="22"/>
          <w:lang w:val="en-GB"/>
        </w:rPr>
        <w:t xml:space="preserve"> unless their lack of detrimental effects and their net conservation benefits has been carefully considered, noting that long-term research on the impacts of in-water interactions is required to make an evidence-based decision. Specifically, Parties are urged to: </w:t>
      </w:r>
    </w:p>
    <w:p w14:paraId="61D01BF9" w14:textId="77777777" w:rsidR="006C682F" w:rsidRPr="006037E9" w:rsidRDefault="006C682F" w:rsidP="00F12ABB">
      <w:pPr>
        <w:pStyle w:val="NormalWeb"/>
        <w:spacing w:before="0" w:beforeAutospacing="0" w:after="0" w:afterAutospacing="0"/>
        <w:jc w:val="both"/>
        <w:rPr>
          <w:rFonts w:ascii="Arial" w:hAnsi="Arial" w:cs="Arial"/>
          <w:color w:val="000000"/>
          <w:sz w:val="22"/>
          <w:szCs w:val="22"/>
          <w:lang w:val="en-GB"/>
        </w:rPr>
      </w:pPr>
    </w:p>
    <w:p w14:paraId="324E03C3" w14:textId="77624BB9" w:rsidR="006037E9" w:rsidRPr="006037E9"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n-GB"/>
        </w:rPr>
      </w:pPr>
      <w:r w:rsidRPr="006037E9">
        <w:rPr>
          <w:rFonts w:ascii="Arial" w:hAnsi="Arial" w:cs="Arial"/>
          <w:color w:val="000000"/>
          <w:sz w:val="22"/>
          <w:szCs w:val="22"/>
          <w:lang w:val="en-GB"/>
        </w:rPr>
        <w:t xml:space="preserve">Carefully evaluate and assess the suitability, feasibility and sustainability of current, emerging or prospective in-water interactions before </w:t>
      </w:r>
      <w:r w:rsidRPr="006037E9">
        <w:rPr>
          <w:rFonts w:ascii="Arial" w:hAnsi="Arial" w:cs="Arial"/>
          <w:b/>
          <w:bCs/>
          <w:color w:val="000000"/>
          <w:sz w:val="22"/>
          <w:szCs w:val="22"/>
          <w:lang w:val="en-GB"/>
        </w:rPr>
        <w:t>decisions on their establishment or continuation</w:t>
      </w:r>
      <w:r w:rsidRPr="006037E9">
        <w:rPr>
          <w:rFonts w:ascii="Arial" w:hAnsi="Arial" w:cs="Arial"/>
          <w:color w:val="000000"/>
          <w:sz w:val="22"/>
          <w:szCs w:val="22"/>
          <w:lang w:val="en-GB"/>
        </w:rPr>
        <w:t xml:space="preserve"> and management are made. Where other sustainable alternatives exist, the least</w:t>
      </w:r>
      <w:r w:rsidRPr="006037E9">
        <w:rPr>
          <w:rFonts w:ascii="Arial" w:hAnsi="Arial" w:cs="Arial"/>
          <w:color w:val="000000" w:themeColor="text1"/>
          <w:sz w:val="22"/>
          <w:szCs w:val="22"/>
          <w:lang w:val="en-GB"/>
        </w:rPr>
        <w:t xml:space="preserve"> intrusive should be preferred (e.g., sustainable boat- and land-based watching, virtual reality experiences). </w:t>
      </w:r>
    </w:p>
    <w:p w14:paraId="75F3252E" w14:textId="77777777" w:rsidR="006037E9" w:rsidRPr="006037E9" w:rsidRDefault="006037E9" w:rsidP="00F12ABB">
      <w:pPr>
        <w:pStyle w:val="NormalWeb"/>
        <w:spacing w:before="0" w:beforeAutospacing="0" w:after="0" w:afterAutospacing="0"/>
        <w:ind w:left="720"/>
        <w:jc w:val="both"/>
        <w:rPr>
          <w:rFonts w:ascii="Arial" w:hAnsi="Arial" w:cs="Arial"/>
          <w:b/>
          <w:bCs/>
          <w:color w:val="000000"/>
          <w:sz w:val="22"/>
          <w:szCs w:val="22"/>
          <w:lang w:val="en-GB"/>
        </w:rPr>
      </w:pPr>
    </w:p>
    <w:p w14:paraId="0BE651A5" w14:textId="25A49753" w:rsidR="006037E9" w:rsidRPr="006037E9"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n-GB"/>
        </w:rPr>
      </w:pPr>
      <w:r w:rsidRPr="006037E9">
        <w:rPr>
          <w:rFonts w:ascii="Arial" w:hAnsi="Arial" w:cs="Arial"/>
          <w:color w:val="000000" w:themeColor="text1"/>
          <w:sz w:val="22"/>
          <w:szCs w:val="22"/>
          <w:lang w:val="en-GB"/>
        </w:rPr>
        <w:t>In existing, emerging and prospective situations in which in</w:t>
      </w:r>
      <w:r w:rsidRPr="006037E9">
        <w:rPr>
          <w:rFonts w:ascii="Arial" w:hAnsi="Arial" w:cs="Arial"/>
          <w:color w:val="000000"/>
          <w:sz w:val="22"/>
          <w:szCs w:val="22"/>
          <w:lang w:val="en-GB"/>
        </w:rPr>
        <w:t xml:space="preserve">-water interactions are allowed to occur, strictly regulate them with dedicated evidence-based and adaptive measures </w:t>
      </w:r>
      <w:r w:rsidRPr="006037E9">
        <w:rPr>
          <w:rFonts w:ascii="Arial" w:hAnsi="Arial" w:cs="Arial"/>
          <w:b/>
          <w:bCs/>
          <w:color w:val="000000" w:themeColor="text1"/>
          <w:sz w:val="22"/>
          <w:szCs w:val="22"/>
          <w:lang w:val="en-GB"/>
        </w:rPr>
        <w:t xml:space="preserve">to reduce the risk of disturbance and other detrimental impacts </w:t>
      </w:r>
      <w:r w:rsidR="00237E3E">
        <w:rPr>
          <w:rFonts w:ascii="Arial" w:hAnsi="Arial" w:cs="Arial"/>
          <w:b/>
          <w:bCs/>
          <w:color w:val="000000" w:themeColor="text1"/>
          <w:sz w:val="22"/>
          <w:szCs w:val="22"/>
          <w:lang w:val="en-GB"/>
        </w:rPr>
        <w:t>on</w:t>
      </w:r>
      <w:r w:rsidRPr="006037E9">
        <w:rPr>
          <w:rFonts w:ascii="Arial" w:hAnsi="Arial" w:cs="Arial"/>
          <w:b/>
          <w:bCs/>
          <w:color w:val="000000" w:themeColor="text1"/>
          <w:sz w:val="22"/>
          <w:szCs w:val="22"/>
          <w:lang w:val="en-GB"/>
        </w:rPr>
        <w:t xml:space="preserve"> the wildlife</w:t>
      </w:r>
      <w:r w:rsidRPr="006037E9">
        <w:rPr>
          <w:rFonts w:ascii="Arial" w:hAnsi="Arial" w:cs="Arial"/>
          <w:color w:val="000000" w:themeColor="text1"/>
          <w:sz w:val="22"/>
          <w:szCs w:val="22"/>
          <w:lang w:val="en-GB"/>
        </w:rPr>
        <w:t xml:space="preserve">. In practical terms, it is strongly recommended to: </w:t>
      </w:r>
    </w:p>
    <w:p w14:paraId="1DD6EB34" w14:textId="77777777"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sidRPr="006037E9">
        <w:rPr>
          <w:rFonts w:ascii="Arial" w:hAnsi="Arial" w:cs="Arial"/>
          <w:color w:val="000000" w:themeColor="text1"/>
          <w:sz w:val="22"/>
          <w:szCs w:val="22"/>
          <w:lang w:val="en-GB"/>
        </w:rPr>
        <w:t>cease immediately all physically intrusive in-water recreational interactions that include intentional touching, handling and direct feeding of the target species;</w:t>
      </w:r>
    </w:p>
    <w:p w14:paraId="5909EF93" w14:textId="1EDDBFA8" w:rsidR="006037E9" w:rsidRPr="006037E9" w:rsidRDefault="000727DA"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Pr>
          <w:rFonts w:ascii="Arial" w:hAnsi="Arial" w:cs="Arial"/>
          <w:color w:val="000000" w:themeColor="text1"/>
          <w:sz w:val="22"/>
          <w:szCs w:val="22"/>
          <w:lang w:val="en-GB"/>
        </w:rPr>
        <w:t xml:space="preserve">avoid the use of attractants to </w:t>
      </w:r>
      <w:r w:rsidR="006C026D">
        <w:rPr>
          <w:rFonts w:ascii="Arial" w:hAnsi="Arial" w:cs="Arial"/>
          <w:color w:val="000000" w:themeColor="text1"/>
          <w:sz w:val="22"/>
          <w:szCs w:val="22"/>
          <w:lang w:val="en-GB"/>
        </w:rPr>
        <w:t>prompt animals</w:t>
      </w:r>
      <w:r w:rsidR="006037E9" w:rsidRPr="006037E9">
        <w:rPr>
          <w:rFonts w:ascii="Arial" w:hAnsi="Arial" w:cs="Arial"/>
          <w:color w:val="000000" w:themeColor="text1"/>
          <w:sz w:val="22"/>
          <w:szCs w:val="22"/>
          <w:lang w:val="en-GB"/>
        </w:rPr>
        <w:t>;</w:t>
      </w:r>
    </w:p>
    <w:p w14:paraId="6D38B164" w14:textId="77777777"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sidRPr="006037E9">
        <w:rPr>
          <w:rFonts w:ascii="Arial" w:hAnsi="Arial" w:cs="Arial"/>
          <w:color w:val="000000" w:themeColor="text1"/>
          <w:sz w:val="22"/>
          <w:szCs w:val="22"/>
          <w:lang w:val="en-GB"/>
        </w:rPr>
        <w:t>conduct dedicated research and monitoring to underpin the formulation of more appropriate interventions;</w:t>
      </w:r>
    </w:p>
    <w:p w14:paraId="32FA451C" w14:textId="77777777"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sidRPr="006037E9">
        <w:rPr>
          <w:rFonts w:ascii="Arial" w:hAnsi="Arial" w:cs="Arial"/>
          <w:color w:val="000000" w:themeColor="text1"/>
          <w:sz w:val="22"/>
          <w:szCs w:val="22"/>
          <w:lang w:val="en-GB"/>
        </w:rPr>
        <w:t>implement and enforce regulations in line with the guidelines for best practices provided in this document.</w:t>
      </w:r>
    </w:p>
    <w:p w14:paraId="463A1FB5" w14:textId="77777777" w:rsidR="006037E9" w:rsidRPr="006037E9" w:rsidRDefault="006037E9" w:rsidP="00F12ABB">
      <w:pPr>
        <w:autoSpaceDE w:val="0"/>
        <w:autoSpaceDN w:val="0"/>
        <w:adjustRightInd w:val="0"/>
        <w:spacing w:after="0" w:line="240" w:lineRule="auto"/>
        <w:jc w:val="both"/>
        <w:rPr>
          <w:rFonts w:eastAsiaTheme="minorEastAsia" w:cs="Arial"/>
          <w:color w:val="000000"/>
          <w:lang w:val="en-GB"/>
        </w:rPr>
      </w:pPr>
    </w:p>
    <w:p w14:paraId="3EDF491B" w14:textId="2571F788"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color w:val="000000"/>
          <w:sz w:val="22"/>
          <w:szCs w:val="22"/>
          <w:lang w:val="en-GB"/>
        </w:rPr>
        <w:t>Applying these principles has</w:t>
      </w:r>
      <w:r w:rsidR="00237E3E">
        <w:rPr>
          <w:rFonts w:ascii="Arial" w:hAnsi="Arial" w:cs="Arial"/>
          <w:color w:val="000000"/>
          <w:sz w:val="22"/>
          <w:szCs w:val="22"/>
          <w:lang w:val="en-GB"/>
        </w:rPr>
        <w:t>,</w:t>
      </w:r>
      <w:r w:rsidRPr="006037E9">
        <w:rPr>
          <w:rFonts w:ascii="Arial" w:hAnsi="Arial" w:cs="Arial"/>
          <w:color w:val="000000"/>
          <w:sz w:val="22"/>
          <w:szCs w:val="22"/>
          <w:lang w:val="en-GB"/>
        </w:rPr>
        <w:t xml:space="preserve"> in some cases</w:t>
      </w:r>
      <w:r w:rsidR="00237E3E">
        <w:rPr>
          <w:rFonts w:ascii="Arial" w:hAnsi="Arial" w:cs="Arial"/>
          <w:color w:val="000000"/>
          <w:sz w:val="22"/>
          <w:szCs w:val="22"/>
          <w:lang w:val="en-GB"/>
        </w:rPr>
        <w:t>,</w:t>
      </w:r>
      <w:r w:rsidRPr="006037E9">
        <w:rPr>
          <w:rFonts w:ascii="Arial" w:hAnsi="Arial" w:cs="Arial"/>
          <w:color w:val="000000"/>
          <w:sz w:val="22"/>
          <w:szCs w:val="22"/>
          <w:lang w:val="en-GB"/>
        </w:rPr>
        <w:t xml:space="preserve"> resulted in a ban o</w:t>
      </w:r>
      <w:r w:rsidR="00237E3E">
        <w:rPr>
          <w:rFonts w:ascii="Arial" w:hAnsi="Arial" w:cs="Arial"/>
          <w:color w:val="000000"/>
          <w:sz w:val="22"/>
          <w:szCs w:val="22"/>
          <w:lang w:val="en-GB"/>
        </w:rPr>
        <w:t>n</w:t>
      </w:r>
      <w:r w:rsidRPr="006037E9">
        <w:rPr>
          <w:rFonts w:ascii="Arial" w:hAnsi="Arial" w:cs="Arial"/>
          <w:color w:val="000000"/>
          <w:sz w:val="22"/>
          <w:szCs w:val="22"/>
          <w:lang w:val="en-GB"/>
        </w:rPr>
        <w:t xml:space="preserve"> in-water interactions (e.g., in Chubut</w:t>
      </w:r>
      <w:r w:rsidR="00237E3E">
        <w:rPr>
          <w:rFonts w:ascii="Arial" w:hAnsi="Arial" w:cs="Arial"/>
          <w:color w:val="000000"/>
          <w:sz w:val="22"/>
          <w:szCs w:val="22"/>
          <w:lang w:val="en-GB"/>
        </w:rPr>
        <w:t>, Argentina,</w:t>
      </w:r>
      <w:r w:rsidRPr="006037E9">
        <w:rPr>
          <w:rFonts w:ascii="Arial" w:hAnsi="Arial" w:cs="Arial"/>
          <w:color w:val="000000"/>
          <w:sz w:val="22"/>
          <w:szCs w:val="22"/>
          <w:lang w:val="en-GB"/>
        </w:rPr>
        <w:t xml:space="preserve"> based on </w:t>
      </w:r>
      <w:r w:rsidR="00237E3E">
        <w:rPr>
          <w:rFonts w:ascii="Arial" w:hAnsi="Arial" w:cs="Arial"/>
          <w:color w:val="000000"/>
          <w:sz w:val="22"/>
          <w:szCs w:val="22"/>
          <w:lang w:val="en-GB"/>
        </w:rPr>
        <w:t>the ‘</w:t>
      </w:r>
      <w:r w:rsidRPr="006037E9">
        <w:rPr>
          <w:rFonts w:ascii="Arial" w:hAnsi="Arial" w:cs="Arial"/>
          <w:color w:val="000000"/>
          <w:sz w:val="22"/>
          <w:szCs w:val="22"/>
          <w:lang w:val="en-GB"/>
        </w:rPr>
        <w:t xml:space="preserve">Ley de </w:t>
      </w:r>
      <w:proofErr w:type="spellStart"/>
      <w:r w:rsidRPr="006037E9">
        <w:rPr>
          <w:rFonts w:ascii="Arial" w:hAnsi="Arial" w:cs="Arial"/>
          <w:color w:val="000000"/>
          <w:sz w:val="22"/>
          <w:szCs w:val="22"/>
          <w:lang w:val="en-GB"/>
        </w:rPr>
        <w:t>Protección</w:t>
      </w:r>
      <w:proofErr w:type="spellEnd"/>
      <w:r w:rsidRPr="006037E9">
        <w:rPr>
          <w:rFonts w:ascii="Arial" w:hAnsi="Arial" w:cs="Arial"/>
          <w:color w:val="000000"/>
          <w:sz w:val="22"/>
          <w:szCs w:val="22"/>
          <w:lang w:val="en-GB"/>
        </w:rPr>
        <w:t xml:space="preserve"> de la Fauna Marina</w:t>
      </w:r>
      <w:r w:rsidR="00237E3E">
        <w:rPr>
          <w:rFonts w:ascii="Arial" w:hAnsi="Arial" w:cs="Arial"/>
          <w:color w:val="000000"/>
          <w:sz w:val="22"/>
          <w:szCs w:val="22"/>
          <w:lang w:val="en-GB"/>
        </w:rPr>
        <w:t>’ (</w:t>
      </w:r>
      <w:r w:rsidRPr="006037E9">
        <w:rPr>
          <w:rFonts w:ascii="Arial" w:hAnsi="Arial" w:cs="Arial"/>
          <w:color w:val="000000"/>
          <w:sz w:val="22"/>
          <w:szCs w:val="22"/>
          <w:lang w:val="en-GB"/>
        </w:rPr>
        <w:t xml:space="preserve">Inman </w:t>
      </w:r>
      <w:r w:rsidRPr="006D75CD">
        <w:rPr>
          <w:rFonts w:ascii="Arial" w:hAnsi="Arial"/>
          <w:color w:val="000000"/>
          <w:sz w:val="22"/>
          <w:lang w:val="en-GB"/>
        </w:rPr>
        <w:t>et al</w:t>
      </w:r>
      <w:r w:rsidRPr="00237E3E">
        <w:rPr>
          <w:rFonts w:ascii="Arial" w:hAnsi="Arial" w:cs="Arial"/>
          <w:color w:val="000000"/>
          <w:sz w:val="22"/>
          <w:szCs w:val="22"/>
          <w:lang w:val="en-GB"/>
        </w:rPr>
        <w:t>.</w:t>
      </w:r>
      <w:r w:rsidRPr="006037E9">
        <w:rPr>
          <w:rFonts w:ascii="Arial" w:hAnsi="Arial" w:cs="Arial"/>
          <w:color w:val="000000"/>
          <w:sz w:val="22"/>
          <w:szCs w:val="22"/>
          <w:lang w:val="en-GB"/>
        </w:rPr>
        <w:t xml:space="preserve"> 2016</w:t>
      </w:r>
      <w:r w:rsidR="00237E3E">
        <w:rPr>
          <w:rFonts w:ascii="Arial" w:hAnsi="Arial" w:cs="Arial"/>
          <w:color w:val="000000"/>
          <w:sz w:val="22"/>
          <w:szCs w:val="22"/>
          <w:lang w:val="en-GB"/>
        </w:rPr>
        <w:t>)</w:t>
      </w:r>
      <w:r w:rsidRPr="006037E9">
        <w:rPr>
          <w:rFonts w:ascii="Arial" w:hAnsi="Arial" w:cs="Arial"/>
          <w:color w:val="000000"/>
          <w:sz w:val="22"/>
          <w:szCs w:val="22"/>
          <w:lang w:val="en-GB"/>
        </w:rPr>
        <w:t xml:space="preserve">) </w:t>
      </w:r>
      <w:r w:rsidR="00237E3E">
        <w:rPr>
          <w:rFonts w:ascii="Arial" w:hAnsi="Arial" w:cs="Arial"/>
          <w:color w:val="000000"/>
          <w:sz w:val="22"/>
          <w:szCs w:val="22"/>
          <w:lang w:val="en-GB"/>
        </w:rPr>
        <w:lastRenderedPageBreak/>
        <w:t>and, in</w:t>
      </w:r>
      <w:r w:rsidRPr="006037E9">
        <w:rPr>
          <w:rFonts w:ascii="Arial" w:hAnsi="Arial" w:cs="Arial"/>
          <w:color w:val="000000"/>
          <w:sz w:val="22"/>
          <w:szCs w:val="22"/>
          <w:lang w:val="en-GB"/>
        </w:rPr>
        <w:t xml:space="preserve"> others, in the formulation of guidelines that allow in-water interactions under certain conditions (e.g., permit system for commercial operations, New Zealand). </w:t>
      </w:r>
    </w:p>
    <w:p w14:paraId="17046F4C" w14:textId="77777777"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p>
    <w:p w14:paraId="202E6BF6" w14:textId="3A1B5556" w:rsidR="006037E9" w:rsidRPr="006037E9" w:rsidRDefault="006037E9" w:rsidP="00F12ABB">
      <w:pPr>
        <w:pStyle w:val="NormalWeb"/>
        <w:spacing w:before="0" w:beforeAutospacing="0" w:after="0" w:afterAutospacing="0"/>
        <w:jc w:val="both"/>
        <w:rPr>
          <w:rFonts w:ascii="Arial" w:hAnsi="Arial" w:cs="Arial"/>
          <w:b/>
          <w:bCs/>
          <w:color w:val="000000"/>
          <w:sz w:val="22"/>
          <w:szCs w:val="22"/>
          <w:lang w:val="en-GB"/>
        </w:rPr>
      </w:pPr>
      <w:r w:rsidRPr="006037E9">
        <w:rPr>
          <w:rFonts w:ascii="Arial" w:hAnsi="Arial" w:cs="Arial"/>
          <w:color w:val="000000"/>
          <w:sz w:val="22"/>
          <w:szCs w:val="22"/>
          <w:lang w:val="en-GB"/>
        </w:rPr>
        <w:t xml:space="preserve">Following CMS COP endorsement of </w:t>
      </w:r>
      <w:r w:rsidRPr="006D75CD">
        <w:rPr>
          <w:rFonts w:ascii="Arial" w:hAnsi="Arial"/>
          <w:i/>
          <w:color w:val="000000"/>
          <w:sz w:val="22"/>
          <w:lang w:val="en-GB"/>
        </w:rPr>
        <w:t>Guidelines on Sustainable Boat-Based Marine Wildlife Watching</w:t>
      </w:r>
      <w:r w:rsidRPr="006037E9">
        <w:rPr>
          <w:rFonts w:ascii="Arial" w:hAnsi="Arial" w:cs="Arial"/>
          <w:color w:val="000000"/>
          <w:sz w:val="22"/>
          <w:szCs w:val="22"/>
          <w:lang w:val="en-GB"/>
        </w:rPr>
        <w:t xml:space="preserve"> (Annex to </w:t>
      </w:r>
      <w:hyperlink r:id="rId17" w:history="1">
        <w:r w:rsidRPr="006037E9">
          <w:rPr>
            <w:rStyle w:val="Hyperlink"/>
            <w:rFonts w:ascii="Arial" w:hAnsi="Arial" w:cs="Arial"/>
            <w:sz w:val="22"/>
            <w:szCs w:val="22"/>
            <w:lang w:val="en-GB"/>
          </w:rPr>
          <w:t>UNEP/CMS/Resolution 11.29 (Rev.COP12)</w:t>
        </w:r>
      </w:hyperlink>
      <w:r w:rsidRPr="006037E9">
        <w:rPr>
          <w:rFonts w:ascii="Arial" w:hAnsi="Arial" w:cs="Arial"/>
          <w:color w:val="000000"/>
          <w:sz w:val="22"/>
          <w:szCs w:val="22"/>
          <w:lang w:val="en-GB"/>
        </w:rPr>
        <w:t>) in 20</w:t>
      </w:r>
      <w:r w:rsidR="00D9415D">
        <w:rPr>
          <w:rFonts w:ascii="Arial" w:hAnsi="Arial" w:cs="Arial"/>
          <w:color w:val="000000"/>
          <w:sz w:val="22"/>
          <w:szCs w:val="22"/>
          <w:lang w:val="en-GB"/>
        </w:rPr>
        <w:t>17</w:t>
      </w:r>
      <w:r w:rsidRPr="006037E9">
        <w:rPr>
          <w:rFonts w:ascii="Arial" w:hAnsi="Arial" w:cs="Arial"/>
          <w:color w:val="000000"/>
          <w:sz w:val="22"/>
          <w:szCs w:val="22"/>
          <w:lang w:val="en-GB"/>
        </w:rPr>
        <w:t xml:space="preserve">, similar species-specific guidance was requested for in-water interactions with marine megafauna species. This present document, which draws from the information in Annex 2 to </w:t>
      </w:r>
      <w:hyperlink r:id="rId18" w:history="1">
        <w:r w:rsidRPr="006037E9">
          <w:rPr>
            <w:rStyle w:val="Hyperlink"/>
            <w:rFonts w:ascii="Arial" w:hAnsi="Arial" w:cs="Arial"/>
            <w:sz w:val="22"/>
            <w:szCs w:val="22"/>
            <w:lang w:val="en-GB"/>
          </w:rPr>
          <w:t>UNEP/CMS/COP13/Doc.26.2.5</w:t>
        </w:r>
      </w:hyperlink>
      <w:r w:rsidRPr="006037E9">
        <w:rPr>
          <w:rFonts w:ascii="Arial" w:hAnsi="Arial" w:cs="Arial"/>
          <w:color w:val="000000"/>
          <w:sz w:val="22"/>
          <w:szCs w:val="22"/>
          <w:lang w:val="en-GB"/>
        </w:rPr>
        <w:t xml:space="preserve"> and recent updates, seeks to provide this guidance. In order to serve the conservation objectives of the Convention, and regardless of their format and characteristics, such guidelines are inspired by a </w:t>
      </w:r>
      <w:r w:rsidRPr="006037E9">
        <w:rPr>
          <w:rFonts w:ascii="Arial" w:hAnsi="Arial" w:cs="Arial"/>
          <w:b/>
          <w:bCs/>
          <w:color w:val="000000"/>
          <w:sz w:val="22"/>
          <w:szCs w:val="22"/>
          <w:lang w:val="en-GB"/>
        </w:rPr>
        <w:t xml:space="preserve">precautionary approach </w:t>
      </w:r>
      <w:r w:rsidRPr="006037E9">
        <w:rPr>
          <w:rFonts w:ascii="Arial" w:hAnsi="Arial" w:cs="Arial"/>
          <w:color w:val="000000"/>
          <w:sz w:val="22"/>
          <w:szCs w:val="22"/>
          <w:lang w:val="en-GB"/>
        </w:rPr>
        <w:t>and</w:t>
      </w:r>
      <w:r w:rsidRPr="006037E9">
        <w:rPr>
          <w:rFonts w:ascii="Arial" w:hAnsi="Arial" w:cs="Arial"/>
          <w:b/>
          <w:bCs/>
          <w:color w:val="000000"/>
          <w:sz w:val="22"/>
          <w:szCs w:val="22"/>
          <w:lang w:val="en-GB"/>
        </w:rPr>
        <w:t xml:space="preserve"> </w:t>
      </w:r>
      <w:r w:rsidRPr="006037E9">
        <w:rPr>
          <w:rFonts w:ascii="Arial" w:hAnsi="Arial" w:cs="Arial"/>
          <w:color w:val="000000"/>
          <w:sz w:val="22"/>
          <w:szCs w:val="22"/>
          <w:lang w:val="en-GB"/>
        </w:rPr>
        <w:t xml:space="preserve">are aimed at </w:t>
      </w:r>
      <w:r w:rsidRPr="006037E9">
        <w:rPr>
          <w:rFonts w:ascii="Arial" w:hAnsi="Arial" w:cs="Arial"/>
          <w:b/>
          <w:bCs/>
          <w:color w:val="000000"/>
          <w:sz w:val="22"/>
          <w:szCs w:val="22"/>
          <w:lang w:val="en-GB"/>
        </w:rPr>
        <w:t xml:space="preserve">eliminating </w:t>
      </w:r>
      <w:r w:rsidRPr="00382F71">
        <w:rPr>
          <w:rFonts w:ascii="Arial" w:hAnsi="Arial"/>
          <w:color w:val="000000"/>
          <w:sz w:val="22"/>
          <w:lang w:val="en-GB"/>
        </w:rPr>
        <w:t>or</w:t>
      </w:r>
      <w:r w:rsidRPr="006037E9">
        <w:rPr>
          <w:rFonts w:ascii="Arial" w:hAnsi="Arial" w:cs="Arial"/>
          <w:color w:val="000000"/>
          <w:sz w:val="22"/>
          <w:szCs w:val="22"/>
          <w:lang w:val="en-GB"/>
        </w:rPr>
        <w:t xml:space="preserve">, at the very least, </w:t>
      </w:r>
      <w:r w:rsidRPr="006037E9">
        <w:rPr>
          <w:rFonts w:ascii="Arial" w:hAnsi="Arial" w:cs="Arial"/>
          <w:b/>
          <w:bCs/>
          <w:color w:val="000000"/>
          <w:sz w:val="22"/>
          <w:szCs w:val="22"/>
          <w:lang w:val="en-GB"/>
        </w:rPr>
        <w:t>minimi</w:t>
      </w:r>
      <w:r w:rsidR="000C171C">
        <w:rPr>
          <w:rFonts w:ascii="Arial" w:hAnsi="Arial" w:cs="Arial"/>
          <w:b/>
          <w:bCs/>
          <w:color w:val="000000"/>
          <w:sz w:val="22"/>
          <w:szCs w:val="22"/>
          <w:lang w:val="en-GB"/>
        </w:rPr>
        <w:t>z</w:t>
      </w:r>
      <w:r w:rsidRPr="006037E9">
        <w:rPr>
          <w:rFonts w:ascii="Arial" w:hAnsi="Arial" w:cs="Arial"/>
          <w:b/>
          <w:bCs/>
          <w:color w:val="000000"/>
          <w:sz w:val="22"/>
          <w:szCs w:val="22"/>
          <w:lang w:val="en-GB"/>
        </w:rPr>
        <w:t xml:space="preserve">ing disturbance and adverse effects on wildlife. </w:t>
      </w:r>
    </w:p>
    <w:p w14:paraId="2FF07C6F" w14:textId="77777777"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p>
    <w:p w14:paraId="40AFCBDA" w14:textId="77777777" w:rsidR="00F14624" w:rsidRDefault="00F14624" w:rsidP="00237BB9">
      <w:pPr>
        <w:pStyle w:val="Heading2"/>
      </w:pPr>
      <w:bookmarkStart w:id="4" w:name="_Toc89089498"/>
      <w:bookmarkStart w:id="5" w:name="_Toc137733350"/>
    </w:p>
    <w:p w14:paraId="37E26D6A" w14:textId="5DAFE9F9" w:rsidR="006037E9" w:rsidRPr="006037E9" w:rsidRDefault="006037E9" w:rsidP="00237BB9">
      <w:pPr>
        <w:pStyle w:val="Heading2"/>
      </w:pPr>
      <w:r w:rsidRPr="006037E9">
        <w:t>Scope and purpose</w:t>
      </w:r>
      <w:bookmarkEnd w:id="4"/>
      <w:bookmarkEnd w:id="5"/>
    </w:p>
    <w:p w14:paraId="0CEE62C6" w14:textId="77777777" w:rsidR="00F14624" w:rsidRDefault="00F14624" w:rsidP="00F12ABB">
      <w:pPr>
        <w:pStyle w:val="ListParagraph"/>
        <w:snapToGrid w:val="0"/>
        <w:spacing w:after="0" w:line="240" w:lineRule="auto"/>
        <w:ind w:left="0"/>
        <w:contextualSpacing w:val="0"/>
        <w:jc w:val="both"/>
        <w:rPr>
          <w:rFonts w:cs="Arial"/>
          <w:color w:val="000000" w:themeColor="text1"/>
          <w:lang w:val="en-GB"/>
        </w:rPr>
      </w:pPr>
    </w:p>
    <w:p w14:paraId="048C531A" w14:textId="319A7104"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r w:rsidRPr="006037E9">
        <w:rPr>
          <w:rFonts w:cs="Arial"/>
          <w:color w:val="000000" w:themeColor="text1"/>
          <w:lang w:val="en-GB"/>
        </w:rPr>
        <w:t xml:space="preserve">This document presents considerations and guidelines </w:t>
      </w:r>
      <w:bookmarkStart w:id="6" w:name="_Hlk93658359"/>
      <w:r w:rsidRPr="006037E9">
        <w:rPr>
          <w:rFonts w:cs="Arial"/>
          <w:color w:val="000000" w:themeColor="text1"/>
          <w:lang w:val="en-GB"/>
        </w:rPr>
        <w:t>to assist the Parties in adopting appropriate measures to regulate in-water recreational interactions with marine mammals, marine turtles, large fish and seabirds in their area of jurisdiction</w:t>
      </w:r>
      <w:bookmarkEnd w:id="6"/>
      <w:r w:rsidRPr="006037E9">
        <w:rPr>
          <w:rFonts w:cs="Arial"/>
          <w:color w:val="000000" w:themeColor="text1"/>
          <w:lang w:val="en-GB"/>
        </w:rPr>
        <w:t xml:space="preserve">. </w:t>
      </w:r>
    </w:p>
    <w:p w14:paraId="165CCCE3"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p>
    <w:p w14:paraId="012CDC09"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 xml:space="preserve">These guidelines have the scope to avoid and mitigate disturbance and adverse effects from in-water interactions on the target species and associated habitats, including both long-term detrimental effects on population demographics (e.g., survival, reproduction) and shorter-term impacts on individual behaviour and welfare. </w:t>
      </w:r>
    </w:p>
    <w:p w14:paraId="31020842"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p>
    <w:p w14:paraId="36038E4A" w14:textId="414981E1"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The guidance provided is specific to in-water recreational interactions in wild settings (i.e., natural environment</w:t>
      </w:r>
      <w:r w:rsidR="00561C01">
        <w:rPr>
          <w:rFonts w:cs="Arial"/>
          <w:color w:val="000000" w:themeColor="text1"/>
          <w:lang w:val="en-GB"/>
        </w:rPr>
        <w:t>s</w:t>
      </w:r>
      <w:r w:rsidRPr="006037E9">
        <w:rPr>
          <w:rFonts w:cs="Arial"/>
          <w:color w:val="000000" w:themeColor="text1"/>
          <w:lang w:val="en-GB"/>
        </w:rPr>
        <w:t>) via standing, swimming, snorkelling, free diving and scuba diving. Interactions carried out in captive and semi-captive facilities are not addressed in this document.</w:t>
      </w:r>
    </w:p>
    <w:p w14:paraId="417688B5"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p>
    <w:p w14:paraId="40F66493" w14:textId="77777777" w:rsidR="00F14624" w:rsidRDefault="00F14624" w:rsidP="00237BB9">
      <w:pPr>
        <w:pStyle w:val="Heading2"/>
      </w:pPr>
      <w:bookmarkStart w:id="7" w:name="_Toc89089499"/>
      <w:bookmarkStart w:id="8" w:name="_Toc137733351"/>
    </w:p>
    <w:p w14:paraId="7B676569" w14:textId="332C2E3B" w:rsidR="006037E9" w:rsidRPr="006037E9" w:rsidRDefault="006037E9" w:rsidP="00237BB9">
      <w:pPr>
        <w:pStyle w:val="Heading2"/>
      </w:pPr>
      <w:r w:rsidRPr="006037E9">
        <w:t>Structure</w:t>
      </w:r>
      <w:bookmarkEnd w:id="7"/>
      <w:bookmarkEnd w:id="8"/>
    </w:p>
    <w:p w14:paraId="7DB55C14" w14:textId="77777777" w:rsidR="00F14624" w:rsidRDefault="00F14624" w:rsidP="00F12ABB">
      <w:pPr>
        <w:autoSpaceDE w:val="0"/>
        <w:autoSpaceDN w:val="0"/>
        <w:adjustRightInd w:val="0"/>
        <w:snapToGrid w:val="0"/>
        <w:spacing w:after="0" w:line="240" w:lineRule="auto"/>
        <w:jc w:val="both"/>
        <w:rPr>
          <w:rFonts w:cs="Arial"/>
          <w:color w:val="000000"/>
          <w:lang w:val="en-GB"/>
        </w:rPr>
      </w:pPr>
    </w:p>
    <w:p w14:paraId="48AA6F4B" w14:textId="10F0FC84"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The document is organi</w:t>
      </w:r>
      <w:r w:rsidR="000C171C">
        <w:rPr>
          <w:rFonts w:cs="Arial"/>
          <w:color w:val="000000"/>
          <w:lang w:val="en-GB"/>
        </w:rPr>
        <w:t>z</w:t>
      </w:r>
      <w:r w:rsidRPr="006037E9">
        <w:rPr>
          <w:rFonts w:cs="Arial"/>
          <w:color w:val="000000"/>
          <w:lang w:val="en-GB"/>
        </w:rPr>
        <w:t>ed in two sections.</w:t>
      </w:r>
    </w:p>
    <w:p w14:paraId="4D7C7DB7"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BEFBDC8"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b/>
          <w:bCs/>
          <w:color w:val="000000"/>
          <w:lang w:val="en-GB"/>
        </w:rPr>
        <w:t>Part 1</w:t>
      </w:r>
      <w:r w:rsidRPr="006037E9">
        <w:rPr>
          <w:rFonts w:cs="Arial"/>
          <w:color w:val="000000"/>
          <w:lang w:val="en-GB"/>
        </w:rPr>
        <w:t xml:space="preserve"> – </w:t>
      </w:r>
      <w:r w:rsidRPr="006037E9">
        <w:rPr>
          <w:rFonts w:cs="Arial"/>
          <w:b/>
          <w:bCs/>
          <w:color w:val="000000"/>
          <w:lang w:val="en-GB"/>
        </w:rPr>
        <w:t>General guidelines for recreational in-water interactions</w:t>
      </w:r>
      <w:r w:rsidRPr="006037E9">
        <w:rPr>
          <w:rFonts w:cs="Arial"/>
          <w:color w:val="000000"/>
          <w:lang w:val="en-GB"/>
        </w:rPr>
        <w:t xml:space="preserve"> outlining the existing types of interactions, risks, management strategies and tools, followed by a list of General Guiding Principles and General Guidelines applicable as a minimum standard to marine wildlife in all contexts. </w:t>
      </w:r>
    </w:p>
    <w:p w14:paraId="7750757F"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4B89327" w14:textId="32913A58"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b/>
          <w:bCs/>
          <w:color w:val="000000"/>
          <w:lang w:val="en-GB"/>
        </w:rPr>
        <w:t>Part 2</w:t>
      </w:r>
      <w:r w:rsidRPr="006037E9">
        <w:rPr>
          <w:rFonts w:cs="Arial"/>
          <w:color w:val="000000"/>
          <w:lang w:val="en-GB"/>
        </w:rPr>
        <w:t xml:space="preserve"> – </w:t>
      </w:r>
      <w:r w:rsidRPr="006037E9">
        <w:rPr>
          <w:rFonts w:cs="Arial"/>
          <w:b/>
          <w:bCs/>
          <w:color w:val="000000"/>
          <w:lang w:val="en-GB"/>
        </w:rPr>
        <w:t>Species-specific guidelines for recreational in-water interactions</w:t>
      </w:r>
      <w:r w:rsidRPr="006037E9">
        <w:rPr>
          <w:rFonts w:cs="Arial"/>
          <w:color w:val="000000"/>
          <w:lang w:val="en-GB"/>
        </w:rPr>
        <w:t xml:space="preserve"> providing species-specific guidance and resources on marine mammals, marine turtles, fish and seabirds to complement the General Guidelines.</w:t>
      </w:r>
    </w:p>
    <w:p w14:paraId="17F22F7D"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41148C9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The</w:t>
      </w:r>
      <w:r w:rsidRPr="006037E9">
        <w:rPr>
          <w:rFonts w:cs="Arial"/>
          <w:b/>
          <w:bCs/>
          <w:color w:val="000000"/>
          <w:lang w:val="en-GB"/>
        </w:rPr>
        <w:t xml:space="preserve"> Supplementary Material</w:t>
      </w:r>
      <w:r w:rsidRPr="006037E9">
        <w:rPr>
          <w:rFonts w:cs="Arial"/>
          <w:color w:val="000000"/>
          <w:lang w:val="en-GB"/>
        </w:rPr>
        <w:t xml:space="preserve"> at the end of this document includes non-exhaustive lists of useful resources and codes of conduct currently in use that are relevant to the groups of species targeted in this document.</w:t>
      </w:r>
    </w:p>
    <w:p w14:paraId="4C62C0A5"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7A2D7F8F" w14:textId="77777777" w:rsidR="00F14624" w:rsidRDefault="00F14624" w:rsidP="00237BB9">
      <w:pPr>
        <w:pStyle w:val="Heading2"/>
      </w:pPr>
      <w:bookmarkStart w:id="9" w:name="_Toc89089500"/>
      <w:bookmarkStart w:id="10" w:name="_Toc137733352"/>
    </w:p>
    <w:p w14:paraId="03854579" w14:textId="0BA2A8AC" w:rsidR="006037E9" w:rsidRPr="006037E9" w:rsidRDefault="006037E9" w:rsidP="00237BB9">
      <w:pPr>
        <w:pStyle w:val="Heading2"/>
      </w:pPr>
      <w:r w:rsidRPr="006037E9">
        <w:t>How to use this document</w:t>
      </w:r>
      <w:bookmarkEnd w:id="9"/>
      <w:bookmarkEnd w:id="10"/>
    </w:p>
    <w:p w14:paraId="27FDC18C" w14:textId="77777777" w:rsidR="00F14624" w:rsidRDefault="00F14624" w:rsidP="00F12ABB">
      <w:pPr>
        <w:autoSpaceDE w:val="0"/>
        <w:autoSpaceDN w:val="0"/>
        <w:adjustRightInd w:val="0"/>
        <w:snapToGrid w:val="0"/>
        <w:spacing w:after="0" w:line="240" w:lineRule="auto"/>
        <w:jc w:val="both"/>
        <w:rPr>
          <w:rFonts w:cs="Arial"/>
          <w:color w:val="000000"/>
          <w:lang w:val="en-GB"/>
        </w:rPr>
      </w:pPr>
    </w:p>
    <w:p w14:paraId="2AC6EA08" w14:textId="196DE52D"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This document provides examples, considerations and suggestions to develop, adjust or validate decisions and regulations governing </w:t>
      </w:r>
      <w:bookmarkStart w:id="11" w:name="_Hlk93658484"/>
      <w:r w:rsidRPr="006037E9">
        <w:rPr>
          <w:rFonts w:cs="Arial"/>
          <w:color w:val="000000"/>
          <w:lang w:val="en-GB"/>
        </w:rPr>
        <w:t xml:space="preserve">recreational in-water interactions. </w:t>
      </w:r>
    </w:p>
    <w:p w14:paraId="2C0CFBC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092447C8" w14:textId="2BB56E2A"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It should be emphasi</w:t>
      </w:r>
      <w:r w:rsidR="00561C01">
        <w:rPr>
          <w:rFonts w:cs="Arial"/>
          <w:color w:val="000000"/>
          <w:lang w:val="en-GB"/>
        </w:rPr>
        <w:t>z</w:t>
      </w:r>
      <w:r w:rsidRPr="006037E9">
        <w:rPr>
          <w:rFonts w:cs="Arial"/>
          <w:color w:val="000000"/>
          <w:lang w:val="en-GB"/>
        </w:rPr>
        <w:t xml:space="preserve">ed that the guidelines presented do not systematically address all case- or nation-specific situations but provide a general overview of measures that have been </w:t>
      </w:r>
      <w:r w:rsidRPr="006037E9">
        <w:rPr>
          <w:rFonts w:cs="Arial"/>
          <w:color w:val="000000"/>
          <w:lang w:val="en-GB"/>
        </w:rPr>
        <w:lastRenderedPageBreak/>
        <w:t xml:space="preserve">adopted or are recommended. Taking note of these guidelines, CMS Parties are encouraged to undertake relevant impact assessments and expert consultations to identify the most appropriate and effective way to adopt and adapt these guidelines to the specific local contexts. </w:t>
      </w:r>
    </w:p>
    <w:p w14:paraId="4FE27D80"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EF57A08" w14:textId="0BB25413"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themeColor="text1"/>
          <w:lang w:val="en-GB"/>
        </w:rPr>
        <w:t xml:space="preserve">As interactions are mostly undertaken for tourism purposes </w:t>
      </w:r>
      <w:bookmarkEnd w:id="11"/>
      <w:r w:rsidRPr="006037E9">
        <w:rPr>
          <w:rFonts w:cs="Arial"/>
          <w:color w:val="000000" w:themeColor="text1"/>
          <w:lang w:val="en-GB"/>
        </w:rPr>
        <w:t xml:space="preserve">and most often rely on powered vessels, this document should be used in combination with the </w:t>
      </w:r>
      <w:hyperlink r:id="rId19">
        <w:r w:rsidRPr="006037E9">
          <w:rPr>
            <w:rStyle w:val="Hyperlink"/>
            <w:rFonts w:cs="Arial"/>
            <w:i/>
            <w:iCs/>
            <w:lang w:val="en-GB"/>
          </w:rPr>
          <w:t>Guidelines on Sustainable Boat-Based Marine Wildlife Watching</w:t>
        </w:r>
      </w:hyperlink>
      <w:r w:rsidRPr="006037E9">
        <w:rPr>
          <w:rFonts w:cs="Arial"/>
          <w:color w:val="000000" w:themeColor="text1"/>
          <w:lang w:val="en-GB"/>
        </w:rPr>
        <w:t xml:space="preserve"> endorsed in CMS Resolution 11.29 (Rev.COP12), bearing in mind also the principles contained in CMS Resolution 12.16 </w:t>
      </w:r>
      <w:hyperlink r:id="rId20">
        <w:r w:rsidRPr="006037E9">
          <w:rPr>
            <w:rStyle w:val="Hyperlink"/>
            <w:rFonts w:cs="Arial"/>
            <w:i/>
            <w:iCs/>
            <w:lang w:val="en-GB"/>
          </w:rPr>
          <w:t>Recreational In-Water Interaction with Aquatic Mammals</w:t>
        </w:r>
      </w:hyperlink>
      <w:r w:rsidRPr="006037E9">
        <w:rPr>
          <w:rFonts w:cs="Arial"/>
          <w:color w:val="000000" w:themeColor="text1"/>
          <w:lang w:val="en-GB"/>
        </w:rPr>
        <w:t xml:space="preserve"> and CMS Resolution 12.23 </w:t>
      </w:r>
      <w:hyperlink r:id="rId21">
        <w:r w:rsidRPr="006037E9">
          <w:rPr>
            <w:rStyle w:val="Hyperlink"/>
            <w:rFonts w:cs="Arial"/>
            <w:i/>
            <w:iCs/>
            <w:lang w:val="en-GB"/>
          </w:rPr>
          <w:t>Sustainable Tourism and Migratory Species</w:t>
        </w:r>
      </w:hyperlink>
      <w:r w:rsidRPr="006037E9">
        <w:rPr>
          <w:rFonts w:cs="Arial"/>
          <w:i/>
          <w:color w:val="000000" w:themeColor="text1"/>
          <w:lang w:val="en-GB"/>
        </w:rPr>
        <w:t>,</w:t>
      </w:r>
      <w:r w:rsidRPr="006037E9">
        <w:rPr>
          <w:rFonts w:cs="Arial"/>
          <w:color w:val="000000" w:themeColor="text1"/>
          <w:lang w:val="en-GB"/>
        </w:rPr>
        <w:t xml:space="preserve"> to coherently and comprehensively address aspects of various activities. Guidelines for the management of other aspects and activities that precede, accompany or follow the interaction presented in other CMS Resolutions and associated documents can also be integrated to complete those presented here</w:t>
      </w:r>
      <w:r w:rsidR="00561C01">
        <w:rPr>
          <w:rFonts w:cs="Arial"/>
          <w:color w:val="000000" w:themeColor="text1"/>
          <w:lang w:val="en-GB"/>
        </w:rPr>
        <w:t>,</w:t>
      </w:r>
      <w:r w:rsidRPr="006037E9">
        <w:rPr>
          <w:rFonts w:cs="Arial"/>
          <w:color w:val="000000" w:themeColor="text1"/>
          <w:lang w:val="en-GB"/>
        </w:rPr>
        <w:t xml:space="preserve"> for the benefit of all participants (e.g., </w:t>
      </w:r>
      <w:r w:rsidRPr="006037E9">
        <w:rPr>
          <w:rFonts w:cs="Arial"/>
          <w:lang w:val="en-GB"/>
        </w:rPr>
        <w:t>anthropogenic noise</w:t>
      </w:r>
      <w:r w:rsidRPr="006037E9">
        <w:rPr>
          <w:rFonts w:cs="Arial"/>
          <w:color w:val="000000" w:themeColor="text1"/>
          <w:lang w:val="en-GB"/>
        </w:rPr>
        <w:t xml:space="preserve">, </w:t>
      </w:r>
      <w:r w:rsidRPr="006037E9">
        <w:rPr>
          <w:rFonts w:cs="Arial"/>
          <w:lang w:val="en-GB"/>
        </w:rPr>
        <w:t>community participation</w:t>
      </w:r>
      <w:r w:rsidRPr="006037E9">
        <w:rPr>
          <w:rFonts w:cs="Arial"/>
          <w:color w:val="000000" w:themeColor="text1"/>
          <w:lang w:val="en-GB"/>
        </w:rPr>
        <w:t xml:space="preserve">, </w:t>
      </w:r>
      <w:r w:rsidRPr="006037E9">
        <w:rPr>
          <w:rFonts w:cs="Arial"/>
          <w:lang w:val="en-GB"/>
        </w:rPr>
        <w:t>communication information and outreach plan</w:t>
      </w:r>
      <w:r w:rsidR="00561C01">
        <w:rPr>
          <w:rFonts w:cs="Arial"/>
          <w:lang w:val="en-GB"/>
        </w:rPr>
        <w:t>s</w:t>
      </w:r>
      <w:r w:rsidRPr="006037E9">
        <w:rPr>
          <w:rFonts w:cs="Arial"/>
          <w:color w:val="000000" w:themeColor="text1"/>
          <w:lang w:val="en-GB"/>
        </w:rPr>
        <w:t xml:space="preserve">, </w:t>
      </w:r>
      <w:r w:rsidRPr="006037E9">
        <w:rPr>
          <w:rFonts w:cs="Arial"/>
          <w:lang w:val="en-GB"/>
        </w:rPr>
        <w:t>collection of aquatic wild meat</w:t>
      </w:r>
      <w:r w:rsidRPr="006037E9">
        <w:rPr>
          <w:rFonts w:cs="Arial"/>
          <w:color w:val="000000" w:themeColor="text1"/>
          <w:lang w:val="en-GB"/>
        </w:rPr>
        <w:t>).</w:t>
      </w:r>
    </w:p>
    <w:p w14:paraId="6A575946"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p>
    <w:p w14:paraId="3408C080" w14:textId="2FF66D2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 xml:space="preserve">Finally, </w:t>
      </w:r>
      <w:r w:rsidRPr="00382F71">
        <w:rPr>
          <w:lang w:val="en-GB"/>
        </w:rPr>
        <w:t xml:space="preserve">it is </w:t>
      </w:r>
      <w:r w:rsidR="00561C01" w:rsidRPr="000C171C">
        <w:rPr>
          <w:rFonts w:cs="Arial"/>
          <w:lang w:val="en-GB"/>
        </w:rPr>
        <w:t>important to note</w:t>
      </w:r>
      <w:r w:rsidRPr="00382F71">
        <w:rPr>
          <w:lang w:val="en-GB"/>
        </w:rPr>
        <w:t xml:space="preserve"> </w:t>
      </w:r>
      <w:r w:rsidRPr="006037E9">
        <w:rPr>
          <w:rFonts w:cs="Arial"/>
          <w:color w:val="000000" w:themeColor="text1"/>
          <w:lang w:val="en-GB"/>
        </w:rPr>
        <w:t>that the general health and safety of human participants is beyond the scope of this document. It is recommended that provisions found in recommendations and certifications on open</w:t>
      </w:r>
      <w:r w:rsidR="00F107EE">
        <w:rPr>
          <w:rFonts w:cs="Arial"/>
          <w:color w:val="000000" w:themeColor="text1"/>
          <w:lang w:val="en-GB"/>
        </w:rPr>
        <w:t>-</w:t>
      </w:r>
      <w:r w:rsidRPr="006037E9">
        <w:rPr>
          <w:rFonts w:cs="Arial"/>
          <w:color w:val="000000" w:themeColor="text1"/>
          <w:lang w:val="en-GB"/>
        </w:rPr>
        <w:t>water swimming, snorkelling and scuba diving issued by relevant authorities and organi</w:t>
      </w:r>
      <w:r w:rsidR="00561C01">
        <w:rPr>
          <w:rFonts w:cs="Arial"/>
          <w:color w:val="000000" w:themeColor="text1"/>
          <w:lang w:val="en-GB"/>
        </w:rPr>
        <w:t>z</w:t>
      </w:r>
      <w:r w:rsidRPr="006037E9">
        <w:rPr>
          <w:rFonts w:cs="Arial"/>
          <w:color w:val="000000" w:themeColor="text1"/>
          <w:lang w:val="en-GB"/>
        </w:rPr>
        <w:t>ations are considered alongside the guidelines and, where necessary, integrated in a way that ensures the highest standards of protection for wildlife.</w:t>
      </w:r>
    </w:p>
    <w:p w14:paraId="4ECDC1D2"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bookmarkStart w:id="12" w:name="_Toc89089501"/>
    </w:p>
    <w:p w14:paraId="2ADD6CC6" w14:textId="77777777" w:rsidR="00F14624" w:rsidRDefault="00F14624" w:rsidP="00237BB9">
      <w:pPr>
        <w:pStyle w:val="Heading2"/>
      </w:pPr>
      <w:bookmarkStart w:id="13" w:name="_Toc137733353"/>
    </w:p>
    <w:p w14:paraId="46916E87" w14:textId="477D3EC2" w:rsidR="006037E9" w:rsidRPr="006037E9" w:rsidRDefault="006037E9" w:rsidP="00237BB9">
      <w:pPr>
        <w:pStyle w:val="Heading2"/>
      </w:pPr>
      <w:r w:rsidRPr="006037E9">
        <w:t>Definitions</w:t>
      </w:r>
      <w:bookmarkEnd w:id="13"/>
    </w:p>
    <w:p w14:paraId="0864ADD8" w14:textId="77777777" w:rsidR="00F14624" w:rsidRDefault="00F14624" w:rsidP="00F12ABB">
      <w:pPr>
        <w:autoSpaceDE w:val="0"/>
        <w:autoSpaceDN w:val="0"/>
        <w:adjustRightInd w:val="0"/>
        <w:snapToGrid w:val="0"/>
        <w:spacing w:after="0" w:line="240" w:lineRule="auto"/>
        <w:jc w:val="both"/>
        <w:rPr>
          <w:rFonts w:cs="Arial"/>
          <w:b/>
          <w:bCs/>
          <w:color w:val="000000" w:themeColor="text1"/>
          <w:lang w:val="en-GB"/>
        </w:rPr>
      </w:pPr>
    </w:p>
    <w:p w14:paraId="544A17B2" w14:textId="7F5E3CBD"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 xml:space="preserve">Accreditation. </w:t>
      </w:r>
      <w:r w:rsidRPr="006037E9">
        <w:rPr>
          <w:rFonts w:cs="Arial"/>
          <w:color w:val="000000" w:themeColor="text1"/>
          <w:lang w:val="en-GB"/>
        </w:rPr>
        <w:t>A voluntary label or certification issued by a responsible organi</w:t>
      </w:r>
      <w:r w:rsidR="00561C01">
        <w:rPr>
          <w:rFonts w:cs="Arial"/>
          <w:color w:val="000000" w:themeColor="text1"/>
          <w:lang w:val="en-GB"/>
        </w:rPr>
        <w:t>z</w:t>
      </w:r>
      <w:r w:rsidRPr="006037E9">
        <w:rPr>
          <w:rFonts w:cs="Arial"/>
          <w:color w:val="000000" w:themeColor="text1"/>
          <w:lang w:val="en-GB"/>
        </w:rPr>
        <w:t>ation to a tourism operation recogni</w:t>
      </w:r>
      <w:r w:rsidR="00561C01">
        <w:rPr>
          <w:rFonts w:cs="Arial"/>
          <w:color w:val="000000" w:themeColor="text1"/>
          <w:lang w:val="en-GB"/>
        </w:rPr>
        <w:t>z</w:t>
      </w:r>
      <w:r w:rsidRPr="006037E9">
        <w:rPr>
          <w:rFonts w:cs="Arial"/>
          <w:color w:val="000000" w:themeColor="text1"/>
          <w:lang w:val="en-GB"/>
        </w:rPr>
        <w:t>ed as having complied with the standard of operations.</w:t>
      </w:r>
    </w:p>
    <w:p w14:paraId="397BDBA9"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5FA6AD9F"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Active interaction</w:t>
      </w:r>
      <w:r w:rsidRPr="006037E9">
        <w:rPr>
          <w:rFonts w:cs="Arial"/>
          <w:color w:val="000000" w:themeColor="text1"/>
          <w:lang w:val="en-GB"/>
        </w:rPr>
        <w:t>. The interaction is pursued by the human participants, who follow, chase or are placed in the path of the wildlife.</w:t>
      </w:r>
    </w:p>
    <w:p w14:paraId="185F94B1" w14:textId="77777777" w:rsidR="006037E9" w:rsidRPr="006037E9" w:rsidRDefault="006037E9" w:rsidP="00F12ABB">
      <w:pPr>
        <w:spacing w:after="0" w:line="240" w:lineRule="auto"/>
        <w:jc w:val="both"/>
        <w:rPr>
          <w:rFonts w:cs="Arial"/>
          <w:b/>
          <w:bCs/>
          <w:color w:val="000000" w:themeColor="text1"/>
          <w:lang w:val="en-GB"/>
        </w:rPr>
      </w:pPr>
    </w:p>
    <w:p w14:paraId="25D7FB4E" w14:textId="0F6A1ABF"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 xml:space="preserve">Aggressive behaviour or display. </w:t>
      </w:r>
      <w:r w:rsidRPr="006037E9">
        <w:rPr>
          <w:rFonts w:cs="Arial"/>
          <w:color w:val="000000" w:themeColor="text1"/>
          <w:lang w:val="en-GB"/>
        </w:rPr>
        <w:t>Any behaviour or display directed toward</w:t>
      </w:r>
      <w:r w:rsidR="00561C01">
        <w:rPr>
          <w:rFonts w:cs="Arial"/>
          <w:color w:val="000000" w:themeColor="text1"/>
          <w:lang w:val="en-GB"/>
        </w:rPr>
        <w:t>s</w:t>
      </w:r>
      <w:r w:rsidRPr="006037E9">
        <w:rPr>
          <w:rFonts w:cs="Arial"/>
          <w:color w:val="000000" w:themeColor="text1"/>
          <w:lang w:val="en-GB"/>
        </w:rPr>
        <w:t xml:space="preserve"> an opponent, predator or competitor (conspecific or otherwise) to injure, inflict pain or give a reliable warning of such impending consequences if it takes no evasive action.</w:t>
      </w:r>
      <w:r w:rsidRPr="006037E9">
        <w:rPr>
          <w:rFonts w:cs="Arial"/>
          <w:lang w:val="en-GB"/>
        </w:rPr>
        <w:t xml:space="preserve"> </w:t>
      </w:r>
    </w:p>
    <w:p w14:paraId="69D0B13B" w14:textId="77777777" w:rsidR="006037E9" w:rsidRPr="006037E9" w:rsidRDefault="006037E9" w:rsidP="00F12ABB">
      <w:pPr>
        <w:spacing w:after="0" w:line="240" w:lineRule="auto"/>
        <w:jc w:val="both"/>
        <w:rPr>
          <w:rFonts w:cs="Arial"/>
          <w:lang w:val="en-GB"/>
        </w:rPr>
      </w:pPr>
    </w:p>
    <w:p w14:paraId="062C12BB" w14:textId="77777777"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Agonistic behaviour or display</w:t>
      </w:r>
      <w:r w:rsidRPr="006037E9">
        <w:rPr>
          <w:rFonts w:cs="Arial"/>
          <w:color w:val="000000" w:themeColor="text1"/>
          <w:lang w:val="en-GB"/>
        </w:rPr>
        <w:t xml:space="preserve">. Any behaviour or display to warn off an opponent, predator or competitor (conspecific or otherwise). </w:t>
      </w:r>
    </w:p>
    <w:p w14:paraId="63D751CB" w14:textId="77777777" w:rsidR="006037E9" w:rsidRPr="006037E9" w:rsidRDefault="006037E9" w:rsidP="00F12ABB">
      <w:pPr>
        <w:spacing w:after="0" w:line="240" w:lineRule="auto"/>
        <w:jc w:val="both"/>
        <w:rPr>
          <w:rFonts w:cs="Arial"/>
          <w:lang w:val="en-GB"/>
        </w:rPr>
      </w:pPr>
    </w:p>
    <w:p w14:paraId="5669CBFC" w14:textId="40C408B8"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Boat-based in-water interaction</w:t>
      </w:r>
      <w:r w:rsidRPr="006037E9">
        <w:rPr>
          <w:rFonts w:cs="Arial"/>
          <w:color w:val="000000" w:themeColor="text1"/>
          <w:lang w:val="en-GB"/>
        </w:rPr>
        <w:t xml:space="preserve">. A type of in-water interaction in which participants are carried to the </w:t>
      </w:r>
      <w:r w:rsidR="00561C01" w:rsidRPr="006037E9">
        <w:rPr>
          <w:rFonts w:cs="Arial"/>
          <w:color w:val="000000" w:themeColor="text1"/>
          <w:lang w:val="en-GB"/>
        </w:rPr>
        <w:t xml:space="preserve">interaction zone </w:t>
      </w:r>
      <w:r w:rsidRPr="006037E9">
        <w:rPr>
          <w:rFonts w:cs="Arial"/>
          <w:color w:val="000000" w:themeColor="text1"/>
          <w:lang w:val="en-GB"/>
        </w:rPr>
        <w:t xml:space="preserve">aboard a vessel or a powered platform to which they return at the end of the interaction. </w:t>
      </w:r>
    </w:p>
    <w:p w14:paraId="33C36A53" w14:textId="77777777" w:rsidR="006037E9" w:rsidRPr="006037E9" w:rsidRDefault="006037E9" w:rsidP="00F12ABB">
      <w:pPr>
        <w:spacing w:after="0" w:line="240" w:lineRule="auto"/>
        <w:jc w:val="both"/>
        <w:rPr>
          <w:rFonts w:cs="Arial"/>
          <w:b/>
          <w:bCs/>
          <w:color w:val="000000" w:themeColor="text1"/>
          <w:lang w:val="en-GB"/>
        </w:rPr>
      </w:pPr>
    </w:p>
    <w:p w14:paraId="6AD2BB94" w14:textId="77777777"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Cleaning station</w:t>
      </w:r>
      <w:r w:rsidRPr="006037E9">
        <w:rPr>
          <w:rFonts w:cs="Arial"/>
          <w:color w:val="000000" w:themeColor="text1"/>
          <w:lang w:val="en-GB"/>
        </w:rPr>
        <w:t xml:space="preserve">. </w:t>
      </w:r>
      <w:r w:rsidRPr="006037E9">
        <w:rPr>
          <w:rFonts w:cs="Arial"/>
          <w:lang w:val="en-GB"/>
        </w:rPr>
        <w:t>A section of a coral reef where cleaner fish, such as wrasses or gobies, remove parasites from large fish, sharks or rays.</w:t>
      </w:r>
    </w:p>
    <w:p w14:paraId="31731D45" w14:textId="77777777" w:rsidR="006037E9" w:rsidRPr="006037E9" w:rsidRDefault="006037E9" w:rsidP="00F12ABB">
      <w:pPr>
        <w:spacing w:after="0" w:line="240" w:lineRule="auto"/>
        <w:jc w:val="both"/>
        <w:rPr>
          <w:rFonts w:cs="Arial"/>
          <w:lang w:val="en-GB"/>
        </w:rPr>
      </w:pPr>
    </w:p>
    <w:p w14:paraId="2836A753"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Dedicated interaction</w:t>
      </w:r>
      <w:r w:rsidRPr="006037E9">
        <w:rPr>
          <w:rFonts w:cs="Arial"/>
          <w:color w:val="000000" w:themeColor="text1"/>
          <w:lang w:val="en-GB"/>
        </w:rPr>
        <w:t xml:space="preserve">. An interaction resulting from the specific intent and desire to encounter the wildlife at the location. </w:t>
      </w:r>
    </w:p>
    <w:p w14:paraId="53BDEB06" w14:textId="77777777" w:rsidR="006037E9" w:rsidRPr="006037E9" w:rsidRDefault="006037E9" w:rsidP="00F12ABB">
      <w:pPr>
        <w:spacing w:after="0" w:line="240" w:lineRule="auto"/>
        <w:jc w:val="both"/>
        <w:rPr>
          <w:rFonts w:cs="Arial"/>
          <w:b/>
          <w:bCs/>
          <w:color w:val="000000" w:themeColor="text1"/>
          <w:lang w:val="en-GB"/>
        </w:rPr>
      </w:pPr>
    </w:p>
    <w:p w14:paraId="37EE3725" w14:textId="6637E197" w:rsidR="006037E9" w:rsidRPr="006037E9" w:rsidRDefault="006037E9" w:rsidP="00F12ABB">
      <w:pPr>
        <w:spacing w:after="0" w:line="240" w:lineRule="auto"/>
        <w:jc w:val="both"/>
        <w:rPr>
          <w:rFonts w:cs="Arial"/>
          <w:b/>
          <w:bCs/>
          <w:color w:val="000000" w:themeColor="text1"/>
          <w:lang w:val="en-GB"/>
        </w:rPr>
      </w:pPr>
      <w:r w:rsidRPr="006037E9">
        <w:rPr>
          <w:rFonts w:cs="Arial"/>
          <w:b/>
          <w:bCs/>
          <w:color w:val="000000" w:themeColor="text1"/>
          <w:lang w:val="en-GB"/>
        </w:rPr>
        <w:t xml:space="preserve">Distress. </w:t>
      </w:r>
      <w:r w:rsidRPr="006037E9">
        <w:rPr>
          <w:rFonts w:cs="Arial"/>
          <w:lang w:val="en-GB" w:eastAsia="es-ES_tradnl"/>
        </w:rPr>
        <w:t>A change in behavio</w:t>
      </w:r>
      <w:r w:rsidR="00F22DED">
        <w:rPr>
          <w:rFonts w:cs="Arial"/>
          <w:lang w:val="en-GB" w:eastAsia="es-ES_tradnl"/>
        </w:rPr>
        <w:t>u</w:t>
      </w:r>
      <w:r w:rsidRPr="006037E9">
        <w:rPr>
          <w:rFonts w:cs="Arial"/>
          <w:lang w:val="en-GB" w:eastAsia="es-ES_tradnl"/>
        </w:rPr>
        <w:t>r that is a clear response to an in-water interaction. This may include</w:t>
      </w:r>
      <w:r w:rsidRPr="006037E9">
        <w:rPr>
          <w:rStyle w:val="Strong"/>
          <w:rFonts w:cs="Arial"/>
          <w:lang w:val="en-GB" w:eastAsia="es-ES_tradnl"/>
        </w:rPr>
        <w:t> </w:t>
      </w:r>
      <w:r w:rsidRPr="006037E9">
        <w:rPr>
          <w:rFonts w:cs="Arial"/>
          <w:lang w:val="en-GB" w:eastAsia="es-ES_tradnl"/>
        </w:rPr>
        <w:t xml:space="preserve">attempts to leave the area or move away from the vessel quickly or slowly; regular changes in direction or speed of swimming; hasty dives; changes in breathing patterns; increased time spent diving compared to time spent on the surface; changes in acoustic </w:t>
      </w:r>
      <w:r w:rsidRPr="006037E9">
        <w:rPr>
          <w:rFonts w:cs="Arial"/>
          <w:lang w:val="en-GB" w:eastAsia="es-ES_tradnl"/>
        </w:rPr>
        <w:lastRenderedPageBreak/>
        <w:t>behavio</w:t>
      </w:r>
      <w:r w:rsidR="00F22DED">
        <w:rPr>
          <w:rFonts w:cs="Arial"/>
          <w:lang w:val="en-GB" w:eastAsia="es-ES_tradnl"/>
        </w:rPr>
        <w:t>u</w:t>
      </w:r>
      <w:r w:rsidRPr="006037E9">
        <w:rPr>
          <w:rFonts w:cs="Arial"/>
          <w:lang w:val="en-GB" w:eastAsia="es-ES_tradnl"/>
        </w:rPr>
        <w:t>r; aggressive behavio</w:t>
      </w:r>
      <w:r w:rsidR="00F22DED">
        <w:rPr>
          <w:rFonts w:cs="Arial"/>
          <w:lang w:val="en-GB" w:eastAsia="es-ES_tradnl"/>
        </w:rPr>
        <w:t>u</w:t>
      </w:r>
      <w:r w:rsidRPr="006037E9">
        <w:rPr>
          <w:rFonts w:cs="Arial"/>
          <w:lang w:val="en-GB" w:eastAsia="es-ES_tradnl"/>
        </w:rPr>
        <w:t>rs such as tail slashes; trumpet blows, or any sign of separation of a whale mother from its calf</w:t>
      </w:r>
      <w:r w:rsidR="00F22DED">
        <w:rPr>
          <w:rFonts w:cs="Arial"/>
          <w:lang w:val="en-GB" w:eastAsia="es-ES_tradnl"/>
        </w:rPr>
        <w:t>,</w:t>
      </w:r>
      <w:r w:rsidRPr="006037E9">
        <w:rPr>
          <w:rFonts w:cs="Arial"/>
          <w:lang w:val="en-GB"/>
        </w:rPr>
        <w:t xml:space="preserve"> for example</w:t>
      </w:r>
      <w:r w:rsidRPr="006037E9">
        <w:rPr>
          <w:rFonts w:cs="Arial"/>
          <w:lang w:val="en-GB" w:eastAsia="es-ES_tradnl"/>
        </w:rPr>
        <w:t>.</w:t>
      </w:r>
    </w:p>
    <w:p w14:paraId="48C66AD8" w14:textId="77777777" w:rsidR="006037E9" w:rsidRPr="006037E9" w:rsidRDefault="006037E9" w:rsidP="00F12ABB">
      <w:pPr>
        <w:spacing w:after="0" w:line="240" w:lineRule="auto"/>
        <w:jc w:val="both"/>
        <w:rPr>
          <w:rFonts w:cs="Arial"/>
          <w:b/>
          <w:bCs/>
          <w:color w:val="000000" w:themeColor="text1"/>
          <w:lang w:val="en-GB"/>
        </w:rPr>
      </w:pPr>
    </w:p>
    <w:p w14:paraId="7EFDC997" w14:textId="13416E70"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Disturbance</w:t>
      </w:r>
      <w:r w:rsidRPr="006037E9">
        <w:rPr>
          <w:rFonts w:cs="Arial"/>
          <w:color w:val="000000" w:themeColor="text1"/>
          <w:lang w:val="en-GB"/>
        </w:rPr>
        <w:t>. The result of direct or indirect human-wildlife interaction that changes the behaviour of an animal or changes the environment in which the animal lives, which in turn affects its well</w:t>
      </w:r>
      <w:r w:rsidR="000C171C">
        <w:rPr>
          <w:rFonts w:cs="Arial"/>
          <w:color w:val="000000" w:themeColor="text1"/>
          <w:lang w:val="en-GB"/>
        </w:rPr>
        <w:t>-being</w:t>
      </w:r>
      <w:r w:rsidRPr="006037E9">
        <w:rPr>
          <w:rFonts w:cs="Arial"/>
          <w:color w:val="000000" w:themeColor="text1"/>
          <w:lang w:val="en-GB"/>
        </w:rPr>
        <w:t xml:space="preserve"> and survival in the short, medium and/or long term (Evans 1996). Some examples of disturbance </w:t>
      </w:r>
      <w:proofErr w:type="gramStart"/>
      <w:r w:rsidRPr="006037E9">
        <w:rPr>
          <w:rFonts w:cs="Arial"/>
          <w:color w:val="000000" w:themeColor="text1"/>
          <w:lang w:val="en-GB"/>
        </w:rPr>
        <w:t>are:</w:t>
      </w:r>
      <w:proofErr w:type="gramEnd"/>
      <w:r w:rsidRPr="006037E9">
        <w:rPr>
          <w:rFonts w:cs="Arial"/>
          <w:color w:val="000000" w:themeColor="text1"/>
          <w:lang w:val="en-GB"/>
        </w:rPr>
        <w:t xml:space="preserve"> direct and indirect injuries or death, changes in habitat uses, changes in behaviour, changes or damages to habitat, increased physical stress, etc. (SMWWC 2005). Disturbances generally </w:t>
      </w:r>
      <w:r w:rsidR="00F22DED">
        <w:rPr>
          <w:rFonts w:cs="Arial"/>
          <w:color w:val="000000" w:themeColor="text1"/>
          <w:lang w:val="en-GB"/>
        </w:rPr>
        <w:t xml:space="preserve">have </w:t>
      </w:r>
      <w:r w:rsidRPr="006037E9">
        <w:rPr>
          <w:rFonts w:cs="Arial"/>
          <w:color w:val="000000" w:themeColor="text1"/>
          <w:lang w:val="en-GB"/>
        </w:rPr>
        <w:t xml:space="preserve">a negative </w:t>
      </w:r>
      <w:proofErr w:type="gramStart"/>
      <w:r w:rsidRPr="006037E9">
        <w:rPr>
          <w:rFonts w:cs="Arial"/>
          <w:color w:val="000000" w:themeColor="text1"/>
          <w:lang w:val="en-GB"/>
        </w:rPr>
        <w:t>connotation</w:t>
      </w:r>
      <w:proofErr w:type="gramEnd"/>
      <w:r w:rsidRPr="006037E9">
        <w:rPr>
          <w:rFonts w:cs="Arial"/>
          <w:color w:val="000000" w:themeColor="text1"/>
          <w:lang w:val="en-GB"/>
        </w:rPr>
        <w:t xml:space="preserve"> and they affect the wildlife in a negative manner.</w:t>
      </w:r>
    </w:p>
    <w:p w14:paraId="692B9FFD" w14:textId="77777777" w:rsidR="006037E9" w:rsidRPr="006037E9" w:rsidRDefault="006037E9" w:rsidP="00F12ABB">
      <w:pPr>
        <w:spacing w:after="0" w:line="240" w:lineRule="auto"/>
        <w:jc w:val="both"/>
        <w:rPr>
          <w:rFonts w:cs="Arial"/>
          <w:color w:val="000000" w:themeColor="text1"/>
          <w:lang w:val="en-GB"/>
        </w:rPr>
      </w:pPr>
    </w:p>
    <w:p w14:paraId="49A589BF"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Free diver</w:t>
      </w:r>
      <w:r w:rsidRPr="006037E9">
        <w:rPr>
          <w:rFonts w:cs="Arial"/>
          <w:color w:val="000000" w:themeColor="text1"/>
          <w:lang w:val="en-GB"/>
        </w:rPr>
        <w:t>. A person who is entering or in the water and potentially using a mask, snorkel, fins, a weight-belt, but without a floatation device and breathing apparatus.</w:t>
      </w:r>
    </w:p>
    <w:p w14:paraId="6EA2403F" w14:textId="77777777" w:rsidR="006037E9" w:rsidRPr="006037E9" w:rsidRDefault="006037E9" w:rsidP="00F12ABB">
      <w:pPr>
        <w:spacing w:after="0" w:line="240" w:lineRule="auto"/>
        <w:jc w:val="both"/>
        <w:rPr>
          <w:rFonts w:cs="Arial"/>
          <w:b/>
          <w:bCs/>
          <w:color w:val="000000" w:themeColor="text1"/>
          <w:lang w:val="en-GB"/>
        </w:rPr>
      </w:pPr>
    </w:p>
    <w:p w14:paraId="6187A540" w14:textId="54A97A8F"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Harm</w:t>
      </w:r>
      <w:r w:rsidRPr="006037E9">
        <w:rPr>
          <w:rFonts w:cs="Arial"/>
          <w:color w:val="000000" w:themeColor="text1"/>
          <w:lang w:val="en-GB"/>
        </w:rPr>
        <w:t xml:space="preserve">. Any act </w:t>
      </w:r>
      <w:r w:rsidR="00F22DED">
        <w:rPr>
          <w:rFonts w:cs="Arial"/>
          <w:color w:val="000000" w:themeColor="text1"/>
          <w:lang w:val="en-GB"/>
        </w:rPr>
        <w:t>that</w:t>
      </w:r>
      <w:r w:rsidRPr="006037E9">
        <w:rPr>
          <w:rFonts w:cs="Arial"/>
          <w:color w:val="000000" w:themeColor="text1"/>
          <w:lang w:val="en-GB"/>
        </w:rPr>
        <w:t xml:space="preserve"> actually kills or injures wildlife. Such an act may include significant habitat modification or degradation where it actually kills or injures wildlife by significantly impairing essential behavioural patterns.</w:t>
      </w:r>
    </w:p>
    <w:p w14:paraId="2BDB658A" w14:textId="77777777" w:rsidR="006037E9" w:rsidRPr="006037E9" w:rsidRDefault="006037E9" w:rsidP="00F12ABB">
      <w:pPr>
        <w:spacing w:after="0" w:line="240" w:lineRule="auto"/>
        <w:jc w:val="both"/>
        <w:rPr>
          <w:rFonts w:cs="Arial"/>
          <w:lang w:val="en-GB"/>
        </w:rPr>
      </w:pPr>
    </w:p>
    <w:p w14:paraId="1AD31815" w14:textId="601283C7"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Harassment</w:t>
      </w:r>
      <w:r w:rsidRPr="006037E9">
        <w:rPr>
          <w:rFonts w:cs="Arial"/>
          <w:color w:val="000000" w:themeColor="text1"/>
          <w:lang w:val="en-GB"/>
        </w:rPr>
        <w:t xml:space="preserve">. Any act </w:t>
      </w:r>
      <w:r w:rsidR="00F22DED">
        <w:rPr>
          <w:rFonts w:cs="Arial"/>
          <w:color w:val="000000" w:themeColor="text1"/>
          <w:lang w:val="en-GB"/>
        </w:rPr>
        <w:t>that</w:t>
      </w:r>
      <w:r w:rsidRPr="006037E9">
        <w:rPr>
          <w:rFonts w:cs="Arial"/>
          <w:color w:val="000000" w:themeColor="text1"/>
          <w:lang w:val="en-GB"/>
        </w:rPr>
        <w:t xml:space="preserve"> demonstrates a disregard for the well</w:t>
      </w:r>
      <w:r w:rsidR="000C171C">
        <w:rPr>
          <w:rFonts w:cs="Arial"/>
          <w:color w:val="000000" w:themeColor="text1"/>
          <w:lang w:val="en-GB"/>
        </w:rPr>
        <w:t>-being</w:t>
      </w:r>
      <w:r w:rsidRPr="006037E9">
        <w:rPr>
          <w:rFonts w:cs="Arial"/>
          <w:color w:val="000000" w:themeColor="text1"/>
          <w:lang w:val="en-GB"/>
        </w:rPr>
        <w:t xml:space="preserve"> of wildlife or which creates the likelihood of injury to or disrupts normal behaviour patterns of wildlife. Such acts include, but are not limited to, chasing, pursuing, herding or attempting to take wildlife.</w:t>
      </w:r>
    </w:p>
    <w:p w14:paraId="2F4F92E7" w14:textId="77777777" w:rsidR="006037E9" w:rsidRPr="006037E9" w:rsidRDefault="006037E9" w:rsidP="00F12ABB">
      <w:pPr>
        <w:spacing w:after="0" w:line="240" w:lineRule="auto"/>
        <w:jc w:val="both"/>
        <w:rPr>
          <w:rFonts w:cs="Arial"/>
          <w:lang w:val="en-GB"/>
        </w:rPr>
      </w:pPr>
    </w:p>
    <w:p w14:paraId="1AC38761"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Interaction Zone</w:t>
      </w:r>
      <w:r w:rsidRPr="006037E9">
        <w:rPr>
          <w:rFonts w:cs="Arial"/>
          <w:color w:val="000000" w:themeColor="text1"/>
          <w:lang w:val="en-GB"/>
        </w:rPr>
        <w:t>. The area or location where in-water interactions through scuba diving, snorkelling, free diving or swimming occur, ranging from the minimum interaction distance to 50m (100m for whales).</w:t>
      </w:r>
    </w:p>
    <w:p w14:paraId="5A2D5773"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1880ADFF" w14:textId="6073A293"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Land-based in-water interaction</w:t>
      </w:r>
      <w:r w:rsidRPr="006037E9">
        <w:rPr>
          <w:rFonts w:cs="Arial"/>
          <w:color w:val="000000" w:themeColor="text1"/>
          <w:lang w:val="en-GB"/>
        </w:rPr>
        <w:t xml:space="preserve">. A type of in-water interaction in which participants enter the water from </w:t>
      </w:r>
      <w:r w:rsidR="00F22DED">
        <w:rPr>
          <w:rFonts w:cs="Arial"/>
          <w:color w:val="000000" w:themeColor="text1"/>
          <w:lang w:val="en-GB"/>
        </w:rPr>
        <w:t xml:space="preserve">the </w:t>
      </w:r>
      <w:r w:rsidRPr="006037E9">
        <w:rPr>
          <w:rFonts w:cs="Arial"/>
          <w:color w:val="000000" w:themeColor="text1"/>
          <w:lang w:val="en-GB"/>
        </w:rPr>
        <w:t>shore and return to it at the end of the interaction.</w:t>
      </w:r>
    </w:p>
    <w:p w14:paraId="1B9FD399"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5D8564C1"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Licence system</w:t>
      </w:r>
      <w:r w:rsidRPr="006037E9">
        <w:rPr>
          <w:rFonts w:cs="Arial"/>
          <w:color w:val="000000" w:themeColor="text1"/>
          <w:lang w:val="en-GB"/>
        </w:rPr>
        <w:t>. See ‘Permit system’.</w:t>
      </w:r>
    </w:p>
    <w:p w14:paraId="61772796" w14:textId="77777777" w:rsidR="006037E9" w:rsidRPr="006037E9" w:rsidRDefault="006037E9" w:rsidP="00F12ABB">
      <w:pPr>
        <w:snapToGrid w:val="0"/>
        <w:spacing w:after="0" w:line="240" w:lineRule="auto"/>
        <w:jc w:val="both"/>
        <w:rPr>
          <w:rFonts w:cs="Arial"/>
          <w:b/>
          <w:bCs/>
          <w:color w:val="000000" w:themeColor="text1"/>
          <w:lang w:val="en-GB"/>
        </w:rPr>
      </w:pPr>
    </w:p>
    <w:p w14:paraId="33369FC7" w14:textId="77777777" w:rsidR="006037E9" w:rsidRPr="006037E9" w:rsidRDefault="006037E9" w:rsidP="00F12ABB">
      <w:pPr>
        <w:snapToGrid w:val="0"/>
        <w:spacing w:after="0" w:line="240" w:lineRule="auto"/>
        <w:jc w:val="both"/>
        <w:rPr>
          <w:rFonts w:cs="Arial"/>
          <w:color w:val="000000" w:themeColor="text1"/>
          <w:lang w:val="en-GB"/>
        </w:rPr>
      </w:pPr>
      <w:r w:rsidRPr="006037E9">
        <w:rPr>
          <w:rFonts w:cs="Arial"/>
          <w:b/>
          <w:bCs/>
          <w:color w:val="000000" w:themeColor="text1"/>
          <w:lang w:val="en-GB"/>
        </w:rPr>
        <w:t>Marine megafauna</w:t>
      </w:r>
      <w:r w:rsidRPr="006037E9">
        <w:rPr>
          <w:rFonts w:cs="Arial"/>
          <w:color w:val="000000" w:themeColor="text1"/>
          <w:lang w:val="en-GB"/>
        </w:rPr>
        <w:t>. An umbrella term encompassing large marine taxa, including marine mammals, marine and estuarine reptiles, large fish and seabirds.</w:t>
      </w:r>
    </w:p>
    <w:p w14:paraId="519C598D"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76246244" w14:textId="3C0E4B00"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r w:rsidRPr="006037E9">
        <w:rPr>
          <w:rFonts w:cs="Arial"/>
          <w:b/>
          <w:bCs/>
          <w:color w:val="000000" w:themeColor="text1"/>
          <w:lang w:val="en-GB"/>
        </w:rPr>
        <w:t xml:space="preserve">Minimum Interaction Distance. </w:t>
      </w:r>
      <w:r w:rsidRPr="006037E9">
        <w:rPr>
          <w:rFonts w:cs="Arial"/>
          <w:color w:val="000000"/>
          <w:lang w:val="en-GB"/>
        </w:rPr>
        <w:t xml:space="preserve">The minimum distance allowed between a participant and the wildlife. Different minimum distances apply to each </w:t>
      </w:r>
      <w:proofErr w:type="gramStart"/>
      <w:r w:rsidRPr="006037E9">
        <w:rPr>
          <w:rFonts w:cs="Arial"/>
          <w:color w:val="000000"/>
          <w:lang w:val="en-GB"/>
        </w:rPr>
        <w:t>tax</w:t>
      </w:r>
      <w:r w:rsidR="00A01282">
        <w:rPr>
          <w:rFonts w:cs="Arial"/>
          <w:color w:val="000000"/>
          <w:lang w:val="en-GB"/>
        </w:rPr>
        <w:t>a</w:t>
      </w:r>
      <w:proofErr w:type="gramEnd"/>
      <w:r w:rsidR="00F22DED">
        <w:rPr>
          <w:rFonts w:cs="Arial"/>
          <w:color w:val="000000"/>
          <w:lang w:val="en-GB"/>
        </w:rPr>
        <w:t xml:space="preserve"> –</w:t>
      </w:r>
      <w:r w:rsidRPr="006037E9">
        <w:rPr>
          <w:rFonts w:cs="Arial"/>
          <w:color w:val="000000"/>
          <w:lang w:val="en-GB"/>
        </w:rPr>
        <w:t xml:space="preserve"> for example</w:t>
      </w:r>
      <w:r w:rsidR="00F22DED">
        <w:rPr>
          <w:rFonts w:cs="Arial"/>
          <w:color w:val="000000"/>
          <w:lang w:val="en-GB"/>
        </w:rPr>
        <w:t>,</w:t>
      </w:r>
      <w:r w:rsidRPr="006037E9">
        <w:rPr>
          <w:rFonts w:cs="Arial"/>
          <w:color w:val="000000"/>
          <w:lang w:val="en-GB"/>
        </w:rPr>
        <w:t xml:space="preserve"> 3m for turtles but 30m for cetaceans. </w:t>
      </w:r>
    </w:p>
    <w:p w14:paraId="6CDAC80E"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2039BCF2"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Opportunistic interaction</w:t>
      </w:r>
      <w:r w:rsidRPr="006037E9">
        <w:rPr>
          <w:rFonts w:cs="Arial"/>
          <w:color w:val="000000" w:themeColor="text1"/>
          <w:lang w:val="en-GB"/>
        </w:rPr>
        <w:t xml:space="preserve">. An interaction not specifically sought after and resulting from being at the location for an unrelated activity (including dedicated interaction with other species). </w:t>
      </w:r>
    </w:p>
    <w:p w14:paraId="62124D21" w14:textId="77777777" w:rsidR="006037E9" w:rsidRPr="006037E9" w:rsidRDefault="006037E9" w:rsidP="00F12ABB">
      <w:pPr>
        <w:spacing w:after="0" w:line="240" w:lineRule="auto"/>
        <w:jc w:val="both"/>
        <w:rPr>
          <w:rFonts w:cs="Arial"/>
          <w:b/>
          <w:bCs/>
          <w:color w:val="000000" w:themeColor="text1"/>
          <w:lang w:val="en-GB"/>
        </w:rPr>
      </w:pPr>
    </w:p>
    <w:p w14:paraId="7325D42F" w14:textId="0818E029"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Passive interaction</w:t>
      </w:r>
      <w:r w:rsidRPr="006037E9">
        <w:rPr>
          <w:rFonts w:cs="Arial"/>
          <w:color w:val="000000" w:themeColor="text1"/>
          <w:lang w:val="en-GB"/>
        </w:rPr>
        <w:t xml:space="preserve">. The interaction is initiated by the wildlife of their own accord. Furthermore, the wildlife is granted a </w:t>
      </w:r>
      <w:r w:rsidRPr="006037E9">
        <w:rPr>
          <w:rFonts w:cs="Arial"/>
          <w:lang w:val="en-GB"/>
        </w:rPr>
        <w:t>degree of ‘control’ over the duration, location and proximity of the interaction.</w:t>
      </w:r>
    </w:p>
    <w:p w14:paraId="0D4A102E" w14:textId="77777777" w:rsidR="006037E9" w:rsidRPr="006037E9" w:rsidRDefault="006037E9" w:rsidP="00F12ABB">
      <w:pPr>
        <w:spacing w:after="0" w:line="240" w:lineRule="auto"/>
        <w:jc w:val="both"/>
        <w:rPr>
          <w:rFonts w:cs="Arial"/>
          <w:lang w:val="en-GB"/>
        </w:rPr>
      </w:pPr>
    </w:p>
    <w:p w14:paraId="6D5B66FC" w14:textId="70BCCEA2"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Permit system</w:t>
      </w:r>
      <w:r w:rsidRPr="006037E9">
        <w:rPr>
          <w:rFonts w:cs="Arial"/>
          <w:color w:val="000000" w:themeColor="text1"/>
          <w:lang w:val="en-GB"/>
        </w:rPr>
        <w:t>. A legal and management tool based on permits or licences to conduct in-water recreational interactions issued by a relevant authority to providers and operators. The conditions to obtain and maintain a permit vary and may include the attendance of specific training sessions (e.g., elements of biology and ecology of the species, existing regulations, management of interactions, customer education and interpretation), adherence and compliance to regulations and permit conditions, and participation in research efforts. The system allows authorities to control the number of operators able to engage in interactions, and to specify the activities they are permitted to undertake.</w:t>
      </w:r>
    </w:p>
    <w:p w14:paraId="668ACD2D"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75EE2C75" w14:textId="6B6D7A47" w:rsidR="006037E9" w:rsidRPr="006037E9" w:rsidRDefault="006037E9" w:rsidP="00F12ABB">
      <w:pPr>
        <w:autoSpaceDE w:val="0"/>
        <w:autoSpaceDN w:val="0"/>
        <w:adjustRightInd w:val="0"/>
        <w:snapToGrid w:val="0"/>
        <w:spacing w:after="0" w:line="240" w:lineRule="auto"/>
        <w:jc w:val="both"/>
        <w:rPr>
          <w:rFonts w:eastAsiaTheme="minorEastAsia" w:cs="Arial"/>
          <w:color w:val="000000" w:themeColor="text1"/>
          <w:lang w:val="en-GB"/>
        </w:rPr>
      </w:pPr>
      <w:r w:rsidRPr="006037E9">
        <w:rPr>
          <w:rFonts w:cs="Arial"/>
          <w:b/>
          <w:bCs/>
          <w:color w:val="000000" w:themeColor="text1"/>
          <w:lang w:val="en-GB"/>
        </w:rPr>
        <w:lastRenderedPageBreak/>
        <w:t>Precautionary Principle</w:t>
      </w:r>
      <w:r w:rsidRPr="006037E9">
        <w:rPr>
          <w:rFonts w:cs="Arial"/>
          <w:color w:val="000000" w:themeColor="text1"/>
          <w:lang w:val="en-GB"/>
        </w:rPr>
        <w:t xml:space="preserve">. A broad approach dictating that precautionary </w:t>
      </w:r>
      <w:r w:rsidRPr="006037E9">
        <w:rPr>
          <w:rFonts w:eastAsiaTheme="minorEastAsia" w:cs="Arial"/>
          <w:color w:val="000000" w:themeColor="text1"/>
          <w:lang w:val="en-GB"/>
        </w:rPr>
        <w:t>measures should be taken (in this case</w:t>
      </w:r>
      <w:r w:rsidR="00F22DED">
        <w:rPr>
          <w:rFonts w:eastAsiaTheme="minorEastAsia" w:cs="Arial"/>
          <w:color w:val="000000" w:themeColor="text1"/>
          <w:lang w:val="en-GB"/>
        </w:rPr>
        <w:t>,</w:t>
      </w:r>
      <w:r w:rsidRPr="006037E9">
        <w:rPr>
          <w:rFonts w:eastAsiaTheme="minorEastAsia" w:cs="Arial"/>
          <w:color w:val="000000" w:themeColor="text1"/>
          <w:lang w:val="en-GB"/>
        </w:rPr>
        <w:t xml:space="preserve"> in favour of protecting the welfare of wild animals and the integrity of their habitat) when scientific understanding of some cause-and-effect relationships is not conclusive. </w:t>
      </w:r>
    </w:p>
    <w:p w14:paraId="4D2C8109" w14:textId="77777777" w:rsidR="006037E9" w:rsidRPr="006037E9" w:rsidRDefault="006037E9" w:rsidP="00F12ABB">
      <w:pPr>
        <w:spacing w:after="0" w:line="240" w:lineRule="auto"/>
        <w:jc w:val="both"/>
        <w:rPr>
          <w:rFonts w:cs="Arial"/>
          <w:b/>
          <w:bCs/>
          <w:color w:val="000000" w:themeColor="text1"/>
          <w:lang w:val="en-GB"/>
        </w:rPr>
      </w:pPr>
    </w:p>
    <w:p w14:paraId="3F5F0BEA" w14:textId="1887BFF9"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Provisioning</w:t>
      </w:r>
      <w:r w:rsidRPr="006037E9">
        <w:rPr>
          <w:rFonts w:cs="Arial"/>
          <w:color w:val="000000" w:themeColor="text1"/>
          <w:lang w:val="en-GB"/>
        </w:rPr>
        <w:t xml:space="preserve">. The use of methods to attract and maintain wildlife in close proximity, done through feeding, attracting and modifying the habitats of the wildlife (see Meyer at al. 2021b for the most recent reclassification of provisioning-associated terminology). </w:t>
      </w:r>
    </w:p>
    <w:p w14:paraId="3C58DB16" w14:textId="77777777" w:rsidR="006037E9" w:rsidRPr="006037E9" w:rsidRDefault="006037E9" w:rsidP="00F12ABB">
      <w:pPr>
        <w:spacing w:after="0" w:line="240" w:lineRule="auto"/>
        <w:jc w:val="both"/>
        <w:rPr>
          <w:rFonts w:cs="Arial"/>
          <w:lang w:val="en-GB"/>
        </w:rPr>
      </w:pPr>
    </w:p>
    <w:p w14:paraId="37D9B4FB" w14:textId="77777777" w:rsidR="006037E9" w:rsidRPr="006037E9" w:rsidRDefault="006037E9" w:rsidP="00F12ABB">
      <w:pPr>
        <w:spacing w:after="0" w:line="240" w:lineRule="auto"/>
        <w:jc w:val="both"/>
        <w:rPr>
          <w:rFonts w:eastAsiaTheme="minorEastAsia" w:cs="Arial"/>
          <w:color w:val="000000" w:themeColor="text1"/>
          <w:lang w:val="en-GB"/>
        </w:rPr>
      </w:pPr>
      <w:r w:rsidRPr="006037E9">
        <w:rPr>
          <w:rFonts w:cs="Arial"/>
          <w:b/>
          <w:bCs/>
          <w:color w:val="000000" w:themeColor="text1"/>
          <w:lang w:val="en-GB"/>
        </w:rPr>
        <w:t xml:space="preserve">Surface rope or line. </w:t>
      </w:r>
      <w:r w:rsidRPr="006037E9">
        <w:rPr>
          <w:rFonts w:eastAsiaTheme="minorEastAsia" w:cs="Arial"/>
          <w:color w:val="000000" w:themeColor="text1"/>
          <w:lang w:val="en-GB"/>
        </w:rPr>
        <w:t xml:space="preserve">Ropes deployed in the water as an aid or tether for swimmers and snorkellers, also known as </w:t>
      </w:r>
      <w:r w:rsidRPr="006037E9">
        <w:rPr>
          <w:rFonts w:cs="Arial"/>
          <w:color w:val="000000" w:themeColor="text1"/>
          <w:lang w:val="en-GB"/>
        </w:rPr>
        <w:t>Mermaid lines.</w:t>
      </w:r>
    </w:p>
    <w:p w14:paraId="3600E0CB" w14:textId="77777777" w:rsidR="006037E9" w:rsidRPr="006037E9" w:rsidRDefault="006037E9" w:rsidP="00F12ABB">
      <w:pPr>
        <w:spacing w:after="0" w:line="240" w:lineRule="auto"/>
        <w:jc w:val="both"/>
        <w:rPr>
          <w:rFonts w:cs="Arial"/>
          <w:lang w:val="en-GB"/>
        </w:rPr>
      </w:pPr>
    </w:p>
    <w:p w14:paraId="5ABC9CE4" w14:textId="5FB31D35"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Scuba diver</w:t>
      </w:r>
      <w:r w:rsidRPr="006037E9">
        <w:rPr>
          <w:rFonts w:cs="Arial"/>
          <w:color w:val="000000" w:themeColor="text1"/>
          <w:lang w:val="en-GB"/>
        </w:rPr>
        <w:t>. A person who is entering or in the water,</w:t>
      </w:r>
      <w:r w:rsidR="00F22DED">
        <w:rPr>
          <w:rFonts w:cs="Arial"/>
          <w:color w:val="000000" w:themeColor="text1"/>
          <w:lang w:val="en-GB"/>
        </w:rPr>
        <w:t xml:space="preserve"> </w:t>
      </w:r>
      <w:r w:rsidRPr="006037E9">
        <w:rPr>
          <w:rFonts w:cs="Arial"/>
          <w:color w:val="000000" w:themeColor="text1"/>
          <w:lang w:val="en-GB"/>
        </w:rPr>
        <w:t>moving in the water column at different depths, using a mask, snorkel, fins a weight-belt and a breathing apparatus.</w:t>
      </w:r>
    </w:p>
    <w:p w14:paraId="10DBCC2B"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5B345254"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 xml:space="preserve">Shore-based in-water interaction. </w:t>
      </w:r>
      <w:r w:rsidRPr="006037E9">
        <w:rPr>
          <w:rFonts w:cs="Arial"/>
          <w:color w:val="000000" w:themeColor="text1"/>
          <w:lang w:val="en-GB"/>
        </w:rPr>
        <w:t>See Land-based in-water interaction</w:t>
      </w:r>
      <w:r w:rsidRPr="006037E9">
        <w:rPr>
          <w:rFonts w:cs="Arial"/>
          <w:b/>
          <w:bCs/>
          <w:color w:val="000000" w:themeColor="text1"/>
          <w:lang w:val="en-GB"/>
        </w:rPr>
        <w:t>.</w:t>
      </w:r>
    </w:p>
    <w:p w14:paraId="01475003"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27D5415B" w14:textId="3804C5C4"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r w:rsidRPr="006037E9">
        <w:rPr>
          <w:rFonts w:cs="Arial"/>
          <w:b/>
          <w:bCs/>
          <w:color w:val="000000" w:themeColor="text1"/>
          <w:lang w:val="en-GB"/>
        </w:rPr>
        <w:t>Snorkeller</w:t>
      </w:r>
      <w:r w:rsidRPr="006037E9">
        <w:rPr>
          <w:rFonts w:cs="Arial"/>
          <w:color w:val="000000" w:themeColor="text1"/>
          <w:lang w:val="en-GB"/>
        </w:rPr>
        <w:t>. A person who is entering or in the water, staying at the surface, and using a mask, snorkel, fins and without a breathing apparatus.</w:t>
      </w:r>
    </w:p>
    <w:p w14:paraId="3B3917BA"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18500D7B" w14:textId="797268D2"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Swimmer</w:t>
      </w:r>
      <w:r w:rsidRPr="006037E9">
        <w:rPr>
          <w:rFonts w:cs="Arial"/>
          <w:color w:val="000000" w:themeColor="text1"/>
          <w:lang w:val="en-GB"/>
        </w:rPr>
        <w:t>. A person who is entering or in the water, staying a</w:t>
      </w:r>
      <w:r w:rsidR="00F22DED">
        <w:rPr>
          <w:rFonts w:cs="Arial"/>
          <w:color w:val="000000" w:themeColor="text1"/>
          <w:lang w:val="en-GB"/>
        </w:rPr>
        <w:t>t</w:t>
      </w:r>
      <w:r w:rsidRPr="006037E9">
        <w:rPr>
          <w:rFonts w:cs="Arial"/>
          <w:color w:val="000000" w:themeColor="text1"/>
          <w:lang w:val="en-GB"/>
        </w:rPr>
        <w:t xml:space="preserve"> the surface, and without snorkelling, free diving or scuba diving equipment. </w:t>
      </w:r>
    </w:p>
    <w:p w14:paraId="5221EDD1" w14:textId="77777777" w:rsidR="006037E9" w:rsidRPr="006037E9" w:rsidRDefault="006037E9" w:rsidP="00F12ABB">
      <w:pPr>
        <w:spacing w:after="0" w:line="240" w:lineRule="auto"/>
        <w:jc w:val="both"/>
        <w:rPr>
          <w:rFonts w:cs="Arial"/>
          <w:b/>
          <w:bCs/>
          <w:color w:val="000000" w:themeColor="text1"/>
          <w:lang w:val="en-GB"/>
        </w:rPr>
      </w:pPr>
    </w:p>
    <w:p w14:paraId="7AAD455C" w14:textId="77777777"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 xml:space="preserve">Sustainable interaction. </w:t>
      </w:r>
      <w:r w:rsidRPr="006037E9">
        <w:rPr>
          <w:rFonts w:cs="Arial"/>
          <w:color w:val="000000" w:themeColor="text1"/>
          <w:lang w:val="en-GB"/>
        </w:rPr>
        <w:t xml:space="preserve">Any practice creating and maintaining the conditions to sustain the used resource (i.e., in this case, wildlife), with human and wildlife coexisting harmoniously. Central to sustainability is an </w:t>
      </w:r>
      <w:proofErr w:type="spellStart"/>
      <w:r w:rsidRPr="006037E9">
        <w:rPr>
          <w:rFonts w:cs="Arial"/>
          <w:color w:val="000000" w:themeColor="text1"/>
          <w:lang w:val="en-GB"/>
        </w:rPr>
        <w:t>ecocentric</w:t>
      </w:r>
      <w:proofErr w:type="spellEnd"/>
      <w:r w:rsidRPr="006037E9">
        <w:rPr>
          <w:rFonts w:cs="Arial"/>
          <w:color w:val="000000" w:themeColor="text1"/>
          <w:lang w:val="en-GB"/>
        </w:rPr>
        <w:t xml:space="preserve"> imperative to have the least possible impacts on nature and its biota (Notarbartolo di Sciara and </w:t>
      </w:r>
      <w:proofErr w:type="spellStart"/>
      <w:r w:rsidRPr="006037E9">
        <w:rPr>
          <w:rFonts w:cs="Arial"/>
          <w:color w:val="000000" w:themeColor="text1"/>
          <w:lang w:val="en-GB"/>
        </w:rPr>
        <w:t>Würsig</w:t>
      </w:r>
      <w:proofErr w:type="spellEnd"/>
      <w:r w:rsidRPr="006037E9">
        <w:rPr>
          <w:rFonts w:cs="Arial"/>
          <w:color w:val="000000" w:themeColor="text1"/>
          <w:lang w:val="en-GB"/>
        </w:rPr>
        <w:t xml:space="preserve"> 2022; Campagna and Guevara 2022; Higham </w:t>
      </w:r>
      <w:r w:rsidRPr="00382F71">
        <w:rPr>
          <w:color w:val="000000" w:themeColor="text1"/>
          <w:lang w:val="en-GB"/>
        </w:rPr>
        <w:t>et al</w:t>
      </w:r>
      <w:r w:rsidRPr="00F22DED">
        <w:rPr>
          <w:rFonts w:cs="Arial"/>
          <w:color w:val="000000" w:themeColor="text1"/>
          <w:lang w:val="en-GB"/>
        </w:rPr>
        <w:t>.</w:t>
      </w:r>
      <w:r w:rsidRPr="006037E9">
        <w:rPr>
          <w:rFonts w:cs="Arial"/>
          <w:color w:val="000000" w:themeColor="text1"/>
          <w:lang w:val="en-GB"/>
        </w:rPr>
        <w:t xml:space="preserve"> 2014) and to grant the wildlife space and freedom from interactions (see </w:t>
      </w:r>
      <w:r w:rsidRPr="006037E9">
        <w:rPr>
          <w:rFonts w:cs="Arial"/>
          <w:i/>
          <w:iCs/>
          <w:color w:val="000000" w:themeColor="text1"/>
          <w:lang w:val="en-GB"/>
        </w:rPr>
        <w:t>Sustainability Paradigm</w:t>
      </w:r>
      <w:r w:rsidRPr="006037E9">
        <w:rPr>
          <w:rFonts w:cs="Arial"/>
          <w:color w:val="000000" w:themeColor="text1"/>
          <w:lang w:val="en-GB"/>
        </w:rPr>
        <w:t xml:space="preserve"> in Higham </w:t>
      </w:r>
      <w:r w:rsidRPr="00382F71">
        <w:rPr>
          <w:color w:val="000000" w:themeColor="text1"/>
          <w:lang w:val="en-GB"/>
        </w:rPr>
        <w:t>et al</w:t>
      </w:r>
      <w:r w:rsidRPr="00F22DED">
        <w:rPr>
          <w:rFonts w:cs="Arial"/>
          <w:color w:val="000000" w:themeColor="text1"/>
          <w:lang w:val="en-GB"/>
        </w:rPr>
        <w:t>.</w:t>
      </w:r>
      <w:r w:rsidRPr="006037E9">
        <w:rPr>
          <w:rFonts w:cs="Arial"/>
          <w:color w:val="000000" w:themeColor="text1"/>
          <w:lang w:val="en-GB"/>
        </w:rPr>
        <w:t xml:space="preserve"> 2014).</w:t>
      </w:r>
    </w:p>
    <w:p w14:paraId="644AE3D7" w14:textId="77777777" w:rsidR="006037E9" w:rsidRPr="006037E9" w:rsidRDefault="006037E9" w:rsidP="00F12ABB">
      <w:pPr>
        <w:spacing w:after="0" w:line="240" w:lineRule="auto"/>
        <w:jc w:val="both"/>
        <w:rPr>
          <w:rFonts w:cs="Arial"/>
          <w:lang w:val="en-GB"/>
        </w:rPr>
      </w:pPr>
    </w:p>
    <w:p w14:paraId="28138E0B" w14:textId="3680F2B0"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Take</w:t>
      </w:r>
      <w:r w:rsidRPr="006037E9">
        <w:rPr>
          <w:rFonts w:cs="Arial"/>
          <w:color w:val="000000" w:themeColor="text1"/>
          <w:lang w:val="en-GB"/>
        </w:rPr>
        <w:t>. To “take" means taking, hunting, fishing</w:t>
      </w:r>
      <w:r w:rsidR="00F22DED">
        <w:rPr>
          <w:rFonts w:cs="Arial"/>
          <w:color w:val="000000" w:themeColor="text1"/>
          <w:lang w:val="en-GB"/>
        </w:rPr>
        <w:t>,</w:t>
      </w:r>
      <w:r w:rsidRPr="006037E9">
        <w:rPr>
          <w:rFonts w:cs="Arial"/>
          <w:color w:val="000000" w:themeColor="text1"/>
          <w:lang w:val="en-GB"/>
        </w:rPr>
        <w:t xml:space="preserve"> capturing, harassing, deliberate killing or attempting to engage in any such conduct (CMS 1979, Article I (1i) of the Convention).</w:t>
      </w:r>
    </w:p>
    <w:p w14:paraId="113CF4CC" w14:textId="77777777" w:rsidR="006037E9" w:rsidRPr="006037E9" w:rsidRDefault="006037E9" w:rsidP="00F12ABB">
      <w:pPr>
        <w:spacing w:after="0" w:line="240" w:lineRule="auto"/>
        <w:jc w:val="both"/>
        <w:rPr>
          <w:rFonts w:cs="Arial"/>
          <w:color w:val="000000" w:themeColor="text1"/>
          <w:lang w:val="en-GB"/>
        </w:rPr>
      </w:pPr>
    </w:p>
    <w:p w14:paraId="6A87DD72" w14:textId="0F49C72D" w:rsidR="006037E9" w:rsidRPr="006037E9" w:rsidRDefault="006037E9" w:rsidP="00F12ABB">
      <w:pPr>
        <w:spacing w:after="0" w:line="240" w:lineRule="auto"/>
        <w:jc w:val="both"/>
        <w:rPr>
          <w:rFonts w:cs="Arial"/>
          <w:color w:val="000000" w:themeColor="text1"/>
          <w:lang w:val="en-GB"/>
        </w:rPr>
      </w:pPr>
      <w:r w:rsidRPr="006037E9">
        <w:rPr>
          <w:rFonts w:eastAsiaTheme="minorEastAsia" w:cs="Arial"/>
          <w:b/>
          <w:bCs/>
          <w:lang w:val="en-GB"/>
        </w:rPr>
        <w:t>Tonic immobility</w:t>
      </w:r>
      <w:r w:rsidRPr="006037E9">
        <w:rPr>
          <w:rFonts w:eastAsiaTheme="minorEastAsia" w:cs="Arial"/>
          <w:lang w:val="en-GB"/>
        </w:rPr>
        <w:t xml:space="preserve">. </w:t>
      </w:r>
      <w:r w:rsidRPr="00F14624">
        <w:rPr>
          <w:rStyle w:val="FootnoteReference"/>
          <w:rFonts w:cs="Arial"/>
          <w:vertAlign w:val="baseline"/>
          <w:lang w:val="en-GB"/>
        </w:rPr>
        <w:t>A</w:t>
      </w:r>
      <w:r w:rsidRPr="00F14624">
        <w:rPr>
          <w:rFonts w:cs="Arial"/>
          <w:lang w:val="en-GB"/>
        </w:rPr>
        <w:t xml:space="preserve"> </w:t>
      </w:r>
      <w:r w:rsidRPr="006037E9">
        <w:rPr>
          <w:rFonts w:cs="Arial"/>
          <w:lang w:val="en-GB"/>
        </w:rPr>
        <w:t>[reversible] natural state of unresponsiveness, paralysis or immobility</w:t>
      </w:r>
      <w:r w:rsidR="003853E4">
        <w:rPr>
          <w:rFonts w:cs="Arial"/>
          <w:lang w:val="en-GB"/>
        </w:rPr>
        <w:t>,</w:t>
      </w:r>
      <w:r w:rsidRPr="006037E9">
        <w:rPr>
          <w:rFonts w:cs="Arial"/>
          <w:lang w:val="en-GB"/>
        </w:rPr>
        <w:t xml:space="preserve"> which some elasmobranch species enter when physically inverted or handled in specific ways. It can cause excessive stress to the animal (Lawrence </w:t>
      </w:r>
      <w:r w:rsidRPr="00382F71">
        <w:rPr>
          <w:lang w:val="en-GB"/>
        </w:rPr>
        <w:t>et al</w:t>
      </w:r>
      <w:r w:rsidRPr="003853E4">
        <w:rPr>
          <w:rFonts w:cs="Arial"/>
          <w:lang w:val="en-GB"/>
        </w:rPr>
        <w:t>.</w:t>
      </w:r>
      <w:r w:rsidRPr="006037E9">
        <w:rPr>
          <w:rFonts w:cs="Arial"/>
          <w:lang w:val="en-GB"/>
        </w:rPr>
        <w:t xml:space="preserve"> 2016).</w:t>
      </w:r>
      <w:r w:rsidRPr="006037E9">
        <w:rPr>
          <w:rFonts w:cs="Arial"/>
          <w:lang w:val="en-GB"/>
        </w:rPr>
        <w:br w:type="page"/>
      </w:r>
    </w:p>
    <w:p w14:paraId="7947461D" w14:textId="271CAD84" w:rsidR="006037E9" w:rsidRPr="00A01282" w:rsidRDefault="006037E9" w:rsidP="00440977">
      <w:pPr>
        <w:pStyle w:val="Heading1"/>
        <w:snapToGrid w:val="0"/>
        <w:spacing w:before="0" w:line="240" w:lineRule="auto"/>
        <w:jc w:val="both"/>
        <w:rPr>
          <w:rFonts w:ascii="Arial" w:hAnsi="Arial" w:cs="Arial"/>
          <w:sz w:val="28"/>
          <w:szCs w:val="28"/>
          <w:lang w:val="en-GB"/>
        </w:rPr>
      </w:pPr>
      <w:bookmarkStart w:id="14" w:name="_Toc137733354"/>
      <w:r w:rsidRPr="00A01282">
        <w:rPr>
          <w:rFonts w:ascii="Arial" w:hAnsi="Arial" w:cs="Arial"/>
          <w:sz w:val="28"/>
          <w:szCs w:val="28"/>
          <w:lang w:val="en-GB"/>
        </w:rPr>
        <w:lastRenderedPageBreak/>
        <w:t>PART 1 - General guidelines for recreational in-water interactions</w:t>
      </w:r>
      <w:bookmarkEnd w:id="12"/>
      <w:bookmarkEnd w:id="14"/>
    </w:p>
    <w:p w14:paraId="123975C6" w14:textId="77777777" w:rsidR="00A01282" w:rsidRPr="00A01282" w:rsidRDefault="00A01282" w:rsidP="00440977">
      <w:pPr>
        <w:spacing w:after="0" w:line="240" w:lineRule="auto"/>
        <w:rPr>
          <w:lang w:val="en-GB"/>
        </w:rPr>
      </w:pPr>
    </w:p>
    <w:p w14:paraId="4CA51E96" w14:textId="77777777" w:rsidR="00A01282" w:rsidRDefault="00A01282" w:rsidP="00237BB9">
      <w:pPr>
        <w:pStyle w:val="Heading2"/>
      </w:pPr>
      <w:bookmarkStart w:id="15" w:name="_Toc89089502"/>
      <w:bookmarkStart w:id="16" w:name="_Toc137733355"/>
    </w:p>
    <w:p w14:paraId="3E59AF5C" w14:textId="4167F815" w:rsidR="006037E9" w:rsidRPr="006037E9" w:rsidRDefault="006037E9" w:rsidP="00237BB9">
      <w:pPr>
        <w:pStyle w:val="Heading2"/>
      </w:pPr>
      <w:r w:rsidRPr="006037E9">
        <w:t>1.1 An overview on recreational in-water interactions</w:t>
      </w:r>
      <w:bookmarkEnd w:id="15"/>
      <w:bookmarkEnd w:id="16"/>
    </w:p>
    <w:p w14:paraId="2C70DDB5" w14:textId="77777777" w:rsidR="00A01282" w:rsidRDefault="00A01282" w:rsidP="00440977">
      <w:pPr>
        <w:snapToGrid w:val="0"/>
        <w:spacing w:after="0" w:line="240" w:lineRule="auto"/>
        <w:jc w:val="both"/>
        <w:rPr>
          <w:rFonts w:cs="Arial"/>
          <w:color w:val="000000"/>
          <w:lang w:val="en-GB"/>
        </w:rPr>
      </w:pPr>
    </w:p>
    <w:p w14:paraId="11A93AC2" w14:textId="75933BFA"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lang w:val="en-GB"/>
        </w:rPr>
        <w:t>In</w:t>
      </w:r>
      <w:r w:rsidRPr="006037E9">
        <w:rPr>
          <w:rFonts w:cs="Arial"/>
          <w:color w:val="000000" w:themeColor="text1"/>
          <w:lang w:val="en-GB"/>
        </w:rPr>
        <w:t xml:space="preserve">-water interactions with marine wildlife for tourism and recreational purposes have experienced extensive growth since the 1990s, and their actual extent is likely underestimated (e.g., </w:t>
      </w:r>
      <w:r w:rsidRPr="006037E9">
        <w:rPr>
          <w:rFonts w:cs="Arial"/>
          <w:lang w:val="en-GB"/>
        </w:rPr>
        <w:t xml:space="preserve">Healy </w:t>
      </w:r>
      <w:r w:rsidRPr="00382F71">
        <w:rPr>
          <w:lang w:val="en-GB"/>
        </w:rPr>
        <w:t>et al</w:t>
      </w:r>
      <w:r w:rsidRPr="003853E4">
        <w:rPr>
          <w:rFonts w:cs="Arial"/>
          <w:lang w:val="en-GB"/>
        </w:rPr>
        <w:t xml:space="preserve">. 2020; </w:t>
      </w:r>
      <w:proofErr w:type="spellStart"/>
      <w:r w:rsidRPr="003853E4">
        <w:rPr>
          <w:rFonts w:cs="Arial"/>
          <w:lang w:val="en-GB"/>
        </w:rPr>
        <w:t>Gero</w:t>
      </w:r>
      <w:proofErr w:type="spellEnd"/>
      <w:r w:rsidRPr="003853E4">
        <w:rPr>
          <w:rFonts w:cs="Arial"/>
          <w:lang w:val="en-GB"/>
        </w:rPr>
        <w:t xml:space="preserve"> </w:t>
      </w:r>
      <w:r w:rsidRPr="00382F71">
        <w:rPr>
          <w:lang w:val="en-GB"/>
        </w:rPr>
        <w:t>et al</w:t>
      </w:r>
      <w:r w:rsidRPr="003853E4">
        <w:rPr>
          <w:rFonts w:cs="Arial"/>
          <w:lang w:val="en-GB"/>
        </w:rPr>
        <w:t>. 2016; Hendrix and Rose 2014</w:t>
      </w:r>
      <w:r w:rsidRPr="006037E9">
        <w:rPr>
          <w:rFonts w:cs="Arial"/>
          <w:color w:val="000000" w:themeColor="text1"/>
          <w:lang w:val="en-GB"/>
        </w:rPr>
        <w:t xml:space="preserve">). The phenomenon has global reach and is manifested in a variety of activities shaped by both the natural and anthropic characteristics of each interaction: they can occur in shallow or deep waters, inshore or offshore, at the surface or at depth, year-round or seasonally, be shore- or platform-based, opportunistic or dedicated, prompted (e.g., with food, lures, attractants) or not, with restricted (e.g., use of surface lines as tethers) or free movements of the human participant. </w:t>
      </w:r>
    </w:p>
    <w:p w14:paraId="243FF241" w14:textId="77777777" w:rsidR="006037E9" w:rsidRPr="006037E9" w:rsidRDefault="006037E9" w:rsidP="00F12ABB">
      <w:pPr>
        <w:snapToGrid w:val="0"/>
        <w:spacing w:after="0" w:line="240" w:lineRule="auto"/>
        <w:jc w:val="both"/>
        <w:rPr>
          <w:rFonts w:cs="Arial"/>
          <w:color w:val="000000" w:themeColor="text1"/>
          <w:lang w:val="en-GB"/>
        </w:rPr>
      </w:pPr>
    </w:p>
    <w:p w14:paraId="443D6FEB" w14:textId="0D408EA7"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Like other forms of wildlife watching, in-water interactions may provid</w:t>
      </w:r>
      <w:r w:rsidR="003853E4">
        <w:rPr>
          <w:rFonts w:cs="Arial"/>
          <w:color w:val="000000" w:themeColor="text1"/>
          <w:lang w:val="en-GB"/>
        </w:rPr>
        <w:t>e</w:t>
      </w:r>
      <w:r w:rsidRPr="006037E9">
        <w:rPr>
          <w:rFonts w:cs="Arial"/>
          <w:color w:val="000000" w:themeColor="text1"/>
          <w:lang w:val="en-GB"/>
        </w:rPr>
        <w:t xml:space="preserve"> potential benefit</w:t>
      </w:r>
      <w:r w:rsidR="003853E4">
        <w:rPr>
          <w:rFonts w:cs="Arial"/>
          <w:color w:val="000000" w:themeColor="text1"/>
          <w:lang w:val="en-GB"/>
        </w:rPr>
        <w:t>s to</w:t>
      </w:r>
      <w:r w:rsidRPr="006037E9">
        <w:rPr>
          <w:rFonts w:cs="Arial"/>
          <w:color w:val="000000" w:themeColor="text1"/>
          <w:lang w:val="en-GB"/>
        </w:rPr>
        <w:t xml:space="preserve"> the target wildlife by encouraging or increasing awareness, stewardship and ownership, economic benefits, an alternative to lethal consumptive uses (e.g., poaching, fishing, whaling), and research opportunities (e.g., Hoyt 2018; </w:t>
      </w:r>
      <w:proofErr w:type="spellStart"/>
      <w:r w:rsidRPr="006037E9">
        <w:rPr>
          <w:rFonts w:cs="Arial"/>
          <w:color w:val="000000" w:themeColor="text1"/>
          <w:lang w:val="en-GB"/>
        </w:rPr>
        <w:t>Topelko</w:t>
      </w:r>
      <w:proofErr w:type="spellEnd"/>
      <w:r w:rsidRPr="006037E9">
        <w:rPr>
          <w:rFonts w:cs="Arial"/>
          <w:color w:val="000000" w:themeColor="text1"/>
          <w:lang w:val="en-GB"/>
        </w:rPr>
        <w:t xml:space="preserve"> and Dearden 2005). However, there is increasing concern regarding the bio- and anthropocentric risks of the activity on: </w:t>
      </w:r>
    </w:p>
    <w:p w14:paraId="03FB6F14" w14:textId="77777777" w:rsidR="006037E9" w:rsidRPr="006037E9" w:rsidRDefault="006037E9" w:rsidP="00F12ABB">
      <w:pPr>
        <w:snapToGrid w:val="0"/>
        <w:spacing w:after="0" w:line="240" w:lineRule="auto"/>
        <w:jc w:val="both"/>
        <w:rPr>
          <w:rFonts w:cs="Arial"/>
          <w:color w:val="000000" w:themeColor="text1"/>
          <w:lang w:val="en-GB"/>
        </w:rPr>
      </w:pPr>
    </w:p>
    <w:p w14:paraId="5FE10A89" w14:textId="77777777"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 xml:space="preserve">Conservation </w:t>
      </w:r>
      <w:r w:rsidRPr="006037E9">
        <w:rPr>
          <w:rFonts w:cs="Arial"/>
          <w:color w:val="000000" w:themeColor="text1"/>
          <w:lang w:val="en-GB"/>
        </w:rPr>
        <w:t>(population level), or the endangering of populations caused by the detrimental effects of disturbances on behaviours of survival or reproductive importance, namely mating, nursing, feeding and defence. Indicators for the assessment of the conservation status of a population are survival rate, reproductive rate and population size, and their trends over time (e.g., Bejder</w:t>
      </w:r>
      <w:r w:rsidRPr="003853E4">
        <w:rPr>
          <w:rFonts w:cs="Arial"/>
          <w:color w:val="000000" w:themeColor="text1"/>
          <w:lang w:val="en-GB"/>
        </w:rPr>
        <w:t xml:space="preserve"> </w:t>
      </w:r>
      <w:r w:rsidRPr="00382F71">
        <w:rPr>
          <w:color w:val="000000" w:themeColor="text1"/>
          <w:lang w:val="en-GB"/>
        </w:rPr>
        <w:t>et al</w:t>
      </w:r>
      <w:r w:rsidRPr="003853E4">
        <w:rPr>
          <w:rFonts w:cs="Arial"/>
          <w:color w:val="000000" w:themeColor="text1"/>
          <w:lang w:val="en-GB"/>
        </w:rPr>
        <w:t xml:space="preserve">. 2006; Filby </w:t>
      </w:r>
      <w:r w:rsidRPr="00382F71">
        <w:rPr>
          <w:color w:val="000000" w:themeColor="text1"/>
          <w:lang w:val="en-GB"/>
        </w:rPr>
        <w:t>et al</w:t>
      </w:r>
      <w:r w:rsidRPr="003853E4">
        <w:rPr>
          <w:rFonts w:cs="Arial"/>
          <w:color w:val="000000" w:themeColor="text1"/>
          <w:lang w:val="en-GB"/>
        </w:rPr>
        <w:t xml:space="preserve">. </w:t>
      </w:r>
      <w:r w:rsidRPr="006037E9">
        <w:rPr>
          <w:rFonts w:cs="Arial"/>
          <w:color w:val="000000" w:themeColor="text1"/>
          <w:lang w:val="en-GB"/>
        </w:rPr>
        <w:t xml:space="preserve">2014). </w:t>
      </w:r>
    </w:p>
    <w:p w14:paraId="575E136B" w14:textId="77777777" w:rsidR="006037E9" w:rsidRPr="006037E9" w:rsidRDefault="006037E9" w:rsidP="00F12ABB">
      <w:pPr>
        <w:pStyle w:val="ListParagraph"/>
        <w:snapToGrid w:val="0"/>
        <w:spacing w:after="0" w:line="240" w:lineRule="auto"/>
        <w:ind w:left="763"/>
        <w:contextualSpacing w:val="0"/>
        <w:jc w:val="both"/>
        <w:rPr>
          <w:rFonts w:cs="Arial"/>
          <w:b/>
          <w:bCs/>
          <w:color w:val="000000" w:themeColor="text1"/>
          <w:lang w:val="en-GB"/>
        </w:rPr>
      </w:pPr>
    </w:p>
    <w:p w14:paraId="4F1BCE0E" w14:textId="7B0E1826" w:rsidR="006037E9" w:rsidRPr="003853E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Wider ecological processes</w:t>
      </w:r>
      <w:r w:rsidRPr="006037E9">
        <w:rPr>
          <w:rFonts w:cs="Arial"/>
          <w:color w:val="000000" w:themeColor="text1"/>
          <w:lang w:val="en-GB"/>
        </w:rPr>
        <w:t xml:space="preserve">, or the direct and indirect cascading effects that interactions with the target individuals and populations have on non-target species, habitat, processes, ecosystems and communities (e.g., </w:t>
      </w:r>
      <w:r w:rsidRPr="003853E4">
        <w:rPr>
          <w:rFonts w:cs="Arial"/>
          <w:color w:val="000000" w:themeColor="text1"/>
          <w:lang w:val="en-GB"/>
        </w:rPr>
        <w:t xml:space="preserve">Meyer </w:t>
      </w:r>
      <w:r w:rsidRPr="00382F71">
        <w:rPr>
          <w:color w:val="000000" w:themeColor="text1"/>
          <w:lang w:val="en-GB"/>
        </w:rPr>
        <w:t>et al.</w:t>
      </w:r>
      <w:r w:rsidRPr="003853E4">
        <w:rPr>
          <w:rFonts w:cs="Arial"/>
          <w:color w:val="000000" w:themeColor="text1"/>
          <w:lang w:val="en-GB"/>
        </w:rPr>
        <w:t xml:space="preserve"> 2020; Milazzo </w:t>
      </w:r>
      <w:r w:rsidRPr="00382F71">
        <w:rPr>
          <w:color w:val="000000" w:themeColor="text1"/>
          <w:lang w:val="en-GB"/>
        </w:rPr>
        <w:t>et al</w:t>
      </w:r>
      <w:r w:rsidRPr="003853E4">
        <w:rPr>
          <w:rFonts w:cs="Arial"/>
          <w:color w:val="000000" w:themeColor="text1"/>
          <w:lang w:val="en-GB"/>
        </w:rPr>
        <w:t>. 2005).</w:t>
      </w:r>
    </w:p>
    <w:p w14:paraId="78BCD549" w14:textId="77777777" w:rsidR="006037E9" w:rsidRPr="006037E9" w:rsidRDefault="006037E9" w:rsidP="00F12ABB">
      <w:pPr>
        <w:pStyle w:val="ListParagraph"/>
        <w:spacing w:after="0" w:line="240" w:lineRule="auto"/>
        <w:contextualSpacing w:val="0"/>
        <w:rPr>
          <w:rFonts w:cs="Arial"/>
          <w:b/>
          <w:bCs/>
          <w:color w:val="000000" w:themeColor="text1"/>
          <w:lang w:val="en-GB"/>
        </w:rPr>
      </w:pPr>
    </w:p>
    <w:p w14:paraId="7F4F486D" w14:textId="66C174DF"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Animal welfare</w:t>
      </w:r>
      <w:r w:rsidRPr="006037E9">
        <w:rPr>
          <w:rFonts w:cs="Arial"/>
          <w:b/>
          <w:color w:val="000000" w:themeColor="text1"/>
          <w:lang w:val="en-GB"/>
        </w:rPr>
        <w:t xml:space="preserve"> </w:t>
      </w:r>
      <w:r w:rsidRPr="006037E9">
        <w:rPr>
          <w:rFonts w:cs="Arial"/>
          <w:bCs/>
          <w:color w:val="000000" w:themeColor="text1"/>
          <w:lang w:val="en-GB"/>
        </w:rPr>
        <w:t xml:space="preserve">means </w:t>
      </w:r>
      <w:r w:rsidRPr="006037E9">
        <w:rPr>
          <w:rFonts w:cs="Arial"/>
          <w:color w:val="000000"/>
          <w:lang w:val="en-GB"/>
        </w:rPr>
        <w:t>the physical and mental state of an animal in relation to the conditions in which it lives and dies (WOAH 2022).</w:t>
      </w:r>
      <w:r w:rsidRPr="006037E9" w:rsidDel="006C226F">
        <w:rPr>
          <w:rFonts w:cs="Arial"/>
          <w:color w:val="000000" w:themeColor="text1"/>
          <w:lang w:val="en-GB"/>
        </w:rPr>
        <w:t xml:space="preserve"> </w:t>
      </w:r>
      <w:r w:rsidRPr="006037E9">
        <w:rPr>
          <w:rFonts w:cs="Arial"/>
          <w:color w:val="000000" w:themeColor="text1"/>
          <w:lang w:val="en-GB"/>
        </w:rPr>
        <w:t>Indicators that animals are affected by disturbances include both short-</w:t>
      </w:r>
      <w:r w:rsidR="003853E4">
        <w:rPr>
          <w:rFonts w:cs="Arial"/>
          <w:color w:val="000000" w:themeColor="text1"/>
          <w:lang w:val="en-GB"/>
        </w:rPr>
        <w:t xml:space="preserve"> </w:t>
      </w:r>
      <w:r w:rsidRPr="006037E9">
        <w:rPr>
          <w:rFonts w:cs="Arial"/>
          <w:color w:val="000000" w:themeColor="text1"/>
          <w:lang w:val="en-GB"/>
        </w:rPr>
        <w:t>and long-term responses at the behavioural, histological, biochemical, physiological and/or ecological levels.</w:t>
      </w:r>
    </w:p>
    <w:p w14:paraId="1F9A87FE" w14:textId="77777777" w:rsidR="006037E9" w:rsidRPr="006037E9" w:rsidRDefault="006037E9" w:rsidP="00F12ABB">
      <w:pPr>
        <w:pStyle w:val="ListParagraph"/>
        <w:spacing w:after="0" w:line="240" w:lineRule="auto"/>
        <w:contextualSpacing w:val="0"/>
        <w:rPr>
          <w:rFonts w:cs="Arial"/>
          <w:b/>
          <w:bCs/>
          <w:color w:val="000000" w:themeColor="text1"/>
          <w:lang w:val="en-GB"/>
        </w:rPr>
      </w:pPr>
    </w:p>
    <w:p w14:paraId="065FE1A3" w14:textId="5D39FD76"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Human safety</w:t>
      </w:r>
      <w:r w:rsidRPr="006037E9">
        <w:rPr>
          <w:rFonts w:cs="Arial"/>
          <w:color w:val="000000" w:themeColor="text1"/>
          <w:lang w:val="en-GB"/>
        </w:rPr>
        <w:t xml:space="preserve">, or the risk of injury and harm to human participants in the interactions, which could be caused by the target wildlife (e.g., biting, zoonoses), exposure to wild conditions, logistics of the operations or other human participants (e.g., Cisneros-Montemayor </w:t>
      </w:r>
      <w:r w:rsidRPr="00382F71">
        <w:rPr>
          <w:color w:val="000000" w:themeColor="text1"/>
          <w:lang w:val="en-GB"/>
        </w:rPr>
        <w:t>et al</w:t>
      </w:r>
      <w:r w:rsidRPr="003853E4">
        <w:rPr>
          <w:rFonts w:cs="Arial"/>
          <w:color w:val="000000" w:themeColor="text1"/>
          <w:lang w:val="en-GB"/>
        </w:rPr>
        <w:t xml:space="preserve">. 2020; Sprogis </w:t>
      </w:r>
      <w:r w:rsidRPr="00382F71">
        <w:rPr>
          <w:color w:val="000000" w:themeColor="text1"/>
          <w:lang w:val="en-GB"/>
        </w:rPr>
        <w:t>et al</w:t>
      </w:r>
      <w:r w:rsidRPr="003853E4">
        <w:rPr>
          <w:rFonts w:cs="Arial"/>
          <w:color w:val="000000" w:themeColor="text1"/>
          <w:lang w:val="en-GB"/>
        </w:rPr>
        <w:t>. 2020</w:t>
      </w:r>
      <w:r w:rsidRPr="006037E9">
        <w:rPr>
          <w:rFonts w:cs="Arial"/>
          <w:color w:val="000000" w:themeColor="text1"/>
          <w:lang w:val="en-GB"/>
        </w:rPr>
        <w:t>).</w:t>
      </w:r>
    </w:p>
    <w:p w14:paraId="275FCCD5"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p>
    <w:p w14:paraId="2141DE13"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r w:rsidRPr="006037E9">
        <w:rPr>
          <w:rFonts w:cs="Arial"/>
          <w:color w:val="000000" w:themeColor="text1"/>
          <w:lang w:val="en-GB"/>
        </w:rPr>
        <w:t>Currently, the following are considered among the main challenges to effective management of in-water interactions:</w:t>
      </w:r>
    </w:p>
    <w:p w14:paraId="76F13872"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p>
    <w:p w14:paraId="1F0F5A70" w14:textId="4C1DA74F"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themeColor="text1"/>
          <w:lang w:val="en-GB"/>
        </w:rPr>
        <w:t xml:space="preserve">Missing or poor management frameworks. </w:t>
      </w:r>
      <w:r w:rsidRPr="006037E9">
        <w:rPr>
          <w:rFonts w:cs="Arial"/>
          <w:color w:val="000000" w:themeColor="text1"/>
          <w:lang w:val="en-GB"/>
        </w:rPr>
        <w:t>Unregulated, poorly or unmanaged in-water interactions are more likely to lead to invasive, uninformed and unmonitored approaches to the animals, meaning that they are more likely to cause welfare and conservation harms rather than benefit</w:t>
      </w:r>
      <w:r w:rsidR="000C171C">
        <w:rPr>
          <w:rFonts w:cs="Arial"/>
          <w:color w:val="000000" w:themeColor="text1"/>
          <w:lang w:val="en-GB"/>
        </w:rPr>
        <w:t>ing</w:t>
      </w:r>
      <w:r w:rsidRPr="006037E9">
        <w:rPr>
          <w:rFonts w:cs="Arial"/>
          <w:color w:val="000000" w:themeColor="text1"/>
          <w:lang w:val="en-GB"/>
        </w:rPr>
        <w:t xml:space="preserve"> from any potential conservation benefits of the activity. </w:t>
      </w:r>
    </w:p>
    <w:p w14:paraId="2B0D3941" w14:textId="77777777" w:rsidR="006037E9" w:rsidRPr="006037E9" w:rsidRDefault="006037E9" w:rsidP="006C682F">
      <w:pPr>
        <w:pStyle w:val="ListParagraph"/>
        <w:autoSpaceDE w:val="0"/>
        <w:autoSpaceDN w:val="0"/>
        <w:adjustRightInd w:val="0"/>
        <w:snapToGrid w:val="0"/>
        <w:spacing w:after="0" w:line="240" w:lineRule="auto"/>
        <w:ind w:left="567"/>
        <w:contextualSpacing w:val="0"/>
        <w:jc w:val="both"/>
        <w:rPr>
          <w:rFonts w:cs="Arial"/>
          <w:color w:val="000000"/>
          <w:lang w:val="en-GB"/>
        </w:rPr>
      </w:pPr>
    </w:p>
    <w:p w14:paraId="355A3FCA" w14:textId="77777777"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themeColor="text1"/>
          <w:lang w:val="en-GB"/>
        </w:rPr>
        <w:t>Lack of regulatory enforcement and implementation of best practices</w:t>
      </w:r>
      <w:r w:rsidRPr="006037E9">
        <w:rPr>
          <w:rFonts w:cs="Arial"/>
          <w:color w:val="000000" w:themeColor="text1"/>
          <w:lang w:val="en-GB"/>
        </w:rPr>
        <w:t xml:space="preserve">. In-water recreational interactions generally show scarce compliance to regulations, whether deliberate or accidental (e.g., Schofield </w:t>
      </w:r>
      <w:r w:rsidRPr="00382F71">
        <w:rPr>
          <w:color w:val="000000" w:themeColor="text1"/>
          <w:lang w:val="en-GB"/>
        </w:rPr>
        <w:t>et al.</w:t>
      </w:r>
      <w:r w:rsidRPr="003853E4">
        <w:rPr>
          <w:rFonts w:cs="Arial"/>
          <w:color w:val="000000" w:themeColor="text1"/>
          <w:lang w:val="en-GB"/>
        </w:rPr>
        <w:t xml:space="preserve"> 2015; </w:t>
      </w:r>
      <w:proofErr w:type="spellStart"/>
      <w:r w:rsidRPr="003853E4">
        <w:rPr>
          <w:rFonts w:cs="Arial"/>
          <w:color w:val="000000" w:themeColor="text1"/>
          <w:lang w:val="en-GB"/>
        </w:rPr>
        <w:t>Scarpaci</w:t>
      </w:r>
      <w:proofErr w:type="spellEnd"/>
      <w:r w:rsidRPr="003853E4">
        <w:rPr>
          <w:rFonts w:cs="Arial"/>
          <w:color w:val="000000" w:themeColor="text1"/>
          <w:lang w:val="en-GB"/>
        </w:rPr>
        <w:t xml:space="preserve"> </w:t>
      </w:r>
      <w:r w:rsidRPr="00382F71">
        <w:rPr>
          <w:color w:val="000000" w:themeColor="text1"/>
          <w:lang w:val="en-GB"/>
        </w:rPr>
        <w:t>et al</w:t>
      </w:r>
      <w:r w:rsidRPr="006037E9">
        <w:rPr>
          <w:rFonts w:cs="Arial"/>
          <w:i/>
          <w:iCs/>
          <w:color w:val="000000" w:themeColor="text1"/>
          <w:lang w:val="en-GB"/>
        </w:rPr>
        <w:t>.</w:t>
      </w:r>
      <w:r w:rsidRPr="006037E9">
        <w:rPr>
          <w:rFonts w:cs="Arial"/>
          <w:color w:val="000000" w:themeColor="text1"/>
          <w:lang w:val="en-GB"/>
        </w:rPr>
        <w:t xml:space="preserve"> 2003). Ambiguous </w:t>
      </w:r>
      <w:r w:rsidRPr="006037E9">
        <w:rPr>
          <w:rFonts w:cs="Arial"/>
          <w:color w:val="000000" w:themeColor="text1"/>
          <w:lang w:val="en-GB"/>
        </w:rPr>
        <w:lastRenderedPageBreak/>
        <w:t xml:space="preserve">stipulations (e.g., harassment, Tyne </w:t>
      </w:r>
      <w:r w:rsidRPr="00382F71">
        <w:rPr>
          <w:color w:val="000000" w:themeColor="text1"/>
          <w:lang w:val="en-GB"/>
        </w:rPr>
        <w:t>et al.</w:t>
      </w:r>
      <w:r w:rsidRPr="006037E9">
        <w:rPr>
          <w:rFonts w:cs="Arial"/>
          <w:color w:val="000000" w:themeColor="text1"/>
          <w:lang w:val="en-GB"/>
        </w:rPr>
        <w:t xml:space="preserve"> 2014; </w:t>
      </w:r>
      <w:r w:rsidRPr="003853E4">
        <w:rPr>
          <w:rFonts w:cs="Arial"/>
          <w:color w:val="000000" w:themeColor="text1"/>
          <w:lang w:val="en-GB"/>
        </w:rPr>
        <w:t xml:space="preserve">Sorice </w:t>
      </w:r>
      <w:r w:rsidRPr="00382F71">
        <w:rPr>
          <w:color w:val="000000" w:themeColor="text1"/>
          <w:lang w:val="en-GB"/>
        </w:rPr>
        <w:t>et al.</w:t>
      </w:r>
      <w:r w:rsidRPr="006037E9">
        <w:rPr>
          <w:rFonts w:cs="Arial"/>
          <w:color w:val="000000" w:themeColor="text1"/>
          <w:lang w:val="en-GB"/>
        </w:rPr>
        <w:t xml:space="preserve"> 2003) as well as challenges in ensuring patrolling, monitoring and enforcement of regulations and sanctions (e.g., </w:t>
      </w:r>
      <w:r w:rsidRPr="003853E4">
        <w:rPr>
          <w:rFonts w:cs="Arial"/>
          <w:color w:val="000000" w:themeColor="text1"/>
          <w:lang w:val="en-GB"/>
        </w:rPr>
        <w:t xml:space="preserve">Gallagher </w:t>
      </w:r>
      <w:r w:rsidRPr="00382F71">
        <w:rPr>
          <w:color w:val="000000" w:themeColor="text1"/>
          <w:lang w:val="en-GB"/>
        </w:rPr>
        <w:t>et al.</w:t>
      </w:r>
      <w:r w:rsidRPr="003853E4">
        <w:rPr>
          <w:rFonts w:cs="Arial"/>
          <w:color w:val="000000" w:themeColor="text1"/>
          <w:lang w:val="en-GB"/>
        </w:rPr>
        <w:t xml:space="preserve"> 2015; </w:t>
      </w:r>
      <w:proofErr w:type="spellStart"/>
      <w:r w:rsidRPr="003853E4">
        <w:rPr>
          <w:rFonts w:cs="Arial"/>
          <w:color w:val="000000" w:themeColor="text1"/>
          <w:lang w:val="en-GB"/>
        </w:rPr>
        <w:t>Mustika</w:t>
      </w:r>
      <w:proofErr w:type="spellEnd"/>
      <w:r w:rsidRPr="003853E4">
        <w:rPr>
          <w:rFonts w:cs="Arial"/>
          <w:color w:val="000000" w:themeColor="text1"/>
          <w:lang w:val="en-GB"/>
        </w:rPr>
        <w:t xml:space="preserve"> </w:t>
      </w:r>
      <w:r w:rsidRPr="00382F71">
        <w:rPr>
          <w:color w:val="000000" w:themeColor="text1"/>
          <w:lang w:val="en-GB"/>
        </w:rPr>
        <w:t>et al.</w:t>
      </w:r>
      <w:r w:rsidRPr="006037E9">
        <w:rPr>
          <w:rFonts w:cs="Arial"/>
          <w:color w:val="000000" w:themeColor="text1"/>
          <w:lang w:val="en-GB"/>
        </w:rPr>
        <w:t xml:space="preserve"> 2012) are among the causes of the limited uptake. </w:t>
      </w:r>
    </w:p>
    <w:p w14:paraId="624E05AB" w14:textId="77777777" w:rsidR="006037E9" w:rsidRPr="006037E9" w:rsidRDefault="006037E9" w:rsidP="00F12ABB">
      <w:pPr>
        <w:pStyle w:val="ListParagraph"/>
        <w:spacing w:after="0" w:line="240" w:lineRule="auto"/>
        <w:contextualSpacing w:val="0"/>
        <w:rPr>
          <w:rFonts w:cs="Arial"/>
          <w:color w:val="000000"/>
          <w:lang w:val="en-GB"/>
        </w:rPr>
      </w:pPr>
    </w:p>
    <w:p w14:paraId="663C506E" w14:textId="3AA1B0D5"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themeColor="text1"/>
          <w:lang w:val="en-GB"/>
        </w:rPr>
        <w:t>Knowledge gaps</w:t>
      </w:r>
      <w:r w:rsidRPr="006037E9">
        <w:rPr>
          <w:rFonts w:cs="Arial"/>
          <w:color w:val="000000" w:themeColor="text1"/>
          <w:lang w:val="en-GB"/>
        </w:rPr>
        <w:t>. The complex life histories of marine wildlife species, the confounding effects of co-occurring anthropogenic activities and the scarcity of dedicated, historical data</w:t>
      </w:r>
      <w:r w:rsidR="003853E4">
        <w:rPr>
          <w:rFonts w:cs="Arial"/>
          <w:color w:val="000000" w:themeColor="text1"/>
          <w:lang w:val="en-GB"/>
        </w:rPr>
        <w:t xml:space="preserve"> </w:t>
      </w:r>
      <w:r w:rsidRPr="006037E9">
        <w:rPr>
          <w:rFonts w:cs="Arial"/>
          <w:color w:val="000000" w:themeColor="text1"/>
          <w:lang w:val="en-GB"/>
        </w:rPr>
        <w:t>sets have so far hampered efforts to conclusively assess the long-term biological and ecological significance of in-water interactions on the target wildlife. Moreover, research efforts have mostly focused on the biological and ecological dimensions of the activity, and less so on the social ones, the only exception being the shark tourism phenomenon</w:t>
      </w:r>
      <w:r w:rsidR="003853E4">
        <w:rPr>
          <w:rFonts w:cs="Arial"/>
          <w:color w:val="000000" w:themeColor="text1"/>
          <w:lang w:val="en-GB"/>
        </w:rPr>
        <w:t>,</w:t>
      </w:r>
      <w:r w:rsidRPr="006037E9">
        <w:rPr>
          <w:rFonts w:cs="Arial"/>
          <w:color w:val="000000" w:themeColor="text1"/>
          <w:lang w:val="en-GB"/>
        </w:rPr>
        <w:t xml:space="preserve"> which has attracted equal interest from both domains (</w:t>
      </w:r>
      <w:r w:rsidRPr="003853E4">
        <w:rPr>
          <w:rFonts w:cs="Arial"/>
          <w:color w:val="000000" w:themeColor="text1"/>
          <w:lang w:val="en-GB"/>
        </w:rPr>
        <w:t xml:space="preserve">Gallagher </w:t>
      </w:r>
      <w:r w:rsidRPr="00382F71">
        <w:rPr>
          <w:color w:val="000000" w:themeColor="text1"/>
          <w:lang w:val="en-GB"/>
        </w:rPr>
        <w:t>et al</w:t>
      </w:r>
      <w:r w:rsidRPr="003853E4">
        <w:rPr>
          <w:rFonts w:cs="Arial"/>
          <w:color w:val="000000" w:themeColor="text1"/>
          <w:lang w:val="en-GB"/>
        </w:rPr>
        <w:t>. 2015</w:t>
      </w:r>
      <w:r w:rsidRPr="006037E9">
        <w:rPr>
          <w:rFonts w:cs="Arial"/>
          <w:color w:val="000000" w:themeColor="text1"/>
          <w:lang w:val="en-GB"/>
        </w:rPr>
        <w:t>). The use of integrated frameworks for management is often recommended but, despite advances in their theoretical specifications, empirical application and validation are still scarce (e.g</w:t>
      </w:r>
      <w:r w:rsidRPr="003853E4">
        <w:rPr>
          <w:rFonts w:cs="Arial"/>
          <w:color w:val="000000" w:themeColor="text1"/>
          <w:lang w:val="en-GB"/>
        </w:rPr>
        <w:t xml:space="preserve">., Bejder </w:t>
      </w:r>
      <w:r w:rsidRPr="00382F71">
        <w:rPr>
          <w:color w:val="000000" w:themeColor="text1"/>
          <w:lang w:val="en-GB"/>
        </w:rPr>
        <w:t>et al.</w:t>
      </w:r>
      <w:r w:rsidRPr="003853E4">
        <w:rPr>
          <w:rFonts w:cs="Arial"/>
          <w:color w:val="000000" w:themeColor="text1"/>
          <w:lang w:val="en-GB"/>
        </w:rPr>
        <w:t xml:space="preserve"> 2022; Meyer </w:t>
      </w:r>
      <w:r w:rsidRPr="00382F71">
        <w:rPr>
          <w:color w:val="000000" w:themeColor="text1"/>
          <w:lang w:val="en-GB"/>
        </w:rPr>
        <w:t>et al.</w:t>
      </w:r>
      <w:r w:rsidRPr="003853E4">
        <w:rPr>
          <w:rFonts w:cs="Arial"/>
          <w:color w:val="000000" w:themeColor="text1"/>
          <w:lang w:val="en-GB"/>
        </w:rPr>
        <w:t xml:space="preserve"> 2021; Catlin and Jon</w:t>
      </w:r>
      <w:r w:rsidRPr="006037E9">
        <w:rPr>
          <w:rFonts w:cs="Arial"/>
          <w:color w:val="000000" w:themeColor="text1"/>
          <w:lang w:val="en-GB"/>
        </w:rPr>
        <w:t xml:space="preserve">es 2010, 2011; Reynolds and Braithwaite 2001; Duffus and Dearden 1990,1993). </w:t>
      </w:r>
    </w:p>
    <w:p w14:paraId="7D45C8F1" w14:textId="77777777" w:rsidR="00A01282" w:rsidRDefault="00A01282" w:rsidP="00F12ABB">
      <w:pPr>
        <w:autoSpaceDE w:val="0"/>
        <w:autoSpaceDN w:val="0"/>
        <w:adjustRightInd w:val="0"/>
        <w:snapToGrid w:val="0"/>
        <w:spacing w:after="0" w:line="240" w:lineRule="auto"/>
        <w:jc w:val="both"/>
        <w:rPr>
          <w:rFonts w:cs="Arial"/>
          <w:color w:val="000000"/>
          <w:lang w:val="en-GB"/>
        </w:rPr>
      </w:pPr>
    </w:p>
    <w:p w14:paraId="32E66799" w14:textId="0FE5C867" w:rsidR="006037E9" w:rsidRPr="006037E9" w:rsidRDefault="006037E9" w:rsidP="00F12ABB">
      <w:pPr>
        <w:autoSpaceDE w:val="0"/>
        <w:autoSpaceDN w:val="0"/>
        <w:adjustRightInd w:val="0"/>
        <w:snapToGrid w:val="0"/>
        <w:spacing w:after="0" w:line="240" w:lineRule="auto"/>
        <w:jc w:val="both"/>
        <w:rPr>
          <w:rFonts w:cs="Arial"/>
          <w:color w:val="000000"/>
          <w:lang w:val="en-GB"/>
        </w:rPr>
      </w:pPr>
      <w:proofErr w:type="gramStart"/>
      <w:r w:rsidRPr="006037E9">
        <w:rPr>
          <w:rFonts w:cs="Arial"/>
          <w:color w:val="000000"/>
          <w:lang w:val="en-GB"/>
        </w:rPr>
        <w:t>Moving forward, it</w:t>
      </w:r>
      <w:proofErr w:type="gramEnd"/>
      <w:r w:rsidRPr="006037E9">
        <w:rPr>
          <w:rFonts w:cs="Arial"/>
          <w:color w:val="000000"/>
          <w:lang w:val="en-GB"/>
        </w:rPr>
        <w:t xml:space="preserve"> is strongly recommended that Parties take action to address the above-described challenges by:</w:t>
      </w:r>
    </w:p>
    <w:p w14:paraId="4C21380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16FC135" w14:textId="68066045"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color w:val="000000"/>
          <w:lang w:val="en-GB"/>
        </w:rPr>
        <w:t xml:space="preserve">Adopting a precautionary approach and carefully investigating the feasibility and impacts of emerging or prospective in-water interactions before decisions on their establishment and management are made (e.g., </w:t>
      </w:r>
      <w:hyperlink r:id="rId22" w:history="1">
        <w:r w:rsidRPr="006037E9">
          <w:rPr>
            <w:rStyle w:val="Hyperlink"/>
            <w:rFonts w:cs="Arial"/>
            <w:i/>
            <w:iCs/>
            <w:lang w:val="en-GB"/>
          </w:rPr>
          <w:t>Management program for humpback whale interactions</w:t>
        </w:r>
      </w:hyperlink>
      <w:r w:rsidRPr="006037E9">
        <w:rPr>
          <w:rFonts w:cs="Arial"/>
          <w:i/>
          <w:iCs/>
          <w:color w:val="000000"/>
          <w:lang w:val="en-GB"/>
        </w:rPr>
        <w:t xml:space="preserve"> along the </w:t>
      </w:r>
      <w:r w:rsidRPr="006037E9">
        <w:rPr>
          <w:rFonts w:cs="Arial"/>
          <w:i/>
          <w:iCs/>
          <w:lang w:val="en-GB"/>
        </w:rPr>
        <w:t>Ningaloo Coast</w:t>
      </w:r>
      <w:r w:rsidR="006F1E33">
        <w:rPr>
          <w:rFonts w:cs="Arial"/>
          <w:i/>
          <w:iCs/>
          <w:lang w:val="en-GB"/>
        </w:rPr>
        <w:t>,</w:t>
      </w:r>
      <w:r w:rsidRPr="006037E9">
        <w:rPr>
          <w:rFonts w:cs="Arial"/>
          <w:i/>
          <w:iCs/>
          <w:lang w:val="en-GB"/>
        </w:rPr>
        <w:t xml:space="preserve"> 2020, Australia)</w:t>
      </w:r>
      <w:r w:rsidRPr="006037E9">
        <w:rPr>
          <w:rFonts w:cs="Arial"/>
          <w:i/>
          <w:iCs/>
          <w:color w:val="000000"/>
          <w:lang w:val="en-GB"/>
        </w:rPr>
        <w:t xml:space="preserve">. </w:t>
      </w:r>
      <w:r w:rsidRPr="006037E9">
        <w:rPr>
          <w:rFonts w:cs="Arial"/>
          <w:color w:val="000000"/>
          <w:lang w:val="en-GB"/>
        </w:rPr>
        <w:t xml:space="preserve">Ideally, this would also include reflections on ethical implications and moral responsibilities (e.g., considerations in </w:t>
      </w:r>
      <w:proofErr w:type="spellStart"/>
      <w:r w:rsidRPr="006037E9">
        <w:rPr>
          <w:rFonts w:cs="Arial"/>
          <w:color w:val="000000"/>
          <w:lang w:val="en-GB"/>
        </w:rPr>
        <w:t>Bertella</w:t>
      </w:r>
      <w:proofErr w:type="spellEnd"/>
      <w:r w:rsidRPr="006037E9">
        <w:rPr>
          <w:rFonts w:cs="Arial"/>
          <w:color w:val="000000"/>
          <w:lang w:val="en-GB"/>
        </w:rPr>
        <w:t xml:space="preserve"> and </w:t>
      </w:r>
      <w:proofErr w:type="spellStart"/>
      <w:r w:rsidRPr="006037E9">
        <w:rPr>
          <w:rFonts w:cs="Arial"/>
          <w:color w:val="000000"/>
          <w:lang w:val="en-GB"/>
        </w:rPr>
        <w:t>Acquarone</w:t>
      </w:r>
      <w:proofErr w:type="spellEnd"/>
      <w:r w:rsidRPr="006037E9">
        <w:rPr>
          <w:rFonts w:cs="Arial"/>
          <w:color w:val="000000"/>
          <w:lang w:val="en-GB"/>
        </w:rPr>
        <w:t xml:space="preserve"> 2017).</w:t>
      </w:r>
    </w:p>
    <w:p w14:paraId="2753E579" w14:textId="77777777" w:rsidR="006037E9" w:rsidRPr="006037E9" w:rsidRDefault="006037E9" w:rsidP="00F12ABB">
      <w:pPr>
        <w:pStyle w:val="ListParagraph"/>
        <w:autoSpaceDE w:val="0"/>
        <w:autoSpaceDN w:val="0"/>
        <w:adjustRightInd w:val="0"/>
        <w:snapToGrid w:val="0"/>
        <w:spacing w:after="0" w:line="240" w:lineRule="auto"/>
        <w:ind w:left="1080"/>
        <w:contextualSpacing w:val="0"/>
        <w:jc w:val="both"/>
        <w:rPr>
          <w:rFonts w:cs="Arial"/>
          <w:color w:val="000000"/>
          <w:lang w:val="en-GB"/>
        </w:rPr>
      </w:pPr>
    </w:p>
    <w:p w14:paraId="589716EA" w14:textId="54A5979B"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color w:val="000000" w:themeColor="text1"/>
          <w:lang w:val="en-GB"/>
        </w:rPr>
        <w:t>Implementing new regulations or adjusting existing ones to effectively avoid and mitigate disturbances from</w:t>
      </w:r>
      <w:r w:rsidRPr="006037E9">
        <w:rPr>
          <w:rFonts w:cs="Arial"/>
          <w:color w:val="000000"/>
          <w:lang w:val="en-GB"/>
        </w:rPr>
        <w:t xml:space="preserve"> the activity where it is currently not or poorly managed, and where it has proven detrimental for the wildlife. If it is not possible to implement new or adjust existing regulations to address current management issues, consider phasing out the activity. </w:t>
      </w:r>
      <w:r w:rsidRPr="006037E9">
        <w:rPr>
          <w:rFonts w:cs="Arial"/>
          <w:lang w:val="en-GB"/>
        </w:rPr>
        <w:t>France, for example, has a regulation in force since 2021 prohibiting the deliberate approach of marine mammals by a vessel to a distance of less than 100m in French internal waters and territorial sea in the Mediterranean.</w:t>
      </w:r>
    </w:p>
    <w:p w14:paraId="3757058C"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207C8CF9" w14:textId="6FB5F165"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color w:val="000000" w:themeColor="text1"/>
          <w:lang w:val="en-GB"/>
        </w:rPr>
        <w:t xml:space="preserve">Promoting ownership, stewardship and best behaviour through the </w:t>
      </w:r>
      <w:r w:rsidRPr="006037E9">
        <w:rPr>
          <w:rFonts w:cs="Arial"/>
          <w:color w:val="000000"/>
          <w:lang w:val="en-GB"/>
        </w:rPr>
        <w:t xml:space="preserve">engagement of invested stakeholders (e.g., consultation of traditional indigenous owners; </w:t>
      </w:r>
      <w:r w:rsidRPr="006037E9">
        <w:rPr>
          <w:rFonts w:cs="Arial"/>
          <w:color w:val="000000" w:themeColor="text1"/>
          <w:lang w:val="en-GB"/>
        </w:rPr>
        <w:t>co-development of regulations with commercial operators; tourist education and interpretation)</w:t>
      </w:r>
      <w:r w:rsidRPr="006037E9">
        <w:rPr>
          <w:rFonts w:cs="Arial"/>
          <w:color w:val="000000"/>
          <w:lang w:val="en-GB"/>
        </w:rPr>
        <w:t xml:space="preserve"> as a complementary or alternative strategy to the enforcement of regulations and sanctions (e.g., Filby </w:t>
      </w:r>
      <w:r w:rsidRPr="00382F71">
        <w:rPr>
          <w:color w:val="000000"/>
          <w:lang w:val="en-GB"/>
        </w:rPr>
        <w:t>et al</w:t>
      </w:r>
      <w:r w:rsidRPr="006F1E33">
        <w:rPr>
          <w:rFonts w:cs="Arial"/>
          <w:color w:val="000000"/>
          <w:lang w:val="en-GB"/>
        </w:rPr>
        <w:t xml:space="preserve">. 2015; </w:t>
      </w:r>
      <w:proofErr w:type="spellStart"/>
      <w:r w:rsidRPr="006F1E33">
        <w:rPr>
          <w:rFonts w:cs="Arial"/>
          <w:color w:val="000000"/>
          <w:lang w:val="en-GB"/>
        </w:rPr>
        <w:t>Scarpaci</w:t>
      </w:r>
      <w:proofErr w:type="spellEnd"/>
      <w:r w:rsidRPr="006F1E33">
        <w:rPr>
          <w:rFonts w:cs="Arial"/>
          <w:color w:val="000000"/>
          <w:lang w:val="en-GB"/>
        </w:rPr>
        <w:t xml:space="preserve"> </w:t>
      </w:r>
      <w:r w:rsidRPr="00382F71">
        <w:rPr>
          <w:color w:val="000000"/>
          <w:lang w:val="en-GB"/>
        </w:rPr>
        <w:t>et al</w:t>
      </w:r>
      <w:r w:rsidRPr="006F1E33">
        <w:rPr>
          <w:rFonts w:cs="Arial"/>
          <w:color w:val="000000"/>
          <w:lang w:val="en-GB"/>
        </w:rPr>
        <w:t>. 2003</w:t>
      </w:r>
      <w:r w:rsidRPr="006037E9">
        <w:rPr>
          <w:rFonts w:cs="Arial"/>
          <w:color w:val="000000"/>
          <w:lang w:val="en-GB"/>
        </w:rPr>
        <w:t xml:space="preserve">). </w:t>
      </w:r>
    </w:p>
    <w:p w14:paraId="65390060" w14:textId="77777777" w:rsidR="006037E9" w:rsidRPr="006037E9" w:rsidRDefault="006037E9" w:rsidP="00F12ABB">
      <w:pPr>
        <w:pStyle w:val="ListParagraph"/>
        <w:autoSpaceDE w:val="0"/>
        <w:autoSpaceDN w:val="0"/>
        <w:adjustRightInd w:val="0"/>
        <w:snapToGrid w:val="0"/>
        <w:spacing w:after="0" w:line="240" w:lineRule="auto"/>
        <w:ind w:left="1440"/>
        <w:contextualSpacing w:val="0"/>
        <w:jc w:val="both"/>
        <w:rPr>
          <w:rFonts w:cs="Arial"/>
          <w:color w:val="000000"/>
          <w:lang w:val="en-GB"/>
        </w:rPr>
      </w:pPr>
    </w:p>
    <w:p w14:paraId="56D04D7F" w14:textId="1C33E297" w:rsidR="006037E9" w:rsidRPr="006F1E33"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Investing efforts on expanding relevant data</w:t>
      </w:r>
      <w:r w:rsidR="006F1E33">
        <w:rPr>
          <w:rFonts w:cs="Arial"/>
          <w:color w:val="000000" w:themeColor="text1"/>
          <w:lang w:val="en-GB"/>
        </w:rPr>
        <w:t xml:space="preserve"> </w:t>
      </w:r>
      <w:r w:rsidRPr="006037E9">
        <w:rPr>
          <w:rFonts w:cs="Arial"/>
          <w:color w:val="000000" w:themeColor="text1"/>
          <w:lang w:val="en-GB"/>
        </w:rPr>
        <w:t>sets with long-term regular and sustained data</w:t>
      </w:r>
      <w:r w:rsidR="00F107EE">
        <w:rPr>
          <w:rFonts w:cs="Arial"/>
          <w:color w:val="000000" w:themeColor="text1"/>
          <w:lang w:val="en-GB"/>
        </w:rPr>
        <w:t>-</w:t>
      </w:r>
      <w:r w:rsidRPr="006037E9">
        <w:rPr>
          <w:rFonts w:cs="Arial"/>
          <w:color w:val="000000" w:themeColor="text1"/>
          <w:lang w:val="en-GB"/>
        </w:rPr>
        <w:t xml:space="preserve">collection, research focusing on long-term population-level consequences of disturbance that employ robust modelling techniques (e.g., </w:t>
      </w:r>
      <w:proofErr w:type="spellStart"/>
      <w:r w:rsidRPr="006037E9">
        <w:rPr>
          <w:rFonts w:cs="Arial"/>
          <w:color w:val="000000" w:themeColor="text1"/>
          <w:lang w:val="en-GB"/>
        </w:rPr>
        <w:t>Pirotta</w:t>
      </w:r>
      <w:proofErr w:type="spellEnd"/>
      <w:r w:rsidRPr="006037E9">
        <w:rPr>
          <w:rFonts w:cs="Arial"/>
          <w:color w:val="000000" w:themeColor="text1"/>
          <w:lang w:val="en-GB"/>
        </w:rPr>
        <w:t xml:space="preserve"> </w:t>
      </w:r>
      <w:r w:rsidRPr="00382F71">
        <w:rPr>
          <w:color w:val="000000" w:themeColor="text1"/>
          <w:lang w:val="en-GB"/>
        </w:rPr>
        <w:t>et al</w:t>
      </w:r>
      <w:r w:rsidRPr="006F1E33">
        <w:rPr>
          <w:rFonts w:cs="Arial"/>
          <w:color w:val="000000" w:themeColor="text1"/>
          <w:lang w:val="en-GB"/>
        </w:rPr>
        <w:t xml:space="preserve">. 2018, 2022; Booth </w:t>
      </w:r>
      <w:r w:rsidRPr="00382F71">
        <w:rPr>
          <w:color w:val="000000" w:themeColor="text1"/>
          <w:lang w:val="en-GB"/>
        </w:rPr>
        <w:t>et al</w:t>
      </w:r>
      <w:r w:rsidRPr="006F1E33">
        <w:rPr>
          <w:rFonts w:cs="Arial"/>
          <w:color w:val="000000" w:themeColor="text1"/>
          <w:lang w:val="en-GB"/>
        </w:rPr>
        <w:t xml:space="preserve">. 2020; Bejder and Samuels 2003), modern technologies (e.g., </w:t>
      </w:r>
      <w:proofErr w:type="spellStart"/>
      <w:r w:rsidRPr="006F1E33">
        <w:rPr>
          <w:rFonts w:cs="Arial"/>
          <w:color w:val="000000" w:themeColor="text1"/>
          <w:lang w:val="en-GB"/>
        </w:rPr>
        <w:t>Papafitsoros</w:t>
      </w:r>
      <w:proofErr w:type="spellEnd"/>
      <w:r w:rsidRPr="006F1E33">
        <w:rPr>
          <w:rFonts w:cs="Arial"/>
          <w:color w:val="000000" w:themeColor="text1"/>
          <w:lang w:val="en-GB"/>
        </w:rPr>
        <w:t xml:space="preserve"> </w:t>
      </w:r>
      <w:r w:rsidRPr="00382F71">
        <w:rPr>
          <w:color w:val="000000" w:themeColor="text1"/>
          <w:lang w:val="en-GB"/>
        </w:rPr>
        <w:t>et al.</w:t>
      </w:r>
      <w:r w:rsidRPr="006F1E33">
        <w:rPr>
          <w:rFonts w:cs="Arial"/>
          <w:color w:val="000000" w:themeColor="text1"/>
          <w:lang w:val="en-GB"/>
        </w:rPr>
        <w:t xml:space="preserve"> 2021; </w:t>
      </w:r>
      <w:proofErr w:type="spellStart"/>
      <w:r w:rsidRPr="006F1E33">
        <w:rPr>
          <w:rFonts w:cs="Arial"/>
          <w:color w:val="000000" w:themeColor="text1"/>
          <w:lang w:val="en-GB"/>
        </w:rPr>
        <w:t>Nowacek</w:t>
      </w:r>
      <w:proofErr w:type="spellEnd"/>
      <w:r w:rsidRPr="006F1E33">
        <w:rPr>
          <w:rFonts w:cs="Arial"/>
          <w:color w:val="000000" w:themeColor="text1"/>
          <w:lang w:val="en-GB"/>
        </w:rPr>
        <w:t xml:space="preserve"> </w:t>
      </w:r>
      <w:r w:rsidRPr="00382F71">
        <w:rPr>
          <w:color w:val="000000" w:themeColor="text1"/>
          <w:lang w:val="en-GB"/>
        </w:rPr>
        <w:t xml:space="preserve">et al. </w:t>
      </w:r>
      <w:r w:rsidRPr="006F1E33">
        <w:rPr>
          <w:rFonts w:cs="Arial"/>
          <w:color w:val="000000" w:themeColor="text1"/>
          <w:lang w:val="en-GB"/>
        </w:rPr>
        <w:t xml:space="preserve">2016) and integrated interdisciplinary frameworks (e.g., Meyer </w:t>
      </w:r>
      <w:r w:rsidRPr="00382F71">
        <w:rPr>
          <w:color w:val="000000" w:themeColor="text1"/>
          <w:lang w:val="en-GB"/>
        </w:rPr>
        <w:t>et al.</w:t>
      </w:r>
      <w:r w:rsidRPr="006F1E33">
        <w:rPr>
          <w:rFonts w:cs="Arial"/>
          <w:color w:val="000000" w:themeColor="text1"/>
          <w:lang w:val="en-GB"/>
        </w:rPr>
        <w:t xml:space="preserve"> 2021a; </w:t>
      </w:r>
      <w:proofErr w:type="spellStart"/>
      <w:r w:rsidRPr="006F1E33">
        <w:rPr>
          <w:rFonts w:cs="Arial"/>
          <w:color w:val="000000" w:themeColor="text1"/>
          <w:lang w:val="en-GB"/>
        </w:rPr>
        <w:t>Heenehan</w:t>
      </w:r>
      <w:proofErr w:type="spellEnd"/>
      <w:r w:rsidRPr="006F1E33">
        <w:rPr>
          <w:rFonts w:cs="Arial"/>
          <w:color w:val="000000" w:themeColor="text1"/>
          <w:lang w:val="en-GB"/>
        </w:rPr>
        <w:t xml:space="preserve"> </w:t>
      </w:r>
      <w:r w:rsidRPr="00382F71">
        <w:rPr>
          <w:color w:val="000000" w:themeColor="text1"/>
          <w:lang w:val="en-GB"/>
        </w:rPr>
        <w:t>et al.</w:t>
      </w:r>
      <w:r w:rsidRPr="006F1E33">
        <w:rPr>
          <w:rFonts w:cs="Arial"/>
          <w:color w:val="000000" w:themeColor="text1"/>
          <w:lang w:val="en-GB"/>
        </w:rPr>
        <w:t xml:space="preserve"> 2015; Catlin and Jones 2010; Higham </w:t>
      </w:r>
      <w:r w:rsidRPr="00382F71">
        <w:rPr>
          <w:color w:val="000000" w:themeColor="text1"/>
          <w:lang w:val="en-GB"/>
        </w:rPr>
        <w:t>et al.</w:t>
      </w:r>
      <w:r w:rsidRPr="006F1E33">
        <w:rPr>
          <w:rFonts w:cs="Arial"/>
          <w:color w:val="000000" w:themeColor="text1"/>
          <w:lang w:val="en-GB"/>
        </w:rPr>
        <w:t xml:space="preserve"> 2009</w:t>
      </w:r>
      <w:r w:rsidR="00F1109F">
        <w:rPr>
          <w:rFonts w:cs="Arial"/>
          <w:color w:val="000000" w:themeColor="text1"/>
          <w:lang w:val="en-GB"/>
        </w:rPr>
        <w:t>;</w:t>
      </w:r>
      <w:r w:rsidR="006F1E33">
        <w:rPr>
          <w:rFonts w:cs="Arial"/>
          <w:color w:val="000000" w:themeColor="text1"/>
          <w:lang w:val="en-GB"/>
        </w:rPr>
        <w:t xml:space="preserve"> (</w:t>
      </w:r>
      <w:r w:rsidRPr="006F1E33">
        <w:rPr>
          <w:rFonts w:cs="Arial"/>
          <w:color w:val="000000" w:themeColor="text1"/>
          <w:lang w:val="en-GB"/>
        </w:rPr>
        <w:t xml:space="preserve">Bejder </w:t>
      </w:r>
      <w:r w:rsidRPr="00C659B9">
        <w:rPr>
          <w:color w:val="000000" w:themeColor="text1"/>
          <w:lang w:val="en-GB"/>
        </w:rPr>
        <w:t>et al</w:t>
      </w:r>
      <w:r w:rsidRPr="006F1E33">
        <w:rPr>
          <w:rFonts w:cs="Arial"/>
          <w:color w:val="000000" w:themeColor="text1"/>
          <w:lang w:val="en-GB"/>
        </w:rPr>
        <w:t>. 2022).</w:t>
      </w:r>
    </w:p>
    <w:p w14:paraId="1039ED30"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194CFB12" w14:textId="77777777" w:rsidR="006037E9" w:rsidRPr="006037E9"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Implement an adaptive management approach whereby new information is used to update and amend regulations, codes and/or practices as needed.</w:t>
      </w:r>
    </w:p>
    <w:p w14:paraId="39489098" w14:textId="77777777" w:rsidR="006037E9" w:rsidRPr="006037E9" w:rsidRDefault="006037E9" w:rsidP="00F12ABB">
      <w:pPr>
        <w:pStyle w:val="ListParagraph"/>
        <w:spacing w:after="0" w:line="240" w:lineRule="auto"/>
        <w:contextualSpacing w:val="0"/>
        <w:jc w:val="both"/>
        <w:rPr>
          <w:rFonts w:cs="Arial"/>
          <w:color w:val="000000" w:themeColor="text1"/>
          <w:lang w:val="en-GB"/>
        </w:rPr>
      </w:pPr>
    </w:p>
    <w:p w14:paraId="3D971977" w14:textId="337EB620"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lastRenderedPageBreak/>
        <w:t>These guidelines avoid listing specific distances other than “body length of the animal or 3 met</w:t>
      </w:r>
      <w:r w:rsidR="000C171C">
        <w:rPr>
          <w:rFonts w:cs="Arial"/>
          <w:color w:val="000000" w:themeColor="text1"/>
          <w:lang w:val="en-GB"/>
        </w:rPr>
        <w:t>re</w:t>
      </w:r>
      <w:r w:rsidRPr="006037E9">
        <w:rPr>
          <w:rFonts w:cs="Arial"/>
          <w:color w:val="000000" w:themeColor="text1"/>
          <w:lang w:val="en-GB"/>
        </w:rPr>
        <w:t>s or 30 met</w:t>
      </w:r>
      <w:r w:rsidR="000C171C">
        <w:rPr>
          <w:rFonts w:cs="Arial"/>
          <w:color w:val="000000" w:themeColor="text1"/>
          <w:lang w:val="en-GB"/>
        </w:rPr>
        <w:t>re</w:t>
      </w:r>
      <w:r w:rsidRPr="006037E9">
        <w:rPr>
          <w:rFonts w:cs="Arial"/>
          <w:color w:val="000000" w:themeColor="text1"/>
          <w:lang w:val="en-GB"/>
        </w:rPr>
        <w:t xml:space="preserve">s for cetaceans”, as distances are difficult to assess and implement in the field because </w:t>
      </w:r>
      <w:r w:rsidR="006F1E33">
        <w:rPr>
          <w:rFonts w:cs="Arial"/>
          <w:color w:val="000000" w:themeColor="text1"/>
          <w:lang w:val="en-GB"/>
        </w:rPr>
        <w:t xml:space="preserve">of </w:t>
      </w:r>
      <w:r w:rsidRPr="006037E9">
        <w:rPr>
          <w:rFonts w:cs="Arial"/>
          <w:color w:val="000000" w:themeColor="text1"/>
          <w:lang w:val="en-GB"/>
        </w:rPr>
        <w:t xml:space="preserve">the human inability to accurately measure in the water, but also because of the movement of the wildlife and the fact that they spend a fraction of time on the surface (if any). </w:t>
      </w:r>
    </w:p>
    <w:p w14:paraId="68B8C8B6" w14:textId="77777777" w:rsidR="006037E9" w:rsidRPr="006037E9" w:rsidRDefault="006037E9" w:rsidP="00F12ABB">
      <w:pPr>
        <w:snapToGrid w:val="0"/>
        <w:spacing w:after="0" w:line="240" w:lineRule="auto"/>
        <w:jc w:val="both"/>
        <w:rPr>
          <w:rFonts w:cs="Arial"/>
          <w:color w:val="000000" w:themeColor="text1"/>
          <w:lang w:val="en-GB"/>
        </w:rPr>
      </w:pPr>
    </w:p>
    <w:p w14:paraId="13F8F032" w14:textId="77777777"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Interactions can be very dynamic, and, in the water, the animals are more agile than humans. Except for stationary animals or those otherwise restricted in their movement, the animals would be in control of the distance between them and people. The minimum interaction distances we suggest (body length/3m or 30m for cetaceans) are meant mostly for the safety of the human participants. In case of interactions with more stationary animals, they can be more easily applied and are also more important for the protection of the wildlife. </w:t>
      </w:r>
    </w:p>
    <w:p w14:paraId="50236E3A" w14:textId="77777777" w:rsidR="006037E9" w:rsidRPr="006037E9" w:rsidRDefault="006037E9" w:rsidP="00F12ABB">
      <w:pPr>
        <w:snapToGrid w:val="0"/>
        <w:spacing w:after="0" w:line="240" w:lineRule="auto"/>
        <w:jc w:val="both"/>
        <w:rPr>
          <w:rFonts w:cs="Arial"/>
          <w:color w:val="000000" w:themeColor="text1"/>
          <w:lang w:val="en-GB"/>
        </w:rPr>
      </w:pPr>
    </w:p>
    <w:p w14:paraId="7A488C85" w14:textId="1F1DBD06"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For various reasons, asking people in the water to assess and maintain a distance is not reasonable, regardless of their level of expertise. Likewise, asking a guide to be responsible </w:t>
      </w:r>
      <w:r w:rsidR="006F1E33">
        <w:rPr>
          <w:rFonts w:cs="Arial"/>
          <w:color w:val="000000" w:themeColor="text1"/>
          <w:lang w:val="en-GB"/>
        </w:rPr>
        <w:t>for</w:t>
      </w:r>
      <w:r w:rsidRPr="006037E9">
        <w:rPr>
          <w:rFonts w:cs="Arial"/>
          <w:color w:val="000000" w:themeColor="text1"/>
          <w:lang w:val="en-GB"/>
        </w:rPr>
        <w:t xml:space="preserve"> ensuring a specific minimum distance might not be doable. </w:t>
      </w:r>
    </w:p>
    <w:p w14:paraId="4C43C845" w14:textId="77777777" w:rsidR="006037E9" w:rsidRPr="006037E9" w:rsidRDefault="006037E9" w:rsidP="00F12ABB">
      <w:pPr>
        <w:snapToGrid w:val="0"/>
        <w:spacing w:after="0" w:line="240" w:lineRule="auto"/>
        <w:jc w:val="both"/>
        <w:rPr>
          <w:rFonts w:cs="Arial"/>
          <w:color w:val="000000" w:themeColor="text1"/>
          <w:lang w:val="en-GB"/>
        </w:rPr>
      </w:pPr>
    </w:p>
    <w:p w14:paraId="5F66E5F1" w14:textId="0D887082"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This document moves away from metric distance provisions:</w:t>
      </w:r>
    </w:p>
    <w:p w14:paraId="09903774" w14:textId="77777777" w:rsidR="006037E9" w:rsidRPr="006037E9" w:rsidRDefault="006037E9" w:rsidP="00F12ABB">
      <w:pPr>
        <w:snapToGrid w:val="0"/>
        <w:spacing w:after="0" w:line="240" w:lineRule="auto"/>
        <w:jc w:val="both"/>
        <w:rPr>
          <w:rFonts w:cs="Arial"/>
          <w:color w:val="000000" w:themeColor="text1"/>
          <w:lang w:val="en-GB"/>
        </w:rPr>
      </w:pPr>
    </w:p>
    <w:p w14:paraId="7CAC1C01" w14:textId="32CFD76B"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For people in the water, it shifts from met</w:t>
      </w:r>
      <w:r w:rsidR="006F1E33">
        <w:rPr>
          <w:rFonts w:cs="Arial"/>
          <w:color w:val="000000" w:themeColor="text1"/>
          <w:lang w:val="en-GB"/>
        </w:rPr>
        <w:t>re</w:t>
      </w:r>
      <w:r w:rsidRPr="006037E9">
        <w:rPr>
          <w:rFonts w:cs="Arial"/>
          <w:color w:val="000000" w:themeColor="text1"/>
          <w:lang w:val="en-GB"/>
        </w:rPr>
        <w:t xml:space="preserve">s to using the “animal body length or 3m, whichever is greater” as a minimum distance as a more easily applicable unit of measurement. </w:t>
      </w:r>
    </w:p>
    <w:p w14:paraId="71BB3B69" w14:textId="77777777" w:rsidR="006037E9" w:rsidRPr="006037E9" w:rsidRDefault="006037E9" w:rsidP="00F12ABB">
      <w:pPr>
        <w:pStyle w:val="ListParagraph"/>
        <w:snapToGrid w:val="0"/>
        <w:spacing w:after="0" w:line="240" w:lineRule="auto"/>
        <w:contextualSpacing w:val="0"/>
        <w:jc w:val="both"/>
        <w:rPr>
          <w:rFonts w:cs="Arial"/>
          <w:color w:val="000000" w:themeColor="text1"/>
          <w:lang w:val="en-GB"/>
        </w:rPr>
      </w:pPr>
    </w:p>
    <w:p w14:paraId="36E31E76" w14:textId="3C8C347A"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It places emphasis on more effective solutions, such as designating clear no</w:t>
      </w:r>
      <w:r w:rsidR="006F1E33">
        <w:rPr>
          <w:rFonts w:cs="Arial"/>
          <w:color w:val="000000" w:themeColor="text1"/>
          <w:lang w:val="en-GB"/>
        </w:rPr>
        <w:t>-</w:t>
      </w:r>
      <w:r w:rsidRPr="006037E9">
        <w:rPr>
          <w:rFonts w:cs="Arial"/>
          <w:color w:val="000000" w:themeColor="text1"/>
          <w:lang w:val="en-GB"/>
        </w:rPr>
        <w:t>interaction situations, time-area closures, passive interactions with dedicated devices for floatation and/or control of participants’ movements and distance from the wildlife, and attention to changes in wildlife behaviour.</w:t>
      </w:r>
    </w:p>
    <w:p w14:paraId="42145D53"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224D056E" w14:textId="51378248"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 xml:space="preserve">It introduces the general principles and considerations to ensure safe, low disturbance and sustainable interactions, leaving it to the </w:t>
      </w:r>
      <w:r w:rsidR="00C7151B">
        <w:rPr>
          <w:rFonts w:cs="Arial"/>
          <w:color w:val="000000" w:themeColor="text1"/>
          <w:lang w:val="en-GB"/>
        </w:rPr>
        <w:t>P</w:t>
      </w:r>
      <w:r w:rsidRPr="006037E9">
        <w:rPr>
          <w:rFonts w:cs="Arial"/>
          <w:color w:val="000000" w:themeColor="text1"/>
          <w:lang w:val="en-GB"/>
        </w:rPr>
        <w:t xml:space="preserve">arties to assess the type of interactions </w:t>
      </w:r>
      <w:r w:rsidRPr="00C659B9">
        <w:rPr>
          <w:lang w:val="en-GB"/>
        </w:rPr>
        <w:t>they have and</w:t>
      </w:r>
      <w:r w:rsidRPr="00F2436C">
        <w:rPr>
          <w:rFonts w:cs="Arial"/>
          <w:lang w:val="en-GB"/>
        </w:rPr>
        <w:t xml:space="preserve"> </w:t>
      </w:r>
      <w:r w:rsidR="00114CBA">
        <w:rPr>
          <w:rFonts w:cs="Arial"/>
          <w:lang w:val="en-GB"/>
        </w:rPr>
        <w:t>to</w:t>
      </w:r>
      <w:r w:rsidR="00114CBA" w:rsidRPr="00C659B9">
        <w:rPr>
          <w:lang w:val="en-GB"/>
        </w:rPr>
        <w:t xml:space="preserve"> </w:t>
      </w:r>
      <w:r w:rsidRPr="00C659B9">
        <w:rPr>
          <w:lang w:val="en-GB"/>
        </w:rPr>
        <w:t xml:space="preserve">develop specific parameters and criteria in line with the principles and inspired by examples cited. </w:t>
      </w:r>
    </w:p>
    <w:p w14:paraId="7FD6235A"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55171E18" w14:textId="77777777"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 xml:space="preserve">It presents some evidence-based species-specific guidelines (Part 2). </w:t>
      </w:r>
    </w:p>
    <w:p w14:paraId="72EA55DC" w14:textId="77777777" w:rsidR="006037E9" w:rsidRPr="006037E9" w:rsidRDefault="006037E9" w:rsidP="00F12ABB">
      <w:pPr>
        <w:snapToGrid w:val="0"/>
        <w:spacing w:after="0" w:line="240" w:lineRule="auto"/>
        <w:jc w:val="both"/>
        <w:rPr>
          <w:rFonts w:cs="Arial"/>
          <w:color w:val="000000" w:themeColor="text1"/>
          <w:lang w:val="en-GB"/>
        </w:rPr>
      </w:pPr>
    </w:p>
    <w:p w14:paraId="22ECBC47" w14:textId="331D00BD"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A similar </w:t>
      </w:r>
      <w:r w:rsidR="006F1E33">
        <w:rPr>
          <w:rFonts w:cs="Arial"/>
          <w:color w:val="000000" w:themeColor="text1"/>
          <w:lang w:val="en-GB"/>
        </w:rPr>
        <w:t>‘</w:t>
      </w:r>
      <w:r w:rsidRPr="006037E9">
        <w:rPr>
          <w:rFonts w:cs="Arial"/>
          <w:color w:val="000000" w:themeColor="text1"/>
          <w:lang w:val="en-GB"/>
        </w:rPr>
        <w:t>qualitative</w:t>
      </w:r>
      <w:r w:rsidR="006F1E33">
        <w:rPr>
          <w:rFonts w:cs="Arial"/>
          <w:color w:val="000000" w:themeColor="text1"/>
          <w:lang w:val="en-GB"/>
        </w:rPr>
        <w:t>’</w:t>
      </w:r>
      <w:r w:rsidRPr="006037E9">
        <w:rPr>
          <w:rFonts w:cs="Arial"/>
          <w:color w:val="000000" w:themeColor="text1"/>
          <w:lang w:val="en-GB"/>
        </w:rPr>
        <w:t xml:space="preserve"> approach is found in the updated </w:t>
      </w:r>
      <w:r w:rsidR="00114CBA" w:rsidRPr="00F2436C">
        <w:rPr>
          <w:rFonts w:cs="Arial"/>
          <w:lang w:val="en-GB"/>
        </w:rPr>
        <w:t>International Whaling Commission</w:t>
      </w:r>
      <w:r w:rsidRPr="00C659B9">
        <w:rPr>
          <w:lang w:val="en-GB"/>
        </w:rPr>
        <w:t xml:space="preserve"> </w:t>
      </w:r>
      <w:r w:rsidRPr="006037E9">
        <w:rPr>
          <w:rFonts w:cs="Arial"/>
          <w:color w:val="000000" w:themeColor="text1"/>
          <w:lang w:val="en-GB"/>
        </w:rPr>
        <w:t xml:space="preserve">General Principles for </w:t>
      </w:r>
      <w:r w:rsidR="00C7151B">
        <w:rPr>
          <w:rFonts w:cs="Arial"/>
          <w:color w:val="000000" w:themeColor="text1"/>
          <w:lang w:val="en-GB"/>
        </w:rPr>
        <w:t>Whale Watching</w:t>
      </w:r>
      <w:r w:rsidRPr="006037E9">
        <w:rPr>
          <w:rFonts w:cs="Arial"/>
          <w:color w:val="000000" w:themeColor="text1"/>
          <w:lang w:val="en-GB"/>
        </w:rPr>
        <w:t xml:space="preserve"> as well as in</w:t>
      </w:r>
      <w:r w:rsidRPr="006037E9">
        <w:rPr>
          <w:rFonts w:cs="Arial"/>
        </w:rPr>
        <w:t xml:space="preserve"> </w:t>
      </w:r>
      <w:r w:rsidRPr="006037E9">
        <w:rPr>
          <w:rFonts w:cs="Arial"/>
          <w:color w:val="000000" w:themeColor="text1"/>
          <w:lang w:val="en-GB"/>
        </w:rPr>
        <w:t>various dugong and turtle tourism projects consulted.</w:t>
      </w:r>
    </w:p>
    <w:p w14:paraId="651826D5" w14:textId="77777777" w:rsidR="006037E9" w:rsidRPr="006037E9" w:rsidRDefault="006037E9" w:rsidP="00F12ABB">
      <w:pPr>
        <w:snapToGrid w:val="0"/>
        <w:spacing w:after="0" w:line="240" w:lineRule="auto"/>
        <w:jc w:val="both"/>
        <w:rPr>
          <w:rFonts w:cs="Arial"/>
          <w:color w:val="000000" w:themeColor="text1"/>
          <w:lang w:val="en-GB"/>
        </w:rPr>
      </w:pPr>
    </w:p>
    <w:p w14:paraId="4E078D09" w14:textId="77777777" w:rsidR="00440977" w:rsidRDefault="00440977" w:rsidP="00237BB9">
      <w:pPr>
        <w:pStyle w:val="Heading2"/>
      </w:pPr>
      <w:bookmarkStart w:id="17" w:name="_Toc89089503"/>
      <w:bookmarkStart w:id="18" w:name="_Toc137733356"/>
    </w:p>
    <w:p w14:paraId="6A96AF17" w14:textId="5D31794E" w:rsidR="006037E9" w:rsidRPr="006037E9" w:rsidRDefault="006037E9" w:rsidP="00237BB9">
      <w:pPr>
        <w:pStyle w:val="Heading2"/>
      </w:pPr>
      <w:r w:rsidRPr="006037E9">
        <w:t>1.2 General considerations for developing guidelines</w:t>
      </w:r>
      <w:bookmarkEnd w:id="17"/>
      <w:bookmarkEnd w:id="18"/>
    </w:p>
    <w:p w14:paraId="31C7ECE8" w14:textId="77777777" w:rsidR="006037E9" w:rsidRPr="006037E9" w:rsidRDefault="006037E9" w:rsidP="00F12ABB">
      <w:pPr>
        <w:pStyle w:val="ListParagraph"/>
        <w:autoSpaceDE w:val="0"/>
        <w:autoSpaceDN w:val="0"/>
        <w:adjustRightInd w:val="0"/>
        <w:snapToGrid w:val="0"/>
        <w:spacing w:after="0" w:line="240" w:lineRule="auto"/>
        <w:ind w:left="360"/>
        <w:contextualSpacing w:val="0"/>
        <w:jc w:val="both"/>
        <w:rPr>
          <w:rFonts w:cs="Arial"/>
          <w:color w:val="000000"/>
          <w:lang w:val="en-GB"/>
        </w:rPr>
      </w:pPr>
    </w:p>
    <w:p w14:paraId="5DD85B2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Considerations presented in this section align with the recommendation of the Aquatic Mammal Working Group of the CMS Scientific Council (</w:t>
      </w:r>
      <w:hyperlink r:id="rId23" w:history="1">
        <w:r w:rsidRPr="006037E9">
          <w:rPr>
            <w:rStyle w:val="Hyperlink"/>
            <w:rFonts w:cs="Arial"/>
            <w:lang w:val="en-GB"/>
          </w:rPr>
          <w:t>UNEP/CMS/COP12/Inf.13</w:t>
        </w:r>
      </w:hyperlink>
      <w:r w:rsidRPr="006037E9">
        <w:rPr>
          <w:rFonts w:cs="Arial"/>
          <w:color w:val="000000"/>
          <w:lang w:val="en-GB"/>
        </w:rPr>
        <w:t xml:space="preserve">) that each of the Parties </w:t>
      </w:r>
      <w:r w:rsidRPr="006037E9">
        <w:rPr>
          <w:rFonts w:cs="Arial"/>
          <w:b/>
          <w:bCs/>
          <w:color w:val="000000"/>
          <w:lang w:val="en-GB"/>
        </w:rPr>
        <w:t>carefully evaluate the decision as to whether in-water interactions should be established or continued</w:t>
      </w:r>
      <w:r w:rsidRPr="006037E9">
        <w:rPr>
          <w:rFonts w:cs="Arial"/>
          <w:color w:val="000000"/>
          <w:lang w:val="en-GB"/>
        </w:rPr>
        <w:t xml:space="preserve"> and, where they are allowed to occur, adopt measures to </w:t>
      </w:r>
      <w:r w:rsidRPr="006037E9">
        <w:rPr>
          <w:rFonts w:cs="Arial"/>
          <w:b/>
          <w:bCs/>
          <w:color w:val="000000"/>
          <w:lang w:val="en-GB"/>
        </w:rPr>
        <w:t>avoid or mitigate disturbance and adverse effects on the wildlife</w:t>
      </w:r>
      <w:r w:rsidRPr="006037E9">
        <w:rPr>
          <w:rFonts w:cs="Arial"/>
          <w:color w:val="000000"/>
          <w:lang w:val="en-GB"/>
        </w:rPr>
        <w:t xml:space="preserve">. </w:t>
      </w:r>
    </w:p>
    <w:p w14:paraId="502E671F"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1F36FCAF"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The following</w:t>
      </w:r>
      <w:r w:rsidRPr="006037E9">
        <w:rPr>
          <w:rFonts w:cs="Arial"/>
          <w:b/>
          <w:bCs/>
          <w:color w:val="000000"/>
          <w:lang w:val="en-GB"/>
        </w:rPr>
        <w:t xml:space="preserve"> General Guiding Principles</w:t>
      </w:r>
      <w:r w:rsidRPr="006037E9">
        <w:rPr>
          <w:rFonts w:cs="Arial"/>
          <w:color w:val="000000"/>
          <w:lang w:val="en-GB"/>
        </w:rPr>
        <w:t xml:space="preserve"> and </w:t>
      </w:r>
      <w:r w:rsidRPr="006037E9">
        <w:rPr>
          <w:rFonts w:cs="Arial"/>
          <w:b/>
          <w:bCs/>
          <w:color w:val="000000"/>
          <w:lang w:val="en-GB"/>
        </w:rPr>
        <w:t>General Guidelines</w:t>
      </w:r>
      <w:r w:rsidRPr="006037E9">
        <w:rPr>
          <w:rFonts w:cs="Arial"/>
          <w:color w:val="000000"/>
          <w:lang w:val="en-GB"/>
        </w:rPr>
        <w:t xml:space="preserve"> (Section 1.3) apply to all in-water interactions in all areas and can be used as the basis for decisions on the activity. </w:t>
      </w:r>
    </w:p>
    <w:p w14:paraId="1B88990C"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6264222C" w14:textId="07E93E0D"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It must be emphasi</w:t>
      </w:r>
      <w:r w:rsidR="000C171C">
        <w:rPr>
          <w:rFonts w:cs="Arial"/>
          <w:color w:val="000000"/>
          <w:lang w:val="en-GB"/>
        </w:rPr>
        <w:t>z</w:t>
      </w:r>
      <w:r w:rsidRPr="006037E9">
        <w:rPr>
          <w:rFonts w:cs="Arial"/>
          <w:color w:val="000000"/>
          <w:lang w:val="en-GB"/>
        </w:rPr>
        <w:t xml:space="preserve">ed that the specific way in which principles and guidelines are formulated, adopted and enforced, is the responsibility of the Parties. </w:t>
      </w:r>
    </w:p>
    <w:p w14:paraId="0C0469B6" w14:textId="77777777" w:rsidR="00440977" w:rsidRPr="00440977" w:rsidRDefault="00440977" w:rsidP="00440977">
      <w:pPr>
        <w:rPr>
          <w:lang w:val="en-GB" w:eastAsia="en-GB"/>
        </w:rPr>
      </w:pPr>
      <w:bookmarkStart w:id="19" w:name="_Toc137733357"/>
    </w:p>
    <w:p w14:paraId="606A876F" w14:textId="12BA7B19" w:rsidR="006037E9" w:rsidRPr="00B66F79" w:rsidRDefault="006037E9" w:rsidP="00F12ABB">
      <w:pPr>
        <w:pStyle w:val="Heading3"/>
        <w:spacing w:before="0"/>
        <w:rPr>
          <w:rFonts w:ascii="Arial" w:hAnsi="Arial" w:cs="Arial"/>
          <w:i/>
          <w:iCs/>
          <w:lang w:val="en-GB"/>
        </w:rPr>
      </w:pPr>
      <w:r w:rsidRPr="00B66F79">
        <w:rPr>
          <w:rFonts w:ascii="Arial" w:hAnsi="Arial" w:cs="Arial"/>
          <w:i/>
          <w:iCs/>
          <w:lang w:val="en-GB"/>
        </w:rPr>
        <w:lastRenderedPageBreak/>
        <w:t>General Guiding Principles</w:t>
      </w:r>
      <w:bookmarkEnd w:id="19"/>
    </w:p>
    <w:p w14:paraId="71DA97DF" w14:textId="77777777" w:rsidR="006037E9" w:rsidRPr="006037E9" w:rsidRDefault="006037E9" w:rsidP="00F12ABB">
      <w:pPr>
        <w:spacing w:after="0" w:line="240" w:lineRule="auto"/>
        <w:rPr>
          <w:rFonts w:cs="Arial"/>
          <w:lang w:val="en-GB"/>
        </w:rPr>
      </w:pPr>
    </w:p>
    <w:p w14:paraId="6A012B16" w14:textId="77777777" w:rsidR="006037E9" w:rsidRPr="006037E9" w:rsidRDefault="006037E9" w:rsidP="00F12ABB">
      <w:pPr>
        <w:autoSpaceDE w:val="0"/>
        <w:autoSpaceDN w:val="0"/>
        <w:adjustRightInd w:val="0"/>
        <w:snapToGrid w:val="0"/>
        <w:spacing w:after="0" w:line="240" w:lineRule="auto"/>
        <w:jc w:val="both"/>
        <w:rPr>
          <w:rFonts w:cs="Arial"/>
          <w:b/>
          <w:bCs/>
          <w:color w:val="000000"/>
          <w:u w:val="single"/>
          <w:lang w:val="en-GB"/>
        </w:rPr>
      </w:pPr>
      <w:r w:rsidRPr="006037E9">
        <w:rPr>
          <w:rFonts w:cs="Arial"/>
          <w:b/>
          <w:bCs/>
          <w:color w:val="000000"/>
          <w:u w:val="single"/>
          <w:lang w:val="en-GB"/>
        </w:rPr>
        <w:t>1. Protect most sensitive wildlife</w:t>
      </w:r>
    </w:p>
    <w:p w14:paraId="49DEEC8B"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08256C83" w14:textId="0300F226"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Clearly define situations and locations in which the activity is not allowed to occur at all, or is subject to more restrictive regulations. This might include banning or restricting interactions with selected species or populations (e.g., classified as endangered, vulnerable in the IUCN Red List) and population segments (e.g., based on age, sex and residency patterns) that are disproportionately targeted, already exposed to high cumulative or chronic anthropogenic pressures, or particularly averse to interactions and susceptible to be negatively affected by them (e.g., resident individuals, Constantine 2001; mother-calf pairs, Lundquist </w:t>
      </w:r>
      <w:r w:rsidRPr="00C659B9">
        <w:rPr>
          <w:color w:val="000000"/>
          <w:lang w:val="en-GB"/>
        </w:rPr>
        <w:t>et al</w:t>
      </w:r>
      <w:r w:rsidRPr="00AC18AD">
        <w:rPr>
          <w:rFonts w:cs="Arial"/>
          <w:color w:val="000000"/>
          <w:lang w:val="en-GB"/>
        </w:rPr>
        <w:t>.</w:t>
      </w:r>
      <w:r w:rsidRPr="006037E9">
        <w:rPr>
          <w:rFonts w:cs="Arial"/>
          <w:color w:val="000000"/>
          <w:lang w:val="en-GB"/>
        </w:rPr>
        <w:t xml:space="preserve"> 2013; King </w:t>
      </w:r>
      <w:r w:rsidR="00AC18AD">
        <w:rPr>
          <w:rFonts w:cs="Arial"/>
          <w:color w:val="000000"/>
          <w:lang w:val="en-GB"/>
        </w:rPr>
        <w:t>and</w:t>
      </w:r>
      <w:r w:rsidRPr="006037E9">
        <w:rPr>
          <w:rFonts w:cs="Arial"/>
          <w:color w:val="000000"/>
          <w:lang w:val="en-GB"/>
        </w:rPr>
        <w:t xml:space="preserve"> Heinen 2004). To this aim, spatial and temporal closures are an important tool to protect critical</w:t>
      </w:r>
      <w:r w:rsidRPr="006037E9">
        <w:rPr>
          <w:rFonts w:cs="Arial"/>
          <w:b/>
          <w:bCs/>
          <w:color w:val="000000"/>
          <w:lang w:val="en-GB"/>
        </w:rPr>
        <w:t xml:space="preserve"> </w:t>
      </w:r>
      <w:r w:rsidRPr="006037E9">
        <w:rPr>
          <w:rFonts w:cs="Arial"/>
          <w:color w:val="000000"/>
          <w:lang w:val="en-GB"/>
        </w:rPr>
        <w:t xml:space="preserve">resting, breeding, nursing, feeding areas and times (Higham </w:t>
      </w:r>
      <w:r w:rsidRPr="00C659B9">
        <w:rPr>
          <w:color w:val="000000"/>
          <w:lang w:val="en-GB"/>
        </w:rPr>
        <w:t>et al.</w:t>
      </w:r>
      <w:r w:rsidRPr="006037E9">
        <w:rPr>
          <w:rFonts w:cs="Arial"/>
          <w:color w:val="000000"/>
          <w:lang w:val="en-GB"/>
        </w:rPr>
        <w:t xml:space="preserve"> 2014; Tyne </w:t>
      </w:r>
      <w:r w:rsidRPr="00C659B9">
        <w:rPr>
          <w:color w:val="000000"/>
          <w:lang w:val="en-GB"/>
        </w:rPr>
        <w:t>et al.</w:t>
      </w:r>
      <w:r w:rsidRPr="006037E9">
        <w:rPr>
          <w:rFonts w:cs="Arial"/>
          <w:color w:val="000000"/>
          <w:lang w:val="en-GB"/>
        </w:rPr>
        <w:t xml:space="preserve"> 2014; Landry and Taggart 2010; Higham and Lusseau 2007), provided that they are part of adaptive and non-static management schemes (e.g.</w:t>
      </w:r>
      <w:r w:rsidR="00AC18AD">
        <w:rPr>
          <w:rFonts w:cs="Arial"/>
          <w:color w:val="000000"/>
          <w:lang w:val="en-GB"/>
        </w:rPr>
        <w:t>,</w:t>
      </w:r>
      <w:r w:rsidRPr="006037E9">
        <w:rPr>
          <w:rFonts w:cs="Arial"/>
          <w:color w:val="000000"/>
          <w:lang w:val="en-GB"/>
        </w:rPr>
        <w:t xml:space="preserve"> Dwyer </w:t>
      </w:r>
      <w:r w:rsidRPr="00C659B9">
        <w:rPr>
          <w:color w:val="000000"/>
          <w:lang w:val="en-GB"/>
        </w:rPr>
        <w:t>et al</w:t>
      </w:r>
      <w:r w:rsidRPr="00AC18AD">
        <w:rPr>
          <w:rFonts w:cs="Arial"/>
          <w:color w:val="000000"/>
          <w:lang w:val="en-GB"/>
        </w:rPr>
        <w:t>.</w:t>
      </w:r>
      <w:r w:rsidRPr="006037E9">
        <w:rPr>
          <w:rFonts w:cs="Arial"/>
          <w:color w:val="000000"/>
          <w:lang w:val="en-GB"/>
        </w:rPr>
        <w:t xml:space="preserve"> 2020; Hartel </w:t>
      </w:r>
      <w:r w:rsidRPr="00C659B9">
        <w:rPr>
          <w:color w:val="000000"/>
          <w:lang w:val="en-GB"/>
        </w:rPr>
        <w:t>et al</w:t>
      </w:r>
      <w:r w:rsidRPr="00AC18AD">
        <w:rPr>
          <w:rFonts w:cs="Arial"/>
          <w:color w:val="000000"/>
          <w:lang w:val="en-GB"/>
        </w:rPr>
        <w:t>.</w:t>
      </w:r>
      <w:r w:rsidRPr="006037E9">
        <w:rPr>
          <w:rFonts w:cs="Arial"/>
          <w:color w:val="000000"/>
          <w:lang w:val="en-GB"/>
        </w:rPr>
        <w:t xml:space="preserve"> 2014). Regulations should also define conditions in which interactions should cease (e.g., signs of disturbance or aggression from the wildlife, violation of regulations) and instructions on ensuing procedures.</w:t>
      </w:r>
    </w:p>
    <w:p w14:paraId="1EC0932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5CDA873A" w14:textId="77777777"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xml:space="preserve">Examples: </w:t>
      </w:r>
    </w:p>
    <w:p w14:paraId="46829529" w14:textId="36610410"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color w:val="000000"/>
          <w:lang w:val="en-GB"/>
        </w:rPr>
        <w:t xml:space="preserve">- </w:t>
      </w:r>
      <w:r w:rsidRPr="006037E9">
        <w:rPr>
          <w:rFonts w:cs="Arial"/>
          <w:i/>
          <w:iCs/>
          <w:color w:val="000000"/>
          <w:lang w:val="en-GB"/>
        </w:rPr>
        <w:t xml:space="preserve">Ban on commercial interactions with a declining population of bottlenose dolphins in the </w:t>
      </w:r>
      <w:hyperlink r:id="rId24" w:history="1">
        <w:r w:rsidRPr="006037E9">
          <w:rPr>
            <w:rStyle w:val="Hyperlink"/>
            <w:rFonts w:cs="Arial"/>
            <w:i/>
            <w:iCs/>
            <w:lang w:val="en-GB"/>
          </w:rPr>
          <w:t>Bay of Island</w:t>
        </w:r>
        <w:r w:rsidR="00AC18AD">
          <w:rPr>
            <w:rStyle w:val="Hyperlink"/>
            <w:rFonts w:cs="Arial"/>
            <w:i/>
            <w:iCs/>
            <w:lang w:val="en-GB"/>
          </w:rPr>
          <w:t>s</w:t>
        </w:r>
        <w:r w:rsidRPr="006037E9">
          <w:rPr>
            <w:rStyle w:val="Hyperlink"/>
            <w:rFonts w:cs="Arial"/>
            <w:i/>
            <w:iCs/>
            <w:lang w:val="en-GB"/>
          </w:rPr>
          <w:t xml:space="preserve"> (New Zealand)</w:t>
        </w:r>
      </w:hyperlink>
      <w:r w:rsidRPr="006037E9">
        <w:rPr>
          <w:rFonts w:cs="Arial"/>
          <w:i/>
          <w:iCs/>
          <w:color w:val="000000"/>
          <w:lang w:val="en-GB"/>
        </w:rPr>
        <w:t xml:space="preserve"> </w:t>
      </w:r>
    </w:p>
    <w:p w14:paraId="1AA11E9D" w14:textId="3A20E2D0"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Legal ban on interactions with juvenile dolphins or pods including th</w:t>
      </w:r>
      <w:r w:rsidR="00AC18AD">
        <w:rPr>
          <w:rFonts w:cs="Arial"/>
          <w:i/>
          <w:iCs/>
          <w:color w:val="000000"/>
          <w:lang w:val="en-GB"/>
        </w:rPr>
        <w:t>ose</w:t>
      </w:r>
      <w:r w:rsidRPr="006037E9">
        <w:rPr>
          <w:rFonts w:cs="Arial"/>
          <w:i/>
          <w:iCs/>
          <w:color w:val="000000"/>
          <w:lang w:val="en-GB"/>
        </w:rPr>
        <w:t xml:space="preserve"> in </w:t>
      </w:r>
      <w:hyperlink r:id="rId25" w:anchor="DLM168286" w:history="1">
        <w:r w:rsidRPr="006037E9">
          <w:rPr>
            <w:rStyle w:val="Hyperlink"/>
            <w:rFonts w:cs="Arial"/>
            <w:i/>
            <w:iCs/>
            <w:lang w:val="en-GB"/>
          </w:rPr>
          <w:t>New Zealand</w:t>
        </w:r>
      </w:hyperlink>
    </w:p>
    <w:p w14:paraId="322022E9" w14:textId="7C677930"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xml:space="preserve">- Combination of spatial and temporal closures to ban early morning interactions and protect core resting habitat of spinner dolphins at </w:t>
      </w:r>
      <w:hyperlink r:id="rId26" w:history="1">
        <w:r w:rsidRPr="006037E9">
          <w:rPr>
            <w:rStyle w:val="Hyperlink"/>
            <w:rFonts w:cs="Arial"/>
            <w:i/>
            <w:iCs/>
            <w:lang w:val="en-GB"/>
          </w:rPr>
          <w:t>Samadai Reef, Egypt</w:t>
        </w:r>
      </w:hyperlink>
      <w:r w:rsidRPr="006037E9">
        <w:rPr>
          <w:rFonts w:cs="Arial"/>
          <w:i/>
          <w:iCs/>
          <w:color w:val="000000"/>
          <w:lang w:val="en-GB"/>
        </w:rPr>
        <w:t xml:space="preserve"> </w:t>
      </w:r>
    </w:p>
    <w:p w14:paraId="15E80F20" w14:textId="39A79A51"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xml:space="preserve">- Interruption of in-water access at temperatures below 62.2 degrees Fahrenheit in the manatee refuge at </w:t>
      </w:r>
      <w:hyperlink r:id="rId27" w:history="1">
        <w:r w:rsidRPr="006037E9">
          <w:rPr>
            <w:rStyle w:val="Hyperlink"/>
            <w:rFonts w:cs="Arial"/>
            <w:i/>
            <w:iCs/>
            <w:lang w:val="en-GB"/>
          </w:rPr>
          <w:t>Three Sisters Springs, US</w:t>
        </w:r>
      </w:hyperlink>
    </w:p>
    <w:p w14:paraId="0299073C"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en-GB"/>
        </w:rPr>
      </w:pPr>
    </w:p>
    <w:p w14:paraId="43B73CA6" w14:textId="77777777" w:rsidR="006037E9" w:rsidRPr="006037E9" w:rsidRDefault="006037E9" w:rsidP="00F12ABB">
      <w:pPr>
        <w:spacing w:after="0" w:line="240" w:lineRule="auto"/>
        <w:jc w:val="both"/>
        <w:rPr>
          <w:rFonts w:cs="Arial"/>
          <w:color w:val="000000"/>
          <w:u w:val="single"/>
          <w:lang w:val="en-GB"/>
        </w:rPr>
      </w:pPr>
      <w:r w:rsidRPr="006037E9">
        <w:rPr>
          <w:rFonts w:cs="Arial"/>
          <w:b/>
          <w:bCs/>
          <w:color w:val="000000"/>
          <w:u w:val="single"/>
          <w:lang w:val="en-GB"/>
        </w:rPr>
        <w:t>2. Reduce intrusiveness</w:t>
      </w:r>
    </w:p>
    <w:p w14:paraId="679E7A75" w14:textId="77777777" w:rsidR="006037E9" w:rsidRPr="006037E9" w:rsidRDefault="006037E9" w:rsidP="00F12ABB">
      <w:pPr>
        <w:spacing w:after="0" w:line="240" w:lineRule="auto"/>
        <w:jc w:val="both"/>
        <w:rPr>
          <w:rFonts w:cs="Arial"/>
          <w:color w:val="000000"/>
          <w:lang w:val="en-GB"/>
        </w:rPr>
      </w:pPr>
    </w:p>
    <w:p w14:paraId="45CCB64B" w14:textId="77777777" w:rsidR="006037E9" w:rsidRPr="006037E9" w:rsidRDefault="006037E9" w:rsidP="00F12ABB">
      <w:pPr>
        <w:spacing w:after="0" w:line="240" w:lineRule="auto"/>
        <w:jc w:val="both"/>
        <w:rPr>
          <w:rFonts w:cs="Arial"/>
          <w:color w:val="000000"/>
          <w:lang w:val="en-GB"/>
        </w:rPr>
      </w:pPr>
      <w:r w:rsidRPr="006037E9">
        <w:rPr>
          <w:rFonts w:cs="Arial"/>
          <w:color w:val="000000"/>
          <w:lang w:val="en-GB"/>
        </w:rPr>
        <w:t>Prohibit all physically and ecologically intrusive activities, defined as the deliberate touching, provisioning (feeding) and handling, and alteration of natural history and behavioural ecology of the species (</w:t>
      </w:r>
      <w:r w:rsidRPr="00AC18AD">
        <w:rPr>
          <w:rFonts w:cs="Arial"/>
          <w:color w:val="000000"/>
          <w:lang w:val="en-GB"/>
        </w:rPr>
        <w:t xml:space="preserve">Parsons </w:t>
      </w:r>
      <w:r w:rsidRPr="00DF5A0C">
        <w:rPr>
          <w:color w:val="000000"/>
          <w:lang w:val="en-GB"/>
        </w:rPr>
        <w:t>et al</w:t>
      </w:r>
      <w:r w:rsidRPr="00AC18AD">
        <w:rPr>
          <w:rFonts w:cs="Arial"/>
          <w:color w:val="000000"/>
          <w:lang w:val="en-GB"/>
        </w:rPr>
        <w:t xml:space="preserve">. 2006). Such practices are not only detrimental for wildlife and high risk for the human participants (e.g., Sprogis </w:t>
      </w:r>
      <w:r w:rsidRPr="00DF5A0C">
        <w:rPr>
          <w:color w:val="000000"/>
          <w:lang w:val="en-GB"/>
        </w:rPr>
        <w:t>et al.</w:t>
      </w:r>
      <w:r w:rsidRPr="00AC18AD">
        <w:rPr>
          <w:rFonts w:cs="Arial"/>
          <w:color w:val="000000"/>
          <w:lang w:val="en-GB"/>
        </w:rPr>
        <w:t xml:space="preserve"> 2020),</w:t>
      </w:r>
      <w:r w:rsidRPr="006037E9">
        <w:rPr>
          <w:rFonts w:cs="Arial"/>
          <w:color w:val="000000"/>
          <w:lang w:val="en-GB"/>
        </w:rPr>
        <w:t xml:space="preserve"> but can also be in breach of existing national or regional regulations and laws governing wildlife protection in most countries. </w:t>
      </w:r>
    </w:p>
    <w:p w14:paraId="597A2247" w14:textId="77777777" w:rsidR="006037E9" w:rsidRPr="006037E9" w:rsidRDefault="006037E9" w:rsidP="00F12ABB">
      <w:pPr>
        <w:spacing w:after="0" w:line="240" w:lineRule="auto"/>
        <w:jc w:val="both"/>
        <w:rPr>
          <w:rFonts w:cs="Arial"/>
          <w:color w:val="000000"/>
          <w:lang w:val="en-GB"/>
        </w:rPr>
      </w:pPr>
    </w:p>
    <w:p w14:paraId="3D81DF20" w14:textId="24E050FB" w:rsidR="006037E9" w:rsidRPr="006037E9" w:rsidRDefault="006037E9" w:rsidP="00F12ABB">
      <w:pPr>
        <w:spacing w:after="0" w:line="240" w:lineRule="auto"/>
        <w:jc w:val="both"/>
        <w:rPr>
          <w:rFonts w:cs="Arial"/>
          <w:lang w:val="en-GB"/>
        </w:rPr>
      </w:pPr>
      <w:r w:rsidRPr="006037E9">
        <w:rPr>
          <w:rFonts w:cs="Arial"/>
          <w:color w:val="000000"/>
          <w:lang w:val="en-GB"/>
        </w:rPr>
        <w:t xml:space="preserve">Parties are invited to place particular attention on regulating activities involving </w:t>
      </w:r>
      <w:r w:rsidRPr="006037E9">
        <w:rPr>
          <w:rFonts w:cs="Arial"/>
          <w:b/>
          <w:bCs/>
          <w:color w:val="000000"/>
          <w:lang w:val="en-GB"/>
        </w:rPr>
        <w:t>provisioning</w:t>
      </w:r>
      <w:r w:rsidRPr="006037E9">
        <w:rPr>
          <w:rFonts w:cs="Arial"/>
          <w:color w:val="000000"/>
          <w:lang w:val="en-GB"/>
        </w:rPr>
        <w:t xml:space="preserve"> (attracting,</w:t>
      </w:r>
      <w:r w:rsidRPr="006037E9">
        <w:rPr>
          <w:rFonts w:cs="Arial"/>
          <w:b/>
          <w:bCs/>
          <w:color w:val="000000"/>
          <w:lang w:val="en-GB"/>
        </w:rPr>
        <w:t xml:space="preserve"> </w:t>
      </w:r>
      <w:r w:rsidRPr="006037E9">
        <w:rPr>
          <w:rFonts w:cs="Arial"/>
          <w:color w:val="000000"/>
          <w:lang w:val="en-GB"/>
        </w:rPr>
        <w:t xml:space="preserve">feeding and modifying habitat) (as defined in Meyer </w:t>
      </w:r>
      <w:r w:rsidRPr="00DF5A0C">
        <w:rPr>
          <w:color w:val="000000"/>
          <w:lang w:val="en-GB"/>
        </w:rPr>
        <w:t>et al</w:t>
      </w:r>
      <w:r w:rsidRPr="006037E9">
        <w:rPr>
          <w:rFonts w:cs="Arial"/>
          <w:i/>
          <w:iCs/>
          <w:color w:val="000000"/>
          <w:lang w:val="en-GB"/>
        </w:rPr>
        <w:t>.</w:t>
      </w:r>
      <w:r w:rsidRPr="006037E9">
        <w:rPr>
          <w:rFonts w:cs="Arial"/>
          <w:color w:val="000000"/>
          <w:lang w:val="en-GB"/>
        </w:rPr>
        <w:t xml:space="preserve"> 2021b) to increase the likelihood of viewing elusive wildlife up</w:t>
      </w:r>
      <w:r w:rsidR="00AC18AD">
        <w:rPr>
          <w:rFonts w:cs="Arial"/>
          <w:color w:val="000000"/>
          <w:lang w:val="en-GB"/>
        </w:rPr>
        <w:t xml:space="preserve"> </w:t>
      </w:r>
      <w:r w:rsidRPr="006037E9">
        <w:rPr>
          <w:rFonts w:cs="Arial"/>
          <w:color w:val="000000"/>
          <w:lang w:val="en-GB"/>
        </w:rPr>
        <w:t xml:space="preserve">close and in favourable settings. Based on the evidence of alterations of biology and ecology of the target wildlife (e.g., </w:t>
      </w:r>
      <w:r w:rsidRPr="00AC18AD">
        <w:rPr>
          <w:rFonts w:cs="Arial"/>
          <w:color w:val="000000"/>
          <w:lang w:val="en-GB"/>
        </w:rPr>
        <w:t xml:space="preserve">Senigaglia </w:t>
      </w:r>
      <w:r w:rsidRPr="00DF5A0C">
        <w:rPr>
          <w:color w:val="000000"/>
          <w:lang w:val="en-GB"/>
        </w:rPr>
        <w:t>et al.</w:t>
      </w:r>
      <w:r w:rsidRPr="00AC18AD">
        <w:rPr>
          <w:rFonts w:cs="Arial"/>
          <w:color w:val="000000"/>
          <w:lang w:val="en-GB"/>
        </w:rPr>
        <w:t xml:space="preserve"> 2019, 2022; Stewart </w:t>
      </w:r>
      <w:r w:rsidRPr="00DF5A0C">
        <w:rPr>
          <w:color w:val="000000"/>
          <w:lang w:val="en-GB"/>
        </w:rPr>
        <w:t xml:space="preserve">et al. </w:t>
      </w:r>
      <w:r w:rsidRPr="00AC18AD">
        <w:rPr>
          <w:rFonts w:cs="Arial"/>
          <w:color w:val="000000"/>
          <w:lang w:val="en-GB"/>
        </w:rPr>
        <w:t xml:space="preserve">2016; Brunnschweiler </w:t>
      </w:r>
      <w:r w:rsidRPr="00DF5A0C">
        <w:rPr>
          <w:color w:val="000000"/>
          <w:lang w:val="en-GB"/>
        </w:rPr>
        <w:t>et al</w:t>
      </w:r>
      <w:r w:rsidRPr="00AC18AD">
        <w:rPr>
          <w:rFonts w:cs="Arial"/>
          <w:color w:val="000000"/>
          <w:lang w:val="en-GB"/>
        </w:rPr>
        <w:t xml:space="preserve">. 2014; Schleimer </w:t>
      </w:r>
      <w:r w:rsidRPr="00DF5A0C">
        <w:rPr>
          <w:color w:val="000000"/>
          <w:lang w:val="en-GB"/>
        </w:rPr>
        <w:t>et al.</w:t>
      </w:r>
      <w:r w:rsidRPr="00AC18AD">
        <w:rPr>
          <w:rFonts w:cs="Arial"/>
          <w:color w:val="000000"/>
          <w:lang w:val="en-GB"/>
        </w:rPr>
        <w:t xml:space="preserve"> 2013; Semeniuk </w:t>
      </w:r>
      <w:r w:rsidRPr="00DF5A0C">
        <w:rPr>
          <w:color w:val="000000"/>
          <w:lang w:val="en-GB"/>
        </w:rPr>
        <w:t>et al.</w:t>
      </w:r>
      <w:r w:rsidRPr="00AC18AD">
        <w:rPr>
          <w:rFonts w:cs="Arial"/>
          <w:color w:val="000000"/>
          <w:lang w:val="en-GB"/>
        </w:rPr>
        <w:t xml:space="preserve"> 2009; Orams 2002) and poorly understood effects on non-target species and wider</w:t>
      </w:r>
      <w:r w:rsidRPr="006037E9">
        <w:rPr>
          <w:rFonts w:cs="Arial"/>
          <w:color w:val="000000"/>
          <w:lang w:val="en-GB"/>
        </w:rPr>
        <w:t xml:space="preserve"> ecosystem and communities (</w:t>
      </w:r>
      <w:r w:rsidRPr="00AC18AD">
        <w:rPr>
          <w:rFonts w:cs="Arial"/>
          <w:color w:val="000000"/>
          <w:lang w:val="en-GB"/>
        </w:rPr>
        <w:t xml:space="preserve">Meyer </w:t>
      </w:r>
      <w:r w:rsidRPr="00DF5A0C">
        <w:rPr>
          <w:color w:val="000000"/>
          <w:lang w:val="en-GB"/>
        </w:rPr>
        <w:t>et al</w:t>
      </w:r>
      <w:r w:rsidRPr="00AC18AD">
        <w:rPr>
          <w:rFonts w:cs="Arial"/>
          <w:color w:val="000000"/>
          <w:lang w:val="en-GB"/>
        </w:rPr>
        <w:t xml:space="preserve">. 2021b), it is strongly recommended against the establishment, continuation and expansion of activities employing direct feeding, or the deliberate use of food directly ingested by the target species (as defined in Meyer </w:t>
      </w:r>
      <w:r w:rsidRPr="00DF5A0C">
        <w:rPr>
          <w:color w:val="000000"/>
          <w:lang w:val="en-GB"/>
        </w:rPr>
        <w:t>et al.</w:t>
      </w:r>
      <w:r w:rsidRPr="00AC18AD">
        <w:rPr>
          <w:rFonts w:cs="Arial"/>
          <w:color w:val="000000"/>
          <w:lang w:val="en-GB"/>
        </w:rPr>
        <w:t xml:space="preserve"> 2021) and urges extreme caution in regulating </w:t>
      </w:r>
      <w:r w:rsidRPr="00AC18AD">
        <w:rPr>
          <w:rFonts w:cs="Arial"/>
          <w:b/>
          <w:bCs/>
          <w:color w:val="000000"/>
          <w:lang w:val="en-GB"/>
        </w:rPr>
        <w:t>indirect feeding, intentional attracting and intentional habitat modification</w:t>
      </w:r>
      <w:r w:rsidR="00AC18AD">
        <w:rPr>
          <w:rFonts w:cs="Arial"/>
          <w:b/>
          <w:bCs/>
          <w:color w:val="000000"/>
          <w:lang w:val="en-GB"/>
        </w:rPr>
        <w:t>.</w:t>
      </w:r>
      <w:r w:rsidRPr="00AC18AD">
        <w:rPr>
          <w:rStyle w:val="FootnoteReference"/>
          <w:rFonts w:cs="Arial"/>
          <w:color w:val="000000"/>
          <w:lang w:val="en-GB"/>
        </w:rPr>
        <w:footnoteReference w:id="4"/>
      </w:r>
      <w:r w:rsidRPr="00AC18AD">
        <w:rPr>
          <w:rFonts w:cs="Arial"/>
          <w:color w:val="000000"/>
          <w:lang w:val="en-GB"/>
        </w:rPr>
        <w:t xml:space="preserve"> In general, tourism-based feeding is most associated with negative health outcomes (Murray </w:t>
      </w:r>
      <w:r w:rsidRPr="00DF5A0C">
        <w:rPr>
          <w:color w:val="000000"/>
          <w:lang w:val="en-GB"/>
        </w:rPr>
        <w:t>et al.</w:t>
      </w:r>
      <w:r w:rsidRPr="00AC18AD">
        <w:rPr>
          <w:rFonts w:cs="Arial"/>
          <w:color w:val="000000"/>
          <w:lang w:val="en-GB"/>
        </w:rPr>
        <w:t xml:space="preserve"> 2016) and supplemental feeding of marine species is often not benign (Burgin and Hardiman 2021). Where the practice takes place, it is recommended that food is provided at very low densities and</w:t>
      </w:r>
      <w:r w:rsidRPr="006037E9">
        <w:rPr>
          <w:rFonts w:cs="Arial"/>
          <w:color w:val="000000"/>
          <w:lang w:val="en-GB"/>
        </w:rPr>
        <w:t xml:space="preserve"> for short periods of time at unpredictable times and </w:t>
      </w:r>
      <w:r w:rsidRPr="006037E9">
        <w:rPr>
          <w:rFonts w:cs="Arial"/>
          <w:color w:val="000000"/>
          <w:lang w:val="en-GB"/>
        </w:rPr>
        <w:lastRenderedPageBreak/>
        <w:t>locations to prevent aggregation and habituation, and is suspended during times of migration and epidemics (</w:t>
      </w:r>
      <w:r w:rsidRPr="00AC18AD">
        <w:rPr>
          <w:rFonts w:cs="Arial"/>
          <w:color w:val="000000"/>
          <w:lang w:val="en-GB"/>
        </w:rPr>
        <w:t xml:space="preserve">Murray </w:t>
      </w:r>
      <w:r w:rsidRPr="00DF5A0C">
        <w:rPr>
          <w:color w:val="000000"/>
          <w:lang w:val="en-GB"/>
        </w:rPr>
        <w:t>et al.</w:t>
      </w:r>
      <w:r w:rsidRPr="00AC18AD">
        <w:rPr>
          <w:rFonts w:cs="Arial"/>
          <w:color w:val="000000"/>
          <w:lang w:val="en-GB"/>
        </w:rPr>
        <w:t xml:space="preserve"> 2016).</w:t>
      </w:r>
    </w:p>
    <w:p w14:paraId="3A59A697"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1C58D223" w14:textId="4C8F676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The use of dedicated devices is essential for the safety of participants, can improve the quality of the interaction, and protect the wildlife and the local ecosystem. Devices include gear to support and control participants’ floatation (e.g., lifejackets, wetsuits, platforms), predictability of movement (tethers, surface or weighted ropes, boom nets, submerged or semi-submerged platforms) and distance from the wildlife (e.g., artificial or natural markers or barriers). Decisions on the use of such devices is underpinned by the characteristics of the species and the site, and must not pose additional risks to the wildlife or the participants (e.g., entanglement</w:t>
      </w:r>
      <w:r w:rsidR="00AC18AD">
        <w:rPr>
          <w:rFonts w:cs="Arial"/>
          <w:color w:val="000000"/>
          <w:lang w:val="en-GB"/>
        </w:rPr>
        <w:t>; s</w:t>
      </w:r>
      <w:r w:rsidRPr="006037E9">
        <w:rPr>
          <w:rFonts w:cs="Arial"/>
          <w:color w:val="000000"/>
          <w:lang w:val="en-GB"/>
        </w:rPr>
        <w:t xml:space="preserve">ee considerations in </w:t>
      </w:r>
      <w:proofErr w:type="spellStart"/>
      <w:r w:rsidRPr="006037E9">
        <w:rPr>
          <w:rFonts w:cs="Arial"/>
          <w:color w:val="000000"/>
          <w:lang w:val="en-GB"/>
        </w:rPr>
        <w:t>Scarpaci</w:t>
      </w:r>
      <w:proofErr w:type="spellEnd"/>
      <w:r w:rsidRPr="006037E9">
        <w:rPr>
          <w:rFonts w:cs="Arial"/>
          <w:color w:val="000000"/>
          <w:lang w:val="en-GB"/>
        </w:rPr>
        <w:t xml:space="preserve"> </w:t>
      </w:r>
      <w:r w:rsidRPr="00DF5A0C">
        <w:rPr>
          <w:color w:val="000000"/>
          <w:lang w:val="en-GB"/>
        </w:rPr>
        <w:t>et al.</w:t>
      </w:r>
      <w:r w:rsidRPr="00AC18AD">
        <w:rPr>
          <w:rFonts w:cs="Arial"/>
          <w:color w:val="000000"/>
          <w:lang w:val="en-GB"/>
        </w:rPr>
        <w:t xml:space="preserve"> 2005</w:t>
      </w:r>
      <w:r w:rsidRPr="006037E9">
        <w:rPr>
          <w:rFonts w:cs="Arial"/>
          <w:color w:val="000000"/>
          <w:lang w:val="en-GB"/>
        </w:rPr>
        <w:t>, p.93).</w:t>
      </w:r>
    </w:p>
    <w:p w14:paraId="1682560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212BA8D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Finally, it is recommended that, where multiple sustainable wildlife watching options are available (e.g., in-water interactions, boat- or land-based watching, underwater viewing chambers), the least intrusive is preferred. In particular, the potential of virtual and augmented reality to provide a valid alternative to real visitation (</w:t>
      </w:r>
      <w:proofErr w:type="spellStart"/>
      <w:r w:rsidRPr="006037E9">
        <w:rPr>
          <w:rFonts w:cs="Arial"/>
          <w:color w:val="000000"/>
          <w:lang w:val="en-GB"/>
        </w:rPr>
        <w:t>Guttentag</w:t>
      </w:r>
      <w:proofErr w:type="spellEnd"/>
      <w:r w:rsidRPr="006037E9">
        <w:rPr>
          <w:rFonts w:cs="Arial"/>
          <w:color w:val="000000"/>
          <w:lang w:val="en-GB"/>
        </w:rPr>
        <w:t xml:space="preserve"> 2010) while still ensuring some of its benefit (e.g., conservation behaviour; </w:t>
      </w:r>
      <w:proofErr w:type="spellStart"/>
      <w:r w:rsidRPr="006037E9">
        <w:rPr>
          <w:rFonts w:cs="Arial"/>
          <w:color w:val="000000"/>
          <w:lang w:val="en-GB"/>
        </w:rPr>
        <w:t>Hofman</w:t>
      </w:r>
      <w:proofErr w:type="spellEnd"/>
      <w:r w:rsidRPr="006037E9">
        <w:rPr>
          <w:rFonts w:cs="Arial"/>
          <w:color w:val="000000"/>
          <w:lang w:val="en-GB"/>
        </w:rPr>
        <w:t xml:space="preserve"> </w:t>
      </w:r>
      <w:r w:rsidRPr="00DF5A0C">
        <w:rPr>
          <w:color w:val="000000"/>
          <w:lang w:val="en-GB"/>
        </w:rPr>
        <w:t>et al.</w:t>
      </w:r>
      <w:r w:rsidRPr="006037E9">
        <w:rPr>
          <w:rFonts w:cs="Arial"/>
          <w:color w:val="000000"/>
          <w:lang w:val="en-GB"/>
        </w:rPr>
        <w:t xml:space="preserve"> 2022) should be further explored (</w:t>
      </w:r>
      <w:r w:rsidRPr="00AC18AD">
        <w:rPr>
          <w:rFonts w:cs="Arial"/>
          <w:color w:val="000000"/>
          <w:lang w:val="en-GB"/>
        </w:rPr>
        <w:t xml:space="preserve">Bejder </w:t>
      </w:r>
      <w:r w:rsidRPr="00DF5A0C">
        <w:rPr>
          <w:color w:val="000000"/>
          <w:lang w:val="en-GB"/>
        </w:rPr>
        <w:t>et al</w:t>
      </w:r>
      <w:r w:rsidRPr="006037E9">
        <w:rPr>
          <w:rFonts w:cs="Arial"/>
          <w:i/>
          <w:iCs/>
          <w:color w:val="000000"/>
          <w:lang w:val="en-GB"/>
        </w:rPr>
        <w:t>.</w:t>
      </w:r>
      <w:r w:rsidRPr="006037E9">
        <w:rPr>
          <w:rFonts w:cs="Arial"/>
          <w:color w:val="000000"/>
          <w:lang w:val="en-GB"/>
        </w:rPr>
        <w:t xml:space="preserve"> 2022).</w:t>
      </w:r>
    </w:p>
    <w:p w14:paraId="22F9B0A1"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5FF9C683"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color w:val="000000"/>
          <w:lang w:val="en-GB"/>
        </w:rPr>
      </w:pPr>
      <w:r w:rsidRPr="006037E9">
        <w:rPr>
          <w:rFonts w:cs="Arial"/>
          <w:i/>
          <w:iCs/>
          <w:color w:val="000000"/>
          <w:lang w:val="en-GB"/>
        </w:rPr>
        <w:t>Examples</w:t>
      </w:r>
      <w:r w:rsidRPr="006037E9">
        <w:rPr>
          <w:rFonts w:cs="Arial"/>
          <w:color w:val="000000"/>
          <w:lang w:val="en-GB"/>
        </w:rPr>
        <w:t xml:space="preserve">: </w:t>
      </w:r>
    </w:p>
    <w:p w14:paraId="0C416802" w14:textId="572D99BD"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color w:val="000000"/>
          <w:lang w:val="en-GB"/>
        </w:rPr>
        <w:t xml:space="preserve">- </w:t>
      </w:r>
      <w:r w:rsidRPr="006037E9">
        <w:rPr>
          <w:rFonts w:cs="Arial"/>
          <w:i/>
          <w:iCs/>
          <w:color w:val="000000"/>
          <w:lang w:val="en-GB"/>
        </w:rPr>
        <w:t xml:space="preserve">Use of surface ropes in interactions with Dwarf Minke Whales in </w:t>
      </w:r>
      <w:hyperlink r:id="rId28" w:history="1">
        <w:r w:rsidRPr="006037E9">
          <w:rPr>
            <w:rStyle w:val="Hyperlink"/>
            <w:rFonts w:cs="Arial"/>
            <w:i/>
            <w:iCs/>
            <w:lang w:val="en-GB"/>
          </w:rPr>
          <w:t>Great Barrier Reef, Australia</w:t>
        </w:r>
      </w:hyperlink>
      <w:r w:rsidRPr="006037E9">
        <w:rPr>
          <w:rFonts w:cs="Arial"/>
          <w:i/>
          <w:iCs/>
          <w:color w:val="000000"/>
          <w:lang w:val="en-GB"/>
        </w:rPr>
        <w:t xml:space="preserve"> </w:t>
      </w:r>
    </w:p>
    <w:p w14:paraId="443FD517" w14:textId="320619F6"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Prohibition of the deliberate and intentional feeding of cetaceans, and discouragement of establishment or expansion of authori</w:t>
      </w:r>
      <w:r w:rsidR="000C171C">
        <w:rPr>
          <w:rFonts w:cs="Arial"/>
          <w:i/>
          <w:iCs/>
          <w:color w:val="000000"/>
          <w:lang w:val="en-GB"/>
        </w:rPr>
        <w:t>z</w:t>
      </w:r>
      <w:r w:rsidRPr="006037E9">
        <w:rPr>
          <w:rFonts w:cs="Arial"/>
          <w:i/>
          <w:iCs/>
          <w:color w:val="000000"/>
          <w:lang w:val="en-GB"/>
        </w:rPr>
        <w:t xml:space="preserve">ed certified feeding programmes in </w:t>
      </w:r>
      <w:hyperlink r:id="rId29" w:history="1">
        <w:r w:rsidRPr="006037E9">
          <w:rPr>
            <w:rStyle w:val="Hyperlink"/>
            <w:rFonts w:cs="Arial"/>
            <w:i/>
            <w:iCs/>
            <w:lang w:val="en-GB"/>
          </w:rPr>
          <w:t>Australia’s National Whale and Dolphin Watching Guidelines</w:t>
        </w:r>
      </w:hyperlink>
    </w:p>
    <w:p w14:paraId="5FDEAE51" w14:textId="480C715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Legal definition of the areas and manners in which certified operators can undertake chumming in </w:t>
      </w:r>
      <w:hyperlink r:id="rId30" w:history="1">
        <w:r w:rsidRPr="006037E9">
          <w:rPr>
            <w:rStyle w:val="Hyperlink"/>
            <w:rFonts w:cs="Arial"/>
            <w:i/>
            <w:iCs/>
            <w:lang w:val="en-GB"/>
          </w:rPr>
          <w:t>white shark cage diving, South Africa</w:t>
        </w:r>
      </w:hyperlink>
    </w:p>
    <w:p w14:paraId="7CD246E5" w14:textId="64514BED"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Creation of a “Do not cross” rubble line at the diving and snorkelling cleaning station of </w:t>
      </w:r>
      <w:hyperlink r:id="rId31" w:history="1">
        <w:r w:rsidRPr="006037E9">
          <w:rPr>
            <w:rStyle w:val="Hyperlink"/>
            <w:rFonts w:cs="Arial"/>
            <w:i/>
            <w:iCs/>
            <w:lang w:val="en-GB"/>
          </w:rPr>
          <w:t>Manta Sandy Ranger Station</w:t>
        </w:r>
      </w:hyperlink>
      <w:r w:rsidRPr="006037E9">
        <w:rPr>
          <w:rFonts w:cs="Arial"/>
          <w:i/>
          <w:iCs/>
          <w:color w:val="000000"/>
          <w:lang w:val="en-GB"/>
        </w:rPr>
        <w:t xml:space="preserve"> (Raja Ampat, Indonesia) to limit intrusiveness and reduce benthic damages</w:t>
      </w:r>
    </w:p>
    <w:p w14:paraId="29F6A77E" w14:textId="47ABFEA9"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Use of weighted ropes for scuba diving </w:t>
      </w:r>
      <w:r w:rsidR="00CA3863">
        <w:rPr>
          <w:rFonts w:cs="Arial"/>
          <w:i/>
          <w:iCs/>
          <w:color w:val="000000"/>
          <w:lang w:val="en-GB"/>
        </w:rPr>
        <w:t>with</w:t>
      </w:r>
      <w:r w:rsidRPr="006037E9">
        <w:rPr>
          <w:rFonts w:cs="Arial"/>
          <w:i/>
          <w:iCs/>
          <w:color w:val="000000"/>
          <w:lang w:val="en-GB"/>
        </w:rPr>
        <w:t xml:space="preserve"> sharks in the Azores, Portugal </w:t>
      </w:r>
      <w:r w:rsidRPr="006037E9">
        <w:rPr>
          <w:rFonts w:cs="Arial"/>
          <w:color w:val="000000"/>
          <w:lang w:val="en-GB"/>
        </w:rPr>
        <w:t>(</w:t>
      </w:r>
      <w:r w:rsidRPr="006037E9">
        <w:rPr>
          <w:rFonts w:cs="Arial"/>
          <w:i/>
          <w:iCs/>
          <w:lang w:val="en-GB"/>
        </w:rPr>
        <w:t>Bentz et al. 2014</w:t>
      </w:r>
      <w:r w:rsidRPr="006037E9">
        <w:rPr>
          <w:rFonts w:cs="Arial"/>
          <w:lang w:val="en-GB"/>
        </w:rPr>
        <w:t>)</w:t>
      </w:r>
      <w:r w:rsidRPr="006037E9">
        <w:rPr>
          <w:rFonts w:cs="Arial"/>
          <w:i/>
          <w:iCs/>
          <w:color w:val="000000"/>
          <w:lang w:val="en-GB"/>
        </w:rPr>
        <w:t xml:space="preserve"> </w:t>
      </w:r>
    </w:p>
    <w:p w14:paraId="7684609D"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en-GB"/>
        </w:rPr>
      </w:pPr>
    </w:p>
    <w:p w14:paraId="4F7B710D" w14:textId="77777777" w:rsidR="006037E9" w:rsidRPr="006037E9" w:rsidRDefault="006037E9" w:rsidP="00F12ABB">
      <w:pPr>
        <w:autoSpaceDE w:val="0"/>
        <w:autoSpaceDN w:val="0"/>
        <w:adjustRightInd w:val="0"/>
        <w:snapToGrid w:val="0"/>
        <w:spacing w:after="0" w:line="240" w:lineRule="auto"/>
        <w:jc w:val="both"/>
        <w:rPr>
          <w:rFonts w:cs="Arial"/>
          <w:b/>
          <w:bCs/>
          <w:color w:val="000000"/>
          <w:u w:val="single"/>
          <w:lang w:val="en-GB"/>
        </w:rPr>
      </w:pPr>
      <w:r w:rsidRPr="006037E9">
        <w:rPr>
          <w:rFonts w:cs="Arial"/>
          <w:b/>
          <w:bCs/>
          <w:color w:val="000000"/>
          <w:u w:val="single"/>
          <w:lang w:val="en-GB"/>
        </w:rPr>
        <w:t>3. Regulate access to the activity</w:t>
      </w:r>
    </w:p>
    <w:p w14:paraId="4DACF00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7E81942F" w14:textId="67B112C8"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Define whom, where, when and under which conditions operators are authori</w:t>
      </w:r>
      <w:r w:rsidR="000C171C">
        <w:rPr>
          <w:rFonts w:cs="Arial"/>
          <w:color w:val="000000"/>
          <w:lang w:val="en-GB"/>
        </w:rPr>
        <w:t>z</w:t>
      </w:r>
      <w:r w:rsidRPr="006037E9">
        <w:rPr>
          <w:rFonts w:cs="Arial"/>
          <w:color w:val="000000"/>
          <w:lang w:val="en-GB"/>
        </w:rPr>
        <w:t>ed to organi</w:t>
      </w:r>
      <w:r w:rsidR="00CA3863">
        <w:rPr>
          <w:rFonts w:cs="Arial"/>
          <w:color w:val="000000"/>
          <w:lang w:val="en-GB"/>
        </w:rPr>
        <w:t>z</w:t>
      </w:r>
      <w:r w:rsidRPr="006037E9">
        <w:rPr>
          <w:rFonts w:cs="Arial"/>
          <w:color w:val="000000"/>
          <w:lang w:val="en-GB"/>
        </w:rPr>
        <w:t>e, guide and participate in in-water recreational interactions. This includes strictly monitoring and regulating the expansion of the activity, clearly identifying the areas and times in which it is permitted and prohibited, and identifying criteria and requirements for participation in the activity. It is recommended that the responsibility of overseeing the development of the activity is entrusted to a specific and respected organi</w:t>
      </w:r>
      <w:r w:rsidR="00CA3863">
        <w:rPr>
          <w:rFonts w:cs="Arial"/>
          <w:color w:val="000000"/>
          <w:lang w:val="en-GB"/>
        </w:rPr>
        <w:t>z</w:t>
      </w:r>
      <w:r w:rsidRPr="006037E9">
        <w:rPr>
          <w:rFonts w:cs="Arial"/>
          <w:color w:val="000000"/>
          <w:lang w:val="en-GB"/>
        </w:rPr>
        <w:t>ation or agency, either new or existing, that has the relevant authority and can incorporate the expertise and perspectives of key stakeholders.</w:t>
      </w:r>
    </w:p>
    <w:p w14:paraId="4C1EC623"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53A3F851" w14:textId="166137CC"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 xml:space="preserve">A dedicated permit scheme is an effective and recommended way to regulate the extent and operation standards of commercial in-water interactions (e.g., </w:t>
      </w:r>
      <w:r w:rsidRPr="00CA3863">
        <w:rPr>
          <w:rFonts w:cs="Arial"/>
          <w:color w:val="000000" w:themeColor="text1"/>
          <w:lang w:val="en-GB"/>
        </w:rPr>
        <w:t xml:space="preserve">Catlin </w:t>
      </w:r>
      <w:r w:rsidRPr="00E00267">
        <w:rPr>
          <w:color w:val="000000" w:themeColor="text1"/>
          <w:lang w:val="en-GB"/>
        </w:rPr>
        <w:t>et al.</w:t>
      </w:r>
      <w:r w:rsidRPr="006037E9">
        <w:rPr>
          <w:rFonts w:cs="Arial"/>
          <w:color w:val="000000" w:themeColor="text1"/>
          <w:lang w:val="en-GB"/>
        </w:rPr>
        <w:t xml:space="preserve"> 2012), recogni</w:t>
      </w:r>
      <w:r w:rsidR="00CA3863">
        <w:rPr>
          <w:rFonts w:cs="Arial"/>
          <w:color w:val="000000" w:themeColor="text1"/>
          <w:lang w:val="en-GB"/>
        </w:rPr>
        <w:t>z</w:t>
      </w:r>
      <w:r w:rsidRPr="006037E9">
        <w:rPr>
          <w:rFonts w:cs="Arial"/>
          <w:color w:val="000000" w:themeColor="text1"/>
          <w:lang w:val="en-GB"/>
        </w:rPr>
        <w:t>ing that there may need to be adjustments made to suit particular circumstances, for example where operators cross domestic jurisdictional boundaries. Its core elements include (see also Hoyt 2007, 2012; ACCOBAMS 2004, 2007):</w:t>
      </w:r>
    </w:p>
    <w:p w14:paraId="547A1FD4"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C23F123" w14:textId="63A05B6A"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Specific authori</w:t>
      </w:r>
      <w:r w:rsidR="00CA3863">
        <w:rPr>
          <w:rFonts w:cs="Arial"/>
          <w:color w:val="000000" w:themeColor="text1"/>
          <w:lang w:val="en-GB"/>
        </w:rPr>
        <w:t>z</w:t>
      </w:r>
      <w:r w:rsidRPr="006037E9">
        <w:rPr>
          <w:rFonts w:cs="Arial"/>
          <w:color w:val="000000" w:themeColor="text1"/>
          <w:lang w:val="en-GB"/>
        </w:rPr>
        <w:t>ation from a relevant authority, in addition to possessing operating licen</w:t>
      </w:r>
      <w:r w:rsidR="000C171C">
        <w:rPr>
          <w:rFonts w:cs="Arial"/>
          <w:color w:val="000000" w:themeColor="text1"/>
          <w:lang w:val="en-GB"/>
        </w:rPr>
        <w:t>c</w:t>
      </w:r>
      <w:r w:rsidRPr="006037E9">
        <w:rPr>
          <w:rFonts w:cs="Arial"/>
          <w:color w:val="000000" w:themeColor="text1"/>
          <w:lang w:val="en-GB"/>
        </w:rPr>
        <w:t>es and in conformity with national and international regulations related to the qualification and security of the activity undertaken;</w:t>
      </w:r>
    </w:p>
    <w:p w14:paraId="39E6C5D9"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Comprehensive risk assessment and risk management plan;</w:t>
      </w:r>
    </w:p>
    <w:p w14:paraId="6540F2AB"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lastRenderedPageBreak/>
        <w:t xml:space="preserve">Ensuring relevant training is provided to captains and guides, including extended knowledge of the site and the species, language and interpretive-guiding skills (e.g., Pagel 2021; </w:t>
      </w:r>
      <w:proofErr w:type="spellStart"/>
      <w:r w:rsidRPr="006037E9">
        <w:rPr>
          <w:rFonts w:cs="Arial"/>
          <w:color w:val="000000" w:themeColor="text1"/>
          <w:lang w:val="en-GB"/>
        </w:rPr>
        <w:t>Weiler</w:t>
      </w:r>
      <w:proofErr w:type="spellEnd"/>
      <w:r w:rsidRPr="006037E9">
        <w:rPr>
          <w:rFonts w:cs="Arial"/>
          <w:color w:val="000000" w:themeColor="text1"/>
          <w:lang w:val="en-GB"/>
        </w:rPr>
        <w:t xml:space="preserve"> and Ham 2002) and good understanding of regulations, risks and implications of interactions for both wildlife and participants;</w:t>
      </w:r>
    </w:p>
    <w:p w14:paraId="07AA65FD"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Record of interactions by participant operators (logbook of encounters, images and photographs), sharing information and/or other support (e.g., financial contribution, platform available to researchers) to ongoing research programmes on the wildlife responses to interactions;</w:t>
      </w:r>
    </w:p>
    <w:p w14:paraId="2F17428C"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Regular monitoring of compliance and impacts on wildlife to underpin adaptive management.</w:t>
      </w:r>
    </w:p>
    <w:p w14:paraId="5F757F1A" w14:textId="77777777" w:rsidR="00440977" w:rsidRDefault="00440977" w:rsidP="00F12ABB">
      <w:pPr>
        <w:autoSpaceDE w:val="0"/>
        <w:autoSpaceDN w:val="0"/>
        <w:adjustRightInd w:val="0"/>
        <w:snapToGrid w:val="0"/>
        <w:spacing w:after="0" w:line="240" w:lineRule="auto"/>
        <w:jc w:val="both"/>
        <w:rPr>
          <w:rFonts w:cs="Arial"/>
          <w:color w:val="000000"/>
          <w:lang w:val="en-GB"/>
        </w:rPr>
      </w:pPr>
    </w:p>
    <w:p w14:paraId="2A60D212" w14:textId="71F92075" w:rsid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In the case of private individuals (e.g., boaters, fisher</w:t>
      </w:r>
      <w:r w:rsidR="00CA3863">
        <w:rPr>
          <w:rFonts w:cs="Arial"/>
          <w:color w:val="000000"/>
          <w:lang w:val="en-GB"/>
        </w:rPr>
        <w:t>s</w:t>
      </w:r>
      <w:r w:rsidRPr="006037E9">
        <w:rPr>
          <w:rFonts w:cs="Arial"/>
          <w:color w:val="000000"/>
          <w:lang w:val="en-GB"/>
        </w:rPr>
        <w:t xml:space="preserve">, kayakers, swimmers) existing regulations and codes of conduct could be included as part of other licences they need to acquire (e.g., fishing, boating), contracts for the rental of equipment and gears (e.g., scuba diving, stand up paddle boards), and information displays in prominent locations along the shore and at boat launching points. </w:t>
      </w:r>
    </w:p>
    <w:p w14:paraId="77E2AF4C" w14:textId="77777777" w:rsidR="00440977" w:rsidRPr="006037E9" w:rsidRDefault="00440977" w:rsidP="00F12ABB">
      <w:pPr>
        <w:autoSpaceDE w:val="0"/>
        <w:autoSpaceDN w:val="0"/>
        <w:adjustRightInd w:val="0"/>
        <w:snapToGrid w:val="0"/>
        <w:spacing w:after="0" w:line="240" w:lineRule="auto"/>
        <w:jc w:val="both"/>
        <w:rPr>
          <w:rFonts w:cs="Arial"/>
          <w:color w:val="000000"/>
          <w:lang w:val="en-GB"/>
        </w:rPr>
      </w:pPr>
    </w:p>
    <w:p w14:paraId="5F67D4E1"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Examples: </w:t>
      </w:r>
    </w:p>
    <w:p w14:paraId="2D5E9B80" w14:textId="7FD75DC4"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Management program</w:t>
      </w:r>
      <w:r w:rsidR="00DF17B8">
        <w:rPr>
          <w:rFonts w:cs="Arial"/>
          <w:i/>
          <w:iCs/>
          <w:color w:val="000000"/>
          <w:lang w:val="en-GB"/>
        </w:rPr>
        <w:t>me</w:t>
      </w:r>
      <w:r w:rsidRPr="006037E9">
        <w:rPr>
          <w:rFonts w:cs="Arial"/>
          <w:i/>
          <w:iCs/>
          <w:color w:val="000000"/>
          <w:lang w:val="en-GB"/>
        </w:rPr>
        <w:t xml:space="preserve"> for humpback whale interactions along the </w:t>
      </w:r>
      <w:hyperlink r:id="rId32" w:history="1">
        <w:r w:rsidRPr="006037E9">
          <w:rPr>
            <w:rStyle w:val="Hyperlink"/>
            <w:rFonts w:cs="Arial"/>
            <w:i/>
            <w:iCs/>
            <w:lang w:val="en-GB"/>
          </w:rPr>
          <w:t>Ningaloo Coast 2020 (Australia)</w:t>
        </w:r>
      </w:hyperlink>
    </w:p>
    <w:p w14:paraId="21803639" w14:textId="70D36431"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Prohibition of motori</w:t>
      </w:r>
      <w:r w:rsidR="00CA3863">
        <w:rPr>
          <w:rFonts w:cs="Arial"/>
          <w:i/>
          <w:iCs/>
          <w:color w:val="000000"/>
          <w:lang w:val="en-GB"/>
        </w:rPr>
        <w:t>z</w:t>
      </w:r>
      <w:r w:rsidRPr="006037E9">
        <w:rPr>
          <w:rFonts w:cs="Arial"/>
          <w:i/>
          <w:iCs/>
          <w:color w:val="000000"/>
          <w:lang w:val="en-GB"/>
        </w:rPr>
        <w:t xml:space="preserve">ed vessels inside the manatee refuge at </w:t>
      </w:r>
      <w:hyperlink r:id="rId33" w:history="1">
        <w:r w:rsidRPr="006037E9">
          <w:rPr>
            <w:rStyle w:val="Hyperlink"/>
            <w:rFonts w:cs="Arial"/>
            <w:i/>
            <w:iCs/>
            <w:lang w:val="en-GB"/>
          </w:rPr>
          <w:t>Three Sisters Springs, US</w:t>
        </w:r>
      </w:hyperlink>
    </w:p>
    <w:p w14:paraId="4EACEF70" w14:textId="2E8DC4C2"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Marine Mammal Protection Regulations and permit scheme to regulate expansion and ensure standard of commercial interactions in </w:t>
      </w:r>
      <w:hyperlink r:id="rId34" w:anchor="LMS309587" w:history="1">
        <w:r w:rsidRPr="006037E9">
          <w:rPr>
            <w:rStyle w:val="Hyperlink"/>
            <w:rFonts w:cs="Arial"/>
            <w:i/>
            <w:iCs/>
            <w:lang w:val="en-GB"/>
          </w:rPr>
          <w:t>New Zealand</w:t>
        </w:r>
      </w:hyperlink>
      <w:r w:rsidRPr="006037E9">
        <w:rPr>
          <w:rFonts w:cs="Arial"/>
          <w:i/>
          <w:iCs/>
          <w:color w:val="000000"/>
          <w:lang w:val="en-GB"/>
        </w:rPr>
        <w:t xml:space="preserve"> </w:t>
      </w:r>
    </w:p>
    <w:p w14:paraId="5B6A8782" w14:textId="703EBF4F"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In-water interactions with cetaceans allowed only though locally certified operators in </w:t>
      </w:r>
      <w:hyperlink r:id="rId35" w:history="1">
        <w:r w:rsidRPr="006037E9">
          <w:rPr>
            <w:rStyle w:val="Hyperlink"/>
            <w:rFonts w:cs="Arial"/>
            <w:i/>
            <w:iCs/>
            <w:lang w:val="en-GB"/>
          </w:rPr>
          <w:t>Tonga</w:t>
        </w:r>
      </w:hyperlink>
      <w:r w:rsidRPr="006037E9">
        <w:rPr>
          <w:rFonts w:cs="Arial"/>
          <w:i/>
          <w:iCs/>
          <w:color w:val="000000"/>
          <w:lang w:val="en-GB"/>
        </w:rPr>
        <w:t xml:space="preserve"> </w:t>
      </w:r>
    </w:p>
    <w:p w14:paraId="20DD6EAE" w14:textId="74E47DE8"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Ticketing system to cap the daily number of visitors interacting with spinner dolphins at </w:t>
      </w:r>
      <w:hyperlink r:id="rId36" w:history="1">
        <w:r w:rsidRPr="006037E9">
          <w:rPr>
            <w:rStyle w:val="Hyperlink"/>
            <w:rFonts w:cs="Arial"/>
            <w:i/>
            <w:iCs/>
            <w:lang w:val="en-GB"/>
          </w:rPr>
          <w:t>Samadai Reef, Egypt</w:t>
        </w:r>
      </w:hyperlink>
    </w:p>
    <w:p w14:paraId="69EBC4A0"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p>
    <w:p w14:paraId="14E32FE7" w14:textId="77777777" w:rsidR="006037E9" w:rsidRPr="006037E9" w:rsidRDefault="006037E9" w:rsidP="00F12ABB">
      <w:pPr>
        <w:autoSpaceDE w:val="0"/>
        <w:autoSpaceDN w:val="0"/>
        <w:adjustRightInd w:val="0"/>
        <w:spacing w:after="0" w:line="240" w:lineRule="auto"/>
        <w:jc w:val="both"/>
        <w:rPr>
          <w:rFonts w:cs="Arial"/>
          <w:b/>
          <w:bCs/>
          <w:color w:val="000000"/>
          <w:u w:val="single"/>
          <w:lang w:val="en-GB"/>
        </w:rPr>
      </w:pPr>
      <w:r w:rsidRPr="006037E9">
        <w:rPr>
          <w:rFonts w:cs="Arial"/>
          <w:b/>
          <w:bCs/>
          <w:color w:val="000000"/>
          <w:u w:val="single"/>
          <w:lang w:val="en-GB"/>
        </w:rPr>
        <w:t>4. Work with the community</w:t>
      </w:r>
    </w:p>
    <w:p w14:paraId="6AB17B78" w14:textId="77777777" w:rsidR="006037E9" w:rsidRPr="006037E9" w:rsidRDefault="006037E9" w:rsidP="00F12ABB">
      <w:pPr>
        <w:autoSpaceDE w:val="0"/>
        <w:autoSpaceDN w:val="0"/>
        <w:adjustRightInd w:val="0"/>
        <w:spacing w:after="0" w:line="240" w:lineRule="auto"/>
        <w:jc w:val="both"/>
        <w:rPr>
          <w:rFonts w:cs="Arial"/>
          <w:color w:val="000000"/>
          <w:lang w:val="en-GB"/>
        </w:rPr>
      </w:pPr>
    </w:p>
    <w:p w14:paraId="35DAA088" w14:textId="2408C882" w:rsidR="006037E9" w:rsidRPr="006037E9" w:rsidRDefault="006037E9" w:rsidP="00F12ABB">
      <w:pPr>
        <w:autoSpaceDE w:val="0"/>
        <w:autoSpaceDN w:val="0"/>
        <w:adjustRightInd w:val="0"/>
        <w:spacing w:after="0" w:line="240" w:lineRule="auto"/>
        <w:jc w:val="both"/>
        <w:rPr>
          <w:rFonts w:cs="Arial"/>
          <w:color w:val="000000" w:themeColor="text1"/>
          <w:lang w:val="en-GB"/>
        </w:rPr>
      </w:pPr>
      <w:r w:rsidRPr="006037E9">
        <w:rPr>
          <w:rFonts w:cs="Arial"/>
          <w:color w:val="000000"/>
          <w:lang w:val="en-GB"/>
        </w:rPr>
        <w:t>Involve and engage</w:t>
      </w:r>
      <w:r w:rsidRPr="006037E9">
        <w:rPr>
          <w:rFonts w:cs="Arial"/>
          <w:b/>
          <w:bCs/>
          <w:color w:val="000000"/>
          <w:lang w:val="en-GB"/>
        </w:rPr>
        <w:t xml:space="preserve"> </w:t>
      </w:r>
      <w:r w:rsidRPr="006037E9">
        <w:rPr>
          <w:rFonts w:cs="Arial"/>
          <w:color w:val="000000"/>
          <w:lang w:val="en-GB"/>
        </w:rPr>
        <w:t xml:space="preserve">stakeholders </w:t>
      </w:r>
      <w:r w:rsidRPr="006037E9">
        <w:rPr>
          <w:rFonts w:cs="Arial"/>
          <w:color w:val="000000" w:themeColor="text1"/>
          <w:lang w:val="en-GB"/>
        </w:rPr>
        <w:t>in the management of in-water interactions</w:t>
      </w:r>
      <w:r w:rsidRPr="006037E9">
        <w:rPr>
          <w:rFonts w:cs="Arial"/>
          <w:color w:val="000000"/>
          <w:lang w:val="en-GB"/>
        </w:rPr>
        <w:t>.</w:t>
      </w:r>
      <w:r w:rsidRPr="006037E9">
        <w:rPr>
          <w:rFonts w:cs="Arial"/>
          <w:b/>
          <w:bCs/>
          <w:color w:val="000000"/>
          <w:lang w:val="en-GB"/>
        </w:rPr>
        <w:t xml:space="preserve"> </w:t>
      </w:r>
      <w:r w:rsidRPr="006037E9">
        <w:rPr>
          <w:rFonts w:cs="Arial"/>
          <w:color w:val="000000" w:themeColor="text1"/>
          <w:lang w:val="en-GB"/>
        </w:rPr>
        <w:t>Collaborations in the development of regulations, implementation and monitoring of compliance, research and data</w:t>
      </w:r>
      <w:r w:rsidR="00F107EE">
        <w:rPr>
          <w:rFonts w:cs="Arial"/>
          <w:color w:val="000000" w:themeColor="text1"/>
          <w:lang w:val="en-GB"/>
        </w:rPr>
        <w:t>-</w:t>
      </w:r>
      <w:r w:rsidRPr="006037E9">
        <w:rPr>
          <w:rFonts w:cs="Arial"/>
          <w:color w:val="000000" w:themeColor="text1"/>
          <w:lang w:val="en-GB"/>
        </w:rPr>
        <w:t xml:space="preserve">collection, education and interpretation can not only increase adherence to regulations, but also the sense of ownership and stewardship over the local wildlife (e.g., Pagel 2021; Bach and Burton 2015; Sorice </w:t>
      </w:r>
      <w:r w:rsidRPr="00E00267">
        <w:rPr>
          <w:color w:val="000000" w:themeColor="text1"/>
          <w:lang w:val="en-GB"/>
        </w:rPr>
        <w:t>et al</w:t>
      </w:r>
      <w:r w:rsidRPr="00CA3863">
        <w:rPr>
          <w:rFonts w:cs="Arial"/>
          <w:color w:val="000000" w:themeColor="text1"/>
          <w:lang w:val="en-GB"/>
        </w:rPr>
        <w:t>.</w:t>
      </w:r>
      <w:r w:rsidRPr="006037E9">
        <w:rPr>
          <w:rFonts w:cs="Arial"/>
          <w:color w:val="000000" w:themeColor="text1"/>
          <w:lang w:val="en-GB"/>
        </w:rPr>
        <w:t xml:space="preserve"> 2006; Parsons and Woods-Ballard 2003). </w:t>
      </w:r>
    </w:p>
    <w:p w14:paraId="1F4D5780" w14:textId="77777777" w:rsidR="006037E9" w:rsidRPr="006037E9" w:rsidRDefault="006037E9" w:rsidP="00F12ABB">
      <w:pPr>
        <w:autoSpaceDE w:val="0"/>
        <w:autoSpaceDN w:val="0"/>
        <w:adjustRightInd w:val="0"/>
        <w:spacing w:after="0" w:line="240" w:lineRule="auto"/>
        <w:jc w:val="both"/>
        <w:rPr>
          <w:rFonts w:cs="Arial"/>
          <w:color w:val="000000" w:themeColor="text1"/>
          <w:lang w:val="en-GB"/>
        </w:rPr>
      </w:pPr>
    </w:p>
    <w:p w14:paraId="75229806" w14:textId="3E5D6269" w:rsidR="006037E9" w:rsidRPr="006037E9" w:rsidRDefault="006037E9" w:rsidP="00F12ABB">
      <w:pPr>
        <w:autoSpaceDE w:val="0"/>
        <w:autoSpaceDN w:val="0"/>
        <w:adjustRightInd w:val="0"/>
        <w:spacing w:after="0" w:line="240" w:lineRule="auto"/>
        <w:jc w:val="both"/>
        <w:rPr>
          <w:rFonts w:cs="Arial"/>
          <w:color w:val="000000" w:themeColor="text1"/>
          <w:lang w:val="en-GB"/>
        </w:rPr>
      </w:pPr>
      <w:r w:rsidRPr="006037E9">
        <w:rPr>
          <w:rFonts w:cs="Arial"/>
          <w:color w:val="000000" w:themeColor="text1"/>
          <w:lang w:val="en-GB"/>
        </w:rPr>
        <w:t xml:space="preserve">Opting for participative processes means, first and foremost, better understanding the social, political, economic, demographic and cultural characteristics of the human communities involved (e.g, </w:t>
      </w:r>
      <w:r w:rsidRPr="00CA3863">
        <w:rPr>
          <w:rFonts w:cs="Arial"/>
          <w:color w:val="000000" w:themeColor="text1"/>
          <w:lang w:val="en-GB"/>
        </w:rPr>
        <w:t xml:space="preserve">Ziegler </w:t>
      </w:r>
      <w:r w:rsidRPr="00E00267">
        <w:rPr>
          <w:color w:val="000000" w:themeColor="text1"/>
          <w:lang w:val="en-GB"/>
        </w:rPr>
        <w:t>et al.</w:t>
      </w:r>
      <w:r w:rsidRPr="00CA3863">
        <w:rPr>
          <w:rFonts w:cs="Arial"/>
          <w:color w:val="000000" w:themeColor="text1"/>
          <w:lang w:val="en-GB"/>
        </w:rPr>
        <w:t xml:space="preserve"> 2021; Patroni </w:t>
      </w:r>
      <w:r w:rsidRPr="00E00267">
        <w:rPr>
          <w:color w:val="000000" w:themeColor="text1"/>
          <w:lang w:val="en-GB"/>
        </w:rPr>
        <w:t>et al.</w:t>
      </w:r>
      <w:r w:rsidRPr="00CA3863">
        <w:rPr>
          <w:rFonts w:cs="Arial"/>
          <w:color w:val="000000" w:themeColor="text1"/>
          <w:lang w:val="en-GB"/>
        </w:rPr>
        <w:t xml:space="preserve"> 2018; Wiener 2015; Filby </w:t>
      </w:r>
      <w:r w:rsidRPr="00E00267">
        <w:rPr>
          <w:color w:val="000000" w:themeColor="text1"/>
          <w:lang w:val="en-GB"/>
        </w:rPr>
        <w:t>et al.</w:t>
      </w:r>
      <w:r w:rsidRPr="00CA3863">
        <w:rPr>
          <w:rFonts w:cs="Arial"/>
          <w:color w:val="000000" w:themeColor="text1"/>
          <w:lang w:val="en-GB"/>
        </w:rPr>
        <w:t xml:space="preserve"> 2015</w:t>
      </w:r>
      <w:r w:rsidRPr="006037E9">
        <w:rPr>
          <w:rFonts w:cs="Arial"/>
          <w:color w:val="000000" w:themeColor="text1"/>
          <w:lang w:val="en-GB"/>
        </w:rPr>
        <w:t>; Lewis and Newsome 2003) and analy</w:t>
      </w:r>
      <w:r w:rsidR="00CA3863">
        <w:rPr>
          <w:rFonts w:cs="Arial"/>
          <w:color w:val="000000" w:themeColor="text1"/>
          <w:lang w:val="en-GB"/>
        </w:rPr>
        <w:t>s</w:t>
      </w:r>
      <w:r w:rsidRPr="006037E9">
        <w:rPr>
          <w:rFonts w:cs="Arial"/>
          <w:color w:val="000000" w:themeColor="text1"/>
          <w:lang w:val="en-GB"/>
        </w:rPr>
        <w:t xml:space="preserve">ing them within interdisciplinary frameworks (e.g., </w:t>
      </w:r>
      <w:r w:rsidRPr="00CA3863">
        <w:rPr>
          <w:rFonts w:cs="Arial"/>
          <w:color w:val="000000" w:themeColor="text1"/>
          <w:lang w:val="en-GB"/>
        </w:rPr>
        <w:t xml:space="preserve">Meyer </w:t>
      </w:r>
      <w:r w:rsidRPr="00E00267">
        <w:rPr>
          <w:color w:val="000000" w:themeColor="text1"/>
          <w:lang w:val="en-GB"/>
        </w:rPr>
        <w:t>et al.</w:t>
      </w:r>
      <w:r w:rsidRPr="00CA3863">
        <w:rPr>
          <w:rFonts w:cs="Arial"/>
          <w:color w:val="000000" w:themeColor="text1"/>
          <w:lang w:val="en-GB"/>
        </w:rPr>
        <w:t xml:space="preserve"> 2021a; Higham </w:t>
      </w:r>
      <w:r w:rsidRPr="00E00267">
        <w:rPr>
          <w:color w:val="000000" w:themeColor="text1"/>
          <w:lang w:val="en-GB"/>
        </w:rPr>
        <w:t xml:space="preserve">et al. </w:t>
      </w:r>
      <w:r w:rsidRPr="00CA3863">
        <w:rPr>
          <w:rFonts w:cs="Arial"/>
          <w:color w:val="000000" w:themeColor="text1"/>
          <w:lang w:val="en-GB"/>
        </w:rPr>
        <w:t>2009; Duffus and Dearden 1990) to identify monitorin</w:t>
      </w:r>
      <w:r w:rsidRPr="006037E9">
        <w:rPr>
          <w:rFonts w:cs="Arial"/>
          <w:color w:val="000000" w:themeColor="text1"/>
          <w:lang w:val="en-GB"/>
        </w:rPr>
        <w:t xml:space="preserve">g and management schemes and processes best suited to the specific context. </w:t>
      </w:r>
    </w:p>
    <w:p w14:paraId="4B2F05CE" w14:textId="77777777" w:rsidR="006037E9" w:rsidRPr="006037E9" w:rsidRDefault="006037E9" w:rsidP="00F12ABB">
      <w:pPr>
        <w:autoSpaceDE w:val="0"/>
        <w:autoSpaceDN w:val="0"/>
        <w:adjustRightInd w:val="0"/>
        <w:spacing w:after="0" w:line="240" w:lineRule="auto"/>
        <w:jc w:val="both"/>
        <w:rPr>
          <w:rFonts w:cs="Arial"/>
          <w:color w:val="000000" w:themeColor="text1"/>
          <w:lang w:val="en-GB"/>
        </w:rPr>
      </w:pPr>
    </w:p>
    <w:p w14:paraId="65FE91C4" w14:textId="77777777" w:rsidR="006037E9" w:rsidRPr="006037E9" w:rsidRDefault="006037E9" w:rsidP="00F12ABB">
      <w:pPr>
        <w:autoSpaceDE w:val="0"/>
        <w:autoSpaceDN w:val="0"/>
        <w:adjustRightInd w:val="0"/>
        <w:spacing w:after="0" w:line="240" w:lineRule="auto"/>
        <w:jc w:val="both"/>
        <w:rPr>
          <w:rFonts w:cs="Arial"/>
          <w:color w:val="000000" w:themeColor="text1"/>
          <w:lang w:val="en-GB"/>
        </w:rPr>
      </w:pPr>
      <w:r w:rsidRPr="006037E9">
        <w:rPr>
          <w:rFonts w:cs="Arial"/>
          <w:color w:val="000000" w:themeColor="text1"/>
          <w:lang w:val="en-GB"/>
        </w:rPr>
        <w:t xml:space="preserve">For management to remain timely and evidence-based, it is necessary that these co-creative processes are based on shared priorities and objectives, and rely on adequate regulatory frameworks (Fumagalli </w:t>
      </w:r>
      <w:r w:rsidRPr="00E00267">
        <w:rPr>
          <w:color w:val="000000" w:themeColor="text1"/>
          <w:lang w:val="en-GB"/>
        </w:rPr>
        <w:t>et al.</w:t>
      </w:r>
      <w:r w:rsidRPr="00CA3863">
        <w:rPr>
          <w:rFonts w:cs="Arial"/>
          <w:color w:val="000000" w:themeColor="text1"/>
          <w:lang w:val="en-GB"/>
        </w:rPr>
        <w:t xml:space="preserve"> 2021).</w:t>
      </w:r>
    </w:p>
    <w:p w14:paraId="722AF58D"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n-GB"/>
        </w:rPr>
      </w:pPr>
    </w:p>
    <w:p w14:paraId="751B0AE5"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6037E9">
        <w:rPr>
          <w:rFonts w:cs="Arial"/>
          <w:i/>
          <w:iCs/>
          <w:color w:val="000000"/>
          <w:lang w:val="en-GB"/>
        </w:rPr>
        <w:t xml:space="preserve">Examples: </w:t>
      </w:r>
    </w:p>
    <w:p w14:paraId="297DE9F4" w14:textId="118A7D99"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r w:rsidRPr="006037E9">
        <w:rPr>
          <w:rFonts w:cs="Arial"/>
          <w:i/>
          <w:iCs/>
          <w:color w:val="000000"/>
          <w:lang w:val="en-GB"/>
        </w:rPr>
        <w:t xml:space="preserve">- </w:t>
      </w:r>
      <w:hyperlink r:id="rId37" w:history="1">
        <w:r w:rsidRPr="006037E9">
          <w:rPr>
            <w:rStyle w:val="Hyperlink"/>
            <w:rFonts w:cs="Arial"/>
            <w:i/>
            <w:iCs/>
            <w:lang w:val="en-GB"/>
          </w:rPr>
          <w:t>Minke Whale Project</w:t>
        </w:r>
      </w:hyperlink>
      <w:r w:rsidRPr="006037E9">
        <w:rPr>
          <w:rFonts w:cs="Arial"/>
          <w:i/>
          <w:iCs/>
          <w:color w:val="000000"/>
          <w:lang w:val="en-GB"/>
        </w:rPr>
        <w:t xml:space="preserve"> at Great Barrier Reef</w:t>
      </w:r>
    </w:p>
    <w:p w14:paraId="5E850BBB" w14:textId="2F827949"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6037E9">
        <w:rPr>
          <w:rFonts w:cs="Arial"/>
          <w:color w:val="000000"/>
          <w:lang w:val="en-GB"/>
        </w:rPr>
        <w:t>-</w:t>
      </w:r>
      <w:r w:rsidRPr="00E00267">
        <w:rPr>
          <w:color w:val="000000"/>
          <w:lang w:val="en-GB"/>
        </w:rPr>
        <w:t xml:space="preserve"> </w:t>
      </w:r>
      <w:hyperlink r:id="rId38" w:history="1">
        <w:proofErr w:type="spellStart"/>
        <w:r w:rsidRPr="006037E9">
          <w:rPr>
            <w:rStyle w:val="Hyperlink"/>
            <w:rFonts w:cs="Arial"/>
            <w:i/>
            <w:iCs/>
            <w:lang w:val="en-GB"/>
          </w:rPr>
          <w:t>WiSe</w:t>
        </w:r>
        <w:proofErr w:type="spellEnd"/>
        <w:r w:rsidRPr="006037E9">
          <w:rPr>
            <w:rStyle w:val="Hyperlink"/>
            <w:rFonts w:cs="Arial"/>
            <w:i/>
            <w:iCs/>
            <w:lang w:val="en-GB"/>
          </w:rPr>
          <w:t xml:space="preserve"> scheme</w:t>
        </w:r>
      </w:hyperlink>
      <w:r w:rsidRPr="006037E9">
        <w:rPr>
          <w:rFonts w:cs="Arial"/>
          <w:i/>
          <w:iCs/>
          <w:color w:val="000000"/>
          <w:lang w:val="en-GB"/>
        </w:rPr>
        <w:t>, UK national training scheme for minimi</w:t>
      </w:r>
      <w:r w:rsidR="00CA3863">
        <w:rPr>
          <w:rFonts w:cs="Arial"/>
          <w:i/>
          <w:iCs/>
          <w:color w:val="000000"/>
          <w:lang w:val="en-GB"/>
        </w:rPr>
        <w:t>z</w:t>
      </w:r>
      <w:r w:rsidRPr="006037E9">
        <w:rPr>
          <w:rFonts w:cs="Arial"/>
          <w:i/>
          <w:iCs/>
          <w:color w:val="000000"/>
          <w:lang w:val="en-GB"/>
        </w:rPr>
        <w:t>ing disturbance to marine wildlife</w:t>
      </w:r>
      <w:r w:rsidR="00DF17B8">
        <w:rPr>
          <w:rFonts w:cs="Arial"/>
          <w:i/>
          <w:iCs/>
          <w:color w:val="000000"/>
          <w:lang w:val="en-GB"/>
        </w:rPr>
        <w:t>;</w:t>
      </w:r>
      <w:r w:rsidRPr="006037E9">
        <w:rPr>
          <w:rFonts w:cs="Arial"/>
          <w:i/>
          <w:iCs/>
          <w:color w:val="000000"/>
          <w:lang w:val="en-GB"/>
        </w:rPr>
        <w:t xml:space="preserve"> </w:t>
      </w:r>
      <w:r w:rsidR="00DF17B8">
        <w:rPr>
          <w:rFonts w:cs="Arial"/>
          <w:i/>
          <w:iCs/>
          <w:color w:val="000000"/>
          <w:lang w:val="en-GB"/>
        </w:rPr>
        <w:t>t</w:t>
      </w:r>
      <w:r w:rsidRPr="006037E9">
        <w:rPr>
          <w:rFonts w:cs="Arial"/>
          <w:i/>
          <w:iCs/>
          <w:color w:val="000000"/>
          <w:lang w:val="en-GB"/>
        </w:rPr>
        <w:t xml:space="preserve">raining and accreditation of operators and private practitioners of water activities </w:t>
      </w:r>
    </w:p>
    <w:p w14:paraId="311FF9D3" w14:textId="2F4BE842" w:rsidR="006037E9" w:rsidRPr="00E00267" w:rsidRDefault="006037E9" w:rsidP="00F12ABB">
      <w:pPr>
        <w:pStyle w:val="ListParagraph"/>
        <w:autoSpaceDE w:val="0"/>
        <w:autoSpaceDN w:val="0"/>
        <w:adjustRightInd w:val="0"/>
        <w:snapToGrid w:val="0"/>
        <w:spacing w:after="0" w:line="240" w:lineRule="auto"/>
        <w:contextualSpacing w:val="0"/>
        <w:jc w:val="both"/>
        <w:rPr>
          <w:i/>
          <w:lang w:val="en-GB"/>
        </w:rPr>
      </w:pPr>
      <w:r w:rsidRPr="006037E9">
        <w:rPr>
          <w:rFonts w:cs="Arial"/>
          <w:i/>
          <w:iCs/>
          <w:color w:val="000000"/>
          <w:lang w:val="en-GB"/>
        </w:rPr>
        <w:lastRenderedPageBreak/>
        <w:t xml:space="preserve">- Entry fee at the </w:t>
      </w:r>
      <w:hyperlink r:id="rId39" w:history="1">
        <w:r w:rsidRPr="006037E9">
          <w:rPr>
            <w:rStyle w:val="Hyperlink"/>
            <w:rFonts w:cs="Arial"/>
            <w:i/>
            <w:iCs/>
            <w:lang w:val="en-GB"/>
          </w:rPr>
          <w:t xml:space="preserve">Baa Atoll </w:t>
        </w:r>
        <w:proofErr w:type="spellStart"/>
        <w:r w:rsidRPr="006037E9">
          <w:rPr>
            <w:rStyle w:val="Hyperlink"/>
            <w:rFonts w:cs="Arial"/>
            <w:i/>
            <w:iCs/>
            <w:lang w:val="en-GB"/>
          </w:rPr>
          <w:t>Hanifaru</w:t>
        </w:r>
        <w:proofErr w:type="spellEnd"/>
        <w:r w:rsidRPr="006037E9">
          <w:rPr>
            <w:rStyle w:val="Hyperlink"/>
            <w:rFonts w:cs="Arial"/>
            <w:i/>
            <w:iCs/>
            <w:lang w:val="en-GB"/>
          </w:rPr>
          <w:t xml:space="preserve"> MPA</w:t>
        </w:r>
      </w:hyperlink>
      <w:r w:rsidRPr="006037E9">
        <w:rPr>
          <w:rFonts w:cs="Arial"/>
          <w:i/>
          <w:iCs/>
          <w:color w:val="000000"/>
          <w:lang w:val="en-GB"/>
        </w:rPr>
        <w:t xml:space="preserve"> </w:t>
      </w:r>
      <w:r w:rsidRPr="00E00267">
        <w:rPr>
          <w:i/>
          <w:lang w:val="en-GB"/>
        </w:rPr>
        <w:t>to the Baa Atoll Conservation Fund of invested stakeholders (Maldives</w:t>
      </w:r>
      <w:r w:rsidRPr="00F2436C">
        <w:rPr>
          <w:rFonts w:cs="Arial"/>
          <w:i/>
          <w:iCs/>
          <w:lang w:val="en-GB"/>
        </w:rPr>
        <w:t xml:space="preserve">) </w:t>
      </w:r>
    </w:p>
    <w:p w14:paraId="32BFD4EB" w14:textId="56C987DF"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E00267">
        <w:rPr>
          <w:i/>
          <w:lang w:val="en-GB"/>
        </w:rPr>
        <w:t>- Citizen science programme</w:t>
      </w:r>
      <w:r w:rsidR="00DF17B8">
        <w:rPr>
          <w:rFonts w:cs="Arial"/>
          <w:i/>
          <w:iCs/>
          <w:lang w:val="en-GB"/>
        </w:rPr>
        <w:t>,</w:t>
      </w:r>
      <w:r w:rsidRPr="00E00267">
        <w:rPr>
          <w:i/>
          <w:lang w:val="en-GB"/>
        </w:rPr>
        <w:t xml:space="preserve"> </w:t>
      </w:r>
      <w:hyperlink r:id="rId40" w:history="1">
        <w:r w:rsidRPr="00E00267">
          <w:rPr>
            <w:rStyle w:val="Hyperlink"/>
            <w:i/>
            <w:color w:val="auto"/>
            <w:lang w:val="en-GB"/>
          </w:rPr>
          <w:t>Big Fish Network</w:t>
        </w:r>
      </w:hyperlink>
      <w:r w:rsidR="00DF17B8">
        <w:rPr>
          <w:rStyle w:val="Hyperlink"/>
          <w:rFonts w:cs="Arial"/>
          <w:i/>
          <w:iCs/>
          <w:color w:val="auto"/>
          <w:lang w:val="en-GB"/>
        </w:rPr>
        <w:t>,</w:t>
      </w:r>
      <w:r w:rsidRPr="000C171C">
        <w:rPr>
          <w:rFonts w:cs="Arial"/>
          <w:i/>
          <w:iCs/>
          <w:lang w:val="en-GB"/>
        </w:rPr>
        <w:t xml:space="preserve"> </w:t>
      </w:r>
      <w:r w:rsidR="00DF17B8">
        <w:rPr>
          <w:rFonts w:cs="Arial"/>
          <w:i/>
          <w:iCs/>
          <w:lang w:val="en-GB"/>
        </w:rPr>
        <w:t>for</w:t>
      </w:r>
      <w:r w:rsidRPr="00E00267">
        <w:rPr>
          <w:i/>
          <w:lang w:val="en-GB"/>
        </w:rPr>
        <w:t xml:space="preserve"> </w:t>
      </w:r>
      <w:r w:rsidRPr="006037E9">
        <w:rPr>
          <w:rFonts w:cs="Arial"/>
          <w:i/>
          <w:iCs/>
          <w:color w:val="000000"/>
          <w:lang w:val="en-GB"/>
        </w:rPr>
        <w:t xml:space="preserve">whale sharks in the Maldives </w:t>
      </w:r>
    </w:p>
    <w:p w14:paraId="0457F6DE" w14:textId="60C4F535"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6037E9">
        <w:rPr>
          <w:rFonts w:cs="Arial"/>
          <w:i/>
          <w:iCs/>
          <w:color w:val="000000"/>
          <w:lang w:val="en-GB"/>
        </w:rPr>
        <w:t xml:space="preserve">- Voluntary </w:t>
      </w:r>
      <w:hyperlink r:id="rId41" w:history="1">
        <w:r w:rsidRPr="006037E9">
          <w:rPr>
            <w:rStyle w:val="Hyperlink"/>
            <w:rFonts w:cs="Arial"/>
            <w:i/>
            <w:iCs/>
            <w:lang w:val="en-GB"/>
          </w:rPr>
          <w:t>High Quality Whale Watching Certificate</w:t>
        </w:r>
      </w:hyperlink>
      <w:r w:rsidRPr="006037E9">
        <w:rPr>
          <w:rFonts w:cs="Arial"/>
          <w:i/>
          <w:iCs/>
          <w:color w:val="000000"/>
          <w:lang w:val="en-GB"/>
        </w:rPr>
        <w:t xml:space="preserve"> by ACCOBAMS, the Pelagos Sanctuary, several non-governmental organizations and whale-watching operators</w:t>
      </w:r>
    </w:p>
    <w:p w14:paraId="3DA65EAB"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p>
    <w:p w14:paraId="083EF38A"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b/>
          <w:bCs/>
          <w:color w:val="000000"/>
          <w:u w:val="single"/>
          <w:lang w:val="en-GB"/>
        </w:rPr>
      </w:pPr>
      <w:r w:rsidRPr="006037E9">
        <w:rPr>
          <w:rFonts w:cs="Arial"/>
          <w:b/>
          <w:bCs/>
          <w:color w:val="000000"/>
          <w:u w:val="single"/>
          <w:lang w:val="en-GB"/>
        </w:rPr>
        <w:t>5. Enforce regulations</w:t>
      </w:r>
    </w:p>
    <w:p w14:paraId="7211A156"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296766E4" w14:textId="3D9C6DDC" w:rsid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Ensure regular patrolling, monitoring and compliance with permitted conditions. A necessary prerequisite is that regulations and permitting requirements are formulated in a clear, unequivocable fashion, accessible to all interested stakeholders and are applicable in the field. In particular, it is recommended that</w:t>
      </w:r>
      <w:r w:rsidR="00440977">
        <w:rPr>
          <w:rFonts w:cs="Arial"/>
          <w:color w:val="000000"/>
          <w:lang w:val="en-GB"/>
        </w:rPr>
        <w:t>:</w:t>
      </w:r>
      <w:r w:rsidRPr="006037E9">
        <w:rPr>
          <w:rFonts w:cs="Arial"/>
          <w:color w:val="000000"/>
          <w:lang w:val="en-GB"/>
        </w:rPr>
        <w:t xml:space="preserve"> </w:t>
      </w:r>
    </w:p>
    <w:p w14:paraId="352F594E" w14:textId="77777777" w:rsidR="00440977" w:rsidRPr="006037E9" w:rsidRDefault="00440977"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7EE2FC09" w14:textId="77777777"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n-GB"/>
        </w:rPr>
      </w:pPr>
      <w:r w:rsidRPr="006037E9">
        <w:rPr>
          <w:rFonts w:cs="Arial"/>
          <w:color w:val="000000"/>
          <w:lang w:val="en-GB"/>
        </w:rPr>
        <w:t xml:space="preserve">Behaviours that constitute harm, distress and harassment, and that are legal/accepted or illegal/unaccepted, are well defined and </w:t>
      </w:r>
      <w:r w:rsidRPr="00DF17B8">
        <w:rPr>
          <w:rFonts w:cs="Arial"/>
          <w:color w:val="000000"/>
          <w:lang w:val="en-GB"/>
        </w:rPr>
        <w:t xml:space="preserve">detailed (Tyne </w:t>
      </w:r>
      <w:r w:rsidRPr="00E00267">
        <w:rPr>
          <w:color w:val="000000"/>
          <w:lang w:val="en-GB"/>
        </w:rPr>
        <w:t>et al.</w:t>
      </w:r>
      <w:r w:rsidRPr="00DF17B8">
        <w:rPr>
          <w:rFonts w:cs="Arial"/>
          <w:color w:val="000000"/>
          <w:lang w:val="en-GB"/>
        </w:rPr>
        <w:t xml:space="preserve"> 2014; Sorice </w:t>
      </w:r>
      <w:r w:rsidRPr="00E00267">
        <w:rPr>
          <w:color w:val="000000"/>
          <w:lang w:val="en-GB"/>
        </w:rPr>
        <w:t>et al.</w:t>
      </w:r>
      <w:r w:rsidRPr="00DF17B8">
        <w:rPr>
          <w:rFonts w:cs="Arial"/>
          <w:color w:val="000000"/>
          <w:lang w:val="en-GB"/>
        </w:rPr>
        <w:t xml:space="preserve"> 2003).</w:t>
      </w:r>
    </w:p>
    <w:p w14:paraId="64EBE2D9" w14:textId="268AC3FB"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n-GB"/>
        </w:rPr>
      </w:pPr>
      <w:r w:rsidRPr="00DF17B8">
        <w:rPr>
          <w:rFonts w:cs="Arial"/>
          <w:color w:val="000000"/>
          <w:lang w:val="en-GB"/>
        </w:rPr>
        <w:t>Where possible, regulations are quantified using units that can be easily understood and applied on site (e.g., duration of interactions, maximum number of people allowed). Metric distances (e.g., met</w:t>
      </w:r>
      <w:r w:rsidR="000C171C">
        <w:rPr>
          <w:rFonts w:cs="Arial"/>
          <w:color w:val="000000"/>
          <w:lang w:val="en-GB"/>
        </w:rPr>
        <w:t>re</w:t>
      </w:r>
      <w:r w:rsidRPr="00DF17B8">
        <w:rPr>
          <w:rFonts w:cs="Arial"/>
          <w:color w:val="000000"/>
          <w:lang w:val="en-GB"/>
        </w:rPr>
        <w:t xml:space="preserve">s, yards) are extremely common in guidelines and codes of conduct, but can be hard to assess and to comply with in open waters (Button </w:t>
      </w:r>
      <w:r w:rsidRPr="00E00267">
        <w:rPr>
          <w:color w:val="000000"/>
          <w:lang w:val="en-GB"/>
        </w:rPr>
        <w:t>et al</w:t>
      </w:r>
      <w:r w:rsidRPr="00DF17B8">
        <w:rPr>
          <w:rFonts w:cs="Arial"/>
          <w:color w:val="000000"/>
          <w:lang w:val="en-GB"/>
        </w:rPr>
        <w:t xml:space="preserve">. 2016; Baird and Burkhart 2000). Unless accompanied by a requirement for using enabling tools, such as automatic distance detectors and </w:t>
      </w:r>
      <w:proofErr w:type="spellStart"/>
      <w:r w:rsidRPr="00DF17B8">
        <w:rPr>
          <w:rFonts w:cs="Arial"/>
          <w:color w:val="000000"/>
          <w:lang w:val="en-GB"/>
        </w:rPr>
        <w:t>la</w:t>
      </w:r>
      <w:r w:rsidR="00DF17B8">
        <w:rPr>
          <w:rFonts w:cs="Arial"/>
          <w:color w:val="000000"/>
          <w:lang w:val="en-GB"/>
        </w:rPr>
        <w:t>z</w:t>
      </w:r>
      <w:r w:rsidRPr="00DF17B8">
        <w:rPr>
          <w:rFonts w:cs="Arial"/>
          <w:color w:val="000000"/>
          <w:lang w:val="en-GB"/>
        </w:rPr>
        <w:t>er</w:t>
      </w:r>
      <w:proofErr w:type="spellEnd"/>
      <w:r w:rsidRPr="00DF17B8">
        <w:rPr>
          <w:rFonts w:cs="Arial"/>
          <w:color w:val="000000"/>
          <w:lang w:val="en-GB"/>
        </w:rPr>
        <w:t xml:space="preserve"> range finders (Baird and Burkhart 2000), other units (e.g., animal body lengths) or solutions (e.g., demarcated zone, physical tethers) should be preferred.</w:t>
      </w:r>
    </w:p>
    <w:p w14:paraId="486A8928" w14:textId="4F53AD66"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n-GB"/>
        </w:rPr>
      </w:pPr>
      <w:r w:rsidRPr="00DF17B8">
        <w:rPr>
          <w:rFonts w:cs="Arial"/>
          <w:color w:val="000000"/>
          <w:lang w:val="en-GB"/>
        </w:rPr>
        <w:t xml:space="preserve">Compliance to and efficacy of regulations are regularly evaluated, and management adapted accordingly, where required (Wiley </w:t>
      </w:r>
      <w:r w:rsidRPr="00E00267">
        <w:rPr>
          <w:color w:val="000000"/>
          <w:lang w:val="en-GB"/>
        </w:rPr>
        <w:t>et al.</w:t>
      </w:r>
      <w:r w:rsidRPr="00DF17B8">
        <w:rPr>
          <w:rFonts w:cs="Arial"/>
          <w:color w:val="000000"/>
          <w:lang w:val="en-GB"/>
        </w:rPr>
        <w:t xml:space="preserve"> </w:t>
      </w:r>
      <w:r w:rsidR="004265A4">
        <w:rPr>
          <w:rFonts w:cs="Arial"/>
          <w:color w:val="000000"/>
          <w:lang w:val="en-GB"/>
        </w:rPr>
        <w:t>2008).</w:t>
      </w:r>
    </w:p>
    <w:p w14:paraId="35454608" w14:textId="77777777" w:rsidR="00440977" w:rsidRPr="00DF17B8" w:rsidRDefault="00440977" w:rsidP="00F12ABB">
      <w:pPr>
        <w:spacing w:after="0" w:line="240" w:lineRule="auto"/>
        <w:jc w:val="both"/>
        <w:rPr>
          <w:rFonts w:cs="Arial"/>
          <w:color w:val="000000"/>
          <w:lang w:val="en-GB"/>
        </w:rPr>
      </w:pPr>
    </w:p>
    <w:p w14:paraId="3A1C93B5" w14:textId="394BE9B5" w:rsidR="006037E9" w:rsidRPr="006037E9" w:rsidRDefault="006037E9" w:rsidP="00F12ABB">
      <w:pPr>
        <w:spacing w:after="0" w:line="240" w:lineRule="auto"/>
        <w:jc w:val="both"/>
        <w:rPr>
          <w:rFonts w:cs="Arial"/>
          <w:color w:val="000000"/>
          <w:lang w:val="en-GB"/>
        </w:rPr>
      </w:pPr>
      <w:r w:rsidRPr="006037E9">
        <w:rPr>
          <w:rFonts w:cs="Arial"/>
          <w:color w:val="000000"/>
          <w:lang w:val="en-GB"/>
        </w:rPr>
        <w:t>Patrolling and monitoring should be entrusted to authori</w:t>
      </w:r>
      <w:r w:rsidR="00DF17B8">
        <w:rPr>
          <w:rFonts w:cs="Arial"/>
          <w:color w:val="000000"/>
          <w:lang w:val="en-GB"/>
        </w:rPr>
        <w:t>z</w:t>
      </w:r>
      <w:r w:rsidRPr="006037E9">
        <w:rPr>
          <w:rFonts w:cs="Arial"/>
          <w:color w:val="000000"/>
          <w:lang w:val="en-GB"/>
        </w:rPr>
        <w:t>ed local actors that hold the respect of stakeholders, are able to work fairly and consistently at the site, and are trained to recogni</w:t>
      </w:r>
      <w:r w:rsidR="00DF17B8">
        <w:rPr>
          <w:rFonts w:cs="Arial"/>
          <w:color w:val="000000"/>
          <w:lang w:val="en-GB"/>
        </w:rPr>
        <w:t>z</w:t>
      </w:r>
      <w:r w:rsidRPr="006037E9">
        <w:rPr>
          <w:rFonts w:cs="Arial"/>
          <w:color w:val="000000"/>
          <w:lang w:val="en-GB"/>
        </w:rPr>
        <w:t>e wildlife disturbances and non-compliance to existing regulations. Where these conditions cannot be met, for instance because the costs or the logistics of monitoring and patrolling are prohibitive, viable alternatives include the use of remote technologies (e.g.,</w:t>
      </w:r>
      <w:r w:rsidRPr="006037E9">
        <w:rPr>
          <w:rFonts w:cs="Arial"/>
          <w:lang w:val="en-GB"/>
        </w:rPr>
        <w:t xml:space="preserve"> nautical video vigilance cameras, </w:t>
      </w:r>
      <w:proofErr w:type="spellStart"/>
      <w:r w:rsidRPr="006037E9">
        <w:rPr>
          <w:rFonts w:eastAsiaTheme="minorEastAsia" w:cs="Arial"/>
          <w:lang w:val="en-GB"/>
        </w:rPr>
        <w:t>Becerril</w:t>
      </w:r>
      <w:proofErr w:type="spellEnd"/>
      <w:r w:rsidRPr="006037E9">
        <w:rPr>
          <w:rFonts w:eastAsiaTheme="minorEastAsia" w:cs="Arial"/>
          <w:lang w:val="en-GB"/>
        </w:rPr>
        <w:t xml:space="preserve">-García </w:t>
      </w:r>
      <w:r w:rsidRPr="00E00267">
        <w:rPr>
          <w:lang w:val="en-GB"/>
        </w:rPr>
        <w:t>et al.</w:t>
      </w:r>
      <w:r w:rsidRPr="006037E9">
        <w:rPr>
          <w:rFonts w:cs="Arial"/>
          <w:lang w:val="en-GB"/>
        </w:rPr>
        <w:t xml:space="preserve"> 2020</w:t>
      </w:r>
      <w:r w:rsidRPr="006037E9">
        <w:rPr>
          <w:rFonts w:cs="Arial"/>
          <w:color w:val="000000"/>
          <w:lang w:val="en-GB"/>
        </w:rPr>
        <w:t>) or community/peer observation and reporting.</w:t>
      </w:r>
    </w:p>
    <w:p w14:paraId="755B47DD" w14:textId="77777777" w:rsidR="006037E9" w:rsidRPr="006037E9" w:rsidRDefault="006037E9" w:rsidP="00F12ABB">
      <w:pPr>
        <w:spacing w:after="0" w:line="240" w:lineRule="auto"/>
        <w:jc w:val="both"/>
        <w:rPr>
          <w:rFonts w:cs="Arial"/>
          <w:lang w:val="en-GB"/>
        </w:rPr>
      </w:pPr>
    </w:p>
    <w:p w14:paraId="49E0E391" w14:textId="46F5001B"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To encourage compliance, it is essential that infringement offences are monitored, recogni</w:t>
      </w:r>
      <w:r w:rsidR="00DF17B8">
        <w:rPr>
          <w:rFonts w:cs="Arial"/>
          <w:color w:val="000000"/>
          <w:lang w:val="en-GB"/>
        </w:rPr>
        <w:t>z</w:t>
      </w:r>
      <w:r w:rsidRPr="006037E9">
        <w:rPr>
          <w:rFonts w:cs="Arial"/>
          <w:color w:val="000000"/>
          <w:lang w:val="en-GB"/>
        </w:rPr>
        <w:t xml:space="preserve">ed and reported to the relevant authorities, with sanctions and penalties (e.g., substantial fines, suspension of commercial licence) to operate as a deterrent. </w:t>
      </w:r>
    </w:p>
    <w:p w14:paraId="53871C4C"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01557BA9"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Examples: </w:t>
      </w:r>
    </w:p>
    <w:p w14:paraId="4775B306" w14:textId="20EF36EB"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Trained gamekeepers for monitoring and enforcement of no-take regulations at </w:t>
      </w:r>
      <w:hyperlink r:id="rId42" w:history="1">
        <w:r w:rsidRPr="006037E9">
          <w:rPr>
            <w:rStyle w:val="Hyperlink"/>
            <w:rFonts w:cs="Arial"/>
            <w:i/>
            <w:iCs/>
            <w:lang w:val="en-GB"/>
          </w:rPr>
          <w:t>Shark Reef Marine Reserve, Fiji</w:t>
        </w:r>
      </w:hyperlink>
    </w:p>
    <w:p w14:paraId="0961C29A" w14:textId="2BB84C41"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Commercial licence revoked, cancelled or suspended in case of contravention or failure to adhere to permit conditions for </w:t>
      </w:r>
      <w:hyperlink r:id="rId43" w:history="1">
        <w:r w:rsidRPr="006037E9">
          <w:rPr>
            <w:rStyle w:val="Hyperlink"/>
            <w:rFonts w:cs="Arial"/>
            <w:i/>
            <w:iCs/>
            <w:lang w:val="en-GB"/>
          </w:rPr>
          <w:t>white shark cage diving, South Africa</w:t>
        </w:r>
      </w:hyperlink>
    </w:p>
    <w:p w14:paraId="06734F96" w14:textId="0EB2F903"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Official-looking volunteers as an alternative to on-site enforcement personnel to increase voluntary compliance to regulations in New Zealand (Acevedo-Gutiérrez et al. 2011) </w:t>
      </w:r>
    </w:p>
    <w:p w14:paraId="10C0E578" w14:textId="3E44AE93"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w:t>
      </w:r>
      <w:hyperlink r:id="rId44" w:history="1">
        <w:r w:rsidRPr="006037E9">
          <w:rPr>
            <w:rStyle w:val="Hyperlink"/>
            <w:rFonts w:cs="Arial"/>
            <w:i/>
            <w:iCs/>
            <w:lang w:val="en-GB"/>
          </w:rPr>
          <w:t>Hotline of the Florida Fish and Wildlife Conservation Commission</w:t>
        </w:r>
      </w:hyperlink>
      <w:r w:rsidRPr="006037E9">
        <w:rPr>
          <w:rFonts w:cs="Arial"/>
          <w:i/>
          <w:iCs/>
          <w:color w:val="000000"/>
          <w:lang w:val="en-GB"/>
        </w:rPr>
        <w:t xml:space="preserve"> to report injuries or harassment of manatees, USA</w:t>
      </w:r>
    </w:p>
    <w:p w14:paraId="532FD401" w14:textId="4B87C9EB"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Coordinated monitoring and enforcement with the Spatial Monitoring and Reporting Tool (</w:t>
      </w:r>
      <w:hyperlink r:id="rId45" w:history="1">
        <w:r w:rsidRPr="006037E9">
          <w:rPr>
            <w:rStyle w:val="Hyperlink"/>
            <w:rFonts w:cs="Arial"/>
            <w:i/>
            <w:iCs/>
            <w:lang w:val="en-GB"/>
          </w:rPr>
          <w:t>SMART</w:t>
        </w:r>
      </w:hyperlink>
      <w:r w:rsidRPr="006037E9">
        <w:rPr>
          <w:rFonts w:cs="Arial"/>
          <w:i/>
          <w:iCs/>
          <w:color w:val="000000"/>
          <w:lang w:val="en-GB"/>
        </w:rPr>
        <w:t>) approach, a set of free software and analysis tools designed to help conservationists manage and protect wildlife and wild places</w:t>
      </w:r>
    </w:p>
    <w:p w14:paraId="6CE51908" w14:textId="7481CAA4" w:rsid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3247F675" w14:textId="0DC6AA2B" w:rsidR="00440977"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197AE7EC" w14:textId="77777777" w:rsidR="00440977" w:rsidRPr="006037E9"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2BFE2C9D"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u w:val="single"/>
          <w:lang w:val="en-GB"/>
        </w:rPr>
      </w:pPr>
      <w:r w:rsidRPr="006037E9">
        <w:rPr>
          <w:rFonts w:cs="Arial"/>
          <w:b/>
          <w:bCs/>
          <w:color w:val="000000" w:themeColor="text1"/>
          <w:u w:val="single"/>
          <w:lang w:val="en-GB"/>
        </w:rPr>
        <w:lastRenderedPageBreak/>
        <w:t>6. Monitor the system</w:t>
      </w:r>
    </w:p>
    <w:p w14:paraId="51023B4E"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5DAA08FC" w14:textId="30D50171"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themeColor="text1"/>
          <w:lang w:val="en-GB"/>
        </w:rPr>
        <w:t>Keep track of the characteristics, role and implications of the activity within social and ecological settings at local, national and global levels (</w:t>
      </w:r>
      <w:r w:rsidRPr="00DF17B8">
        <w:rPr>
          <w:rFonts w:cs="Arial"/>
          <w:color w:val="000000" w:themeColor="text1"/>
          <w:lang w:val="en-GB"/>
        </w:rPr>
        <w:t xml:space="preserve">Higham </w:t>
      </w:r>
      <w:r w:rsidRPr="00E00267">
        <w:rPr>
          <w:color w:val="000000" w:themeColor="text1"/>
          <w:lang w:val="en-GB"/>
        </w:rPr>
        <w:t>et al.</w:t>
      </w:r>
      <w:r w:rsidRPr="00DF17B8">
        <w:rPr>
          <w:rFonts w:cs="Arial"/>
          <w:color w:val="000000" w:themeColor="text1"/>
          <w:lang w:val="en-GB"/>
        </w:rPr>
        <w:t xml:space="preserve"> 2009</w:t>
      </w:r>
      <w:r w:rsidRPr="006037E9">
        <w:rPr>
          <w:rFonts w:cs="Arial"/>
          <w:color w:val="000000" w:themeColor="text1"/>
          <w:lang w:val="en-GB"/>
        </w:rPr>
        <w:t xml:space="preserve">, 2014). As the social and ecological features of interaction sites change over time, systems to ensure that current arrangements meet the agreed ecological and socioeconomic targets or provide information for its adjustment are required. Research investigating </w:t>
      </w:r>
      <w:r w:rsidRPr="006037E9">
        <w:rPr>
          <w:rFonts w:cs="Arial"/>
          <w:b/>
          <w:bCs/>
          <w:color w:val="000000"/>
          <w:lang w:val="en-GB"/>
        </w:rPr>
        <w:t>wildlife biology and ecology</w:t>
      </w:r>
      <w:r w:rsidRPr="006037E9">
        <w:rPr>
          <w:rFonts w:cs="Arial"/>
          <w:color w:val="000000"/>
          <w:lang w:val="en-GB"/>
        </w:rPr>
        <w:t xml:space="preserve"> (e.g., occurrence and habitat use, short-term responses to interactions, long-term consequences of interactions, population size, health and stress monitoring, population-level consequences) and </w:t>
      </w:r>
      <w:r w:rsidRPr="006037E9">
        <w:rPr>
          <w:rFonts w:cs="Arial"/>
          <w:b/>
          <w:bCs/>
          <w:color w:val="000000"/>
          <w:lang w:val="en-GB"/>
        </w:rPr>
        <w:t xml:space="preserve">social aspects of the activity </w:t>
      </w:r>
      <w:r w:rsidRPr="006037E9">
        <w:rPr>
          <w:rFonts w:cs="Arial"/>
          <w:color w:val="000000"/>
          <w:lang w:val="en-GB"/>
        </w:rPr>
        <w:t xml:space="preserve">(e.g., number and locations of commercial operators, changes to numbers of visitors over time, economic dimension, compliance, injuries deriving from interactions, ethics and moral responsibility) underpins the identification of baseline and trend key indicators, as well as of risk thresholds, for the management of the activity at all stages of development (e.g., </w:t>
      </w:r>
      <w:r w:rsidRPr="00DF17B8">
        <w:rPr>
          <w:rFonts w:cs="Arial"/>
          <w:color w:val="000000"/>
          <w:lang w:val="en-GB"/>
        </w:rPr>
        <w:t xml:space="preserve">Bejder </w:t>
      </w:r>
      <w:r w:rsidRPr="00E00267">
        <w:rPr>
          <w:color w:val="000000"/>
          <w:lang w:val="en-GB"/>
        </w:rPr>
        <w:t>et al.</w:t>
      </w:r>
      <w:r w:rsidRPr="00DF17B8">
        <w:rPr>
          <w:rFonts w:cs="Arial"/>
          <w:color w:val="000000"/>
          <w:lang w:val="en-GB"/>
        </w:rPr>
        <w:t xml:space="preserve"> 2022; ACCOBAMS 2020; Higham </w:t>
      </w:r>
      <w:r w:rsidRPr="00E00267">
        <w:rPr>
          <w:color w:val="000000"/>
          <w:lang w:val="en-GB"/>
        </w:rPr>
        <w:t>et al.</w:t>
      </w:r>
      <w:r w:rsidRPr="00DF17B8">
        <w:rPr>
          <w:rFonts w:cs="Arial"/>
          <w:color w:val="000000"/>
          <w:lang w:val="en-GB"/>
        </w:rPr>
        <w:t xml:space="preserve"> 2009; Duffus and Dearden 1990). Ideally, research practices</w:t>
      </w:r>
      <w:r w:rsidRPr="006037E9">
        <w:rPr>
          <w:rFonts w:cs="Arial"/>
          <w:color w:val="000000"/>
          <w:lang w:val="en-GB"/>
        </w:rPr>
        <w:t xml:space="preserve"> should ensure that the required information is collected with no or minimal additional disturbance to the wildlife (e.g.,</w:t>
      </w:r>
      <w:r w:rsidRPr="006037E9">
        <w:rPr>
          <w:rFonts w:cs="Arial"/>
          <w:lang w:val="en-GB"/>
        </w:rPr>
        <w:t xml:space="preserve"> using </w:t>
      </w:r>
      <w:r w:rsidRPr="006037E9">
        <w:rPr>
          <w:rFonts w:cs="Arial"/>
          <w:color w:val="000000"/>
          <w:lang w:val="en-GB"/>
        </w:rPr>
        <w:t xml:space="preserve">platforms of opportunity, Santana-Morales </w:t>
      </w:r>
      <w:r w:rsidRPr="00E00267">
        <w:rPr>
          <w:color w:val="000000"/>
          <w:lang w:val="en-GB"/>
        </w:rPr>
        <w:t>et al.</w:t>
      </w:r>
      <w:r w:rsidRPr="006037E9">
        <w:rPr>
          <w:rFonts w:cs="Arial"/>
          <w:color w:val="000000"/>
          <w:lang w:val="en-GB"/>
        </w:rPr>
        <w:t xml:space="preserve"> 2021b; logbook reporting, Nazimi </w:t>
      </w:r>
      <w:r w:rsidRPr="00E00267">
        <w:rPr>
          <w:color w:val="000000"/>
          <w:lang w:val="en-GB"/>
        </w:rPr>
        <w:t>et al.</w:t>
      </w:r>
      <w:r w:rsidRPr="006037E9">
        <w:rPr>
          <w:rFonts w:cs="Arial"/>
          <w:color w:val="000000"/>
          <w:lang w:val="en-GB"/>
        </w:rPr>
        <w:t xml:space="preserve"> 2018; passive acoustic monitoring, </w:t>
      </w:r>
      <w:r w:rsidRPr="00DF17B8">
        <w:rPr>
          <w:rFonts w:cs="Arial"/>
          <w:color w:val="000000"/>
          <w:lang w:val="en-GB"/>
        </w:rPr>
        <w:t xml:space="preserve">Bradley </w:t>
      </w:r>
      <w:r w:rsidRPr="00E00267">
        <w:rPr>
          <w:color w:val="000000"/>
          <w:lang w:val="en-GB"/>
        </w:rPr>
        <w:t>et al.</w:t>
      </w:r>
      <w:r w:rsidRPr="00DF17B8">
        <w:rPr>
          <w:rFonts w:cs="Arial"/>
          <w:color w:val="000000"/>
          <w:lang w:val="en-GB"/>
        </w:rPr>
        <w:t xml:space="preserve"> 2017; social media, Barra </w:t>
      </w:r>
      <w:r w:rsidRPr="00E00267">
        <w:rPr>
          <w:color w:val="000000"/>
          <w:lang w:val="en-GB"/>
        </w:rPr>
        <w:t>et al.</w:t>
      </w:r>
      <w:r w:rsidRPr="006037E9">
        <w:rPr>
          <w:rFonts w:cs="Arial"/>
          <w:color w:val="000000"/>
          <w:lang w:val="en-GB"/>
        </w:rPr>
        <w:t xml:space="preserve"> 2020; citizen science and artificial intelligence, </w:t>
      </w:r>
      <w:hyperlink r:id="rId46" w:anchor="/wildbook" w:history="1">
        <w:proofErr w:type="spellStart"/>
        <w:r w:rsidRPr="006037E9">
          <w:rPr>
            <w:rStyle w:val="Hyperlink"/>
            <w:rFonts w:cs="Arial"/>
            <w:lang w:val="en-GB"/>
          </w:rPr>
          <w:t>Wildbook</w:t>
        </w:r>
        <w:proofErr w:type="spellEnd"/>
      </w:hyperlink>
      <w:r w:rsidRPr="006037E9">
        <w:rPr>
          <w:rFonts w:cs="Arial"/>
          <w:color w:val="000000"/>
          <w:lang w:val="en-GB"/>
        </w:rPr>
        <w:t>).</w:t>
      </w:r>
    </w:p>
    <w:p w14:paraId="5F2789B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n-GB"/>
        </w:rPr>
      </w:pPr>
    </w:p>
    <w:p w14:paraId="0ADBB124" w14:textId="77777777" w:rsidR="006037E9" w:rsidRPr="006037E9" w:rsidRDefault="006037E9" w:rsidP="00F12ABB">
      <w:pPr>
        <w:pStyle w:val="ListParagraph"/>
        <w:autoSpaceDE w:val="0"/>
        <w:autoSpaceDN w:val="0"/>
        <w:adjustRightInd w:val="0"/>
        <w:snapToGrid w:val="0"/>
        <w:spacing w:after="0" w:line="240" w:lineRule="auto"/>
        <w:ind w:left="0" w:firstLine="567"/>
        <w:contextualSpacing w:val="0"/>
        <w:jc w:val="both"/>
        <w:rPr>
          <w:rFonts w:cs="Arial"/>
          <w:i/>
          <w:iCs/>
          <w:color w:val="000000"/>
          <w:lang w:val="en-GB"/>
        </w:rPr>
      </w:pPr>
      <w:r w:rsidRPr="006037E9">
        <w:rPr>
          <w:rFonts w:cs="Arial"/>
          <w:i/>
          <w:iCs/>
          <w:color w:val="000000"/>
          <w:lang w:val="en-GB"/>
        </w:rPr>
        <w:t>Examples:</w:t>
      </w:r>
    </w:p>
    <w:p w14:paraId="29275C44" w14:textId="0ED11D0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Programme for the transition to and management of commercial interactions with humpback whales along the </w:t>
      </w:r>
      <w:hyperlink r:id="rId47" w:history="1">
        <w:r w:rsidRPr="006037E9">
          <w:rPr>
            <w:rStyle w:val="Hyperlink"/>
            <w:rFonts w:cs="Arial"/>
            <w:i/>
            <w:iCs/>
            <w:lang w:val="en-GB"/>
          </w:rPr>
          <w:t>Ningaloo Coast 2020 (Australia)</w:t>
        </w:r>
      </w:hyperlink>
    </w:p>
    <w:p w14:paraId="660B5A4B" w14:textId="2042EFB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Certified guides required to fill logbooks collecting sighting information at </w:t>
      </w:r>
      <w:hyperlink r:id="rId48" w:history="1">
        <w:r w:rsidRPr="006037E9">
          <w:rPr>
            <w:rStyle w:val="Hyperlink"/>
            <w:rFonts w:cs="Arial"/>
            <w:i/>
            <w:iCs/>
            <w:lang w:val="en-GB"/>
          </w:rPr>
          <w:t xml:space="preserve">the Whale Shark Biosphere Reserve and the Yum </w:t>
        </w:r>
        <w:proofErr w:type="spellStart"/>
        <w:r w:rsidRPr="006037E9">
          <w:rPr>
            <w:rStyle w:val="Hyperlink"/>
            <w:rFonts w:cs="Arial"/>
            <w:i/>
            <w:iCs/>
            <w:lang w:val="en-GB"/>
          </w:rPr>
          <w:t>Balam</w:t>
        </w:r>
        <w:proofErr w:type="spellEnd"/>
        <w:r w:rsidRPr="006037E9">
          <w:rPr>
            <w:rStyle w:val="Hyperlink"/>
            <w:rFonts w:cs="Arial"/>
            <w:i/>
            <w:iCs/>
            <w:lang w:val="en-GB"/>
          </w:rPr>
          <w:t xml:space="preserve"> Flora and Fauna Protection Area, Mexico</w:t>
        </w:r>
      </w:hyperlink>
    </w:p>
    <w:p w14:paraId="5C93D4EC" w14:textId="37D91D70"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Research studies employing </w:t>
      </w:r>
      <w:r w:rsidR="00DF17B8" w:rsidRPr="00DF17B8">
        <w:rPr>
          <w:rFonts w:cs="Arial"/>
          <w:i/>
          <w:iCs/>
          <w:color w:val="000000"/>
          <w:lang w:val="en-GB"/>
        </w:rPr>
        <w:t>control-impact</w:t>
      </w:r>
      <w:r w:rsidR="00DF17B8" w:rsidRPr="006037E9">
        <w:rPr>
          <w:rFonts w:cs="Arial"/>
          <w:i/>
          <w:iCs/>
          <w:color w:val="000000"/>
          <w:lang w:val="en-GB"/>
        </w:rPr>
        <w:t xml:space="preserve"> </w:t>
      </w:r>
      <w:r w:rsidRPr="006037E9">
        <w:rPr>
          <w:rFonts w:cs="Arial"/>
          <w:i/>
          <w:iCs/>
          <w:color w:val="000000"/>
          <w:lang w:val="en-GB"/>
        </w:rPr>
        <w:t xml:space="preserve">(Meyer et al. 2019; Fumagalli et al. 2018), </w:t>
      </w:r>
      <w:r w:rsidR="00534AD4" w:rsidRPr="006037E9">
        <w:rPr>
          <w:rFonts w:cs="Arial"/>
          <w:i/>
          <w:iCs/>
          <w:color w:val="000000"/>
          <w:lang w:val="en-GB"/>
        </w:rPr>
        <w:t xml:space="preserve">before-during-after </w:t>
      </w:r>
      <w:r w:rsidRPr="006037E9">
        <w:rPr>
          <w:rFonts w:cs="Arial"/>
          <w:i/>
          <w:iCs/>
          <w:color w:val="000000"/>
          <w:lang w:val="en-GB"/>
        </w:rPr>
        <w:t>(Stack et al. 2021b) and longitudinal (Filby et al. 2014) study designs</w:t>
      </w:r>
    </w:p>
    <w:p w14:paraId="2E5C4E3B" w14:textId="2C4E1FA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Adaptive management with progressive community-driven expansion of the </w:t>
      </w:r>
      <w:hyperlink r:id="rId49" w:history="1">
        <w:r w:rsidRPr="006037E9">
          <w:rPr>
            <w:rStyle w:val="Hyperlink"/>
            <w:rFonts w:cs="Arial"/>
            <w:i/>
            <w:iCs/>
            <w:lang w:val="en-GB"/>
          </w:rPr>
          <w:t>Shark Reef Marine Reserve, Fiji</w:t>
        </w:r>
      </w:hyperlink>
      <w:r w:rsidRPr="006037E9">
        <w:rPr>
          <w:rFonts w:cs="Arial"/>
          <w:i/>
          <w:iCs/>
          <w:color w:val="000000"/>
          <w:lang w:val="en-GB"/>
        </w:rPr>
        <w:t xml:space="preserve"> </w:t>
      </w:r>
    </w:p>
    <w:p w14:paraId="263207E0" w14:textId="77777777" w:rsid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Carrying capacity simulation studies at Guadalupe Island Biosphere Reserve, Mexico (Santana-Morales et al. 2021a)</w:t>
      </w:r>
    </w:p>
    <w:p w14:paraId="59A568F8" w14:textId="77777777" w:rsidR="00534AD4" w:rsidRPr="00E00267" w:rsidRDefault="00534AD4" w:rsidP="00E00267">
      <w:pPr>
        <w:pStyle w:val="ListParagraph"/>
        <w:autoSpaceDE w:val="0"/>
        <w:autoSpaceDN w:val="0"/>
        <w:adjustRightInd w:val="0"/>
        <w:snapToGrid w:val="0"/>
        <w:spacing w:after="0" w:line="240" w:lineRule="auto"/>
        <w:ind w:left="567"/>
        <w:contextualSpacing w:val="0"/>
        <w:jc w:val="both"/>
        <w:rPr>
          <w:i/>
          <w:color w:val="000000"/>
          <w:lang w:val="en-GB"/>
        </w:rPr>
      </w:pPr>
    </w:p>
    <w:p w14:paraId="7430DF91" w14:textId="77777777" w:rsidR="00534AD4" w:rsidRPr="00E00267" w:rsidRDefault="00534AD4" w:rsidP="00E00267">
      <w:pPr>
        <w:pStyle w:val="ListParagraph"/>
        <w:autoSpaceDE w:val="0"/>
        <w:autoSpaceDN w:val="0"/>
        <w:adjustRightInd w:val="0"/>
        <w:snapToGrid w:val="0"/>
        <w:spacing w:after="0" w:line="240" w:lineRule="auto"/>
        <w:ind w:left="567"/>
        <w:contextualSpacing w:val="0"/>
        <w:jc w:val="both"/>
        <w:rPr>
          <w:i/>
          <w:color w:val="000000"/>
        </w:rPr>
      </w:pPr>
    </w:p>
    <w:p w14:paraId="6864D911"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399F014D" w14:textId="77777777" w:rsidR="00440977" w:rsidRDefault="00440977" w:rsidP="00237BB9">
      <w:pPr>
        <w:pStyle w:val="Heading2"/>
      </w:pPr>
      <w:bookmarkStart w:id="20" w:name="_Toc89089504"/>
      <w:bookmarkStart w:id="21" w:name="_Toc137733358"/>
    </w:p>
    <w:p w14:paraId="7FE83FF5" w14:textId="1B201A55" w:rsidR="006037E9" w:rsidRPr="006037E9" w:rsidRDefault="006037E9" w:rsidP="00237BB9">
      <w:pPr>
        <w:pStyle w:val="Heading2"/>
      </w:pPr>
      <w:r w:rsidRPr="006037E9">
        <w:t>1.3 General guidelines</w:t>
      </w:r>
      <w:bookmarkEnd w:id="20"/>
      <w:bookmarkEnd w:id="21"/>
    </w:p>
    <w:p w14:paraId="712F4A2A" w14:textId="77777777" w:rsidR="00440977" w:rsidRDefault="00440977" w:rsidP="00F12ABB">
      <w:pPr>
        <w:autoSpaceDE w:val="0"/>
        <w:autoSpaceDN w:val="0"/>
        <w:adjustRightInd w:val="0"/>
        <w:snapToGrid w:val="0"/>
        <w:spacing w:after="0" w:line="240" w:lineRule="auto"/>
        <w:jc w:val="both"/>
        <w:rPr>
          <w:rFonts w:cs="Arial"/>
          <w:color w:val="000000"/>
          <w:lang w:val="en-GB"/>
        </w:rPr>
      </w:pPr>
    </w:p>
    <w:p w14:paraId="0BEA9198" w14:textId="2401B952"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The following </w:t>
      </w:r>
      <w:r w:rsidRPr="006037E9">
        <w:rPr>
          <w:rFonts w:cs="Arial"/>
          <w:i/>
          <w:iCs/>
          <w:color w:val="000000"/>
          <w:lang w:val="en-GB"/>
        </w:rPr>
        <w:t xml:space="preserve">General Guidelines </w:t>
      </w:r>
      <w:r w:rsidRPr="006037E9">
        <w:rPr>
          <w:rFonts w:cs="Arial"/>
          <w:color w:val="000000"/>
          <w:lang w:val="en-GB"/>
        </w:rPr>
        <w:t xml:space="preserve">aim to offer a viable and readily available resource for those tasked with developing plans and regulations for any new or previously unmonitored in-water </w:t>
      </w:r>
      <w:r w:rsidRPr="00E00267">
        <w:rPr>
          <w:lang w:val="en-GB"/>
        </w:rPr>
        <w:t xml:space="preserve">interaction operation with any marine </w:t>
      </w:r>
      <w:r w:rsidRPr="006037E9">
        <w:rPr>
          <w:rFonts w:cs="Arial"/>
          <w:color w:val="000000"/>
          <w:lang w:val="en-GB"/>
        </w:rPr>
        <w:t xml:space="preserve">megafauna species. They provide an applicable set of guidelines that can form the basis of regulations in all areas, and inspire first and necessary intervention where the management of interactions lags behind their expansion, or where scientific data are scant. </w:t>
      </w:r>
    </w:p>
    <w:p w14:paraId="40E023CC"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71CA300F" w14:textId="6891A6F3" w:rsidR="006037E9" w:rsidRPr="006037E9" w:rsidRDefault="006037E9" w:rsidP="00F12ABB">
      <w:pPr>
        <w:autoSpaceDE w:val="0"/>
        <w:autoSpaceDN w:val="0"/>
        <w:adjustRightInd w:val="0"/>
        <w:snapToGrid w:val="0"/>
        <w:spacing w:after="0" w:line="240" w:lineRule="auto"/>
        <w:jc w:val="both"/>
        <w:rPr>
          <w:rFonts w:cs="Arial"/>
          <w:color w:val="FF0000"/>
          <w:lang w:val="en-GB"/>
        </w:rPr>
      </w:pPr>
      <w:r w:rsidRPr="006037E9">
        <w:rPr>
          <w:rFonts w:cs="Arial"/>
          <w:color w:val="000000"/>
          <w:lang w:val="en-GB"/>
        </w:rPr>
        <w:t xml:space="preserve">Moreover, at those many locations where in-water interactions target different species or groups of species in the same or adjacent sites, an overarching system of Marine Wildlife Interaction Guidelines applicable to all species would ensure a common, coherent and consistent regulatory approach. This might facilitate uptake, understanding of and compliance with regulations. </w:t>
      </w:r>
      <w:r w:rsidRPr="006037E9">
        <w:rPr>
          <w:rFonts w:cs="Arial"/>
          <w:color w:val="000000" w:themeColor="text1"/>
          <w:lang w:val="en-GB"/>
        </w:rPr>
        <w:t xml:space="preserve">The </w:t>
      </w:r>
      <w:r w:rsidRPr="006037E9">
        <w:rPr>
          <w:rFonts w:cs="Arial"/>
          <w:i/>
          <w:iCs/>
          <w:color w:val="000000" w:themeColor="text1"/>
          <w:lang w:val="en-GB"/>
        </w:rPr>
        <w:t xml:space="preserve">Marine Wildlife Tourism Guidelines </w:t>
      </w:r>
      <w:r w:rsidRPr="006037E9">
        <w:rPr>
          <w:rFonts w:cs="Arial"/>
          <w:color w:val="000000" w:themeColor="text1"/>
          <w:lang w:val="en-GB"/>
        </w:rPr>
        <w:t xml:space="preserve">in the </w:t>
      </w:r>
      <w:hyperlink r:id="rId50" w:history="1">
        <w:r w:rsidRPr="006037E9">
          <w:rPr>
            <w:rStyle w:val="Hyperlink"/>
            <w:rFonts w:cs="Arial"/>
            <w:lang w:val="en-GB"/>
          </w:rPr>
          <w:t>Philippines</w:t>
        </w:r>
      </w:hyperlink>
      <w:r w:rsidRPr="006037E9">
        <w:rPr>
          <w:rFonts w:cs="Arial"/>
          <w:color w:val="000000" w:themeColor="text1"/>
          <w:lang w:val="en-GB"/>
        </w:rPr>
        <w:t xml:space="preserve"> and the Level 1-2 regulations in the </w:t>
      </w:r>
      <w:hyperlink r:id="rId51" w:history="1">
        <w:r w:rsidRPr="006037E9">
          <w:rPr>
            <w:rStyle w:val="Hyperlink"/>
            <w:rFonts w:cs="Arial"/>
            <w:lang w:val="en-GB"/>
          </w:rPr>
          <w:t>Code of Conduct in the Dugong and Turtle tourism Program</w:t>
        </w:r>
      </w:hyperlink>
      <w:r w:rsidRPr="006037E9">
        <w:rPr>
          <w:rFonts w:cs="Arial"/>
          <w:color w:val="000000" w:themeColor="text1"/>
          <w:lang w:val="en-GB"/>
        </w:rPr>
        <w:t xml:space="preserve"> (</w:t>
      </w:r>
      <w:r w:rsidRPr="00534AD4">
        <w:rPr>
          <w:rFonts w:cs="Arial"/>
          <w:color w:val="000000" w:themeColor="text1"/>
          <w:lang w:val="en-GB"/>
        </w:rPr>
        <w:t xml:space="preserve">Birtles </w:t>
      </w:r>
      <w:r w:rsidRPr="00E00267">
        <w:rPr>
          <w:color w:val="000000" w:themeColor="text1"/>
          <w:lang w:val="en-GB"/>
        </w:rPr>
        <w:t>et al.</w:t>
      </w:r>
      <w:r w:rsidRPr="006037E9">
        <w:rPr>
          <w:rFonts w:cs="Arial"/>
          <w:color w:val="000000" w:themeColor="text1"/>
          <w:lang w:val="en-GB"/>
        </w:rPr>
        <w:t xml:space="preserve"> 2005) are examples of such an approach.</w:t>
      </w:r>
    </w:p>
    <w:p w14:paraId="74A29F50" w14:textId="3E3D231F" w:rsid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4A792B76" w14:textId="2585277C" w:rsidR="00440977"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00487CD1" w14:textId="77E91D50" w:rsidR="00440977"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45167987" w14:textId="0A4114D3" w:rsidR="00440977"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7DC8A1E3" w14:textId="77777777" w:rsidR="00440977" w:rsidRPr="006037E9"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1DC6C79C" w14:textId="77777777" w:rsidR="006037E9" w:rsidRPr="006037E9" w:rsidRDefault="006037E9" w:rsidP="00F12ABB">
      <w:pPr>
        <w:autoSpaceDE w:val="0"/>
        <w:autoSpaceDN w:val="0"/>
        <w:adjustRightInd w:val="0"/>
        <w:snapToGrid w:val="0"/>
        <w:spacing w:after="0" w:line="240" w:lineRule="auto"/>
        <w:jc w:val="both"/>
        <w:rPr>
          <w:rFonts w:cs="Arial"/>
          <w:b/>
          <w:bCs/>
          <w:color w:val="000000"/>
          <w:lang w:val="en-GB"/>
        </w:rPr>
      </w:pPr>
      <w:r w:rsidRPr="006037E9">
        <w:rPr>
          <w:rFonts w:cs="Arial"/>
          <w:b/>
          <w:bCs/>
          <w:color w:val="000000"/>
          <w:lang w:val="en-GB"/>
        </w:rPr>
        <w:t xml:space="preserve">Proposed General Guidelines for in-water interactions with marine wildlife </w:t>
      </w:r>
    </w:p>
    <w:p w14:paraId="6DE475C6"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p>
    <w:p w14:paraId="70871F6B"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n-GB"/>
        </w:rPr>
      </w:pPr>
      <w:r w:rsidRPr="006037E9">
        <w:rPr>
          <w:rFonts w:cs="Arial"/>
          <w:color w:val="000000"/>
          <w:lang w:val="en-GB"/>
        </w:rPr>
        <w:t xml:space="preserve">Interactions are allowed only with the specifically designated species, populations and individuals, and in the designated areas and times. In all other cases, areas and times, they are not allowed to begin or continue. </w:t>
      </w:r>
    </w:p>
    <w:p w14:paraId="0ACD3AB2"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58C4CFAC" w14:textId="77777777" w:rsidR="006C682F" w:rsidRPr="006C682F"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n-GB"/>
        </w:rPr>
      </w:pPr>
      <w:r w:rsidRPr="006037E9">
        <w:rPr>
          <w:rFonts w:cs="Arial"/>
          <w:color w:val="000000"/>
          <w:lang w:val="en-GB"/>
        </w:rPr>
        <w:t>Interactions are never allowed to begin or to continue when</w:t>
      </w:r>
      <w:r w:rsidR="006C682F">
        <w:rPr>
          <w:rFonts w:cs="Arial"/>
          <w:color w:val="000000"/>
          <w:lang w:val="en-GB"/>
        </w:rPr>
        <w:t>:</w:t>
      </w:r>
    </w:p>
    <w:p w14:paraId="115FD460" w14:textId="77777777" w:rsidR="006C682F" w:rsidRPr="006C682F" w:rsidRDefault="006C682F" w:rsidP="006C682F">
      <w:pPr>
        <w:pStyle w:val="ListParagraph"/>
        <w:rPr>
          <w:rFonts w:cs="Arial"/>
          <w:color w:val="000000"/>
          <w:lang w:val="en-GB"/>
        </w:rPr>
      </w:pPr>
    </w:p>
    <w:p w14:paraId="138F3808"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The wildlife is undertaking critical/biologically important behaviour</w:t>
      </w:r>
    </w:p>
    <w:p w14:paraId="78654AF8" w14:textId="574DA306"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 xml:space="preserve">The wildlife avoids the interaction </w:t>
      </w:r>
      <w:r w:rsidR="00664040">
        <w:rPr>
          <w:color w:val="000000" w:themeColor="text1"/>
          <w:lang w:val="en-GB"/>
        </w:rPr>
        <w:t>by</w:t>
      </w:r>
      <w:r w:rsidRPr="00E00267">
        <w:rPr>
          <w:color w:val="000000" w:themeColor="text1"/>
          <w:lang w:val="en-GB"/>
        </w:rPr>
        <w:t xml:space="preserve"> </w:t>
      </w:r>
      <w:r w:rsidRPr="006037E9">
        <w:rPr>
          <w:rFonts w:cs="Arial"/>
          <w:color w:val="000000"/>
          <w:lang w:val="en-GB"/>
        </w:rPr>
        <w:t>increas</w:t>
      </w:r>
      <w:r w:rsidR="00664040">
        <w:rPr>
          <w:rFonts w:cs="Arial"/>
          <w:color w:val="000000"/>
          <w:lang w:val="en-GB"/>
        </w:rPr>
        <w:t>ing</w:t>
      </w:r>
      <w:r w:rsidRPr="006037E9">
        <w:rPr>
          <w:rFonts w:cs="Arial"/>
          <w:lang w:val="en-GB"/>
        </w:rPr>
        <w:t xml:space="preserve"> swim speed, swift</w:t>
      </w:r>
      <w:r w:rsidR="00664040">
        <w:rPr>
          <w:rFonts w:cs="Arial"/>
          <w:lang w:val="en-GB"/>
        </w:rPr>
        <w:t>ly</w:t>
      </w:r>
      <w:r w:rsidRPr="006037E9">
        <w:rPr>
          <w:rFonts w:cs="Arial"/>
          <w:lang w:val="en-GB"/>
        </w:rPr>
        <w:t xml:space="preserve"> chang</w:t>
      </w:r>
      <w:r w:rsidR="00664040">
        <w:rPr>
          <w:rFonts w:cs="Arial"/>
          <w:lang w:val="en-GB"/>
        </w:rPr>
        <w:t>ing</w:t>
      </w:r>
      <w:r w:rsidRPr="006037E9">
        <w:rPr>
          <w:rFonts w:cs="Arial"/>
          <w:lang w:val="en-GB"/>
        </w:rPr>
        <w:t xml:space="preserve"> direction of movement, and/or </w:t>
      </w:r>
      <w:r w:rsidR="00DE2956">
        <w:rPr>
          <w:rFonts w:cs="Arial"/>
          <w:lang w:val="en-GB"/>
        </w:rPr>
        <w:t xml:space="preserve">diving for </w:t>
      </w:r>
      <w:r w:rsidRPr="006037E9">
        <w:rPr>
          <w:rFonts w:cs="Arial"/>
          <w:lang w:val="en-GB"/>
        </w:rPr>
        <w:t>longer (air breathing taxa)</w:t>
      </w:r>
    </w:p>
    <w:p w14:paraId="60F9F18C"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lang w:val="en-GB"/>
        </w:rPr>
        <w:t>The wildlife responds to the interaction by interrupting a critical activity or behaviour (i.e., resting, feeding, mating, nursing and cleaning)</w:t>
      </w:r>
    </w:p>
    <w:p w14:paraId="6FB45F99"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i/>
          <w:iCs/>
          <w:color w:val="000000"/>
          <w:lang w:val="en-GB"/>
        </w:rPr>
      </w:pPr>
      <w:r w:rsidRPr="006037E9">
        <w:rPr>
          <w:rFonts w:cs="Arial"/>
          <w:color w:val="000000"/>
          <w:lang w:val="en-GB"/>
        </w:rPr>
        <w:t>The wildlife becomes agitated, boisterous or aggressive (e.g., threatening displays, biting, tail slashes. See Part 2) towards the human participants</w:t>
      </w:r>
    </w:p>
    <w:p w14:paraId="75C46551" w14:textId="65AE267B"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The wildlife is injured or entangled in ropes, nets, buoys or other materials that hamper their free movement. In this case, alert the relevant authorities</w:t>
      </w:r>
    </w:p>
    <w:p w14:paraId="0A6FD4A2"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The existing regulations are violated</w:t>
      </w:r>
    </w:p>
    <w:p w14:paraId="77F6BAB1" w14:textId="77777777" w:rsidR="00440977" w:rsidRDefault="00440977" w:rsidP="00F12ABB">
      <w:pPr>
        <w:autoSpaceDE w:val="0"/>
        <w:autoSpaceDN w:val="0"/>
        <w:adjustRightInd w:val="0"/>
        <w:snapToGrid w:val="0"/>
        <w:spacing w:after="0" w:line="240" w:lineRule="auto"/>
        <w:ind w:left="1080"/>
        <w:jc w:val="both"/>
        <w:rPr>
          <w:rFonts w:cs="Arial"/>
          <w:color w:val="000000"/>
          <w:lang w:val="en-GB"/>
        </w:rPr>
      </w:pPr>
    </w:p>
    <w:p w14:paraId="7F3CF63B" w14:textId="0037D831" w:rsidR="006037E9" w:rsidRPr="006037E9" w:rsidRDefault="006037E9" w:rsidP="006C682F">
      <w:pPr>
        <w:autoSpaceDE w:val="0"/>
        <w:autoSpaceDN w:val="0"/>
        <w:adjustRightInd w:val="0"/>
        <w:snapToGrid w:val="0"/>
        <w:spacing w:after="0" w:line="240" w:lineRule="auto"/>
        <w:ind w:left="567"/>
        <w:jc w:val="both"/>
        <w:rPr>
          <w:rFonts w:eastAsiaTheme="minorEastAsia" w:cs="Arial"/>
          <w:lang w:val="en-GB"/>
        </w:rPr>
      </w:pPr>
      <w:r w:rsidRPr="006037E9">
        <w:rPr>
          <w:rFonts w:cs="Arial"/>
          <w:color w:val="000000"/>
          <w:lang w:val="en-GB"/>
        </w:rPr>
        <w:t xml:space="preserve">While all participants are to be made aware of these situations, in commercial interactions </w:t>
      </w:r>
      <w:r w:rsidRPr="006037E9">
        <w:rPr>
          <w:rFonts w:eastAsiaTheme="minorEastAsia" w:cs="Arial"/>
          <w:lang w:val="en-GB"/>
        </w:rPr>
        <w:t xml:space="preserve">guides are responsible to assess the situation before and during an interaction, set the course of action in respect of regulations, and instruct participants accordingly. </w:t>
      </w:r>
    </w:p>
    <w:p w14:paraId="60BF3C27" w14:textId="77777777" w:rsidR="006037E9" w:rsidRPr="006037E9" w:rsidRDefault="006037E9" w:rsidP="00F12ABB">
      <w:pPr>
        <w:autoSpaceDE w:val="0"/>
        <w:autoSpaceDN w:val="0"/>
        <w:adjustRightInd w:val="0"/>
        <w:snapToGrid w:val="0"/>
        <w:spacing w:after="0" w:line="240" w:lineRule="auto"/>
        <w:ind w:left="363"/>
        <w:jc w:val="both"/>
        <w:rPr>
          <w:rFonts w:cs="Arial"/>
          <w:color w:val="000000"/>
          <w:lang w:val="en-GB"/>
        </w:rPr>
      </w:pPr>
    </w:p>
    <w:p w14:paraId="237394CA" w14:textId="3E1CD2E6"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lang w:val="en-GB"/>
        </w:rPr>
        <w:t>Commercial in-water interactions can be offered, organi</w:t>
      </w:r>
      <w:r w:rsidR="00534AD4">
        <w:rPr>
          <w:rFonts w:cs="Arial"/>
          <w:lang w:val="en-GB"/>
        </w:rPr>
        <w:t>z</w:t>
      </w:r>
      <w:r w:rsidRPr="006037E9">
        <w:rPr>
          <w:rFonts w:cs="Arial"/>
          <w:lang w:val="en-GB"/>
        </w:rPr>
        <w:t xml:space="preserve">ed and delivered only by operators in possession of a dedicated licence, certification or permit to conduct the activity. </w:t>
      </w:r>
    </w:p>
    <w:p w14:paraId="241FBD16"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70A5B534" w14:textId="19C825A6"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b/>
          <w:bCs/>
          <w:color w:val="000000"/>
          <w:lang w:val="en-GB"/>
        </w:rPr>
        <w:t xml:space="preserve">Direct feeding </w:t>
      </w:r>
      <w:r w:rsidRPr="006037E9">
        <w:rPr>
          <w:rFonts w:cs="Arial"/>
          <w:color w:val="000000"/>
          <w:lang w:val="en-GB"/>
        </w:rPr>
        <w:t>of</w:t>
      </w:r>
      <w:r w:rsidRPr="006037E9">
        <w:rPr>
          <w:rFonts w:cs="Arial"/>
          <w:b/>
          <w:bCs/>
          <w:color w:val="000000"/>
          <w:lang w:val="en-GB"/>
        </w:rPr>
        <w:t xml:space="preserve"> </w:t>
      </w:r>
      <w:r w:rsidRPr="006037E9">
        <w:rPr>
          <w:rFonts w:cs="Arial"/>
          <w:color w:val="000000"/>
          <w:lang w:val="en-GB"/>
        </w:rPr>
        <w:t>all wildlife is not encouraged. All forms of intentional attracting</w:t>
      </w:r>
      <w:r w:rsidR="008E5228" w:rsidRPr="006037E9">
        <w:rPr>
          <w:rStyle w:val="FootnoteReference"/>
          <w:rFonts w:cs="Arial"/>
          <w:color w:val="000000"/>
          <w:lang w:val="en-GB"/>
        </w:rPr>
        <w:footnoteReference w:id="5"/>
      </w:r>
      <w:r w:rsidRPr="006037E9">
        <w:rPr>
          <w:rFonts w:cs="Arial"/>
          <w:color w:val="000000"/>
          <w:lang w:val="en-GB"/>
        </w:rPr>
        <w:t xml:space="preserve"> and habitat modification with the purpose of attracting marine mammals and turtles are prohibited unless occurring under a regulated management plan that recogni</w:t>
      </w:r>
      <w:r w:rsidR="00534AD4">
        <w:rPr>
          <w:rFonts w:cs="Arial"/>
          <w:color w:val="000000"/>
          <w:lang w:val="en-GB"/>
        </w:rPr>
        <w:t>z</w:t>
      </w:r>
      <w:r w:rsidRPr="006037E9">
        <w:rPr>
          <w:rFonts w:cs="Arial"/>
          <w:color w:val="000000"/>
          <w:lang w:val="en-GB"/>
        </w:rPr>
        <w:t>es the potential detrimental impacts and has appropriate measures in place to mitigate these impacts. They are strictly regulated in commercial interactions with elasmobranchs, and prohibited in private interactions with this taxon.</w:t>
      </w:r>
      <w:r w:rsidRPr="006037E9">
        <w:rPr>
          <w:rStyle w:val="FootnoteReference"/>
          <w:rFonts w:cs="Arial"/>
          <w:color w:val="000000"/>
          <w:lang w:val="en-GB"/>
        </w:rPr>
        <w:footnoteReference w:id="6"/>
      </w:r>
    </w:p>
    <w:p w14:paraId="20257F48"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5990BC81"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It is prohibited to</w:t>
      </w:r>
      <w:r w:rsidRPr="006037E9">
        <w:rPr>
          <w:rFonts w:cs="Arial"/>
          <w:b/>
          <w:bCs/>
          <w:color w:val="000000"/>
          <w:lang w:val="en-GB"/>
        </w:rPr>
        <w:t xml:space="preserve"> physically</w:t>
      </w:r>
      <w:r w:rsidRPr="006037E9">
        <w:rPr>
          <w:rFonts w:cs="Arial"/>
          <w:color w:val="000000"/>
          <w:lang w:val="en-GB"/>
        </w:rPr>
        <w:t xml:space="preserve"> </w:t>
      </w:r>
      <w:r w:rsidRPr="006037E9">
        <w:rPr>
          <w:rFonts w:cs="Arial"/>
          <w:b/>
          <w:bCs/>
          <w:color w:val="000000"/>
          <w:lang w:val="en-GB"/>
        </w:rPr>
        <w:t>interact</w:t>
      </w:r>
      <w:r w:rsidRPr="006037E9">
        <w:rPr>
          <w:rFonts w:cs="Arial"/>
          <w:color w:val="000000"/>
          <w:lang w:val="en-GB"/>
        </w:rPr>
        <w:t xml:space="preserve"> with, or take, touch, handle, ride, step on, hold on to, hold, move or take the animals. </w:t>
      </w:r>
    </w:p>
    <w:p w14:paraId="209C886B"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302A2566"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Participants engage in </w:t>
      </w:r>
      <w:r w:rsidRPr="006037E9">
        <w:rPr>
          <w:rFonts w:cs="Arial"/>
          <w:b/>
          <w:bCs/>
          <w:color w:val="000000"/>
          <w:lang w:val="en-GB"/>
        </w:rPr>
        <w:t>passive</w:t>
      </w:r>
      <w:r w:rsidRPr="006037E9">
        <w:rPr>
          <w:rFonts w:cs="Arial"/>
          <w:color w:val="000000"/>
          <w:lang w:val="en-GB"/>
        </w:rPr>
        <w:t xml:space="preserve"> </w:t>
      </w:r>
      <w:r w:rsidRPr="006037E9">
        <w:rPr>
          <w:rFonts w:cs="Arial"/>
          <w:b/>
          <w:bCs/>
          <w:color w:val="000000"/>
          <w:lang w:val="en-GB"/>
        </w:rPr>
        <w:t>interactions</w:t>
      </w:r>
      <w:r w:rsidRPr="006037E9">
        <w:rPr>
          <w:rFonts w:cs="Arial"/>
          <w:color w:val="000000"/>
          <w:lang w:val="en-GB"/>
        </w:rPr>
        <w:t>, swimming calmly and in a predictable manner, without chasing, cornering and pursuing the target wildlife, and avoiding unnecessary noise and sonic signalling.</w:t>
      </w:r>
    </w:p>
    <w:p w14:paraId="5BE97A31" w14:textId="77777777" w:rsidR="006037E9" w:rsidRPr="006037E9" w:rsidRDefault="006037E9" w:rsidP="00440977">
      <w:pPr>
        <w:snapToGrid w:val="0"/>
        <w:spacing w:after="0" w:line="240" w:lineRule="auto"/>
        <w:ind w:left="567" w:hanging="567"/>
        <w:jc w:val="both"/>
        <w:rPr>
          <w:rFonts w:cs="Arial"/>
          <w:color w:val="000000"/>
          <w:lang w:val="en-GB"/>
        </w:rPr>
      </w:pPr>
    </w:p>
    <w:p w14:paraId="27019639" w14:textId="53A7E85E"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In the case of aquatic mammals and turtles, as soon as the wildlife is sighted, participants </w:t>
      </w:r>
      <w:r w:rsidRPr="006037E9">
        <w:rPr>
          <w:rFonts w:cs="Arial"/>
          <w:b/>
          <w:bCs/>
          <w:color w:val="000000"/>
          <w:lang w:val="en-GB"/>
        </w:rPr>
        <w:t>approach</w:t>
      </w:r>
      <w:r w:rsidRPr="006037E9">
        <w:rPr>
          <w:rFonts w:cs="Arial"/>
          <w:color w:val="000000"/>
          <w:lang w:val="en-GB"/>
        </w:rPr>
        <w:t xml:space="preserve"> </w:t>
      </w:r>
      <w:r w:rsidRPr="006037E9">
        <w:rPr>
          <w:rFonts w:cs="Arial"/>
          <w:b/>
          <w:bCs/>
          <w:color w:val="000000"/>
          <w:lang w:val="en-GB"/>
        </w:rPr>
        <w:t>from and stay on the side</w:t>
      </w:r>
      <w:r w:rsidRPr="006037E9">
        <w:rPr>
          <w:rFonts w:cs="Arial"/>
          <w:color w:val="000000"/>
          <w:lang w:val="en-GB"/>
        </w:rPr>
        <w:t xml:space="preserve">, and avoid the space directly above and below, as well as in front of and behind the wildlife. They do not block, box in or cross the path of the wildlife. </w:t>
      </w:r>
    </w:p>
    <w:p w14:paraId="02ECDC2E"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53C79186"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Participants </w:t>
      </w:r>
      <w:r w:rsidRPr="006037E9">
        <w:rPr>
          <w:rFonts w:cs="Arial"/>
          <w:b/>
          <w:bCs/>
          <w:color w:val="000000"/>
          <w:lang w:val="en-GB"/>
        </w:rPr>
        <w:t>do not get between</w:t>
      </w:r>
      <w:r w:rsidRPr="006037E9">
        <w:rPr>
          <w:rFonts w:cs="Arial"/>
          <w:color w:val="000000"/>
          <w:lang w:val="en-GB"/>
        </w:rPr>
        <w:t>, or attempt to separate individuals and groups, in particular mother-calf pairs and mating partners.</w:t>
      </w:r>
    </w:p>
    <w:p w14:paraId="2A26A018" w14:textId="77777777" w:rsidR="006037E9" w:rsidRPr="006037E9" w:rsidRDefault="006037E9" w:rsidP="00F12ABB">
      <w:pPr>
        <w:autoSpaceDE w:val="0"/>
        <w:autoSpaceDN w:val="0"/>
        <w:adjustRightInd w:val="0"/>
        <w:snapToGrid w:val="0"/>
        <w:spacing w:after="0" w:line="240" w:lineRule="auto"/>
        <w:ind w:left="363"/>
        <w:jc w:val="both"/>
        <w:rPr>
          <w:rFonts w:cs="Arial"/>
          <w:color w:val="000000" w:themeColor="text1"/>
          <w:lang w:val="en-GB"/>
        </w:rPr>
      </w:pPr>
    </w:p>
    <w:p w14:paraId="26D87E1B" w14:textId="6D7854D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lastRenderedPageBreak/>
        <w:t xml:space="preserve">In-water interactions occur at a </w:t>
      </w:r>
      <w:r w:rsidRPr="006037E9">
        <w:rPr>
          <w:rFonts w:cs="Arial"/>
          <w:b/>
          <w:bCs/>
          <w:color w:val="000000"/>
          <w:lang w:val="en-GB"/>
        </w:rPr>
        <w:t>minimum distance</w:t>
      </w:r>
      <w:r w:rsidRPr="006037E9">
        <w:rPr>
          <w:rFonts w:cs="Arial"/>
          <w:color w:val="000000"/>
          <w:lang w:val="en-GB"/>
        </w:rPr>
        <w:t xml:space="preserve"> that is different for every taxon or taxonomic group. As a rule of thumb, absolute minimum distance should be body length of the animal or 3 met</w:t>
      </w:r>
      <w:r w:rsidR="008E5228">
        <w:rPr>
          <w:rFonts w:cs="Arial"/>
          <w:color w:val="000000"/>
          <w:lang w:val="en-GB"/>
        </w:rPr>
        <w:t>re</w:t>
      </w:r>
      <w:r w:rsidRPr="006037E9">
        <w:rPr>
          <w:rFonts w:cs="Arial"/>
          <w:color w:val="000000"/>
          <w:lang w:val="en-GB"/>
        </w:rPr>
        <w:t>s, whichever is greater.</w:t>
      </w:r>
    </w:p>
    <w:p w14:paraId="5A6A8CED"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en-GB"/>
        </w:rPr>
      </w:pPr>
    </w:p>
    <w:p w14:paraId="44AD4600"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t xml:space="preserve">Participants make use of the </w:t>
      </w:r>
      <w:r w:rsidRPr="006037E9">
        <w:rPr>
          <w:rFonts w:cs="Arial"/>
          <w:b/>
          <w:bCs/>
          <w:color w:val="000000"/>
          <w:lang w:val="en-GB"/>
        </w:rPr>
        <w:t xml:space="preserve">dedicated </w:t>
      </w:r>
      <w:r w:rsidRPr="006037E9">
        <w:rPr>
          <w:rFonts w:cs="Arial"/>
          <w:color w:val="000000"/>
          <w:lang w:val="en-GB"/>
        </w:rPr>
        <w:t>and</w:t>
      </w:r>
      <w:r w:rsidRPr="006037E9">
        <w:rPr>
          <w:rFonts w:cs="Arial"/>
          <w:b/>
          <w:bCs/>
          <w:color w:val="000000"/>
          <w:lang w:val="en-GB"/>
        </w:rPr>
        <w:t xml:space="preserve"> safety devices </w:t>
      </w:r>
      <w:r w:rsidRPr="006037E9">
        <w:rPr>
          <w:rFonts w:cs="Arial"/>
          <w:color w:val="000000"/>
          <w:lang w:val="en-GB"/>
        </w:rPr>
        <w:t>provided, including but not limited to tethering ropes, holding structures and/or buoyant equipment.</w:t>
      </w:r>
    </w:p>
    <w:p w14:paraId="4663490A"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en-GB"/>
        </w:rPr>
      </w:pPr>
    </w:p>
    <w:p w14:paraId="69F5D2B5" w14:textId="37B2F012"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t xml:space="preserve">To </w:t>
      </w:r>
      <w:r w:rsidRPr="006037E9">
        <w:rPr>
          <w:rFonts w:cs="Arial"/>
          <w:b/>
          <w:bCs/>
          <w:color w:val="000000"/>
          <w:lang w:val="en-GB"/>
        </w:rPr>
        <w:t>minimi</w:t>
      </w:r>
      <w:r w:rsidR="008E5228">
        <w:rPr>
          <w:rFonts w:cs="Arial"/>
          <w:b/>
          <w:bCs/>
          <w:color w:val="000000"/>
          <w:lang w:val="en-GB"/>
        </w:rPr>
        <w:t>z</w:t>
      </w:r>
      <w:r w:rsidRPr="006037E9">
        <w:rPr>
          <w:rFonts w:cs="Arial"/>
          <w:b/>
          <w:bCs/>
          <w:color w:val="000000"/>
          <w:lang w:val="en-GB"/>
        </w:rPr>
        <w:t>e acoustic disturbance</w:t>
      </w:r>
      <w:r w:rsidRPr="006037E9">
        <w:rPr>
          <w:rFonts w:cs="Arial"/>
          <w:color w:val="000000"/>
          <w:lang w:val="en-GB"/>
        </w:rPr>
        <w:t xml:space="preserve"> and intrusiveness, the use of personal underwater motorized propulsion vehicles, horns and noise generating equipment is allowed only in case of emergency.</w:t>
      </w:r>
    </w:p>
    <w:p w14:paraId="16A14DF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45379E0B" w14:textId="458BD5F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For each private individual or commercial group, the maximum </w:t>
      </w:r>
      <w:r w:rsidRPr="006037E9">
        <w:rPr>
          <w:rFonts w:cs="Arial"/>
          <w:b/>
          <w:bCs/>
          <w:color w:val="000000"/>
          <w:lang w:val="en-GB"/>
        </w:rPr>
        <w:t>duration</w:t>
      </w:r>
      <w:r w:rsidRPr="006037E9">
        <w:rPr>
          <w:rFonts w:cs="Arial"/>
          <w:color w:val="000000"/>
          <w:lang w:val="en-GB"/>
        </w:rPr>
        <w:t xml:space="preserve"> of interaction is 30 minutes per trip, </w:t>
      </w:r>
      <w:r w:rsidRPr="00E00267">
        <w:rPr>
          <w:lang w:val="en-GB"/>
        </w:rPr>
        <w:t>however</w:t>
      </w:r>
      <w:r w:rsidR="0022750B">
        <w:rPr>
          <w:lang w:val="en-GB"/>
        </w:rPr>
        <w:t>, this should take into consideration</w:t>
      </w:r>
      <w:r w:rsidRPr="00E00267">
        <w:rPr>
          <w:lang w:val="en-GB"/>
        </w:rPr>
        <w:t xml:space="preserve"> the size of the industry</w:t>
      </w:r>
      <w:r w:rsidRPr="00F2436C">
        <w:rPr>
          <w:rFonts w:cs="Arial"/>
          <w:lang w:val="en-GB"/>
        </w:rPr>
        <w:t>/</w:t>
      </w:r>
      <w:r w:rsidRPr="00E00267">
        <w:rPr>
          <w:lang w:val="en-GB"/>
        </w:rPr>
        <w:t>populatio</w:t>
      </w:r>
      <w:r w:rsidR="008E5228" w:rsidRPr="00E00267">
        <w:rPr>
          <w:lang w:val="en-GB"/>
        </w:rPr>
        <w:t>n</w:t>
      </w:r>
      <w:r w:rsidRPr="00F2436C">
        <w:rPr>
          <w:rFonts w:cs="Arial"/>
          <w:lang w:val="en-GB"/>
        </w:rPr>
        <w:t>/</w:t>
      </w:r>
      <w:r w:rsidRPr="00E00267">
        <w:rPr>
          <w:lang w:val="en-GB"/>
        </w:rPr>
        <w:t>species, for example impacts on small groups or on an individual. Time would begin with</w:t>
      </w:r>
      <w:r w:rsidR="00D91DDB" w:rsidRPr="00E00267">
        <w:rPr>
          <w:lang w:val="en-GB"/>
        </w:rPr>
        <w:t xml:space="preserve"> the</w:t>
      </w:r>
      <w:r w:rsidRPr="00E00267">
        <w:rPr>
          <w:lang w:val="en-GB"/>
        </w:rPr>
        <w:t xml:space="preserve"> entry in the water of the first participant(s). After </w:t>
      </w:r>
      <w:r w:rsidR="0022750B">
        <w:rPr>
          <w:lang w:val="en-GB"/>
        </w:rPr>
        <w:t>the designated maximum duration</w:t>
      </w:r>
      <w:r w:rsidRPr="006037E9">
        <w:rPr>
          <w:rFonts w:cs="Arial"/>
          <w:color w:val="000000"/>
          <w:lang w:val="en-GB"/>
        </w:rPr>
        <w:t xml:space="preserve">, all participants should leave the water. </w:t>
      </w:r>
    </w:p>
    <w:p w14:paraId="01B6EC22"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618D898D" w14:textId="3C561A6B"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A private or commercial party is allowed a maximum of two consecutive in-water interaction attempts, always considering the size of the industry/population/</w:t>
      </w:r>
      <w:r w:rsidR="00D91DDB">
        <w:rPr>
          <w:rFonts w:cs="Arial"/>
          <w:color w:val="000000"/>
          <w:lang w:val="en-GB"/>
        </w:rPr>
        <w:t>s</w:t>
      </w:r>
      <w:r w:rsidRPr="006037E9">
        <w:rPr>
          <w:rFonts w:cs="Arial"/>
          <w:color w:val="000000"/>
          <w:lang w:val="en-GB"/>
        </w:rPr>
        <w:t>pecies. The minimum rest between successive attempts is 30 minutes.</w:t>
      </w:r>
    </w:p>
    <w:p w14:paraId="0DE2BEB8"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4EBB50D1" w14:textId="4A603839"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To reduce disturbances, interactions are allowed to occur only at specific times of the day, varying according to the species and circumstances (to be defined to best suit the ecological needs of the wildlife).</w:t>
      </w:r>
      <w:r w:rsidRPr="006037E9">
        <w:rPr>
          <w:rFonts w:cs="Arial"/>
          <w:b/>
          <w:bCs/>
          <w:color w:val="212121"/>
          <w:lang w:val="en-GB"/>
        </w:rPr>
        <w:t xml:space="preserve"> </w:t>
      </w:r>
      <w:r w:rsidRPr="006037E9">
        <w:rPr>
          <w:rFonts w:cs="Arial"/>
          <w:color w:val="212121"/>
          <w:lang w:val="en-GB"/>
        </w:rPr>
        <w:t>At least one-third of each day and one-third of the area is reserved for animals to be left alone, to protect natural behaviour patterns (Hoyt 2018).</w:t>
      </w:r>
    </w:p>
    <w:p w14:paraId="03182FB5"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en-GB"/>
        </w:rPr>
      </w:pPr>
    </w:p>
    <w:p w14:paraId="51EAD4B2" w14:textId="10B985EA"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t>To reduce overcrowding, the</w:t>
      </w:r>
      <w:r w:rsidRPr="006037E9">
        <w:rPr>
          <w:rFonts w:cs="Arial"/>
          <w:b/>
          <w:bCs/>
          <w:color w:val="000000"/>
          <w:lang w:val="en-GB"/>
        </w:rPr>
        <w:t xml:space="preserve"> number of people</w:t>
      </w:r>
      <w:r w:rsidRPr="006037E9">
        <w:rPr>
          <w:rFonts w:cs="Arial"/>
          <w:color w:val="000000"/>
          <w:lang w:val="en-GB"/>
        </w:rPr>
        <w:t xml:space="preserve"> in the water at any given time should be restricted and specific to the situation and species. For example, </w:t>
      </w:r>
      <w:r w:rsidR="00D91DDB">
        <w:rPr>
          <w:rFonts w:cs="Arial"/>
          <w:color w:val="000000"/>
          <w:lang w:val="en-GB"/>
        </w:rPr>
        <w:t xml:space="preserve">a </w:t>
      </w:r>
      <w:r w:rsidRPr="006037E9">
        <w:rPr>
          <w:rFonts w:cs="Arial"/>
          <w:color w:val="000000"/>
          <w:lang w:val="en-GB"/>
        </w:rPr>
        <w:t xml:space="preserve">maximum of 10 participants (including guides) allowed simultaneously at the minimum distance. In the case of turtles, sirenians and sharks, </w:t>
      </w:r>
      <w:r w:rsidR="00D91DDB">
        <w:rPr>
          <w:rFonts w:cs="Arial"/>
          <w:color w:val="000000"/>
          <w:lang w:val="en-GB"/>
        </w:rPr>
        <w:t xml:space="preserve">a </w:t>
      </w:r>
      <w:r w:rsidRPr="006037E9">
        <w:rPr>
          <w:rFonts w:cs="Arial"/>
          <w:color w:val="000000"/>
          <w:lang w:val="en-GB"/>
        </w:rPr>
        <w:t xml:space="preserve">maximum </w:t>
      </w:r>
      <w:r w:rsidR="00D91DDB">
        <w:rPr>
          <w:rFonts w:cs="Arial"/>
          <w:color w:val="000000"/>
          <w:lang w:val="en-GB"/>
        </w:rPr>
        <w:t xml:space="preserve">of </w:t>
      </w:r>
      <w:r w:rsidR="000C171C">
        <w:rPr>
          <w:rFonts w:cs="Arial"/>
          <w:color w:val="000000"/>
          <w:lang w:val="en-GB"/>
        </w:rPr>
        <w:t>five</w:t>
      </w:r>
      <w:r w:rsidRPr="006037E9">
        <w:rPr>
          <w:rFonts w:cs="Arial"/>
          <w:color w:val="000000"/>
          <w:lang w:val="en-GB"/>
        </w:rPr>
        <w:t xml:space="preserve"> participants. In commercial operations, a low participant/guide ratio is recommended (e.g., 5:1). </w:t>
      </w:r>
    </w:p>
    <w:p w14:paraId="38EE955F" w14:textId="77777777" w:rsidR="006037E9" w:rsidRPr="006037E9" w:rsidRDefault="006037E9" w:rsidP="00440977">
      <w:pPr>
        <w:snapToGrid w:val="0"/>
        <w:spacing w:after="0" w:line="240" w:lineRule="auto"/>
        <w:ind w:left="567" w:hanging="567"/>
        <w:jc w:val="both"/>
        <w:rPr>
          <w:rFonts w:cs="Arial"/>
          <w:lang w:val="en-GB"/>
        </w:rPr>
      </w:pPr>
    </w:p>
    <w:p w14:paraId="33E52CC9" w14:textId="058041D4"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lang w:val="en-GB"/>
        </w:rPr>
      </w:pPr>
      <w:r w:rsidRPr="006037E9">
        <w:rPr>
          <w:rFonts w:cs="Arial"/>
          <w:lang w:val="en-GB"/>
        </w:rPr>
        <w:t xml:space="preserve">In-water interactions launched from a GPS-fitted support </w:t>
      </w:r>
      <w:r w:rsidRPr="006037E9">
        <w:rPr>
          <w:rFonts w:cs="Arial"/>
          <w:b/>
          <w:bCs/>
          <w:lang w:val="en-GB"/>
        </w:rPr>
        <w:t>vessel</w:t>
      </w:r>
      <w:r w:rsidRPr="006037E9">
        <w:rPr>
          <w:rFonts w:cs="Arial"/>
          <w:lang w:val="en-GB"/>
        </w:rPr>
        <w:t xml:space="preserve"> </w:t>
      </w:r>
      <w:r w:rsidR="00D91DDB">
        <w:rPr>
          <w:rFonts w:cs="Arial"/>
          <w:lang w:val="en-GB"/>
        </w:rPr>
        <w:t xml:space="preserve">must </w:t>
      </w:r>
      <w:r w:rsidRPr="006037E9">
        <w:rPr>
          <w:rFonts w:cs="Arial"/>
          <w:lang w:val="en-GB"/>
        </w:rPr>
        <w:t xml:space="preserve">follow the </w:t>
      </w:r>
      <w:hyperlink r:id="rId52" w:history="1">
        <w:r w:rsidRPr="006037E9">
          <w:rPr>
            <w:rStyle w:val="Hyperlink"/>
            <w:rFonts w:cs="Arial"/>
            <w:lang w:val="en-GB"/>
          </w:rPr>
          <w:t>CMS Guidelines on Boat-Based Marine Wildlife Watching</w:t>
        </w:r>
      </w:hyperlink>
      <w:r w:rsidRPr="006037E9">
        <w:rPr>
          <w:rFonts w:cs="Arial"/>
          <w:color w:val="000000" w:themeColor="text1"/>
          <w:lang w:val="en-GB"/>
        </w:rPr>
        <w:t xml:space="preserve">. In particular, </w:t>
      </w:r>
    </w:p>
    <w:p w14:paraId="79F3FB99"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200821F5" w14:textId="7A434DAC" w:rsidR="006037E9" w:rsidRPr="006037E9" w:rsidRDefault="006037E9" w:rsidP="006C682F">
      <w:pPr>
        <w:pStyle w:val="ListParagraph"/>
        <w:numPr>
          <w:ilvl w:val="1"/>
          <w:numId w:val="37"/>
        </w:numPr>
        <w:snapToGrid w:val="0"/>
        <w:spacing w:after="0" w:line="240" w:lineRule="auto"/>
        <w:ind w:left="992" w:hanging="425"/>
        <w:contextualSpacing w:val="0"/>
        <w:jc w:val="both"/>
        <w:rPr>
          <w:rFonts w:cs="Arial"/>
          <w:lang w:val="en-GB"/>
        </w:rPr>
      </w:pPr>
      <w:r w:rsidRPr="006037E9">
        <w:rPr>
          <w:rFonts w:cs="Arial"/>
          <w:color w:val="000000" w:themeColor="text1"/>
          <w:lang w:val="en-GB"/>
        </w:rPr>
        <w:t xml:space="preserve">the deployment and collection of people should be done with slow and predictable approaches that do not obstruct the animal’s path or disturb the animals. Practices such as </w:t>
      </w:r>
      <w:proofErr w:type="gramStart"/>
      <w:r w:rsidRPr="006037E9">
        <w:rPr>
          <w:rFonts w:cs="Arial"/>
          <w:color w:val="000000" w:themeColor="text1"/>
          <w:lang w:val="en-GB"/>
        </w:rPr>
        <w:t>leapfrogging</w:t>
      </w:r>
      <w:proofErr w:type="gramEnd"/>
      <w:r w:rsidRPr="006037E9">
        <w:rPr>
          <w:rFonts w:cs="Arial"/>
          <w:color w:val="000000" w:themeColor="text1"/>
          <w:lang w:val="en-GB"/>
        </w:rPr>
        <w:t xml:space="preserve"> and towing are therefore strongly discouraged; </w:t>
      </w:r>
    </w:p>
    <w:p w14:paraId="730B73C4" w14:textId="6FE41E74" w:rsidR="006037E9" w:rsidRPr="006037E9" w:rsidRDefault="006037E9" w:rsidP="006C682F">
      <w:pPr>
        <w:pStyle w:val="ListParagraph"/>
        <w:numPr>
          <w:ilvl w:val="1"/>
          <w:numId w:val="37"/>
        </w:numPr>
        <w:snapToGrid w:val="0"/>
        <w:spacing w:after="0" w:line="240" w:lineRule="auto"/>
        <w:ind w:left="992" w:hanging="425"/>
        <w:contextualSpacing w:val="0"/>
        <w:jc w:val="both"/>
        <w:rPr>
          <w:rFonts w:cs="Arial"/>
          <w:lang w:val="en-GB"/>
        </w:rPr>
      </w:pPr>
      <w:r w:rsidRPr="006037E9">
        <w:rPr>
          <w:rFonts w:cs="Arial"/>
          <w:color w:val="000000" w:themeColor="text1"/>
          <w:lang w:val="en-GB"/>
        </w:rPr>
        <w:t>during the interactions, vessels are to maintain safe distance from people and</w:t>
      </w:r>
      <w:r w:rsidRPr="006037E9">
        <w:rPr>
          <w:rFonts w:cs="Arial"/>
          <w:lang w:val="en-GB"/>
        </w:rPr>
        <w:t xml:space="preserve"> moor at designated stations or drift with the engine off or idling, as instructed by the local authorities. The repositioning of the vessel is allowed exclusively to ensure the safety of participants and in case of emergency. </w:t>
      </w:r>
    </w:p>
    <w:p w14:paraId="19651626" w14:textId="77777777" w:rsidR="006037E9" w:rsidRPr="006037E9" w:rsidRDefault="006037E9" w:rsidP="00F12ABB">
      <w:pPr>
        <w:snapToGrid w:val="0"/>
        <w:spacing w:after="0" w:line="240" w:lineRule="auto"/>
        <w:ind w:left="363"/>
        <w:jc w:val="both"/>
        <w:rPr>
          <w:rFonts w:cs="Arial"/>
          <w:lang w:val="en-GB"/>
        </w:rPr>
      </w:pPr>
    </w:p>
    <w:p w14:paraId="560F71AA" w14:textId="77777777"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lang w:val="en-GB"/>
        </w:rPr>
      </w:pPr>
      <w:r w:rsidRPr="006037E9">
        <w:rPr>
          <w:rFonts w:cs="Arial"/>
          <w:b/>
          <w:bCs/>
          <w:lang w:val="en-GB"/>
        </w:rPr>
        <w:t>Violations</w:t>
      </w:r>
      <w:r w:rsidRPr="006037E9">
        <w:rPr>
          <w:rFonts w:cs="Arial"/>
          <w:lang w:val="en-GB"/>
        </w:rPr>
        <w:t xml:space="preserve"> of regulations by private and commercial participants are enforced with offence-specific sanctions. </w:t>
      </w:r>
    </w:p>
    <w:p w14:paraId="29887A0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73BD1369"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Where available, </w:t>
      </w:r>
      <w:r w:rsidRPr="006037E9">
        <w:rPr>
          <w:rFonts w:cs="Arial"/>
          <w:b/>
          <w:bCs/>
          <w:color w:val="000000"/>
          <w:lang w:val="en-GB"/>
        </w:rPr>
        <w:t>site- and</w:t>
      </w:r>
      <w:r w:rsidRPr="006037E9">
        <w:rPr>
          <w:rFonts w:cs="Arial"/>
          <w:color w:val="000000"/>
          <w:lang w:val="en-GB"/>
        </w:rPr>
        <w:t xml:space="preserve"> </w:t>
      </w:r>
      <w:r w:rsidRPr="006037E9">
        <w:rPr>
          <w:rFonts w:cs="Arial"/>
          <w:b/>
          <w:bCs/>
          <w:color w:val="000000"/>
          <w:lang w:val="en-GB"/>
        </w:rPr>
        <w:t>species-specific guidelines</w:t>
      </w:r>
      <w:r w:rsidRPr="006037E9">
        <w:rPr>
          <w:rFonts w:cs="Arial"/>
          <w:color w:val="000000"/>
          <w:lang w:val="en-GB"/>
        </w:rPr>
        <w:t xml:space="preserve"> take precedence over the General Guidelines.</w:t>
      </w:r>
    </w:p>
    <w:p w14:paraId="379E92F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5977DB53"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General and Species-specific Guidelines are </w:t>
      </w:r>
      <w:r w:rsidRPr="006037E9">
        <w:rPr>
          <w:rFonts w:cs="Arial"/>
          <w:b/>
          <w:bCs/>
          <w:color w:val="000000"/>
          <w:lang w:val="en-GB"/>
        </w:rPr>
        <w:t>reviewed and assessed</w:t>
      </w:r>
      <w:r w:rsidRPr="006037E9">
        <w:rPr>
          <w:rFonts w:cs="Arial"/>
          <w:color w:val="000000"/>
          <w:lang w:val="en-GB"/>
        </w:rPr>
        <w:t xml:space="preserve"> by a relevant Committee or Authority on a regular basis, and no later than every five years.</w:t>
      </w:r>
    </w:p>
    <w:p w14:paraId="6625ECB2"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42F6C395" w14:textId="77777777" w:rsidR="00ED41B5" w:rsidRDefault="00ED41B5" w:rsidP="00F12ABB">
      <w:pPr>
        <w:autoSpaceDE w:val="0"/>
        <w:autoSpaceDN w:val="0"/>
        <w:adjustRightInd w:val="0"/>
        <w:snapToGrid w:val="0"/>
        <w:spacing w:after="0" w:line="240" w:lineRule="auto"/>
        <w:jc w:val="both"/>
        <w:rPr>
          <w:rFonts w:cs="Arial"/>
          <w:b/>
          <w:bCs/>
          <w:color w:val="000000"/>
          <w:lang w:val="en-GB"/>
        </w:rPr>
      </w:pPr>
    </w:p>
    <w:p w14:paraId="6F322631" w14:textId="77777777" w:rsidR="00ED41B5" w:rsidRDefault="00ED41B5" w:rsidP="00F12ABB">
      <w:pPr>
        <w:autoSpaceDE w:val="0"/>
        <w:autoSpaceDN w:val="0"/>
        <w:adjustRightInd w:val="0"/>
        <w:snapToGrid w:val="0"/>
        <w:spacing w:after="0" w:line="240" w:lineRule="auto"/>
        <w:jc w:val="both"/>
        <w:rPr>
          <w:rFonts w:cs="Arial"/>
          <w:b/>
          <w:bCs/>
          <w:color w:val="000000"/>
          <w:lang w:val="en-GB"/>
        </w:rPr>
      </w:pPr>
    </w:p>
    <w:p w14:paraId="25284387" w14:textId="77777777" w:rsidR="00ED41B5" w:rsidRDefault="00ED41B5" w:rsidP="00F12ABB">
      <w:pPr>
        <w:autoSpaceDE w:val="0"/>
        <w:autoSpaceDN w:val="0"/>
        <w:adjustRightInd w:val="0"/>
        <w:snapToGrid w:val="0"/>
        <w:spacing w:after="0" w:line="240" w:lineRule="auto"/>
        <w:jc w:val="both"/>
        <w:rPr>
          <w:rFonts w:cs="Arial"/>
          <w:b/>
          <w:bCs/>
          <w:color w:val="000000"/>
          <w:lang w:val="en-GB"/>
        </w:rPr>
      </w:pPr>
    </w:p>
    <w:p w14:paraId="20983B8D" w14:textId="71F02780" w:rsidR="006037E9" w:rsidRPr="006037E9" w:rsidRDefault="00ED41B5" w:rsidP="00F12ABB">
      <w:pPr>
        <w:autoSpaceDE w:val="0"/>
        <w:autoSpaceDN w:val="0"/>
        <w:adjustRightInd w:val="0"/>
        <w:snapToGrid w:val="0"/>
        <w:spacing w:after="0" w:line="240" w:lineRule="auto"/>
        <w:jc w:val="both"/>
        <w:rPr>
          <w:rFonts w:cs="Arial"/>
          <w:color w:val="000000"/>
          <w:lang w:val="en-GB"/>
        </w:rPr>
      </w:pPr>
      <w:r>
        <w:rPr>
          <w:rFonts w:cs="Arial"/>
          <w:b/>
          <w:bCs/>
          <w:color w:val="000000"/>
          <w:lang w:val="en-GB"/>
        </w:rPr>
        <w:lastRenderedPageBreak/>
        <w:t>Notes on implementing guidelines</w:t>
      </w:r>
    </w:p>
    <w:p w14:paraId="3CA14F70" w14:textId="77777777" w:rsidR="00ED41B5" w:rsidRDefault="00ED41B5" w:rsidP="00F12ABB">
      <w:pPr>
        <w:autoSpaceDE w:val="0"/>
        <w:autoSpaceDN w:val="0"/>
        <w:adjustRightInd w:val="0"/>
        <w:snapToGrid w:val="0"/>
        <w:spacing w:after="0" w:line="240" w:lineRule="auto"/>
        <w:jc w:val="both"/>
        <w:rPr>
          <w:rFonts w:cs="Arial"/>
          <w:color w:val="000000"/>
          <w:lang w:val="en-GB"/>
        </w:rPr>
      </w:pPr>
    </w:p>
    <w:p w14:paraId="0B314DE4" w14:textId="32DC7DCA"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It is recommended that guidelines are visible, accessible, clear and consistently presented to all stakeholders and interested groups (e.g., private boaters, local residents, tourists, permit owners). Participants and organi</w:t>
      </w:r>
      <w:r w:rsidR="00D91DDB">
        <w:rPr>
          <w:rFonts w:cs="Arial"/>
          <w:color w:val="000000"/>
          <w:lang w:val="en-GB"/>
        </w:rPr>
        <w:t>z</w:t>
      </w:r>
      <w:r w:rsidRPr="006037E9">
        <w:rPr>
          <w:rFonts w:cs="Arial"/>
          <w:color w:val="000000"/>
          <w:lang w:val="en-GB"/>
        </w:rPr>
        <w:t xml:space="preserve">ers are aware and educated about the existing regulations and the sanctions in case of infringements. </w:t>
      </w:r>
    </w:p>
    <w:p w14:paraId="7D85EA1C"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15731C8D" w14:textId="77777777" w:rsidR="006037E9" w:rsidRPr="006037E9" w:rsidRDefault="006037E9" w:rsidP="00F12ABB">
      <w:pPr>
        <w:autoSpaceDE w:val="0"/>
        <w:autoSpaceDN w:val="0"/>
        <w:adjustRightInd w:val="0"/>
        <w:snapToGrid w:val="0"/>
        <w:spacing w:after="0" w:line="240" w:lineRule="auto"/>
        <w:ind w:left="360" w:firstLine="720"/>
        <w:jc w:val="both"/>
        <w:rPr>
          <w:rFonts w:cs="Arial"/>
          <w:i/>
          <w:iCs/>
          <w:color w:val="000000"/>
          <w:lang w:val="en-GB"/>
        </w:rPr>
      </w:pPr>
      <w:r w:rsidRPr="006037E9">
        <w:rPr>
          <w:rFonts w:cs="Arial"/>
          <w:i/>
          <w:iCs/>
          <w:color w:val="000000"/>
          <w:lang w:val="en-GB"/>
        </w:rPr>
        <w:t xml:space="preserve">Examples: </w:t>
      </w:r>
    </w:p>
    <w:p w14:paraId="7C1B01BE" w14:textId="77777777" w:rsidR="006037E9" w:rsidRPr="006037E9" w:rsidRDefault="006037E9" w:rsidP="00F12ABB">
      <w:pPr>
        <w:autoSpaceDE w:val="0"/>
        <w:autoSpaceDN w:val="0"/>
        <w:adjustRightInd w:val="0"/>
        <w:snapToGrid w:val="0"/>
        <w:spacing w:after="0" w:line="240" w:lineRule="auto"/>
        <w:ind w:left="1080"/>
        <w:jc w:val="both"/>
        <w:rPr>
          <w:rStyle w:val="Hyperlink"/>
          <w:rFonts w:cs="Arial"/>
          <w:i/>
          <w:iCs/>
          <w:lang w:val="en-GB"/>
        </w:rPr>
      </w:pPr>
      <w:r w:rsidRPr="006037E9">
        <w:rPr>
          <w:rFonts w:cs="Arial"/>
          <w:i/>
          <w:iCs/>
          <w:color w:val="000000"/>
          <w:lang w:val="en-GB"/>
        </w:rPr>
        <w:t xml:space="preserve">- </w:t>
      </w:r>
      <w:hyperlink r:id="rId53" w:history="1">
        <w:r w:rsidRPr="006037E9">
          <w:rPr>
            <w:rStyle w:val="Hyperlink"/>
            <w:rFonts w:cs="Arial"/>
            <w:i/>
            <w:iCs/>
            <w:lang w:val="en-GB"/>
          </w:rPr>
          <w:t>sign for private boat owners in New Zealand</w:t>
        </w:r>
      </w:hyperlink>
    </w:p>
    <w:p w14:paraId="331EE2E4" w14:textId="77777777" w:rsidR="006037E9" w:rsidRPr="006037E9"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n-GB"/>
        </w:rPr>
      </w:pPr>
      <w:r w:rsidRPr="006037E9">
        <w:rPr>
          <w:rFonts w:cs="Arial"/>
          <w:i/>
          <w:iCs/>
          <w:color w:val="000000"/>
          <w:lang w:val="en-GB"/>
        </w:rPr>
        <w:t>-</w:t>
      </w:r>
      <w:r w:rsidRPr="006037E9">
        <w:rPr>
          <w:rFonts w:cs="Arial"/>
          <w:lang w:val="en-GB"/>
        </w:rPr>
        <w:t xml:space="preserve"> </w:t>
      </w:r>
      <w:r w:rsidRPr="006037E9">
        <w:rPr>
          <w:rFonts w:cs="Arial"/>
          <w:i/>
          <w:iCs/>
          <w:lang w:val="en-GB"/>
        </w:rPr>
        <w:t xml:space="preserve">graphics produced by </w:t>
      </w:r>
      <w:hyperlink r:id="rId54" w:history="1">
        <w:r w:rsidRPr="006037E9">
          <w:rPr>
            <w:rStyle w:val="Hyperlink"/>
            <w:rFonts w:cs="Arial"/>
            <w:i/>
            <w:iCs/>
            <w:lang w:val="en-GB"/>
          </w:rPr>
          <w:t>Marine Wildlife Watch of the Philippines</w:t>
        </w:r>
      </w:hyperlink>
      <w:r w:rsidRPr="006037E9">
        <w:rPr>
          <w:rFonts w:cs="Arial"/>
          <w:lang w:val="en-GB"/>
        </w:rPr>
        <w:t xml:space="preserve"> </w:t>
      </w:r>
    </w:p>
    <w:p w14:paraId="42F30AE3" w14:textId="77777777" w:rsidR="006037E9" w:rsidRPr="006037E9" w:rsidRDefault="006037E9" w:rsidP="00F12ABB">
      <w:pPr>
        <w:autoSpaceDE w:val="0"/>
        <w:autoSpaceDN w:val="0"/>
        <w:adjustRightInd w:val="0"/>
        <w:snapToGrid w:val="0"/>
        <w:spacing w:after="0" w:line="240" w:lineRule="auto"/>
        <w:ind w:left="1080"/>
        <w:jc w:val="both"/>
        <w:rPr>
          <w:rFonts w:cs="Arial"/>
          <w:i/>
          <w:iCs/>
          <w:color w:val="000000"/>
          <w:lang w:val="en-GB"/>
        </w:rPr>
      </w:pPr>
      <w:r w:rsidRPr="006037E9">
        <w:rPr>
          <w:rFonts w:cs="Arial"/>
          <w:i/>
          <w:iCs/>
          <w:color w:val="000000"/>
          <w:lang w:val="en-GB"/>
        </w:rPr>
        <w:t xml:space="preserve">- </w:t>
      </w:r>
      <w:hyperlink r:id="rId55" w:history="1">
        <w:r w:rsidRPr="006037E9">
          <w:rPr>
            <w:rStyle w:val="Hyperlink"/>
            <w:rFonts w:cs="Arial"/>
            <w:i/>
            <w:iCs/>
            <w:lang w:val="en-GB"/>
          </w:rPr>
          <w:t>Videos explaining swimming code of conduct at Three Springs Sanctuary, US</w:t>
        </w:r>
      </w:hyperlink>
    </w:p>
    <w:p w14:paraId="00F579F0" w14:textId="77777777" w:rsidR="006037E9" w:rsidRPr="006037E9" w:rsidRDefault="006037E9" w:rsidP="00F12ABB">
      <w:pPr>
        <w:autoSpaceDE w:val="0"/>
        <w:autoSpaceDN w:val="0"/>
        <w:adjustRightInd w:val="0"/>
        <w:snapToGrid w:val="0"/>
        <w:spacing w:after="0" w:line="240" w:lineRule="auto"/>
        <w:ind w:left="1080"/>
        <w:jc w:val="both"/>
        <w:rPr>
          <w:rStyle w:val="Hyperlink"/>
          <w:rFonts w:cs="Arial"/>
          <w:i/>
          <w:iCs/>
          <w:lang w:val="en-GB"/>
        </w:rPr>
      </w:pPr>
      <w:r w:rsidRPr="006037E9">
        <w:rPr>
          <w:rFonts w:cs="Arial"/>
          <w:i/>
          <w:iCs/>
          <w:color w:val="000000"/>
          <w:lang w:val="en-GB"/>
        </w:rPr>
        <w:t xml:space="preserve">- Commercial Operator Handbook for permit holders in </w:t>
      </w:r>
      <w:hyperlink r:id="rId56" w:history="1">
        <w:r w:rsidRPr="006037E9">
          <w:rPr>
            <w:rStyle w:val="Hyperlink"/>
            <w:rFonts w:cs="Arial"/>
            <w:i/>
            <w:iCs/>
            <w:lang w:val="en-GB"/>
          </w:rPr>
          <w:t>Western Australia</w:t>
        </w:r>
      </w:hyperlink>
    </w:p>
    <w:p w14:paraId="6453AD00" w14:textId="3E1D9B81" w:rsidR="006037E9" w:rsidRPr="006037E9"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n-GB"/>
        </w:rPr>
      </w:pPr>
      <w:r w:rsidRPr="006037E9">
        <w:rPr>
          <w:rFonts w:cs="Arial"/>
          <w:i/>
          <w:iCs/>
          <w:color w:val="000000"/>
          <w:lang w:val="en-GB"/>
        </w:rPr>
        <w:t>- Regulations and codes of conduct including an</w:t>
      </w:r>
      <w:r w:rsidRPr="006037E9">
        <w:rPr>
          <w:rFonts w:cs="Arial"/>
          <w:i/>
          <w:iCs/>
          <w:lang w:val="en-GB"/>
        </w:rPr>
        <w:t xml:space="preserve"> explanation of the possible consequences of noncompliance to improve their uptake (</w:t>
      </w:r>
      <w:proofErr w:type="spellStart"/>
      <w:r w:rsidRPr="006037E9">
        <w:rPr>
          <w:rFonts w:cs="Arial"/>
          <w:i/>
          <w:iCs/>
          <w:lang w:val="en-GB"/>
        </w:rPr>
        <w:t>Granquist</w:t>
      </w:r>
      <w:proofErr w:type="spellEnd"/>
      <w:r w:rsidRPr="006037E9">
        <w:rPr>
          <w:rFonts w:cs="Arial"/>
          <w:i/>
          <w:iCs/>
          <w:lang w:val="en-GB"/>
        </w:rPr>
        <w:t xml:space="preserve"> </w:t>
      </w:r>
      <w:r w:rsidR="00D91DDB">
        <w:rPr>
          <w:rFonts w:cs="Arial"/>
          <w:i/>
          <w:iCs/>
          <w:lang w:val="en-GB"/>
        </w:rPr>
        <w:t>and</w:t>
      </w:r>
      <w:r w:rsidRPr="006037E9">
        <w:rPr>
          <w:rFonts w:cs="Arial"/>
          <w:i/>
          <w:iCs/>
          <w:lang w:val="en-GB"/>
        </w:rPr>
        <w:t xml:space="preserve"> Nilsson, 2016; Curtin et al. 2009)</w:t>
      </w:r>
    </w:p>
    <w:p w14:paraId="7920B768"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en-GB"/>
        </w:rPr>
      </w:pPr>
    </w:p>
    <w:p w14:paraId="77291759"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themeColor="text1"/>
          <w:lang w:val="en-GB"/>
        </w:rPr>
        <w:t>Parties are responsible for choosing the tools and strategies most likely to be effective at the specific site and jurisdiction.</w:t>
      </w:r>
      <w:r w:rsidRPr="006037E9">
        <w:rPr>
          <w:rFonts w:cs="Arial"/>
          <w:color w:val="000000"/>
          <w:lang w:val="en-GB"/>
        </w:rPr>
        <w:t xml:space="preserve"> As mentioned in the General Guidelines, the adoption of Species- and Site-specific Guidelines to complement and enhance the general principles provided by the General Guidelines is recommended. </w:t>
      </w:r>
    </w:p>
    <w:p w14:paraId="7E71BA39"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C021783" w14:textId="1CDA5A01"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Parties</w:t>
      </w:r>
      <w:r w:rsidR="00ED41B5">
        <w:rPr>
          <w:rFonts w:cs="Arial"/>
          <w:color w:val="000000"/>
          <w:lang w:val="en-GB"/>
        </w:rPr>
        <w:t xml:space="preserve"> are encouraged</w:t>
      </w:r>
      <w:r w:rsidRPr="006037E9">
        <w:rPr>
          <w:rFonts w:cs="Arial"/>
          <w:color w:val="000000"/>
          <w:lang w:val="en-GB"/>
        </w:rPr>
        <w:t xml:space="preserve"> to collaborate with relevant international and national organi</w:t>
      </w:r>
      <w:r w:rsidR="00D91DDB">
        <w:rPr>
          <w:rFonts w:cs="Arial"/>
          <w:color w:val="000000"/>
          <w:lang w:val="en-GB"/>
        </w:rPr>
        <w:t>z</w:t>
      </w:r>
      <w:r w:rsidRPr="006037E9">
        <w:rPr>
          <w:rFonts w:cs="Arial"/>
          <w:color w:val="000000"/>
          <w:lang w:val="en-GB"/>
        </w:rPr>
        <w:t>ations (e.g., governmental agencies, relevant commissions and committees, research community, industry associations, NGOs) to gather insights on the variables that shape the interaction locally, including but not limited to:</w:t>
      </w:r>
    </w:p>
    <w:p w14:paraId="274CF1B4"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4DE15CA2" w14:textId="77777777"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Wildlife</w:t>
      </w:r>
      <w:r w:rsidRPr="006037E9">
        <w:rPr>
          <w:rFonts w:cs="Arial"/>
          <w:color w:val="000000"/>
          <w:lang w:val="en-GB"/>
        </w:rPr>
        <w:t>: species or group of species (see Part 2 of this document), distribution, occurrence, behaviour at interaction site, sensitivity, conservation status, effects on non-targeted species and communities;</w:t>
      </w:r>
    </w:p>
    <w:p w14:paraId="2A182559"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59AB8F50" w14:textId="348D418A"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Environment</w:t>
      </w:r>
      <w:r w:rsidRPr="006037E9">
        <w:rPr>
          <w:rFonts w:cs="Arial"/>
          <w:color w:val="000000"/>
          <w:lang w:val="en-GB"/>
        </w:rPr>
        <w:t>: sea conditions, currents, depth, habitat, water temperature, underwater visibility, other human activities;</w:t>
      </w:r>
    </w:p>
    <w:p w14:paraId="503C7AD5"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25A5CF73" w14:textId="7FBB9726"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Participants</w:t>
      </w:r>
      <w:r w:rsidRPr="006037E9">
        <w:rPr>
          <w:rFonts w:cs="Arial"/>
          <w:color w:val="000000"/>
          <w:lang w:val="en-GB"/>
        </w:rPr>
        <w:t>: permit or licence required, water competency, expectations, attitudes, speciali</w:t>
      </w:r>
      <w:r w:rsidR="00D91DDB">
        <w:rPr>
          <w:rFonts w:cs="Arial"/>
          <w:color w:val="000000"/>
          <w:lang w:val="en-GB"/>
        </w:rPr>
        <w:t>z</w:t>
      </w:r>
      <w:r w:rsidRPr="006037E9">
        <w:rPr>
          <w:rFonts w:cs="Arial"/>
          <w:color w:val="000000"/>
          <w:lang w:val="en-GB"/>
        </w:rPr>
        <w:t>ation, ethical and moral positioning;</w:t>
      </w:r>
    </w:p>
    <w:p w14:paraId="49B4A192"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65142B05" w14:textId="3B410DA1"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Activity</w:t>
      </w:r>
      <w:r w:rsidRPr="006037E9">
        <w:rPr>
          <w:rFonts w:cs="Arial"/>
          <w:color w:val="000000"/>
          <w:lang w:val="en-GB"/>
        </w:rPr>
        <w:t>: use of equipment and supporting devices and platforms, nature of interaction (private or commercial), timing, duration and frequency of interactions, use of attractants, general safety, community involvement, tourism market, financial sustainability, injuries and incidents during interactions;</w:t>
      </w:r>
    </w:p>
    <w:p w14:paraId="759655BD"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51C33A27" w14:textId="31A72DD7"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Regulatory framework</w:t>
      </w:r>
      <w:r w:rsidRPr="006037E9">
        <w:rPr>
          <w:rFonts w:cs="Arial"/>
          <w:color w:val="000000"/>
          <w:lang w:val="en-GB"/>
        </w:rPr>
        <w:t>: policies, governance, legislative framework, management tools, relevant authorities, conflicting interests.</w:t>
      </w:r>
    </w:p>
    <w:p w14:paraId="499AD41E" w14:textId="73351D50" w:rsidR="00440977" w:rsidRDefault="00440977">
      <w:pPr>
        <w:rPr>
          <w:rFonts w:eastAsiaTheme="majorEastAsia" w:cs="Arial"/>
          <w:color w:val="2F5496" w:themeColor="accent1" w:themeShade="BF"/>
          <w:sz w:val="32"/>
          <w:szCs w:val="32"/>
          <w:lang w:val="en-GB"/>
        </w:rPr>
      </w:pPr>
      <w:bookmarkStart w:id="22" w:name="_Toc89089506"/>
      <w:r>
        <w:rPr>
          <w:rFonts w:eastAsiaTheme="majorEastAsia" w:cs="Arial"/>
          <w:color w:val="2F5496" w:themeColor="accent1" w:themeShade="BF"/>
          <w:sz w:val="32"/>
          <w:szCs w:val="32"/>
          <w:lang w:val="en-GB"/>
        </w:rPr>
        <w:br w:type="page"/>
      </w:r>
    </w:p>
    <w:p w14:paraId="53C85698" w14:textId="77777777" w:rsidR="006037E9" w:rsidRPr="00440977" w:rsidRDefault="006037E9" w:rsidP="00F12ABB">
      <w:pPr>
        <w:pStyle w:val="Heading1"/>
        <w:snapToGrid w:val="0"/>
        <w:spacing w:before="0" w:line="240" w:lineRule="auto"/>
        <w:jc w:val="both"/>
        <w:rPr>
          <w:rFonts w:ascii="Arial" w:hAnsi="Arial" w:cs="Arial"/>
          <w:sz w:val="28"/>
          <w:szCs w:val="28"/>
          <w:lang w:val="en-GB"/>
        </w:rPr>
      </w:pPr>
      <w:bookmarkStart w:id="23" w:name="_Toc137733359"/>
      <w:r w:rsidRPr="00440977">
        <w:rPr>
          <w:rFonts w:ascii="Arial" w:hAnsi="Arial" w:cs="Arial"/>
          <w:sz w:val="28"/>
          <w:szCs w:val="28"/>
          <w:lang w:val="en-GB"/>
        </w:rPr>
        <w:lastRenderedPageBreak/>
        <w:t>PART 2 - Species-specific guidelines for recreational in-water interactions</w:t>
      </w:r>
      <w:bookmarkEnd w:id="22"/>
      <w:bookmarkEnd w:id="23"/>
    </w:p>
    <w:p w14:paraId="47AEDAF0"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1AF51AAE" w14:textId="77777777" w:rsidR="00440977" w:rsidRDefault="00440977" w:rsidP="00F12ABB">
      <w:pPr>
        <w:autoSpaceDE w:val="0"/>
        <w:autoSpaceDN w:val="0"/>
        <w:adjustRightInd w:val="0"/>
        <w:snapToGrid w:val="0"/>
        <w:spacing w:after="0" w:line="240" w:lineRule="auto"/>
        <w:jc w:val="both"/>
        <w:rPr>
          <w:rFonts w:cs="Arial"/>
          <w:color w:val="000000"/>
          <w:lang w:val="en-GB"/>
        </w:rPr>
      </w:pPr>
    </w:p>
    <w:p w14:paraId="1A11FB3D" w14:textId="5AA2953F"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Having noted that in-water interactions should comply with the General Guidelines described above, in the case in which such interactions might be allowed to go ahead, this section presents additional guidance to complement the regulatory framework with species-specific regulations</w:t>
      </w:r>
      <w:r w:rsidRPr="006037E9">
        <w:rPr>
          <w:rFonts w:cs="Arial"/>
          <w:color w:val="000000" w:themeColor="text1"/>
          <w:lang w:val="en-GB"/>
        </w:rPr>
        <w:t>. Where available, s</w:t>
      </w:r>
      <w:r w:rsidRPr="006037E9">
        <w:rPr>
          <w:rFonts w:cs="Arial"/>
          <w:color w:val="000000"/>
          <w:lang w:val="en-GB"/>
        </w:rPr>
        <w:t>pecial provisions for CMS-listed marine wildlife species are emphasi</w:t>
      </w:r>
      <w:r w:rsidR="00B6620C">
        <w:rPr>
          <w:rFonts w:cs="Arial"/>
          <w:color w:val="000000"/>
          <w:lang w:val="en-GB"/>
        </w:rPr>
        <w:t>z</w:t>
      </w:r>
      <w:r w:rsidRPr="006037E9">
        <w:rPr>
          <w:rFonts w:cs="Arial"/>
          <w:color w:val="000000"/>
          <w:lang w:val="en-GB"/>
        </w:rPr>
        <w:t xml:space="preserve">ed. </w:t>
      </w:r>
    </w:p>
    <w:p w14:paraId="3EE002A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2D313BE" w14:textId="34B96748"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It should be noted that this section includes some references to the literature on the effects of in-water interactions on</w:t>
      </w:r>
      <w:r w:rsidR="00B6620C">
        <w:rPr>
          <w:rFonts w:cs="Arial"/>
          <w:color w:val="000000"/>
          <w:lang w:val="en-GB"/>
        </w:rPr>
        <w:t xml:space="preserve"> the</w:t>
      </w:r>
      <w:r w:rsidRPr="006037E9">
        <w:rPr>
          <w:rFonts w:cs="Arial"/>
          <w:color w:val="000000"/>
          <w:lang w:val="en-GB"/>
        </w:rPr>
        <w:t xml:space="preserve"> wildlife and how to manage these, but it is not meant to be an exhaustive literature review on these topics. Additional resources and codes of conduct can be found in the Supplementary Material.</w:t>
      </w:r>
    </w:p>
    <w:p w14:paraId="66A92DA6"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1FAB1AD" w14:textId="77777777" w:rsidR="00440977" w:rsidRDefault="00440977" w:rsidP="00237BB9">
      <w:pPr>
        <w:pStyle w:val="Heading2"/>
      </w:pPr>
      <w:bookmarkStart w:id="24" w:name="_Toc89089507"/>
      <w:bookmarkStart w:id="25" w:name="_Toc137733360"/>
    </w:p>
    <w:p w14:paraId="03491A0B" w14:textId="2045D4A0" w:rsidR="006037E9" w:rsidRPr="006037E9" w:rsidRDefault="006037E9" w:rsidP="00237BB9">
      <w:pPr>
        <w:pStyle w:val="Heading2"/>
      </w:pPr>
      <w:r w:rsidRPr="006037E9">
        <w:t>2.1 Marine mammals</w:t>
      </w:r>
      <w:bookmarkEnd w:id="24"/>
      <w:bookmarkEnd w:id="25"/>
    </w:p>
    <w:p w14:paraId="2678B838" w14:textId="77777777" w:rsidR="006037E9" w:rsidRPr="006037E9" w:rsidRDefault="006037E9" w:rsidP="00F12ABB">
      <w:pPr>
        <w:pStyle w:val="Default"/>
        <w:jc w:val="both"/>
        <w:rPr>
          <w:rFonts w:eastAsia="Times New Roman"/>
          <w:sz w:val="22"/>
          <w:szCs w:val="22"/>
          <w:lang w:eastAsia="en-GB"/>
        </w:rPr>
      </w:pPr>
    </w:p>
    <w:p w14:paraId="003FF3DF" w14:textId="6B3B44BC" w:rsidR="006037E9" w:rsidRPr="006037E9" w:rsidRDefault="006037E9" w:rsidP="00F12ABB">
      <w:pPr>
        <w:pStyle w:val="Default"/>
        <w:jc w:val="both"/>
        <w:rPr>
          <w:rFonts w:eastAsia="Times New Roman"/>
          <w:sz w:val="22"/>
          <w:szCs w:val="22"/>
          <w:lang w:eastAsia="en-GB"/>
        </w:rPr>
      </w:pPr>
      <w:r w:rsidRPr="006037E9">
        <w:rPr>
          <w:rFonts w:eastAsia="Times New Roman"/>
          <w:sz w:val="22"/>
          <w:szCs w:val="22"/>
          <w:lang w:eastAsia="en-GB"/>
        </w:rPr>
        <w:t>Cetaceans, sirenians and pinnipeds differ not only in their ecology and biology, but also in the extent of literature available on the effects of in-water interactions and on their popularity as target species for interaction</w:t>
      </w:r>
      <w:r w:rsidR="00B6620C">
        <w:rPr>
          <w:rFonts w:eastAsia="Times New Roman"/>
          <w:sz w:val="22"/>
          <w:szCs w:val="22"/>
          <w:lang w:eastAsia="en-GB"/>
        </w:rPr>
        <w:t xml:space="preserve"> –</w:t>
      </w:r>
      <w:r w:rsidRPr="006037E9">
        <w:rPr>
          <w:rFonts w:eastAsia="Times New Roman"/>
          <w:sz w:val="22"/>
          <w:szCs w:val="22"/>
          <w:lang w:eastAsia="en-GB"/>
        </w:rPr>
        <w:t xml:space="preserve"> with cetaceans (mainly delphinids) being the most sought after and studied. </w:t>
      </w:r>
    </w:p>
    <w:p w14:paraId="307B6CFB" w14:textId="77777777" w:rsidR="006037E9" w:rsidRPr="006037E9" w:rsidRDefault="006037E9" w:rsidP="00F12ABB">
      <w:pPr>
        <w:pStyle w:val="Default"/>
        <w:jc w:val="both"/>
        <w:rPr>
          <w:rFonts w:eastAsia="Times New Roman"/>
          <w:sz w:val="22"/>
          <w:szCs w:val="22"/>
          <w:lang w:eastAsia="en-GB"/>
        </w:rPr>
      </w:pPr>
    </w:p>
    <w:p w14:paraId="0A10B128" w14:textId="77777777" w:rsidR="006037E9" w:rsidRPr="006037E9" w:rsidRDefault="006037E9" w:rsidP="00F12ABB">
      <w:pPr>
        <w:pStyle w:val="Default"/>
        <w:jc w:val="both"/>
        <w:rPr>
          <w:rFonts w:eastAsia="Times New Roman"/>
          <w:sz w:val="22"/>
          <w:szCs w:val="22"/>
          <w:lang w:eastAsia="en-GB"/>
        </w:rPr>
      </w:pPr>
      <w:r w:rsidRPr="006037E9">
        <w:rPr>
          <w:rFonts w:eastAsia="Times New Roman"/>
          <w:sz w:val="22"/>
          <w:szCs w:val="22"/>
          <w:lang w:eastAsia="en-GB"/>
        </w:rPr>
        <w:t>Additional information on the extent, characteristics and occurrence of in-water interactions with aquatic mammals can be found in the dedicated report submitted by the Aquatic Mammals Working Group of the CMS Scientific Council to the Parties in 2017 (</w:t>
      </w:r>
      <w:hyperlink r:id="rId57" w:history="1">
        <w:r w:rsidRPr="006037E9">
          <w:rPr>
            <w:rStyle w:val="Hyperlink"/>
            <w:rFonts w:eastAsia="Times New Roman"/>
            <w:sz w:val="22"/>
            <w:szCs w:val="22"/>
            <w:lang w:eastAsia="en-GB"/>
          </w:rPr>
          <w:t>UNEP/CMS/COP12/Inf.13</w:t>
        </w:r>
      </w:hyperlink>
      <w:r w:rsidRPr="006037E9">
        <w:rPr>
          <w:rFonts w:eastAsia="Times New Roman"/>
          <w:sz w:val="22"/>
          <w:szCs w:val="22"/>
          <w:lang w:eastAsia="en-GB"/>
        </w:rPr>
        <w:t>).</w:t>
      </w:r>
      <w:r w:rsidRPr="006037E9">
        <w:rPr>
          <w:rStyle w:val="FootnoteReference"/>
          <w:rFonts w:eastAsia="Times New Roman"/>
          <w:sz w:val="22"/>
          <w:szCs w:val="22"/>
          <w:lang w:eastAsia="en-GB"/>
        </w:rPr>
        <w:footnoteReference w:id="7"/>
      </w:r>
    </w:p>
    <w:p w14:paraId="3D68F079" w14:textId="77777777" w:rsidR="006037E9" w:rsidRPr="006037E9" w:rsidRDefault="006037E9" w:rsidP="00F12ABB">
      <w:pPr>
        <w:pStyle w:val="Default"/>
        <w:jc w:val="both"/>
        <w:rPr>
          <w:sz w:val="22"/>
          <w:szCs w:val="22"/>
        </w:rPr>
      </w:pPr>
    </w:p>
    <w:p w14:paraId="7DDE1A7C" w14:textId="77777777" w:rsidR="006037E9" w:rsidRPr="00440977" w:rsidRDefault="006037E9" w:rsidP="00F12ABB">
      <w:pPr>
        <w:pStyle w:val="Heading3"/>
        <w:snapToGrid w:val="0"/>
        <w:spacing w:before="0"/>
        <w:jc w:val="both"/>
        <w:rPr>
          <w:rFonts w:ascii="Arial" w:hAnsi="Arial" w:cs="Arial"/>
          <w:i/>
          <w:iCs/>
          <w:lang w:val="en-GB"/>
        </w:rPr>
      </w:pPr>
      <w:bookmarkStart w:id="26" w:name="_Toc89089508"/>
      <w:bookmarkStart w:id="27" w:name="_Toc137733361"/>
      <w:r w:rsidRPr="00440977">
        <w:rPr>
          <w:rFonts w:ascii="Arial" w:hAnsi="Arial" w:cs="Arial"/>
          <w:i/>
          <w:iCs/>
          <w:lang w:val="en-GB"/>
        </w:rPr>
        <w:t>Cetaceans</w:t>
      </w:r>
      <w:bookmarkEnd w:id="26"/>
      <w:bookmarkEnd w:id="27"/>
    </w:p>
    <w:p w14:paraId="4CAB00A8" w14:textId="77777777" w:rsidR="006037E9" w:rsidRPr="006037E9" w:rsidRDefault="006037E9" w:rsidP="00F12ABB">
      <w:pPr>
        <w:spacing w:after="0" w:line="240" w:lineRule="auto"/>
        <w:jc w:val="both"/>
        <w:rPr>
          <w:rFonts w:cs="Arial"/>
          <w:lang w:val="en-GB"/>
        </w:rPr>
      </w:pPr>
    </w:p>
    <w:p w14:paraId="5744FF60" w14:textId="713E8E4E" w:rsidR="006037E9" w:rsidRPr="006037E9" w:rsidRDefault="006037E9" w:rsidP="00F12ABB">
      <w:pPr>
        <w:spacing w:after="0" w:line="240" w:lineRule="auto"/>
        <w:jc w:val="both"/>
        <w:rPr>
          <w:rFonts w:cs="Arial"/>
          <w:lang w:val="en-GB"/>
        </w:rPr>
      </w:pPr>
      <w:r w:rsidRPr="006037E9">
        <w:rPr>
          <w:rFonts w:cs="Arial"/>
          <w:lang w:val="en-GB"/>
        </w:rPr>
        <w:t xml:space="preserve">In-water interactions currently involve at least </w:t>
      </w:r>
      <w:r w:rsidRPr="006037E9">
        <w:rPr>
          <w:rFonts w:eastAsiaTheme="minorEastAsia" w:cs="Arial"/>
          <w:color w:val="000000"/>
          <w:lang w:val="en-GB"/>
        </w:rPr>
        <w:t>28 species of cetaceans</w:t>
      </w:r>
      <w:r w:rsidRPr="006037E9">
        <w:rPr>
          <w:rFonts w:cs="Arial"/>
          <w:lang w:val="en-GB"/>
        </w:rPr>
        <w:t xml:space="preserve">, </w:t>
      </w:r>
      <w:r w:rsidRPr="006037E9">
        <w:rPr>
          <w:rFonts w:eastAsiaTheme="minorEastAsia" w:cs="Arial"/>
          <w:color w:val="000000"/>
          <w:lang w:val="en-GB"/>
        </w:rPr>
        <w:t>22 of which are listed in the CMS Appendices</w:t>
      </w:r>
      <w:r w:rsidRPr="006037E9">
        <w:rPr>
          <w:rFonts w:cs="Arial"/>
          <w:lang w:val="en-GB"/>
        </w:rPr>
        <w:t xml:space="preserve"> (recent reviews in Stack and Serra 2021a; Hendrix and Rose 2014; </w:t>
      </w:r>
      <w:hyperlink r:id="rId58" w:history="1">
        <w:r w:rsidRPr="006037E9">
          <w:rPr>
            <w:rStyle w:val="Hyperlink"/>
            <w:rFonts w:cs="Arial"/>
            <w:lang w:val="en-GB"/>
          </w:rPr>
          <w:t>UNEP/CMS/COP12/Inf.13</w:t>
        </w:r>
      </w:hyperlink>
      <w:r w:rsidRPr="006037E9">
        <w:rPr>
          <w:rFonts w:cs="Arial"/>
          <w:lang w:val="en-GB"/>
        </w:rPr>
        <w:t xml:space="preserve">). Interactions target mainly delphinid species (e.g., spinner, bottlenose and dusky dolphins) but </w:t>
      </w:r>
      <w:r w:rsidR="00467F95">
        <w:rPr>
          <w:rFonts w:cs="Arial"/>
          <w:lang w:val="en-GB"/>
        </w:rPr>
        <w:t xml:space="preserve">interactions </w:t>
      </w:r>
      <w:r w:rsidR="00114CBA" w:rsidRPr="00F2436C">
        <w:rPr>
          <w:rFonts w:cs="Arial"/>
          <w:lang w:val="en-GB"/>
        </w:rPr>
        <w:t>with</w:t>
      </w:r>
      <w:r w:rsidRPr="00114CBA">
        <w:rPr>
          <w:rFonts w:cs="Arial"/>
          <w:lang w:val="en-GB"/>
        </w:rPr>
        <w:t xml:space="preserve"> </w:t>
      </w:r>
      <w:proofErr w:type="spellStart"/>
      <w:r w:rsidRPr="006037E9">
        <w:rPr>
          <w:rFonts w:cs="Arial"/>
          <w:lang w:val="en-GB"/>
        </w:rPr>
        <w:t>mysticete</w:t>
      </w:r>
      <w:proofErr w:type="spellEnd"/>
      <w:r w:rsidRPr="006037E9">
        <w:rPr>
          <w:rFonts w:cs="Arial"/>
          <w:lang w:val="en-GB"/>
        </w:rPr>
        <w:t xml:space="preserve"> species </w:t>
      </w:r>
      <w:r w:rsidR="00467F95">
        <w:rPr>
          <w:rFonts w:cs="Arial"/>
          <w:lang w:val="en-GB"/>
        </w:rPr>
        <w:t xml:space="preserve">are also on the rise </w:t>
      </w:r>
      <w:r w:rsidRPr="006037E9">
        <w:rPr>
          <w:rFonts w:cs="Arial"/>
          <w:lang w:val="en-GB"/>
        </w:rPr>
        <w:t>(Stack and Serra 2021a</w:t>
      </w:r>
      <w:r w:rsidRPr="00114CBA">
        <w:rPr>
          <w:rFonts w:cs="Arial"/>
          <w:lang w:val="en-GB"/>
        </w:rPr>
        <w:t xml:space="preserve">), </w:t>
      </w:r>
      <w:r w:rsidR="00114CBA" w:rsidRPr="00F2436C">
        <w:rPr>
          <w:rFonts w:cs="Arial"/>
          <w:lang w:val="en-GB"/>
        </w:rPr>
        <w:t>p</w:t>
      </w:r>
      <w:r w:rsidR="00467F95">
        <w:rPr>
          <w:rFonts w:cs="Arial"/>
          <w:lang w:val="en-GB"/>
        </w:rPr>
        <w:t>articularly</w:t>
      </w:r>
      <w:r w:rsidR="00114CBA" w:rsidRPr="00F2436C">
        <w:rPr>
          <w:rFonts w:cs="Arial"/>
          <w:lang w:val="en-GB"/>
        </w:rPr>
        <w:t xml:space="preserve"> with</w:t>
      </w:r>
      <w:r w:rsidRPr="00F2436C">
        <w:rPr>
          <w:rFonts w:cs="Arial"/>
          <w:lang w:val="en-GB"/>
        </w:rPr>
        <w:t xml:space="preserve"> the dwarf minke and humpback whale, and to a lesser extent </w:t>
      </w:r>
      <w:r w:rsidR="00114CBA" w:rsidRPr="00F2436C">
        <w:rPr>
          <w:rFonts w:cs="Arial"/>
          <w:lang w:val="en-GB"/>
        </w:rPr>
        <w:t>the</w:t>
      </w:r>
      <w:r w:rsidRPr="00F2436C">
        <w:rPr>
          <w:rFonts w:cs="Arial"/>
          <w:lang w:val="en-GB"/>
        </w:rPr>
        <w:t xml:space="preserve"> minke, fin, Bryde’s, blue and southern right whale </w:t>
      </w:r>
      <w:r w:rsidRPr="006037E9">
        <w:rPr>
          <w:rFonts w:cs="Arial"/>
          <w:lang w:val="en-GB"/>
        </w:rPr>
        <w:t>(</w:t>
      </w:r>
      <w:proofErr w:type="spellStart"/>
      <w:r w:rsidRPr="006037E9">
        <w:rPr>
          <w:rFonts w:cs="Arial"/>
          <w:lang w:val="en-GB"/>
        </w:rPr>
        <w:t>Gero</w:t>
      </w:r>
      <w:proofErr w:type="spellEnd"/>
      <w:r w:rsidRPr="006037E9">
        <w:rPr>
          <w:rFonts w:cs="Arial"/>
          <w:lang w:val="en-GB"/>
        </w:rPr>
        <w:t xml:space="preserve"> </w:t>
      </w:r>
      <w:r w:rsidRPr="00777A93">
        <w:rPr>
          <w:lang w:val="en-GB"/>
        </w:rPr>
        <w:t>et al.</w:t>
      </w:r>
      <w:r w:rsidRPr="00B6620C">
        <w:rPr>
          <w:rFonts w:cs="Arial"/>
          <w:lang w:val="en-GB"/>
        </w:rPr>
        <w:t xml:space="preserve"> </w:t>
      </w:r>
      <w:r w:rsidRPr="006037E9">
        <w:rPr>
          <w:rFonts w:cs="Arial"/>
          <w:lang w:val="en-GB"/>
        </w:rPr>
        <w:t xml:space="preserve">2016). Studies show that common, observable responses to interactions include avoidance behaviours and the interruption of critical activities (reviews in Samuels </w:t>
      </w:r>
      <w:r w:rsidRPr="00777A93">
        <w:rPr>
          <w:lang w:val="en-GB"/>
        </w:rPr>
        <w:t>et al.</w:t>
      </w:r>
      <w:r w:rsidRPr="00B6620C">
        <w:rPr>
          <w:rFonts w:cs="Arial"/>
          <w:lang w:val="en-GB"/>
        </w:rPr>
        <w:t xml:space="preserve"> 2003; </w:t>
      </w:r>
      <w:proofErr w:type="spellStart"/>
      <w:r w:rsidRPr="00B6620C">
        <w:rPr>
          <w:rFonts w:cs="Arial"/>
          <w:lang w:val="en-GB"/>
        </w:rPr>
        <w:t>Machernis</w:t>
      </w:r>
      <w:proofErr w:type="spellEnd"/>
      <w:r w:rsidRPr="00B6620C">
        <w:rPr>
          <w:rFonts w:cs="Arial"/>
          <w:lang w:val="en-GB"/>
        </w:rPr>
        <w:t xml:space="preserve"> </w:t>
      </w:r>
      <w:r w:rsidRPr="00777A93">
        <w:rPr>
          <w:lang w:val="en-GB"/>
        </w:rPr>
        <w:t>et al.</w:t>
      </w:r>
      <w:r w:rsidRPr="006037E9">
        <w:rPr>
          <w:rFonts w:cs="Arial"/>
          <w:lang w:val="en-GB"/>
        </w:rPr>
        <w:t xml:space="preserve"> 2018), such as the separation of cow</w:t>
      </w:r>
      <w:r w:rsidR="00B6620C">
        <w:rPr>
          <w:rFonts w:cs="Arial"/>
          <w:lang w:val="en-GB"/>
        </w:rPr>
        <w:t>-</w:t>
      </w:r>
      <w:r w:rsidRPr="006037E9">
        <w:rPr>
          <w:rFonts w:cs="Arial"/>
          <w:lang w:val="en-GB"/>
        </w:rPr>
        <w:t>calf pairs, which increases the vulnerability of the calf to distress and predation; with responses dependent on the characteristics of the wildlife (species, age, sex, history of exposure</w:t>
      </w:r>
      <w:r w:rsidR="00B6620C">
        <w:rPr>
          <w:rFonts w:cs="Arial"/>
          <w:lang w:val="en-GB"/>
        </w:rPr>
        <w:t>;</w:t>
      </w:r>
      <w:r w:rsidRPr="006037E9">
        <w:rPr>
          <w:rFonts w:cs="Arial"/>
          <w:lang w:val="en-GB"/>
        </w:rPr>
        <w:t xml:space="preserve"> </w:t>
      </w:r>
      <w:r w:rsidR="00B6620C">
        <w:rPr>
          <w:rFonts w:cs="Arial"/>
          <w:lang w:val="en-GB"/>
        </w:rPr>
        <w:t>e</w:t>
      </w:r>
      <w:r w:rsidRPr="006037E9">
        <w:rPr>
          <w:rFonts w:cs="Arial"/>
          <w:lang w:val="en-GB"/>
        </w:rPr>
        <w:t xml:space="preserve">.g., Fiori </w:t>
      </w:r>
      <w:r w:rsidRPr="00777A93">
        <w:rPr>
          <w:lang w:val="en-GB"/>
        </w:rPr>
        <w:t>et al.</w:t>
      </w:r>
      <w:r w:rsidRPr="006037E9">
        <w:rPr>
          <w:rFonts w:cs="Arial"/>
          <w:lang w:val="en-GB"/>
        </w:rPr>
        <w:t xml:space="preserve"> 2019; Constantine 2001) and the activity (approach type, distance, number of swimmers, duration of interaction</w:t>
      </w:r>
      <w:r w:rsidR="00B6620C">
        <w:rPr>
          <w:rFonts w:cs="Arial"/>
          <w:lang w:val="en-GB"/>
        </w:rPr>
        <w:t>;</w:t>
      </w:r>
      <w:r w:rsidRPr="006037E9">
        <w:rPr>
          <w:rFonts w:cs="Arial"/>
          <w:lang w:val="en-GB"/>
        </w:rPr>
        <w:t xml:space="preserve"> </w:t>
      </w:r>
      <w:r w:rsidR="00B6620C" w:rsidRPr="000C171C">
        <w:rPr>
          <w:rFonts w:cs="Arial"/>
          <w:lang w:val="en-GB"/>
        </w:rPr>
        <w:t>e</w:t>
      </w:r>
      <w:r w:rsidRPr="00777A93">
        <w:rPr>
          <w:lang w:val="en-GB"/>
        </w:rPr>
        <w:t xml:space="preserve">.g., Kessler et al. 2013; Martinez et al. 2011; Bejder et al. 1999). </w:t>
      </w:r>
      <w:r w:rsidRPr="00B6620C">
        <w:rPr>
          <w:rFonts w:cs="Arial"/>
          <w:lang w:val="en-GB"/>
        </w:rPr>
        <w:t xml:space="preserve">Although the evidence available on </w:t>
      </w:r>
      <w:r w:rsidR="00B6620C">
        <w:rPr>
          <w:rFonts w:cs="Arial"/>
          <w:lang w:val="en-GB"/>
        </w:rPr>
        <w:t xml:space="preserve">the </w:t>
      </w:r>
      <w:r w:rsidRPr="00B6620C">
        <w:rPr>
          <w:rFonts w:cs="Arial"/>
          <w:lang w:val="en-GB"/>
        </w:rPr>
        <w:t>imp</w:t>
      </w:r>
      <w:r w:rsidRPr="006037E9">
        <w:rPr>
          <w:rFonts w:cs="Arial"/>
          <w:lang w:val="en-GB"/>
        </w:rPr>
        <w:t>acts on whales is limited, it appears that commercial in-water activities may generate as much or more disturbance than boat-based whale watching, possibly due to closer vessel approaches and encounters (</w:t>
      </w:r>
      <w:r w:rsidRPr="00B6620C">
        <w:rPr>
          <w:rFonts w:cs="Arial"/>
          <w:lang w:val="en-GB"/>
        </w:rPr>
        <w:t xml:space="preserve">Stack </w:t>
      </w:r>
      <w:r w:rsidRPr="00777A93">
        <w:rPr>
          <w:lang w:val="en-GB"/>
        </w:rPr>
        <w:t>et al.</w:t>
      </w:r>
      <w:r w:rsidRPr="00B6620C">
        <w:rPr>
          <w:rFonts w:cs="Arial"/>
          <w:lang w:val="en-GB"/>
        </w:rPr>
        <w:t xml:space="preserve"> 2021; Fiori </w:t>
      </w:r>
      <w:r w:rsidRPr="00777A93">
        <w:rPr>
          <w:lang w:val="en-GB"/>
        </w:rPr>
        <w:t>et al</w:t>
      </w:r>
      <w:r w:rsidRPr="00B6620C">
        <w:rPr>
          <w:rFonts w:cs="Arial"/>
          <w:lang w:val="en-GB"/>
        </w:rPr>
        <w:t xml:space="preserve">. 2019; Parsons 2012; Vermeulen </w:t>
      </w:r>
      <w:r w:rsidRPr="00777A93">
        <w:rPr>
          <w:lang w:val="en-GB"/>
        </w:rPr>
        <w:t>et al.</w:t>
      </w:r>
      <w:r w:rsidRPr="00B6620C">
        <w:rPr>
          <w:rFonts w:cs="Arial"/>
          <w:lang w:val="en-GB"/>
        </w:rPr>
        <w:t xml:space="preserve"> 2012</w:t>
      </w:r>
      <w:r w:rsidRPr="006037E9">
        <w:rPr>
          <w:rFonts w:cs="Arial"/>
          <w:lang w:val="en-GB"/>
        </w:rPr>
        <w:t xml:space="preserve">). It is important to acknowledge that in-water interactions can have double the effect, because it is not only the vessel but also the swimmers that target the animals. </w:t>
      </w:r>
    </w:p>
    <w:p w14:paraId="0D05F79F" w14:textId="77777777" w:rsidR="006037E9" w:rsidRPr="006037E9" w:rsidRDefault="006037E9" w:rsidP="00F12ABB">
      <w:pPr>
        <w:spacing w:after="0" w:line="240" w:lineRule="auto"/>
        <w:jc w:val="both"/>
        <w:rPr>
          <w:rFonts w:cs="Arial"/>
          <w:lang w:val="en-GB"/>
        </w:rPr>
      </w:pPr>
    </w:p>
    <w:p w14:paraId="38F937E6" w14:textId="5F38358C" w:rsidR="006037E9" w:rsidRPr="006037E9" w:rsidRDefault="006037E9" w:rsidP="00F12ABB">
      <w:pPr>
        <w:spacing w:after="0" w:line="240" w:lineRule="auto"/>
        <w:jc w:val="both"/>
        <w:rPr>
          <w:rFonts w:cs="Arial"/>
          <w:lang w:val="en-GB"/>
        </w:rPr>
      </w:pPr>
      <w:r w:rsidRPr="006037E9">
        <w:rPr>
          <w:rFonts w:cs="Arial"/>
          <w:color w:val="000000" w:themeColor="text1"/>
          <w:lang w:val="en-GB"/>
        </w:rPr>
        <w:t xml:space="preserve">Additional advice and guidance on understanding and managing in-water activities </w:t>
      </w:r>
      <w:r w:rsidR="00467F95" w:rsidRPr="00F2436C">
        <w:rPr>
          <w:rFonts w:cs="Arial"/>
          <w:lang w:val="en-GB"/>
        </w:rPr>
        <w:t>involving</w:t>
      </w:r>
      <w:r w:rsidRPr="00777A93">
        <w:rPr>
          <w:lang w:val="en-GB"/>
        </w:rPr>
        <w:t xml:space="preserve"> </w:t>
      </w:r>
      <w:r w:rsidRPr="006037E9">
        <w:rPr>
          <w:rFonts w:cs="Arial"/>
          <w:color w:val="000000" w:themeColor="text1"/>
          <w:lang w:val="en-GB"/>
        </w:rPr>
        <w:t xml:space="preserve">cetaceans can be found in </w:t>
      </w:r>
      <w:proofErr w:type="spellStart"/>
      <w:r w:rsidRPr="006037E9">
        <w:rPr>
          <w:rFonts w:cs="Arial"/>
          <w:color w:val="000000" w:themeColor="text1"/>
          <w:lang w:val="en-GB"/>
        </w:rPr>
        <w:t>Ludewig</w:t>
      </w:r>
      <w:proofErr w:type="spellEnd"/>
      <w:r w:rsidRPr="006037E9">
        <w:rPr>
          <w:rFonts w:cs="Arial"/>
          <w:color w:val="000000" w:themeColor="text1"/>
          <w:lang w:val="en-GB"/>
        </w:rPr>
        <w:t xml:space="preserve"> and Williams-Grey (2019) and in the </w:t>
      </w:r>
      <w:hyperlink r:id="rId59" w:history="1">
        <w:r w:rsidRPr="006037E9">
          <w:rPr>
            <w:rStyle w:val="Hyperlink"/>
            <w:rFonts w:cs="Arial"/>
            <w:lang w:val="en-GB"/>
          </w:rPr>
          <w:t>Whale Watching Handbook</w:t>
        </w:r>
      </w:hyperlink>
      <w:r w:rsidRPr="006037E9">
        <w:rPr>
          <w:rFonts w:cs="Arial"/>
          <w:color w:val="000000" w:themeColor="text1"/>
          <w:lang w:val="en-GB"/>
        </w:rPr>
        <w:t xml:space="preserve">, an online, open access and evolving repository of international best practices, </w:t>
      </w:r>
      <w:r w:rsidRPr="006037E9">
        <w:rPr>
          <w:rFonts w:cs="Arial"/>
          <w:color w:val="000000" w:themeColor="text1"/>
          <w:lang w:val="en-GB"/>
        </w:rPr>
        <w:lastRenderedPageBreak/>
        <w:t>educational resources and scientific information on cetacean-based tourism practices curated by the International Whaling Commission and CMS. Furthermore, Carlson (2012) and Garrod and Fennell (2004) offer reviews and analysis of global whale</w:t>
      </w:r>
      <w:r w:rsidR="00F107EE">
        <w:rPr>
          <w:rFonts w:cs="Arial"/>
          <w:color w:val="000000" w:themeColor="text1"/>
          <w:lang w:val="en-GB"/>
        </w:rPr>
        <w:t>-</w:t>
      </w:r>
      <w:r w:rsidRPr="006037E9">
        <w:rPr>
          <w:rFonts w:cs="Arial"/>
          <w:color w:val="000000" w:themeColor="text1"/>
          <w:lang w:val="en-GB"/>
        </w:rPr>
        <w:t>watching guidelines. T</w:t>
      </w:r>
      <w:r w:rsidRPr="006037E9">
        <w:rPr>
          <w:rFonts w:cs="Arial"/>
          <w:color w:val="000000"/>
          <w:lang w:val="en-GB"/>
        </w:rPr>
        <w:t>here should be different requirements for different whale species during critical periods of behaviour</w:t>
      </w:r>
      <w:r w:rsidR="00B6620C">
        <w:rPr>
          <w:rFonts w:cs="Arial"/>
          <w:color w:val="000000"/>
          <w:lang w:val="en-GB"/>
        </w:rPr>
        <w:t xml:space="preserve"> –</w:t>
      </w:r>
      <w:r w:rsidRPr="006037E9">
        <w:rPr>
          <w:rFonts w:cs="Arial"/>
          <w:color w:val="000000"/>
          <w:lang w:val="en-GB"/>
        </w:rPr>
        <w:t xml:space="preserve"> for example, swimming with breeding southern right whales should be avoided, and swimming with humpback whales on a migratory path also presents specific issues that require effective management to ensure swimmers are not injured</w:t>
      </w:r>
      <w:r w:rsidRPr="006037E9">
        <w:rPr>
          <w:rFonts w:cs="Arial"/>
          <w:lang w:val="en-GB"/>
        </w:rPr>
        <w:t xml:space="preserve">. The regulations and </w:t>
      </w:r>
      <w:hyperlink r:id="rId60" w:history="1">
        <w:r w:rsidRPr="006037E9">
          <w:rPr>
            <w:rStyle w:val="Hyperlink"/>
            <w:rFonts w:cs="Arial"/>
            <w:lang w:val="en-GB"/>
          </w:rPr>
          <w:t>Code of Practice</w:t>
        </w:r>
      </w:hyperlink>
      <w:r w:rsidRPr="006037E9">
        <w:rPr>
          <w:rFonts w:cs="Arial"/>
          <w:lang w:val="en-GB"/>
        </w:rPr>
        <w:t xml:space="preserve"> for dwarf minke whale swim-with interactions in the Great Barrier Reef World Heritage Area (</w:t>
      </w:r>
      <w:r w:rsidRPr="00B6620C">
        <w:rPr>
          <w:rFonts w:cs="Arial"/>
          <w:lang w:val="en-GB"/>
        </w:rPr>
        <w:t xml:space="preserve">Birtles </w:t>
      </w:r>
      <w:r w:rsidRPr="00777A93">
        <w:rPr>
          <w:lang w:val="en-GB"/>
        </w:rPr>
        <w:t>et al</w:t>
      </w:r>
      <w:r w:rsidRPr="00B6620C">
        <w:rPr>
          <w:rFonts w:cs="Arial"/>
          <w:lang w:val="en-GB"/>
        </w:rPr>
        <w:t>.</w:t>
      </w:r>
      <w:r w:rsidRPr="006037E9">
        <w:rPr>
          <w:rFonts w:cs="Arial"/>
          <w:lang w:val="en-GB"/>
        </w:rPr>
        <w:t xml:space="preserve"> 2008) provide an example of a well monitored, regulated and managed industry that can inspire similar approaches with other species in other sites. </w:t>
      </w:r>
      <w:r w:rsidRPr="006037E9">
        <w:rPr>
          <w:rFonts w:cs="Arial"/>
          <w:color w:val="000000" w:themeColor="text1"/>
          <w:lang w:val="en-GB"/>
        </w:rPr>
        <w:t>Finally, the International Whaling Commission (IWC) will devote increased attention to the subject of in-water interactions and the IWC General Principles for Whale Watching were updated in 2022. Those principles include a provision to “avoid the development of operations that include direct interactions between humans and cetaceans, such as swimming with or provisioning (feeding) the target species” and “where such operations are currently in existence, they should be strictly regulated, monitored and evaluated, to minimi</w:t>
      </w:r>
      <w:r w:rsidR="00B6620C">
        <w:rPr>
          <w:rFonts w:cs="Arial"/>
          <w:color w:val="000000" w:themeColor="text1"/>
          <w:lang w:val="en-GB"/>
        </w:rPr>
        <w:t>z</w:t>
      </w:r>
      <w:r w:rsidRPr="006037E9">
        <w:rPr>
          <w:rFonts w:cs="Arial"/>
          <w:color w:val="000000" w:themeColor="text1"/>
          <w:lang w:val="en-GB"/>
        </w:rPr>
        <w:t>e the potential impacts on both humans and cetaceans”</w:t>
      </w:r>
      <w:r w:rsidR="00B6620C">
        <w:rPr>
          <w:rFonts w:cs="Arial"/>
          <w:color w:val="000000" w:themeColor="text1"/>
          <w:lang w:val="en-GB"/>
        </w:rPr>
        <w:t>.</w:t>
      </w:r>
      <w:r w:rsidRPr="006037E9">
        <w:rPr>
          <w:rStyle w:val="FootnoteReference"/>
          <w:rFonts w:cs="Arial"/>
          <w:color w:val="000000" w:themeColor="text1"/>
          <w:lang w:val="en-GB"/>
        </w:rPr>
        <w:footnoteReference w:id="8"/>
      </w:r>
    </w:p>
    <w:p w14:paraId="4BE241AE" w14:textId="77777777" w:rsidR="006037E9" w:rsidRPr="006037E9" w:rsidRDefault="006037E9" w:rsidP="00F12ABB">
      <w:pPr>
        <w:spacing w:after="0" w:line="240" w:lineRule="auto"/>
        <w:jc w:val="both"/>
        <w:rPr>
          <w:rFonts w:cs="Arial"/>
          <w:color w:val="000000" w:themeColor="text1"/>
          <w:lang w:val="en-GB"/>
        </w:rPr>
      </w:pPr>
    </w:p>
    <w:p w14:paraId="41FE82DB" w14:textId="41CD0C2B"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Feeding</w:t>
      </w:r>
      <w:r w:rsidRPr="006037E9">
        <w:rPr>
          <w:rFonts w:cs="Arial"/>
          <w:color w:val="000000" w:themeColor="text1"/>
          <w:lang w:val="en-GB"/>
        </w:rPr>
        <w:t xml:space="preserve"> is not a widespread practice, but is reported in both private (boaters and fisher</w:t>
      </w:r>
      <w:r w:rsidR="00B6620C">
        <w:rPr>
          <w:rFonts w:cs="Arial"/>
          <w:color w:val="000000" w:themeColor="text1"/>
          <w:lang w:val="en-GB"/>
        </w:rPr>
        <w:t>s</w:t>
      </w:r>
      <w:r w:rsidRPr="006037E9">
        <w:rPr>
          <w:rFonts w:cs="Arial"/>
          <w:color w:val="000000" w:themeColor="text1"/>
          <w:lang w:val="en-GB"/>
        </w:rPr>
        <w:t xml:space="preserve"> in USA and Australia, Christiansen </w:t>
      </w:r>
      <w:r w:rsidRPr="00B6620C">
        <w:rPr>
          <w:rFonts w:cs="Arial"/>
          <w:color w:val="000000" w:themeColor="text1"/>
          <w:lang w:val="en-GB"/>
        </w:rPr>
        <w:t xml:space="preserve">et al. 2016; Powell </w:t>
      </w:r>
      <w:r w:rsidRPr="00777A93">
        <w:rPr>
          <w:color w:val="000000" w:themeColor="text1"/>
          <w:lang w:val="en-GB"/>
        </w:rPr>
        <w:t>et al</w:t>
      </w:r>
      <w:r w:rsidRPr="00B6620C">
        <w:rPr>
          <w:rFonts w:cs="Arial"/>
          <w:color w:val="000000" w:themeColor="text1"/>
          <w:lang w:val="en-GB"/>
        </w:rPr>
        <w:t xml:space="preserve">. 2011; Samuels </w:t>
      </w:r>
      <w:r w:rsidRPr="00777A93">
        <w:rPr>
          <w:color w:val="000000" w:themeColor="text1"/>
          <w:lang w:val="en-GB"/>
        </w:rPr>
        <w:t>et al</w:t>
      </w:r>
      <w:r w:rsidRPr="00B6620C">
        <w:rPr>
          <w:rFonts w:cs="Arial"/>
          <w:color w:val="000000" w:themeColor="text1"/>
          <w:lang w:val="en-GB"/>
        </w:rPr>
        <w:t>.</w:t>
      </w:r>
      <w:r w:rsidRPr="006037E9">
        <w:rPr>
          <w:rFonts w:cs="Arial"/>
          <w:color w:val="000000" w:themeColor="text1"/>
          <w:lang w:val="en-GB"/>
        </w:rPr>
        <w:t xml:space="preserve"> 2000) and commercial recreational settings (interactions with the </w:t>
      </w:r>
      <w:r w:rsidR="00B6620C" w:rsidRPr="000C171C">
        <w:rPr>
          <w:rFonts w:cs="Arial"/>
          <w:lang w:val="en-GB"/>
        </w:rPr>
        <w:t>e</w:t>
      </w:r>
      <w:r w:rsidRPr="000C171C">
        <w:rPr>
          <w:rFonts w:cs="Arial"/>
          <w:lang w:val="en-GB"/>
        </w:rPr>
        <w:t>ndangered</w:t>
      </w:r>
      <w:r w:rsidRPr="00777A93">
        <w:rPr>
          <w:lang w:val="en-GB"/>
        </w:rPr>
        <w:t xml:space="preserve"> </w:t>
      </w:r>
      <w:proofErr w:type="gramStart"/>
      <w:r w:rsidRPr="00777A93">
        <w:rPr>
          <w:lang w:val="en-GB"/>
        </w:rPr>
        <w:t xml:space="preserve">Amazon </w:t>
      </w:r>
      <w:r w:rsidR="00C7151B" w:rsidRPr="00777A93">
        <w:rPr>
          <w:lang w:val="en-GB"/>
        </w:rPr>
        <w:t>r</w:t>
      </w:r>
      <w:r w:rsidRPr="00777A93">
        <w:rPr>
          <w:lang w:val="en-GB"/>
        </w:rPr>
        <w:t>iver</w:t>
      </w:r>
      <w:proofErr w:type="gramEnd"/>
      <w:r w:rsidRPr="00777A93">
        <w:rPr>
          <w:lang w:val="en-GB"/>
        </w:rPr>
        <w:t xml:space="preserve"> </w:t>
      </w:r>
      <w:r w:rsidRPr="006037E9">
        <w:rPr>
          <w:rFonts w:cs="Arial"/>
          <w:color w:val="000000" w:themeColor="text1"/>
          <w:lang w:val="en-GB"/>
        </w:rPr>
        <w:t xml:space="preserve">dolphin, </w:t>
      </w:r>
      <w:r w:rsidRPr="00B6620C">
        <w:rPr>
          <w:rFonts w:cs="Arial"/>
          <w:color w:val="000000" w:themeColor="text1"/>
          <w:lang w:val="en-GB"/>
        </w:rPr>
        <w:t xml:space="preserve">Alves </w:t>
      </w:r>
      <w:r w:rsidRPr="00777A93">
        <w:rPr>
          <w:color w:val="000000" w:themeColor="text1"/>
          <w:lang w:val="en-GB"/>
        </w:rPr>
        <w:t>et al</w:t>
      </w:r>
      <w:r w:rsidRPr="00B6620C">
        <w:rPr>
          <w:rFonts w:cs="Arial"/>
          <w:color w:val="000000" w:themeColor="text1"/>
          <w:lang w:val="en-GB"/>
        </w:rPr>
        <w:t>.</w:t>
      </w:r>
      <w:r w:rsidRPr="006037E9">
        <w:rPr>
          <w:rFonts w:cs="Arial"/>
          <w:color w:val="000000" w:themeColor="text1"/>
          <w:lang w:val="en-GB"/>
        </w:rPr>
        <w:t xml:space="preserve"> 2013; Indo-Pacific bottlenose dolphins in Australia). In Australia, feeding is part of regulated, licen</w:t>
      </w:r>
      <w:r w:rsidR="000C171C">
        <w:rPr>
          <w:rFonts w:cs="Arial"/>
          <w:color w:val="000000" w:themeColor="text1"/>
          <w:lang w:val="en-GB"/>
        </w:rPr>
        <w:t>c</w:t>
      </w:r>
      <w:r w:rsidRPr="006037E9">
        <w:rPr>
          <w:rFonts w:cs="Arial"/>
          <w:color w:val="000000" w:themeColor="text1"/>
          <w:lang w:val="en-GB"/>
        </w:rPr>
        <w:t xml:space="preserve">ed provisioning programmes at four locations. Among those, the case of Monkey Mia has received extensive attention and is currently the most strictly regulated, with adaptive management responsive to the latest research evidence on the impacts of the practice (e.g., Mann </w:t>
      </w:r>
      <w:r w:rsidRPr="00777A93">
        <w:rPr>
          <w:color w:val="000000" w:themeColor="text1"/>
          <w:lang w:val="en-GB"/>
        </w:rPr>
        <w:t>et al</w:t>
      </w:r>
      <w:r w:rsidRPr="00AB0F9E">
        <w:rPr>
          <w:rFonts w:cs="Arial"/>
          <w:color w:val="000000" w:themeColor="text1"/>
          <w:lang w:val="en-GB"/>
        </w:rPr>
        <w:t>.</w:t>
      </w:r>
      <w:r w:rsidRPr="006037E9">
        <w:rPr>
          <w:rFonts w:cs="Arial"/>
          <w:color w:val="000000" w:themeColor="text1"/>
          <w:lang w:val="en-GB"/>
        </w:rPr>
        <w:t xml:space="preserve"> 2018, 1998; </w:t>
      </w:r>
      <w:proofErr w:type="spellStart"/>
      <w:r w:rsidRPr="006037E9">
        <w:rPr>
          <w:rFonts w:cs="Arial"/>
          <w:color w:val="000000" w:themeColor="text1"/>
          <w:lang w:val="en-GB"/>
        </w:rPr>
        <w:t>Foroughirad</w:t>
      </w:r>
      <w:proofErr w:type="spellEnd"/>
      <w:r w:rsidRPr="006037E9">
        <w:rPr>
          <w:rFonts w:cs="Arial"/>
          <w:color w:val="000000" w:themeColor="text1"/>
          <w:lang w:val="en-GB"/>
        </w:rPr>
        <w:t xml:space="preserve"> and Mann 2013). Recent findings on the negative implications of feeding </w:t>
      </w:r>
      <w:r w:rsidR="00AB0F9E">
        <w:rPr>
          <w:rFonts w:cs="Arial"/>
          <w:color w:val="000000" w:themeColor="text1"/>
          <w:lang w:val="en-GB"/>
        </w:rPr>
        <w:t>for</w:t>
      </w:r>
      <w:r w:rsidRPr="006037E9">
        <w:rPr>
          <w:rFonts w:cs="Arial"/>
          <w:color w:val="000000" w:themeColor="text1"/>
          <w:lang w:val="en-GB"/>
        </w:rPr>
        <w:t xml:space="preserve"> female reproductive success and calf survival, analysed in the light of the known population decline and the less stringent regulations in place at the site, raise concern for the dolphins targeted in Bunbury (Senigaglia </w:t>
      </w:r>
      <w:r w:rsidRPr="00777A93">
        <w:rPr>
          <w:color w:val="000000" w:themeColor="text1"/>
          <w:lang w:val="en-GB"/>
        </w:rPr>
        <w:t>et al</w:t>
      </w:r>
      <w:r w:rsidRPr="00AB0F9E">
        <w:rPr>
          <w:rFonts w:cs="Arial"/>
          <w:color w:val="000000" w:themeColor="text1"/>
          <w:lang w:val="en-GB"/>
        </w:rPr>
        <w:t>. 2019</w:t>
      </w:r>
      <w:r w:rsidRPr="006037E9">
        <w:rPr>
          <w:rFonts w:cs="Arial"/>
          <w:color w:val="000000" w:themeColor="text1"/>
          <w:lang w:val="en-GB"/>
        </w:rPr>
        <w:t xml:space="preserve">, 2022). It </w:t>
      </w:r>
      <w:r w:rsidR="00AB0F9E">
        <w:rPr>
          <w:rFonts w:cs="Arial"/>
          <w:color w:val="000000" w:themeColor="text1"/>
          <w:lang w:val="en-GB"/>
        </w:rPr>
        <w:t>should</w:t>
      </w:r>
      <w:r w:rsidRPr="006037E9">
        <w:rPr>
          <w:rFonts w:cs="Arial"/>
          <w:color w:val="000000" w:themeColor="text1"/>
          <w:lang w:val="en-GB"/>
        </w:rPr>
        <w:t xml:space="preserve"> be noted that feeding cetaceans is prohibited under Commonwealth law in Australia and the current </w:t>
      </w:r>
      <w:hyperlink r:id="rId61" w:history="1">
        <w:r w:rsidRPr="006037E9">
          <w:rPr>
            <w:rStyle w:val="Hyperlink"/>
            <w:rFonts w:cs="Arial"/>
            <w:lang w:val="en-GB"/>
          </w:rPr>
          <w:t>Australian National Whale and Dolphin Watching Guidelines</w:t>
        </w:r>
      </w:hyperlink>
      <w:r w:rsidRPr="006037E9">
        <w:rPr>
          <w:rFonts w:cs="Arial"/>
          <w:color w:val="000000" w:themeColor="text1"/>
          <w:lang w:val="en-GB"/>
        </w:rPr>
        <w:t xml:space="preserve"> recommend “no further establishment or expansion of feeding programs”. </w:t>
      </w:r>
    </w:p>
    <w:p w14:paraId="5BEEF2CF" w14:textId="77777777" w:rsidR="006037E9" w:rsidRPr="006037E9" w:rsidRDefault="006037E9" w:rsidP="00F12ABB">
      <w:pPr>
        <w:snapToGrid w:val="0"/>
        <w:spacing w:after="0" w:line="240" w:lineRule="auto"/>
        <w:jc w:val="both"/>
        <w:rPr>
          <w:rFonts w:cs="Arial"/>
          <w:color w:val="000000" w:themeColor="text1"/>
          <w:lang w:val="en-GB"/>
        </w:rPr>
      </w:pPr>
    </w:p>
    <w:p w14:paraId="78E5D493" w14:textId="1A8F3E2C"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In the specific case of</w:t>
      </w:r>
      <w:r w:rsidRPr="006037E9">
        <w:rPr>
          <w:rFonts w:cs="Arial"/>
          <w:b/>
          <w:bCs/>
          <w:color w:val="000000" w:themeColor="text1"/>
          <w:lang w:val="en-GB"/>
        </w:rPr>
        <w:t xml:space="preserve"> sociable</w:t>
      </w:r>
      <w:r w:rsidRPr="006037E9">
        <w:rPr>
          <w:rFonts w:cs="Arial"/>
          <w:color w:val="000000" w:themeColor="text1"/>
          <w:lang w:val="en-GB"/>
        </w:rPr>
        <w:t xml:space="preserve"> </w:t>
      </w:r>
      <w:r w:rsidRPr="006037E9">
        <w:rPr>
          <w:rFonts w:cs="Arial"/>
          <w:b/>
          <w:bCs/>
          <w:color w:val="000000" w:themeColor="text1"/>
          <w:lang w:val="en-GB"/>
        </w:rPr>
        <w:t xml:space="preserve">solitary dolphins </w:t>
      </w:r>
      <w:r w:rsidRPr="006037E9">
        <w:rPr>
          <w:rFonts w:cs="Arial"/>
          <w:color w:val="000000" w:themeColor="text1"/>
          <w:lang w:val="en-GB"/>
        </w:rPr>
        <w:t>(which are individual animals that actively seek human contact), it is recommended that plans to protect them and minimi</w:t>
      </w:r>
      <w:r w:rsidR="00AB0F9E">
        <w:rPr>
          <w:rFonts w:cs="Arial"/>
          <w:color w:val="000000" w:themeColor="text1"/>
          <w:lang w:val="en-GB"/>
        </w:rPr>
        <w:t>z</w:t>
      </w:r>
      <w:r w:rsidRPr="006037E9">
        <w:rPr>
          <w:rFonts w:cs="Arial"/>
          <w:color w:val="000000" w:themeColor="text1"/>
          <w:lang w:val="en-GB"/>
        </w:rPr>
        <w:t>e risks to people entering the water with them are formulated on a case-by-case basis. There is considerable evidence that sociable behaviour by solitary dolphins is caused by people deliberately associating with</w:t>
      </w:r>
      <w:r w:rsidRPr="00777A93">
        <w:rPr>
          <w:lang w:val="en-GB"/>
        </w:rPr>
        <w:t xml:space="preserve"> lone </w:t>
      </w:r>
      <w:r w:rsidRPr="006037E9">
        <w:rPr>
          <w:rFonts w:cs="Arial"/>
          <w:color w:val="000000" w:themeColor="text1"/>
          <w:lang w:val="en-GB"/>
        </w:rPr>
        <w:t>and often young animals and that once they have become ‘habituated’ to people, they become very vulnerable to being killed as a result of accidental or sometime</w:t>
      </w:r>
      <w:r w:rsidR="00AB0F9E">
        <w:rPr>
          <w:rFonts w:cs="Arial"/>
          <w:color w:val="000000" w:themeColor="text1"/>
          <w:lang w:val="en-GB"/>
        </w:rPr>
        <w:t>s</w:t>
      </w:r>
      <w:r w:rsidRPr="006037E9">
        <w:rPr>
          <w:rFonts w:cs="Arial"/>
          <w:color w:val="000000" w:themeColor="text1"/>
          <w:lang w:val="en-GB"/>
        </w:rPr>
        <w:t xml:space="preserve"> intentional human actions (Nunny and Simmonds, 2019; Simmonds and Nunny, 2022).</w:t>
      </w:r>
    </w:p>
    <w:p w14:paraId="24190264" w14:textId="77777777" w:rsidR="006037E9" w:rsidRPr="006037E9" w:rsidRDefault="006037E9" w:rsidP="00F12ABB">
      <w:pPr>
        <w:snapToGrid w:val="0"/>
        <w:spacing w:after="0" w:line="240" w:lineRule="auto"/>
        <w:jc w:val="both"/>
        <w:rPr>
          <w:rFonts w:cs="Arial"/>
          <w:color w:val="000000" w:themeColor="text1"/>
          <w:lang w:val="en-GB"/>
        </w:rPr>
      </w:pPr>
    </w:p>
    <w:p w14:paraId="6E7D7AE3" w14:textId="77777777"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Wilke </w:t>
      </w:r>
      <w:r w:rsidRPr="00777A93">
        <w:rPr>
          <w:color w:val="000000" w:themeColor="text1"/>
          <w:lang w:val="en-GB"/>
        </w:rPr>
        <w:t>et al</w:t>
      </w:r>
      <w:r w:rsidRPr="00AB0F9E">
        <w:rPr>
          <w:rFonts w:cs="Arial"/>
          <w:color w:val="000000" w:themeColor="text1"/>
          <w:lang w:val="en-GB"/>
        </w:rPr>
        <w:t>.</w:t>
      </w:r>
      <w:r w:rsidRPr="006037E9">
        <w:rPr>
          <w:rFonts w:cs="Arial"/>
          <w:color w:val="000000" w:themeColor="text1"/>
          <w:lang w:val="en-GB"/>
        </w:rPr>
        <w:t xml:space="preserve"> (2005) and Nunny and Simmonds (2019), recommend in all cases to develop a management plan that creates off-limit areas, discourages interactions, restricts the number of people interacting with the dolphin, prohibits touching and feeding, clearly defines what behaviours constitute harassment and disturbance, and includes specific measures based on the dolphin’s sex, age, personality, home range and stage of sociability. The implementation and uptake of such plans requires diplomacy and good communication skills, as well as the strengthening of community engagement, to promote education and best practice behaviours, and to mitigate conflicts (Wilke </w:t>
      </w:r>
      <w:r w:rsidRPr="00777A93">
        <w:rPr>
          <w:color w:val="000000" w:themeColor="text1"/>
          <w:lang w:val="en-GB"/>
        </w:rPr>
        <w:t>et al</w:t>
      </w:r>
      <w:r w:rsidRPr="00AB0F9E">
        <w:rPr>
          <w:rFonts w:cs="Arial"/>
          <w:color w:val="000000" w:themeColor="text1"/>
          <w:lang w:val="en-GB"/>
        </w:rPr>
        <w:t>. 2005</w:t>
      </w:r>
      <w:r w:rsidRPr="006037E9">
        <w:rPr>
          <w:rFonts w:cs="Arial"/>
          <w:color w:val="000000" w:themeColor="text1"/>
          <w:lang w:val="en-GB"/>
        </w:rPr>
        <w:t>).</w:t>
      </w:r>
    </w:p>
    <w:p w14:paraId="5EE03805" w14:textId="77777777" w:rsidR="006037E9" w:rsidRPr="006037E9" w:rsidRDefault="006037E9" w:rsidP="00F12ABB">
      <w:pPr>
        <w:snapToGrid w:val="0"/>
        <w:spacing w:after="0" w:line="240" w:lineRule="auto"/>
        <w:jc w:val="both"/>
        <w:rPr>
          <w:rFonts w:cs="Arial"/>
          <w:color w:val="000000" w:themeColor="text1"/>
          <w:lang w:val="en-GB"/>
        </w:rPr>
      </w:pPr>
    </w:p>
    <w:p w14:paraId="5AD204D6" w14:textId="77777777" w:rsidR="006037E9" w:rsidRPr="006037E9" w:rsidRDefault="006037E9" w:rsidP="00F12ABB">
      <w:pPr>
        <w:spacing w:after="0" w:line="240" w:lineRule="auto"/>
        <w:jc w:val="both"/>
        <w:rPr>
          <w:rFonts w:cs="Arial"/>
          <w:color w:val="000000" w:themeColor="text1"/>
          <w:lang w:val="en-GB"/>
        </w:rPr>
      </w:pPr>
      <w:r w:rsidRPr="006037E9">
        <w:rPr>
          <w:rFonts w:cs="Arial"/>
          <w:color w:val="000000" w:themeColor="text1"/>
          <w:lang w:val="en-GB"/>
        </w:rPr>
        <w:t>A complete ban on in-water interactions involving solitary dolphins, including intentional feeding, is strongly recommended.</w:t>
      </w:r>
    </w:p>
    <w:p w14:paraId="7ED635C9"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lastRenderedPageBreak/>
        <w:t xml:space="preserve">Observable indicators of disturbance </w:t>
      </w:r>
    </w:p>
    <w:p w14:paraId="7ADA67C9" w14:textId="77777777" w:rsidR="006037E9" w:rsidRPr="006037E9" w:rsidRDefault="006037E9" w:rsidP="00F12ABB">
      <w:pPr>
        <w:snapToGrid w:val="0"/>
        <w:spacing w:after="0" w:line="240" w:lineRule="auto"/>
        <w:jc w:val="both"/>
        <w:rPr>
          <w:rFonts w:cs="Arial"/>
          <w:b/>
          <w:bCs/>
          <w:lang w:val="en-GB"/>
        </w:rPr>
      </w:pPr>
    </w:p>
    <w:p w14:paraId="27CC8F52" w14:textId="77777777" w:rsidR="006037E9" w:rsidRPr="006037E9" w:rsidRDefault="006037E9" w:rsidP="00F12ABB">
      <w:pPr>
        <w:pStyle w:val="ListParagraph"/>
        <w:numPr>
          <w:ilvl w:val="0"/>
          <w:numId w:val="12"/>
        </w:numPr>
        <w:snapToGrid w:val="0"/>
        <w:spacing w:after="0" w:line="240" w:lineRule="auto"/>
        <w:contextualSpacing w:val="0"/>
        <w:jc w:val="both"/>
        <w:rPr>
          <w:rFonts w:cs="Arial"/>
          <w:lang w:val="en-GB"/>
        </w:rPr>
      </w:pPr>
      <w:r w:rsidRPr="006037E9">
        <w:rPr>
          <w:rFonts w:cs="Arial"/>
          <w:b/>
          <w:bCs/>
          <w:lang w:val="en-GB"/>
        </w:rPr>
        <w:t>Avoidance tactics</w:t>
      </w:r>
      <w:r w:rsidRPr="006037E9">
        <w:rPr>
          <w:rFonts w:cs="Arial"/>
          <w:lang w:val="en-GB"/>
        </w:rPr>
        <w:t>: change in heading or swim pattern to move away from the source of disturbance, hasty dives, change in diving and breathing intervals</w:t>
      </w:r>
    </w:p>
    <w:p w14:paraId="6DA2F5A8" w14:textId="77777777" w:rsidR="006037E9" w:rsidRPr="006037E9" w:rsidRDefault="006037E9" w:rsidP="00F12ABB">
      <w:pPr>
        <w:pStyle w:val="ListParagraph"/>
        <w:numPr>
          <w:ilvl w:val="0"/>
          <w:numId w:val="12"/>
        </w:numPr>
        <w:snapToGrid w:val="0"/>
        <w:spacing w:after="0" w:line="240" w:lineRule="auto"/>
        <w:contextualSpacing w:val="0"/>
        <w:jc w:val="both"/>
        <w:rPr>
          <w:rFonts w:cs="Arial"/>
          <w:lang w:val="en-GB"/>
        </w:rPr>
      </w:pPr>
      <w:r w:rsidRPr="006037E9">
        <w:rPr>
          <w:rFonts w:cs="Arial"/>
          <w:b/>
          <w:bCs/>
          <w:lang w:val="en-GB"/>
        </w:rPr>
        <w:t>Change in surface activity</w:t>
      </w:r>
      <w:r w:rsidRPr="006037E9">
        <w:rPr>
          <w:rFonts w:cs="Arial"/>
          <w:lang w:val="en-GB"/>
        </w:rPr>
        <w:t>: tail slaps, head slapping, aggressive and agonistic behaviour (e.g., reviewed in Scheer 2010), pectoral slapping</w:t>
      </w:r>
    </w:p>
    <w:p w14:paraId="1FB72911" w14:textId="77777777" w:rsidR="006037E9" w:rsidRPr="006037E9" w:rsidRDefault="006037E9" w:rsidP="00F12ABB">
      <w:pPr>
        <w:pStyle w:val="ListParagraph"/>
        <w:numPr>
          <w:ilvl w:val="0"/>
          <w:numId w:val="12"/>
        </w:numPr>
        <w:snapToGrid w:val="0"/>
        <w:spacing w:after="0" w:line="240" w:lineRule="auto"/>
        <w:contextualSpacing w:val="0"/>
        <w:jc w:val="both"/>
        <w:rPr>
          <w:rFonts w:cs="Arial"/>
          <w:lang w:val="en-GB"/>
        </w:rPr>
      </w:pPr>
      <w:r w:rsidRPr="006037E9">
        <w:rPr>
          <w:rFonts w:cs="Arial"/>
          <w:b/>
          <w:bCs/>
          <w:lang w:val="en-GB"/>
        </w:rPr>
        <w:t>Change in behavioural state</w:t>
      </w:r>
      <w:r w:rsidRPr="006037E9">
        <w:rPr>
          <w:rFonts w:cs="Arial"/>
          <w:lang w:val="en-GB"/>
        </w:rPr>
        <w:t>: such as interruption of feeding, resting and nursing, separation of mother-calf pairs, change in acoustic behaviour</w:t>
      </w:r>
    </w:p>
    <w:p w14:paraId="50AF2E8B" w14:textId="77777777" w:rsidR="006037E9" w:rsidRPr="006037E9" w:rsidRDefault="006037E9" w:rsidP="00F12ABB">
      <w:pPr>
        <w:pStyle w:val="ListParagraph"/>
        <w:snapToGrid w:val="0"/>
        <w:spacing w:after="0" w:line="240" w:lineRule="auto"/>
        <w:contextualSpacing w:val="0"/>
        <w:jc w:val="both"/>
        <w:rPr>
          <w:rFonts w:cs="Arial"/>
          <w:lang w:val="en-GB"/>
        </w:rPr>
      </w:pPr>
    </w:p>
    <w:p w14:paraId="6B995B44"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cetacean species</w:t>
      </w:r>
    </w:p>
    <w:p w14:paraId="754F388F" w14:textId="77777777" w:rsidR="006037E9" w:rsidRPr="006037E9" w:rsidRDefault="006037E9" w:rsidP="00F12ABB">
      <w:pPr>
        <w:snapToGrid w:val="0"/>
        <w:spacing w:after="0" w:line="240" w:lineRule="auto"/>
        <w:jc w:val="both"/>
        <w:rPr>
          <w:rFonts w:cs="Arial"/>
          <w:b/>
          <w:bCs/>
          <w:lang w:val="en-GB"/>
        </w:rPr>
      </w:pPr>
    </w:p>
    <w:p w14:paraId="7B39C5B3" w14:textId="01D41D00"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Prohibit interactions with</w:t>
      </w:r>
      <w:r w:rsidR="00AB0F9E">
        <w:rPr>
          <w:rFonts w:cs="Arial"/>
          <w:lang w:val="en-GB"/>
        </w:rPr>
        <w:t>:</w:t>
      </w:r>
      <w:r w:rsidRPr="006037E9">
        <w:rPr>
          <w:rFonts w:cs="Arial"/>
          <w:lang w:val="en-GB"/>
        </w:rPr>
        <w:t xml:space="preserve"> </w:t>
      </w:r>
    </w:p>
    <w:p w14:paraId="726258B0" w14:textId="52887D91" w:rsidR="006037E9" w:rsidRPr="006037E9" w:rsidRDefault="006037E9" w:rsidP="006C682F">
      <w:pPr>
        <w:pStyle w:val="ListParagraph"/>
        <w:numPr>
          <w:ilvl w:val="1"/>
          <w:numId w:val="36"/>
        </w:numPr>
        <w:snapToGrid w:val="0"/>
        <w:spacing w:after="0" w:line="240" w:lineRule="auto"/>
        <w:ind w:left="992" w:hanging="425"/>
        <w:contextualSpacing w:val="0"/>
        <w:jc w:val="both"/>
        <w:rPr>
          <w:rFonts w:cs="Arial"/>
          <w:lang w:val="en-GB"/>
        </w:rPr>
      </w:pPr>
      <w:r w:rsidRPr="006037E9">
        <w:rPr>
          <w:rFonts w:cs="Arial"/>
          <w:lang w:val="en-GB"/>
        </w:rPr>
        <w:t xml:space="preserve">surface-active groups of whales, or groups engaged in energetic behaviours or displays at the </w:t>
      </w:r>
      <w:r w:rsidRPr="00AB0F9E">
        <w:rPr>
          <w:rFonts w:cs="Arial"/>
          <w:lang w:val="en-GB"/>
        </w:rPr>
        <w:t>surface for communication or agonistic purposes, which may make interaction unlikely (</w:t>
      </w:r>
      <w:proofErr w:type="spellStart"/>
      <w:r w:rsidRPr="006037E9">
        <w:rPr>
          <w:rFonts w:cs="Arial"/>
          <w:lang w:val="en-GB"/>
        </w:rPr>
        <w:t>Gero</w:t>
      </w:r>
      <w:proofErr w:type="spellEnd"/>
      <w:r w:rsidRPr="006037E9">
        <w:rPr>
          <w:rFonts w:cs="Arial"/>
          <w:lang w:val="en-GB"/>
        </w:rPr>
        <w:t xml:space="preserve"> </w:t>
      </w:r>
      <w:r w:rsidRPr="00777A93">
        <w:rPr>
          <w:lang w:val="en-GB"/>
        </w:rPr>
        <w:t>et al</w:t>
      </w:r>
      <w:r w:rsidRPr="00AB0F9E">
        <w:rPr>
          <w:rFonts w:cs="Arial"/>
          <w:lang w:val="en-GB"/>
        </w:rPr>
        <w:t>.</w:t>
      </w:r>
      <w:r w:rsidRPr="006037E9">
        <w:rPr>
          <w:rFonts w:cs="Arial"/>
          <w:lang w:val="en-GB"/>
        </w:rPr>
        <w:t xml:space="preserve"> 2016) and pose a threat to human participants (Sprogis </w:t>
      </w:r>
      <w:r w:rsidRPr="00777A93">
        <w:rPr>
          <w:lang w:val="en-GB"/>
        </w:rPr>
        <w:t>et al</w:t>
      </w:r>
      <w:r w:rsidRPr="00AB0F9E">
        <w:rPr>
          <w:rFonts w:cs="Arial"/>
          <w:lang w:val="en-GB"/>
        </w:rPr>
        <w:t>.</w:t>
      </w:r>
      <w:r w:rsidRPr="006037E9">
        <w:rPr>
          <w:rFonts w:cs="Arial"/>
          <w:lang w:val="en-GB"/>
        </w:rPr>
        <w:t xml:space="preserve"> 2020);</w:t>
      </w:r>
    </w:p>
    <w:p w14:paraId="41F15119" w14:textId="47C74A3F"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en-GB"/>
        </w:rPr>
      </w:pPr>
      <w:r>
        <w:rPr>
          <w:rFonts w:cs="Arial"/>
          <w:lang w:val="en-GB"/>
        </w:rPr>
        <w:t>m</w:t>
      </w:r>
      <w:r w:rsidR="006037E9" w:rsidRPr="006037E9">
        <w:rPr>
          <w:rFonts w:cs="Arial"/>
          <w:lang w:val="en-GB"/>
        </w:rPr>
        <w:t xml:space="preserve">other and calf pairs and groups including them, and especially when i) calves are </w:t>
      </w:r>
      <w:proofErr w:type="spellStart"/>
      <w:r w:rsidR="006037E9" w:rsidRPr="006037E9">
        <w:rPr>
          <w:rFonts w:cs="Arial"/>
          <w:lang w:val="en-GB"/>
        </w:rPr>
        <w:t>new</w:t>
      </w:r>
      <w:r w:rsidR="000C171C">
        <w:rPr>
          <w:rFonts w:cs="Arial"/>
          <w:lang w:val="en-GB"/>
        </w:rPr>
        <w:t>born</w:t>
      </w:r>
      <w:proofErr w:type="spellEnd"/>
      <w:r w:rsidR="006037E9" w:rsidRPr="006037E9">
        <w:rPr>
          <w:rFonts w:cs="Arial"/>
          <w:lang w:val="en-GB"/>
        </w:rPr>
        <w:t>, ii) animals are resting, or/and iii) display an evasive behaviour when people or boat</w:t>
      </w:r>
      <w:r w:rsidR="00AB0F9E">
        <w:rPr>
          <w:rFonts w:cs="Arial"/>
          <w:lang w:val="en-GB"/>
        </w:rPr>
        <w:t>s</w:t>
      </w:r>
      <w:r w:rsidR="006037E9" w:rsidRPr="006037E9">
        <w:rPr>
          <w:rFonts w:cs="Arial"/>
          <w:lang w:val="en-GB"/>
        </w:rPr>
        <w:t xml:space="preserve"> approach (Barra </w:t>
      </w:r>
      <w:r w:rsidR="006037E9" w:rsidRPr="00777A93">
        <w:rPr>
          <w:lang w:val="en-GB"/>
        </w:rPr>
        <w:t>et al.</w:t>
      </w:r>
      <w:r w:rsidR="006037E9" w:rsidRPr="00AB0F9E">
        <w:rPr>
          <w:rFonts w:cs="Arial"/>
          <w:lang w:val="en-GB"/>
        </w:rPr>
        <w:t xml:space="preserve"> 2020, Avila </w:t>
      </w:r>
      <w:r w:rsidR="006037E9" w:rsidRPr="00777A93">
        <w:rPr>
          <w:lang w:val="en-GB"/>
        </w:rPr>
        <w:t>et al.</w:t>
      </w:r>
      <w:r w:rsidR="006037E9" w:rsidRPr="00AB0F9E">
        <w:rPr>
          <w:rFonts w:cs="Arial"/>
          <w:lang w:val="en-GB"/>
        </w:rPr>
        <w:t xml:space="preserve"> (2021);</w:t>
      </w:r>
    </w:p>
    <w:p w14:paraId="61C0FAFB" w14:textId="5B473191"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en-GB"/>
        </w:rPr>
      </w:pPr>
      <w:r>
        <w:rPr>
          <w:rFonts w:cs="Arial"/>
          <w:lang w:val="en-GB"/>
        </w:rPr>
        <w:t>s</w:t>
      </w:r>
      <w:r w:rsidR="006037E9" w:rsidRPr="006037E9">
        <w:rPr>
          <w:rFonts w:cs="Arial"/>
          <w:lang w:val="en-GB"/>
        </w:rPr>
        <w:t>olitary dolphins;</w:t>
      </w:r>
    </w:p>
    <w:p w14:paraId="4369534A" w14:textId="29A3B192"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en-GB"/>
        </w:rPr>
      </w:pPr>
      <w:r>
        <w:rPr>
          <w:rFonts w:cs="Arial"/>
          <w:lang w:val="en-GB"/>
        </w:rPr>
        <w:t>i</w:t>
      </w:r>
      <w:r w:rsidR="006037E9" w:rsidRPr="006037E9">
        <w:rPr>
          <w:rFonts w:cs="Arial"/>
          <w:lang w:val="en-GB"/>
        </w:rPr>
        <w:t xml:space="preserve">ndividuals displaying aggressive or agonistic behaviour, </w:t>
      </w:r>
      <w:r w:rsidR="00ED41B5" w:rsidRPr="006037E9">
        <w:rPr>
          <w:rFonts w:cs="Arial"/>
          <w:lang w:val="en-GB"/>
        </w:rPr>
        <w:t>including</w:t>
      </w:r>
      <w:r w:rsidR="006037E9" w:rsidRPr="006037E9">
        <w:rPr>
          <w:rFonts w:cs="Arial"/>
          <w:lang w:val="en-GB"/>
        </w:rPr>
        <w:t xml:space="preserve"> fluke thrashes, breaching, jaw claps, S-shaped postures;</w:t>
      </w:r>
    </w:p>
    <w:p w14:paraId="3AAD0B22" w14:textId="1DFC332A" w:rsidR="006037E9" w:rsidRPr="006037E9" w:rsidRDefault="006037E9" w:rsidP="006C682F">
      <w:pPr>
        <w:pStyle w:val="ListParagraph"/>
        <w:numPr>
          <w:ilvl w:val="1"/>
          <w:numId w:val="36"/>
        </w:numPr>
        <w:snapToGrid w:val="0"/>
        <w:spacing w:after="0" w:line="240" w:lineRule="auto"/>
        <w:ind w:left="992" w:hanging="425"/>
        <w:contextualSpacing w:val="0"/>
        <w:jc w:val="both"/>
        <w:rPr>
          <w:rFonts w:cs="Arial"/>
          <w:lang w:val="en-GB"/>
        </w:rPr>
      </w:pPr>
      <w:r w:rsidRPr="006037E9">
        <w:rPr>
          <w:rFonts w:cs="Arial"/>
          <w:lang w:val="en-GB"/>
        </w:rPr>
        <w:t>special interest cetaceans (e.g. white humpbacks) or injured, entangled cetaceans at any</w:t>
      </w:r>
      <w:r w:rsidR="00ED41B5">
        <w:rPr>
          <w:rFonts w:cs="Arial"/>
          <w:lang w:val="en-GB"/>
        </w:rPr>
        <w:t xml:space="preserve"> </w:t>
      </w:r>
      <w:r w:rsidRPr="006037E9">
        <w:rPr>
          <w:rFonts w:cs="Arial"/>
          <w:lang w:val="en-GB"/>
        </w:rPr>
        <w:t>time.</w:t>
      </w:r>
    </w:p>
    <w:p w14:paraId="1B90FB9C" w14:textId="77777777" w:rsidR="006037E9" w:rsidRPr="006037E9" w:rsidRDefault="006037E9" w:rsidP="00F12ABB">
      <w:pPr>
        <w:snapToGrid w:val="0"/>
        <w:spacing w:after="0" w:line="240" w:lineRule="auto"/>
        <w:ind w:left="360"/>
        <w:jc w:val="both"/>
        <w:rPr>
          <w:rFonts w:cs="Arial"/>
          <w:highlight w:val="yellow"/>
          <w:lang w:val="en-GB"/>
        </w:rPr>
      </w:pPr>
    </w:p>
    <w:p w14:paraId="24114480" w14:textId="209C4FF5"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Maintain a minimum distance of half the animal’s body length or 3m, whichever is greater, or 30m for cetaceans.</w:t>
      </w:r>
      <w:r w:rsidRPr="006037E9" w:rsidDel="00D33622">
        <w:rPr>
          <w:rFonts w:cs="Arial"/>
          <w:lang w:val="en-GB"/>
        </w:rPr>
        <w:t xml:space="preserve"> </w:t>
      </w:r>
    </w:p>
    <w:p w14:paraId="457D9826" w14:textId="77777777" w:rsidR="006037E9" w:rsidRPr="006037E9" w:rsidRDefault="006037E9" w:rsidP="00440977">
      <w:pPr>
        <w:snapToGrid w:val="0"/>
        <w:spacing w:after="0" w:line="240" w:lineRule="auto"/>
        <w:ind w:left="567" w:hanging="567"/>
        <w:jc w:val="both"/>
        <w:rPr>
          <w:rFonts w:cs="Arial"/>
          <w:lang w:val="en-GB"/>
        </w:rPr>
      </w:pPr>
    </w:p>
    <w:p w14:paraId="7E42C5BD"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Participants swim or snorkel calmly at the surface and do not free dive on the wildlife. Scuba diving is not allowed.</w:t>
      </w:r>
    </w:p>
    <w:p w14:paraId="62A8DEFE" w14:textId="77777777" w:rsidR="006037E9" w:rsidRPr="006037E9" w:rsidRDefault="006037E9" w:rsidP="00440977">
      <w:pPr>
        <w:snapToGrid w:val="0"/>
        <w:spacing w:after="0" w:line="240" w:lineRule="auto"/>
        <w:ind w:left="567" w:hanging="567"/>
        <w:jc w:val="both"/>
        <w:rPr>
          <w:rFonts w:cs="Arial"/>
          <w:lang w:val="en-GB"/>
        </w:rPr>
      </w:pPr>
    </w:p>
    <w:p w14:paraId="037F8F84" w14:textId="15699936"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Use surface ropes, platforms and/or buoyant devices to control the movement of participants and for their safety. The choice of device and its arrangement is based on a dedicated assessment of the local conditions to minimi</w:t>
      </w:r>
      <w:r w:rsidR="00AB0F9E">
        <w:rPr>
          <w:rFonts w:cs="Arial"/>
          <w:lang w:val="en-GB"/>
        </w:rPr>
        <w:t>z</w:t>
      </w:r>
      <w:r w:rsidRPr="006037E9">
        <w:rPr>
          <w:rFonts w:cs="Arial"/>
          <w:lang w:val="en-GB"/>
        </w:rPr>
        <w:t>e entanglement and safety risks for both the wildlife and human participants.</w:t>
      </w:r>
    </w:p>
    <w:p w14:paraId="4FB17B3E" w14:textId="77777777" w:rsidR="006037E9" w:rsidRPr="006037E9" w:rsidRDefault="006037E9" w:rsidP="00440977">
      <w:pPr>
        <w:snapToGrid w:val="0"/>
        <w:spacing w:after="0" w:line="240" w:lineRule="auto"/>
        <w:ind w:left="567" w:hanging="567"/>
        <w:jc w:val="both"/>
        <w:rPr>
          <w:rFonts w:cs="Arial"/>
          <w:lang w:val="en-GB"/>
        </w:rPr>
      </w:pPr>
    </w:p>
    <w:p w14:paraId="66D1CD84"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If launching from a boat, place swimmers/snorkellers at least 100m away from a whale and 50m from a dolphin.</w:t>
      </w:r>
    </w:p>
    <w:p w14:paraId="19C6328C" w14:textId="77777777" w:rsidR="006037E9" w:rsidRPr="006037E9" w:rsidRDefault="006037E9" w:rsidP="00440977">
      <w:pPr>
        <w:snapToGrid w:val="0"/>
        <w:spacing w:after="0" w:line="240" w:lineRule="auto"/>
        <w:ind w:left="567" w:hanging="567"/>
        <w:jc w:val="both"/>
        <w:rPr>
          <w:rFonts w:cs="Arial"/>
          <w:lang w:val="en-GB"/>
        </w:rPr>
      </w:pPr>
    </w:p>
    <w:p w14:paraId="638DE66B"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If launching from a boat, place participants parallel to the path of the moving cetaceans, entering the water calmly and with minimal noise. Swimmers must not block the path of any cetacean.</w:t>
      </w:r>
    </w:p>
    <w:p w14:paraId="55CD949A" w14:textId="77777777" w:rsidR="006037E9" w:rsidRPr="006037E9" w:rsidRDefault="006037E9" w:rsidP="00440977">
      <w:pPr>
        <w:snapToGrid w:val="0"/>
        <w:spacing w:after="0" w:line="240" w:lineRule="auto"/>
        <w:ind w:left="567" w:hanging="567"/>
        <w:jc w:val="both"/>
        <w:rPr>
          <w:rFonts w:cs="Arial"/>
          <w:lang w:val="en-GB"/>
        </w:rPr>
      </w:pPr>
    </w:p>
    <w:p w14:paraId="4ACAA9D7"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The use of jet skis or motorized swimming aids (e.g., underwater scooters) is not permitted.</w:t>
      </w:r>
    </w:p>
    <w:p w14:paraId="5BE28B66" w14:textId="77777777" w:rsidR="006037E9" w:rsidRPr="006037E9" w:rsidRDefault="006037E9" w:rsidP="00F12ABB">
      <w:pPr>
        <w:pStyle w:val="ListParagraph"/>
        <w:snapToGrid w:val="0"/>
        <w:spacing w:after="0" w:line="240" w:lineRule="auto"/>
        <w:contextualSpacing w:val="0"/>
        <w:jc w:val="both"/>
        <w:rPr>
          <w:rFonts w:cs="Arial"/>
          <w:lang w:val="en-GB"/>
        </w:rPr>
      </w:pPr>
    </w:p>
    <w:p w14:paraId="1D0AB048" w14:textId="77777777" w:rsidR="006037E9" w:rsidRPr="00EE3400" w:rsidRDefault="006037E9" w:rsidP="00F12ABB">
      <w:pPr>
        <w:snapToGrid w:val="0"/>
        <w:spacing w:after="0" w:line="240" w:lineRule="auto"/>
        <w:jc w:val="both"/>
        <w:rPr>
          <w:rFonts w:cs="Arial"/>
          <w:b/>
          <w:bCs/>
          <w:lang w:val="en-GB"/>
        </w:rPr>
      </w:pPr>
      <w:r w:rsidRPr="00EE3400">
        <w:rPr>
          <w:rFonts w:cs="Arial"/>
          <w:b/>
          <w:bCs/>
          <w:lang w:val="en-GB"/>
        </w:rPr>
        <w:t>Species-specific considerations and guidelines for CMS-listed species</w:t>
      </w:r>
    </w:p>
    <w:p w14:paraId="3E198708" w14:textId="77777777" w:rsidR="006037E9" w:rsidRPr="00EE3400" w:rsidRDefault="006037E9" w:rsidP="00F12ABB">
      <w:pPr>
        <w:snapToGrid w:val="0"/>
        <w:spacing w:after="0" w:line="240" w:lineRule="auto"/>
        <w:jc w:val="both"/>
        <w:rPr>
          <w:rFonts w:cs="Arial"/>
          <w:b/>
          <w:bCs/>
          <w:lang w:val="en-GB"/>
        </w:rPr>
      </w:pPr>
    </w:p>
    <w:p w14:paraId="745E25AE" w14:textId="17A73757" w:rsidR="006037E9" w:rsidRPr="00311955" w:rsidRDefault="006037E9" w:rsidP="00F12ABB">
      <w:pPr>
        <w:spacing w:after="0" w:line="240" w:lineRule="auto"/>
        <w:jc w:val="both"/>
        <w:rPr>
          <w:rFonts w:cs="Arial"/>
          <w:lang w:val="en-GB"/>
        </w:rPr>
      </w:pPr>
      <w:r w:rsidRPr="00EE3400">
        <w:rPr>
          <w:rFonts w:cs="Arial"/>
          <w:b/>
          <w:bCs/>
          <w:lang w:val="en-GB"/>
        </w:rPr>
        <w:t>Humpback whales</w:t>
      </w:r>
      <w:r w:rsidRPr="00EE3400">
        <w:rPr>
          <w:rFonts w:cs="Arial"/>
          <w:lang w:val="en-GB"/>
        </w:rPr>
        <w:t xml:space="preserve"> (</w:t>
      </w:r>
      <w:r w:rsidRPr="00EE3400">
        <w:rPr>
          <w:rFonts w:cs="Arial"/>
          <w:i/>
          <w:iCs/>
          <w:lang w:val="en-GB"/>
        </w:rPr>
        <w:t>Megaptera novaeangliae</w:t>
      </w:r>
      <w:r w:rsidRPr="00EE3400">
        <w:rPr>
          <w:rFonts w:cs="Arial"/>
          <w:lang w:val="en-GB"/>
        </w:rPr>
        <w:t>) are currently targeted by commercial in-water interactions off Australia, Tonga and Reunion Island. Research indicates that whales respond to approaches and interactions with both horizontal avoidance (i.e., increased swim speeds, erratic movements, heading away from the vessel) (</w:t>
      </w:r>
      <w:r w:rsidRPr="00ED2C6A">
        <w:rPr>
          <w:rFonts w:cs="Arial"/>
          <w:lang w:val="en-GB"/>
        </w:rPr>
        <w:t xml:space="preserve">Stack </w:t>
      </w:r>
      <w:r w:rsidRPr="00777A93">
        <w:rPr>
          <w:lang w:val="en-GB"/>
        </w:rPr>
        <w:t>et al</w:t>
      </w:r>
      <w:r w:rsidRPr="00ED2C6A">
        <w:rPr>
          <w:rFonts w:cs="Arial"/>
          <w:lang w:val="en-GB"/>
        </w:rPr>
        <w:t xml:space="preserve">. 2021; Sprogis </w:t>
      </w:r>
      <w:r w:rsidRPr="00777A93">
        <w:rPr>
          <w:lang w:val="en-GB"/>
        </w:rPr>
        <w:t>et al</w:t>
      </w:r>
      <w:r w:rsidRPr="00ED2C6A">
        <w:rPr>
          <w:rFonts w:cs="Arial"/>
          <w:lang w:val="en-GB"/>
        </w:rPr>
        <w:t xml:space="preserve">., 2020) and vertical avoidance (i.e., altered dive patterns seen especially in mother-calf pairs) (Sprogis </w:t>
      </w:r>
      <w:r w:rsidRPr="00777A93">
        <w:rPr>
          <w:lang w:val="en-GB"/>
        </w:rPr>
        <w:t>et al</w:t>
      </w:r>
      <w:r w:rsidRPr="00ED2C6A">
        <w:rPr>
          <w:rFonts w:cs="Arial"/>
          <w:lang w:val="en-GB"/>
        </w:rPr>
        <w:t xml:space="preserve">. 2020; Fiori </w:t>
      </w:r>
      <w:r w:rsidRPr="00777A93">
        <w:rPr>
          <w:lang w:val="en-GB"/>
        </w:rPr>
        <w:t>et al</w:t>
      </w:r>
      <w:r w:rsidRPr="00ED2C6A">
        <w:rPr>
          <w:rFonts w:cs="Arial"/>
          <w:lang w:val="en-GB"/>
        </w:rPr>
        <w:t>. 2019), as well as by curtailing their surface resting (</w:t>
      </w:r>
      <w:proofErr w:type="spellStart"/>
      <w:r w:rsidRPr="00ED2C6A">
        <w:rPr>
          <w:rFonts w:cs="Arial"/>
          <w:lang w:val="en-GB"/>
        </w:rPr>
        <w:t>Hoarau</w:t>
      </w:r>
      <w:proofErr w:type="spellEnd"/>
      <w:r w:rsidRPr="00ED2C6A">
        <w:rPr>
          <w:rFonts w:cs="Arial"/>
          <w:lang w:val="en-GB"/>
        </w:rPr>
        <w:t xml:space="preserve"> </w:t>
      </w:r>
      <w:r w:rsidRPr="00777A93">
        <w:rPr>
          <w:lang w:val="en-GB"/>
        </w:rPr>
        <w:t>et al</w:t>
      </w:r>
      <w:r w:rsidRPr="00ED2C6A">
        <w:rPr>
          <w:rFonts w:cs="Arial"/>
          <w:lang w:val="en-GB"/>
        </w:rPr>
        <w:t>.</w:t>
      </w:r>
      <w:r w:rsidRPr="00EE3400">
        <w:rPr>
          <w:rFonts w:cs="Arial"/>
          <w:lang w:val="en-GB"/>
        </w:rPr>
        <w:t xml:space="preserve"> 2020;</w:t>
      </w:r>
      <w:r w:rsidRPr="006037E9">
        <w:rPr>
          <w:rFonts w:cs="Arial"/>
          <w:lang w:val="en-GB"/>
        </w:rPr>
        <w:t xml:space="preserve"> </w:t>
      </w:r>
      <w:r w:rsidRPr="00311955">
        <w:rPr>
          <w:rFonts w:cs="Arial"/>
          <w:lang w:val="en-GB"/>
        </w:rPr>
        <w:lastRenderedPageBreak/>
        <w:t xml:space="preserve">Stack </w:t>
      </w:r>
      <w:r w:rsidRPr="00777A93">
        <w:rPr>
          <w:lang w:val="en-GB"/>
        </w:rPr>
        <w:t>et al</w:t>
      </w:r>
      <w:r w:rsidRPr="00311955">
        <w:rPr>
          <w:rFonts w:cs="Arial"/>
          <w:lang w:val="en-GB"/>
        </w:rPr>
        <w:t>. 2021), travel</w:t>
      </w:r>
      <w:r w:rsidR="000C171C">
        <w:rPr>
          <w:rFonts w:cs="Arial"/>
          <w:lang w:val="en-GB"/>
        </w:rPr>
        <w:t>ling</w:t>
      </w:r>
      <w:r w:rsidRPr="00311955">
        <w:rPr>
          <w:rFonts w:cs="Arial"/>
          <w:lang w:val="en-GB"/>
        </w:rPr>
        <w:t xml:space="preserve"> and nurturing (Fiori </w:t>
      </w:r>
      <w:r w:rsidRPr="00777A93">
        <w:rPr>
          <w:lang w:val="en-GB"/>
        </w:rPr>
        <w:t>et al</w:t>
      </w:r>
      <w:r w:rsidRPr="00311955">
        <w:rPr>
          <w:rFonts w:cs="Arial"/>
          <w:lang w:val="en-GB"/>
        </w:rPr>
        <w:t>. 2020). Intrusive or non-compliant behaviour (</w:t>
      </w:r>
      <w:proofErr w:type="spellStart"/>
      <w:r w:rsidRPr="00311955">
        <w:rPr>
          <w:rFonts w:cs="Arial"/>
          <w:lang w:val="en-GB"/>
        </w:rPr>
        <w:t>Hoarau</w:t>
      </w:r>
      <w:proofErr w:type="spellEnd"/>
      <w:r w:rsidRPr="00311955">
        <w:rPr>
          <w:rFonts w:cs="Arial"/>
          <w:lang w:val="en-GB"/>
        </w:rPr>
        <w:t xml:space="preserve"> </w:t>
      </w:r>
      <w:r w:rsidRPr="00777A93">
        <w:rPr>
          <w:lang w:val="en-GB"/>
        </w:rPr>
        <w:t>et al</w:t>
      </w:r>
      <w:r w:rsidRPr="00311955">
        <w:rPr>
          <w:rFonts w:cs="Arial"/>
          <w:lang w:val="en-GB"/>
        </w:rPr>
        <w:t xml:space="preserve">. 2020), loud and splashing swimmers, (Kessler </w:t>
      </w:r>
      <w:r w:rsidRPr="00777A93">
        <w:rPr>
          <w:lang w:val="en-GB"/>
        </w:rPr>
        <w:t>et al</w:t>
      </w:r>
      <w:r w:rsidRPr="00311955">
        <w:rPr>
          <w:rFonts w:cs="Arial"/>
          <w:lang w:val="en-GB"/>
        </w:rPr>
        <w:t xml:space="preserve">. 2013), supporting vessels approaching </w:t>
      </w:r>
      <w:r w:rsidR="00420F6F">
        <w:rPr>
          <w:rFonts w:cs="Arial"/>
          <w:lang w:val="en-GB"/>
        </w:rPr>
        <w:t>to a distance of less than 1</w:t>
      </w:r>
      <w:r w:rsidRPr="00311955">
        <w:rPr>
          <w:rFonts w:cs="Arial"/>
          <w:lang w:val="en-GB"/>
        </w:rPr>
        <w:t xml:space="preserve">00m (Sprogis </w:t>
      </w:r>
      <w:r w:rsidRPr="00777A93">
        <w:rPr>
          <w:lang w:val="en-GB"/>
        </w:rPr>
        <w:t>et al</w:t>
      </w:r>
      <w:r w:rsidRPr="00311955">
        <w:rPr>
          <w:rFonts w:cs="Arial"/>
          <w:lang w:val="en-GB"/>
        </w:rPr>
        <w:t xml:space="preserve">. 2020) and the presence of in-water participants as opposed to only vessels (Stack </w:t>
      </w:r>
      <w:r w:rsidRPr="00777A93">
        <w:rPr>
          <w:lang w:val="en-GB"/>
        </w:rPr>
        <w:t>et al</w:t>
      </w:r>
      <w:r w:rsidRPr="00311955">
        <w:rPr>
          <w:rFonts w:cs="Arial"/>
          <w:lang w:val="en-GB"/>
        </w:rPr>
        <w:t>. 2021) were found to exacerbate responses. Surface-active groups (i.e., predominantly breaching, travelling or in competitive groups) are not only difficult and unlikely to be approached up close (</w:t>
      </w:r>
      <w:proofErr w:type="spellStart"/>
      <w:r w:rsidRPr="00311955">
        <w:rPr>
          <w:rFonts w:cs="Arial"/>
          <w:lang w:val="en-GB"/>
        </w:rPr>
        <w:t>Gero</w:t>
      </w:r>
      <w:proofErr w:type="spellEnd"/>
      <w:r w:rsidRPr="00311955">
        <w:rPr>
          <w:rFonts w:cs="Arial"/>
          <w:lang w:val="en-GB"/>
        </w:rPr>
        <w:t xml:space="preserve"> </w:t>
      </w:r>
      <w:r w:rsidRPr="00777A93">
        <w:rPr>
          <w:lang w:val="en-GB"/>
        </w:rPr>
        <w:t>et al</w:t>
      </w:r>
      <w:r w:rsidRPr="00311955">
        <w:rPr>
          <w:rFonts w:cs="Arial"/>
          <w:lang w:val="en-GB"/>
        </w:rPr>
        <w:t xml:space="preserve">. 2016), but also pose a risk to the safety of participants, as agonistic behaviours displayed by adults and calves (e.g., as fluke thrashes, peduncle throws and pectoral fin slaps) have caused injuries to swimmers (Barra </w:t>
      </w:r>
      <w:r w:rsidRPr="00777A93">
        <w:rPr>
          <w:lang w:val="en-GB"/>
        </w:rPr>
        <w:t>et al</w:t>
      </w:r>
      <w:r w:rsidRPr="00311955">
        <w:rPr>
          <w:rFonts w:cs="Arial"/>
          <w:lang w:val="en-GB"/>
        </w:rPr>
        <w:t xml:space="preserve">. 2020; Sprogis </w:t>
      </w:r>
      <w:r w:rsidRPr="00777A93">
        <w:rPr>
          <w:lang w:val="en-GB"/>
        </w:rPr>
        <w:t>et al</w:t>
      </w:r>
      <w:r w:rsidRPr="00311955">
        <w:rPr>
          <w:rFonts w:cs="Arial"/>
          <w:lang w:val="en-GB"/>
        </w:rPr>
        <w:t xml:space="preserve">. 2020; </w:t>
      </w:r>
      <w:proofErr w:type="spellStart"/>
      <w:r w:rsidRPr="00311955">
        <w:rPr>
          <w:rFonts w:cs="Arial"/>
          <w:lang w:val="en-GB"/>
        </w:rPr>
        <w:t>Hoarau</w:t>
      </w:r>
      <w:proofErr w:type="spellEnd"/>
      <w:r w:rsidRPr="00311955">
        <w:rPr>
          <w:rFonts w:cs="Arial"/>
          <w:lang w:val="en-GB"/>
        </w:rPr>
        <w:t xml:space="preserve"> </w:t>
      </w:r>
      <w:r w:rsidRPr="00777A93">
        <w:rPr>
          <w:lang w:val="en-GB"/>
        </w:rPr>
        <w:t>et al</w:t>
      </w:r>
      <w:r w:rsidRPr="00311955">
        <w:rPr>
          <w:rFonts w:cs="Arial"/>
          <w:lang w:val="en-GB"/>
        </w:rPr>
        <w:t xml:space="preserve">. 2020). </w:t>
      </w:r>
    </w:p>
    <w:p w14:paraId="5AD87401" w14:textId="77777777" w:rsidR="006037E9" w:rsidRPr="00311955" w:rsidRDefault="006037E9" w:rsidP="00F12ABB">
      <w:pPr>
        <w:spacing w:after="0" w:line="240" w:lineRule="auto"/>
        <w:jc w:val="both"/>
        <w:rPr>
          <w:rFonts w:cs="Arial"/>
          <w:lang w:val="en-GB"/>
        </w:rPr>
      </w:pPr>
    </w:p>
    <w:p w14:paraId="3CE72481" w14:textId="66DDC790" w:rsidR="006037E9" w:rsidRPr="006037E9" w:rsidRDefault="006037E9" w:rsidP="00F12ABB">
      <w:pPr>
        <w:spacing w:after="0" w:line="240" w:lineRule="auto"/>
        <w:jc w:val="both"/>
        <w:rPr>
          <w:rFonts w:cs="Arial"/>
          <w:lang w:val="en-GB"/>
        </w:rPr>
      </w:pPr>
      <w:r w:rsidRPr="006037E9">
        <w:rPr>
          <w:rFonts w:cs="Arial"/>
          <w:lang w:val="en-GB"/>
        </w:rPr>
        <w:t xml:space="preserve">While recommending against the establishment and growth of in-water interactions with the species, Parties are urged to draw guidance from the monitoring and management programmes established on the </w:t>
      </w:r>
      <w:hyperlink r:id="rId62" w:history="1">
        <w:r w:rsidRPr="006037E9">
          <w:rPr>
            <w:rStyle w:val="Hyperlink"/>
            <w:rFonts w:cs="Arial"/>
            <w:lang w:val="en-GB"/>
          </w:rPr>
          <w:t>Ningaloo Coast</w:t>
        </w:r>
      </w:hyperlink>
      <w:r w:rsidRPr="006037E9">
        <w:rPr>
          <w:rFonts w:cs="Arial"/>
          <w:lang w:val="en-GB"/>
        </w:rPr>
        <w:t xml:space="preserve"> (Australia), as well as the existing permit schemes and codes of conduct for vessel</w:t>
      </w:r>
      <w:r w:rsidR="003513F2">
        <w:rPr>
          <w:rFonts w:cs="Arial"/>
          <w:lang w:val="en-GB"/>
        </w:rPr>
        <w:t>s</w:t>
      </w:r>
      <w:r w:rsidRPr="006037E9">
        <w:rPr>
          <w:rFonts w:cs="Arial"/>
          <w:lang w:val="en-GB"/>
        </w:rPr>
        <w:t xml:space="preserve"> and swimmers (e.g., </w:t>
      </w:r>
      <w:hyperlink r:id="rId63" w:history="1">
        <w:r w:rsidRPr="006037E9">
          <w:rPr>
            <w:rStyle w:val="Hyperlink"/>
            <w:rFonts w:cs="Arial"/>
            <w:lang w:val="en-GB"/>
          </w:rPr>
          <w:t>Australian National Guidelines</w:t>
        </w:r>
      </w:hyperlink>
      <w:r w:rsidRPr="006037E9">
        <w:rPr>
          <w:rFonts w:cs="Arial"/>
          <w:lang w:val="en-GB"/>
        </w:rPr>
        <w:t xml:space="preserve">, </w:t>
      </w:r>
      <w:hyperlink r:id="rId64" w:history="1">
        <w:r w:rsidRPr="006037E9">
          <w:rPr>
            <w:rStyle w:val="Hyperlink"/>
            <w:rFonts w:cs="Arial"/>
            <w:lang w:val="en-GB"/>
          </w:rPr>
          <w:t>Ministry of Tourism Tonga website</w:t>
        </w:r>
      </w:hyperlink>
      <w:r w:rsidRPr="006037E9">
        <w:rPr>
          <w:rFonts w:cs="Arial"/>
          <w:lang w:val="en-GB"/>
        </w:rPr>
        <w:t>).</w:t>
      </w:r>
    </w:p>
    <w:p w14:paraId="0A70300C" w14:textId="77777777" w:rsidR="006037E9" w:rsidRPr="006037E9" w:rsidRDefault="006037E9" w:rsidP="00F12ABB">
      <w:pPr>
        <w:spacing w:after="0" w:line="240" w:lineRule="auto"/>
        <w:jc w:val="both"/>
        <w:rPr>
          <w:rFonts w:cs="Arial"/>
          <w:lang w:val="en-GB"/>
        </w:rPr>
      </w:pPr>
    </w:p>
    <w:p w14:paraId="0CF00545" w14:textId="76CBC7F7" w:rsidR="006037E9" w:rsidRPr="003513F2" w:rsidRDefault="006037E9" w:rsidP="00F12ABB">
      <w:pPr>
        <w:spacing w:after="0" w:line="240" w:lineRule="auto"/>
        <w:jc w:val="both"/>
        <w:rPr>
          <w:rFonts w:cs="Arial"/>
          <w:lang w:val="en-GB"/>
        </w:rPr>
      </w:pPr>
      <w:r w:rsidRPr="003513F2">
        <w:rPr>
          <w:rFonts w:cs="Arial"/>
          <w:lang w:val="en-GB"/>
        </w:rPr>
        <w:t xml:space="preserve">Lundquist </w:t>
      </w:r>
      <w:r w:rsidRPr="00777A93">
        <w:rPr>
          <w:lang w:val="en-GB"/>
        </w:rPr>
        <w:t>et al</w:t>
      </w:r>
      <w:r w:rsidRPr="003513F2">
        <w:rPr>
          <w:rFonts w:cs="Arial"/>
          <w:lang w:val="en-GB"/>
        </w:rPr>
        <w:t xml:space="preserve">. (2013) showed that </w:t>
      </w:r>
      <w:r w:rsidRPr="003513F2">
        <w:rPr>
          <w:rFonts w:cs="Arial"/>
          <w:b/>
          <w:bCs/>
          <w:lang w:val="en-GB"/>
        </w:rPr>
        <w:t>southern right whales</w:t>
      </w:r>
      <w:r w:rsidRPr="003513F2">
        <w:rPr>
          <w:rFonts w:cs="Arial"/>
          <w:lang w:val="en-GB"/>
        </w:rPr>
        <w:t xml:space="preserve"> (</w:t>
      </w:r>
      <w:r w:rsidRPr="00B9217C">
        <w:rPr>
          <w:i/>
          <w:lang w:val="en-GB"/>
        </w:rPr>
        <w:t>Eubalaena australis</w:t>
      </w:r>
      <w:r w:rsidRPr="003513F2">
        <w:rPr>
          <w:rFonts w:cs="Arial"/>
          <w:lang w:val="en-GB"/>
        </w:rPr>
        <w:t>) exposed to in-water interactions in Argentina reduced resting, socializing and surface-active behaviour, increased travel</w:t>
      </w:r>
      <w:r w:rsidR="000C171C">
        <w:rPr>
          <w:rFonts w:cs="Arial"/>
          <w:lang w:val="en-GB"/>
        </w:rPr>
        <w:t>ling</w:t>
      </w:r>
      <w:r w:rsidRPr="003513F2">
        <w:rPr>
          <w:rFonts w:cs="Arial"/>
          <w:lang w:val="en-GB"/>
        </w:rPr>
        <w:t xml:space="preserve">, and displayed horizontal avoidance (i.e., increase in swim speed and frequency of reorientation). Alteration to travelling, resting and socializing were reported also in controlled vessel-based swimming interactions described in Vermeulen </w:t>
      </w:r>
      <w:r w:rsidRPr="00B9217C">
        <w:rPr>
          <w:lang w:val="en-GB"/>
        </w:rPr>
        <w:t>et al</w:t>
      </w:r>
      <w:r w:rsidRPr="003513F2">
        <w:rPr>
          <w:rFonts w:cs="Arial"/>
          <w:lang w:val="en-GB"/>
        </w:rPr>
        <w:t xml:space="preserve">. (2012). Mothers and calves were found to be most sensitive to the presence of swimmers (Lundquist </w:t>
      </w:r>
      <w:r w:rsidRPr="00B9217C">
        <w:rPr>
          <w:lang w:val="en-GB"/>
        </w:rPr>
        <w:t>et al</w:t>
      </w:r>
      <w:r w:rsidRPr="003513F2">
        <w:rPr>
          <w:rFonts w:cs="Arial"/>
          <w:lang w:val="en-GB"/>
        </w:rPr>
        <w:t xml:space="preserve">. 2013). Lundquist </w:t>
      </w:r>
      <w:r w:rsidRPr="00B9217C">
        <w:rPr>
          <w:lang w:val="en-GB"/>
        </w:rPr>
        <w:t>et al</w:t>
      </w:r>
      <w:r w:rsidRPr="003513F2">
        <w:rPr>
          <w:rFonts w:cs="Arial"/>
          <w:lang w:val="en-GB"/>
        </w:rPr>
        <w:t>. (2013) concluded that the activity should not be legalized until further investigation on its effects is conducted or are available. The Australian Whale and Dolphin Watching Guidelines 2017 assess the species as not suitable for in-water interactions (i.e. disturbed, injured or entangled cetaceans, special interest animals and mother-calf pairs).</w:t>
      </w:r>
    </w:p>
    <w:p w14:paraId="6F06D16D" w14:textId="77777777" w:rsidR="006037E9" w:rsidRPr="006037E9" w:rsidRDefault="006037E9" w:rsidP="00F12ABB">
      <w:pPr>
        <w:spacing w:after="0" w:line="240" w:lineRule="auto"/>
        <w:jc w:val="both"/>
        <w:rPr>
          <w:rFonts w:cs="Arial"/>
          <w:lang w:val="en-GB"/>
        </w:rPr>
      </w:pPr>
    </w:p>
    <w:p w14:paraId="739D26A0" w14:textId="363FAE06" w:rsidR="006037E9" w:rsidRPr="006037E9" w:rsidRDefault="006037E9" w:rsidP="00F12ABB">
      <w:pPr>
        <w:spacing w:after="0" w:line="240" w:lineRule="auto"/>
        <w:jc w:val="both"/>
        <w:rPr>
          <w:rFonts w:cs="Arial"/>
          <w:lang w:val="en-GB"/>
        </w:rPr>
      </w:pPr>
      <w:r w:rsidRPr="006037E9">
        <w:rPr>
          <w:rFonts w:cs="Arial"/>
          <w:lang w:val="en-GB"/>
        </w:rPr>
        <w:t xml:space="preserve">The chronic exposure of some populations to in-water interactions, and the fact that critical behaviours are temporally and spatially constrained for the </w:t>
      </w:r>
      <w:r w:rsidRPr="006037E9">
        <w:rPr>
          <w:rFonts w:cs="Arial"/>
          <w:b/>
          <w:bCs/>
          <w:lang w:val="en-GB"/>
        </w:rPr>
        <w:t>dusky</w:t>
      </w:r>
      <w:r w:rsidRPr="006037E9">
        <w:rPr>
          <w:rFonts w:cs="Arial"/>
          <w:lang w:val="en-GB"/>
        </w:rPr>
        <w:t xml:space="preserve"> (</w:t>
      </w:r>
      <w:r w:rsidRPr="006037E9">
        <w:rPr>
          <w:rFonts w:cs="Arial"/>
          <w:i/>
          <w:iCs/>
          <w:lang w:val="en-GB"/>
        </w:rPr>
        <w:t>Lagenorhynchus obscurus</w:t>
      </w:r>
      <w:r w:rsidRPr="006037E9">
        <w:rPr>
          <w:rFonts w:cs="Arial"/>
          <w:lang w:val="en-GB"/>
        </w:rPr>
        <w:t xml:space="preserve">) and </w:t>
      </w:r>
      <w:r w:rsidRPr="006037E9">
        <w:rPr>
          <w:rFonts w:cs="Arial"/>
          <w:b/>
          <w:bCs/>
          <w:lang w:val="en-GB"/>
        </w:rPr>
        <w:t>spinner dolphin</w:t>
      </w:r>
      <w:r w:rsidRPr="006037E9">
        <w:rPr>
          <w:rFonts w:cs="Arial"/>
          <w:lang w:val="en-GB"/>
        </w:rPr>
        <w:t xml:space="preserve"> (</w:t>
      </w:r>
      <w:r w:rsidRPr="006037E9">
        <w:rPr>
          <w:rFonts w:cs="Arial"/>
          <w:i/>
          <w:iCs/>
          <w:lang w:val="en-GB"/>
        </w:rPr>
        <w:t>Stenella longirostris</w:t>
      </w:r>
      <w:r w:rsidRPr="006037E9">
        <w:rPr>
          <w:rFonts w:cs="Arial"/>
          <w:lang w:val="en-GB"/>
        </w:rPr>
        <w:t xml:space="preserve">) have important implications for the management of in-water activity </w:t>
      </w:r>
      <w:r w:rsidR="00195DF8">
        <w:rPr>
          <w:rFonts w:cs="Arial"/>
          <w:lang w:val="en-GB"/>
        </w:rPr>
        <w:t>for</w:t>
      </w:r>
      <w:r w:rsidRPr="006037E9">
        <w:rPr>
          <w:rFonts w:cs="Arial"/>
          <w:lang w:val="en-GB"/>
        </w:rPr>
        <w:t xml:space="preserve"> these species (e.g., Tyne </w:t>
      </w:r>
      <w:r w:rsidRPr="00B9217C">
        <w:rPr>
          <w:lang w:val="en-GB"/>
        </w:rPr>
        <w:t>et al</w:t>
      </w:r>
      <w:r w:rsidRPr="00195DF8">
        <w:rPr>
          <w:rFonts w:cs="Arial"/>
          <w:lang w:val="en-GB"/>
        </w:rPr>
        <w:t>.</w:t>
      </w:r>
      <w:r w:rsidRPr="006037E9">
        <w:rPr>
          <w:rFonts w:cs="Arial"/>
          <w:lang w:val="en-GB"/>
        </w:rPr>
        <w:t xml:space="preserve"> 2017). In particular, it is imperative that core resting time</w:t>
      </w:r>
      <w:r w:rsidR="009803DA">
        <w:rPr>
          <w:rFonts w:cs="Arial"/>
          <w:lang w:val="en-GB"/>
        </w:rPr>
        <w:t>s</w:t>
      </w:r>
      <w:r w:rsidRPr="006037E9">
        <w:rPr>
          <w:rFonts w:cs="Arial"/>
          <w:lang w:val="en-GB"/>
        </w:rPr>
        <w:t xml:space="preserve"> and areas are identified and protected from interactions.</w:t>
      </w:r>
    </w:p>
    <w:p w14:paraId="6EDFB4D8" w14:textId="77777777" w:rsidR="006037E9" w:rsidRPr="006037E9" w:rsidRDefault="006037E9" w:rsidP="00F12ABB">
      <w:pPr>
        <w:spacing w:after="0" w:line="240" w:lineRule="auto"/>
        <w:jc w:val="both"/>
        <w:rPr>
          <w:rFonts w:cs="Arial"/>
          <w:lang w:val="en-GB"/>
        </w:rPr>
      </w:pPr>
    </w:p>
    <w:p w14:paraId="1729B1E4" w14:textId="2C7948C3" w:rsidR="006037E9" w:rsidRPr="006037E9" w:rsidRDefault="006037E9" w:rsidP="00F12ABB">
      <w:pPr>
        <w:spacing w:after="0" w:line="240" w:lineRule="auto"/>
        <w:jc w:val="both"/>
        <w:rPr>
          <w:rFonts w:cs="Arial"/>
          <w:lang w:val="en-GB"/>
        </w:rPr>
      </w:pPr>
      <w:r w:rsidRPr="006037E9">
        <w:rPr>
          <w:rFonts w:cs="Arial"/>
          <w:lang w:val="en-GB"/>
        </w:rPr>
        <w:t xml:space="preserve">In Kaikoura (New Zealand), in-water interactions with </w:t>
      </w:r>
      <w:r w:rsidRPr="006037E9">
        <w:rPr>
          <w:rFonts w:cs="Arial"/>
          <w:b/>
          <w:bCs/>
          <w:lang w:val="en-GB"/>
        </w:rPr>
        <w:t>dusky dolphins</w:t>
      </w:r>
      <w:r w:rsidRPr="006037E9">
        <w:rPr>
          <w:rFonts w:cs="Arial"/>
          <w:i/>
          <w:iCs/>
          <w:lang w:val="en-GB"/>
        </w:rPr>
        <w:t xml:space="preserve"> </w:t>
      </w:r>
      <w:r w:rsidRPr="006037E9">
        <w:rPr>
          <w:rFonts w:cs="Arial"/>
          <w:lang w:val="en-GB"/>
        </w:rPr>
        <w:t xml:space="preserve">are long-established and strictly regulated through a permit scheme for commercial operations, formal Marine Mammal Protection Regulations, and a voluntary code of </w:t>
      </w:r>
      <w:r w:rsidRPr="009803DA">
        <w:rPr>
          <w:rFonts w:cs="Arial"/>
          <w:lang w:val="en-GB"/>
        </w:rPr>
        <w:t xml:space="preserve">conduct (Markovitz </w:t>
      </w:r>
      <w:r w:rsidRPr="00B9217C">
        <w:rPr>
          <w:lang w:val="en-GB"/>
        </w:rPr>
        <w:t>et al</w:t>
      </w:r>
      <w:r w:rsidRPr="009803DA">
        <w:rPr>
          <w:rFonts w:cs="Arial"/>
          <w:lang w:val="en-GB"/>
        </w:rPr>
        <w:t xml:space="preserve">. 2010). As the species displays a consolidated, core resting phase at midday, a voluntary 2-hour </w:t>
      </w:r>
      <w:r w:rsidR="00214456">
        <w:rPr>
          <w:rFonts w:cs="Arial"/>
          <w:lang w:val="en-GB"/>
        </w:rPr>
        <w:t>‘</w:t>
      </w:r>
      <w:r w:rsidRPr="009803DA">
        <w:rPr>
          <w:rFonts w:cs="Arial"/>
          <w:lang w:val="en-GB"/>
        </w:rPr>
        <w:t>rest period</w:t>
      </w:r>
      <w:r w:rsidR="00214456">
        <w:rPr>
          <w:rFonts w:cs="Arial"/>
          <w:lang w:val="en-GB"/>
        </w:rPr>
        <w:t>’</w:t>
      </w:r>
      <w:r w:rsidRPr="009803DA">
        <w:rPr>
          <w:rFonts w:cs="Arial"/>
          <w:lang w:val="en-GB"/>
        </w:rPr>
        <w:t xml:space="preserve"> (11:30 to 13:30) with no interactions during the peak summer tour season (December–March) has been established. Studies show that dusky dolphins do respond to interactions with short-term behavioural changes (review in Fumagalli </w:t>
      </w:r>
      <w:r w:rsidRPr="00B9217C">
        <w:rPr>
          <w:lang w:val="en-GB"/>
        </w:rPr>
        <w:t>et al</w:t>
      </w:r>
      <w:r w:rsidRPr="009803DA">
        <w:rPr>
          <w:rFonts w:cs="Arial"/>
          <w:lang w:val="en-GB"/>
        </w:rPr>
        <w:t xml:space="preserve">. 2021; Markovitz </w:t>
      </w:r>
      <w:r w:rsidRPr="00B9217C">
        <w:rPr>
          <w:lang w:val="en-GB"/>
        </w:rPr>
        <w:t>et al</w:t>
      </w:r>
      <w:r w:rsidRPr="009803DA">
        <w:rPr>
          <w:rFonts w:cs="Arial"/>
          <w:lang w:val="en-GB"/>
        </w:rPr>
        <w:t>. 2010</w:t>
      </w:r>
      <w:r w:rsidRPr="006037E9">
        <w:rPr>
          <w:rFonts w:cs="Arial"/>
          <w:lang w:val="en-GB"/>
        </w:rPr>
        <w:t>) but the population was assessed as relatively resilient to tourism (Lundquist and Markovitz 2009). However, “</w:t>
      </w:r>
      <w:r w:rsidRPr="006037E9">
        <w:rPr>
          <w:rFonts w:cs="Arial"/>
          <w:i/>
          <w:iCs/>
          <w:lang w:val="en-GB"/>
        </w:rPr>
        <w:t>’minimal effects’ do not necessarily mean ‘no effects’</w:t>
      </w:r>
      <w:r w:rsidRPr="006037E9">
        <w:rPr>
          <w:rFonts w:cs="Arial"/>
          <w:lang w:val="en-GB"/>
        </w:rPr>
        <w:t xml:space="preserve">” and continued monitoring is necessary, as cautioned by Markovitz </w:t>
      </w:r>
      <w:r w:rsidRPr="00B9217C">
        <w:rPr>
          <w:lang w:val="en-GB"/>
        </w:rPr>
        <w:t>et al</w:t>
      </w:r>
      <w:r w:rsidRPr="000E4AB2">
        <w:rPr>
          <w:rFonts w:cs="Arial"/>
          <w:lang w:val="en-GB"/>
        </w:rPr>
        <w:t>. (</w:t>
      </w:r>
      <w:r w:rsidRPr="006037E9">
        <w:rPr>
          <w:rFonts w:cs="Arial"/>
          <w:lang w:val="en-GB"/>
        </w:rPr>
        <w:t>2010).</w:t>
      </w:r>
    </w:p>
    <w:p w14:paraId="359A2F33" w14:textId="77777777" w:rsidR="006037E9" w:rsidRPr="006037E9" w:rsidRDefault="006037E9" w:rsidP="00F12ABB">
      <w:pPr>
        <w:spacing w:after="0" w:line="240" w:lineRule="auto"/>
        <w:jc w:val="both"/>
        <w:rPr>
          <w:rFonts w:cs="Arial"/>
          <w:lang w:val="en-GB"/>
        </w:rPr>
      </w:pPr>
    </w:p>
    <w:p w14:paraId="77119A48" w14:textId="2E0548DB" w:rsidR="006037E9" w:rsidRPr="006037E9" w:rsidRDefault="006037E9" w:rsidP="00F12ABB">
      <w:pPr>
        <w:snapToGrid w:val="0"/>
        <w:spacing w:after="0" w:line="240" w:lineRule="auto"/>
        <w:jc w:val="both"/>
        <w:rPr>
          <w:rFonts w:cs="Arial"/>
          <w:lang w:val="en-GB"/>
        </w:rPr>
      </w:pPr>
      <w:r w:rsidRPr="006037E9">
        <w:rPr>
          <w:rFonts w:cs="Arial"/>
          <w:lang w:val="en-GB"/>
        </w:rPr>
        <w:t xml:space="preserve">Coastal and island-associated populations of </w:t>
      </w:r>
      <w:r w:rsidRPr="006037E9">
        <w:rPr>
          <w:rFonts w:cs="Arial"/>
          <w:b/>
          <w:bCs/>
          <w:lang w:val="en-GB"/>
        </w:rPr>
        <w:t>spinner dolphins</w:t>
      </w:r>
      <w:r w:rsidRPr="006037E9">
        <w:rPr>
          <w:rFonts w:cs="Arial"/>
          <w:lang w:val="en-GB"/>
        </w:rPr>
        <w:t xml:space="preserve"> display a predictable and consolidated resting phase during the morning hours in preferred sheltered bays, and feeding occurs only at night in open waters. The high predictability and frequency of occurrence in preferred coastal bays during the daylight hours makes this species particularly sought after for in-water interactions, leading to chronic exposure to disturbance (</w:t>
      </w:r>
      <w:r w:rsidRPr="004867F4">
        <w:rPr>
          <w:rFonts w:cs="Arial"/>
          <w:lang w:val="en-GB"/>
        </w:rPr>
        <w:t xml:space="preserve">Fumagalli </w:t>
      </w:r>
      <w:r w:rsidRPr="00B9217C">
        <w:rPr>
          <w:lang w:val="en-GB"/>
        </w:rPr>
        <w:t>et al</w:t>
      </w:r>
      <w:r w:rsidRPr="004867F4">
        <w:rPr>
          <w:rFonts w:cs="Arial"/>
          <w:lang w:val="en-GB"/>
        </w:rPr>
        <w:t xml:space="preserve">. 2019; Tyne </w:t>
      </w:r>
      <w:r w:rsidRPr="00B9217C">
        <w:rPr>
          <w:lang w:val="en-GB"/>
        </w:rPr>
        <w:t>et al</w:t>
      </w:r>
      <w:r w:rsidRPr="004867F4">
        <w:rPr>
          <w:rFonts w:cs="Arial"/>
          <w:lang w:val="en-GB"/>
        </w:rPr>
        <w:t xml:space="preserve">. 2018). Reported core resting times are 10:00-14:00 in Hawaii (Tyne </w:t>
      </w:r>
      <w:r w:rsidRPr="00B9217C">
        <w:rPr>
          <w:lang w:val="en-GB"/>
        </w:rPr>
        <w:t>et al</w:t>
      </w:r>
      <w:r w:rsidRPr="004867F4">
        <w:rPr>
          <w:rFonts w:cs="Arial"/>
          <w:lang w:val="en-GB"/>
        </w:rPr>
        <w:t xml:space="preserve">. 2015, 2017), and sunrise to midday in Egypt (Fumagalli </w:t>
      </w:r>
      <w:r w:rsidRPr="00B9217C">
        <w:rPr>
          <w:lang w:val="en-GB"/>
        </w:rPr>
        <w:t>et al</w:t>
      </w:r>
      <w:r w:rsidRPr="004867F4">
        <w:rPr>
          <w:rFonts w:cs="Arial"/>
          <w:lang w:val="en-GB"/>
        </w:rPr>
        <w:t xml:space="preserve">. 2018; Notarbartolo di Sciara </w:t>
      </w:r>
      <w:r w:rsidRPr="00B9217C">
        <w:rPr>
          <w:lang w:val="en-GB"/>
        </w:rPr>
        <w:t>et al</w:t>
      </w:r>
      <w:r w:rsidRPr="004867F4">
        <w:rPr>
          <w:rFonts w:cs="Arial"/>
          <w:lang w:val="en-GB"/>
        </w:rPr>
        <w:t>.</w:t>
      </w:r>
      <w:r w:rsidRPr="006037E9">
        <w:rPr>
          <w:rFonts w:cs="Arial"/>
          <w:lang w:val="en-GB"/>
        </w:rPr>
        <w:t xml:space="preserve"> 2009). At Fernando de Noronha archipelago, specific regulations ban tourism operations </w:t>
      </w:r>
      <w:r w:rsidR="00546C20">
        <w:rPr>
          <w:rFonts w:cs="Arial"/>
          <w:lang w:val="en-GB"/>
        </w:rPr>
        <w:t>for</w:t>
      </w:r>
      <w:r w:rsidRPr="006037E9">
        <w:rPr>
          <w:rFonts w:cs="Arial"/>
          <w:lang w:val="en-GB"/>
        </w:rPr>
        <w:t xml:space="preserve"> the spinner dolphins.</w:t>
      </w:r>
    </w:p>
    <w:p w14:paraId="7958A56D" w14:textId="77777777" w:rsidR="006037E9" w:rsidRPr="006037E9" w:rsidRDefault="006037E9" w:rsidP="00F12ABB">
      <w:pPr>
        <w:snapToGrid w:val="0"/>
        <w:spacing w:after="0" w:line="240" w:lineRule="auto"/>
        <w:jc w:val="both"/>
        <w:rPr>
          <w:rFonts w:cs="Arial"/>
          <w:lang w:val="en-GB"/>
        </w:rPr>
      </w:pPr>
    </w:p>
    <w:p w14:paraId="58CF4EBE" w14:textId="77777777" w:rsidR="006037E9" w:rsidRPr="00E440C4" w:rsidRDefault="006037E9" w:rsidP="00F12ABB">
      <w:pPr>
        <w:spacing w:after="0" w:line="240" w:lineRule="auto"/>
        <w:jc w:val="both"/>
        <w:rPr>
          <w:rFonts w:cs="Arial"/>
          <w:lang w:val="en-GB"/>
        </w:rPr>
      </w:pPr>
      <w:r w:rsidRPr="006037E9">
        <w:rPr>
          <w:rFonts w:cs="Arial"/>
          <w:lang w:val="en-GB"/>
        </w:rPr>
        <w:lastRenderedPageBreak/>
        <w:t xml:space="preserve">The </w:t>
      </w:r>
      <w:proofErr w:type="spellStart"/>
      <w:r w:rsidRPr="006037E9">
        <w:rPr>
          <w:rFonts w:cs="Arial"/>
          <w:b/>
          <w:bCs/>
          <w:lang w:val="en-GB"/>
        </w:rPr>
        <w:t>Burrunan</w:t>
      </w:r>
      <w:proofErr w:type="spellEnd"/>
      <w:r w:rsidRPr="006037E9">
        <w:rPr>
          <w:rFonts w:cs="Arial"/>
          <w:b/>
          <w:bCs/>
          <w:lang w:val="en-GB"/>
        </w:rPr>
        <w:t xml:space="preserve"> dolphin</w:t>
      </w:r>
      <w:r w:rsidRPr="006037E9">
        <w:rPr>
          <w:rFonts w:cs="Arial"/>
          <w:lang w:val="en-GB"/>
        </w:rPr>
        <w:t xml:space="preserve"> (</w:t>
      </w:r>
      <w:r w:rsidRPr="006037E9">
        <w:rPr>
          <w:rFonts w:cs="Arial"/>
          <w:i/>
          <w:iCs/>
          <w:lang w:val="en-GB"/>
        </w:rPr>
        <w:t>Tursiops australis</w:t>
      </w:r>
      <w:r w:rsidRPr="006037E9">
        <w:rPr>
          <w:rFonts w:cs="Arial"/>
          <w:lang w:val="en-GB"/>
        </w:rPr>
        <w:t xml:space="preserve">) population in Port Phillip Bay, Victoria, Australia, is at risk due to a combination of anthropogenic pressures and natural features. The reliance on spatial zoning as the sole management measure and the lack of compliance to regulations warranted an effort to strengthen </w:t>
      </w:r>
      <w:r w:rsidRPr="00E440C4">
        <w:rPr>
          <w:rFonts w:cs="Arial"/>
          <w:lang w:val="en-GB"/>
        </w:rPr>
        <w:t xml:space="preserve">enforcement (Howes </w:t>
      </w:r>
      <w:r w:rsidRPr="00B9217C">
        <w:rPr>
          <w:lang w:val="en-GB"/>
        </w:rPr>
        <w:t>et al</w:t>
      </w:r>
      <w:r w:rsidRPr="00E440C4">
        <w:rPr>
          <w:rFonts w:cs="Arial"/>
          <w:lang w:val="en-GB"/>
        </w:rPr>
        <w:t xml:space="preserve">. 2012). The observed increase in effect responses to in-water interactions makes this population not suited for commercial in-water interactions (Filby </w:t>
      </w:r>
      <w:r w:rsidRPr="00B9217C">
        <w:rPr>
          <w:lang w:val="en-GB"/>
        </w:rPr>
        <w:t>et al</w:t>
      </w:r>
      <w:r w:rsidRPr="00E440C4">
        <w:rPr>
          <w:rFonts w:cs="Arial"/>
          <w:lang w:val="en-GB"/>
        </w:rPr>
        <w:t>. 2014, 2017).</w:t>
      </w:r>
    </w:p>
    <w:p w14:paraId="240CAA83" w14:textId="77777777" w:rsidR="006037E9" w:rsidRPr="00E440C4" w:rsidRDefault="006037E9" w:rsidP="00F12ABB">
      <w:pPr>
        <w:spacing w:after="0" w:line="240" w:lineRule="auto"/>
        <w:jc w:val="both"/>
        <w:rPr>
          <w:rFonts w:cs="Arial"/>
          <w:lang w:val="en-GB"/>
        </w:rPr>
      </w:pPr>
    </w:p>
    <w:p w14:paraId="14F6351D" w14:textId="27FE603B" w:rsidR="006037E9" w:rsidRPr="006037E9" w:rsidRDefault="006037E9" w:rsidP="00F12ABB">
      <w:pPr>
        <w:spacing w:after="0" w:line="240" w:lineRule="auto"/>
        <w:jc w:val="both"/>
        <w:rPr>
          <w:rFonts w:cs="Arial"/>
          <w:lang w:val="en-GB"/>
        </w:rPr>
      </w:pPr>
      <w:r w:rsidRPr="006037E9">
        <w:rPr>
          <w:rFonts w:cs="Arial"/>
          <w:lang w:val="en-GB"/>
        </w:rPr>
        <w:t xml:space="preserve">In Brazil, direct feeding, touching and in-water interactions with the </w:t>
      </w:r>
      <w:proofErr w:type="gramStart"/>
      <w:r w:rsidRPr="006037E9">
        <w:rPr>
          <w:rFonts w:cs="Arial"/>
          <w:b/>
          <w:bCs/>
          <w:lang w:val="en-GB"/>
        </w:rPr>
        <w:t>Amazon river</w:t>
      </w:r>
      <w:proofErr w:type="gramEnd"/>
      <w:r w:rsidRPr="006037E9">
        <w:rPr>
          <w:rFonts w:cs="Arial"/>
          <w:b/>
          <w:bCs/>
          <w:lang w:val="en-GB"/>
        </w:rPr>
        <w:t xml:space="preserve"> dolphin</w:t>
      </w:r>
      <w:r w:rsidRPr="006037E9">
        <w:rPr>
          <w:rFonts w:cs="Arial"/>
          <w:lang w:val="en-GB"/>
        </w:rPr>
        <w:t xml:space="preserve"> (</w:t>
      </w:r>
      <w:r w:rsidRPr="006037E9">
        <w:rPr>
          <w:rFonts w:cs="Arial"/>
          <w:i/>
          <w:iCs/>
          <w:lang w:val="en-GB"/>
        </w:rPr>
        <w:t xml:space="preserve">Inia </w:t>
      </w:r>
      <w:proofErr w:type="spellStart"/>
      <w:r w:rsidRPr="006037E9">
        <w:rPr>
          <w:rFonts w:cs="Arial"/>
          <w:i/>
          <w:iCs/>
          <w:lang w:val="en-GB"/>
        </w:rPr>
        <w:t>geoffrensis</w:t>
      </w:r>
      <w:proofErr w:type="spellEnd"/>
      <w:r w:rsidRPr="006037E9">
        <w:rPr>
          <w:rFonts w:cs="Arial"/>
          <w:lang w:val="en-GB"/>
        </w:rPr>
        <w:t xml:space="preserve">) for commercial purposes affect the behaviour of the species and pose a potential danger to </w:t>
      </w:r>
      <w:r w:rsidRPr="006A0B28">
        <w:rPr>
          <w:rFonts w:cs="Arial"/>
          <w:lang w:val="en-GB"/>
        </w:rPr>
        <w:t xml:space="preserve">humans (Scheer </w:t>
      </w:r>
      <w:r w:rsidRPr="00B9217C">
        <w:rPr>
          <w:lang w:val="en-GB"/>
        </w:rPr>
        <w:t>et al</w:t>
      </w:r>
      <w:r w:rsidRPr="006A0B28">
        <w:rPr>
          <w:rFonts w:cs="Arial"/>
          <w:lang w:val="en-GB"/>
        </w:rPr>
        <w:t xml:space="preserve">. 2014; Alves </w:t>
      </w:r>
      <w:r w:rsidRPr="00B9217C">
        <w:rPr>
          <w:lang w:val="en-GB"/>
        </w:rPr>
        <w:t>et al</w:t>
      </w:r>
      <w:r w:rsidRPr="006A0B28">
        <w:rPr>
          <w:rFonts w:cs="Arial"/>
          <w:lang w:val="en-GB"/>
        </w:rPr>
        <w:t xml:space="preserve">. 2011, 2013). These practices are illegal, but are regulated and licenced at Novo </w:t>
      </w:r>
      <w:proofErr w:type="spellStart"/>
      <w:r w:rsidRPr="006A0B28">
        <w:rPr>
          <w:rFonts w:cs="Arial"/>
          <w:lang w:val="en-GB"/>
        </w:rPr>
        <w:t>Airão</w:t>
      </w:r>
      <w:proofErr w:type="spellEnd"/>
      <w:r w:rsidRPr="006A0B28">
        <w:rPr>
          <w:rFonts w:cs="Arial"/>
          <w:lang w:val="en-GB"/>
        </w:rPr>
        <w:t xml:space="preserve"> in the </w:t>
      </w:r>
      <w:proofErr w:type="spellStart"/>
      <w:r w:rsidRPr="006A0B28">
        <w:rPr>
          <w:rFonts w:cs="Arial"/>
          <w:lang w:val="en-GB"/>
        </w:rPr>
        <w:t>Anavilhanas</w:t>
      </w:r>
      <w:proofErr w:type="spellEnd"/>
      <w:r w:rsidRPr="006A0B28">
        <w:rPr>
          <w:rFonts w:cs="Arial"/>
          <w:lang w:val="en-GB"/>
        </w:rPr>
        <w:t xml:space="preserve"> National Park (Alves </w:t>
      </w:r>
      <w:r w:rsidRPr="001A33A1">
        <w:rPr>
          <w:lang w:val="en-GB"/>
        </w:rPr>
        <w:t>et al</w:t>
      </w:r>
      <w:r w:rsidRPr="006A0B28">
        <w:rPr>
          <w:rFonts w:cs="Arial"/>
          <w:lang w:val="en-GB"/>
        </w:rPr>
        <w:t>. 2013). There is an urgent need to establish regulations, including restricting and regulating feeding, and prohibiting touching. Also, carrying capacity studies, better infrastructure, a code of conduct, effective enforcement and education and human behaviour change focused programmes for local communities, operators and tourists were recommended (</w:t>
      </w:r>
      <w:proofErr w:type="spellStart"/>
      <w:r w:rsidRPr="006A0B28">
        <w:rPr>
          <w:rFonts w:cs="Arial"/>
          <w:lang w:val="en-GB"/>
        </w:rPr>
        <w:t>D’Cruze</w:t>
      </w:r>
      <w:proofErr w:type="spellEnd"/>
      <w:r w:rsidRPr="006A0B28">
        <w:rPr>
          <w:rFonts w:cs="Arial"/>
          <w:lang w:val="en-GB"/>
        </w:rPr>
        <w:t xml:space="preserve"> </w:t>
      </w:r>
      <w:r w:rsidRPr="001A33A1">
        <w:rPr>
          <w:lang w:val="en-GB"/>
        </w:rPr>
        <w:t>et al</w:t>
      </w:r>
      <w:r w:rsidRPr="006A0B28">
        <w:rPr>
          <w:rFonts w:cs="Arial"/>
          <w:lang w:val="en-GB"/>
        </w:rPr>
        <w:t xml:space="preserve">. 2017; Alves </w:t>
      </w:r>
      <w:r w:rsidRPr="001A33A1">
        <w:rPr>
          <w:lang w:val="en-GB"/>
        </w:rPr>
        <w:t>et al</w:t>
      </w:r>
      <w:r w:rsidRPr="006A0B28">
        <w:rPr>
          <w:rFonts w:cs="Arial"/>
          <w:lang w:val="en-GB"/>
        </w:rPr>
        <w:t>. 2011, 2013).</w:t>
      </w:r>
    </w:p>
    <w:p w14:paraId="446064FD" w14:textId="77777777" w:rsidR="006037E9" w:rsidRPr="006037E9" w:rsidRDefault="006037E9" w:rsidP="00F12ABB">
      <w:pPr>
        <w:spacing w:after="0" w:line="240" w:lineRule="auto"/>
        <w:jc w:val="both"/>
        <w:rPr>
          <w:rFonts w:cs="Arial"/>
          <w:highlight w:val="cyan"/>
          <w:lang w:val="en-GB"/>
        </w:rPr>
      </w:pPr>
    </w:p>
    <w:p w14:paraId="410F1461" w14:textId="77777777" w:rsidR="006037E9" w:rsidRPr="006037E9" w:rsidRDefault="006037E9" w:rsidP="00F12ABB">
      <w:pPr>
        <w:spacing w:after="0" w:line="240" w:lineRule="auto"/>
        <w:jc w:val="both"/>
        <w:rPr>
          <w:rFonts w:cs="Arial"/>
          <w:lang w:val="en-GB"/>
        </w:rPr>
      </w:pPr>
      <w:r w:rsidRPr="006037E9">
        <w:rPr>
          <w:rFonts w:cs="Arial"/>
          <w:lang w:val="en-GB"/>
        </w:rPr>
        <w:t xml:space="preserve">Viewing and swimming with </w:t>
      </w:r>
      <w:r w:rsidRPr="006037E9">
        <w:rPr>
          <w:rFonts w:cs="Arial"/>
          <w:b/>
          <w:bCs/>
          <w:lang w:val="en-GB"/>
        </w:rPr>
        <w:t>common dolphins</w:t>
      </w:r>
      <w:r w:rsidRPr="006037E9">
        <w:rPr>
          <w:rFonts w:cs="Arial"/>
          <w:lang w:val="en-GB"/>
        </w:rPr>
        <w:t xml:space="preserve"> (</w:t>
      </w:r>
      <w:r w:rsidRPr="006037E9">
        <w:rPr>
          <w:rFonts w:cs="Arial"/>
          <w:i/>
          <w:iCs/>
          <w:lang w:val="en-GB"/>
        </w:rPr>
        <w:t>Delphinus</w:t>
      </w:r>
      <w:r w:rsidRPr="006037E9">
        <w:rPr>
          <w:rFonts w:cs="Arial"/>
          <w:lang w:val="en-GB"/>
        </w:rPr>
        <w:t xml:space="preserve"> sp.) significantly affect the species behaviour in New Zealand (</w:t>
      </w:r>
      <w:r w:rsidRPr="00635000">
        <w:rPr>
          <w:rFonts w:cs="Arial"/>
          <w:lang w:val="en-GB"/>
        </w:rPr>
        <w:t xml:space="preserve">Meissner </w:t>
      </w:r>
      <w:r w:rsidRPr="001A33A1">
        <w:rPr>
          <w:lang w:val="en-GB"/>
        </w:rPr>
        <w:t>et al</w:t>
      </w:r>
      <w:r w:rsidRPr="00635000">
        <w:rPr>
          <w:rFonts w:cs="Arial"/>
          <w:lang w:val="en-GB"/>
        </w:rPr>
        <w:t xml:space="preserve">. 2015; Stockin </w:t>
      </w:r>
      <w:r w:rsidRPr="001A33A1">
        <w:rPr>
          <w:lang w:val="en-GB"/>
        </w:rPr>
        <w:t>et al</w:t>
      </w:r>
      <w:r w:rsidRPr="00635000">
        <w:rPr>
          <w:rFonts w:cs="Arial"/>
          <w:lang w:val="en-GB"/>
        </w:rPr>
        <w:t>.</w:t>
      </w:r>
      <w:r w:rsidRPr="006037E9">
        <w:rPr>
          <w:rFonts w:cs="Arial"/>
          <w:lang w:val="en-GB"/>
        </w:rPr>
        <w:t xml:space="preserve"> 2008; Neumann and Orams 2006), and efforts at ensuring coordinated regional management schemes were recommended to protect the species at the locations where it occurs. </w:t>
      </w:r>
    </w:p>
    <w:p w14:paraId="7A8D983D" w14:textId="77777777" w:rsidR="006037E9" w:rsidRPr="006037E9" w:rsidRDefault="006037E9" w:rsidP="00F12ABB">
      <w:pPr>
        <w:spacing w:after="0" w:line="240" w:lineRule="auto"/>
        <w:jc w:val="both"/>
        <w:rPr>
          <w:rFonts w:eastAsiaTheme="majorEastAsia" w:cs="Arial"/>
          <w:b/>
          <w:bCs/>
          <w:color w:val="1F3763" w:themeColor="accent1" w:themeShade="7F"/>
          <w:lang w:val="en-GB"/>
        </w:rPr>
      </w:pPr>
      <w:bookmarkStart w:id="28" w:name="_Toc89089509"/>
    </w:p>
    <w:p w14:paraId="2516558C" w14:textId="77777777" w:rsidR="006037E9" w:rsidRPr="00440977" w:rsidRDefault="006037E9" w:rsidP="00F12ABB">
      <w:pPr>
        <w:pStyle w:val="Heading3"/>
        <w:snapToGrid w:val="0"/>
        <w:spacing w:before="0"/>
        <w:jc w:val="both"/>
        <w:rPr>
          <w:rFonts w:ascii="Arial" w:hAnsi="Arial" w:cs="Arial"/>
          <w:i/>
          <w:iCs/>
          <w:lang w:val="en-GB"/>
        </w:rPr>
      </w:pPr>
      <w:bookmarkStart w:id="29" w:name="_Toc137733362"/>
      <w:r w:rsidRPr="00440977">
        <w:rPr>
          <w:rFonts w:ascii="Arial" w:hAnsi="Arial" w:cs="Arial"/>
          <w:i/>
          <w:iCs/>
          <w:lang w:val="en-GB"/>
        </w:rPr>
        <w:t>Sirenians</w:t>
      </w:r>
      <w:bookmarkEnd w:id="28"/>
      <w:bookmarkEnd w:id="29"/>
    </w:p>
    <w:p w14:paraId="64DC9939" w14:textId="77777777" w:rsidR="006037E9" w:rsidRPr="006037E9" w:rsidRDefault="006037E9" w:rsidP="00F12ABB">
      <w:pPr>
        <w:spacing w:after="0" w:line="240" w:lineRule="auto"/>
        <w:jc w:val="both"/>
        <w:rPr>
          <w:rFonts w:cs="Arial"/>
          <w:lang w:val="en-GB"/>
        </w:rPr>
      </w:pPr>
    </w:p>
    <w:p w14:paraId="7DEF16D7" w14:textId="117DE341" w:rsidR="006037E9" w:rsidRPr="006037E9" w:rsidRDefault="006037E9" w:rsidP="00F12ABB">
      <w:pPr>
        <w:spacing w:after="0" w:line="240" w:lineRule="auto"/>
        <w:jc w:val="both"/>
        <w:rPr>
          <w:rFonts w:cs="Arial"/>
          <w:lang w:val="en-GB"/>
        </w:rPr>
      </w:pPr>
      <w:r w:rsidRPr="006037E9">
        <w:rPr>
          <w:rFonts w:cs="Arial"/>
          <w:lang w:val="en-GB"/>
        </w:rPr>
        <w:t xml:space="preserve">All sirenian species are currently CMS-listed and </w:t>
      </w:r>
      <w:r w:rsidR="00A1662E">
        <w:rPr>
          <w:rFonts w:cs="Arial"/>
          <w:lang w:val="en-GB"/>
        </w:rPr>
        <w:t>‘</w:t>
      </w:r>
      <w:r w:rsidRPr="006037E9">
        <w:rPr>
          <w:rFonts w:cs="Arial"/>
          <w:lang w:val="en-GB"/>
        </w:rPr>
        <w:t>Vulnerable</w:t>
      </w:r>
      <w:r w:rsidR="00A1662E">
        <w:rPr>
          <w:rFonts w:cs="Arial"/>
          <w:lang w:val="en-GB"/>
        </w:rPr>
        <w:t>’</w:t>
      </w:r>
      <w:r w:rsidRPr="006037E9">
        <w:rPr>
          <w:rFonts w:cs="Arial"/>
          <w:lang w:val="en-GB"/>
        </w:rPr>
        <w:t xml:space="preserve"> in the IUCN Red List, with two subspecies of the American manatee listed as </w:t>
      </w:r>
      <w:r w:rsidR="000702C6">
        <w:rPr>
          <w:rFonts w:cs="Arial"/>
          <w:lang w:val="en-GB"/>
        </w:rPr>
        <w:t>‘</w:t>
      </w:r>
      <w:r w:rsidRPr="006037E9">
        <w:rPr>
          <w:rFonts w:cs="Arial"/>
          <w:lang w:val="en-GB"/>
        </w:rPr>
        <w:t>Endangered</w:t>
      </w:r>
      <w:r w:rsidR="000702C6">
        <w:rPr>
          <w:rFonts w:cs="Arial"/>
          <w:lang w:val="en-GB"/>
        </w:rPr>
        <w:t>’</w:t>
      </w:r>
      <w:r w:rsidRPr="006037E9">
        <w:rPr>
          <w:rFonts w:cs="Arial"/>
          <w:lang w:val="en-GB"/>
        </w:rPr>
        <w:t xml:space="preserve"> (</w:t>
      </w:r>
      <w:r w:rsidRPr="006037E9">
        <w:rPr>
          <w:rFonts w:cs="Arial"/>
          <w:i/>
          <w:iCs/>
          <w:lang w:val="en-GB"/>
        </w:rPr>
        <w:t>Trichechus manatus</w:t>
      </w:r>
      <w:r w:rsidRPr="006037E9">
        <w:rPr>
          <w:rFonts w:cs="Arial"/>
          <w:lang w:val="en-GB"/>
        </w:rPr>
        <w:t xml:space="preserve"> ssp.</w:t>
      </w:r>
      <w:r w:rsidRPr="006037E9">
        <w:rPr>
          <w:rFonts w:cs="Arial"/>
          <w:i/>
          <w:iCs/>
          <w:lang w:val="en-GB"/>
        </w:rPr>
        <w:t xml:space="preserve"> manatus</w:t>
      </w:r>
      <w:r w:rsidRPr="006037E9">
        <w:rPr>
          <w:rFonts w:cs="Arial"/>
          <w:lang w:val="en-GB"/>
        </w:rPr>
        <w:t xml:space="preserve"> and </w:t>
      </w:r>
      <w:proofErr w:type="spellStart"/>
      <w:r w:rsidRPr="006037E9">
        <w:rPr>
          <w:rFonts w:cs="Arial"/>
          <w:i/>
          <w:iCs/>
          <w:lang w:val="en-GB"/>
        </w:rPr>
        <w:t>latirostris</w:t>
      </w:r>
      <w:proofErr w:type="spellEnd"/>
      <w:r w:rsidRPr="006037E9">
        <w:rPr>
          <w:rFonts w:cs="Arial"/>
          <w:lang w:val="en-GB"/>
        </w:rPr>
        <w:t xml:space="preserve">, respectively </w:t>
      </w:r>
      <w:r w:rsidRPr="006037E9">
        <w:rPr>
          <w:rFonts w:cs="Arial"/>
          <w:b/>
          <w:bCs/>
          <w:lang w:val="en-GB"/>
        </w:rPr>
        <w:t>Caribbean/Antillean</w:t>
      </w:r>
      <w:r w:rsidRPr="006037E9">
        <w:rPr>
          <w:rFonts w:cs="Arial"/>
          <w:lang w:val="en-GB"/>
        </w:rPr>
        <w:t xml:space="preserve"> and </w:t>
      </w:r>
      <w:r w:rsidRPr="006037E9">
        <w:rPr>
          <w:rFonts w:cs="Arial"/>
          <w:b/>
          <w:bCs/>
          <w:lang w:val="en-GB"/>
        </w:rPr>
        <w:t>Florida manatee</w:t>
      </w:r>
      <w:r w:rsidRPr="006037E9">
        <w:rPr>
          <w:rFonts w:cs="Arial"/>
          <w:lang w:val="en-GB"/>
        </w:rPr>
        <w:t xml:space="preserve">). </w:t>
      </w:r>
    </w:p>
    <w:p w14:paraId="584C2EF7" w14:textId="77777777" w:rsidR="006037E9" w:rsidRPr="006037E9" w:rsidRDefault="006037E9" w:rsidP="00F12ABB">
      <w:pPr>
        <w:spacing w:after="0" w:line="240" w:lineRule="auto"/>
        <w:jc w:val="both"/>
        <w:rPr>
          <w:rFonts w:cs="Arial"/>
          <w:lang w:val="en-GB"/>
        </w:rPr>
      </w:pPr>
    </w:p>
    <w:p w14:paraId="7DB2931E" w14:textId="551B0948" w:rsidR="006037E9" w:rsidRPr="006037E9" w:rsidRDefault="006037E9" w:rsidP="00F12ABB">
      <w:pPr>
        <w:spacing w:after="0" w:line="240" w:lineRule="auto"/>
        <w:jc w:val="both"/>
        <w:rPr>
          <w:rFonts w:cs="Arial"/>
          <w:lang w:val="en-GB"/>
        </w:rPr>
      </w:pPr>
      <w:r w:rsidRPr="006037E9">
        <w:rPr>
          <w:rFonts w:cs="Arial"/>
          <w:lang w:val="en-GB"/>
        </w:rPr>
        <w:t>Their slow and docile behaviour and herbivorous ecology, coupled with the predisposition to approach and interact with humans reported in some instances (</w:t>
      </w:r>
      <w:r w:rsidRPr="00DD091C">
        <w:rPr>
          <w:rFonts w:cs="Arial"/>
          <w:lang w:val="en-GB"/>
        </w:rPr>
        <w:t xml:space="preserve">Sorice </w:t>
      </w:r>
      <w:r w:rsidRPr="001A33A1">
        <w:rPr>
          <w:lang w:val="en-GB"/>
        </w:rPr>
        <w:t>et al</w:t>
      </w:r>
      <w:r w:rsidRPr="00DD091C">
        <w:rPr>
          <w:rFonts w:cs="Arial"/>
          <w:lang w:val="en-GB"/>
        </w:rPr>
        <w:t>.</w:t>
      </w:r>
      <w:r w:rsidRPr="006037E9">
        <w:rPr>
          <w:rFonts w:cs="Arial"/>
          <w:lang w:val="en-GB"/>
        </w:rPr>
        <w:t xml:space="preserve"> 2003), makes these species particularly susceptible to boat-related injuries and in-water harassment, in the form of touching, poking, prodding and standing on them (Allen </w:t>
      </w:r>
      <w:r w:rsidRPr="001A33A1">
        <w:rPr>
          <w:lang w:val="en-GB"/>
        </w:rPr>
        <w:t>et al</w:t>
      </w:r>
      <w:r w:rsidRPr="00DD091C">
        <w:rPr>
          <w:rFonts w:cs="Arial"/>
          <w:lang w:val="en-GB"/>
        </w:rPr>
        <w:t>.</w:t>
      </w:r>
      <w:r w:rsidRPr="006037E9">
        <w:rPr>
          <w:rFonts w:cs="Arial"/>
          <w:lang w:val="en-GB"/>
        </w:rPr>
        <w:t xml:space="preserve"> 2014). To date, the majority of studies available are on manatees (especially the Florida ssp.), which is also the target of long</w:t>
      </w:r>
      <w:r w:rsidR="00F107EE">
        <w:rPr>
          <w:rFonts w:cs="Arial"/>
          <w:lang w:val="en-GB"/>
        </w:rPr>
        <w:t>-</w:t>
      </w:r>
      <w:r w:rsidRPr="006037E9">
        <w:rPr>
          <w:rFonts w:cs="Arial"/>
          <w:lang w:val="en-GB"/>
        </w:rPr>
        <w:t xml:space="preserve">established and intense interactions and conservation concerns (e.g., O’Shea 1995; </w:t>
      </w:r>
      <w:proofErr w:type="spellStart"/>
      <w:r w:rsidRPr="006037E9">
        <w:rPr>
          <w:rFonts w:cs="Arial"/>
          <w:lang w:val="en-GB"/>
        </w:rPr>
        <w:t>Shackley</w:t>
      </w:r>
      <w:proofErr w:type="spellEnd"/>
      <w:r w:rsidRPr="006037E9">
        <w:rPr>
          <w:rFonts w:cs="Arial"/>
          <w:lang w:val="en-GB"/>
        </w:rPr>
        <w:t xml:space="preserve"> 1992). More research on the effects of interactions on all sirenian species is strongly recommended to fill the significant existing gaps (Ponnampalam </w:t>
      </w:r>
      <w:r w:rsidRPr="001A33A1">
        <w:rPr>
          <w:lang w:val="en-GB"/>
        </w:rPr>
        <w:t>et al</w:t>
      </w:r>
      <w:r w:rsidRPr="00476DBA">
        <w:rPr>
          <w:rFonts w:cs="Arial"/>
          <w:lang w:val="en-GB"/>
        </w:rPr>
        <w:t>.</w:t>
      </w:r>
      <w:r w:rsidRPr="006037E9">
        <w:rPr>
          <w:rFonts w:cs="Arial"/>
          <w:lang w:val="en-GB"/>
        </w:rPr>
        <w:t xml:space="preserve"> 2022), but in the meanwhile, in-water interactions with sirenians should be specifically discouraged.</w:t>
      </w:r>
    </w:p>
    <w:p w14:paraId="46C2DA7D" w14:textId="77777777" w:rsidR="006037E9" w:rsidRPr="006037E9" w:rsidRDefault="006037E9" w:rsidP="00F12ABB">
      <w:pPr>
        <w:spacing w:after="0" w:line="240" w:lineRule="auto"/>
        <w:jc w:val="both"/>
        <w:rPr>
          <w:rFonts w:cs="Arial"/>
          <w:lang w:val="en-GB"/>
        </w:rPr>
      </w:pPr>
    </w:p>
    <w:p w14:paraId="3C44B92A" w14:textId="0B253731" w:rsidR="006037E9" w:rsidRPr="006037E9" w:rsidRDefault="006037E9" w:rsidP="00F12ABB">
      <w:pPr>
        <w:spacing w:after="0" w:line="240" w:lineRule="auto"/>
        <w:jc w:val="both"/>
        <w:rPr>
          <w:rFonts w:cs="Arial"/>
          <w:lang w:val="en-GB"/>
        </w:rPr>
      </w:pPr>
      <w:r w:rsidRPr="006037E9">
        <w:rPr>
          <w:rFonts w:cs="Arial"/>
          <w:lang w:val="en-GB"/>
        </w:rPr>
        <w:t xml:space="preserve">Manatees are sensitive to interactions, especially when </w:t>
      </w:r>
      <w:r w:rsidR="003D1561">
        <w:rPr>
          <w:rFonts w:cs="Arial"/>
          <w:lang w:val="en-GB"/>
        </w:rPr>
        <w:t xml:space="preserve">these are </w:t>
      </w:r>
      <w:r w:rsidRPr="006037E9">
        <w:rPr>
          <w:rFonts w:cs="Arial"/>
          <w:lang w:val="en-GB"/>
        </w:rPr>
        <w:t xml:space="preserve">launched from a powered platform (e.g., Buckingham </w:t>
      </w:r>
      <w:r w:rsidRPr="001A33A1">
        <w:rPr>
          <w:lang w:val="en-GB"/>
        </w:rPr>
        <w:t>et al</w:t>
      </w:r>
      <w:r w:rsidRPr="003D1561">
        <w:rPr>
          <w:rFonts w:cs="Arial"/>
          <w:lang w:val="en-GB"/>
        </w:rPr>
        <w:t>.</w:t>
      </w:r>
      <w:r w:rsidRPr="006037E9">
        <w:rPr>
          <w:rFonts w:cs="Arial"/>
          <w:lang w:val="en-GB"/>
        </w:rPr>
        <w:t xml:space="preserve"> 1999) and in situations with high densities of tourists (King and Heinen 2004). In the presence of swimmers, manatees became hyper-stimulated (Abernathy 1995a), curtail bottom-resting, nursing and feeding, and increase the time spent milling and swimming (King and </w:t>
      </w:r>
      <w:r w:rsidRPr="0084630F">
        <w:rPr>
          <w:rFonts w:cs="Arial"/>
          <w:lang w:val="en-GB"/>
        </w:rPr>
        <w:t xml:space="preserve">Heinen 2004; Abernathy 1995b). A combination of no-entry zones (Buckingham </w:t>
      </w:r>
      <w:r w:rsidRPr="001A33A1">
        <w:rPr>
          <w:lang w:val="en-GB"/>
        </w:rPr>
        <w:t>et al</w:t>
      </w:r>
      <w:r w:rsidRPr="0084630F">
        <w:rPr>
          <w:rFonts w:cs="Arial"/>
          <w:lang w:val="en-GB"/>
        </w:rPr>
        <w:t xml:space="preserve">. 1999), no-interaction days, capped number of participants, improved implementation and enforcement, as well as carrying capacity and environmental impact studies were recommended for the effective management of interactions with manatees (Allen </w:t>
      </w:r>
      <w:r w:rsidRPr="001A33A1">
        <w:rPr>
          <w:lang w:val="en-GB"/>
        </w:rPr>
        <w:t>et al</w:t>
      </w:r>
      <w:r w:rsidRPr="0084630F">
        <w:rPr>
          <w:rFonts w:cs="Arial"/>
          <w:lang w:val="en-GB"/>
        </w:rPr>
        <w:t xml:space="preserve">. 2014; King and Heinen 2004). Sorice </w:t>
      </w:r>
      <w:r w:rsidRPr="001A33A1">
        <w:rPr>
          <w:lang w:val="en-GB"/>
        </w:rPr>
        <w:t>et al</w:t>
      </w:r>
      <w:r w:rsidRPr="0084630F">
        <w:rPr>
          <w:rFonts w:cs="Arial"/>
          <w:lang w:val="en-GB"/>
        </w:rPr>
        <w:t>. (2003) note that harassment of manatees is an issue of social value, and one that should be addressed</w:t>
      </w:r>
      <w:r w:rsidRPr="006037E9">
        <w:rPr>
          <w:rFonts w:cs="Arial"/>
          <w:lang w:val="en-GB"/>
        </w:rPr>
        <w:t xml:space="preserve"> with advances in the understanding of stakeholder perspectives.</w:t>
      </w:r>
    </w:p>
    <w:p w14:paraId="33804C3C" w14:textId="77777777" w:rsidR="006037E9" w:rsidRPr="006037E9" w:rsidRDefault="006037E9" w:rsidP="00F12ABB">
      <w:pPr>
        <w:spacing w:after="0" w:line="240" w:lineRule="auto"/>
        <w:jc w:val="both"/>
        <w:rPr>
          <w:rFonts w:cs="Arial"/>
          <w:lang w:val="en-GB"/>
        </w:rPr>
      </w:pPr>
    </w:p>
    <w:p w14:paraId="5BF97AAE" w14:textId="77777777" w:rsidR="006037E9" w:rsidRPr="006037E9" w:rsidRDefault="006037E9" w:rsidP="00F12ABB">
      <w:pPr>
        <w:spacing w:after="0" w:line="240" w:lineRule="auto"/>
        <w:jc w:val="both"/>
        <w:rPr>
          <w:rFonts w:cs="Arial"/>
          <w:lang w:val="en-GB"/>
        </w:rPr>
      </w:pPr>
      <w:r w:rsidRPr="006037E9">
        <w:rPr>
          <w:rFonts w:cs="Arial"/>
          <w:lang w:val="en-GB"/>
        </w:rPr>
        <w:t xml:space="preserve">A </w:t>
      </w:r>
      <w:hyperlink r:id="rId65" w:history="1">
        <w:r w:rsidRPr="006037E9">
          <w:rPr>
            <w:rStyle w:val="Hyperlink"/>
            <w:rFonts w:cs="Arial"/>
            <w:lang w:val="en-GB"/>
          </w:rPr>
          <w:t>Code of Practice for the Sustainable Management of Dugong</w:t>
        </w:r>
      </w:hyperlink>
      <w:r w:rsidRPr="006037E9">
        <w:rPr>
          <w:rFonts w:cs="Arial"/>
          <w:lang w:val="en-GB"/>
        </w:rPr>
        <w:t xml:space="preserve"> tourism, including guidance on environmental assessment, management and code of conduct, is provided in </w:t>
      </w:r>
      <w:r w:rsidRPr="0084630F">
        <w:rPr>
          <w:rFonts w:cs="Arial"/>
          <w:lang w:val="en-GB"/>
        </w:rPr>
        <w:t xml:space="preserve">Birtles </w:t>
      </w:r>
      <w:r w:rsidRPr="001A33A1">
        <w:rPr>
          <w:lang w:val="en-GB"/>
        </w:rPr>
        <w:t>et al</w:t>
      </w:r>
      <w:r w:rsidRPr="0084630F">
        <w:rPr>
          <w:rFonts w:cs="Arial"/>
          <w:lang w:val="en-GB"/>
        </w:rPr>
        <w:t>.</w:t>
      </w:r>
      <w:r w:rsidRPr="006037E9">
        <w:rPr>
          <w:rFonts w:cs="Arial"/>
          <w:lang w:val="en-GB"/>
        </w:rPr>
        <w:t xml:space="preserve"> (2005).</w:t>
      </w:r>
    </w:p>
    <w:p w14:paraId="0CE439BC" w14:textId="77777777" w:rsidR="006037E9" w:rsidRPr="00274E0C" w:rsidRDefault="006037E9" w:rsidP="00F12ABB">
      <w:pPr>
        <w:spacing w:after="0" w:line="240" w:lineRule="auto"/>
        <w:jc w:val="both"/>
        <w:rPr>
          <w:rFonts w:cs="Arial"/>
          <w:lang w:val="en-GB"/>
        </w:rPr>
      </w:pPr>
    </w:p>
    <w:p w14:paraId="2EB18E69" w14:textId="77777777" w:rsidR="00440977" w:rsidRDefault="00440977" w:rsidP="00F12ABB">
      <w:pPr>
        <w:snapToGrid w:val="0"/>
        <w:spacing w:after="0" w:line="240" w:lineRule="auto"/>
        <w:jc w:val="both"/>
        <w:rPr>
          <w:rFonts w:cs="Arial"/>
          <w:b/>
          <w:bCs/>
          <w:lang w:val="en-GB"/>
        </w:rPr>
      </w:pPr>
    </w:p>
    <w:p w14:paraId="2A879094" w14:textId="6CB118B0" w:rsidR="006037E9" w:rsidRDefault="006037E9" w:rsidP="00440977">
      <w:pPr>
        <w:snapToGrid w:val="0"/>
        <w:spacing w:after="0" w:line="240" w:lineRule="auto"/>
        <w:jc w:val="both"/>
        <w:rPr>
          <w:rFonts w:cs="Arial"/>
          <w:b/>
          <w:bCs/>
          <w:lang w:val="en-GB"/>
        </w:rPr>
      </w:pPr>
      <w:r w:rsidRPr="006037E9">
        <w:rPr>
          <w:rFonts w:cs="Arial"/>
          <w:b/>
          <w:bCs/>
          <w:lang w:val="en-GB"/>
        </w:rPr>
        <w:lastRenderedPageBreak/>
        <w:t>Observable indicators of disturbance</w:t>
      </w:r>
    </w:p>
    <w:p w14:paraId="610D0585" w14:textId="77777777" w:rsidR="00440977" w:rsidRPr="006037E9" w:rsidRDefault="00440977" w:rsidP="00440977">
      <w:pPr>
        <w:snapToGrid w:val="0"/>
        <w:spacing w:after="0" w:line="240" w:lineRule="auto"/>
        <w:jc w:val="both"/>
        <w:rPr>
          <w:rFonts w:cs="Arial"/>
          <w:b/>
          <w:bCs/>
          <w:lang w:val="en-GB"/>
        </w:rPr>
      </w:pPr>
    </w:p>
    <w:p w14:paraId="2DC248D8" w14:textId="77777777"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en-GB"/>
        </w:rPr>
      </w:pPr>
      <w:r w:rsidRPr="006037E9">
        <w:rPr>
          <w:rFonts w:cs="Arial"/>
          <w:lang w:val="en-GB"/>
        </w:rPr>
        <w:t>Avoidance tactics: displacement from the source of disturbance, changes in heading or swim pattern, swimming at maximum speed</w:t>
      </w:r>
    </w:p>
    <w:p w14:paraId="11716076" w14:textId="77777777"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en-GB"/>
        </w:rPr>
      </w:pPr>
      <w:r w:rsidRPr="006037E9">
        <w:rPr>
          <w:rFonts w:cs="Arial"/>
          <w:lang w:val="en-GB"/>
        </w:rPr>
        <w:t>Change in surface activity: shorter surface intervals, dive with violent fluke slaps</w:t>
      </w:r>
    </w:p>
    <w:p w14:paraId="458E481D" w14:textId="1BCAE2CF"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en-GB"/>
        </w:rPr>
      </w:pPr>
      <w:r w:rsidRPr="006037E9">
        <w:rPr>
          <w:rFonts w:cs="Arial"/>
          <w:lang w:val="en-GB"/>
        </w:rPr>
        <w:t>Change in behavioural state: interruption of resting, feeding and nursing</w:t>
      </w:r>
    </w:p>
    <w:p w14:paraId="7E7151AE" w14:textId="77777777" w:rsidR="006037E9" w:rsidRPr="006037E9" w:rsidRDefault="006037E9" w:rsidP="00F12ABB">
      <w:pPr>
        <w:snapToGrid w:val="0"/>
        <w:spacing w:after="0" w:line="240" w:lineRule="auto"/>
        <w:jc w:val="both"/>
        <w:rPr>
          <w:rFonts w:cs="Arial"/>
          <w:b/>
          <w:bCs/>
          <w:lang w:val="en-GB"/>
        </w:rPr>
      </w:pPr>
    </w:p>
    <w:p w14:paraId="5C57758C"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sirenian species</w:t>
      </w:r>
    </w:p>
    <w:p w14:paraId="22456715" w14:textId="77777777" w:rsidR="006037E9" w:rsidRPr="006037E9" w:rsidRDefault="006037E9" w:rsidP="00F12ABB">
      <w:pPr>
        <w:snapToGrid w:val="0"/>
        <w:spacing w:after="0" w:line="240" w:lineRule="auto"/>
        <w:jc w:val="both"/>
        <w:rPr>
          <w:rFonts w:cs="Arial"/>
          <w:b/>
          <w:bCs/>
          <w:lang w:val="en-GB"/>
        </w:rPr>
      </w:pPr>
    </w:p>
    <w:p w14:paraId="5B9067B2" w14:textId="77777777"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lang w:val="en-GB"/>
        </w:rPr>
        <w:t>Ensure that the minimum distance is respected to avoid any physical contact (touching, poking, prodding and standing on wildlife). Body length of the animal or 3m, whichever is greater, and at least</w:t>
      </w:r>
      <w:r w:rsidRPr="006037E9">
        <w:rPr>
          <w:rFonts w:cs="Arial"/>
        </w:rPr>
        <w:t xml:space="preserve"> 5m for a mother-calf pair.</w:t>
      </w:r>
    </w:p>
    <w:p w14:paraId="4DE6F40D" w14:textId="77777777" w:rsidR="006037E9" w:rsidRPr="006037E9" w:rsidRDefault="006037E9" w:rsidP="00440977">
      <w:pPr>
        <w:snapToGrid w:val="0"/>
        <w:spacing w:after="0" w:line="240" w:lineRule="auto"/>
        <w:ind w:left="567" w:hanging="567"/>
        <w:jc w:val="both"/>
        <w:rPr>
          <w:rFonts w:cs="Arial"/>
          <w:lang w:val="en-GB"/>
        </w:rPr>
      </w:pPr>
    </w:p>
    <w:p w14:paraId="302D6F24" w14:textId="5547581A"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lang w:val="en-GB"/>
        </w:rPr>
        <w:t>To minimi</w:t>
      </w:r>
      <w:r w:rsidR="00DA0209">
        <w:rPr>
          <w:rFonts w:cs="Arial"/>
          <w:lang w:val="en-GB"/>
        </w:rPr>
        <w:t>z</w:t>
      </w:r>
      <w:r w:rsidRPr="006037E9">
        <w:rPr>
          <w:rFonts w:cs="Arial"/>
          <w:lang w:val="en-GB"/>
        </w:rPr>
        <w:t>e disturbance to feeding animals, allow interactions only on the surface. Participants must only swim or snorkel calmly at the surface and not free dive on the wildlife. Scuba diving is not allowed.</w:t>
      </w:r>
    </w:p>
    <w:p w14:paraId="5A0D7871" w14:textId="77777777" w:rsidR="006037E9" w:rsidRPr="006037E9" w:rsidRDefault="006037E9" w:rsidP="00440977">
      <w:pPr>
        <w:snapToGrid w:val="0"/>
        <w:spacing w:after="0" w:line="240" w:lineRule="auto"/>
        <w:ind w:left="567" w:hanging="567"/>
        <w:jc w:val="both"/>
        <w:rPr>
          <w:rFonts w:cs="Arial"/>
        </w:rPr>
      </w:pPr>
    </w:p>
    <w:p w14:paraId="51D26203" w14:textId="77777777"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rPr>
        <w:t>Do not swim towards the animal when you see one, stay where you are and let them come to you if they want to. If they approach you, stay at least 2m away from the tail.</w:t>
      </w:r>
    </w:p>
    <w:p w14:paraId="0F06FA90" w14:textId="77777777" w:rsidR="006037E9" w:rsidRPr="006037E9" w:rsidRDefault="006037E9" w:rsidP="00440977">
      <w:pPr>
        <w:snapToGrid w:val="0"/>
        <w:spacing w:after="0" w:line="240" w:lineRule="auto"/>
        <w:ind w:left="567" w:hanging="567"/>
        <w:jc w:val="both"/>
        <w:rPr>
          <w:rFonts w:cs="Arial"/>
          <w:lang w:val="en-GB"/>
        </w:rPr>
      </w:pPr>
    </w:p>
    <w:p w14:paraId="19C72841" w14:textId="4880943F"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color w:val="000000"/>
          <w:lang w:val="en-GB"/>
        </w:rPr>
        <w:t>To avoid overcrowding, the</w:t>
      </w:r>
      <w:r w:rsidRPr="006037E9">
        <w:rPr>
          <w:rFonts w:cs="Arial"/>
          <w:b/>
          <w:bCs/>
          <w:color w:val="000000"/>
          <w:lang w:val="en-GB"/>
        </w:rPr>
        <w:t xml:space="preserve"> </w:t>
      </w:r>
      <w:r w:rsidRPr="006037E9">
        <w:rPr>
          <w:rFonts w:cs="Arial"/>
          <w:color w:val="000000"/>
          <w:lang w:val="en-GB"/>
        </w:rPr>
        <w:t>number of people allowed to interact with the wildlife at any given time is restricted</w:t>
      </w:r>
      <w:r w:rsidRPr="006037E9">
        <w:rPr>
          <w:rFonts w:cs="Arial"/>
          <w:lang w:val="en-GB"/>
        </w:rPr>
        <w:t xml:space="preserve"> to </w:t>
      </w:r>
      <w:r w:rsidR="000C171C">
        <w:rPr>
          <w:rFonts w:cs="Arial"/>
          <w:lang w:val="en-GB"/>
        </w:rPr>
        <w:t>five</w:t>
      </w:r>
      <w:r w:rsidRPr="006037E9">
        <w:rPr>
          <w:rFonts w:cs="Arial"/>
          <w:lang w:val="en-GB"/>
        </w:rPr>
        <w:t xml:space="preserve">. In commercial settings, a 5:1 participant/guide ratio is recommended. </w:t>
      </w:r>
      <w:r w:rsidRPr="006037E9">
        <w:rPr>
          <w:rFonts w:cs="Arial"/>
        </w:rPr>
        <w:t xml:space="preserve">There should be no more than </w:t>
      </w:r>
      <w:r w:rsidR="000C171C">
        <w:rPr>
          <w:rFonts w:cs="Arial"/>
        </w:rPr>
        <w:t>five</w:t>
      </w:r>
      <w:r w:rsidRPr="006037E9">
        <w:rPr>
          <w:rFonts w:cs="Arial"/>
        </w:rPr>
        <w:t xml:space="preserve"> people within 10m of a dugong.</w:t>
      </w:r>
    </w:p>
    <w:p w14:paraId="085FF319" w14:textId="77777777" w:rsidR="006037E9" w:rsidRPr="006037E9" w:rsidRDefault="006037E9" w:rsidP="00440977">
      <w:pPr>
        <w:snapToGrid w:val="0"/>
        <w:spacing w:after="0" w:line="240" w:lineRule="auto"/>
        <w:ind w:left="567" w:hanging="567"/>
        <w:jc w:val="both"/>
        <w:rPr>
          <w:rFonts w:cs="Arial"/>
          <w:lang w:val="en-GB"/>
        </w:rPr>
      </w:pPr>
    </w:p>
    <w:p w14:paraId="63FDC35F" w14:textId="04C51D57"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lang w:val="en-GB"/>
        </w:rPr>
        <w:t>Do not corner, surround or restrict the animal as they breathe at the surface.</w:t>
      </w:r>
    </w:p>
    <w:p w14:paraId="193D03AF" w14:textId="77777777" w:rsidR="006037E9" w:rsidRPr="006037E9" w:rsidRDefault="006037E9" w:rsidP="00440977">
      <w:pPr>
        <w:spacing w:after="0" w:line="240" w:lineRule="auto"/>
        <w:ind w:left="567" w:hanging="567"/>
        <w:jc w:val="both"/>
        <w:rPr>
          <w:rFonts w:cs="Arial"/>
          <w:lang w:val="en-GB"/>
        </w:rPr>
      </w:pPr>
    </w:p>
    <w:p w14:paraId="54C300D4" w14:textId="434F05F7" w:rsidR="006037E9" w:rsidRPr="006037E9" w:rsidRDefault="006037E9" w:rsidP="00440977">
      <w:pPr>
        <w:pStyle w:val="ListParagraph"/>
        <w:numPr>
          <w:ilvl w:val="0"/>
          <w:numId w:val="14"/>
        </w:numPr>
        <w:spacing w:after="0" w:line="240" w:lineRule="auto"/>
        <w:ind w:left="567" w:hanging="567"/>
        <w:contextualSpacing w:val="0"/>
        <w:jc w:val="both"/>
        <w:rPr>
          <w:rFonts w:cs="Arial"/>
          <w:lang w:val="en-GB"/>
        </w:rPr>
      </w:pPr>
      <w:r w:rsidRPr="006037E9">
        <w:rPr>
          <w:rFonts w:cs="Arial"/>
          <w:lang w:val="en-GB"/>
        </w:rPr>
        <w:t xml:space="preserve">As manatees are highly tactile, </w:t>
      </w:r>
      <w:r w:rsidR="00915F5D">
        <w:rPr>
          <w:rFonts w:cs="Arial"/>
          <w:lang w:val="en-GB"/>
        </w:rPr>
        <w:t xml:space="preserve">and </w:t>
      </w:r>
      <w:r w:rsidRPr="006037E9">
        <w:rPr>
          <w:rFonts w:cs="Arial"/>
          <w:lang w:val="en-GB"/>
        </w:rPr>
        <w:t xml:space="preserve">chew and manipulate lines (Ponnampalam </w:t>
      </w:r>
      <w:r w:rsidRPr="001A33A1">
        <w:rPr>
          <w:lang w:val="en-GB"/>
        </w:rPr>
        <w:t>et al</w:t>
      </w:r>
      <w:r w:rsidRPr="004C5824">
        <w:rPr>
          <w:rFonts w:cs="Arial"/>
          <w:lang w:val="en-GB"/>
        </w:rPr>
        <w:t xml:space="preserve">. </w:t>
      </w:r>
      <w:r w:rsidRPr="006037E9">
        <w:rPr>
          <w:rFonts w:cs="Arial"/>
          <w:lang w:val="en-GB"/>
        </w:rPr>
        <w:t xml:space="preserve">2022), the use of surface ropes and other deployed devices with lines is not recommended. </w:t>
      </w:r>
    </w:p>
    <w:p w14:paraId="58039DF4" w14:textId="77777777" w:rsidR="006037E9" w:rsidRPr="006037E9" w:rsidRDefault="006037E9" w:rsidP="00F12ABB">
      <w:pPr>
        <w:snapToGrid w:val="0"/>
        <w:spacing w:after="0" w:line="240" w:lineRule="auto"/>
        <w:jc w:val="both"/>
        <w:rPr>
          <w:rFonts w:cs="Arial"/>
          <w:lang w:val="en-GB"/>
        </w:rPr>
      </w:pPr>
    </w:p>
    <w:p w14:paraId="1DCF8AC9"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3E0BFF23" w14:textId="77777777" w:rsidR="006037E9" w:rsidRPr="006037E9" w:rsidRDefault="006037E9" w:rsidP="00F12ABB">
      <w:pPr>
        <w:spacing w:after="0" w:line="240" w:lineRule="auto"/>
        <w:jc w:val="both"/>
        <w:rPr>
          <w:rFonts w:cs="Arial"/>
          <w:lang w:val="en-GB"/>
        </w:rPr>
      </w:pPr>
    </w:p>
    <w:p w14:paraId="6D47AB71" w14:textId="77777777" w:rsidR="006037E9" w:rsidRPr="006037E9" w:rsidRDefault="006037E9" w:rsidP="00F12ABB">
      <w:pPr>
        <w:spacing w:after="0" w:line="240" w:lineRule="auto"/>
        <w:jc w:val="both"/>
        <w:rPr>
          <w:rFonts w:cs="Arial"/>
          <w:lang w:val="en-GB"/>
        </w:rPr>
      </w:pPr>
      <w:r w:rsidRPr="006037E9">
        <w:rPr>
          <w:rFonts w:cs="Arial"/>
          <w:lang w:val="en-GB"/>
        </w:rPr>
        <w:t xml:space="preserve">Florida’s warm springs represent a critical habitat for the </w:t>
      </w:r>
      <w:r w:rsidRPr="006037E9">
        <w:rPr>
          <w:rFonts w:cs="Arial"/>
          <w:b/>
          <w:bCs/>
          <w:lang w:val="en-GB"/>
        </w:rPr>
        <w:t>Florida manatee</w:t>
      </w:r>
      <w:r w:rsidRPr="006037E9">
        <w:rPr>
          <w:rFonts w:cs="Arial"/>
          <w:lang w:val="en-GB"/>
        </w:rPr>
        <w:t xml:space="preserve"> (</w:t>
      </w:r>
      <w:r w:rsidRPr="006037E9">
        <w:rPr>
          <w:rFonts w:cs="Arial"/>
          <w:i/>
          <w:iCs/>
          <w:lang w:val="en-GB"/>
        </w:rPr>
        <w:t xml:space="preserve">Trichechus manatus </w:t>
      </w:r>
      <w:proofErr w:type="spellStart"/>
      <w:r w:rsidRPr="006037E9">
        <w:rPr>
          <w:rFonts w:cs="Arial"/>
          <w:i/>
          <w:iCs/>
          <w:lang w:val="en-GB"/>
        </w:rPr>
        <w:t>latirostris</w:t>
      </w:r>
      <w:proofErr w:type="spellEnd"/>
      <w:r w:rsidRPr="006037E9">
        <w:rPr>
          <w:rFonts w:cs="Arial"/>
          <w:lang w:val="en-GB"/>
        </w:rPr>
        <w:t>), which would not otherwise be able to tolerate winter temperatures in the area. Interactions could potentially lead to displacement from these important habitats, or to additional energy expenditure to remain in the area, putting the population at risk. More sanctuaries, further restrictions on access (e.g., allow in-water only on alternate days) and strengthened enforcement of regulations are necessary interventions (King and Heinen 2004).</w:t>
      </w:r>
    </w:p>
    <w:p w14:paraId="7189040F" w14:textId="77777777" w:rsidR="006037E9" w:rsidRPr="006037E9" w:rsidRDefault="006037E9" w:rsidP="00F12ABB">
      <w:pPr>
        <w:spacing w:after="0" w:line="240" w:lineRule="auto"/>
        <w:jc w:val="both"/>
        <w:rPr>
          <w:rFonts w:cs="Arial"/>
          <w:lang w:val="en-GB"/>
        </w:rPr>
      </w:pPr>
    </w:p>
    <w:p w14:paraId="306DB6F3" w14:textId="77777777" w:rsidR="006037E9" w:rsidRPr="006037E9" w:rsidRDefault="006037E9" w:rsidP="00F12ABB">
      <w:pPr>
        <w:spacing w:after="0" w:line="240" w:lineRule="auto"/>
        <w:jc w:val="both"/>
        <w:rPr>
          <w:rFonts w:cs="Arial"/>
          <w:lang w:val="en-GB"/>
        </w:rPr>
      </w:pPr>
      <w:r w:rsidRPr="006037E9">
        <w:rPr>
          <w:rFonts w:cs="Arial"/>
          <w:lang w:val="en-GB"/>
        </w:rPr>
        <w:t xml:space="preserve">In-water interactions with the </w:t>
      </w:r>
      <w:r w:rsidRPr="006037E9">
        <w:rPr>
          <w:rFonts w:cs="Arial"/>
          <w:b/>
          <w:bCs/>
          <w:lang w:val="en-GB"/>
        </w:rPr>
        <w:t>Dugong</w:t>
      </w:r>
      <w:r w:rsidRPr="006037E9">
        <w:rPr>
          <w:rFonts w:cs="Arial"/>
          <w:lang w:val="en-GB"/>
        </w:rPr>
        <w:t xml:space="preserve"> (</w:t>
      </w:r>
      <w:r w:rsidRPr="006037E9">
        <w:rPr>
          <w:rFonts w:cs="Arial"/>
          <w:i/>
          <w:iCs/>
          <w:lang w:val="en-GB"/>
        </w:rPr>
        <w:t>Dugong dugon</w:t>
      </w:r>
      <w:r w:rsidRPr="006037E9">
        <w:rPr>
          <w:rFonts w:cs="Arial"/>
          <w:lang w:val="en-GB"/>
        </w:rPr>
        <w:t xml:space="preserve">) are reported in Egypt, Vanuatu and Philippines, among others. The effects of in-water interactions on the wildlife are still poorly investigated and understood, but it is cautioned that tourism and recreation would increase boat-related risks (particularly collisions), mother-calf pair separation, and negatively affect seagrass beds. Birtles </w:t>
      </w:r>
      <w:r w:rsidRPr="001A33A1">
        <w:rPr>
          <w:lang w:val="en-GB"/>
        </w:rPr>
        <w:t>et al</w:t>
      </w:r>
      <w:r w:rsidRPr="00577E78">
        <w:rPr>
          <w:rFonts w:cs="Arial"/>
          <w:lang w:val="en-GB"/>
        </w:rPr>
        <w:t>.</w:t>
      </w:r>
      <w:r w:rsidRPr="006037E9">
        <w:rPr>
          <w:rFonts w:cs="Arial"/>
          <w:lang w:val="en-GB"/>
        </w:rPr>
        <w:t xml:space="preserve"> (2005) recommend that no in-water interactions with the species are allowed until their implications for wildlife are better understood. </w:t>
      </w:r>
    </w:p>
    <w:p w14:paraId="7C1059B9" w14:textId="77777777" w:rsidR="006037E9" w:rsidRPr="006037E9" w:rsidRDefault="006037E9" w:rsidP="00F12ABB">
      <w:pPr>
        <w:spacing w:after="0" w:line="240" w:lineRule="auto"/>
        <w:jc w:val="both"/>
        <w:rPr>
          <w:rFonts w:eastAsiaTheme="majorEastAsia" w:cs="Arial"/>
          <w:b/>
          <w:bCs/>
          <w:color w:val="1F3763" w:themeColor="accent1" w:themeShade="7F"/>
          <w:lang w:val="en-GB"/>
        </w:rPr>
      </w:pPr>
      <w:bookmarkStart w:id="30" w:name="_Toc89089510"/>
    </w:p>
    <w:p w14:paraId="1A4EF90F" w14:textId="77777777" w:rsidR="006037E9" w:rsidRPr="006C682F" w:rsidRDefault="006037E9" w:rsidP="00F12ABB">
      <w:pPr>
        <w:pStyle w:val="Heading3"/>
        <w:snapToGrid w:val="0"/>
        <w:spacing w:before="0"/>
        <w:jc w:val="both"/>
        <w:rPr>
          <w:rFonts w:ascii="Arial" w:hAnsi="Arial" w:cs="Arial"/>
          <w:i/>
          <w:iCs/>
          <w:lang w:val="en-GB"/>
        </w:rPr>
      </w:pPr>
      <w:bookmarkStart w:id="31" w:name="_Toc137733363"/>
      <w:r w:rsidRPr="006C682F">
        <w:rPr>
          <w:rFonts w:ascii="Arial" w:hAnsi="Arial" w:cs="Arial"/>
          <w:i/>
          <w:iCs/>
          <w:lang w:val="en-GB"/>
        </w:rPr>
        <w:t>Pinnipeds</w:t>
      </w:r>
      <w:bookmarkEnd w:id="30"/>
      <w:bookmarkEnd w:id="31"/>
    </w:p>
    <w:p w14:paraId="62B568D3" w14:textId="77777777" w:rsidR="006037E9" w:rsidRPr="006037E9" w:rsidRDefault="006037E9" w:rsidP="00F12ABB">
      <w:pPr>
        <w:spacing w:after="0" w:line="240" w:lineRule="auto"/>
        <w:jc w:val="both"/>
        <w:rPr>
          <w:rFonts w:cs="Arial"/>
          <w:lang w:val="en-GB"/>
        </w:rPr>
      </w:pPr>
    </w:p>
    <w:p w14:paraId="64833F37" w14:textId="77777777" w:rsidR="006037E9" w:rsidRPr="006037E9" w:rsidRDefault="006037E9" w:rsidP="00F12ABB">
      <w:pPr>
        <w:spacing w:after="0" w:line="240" w:lineRule="auto"/>
        <w:jc w:val="both"/>
        <w:rPr>
          <w:rFonts w:cs="Arial"/>
          <w:lang w:val="en-GB"/>
        </w:rPr>
      </w:pPr>
      <w:r w:rsidRPr="006037E9">
        <w:rPr>
          <w:rFonts w:cs="Arial"/>
          <w:lang w:val="en-GB"/>
        </w:rPr>
        <w:t>In-water interactions are reported on nine species of pinnipeds, two of which are CMS-listed (</w:t>
      </w:r>
      <w:hyperlink r:id="rId66" w:history="1">
        <w:r w:rsidRPr="006037E9">
          <w:rPr>
            <w:rStyle w:val="Hyperlink"/>
            <w:rFonts w:cs="Arial"/>
            <w:lang w:val="en-GB"/>
          </w:rPr>
          <w:t>UNEP/CMS/COP12/Inf.13</w:t>
        </w:r>
      </w:hyperlink>
      <w:r w:rsidRPr="006037E9">
        <w:rPr>
          <w:rFonts w:cs="Arial"/>
          <w:lang w:val="en-GB"/>
        </w:rPr>
        <w:t xml:space="preserve">). Reviews of the literature on pinniped-human recreational interactions reveal that tourism interest in this taxon is increasing and that interactions are predominantly vessel- and land-based (Curtin and Garrod 2008; Newsome and Rodger 2004; </w:t>
      </w:r>
      <w:r w:rsidRPr="00380C02">
        <w:rPr>
          <w:rFonts w:cs="Arial"/>
          <w:lang w:val="en-GB"/>
        </w:rPr>
        <w:t xml:space="preserve">Kirkwood </w:t>
      </w:r>
      <w:r w:rsidRPr="00BD6E3F">
        <w:rPr>
          <w:lang w:val="en-GB"/>
        </w:rPr>
        <w:t>et al</w:t>
      </w:r>
      <w:r w:rsidRPr="00380C02">
        <w:rPr>
          <w:rFonts w:cs="Arial"/>
          <w:lang w:val="en-GB"/>
        </w:rPr>
        <w:t>. 2003). The effects of in-water interactions on pinnipeds are poorly understood, and in addition, guidelines and regulations seldom deal with this issue (</w:t>
      </w:r>
      <w:proofErr w:type="spellStart"/>
      <w:r w:rsidRPr="00380C02">
        <w:rPr>
          <w:rFonts w:cs="Arial"/>
          <w:lang w:val="en-GB"/>
        </w:rPr>
        <w:t>Öqvist</w:t>
      </w:r>
      <w:proofErr w:type="spellEnd"/>
      <w:r w:rsidRPr="00380C02">
        <w:rPr>
          <w:rFonts w:cs="Arial"/>
          <w:lang w:val="en-GB"/>
        </w:rPr>
        <w:t xml:space="preserve"> </w:t>
      </w:r>
      <w:r w:rsidRPr="00BD6E3F">
        <w:rPr>
          <w:lang w:val="en-GB"/>
        </w:rPr>
        <w:t>et al</w:t>
      </w:r>
      <w:r w:rsidRPr="00380C02">
        <w:rPr>
          <w:rFonts w:cs="Arial"/>
          <w:lang w:val="en-GB"/>
        </w:rPr>
        <w:t>.</w:t>
      </w:r>
      <w:r w:rsidRPr="006037E9">
        <w:rPr>
          <w:rFonts w:cs="Arial"/>
          <w:lang w:val="en-GB"/>
        </w:rPr>
        <w:t xml:space="preserve"> 2018).</w:t>
      </w:r>
    </w:p>
    <w:p w14:paraId="1A1D15A5" w14:textId="77777777" w:rsidR="006037E9" w:rsidRPr="006037E9" w:rsidRDefault="006037E9" w:rsidP="00F12ABB">
      <w:pPr>
        <w:spacing w:after="0" w:line="240" w:lineRule="auto"/>
        <w:jc w:val="both"/>
        <w:rPr>
          <w:rFonts w:cs="Arial"/>
          <w:lang w:val="en-GB"/>
        </w:rPr>
      </w:pPr>
    </w:p>
    <w:p w14:paraId="68D42DA9" w14:textId="486CCC37" w:rsidR="006037E9" w:rsidRPr="003C4F56" w:rsidRDefault="006037E9" w:rsidP="00F12ABB">
      <w:pPr>
        <w:spacing w:after="0" w:line="240" w:lineRule="auto"/>
        <w:jc w:val="both"/>
        <w:rPr>
          <w:rFonts w:cs="Arial"/>
          <w:lang w:val="en-GB"/>
        </w:rPr>
      </w:pPr>
      <w:r w:rsidRPr="006037E9">
        <w:rPr>
          <w:rFonts w:cs="Arial"/>
          <w:lang w:val="en-GB"/>
        </w:rPr>
        <w:t xml:space="preserve">Cowling </w:t>
      </w:r>
      <w:r w:rsidRPr="00BD6E3F">
        <w:rPr>
          <w:lang w:val="en-GB"/>
        </w:rPr>
        <w:t>et al</w:t>
      </w:r>
      <w:r w:rsidRPr="00380C02">
        <w:rPr>
          <w:rFonts w:cs="Arial"/>
          <w:lang w:val="en-GB"/>
        </w:rPr>
        <w:t>.</w:t>
      </w:r>
      <w:r w:rsidRPr="006037E9">
        <w:rPr>
          <w:rFonts w:cs="Arial"/>
          <w:lang w:val="en-GB"/>
        </w:rPr>
        <w:t xml:space="preserve"> (2014) describe the effects of interactions on the behaviour of </w:t>
      </w:r>
      <w:r w:rsidRPr="006037E9">
        <w:rPr>
          <w:rFonts w:cs="Arial"/>
          <w:b/>
          <w:bCs/>
          <w:lang w:val="en-GB"/>
        </w:rPr>
        <w:t>New Zealand</w:t>
      </w:r>
      <w:r w:rsidRPr="006037E9">
        <w:rPr>
          <w:rFonts w:cs="Arial"/>
          <w:lang w:val="en-GB"/>
        </w:rPr>
        <w:t xml:space="preserve"> </w:t>
      </w:r>
      <w:r w:rsidRPr="006037E9">
        <w:rPr>
          <w:rFonts w:cs="Arial"/>
          <w:b/>
          <w:bCs/>
          <w:lang w:val="en-GB"/>
        </w:rPr>
        <w:t>fur seals</w:t>
      </w:r>
      <w:r w:rsidRPr="006037E9">
        <w:rPr>
          <w:rFonts w:cs="Arial"/>
          <w:lang w:val="en-GB"/>
        </w:rPr>
        <w:t xml:space="preserve"> (</w:t>
      </w:r>
      <w:r w:rsidRPr="006037E9">
        <w:rPr>
          <w:rFonts w:cs="Arial"/>
          <w:i/>
          <w:iCs/>
          <w:lang w:val="en-GB"/>
        </w:rPr>
        <w:t xml:space="preserve">Arctocephalus </w:t>
      </w:r>
      <w:proofErr w:type="spellStart"/>
      <w:r w:rsidRPr="006037E9">
        <w:rPr>
          <w:rFonts w:cs="Arial"/>
          <w:i/>
          <w:iCs/>
          <w:lang w:val="en-GB"/>
        </w:rPr>
        <w:t>forsteri</w:t>
      </w:r>
      <w:proofErr w:type="spellEnd"/>
      <w:r w:rsidRPr="006037E9">
        <w:rPr>
          <w:rFonts w:cs="Arial"/>
          <w:lang w:val="en-GB"/>
        </w:rPr>
        <w:t xml:space="preserve">). The animals, and especially juveniles, are initially attracted towards swimmers, but their curiosity subsides as the interaction continues and also in the long-term, with habituation-type responses. The number of swimmers did not affect responses (Cowling </w:t>
      </w:r>
      <w:r w:rsidRPr="00BD6E3F">
        <w:rPr>
          <w:lang w:val="en-GB"/>
        </w:rPr>
        <w:t>et al</w:t>
      </w:r>
      <w:r w:rsidRPr="00992937">
        <w:rPr>
          <w:rFonts w:cs="Arial"/>
          <w:lang w:val="en-GB"/>
        </w:rPr>
        <w:t>.</w:t>
      </w:r>
      <w:r w:rsidRPr="006037E9">
        <w:rPr>
          <w:rFonts w:cs="Arial"/>
          <w:lang w:val="en-GB"/>
        </w:rPr>
        <w:t xml:space="preserve"> 2014), but the presence of a guide did: guided commercial interactions, as opposed to non-guided independent ones, led to less ‘avoidance and aggression’ behaviour in seal interactions (</w:t>
      </w:r>
      <w:r w:rsidRPr="003C4F56">
        <w:rPr>
          <w:rFonts w:cs="Arial"/>
          <w:lang w:val="en-GB"/>
        </w:rPr>
        <w:t xml:space="preserve">Boren </w:t>
      </w:r>
      <w:r w:rsidRPr="00BD6E3F">
        <w:rPr>
          <w:lang w:val="en-GB"/>
        </w:rPr>
        <w:t>et al</w:t>
      </w:r>
      <w:r w:rsidRPr="003C4F56">
        <w:rPr>
          <w:rFonts w:cs="Arial"/>
          <w:lang w:val="en-GB"/>
        </w:rPr>
        <w:t xml:space="preserve">. 2008). Because of compliance to Marine Mammal Protection Regulations and the low volume of tourism, Cowling </w:t>
      </w:r>
      <w:r w:rsidRPr="00BD6E3F">
        <w:rPr>
          <w:lang w:val="en-GB"/>
        </w:rPr>
        <w:t>et al</w:t>
      </w:r>
      <w:r w:rsidRPr="003C4F56">
        <w:rPr>
          <w:rFonts w:cs="Arial"/>
          <w:lang w:val="en-GB"/>
        </w:rPr>
        <w:t>. (2014) concluded that impacts on this population were successfully minimi</w:t>
      </w:r>
      <w:r w:rsidR="003C4F56">
        <w:rPr>
          <w:rFonts w:cs="Arial"/>
          <w:lang w:val="en-GB"/>
        </w:rPr>
        <w:t>z</w:t>
      </w:r>
      <w:r w:rsidRPr="003C4F56">
        <w:rPr>
          <w:rFonts w:cs="Arial"/>
          <w:lang w:val="en-GB"/>
        </w:rPr>
        <w:t>ed.</w:t>
      </w:r>
    </w:p>
    <w:p w14:paraId="2EE89A9E" w14:textId="77777777" w:rsidR="006037E9" w:rsidRPr="006037E9" w:rsidRDefault="006037E9" w:rsidP="00F12ABB">
      <w:pPr>
        <w:spacing w:after="0" w:line="240" w:lineRule="auto"/>
        <w:jc w:val="both"/>
        <w:rPr>
          <w:rFonts w:cs="Arial"/>
          <w:lang w:val="en-GB"/>
        </w:rPr>
      </w:pPr>
    </w:p>
    <w:p w14:paraId="2C805A4B" w14:textId="77777777" w:rsidR="006037E9" w:rsidRPr="006037E9" w:rsidRDefault="006037E9" w:rsidP="00F12ABB">
      <w:pPr>
        <w:spacing w:after="0" w:line="240" w:lineRule="auto"/>
        <w:jc w:val="both"/>
        <w:rPr>
          <w:rFonts w:cs="Arial"/>
          <w:lang w:val="en-GB"/>
        </w:rPr>
      </w:pPr>
      <w:r w:rsidRPr="006037E9">
        <w:rPr>
          <w:rFonts w:cs="Arial"/>
          <w:lang w:val="en-GB"/>
        </w:rPr>
        <w:t xml:space="preserve">In commercial and unguided activities targeting the </w:t>
      </w:r>
      <w:r w:rsidRPr="006037E9">
        <w:rPr>
          <w:rFonts w:cs="Arial"/>
          <w:b/>
          <w:bCs/>
          <w:lang w:val="en-GB"/>
        </w:rPr>
        <w:t>Australian fur seal</w:t>
      </w:r>
      <w:r w:rsidRPr="006037E9">
        <w:rPr>
          <w:rFonts w:cs="Arial"/>
          <w:lang w:val="en-GB"/>
        </w:rPr>
        <w:t xml:space="preserve"> (</w:t>
      </w:r>
      <w:r w:rsidRPr="006037E9">
        <w:rPr>
          <w:rFonts w:cs="Arial"/>
          <w:i/>
          <w:iCs/>
          <w:lang w:val="en-GB"/>
        </w:rPr>
        <w:t xml:space="preserve">Arctocephalus </w:t>
      </w:r>
      <w:proofErr w:type="spellStart"/>
      <w:r w:rsidRPr="006037E9">
        <w:rPr>
          <w:rFonts w:cs="Arial"/>
          <w:i/>
          <w:iCs/>
          <w:lang w:val="en-GB"/>
        </w:rPr>
        <w:t>pusillus</w:t>
      </w:r>
      <w:proofErr w:type="spellEnd"/>
      <w:r w:rsidRPr="006037E9">
        <w:rPr>
          <w:rFonts w:cs="Arial"/>
          <w:i/>
          <w:iCs/>
          <w:lang w:val="en-GB"/>
        </w:rPr>
        <w:t xml:space="preserve"> </w:t>
      </w:r>
      <w:proofErr w:type="spellStart"/>
      <w:r w:rsidRPr="006037E9">
        <w:rPr>
          <w:rFonts w:cs="Arial"/>
          <w:i/>
          <w:iCs/>
          <w:lang w:val="en-GB"/>
        </w:rPr>
        <w:t>doriferus</w:t>
      </w:r>
      <w:proofErr w:type="spellEnd"/>
      <w:r w:rsidRPr="006037E9">
        <w:rPr>
          <w:rFonts w:cs="Arial"/>
          <w:lang w:val="en-GB"/>
        </w:rPr>
        <w:t xml:space="preserve">), the presence of swimmers in close proximity to fur seals caused an initial increase of haul-out events and aggressive behaviour (Stafford-Bell </w:t>
      </w:r>
      <w:r w:rsidRPr="00BD6E3F">
        <w:rPr>
          <w:lang w:val="en-GB"/>
        </w:rPr>
        <w:t>et al</w:t>
      </w:r>
      <w:r w:rsidRPr="003C4F56">
        <w:rPr>
          <w:rFonts w:cs="Arial"/>
          <w:lang w:val="en-GB"/>
        </w:rPr>
        <w:t>.</w:t>
      </w:r>
      <w:r w:rsidRPr="006037E9">
        <w:rPr>
          <w:rFonts w:cs="Arial"/>
          <w:lang w:val="en-GB"/>
        </w:rPr>
        <w:t xml:space="preserve"> 2012).</w:t>
      </w:r>
    </w:p>
    <w:p w14:paraId="5314C03E" w14:textId="77777777" w:rsidR="006037E9" w:rsidRPr="006037E9" w:rsidRDefault="006037E9" w:rsidP="00F12ABB">
      <w:pPr>
        <w:spacing w:after="0" w:line="240" w:lineRule="auto"/>
        <w:jc w:val="both"/>
        <w:rPr>
          <w:rFonts w:cs="Arial"/>
          <w:lang w:val="en-GB"/>
        </w:rPr>
      </w:pPr>
    </w:p>
    <w:p w14:paraId="5E1FF1EC" w14:textId="551D3A54" w:rsidR="006037E9" w:rsidRPr="006037E9" w:rsidRDefault="006037E9" w:rsidP="00F12ABB">
      <w:pPr>
        <w:spacing w:after="0" w:line="240" w:lineRule="auto"/>
        <w:jc w:val="both"/>
        <w:rPr>
          <w:rFonts w:cs="Arial"/>
          <w:lang w:val="en-GB"/>
        </w:rPr>
      </w:pPr>
      <w:r w:rsidRPr="006037E9">
        <w:rPr>
          <w:rFonts w:cs="Arial"/>
          <w:lang w:val="en-GB"/>
        </w:rPr>
        <w:t xml:space="preserve">Findings in Heide (2020) on </w:t>
      </w:r>
      <w:r w:rsidRPr="006037E9">
        <w:rPr>
          <w:rFonts w:cs="Arial"/>
          <w:b/>
          <w:bCs/>
          <w:lang w:val="en-GB"/>
        </w:rPr>
        <w:t>Cape fur seals</w:t>
      </w:r>
      <w:r w:rsidRPr="006037E9">
        <w:rPr>
          <w:rFonts w:cs="Arial"/>
          <w:lang w:val="en-GB"/>
        </w:rPr>
        <w:t xml:space="preserve"> (</w:t>
      </w:r>
      <w:r w:rsidRPr="006037E9">
        <w:rPr>
          <w:rFonts w:cs="Arial"/>
          <w:i/>
          <w:iCs/>
          <w:lang w:val="en-GB"/>
        </w:rPr>
        <w:t xml:space="preserve">Arctocephalus </w:t>
      </w:r>
      <w:proofErr w:type="spellStart"/>
      <w:r w:rsidRPr="006037E9">
        <w:rPr>
          <w:rFonts w:cs="Arial"/>
          <w:i/>
          <w:iCs/>
          <w:lang w:val="en-GB"/>
        </w:rPr>
        <w:t>pusillus</w:t>
      </w:r>
      <w:proofErr w:type="spellEnd"/>
      <w:r w:rsidRPr="006037E9">
        <w:rPr>
          <w:rFonts w:cs="Arial"/>
          <w:i/>
          <w:iCs/>
          <w:lang w:val="en-GB"/>
        </w:rPr>
        <w:t xml:space="preserve"> </w:t>
      </w:r>
      <w:proofErr w:type="spellStart"/>
      <w:r w:rsidRPr="006037E9">
        <w:rPr>
          <w:rFonts w:cs="Arial"/>
          <w:i/>
          <w:iCs/>
          <w:lang w:val="en-GB"/>
        </w:rPr>
        <w:t>pusillus</w:t>
      </w:r>
      <w:proofErr w:type="spellEnd"/>
      <w:r w:rsidRPr="006037E9">
        <w:rPr>
          <w:rFonts w:cs="Arial"/>
          <w:lang w:val="en-GB"/>
        </w:rPr>
        <w:t>) suggest that a restriction in the number of snorkel</w:t>
      </w:r>
      <w:r w:rsidR="000C171C">
        <w:rPr>
          <w:rFonts w:cs="Arial"/>
          <w:lang w:val="en-GB"/>
        </w:rPr>
        <w:t>lers</w:t>
      </w:r>
      <w:r w:rsidRPr="006037E9">
        <w:rPr>
          <w:rFonts w:cs="Arial"/>
          <w:lang w:val="en-GB"/>
        </w:rPr>
        <w:t>, the creation of dedicated interaction and no-interaction areas, and the presence of a guide in the water together with the tourists would minimi</w:t>
      </w:r>
      <w:r w:rsidR="000C171C">
        <w:rPr>
          <w:rFonts w:cs="Arial"/>
          <w:lang w:val="en-GB"/>
        </w:rPr>
        <w:t>z</w:t>
      </w:r>
      <w:r w:rsidRPr="006037E9">
        <w:rPr>
          <w:rFonts w:cs="Arial"/>
          <w:lang w:val="en-GB"/>
        </w:rPr>
        <w:t>e exposure to disturbances and harassment. Interestingly, the combination of surface and underwater observations used in the study allowed researchers to establish that, while avoidance was recorded very rarely from the surface, seal numbers, position in the water column (increased diving) and increased activity actually changed in response to the presence of swimmers.</w:t>
      </w:r>
    </w:p>
    <w:p w14:paraId="0A90DE0D" w14:textId="77777777" w:rsidR="006037E9" w:rsidRPr="006037E9" w:rsidRDefault="006037E9" w:rsidP="00F12ABB">
      <w:pPr>
        <w:spacing w:after="0" w:line="240" w:lineRule="auto"/>
        <w:jc w:val="both"/>
        <w:rPr>
          <w:rFonts w:cs="Arial"/>
          <w:lang w:val="en-GB"/>
        </w:rPr>
      </w:pPr>
    </w:p>
    <w:p w14:paraId="72A3611A" w14:textId="77777777" w:rsidR="006037E9" w:rsidRPr="006037E9" w:rsidRDefault="006037E9" w:rsidP="00F12ABB">
      <w:pPr>
        <w:spacing w:after="0" w:line="240" w:lineRule="auto"/>
        <w:jc w:val="both"/>
        <w:rPr>
          <w:rFonts w:cs="Arial"/>
          <w:lang w:val="en-GB"/>
        </w:rPr>
      </w:pPr>
      <w:r w:rsidRPr="006037E9">
        <w:rPr>
          <w:rFonts w:cs="Arial"/>
          <w:lang w:val="en-GB"/>
        </w:rPr>
        <w:t xml:space="preserve">Of particular concern are situations in which pinnipeds are exposed to cumulative and persistent disturbances from combined vessel and swimmer, or land- and water-based activities, not only because of their detrimental effects on wildlife behaviour and ecology (Curtin and Garrod 2008), but also of their higher likelihood to trigger aggressive responses by the animals (Constantine 1999). </w:t>
      </w:r>
    </w:p>
    <w:p w14:paraId="00D10E1F" w14:textId="77777777" w:rsidR="006037E9" w:rsidRPr="00E054D2" w:rsidRDefault="006037E9" w:rsidP="00F12ABB">
      <w:pPr>
        <w:spacing w:after="0" w:line="240" w:lineRule="auto"/>
        <w:jc w:val="both"/>
        <w:rPr>
          <w:rFonts w:cs="Arial"/>
          <w:lang w:val="en-GB"/>
        </w:rPr>
      </w:pPr>
    </w:p>
    <w:p w14:paraId="6F176F7C" w14:textId="5D538BF2" w:rsidR="006037E9" w:rsidRPr="00E054D2" w:rsidRDefault="006037E9" w:rsidP="00F12ABB">
      <w:pPr>
        <w:spacing w:after="0" w:line="240" w:lineRule="auto"/>
        <w:jc w:val="both"/>
        <w:rPr>
          <w:rFonts w:cs="Arial"/>
          <w:lang w:val="en-GB"/>
        </w:rPr>
      </w:pPr>
      <w:r w:rsidRPr="00E054D2">
        <w:rPr>
          <w:rFonts w:cs="Arial"/>
          <w:lang w:val="en-GB"/>
        </w:rPr>
        <w:t>It has to be emphasi</w:t>
      </w:r>
      <w:r w:rsidR="000C171C">
        <w:rPr>
          <w:rFonts w:cs="Arial"/>
          <w:lang w:val="en-GB"/>
        </w:rPr>
        <w:t>z</w:t>
      </w:r>
      <w:r w:rsidRPr="00E054D2">
        <w:rPr>
          <w:rFonts w:cs="Arial"/>
          <w:lang w:val="en-GB"/>
        </w:rPr>
        <w:t xml:space="preserve">ed that in-water interactions with pinnipeds can pose significant threats to the safety of human participants. Pinniped inquisitive behaviour may result in chasing, ducking, pulling and biting as well as sexual and threatening behaviours (e.g., Scheer 2020; Dans </w:t>
      </w:r>
      <w:r w:rsidRPr="00BD6E3F">
        <w:rPr>
          <w:lang w:val="en-GB"/>
        </w:rPr>
        <w:t>et al</w:t>
      </w:r>
      <w:r w:rsidRPr="00E054D2">
        <w:rPr>
          <w:rFonts w:cs="Arial"/>
          <w:lang w:val="en-GB"/>
        </w:rPr>
        <w:t xml:space="preserve">. 2017; Muir </w:t>
      </w:r>
      <w:r w:rsidRPr="00BD6E3F">
        <w:rPr>
          <w:lang w:val="en-GB"/>
        </w:rPr>
        <w:t>et al</w:t>
      </w:r>
      <w:r w:rsidRPr="00E054D2">
        <w:rPr>
          <w:rFonts w:cs="Arial"/>
          <w:lang w:val="en-GB"/>
        </w:rPr>
        <w:t xml:space="preserve">. 2006; Kirkwood </w:t>
      </w:r>
      <w:r w:rsidRPr="00BD6E3F">
        <w:rPr>
          <w:lang w:val="en-GB"/>
        </w:rPr>
        <w:t>et al</w:t>
      </w:r>
      <w:r w:rsidRPr="00E054D2">
        <w:rPr>
          <w:rFonts w:cs="Arial"/>
          <w:lang w:val="en-GB"/>
        </w:rPr>
        <w:t xml:space="preserve">., 2003; Constantine 1999; Flanagan, 1996), and increase risk of shark attacks (Kirkwood </w:t>
      </w:r>
      <w:r w:rsidRPr="00BD6E3F">
        <w:rPr>
          <w:lang w:val="en-GB"/>
        </w:rPr>
        <w:t>et al</w:t>
      </w:r>
      <w:r w:rsidRPr="00E054D2">
        <w:rPr>
          <w:rFonts w:cs="Arial"/>
          <w:lang w:val="en-GB"/>
        </w:rPr>
        <w:t xml:space="preserve">., 2003). Bites and contact abrasions in professionals and recreationists (e.g., researchers, Reisinger </w:t>
      </w:r>
      <w:r w:rsidRPr="00BD6E3F">
        <w:rPr>
          <w:lang w:val="en-GB"/>
        </w:rPr>
        <w:t>et al</w:t>
      </w:r>
      <w:r w:rsidRPr="00E054D2">
        <w:rPr>
          <w:rFonts w:cs="Arial"/>
          <w:lang w:val="en-GB"/>
        </w:rPr>
        <w:t xml:space="preserve">. 2020; open-water swimmers, </w:t>
      </w:r>
      <w:proofErr w:type="spellStart"/>
      <w:r w:rsidRPr="00E054D2">
        <w:rPr>
          <w:rFonts w:cs="Arial"/>
          <w:lang w:val="en-GB"/>
        </w:rPr>
        <w:t>Kornblith</w:t>
      </w:r>
      <w:proofErr w:type="spellEnd"/>
      <w:r w:rsidRPr="00E054D2">
        <w:rPr>
          <w:rFonts w:cs="Arial"/>
          <w:lang w:val="en-GB"/>
        </w:rPr>
        <w:t xml:space="preserve"> </w:t>
      </w:r>
      <w:r w:rsidRPr="00BD6E3F">
        <w:rPr>
          <w:lang w:val="en-GB"/>
        </w:rPr>
        <w:t>et al</w:t>
      </w:r>
      <w:r w:rsidRPr="00E054D2">
        <w:rPr>
          <w:rFonts w:cs="Arial"/>
          <w:lang w:val="en-GB"/>
        </w:rPr>
        <w:t xml:space="preserve">. 2019; </w:t>
      </w:r>
      <w:proofErr w:type="spellStart"/>
      <w:r w:rsidRPr="00E054D2">
        <w:rPr>
          <w:rFonts w:cs="Arial"/>
          <w:lang w:val="en-GB"/>
        </w:rPr>
        <w:t>Nuckton</w:t>
      </w:r>
      <w:proofErr w:type="spellEnd"/>
      <w:r w:rsidRPr="00E054D2">
        <w:rPr>
          <w:rFonts w:cs="Arial"/>
          <w:lang w:val="en-GB"/>
        </w:rPr>
        <w:t xml:space="preserve"> </w:t>
      </w:r>
      <w:r w:rsidRPr="00BD6E3F">
        <w:rPr>
          <w:lang w:val="en-GB"/>
        </w:rPr>
        <w:t>et al</w:t>
      </w:r>
      <w:r w:rsidRPr="00E054D2">
        <w:rPr>
          <w:rFonts w:cs="Arial"/>
          <w:lang w:val="en-GB"/>
        </w:rPr>
        <w:t xml:space="preserve">. 2015) can be frequent. They do require immediate medical attention, as they cause a variety of zoonotic diseases (e.g., seal finger, Markham and Polk 1979) and serious health consequences in humans (e.g., Deepak </w:t>
      </w:r>
      <w:r w:rsidRPr="00BD6E3F">
        <w:rPr>
          <w:lang w:val="en-GB"/>
        </w:rPr>
        <w:t>et al</w:t>
      </w:r>
      <w:r w:rsidRPr="00E054D2">
        <w:rPr>
          <w:rFonts w:cs="Arial"/>
          <w:lang w:val="en-GB"/>
        </w:rPr>
        <w:t>. 2019).</w:t>
      </w:r>
    </w:p>
    <w:p w14:paraId="711CD90A" w14:textId="77777777" w:rsidR="006037E9" w:rsidRPr="006037E9" w:rsidRDefault="006037E9" w:rsidP="00F12ABB">
      <w:pPr>
        <w:spacing w:after="0" w:line="240" w:lineRule="auto"/>
        <w:jc w:val="both"/>
        <w:rPr>
          <w:rFonts w:cs="Arial"/>
          <w:lang w:val="en-GB"/>
        </w:rPr>
      </w:pPr>
    </w:p>
    <w:p w14:paraId="7ABF36B6"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14A2DB7B" w14:textId="77777777" w:rsidR="006037E9" w:rsidRPr="006037E9" w:rsidRDefault="006037E9" w:rsidP="00F12ABB">
      <w:pPr>
        <w:snapToGrid w:val="0"/>
        <w:spacing w:after="0" w:line="240" w:lineRule="auto"/>
        <w:ind w:left="1080"/>
        <w:jc w:val="both"/>
        <w:rPr>
          <w:rFonts w:cs="Arial"/>
          <w:lang w:val="en-GB"/>
        </w:rPr>
      </w:pPr>
    </w:p>
    <w:p w14:paraId="46CABECC" w14:textId="77777777"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lang w:val="en-GB"/>
        </w:rPr>
      </w:pPr>
      <w:r w:rsidRPr="006037E9">
        <w:rPr>
          <w:rFonts w:cs="Arial"/>
          <w:lang w:val="en-GB"/>
        </w:rPr>
        <w:t>Avoidance tactics: swimming away, keeping away, hauling out of the water, longer dive intervals, increased diving, rapid submerging</w:t>
      </w:r>
    </w:p>
    <w:p w14:paraId="6B066C07" w14:textId="77777777"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lang w:val="en-GB"/>
        </w:rPr>
      </w:pPr>
      <w:r w:rsidRPr="006037E9">
        <w:rPr>
          <w:rFonts w:cs="Arial"/>
          <w:lang w:val="en-GB"/>
        </w:rPr>
        <w:t>Change in surface activity: head up-stare</w:t>
      </w:r>
    </w:p>
    <w:p w14:paraId="706B332A" w14:textId="77777777"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b/>
          <w:bCs/>
          <w:lang w:val="en-GB"/>
        </w:rPr>
      </w:pPr>
      <w:r w:rsidRPr="006037E9">
        <w:rPr>
          <w:rFonts w:cs="Arial"/>
          <w:lang w:val="en-GB"/>
        </w:rPr>
        <w:t xml:space="preserve">Change in behavioural state: close approach, increased active, inquisitive or aggressive behaviour (e.g. contact, </w:t>
      </w:r>
      <w:proofErr w:type="spellStart"/>
      <w:r w:rsidRPr="006037E9">
        <w:rPr>
          <w:rFonts w:cs="Arial"/>
          <w:lang w:val="en-GB"/>
        </w:rPr>
        <w:t>foreflipper</w:t>
      </w:r>
      <w:proofErr w:type="spellEnd"/>
      <w:r w:rsidRPr="006037E9">
        <w:rPr>
          <w:rFonts w:cs="Arial"/>
          <w:lang w:val="en-GB"/>
        </w:rPr>
        <w:t xml:space="preserve"> scratch, </w:t>
      </w:r>
      <w:proofErr w:type="spellStart"/>
      <w:r w:rsidRPr="006037E9">
        <w:rPr>
          <w:rFonts w:cs="Arial"/>
          <w:lang w:val="en-GB"/>
        </w:rPr>
        <w:t>foreflipper</w:t>
      </w:r>
      <w:proofErr w:type="spellEnd"/>
      <w:r w:rsidRPr="006037E9">
        <w:rPr>
          <w:rFonts w:cs="Arial"/>
          <w:lang w:val="en-GB"/>
        </w:rPr>
        <w:t xml:space="preserve"> hug, mouth grab, biting) and threatening displays (e.g. non-vocal open mouth, bubble threat display)</w:t>
      </w:r>
    </w:p>
    <w:p w14:paraId="5B96BE61" w14:textId="77777777" w:rsidR="006037E9" w:rsidRPr="006037E9" w:rsidRDefault="006037E9" w:rsidP="00F12ABB">
      <w:pPr>
        <w:pStyle w:val="ListParagraph"/>
        <w:snapToGrid w:val="0"/>
        <w:spacing w:after="0" w:line="240" w:lineRule="auto"/>
        <w:contextualSpacing w:val="0"/>
        <w:jc w:val="both"/>
        <w:rPr>
          <w:rFonts w:cs="Arial"/>
          <w:lang w:val="en-GB"/>
        </w:rPr>
      </w:pPr>
    </w:p>
    <w:p w14:paraId="41126D46"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pinniped species</w:t>
      </w:r>
    </w:p>
    <w:p w14:paraId="7AF6EEB1" w14:textId="77777777" w:rsidR="006037E9" w:rsidRPr="006037E9" w:rsidRDefault="006037E9" w:rsidP="00F12ABB">
      <w:pPr>
        <w:snapToGrid w:val="0"/>
        <w:spacing w:after="0" w:line="240" w:lineRule="auto"/>
        <w:ind w:left="360"/>
        <w:jc w:val="both"/>
        <w:rPr>
          <w:rFonts w:cs="Arial"/>
          <w:lang w:val="en-GB"/>
        </w:rPr>
      </w:pPr>
    </w:p>
    <w:p w14:paraId="6E2FFB74"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Maximum 5 people at the minimum distance, at least 3m.</w:t>
      </w:r>
    </w:p>
    <w:p w14:paraId="41CE746C" w14:textId="77777777" w:rsidR="006037E9" w:rsidRPr="006037E9" w:rsidRDefault="006037E9" w:rsidP="006C682F">
      <w:pPr>
        <w:snapToGrid w:val="0"/>
        <w:spacing w:after="0" w:line="240" w:lineRule="auto"/>
        <w:ind w:left="567" w:hanging="567"/>
        <w:jc w:val="both"/>
        <w:rPr>
          <w:rFonts w:cs="Arial"/>
          <w:lang w:val="en-GB"/>
        </w:rPr>
      </w:pPr>
    </w:p>
    <w:p w14:paraId="285520A3"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lastRenderedPageBreak/>
        <w:t>Do not allow interactions during mating periods and in mating areas as the wildlife is more likely to display territorial aggressive behaviours.</w:t>
      </w:r>
    </w:p>
    <w:p w14:paraId="64D1D90A" w14:textId="77777777" w:rsidR="006037E9" w:rsidRPr="006037E9" w:rsidRDefault="006037E9" w:rsidP="006C682F">
      <w:pPr>
        <w:snapToGrid w:val="0"/>
        <w:spacing w:after="0" w:line="240" w:lineRule="auto"/>
        <w:ind w:left="567" w:hanging="567"/>
        <w:jc w:val="both"/>
        <w:rPr>
          <w:rFonts w:cs="Arial"/>
          <w:lang w:val="en-GB"/>
        </w:rPr>
      </w:pPr>
    </w:p>
    <w:p w14:paraId="61804DF1"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Discourage non-guided independent swims, as they are more likely to elicit avoidance behaviours and aggression.</w:t>
      </w:r>
    </w:p>
    <w:p w14:paraId="123AF351" w14:textId="77777777" w:rsidR="006037E9" w:rsidRPr="006037E9" w:rsidRDefault="006037E9" w:rsidP="006C682F">
      <w:pPr>
        <w:snapToGrid w:val="0"/>
        <w:spacing w:after="0" w:line="240" w:lineRule="auto"/>
        <w:ind w:left="567" w:hanging="567"/>
        <w:jc w:val="both"/>
        <w:rPr>
          <w:rFonts w:cs="Arial"/>
          <w:lang w:val="en-GB"/>
        </w:rPr>
      </w:pPr>
    </w:p>
    <w:p w14:paraId="7A9518F4" w14:textId="2A3A251E"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Minimi</w:t>
      </w:r>
      <w:r w:rsidR="005C7F19">
        <w:rPr>
          <w:rFonts w:cs="Arial"/>
          <w:lang w:val="en-GB"/>
        </w:rPr>
        <w:t>z</w:t>
      </w:r>
      <w:r w:rsidRPr="006037E9">
        <w:rPr>
          <w:rFonts w:cs="Arial"/>
          <w:lang w:val="en-GB"/>
        </w:rPr>
        <w:t>e loud and disturbing noises, especially near breeding colonies, to avoid stampedes and disturbances to sensitive individuals.</w:t>
      </w:r>
    </w:p>
    <w:p w14:paraId="44EB4120" w14:textId="77777777" w:rsidR="006037E9" w:rsidRPr="006037E9" w:rsidRDefault="006037E9" w:rsidP="006C682F">
      <w:pPr>
        <w:snapToGrid w:val="0"/>
        <w:spacing w:after="0" w:line="240" w:lineRule="auto"/>
        <w:ind w:left="567" w:hanging="567"/>
        <w:jc w:val="both"/>
        <w:rPr>
          <w:rFonts w:cs="Arial"/>
          <w:lang w:val="en-GB"/>
        </w:rPr>
      </w:pPr>
    </w:p>
    <w:p w14:paraId="102E4577"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Disengage from any physical contact initiated by wildlife by slowly moving away from them.</w:t>
      </w:r>
    </w:p>
    <w:p w14:paraId="5A2B9BBA" w14:textId="77777777" w:rsidR="006037E9" w:rsidRPr="006037E9" w:rsidRDefault="006037E9" w:rsidP="00F12ABB">
      <w:pPr>
        <w:snapToGrid w:val="0"/>
        <w:spacing w:after="0" w:line="240" w:lineRule="auto"/>
        <w:jc w:val="both"/>
        <w:rPr>
          <w:rFonts w:cs="Arial"/>
          <w:b/>
          <w:bCs/>
          <w:lang w:val="en-GB"/>
        </w:rPr>
      </w:pPr>
    </w:p>
    <w:p w14:paraId="560222EF"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2B030809" w14:textId="77777777" w:rsidR="006037E9" w:rsidRPr="006037E9" w:rsidRDefault="006037E9" w:rsidP="00F12ABB">
      <w:pPr>
        <w:snapToGrid w:val="0"/>
        <w:spacing w:after="0" w:line="240" w:lineRule="auto"/>
        <w:jc w:val="both"/>
        <w:rPr>
          <w:rFonts w:cs="Arial"/>
          <w:b/>
          <w:bCs/>
          <w:lang w:val="en-GB"/>
        </w:rPr>
      </w:pPr>
    </w:p>
    <w:p w14:paraId="2E58199D" w14:textId="77777777" w:rsidR="006037E9" w:rsidRPr="007C2CE2" w:rsidRDefault="006037E9" w:rsidP="00F12ABB">
      <w:pPr>
        <w:snapToGrid w:val="0"/>
        <w:spacing w:after="0" w:line="240" w:lineRule="auto"/>
        <w:jc w:val="both"/>
        <w:rPr>
          <w:rFonts w:cs="Arial"/>
          <w:lang w:val="en-GB"/>
        </w:rPr>
      </w:pPr>
      <w:r w:rsidRPr="007C2CE2">
        <w:rPr>
          <w:rFonts w:cs="Arial"/>
          <w:b/>
          <w:bCs/>
          <w:lang w:val="en-GB"/>
        </w:rPr>
        <w:t>South American sea lions</w:t>
      </w:r>
      <w:r w:rsidRPr="007C2CE2">
        <w:rPr>
          <w:rFonts w:cs="Arial"/>
          <w:lang w:val="en-GB"/>
        </w:rPr>
        <w:t xml:space="preserve"> (</w:t>
      </w:r>
      <w:r w:rsidRPr="00BD6E3F">
        <w:rPr>
          <w:i/>
          <w:iCs/>
          <w:lang w:val="en-GB"/>
        </w:rPr>
        <w:t>Otaria flavescens</w:t>
      </w:r>
      <w:r w:rsidRPr="007C2CE2">
        <w:rPr>
          <w:rFonts w:cs="Arial"/>
          <w:lang w:val="en-GB"/>
        </w:rPr>
        <w:t xml:space="preserve">) frequently display biting behaviour in the presence of swimmers, and are more likely than most species to bite a swimmer following physical contact (Dans </w:t>
      </w:r>
      <w:r w:rsidRPr="00BD6E3F">
        <w:rPr>
          <w:lang w:val="en-GB"/>
        </w:rPr>
        <w:t>et al</w:t>
      </w:r>
      <w:r w:rsidRPr="007C2CE2">
        <w:rPr>
          <w:rFonts w:cs="Arial"/>
          <w:lang w:val="en-GB"/>
        </w:rPr>
        <w:t>. 2017). Aside from ensuring that a minimum distance is respected, it is paramount that emphasis is placed on avoiding physical contact with the wildlife. For the safety of both wildlife and humans, it is recommended that interactions with this species be prohibited altogether.</w:t>
      </w:r>
    </w:p>
    <w:p w14:paraId="04DB556F" w14:textId="77777777" w:rsidR="006037E9" w:rsidRPr="007C2CE2" w:rsidRDefault="006037E9" w:rsidP="00F12ABB">
      <w:pPr>
        <w:snapToGrid w:val="0"/>
        <w:spacing w:after="0" w:line="240" w:lineRule="auto"/>
        <w:jc w:val="both"/>
        <w:rPr>
          <w:rFonts w:cs="Arial"/>
          <w:lang w:val="en-GB"/>
        </w:rPr>
      </w:pPr>
    </w:p>
    <w:p w14:paraId="6D693C0B" w14:textId="57A9663D" w:rsidR="006037E9" w:rsidRPr="007C2CE2" w:rsidRDefault="006037E9" w:rsidP="00F12ABB">
      <w:pPr>
        <w:spacing w:after="0" w:line="240" w:lineRule="auto"/>
        <w:jc w:val="both"/>
        <w:rPr>
          <w:rFonts w:cs="Arial"/>
          <w:lang w:val="en-GB"/>
        </w:rPr>
      </w:pPr>
      <w:r w:rsidRPr="007C2CE2">
        <w:rPr>
          <w:rFonts w:cs="Arial"/>
          <w:b/>
          <w:bCs/>
          <w:lang w:val="en-GB"/>
        </w:rPr>
        <w:t>Grey seals</w:t>
      </w:r>
      <w:r w:rsidRPr="007C2CE2">
        <w:rPr>
          <w:rFonts w:cs="Arial"/>
          <w:lang w:val="en-GB"/>
        </w:rPr>
        <w:t xml:space="preserve"> (</w:t>
      </w:r>
      <w:r w:rsidRPr="00BD6E3F">
        <w:rPr>
          <w:i/>
          <w:iCs/>
          <w:lang w:val="en-GB"/>
        </w:rPr>
        <w:t xml:space="preserve">Halichoerus </w:t>
      </w:r>
      <w:proofErr w:type="spellStart"/>
      <w:r w:rsidRPr="00BD6E3F">
        <w:rPr>
          <w:i/>
          <w:iCs/>
          <w:lang w:val="en-GB"/>
        </w:rPr>
        <w:t>grypus</w:t>
      </w:r>
      <w:proofErr w:type="spellEnd"/>
      <w:r w:rsidRPr="00BD6E3F">
        <w:rPr>
          <w:rFonts w:cs="Arial"/>
          <w:i/>
          <w:iCs/>
          <w:lang w:val="en-GB"/>
        </w:rPr>
        <w:t>)</w:t>
      </w:r>
      <w:r w:rsidRPr="007C2CE2">
        <w:rPr>
          <w:rFonts w:cs="Arial"/>
          <w:lang w:val="en-GB"/>
        </w:rPr>
        <w:t xml:space="preserve"> have displayed ‘risky’ behaviours and displays of aggressive or concerning behaviour directed towards swimmers (Scheer 2020). The most ubiquitous threat display is the non-vocal open mouth threat (Twiss </w:t>
      </w:r>
      <w:r w:rsidRPr="00BD6E3F">
        <w:rPr>
          <w:lang w:val="en-GB"/>
        </w:rPr>
        <w:t>et al</w:t>
      </w:r>
      <w:r w:rsidRPr="007C2CE2">
        <w:rPr>
          <w:rFonts w:cs="Arial"/>
          <w:lang w:val="en-GB"/>
        </w:rPr>
        <w:t xml:space="preserve">. 2022), but risky behaviours included physical contacts initiated by the seal (e.g., mouth grab, </w:t>
      </w:r>
      <w:proofErr w:type="spellStart"/>
      <w:r w:rsidRPr="007C2CE2">
        <w:rPr>
          <w:rFonts w:cs="Arial"/>
          <w:lang w:val="en-GB"/>
        </w:rPr>
        <w:t>foreflipper</w:t>
      </w:r>
      <w:proofErr w:type="spellEnd"/>
      <w:r w:rsidRPr="007C2CE2">
        <w:rPr>
          <w:rFonts w:cs="Arial"/>
          <w:lang w:val="en-GB"/>
        </w:rPr>
        <w:t xml:space="preserve"> scratch). This poses serious risks of injury to the participants, reiterating the need for participants to not only maintain a distance from the wildlife but also know when and how to disengage from physical contact. </w:t>
      </w:r>
    </w:p>
    <w:p w14:paraId="79315F17" w14:textId="77777777" w:rsidR="006037E9" w:rsidRPr="006037E9" w:rsidRDefault="006037E9" w:rsidP="00F12ABB">
      <w:pPr>
        <w:snapToGrid w:val="0"/>
        <w:spacing w:after="0" w:line="240" w:lineRule="auto"/>
        <w:jc w:val="both"/>
        <w:rPr>
          <w:rFonts w:cs="Arial"/>
          <w:lang w:val="en-GB"/>
        </w:rPr>
      </w:pPr>
    </w:p>
    <w:p w14:paraId="64BD3255" w14:textId="77777777" w:rsidR="006C682F" w:rsidRDefault="006C682F" w:rsidP="00237BB9">
      <w:pPr>
        <w:pStyle w:val="Heading2"/>
      </w:pPr>
      <w:bookmarkStart w:id="32" w:name="_Toc89089511"/>
      <w:bookmarkStart w:id="33" w:name="_Toc137733364"/>
    </w:p>
    <w:p w14:paraId="59E063DF" w14:textId="5610FCC0" w:rsidR="006037E9" w:rsidRPr="006037E9" w:rsidRDefault="006037E9" w:rsidP="00237BB9">
      <w:pPr>
        <w:pStyle w:val="Heading2"/>
      </w:pPr>
      <w:r w:rsidRPr="006037E9">
        <w:t>2.2 Marine turtles</w:t>
      </w:r>
      <w:bookmarkEnd w:id="32"/>
      <w:bookmarkEnd w:id="33"/>
    </w:p>
    <w:p w14:paraId="10644AD7" w14:textId="77777777" w:rsidR="006037E9" w:rsidRPr="006037E9" w:rsidRDefault="006037E9" w:rsidP="00F12ABB">
      <w:pPr>
        <w:snapToGrid w:val="0"/>
        <w:spacing w:after="0" w:line="240" w:lineRule="auto"/>
        <w:jc w:val="both"/>
        <w:rPr>
          <w:rFonts w:cs="Arial"/>
          <w:lang w:val="en-GB"/>
        </w:rPr>
      </w:pPr>
    </w:p>
    <w:p w14:paraId="7297D200" w14:textId="5EF417AE" w:rsidR="006037E9" w:rsidRPr="006037E9" w:rsidRDefault="006037E9" w:rsidP="00F12ABB">
      <w:pPr>
        <w:snapToGrid w:val="0"/>
        <w:spacing w:after="0" w:line="240" w:lineRule="auto"/>
        <w:jc w:val="both"/>
        <w:rPr>
          <w:rFonts w:cs="Arial"/>
          <w:lang w:val="en-GB"/>
        </w:rPr>
      </w:pPr>
      <w:r w:rsidRPr="006037E9">
        <w:rPr>
          <w:rFonts w:cs="Arial"/>
          <w:lang w:val="en-GB"/>
        </w:rPr>
        <w:t>Whil</w:t>
      </w:r>
      <w:r w:rsidR="00AD2EB5">
        <w:rPr>
          <w:rFonts w:cs="Arial"/>
          <w:lang w:val="en-GB"/>
        </w:rPr>
        <w:t>e</w:t>
      </w:r>
      <w:r w:rsidRPr="006037E9">
        <w:rPr>
          <w:rFonts w:cs="Arial"/>
          <w:lang w:val="en-GB"/>
        </w:rPr>
        <w:t xml:space="preserve"> interactions with marine turtles most often occur on land, both opportunistic and dedicated in-water interactions are also widespread. All </w:t>
      </w:r>
      <w:proofErr w:type="spellStart"/>
      <w:r w:rsidRPr="006037E9">
        <w:rPr>
          <w:rFonts w:cs="Arial"/>
          <w:lang w:val="en-GB"/>
        </w:rPr>
        <w:t>Chelonidae</w:t>
      </w:r>
      <w:proofErr w:type="spellEnd"/>
      <w:r w:rsidRPr="006037E9">
        <w:rPr>
          <w:rFonts w:cs="Arial"/>
          <w:lang w:val="en-GB"/>
        </w:rPr>
        <w:t xml:space="preserve"> species are CMS-listed and classed as </w:t>
      </w:r>
      <w:r w:rsidR="00AD2EB5">
        <w:rPr>
          <w:rFonts w:cs="Arial"/>
          <w:lang w:val="en-GB"/>
        </w:rPr>
        <w:t>‘</w:t>
      </w:r>
      <w:r w:rsidRPr="006037E9">
        <w:rPr>
          <w:rFonts w:cs="Arial"/>
          <w:lang w:val="en-GB"/>
        </w:rPr>
        <w:t>Vulnerable</w:t>
      </w:r>
      <w:r w:rsidR="00AD2EB5">
        <w:rPr>
          <w:rFonts w:cs="Arial"/>
          <w:lang w:val="en-GB"/>
        </w:rPr>
        <w:t>’</w:t>
      </w:r>
      <w:r w:rsidRPr="006037E9">
        <w:rPr>
          <w:rFonts w:cs="Arial"/>
          <w:lang w:val="en-GB"/>
        </w:rPr>
        <w:t xml:space="preserve"> to </w:t>
      </w:r>
      <w:r w:rsidR="00AD2EB5">
        <w:rPr>
          <w:rFonts w:cs="Arial"/>
          <w:lang w:val="en-GB"/>
        </w:rPr>
        <w:t>‘</w:t>
      </w:r>
      <w:r w:rsidRPr="006037E9">
        <w:rPr>
          <w:rFonts w:cs="Arial"/>
          <w:lang w:val="en-GB"/>
        </w:rPr>
        <w:t>Critically Endangered</w:t>
      </w:r>
      <w:r w:rsidR="00AD2EB5">
        <w:rPr>
          <w:rFonts w:cs="Arial"/>
          <w:lang w:val="en-GB"/>
        </w:rPr>
        <w:t>’</w:t>
      </w:r>
      <w:r w:rsidRPr="006037E9">
        <w:rPr>
          <w:rFonts w:cs="Arial"/>
          <w:lang w:val="en-GB"/>
        </w:rPr>
        <w:t xml:space="preserve"> in the IUCN Red List. Even though tourism is not among the major conservation threats to these species, its mitigation would nonetheless contribute to the conservation of species within this taxon by decreasing the cumulative anthropogenic impacts on them. </w:t>
      </w:r>
    </w:p>
    <w:p w14:paraId="4560372C" w14:textId="77777777" w:rsidR="006037E9" w:rsidRPr="006037E9" w:rsidRDefault="006037E9" w:rsidP="00F12ABB">
      <w:pPr>
        <w:snapToGrid w:val="0"/>
        <w:spacing w:after="0" w:line="240" w:lineRule="auto"/>
        <w:jc w:val="both"/>
        <w:rPr>
          <w:rFonts w:cs="Arial"/>
          <w:lang w:val="en-GB"/>
        </w:rPr>
      </w:pPr>
    </w:p>
    <w:p w14:paraId="17315F7D" w14:textId="574A8FA1" w:rsidR="006037E9" w:rsidRPr="006037E9" w:rsidRDefault="006037E9" w:rsidP="00F12ABB">
      <w:pPr>
        <w:spacing w:after="0" w:line="240" w:lineRule="auto"/>
        <w:jc w:val="both"/>
        <w:rPr>
          <w:rFonts w:cs="Arial"/>
          <w:lang w:val="en-GB"/>
        </w:rPr>
      </w:pPr>
      <w:r w:rsidRPr="006037E9">
        <w:rPr>
          <w:rFonts w:cs="Arial"/>
          <w:lang w:val="en-GB"/>
        </w:rPr>
        <w:t xml:space="preserve">Similar to sirenians, the behaviour and ecology of marine turtles make them particularly vulnerable to harassment and collisions with vessels in their critical feeding and resting areas (e.g., </w:t>
      </w:r>
      <w:proofErr w:type="spellStart"/>
      <w:r w:rsidRPr="006037E9">
        <w:rPr>
          <w:rFonts w:cs="Arial"/>
          <w:lang w:val="en-GB"/>
        </w:rPr>
        <w:t>Horrocks</w:t>
      </w:r>
      <w:proofErr w:type="spellEnd"/>
      <w:r w:rsidRPr="006037E9">
        <w:rPr>
          <w:rFonts w:cs="Arial"/>
          <w:lang w:val="en-GB"/>
        </w:rPr>
        <w:t xml:space="preserve"> </w:t>
      </w:r>
      <w:r w:rsidRPr="00BD6E3F">
        <w:rPr>
          <w:lang w:val="en-GB"/>
        </w:rPr>
        <w:t>et al</w:t>
      </w:r>
      <w:r w:rsidRPr="00C4513B">
        <w:rPr>
          <w:rFonts w:cs="Arial"/>
          <w:lang w:val="en-GB"/>
        </w:rPr>
        <w:t>.</w:t>
      </w:r>
      <w:r w:rsidRPr="006037E9">
        <w:rPr>
          <w:rFonts w:cs="Arial"/>
          <w:lang w:val="en-GB"/>
        </w:rPr>
        <w:t xml:space="preserve"> 2007). The presence of snorkellers and divers was shown to affect feeding, investigating and breathing behaviours of </w:t>
      </w:r>
      <w:proofErr w:type="gramStart"/>
      <w:r w:rsidRPr="006037E9">
        <w:rPr>
          <w:rFonts w:cs="Arial"/>
          <w:b/>
          <w:bCs/>
          <w:lang w:val="en-GB"/>
        </w:rPr>
        <w:t>Hawksbill</w:t>
      </w:r>
      <w:r w:rsidR="00BD6E3F">
        <w:rPr>
          <w:rFonts w:cs="Arial"/>
          <w:b/>
          <w:bCs/>
          <w:lang w:val="en-GB"/>
        </w:rPr>
        <w:t xml:space="preserve"> </w:t>
      </w:r>
      <w:r w:rsidRPr="006037E9">
        <w:rPr>
          <w:rFonts w:cs="Arial"/>
          <w:b/>
          <w:bCs/>
          <w:lang w:val="en-GB"/>
        </w:rPr>
        <w:t>sea</w:t>
      </w:r>
      <w:proofErr w:type="gramEnd"/>
      <w:r w:rsidRPr="006037E9">
        <w:rPr>
          <w:rFonts w:cs="Arial"/>
          <w:b/>
          <w:bCs/>
          <w:lang w:val="en-GB"/>
        </w:rPr>
        <w:t xml:space="preserve"> turtle</w:t>
      </w:r>
      <w:r w:rsidRPr="006037E9">
        <w:rPr>
          <w:rFonts w:cs="Arial"/>
          <w:lang w:val="en-GB"/>
        </w:rPr>
        <w:t xml:space="preserve"> (</w:t>
      </w:r>
      <w:r w:rsidRPr="006037E9">
        <w:rPr>
          <w:rFonts w:cs="Arial"/>
          <w:i/>
          <w:iCs/>
          <w:lang w:val="en-GB"/>
        </w:rPr>
        <w:t>Eretmochelys imbricata</w:t>
      </w:r>
      <w:r w:rsidRPr="006037E9">
        <w:rPr>
          <w:rFonts w:cs="Arial"/>
          <w:lang w:val="en-GB"/>
        </w:rPr>
        <w:t>) (</w:t>
      </w:r>
      <w:r w:rsidRPr="00C4513B">
        <w:rPr>
          <w:rFonts w:cs="Arial"/>
          <w:lang w:val="en-GB"/>
        </w:rPr>
        <w:t xml:space="preserve">Hayes </w:t>
      </w:r>
      <w:r w:rsidRPr="00BD6E3F">
        <w:rPr>
          <w:lang w:val="en-GB"/>
        </w:rPr>
        <w:t>et al</w:t>
      </w:r>
      <w:r w:rsidRPr="00C4513B">
        <w:rPr>
          <w:rFonts w:cs="Arial"/>
          <w:lang w:val="en-GB"/>
        </w:rPr>
        <w:t>.</w:t>
      </w:r>
      <w:r w:rsidRPr="006037E9">
        <w:rPr>
          <w:rFonts w:cs="Arial"/>
          <w:lang w:val="en-GB"/>
        </w:rPr>
        <w:t xml:space="preserve"> 2016). It was cautioned that disturbances to feeding could not only negatively impact their behaviour and </w:t>
      </w:r>
      <w:r w:rsidRPr="003C1A27">
        <w:rPr>
          <w:rFonts w:cs="Arial"/>
          <w:lang w:val="en-GB"/>
        </w:rPr>
        <w:t>physiology (</w:t>
      </w:r>
      <w:proofErr w:type="spellStart"/>
      <w:r w:rsidRPr="003C1A27">
        <w:rPr>
          <w:rFonts w:cs="Arial"/>
          <w:lang w:val="en-GB"/>
        </w:rPr>
        <w:t>Taquet</w:t>
      </w:r>
      <w:proofErr w:type="spellEnd"/>
      <w:r w:rsidRPr="003C1A27">
        <w:rPr>
          <w:rFonts w:cs="Arial"/>
          <w:lang w:val="en-GB"/>
        </w:rPr>
        <w:t xml:space="preserve"> </w:t>
      </w:r>
      <w:r w:rsidRPr="00BD6E3F">
        <w:rPr>
          <w:lang w:val="en-GB"/>
        </w:rPr>
        <w:t>et al</w:t>
      </w:r>
      <w:r w:rsidRPr="003C1A27">
        <w:rPr>
          <w:rFonts w:cs="Arial"/>
          <w:lang w:val="en-GB"/>
        </w:rPr>
        <w:t>.</w:t>
      </w:r>
      <w:r w:rsidRPr="006037E9">
        <w:rPr>
          <w:rFonts w:cs="Arial"/>
          <w:lang w:val="en-GB"/>
        </w:rPr>
        <w:t xml:space="preserve"> 2006; Meadows 2004), but also lead to changes in diurnal patterns of foraging and habitat use of </w:t>
      </w:r>
      <w:r w:rsidRPr="006037E9">
        <w:rPr>
          <w:rFonts w:cs="Arial"/>
          <w:b/>
          <w:bCs/>
          <w:lang w:val="en-GB"/>
        </w:rPr>
        <w:t>green turtles</w:t>
      </w:r>
      <w:r w:rsidRPr="006037E9">
        <w:rPr>
          <w:rFonts w:cs="Arial"/>
          <w:lang w:val="en-GB"/>
        </w:rPr>
        <w:t xml:space="preserve"> (</w:t>
      </w:r>
      <w:r w:rsidRPr="006037E9">
        <w:rPr>
          <w:rFonts w:cs="Arial"/>
          <w:i/>
          <w:iCs/>
          <w:lang w:val="en-GB"/>
        </w:rPr>
        <w:t>Chelonia mydas</w:t>
      </w:r>
      <w:r w:rsidRPr="006037E9">
        <w:rPr>
          <w:rFonts w:cs="Arial"/>
          <w:lang w:val="en-GB"/>
        </w:rPr>
        <w:t xml:space="preserve">) (Landry and Taggart 2010; </w:t>
      </w:r>
      <w:proofErr w:type="spellStart"/>
      <w:r w:rsidRPr="003C1A27">
        <w:rPr>
          <w:rFonts w:cs="Arial"/>
          <w:lang w:val="en-GB"/>
        </w:rPr>
        <w:t>Taquet</w:t>
      </w:r>
      <w:proofErr w:type="spellEnd"/>
      <w:r w:rsidRPr="003C1A27">
        <w:rPr>
          <w:rFonts w:cs="Arial"/>
          <w:lang w:val="en-GB"/>
        </w:rPr>
        <w:t xml:space="preserve"> </w:t>
      </w:r>
      <w:r w:rsidRPr="00BD6E3F">
        <w:rPr>
          <w:lang w:val="en-GB"/>
        </w:rPr>
        <w:t>et al</w:t>
      </w:r>
      <w:r w:rsidRPr="003C1A27">
        <w:rPr>
          <w:rFonts w:cs="Arial"/>
          <w:lang w:val="en-GB"/>
        </w:rPr>
        <w:t>.</w:t>
      </w:r>
      <w:r w:rsidRPr="006037E9">
        <w:rPr>
          <w:rFonts w:cs="Arial"/>
          <w:lang w:val="en-GB"/>
        </w:rPr>
        <w:t xml:space="preserve"> 2006). Landry and Taggart (2010) and Griffin et al. (2017) both recommend that core feeding areas and most sensitive time of day be closed to interactions. </w:t>
      </w:r>
    </w:p>
    <w:p w14:paraId="5C290358" w14:textId="77777777" w:rsidR="006037E9" w:rsidRPr="006037E9" w:rsidRDefault="006037E9" w:rsidP="00F12ABB">
      <w:pPr>
        <w:spacing w:after="0" w:line="240" w:lineRule="auto"/>
        <w:jc w:val="both"/>
        <w:rPr>
          <w:rFonts w:cs="Arial"/>
          <w:lang w:val="en-GB"/>
        </w:rPr>
      </w:pPr>
    </w:p>
    <w:p w14:paraId="2C722501" w14:textId="77777777" w:rsidR="006037E9" w:rsidRPr="00AB1CA2" w:rsidRDefault="006037E9" w:rsidP="00F12ABB">
      <w:pPr>
        <w:spacing w:after="0" w:line="240" w:lineRule="auto"/>
        <w:jc w:val="both"/>
        <w:rPr>
          <w:rFonts w:cs="Arial"/>
          <w:lang w:val="en-GB"/>
        </w:rPr>
      </w:pPr>
      <w:r w:rsidRPr="006037E9">
        <w:rPr>
          <w:rFonts w:cs="Arial"/>
          <w:lang w:val="en-GB"/>
        </w:rPr>
        <w:t>In-water interactions involving direct feeding of green turtles in Barbados were linked to alterations in behaviour and increased risks of injury (</w:t>
      </w:r>
      <w:proofErr w:type="spellStart"/>
      <w:r w:rsidRPr="00AB1CA2">
        <w:rPr>
          <w:rFonts w:cs="Arial"/>
          <w:lang w:val="en-GB"/>
        </w:rPr>
        <w:t>Horrocks</w:t>
      </w:r>
      <w:proofErr w:type="spellEnd"/>
      <w:r w:rsidRPr="00AB1CA2">
        <w:rPr>
          <w:rFonts w:cs="Arial"/>
          <w:lang w:val="en-GB"/>
        </w:rPr>
        <w:t xml:space="preserve"> </w:t>
      </w:r>
      <w:r w:rsidRPr="00BD6E3F">
        <w:rPr>
          <w:lang w:val="en-GB"/>
        </w:rPr>
        <w:t>et al</w:t>
      </w:r>
      <w:r w:rsidRPr="00AB1CA2">
        <w:rPr>
          <w:rFonts w:cs="Arial"/>
          <w:lang w:val="en-GB"/>
        </w:rPr>
        <w:t xml:space="preserve">. 2007), as well as effects on biochemical indicators (Stewart </w:t>
      </w:r>
      <w:r w:rsidRPr="00BD6E3F">
        <w:rPr>
          <w:lang w:val="en-GB"/>
        </w:rPr>
        <w:t>et al</w:t>
      </w:r>
      <w:r w:rsidRPr="00AB1CA2">
        <w:rPr>
          <w:rFonts w:cs="Arial"/>
          <w:lang w:val="en-GB"/>
        </w:rPr>
        <w:t xml:space="preserve">. 2016). </w:t>
      </w:r>
    </w:p>
    <w:p w14:paraId="32026FA1" w14:textId="77777777" w:rsidR="006037E9" w:rsidRPr="006037E9" w:rsidRDefault="006037E9" w:rsidP="00F12ABB">
      <w:pPr>
        <w:spacing w:after="0" w:line="240" w:lineRule="auto"/>
        <w:jc w:val="both"/>
        <w:rPr>
          <w:rFonts w:cs="Arial"/>
          <w:lang w:val="en-GB"/>
        </w:rPr>
      </w:pPr>
    </w:p>
    <w:p w14:paraId="22814C48" w14:textId="77777777" w:rsidR="006037E9" w:rsidRPr="004D09C3" w:rsidRDefault="006037E9" w:rsidP="00F12ABB">
      <w:pPr>
        <w:spacing w:after="0" w:line="240" w:lineRule="auto"/>
        <w:jc w:val="both"/>
        <w:rPr>
          <w:rFonts w:cs="Arial"/>
          <w:lang w:val="en-GB"/>
        </w:rPr>
      </w:pPr>
      <w:r w:rsidRPr="006037E9">
        <w:rPr>
          <w:rFonts w:cs="Arial"/>
          <w:lang w:val="en-GB"/>
        </w:rPr>
        <w:lastRenderedPageBreak/>
        <w:t>Temporal and spatial stratification to create no-interaction sites (e.g., core feeding areas) and times (e.g., midday, when green turtles vacate feeding grounds for thermal regulation), restrictions in the number of visitors, the establishment of a code of conduct and the strict management of feeding (e.g., creating stations, natural food) are recommended interventions (</w:t>
      </w:r>
      <w:r w:rsidRPr="004D09C3">
        <w:rPr>
          <w:rFonts w:cs="Arial"/>
          <w:lang w:val="en-GB"/>
        </w:rPr>
        <w:t xml:space="preserve">Griffin </w:t>
      </w:r>
      <w:r w:rsidRPr="00BD6E3F">
        <w:rPr>
          <w:lang w:val="en-GB"/>
        </w:rPr>
        <w:t>et al</w:t>
      </w:r>
      <w:r w:rsidRPr="004D09C3">
        <w:rPr>
          <w:rFonts w:cs="Arial"/>
          <w:lang w:val="en-GB"/>
        </w:rPr>
        <w:t xml:space="preserve">. 2017; Stewart </w:t>
      </w:r>
      <w:r w:rsidRPr="00BD6E3F">
        <w:rPr>
          <w:lang w:val="en-GB"/>
        </w:rPr>
        <w:t>et al</w:t>
      </w:r>
      <w:r w:rsidRPr="004D09C3">
        <w:rPr>
          <w:rFonts w:cs="Arial"/>
          <w:lang w:val="en-GB"/>
        </w:rPr>
        <w:t xml:space="preserve">. 2016; Landry and Taggart 2010; </w:t>
      </w:r>
      <w:proofErr w:type="spellStart"/>
      <w:r w:rsidRPr="004D09C3">
        <w:rPr>
          <w:rFonts w:cs="Arial"/>
          <w:lang w:val="en-GB"/>
        </w:rPr>
        <w:t>Horrocks</w:t>
      </w:r>
      <w:proofErr w:type="spellEnd"/>
      <w:r w:rsidRPr="004D09C3">
        <w:rPr>
          <w:rFonts w:cs="Arial"/>
          <w:lang w:val="en-GB"/>
        </w:rPr>
        <w:t xml:space="preserve"> </w:t>
      </w:r>
      <w:r w:rsidRPr="00BD6E3F">
        <w:rPr>
          <w:lang w:val="en-GB"/>
        </w:rPr>
        <w:t>et al</w:t>
      </w:r>
      <w:r w:rsidRPr="004D09C3">
        <w:rPr>
          <w:rFonts w:cs="Arial"/>
          <w:lang w:val="en-GB"/>
        </w:rPr>
        <w:t>. 2007).</w:t>
      </w:r>
    </w:p>
    <w:p w14:paraId="555822FF" w14:textId="77777777" w:rsidR="006037E9" w:rsidRPr="004D09C3" w:rsidRDefault="006037E9" w:rsidP="00F12ABB">
      <w:pPr>
        <w:spacing w:after="0" w:line="240" w:lineRule="auto"/>
        <w:jc w:val="both"/>
        <w:rPr>
          <w:rFonts w:cs="Arial"/>
          <w:lang w:val="en-GB"/>
        </w:rPr>
      </w:pPr>
    </w:p>
    <w:p w14:paraId="31437D5C" w14:textId="73933E10" w:rsidR="006037E9" w:rsidRPr="00BF1822" w:rsidRDefault="006037E9" w:rsidP="00F12ABB">
      <w:pPr>
        <w:snapToGrid w:val="0"/>
        <w:spacing w:after="0" w:line="240" w:lineRule="auto"/>
        <w:jc w:val="both"/>
        <w:rPr>
          <w:rFonts w:cs="Arial"/>
          <w:lang w:val="en-GB"/>
        </w:rPr>
      </w:pPr>
      <w:r w:rsidRPr="00BF1822">
        <w:rPr>
          <w:rFonts w:cs="Arial"/>
          <w:lang w:val="en-GB"/>
        </w:rPr>
        <w:t xml:space="preserve">Furthermore, there is a risk that resident individuals can become disproportionately targeted by interactions, leading to repeated, chronic disturbances and increased risks on this specific segment of the wider population (e.g., </w:t>
      </w:r>
      <w:proofErr w:type="spellStart"/>
      <w:r w:rsidRPr="00BF1822">
        <w:rPr>
          <w:rFonts w:cs="Arial"/>
          <w:lang w:val="en-GB"/>
        </w:rPr>
        <w:t>Papafitsoros</w:t>
      </w:r>
      <w:proofErr w:type="spellEnd"/>
      <w:r w:rsidRPr="00BF1822">
        <w:rPr>
          <w:rFonts w:cs="Arial"/>
          <w:lang w:val="en-GB"/>
        </w:rPr>
        <w:t xml:space="preserve"> </w:t>
      </w:r>
      <w:r w:rsidRPr="00BD6E3F">
        <w:rPr>
          <w:lang w:val="en-GB"/>
        </w:rPr>
        <w:t>et al</w:t>
      </w:r>
      <w:r w:rsidRPr="00BF1822">
        <w:rPr>
          <w:rFonts w:cs="Arial"/>
          <w:lang w:val="en-GB"/>
        </w:rPr>
        <w:t xml:space="preserve">. 2021; Schofield </w:t>
      </w:r>
      <w:r w:rsidRPr="00BD6E3F">
        <w:rPr>
          <w:lang w:val="en-GB"/>
        </w:rPr>
        <w:t>et al</w:t>
      </w:r>
      <w:r w:rsidRPr="00BF1822">
        <w:rPr>
          <w:rFonts w:cs="Arial"/>
          <w:lang w:val="en-GB"/>
        </w:rPr>
        <w:t xml:space="preserve">. 2015; </w:t>
      </w:r>
      <w:proofErr w:type="spellStart"/>
      <w:r w:rsidRPr="00BF1822">
        <w:rPr>
          <w:rFonts w:cs="Arial"/>
          <w:lang w:val="en-GB"/>
        </w:rPr>
        <w:t>Horrocks</w:t>
      </w:r>
      <w:proofErr w:type="spellEnd"/>
      <w:r w:rsidRPr="00BF1822">
        <w:rPr>
          <w:rFonts w:cs="Arial"/>
          <w:lang w:val="en-GB"/>
        </w:rPr>
        <w:t xml:space="preserve"> </w:t>
      </w:r>
      <w:r w:rsidRPr="00BD6E3F">
        <w:rPr>
          <w:lang w:val="en-GB"/>
        </w:rPr>
        <w:t>et al</w:t>
      </w:r>
      <w:r w:rsidRPr="00BF1822">
        <w:rPr>
          <w:rFonts w:cs="Arial"/>
          <w:lang w:val="en-GB"/>
        </w:rPr>
        <w:t xml:space="preserve">. 2007). Management of interactions with turtles should consider fluctuations in animals available for viewing (Schofield </w:t>
      </w:r>
      <w:r w:rsidRPr="00BD6E3F">
        <w:rPr>
          <w:lang w:val="en-GB"/>
        </w:rPr>
        <w:t>et al</w:t>
      </w:r>
      <w:r w:rsidRPr="00BF1822">
        <w:rPr>
          <w:rFonts w:cs="Arial"/>
          <w:lang w:val="en-GB"/>
        </w:rPr>
        <w:t>. 2015) and randomi</w:t>
      </w:r>
      <w:r w:rsidR="00BF1822" w:rsidRPr="00BF1822">
        <w:rPr>
          <w:rFonts w:cs="Arial"/>
          <w:lang w:val="en-GB"/>
        </w:rPr>
        <w:t>z</w:t>
      </w:r>
      <w:r w:rsidRPr="00BF1822">
        <w:rPr>
          <w:rFonts w:cs="Arial"/>
          <w:lang w:val="en-GB"/>
        </w:rPr>
        <w:t>e location and time in which in-water interactions are allowed (Landry and Taggart 2010).</w:t>
      </w:r>
    </w:p>
    <w:p w14:paraId="052CFB68" w14:textId="77777777" w:rsidR="006037E9" w:rsidRPr="006037E9" w:rsidRDefault="006037E9" w:rsidP="00F12ABB">
      <w:pPr>
        <w:spacing w:after="0" w:line="240" w:lineRule="auto"/>
        <w:jc w:val="both"/>
        <w:rPr>
          <w:rFonts w:cs="Arial"/>
          <w:lang w:val="en-GB"/>
        </w:rPr>
      </w:pPr>
    </w:p>
    <w:p w14:paraId="29B5751D" w14:textId="72C0EB1D" w:rsidR="006037E9" w:rsidRPr="006037E9" w:rsidRDefault="006037E9" w:rsidP="00F12ABB">
      <w:pPr>
        <w:spacing w:after="0" w:line="240" w:lineRule="auto"/>
        <w:jc w:val="both"/>
        <w:rPr>
          <w:rFonts w:cs="Arial"/>
          <w:lang w:val="en-GB"/>
        </w:rPr>
      </w:pPr>
      <w:r w:rsidRPr="006037E9">
        <w:rPr>
          <w:rFonts w:cs="Arial"/>
          <w:lang w:val="en-GB"/>
        </w:rPr>
        <w:t xml:space="preserve">Parties interested in directing and evaluating Environmental Impact Assessments of developments impacting on sea turtles and turtle habitat can find guidance in </w:t>
      </w:r>
      <w:hyperlink r:id="rId67" w:history="1">
        <w:r w:rsidRPr="006037E9">
          <w:rPr>
            <w:rStyle w:val="Hyperlink"/>
            <w:rFonts w:cs="Arial"/>
            <w:lang w:val="en-GB"/>
          </w:rPr>
          <w:t>CMS/IOSEA/MOS8/Doc.7.5</w:t>
        </w:r>
      </w:hyperlink>
      <w:r w:rsidRPr="006037E9">
        <w:rPr>
          <w:rFonts w:cs="Arial"/>
          <w:lang w:val="en-GB"/>
        </w:rPr>
        <w:t xml:space="preserve"> of the Memorandum of Understanding on the Conservation and Management of Marine Turtles and their Habitats of the Indian Ocean and Southeast Asia. A </w:t>
      </w:r>
      <w:hyperlink r:id="rId68" w:history="1">
        <w:r w:rsidRPr="006037E9">
          <w:rPr>
            <w:rStyle w:val="Hyperlink"/>
            <w:rFonts w:cs="Arial"/>
            <w:lang w:val="en-GB"/>
          </w:rPr>
          <w:t>Code of Practice for the Sustainable Management of Turtle tourism</w:t>
        </w:r>
      </w:hyperlink>
      <w:r w:rsidRPr="006037E9">
        <w:rPr>
          <w:rFonts w:cs="Arial"/>
          <w:lang w:val="en-GB"/>
        </w:rPr>
        <w:t xml:space="preserve">, including guidance on environmental assessment, management and code of conduct, is provided in </w:t>
      </w:r>
      <w:r w:rsidRPr="00D765C9">
        <w:rPr>
          <w:rFonts w:cs="Arial"/>
          <w:lang w:val="en-GB"/>
        </w:rPr>
        <w:t xml:space="preserve">Birtles </w:t>
      </w:r>
      <w:r w:rsidRPr="00BD6E3F">
        <w:rPr>
          <w:lang w:val="en-GB"/>
        </w:rPr>
        <w:t>et al</w:t>
      </w:r>
      <w:r w:rsidRPr="00D765C9">
        <w:rPr>
          <w:rFonts w:cs="Arial"/>
          <w:lang w:val="en-GB"/>
        </w:rPr>
        <w:t>.</w:t>
      </w:r>
      <w:r w:rsidRPr="006037E9">
        <w:rPr>
          <w:rFonts w:cs="Arial"/>
          <w:lang w:val="en-GB"/>
        </w:rPr>
        <w:t xml:space="preserve"> (2005).</w:t>
      </w:r>
    </w:p>
    <w:p w14:paraId="315A9315" w14:textId="77777777" w:rsidR="006037E9" w:rsidRPr="006037E9" w:rsidRDefault="006037E9" w:rsidP="00F12ABB">
      <w:pPr>
        <w:snapToGrid w:val="0"/>
        <w:spacing w:after="0" w:line="240" w:lineRule="auto"/>
        <w:jc w:val="both"/>
        <w:rPr>
          <w:rFonts w:cs="Arial"/>
          <w:lang w:val="en-GB"/>
        </w:rPr>
      </w:pPr>
    </w:p>
    <w:p w14:paraId="7AC95348"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188CFC60" w14:textId="77777777" w:rsidR="006037E9" w:rsidRPr="006037E9" w:rsidRDefault="006037E9" w:rsidP="00F12ABB">
      <w:pPr>
        <w:snapToGrid w:val="0"/>
        <w:spacing w:after="0" w:line="240" w:lineRule="auto"/>
        <w:ind w:left="360"/>
        <w:jc w:val="both"/>
        <w:rPr>
          <w:rFonts w:cs="Arial"/>
          <w:lang w:val="en-GB"/>
        </w:rPr>
      </w:pPr>
    </w:p>
    <w:p w14:paraId="73BAB53B" w14:textId="77777777"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en-GB"/>
        </w:rPr>
      </w:pPr>
      <w:r w:rsidRPr="006037E9">
        <w:rPr>
          <w:rFonts w:cs="Arial"/>
          <w:lang w:val="en-GB"/>
        </w:rPr>
        <w:t>Avoidance tactics: swimming away, keeping away, surfacing</w:t>
      </w:r>
    </w:p>
    <w:p w14:paraId="5CC787C7" w14:textId="77777777"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en-GB"/>
        </w:rPr>
      </w:pPr>
      <w:r w:rsidRPr="006037E9">
        <w:rPr>
          <w:rFonts w:cs="Arial"/>
          <w:lang w:val="en-GB"/>
        </w:rPr>
        <w:t>Change in surface activity: shorter breathing intervals</w:t>
      </w:r>
    </w:p>
    <w:p w14:paraId="6DB0B422" w14:textId="77777777"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en-GB"/>
        </w:rPr>
      </w:pPr>
      <w:r w:rsidRPr="006037E9">
        <w:rPr>
          <w:rFonts w:cs="Arial"/>
          <w:lang w:val="en-GB"/>
        </w:rPr>
        <w:t>Change in behavioural state: interruption of feeding, resting and breathing</w:t>
      </w:r>
    </w:p>
    <w:p w14:paraId="2EFB6A33" w14:textId="77777777" w:rsidR="006037E9" w:rsidRPr="006037E9" w:rsidRDefault="006037E9" w:rsidP="00F12ABB">
      <w:pPr>
        <w:snapToGrid w:val="0"/>
        <w:spacing w:after="0" w:line="240" w:lineRule="auto"/>
        <w:jc w:val="both"/>
        <w:rPr>
          <w:rFonts w:cs="Arial"/>
          <w:b/>
          <w:bCs/>
          <w:lang w:val="en-GB"/>
        </w:rPr>
      </w:pPr>
    </w:p>
    <w:p w14:paraId="7E25E517"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turtle species</w:t>
      </w:r>
    </w:p>
    <w:p w14:paraId="0ED296E6" w14:textId="77777777" w:rsidR="006037E9" w:rsidRPr="006037E9" w:rsidRDefault="006037E9" w:rsidP="00F12ABB">
      <w:pPr>
        <w:snapToGrid w:val="0"/>
        <w:spacing w:after="0" w:line="240" w:lineRule="auto"/>
        <w:ind w:left="426"/>
        <w:jc w:val="both"/>
        <w:rPr>
          <w:rFonts w:cs="Arial"/>
          <w:lang w:val="en-GB"/>
        </w:rPr>
      </w:pPr>
    </w:p>
    <w:p w14:paraId="3FF3ACA1" w14:textId="2BB99A5F"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Maximum 5 people at the minimum distance, body length of the animal or 3</w:t>
      </w:r>
      <w:r w:rsidR="00430AFA">
        <w:rPr>
          <w:rFonts w:cs="Arial"/>
          <w:lang w:val="en-GB"/>
        </w:rPr>
        <w:t>m</w:t>
      </w:r>
      <w:r w:rsidRPr="006037E9">
        <w:rPr>
          <w:rFonts w:cs="Arial"/>
          <w:lang w:val="en-GB"/>
        </w:rPr>
        <w:t>, whichever is greater.</w:t>
      </w:r>
    </w:p>
    <w:p w14:paraId="02326360" w14:textId="77777777" w:rsidR="006037E9" w:rsidRPr="006037E9" w:rsidRDefault="006037E9" w:rsidP="006C682F">
      <w:pPr>
        <w:snapToGrid w:val="0"/>
        <w:spacing w:after="0" w:line="240" w:lineRule="auto"/>
        <w:ind w:left="567" w:hanging="567"/>
        <w:jc w:val="both"/>
        <w:rPr>
          <w:rFonts w:cs="Arial"/>
          <w:lang w:val="en-GB"/>
        </w:rPr>
      </w:pPr>
    </w:p>
    <w:p w14:paraId="621B06E8"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Create no-interaction zones off nesting beaches during the nesting season to prevent disturbance of turtles approaching or leaving the beach.</w:t>
      </w:r>
    </w:p>
    <w:p w14:paraId="41E4D27E" w14:textId="77777777" w:rsidR="006037E9" w:rsidRPr="006037E9" w:rsidRDefault="006037E9" w:rsidP="006C682F">
      <w:pPr>
        <w:snapToGrid w:val="0"/>
        <w:spacing w:after="0" w:line="240" w:lineRule="auto"/>
        <w:ind w:left="567" w:hanging="567"/>
        <w:jc w:val="both"/>
        <w:rPr>
          <w:rFonts w:cs="Arial"/>
          <w:lang w:val="en-GB"/>
        </w:rPr>
      </w:pPr>
    </w:p>
    <w:p w14:paraId="026BFEF3"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Snorkellers and divers to approach from one side and avoid ‘enclosing’ the turtle from above as it inhibits the turtle’s ability to surface and breath.</w:t>
      </w:r>
    </w:p>
    <w:p w14:paraId="04205539"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67720DE0"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Do not obstruct the turtle path to, and permanence at, the surface.</w:t>
      </w:r>
    </w:p>
    <w:p w14:paraId="1D8B349E"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006E4B52" w14:textId="2E06BC9E"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Prohibit physical interaction, including to take, touch, handle, ride, step on, hold on to, hold or move the turtles.</w:t>
      </w:r>
    </w:p>
    <w:p w14:paraId="224C4BED"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64099358" w14:textId="27DA461C"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Prohibit scuba diving interactions in core feeding and resting areas to minimi</w:t>
      </w:r>
      <w:r w:rsidR="005F15D5">
        <w:rPr>
          <w:rFonts w:cs="Arial"/>
          <w:lang w:val="en-GB"/>
        </w:rPr>
        <w:t>z</w:t>
      </w:r>
      <w:r w:rsidRPr="006037E9">
        <w:rPr>
          <w:rFonts w:cs="Arial"/>
          <w:lang w:val="en-GB"/>
        </w:rPr>
        <w:t>e disturbances to animals in these sensitive states.</w:t>
      </w:r>
    </w:p>
    <w:p w14:paraId="5E6690EA"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1FD23F6B"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To avoid confusion and possible return to the beach, do not illuminate hatchlings in the water.</w:t>
      </w:r>
    </w:p>
    <w:p w14:paraId="5FD7C09D" w14:textId="46E150BC" w:rsidR="00ED41B5" w:rsidRDefault="00ED41B5">
      <w:pPr>
        <w:rPr>
          <w:rFonts w:cs="Arial"/>
          <w:lang w:val="en-GB"/>
        </w:rPr>
      </w:pPr>
      <w:r>
        <w:rPr>
          <w:rFonts w:cs="Arial"/>
          <w:lang w:val="en-GB"/>
        </w:rPr>
        <w:br w:type="page"/>
      </w:r>
    </w:p>
    <w:p w14:paraId="54F47B97" w14:textId="77777777" w:rsidR="006C682F" w:rsidRDefault="006C682F" w:rsidP="00237BB9">
      <w:pPr>
        <w:pStyle w:val="Heading2"/>
      </w:pPr>
      <w:bookmarkStart w:id="34" w:name="_Toc89089512"/>
      <w:bookmarkStart w:id="35" w:name="_Toc137733365"/>
    </w:p>
    <w:p w14:paraId="294C0635" w14:textId="4940C5E3" w:rsidR="006037E9" w:rsidRPr="006037E9" w:rsidRDefault="006037E9" w:rsidP="00237BB9">
      <w:pPr>
        <w:pStyle w:val="Heading2"/>
      </w:pPr>
      <w:r w:rsidRPr="006037E9">
        <w:t xml:space="preserve">2.3 </w:t>
      </w:r>
      <w:bookmarkEnd w:id="34"/>
      <w:r w:rsidRPr="006037E9">
        <w:rPr>
          <w:smallCaps/>
        </w:rPr>
        <w:t>Fish</w:t>
      </w:r>
      <w:bookmarkEnd w:id="35"/>
    </w:p>
    <w:p w14:paraId="363A5D30" w14:textId="77777777" w:rsidR="006C682F" w:rsidRDefault="006C682F" w:rsidP="00F12ABB">
      <w:pPr>
        <w:pStyle w:val="ListParagraph"/>
        <w:tabs>
          <w:tab w:val="left" w:pos="142"/>
        </w:tabs>
        <w:snapToGrid w:val="0"/>
        <w:spacing w:after="0" w:line="240" w:lineRule="auto"/>
        <w:ind w:left="0"/>
        <w:contextualSpacing w:val="0"/>
        <w:jc w:val="both"/>
        <w:rPr>
          <w:rFonts w:cs="Arial"/>
          <w:lang w:val="en-GB"/>
        </w:rPr>
      </w:pPr>
    </w:p>
    <w:p w14:paraId="6496FA71" w14:textId="006364FC"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r w:rsidRPr="006037E9">
        <w:rPr>
          <w:rFonts w:cs="Arial"/>
          <w:lang w:val="en-GB"/>
        </w:rPr>
        <w:t xml:space="preserve">Recreational in-water interactions with sharks and rays are found worldwide and are carried out in a great variety of formats, as the ecology and natural behaviour of elasmobranch species differ significantly. </w:t>
      </w:r>
      <w:r w:rsidRPr="00A343E6">
        <w:rPr>
          <w:rFonts w:cs="Arial"/>
          <w:lang w:val="en-GB"/>
        </w:rPr>
        <w:t xml:space="preserve">Healy </w:t>
      </w:r>
      <w:r w:rsidRPr="00BD6E3F">
        <w:rPr>
          <w:lang w:val="en-GB"/>
        </w:rPr>
        <w:t>et al</w:t>
      </w:r>
      <w:r w:rsidRPr="00A343E6">
        <w:rPr>
          <w:rFonts w:cs="Arial"/>
          <w:lang w:val="en-GB"/>
        </w:rPr>
        <w:t>.</w:t>
      </w:r>
      <w:r w:rsidRPr="006037E9">
        <w:rPr>
          <w:rFonts w:cs="Arial"/>
          <w:lang w:val="en-GB"/>
        </w:rPr>
        <w:t xml:space="preserve"> (2020) reviewed 151 unique elasmobranch tourism operations in 42 countries targeting 49 species, of which 17 are CMS-listed. In-water interactions can involve scuba diving or snorkelling at the surface, both with or without a cage, or standing in shallow waters. Commercial activities targeting elasmobranchs can employ practices usually referred to as </w:t>
      </w:r>
      <w:r w:rsidRPr="006037E9">
        <w:rPr>
          <w:rFonts w:cs="Arial"/>
          <w:i/>
          <w:iCs/>
          <w:lang w:val="en-GB"/>
        </w:rPr>
        <w:t>provisioning</w:t>
      </w:r>
      <w:r w:rsidRPr="006037E9">
        <w:rPr>
          <w:rFonts w:cs="Arial"/>
          <w:lang w:val="en-GB"/>
        </w:rPr>
        <w:t xml:space="preserve"> that include </w:t>
      </w:r>
      <w:r w:rsidRPr="006037E9">
        <w:rPr>
          <w:rFonts w:cs="Arial"/>
          <w:color w:val="000000"/>
          <w:lang w:val="en-GB"/>
        </w:rPr>
        <w:t>attracting, feeding and modifying habitat</w:t>
      </w:r>
      <w:r w:rsidRPr="006037E9">
        <w:rPr>
          <w:rFonts w:cs="Arial"/>
          <w:lang w:val="en-GB"/>
        </w:rPr>
        <w:t xml:space="preserve"> in order to increase the likelihood of an interaction (Meyer </w:t>
      </w:r>
      <w:r w:rsidRPr="00BD6E3F">
        <w:rPr>
          <w:lang w:val="en-GB"/>
        </w:rPr>
        <w:t>et al</w:t>
      </w:r>
      <w:r w:rsidRPr="001E0F8F">
        <w:rPr>
          <w:rFonts w:cs="Arial"/>
          <w:lang w:val="en-GB"/>
        </w:rPr>
        <w:t>.</w:t>
      </w:r>
      <w:r w:rsidRPr="006037E9">
        <w:rPr>
          <w:rFonts w:cs="Arial"/>
          <w:lang w:val="en-GB"/>
        </w:rPr>
        <w:t xml:space="preserve"> 2021b). </w:t>
      </w:r>
    </w:p>
    <w:p w14:paraId="0F129D11"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p>
    <w:p w14:paraId="58204AC0" w14:textId="77777777" w:rsidR="006037E9" w:rsidRPr="0034651E" w:rsidRDefault="006037E9" w:rsidP="00F12ABB">
      <w:pPr>
        <w:pStyle w:val="ListParagraph"/>
        <w:tabs>
          <w:tab w:val="left" w:pos="142"/>
        </w:tabs>
        <w:snapToGrid w:val="0"/>
        <w:spacing w:after="0" w:line="240" w:lineRule="auto"/>
        <w:ind w:left="0"/>
        <w:contextualSpacing w:val="0"/>
        <w:jc w:val="both"/>
        <w:rPr>
          <w:rFonts w:cs="Arial"/>
          <w:lang w:val="en-GB"/>
        </w:rPr>
      </w:pPr>
      <w:r w:rsidRPr="0034651E">
        <w:rPr>
          <w:rFonts w:cs="Arial"/>
          <w:lang w:val="en-GB"/>
        </w:rPr>
        <w:t xml:space="preserve">Calls for mitigation in the development of in-water interaction tourism have been voiced since the late 1990s (e.g., </w:t>
      </w:r>
      <w:proofErr w:type="spellStart"/>
      <w:r w:rsidRPr="0034651E">
        <w:rPr>
          <w:rFonts w:cs="Arial"/>
          <w:lang w:val="en-GB"/>
        </w:rPr>
        <w:t>Bessa</w:t>
      </w:r>
      <w:proofErr w:type="spellEnd"/>
      <w:r w:rsidRPr="0034651E">
        <w:rPr>
          <w:rFonts w:cs="Arial"/>
          <w:lang w:val="en-GB"/>
        </w:rPr>
        <w:t xml:space="preserve"> </w:t>
      </w:r>
      <w:r w:rsidRPr="00BD6E3F">
        <w:rPr>
          <w:lang w:val="en-GB"/>
        </w:rPr>
        <w:t>et al</w:t>
      </w:r>
      <w:r w:rsidRPr="0034651E">
        <w:rPr>
          <w:rFonts w:cs="Arial"/>
          <w:lang w:val="en-GB"/>
        </w:rPr>
        <w:t xml:space="preserve">. 2017; Burgess 1998), yet management is missing altogether in about a third of operations (Healy </w:t>
      </w:r>
      <w:r w:rsidRPr="00BD6E3F">
        <w:rPr>
          <w:lang w:val="en-GB"/>
        </w:rPr>
        <w:t>et al</w:t>
      </w:r>
      <w:r w:rsidRPr="0034651E">
        <w:rPr>
          <w:rFonts w:cs="Arial"/>
          <w:lang w:val="en-GB"/>
        </w:rPr>
        <w:t xml:space="preserve">. 2020). In particular, provisioning is a collection of complex and multifaceted (Meyer </w:t>
      </w:r>
      <w:r w:rsidRPr="00BD6E3F">
        <w:rPr>
          <w:lang w:val="en-GB"/>
        </w:rPr>
        <w:t>et al</w:t>
      </w:r>
      <w:r w:rsidRPr="0034651E">
        <w:rPr>
          <w:rFonts w:cs="Arial"/>
          <w:lang w:val="en-GB"/>
        </w:rPr>
        <w:t xml:space="preserve">. 2021b), contentious (Patroni </w:t>
      </w:r>
      <w:r w:rsidRPr="00BD6E3F">
        <w:rPr>
          <w:lang w:val="en-GB"/>
        </w:rPr>
        <w:t>et al</w:t>
      </w:r>
      <w:r w:rsidRPr="0034651E">
        <w:rPr>
          <w:rFonts w:cs="Arial"/>
          <w:lang w:val="en-GB"/>
        </w:rPr>
        <w:t xml:space="preserve">. 2018; Newsome and Rogers 2008; Orams 2002) and risky (Healy </w:t>
      </w:r>
      <w:r w:rsidRPr="00BD6E3F">
        <w:rPr>
          <w:lang w:val="en-GB"/>
        </w:rPr>
        <w:t>et al</w:t>
      </w:r>
      <w:r w:rsidRPr="0034651E">
        <w:rPr>
          <w:rFonts w:cs="Arial"/>
          <w:lang w:val="en-GB"/>
        </w:rPr>
        <w:t xml:space="preserve">. 2020, </w:t>
      </w:r>
      <w:proofErr w:type="spellStart"/>
      <w:r w:rsidRPr="0034651E">
        <w:rPr>
          <w:rFonts w:cs="Arial"/>
          <w:lang w:val="en-GB"/>
        </w:rPr>
        <w:t>Brena</w:t>
      </w:r>
      <w:proofErr w:type="spellEnd"/>
      <w:r w:rsidRPr="0034651E">
        <w:rPr>
          <w:rFonts w:cs="Arial"/>
          <w:lang w:val="en-GB"/>
        </w:rPr>
        <w:t xml:space="preserve"> </w:t>
      </w:r>
      <w:r w:rsidRPr="00BD6E3F">
        <w:rPr>
          <w:lang w:val="en-GB"/>
        </w:rPr>
        <w:t>et al</w:t>
      </w:r>
      <w:r w:rsidRPr="0034651E">
        <w:rPr>
          <w:rFonts w:cs="Arial"/>
          <w:lang w:val="en-GB"/>
        </w:rPr>
        <w:t xml:space="preserve">. 2015) practices requiring strict regulation (see Murray </w:t>
      </w:r>
      <w:r w:rsidRPr="00BD6E3F">
        <w:rPr>
          <w:lang w:val="en-GB"/>
        </w:rPr>
        <w:t>et al</w:t>
      </w:r>
      <w:r w:rsidRPr="0034651E">
        <w:rPr>
          <w:rFonts w:cs="Arial"/>
          <w:lang w:val="en-GB"/>
        </w:rPr>
        <w:t xml:space="preserve">. 2016 for a review of studies and management recommendations pertaining to provisioning supplemental feeding). Where management is in place it is often secondary in nature (i.e., not explicitly designed or implemented to manage elasmobranch tourism) and based on self-management and voluntary codes of conduct (Healy </w:t>
      </w:r>
      <w:r w:rsidRPr="00BD6E3F">
        <w:rPr>
          <w:lang w:val="en-GB"/>
        </w:rPr>
        <w:t>et al</w:t>
      </w:r>
      <w:r w:rsidRPr="0034651E">
        <w:rPr>
          <w:rFonts w:cs="Arial"/>
          <w:lang w:val="en-GB"/>
        </w:rPr>
        <w:t xml:space="preserve">. 2020), but examples of well-regulated, comprehensive, sustainable and closely monitored schemes do exist (e.g., cage diving, Healy </w:t>
      </w:r>
      <w:r w:rsidRPr="00BD6E3F">
        <w:rPr>
          <w:lang w:val="en-GB"/>
        </w:rPr>
        <w:t>et al</w:t>
      </w:r>
      <w:r w:rsidRPr="0034651E">
        <w:rPr>
          <w:rFonts w:cs="Arial"/>
          <w:lang w:val="en-GB"/>
        </w:rPr>
        <w:t xml:space="preserve">. 2020; Bradley </w:t>
      </w:r>
      <w:r w:rsidRPr="00BD6E3F">
        <w:rPr>
          <w:lang w:val="en-GB"/>
        </w:rPr>
        <w:t>et al</w:t>
      </w:r>
      <w:r w:rsidRPr="0034651E">
        <w:rPr>
          <w:rFonts w:cs="Arial"/>
          <w:lang w:val="en-GB"/>
        </w:rPr>
        <w:t xml:space="preserve">. 2017; Smith </w:t>
      </w:r>
      <w:r w:rsidRPr="00BD6E3F">
        <w:rPr>
          <w:lang w:val="en-GB"/>
        </w:rPr>
        <w:t>et al.</w:t>
      </w:r>
      <w:r w:rsidRPr="0034651E">
        <w:rPr>
          <w:rFonts w:cs="Arial"/>
          <w:lang w:val="en-GB"/>
        </w:rPr>
        <w:t xml:space="preserve"> 2014; case studies in Lawrence </w:t>
      </w:r>
      <w:r w:rsidRPr="00BD6E3F">
        <w:rPr>
          <w:lang w:val="en-GB"/>
        </w:rPr>
        <w:t>et al.</w:t>
      </w:r>
      <w:r w:rsidRPr="0034651E">
        <w:rPr>
          <w:rFonts w:cs="Arial"/>
          <w:lang w:val="en-GB"/>
        </w:rPr>
        <w:t xml:space="preserve"> 2016). </w:t>
      </w:r>
    </w:p>
    <w:p w14:paraId="69E07CB7" w14:textId="77777777" w:rsidR="006037E9" w:rsidRPr="006037E9" w:rsidRDefault="006037E9" w:rsidP="00F12ABB">
      <w:pPr>
        <w:spacing w:after="0" w:line="240" w:lineRule="auto"/>
        <w:jc w:val="both"/>
        <w:rPr>
          <w:rFonts w:cs="Arial"/>
          <w:lang w:val="en-GB"/>
        </w:rPr>
      </w:pPr>
    </w:p>
    <w:p w14:paraId="641D77EE" w14:textId="20071BB0" w:rsidR="006037E9" w:rsidRPr="006037E9" w:rsidRDefault="006037E9" w:rsidP="00F12ABB">
      <w:pPr>
        <w:spacing w:after="0" w:line="240" w:lineRule="auto"/>
        <w:jc w:val="both"/>
        <w:rPr>
          <w:rFonts w:cs="Arial"/>
          <w:lang w:val="en-GB"/>
        </w:rPr>
      </w:pPr>
      <w:r w:rsidRPr="006037E9">
        <w:rPr>
          <w:rFonts w:cs="Arial"/>
          <w:lang w:val="en-GB"/>
        </w:rPr>
        <w:t>Case studies in Dobson (2006) illustrate issues and considerations in integrating stakeholder involvement, enforcement, and the balancing of anthropocentric and biocentric concerns in the management of shark tourism. A useful matrix to reflect on the hazards to the target species (e.g. physiology, behaviour), associated ecosystems (e.g. ecological) and humans (e.g. safety, social) as a result of managed v</w:t>
      </w:r>
      <w:r w:rsidR="000C171C">
        <w:rPr>
          <w:rFonts w:cs="Arial"/>
          <w:lang w:val="en-GB"/>
        </w:rPr>
        <w:t>ersus</w:t>
      </w:r>
      <w:r w:rsidRPr="006037E9">
        <w:rPr>
          <w:rFonts w:cs="Arial"/>
          <w:lang w:val="en-GB"/>
        </w:rPr>
        <w:t xml:space="preserve"> unmanaged snorkelling, diving, cage diving and provisioning elasmobranchs can be found in </w:t>
      </w:r>
      <w:r w:rsidRPr="007B42BC">
        <w:rPr>
          <w:rFonts w:cs="Arial"/>
          <w:lang w:val="en-GB"/>
        </w:rPr>
        <w:t xml:space="preserve">Healy </w:t>
      </w:r>
      <w:r w:rsidRPr="00BD6E3F">
        <w:rPr>
          <w:lang w:val="en-GB"/>
        </w:rPr>
        <w:t>et al.</w:t>
      </w:r>
      <w:r w:rsidRPr="007B42BC">
        <w:rPr>
          <w:rFonts w:cs="Arial"/>
          <w:lang w:val="en-GB"/>
        </w:rPr>
        <w:t xml:space="preserve"> (2020). Meyer </w:t>
      </w:r>
      <w:r w:rsidRPr="00BD6E3F">
        <w:rPr>
          <w:lang w:val="en-GB"/>
        </w:rPr>
        <w:t>et al</w:t>
      </w:r>
      <w:r w:rsidRPr="006037E9">
        <w:rPr>
          <w:rFonts w:cs="Arial"/>
          <w:lang w:val="en-GB"/>
        </w:rPr>
        <w:t xml:space="preserve"> (2021a) offer a comprehensive and collaborative framework organi</w:t>
      </w:r>
      <w:r w:rsidR="006B6AF7">
        <w:rPr>
          <w:rFonts w:cs="Arial"/>
          <w:lang w:val="en-GB"/>
        </w:rPr>
        <w:t>z</w:t>
      </w:r>
      <w:r w:rsidRPr="006037E9">
        <w:rPr>
          <w:rFonts w:cs="Arial"/>
          <w:lang w:val="en-GB"/>
        </w:rPr>
        <w:t xml:space="preserve">ed around five discrete categories </w:t>
      </w:r>
      <w:r w:rsidR="007B42BC">
        <w:rPr>
          <w:rFonts w:cs="Arial"/>
          <w:lang w:val="en-GB"/>
        </w:rPr>
        <w:t xml:space="preserve">– </w:t>
      </w:r>
      <w:r w:rsidRPr="006037E9">
        <w:rPr>
          <w:rFonts w:cs="Arial"/>
          <w:lang w:val="en-GB"/>
        </w:rPr>
        <w:t xml:space="preserve">tractability, socioeconomic values, conservation outcomes, animal welfare, and ecosystem impacts </w:t>
      </w:r>
      <w:r w:rsidR="007B42BC">
        <w:rPr>
          <w:rFonts w:cs="Arial"/>
          <w:lang w:val="en-GB"/>
        </w:rPr>
        <w:t xml:space="preserve">– </w:t>
      </w:r>
      <w:r w:rsidRPr="006037E9">
        <w:rPr>
          <w:rFonts w:cs="Arial"/>
          <w:lang w:val="en-GB"/>
        </w:rPr>
        <w:t xml:space="preserve">as a model applicable universally to comprehensively assess the sustainability of interactions. </w:t>
      </w:r>
    </w:p>
    <w:p w14:paraId="598EE48A" w14:textId="77777777" w:rsidR="006037E9" w:rsidRPr="006037E9" w:rsidRDefault="006037E9" w:rsidP="00F12ABB">
      <w:pPr>
        <w:spacing w:after="0" w:line="240" w:lineRule="auto"/>
        <w:jc w:val="both"/>
        <w:rPr>
          <w:rFonts w:cs="Arial"/>
          <w:lang w:val="en-GB"/>
        </w:rPr>
      </w:pPr>
    </w:p>
    <w:p w14:paraId="59E25E5E"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r w:rsidRPr="006037E9">
        <w:rPr>
          <w:rFonts w:cs="Arial"/>
          <w:lang w:val="en-GB"/>
        </w:rPr>
        <w:t xml:space="preserve">Additional species-specific guidance on establishing regulations for interactions with elasmobranchs can be found in </w:t>
      </w:r>
      <w:r w:rsidRPr="000F4B6F">
        <w:rPr>
          <w:rFonts w:cs="Arial"/>
          <w:lang w:val="en-GB"/>
        </w:rPr>
        <w:t xml:space="preserve">Lawrence </w:t>
      </w:r>
      <w:r w:rsidRPr="00BD6E3F">
        <w:rPr>
          <w:lang w:val="en-GB"/>
        </w:rPr>
        <w:t>et al.</w:t>
      </w:r>
      <w:r w:rsidRPr="000F4B6F">
        <w:rPr>
          <w:rFonts w:cs="Arial"/>
          <w:lang w:val="en-GB"/>
        </w:rPr>
        <w:t xml:space="preserve"> (2016</w:t>
      </w:r>
      <w:r w:rsidRPr="006037E9">
        <w:rPr>
          <w:rFonts w:cs="Arial"/>
          <w:lang w:val="en-GB"/>
        </w:rPr>
        <w:t>).</w:t>
      </w:r>
    </w:p>
    <w:p w14:paraId="5C4B2CFD"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p>
    <w:p w14:paraId="4B09D4E1" w14:textId="77777777" w:rsidR="006037E9" w:rsidRPr="006C682F" w:rsidRDefault="006037E9" w:rsidP="00F12ABB">
      <w:pPr>
        <w:pStyle w:val="Heading3"/>
        <w:snapToGrid w:val="0"/>
        <w:spacing w:before="0"/>
        <w:jc w:val="both"/>
        <w:rPr>
          <w:rFonts w:ascii="Arial" w:hAnsi="Arial" w:cs="Arial"/>
          <w:i/>
          <w:iCs/>
          <w:lang w:val="en-GB"/>
        </w:rPr>
      </w:pPr>
      <w:bookmarkStart w:id="36" w:name="_Toc89089513"/>
      <w:bookmarkStart w:id="37" w:name="_Toc137733366"/>
      <w:r w:rsidRPr="006C682F">
        <w:rPr>
          <w:rFonts w:ascii="Arial" w:hAnsi="Arial" w:cs="Arial"/>
          <w:i/>
          <w:iCs/>
          <w:lang w:val="en-GB"/>
        </w:rPr>
        <w:t>Sharks</w:t>
      </w:r>
      <w:bookmarkEnd w:id="36"/>
      <w:bookmarkEnd w:id="37"/>
    </w:p>
    <w:p w14:paraId="7BD6D9A9" w14:textId="77777777" w:rsidR="006C682F" w:rsidRDefault="006C682F" w:rsidP="00F12ABB">
      <w:pPr>
        <w:spacing w:after="0" w:line="240" w:lineRule="auto"/>
        <w:jc w:val="both"/>
        <w:rPr>
          <w:rFonts w:cs="Arial"/>
          <w:lang w:val="en-GB"/>
        </w:rPr>
      </w:pPr>
    </w:p>
    <w:p w14:paraId="533895F3" w14:textId="32157283" w:rsidR="006037E9" w:rsidRPr="00682C33" w:rsidRDefault="006037E9" w:rsidP="00F12ABB">
      <w:pPr>
        <w:spacing w:after="0" w:line="240" w:lineRule="auto"/>
        <w:jc w:val="both"/>
        <w:rPr>
          <w:rFonts w:cs="Arial"/>
          <w:lang w:val="en-GB"/>
        </w:rPr>
      </w:pPr>
      <w:r w:rsidRPr="006037E9">
        <w:rPr>
          <w:rFonts w:cs="Arial"/>
          <w:lang w:val="en-GB"/>
        </w:rPr>
        <w:t>In-water interactions occur both in pelagic and coastal habitats and mostly involve scuba diving. Commercial operations target whale, white and hammerhead sharks, among others. Documented impacts from tourism and recreational activities on sharks include changes in physiology (e.g</w:t>
      </w:r>
      <w:r w:rsidRPr="00682C33">
        <w:rPr>
          <w:rFonts w:cs="Arial"/>
          <w:lang w:val="en-GB"/>
        </w:rPr>
        <w:t xml:space="preserve">., Barnett </w:t>
      </w:r>
      <w:r w:rsidRPr="00BD6E3F">
        <w:rPr>
          <w:lang w:val="en-GB"/>
        </w:rPr>
        <w:t>et al</w:t>
      </w:r>
      <w:r w:rsidRPr="00682C33">
        <w:rPr>
          <w:rFonts w:cs="Arial"/>
          <w:lang w:val="en-GB"/>
        </w:rPr>
        <w:t xml:space="preserve">. 2016), abundance, residency or seasonality (e.g., Araujo </w:t>
      </w:r>
      <w:r w:rsidRPr="00BD6E3F">
        <w:rPr>
          <w:lang w:val="en-GB"/>
        </w:rPr>
        <w:t>et al.</w:t>
      </w:r>
      <w:r w:rsidRPr="00682C33">
        <w:rPr>
          <w:rFonts w:cs="Arial"/>
          <w:lang w:val="en-GB"/>
        </w:rPr>
        <w:t xml:space="preserve"> 2014; Meyer </w:t>
      </w:r>
      <w:r w:rsidRPr="00BD6E3F">
        <w:rPr>
          <w:lang w:val="en-GB"/>
        </w:rPr>
        <w:t>et al.</w:t>
      </w:r>
      <w:r w:rsidRPr="00682C33">
        <w:rPr>
          <w:rFonts w:cs="Arial"/>
          <w:lang w:val="en-GB"/>
        </w:rPr>
        <w:t xml:space="preserve"> 2009), space use (e.g., </w:t>
      </w:r>
      <w:proofErr w:type="spellStart"/>
      <w:r w:rsidRPr="00682C33">
        <w:rPr>
          <w:rFonts w:cs="Arial"/>
          <w:lang w:val="en-GB"/>
        </w:rPr>
        <w:t>Huveneers</w:t>
      </w:r>
      <w:proofErr w:type="spellEnd"/>
      <w:r w:rsidRPr="00682C33">
        <w:rPr>
          <w:rFonts w:cs="Arial"/>
          <w:lang w:val="en-GB"/>
        </w:rPr>
        <w:t xml:space="preserve"> </w:t>
      </w:r>
      <w:r w:rsidRPr="00BD6E3F">
        <w:rPr>
          <w:lang w:val="en-GB"/>
        </w:rPr>
        <w:t>et al</w:t>
      </w:r>
      <w:r w:rsidRPr="00682C33">
        <w:rPr>
          <w:rFonts w:cs="Arial"/>
          <w:lang w:val="en-GB"/>
        </w:rPr>
        <w:t xml:space="preserve">. 2013), and physical effects (e.g., Smith </w:t>
      </w:r>
      <w:r w:rsidRPr="00BD6E3F">
        <w:rPr>
          <w:lang w:val="en-GB"/>
        </w:rPr>
        <w:t>et al.</w:t>
      </w:r>
      <w:r w:rsidRPr="00682C33">
        <w:rPr>
          <w:rFonts w:cs="Arial"/>
          <w:lang w:val="en-GB"/>
        </w:rPr>
        <w:t xml:space="preserve"> 2010).</w:t>
      </w:r>
    </w:p>
    <w:p w14:paraId="3CDD7FCB" w14:textId="77777777" w:rsidR="006037E9" w:rsidRPr="006037E9" w:rsidRDefault="006037E9" w:rsidP="00F12ABB">
      <w:pPr>
        <w:spacing w:after="0" w:line="240" w:lineRule="auto"/>
        <w:jc w:val="both"/>
        <w:rPr>
          <w:rFonts w:cs="Arial"/>
          <w:lang w:val="en-GB"/>
        </w:rPr>
      </w:pPr>
    </w:p>
    <w:p w14:paraId="187C5388" w14:textId="77777777" w:rsidR="006037E9" w:rsidRPr="006037E9" w:rsidRDefault="006037E9" w:rsidP="00F12ABB">
      <w:pPr>
        <w:spacing w:after="0" w:line="240" w:lineRule="auto"/>
        <w:jc w:val="both"/>
        <w:rPr>
          <w:rFonts w:cs="Arial"/>
          <w:lang w:val="en-GB"/>
        </w:rPr>
      </w:pPr>
      <w:r w:rsidRPr="006037E9">
        <w:rPr>
          <w:rFonts w:cs="Arial"/>
          <w:lang w:val="en-GB"/>
        </w:rPr>
        <w:t xml:space="preserve">The way in which animals respond to interactions was found to vary greatly between species, locations, and type of interactions (e.g., </w:t>
      </w:r>
      <w:r w:rsidRPr="00D97BDD">
        <w:rPr>
          <w:rFonts w:cs="Arial"/>
          <w:lang w:val="en-GB"/>
        </w:rPr>
        <w:t xml:space="preserve">Gallagher </w:t>
      </w:r>
      <w:r w:rsidRPr="00BD6E3F">
        <w:rPr>
          <w:lang w:val="en-GB"/>
        </w:rPr>
        <w:t>et al.</w:t>
      </w:r>
      <w:r w:rsidRPr="00D97BDD">
        <w:rPr>
          <w:rFonts w:cs="Arial"/>
          <w:lang w:val="en-GB"/>
        </w:rPr>
        <w:t xml:space="preserve"> 2015; Bradley </w:t>
      </w:r>
      <w:r w:rsidRPr="00BD6E3F">
        <w:rPr>
          <w:lang w:val="en-GB"/>
        </w:rPr>
        <w:t>et al.</w:t>
      </w:r>
      <w:r w:rsidRPr="00D97BDD">
        <w:rPr>
          <w:rFonts w:cs="Arial"/>
          <w:lang w:val="en-GB"/>
        </w:rPr>
        <w:t xml:space="preserve"> 2017; Bruce and Bradford 2013; Cubero-Pardo </w:t>
      </w:r>
      <w:r w:rsidRPr="00BD6E3F">
        <w:rPr>
          <w:lang w:val="en-GB"/>
        </w:rPr>
        <w:t>et al.</w:t>
      </w:r>
      <w:r w:rsidRPr="00D97BDD">
        <w:rPr>
          <w:rFonts w:cs="Arial"/>
          <w:lang w:val="en-GB"/>
        </w:rPr>
        <w:t xml:space="preserve"> 2011) and in many ways is still poorly understood (Vianna </w:t>
      </w:r>
      <w:r w:rsidRPr="00BD6E3F">
        <w:rPr>
          <w:lang w:val="en-GB"/>
        </w:rPr>
        <w:t>et al.</w:t>
      </w:r>
      <w:r w:rsidRPr="00D97BDD">
        <w:rPr>
          <w:rFonts w:cs="Arial"/>
          <w:lang w:val="en-GB"/>
        </w:rPr>
        <w:t xml:space="preserve"> 2012), especially their long-term biological implications (Bradley </w:t>
      </w:r>
      <w:r w:rsidRPr="00BD6E3F">
        <w:rPr>
          <w:lang w:val="en-GB"/>
        </w:rPr>
        <w:t>et al.</w:t>
      </w:r>
      <w:r w:rsidRPr="00D97BDD">
        <w:rPr>
          <w:rFonts w:cs="Arial"/>
          <w:lang w:val="en-GB"/>
        </w:rPr>
        <w:t xml:space="preserve"> 2017</w:t>
      </w:r>
      <w:r w:rsidRPr="006037E9">
        <w:rPr>
          <w:rFonts w:cs="Arial"/>
          <w:lang w:val="en-GB"/>
        </w:rPr>
        <w:t>).</w:t>
      </w:r>
    </w:p>
    <w:p w14:paraId="749D5880" w14:textId="77777777" w:rsidR="006037E9" w:rsidRPr="006037E9" w:rsidRDefault="006037E9" w:rsidP="00F12ABB">
      <w:pPr>
        <w:spacing w:after="0" w:line="240" w:lineRule="auto"/>
        <w:jc w:val="both"/>
        <w:rPr>
          <w:rFonts w:cs="Arial"/>
          <w:lang w:val="en-GB"/>
        </w:rPr>
      </w:pPr>
    </w:p>
    <w:p w14:paraId="53592D5F"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Feeding and attracting, ranging from chumming to </w:t>
      </w:r>
      <w:proofErr w:type="gramStart"/>
      <w:r w:rsidRPr="006037E9">
        <w:rPr>
          <w:rFonts w:cs="Arial"/>
          <w:lang w:val="en-GB"/>
        </w:rPr>
        <w:t>hand-feeding</w:t>
      </w:r>
      <w:proofErr w:type="gramEnd"/>
      <w:r w:rsidRPr="006037E9">
        <w:rPr>
          <w:rFonts w:cs="Arial"/>
          <w:lang w:val="en-GB"/>
        </w:rPr>
        <w:t xml:space="preserve">, are a common feature in many commercial operations and can lead to changes in behavioural budgets, metabolic </w:t>
      </w:r>
      <w:r w:rsidRPr="006037E9">
        <w:rPr>
          <w:rFonts w:cs="Arial"/>
          <w:lang w:val="en-GB"/>
        </w:rPr>
        <w:lastRenderedPageBreak/>
        <w:t xml:space="preserve">rates, space use and local abundance (e.g., </w:t>
      </w:r>
      <w:r w:rsidRPr="00C31418">
        <w:rPr>
          <w:rFonts w:cs="Arial"/>
          <w:lang w:val="en-GB"/>
        </w:rPr>
        <w:t xml:space="preserve">Heinrich </w:t>
      </w:r>
      <w:r w:rsidRPr="00BD6E3F">
        <w:rPr>
          <w:lang w:val="en-GB"/>
        </w:rPr>
        <w:t>et al</w:t>
      </w:r>
      <w:r w:rsidRPr="00C31418">
        <w:rPr>
          <w:rFonts w:cs="Arial"/>
          <w:lang w:val="en-GB"/>
        </w:rPr>
        <w:t xml:space="preserve">. 2022; Araujo </w:t>
      </w:r>
      <w:r w:rsidRPr="00BD6E3F">
        <w:rPr>
          <w:lang w:val="en-GB"/>
        </w:rPr>
        <w:t>et al.</w:t>
      </w:r>
      <w:r w:rsidRPr="00C31418">
        <w:rPr>
          <w:rFonts w:cs="Arial"/>
          <w:lang w:val="en-GB"/>
        </w:rPr>
        <w:t xml:space="preserve"> 2014, 2020; Abrantes </w:t>
      </w:r>
      <w:r w:rsidRPr="00BD6E3F">
        <w:rPr>
          <w:lang w:val="en-GB"/>
        </w:rPr>
        <w:t>et al.</w:t>
      </w:r>
      <w:r w:rsidRPr="00C31418">
        <w:rPr>
          <w:rFonts w:cs="Arial"/>
          <w:lang w:val="en-GB"/>
        </w:rPr>
        <w:t xml:space="preserve"> 2018; Brunnschweiler and Barnett 2013; </w:t>
      </w:r>
      <w:proofErr w:type="spellStart"/>
      <w:r w:rsidRPr="00C31418">
        <w:rPr>
          <w:rFonts w:cs="Arial"/>
          <w:lang w:val="en-GB"/>
        </w:rPr>
        <w:t>Hammerschlag</w:t>
      </w:r>
      <w:proofErr w:type="spellEnd"/>
      <w:r w:rsidRPr="00C31418">
        <w:rPr>
          <w:rFonts w:cs="Arial"/>
          <w:lang w:val="en-GB"/>
        </w:rPr>
        <w:t xml:space="preserve"> </w:t>
      </w:r>
      <w:r w:rsidRPr="00BD6E3F">
        <w:rPr>
          <w:lang w:val="en-GB"/>
        </w:rPr>
        <w:t>et al.</w:t>
      </w:r>
      <w:r w:rsidRPr="00C31418">
        <w:rPr>
          <w:rFonts w:cs="Arial"/>
          <w:lang w:val="en-GB"/>
        </w:rPr>
        <w:t xml:space="preserve"> 2012, 2017; Brunnschweiler and Baensch 2011; Clarke </w:t>
      </w:r>
      <w:r w:rsidRPr="00BD6E3F">
        <w:rPr>
          <w:lang w:val="en-GB"/>
        </w:rPr>
        <w:t>et al</w:t>
      </w:r>
      <w:r w:rsidRPr="00C31418">
        <w:rPr>
          <w:rFonts w:cs="Arial"/>
          <w:lang w:val="en-GB"/>
        </w:rPr>
        <w:t xml:space="preserve">. 2011, 2013; </w:t>
      </w:r>
      <w:proofErr w:type="spellStart"/>
      <w:r w:rsidRPr="00C31418">
        <w:rPr>
          <w:rFonts w:cs="Arial"/>
          <w:lang w:val="en-GB"/>
        </w:rPr>
        <w:t>Maljkovi</w:t>
      </w:r>
      <w:proofErr w:type="spellEnd"/>
      <w:r w:rsidRPr="00C31418">
        <w:rPr>
          <w:rFonts w:cs="Arial"/>
          <w:lang w:val="en-GB"/>
        </w:rPr>
        <w:t xml:space="preserve"> and </w:t>
      </w:r>
      <w:proofErr w:type="spellStart"/>
      <w:r w:rsidRPr="00C31418">
        <w:rPr>
          <w:rFonts w:cs="Arial"/>
          <w:lang w:val="en-GB"/>
        </w:rPr>
        <w:t>Côté</w:t>
      </w:r>
      <w:proofErr w:type="spellEnd"/>
      <w:r w:rsidRPr="00C31418">
        <w:rPr>
          <w:rFonts w:cs="Arial"/>
          <w:lang w:val="en-GB"/>
        </w:rPr>
        <w:t xml:space="preserve"> 2011. See the Responsible Provisioning Toolbox in Lawrence </w:t>
      </w:r>
      <w:r w:rsidRPr="00BD6E3F">
        <w:rPr>
          <w:lang w:val="en-GB"/>
        </w:rPr>
        <w:t>et al</w:t>
      </w:r>
      <w:r w:rsidRPr="00C31418">
        <w:rPr>
          <w:rFonts w:cs="Arial"/>
          <w:lang w:val="en-GB"/>
        </w:rPr>
        <w:t>. 2016 for additional references</w:t>
      </w:r>
      <w:r w:rsidRPr="006037E9">
        <w:rPr>
          <w:rFonts w:cs="Arial"/>
          <w:lang w:val="en-GB"/>
        </w:rPr>
        <w:t xml:space="preserve">). </w:t>
      </w:r>
    </w:p>
    <w:p w14:paraId="1F2E6D8E" w14:textId="77777777" w:rsidR="006037E9" w:rsidRPr="006037E9" w:rsidRDefault="006037E9" w:rsidP="00F12ABB">
      <w:pPr>
        <w:snapToGrid w:val="0"/>
        <w:spacing w:after="0" w:line="240" w:lineRule="auto"/>
        <w:jc w:val="both"/>
        <w:rPr>
          <w:rFonts w:cs="Arial"/>
          <w:lang w:val="en-GB"/>
        </w:rPr>
      </w:pPr>
    </w:p>
    <w:p w14:paraId="532DA478"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Scuba diving without feeding can also alter activity budgets and cause temporary displacement (Cubero-Pardo </w:t>
      </w:r>
      <w:r w:rsidRPr="00BD6E3F">
        <w:rPr>
          <w:lang w:val="en-GB"/>
        </w:rPr>
        <w:t>et al.</w:t>
      </w:r>
      <w:r w:rsidRPr="006037E9">
        <w:rPr>
          <w:rFonts w:cs="Arial"/>
          <w:lang w:val="en-GB"/>
        </w:rPr>
        <w:t xml:space="preserve"> </w:t>
      </w:r>
      <w:r w:rsidRPr="00D837FF">
        <w:rPr>
          <w:rFonts w:cs="Arial"/>
          <w:lang w:val="en-GB"/>
        </w:rPr>
        <w:t xml:space="preserve">2011; Smith </w:t>
      </w:r>
      <w:r w:rsidRPr="00BD6E3F">
        <w:rPr>
          <w:lang w:val="en-GB"/>
        </w:rPr>
        <w:t>et al.</w:t>
      </w:r>
      <w:r w:rsidRPr="00D837FF">
        <w:rPr>
          <w:rFonts w:cs="Arial"/>
          <w:lang w:val="en-GB"/>
        </w:rPr>
        <w:t xml:space="preserve"> 2010; </w:t>
      </w:r>
      <w:proofErr w:type="spellStart"/>
      <w:r w:rsidRPr="00D837FF">
        <w:rPr>
          <w:rFonts w:cs="Arial"/>
          <w:lang w:val="en-GB"/>
        </w:rPr>
        <w:t>Quiros</w:t>
      </w:r>
      <w:proofErr w:type="spellEnd"/>
      <w:r w:rsidRPr="006037E9">
        <w:rPr>
          <w:rFonts w:cs="Arial"/>
          <w:lang w:val="en-GB"/>
        </w:rPr>
        <w:t xml:space="preserve"> 2007). Moreover, rapid, direct diver approaches in the absence of escape routes are more likely to trigger offensive and defensive displays (Martin 2007). In-water interactions with sharks at certain locations or times pose high risks for human safety that must be carefully assessed and addressed (e.g., use of weighted ropes as tethers in pelagic diving against currents, Bentz </w:t>
      </w:r>
      <w:r w:rsidRPr="00BD6E3F">
        <w:rPr>
          <w:lang w:val="en-GB"/>
        </w:rPr>
        <w:t>et al.</w:t>
      </w:r>
      <w:r w:rsidRPr="006037E9">
        <w:rPr>
          <w:rFonts w:cs="Arial"/>
          <w:lang w:val="en-GB"/>
        </w:rPr>
        <w:t xml:space="preserve"> 2014; swim/snorkel with sharks restricted to daylight hours).</w:t>
      </w:r>
    </w:p>
    <w:p w14:paraId="190B7F2A" w14:textId="77777777" w:rsidR="006037E9" w:rsidRPr="006037E9" w:rsidRDefault="006037E9" w:rsidP="00F12ABB">
      <w:pPr>
        <w:spacing w:after="0" w:line="240" w:lineRule="auto"/>
        <w:jc w:val="both"/>
        <w:rPr>
          <w:rFonts w:cs="Arial"/>
          <w:lang w:val="en-GB"/>
        </w:rPr>
      </w:pPr>
    </w:p>
    <w:p w14:paraId="691A337D" w14:textId="36FAF9BA" w:rsidR="006037E9" w:rsidRPr="006037E9" w:rsidRDefault="006037E9" w:rsidP="00F12ABB">
      <w:pPr>
        <w:spacing w:after="0" w:line="240" w:lineRule="auto"/>
        <w:jc w:val="both"/>
        <w:rPr>
          <w:rFonts w:cs="Arial"/>
          <w:lang w:val="en-GB"/>
        </w:rPr>
      </w:pPr>
      <w:r w:rsidRPr="006037E9">
        <w:rPr>
          <w:rFonts w:cs="Arial"/>
          <w:lang w:val="en-GB"/>
        </w:rPr>
        <w:t xml:space="preserve">Shark-based recreational activities have a large potential for growth and are widely proposed as a viable and preferable alternative to fishing (e.g., </w:t>
      </w:r>
      <w:proofErr w:type="spellStart"/>
      <w:r w:rsidRPr="006037E9">
        <w:rPr>
          <w:rFonts w:cs="Arial"/>
          <w:lang w:val="en-GB"/>
        </w:rPr>
        <w:t>Gonzáles</w:t>
      </w:r>
      <w:proofErr w:type="spellEnd"/>
      <w:r w:rsidRPr="006037E9">
        <w:rPr>
          <w:rFonts w:cs="Arial"/>
          <w:lang w:val="en-GB"/>
        </w:rPr>
        <w:t>-</w:t>
      </w:r>
      <w:r w:rsidRPr="001802E3">
        <w:rPr>
          <w:rFonts w:cs="Arial"/>
          <w:lang w:val="en-GB"/>
        </w:rPr>
        <w:t xml:space="preserve">Mantilla </w:t>
      </w:r>
      <w:r w:rsidRPr="00BD6E3F">
        <w:rPr>
          <w:lang w:val="en-GB"/>
        </w:rPr>
        <w:t>et al.</w:t>
      </w:r>
      <w:r w:rsidRPr="006037E9">
        <w:rPr>
          <w:rFonts w:cs="Arial"/>
          <w:lang w:val="en-GB"/>
        </w:rPr>
        <w:t xml:space="preserve"> 2021; Cisneros-</w:t>
      </w:r>
      <w:r w:rsidRPr="001802E3">
        <w:rPr>
          <w:rFonts w:cs="Arial"/>
          <w:lang w:val="en-GB"/>
        </w:rPr>
        <w:t xml:space="preserve">Montemayor </w:t>
      </w:r>
      <w:r w:rsidRPr="00BD6E3F">
        <w:rPr>
          <w:lang w:val="en-GB"/>
        </w:rPr>
        <w:t>et al.</w:t>
      </w:r>
      <w:r w:rsidRPr="001802E3">
        <w:rPr>
          <w:rFonts w:cs="Arial"/>
          <w:lang w:val="en-GB"/>
        </w:rPr>
        <w:t xml:space="preserve"> 2020; Dearden </w:t>
      </w:r>
      <w:r w:rsidRPr="00BD6E3F">
        <w:rPr>
          <w:lang w:val="en-GB"/>
        </w:rPr>
        <w:t>et al.</w:t>
      </w:r>
      <w:r w:rsidRPr="006037E9">
        <w:rPr>
          <w:rFonts w:cs="Arial"/>
          <w:lang w:val="en-GB"/>
        </w:rPr>
        <w:t xml:space="preserve"> 2008). There is evidence that well-regulated activities avoid and minimi</w:t>
      </w:r>
      <w:r w:rsidR="007929AC">
        <w:rPr>
          <w:rFonts w:cs="Arial"/>
          <w:lang w:val="en-GB"/>
        </w:rPr>
        <w:t>z</w:t>
      </w:r>
      <w:r w:rsidRPr="006037E9">
        <w:rPr>
          <w:rFonts w:cs="Arial"/>
          <w:lang w:val="en-GB"/>
        </w:rPr>
        <w:t xml:space="preserve">e effects and persistent impacts (e.g., </w:t>
      </w:r>
      <w:r w:rsidRPr="007929AC">
        <w:rPr>
          <w:rFonts w:cs="Arial"/>
          <w:lang w:val="en-GB"/>
        </w:rPr>
        <w:t xml:space="preserve">Laroche </w:t>
      </w:r>
      <w:r w:rsidRPr="00BD6E3F">
        <w:rPr>
          <w:lang w:val="en-GB"/>
        </w:rPr>
        <w:t>et al.</w:t>
      </w:r>
      <w:r w:rsidRPr="007929AC">
        <w:rPr>
          <w:rFonts w:cs="Arial"/>
          <w:lang w:val="en-GB"/>
        </w:rPr>
        <w:t xml:space="preserve"> 2007; Bradley </w:t>
      </w:r>
      <w:r w:rsidRPr="00BD6E3F">
        <w:rPr>
          <w:lang w:val="en-GB"/>
        </w:rPr>
        <w:t>et al.</w:t>
      </w:r>
      <w:r w:rsidRPr="006037E9">
        <w:rPr>
          <w:rFonts w:cs="Arial"/>
          <w:lang w:val="en-GB"/>
        </w:rPr>
        <w:t xml:space="preserve"> 2017). For instance, in Australia, a management solution employing both legally enforceable licensing and non</w:t>
      </w:r>
      <w:r w:rsidR="000C171C">
        <w:rPr>
          <w:rFonts w:cs="Arial"/>
          <w:lang w:val="en-GB"/>
        </w:rPr>
        <w:t>-binding</w:t>
      </w:r>
      <w:r w:rsidRPr="006037E9">
        <w:rPr>
          <w:rFonts w:cs="Arial"/>
          <w:lang w:val="en-GB"/>
        </w:rPr>
        <w:t xml:space="preserve"> codes of conduct, was considered appropriate for shark-based ecotourism (</w:t>
      </w:r>
      <w:proofErr w:type="spellStart"/>
      <w:r w:rsidRPr="006037E9">
        <w:rPr>
          <w:rFonts w:cs="Arial"/>
          <w:lang w:val="en-GB"/>
        </w:rPr>
        <w:t>Techera</w:t>
      </w:r>
      <w:proofErr w:type="spellEnd"/>
      <w:r w:rsidRPr="006037E9">
        <w:rPr>
          <w:rFonts w:cs="Arial"/>
          <w:lang w:val="en-GB"/>
        </w:rPr>
        <w:t xml:space="preserve"> and Klein 2013). </w:t>
      </w:r>
    </w:p>
    <w:p w14:paraId="2D363C52" w14:textId="77777777" w:rsidR="006037E9" w:rsidRPr="006037E9" w:rsidRDefault="006037E9" w:rsidP="00F12ABB">
      <w:pPr>
        <w:spacing w:after="0" w:line="240" w:lineRule="auto"/>
        <w:jc w:val="both"/>
        <w:rPr>
          <w:rFonts w:cs="Arial"/>
          <w:lang w:val="en-GB"/>
        </w:rPr>
      </w:pPr>
    </w:p>
    <w:p w14:paraId="14B4DD93" w14:textId="77777777" w:rsidR="006037E9" w:rsidRPr="009A1DB1" w:rsidRDefault="006037E9" w:rsidP="00F12ABB">
      <w:pPr>
        <w:spacing w:after="0" w:line="240" w:lineRule="auto"/>
        <w:jc w:val="both"/>
        <w:rPr>
          <w:rFonts w:cs="Arial"/>
          <w:lang w:val="en-GB"/>
        </w:rPr>
      </w:pPr>
      <w:r w:rsidRPr="006037E9">
        <w:rPr>
          <w:rFonts w:cs="Arial"/>
          <w:lang w:val="en-GB"/>
        </w:rPr>
        <w:t>However, the implementation and enforcement of any regulations governing interactions with sharks at depth and remote locations faces significant challenges (</w:t>
      </w:r>
      <w:r w:rsidRPr="009A1DB1">
        <w:rPr>
          <w:rFonts w:cs="Arial"/>
          <w:lang w:val="en-GB"/>
        </w:rPr>
        <w:t>Gallagher</w:t>
      </w:r>
      <w:r w:rsidRPr="00BD6E3F">
        <w:rPr>
          <w:lang w:val="en-GB"/>
        </w:rPr>
        <w:t xml:space="preserve"> et al</w:t>
      </w:r>
      <w:r w:rsidRPr="009A1DB1">
        <w:rPr>
          <w:rFonts w:cs="Arial"/>
          <w:lang w:val="en-GB"/>
        </w:rPr>
        <w:t>. 2015). Despite their limitations (</w:t>
      </w:r>
      <w:proofErr w:type="spellStart"/>
      <w:r w:rsidRPr="009A1DB1">
        <w:rPr>
          <w:rFonts w:cs="Arial"/>
          <w:lang w:val="en-GB"/>
        </w:rPr>
        <w:t>Quiros</w:t>
      </w:r>
      <w:proofErr w:type="spellEnd"/>
      <w:r w:rsidRPr="009A1DB1">
        <w:rPr>
          <w:rFonts w:cs="Arial"/>
          <w:lang w:val="en-GB"/>
        </w:rPr>
        <w:t xml:space="preserve"> 2007), codes of conduct are the most realistic approach for the management of commercial interactions (see examples in Lawrence </w:t>
      </w:r>
      <w:r w:rsidRPr="00BD6E3F">
        <w:rPr>
          <w:lang w:val="en-GB"/>
        </w:rPr>
        <w:t>et al.</w:t>
      </w:r>
      <w:r w:rsidRPr="009A1DB1">
        <w:rPr>
          <w:rFonts w:cs="Arial"/>
          <w:lang w:val="en-GB"/>
        </w:rPr>
        <w:t xml:space="preserve"> 2016) and, combined with a basic rating system of operators (Gallagher </w:t>
      </w:r>
      <w:r w:rsidRPr="00BD6E3F">
        <w:rPr>
          <w:lang w:val="en-GB"/>
        </w:rPr>
        <w:t>et al</w:t>
      </w:r>
      <w:r w:rsidRPr="009A1DB1">
        <w:rPr>
          <w:rFonts w:cs="Arial"/>
          <w:lang w:val="en-GB"/>
        </w:rPr>
        <w:t>. 2015), patrolling by covert operations involving undercover officers (</w:t>
      </w:r>
      <w:proofErr w:type="spellStart"/>
      <w:r w:rsidRPr="009A1DB1">
        <w:rPr>
          <w:rFonts w:cs="Arial"/>
          <w:lang w:val="en-GB"/>
        </w:rPr>
        <w:t>Techera</w:t>
      </w:r>
      <w:proofErr w:type="spellEnd"/>
      <w:r w:rsidRPr="009A1DB1">
        <w:rPr>
          <w:rFonts w:cs="Arial"/>
          <w:lang w:val="en-GB"/>
        </w:rPr>
        <w:t xml:space="preserve"> and Klein 2013) and responsible provisioning programmes (see guidance in Lawrence </w:t>
      </w:r>
      <w:r w:rsidRPr="00BD6E3F">
        <w:rPr>
          <w:lang w:val="en-GB"/>
        </w:rPr>
        <w:t>et al</w:t>
      </w:r>
      <w:r w:rsidRPr="009A1DB1">
        <w:rPr>
          <w:rFonts w:cs="Arial"/>
          <w:lang w:val="en-GB"/>
        </w:rPr>
        <w:t xml:space="preserve">. 2016), among others, can help promote responsible providers and interactions. </w:t>
      </w:r>
    </w:p>
    <w:p w14:paraId="79A50453" w14:textId="77777777" w:rsidR="006037E9" w:rsidRPr="006037E9" w:rsidRDefault="006037E9" w:rsidP="00F12ABB">
      <w:pPr>
        <w:spacing w:after="0" w:line="240" w:lineRule="auto"/>
        <w:jc w:val="both"/>
        <w:rPr>
          <w:rFonts w:cs="Arial"/>
          <w:lang w:val="en-GB"/>
        </w:rPr>
      </w:pPr>
    </w:p>
    <w:p w14:paraId="4AA3DFA2" w14:textId="554B2724" w:rsidR="006037E9" w:rsidRPr="006037E9" w:rsidRDefault="006037E9" w:rsidP="00F12ABB">
      <w:pPr>
        <w:spacing w:after="0" w:line="240" w:lineRule="auto"/>
        <w:jc w:val="both"/>
        <w:rPr>
          <w:rFonts w:cs="Arial"/>
          <w:lang w:val="en-GB"/>
        </w:rPr>
      </w:pPr>
      <w:r w:rsidRPr="006037E9">
        <w:rPr>
          <w:rFonts w:cs="Arial"/>
          <w:lang w:val="en-GB"/>
        </w:rPr>
        <w:t xml:space="preserve">Based on an International Charter for Responsible Shark Ecotourism and interviews with </w:t>
      </w:r>
      <w:r w:rsidR="00C7151B">
        <w:rPr>
          <w:rFonts w:cs="Arial"/>
          <w:lang w:val="en-GB"/>
        </w:rPr>
        <w:t>w</w:t>
      </w:r>
      <w:r w:rsidRPr="006037E9">
        <w:rPr>
          <w:rFonts w:cs="Arial"/>
          <w:lang w:val="en-GB"/>
        </w:rPr>
        <w:t xml:space="preserve">hale </w:t>
      </w:r>
      <w:r w:rsidR="00C7151B">
        <w:rPr>
          <w:rFonts w:cs="Arial"/>
          <w:lang w:val="en-GB"/>
        </w:rPr>
        <w:t>s</w:t>
      </w:r>
      <w:r w:rsidRPr="006037E9">
        <w:rPr>
          <w:rFonts w:cs="Arial"/>
          <w:lang w:val="en-GB"/>
        </w:rPr>
        <w:t xml:space="preserve">hark tour operators in Nosy Be, Madagascar, the IUCN Sharks Specialist Group suggests the guidelines below as applicable to all shark species (Ziegler </w:t>
      </w:r>
      <w:r w:rsidRPr="00BD6E3F">
        <w:rPr>
          <w:lang w:val="en-GB"/>
        </w:rPr>
        <w:t>et al.</w:t>
      </w:r>
      <w:r w:rsidRPr="00A75D3B">
        <w:rPr>
          <w:rFonts w:cs="Arial"/>
          <w:lang w:val="en-GB"/>
        </w:rPr>
        <w:t xml:space="preserve"> 2021</w:t>
      </w:r>
      <w:r w:rsidRPr="006037E9">
        <w:rPr>
          <w:rFonts w:cs="Arial"/>
          <w:lang w:val="en-GB"/>
        </w:rPr>
        <w:t>).</w:t>
      </w:r>
    </w:p>
    <w:p w14:paraId="0BC730E2" w14:textId="77777777" w:rsidR="006037E9" w:rsidRPr="006037E9" w:rsidRDefault="006037E9" w:rsidP="00F12ABB">
      <w:pPr>
        <w:snapToGrid w:val="0"/>
        <w:spacing w:after="0" w:line="240" w:lineRule="auto"/>
        <w:jc w:val="both"/>
        <w:rPr>
          <w:rFonts w:cs="Arial"/>
          <w:lang w:val="en-GB"/>
        </w:rPr>
      </w:pPr>
    </w:p>
    <w:p w14:paraId="73AAF835"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01010C9B" w14:textId="77777777" w:rsidR="006037E9" w:rsidRPr="006037E9" w:rsidRDefault="006037E9" w:rsidP="00F12ABB">
      <w:pPr>
        <w:snapToGrid w:val="0"/>
        <w:spacing w:after="0" w:line="240" w:lineRule="auto"/>
        <w:jc w:val="both"/>
        <w:rPr>
          <w:rFonts w:cs="Arial"/>
          <w:b/>
          <w:bCs/>
          <w:lang w:val="en-GB"/>
        </w:rPr>
      </w:pPr>
    </w:p>
    <w:p w14:paraId="204D59D2" w14:textId="77777777" w:rsidR="006037E9" w:rsidRPr="006037E9" w:rsidRDefault="006037E9" w:rsidP="006C682F">
      <w:pPr>
        <w:pStyle w:val="ListParagraph"/>
        <w:numPr>
          <w:ilvl w:val="0"/>
          <w:numId w:val="13"/>
        </w:numPr>
        <w:snapToGrid w:val="0"/>
        <w:spacing w:after="0" w:line="240" w:lineRule="auto"/>
        <w:contextualSpacing w:val="0"/>
        <w:jc w:val="both"/>
        <w:rPr>
          <w:rFonts w:cs="Arial"/>
          <w:lang w:val="en-GB"/>
        </w:rPr>
      </w:pPr>
      <w:r w:rsidRPr="006037E9">
        <w:rPr>
          <w:rFonts w:cs="Arial"/>
          <w:lang w:val="en-GB"/>
        </w:rPr>
        <w:t>Avoidance tactics: changes in direction of movement, increased swim speed, altered diving patterns</w:t>
      </w:r>
    </w:p>
    <w:p w14:paraId="527B9A04" w14:textId="77777777" w:rsidR="006037E9" w:rsidRPr="006037E9" w:rsidRDefault="006037E9" w:rsidP="006C682F">
      <w:pPr>
        <w:pStyle w:val="ListParagraph"/>
        <w:numPr>
          <w:ilvl w:val="0"/>
          <w:numId w:val="13"/>
        </w:numPr>
        <w:snapToGrid w:val="0"/>
        <w:spacing w:after="0" w:line="240" w:lineRule="auto"/>
        <w:contextualSpacing w:val="0"/>
        <w:jc w:val="both"/>
        <w:rPr>
          <w:rFonts w:cs="Arial"/>
          <w:lang w:val="en-GB"/>
        </w:rPr>
      </w:pPr>
      <w:r w:rsidRPr="006037E9">
        <w:rPr>
          <w:rFonts w:cs="Arial"/>
          <w:lang w:val="en-GB"/>
        </w:rPr>
        <w:t>Change in activity: altered patterns of habitat use</w:t>
      </w:r>
    </w:p>
    <w:p w14:paraId="6AD070CB" w14:textId="77777777" w:rsidR="006037E9" w:rsidRPr="006037E9" w:rsidRDefault="006037E9" w:rsidP="006C682F">
      <w:pPr>
        <w:pStyle w:val="ListParagraph"/>
        <w:numPr>
          <w:ilvl w:val="0"/>
          <w:numId w:val="13"/>
        </w:numPr>
        <w:snapToGrid w:val="0"/>
        <w:spacing w:after="0" w:line="240" w:lineRule="auto"/>
        <w:contextualSpacing w:val="0"/>
        <w:jc w:val="both"/>
        <w:rPr>
          <w:rFonts w:cs="Arial"/>
          <w:lang w:val="en-GB"/>
        </w:rPr>
      </w:pPr>
      <w:r w:rsidRPr="006037E9">
        <w:rPr>
          <w:rFonts w:cs="Arial"/>
          <w:lang w:val="en-GB"/>
        </w:rPr>
        <w:t>Change in behavioural state: interruption of current behaviour, agonistic behaviour, threatening displays</w:t>
      </w:r>
    </w:p>
    <w:p w14:paraId="5983FC1A" w14:textId="77777777" w:rsidR="006037E9" w:rsidRPr="006037E9" w:rsidRDefault="006037E9" w:rsidP="00F12ABB">
      <w:pPr>
        <w:pStyle w:val="ListParagraph"/>
        <w:snapToGrid w:val="0"/>
        <w:spacing w:after="0" w:line="240" w:lineRule="auto"/>
        <w:ind w:left="1440"/>
        <w:contextualSpacing w:val="0"/>
        <w:jc w:val="both"/>
        <w:rPr>
          <w:rFonts w:cs="Arial"/>
          <w:lang w:val="en-GB"/>
        </w:rPr>
      </w:pPr>
    </w:p>
    <w:p w14:paraId="376B6210"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Additional guidelines applicable to all shark species</w:t>
      </w:r>
    </w:p>
    <w:p w14:paraId="2D9DD9E1" w14:textId="77777777" w:rsidR="006037E9" w:rsidRPr="006037E9" w:rsidRDefault="006037E9" w:rsidP="00F12ABB">
      <w:pPr>
        <w:snapToGrid w:val="0"/>
        <w:spacing w:after="0" w:line="240" w:lineRule="auto"/>
        <w:jc w:val="both"/>
        <w:rPr>
          <w:rFonts w:cs="Arial"/>
          <w:b/>
          <w:bCs/>
          <w:lang w:val="en-GB"/>
        </w:rPr>
      </w:pPr>
    </w:p>
    <w:p w14:paraId="1BBC4CF4" w14:textId="3F29705D"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Favour static, still diving that avoids large and/or sudden movements and sounds</w:t>
      </w:r>
      <w:r w:rsidR="00F97C24">
        <w:rPr>
          <w:rFonts w:cs="Arial"/>
          <w:lang w:val="en-GB"/>
        </w:rPr>
        <w:t>.</w:t>
      </w:r>
      <w:r w:rsidRPr="006037E9">
        <w:rPr>
          <w:rFonts w:cs="Arial"/>
          <w:vertAlign w:val="superscript"/>
          <w:lang w:val="en-GB"/>
        </w:rPr>
        <w:footnoteReference w:id="9"/>
      </w:r>
    </w:p>
    <w:p w14:paraId="4CA344BF" w14:textId="77777777" w:rsidR="006C682F" w:rsidRDefault="006C682F" w:rsidP="006C682F">
      <w:pPr>
        <w:pStyle w:val="ListParagraph"/>
        <w:snapToGrid w:val="0"/>
        <w:spacing w:after="0" w:line="240" w:lineRule="auto"/>
        <w:ind w:left="567"/>
        <w:contextualSpacing w:val="0"/>
        <w:jc w:val="both"/>
        <w:rPr>
          <w:rFonts w:cs="Arial"/>
          <w:lang w:val="en-GB"/>
        </w:rPr>
      </w:pPr>
    </w:p>
    <w:p w14:paraId="21E0F9AB" w14:textId="3ACC59F1"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 xml:space="preserve">Do not turn sharks on their back or stimulate sensory pores to induce tonic immobility. </w:t>
      </w:r>
    </w:p>
    <w:p w14:paraId="5FCC18B3" w14:textId="77777777" w:rsidR="006C682F" w:rsidRDefault="006C682F" w:rsidP="006C682F">
      <w:pPr>
        <w:pStyle w:val="ListParagraph"/>
        <w:snapToGrid w:val="0"/>
        <w:spacing w:after="0" w:line="240" w:lineRule="auto"/>
        <w:ind w:left="567"/>
        <w:contextualSpacing w:val="0"/>
        <w:jc w:val="both"/>
        <w:rPr>
          <w:rFonts w:cs="Arial"/>
          <w:lang w:val="en-GB"/>
        </w:rPr>
      </w:pPr>
    </w:p>
    <w:p w14:paraId="4ED6E478" w14:textId="3F0FE4DF"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Do not block the path, escape routes or entrance to caves where sharks rest.</w:t>
      </w:r>
    </w:p>
    <w:p w14:paraId="2B862E42" w14:textId="77777777" w:rsidR="006C682F" w:rsidRDefault="006C682F" w:rsidP="006C682F">
      <w:pPr>
        <w:pStyle w:val="ListParagraph"/>
        <w:snapToGrid w:val="0"/>
        <w:spacing w:after="0" w:line="240" w:lineRule="auto"/>
        <w:ind w:left="567"/>
        <w:contextualSpacing w:val="0"/>
        <w:jc w:val="both"/>
        <w:rPr>
          <w:rFonts w:cs="Arial"/>
          <w:lang w:val="en-GB"/>
        </w:rPr>
      </w:pPr>
    </w:p>
    <w:p w14:paraId="2507B726" w14:textId="33DC7520"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Do not swim, surf or dive alone to reduce the chance of inquisitive approaches from wildlife and for safety.</w:t>
      </w:r>
    </w:p>
    <w:p w14:paraId="5EF29FEF" w14:textId="77777777" w:rsidR="006C682F" w:rsidRDefault="006C682F" w:rsidP="006C682F">
      <w:pPr>
        <w:pStyle w:val="ListParagraph"/>
        <w:snapToGrid w:val="0"/>
        <w:spacing w:after="0" w:line="240" w:lineRule="auto"/>
        <w:ind w:left="567"/>
        <w:contextualSpacing w:val="0"/>
        <w:jc w:val="both"/>
        <w:rPr>
          <w:rFonts w:cs="Arial"/>
          <w:lang w:val="en-GB"/>
        </w:rPr>
      </w:pPr>
    </w:p>
    <w:p w14:paraId="3409E155" w14:textId="55A96774"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lastRenderedPageBreak/>
        <w:t>Promote the use of tethers, benthic or pelagic holding structures at cleaning stations to reduce disturbance caused by the presence and movements of participants.</w:t>
      </w:r>
    </w:p>
    <w:p w14:paraId="060B153B" w14:textId="77777777" w:rsidR="006C682F" w:rsidRDefault="006C682F" w:rsidP="006C682F">
      <w:pPr>
        <w:pStyle w:val="ListParagraph"/>
        <w:snapToGrid w:val="0"/>
        <w:spacing w:after="0" w:line="240" w:lineRule="auto"/>
        <w:ind w:left="567"/>
        <w:contextualSpacing w:val="0"/>
        <w:jc w:val="both"/>
        <w:rPr>
          <w:rFonts w:cs="Arial"/>
          <w:lang w:val="en-GB"/>
        </w:rPr>
      </w:pPr>
    </w:p>
    <w:p w14:paraId="7A163A04" w14:textId="1CEE8904"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To avoid unintentionally attracting animals, do not carry speared fish or collected marine animals.</w:t>
      </w:r>
    </w:p>
    <w:p w14:paraId="3B6E89EE" w14:textId="77777777" w:rsidR="006C682F" w:rsidRDefault="006C682F" w:rsidP="006C682F">
      <w:pPr>
        <w:pStyle w:val="ListParagraph"/>
        <w:snapToGrid w:val="0"/>
        <w:spacing w:after="0" w:line="240" w:lineRule="auto"/>
        <w:ind w:left="567"/>
        <w:contextualSpacing w:val="0"/>
        <w:jc w:val="both"/>
        <w:rPr>
          <w:rFonts w:cs="Arial"/>
          <w:lang w:val="en-GB"/>
        </w:rPr>
      </w:pPr>
    </w:p>
    <w:p w14:paraId="41BC97E0" w14:textId="723A2371"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For precaution, ensure that no other activity (fishing, spearfishing, swimming, etc.) is practised on the site, especially at locations and times when shark attracting occurs.</w:t>
      </w:r>
    </w:p>
    <w:p w14:paraId="2BFC981C" w14:textId="77777777" w:rsidR="006C682F" w:rsidRDefault="006C682F" w:rsidP="006C682F">
      <w:pPr>
        <w:pStyle w:val="ListParagraph"/>
        <w:snapToGrid w:val="0"/>
        <w:spacing w:after="0" w:line="240" w:lineRule="auto"/>
        <w:ind w:left="567"/>
        <w:contextualSpacing w:val="0"/>
        <w:jc w:val="both"/>
        <w:rPr>
          <w:rFonts w:cs="Arial"/>
          <w:lang w:val="en-GB"/>
        </w:rPr>
      </w:pPr>
    </w:p>
    <w:p w14:paraId="7B1B3FEB" w14:textId="1AAE4E3F"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It is recommended that individuals refrain from wearing reflective objects, such as jewellery or shiny equipment, while participating in shark diving activities. Such objects may be confused with prey fish by predatory sharks, potentially leading to dangerous situations.</w:t>
      </w:r>
    </w:p>
    <w:p w14:paraId="64FC7F7C" w14:textId="77777777" w:rsidR="006C682F" w:rsidRDefault="006C682F" w:rsidP="006C682F">
      <w:pPr>
        <w:pStyle w:val="ListParagraph"/>
        <w:spacing w:after="0" w:line="240" w:lineRule="auto"/>
        <w:ind w:left="567"/>
        <w:contextualSpacing w:val="0"/>
        <w:jc w:val="both"/>
        <w:rPr>
          <w:rFonts w:cs="Arial"/>
          <w:lang w:val="en-GB"/>
        </w:rPr>
      </w:pPr>
    </w:p>
    <w:p w14:paraId="5F700884" w14:textId="1464401E" w:rsidR="006037E9" w:rsidRPr="006037E9" w:rsidRDefault="006037E9" w:rsidP="006C682F">
      <w:pPr>
        <w:pStyle w:val="ListParagraph"/>
        <w:numPr>
          <w:ilvl w:val="0"/>
          <w:numId w:val="18"/>
        </w:numPr>
        <w:spacing w:after="0" w:line="240" w:lineRule="auto"/>
        <w:ind w:left="567" w:hanging="567"/>
        <w:contextualSpacing w:val="0"/>
        <w:jc w:val="both"/>
        <w:rPr>
          <w:rFonts w:cs="Arial"/>
          <w:lang w:val="en-GB"/>
        </w:rPr>
      </w:pPr>
      <w:r w:rsidRPr="006037E9">
        <w:rPr>
          <w:rFonts w:cs="Arial"/>
          <w:lang w:val="en-GB"/>
        </w:rPr>
        <w:t>Ban swimming, surfing or diving in the vicinity of pinniped haul-outs or rookeries, as they are prey of large sharks.</w:t>
      </w:r>
    </w:p>
    <w:p w14:paraId="183D9D1E" w14:textId="77777777" w:rsidR="006C682F" w:rsidRDefault="006C682F" w:rsidP="006C682F">
      <w:pPr>
        <w:pStyle w:val="ListParagraph"/>
        <w:snapToGrid w:val="0"/>
        <w:spacing w:after="0" w:line="240" w:lineRule="auto"/>
        <w:ind w:left="567"/>
        <w:contextualSpacing w:val="0"/>
        <w:jc w:val="both"/>
        <w:rPr>
          <w:rFonts w:cs="Arial"/>
          <w:lang w:val="en-GB"/>
        </w:rPr>
      </w:pPr>
    </w:p>
    <w:p w14:paraId="68038A64" w14:textId="45B3A7EA"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Divers should have an adequate diving qualification (e.g. N2, Advance Open Water Diver) with a significant number of dives (&gt;50).</w:t>
      </w:r>
    </w:p>
    <w:p w14:paraId="34778EA7" w14:textId="77777777" w:rsidR="006C682F" w:rsidRDefault="006C682F" w:rsidP="006C682F">
      <w:pPr>
        <w:pStyle w:val="ListParagraph"/>
        <w:snapToGrid w:val="0"/>
        <w:spacing w:after="0" w:line="240" w:lineRule="auto"/>
        <w:ind w:left="567"/>
        <w:contextualSpacing w:val="0"/>
        <w:jc w:val="both"/>
        <w:rPr>
          <w:rFonts w:cs="Arial"/>
          <w:lang w:val="en-GB"/>
        </w:rPr>
      </w:pPr>
    </w:p>
    <w:p w14:paraId="6AE10162" w14:textId="057DAA95" w:rsid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 xml:space="preserve">Provisioning of any kind is discouraged in line with the precautionary principle. Natural encounters are to be favoured over those using an attractant source. Where attracting occurs: </w:t>
      </w:r>
    </w:p>
    <w:p w14:paraId="4105D0B9" w14:textId="77777777" w:rsidR="006C682F" w:rsidRPr="006037E9" w:rsidRDefault="006C682F" w:rsidP="006C682F">
      <w:pPr>
        <w:pStyle w:val="ListParagraph"/>
        <w:snapToGrid w:val="0"/>
        <w:spacing w:after="0" w:line="240" w:lineRule="auto"/>
        <w:ind w:left="567"/>
        <w:contextualSpacing w:val="0"/>
        <w:jc w:val="both"/>
        <w:rPr>
          <w:rFonts w:cs="Arial"/>
          <w:lang w:val="en-GB"/>
        </w:rPr>
      </w:pPr>
    </w:p>
    <w:p w14:paraId="54FEEB63" w14:textId="33C862EC" w:rsidR="006037E9" w:rsidRPr="006037E9" w:rsidRDefault="004265A4" w:rsidP="006C682F">
      <w:pPr>
        <w:pStyle w:val="ListParagraph"/>
        <w:numPr>
          <w:ilvl w:val="1"/>
          <w:numId w:val="35"/>
        </w:numPr>
        <w:snapToGrid w:val="0"/>
        <w:spacing w:after="0" w:line="240" w:lineRule="auto"/>
        <w:ind w:left="992" w:hanging="425"/>
        <w:contextualSpacing w:val="0"/>
        <w:jc w:val="both"/>
        <w:rPr>
          <w:rFonts w:cs="Arial"/>
          <w:lang w:val="en-GB"/>
        </w:rPr>
      </w:pPr>
      <w:r>
        <w:rPr>
          <w:rFonts w:cs="Arial"/>
          <w:lang w:val="en-GB"/>
        </w:rPr>
        <w:t>i</w:t>
      </w:r>
      <w:r w:rsidR="006037E9" w:rsidRPr="006037E9">
        <w:rPr>
          <w:rFonts w:cs="Arial"/>
          <w:lang w:val="en-GB"/>
        </w:rPr>
        <w:t>t can only be carried out by a professional in possession of a dedicated licence;</w:t>
      </w:r>
    </w:p>
    <w:p w14:paraId="52990643" w14:textId="1760E864"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minimi</w:t>
      </w:r>
      <w:r w:rsidR="00714614">
        <w:rPr>
          <w:rFonts w:cs="Arial"/>
          <w:lang w:val="en-GB"/>
        </w:rPr>
        <w:t>z</w:t>
      </w:r>
      <w:r w:rsidRPr="006037E9">
        <w:rPr>
          <w:rFonts w:cs="Arial"/>
          <w:lang w:val="en-GB"/>
        </w:rPr>
        <w:t xml:space="preserve">e and regulate the amount of chum and bait used; </w:t>
      </w:r>
    </w:p>
    <w:p w14:paraId="53921540" w14:textId="77777777"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avoid shark consumption of baits;</w:t>
      </w:r>
    </w:p>
    <w:p w14:paraId="26461B15" w14:textId="77777777"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use only natural and local prey of the species targeted;</w:t>
      </w:r>
    </w:p>
    <w:p w14:paraId="6A89BE82" w14:textId="4A542D61"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minimi</w:t>
      </w:r>
      <w:r w:rsidR="00FD723C">
        <w:rPr>
          <w:rFonts w:cs="Arial"/>
          <w:lang w:val="en-GB"/>
        </w:rPr>
        <w:t>z</w:t>
      </w:r>
      <w:r w:rsidRPr="006037E9">
        <w:rPr>
          <w:rFonts w:cs="Arial"/>
          <w:lang w:val="en-GB"/>
        </w:rPr>
        <w:t>e the use of chum and bait once sharks have been attracted;</w:t>
      </w:r>
    </w:p>
    <w:p w14:paraId="415E5ED0" w14:textId="77777777"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ensure there are periods when animals are not attracted by food to avoid altering the target species’ distribution, occurrence and behaviour through association and learning.</w:t>
      </w:r>
    </w:p>
    <w:p w14:paraId="7C30C96A" w14:textId="77777777" w:rsidR="006C682F" w:rsidRDefault="006C682F" w:rsidP="006C682F">
      <w:pPr>
        <w:pStyle w:val="ListParagraph"/>
        <w:snapToGrid w:val="0"/>
        <w:spacing w:after="0" w:line="240" w:lineRule="auto"/>
        <w:ind w:left="567"/>
        <w:contextualSpacing w:val="0"/>
        <w:jc w:val="both"/>
        <w:rPr>
          <w:rFonts w:cs="Arial"/>
          <w:lang w:val="en-GB"/>
        </w:rPr>
      </w:pPr>
    </w:p>
    <w:p w14:paraId="5C682661" w14:textId="69A864D2"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The use of decoys (i.e. artificial models mimicking prey) in neoprene or plastic material is prohibited.</w:t>
      </w:r>
    </w:p>
    <w:p w14:paraId="3DD92C5D" w14:textId="77777777" w:rsidR="006C682F" w:rsidRDefault="006C682F" w:rsidP="006C682F">
      <w:pPr>
        <w:pStyle w:val="ListParagraph"/>
        <w:snapToGrid w:val="0"/>
        <w:spacing w:after="0" w:line="240" w:lineRule="auto"/>
        <w:ind w:left="567"/>
        <w:contextualSpacing w:val="0"/>
        <w:jc w:val="both"/>
        <w:rPr>
          <w:rFonts w:cs="Arial"/>
          <w:lang w:val="en-GB"/>
        </w:rPr>
      </w:pPr>
    </w:p>
    <w:p w14:paraId="229548C2" w14:textId="76ABF4BF"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The number of co-occurring participants to in-water interactions is limited depending on the site, target species, and guide-tourist ratio.</w:t>
      </w:r>
    </w:p>
    <w:p w14:paraId="23B8BF33" w14:textId="77777777" w:rsidR="006C682F" w:rsidRDefault="006C682F" w:rsidP="006C682F">
      <w:pPr>
        <w:pStyle w:val="ListParagraph"/>
        <w:snapToGrid w:val="0"/>
        <w:spacing w:after="0" w:line="240" w:lineRule="auto"/>
        <w:ind w:left="567"/>
        <w:contextualSpacing w:val="0"/>
        <w:jc w:val="both"/>
        <w:rPr>
          <w:rFonts w:cs="Arial"/>
          <w:lang w:val="en-GB"/>
        </w:rPr>
      </w:pPr>
    </w:p>
    <w:p w14:paraId="5414F512" w14:textId="4F87B1B1"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 xml:space="preserve">Dives should be performed in the daytime and in waters clear enough for a line-of-sight distance of at least 10m. </w:t>
      </w:r>
    </w:p>
    <w:p w14:paraId="6BCDC1C9" w14:textId="77777777" w:rsidR="006C682F" w:rsidRDefault="006C682F" w:rsidP="006C682F">
      <w:pPr>
        <w:pStyle w:val="ListParagraph"/>
        <w:snapToGrid w:val="0"/>
        <w:spacing w:after="0" w:line="240" w:lineRule="auto"/>
        <w:ind w:left="567"/>
        <w:contextualSpacing w:val="0"/>
        <w:jc w:val="both"/>
        <w:rPr>
          <w:rFonts w:cs="Arial"/>
          <w:lang w:val="en-GB"/>
        </w:rPr>
      </w:pPr>
    </w:p>
    <w:p w14:paraId="430A8F07" w14:textId="018BD096"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 xml:space="preserve">For the safety of the human participants and to avoid disturbing shark hunting activities, dives and swimming on sites with sharks in darkness or twilight hours, should be forbidden. </w:t>
      </w:r>
    </w:p>
    <w:p w14:paraId="6BADF0A1" w14:textId="77777777" w:rsidR="006C682F" w:rsidRDefault="006C682F" w:rsidP="006C682F">
      <w:pPr>
        <w:pStyle w:val="ListParagraph"/>
        <w:snapToGrid w:val="0"/>
        <w:spacing w:after="0" w:line="240" w:lineRule="auto"/>
        <w:ind w:left="567"/>
        <w:contextualSpacing w:val="0"/>
        <w:jc w:val="both"/>
        <w:rPr>
          <w:rFonts w:cs="Arial"/>
          <w:lang w:val="en-GB"/>
        </w:rPr>
      </w:pPr>
    </w:p>
    <w:p w14:paraId="071DD112" w14:textId="4F903E2C"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 xml:space="preserve">Tourists should be guided out of the water when one or several sharks are too inquisitive. In case of an imminent close encounter, the shark should be firmly pushed back with a billy stick, but without violence (relevant only to inquisitive sharks). It is forbidden to hit the sharks with fins or with throws of bubbles fusing from the </w:t>
      </w:r>
      <w:proofErr w:type="gramStart"/>
      <w:r w:rsidRPr="006037E9">
        <w:rPr>
          <w:rFonts w:cs="Arial"/>
          <w:lang w:val="en-GB"/>
        </w:rPr>
        <w:t>octopus</w:t>
      </w:r>
      <w:proofErr w:type="gramEnd"/>
      <w:r w:rsidRPr="006037E9">
        <w:rPr>
          <w:rFonts w:cs="Arial"/>
          <w:lang w:val="en-GB"/>
        </w:rPr>
        <w:t xml:space="preserve"> regulators.</w:t>
      </w:r>
    </w:p>
    <w:p w14:paraId="7C68332F" w14:textId="77777777" w:rsidR="006C682F" w:rsidRPr="006C682F" w:rsidRDefault="006C682F" w:rsidP="006C682F">
      <w:pPr>
        <w:snapToGrid w:val="0"/>
        <w:spacing w:after="0" w:line="240" w:lineRule="auto"/>
        <w:jc w:val="both"/>
        <w:rPr>
          <w:rFonts w:cs="Arial"/>
          <w:lang w:val="en-GB"/>
        </w:rPr>
      </w:pPr>
    </w:p>
    <w:p w14:paraId="1DEA44A2" w14:textId="0AF537BE"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Photographers should not use flashlights (flashes are likely to provoke escape or defiance reactions).</w:t>
      </w:r>
    </w:p>
    <w:p w14:paraId="3F57AAF5" w14:textId="77777777" w:rsidR="006037E9" w:rsidRPr="006037E9" w:rsidRDefault="006037E9" w:rsidP="00F12ABB">
      <w:pPr>
        <w:pStyle w:val="ListParagraph"/>
        <w:snapToGrid w:val="0"/>
        <w:spacing w:after="0" w:line="240" w:lineRule="auto"/>
        <w:ind w:left="0"/>
        <w:contextualSpacing w:val="0"/>
        <w:jc w:val="both"/>
        <w:rPr>
          <w:rStyle w:val="markedcontent"/>
          <w:rFonts w:cs="Arial"/>
          <w:color w:val="0070C1"/>
          <w:lang w:val="en-GB"/>
        </w:rPr>
      </w:pPr>
    </w:p>
    <w:p w14:paraId="62F0448E" w14:textId="77777777" w:rsidR="00ED41B5" w:rsidRDefault="00ED41B5" w:rsidP="00F12ABB">
      <w:pPr>
        <w:snapToGrid w:val="0"/>
        <w:spacing w:after="0" w:line="240" w:lineRule="auto"/>
        <w:jc w:val="both"/>
        <w:rPr>
          <w:rFonts w:cs="Arial"/>
          <w:b/>
          <w:bCs/>
          <w:lang w:val="en-GB"/>
        </w:rPr>
      </w:pPr>
    </w:p>
    <w:p w14:paraId="21464402" w14:textId="0A00FCD6" w:rsidR="006037E9" w:rsidRPr="006037E9" w:rsidRDefault="006037E9" w:rsidP="00F12ABB">
      <w:pPr>
        <w:snapToGrid w:val="0"/>
        <w:spacing w:after="0" w:line="240" w:lineRule="auto"/>
        <w:jc w:val="both"/>
        <w:rPr>
          <w:rFonts w:cs="Arial"/>
          <w:b/>
          <w:bCs/>
          <w:lang w:val="en-GB"/>
        </w:rPr>
      </w:pPr>
      <w:r w:rsidRPr="006037E9">
        <w:rPr>
          <w:rFonts w:cs="Arial"/>
          <w:b/>
          <w:bCs/>
          <w:lang w:val="en-GB"/>
        </w:rPr>
        <w:lastRenderedPageBreak/>
        <w:t>Species-specific considerations and guidelines for CMS-listed species</w:t>
      </w:r>
    </w:p>
    <w:p w14:paraId="1FABD3C0" w14:textId="77777777" w:rsidR="006037E9" w:rsidRPr="006037E9" w:rsidRDefault="006037E9" w:rsidP="00F12ABB">
      <w:pPr>
        <w:spacing w:after="0" w:line="240" w:lineRule="auto"/>
        <w:jc w:val="both"/>
        <w:rPr>
          <w:rFonts w:cs="Arial"/>
          <w:b/>
          <w:bCs/>
          <w:i/>
          <w:iCs/>
          <w:lang w:val="en-GB"/>
        </w:rPr>
      </w:pPr>
    </w:p>
    <w:p w14:paraId="1DE72A1E" w14:textId="2E6E9E56" w:rsidR="006037E9" w:rsidRPr="006037E9" w:rsidRDefault="006037E9" w:rsidP="00F12ABB">
      <w:pPr>
        <w:spacing w:after="0" w:line="240" w:lineRule="auto"/>
        <w:jc w:val="both"/>
        <w:rPr>
          <w:rFonts w:cs="Arial"/>
          <w:lang w:val="en-GB"/>
        </w:rPr>
      </w:pPr>
      <w:r w:rsidRPr="006037E9">
        <w:rPr>
          <w:rFonts w:cs="Arial"/>
          <w:lang w:val="en-GB"/>
        </w:rPr>
        <w:t xml:space="preserve">Interactions with the </w:t>
      </w:r>
      <w:r w:rsidRPr="006037E9">
        <w:rPr>
          <w:rFonts w:cs="Arial"/>
          <w:b/>
          <w:bCs/>
          <w:lang w:val="en-GB"/>
        </w:rPr>
        <w:t>whale shark</w:t>
      </w:r>
      <w:r w:rsidRPr="006037E9">
        <w:rPr>
          <w:rFonts w:cs="Arial"/>
          <w:lang w:val="en-GB"/>
        </w:rPr>
        <w:t xml:space="preserve"> (</w:t>
      </w:r>
      <w:r w:rsidRPr="006037E9">
        <w:rPr>
          <w:rFonts w:cs="Arial"/>
          <w:i/>
          <w:iCs/>
          <w:lang w:val="en-GB"/>
        </w:rPr>
        <w:t>Rhincodon typus</w:t>
      </w:r>
      <w:r w:rsidRPr="006037E9">
        <w:rPr>
          <w:rFonts w:cs="Arial"/>
          <w:lang w:val="en-GB"/>
        </w:rPr>
        <w:t xml:space="preserve">) are less likely to elicit an avoidance response if tourists respect the distance limit, swim on one side and stay behind the gills, where they cannot be seen by the sharks. Provisioning activities doubled the residency times of whale sharks, increased the probability of re-sighting over </w:t>
      </w:r>
      <w:r w:rsidRPr="00A01380">
        <w:rPr>
          <w:rFonts w:cs="Arial"/>
          <w:lang w:val="en-GB"/>
        </w:rPr>
        <w:t xml:space="preserve">time (Araujo </w:t>
      </w:r>
      <w:r w:rsidRPr="00BD6E3F">
        <w:rPr>
          <w:lang w:val="en-GB"/>
        </w:rPr>
        <w:t>et al.</w:t>
      </w:r>
      <w:r w:rsidRPr="00A01380">
        <w:rPr>
          <w:rFonts w:cs="Arial"/>
          <w:lang w:val="en-GB"/>
        </w:rPr>
        <w:t xml:space="preserve"> 2014) and affected the depth and temperature use in resident individuals (Araujo </w:t>
      </w:r>
      <w:r w:rsidRPr="00BD6E3F">
        <w:rPr>
          <w:lang w:val="en-GB"/>
        </w:rPr>
        <w:t>et al</w:t>
      </w:r>
      <w:r w:rsidRPr="00A01380">
        <w:rPr>
          <w:rFonts w:cs="Arial"/>
          <w:lang w:val="en-GB"/>
        </w:rPr>
        <w:t>. 2020</w:t>
      </w:r>
      <w:r w:rsidRPr="006037E9">
        <w:rPr>
          <w:rFonts w:cs="Arial"/>
          <w:lang w:val="en-GB"/>
        </w:rPr>
        <w:t xml:space="preserve">). A lack of an obvious pattern of responses in the population surveyed in Mozambique, led </w:t>
      </w:r>
      <w:r w:rsidRPr="00DB48B4">
        <w:rPr>
          <w:rFonts w:cs="Arial"/>
          <w:lang w:val="en-GB"/>
        </w:rPr>
        <w:t xml:space="preserve">Haskell </w:t>
      </w:r>
      <w:r w:rsidRPr="00BD6E3F">
        <w:rPr>
          <w:lang w:val="en-GB"/>
        </w:rPr>
        <w:t>et al</w:t>
      </w:r>
      <w:r w:rsidRPr="006037E9">
        <w:rPr>
          <w:rFonts w:cs="Arial"/>
          <w:i/>
          <w:iCs/>
          <w:lang w:val="en-GB"/>
        </w:rPr>
        <w:t>.</w:t>
      </w:r>
      <w:r w:rsidRPr="006037E9">
        <w:rPr>
          <w:rFonts w:cs="Arial"/>
          <w:lang w:val="en-GB"/>
        </w:rPr>
        <w:t xml:space="preserve"> (2015) to postulate that the non-breeding status and transient behaviour of whale sharks at this site might protect them from potential tourism effects. Pierce </w:t>
      </w:r>
      <w:r w:rsidRPr="00BD6E3F">
        <w:rPr>
          <w:lang w:val="en-GB"/>
        </w:rPr>
        <w:t>et al.</w:t>
      </w:r>
      <w:r w:rsidRPr="006037E9">
        <w:rPr>
          <w:rFonts w:cs="Arial"/>
          <w:lang w:val="en-GB"/>
        </w:rPr>
        <w:t xml:space="preserve"> (2010) emphasi</w:t>
      </w:r>
      <w:r w:rsidR="00DB48B4">
        <w:rPr>
          <w:rFonts w:cs="Arial"/>
          <w:lang w:val="en-GB"/>
        </w:rPr>
        <w:t>z</w:t>
      </w:r>
      <w:r w:rsidRPr="006037E9">
        <w:rPr>
          <w:rFonts w:cs="Arial"/>
          <w:lang w:val="en-GB"/>
        </w:rPr>
        <w:t xml:space="preserve">e the importance of establishing and enforcing minimum distances between the animals and the in-water participants and proposed a swimmer discharge distance of 20m for boat-based operations. A dedicated study at Ningaloo Reef (Australia), where interactions are regulated by a permit scheme and code of conduct, found that repeated interactions over a five-year period led to habituation of sharks to tourism disturbances, with no disruption of visit or re-encounter patterns at the site (DPAW 2013; </w:t>
      </w:r>
      <w:proofErr w:type="spellStart"/>
      <w:r w:rsidRPr="00DE3A1E">
        <w:rPr>
          <w:rFonts w:cs="Arial"/>
          <w:lang w:val="en-GB"/>
        </w:rPr>
        <w:t>Sanzogni</w:t>
      </w:r>
      <w:proofErr w:type="spellEnd"/>
      <w:r w:rsidRPr="00DE3A1E">
        <w:rPr>
          <w:rFonts w:cs="Arial"/>
          <w:lang w:val="en-GB"/>
        </w:rPr>
        <w:t xml:space="preserve"> </w:t>
      </w:r>
      <w:r w:rsidRPr="00BD6E3F">
        <w:rPr>
          <w:lang w:val="en-GB"/>
        </w:rPr>
        <w:t>et al.</w:t>
      </w:r>
      <w:r w:rsidRPr="00DE3A1E">
        <w:rPr>
          <w:rFonts w:cs="Arial"/>
          <w:lang w:val="en-GB"/>
        </w:rPr>
        <w:t xml:space="preserve"> 2015). Improved interpretation and education systems to bring to higher compliance, and restrictions on the number of boats allowed were recommended for tourism operating off Isla </w:t>
      </w:r>
      <w:proofErr w:type="spellStart"/>
      <w:r w:rsidRPr="00DE3A1E">
        <w:rPr>
          <w:rFonts w:cs="Arial"/>
          <w:lang w:val="en-GB"/>
        </w:rPr>
        <w:t>Holbox</w:t>
      </w:r>
      <w:proofErr w:type="spellEnd"/>
      <w:r w:rsidRPr="00DE3A1E">
        <w:rPr>
          <w:rFonts w:cs="Arial"/>
          <w:lang w:val="en-GB"/>
        </w:rPr>
        <w:t xml:space="preserve"> (Mexico) (Ziegler </w:t>
      </w:r>
      <w:r w:rsidRPr="00BD6E3F">
        <w:rPr>
          <w:lang w:val="en-GB"/>
        </w:rPr>
        <w:t>et al.</w:t>
      </w:r>
      <w:r w:rsidRPr="00DE3A1E">
        <w:rPr>
          <w:rFonts w:cs="Arial"/>
          <w:lang w:val="en-GB"/>
        </w:rPr>
        <w:t xml:space="preserve"> 2015</w:t>
      </w:r>
      <w:r w:rsidRPr="006037E9">
        <w:rPr>
          <w:rFonts w:cs="Arial"/>
          <w:lang w:val="en-GB"/>
        </w:rPr>
        <w:t>).</w:t>
      </w:r>
    </w:p>
    <w:p w14:paraId="484791AC" w14:textId="77777777" w:rsidR="006037E9" w:rsidRPr="006037E9" w:rsidRDefault="006037E9" w:rsidP="00F12ABB">
      <w:pPr>
        <w:spacing w:after="0" w:line="240" w:lineRule="auto"/>
        <w:jc w:val="both"/>
        <w:rPr>
          <w:rFonts w:cs="Arial"/>
          <w:lang w:val="en-GB"/>
        </w:rPr>
      </w:pPr>
    </w:p>
    <w:p w14:paraId="7CAC45FA" w14:textId="77777777" w:rsidR="006037E9" w:rsidRPr="00102A61" w:rsidRDefault="006037E9" w:rsidP="00F12ABB">
      <w:pPr>
        <w:spacing w:after="0" w:line="240" w:lineRule="auto"/>
        <w:jc w:val="both"/>
        <w:rPr>
          <w:rFonts w:cs="Arial"/>
          <w:lang w:val="en-GB"/>
        </w:rPr>
      </w:pPr>
      <w:r w:rsidRPr="006037E9">
        <w:rPr>
          <w:rFonts w:cs="Arial"/>
          <w:lang w:val="en-GB"/>
        </w:rPr>
        <w:t xml:space="preserve">Provisioning is being employed at emerging locations, raising significant </w:t>
      </w:r>
      <w:r w:rsidRPr="00102A61">
        <w:rPr>
          <w:rFonts w:cs="Arial"/>
          <w:lang w:val="en-GB"/>
        </w:rPr>
        <w:t xml:space="preserve">concerns (Ziegler </w:t>
      </w:r>
      <w:r w:rsidRPr="00BD6E3F">
        <w:rPr>
          <w:lang w:val="en-GB"/>
        </w:rPr>
        <w:t>et al.</w:t>
      </w:r>
      <w:r w:rsidRPr="00102A61">
        <w:rPr>
          <w:rFonts w:cs="Arial"/>
          <w:lang w:val="en-GB"/>
        </w:rPr>
        <w:t xml:space="preserve"> 2018) and urging the formulation of specific legislation and regulation to limit the impacts of provisioning on this mobile and endangered species (Araujo </w:t>
      </w:r>
      <w:r w:rsidRPr="00BD6E3F">
        <w:rPr>
          <w:lang w:val="en-GB"/>
        </w:rPr>
        <w:t>et al.</w:t>
      </w:r>
      <w:r w:rsidRPr="00102A61">
        <w:rPr>
          <w:rFonts w:cs="Arial"/>
          <w:lang w:val="en-GB"/>
        </w:rPr>
        <w:t xml:space="preserve"> 2020).</w:t>
      </w:r>
    </w:p>
    <w:p w14:paraId="7805877F" w14:textId="77777777" w:rsidR="006037E9" w:rsidRPr="006037E9" w:rsidRDefault="006037E9" w:rsidP="00F12ABB">
      <w:pPr>
        <w:spacing w:after="0" w:line="240" w:lineRule="auto"/>
        <w:jc w:val="both"/>
        <w:rPr>
          <w:rFonts w:cs="Arial"/>
          <w:lang w:val="en-GB"/>
        </w:rPr>
      </w:pPr>
    </w:p>
    <w:p w14:paraId="072C00C3" w14:textId="77777777" w:rsidR="006037E9" w:rsidRPr="006037E9" w:rsidRDefault="006037E9" w:rsidP="00F12ABB">
      <w:pPr>
        <w:snapToGrid w:val="0"/>
        <w:spacing w:after="0" w:line="240" w:lineRule="auto"/>
        <w:jc w:val="both"/>
        <w:rPr>
          <w:rFonts w:cs="Arial"/>
          <w:lang w:val="en-GB"/>
        </w:rPr>
      </w:pPr>
      <w:r w:rsidRPr="006037E9">
        <w:rPr>
          <w:rFonts w:cs="Arial"/>
          <w:lang w:val="en-GB"/>
        </w:rPr>
        <w:t>The Concerted Action for the Whale Shark (</w:t>
      </w:r>
      <w:hyperlink r:id="rId69" w:history="1">
        <w:r w:rsidRPr="006037E9">
          <w:rPr>
            <w:rStyle w:val="Hyperlink"/>
            <w:rFonts w:cs="Arial"/>
            <w:lang w:val="en-GB"/>
          </w:rPr>
          <w:t>UNEP/CMS/CA12.7 (Rev.COP13)</w:t>
        </w:r>
      </w:hyperlink>
      <w:r w:rsidRPr="006037E9">
        <w:rPr>
          <w:rFonts w:cs="Arial"/>
          <w:lang w:val="en-GB"/>
        </w:rPr>
        <w:t xml:space="preserve">) adopted in 2020 aims to produce unified basic tourism guidelines to limit negative impacts from tourism interactions with the species. An example Code of Conduct can be found in </w:t>
      </w:r>
      <w:r w:rsidRPr="00225040">
        <w:rPr>
          <w:rFonts w:cs="Arial"/>
          <w:lang w:val="en-GB"/>
        </w:rPr>
        <w:t xml:space="preserve">Lawrence </w:t>
      </w:r>
      <w:r w:rsidRPr="00BD6E3F">
        <w:rPr>
          <w:lang w:val="en-GB"/>
        </w:rPr>
        <w:t>et al</w:t>
      </w:r>
      <w:r w:rsidRPr="00225040">
        <w:rPr>
          <w:rFonts w:cs="Arial"/>
          <w:lang w:val="en-GB"/>
        </w:rPr>
        <w:t>.</w:t>
      </w:r>
      <w:r w:rsidRPr="006037E9">
        <w:rPr>
          <w:rFonts w:cs="Arial"/>
          <w:lang w:val="en-GB"/>
        </w:rPr>
        <w:t xml:space="preserve"> (2016, p.61).</w:t>
      </w:r>
    </w:p>
    <w:p w14:paraId="3E25E26D" w14:textId="77777777" w:rsidR="006037E9" w:rsidRPr="006037E9" w:rsidRDefault="006037E9" w:rsidP="00F12ABB">
      <w:pPr>
        <w:snapToGrid w:val="0"/>
        <w:spacing w:after="0" w:line="240" w:lineRule="auto"/>
        <w:jc w:val="both"/>
        <w:rPr>
          <w:rFonts w:cs="Arial"/>
          <w:lang w:val="en-GB"/>
        </w:rPr>
      </w:pPr>
    </w:p>
    <w:p w14:paraId="4E6C422B"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The effects of in-water interactions on the </w:t>
      </w:r>
      <w:r w:rsidRPr="006037E9">
        <w:rPr>
          <w:rFonts w:cs="Arial"/>
          <w:b/>
          <w:bCs/>
          <w:lang w:val="en-GB"/>
        </w:rPr>
        <w:t>basking shark</w:t>
      </w:r>
      <w:r w:rsidRPr="006037E9">
        <w:rPr>
          <w:rFonts w:cs="Arial"/>
          <w:lang w:val="en-GB"/>
        </w:rPr>
        <w:t xml:space="preserve"> (</w:t>
      </w:r>
      <w:proofErr w:type="spellStart"/>
      <w:r w:rsidRPr="006037E9">
        <w:rPr>
          <w:rFonts w:cs="Arial"/>
          <w:i/>
          <w:iCs/>
          <w:lang w:val="en-GB"/>
        </w:rPr>
        <w:t>Cetorhinus</w:t>
      </w:r>
      <w:proofErr w:type="spellEnd"/>
      <w:r w:rsidRPr="006037E9">
        <w:rPr>
          <w:rFonts w:cs="Arial"/>
          <w:i/>
          <w:iCs/>
          <w:lang w:val="en-GB"/>
        </w:rPr>
        <w:t xml:space="preserve"> maximus</w:t>
      </w:r>
      <w:r w:rsidRPr="006037E9">
        <w:rPr>
          <w:rFonts w:cs="Arial"/>
          <w:lang w:val="en-GB"/>
        </w:rPr>
        <w:t xml:space="preserve">) are unknown. </w:t>
      </w:r>
      <w:hyperlink r:id="rId70" w:history="1">
        <w:r w:rsidRPr="006037E9">
          <w:rPr>
            <w:rStyle w:val="Hyperlink"/>
            <w:rFonts w:cs="Arial"/>
            <w:lang w:val="en-GB"/>
          </w:rPr>
          <w:t>Guidelines produced by Shark Trust</w:t>
        </w:r>
      </w:hyperlink>
      <w:r w:rsidRPr="006037E9">
        <w:rPr>
          <w:rFonts w:cs="Arial"/>
          <w:lang w:val="en-GB"/>
        </w:rPr>
        <w:t xml:space="preserve"> recommend fewer participants (four) and an Interaction Zone of 100m. An example Code of Conduct can be found in Lawrence </w:t>
      </w:r>
      <w:r w:rsidRPr="00BD6E3F">
        <w:rPr>
          <w:lang w:val="en-GB"/>
        </w:rPr>
        <w:t>et al</w:t>
      </w:r>
      <w:r w:rsidRPr="006037E9">
        <w:rPr>
          <w:rFonts w:cs="Arial"/>
          <w:i/>
          <w:iCs/>
          <w:lang w:val="en-GB"/>
        </w:rPr>
        <w:t>.</w:t>
      </w:r>
      <w:r w:rsidRPr="006037E9">
        <w:rPr>
          <w:rFonts w:cs="Arial"/>
          <w:lang w:val="en-GB"/>
        </w:rPr>
        <w:t xml:space="preserve"> 2016 (p.63).</w:t>
      </w:r>
    </w:p>
    <w:p w14:paraId="2A334BE8" w14:textId="77777777" w:rsidR="006037E9" w:rsidRPr="006037E9" w:rsidRDefault="006037E9" w:rsidP="00F12ABB">
      <w:pPr>
        <w:snapToGrid w:val="0"/>
        <w:spacing w:after="0" w:line="240" w:lineRule="auto"/>
        <w:jc w:val="both"/>
        <w:rPr>
          <w:rFonts w:cs="Arial"/>
          <w:lang w:val="en-GB"/>
        </w:rPr>
      </w:pPr>
    </w:p>
    <w:p w14:paraId="0CF3C66C" w14:textId="14F9872F" w:rsidR="006037E9" w:rsidRPr="006037E9" w:rsidRDefault="006037E9" w:rsidP="00F12ABB">
      <w:pPr>
        <w:spacing w:after="0" w:line="240" w:lineRule="auto"/>
        <w:jc w:val="both"/>
        <w:rPr>
          <w:rFonts w:cs="Arial"/>
          <w:lang w:val="en-GB"/>
        </w:rPr>
      </w:pPr>
      <w:r w:rsidRPr="006037E9">
        <w:rPr>
          <w:rFonts w:cs="Arial"/>
          <w:lang w:val="en-GB"/>
        </w:rPr>
        <w:t xml:space="preserve">The </w:t>
      </w:r>
      <w:r w:rsidRPr="006037E9">
        <w:rPr>
          <w:rFonts w:cs="Arial"/>
          <w:b/>
          <w:bCs/>
          <w:lang w:val="en-GB"/>
        </w:rPr>
        <w:t>white shark</w:t>
      </w:r>
      <w:r w:rsidRPr="006037E9">
        <w:rPr>
          <w:rFonts w:cs="Arial"/>
          <w:lang w:val="en-GB"/>
        </w:rPr>
        <w:t xml:space="preserve"> (</w:t>
      </w:r>
      <w:r w:rsidRPr="006037E9">
        <w:rPr>
          <w:rFonts w:cs="Arial"/>
          <w:i/>
          <w:iCs/>
          <w:lang w:val="en-GB"/>
        </w:rPr>
        <w:t>Carcharodon carcharias</w:t>
      </w:r>
      <w:r w:rsidRPr="006037E9">
        <w:rPr>
          <w:rFonts w:cs="Arial"/>
          <w:lang w:val="en-GB"/>
        </w:rPr>
        <w:t xml:space="preserve">) is the main target of cage-diving operations and among the most studied elasmobranch species in the context of tourism impacts. Intentional attracting was found to affect the residency, fine-scale movement patterns, and activity of white sharks (e.g., Bruce and Bradford 2013; </w:t>
      </w:r>
      <w:proofErr w:type="spellStart"/>
      <w:r w:rsidRPr="006037E9">
        <w:rPr>
          <w:rFonts w:cs="Arial"/>
          <w:lang w:val="en-GB"/>
        </w:rPr>
        <w:t>Huveneers</w:t>
      </w:r>
      <w:proofErr w:type="spellEnd"/>
      <w:r w:rsidRPr="006037E9">
        <w:rPr>
          <w:rFonts w:cs="Arial"/>
          <w:lang w:val="en-GB"/>
        </w:rPr>
        <w:t xml:space="preserve"> </w:t>
      </w:r>
      <w:r w:rsidRPr="00BD6E3F">
        <w:rPr>
          <w:lang w:val="en-GB"/>
        </w:rPr>
        <w:t>et al.</w:t>
      </w:r>
      <w:r w:rsidRPr="001C704C">
        <w:rPr>
          <w:rFonts w:cs="Arial"/>
          <w:lang w:val="en-GB"/>
        </w:rPr>
        <w:t xml:space="preserve"> 2011; Laroche </w:t>
      </w:r>
      <w:r w:rsidRPr="00BD6E3F">
        <w:rPr>
          <w:lang w:val="en-GB"/>
        </w:rPr>
        <w:t>et al</w:t>
      </w:r>
      <w:r w:rsidRPr="006037E9">
        <w:rPr>
          <w:rFonts w:cs="Arial"/>
          <w:i/>
          <w:iCs/>
          <w:lang w:val="en-GB"/>
        </w:rPr>
        <w:t>.</w:t>
      </w:r>
      <w:r w:rsidRPr="006037E9">
        <w:rPr>
          <w:rFonts w:cs="Arial"/>
          <w:lang w:val="en-GB"/>
        </w:rPr>
        <w:t xml:space="preserve"> 2007; Bruce 2005). The diet and nutritional condition of white sharks did not appear to be affected by the small number of baits consumed during cage-diving activities (</w:t>
      </w:r>
      <w:r w:rsidRPr="001C704C">
        <w:rPr>
          <w:rFonts w:cs="Arial"/>
          <w:lang w:val="en-GB"/>
        </w:rPr>
        <w:t xml:space="preserve">Meyer </w:t>
      </w:r>
      <w:r w:rsidRPr="00B36EC2">
        <w:rPr>
          <w:lang w:val="en-GB"/>
        </w:rPr>
        <w:t>et al.</w:t>
      </w:r>
      <w:r w:rsidRPr="001C704C">
        <w:rPr>
          <w:rFonts w:cs="Arial"/>
          <w:lang w:val="en-GB"/>
        </w:rPr>
        <w:t xml:space="preserve"> 2019). A regulated provisioning programme for cage diving ensures that indirect feeding is avoided or at least minimi</w:t>
      </w:r>
      <w:r w:rsidR="00914471">
        <w:rPr>
          <w:rFonts w:cs="Arial"/>
          <w:lang w:val="en-GB"/>
        </w:rPr>
        <w:t>z</w:t>
      </w:r>
      <w:r w:rsidRPr="001C704C">
        <w:rPr>
          <w:rFonts w:cs="Arial"/>
          <w:lang w:val="en-GB"/>
        </w:rPr>
        <w:t xml:space="preserve">ed, and that the attracting source is chosen carefully to protect the sharks and to promote human and shark safety (Araujo </w:t>
      </w:r>
      <w:r w:rsidRPr="00B36EC2">
        <w:rPr>
          <w:lang w:val="en-GB"/>
        </w:rPr>
        <w:t>et al.</w:t>
      </w:r>
      <w:r w:rsidRPr="001C704C">
        <w:rPr>
          <w:rFonts w:cs="Arial"/>
          <w:lang w:val="en-GB"/>
        </w:rPr>
        <w:t xml:space="preserve"> 2020). Gallagher</w:t>
      </w:r>
      <w:r w:rsidRPr="006037E9">
        <w:rPr>
          <w:rFonts w:cs="Arial"/>
          <w:lang w:val="en-GB"/>
        </w:rPr>
        <w:t xml:space="preserve"> and </w:t>
      </w:r>
      <w:proofErr w:type="spellStart"/>
      <w:r w:rsidRPr="006037E9">
        <w:rPr>
          <w:rFonts w:cs="Arial"/>
          <w:lang w:val="en-GB"/>
        </w:rPr>
        <w:t>Huveneers</w:t>
      </w:r>
      <w:proofErr w:type="spellEnd"/>
      <w:r w:rsidRPr="006037E9">
        <w:rPr>
          <w:rFonts w:cs="Arial"/>
          <w:lang w:val="en-GB"/>
        </w:rPr>
        <w:t xml:space="preserve"> (2018) offer a reflection on current research and management challenges in white shark tourism, which they identify mostly in the areas of </w:t>
      </w:r>
      <w:hyperlink r:id="rId71" w:tooltip="Learn more about animal welfare from ScienceDirect's AI-generated Topic Pages" w:history="1">
        <w:r w:rsidRPr="006037E9">
          <w:rPr>
            <w:rFonts w:cs="Arial"/>
            <w:lang w:val="en-GB"/>
          </w:rPr>
          <w:t>animal welfare</w:t>
        </w:r>
      </w:hyperlink>
      <w:r w:rsidRPr="006037E9">
        <w:rPr>
          <w:rFonts w:cs="Arial"/>
          <w:lang w:val="en-GB"/>
        </w:rPr>
        <w:t xml:space="preserve">, ecological interactions, fitness and </w:t>
      </w:r>
      <w:hyperlink r:id="rId72" w:tooltip="Learn more about bioenergetics from ScienceDirect's AI-generated Topic Pages" w:history="1">
        <w:r w:rsidRPr="006037E9">
          <w:rPr>
            <w:rFonts w:cs="Arial"/>
            <w:lang w:val="en-GB"/>
          </w:rPr>
          <w:t>bioenergetics</w:t>
        </w:r>
      </w:hyperlink>
      <w:r w:rsidRPr="006037E9">
        <w:rPr>
          <w:rFonts w:cs="Arial"/>
          <w:lang w:val="en-GB"/>
        </w:rPr>
        <w:t>, and public safety. The white shark cage diving in South Australia scored highly positive when analysed in a newly developed multidisciplinary framework for the sustainability and acceptability of wildlife tourism operations (</w:t>
      </w:r>
      <w:r w:rsidRPr="00BE7162">
        <w:rPr>
          <w:rFonts w:cs="Arial"/>
          <w:color w:val="000000" w:themeColor="text1"/>
          <w:lang w:val="en-GB"/>
        </w:rPr>
        <w:t xml:space="preserve">Meyer </w:t>
      </w:r>
      <w:r w:rsidRPr="00B36EC2">
        <w:rPr>
          <w:color w:val="000000" w:themeColor="text1"/>
          <w:lang w:val="en-GB"/>
        </w:rPr>
        <w:t>et al.</w:t>
      </w:r>
      <w:r w:rsidRPr="00BE7162">
        <w:rPr>
          <w:rFonts w:cs="Arial"/>
          <w:color w:val="000000" w:themeColor="text1"/>
          <w:lang w:val="en-GB"/>
        </w:rPr>
        <w:t xml:space="preserve"> 2021a). </w:t>
      </w:r>
      <w:r w:rsidRPr="00BE7162">
        <w:rPr>
          <w:rFonts w:cs="Arial"/>
          <w:lang w:val="en-GB"/>
        </w:rPr>
        <w:t xml:space="preserve">An example Code of Conduct for shark cage diving can be found in Lawrence </w:t>
      </w:r>
      <w:r w:rsidRPr="00B36EC2">
        <w:rPr>
          <w:lang w:val="en-GB"/>
        </w:rPr>
        <w:t>et al</w:t>
      </w:r>
      <w:r w:rsidRPr="00BE7162">
        <w:rPr>
          <w:rFonts w:cs="Arial"/>
          <w:lang w:val="en-GB"/>
        </w:rPr>
        <w:t>.</w:t>
      </w:r>
      <w:r w:rsidRPr="006037E9">
        <w:rPr>
          <w:rFonts w:cs="Arial"/>
          <w:lang w:val="en-GB"/>
        </w:rPr>
        <w:t xml:space="preserve"> (2016, p.65).</w:t>
      </w:r>
    </w:p>
    <w:p w14:paraId="7F0FC71E" w14:textId="77777777" w:rsidR="006037E9" w:rsidRPr="006037E9" w:rsidRDefault="006037E9" w:rsidP="00F12ABB">
      <w:pPr>
        <w:spacing w:after="0" w:line="240" w:lineRule="auto"/>
        <w:jc w:val="both"/>
        <w:rPr>
          <w:rFonts w:cs="Arial"/>
          <w:lang w:val="en-GB"/>
        </w:rPr>
      </w:pPr>
    </w:p>
    <w:p w14:paraId="1B56B858" w14:textId="157CC5D7" w:rsidR="006037E9" w:rsidRPr="006037E9" w:rsidRDefault="006037E9" w:rsidP="00F12ABB">
      <w:pPr>
        <w:snapToGrid w:val="0"/>
        <w:spacing w:after="0" w:line="240" w:lineRule="auto"/>
        <w:jc w:val="both"/>
        <w:rPr>
          <w:rFonts w:cs="Arial"/>
          <w:lang w:val="en-GB"/>
        </w:rPr>
      </w:pPr>
      <w:r w:rsidRPr="006037E9">
        <w:rPr>
          <w:rFonts w:cs="Arial"/>
          <w:lang w:val="en-GB"/>
        </w:rPr>
        <w:t xml:space="preserve">The </w:t>
      </w:r>
      <w:r w:rsidRPr="006037E9">
        <w:rPr>
          <w:rFonts w:cs="Arial"/>
          <w:b/>
          <w:bCs/>
          <w:lang w:val="en-GB"/>
        </w:rPr>
        <w:t>blue shark</w:t>
      </w:r>
      <w:r w:rsidRPr="006037E9">
        <w:rPr>
          <w:rFonts w:cs="Arial"/>
          <w:lang w:val="en-GB"/>
        </w:rPr>
        <w:t xml:space="preserve"> (</w:t>
      </w:r>
      <w:r w:rsidRPr="006037E9">
        <w:rPr>
          <w:rFonts w:cs="Arial"/>
          <w:i/>
          <w:iCs/>
          <w:lang w:val="en-GB"/>
        </w:rPr>
        <w:t>Prionace glauca</w:t>
      </w:r>
      <w:r w:rsidRPr="006037E9">
        <w:rPr>
          <w:rFonts w:cs="Arial"/>
          <w:lang w:val="en-GB"/>
        </w:rPr>
        <w:t xml:space="preserve">) is one of the most widely distributed species of shark globally (Nakano </w:t>
      </w:r>
      <w:r w:rsidR="00BE7162">
        <w:rPr>
          <w:rFonts w:cs="Arial"/>
          <w:lang w:val="en-GB"/>
        </w:rPr>
        <w:t>and</w:t>
      </w:r>
      <w:r w:rsidRPr="006037E9">
        <w:rPr>
          <w:rFonts w:cs="Arial"/>
          <w:lang w:val="en-GB"/>
        </w:rPr>
        <w:t xml:space="preserve"> Stevens, 2008). Tourism with blue sharks, both snorkel and scuba based, are common in South Africa, the United States, Mexico, the United Kingdom, Spain and the Azores (Portugal). The </w:t>
      </w:r>
      <w:hyperlink r:id="rId73" w:history="1">
        <w:r w:rsidRPr="006037E9">
          <w:rPr>
            <w:rStyle w:val="Hyperlink"/>
            <w:rFonts w:cs="Arial"/>
            <w:lang w:val="en-GB"/>
          </w:rPr>
          <w:t>Azores developed a Code of Conduct</w:t>
        </w:r>
      </w:hyperlink>
      <w:r w:rsidRPr="006037E9">
        <w:rPr>
          <w:rFonts w:cs="Arial"/>
          <w:lang w:val="en-GB"/>
        </w:rPr>
        <w:t xml:space="preserve"> in 2012 designed for diver safety, animal welfare and general best practices. Similarly, in 2022, blue shark operators in the UK</w:t>
      </w:r>
      <w:r w:rsidR="003C59DF">
        <w:rPr>
          <w:rFonts w:cs="Arial"/>
          <w:lang w:val="en-GB"/>
        </w:rPr>
        <w:t>,</w:t>
      </w:r>
      <w:r w:rsidRPr="006037E9">
        <w:rPr>
          <w:rFonts w:cs="Arial"/>
          <w:lang w:val="en-GB"/>
        </w:rPr>
        <w:t xml:space="preserve"> in collaboration with </w:t>
      </w:r>
      <w:hyperlink r:id="rId74" w:history="1">
        <w:r w:rsidRPr="006037E9">
          <w:rPr>
            <w:rStyle w:val="Hyperlink"/>
            <w:rFonts w:cs="Arial"/>
            <w:lang w:val="en-GB"/>
          </w:rPr>
          <w:t>MARECO</w:t>
        </w:r>
      </w:hyperlink>
      <w:r w:rsidR="003C59DF">
        <w:rPr>
          <w:rFonts w:cs="Arial"/>
          <w:lang w:val="en-GB"/>
        </w:rPr>
        <w:t xml:space="preserve">, </w:t>
      </w:r>
      <w:r w:rsidRPr="006037E9">
        <w:rPr>
          <w:rFonts w:cs="Arial"/>
          <w:lang w:val="en-GB"/>
        </w:rPr>
        <w:t>developed the first Code of Conduct for snorkel-based operations with the same objective of establishing the safety of swimmers whil</w:t>
      </w:r>
      <w:r w:rsidR="00736BCC">
        <w:rPr>
          <w:rFonts w:cs="Arial"/>
          <w:lang w:val="en-GB"/>
        </w:rPr>
        <w:t>e</w:t>
      </w:r>
      <w:r w:rsidRPr="006037E9">
        <w:rPr>
          <w:rFonts w:cs="Arial"/>
          <w:lang w:val="en-GB"/>
        </w:rPr>
        <w:t xml:space="preserve"> </w:t>
      </w:r>
      <w:r w:rsidRPr="006037E9">
        <w:rPr>
          <w:rFonts w:cs="Arial"/>
          <w:lang w:val="en-GB"/>
        </w:rPr>
        <w:lastRenderedPageBreak/>
        <w:t>ensuring animal welfare by minimi</w:t>
      </w:r>
      <w:r w:rsidR="00736BCC">
        <w:rPr>
          <w:rFonts w:cs="Arial"/>
          <w:lang w:val="en-GB"/>
        </w:rPr>
        <w:t>z</w:t>
      </w:r>
      <w:r w:rsidRPr="006037E9">
        <w:rPr>
          <w:rFonts w:cs="Arial"/>
          <w:lang w:val="en-GB"/>
        </w:rPr>
        <w:t xml:space="preserve">ing disturbance. Namely, limiting the number of people in the water at any one time (max. 6), creating a physical barrier between swimmers and the bait box, prohibiting the presence of swimmers down current from the bait box, strict enforcement of no bright colours or shiny objects/markings on swimmers, and prohibiting direct feeding of sharks. </w:t>
      </w:r>
    </w:p>
    <w:p w14:paraId="68EAD7EA" w14:textId="77777777" w:rsidR="006037E9" w:rsidRPr="006037E9" w:rsidRDefault="006037E9" w:rsidP="00F12ABB">
      <w:pPr>
        <w:spacing w:after="0" w:line="240" w:lineRule="auto"/>
        <w:jc w:val="both"/>
        <w:rPr>
          <w:rFonts w:eastAsiaTheme="majorEastAsia" w:cs="Arial"/>
          <w:b/>
          <w:bCs/>
          <w:color w:val="1F3763" w:themeColor="accent1" w:themeShade="7F"/>
          <w:lang w:val="en-GB"/>
        </w:rPr>
      </w:pPr>
      <w:bookmarkStart w:id="38" w:name="_Toc89089514"/>
    </w:p>
    <w:p w14:paraId="146A24F2" w14:textId="77777777" w:rsidR="006037E9" w:rsidRPr="006C682F" w:rsidRDefault="006037E9" w:rsidP="00F12ABB">
      <w:pPr>
        <w:pStyle w:val="Heading3"/>
        <w:snapToGrid w:val="0"/>
        <w:spacing w:before="0"/>
        <w:jc w:val="both"/>
        <w:rPr>
          <w:rFonts w:ascii="Arial" w:hAnsi="Arial" w:cs="Arial"/>
          <w:i/>
          <w:iCs/>
          <w:lang w:val="en-GB"/>
        </w:rPr>
      </w:pPr>
      <w:bookmarkStart w:id="39" w:name="_Toc137733367"/>
      <w:r w:rsidRPr="006C682F">
        <w:rPr>
          <w:rFonts w:ascii="Arial" w:hAnsi="Arial" w:cs="Arial"/>
          <w:i/>
          <w:iCs/>
          <w:lang w:val="en-GB"/>
        </w:rPr>
        <w:t>Mobulid rays</w:t>
      </w:r>
      <w:bookmarkEnd w:id="38"/>
      <w:bookmarkEnd w:id="39"/>
    </w:p>
    <w:p w14:paraId="471811D5" w14:textId="77777777" w:rsidR="006037E9" w:rsidRPr="006037E9" w:rsidRDefault="006037E9" w:rsidP="00F12ABB">
      <w:pPr>
        <w:spacing w:after="0" w:line="240" w:lineRule="auto"/>
        <w:jc w:val="both"/>
        <w:rPr>
          <w:rFonts w:cs="Arial"/>
          <w:lang w:val="en-GB"/>
        </w:rPr>
      </w:pPr>
    </w:p>
    <w:p w14:paraId="017101E2" w14:textId="4F7933D5" w:rsidR="006037E9" w:rsidRPr="006037E9" w:rsidRDefault="006037E9" w:rsidP="00F12ABB">
      <w:pPr>
        <w:spacing w:after="0" w:line="240" w:lineRule="auto"/>
        <w:jc w:val="both"/>
        <w:rPr>
          <w:rFonts w:cs="Arial"/>
          <w:lang w:val="en-GB"/>
        </w:rPr>
      </w:pPr>
      <w:r w:rsidRPr="006037E9">
        <w:rPr>
          <w:rFonts w:cs="Arial"/>
          <w:lang w:val="en-GB"/>
        </w:rPr>
        <w:t>All</w:t>
      </w:r>
      <w:r w:rsidRPr="006037E9">
        <w:rPr>
          <w:rFonts w:cs="Arial"/>
          <w:i/>
          <w:iCs/>
          <w:lang w:val="en-GB"/>
        </w:rPr>
        <w:t xml:space="preserve"> mobulid </w:t>
      </w:r>
      <w:r w:rsidRPr="006037E9">
        <w:rPr>
          <w:rFonts w:cs="Arial"/>
          <w:lang w:val="en-GB"/>
        </w:rPr>
        <w:t>rays (e.g., manta rays, devil rays) that are the target of scuba diving and snorkelling tourism are CMS</w:t>
      </w:r>
      <w:r w:rsidR="00B2041F">
        <w:rPr>
          <w:rFonts w:cs="Arial"/>
          <w:lang w:val="en-GB"/>
        </w:rPr>
        <w:t>-</w:t>
      </w:r>
      <w:r w:rsidRPr="006037E9">
        <w:rPr>
          <w:rFonts w:cs="Arial"/>
          <w:lang w:val="en-GB"/>
        </w:rPr>
        <w:t xml:space="preserve">listed. Despite their popularity as tourism attractions (O’Malley </w:t>
      </w:r>
      <w:r w:rsidRPr="00B36EC2">
        <w:rPr>
          <w:lang w:val="en-GB"/>
        </w:rPr>
        <w:t>et al</w:t>
      </w:r>
      <w:r w:rsidRPr="00867443">
        <w:rPr>
          <w:rFonts w:cs="Arial"/>
          <w:lang w:val="en-GB"/>
        </w:rPr>
        <w:t>.</w:t>
      </w:r>
      <w:r w:rsidRPr="006037E9">
        <w:rPr>
          <w:rFonts w:cs="Arial"/>
          <w:lang w:val="en-GB"/>
        </w:rPr>
        <w:t xml:space="preserve"> 2013), the taxon is severely understudied (see </w:t>
      </w:r>
      <w:r w:rsidRPr="0012177C">
        <w:rPr>
          <w:rFonts w:cs="Arial"/>
          <w:lang w:val="en-GB"/>
        </w:rPr>
        <w:t xml:space="preserve">Stewart </w:t>
      </w:r>
      <w:r w:rsidRPr="00B36EC2">
        <w:rPr>
          <w:lang w:val="en-GB"/>
        </w:rPr>
        <w:t>et al.</w:t>
      </w:r>
      <w:r w:rsidRPr="006037E9">
        <w:rPr>
          <w:rFonts w:cs="Arial"/>
          <w:lang w:val="en-GB"/>
        </w:rPr>
        <w:t xml:space="preserve"> 2018 for a review of existing knowledge and recommended avenues for research). The conservation concerns for mobulid rays are so serious that precautionary regulations have been already introduced in some regions (e.g., Maldives, Ecuador. Ward-Paige </w:t>
      </w:r>
      <w:r w:rsidRPr="00B36EC2">
        <w:rPr>
          <w:lang w:val="en-GB"/>
        </w:rPr>
        <w:t>et al</w:t>
      </w:r>
      <w:r w:rsidRPr="001345A0">
        <w:rPr>
          <w:rFonts w:cs="Arial"/>
          <w:lang w:val="en-GB"/>
        </w:rPr>
        <w:t>.</w:t>
      </w:r>
      <w:r w:rsidRPr="006037E9">
        <w:rPr>
          <w:rFonts w:cs="Arial"/>
          <w:lang w:val="en-GB"/>
        </w:rPr>
        <w:t xml:space="preserve"> 2013). </w:t>
      </w:r>
    </w:p>
    <w:p w14:paraId="6761E4FC" w14:textId="77777777" w:rsidR="006037E9" w:rsidRPr="006037E9" w:rsidRDefault="006037E9" w:rsidP="00F12ABB">
      <w:pPr>
        <w:spacing w:after="0" w:line="240" w:lineRule="auto"/>
        <w:jc w:val="both"/>
        <w:rPr>
          <w:rFonts w:cs="Arial"/>
          <w:lang w:val="en-GB"/>
        </w:rPr>
      </w:pPr>
    </w:p>
    <w:p w14:paraId="319A85FE" w14:textId="3FC82F9E" w:rsidR="006037E9" w:rsidRPr="006037E9" w:rsidRDefault="006037E9" w:rsidP="00F12ABB">
      <w:pPr>
        <w:spacing w:after="0" w:line="240" w:lineRule="auto"/>
        <w:jc w:val="both"/>
        <w:rPr>
          <w:rFonts w:cs="Arial"/>
          <w:lang w:val="en-GB"/>
        </w:rPr>
      </w:pPr>
      <w:r w:rsidRPr="006037E9">
        <w:rPr>
          <w:rFonts w:cs="Arial"/>
          <w:lang w:val="en-GB"/>
        </w:rPr>
        <w:t xml:space="preserve">Very little is known on the impacts of in-water interactions on the biology, ecology and behaviour of mobulid rays, with studies focusing on manta rays. In Australia, </w:t>
      </w:r>
      <w:r w:rsidRPr="006037E9">
        <w:rPr>
          <w:rFonts w:cs="Arial"/>
          <w:b/>
          <w:bCs/>
          <w:lang w:val="en-GB"/>
        </w:rPr>
        <w:t>manta rays</w:t>
      </w:r>
      <w:r w:rsidRPr="006037E9">
        <w:rPr>
          <w:rFonts w:cs="Arial"/>
          <w:lang w:val="en-GB"/>
        </w:rPr>
        <w:t xml:space="preserve"> (</w:t>
      </w:r>
      <w:proofErr w:type="spellStart"/>
      <w:r w:rsidRPr="006037E9">
        <w:rPr>
          <w:rFonts w:cs="Arial"/>
          <w:i/>
          <w:iCs/>
          <w:lang w:val="en-GB"/>
        </w:rPr>
        <w:t>Mobula</w:t>
      </w:r>
      <w:proofErr w:type="spellEnd"/>
      <w:r w:rsidRPr="006037E9">
        <w:rPr>
          <w:rFonts w:cs="Arial"/>
          <w:i/>
          <w:iCs/>
          <w:lang w:val="en-GB"/>
        </w:rPr>
        <w:t xml:space="preserve"> </w:t>
      </w:r>
      <w:proofErr w:type="spellStart"/>
      <w:r w:rsidRPr="006037E9">
        <w:rPr>
          <w:rFonts w:cs="Arial"/>
          <w:i/>
          <w:iCs/>
          <w:lang w:val="en-GB"/>
        </w:rPr>
        <w:t>alfredi</w:t>
      </w:r>
      <w:proofErr w:type="spellEnd"/>
      <w:r w:rsidRPr="006037E9">
        <w:rPr>
          <w:rStyle w:val="FootnoteReference"/>
          <w:rFonts w:cs="Arial"/>
          <w:i/>
          <w:iCs/>
          <w:lang w:val="en-GB"/>
        </w:rPr>
        <w:footnoteReference w:id="10"/>
      </w:r>
      <w:r w:rsidRPr="006037E9">
        <w:rPr>
          <w:rFonts w:cs="Arial"/>
          <w:lang w:val="en-GB"/>
        </w:rPr>
        <w:t>) responded to interactions by terminating feeding or cleaning behavio</w:t>
      </w:r>
      <w:r w:rsidR="00612F4A">
        <w:rPr>
          <w:rFonts w:cs="Arial"/>
          <w:lang w:val="en-GB"/>
        </w:rPr>
        <w:t>u</w:t>
      </w:r>
      <w:r w:rsidRPr="006037E9">
        <w:rPr>
          <w:rFonts w:cs="Arial"/>
          <w:lang w:val="en-GB"/>
        </w:rPr>
        <w:t xml:space="preserve">r (Venables </w:t>
      </w:r>
      <w:r w:rsidRPr="00B36EC2">
        <w:rPr>
          <w:lang w:val="en-GB"/>
        </w:rPr>
        <w:t>et al</w:t>
      </w:r>
      <w:r w:rsidRPr="006037E9">
        <w:rPr>
          <w:rFonts w:cs="Arial"/>
          <w:i/>
          <w:iCs/>
          <w:lang w:val="en-GB"/>
        </w:rPr>
        <w:t>.</w:t>
      </w:r>
      <w:r w:rsidRPr="006037E9">
        <w:rPr>
          <w:rFonts w:cs="Arial"/>
          <w:lang w:val="en-GB"/>
        </w:rPr>
        <w:t xml:space="preserve"> 2016). Human predictors of behavioural responses included the amount of surface splashes, the approach strategy, the duration of a single interaction, and the number of repeated interactions (Venables 2013). Interactions with the species are currently unregulated at Nusa </w:t>
      </w:r>
      <w:proofErr w:type="spellStart"/>
      <w:r w:rsidRPr="006037E9">
        <w:rPr>
          <w:rFonts w:cs="Arial"/>
          <w:lang w:val="en-GB"/>
        </w:rPr>
        <w:t>Penida</w:t>
      </w:r>
      <w:proofErr w:type="spellEnd"/>
      <w:r w:rsidRPr="006037E9">
        <w:rPr>
          <w:rFonts w:cs="Arial"/>
          <w:lang w:val="en-GB"/>
        </w:rPr>
        <w:t xml:space="preserve"> MPA (Indonesia), an important area for foraging, cleaning and reproductive behaviours (</w:t>
      </w:r>
      <w:proofErr w:type="spellStart"/>
      <w:r w:rsidRPr="009261C3">
        <w:rPr>
          <w:rFonts w:cs="Arial"/>
          <w:lang w:val="en-GB"/>
        </w:rPr>
        <w:t>Germanov</w:t>
      </w:r>
      <w:proofErr w:type="spellEnd"/>
      <w:r w:rsidRPr="009261C3">
        <w:rPr>
          <w:rFonts w:cs="Arial"/>
          <w:lang w:val="en-GB"/>
        </w:rPr>
        <w:t xml:space="preserve"> </w:t>
      </w:r>
      <w:r w:rsidRPr="00B36EC2">
        <w:rPr>
          <w:lang w:val="en-GB"/>
        </w:rPr>
        <w:t>et al.</w:t>
      </w:r>
      <w:r w:rsidRPr="009261C3">
        <w:rPr>
          <w:rFonts w:cs="Arial"/>
          <w:lang w:val="en-GB"/>
        </w:rPr>
        <w:t xml:space="preserve"> 2019) and a popular tourism destination (O’Malley </w:t>
      </w:r>
      <w:r w:rsidRPr="00B36EC2">
        <w:rPr>
          <w:lang w:val="en-GB"/>
        </w:rPr>
        <w:t>et al.</w:t>
      </w:r>
      <w:r w:rsidRPr="009261C3">
        <w:rPr>
          <w:rFonts w:cs="Arial"/>
          <w:lang w:val="en-GB"/>
        </w:rPr>
        <w:t xml:space="preserve"> 2013). Science-based carrying</w:t>
      </w:r>
      <w:r w:rsidRPr="006037E9">
        <w:rPr>
          <w:rFonts w:cs="Arial"/>
          <w:lang w:val="en-GB"/>
        </w:rPr>
        <w:t xml:space="preserve"> capacity assessments to estimate the acceptable number of diver interactions for the area, mandatory codes of conduct, a licensing system for commercial operators, and area-time closures were proposed as management options for the site (</w:t>
      </w:r>
      <w:proofErr w:type="spellStart"/>
      <w:r w:rsidRPr="006037E9">
        <w:rPr>
          <w:rFonts w:cs="Arial"/>
          <w:lang w:val="en-GB"/>
        </w:rPr>
        <w:t>Germanov</w:t>
      </w:r>
      <w:proofErr w:type="spellEnd"/>
      <w:r w:rsidRPr="006037E9">
        <w:rPr>
          <w:rFonts w:cs="Arial"/>
          <w:lang w:val="en-GB"/>
        </w:rPr>
        <w:t xml:space="preserve"> </w:t>
      </w:r>
      <w:r w:rsidRPr="00B36EC2">
        <w:rPr>
          <w:lang w:val="en-GB"/>
        </w:rPr>
        <w:t>et al.</w:t>
      </w:r>
      <w:r w:rsidRPr="007A0AE0">
        <w:rPr>
          <w:rFonts w:cs="Arial"/>
          <w:lang w:val="en-GB"/>
        </w:rPr>
        <w:t xml:space="preserve"> 2019</w:t>
      </w:r>
      <w:r w:rsidRPr="006037E9">
        <w:rPr>
          <w:rFonts w:cs="Arial"/>
          <w:lang w:val="en-GB"/>
        </w:rPr>
        <w:t>).</w:t>
      </w:r>
    </w:p>
    <w:p w14:paraId="10133C8A" w14:textId="77777777" w:rsidR="006037E9" w:rsidRPr="006037E9" w:rsidRDefault="006037E9" w:rsidP="00F12ABB">
      <w:pPr>
        <w:spacing w:after="0" w:line="240" w:lineRule="auto"/>
        <w:jc w:val="both"/>
        <w:rPr>
          <w:rFonts w:cs="Arial"/>
          <w:lang w:val="en-GB"/>
        </w:rPr>
      </w:pPr>
    </w:p>
    <w:p w14:paraId="004CFF06" w14:textId="77777777" w:rsidR="006037E9" w:rsidRPr="006037E9" w:rsidRDefault="006037E9" w:rsidP="00F12ABB">
      <w:pPr>
        <w:spacing w:after="0" w:line="240" w:lineRule="auto"/>
        <w:jc w:val="both"/>
        <w:rPr>
          <w:rFonts w:cs="Arial"/>
          <w:lang w:val="en-GB"/>
        </w:rPr>
      </w:pPr>
      <w:r w:rsidRPr="006037E9">
        <w:rPr>
          <w:rFonts w:cs="Arial"/>
          <w:lang w:val="en-GB"/>
        </w:rPr>
        <w:t xml:space="preserve">Manta rays are potentially at risk from the high number of tourists in the Maldives, urging Anderson </w:t>
      </w:r>
      <w:r w:rsidRPr="00B36EC2">
        <w:rPr>
          <w:lang w:val="en-GB"/>
        </w:rPr>
        <w:t>et al.</w:t>
      </w:r>
      <w:r w:rsidRPr="006037E9">
        <w:rPr>
          <w:rFonts w:cs="Arial"/>
          <w:lang w:val="en-GB"/>
        </w:rPr>
        <w:t xml:space="preserve"> (2011) to recommend research on the short- and long-term effects of interactions and a strengthening in education interpretation for all stakeholders. </w:t>
      </w:r>
    </w:p>
    <w:p w14:paraId="24E03864" w14:textId="77777777" w:rsidR="006037E9" w:rsidRPr="006037E9" w:rsidRDefault="006037E9" w:rsidP="00F12ABB">
      <w:pPr>
        <w:spacing w:after="0" w:line="240" w:lineRule="auto"/>
        <w:jc w:val="both"/>
        <w:rPr>
          <w:rFonts w:cs="Arial"/>
          <w:lang w:val="en-GB"/>
        </w:rPr>
      </w:pPr>
    </w:p>
    <w:p w14:paraId="48E00912" w14:textId="4F3DA473" w:rsidR="006037E9" w:rsidRPr="006037E9" w:rsidRDefault="006037E9" w:rsidP="00F12ABB">
      <w:pPr>
        <w:spacing w:after="0" w:line="240" w:lineRule="auto"/>
        <w:jc w:val="both"/>
        <w:rPr>
          <w:rFonts w:cs="Arial"/>
          <w:lang w:val="en-GB"/>
        </w:rPr>
      </w:pPr>
      <w:r w:rsidRPr="006037E9">
        <w:rPr>
          <w:rFonts w:cs="Arial"/>
          <w:lang w:val="en-GB"/>
        </w:rPr>
        <w:t>In a global perspective, the identification of areas and regions characteri</w:t>
      </w:r>
      <w:r w:rsidR="007A0AE0">
        <w:rPr>
          <w:rFonts w:cs="Arial"/>
          <w:lang w:val="en-GB"/>
        </w:rPr>
        <w:t>z</w:t>
      </w:r>
      <w:r w:rsidRPr="006037E9">
        <w:rPr>
          <w:rFonts w:cs="Arial"/>
          <w:lang w:val="en-GB"/>
        </w:rPr>
        <w:t>ed by strong conflicts between tourism and exploitation could help prioritize conservation efforts (</w:t>
      </w:r>
      <w:proofErr w:type="spellStart"/>
      <w:r w:rsidRPr="006037E9">
        <w:rPr>
          <w:rFonts w:cs="Arial"/>
          <w:lang w:val="en-GB"/>
        </w:rPr>
        <w:t>Mazzoldi</w:t>
      </w:r>
      <w:proofErr w:type="spellEnd"/>
      <w:r w:rsidRPr="006037E9">
        <w:rPr>
          <w:rFonts w:cs="Arial"/>
          <w:lang w:val="en-GB"/>
        </w:rPr>
        <w:t xml:space="preserve"> </w:t>
      </w:r>
      <w:r w:rsidRPr="00B36EC2">
        <w:rPr>
          <w:lang w:val="en-GB"/>
        </w:rPr>
        <w:t>et al.</w:t>
      </w:r>
      <w:r w:rsidRPr="006037E9">
        <w:rPr>
          <w:rFonts w:cs="Arial"/>
          <w:lang w:val="en-GB"/>
        </w:rPr>
        <w:t xml:space="preserve"> 2019; Ward-Paige </w:t>
      </w:r>
      <w:r w:rsidRPr="00B36EC2">
        <w:rPr>
          <w:lang w:val="en-GB"/>
        </w:rPr>
        <w:t>et al</w:t>
      </w:r>
      <w:r w:rsidRPr="006037E9">
        <w:rPr>
          <w:rFonts w:cs="Arial"/>
          <w:i/>
          <w:iCs/>
          <w:lang w:val="en-GB"/>
        </w:rPr>
        <w:t>.</w:t>
      </w:r>
      <w:r w:rsidRPr="006037E9">
        <w:rPr>
          <w:rFonts w:cs="Arial"/>
          <w:lang w:val="en-GB"/>
        </w:rPr>
        <w:t xml:space="preserve"> 2013).</w:t>
      </w:r>
    </w:p>
    <w:p w14:paraId="55C8E2AF" w14:textId="77777777" w:rsidR="006037E9" w:rsidRPr="006037E9" w:rsidRDefault="006037E9" w:rsidP="00F12ABB">
      <w:pPr>
        <w:snapToGrid w:val="0"/>
        <w:spacing w:after="0" w:line="240" w:lineRule="auto"/>
        <w:jc w:val="both"/>
        <w:rPr>
          <w:rFonts w:cs="Arial"/>
          <w:lang w:val="en-GB"/>
        </w:rPr>
      </w:pPr>
    </w:p>
    <w:p w14:paraId="16AD4A0A"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An example Code of Conduct for interactions with manta and eagle rays can be found in Lawrence </w:t>
      </w:r>
      <w:r w:rsidRPr="00B36EC2">
        <w:rPr>
          <w:lang w:val="en-GB"/>
        </w:rPr>
        <w:t>et al</w:t>
      </w:r>
      <w:r w:rsidRPr="00DE2E11">
        <w:rPr>
          <w:rFonts w:cs="Arial"/>
          <w:lang w:val="en-GB"/>
        </w:rPr>
        <w:t>.</w:t>
      </w:r>
      <w:r w:rsidRPr="006037E9">
        <w:rPr>
          <w:rFonts w:cs="Arial"/>
          <w:lang w:val="en-GB"/>
        </w:rPr>
        <w:t xml:space="preserve"> (2016, p.71).</w:t>
      </w:r>
    </w:p>
    <w:p w14:paraId="10FE1BC8" w14:textId="77777777" w:rsidR="006037E9" w:rsidRPr="006037E9" w:rsidRDefault="006037E9" w:rsidP="00F12ABB">
      <w:pPr>
        <w:snapToGrid w:val="0"/>
        <w:spacing w:after="0" w:line="240" w:lineRule="auto"/>
        <w:jc w:val="both"/>
        <w:rPr>
          <w:rFonts w:cs="Arial"/>
          <w:lang w:val="en-GB"/>
        </w:rPr>
      </w:pPr>
    </w:p>
    <w:p w14:paraId="7F7C7955"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65479C20" w14:textId="77777777" w:rsidR="006037E9" w:rsidRPr="006037E9" w:rsidRDefault="006037E9" w:rsidP="00F12ABB">
      <w:pPr>
        <w:snapToGrid w:val="0"/>
        <w:spacing w:after="0" w:line="240" w:lineRule="auto"/>
        <w:jc w:val="both"/>
        <w:rPr>
          <w:rFonts w:cs="Arial"/>
          <w:b/>
          <w:bCs/>
          <w:lang w:val="en-GB"/>
        </w:rPr>
      </w:pPr>
    </w:p>
    <w:p w14:paraId="073D6759"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 xml:space="preserve">Avoidance tactics: </w:t>
      </w:r>
      <w:r w:rsidRPr="006037E9">
        <w:rPr>
          <w:rFonts w:eastAsiaTheme="minorEastAsia" w:cs="Arial"/>
          <w:lang w:val="en-GB"/>
        </w:rPr>
        <w:t>changes in swimming speed and direction, abrupt movements</w:t>
      </w:r>
    </w:p>
    <w:p w14:paraId="59B26E23"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Change in activity: departure from area (e.g., cleaning station)</w:t>
      </w:r>
    </w:p>
    <w:p w14:paraId="2D382662" w14:textId="5054D752"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Change in behavioural state: interruption of current behaviour (e.g., feeding)</w:t>
      </w:r>
    </w:p>
    <w:p w14:paraId="5E254621"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n-GB"/>
        </w:rPr>
      </w:pPr>
    </w:p>
    <w:p w14:paraId="57005999"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mobulid ray species</w:t>
      </w:r>
    </w:p>
    <w:p w14:paraId="437A14DA" w14:textId="77777777" w:rsidR="006037E9" w:rsidRPr="006037E9" w:rsidRDefault="006037E9" w:rsidP="00F12ABB">
      <w:pPr>
        <w:snapToGrid w:val="0"/>
        <w:spacing w:after="0" w:line="240" w:lineRule="auto"/>
        <w:jc w:val="both"/>
        <w:rPr>
          <w:rFonts w:cs="Arial"/>
          <w:b/>
          <w:bCs/>
          <w:lang w:val="en-GB"/>
        </w:rPr>
      </w:pPr>
    </w:p>
    <w:p w14:paraId="3D7ED9F8" w14:textId="3E907727" w:rsidR="006037E9" w:rsidRPr="0063740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 xml:space="preserve">Enter the water calmly and approach </w:t>
      </w:r>
      <w:r w:rsidRPr="006037E9">
        <w:rPr>
          <w:rFonts w:eastAsiaTheme="minorEastAsia" w:cs="Arial"/>
          <w:lang w:val="en-GB"/>
        </w:rPr>
        <w:t>the animals slowly, avoiding noises and splashing with fins.</w:t>
      </w:r>
    </w:p>
    <w:p w14:paraId="4737DB2D" w14:textId="77777777" w:rsidR="00637409" w:rsidRPr="006037E9" w:rsidRDefault="00637409" w:rsidP="00637409">
      <w:pPr>
        <w:pStyle w:val="ListParagraph"/>
        <w:snapToGrid w:val="0"/>
        <w:spacing w:after="0" w:line="240" w:lineRule="auto"/>
        <w:ind w:left="567"/>
        <w:contextualSpacing w:val="0"/>
        <w:jc w:val="both"/>
        <w:rPr>
          <w:rFonts w:cs="Arial"/>
          <w:lang w:val="en-GB"/>
        </w:rPr>
      </w:pPr>
    </w:p>
    <w:p w14:paraId="467CD2B7" w14:textId="77777777"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eastAsiaTheme="minorEastAsia" w:cs="Arial"/>
          <w:lang w:val="en-GB"/>
        </w:rPr>
        <w:lastRenderedPageBreak/>
        <w:t>Approach from the side, leaving the ray a clear path ahead.</w:t>
      </w:r>
    </w:p>
    <w:p w14:paraId="5810E619" w14:textId="77777777" w:rsidR="0026261D" w:rsidRPr="0026261D" w:rsidRDefault="0026261D" w:rsidP="0026261D">
      <w:pPr>
        <w:pStyle w:val="ListParagraph"/>
        <w:snapToGrid w:val="0"/>
        <w:spacing w:after="0" w:line="240" w:lineRule="auto"/>
        <w:ind w:left="567"/>
        <w:contextualSpacing w:val="0"/>
        <w:jc w:val="both"/>
        <w:rPr>
          <w:rFonts w:cs="Arial"/>
          <w:lang w:val="en-GB"/>
        </w:rPr>
      </w:pPr>
    </w:p>
    <w:p w14:paraId="3DAC853B" w14:textId="0DBE495B"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eastAsiaTheme="minorEastAsia" w:cs="Arial"/>
          <w:lang w:val="en-GB"/>
        </w:rPr>
        <w:t>Do not station directly above or below the animals in order to leave the open water column unobstructed for manoeuvring.</w:t>
      </w:r>
    </w:p>
    <w:p w14:paraId="54C6C252" w14:textId="77777777" w:rsidR="00ED41B5" w:rsidRDefault="00ED41B5" w:rsidP="00ED41B5">
      <w:pPr>
        <w:pStyle w:val="ListParagraph"/>
        <w:snapToGrid w:val="0"/>
        <w:spacing w:after="0" w:line="240" w:lineRule="auto"/>
        <w:ind w:left="567"/>
        <w:contextualSpacing w:val="0"/>
        <w:jc w:val="both"/>
        <w:rPr>
          <w:rFonts w:cs="Arial"/>
          <w:lang w:val="en-GB"/>
        </w:rPr>
      </w:pPr>
    </w:p>
    <w:p w14:paraId="1E7FFE9A" w14:textId="79C84031"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 xml:space="preserve">Do not swim over </w:t>
      </w:r>
      <w:r w:rsidRPr="00467F95">
        <w:rPr>
          <w:rFonts w:cs="Arial"/>
          <w:lang w:val="en-GB"/>
        </w:rPr>
        <w:t xml:space="preserve">cleaning </w:t>
      </w:r>
      <w:r w:rsidRPr="00F2436C">
        <w:rPr>
          <w:rFonts w:cs="Arial"/>
          <w:lang w:val="en-GB"/>
        </w:rPr>
        <w:t>stations</w:t>
      </w:r>
      <w:r w:rsidR="00467F95" w:rsidRPr="00F2436C">
        <w:rPr>
          <w:rFonts w:cs="Arial"/>
          <w:lang w:val="en-GB"/>
        </w:rPr>
        <w:t>,</w:t>
      </w:r>
      <w:r w:rsidRPr="00F2436C">
        <w:rPr>
          <w:rFonts w:cs="Arial"/>
          <w:lang w:val="en-GB"/>
        </w:rPr>
        <w:t xml:space="preserve"> and promote</w:t>
      </w:r>
      <w:r w:rsidRPr="00467F95">
        <w:rPr>
          <w:rFonts w:cs="Arial"/>
          <w:lang w:val="en-GB"/>
        </w:rPr>
        <w:t xml:space="preserve"> the</w:t>
      </w:r>
      <w:r w:rsidRPr="006037E9">
        <w:rPr>
          <w:rFonts w:cs="Arial"/>
          <w:lang w:val="en-GB"/>
        </w:rPr>
        <w:t xml:space="preserve"> use of tethers, benthic or pelagic holding structures at cleaning stations to reduce disturbance caused by the presence and movements of participants</w:t>
      </w:r>
      <w:r w:rsidRPr="00637409">
        <w:rPr>
          <w:rStyle w:val="Strong"/>
          <w:rFonts w:cs="Arial"/>
          <w:b w:val="0"/>
          <w:bCs w:val="0"/>
          <w:lang w:val="en-GB"/>
        </w:rPr>
        <w:t>.</w:t>
      </w:r>
    </w:p>
    <w:p w14:paraId="545F9EC6" w14:textId="77777777" w:rsidR="00637409" w:rsidRDefault="00637409" w:rsidP="00637409">
      <w:pPr>
        <w:pStyle w:val="ListParagraph"/>
        <w:snapToGrid w:val="0"/>
        <w:spacing w:after="0" w:line="240" w:lineRule="auto"/>
        <w:ind w:left="567"/>
        <w:contextualSpacing w:val="0"/>
        <w:jc w:val="both"/>
        <w:rPr>
          <w:rFonts w:cs="Arial"/>
          <w:lang w:val="en-GB"/>
        </w:rPr>
      </w:pPr>
    </w:p>
    <w:p w14:paraId="2F572F71" w14:textId="442ED9A0"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Divers keep still, to the side, possibly on or near the bottom, and at distance to avoid disturbing the animals or altering the feeding conditions.</w:t>
      </w:r>
    </w:p>
    <w:p w14:paraId="028F50AE"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3EC3BF31" w14:textId="15874314"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eastAsiaTheme="minorEastAsia" w:cs="Arial"/>
          <w:lang w:val="en-GB"/>
        </w:rPr>
        <w:t xml:space="preserve">Interactions with mating chains (one female followed by two or more males) should be treated with extra caution: fewer than </w:t>
      </w:r>
      <w:r w:rsidR="000C171C">
        <w:rPr>
          <w:rFonts w:eastAsiaTheme="minorEastAsia" w:cs="Arial"/>
          <w:lang w:val="en-GB"/>
        </w:rPr>
        <w:t>five</w:t>
      </w:r>
      <w:r w:rsidRPr="006037E9">
        <w:rPr>
          <w:rFonts w:eastAsiaTheme="minorEastAsia" w:cs="Arial"/>
          <w:lang w:val="en-GB"/>
        </w:rPr>
        <w:t xml:space="preserve"> participants, shorter duration and at least 10m distance.</w:t>
      </w:r>
    </w:p>
    <w:p w14:paraId="3C59170A" w14:textId="77777777" w:rsidR="00637409" w:rsidRDefault="00637409" w:rsidP="00637409">
      <w:pPr>
        <w:pStyle w:val="ListParagraph"/>
        <w:snapToGrid w:val="0"/>
        <w:spacing w:after="0" w:line="240" w:lineRule="auto"/>
        <w:ind w:left="567"/>
        <w:contextualSpacing w:val="0"/>
        <w:jc w:val="both"/>
        <w:rPr>
          <w:rFonts w:cs="Arial"/>
          <w:lang w:val="en-GB"/>
        </w:rPr>
      </w:pPr>
    </w:p>
    <w:p w14:paraId="768A9D07" w14:textId="6F582931"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 xml:space="preserve">For interactions occurring in darkness, the </w:t>
      </w:r>
      <w:r w:rsidR="00AF1074">
        <w:rPr>
          <w:rFonts w:cs="Arial"/>
          <w:lang w:val="en-GB"/>
        </w:rPr>
        <w:t>‘</w:t>
      </w:r>
      <w:r w:rsidRPr="006037E9">
        <w:rPr>
          <w:rFonts w:cs="Arial"/>
          <w:lang w:val="en-GB"/>
        </w:rPr>
        <w:t>campfire method</w:t>
      </w:r>
      <w:r w:rsidR="00AF1074">
        <w:rPr>
          <w:rFonts w:cs="Arial"/>
          <w:lang w:val="en-GB"/>
        </w:rPr>
        <w:t>’</w:t>
      </w:r>
      <w:r w:rsidRPr="006037E9">
        <w:rPr>
          <w:rFonts w:cs="Arial"/>
          <w:lang w:val="en-GB"/>
        </w:rPr>
        <w:t xml:space="preserve"> whereby human participants (divers, snorkellers, or both) coordinate their lighting to create a central lighted area (campfire) of the water column, is recommended for the safety of both manta ray and participants.</w:t>
      </w:r>
    </w:p>
    <w:p w14:paraId="3EB71AC4" w14:textId="77777777" w:rsidR="006037E9" w:rsidRPr="006037E9" w:rsidRDefault="006037E9" w:rsidP="00F12ABB">
      <w:pPr>
        <w:snapToGrid w:val="0"/>
        <w:spacing w:after="0" w:line="240" w:lineRule="auto"/>
        <w:jc w:val="both"/>
        <w:rPr>
          <w:rFonts w:cs="Arial"/>
          <w:lang w:val="en-GB"/>
        </w:rPr>
      </w:pPr>
    </w:p>
    <w:p w14:paraId="118AA98C"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7E86906A" w14:textId="77777777" w:rsidR="00637409" w:rsidRDefault="00637409" w:rsidP="00F12ABB">
      <w:pPr>
        <w:snapToGrid w:val="0"/>
        <w:spacing w:after="0" w:line="240" w:lineRule="auto"/>
        <w:jc w:val="both"/>
        <w:rPr>
          <w:rFonts w:cs="Arial"/>
          <w:lang w:val="en-GB"/>
        </w:rPr>
      </w:pPr>
    </w:p>
    <w:p w14:paraId="0F971942" w14:textId="4052C2B8" w:rsidR="006037E9" w:rsidRPr="006037E9" w:rsidRDefault="006037E9" w:rsidP="00F12ABB">
      <w:pPr>
        <w:snapToGrid w:val="0"/>
        <w:spacing w:after="0" w:line="240" w:lineRule="auto"/>
        <w:jc w:val="both"/>
        <w:rPr>
          <w:rFonts w:cs="Arial"/>
          <w:lang w:val="en-GB"/>
        </w:rPr>
      </w:pPr>
      <w:r w:rsidRPr="006037E9">
        <w:rPr>
          <w:rFonts w:cs="Arial"/>
          <w:lang w:val="en-GB"/>
        </w:rPr>
        <w:t xml:space="preserve">Healy </w:t>
      </w:r>
      <w:r w:rsidRPr="00B36EC2">
        <w:rPr>
          <w:lang w:val="en-GB"/>
        </w:rPr>
        <w:t>et al.</w:t>
      </w:r>
      <w:r w:rsidRPr="008821DE">
        <w:rPr>
          <w:rFonts w:cs="Arial"/>
          <w:lang w:val="en-GB"/>
        </w:rPr>
        <w:t xml:space="preserve"> (2020) report on the existence of interactions with the IUCN Critically Endangered </w:t>
      </w:r>
      <w:proofErr w:type="spellStart"/>
      <w:r w:rsidRPr="008821DE">
        <w:rPr>
          <w:rFonts w:cs="Arial"/>
          <w:b/>
          <w:bCs/>
          <w:lang w:val="en-GB"/>
        </w:rPr>
        <w:t>smalltooth</w:t>
      </w:r>
      <w:proofErr w:type="spellEnd"/>
      <w:r w:rsidRPr="008821DE">
        <w:rPr>
          <w:rFonts w:cs="Arial"/>
          <w:b/>
          <w:bCs/>
          <w:lang w:val="en-GB"/>
        </w:rPr>
        <w:t xml:space="preserve"> sawfish</w:t>
      </w:r>
      <w:r w:rsidRPr="008821DE">
        <w:rPr>
          <w:rFonts w:cs="Arial"/>
          <w:lang w:val="en-GB"/>
        </w:rPr>
        <w:t xml:space="preserve"> (</w:t>
      </w:r>
      <w:proofErr w:type="spellStart"/>
      <w:r w:rsidRPr="00C94EAD">
        <w:rPr>
          <w:rFonts w:cs="Arial"/>
          <w:i/>
          <w:iCs/>
          <w:lang w:val="en-GB"/>
        </w:rPr>
        <w:t>Pristis</w:t>
      </w:r>
      <w:proofErr w:type="spellEnd"/>
      <w:r w:rsidRPr="00C94EAD">
        <w:rPr>
          <w:rFonts w:cs="Arial"/>
          <w:i/>
          <w:iCs/>
          <w:lang w:val="en-GB"/>
        </w:rPr>
        <w:t xml:space="preserve"> </w:t>
      </w:r>
      <w:proofErr w:type="spellStart"/>
      <w:r w:rsidRPr="00C94EAD">
        <w:rPr>
          <w:rFonts w:cs="Arial"/>
          <w:i/>
          <w:iCs/>
          <w:lang w:val="en-GB"/>
        </w:rPr>
        <w:t>pectinata</w:t>
      </w:r>
      <w:proofErr w:type="spellEnd"/>
      <w:r w:rsidRPr="008821DE">
        <w:rPr>
          <w:rFonts w:cs="Arial"/>
          <w:lang w:val="en-GB"/>
        </w:rPr>
        <w:t xml:space="preserve">) in the Bahamas, an important habitat for the species (Guttridge </w:t>
      </w:r>
      <w:r w:rsidRPr="00B36EC2">
        <w:rPr>
          <w:lang w:val="en-GB"/>
        </w:rPr>
        <w:t>et al.</w:t>
      </w:r>
      <w:r w:rsidRPr="006037E9">
        <w:rPr>
          <w:rFonts w:cs="Arial"/>
          <w:lang w:val="en-GB"/>
        </w:rPr>
        <w:t xml:space="preserve"> 2015). No data are currently available on the effects of interactions on the species. A dedicated assessment using the Vulnerability Assessment Matrix places </w:t>
      </w:r>
      <w:proofErr w:type="spellStart"/>
      <w:r w:rsidRPr="006037E9">
        <w:rPr>
          <w:rFonts w:cs="Arial"/>
          <w:i/>
          <w:iCs/>
          <w:lang w:val="en-GB"/>
        </w:rPr>
        <w:t>Pristidae</w:t>
      </w:r>
      <w:proofErr w:type="spellEnd"/>
      <w:r w:rsidRPr="006037E9">
        <w:rPr>
          <w:rFonts w:cs="Arial"/>
          <w:lang w:val="en-GB"/>
        </w:rPr>
        <w:t xml:space="preserve"> at low risk from existing or potential marine recreational activities at</w:t>
      </w:r>
      <w:r w:rsidR="00C048F6">
        <w:rPr>
          <w:rFonts w:cs="Arial"/>
          <w:lang w:val="en-GB"/>
        </w:rPr>
        <w:t xml:space="preserve"> the</w:t>
      </w:r>
      <w:r w:rsidRPr="006037E9">
        <w:rPr>
          <w:rFonts w:cs="Arial"/>
          <w:lang w:val="en-GB"/>
        </w:rPr>
        <w:t xml:space="preserve"> </w:t>
      </w:r>
      <w:hyperlink r:id="rId75" w:history="1">
        <w:r w:rsidRPr="006037E9">
          <w:rPr>
            <w:rStyle w:val="Hyperlink"/>
            <w:rFonts w:cs="Arial"/>
            <w:lang w:val="en-GB"/>
          </w:rPr>
          <w:t>Great Barrier Reef, Australia</w:t>
        </w:r>
      </w:hyperlink>
      <w:r w:rsidRPr="006037E9">
        <w:rPr>
          <w:rFonts w:cs="Arial"/>
          <w:lang w:val="en-GB"/>
        </w:rPr>
        <w:t>. Although in-water interactions are not a main threat for the species, their prohibition would contribute to the conservation of the species by decreasing the cumulative anthropogenic disturbance to which it is exposed.</w:t>
      </w:r>
    </w:p>
    <w:p w14:paraId="32B0B1B3" w14:textId="77777777" w:rsidR="006037E9" w:rsidRPr="006037E9" w:rsidRDefault="006037E9" w:rsidP="00F12ABB">
      <w:pPr>
        <w:snapToGrid w:val="0"/>
        <w:spacing w:after="0" w:line="240" w:lineRule="auto"/>
        <w:jc w:val="both"/>
        <w:rPr>
          <w:rFonts w:cs="Arial"/>
          <w:lang w:val="en-GB"/>
        </w:rPr>
      </w:pPr>
    </w:p>
    <w:p w14:paraId="3F9DE6C3" w14:textId="77777777" w:rsidR="006037E9" w:rsidRPr="00F2436C" w:rsidRDefault="006037E9" w:rsidP="00F12ABB">
      <w:pPr>
        <w:pStyle w:val="Heading3"/>
        <w:snapToGrid w:val="0"/>
        <w:spacing w:before="0"/>
        <w:jc w:val="both"/>
        <w:rPr>
          <w:rFonts w:ascii="Arial" w:hAnsi="Arial" w:cs="Arial"/>
          <w:i/>
          <w:iCs/>
          <w:lang w:val="en-GB"/>
        </w:rPr>
      </w:pPr>
      <w:bookmarkStart w:id="40" w:name="_Toc89089515"/>
      <w:bookmarkStart w:id="41" w:name="_Toc137733368"/>
      <w:r w:rsidRPr="00F2436C">
        <w:rPr>
          <w:rFonts w:ascii="Arial" w:hAnsi="Arial" w:cs="Arial"/>
          <w:i/>
          <w:iCs/>
          <w:lang w:val="en-GB"/>
        </w:rPr>
        <w:t>Other rays</w:t>
      </w:r>
      <w:bookmarkEnd w:id="40"/>
      <w:bookmarkEnd w:id="41"/>
    </w:p>
    <w:p w14:paraId="27AA8C4D" w14:textId="77777777" w:rsidR="006037E9" w:rsidRPr="00F2436C" w:rsidRDefault="006037E9" w:rsidP="00F12ABB">
      <w:pPr>
        <w:spacing w:after="0" w:line="240" w:lineRule="auto"/>
        <w:jc w:val="both"/>
        <w:rPr>
          <w:rStyle w:val="markedcontent"/>
          <w:rFonts w:cs="Arial"/>
          <w:b/>
          <w:bCs/>
          <w:i/>
          <w:iCs/>
          <w:lang w:val="en-GB"/>
        </w:rPr>
      </w:pPr>
    </w:p>
    <w:p w14:paraId="54D5280F" w14:textId="77777777" w:rsidR="006037E9" w:rsidRPr="006037E9" w:rsidRDefault="006037E9" w:rsidP="00F12ABB">
      <w:pPr>
        <w:spacing w:after="0" w:line="240" w:lineRule="auto"/>
        <w:jc w:val="both"/>
        <w:rPr>
          <w:rFonts w:cs="Arial"/>
          <w:lang w:val="en-GB"/>
        </w:rPr>
      </w:pPr>
      <w:r w:rsidRPr="00F2436C">
        <w:rPr>
          <w:rStyle w:val="markedcontent"/>
          <w:rFonts w:cs="Arial"/>
          <w:b/>
          <w:bCs/>
          <w:i/>
          <w:iCs/>
          <w:lang w:val="en-GB"/>
        </w:rPr>
        <w:t>Dasyatidae</w:t>
      </w:r>
      <w:r w:rsidRPr="00F2436C">
        <w:rPr>
          <w:rStyle w:val="markedcontent"/>
          <w:rFonts w:cs="Arial"/>
          <w:i/>
          <w:iCs/>
          <w:lang w:val="en-GB"/>
        </w:rPr>
        <w:t xml:space="preserve"> </w:t>
      </w:r>
      <w:r w:rsidRPr="00F2436C">
        <w:rPr>
          <w:rStyle w:val="markedcontent"/>
          <w:rFonts w:cs="Arial"/>
          <w:lang w:val="en-GB"/>
        </w:rPr>
        <w:t>and other ray</w:t>
      </w:r>
      <w:r w:rsidRPr="00F2436C">
        <w:rPr>
          <w:rFonts w:cs="Arial"/>
          <w:lang w:val="en-GB"/>
        </w:rPr>
        <w:t xml:space="preserve"> species are a main focus of in-water interactions, which often involve unsuitable and illegal practices such as touching and provisioning (Healy </w:t>
      </w:r>
      <w:r w:rsidRPr="00B36EC2">
        <w:rPr>
          <w:lang w:val="en-GB"/>
        </w:rPr>
        <w:t>et al</w:t>
      </w:r>
      <w:r w:rsidRPr="00B36EC2">
        <w:rPr>
          <w:i/>
          <w:lang w:val="en-GB"/>
        </w:rPr>
        <w:t>.</w:t>
      </w:r>
      <w:r w:rsidRPr="00F2436C">
        <w:rPr>
          <w:rFonts w:cs="Arial"/>
          <w:lang w:val="en-GB"/>
        </w:rPr>
        <w:t xml:space="preserve"> 2020). It is unclear how the animals respond to such interactions, but there are indications that rays exhibit behavioural changes </w:t>
      </w:r>
      <w:proofErr w:type="gramStart"/>
      <w:r w:rsidRPr="00F2436C">
        <w:rPr>
          <w:rFonts w:cs="Arial"/>
          <w:lang w:val="en-GB"/>
        </w:rPr>
        <w:t>where</w:t>
      </w:r>
      <w:proofErr w:type="gramEnd"/>
      <w:r w:rsidRPr="00F2436C">
        <w:rPr>
          <w:rFonts w:cs="Arial"/>
          <w:lang w:val="en-GB"/>
        </w:rPr>
        <w:t xml:space="preserve"> feeding and attracting are used. The </w:t>
      </w:r>
      <w:r w:rsidRPr="00F2436C">
        <w:rPr>
          <w:rFonts w:cs="Arial"/>
          <w:b/>
          <w:bCs/>
          <w:lang w:val="en-GB"/>
        </w:rPr>
        <w:t>Southern stingray</w:t>
      </w:r>
      <w:r w:rsidRPr="00F2436C">
        <w:rPr>
          <w:rFonts w:cs="Arial"/>
          <w:lang w:val="en-GB"/>
        </w:rPr>
        <w:t xml:space="preserve"> (</w:t>
      </w:r>
      <w:proofErr w:type="spellStart"/>
      <w:r w:rsidRPr="00F2436C">
        <w:rPr>
          <w:rFonts w:cs="Arial"/>
          <w:i/>
          <w:iCs/>
          <w:lang w:val="en-GB"/>
        </w:rPr>
        <w:t>Hypanus</w:t>
      </w:r>
      <w:proofErr w:type="spellEnd"/>
      <w:r w:rsidRPr="00F2436C">
        <w:rPr>
          <w:rFonts w:cs="Arial"/>
          <w:i/>
          <w:iCs/>
          <w:lang w:val="en-GB"/>
        </w:rPr>
        <w:t xml:space="preserve"> americana</w:t>
      </w:r>
      <w:r w:rsidRPr="00F2436C">
        <w:rPr>
          <w:rFonts w:cs="Arial"/>
          <w:lang w:val="en-GB"/>
        </w:rPr>
        <w:t>) has been a main focus of commercial and</w:t>
      </w:r>
      <w:r w:rsidRPr="006037E9">
        <w:rPr>
          <w:rFonts w:cs="Arial"/>
          <w:lang w:val="en-GB"/>
        </w:rPr>
        <w:t xml:space="preserve"> recreational (the most renowned being Stingray City Sandbar, Cayman Islands), as well as of research interest to date (e.g., Hoopes </w:t>
      </w:r>
      <w:r w:rsidRPr="00B36EC2">
        <w:rPr>
          <w:lang w:val="en-GB"/>
        </w:rPr>
        <w:t>et al</w:t>
      </w:r>
      <w:r w:rsidRPr="00B36EC2">
        <w:rPr>
          <w:i/>
          <w:lang w:val="en-GB"/>
        </w:rPr>
        <w:t>.</w:t>
      </w:r>
      <w:r w:rsidRPr="006037E9">
        <w:rPr>
          <w:rFonts w:cs="Arial"/>
          <w:lang w:val="en-GB"/>
        </w:rPr>
        <w:t xml:space="preserve"> 2020; </w:t>
      </w:r>
      <w:proofErr w:type="spellStart"/>
      <w:r w:rsidRPr="006037E9">
        <w:rPr>
          <w:rFonts w:cs="Arial"/>
          <w:lang w:val="en-GB"/>
        </w:rPr>
        <w:t>Vaudo</w:t>
      </w:r>
      <w:proofErr w:type="spellEnd"/>
      <w:r w:rsidRPr="006037E9">
        <w:rPr>
          <w:rFonts w:cs="Arial"/>
          <w:lang w:val="en-GB"/>
        </w:rPr>
        <w:t xml:space="preserve"> </w:t>
      </w:r>
      <w:r w:rsidRPr="003D35F2">
        <w:rPr>
          <w:lang w:val="en-GB"/>
        </w:rPr>
        <w:t>et al.</w:t>
      </w:r>
      <w:r w:rsidRPr="006037E9">
        <w:rPr>
          <w:rFonts w:cs="Arial"/>
          <w:lang w:val="en-GB"/>
        </w:rPr>
        <w:t xml:space="preserve"> 2017; </w:t>
      </w:r>
      <w:proofErr w:type="spellStart"/>
      <w:r w:rsidRPr="006037E9">
        <w:rPr>
          <w:rFonts w:cs="Arial"/>
          <w:lang w:val="en-GB"/>
        </w:rPr>
        <w:t>Shackley</w:t>
      </w:r>
      <w:proofErr w:type="spellEnd"/>
      <w:r w:rsidRPr="006037E9">
        <w:rPr>
          <w:rFonts w:cs="Arial"/>
          <w:lang w:val="en-GB"/>
        </w:rPr>
        <w:t xml:space="preserve"> 1998). Interactions involving supplemental feeding were associated with changes in rates of intraspecific competition, diurnal patterns of activity (with differences between sexes), residency and spatial distribution (e.g., Corcoran </w:t>
      </w:r>
      <w:r w:rsidRPr="003D35F2">
        <w:rPr>
          <w:lang w:val="en-GB"/>
        </w:rPr>
        <w:t>et al.</w:t>
      </w:r>
      <w:r w:rsidRPr="006037E9">
        <w:rPr>
          <w:rFonts w:cs="Arial"/>
          <w:lang w:val="en-GB"/>
        </w:rPr>
        <w:t xml:space="preserve"> 2013; Gaspar </w:t>
      </w:r>
      <w:r w:rsidRPr="003D35F2">
        <w:rPr>
          <w:lang w:val="en-GB"/>
        </w:rPr>
        <w:t>et al.</w:t>
      </w:r>
      <w:r w:rsidRPr="006037E9">
        <w:rPr>
          <w:rFonts w:cs="Arial"/>
          <w:i/>
          <w:iCs/>
          <w:lang w:val="en-GB"/>
        </w:rPr>
        <w:t xml:space="preserve"> </w:t>
      </w:r>
      <w:r w:rsidRPr="006037E9">
        <w:rPr>
          <w:rFonts w:cs="Arial"/>
          <w:lang w:val="en-GB"/>
        </w:rPr>
        <w:t xml:space="preserve">2008; Newsome </w:t>
      </w:r>
      <w:r w:rsidRPr="003D35F2">
        <w:rPr>
          <w:lang w:val="en-GB"/>
        </w:rPr>
        <w:t>et al</w:t>
      </w:r>
      <w:r w:rsidRPr="003D35F2">
        <w:rPr>
          <w:i/>
          <w:lang w:val="en-GB"/>
        </w:rPr>
        <w:t>.</w:t>
      </w:r>
      <w:r w:rsidRPr="006037E9">
        <w:rPr>
          <w:rFonts w:cs="Arial"/>
          <w:lang w:val="en-GB"/>
        </w:rPr>
        <w:t xml:space="preserve"> 2004; Lewis and Newsome 2003). There is also evidence that feeding stingrays has significant, detrimental effects on the animals’ feeding ecology (Hoopes </w:t>
      </w:r>
      <w:r w:rsidRPr="003D35F2">
        <w:rPr>
          <w:lang w:val="en-GB"/>
        </w:rPr>
        <w:t>et al.</w:t>
      </w:r>
      <w:r w:rsidRPr="006037E9">
        <w:rPr>
          <w:rFonts w:cs="Arial"/>
          <w:lang w:val="en-GB"/>
        </w:rPr>
        <w:t xml:space="preserve"> 2020), physiological and body condition, parasite load and risk of injury (e.g., Semeniuk and Rothley 2008; Semeniuk </w:t>
      </w:r>
      <w:r w:rsidRPr="003D35F2">
        <w:rPr>
          <w:lang w:val="en-GB"/>
        </w:rPr>
        <w:t>et al.</w:t>
      </w:r>
      <w:r w:rsidRPr="006037E9">
        <w:rPr>
          <w:rFonts w:cs="Arial"/>
          <w:lang w:val="en-GB"/>
        </w:rPr>
        <w:t xml:space="preserve"> 2007, 2009). Furthermore, ray feeding was associated with effects on the wider community, with changes in density and size distribution of other fish species (e.g., dusky grouper. Milazzo </w:t>
      </w:r>
      <w:r w:rsidRPr="003D35F2">
        <w:rPr>
          <w:lang w:val="en-GB"/>
        </w:rPr>
        <w:t>et al.</w:t>
      </w:r>
      <w:r w:rsidRPr="006037E9">
        <w:rPr>
          <w:rFonts w:cs="Arial"/>
          <w:lang w:val="en-GB"/>
        </w:rPr>
        <w:t xml:space="preserve"> 2005) and habitat features (e.g., excretions from rays, Milazzo </w:t>
      </w:r>
      <w:r w:rsidRPr="003D35F2">
        <w:rPr>
          <w:lang w:val="en-GB"/>
        </w:rPr>
        <w:t>et al</w:t>
      </w:r>
      <w:r w:rsidRPr="00C7151B">
        <w:rPr>
          <w:rFonts w:cs="Arial"/>
          <w:lang w:val="en-GB"/>
        </w:rPr>
        <w:t>.</w:t>
      </w:r>
      <w:r w:rsidRPr="006037E9">
        <w:rPr>
          <w:rFonts w:cs="Arial"/>
          <w:lang w:val="en-GB"/>
        </w:rPr>
        <w:t xml:space="preserve"> 2005; increased organic matter in the water).</w:t>
      </w:r>
    </w:p>
    <w:p w14:paraId="106EA93C" w14:textId="77777777" w:rsidR="006037E9" w:rsidRPr="006037E9" w:rsidRDefault="006037E9" w:rsidP="00F12ABB">
      <w:pPr>
        <w:spacing w:after="0" w:line="240" w:lineRule="auto"/>
        <w:jc w:val="both"/>
        <w:rPr>
          <w:rFonts w:cs="Arial"/>
          <w:lang w:val="en-GB"/>
        </w:rPr>
      </w:pPr>
    </w:p>
    <w:p w14:paraId="005F17DA" w14:textId="14EA9B5F" w:rsidR="006037E9" w:rsidRPr="006037E9" w:rsidRDefault="006037E9" w:rsidP="00F12ABB">
      <w:pPr>
        <w:spacing w:after="0" w:line="240" w:lineRule="auto"/>
        <w:jc w:val="both"/>
        <w:rPr>
          <w:rFonts w:cs="Arial"/>
          <w:lang w:val="en-GB"/>
        </w:rPr>
      </w:pPr>
      <w:r w:rsidRPr="006037E9">
        <w:rPr>
          <w:rFonts w:cs="Arial"/>
          <w:lang w:val="en-GB"/>
        </w:rPr>
        <w:t xml:space="preserve">An integrated systems dynamic model developed by Semeniuk </w:t>
      </w:r>
      <w:r w:rsidRPr="003D35F2">
        <w:rPr>
          <w:lang w:val="en-GB"/>
        </w:rPr>
        <w:t>et al</w:t>
      </w:r>
      <w:r w:rsidRPr="003D35F2">
        <w:rPr>
          <w:i/>
          <w:lang w:val="en-GB"/>
        </w:rPr>
        <w:t>.</w:t>
      </w:r>
      <w:r w:rsidRPr="006037E9">
        <w:rPr>
          <w:rFonts w:cs="Arial"/>
          <w:lang w:val="en-GB"/>
        </w:rPr>
        <w:t xml:space="preserve"> (2010) for Stingray City Sandbar predicted that strategies</w:t>
      </w:r>
      <w:r w:rsidR="006A5D89">
        <w:rPr>
          <w:rFonts w:cs="Arial"/>
          <w:lang w:val="en-GB"/>
        </w:rPr>
        <w:t>,</w:t>
      </w:r>
      <w:r w:rsidRPr="006037E9">
        <w:rPr>
          <w:rFonts w:cs="Arial"/>
          <w:lang w:val="en-GB"/>
        </w:rPr>
        <w:t xml:space="preserve"> including reduction in visitor density, restricted stingray interactions, and an imposition of a small fee would facilitate a best outcome scenario for </w:t>
      </w:r>
      <w:r w:rsidRPr="006037E9">
        <w:rPr>
          <w:rFonts w:cs="Arial"/>
          <w:lang w:val="en-GB"/>
        </w:rPr>
        <w:lastRenderedPageBreak/>
        <w:t>wildlife and humans over a 25-year time</w:t>
      </w:r>
      <w:r w:rsidR="000C171C">
        <w:rPr>
          <w:rFonts w:cs="Arial"/>
          <w:lang w:val="en-GB"/>
        </w:rPr>
        <w:t>span</w:t>
      </w:r>
      <w:r w:rsidRPr="006037E9">
        <w:rPr>
          <w:rFonts w:cs="Arial"/>
          <w:lang w:val="en-GB"/>
        </w:rPr>
        <w:t xml:space="preserve">. Regulations implemented at the site to reduce effects on stingrays include established limits on the number of tourists and vessels allowed, times of commercial activity, ways in which rays could be handled, and amount and types of food that can be provisioned (reported in </w:t>
      </w:r>
      <w:proofErr w:type="spellStart"/>
      <w:r w:rsidRPr="006037E9">
        <w:rPr>
          <w:rFonts w:cs="Arial"/>
          <w:lang w:val="en-GB"/>
        </w:rPr>
        <w:t>Vaudo</w:t>
      </w:r>
      <w:proofErr w:type="spellEnd"/>
      <w:r w:rsidRPr="006037E9">
        <w:rPr>
          <w:rFonts w:cs="Arial"/>
          <w:lang w:val="en-GB"/>
        </w:rPr>
        <w:t xml:space="preserve"> </w:t>
      </w:r>
      <w:r w:rsidRPr="003D35F2">
        <w:rPr>
          <w:lang w:val="en-GB"/>
        </w:rPr>
        <w:t>et al</w:t>
      </w:r>
      <w:r w:rsidRPr="00C7151B">
        <w:rPr>
          <w:rFonts w:cs="Arial"/>
          <w:lang w:val="en-GB"/>
        </w:rPr>
        <w:t>.</w:t>
      </w:r>
      <w:r w:rsidRPr="006037E9">
        <w:rPr>
          <w:rFonts w:cs="Arial"/>
          <w:lang w:val="en-GB"/>
        </w:rPr>
        <w:t xml:space="preserve"> 2017). </w:t>
      </w:r>
    </w:p>
    <w:p w14:paraId="5B22AA62" w14:textId="77777777" w:rsidR="006037E9" w:rsidRPr="006037E9" w:rsidRDefault="006037E9" w:rsidP="00F12ABB">
      <w:pPr>
        <w:spacing w:after="0" w:line="240" w:lineRule="auto"/>
        <w:jc w:val="both"/>
        <w:rPr>
          <w:rFonts w:cs="Arial"/>
          <w:lang w:val="en-GB"/>
        </w:rPr>
      </w:pPr>
    </w:p>
    <w:p w14:paraId="5BEF678A" w14:textId="77777777" w:rsidR="006037E9" w:rsidRPr="006037E9" w:rsidRDefault="006037E9" w:rsidP="00F12ABB">
      <w:pPr>
        <w:spacing w:after="0" w:line="240" w:lineRule="auto"/>
        <w:jc w:val="both"/>
        <w:rPr>
          <w:rFonts w:cs="Arial"/>
          <w:lang w:val="en-GB"/>
        </w:rPr>
      </w:pPr>
      <w:r w:rsidRPr="006037E9">
        <w:rPr>
          <w:rFonts w:cs="Arial"/>
          <w:lang w:val="en-GB"/>
        </w:rPr>
        <w:t xml:space="preserve">Situations in which interactions are unmanaged (e.g., </w:t>
      </w:r>
      <w:proofErr w:type="spellStart"/>
      <w:r w:rsidRPr="006037E9">
        <w:rPr>
          <w:rFonts w:cs="Arial"/>
          <w:i/>
          <w:iCs/>
          <w:lang w:val="en-GB"/>
        </w:rPr>
        <w:t>Dasyatis</w:t>
      </w:r>
      <w:proofErr w:type="spellEnd"/>
      <w:r w:rsidRPr="006037E9">
        <w:rPr>
          <w:rFonts w:cs="Arial"/>
          <w:lang w:val="en-GB"/>
        </w:rPr>
        <w:t xml:space="preserve"> species at Hamelin Bay, Australia) are of particular concern not only for the effects on the wildlife, but also for the safety of visitors (e.g., risky behaviours, offal attracting sharks) (Newsome </w:t>
      </w:r>
      <w:r w:rsidRPr="003D35F2">
        <w:rPr>
          <w:lang w:val="en-GB"/>
        </w:rPr>
        <w:t>et al.</w:t>
      </w:r>
      <w:r w:rsidRPr="006037E9">
        <w:rPr>
          <w:rFonts w:cs="Arial"/>
          <w:lang w:val="en-GB"/>
        </w:rPr>
        <w:t xml:space="preserve"> 2004). A decisive effort at enhancing interpretation and education on site, enforcing regulations, and developing site (e.g., zoning, location of feeding position) and visitor management practices (e.g., numbers, group size and length of stay, entry fee) are recommended for this population (Newsome </w:t>
      </w:r>
      <w:r w:rsidRPr="003D35F2">
        <w:rPr>
          <w:lang w:val="en-GB"/>
        </w:rPr>
        <w:t>et al</w:t>
      </w:r>
      <w:r w:rsidRPr="00C7151B">
        <w:rPr>
          <w:rFonts w:cs="Arial"/>
          <w:lang w:val="en-GB"/>
        </w:rPr>
        <w:t>.</w:t>
      </w:r>
      <w:r w:rsidRPr="006037E9">
        <w:rPr>
          <w:rFonts w:cs="Arial"/>
          <w:lang w:val="en-GB"/>
        </w:rPr>
        <w:t xml:space="preserve"> 2004; Lewis and Newsome 2003). Moreover, the adoption of licensing arrangements for commercial operations and a managed feeding programme regulating the amount, type and frequency of feeding is suggested (DeLorenzo and </w:t>
      </w:r>
      <w:proofErr w:type="spellStart"/>
      <w:r w:rsidRPr="006037E9">
        <w:rPr>
          <w:rFonts w:cs="Arial"/>
          <w:lang w:val="en-GB"/>
        </w:rPr>
        <w:t>Techera</w:t>
      </w:r>
      <w:proofErr w:type="spellEnd"/>
      <w:r w:rsidRPr="006037E9">
        <w:rPr>
          <w:rFonts w:cs="Arial"/>
          <w:lang w:val="en-GB"/>
        </w:rPr>
        <w:t xml:space="preserve"> 2018). </w:t>
      </w:r>
    </w:p>
    <w:p w14:paraId="0A63FD9E" w14:textId="77777777" w:rsidR="006037E9" w:rsidRPr="006037E9" w:rsidRDefault="006037E9" w:rsidP="00F12ABB">
      <w:pPr>
        <w:spacing w:after="0" w:line="240" w:lineRule="auto"/>
        <w:jc w:val="both"/>
        <w:rPr>
          <w:rFonts w:cs="Arial"/>
          <w:lang w:val="en-GB"/>
        </w:rPr>
      </w:pPr>
    </w:p>
    <w:p w14:paraId="390539C4" w14:textId="77777777" w:rsidR="006037E9" w:rsidRPr="006037E9" w:rsidRDefault="006037E9" w:rsidP="00F12ABB">
      <w:pPr>
        <w:spacing w:after="0" w:line="240" w:lineRule="auto"/>
        <w:jc w:val="both"/>
        <w:rPr>
          <w:rFonts w:cs="Arial"/>
          <w:lang w:val="en-GB"/>
        </w:rPr>
      </w:pPr>
      <w:r w:rsidRPr="006037E9">
        <w:rPr>
          <w:rFonts w:cs="Arial"/>
          <w:lang w:val="en-GB"/>
        </w:rPr>
        <w:t xml:space="preserve">Overall, the impacts of ray tourism and recreation are understudied and research available is so limited that one first, crucial, recommended step is to initiate and sustain monitoring programmes on the population targeted (Healy </w:t>
      </w:r>
      <w:r w:rsidRPr="003D35F2">
        <w:rPr>
          <w:lang w:val="en-GB"/>
        </w:rPr>
        <w:t>et al.</w:t>
      </w:r>
      <w:r w:rsidRPr="006037E9">
        <w:rPr>
          <w:rFonts w:cs="Arial"/>
          <w:lang w:val="en-GB"/>
        </w:rPr>
        <w:t xml:space="preserve"> 2020; DeLorenzo and </w:t>
      </w:r>
      <w:proofErr w:type="spellStart"/>
      <w:r w:rsidRPr="006037E9">
        <w:rPr>
          <w:rFonts w:cs="Arial"/>
          <w:lang w:val="en-GB"/>
        </w:rPr>
        <w:t>Techera</w:t>
      </w:r>
      <w:proofErr w:type="spellEnd"/>
      <w:r w:rsidRPr="006037E9">
        <w:rPr>
          <w:rFonts w:cs="Arial"/>
          <w:lang w:val="en-GB"/>
        </w:rPr>
        <w:t xml:space="preserve"> 2018; </w:t>
      </w:r>
      <w:proofErr w:type="spellStart"/>
      <w:r w:rsidRPr="006037E9">
        <w:rPr>
          <w:rFonts w:cs="Arial"/>
          <w:lang w:val="en-GB"/>
        </w:rPr>
        <w:t>Vaudo</w:t>
      </w:r>
      <w:proofErr w:type="spellEnd"/>
      <w:r w:rsidRPr="006037E9">
        <w:rPr>
          <w:rFonts w:cs="Arial"/>
          <w:lang w:val="en-GB"/>
        </w:rPr>
        <w:t xml:space="preserve"> </w:t>
      </w:r>
      <w:r w:rsidRPr="003D35F2">
        <w:rPr>
          <w:lang w:val="en-GB"/>
        </w:rPr>
        <w:t>et al.</w:t>
      </w:r>
      <w:r w:rsidRPr="006037E9">
        <w:rPr>
          <w:rFonts w:cs="Arial"/>
          <w:lang w:val="en-GB"/>
        </w:rPr>
        <w:t xml:space="preserve"> 2017). See the Responsible Provisioning Toolbox in Lawrence et al. (2016) for additional references</w:t>
      </w:r>
      <w:r w:rsidRPr="006037E9">
        <w:rPr>
          <w:rFonts w:cs="Arial"/>
          <w:color w:val="0070C1"/>
          <w:lang w:val="en-GB"/>
        </w:rPr>
        <w:t xml:space="preserve">. </w:t>
      </w:r>
      <w:r w:rsidRPr="006037E9">
        <w:rPr>
          <w:rFonts w:cs="Arial"/>
          <w:lang w:val="en-GB"/>
        </w:rPr>
        <w:t xml:space="preserve">An example Code of Conduct for interactions with stingrays can be found in Lawrence </w:t>
      </w:r>
      <w:r w:rsidRPr="003D35F2">
        <w:rPr>
          <w:lang w:val="en-GB"/>
        </w:rPr>
        <w:t>et al.</w:t>
      </w:r>
      <w:r w:rsidRPr="006037E9">
        <w:rPr>
          <w:rFonts w:cs="Arial"/>
          <w:lang w:val="en-GB"/>
        </w:rPr>
        <w:t xml:space="preserve"> (2016, p.69).</w:t>
      </w:r>
    </w:p>
    <w:p w14:paraId="1885E3DB" w14:textId="77777777" w:rsidR="006037E9" w:rsidRPr="006037E9" w:rsidRDefault="006037E9" w:rsidP="00F12ABB">
      <w:pPr>
        <w:snapToGrid w:val="0"/>
        <w:spacing w:after="0" w:line="240" w:lineRule="auto"/>
        <w:jc w:val="both"/>
        <w:rPr>
          <w:rFonts w:cs="Arial"/>
          <w:b/>
          <w:bCs/>
          <w:lang w:val="en-GB"/>
        </w:rPr>
      </w:pPr>
    </w:p>
    <w:p w14:paraId="6382FF41"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33875162" w14:textId="77777777" w:rsidR="006037E9" w:rsidRPr="006037E9" w:rsidRDefault="006037E9" w:rsidP="00F12ABB">
      <w:pPr>
        <w:snapToGrid w:val="0"/>
        <w:spacing w:after="0" w:line="240" w:lineRule="auto"/>
        <w:jc w:val="both"/>
        <w:rPr>
          <w:rFonts w:cs="Arial"/>
          <w:b/>
          <w:bCs/>
          <w:lang w:val="en-GB"/>
        </w:rPr>
      </w:pPr>
    </w:p>
    <w:p w14:paraId="6949DE3D" w14:textId="4540DC36"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Change in activity: attraction to humans and/or vessels, aggressive competition, altered diel patterns and patterns of habitat use</w:t>
      </w:r>
    </w:p>
    <w:p w14:paraId="51DFA87E" w14:textId="77777777" w:rsidR="006037E9" w:rsidRPr="006037E9" w:rsidRDefault="006037E9" w:rsidP="00637409">
      <w:pPr>
        <w:pStyle w:val="ListParagraph"/>
        <w:numPr>
          <w:ilvl w:val="0"/>
          <w:numId w:val="21"/>
        </w:numPr>
        <w:snapToGrid w:val="0"/>
        <w:spacing w:after="0" w:line="240" w:lineRule="auto"/>
        <w:ind w:left="924" w:hanging="357"/>
        <w:contextualSpacing w:val="0"/>
        <w:jc w:val="both"/>
        <w:rPr>
          <w:rFonts w:cs="Arial"/>
          <w:lang w:val="en-GB"/>
        </w:rPr>
      </w:pPr>
      <w:r w:rsidRPr="006037E9">
        <w:rPr>
          <w:rFonts w:cs="Arial"/>
          <w:lang w:val="en-GB"/>
        </w:rPr>
        <w:t>Change in behavioural state: interruption of feeding behaviour, agonistic behaviour towards conspecifics and humans</w:t>
      </w:r>
    </w:p>
    <w:p w14:paraId="0C4FDDEA"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n-GB"/>
        </w:rPr>
      </w:pPr>
    </w:p>
    <w:p w14:paraId="6F012250"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ray species</w:t>
      </w:r>
    </w:p>
    <w:p w14:paraId="198E3BC5" w14:textId="77777777" w:rsidR="006037E9" w:rsidRPr="006037E9" w:rsidRDefault="006037E9" w:rsidP="00F12ABB">
      <w:pPr>
        <w:snapToGrid w:val="0"/>
        <w:spacing w:after="0" w:line="240" w:lineRule="auto"/>
        <w:jc w:val="both"/>
        <w:rPr>
          <w:rFonts w:cs="Arial"/>
          <w:b/>
          <w:bCs/>
          <w:lang w:val="en-GB"/>
        </w:rPr>
      </w:pPr>
    </w:p>
    <w:p w14:paraId="0097ACD7" w14:textId="77777777"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eastAsiaTheme="minorEastAsia" w:cs="Arial"/>
          <w:lang w:val="en-GB"/>
        </w:rPr>
        <w:t xml:space="preserve">Do not touch, handle or lift out of the water. </w:t>
      </w:r>
    </w:p>
    <w:p w14:paraId="72C76E74"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55CE7764" w14:textId="7CA8CCD8"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eastAsiaTheme="minorEastAsia" w:cs="Arial"/>
          <w:lang w:val="en-GB"/>
        </w:rPr>
        <w:t>Do not turn rays to induce tonic immobility.</w:t>
      </w:r>
    </w:p>
    <w:p w14:paraId="65836DD1"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6CC71583" w14:textId="67E55F3C" w:rsidR="006037E9" w:rsidRPr="006037E9"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n-GB"/>
        </w:rPr>
      </w:pPr>
      <w:r w:rsidRPr="006037E9">
        <w:rPr>
          <w:rFonts w:eastAsiaTheme="minorEastAsia" w:cs="Arial"/>
          <w:lang w:val="en-GB"/>
        </w:rPr>
        <w:t xml:space="preserve">Do not </w:t>
      </w:r>
      <w:r w:rsidRPr="006037E9">
        <w:rPr>
          <w:rStyle w:val="markedcontent"/>
          <w:rFonts w:cs="Arial"/>
          <w:lang w:val="en-GB"/>
        </w:rPr>
        <w:t>stand on the rays.</w:t>
      </w:r>
    </w:p>
    <w:p w14:paraId="18E7F1DE"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2C913442" w14:textId="7E18CFC7"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eastAsiaTheme="minorEastAsia" w:cs="Arial"/>
          <w:lang w:val="en-GB"/>
        </w:rPr>
        <w:t>Do not block escape routes.</w:t>
      </w:r>
    </w:p>
    <w:p w14:paraId="68C3211A" w14:textId="77777777" w:rsidR="00637409" w:rsidRDefault="00637409" w:rsidP="00637409">
      <w:pPr>
        <w:pStyle w:val="ListParagraph"/>
        <w:snapToGrid w:val="0"/>
        <w:spacing w:after="0" w:line="240" w:lineRule="auto"/>
        <w:ind w:left="567"/>
        <w:contextualSpacing w:val="0"/>
        <w:jc w:val="both"/>
        <w:rPr>
          <w:rFonts w:cs="Arial"/>
          <w:lang w:val="en-GB"/>
        </w:rPr>
      </w:pPr>
    </w:p>
    <w:p w14:paraId="598E9095" w14:textId="78CAFBFA" w:rsidR="006037E9" w:rsidRPr="006037E9" w:rsidRDefault="006037E9" w:rsidP="00637409">
      <w:pPr>
        <w:pStyle w:val="ListParagraph"/>
        <w:numPr>
          <w:ilvl w:val="0"/>
          <w:numId w:val="22"/>
        </w:numPr>
        <w:snapToGrid w:val="0"/>
        <w:spacing w:after="0" w:line="240" w:lineRule="auto"/>
        <w:ind w:left="567" w:hanging="567"/>
        <w:contextualSpacing w:val="0"/>
        <w:jc w:val="both"/>
        <w:rPr>
          <w:rStyle w:val="Strong"/>
          <w:rFonts w:cs="Arial"/>
          <w:b w:val="0"/>
          <w:bCs w:val="0"/>
          <w:lang w:val="en-GB"/>
        </w:rPr>
      </w:pPr>
      <w:r w:rsidRPr="006037E9">
        <w:rPr>
          <w:rFonts w:cs="Arial"/>
          <w:lang w:val="en-GB"/>
        </w:rPr>
        <w:t>Do not swim over cleaning stations</w:t>
      </w:r>
      <w:r w:rsidR="006A5D89">
        <w:rPr>
          <w:rFonts w:cs="Arial"/>
          <w:lang w:val="en-GB"/>
        </w:rPr>
        <w:t>,</w:t>
      </w:r>
      <w:r w:rsidRPr="006037E9">
        <w:rPr>
          <w:rFonts w:cs="Arial"/>
          <w:lang w:val="en-GB"/>
        </w:rPr>
        <w:t xml:space="preserve"> </w:t>
      </w:r>
      <w:r w:rsidRPr="006A5D89">
        <w:rPr>
          <w:rFonts w:cs="Arial"/>
          <w:lang w:val="en-GB"/>
        </w:rPr>
        <w:t xml:space="preserve">and promote the </w:t>
      </w:r>
      <w:r w:rsidRPr="006037E9">
        <w:rPr>
          <w:rFonts w:cs="Arial"/>
          <w:lang w:val="en-GB"/>
        </w:rPr>
        <w:t>use of tethers, benthic or pelagic holding structures at cleaning stations to reduce disturbance caused by the presence and movements of participants</w:t>
      </w:r>
      <w:r w:rsidRPr="006037E9">
        <w:rPr>
          <w:rStyle w:val="Strong"/>
          <w:rFonts w:cs="Arial"/>
          <w:lang w:val="en-GB"/>
        </w:rPr>
        <w:t>.</w:t>
      </w:r>
    </w:p>
    <w:p w14:paraId="6206C9E8" w14:textId="77777777" w:rsidR="00637409" w:rsidRDefault="00637409" w:rsidP="00637409">
      <w:pPr>
        <w:pStyle w:val="ListParagraph"/>
        <w:snapToGrid w:val="0"/>
        <w:spacing w:after="0" w:line="240" w:lineRule="auto"/>
        <w:ind w:left="567"/>
        <w:contextualSpacing w:val="0"/>
        <w:jc w:val="both"/>
        <w:rPr>
          <w:rFonts w:cs="Arial"/>
          <w:lang w:val="en-GB"/>
        </w:rPr>
      </w:pPr>
    </w:p>
    <w:p w14:paraId="4D4D7E58" w14:textId="20D9E3D9"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cs="Arial"/>
          <w:lang w:val="en-GB"/>
        </w:rPr>
        <w:t>Prohibit the direct feeding, and allow other forms of attracting, such as olfactory attractants, and provisioning only if part of a monitored programme and carried out by professionals in possession of relevant licences.</w:t>
      </w:r>
    </w:p>
    <w:p w14:paraId="7F175C15" w14:textId="77777777" w:rsidR="00637409" w:rsidRDefault="00637409" w:rsidP="00637409">
      <w:pPr>
        <w:pStyle w:val="ListParagraph"/>
        <w:snapToGrid w:val="0"/>
        <w:spacing w:after="0" w:line="240" w:lineRule="auto"/>
        <w:ind w:left="567"/>
        <w:contextualSpacing w:val="0"/>
        <w:jc w:val="both"/>
        <w:rPr>
          <w:rStyle w:val="markedcontent"/>
          <w:rFonts w:cs="Arial"/>
          <w:lang w:val="en-GB"/>
        </w:rPr>
      </w:pPr>
    </w:p>
    <w:p w14:paraId="30F4C41F" w14:textId="2DE39EAA" w:rsidR="006037E9" w:rsidRPr="006A5D89"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n-GB"/>
        </w:rPr>
      </w:pPr>
      <w:r w:rsidRPr="006037E9">
        <w:rPr>
          <w:rStyle w:val="markedcontent"/>
          <w:rFonts w:cs="Arial"/>
          <w:lang w:val="en-GB"/>
        </w:rPr>
        <w:t>Minimi</w:t>
      </w:r>
      <w:r w:rsidR="000C171C">
        <w:rPr>
          <w:rStyle w:val="markedcontent"/>
          <w:rFonts w:cs="Arial"/>
          <w:lang w:val="en-GB"/>
        </w:rPr>
        <w:t>z</w:t>
      </w:r>
      <w:r w:rsidRPr="006037E9">
        <w:rPr>
          <w:rStyle w:val="markedcontent"/>
          <w:rFonts w:cs="Arial"/>
          <w:lang w:val="en-GB"/>
        </w:rPr>
        <w:t>e the use and, in all cases, strictly regulate the consumption of baits in provisioning operations: use only local and natural food, minimi</w:t>
      </w:r>
      <w:r w:rsidR="000C171C">
        <w:rPr>
          <w:rStyle w:val="markedcontent"/>
          <w:rFonts w:cs="Arial"/>
          <w:lang w:val="en-GB"/>
        </w:rPr>
        <w:t>z</w:t>
      </w:r>
      <w:r w:rsidRPr="006037E9">
        <w:rPr>
          <w:rStyle w:val="markedcontent"/>
          <w:rFonts w:cs="Arial"/>
          <w:lang w:val="en-GB"/>
        </w:rPr>
        <w:t xml:space="preserve">e the use once the rays have been attracted, and ensure non-provisioning times to </w:t>
      </w:r>
      <w:r w:rsidRPr="006A5D89">
        <w:rPr>
          <w:rStyle w:val="markedcontent"/>
          <w:rFonts w:cs="Arial"/>
          <w:lang w:val="en-GB"/>
        </w:rPr>
        <w:t>prevent insurgence of conditioning.</w:t>
      </w:r>
    </w:p>
    <w:p w14:paraId="39149E0C" w14:textId="77777777" w:rsidR="006037E9" w:rsidRPr="006037E9" w:rsidRDefault="006037E9" w:rsidP="00F12ABB">
      <w:pPr>
        <w:spacing w:after="0" w:line="240" w:lineRule="auto"/>
        <w:jc w:val="both"/>
        <w:rPr>
          <w:rFonts w:cs="Arial"/>
          <w:lang w:val="en-GB"/>
        </w:rPr>
      </w:pPr>
    </w:p>
    <w:p w14:paraId="7159DDB2" w14:textId="77777777" w:rsidR="00BB1B65" w:rsidRDefault="00BB1B65">
      <w:pPr>
        <w:rPr>
          <w:rFonts w:eastAsiaTheme="majorEastAsia" w:cs="Arial"/>
          <w:i/>
          <w:iCs/>
          <w:color w:val="1F3763" w:themeColor="accent1" w:themeShade="7F"/>
          <w:sz w:val="24"/>
          <w:szCs w:val="24"/>
          <w:lang w:val="en-GB" w:eastAsia="en-GB"/>
        </w:rPr>
      </w:pPr>
      <w:bookmarkStart w:id="42" w:name="_Toc137733369"/>
      <w:r>
        <w:rPr>
          <w:rFonts w:cs="Arial"/>
          <w:i/>
          <w:iCs/>
          <w:lang w:val="en-GB"/>
        </w:rPr>
        <w:br w:type="page"/>
      </w:r>
    </w:p>
    <w:p w14:paraId="67000275" w14:textId="77777777" w:rsidR="006037E9" w:rsidRPr="00637409" w:rsidRDefault="006037E9" w:rsidP="00F12ABB">
      <w:pPr>
        <w:pStyle w:val="Heading3"/>
        <w:spacing w:before="0"/>
        <w:jc w:val="both"/>
        <w:rPr>
          <w:rFonts w:ascii="Arial" w:hAnsi="Arial" w:cs="Arial"/>
          <w:i/>
          <w:iCs/>
          <w:lang w:val="en-GB"/>
        </w:rPr>
      </w:pPr>
      <w:r w:rsidRPr="00637409">
        <w:rPr>
          <w:rFonts w:ascii="Arial" w:hAnsi="Arial" w:cs="Arial"/>
          <w:i/>
          <w:iCs/>
          <w:lang w:val="en-GB"/>
        </w:rPr>
        <w:lastRenderedPageBreak/>
        <w:t>Other fish</w:t>
      </w:r>
      <w:bookmarkEnd w:id="42"/>
    </w:p>
    <w:p w14:paraId="066B2304" w14:textId="77777777" w:rsidR="006037E9" w:rsidRPr="006037E9" w:rsidRDefault="006037E9" w:rsidP="00F12ABB">
      <w:pPr>
        <w:spacing w:after="0" w:line="240" w:lineRule="auto"/>
        <w:jc w:val="both"/>
        <w:rPr>
          <w:rFonts w:cs="Arial"/>
          <w:lang w:val="en-GB"/>
        </w:rPr>
      </w:pPr>
    </w:p>
    <w:p w14:paraId="572B0221" w14:textId="74DB9B7A" w:rsidR="006037E9" w:rsidRPr="006037E9" w:rsidRDefault="006037E9" w:rsidP="00F12ABB">
      <w:pPr>
        <w:spacing w:after="0" w:line="240" w:lineRule="auto"/>
        <w:jc w:val="both"/>
        <w:rPr>
          <w:rFonts w:cs="Arial"/>
        </w:rPr>
      </w:pPr>
      <w:r w:rsidRPr="006037E9">
        <w:rPr>
          <w:rFonts w:cs="Arial"/>
          <w:lang w:val="en-GB"/>
        </w:rPr>
        <w:t>While a number of bony fish are subject to tourism, two groups are particularly relevant here. Sunfishes (</w:t>
      </w:r>
      <w:proofErr w:type="spellStart"/>
      <w:r w:rsidRPr="006037E9">
        <w:rPr>
          <w:rFonts w:cs="Arial"/>
          <w:lang w:val="en-GB"/>
        </w:rPr>
        <w:t>Molidae</w:t>
      </w:r>
      <w:proofErr w:type="spellEnd"/>
      <w:r w:rsidRPr="006037E9">
        <w:rPr>
          <w:rFonts w:cs="Arial"/>
          <w:lang w:val="en-GB"/>
        </w:rPr>
        <w:t xml:space="preserve">) are among the species most often targeted by dedicated in-water interaction, but very little is known about the potential impacts of tourism (see a review in </w:t>
      </w:r>
      <w:proofErr w:type="spellStart"/>
      <w:r w:rsidRPr="006037E9">
        <w:rPr>
          <w:rStyle w:val="product-banner-author-name"/>
          <w:rFonts w:cs="Arial"/>
          <w:lang w:val="en-GB"/>
        </w:rPr>
        <w:t>Nyegaard</w:t>
      </w:r>
      <w:proofErr w:type="spellEnd"/>
      <w:r w:rsidRPr="006037E9">
        <w:rPr>
          <w:rFonts w:cs="Arial"/>
          <w:lang w:val="en-GB"/>
        </w:rPr>
        <w:t xml:space="preserve"> </w:t>
      </w:r>
      <w:r w:rsidRPr="003D35F2">
        <w:rPr>
          <w:lang w:val="en-GB"/>
        </w:rPr>
        <w:t>et al.</w:t>
      </w:r>
      <w:r w:rsidRPr="006037E9">
        <w:rPr>
          <w:rFonts w:cs="Arial"/>
          <w:lang w:val="en-GB"/>
        </w:rPr>
        <w:t xml:space="preserve"> 2020). For instance, scuba divers can observe the </w:t>
      </w:r>
      <w:r w:rsidRPr="006037E9">
        <w:rPr>
          <w:rFonts w:cs="Arial"/>
          <w:b/>
          <w:bCs/>
          <w:lang w:val="en-GB"/>
        </w:rPr>
        <w:t>short mola</w:t>
      </w:r>
      <w:r w:rsidRPr="006037E9">
        <w:rPr>
          <w:rFonts w:cs="Arial"/>
          <w:lang w:val="en-GB"/>
        </w:rPr>
        <w:t xml:space="preserve"> (</w:t>
      </w:r>
      <w:r w:rsidRPr="006037E9">
        <w:rPr>
          <w:rFonts w:cs="Arial"/>
          <w:i/>
          <w:iCs/>
          <w:lang w:val="en-GB"/>
        </w:rPr>
        <w:t xml:space="preserve">Mola </w:t>
      </w:r>
      <w:proofErr w:type="spellStart"/>
      <w:r w:rsidRPr="006037E9">
        <w:rPr>
          <w:rFonts w:cs="Arial"/>
          <w:i/>
          <w:iCs/>
          <w:lang w:val="en-GB"/>
        </w:rPr>
        <w:t>ramsayi</w:t>
      </w:r>
      <w:proofErr w:type="spellEnd"/>
      <w:r w:rsidRPr="006037E9">
        <w:rPr>
          <w:rFonts w:cs="Arial"/>
          <w:lang w:val="en-GB"/>
        </w:rPr>
        <w:t xml:space="preserve">) at cleaning stations in Nusa </w:t>
      </w:r>
      <w:proofErr w:type="spellStart"/>
      <w:r w:rsidRPr="006037E9">
        <w:rPr>
          <w:rFonts w:cs="Arial"/>
          <w:lang w:val="en-GB"/>
        </w:rPr>
        <w:t>Penida</w:t>
      </w:r>
      <w:proofErr w:type="spellEnd"/>
      <w:r w:rsidRPr="006037E9">
        <w:rPr>
          <w:rFonts w:cs="Arial"/>
          <w:lang w:val="en-GB"/>
        </w:rPr>
        <w:t xml:space="preserve"> and Nusa </w:t>
      </w:r>
      <w:proofErr w:type="spellStart"/>
      <w:r w:rsidRPr="006037E9">
        <w:rPr>
          <w:rFonts w:cs="Arial"/>
          <w:lang w:val="en-GB"/>
        </w:rPr>
        <w:t>Lembongan</w:t>
      </w:r>
      <w:proofErr w:type="spellEnd"/>
      <w:r w:rsidRPr="006037E9">
        <w:rPr>
          <w:rFonts w:cs="Arial"/>
          <w:lang w:val="en-GB"/>
        </w:rPr>
        <w:t xml:space="preserve"> (Bali</w:t>
      </w:r>
      <w:r w:rsidR="006A5D89">
        <w:rPr>
          <w:rFonts w:cs="Arial"/>
          <w:lang w:val="en-GB"/>
        </w:rPr>
        <w:t>, Indonesia</w:t>
      </w:r>
      <w:r w:rsidRPr="006037E9">
        <w:rPr>
          <w:rFonts w:cs="Arial"/>
          <w:lang w:val="en-GB"/>
        </w:rPr>
        <w:t>). At the former, the cooperation between local organi</w:t>
      </w:r>
      <w:r w:rsidR="000C171C">
        <w:rPr>
          <w:rFonts w:cs="Arial"/>
          <w:lang w:val="en-GB"/>
        </w:rPr>
        <w:t>z</w:t>
      </w:r>
      <w:r w:rsidRPr="006037E9">
        <w:rPr>
          <w:rFonts w:cs="Arial"/>
          <w:lang w:val="en-GB"/>
        </w:rPr>
        <w:t xml:space="preserve">ations has created a dedicated </w:t>
      </w:r>
      <w:hyperlink r:id="rId76" w:history="1">
        <w:r w:rsidRPr="006037E9">
          <w:rPr>
            <w:rStyle w:val="Hyperlink"/>
            <w:rFonts w:cs="Arial"/>
            <w:lang w:val="en-GB"/>
          </w:rPr>
          <w:t>code of conduct</w:t>
        </w:r>
      </w:hyperlink>
      <w:r w:rsidRPr="006037E9">
        <w:rPr>
          <w:rFonts w:cs="Arial"/>
          <w:lang w:val="en-GB"/>
        </w:rPr>
        <w:t xml:space="preserve"> for divers and operators which is adopted in the </w:t>
      </w:r>
      <w:hyperlink r:id="rId77" w:history="1">
        <w:r w:rsidRPr="006037E9">
          <w:rPr>
            <w:rStyle w:val="Hyperlink"/>
            <w:rFonts w:cs="Arial"/>
            <w:lang w:val="en-GB"/>
          </w:rPr>
          <w:t xml:space="preserve">Nusa </w:t>
        </w:r>
        <w:proofErr w:type="spellStart"/>
        <w:r w:rsidRPr="006037E9">
          <w:rPr>
            <w:rStyle w:val="Hyperlink"/>
            <w:rFonts w:cs="Arial"/>
            <w:lang w:val="en-GB"/>
          </w:rPr>
          <w:t>Penida</w:t>
        </w:r>
        <w:proofErr w:type="spellEnd"/>
        <w:r w:rsidRPr="006037E9">
          <w:rPr>
            <w:rStyle w:val="Hyperlink"/>
            <w:rFonts w:cs="Arial"/>
            <w:lang w:val="en-GB"/>
          </w:rPr>
          <w:t xml:space="preserve"> Marine Protected Area</w:t>
        </w:r>
      </w:hyperlink>
      <w:r w:rsidRPr="006037E9">
        <w:rPr>
          <w:rFonts w:cs="Arial"/>
          <w:lang w:val="en-GB"/>
        </w:rPr>
        <w:t xml:space="preserve">. However, given the increased diving tourism pressures, further research on the behaviour of the species is required to design most effective management strategies (Thys </w:t>
      </w:r>
      <w:r w:rsidRPr="003D35F2">
        <w:rPr>
          <w:lang w:val="en-GB"/>
        </w:rPr>
        <w:t>et al.</w:t>
      </w:r>
      <w:r w:rsidRPr="006037E9">
        <w:rPr>
          <w:rFonts w:cs="Arial"/>
          <w:lang w:val="en-GB"/>
        </w:rPr>
        <w:t xml:space="preserve"> 2016).</w:t>
      </w:r>
      <w:r w:rsidRPr="006037E9">
        <w:rPr>
          <w:rFonts w:cs="Arial"/>
        </w:rPr>
        <w:t xml:space="preserve"> </w:t>
      </w:r>
    </w:p>
    <w:p w14:paraId="27FD963D" w14:textId="77777777" w:rsidR="006037E9" w:rsidRPr="006037E9" w:rsidRDefault="006037E9" w:rsidP="00F12ABB">
      <w:pPr>
        <w:spacing w:after="0" w:line="240" w:lineRule="auto"/>
        <w:jc w:val="both"/>
        <w:rPr>
          <w:rFonts w:cs="Arial"/>
        </w:rPr>
      </w:pPr>
    </w:p>
    <w:p w14:paraId="46796B5D" w14:textId="77777777" w:rsidR="006037E9" w:rsidRPr="006037E9" w:rsidRDefault="006037E9" w:rsidP="00F12ABB">
      <w:pPr>
        <w:spacing w:after="0" w:line="240" w:lineRule="auto"/>
        <w:jc w:val="both"/>
        <w:rPr>
          <w:rFonts w:cs="Arial"/>
          <w:lang w:val="en-GB"/>
        </w:rPr>
      </w:pPr>
      <w:r w:rsidRPr="006037E9">
        <w:rPr>
          <w:rFonts w:cs="Arial"/>
          <w:lang w:val="en-GB"/>
        </w:rPr>
        <w:t xml:space="preserve">Interactions are reported also on the </w:t>
      </w:r>
      <w:r w:rsidRPr="006037E9">
        <w:rPr>
          <w:rFonts w:cs="Arial"/>
          <w:b/>
          <w:bCs/>
          <w:lang w:val="en-GB"/>
        </w:rPr>
        <w:t>striped marlin</w:t>
      </w:r>
      <w:r w:rsidRPr="006037E9">
        <w:rPr>
          <w:rFonts w:cs="Arial"/>
          <w:lang w:val="en-GB"/>
        </w:rPr>
        <w:t xml:space="preserve"> (</w:t>
      </w:r>
      <w:proofErr w:type="spellStart"/>
      <w:r w:rsidRPr="00637409">
        <w:rPr>
          <w:rFonts w:cs="Arial"/>
          <w:i/>
          <w:iCs/>
          <w:lang w:val="en-GB"/>
        </w:rPr>
        <w:t>Kajikia</w:t>
      </w:r>
      <w:proofErr w:type="spellEnd"/>
      <w:r w:rsidRPr="00637409">
        <w:rPr>
          <w:rFonts w:cs="Arial"/>
          <w:i/>
          <w:iCs/>
          <w:lang w:val="en-GB"/>
        </w:rPr>
        <w:t xml:space="preserve"> audax</w:t>
      </w:r>
      <w:r w:rsidRPr="006037E9">
        <w:rPr>
          <w:rFonts w:cs="Arial"/>
          <w:lang w:val="en-GB"/>
        </w:rPr>
        <w:t xml:space="preserve">) feeding on bait balls in </w:t>
      </w:r>
      <w:hyperlink r:id="rId78" w:history="1">
        <w:r w:rsidRPr="006037E9">
          <w:rPr>
            <w:rStyle w:val="Hyperlink"/>
            <w:rFonts w:cs="Arial"/>
            <w:lang w:val="en-GB"/>
          </w:rPr>
          <w:t>Baja California Sur, Mexico</w:t>
        </w:r>
      </w:hyperlink>
      <w:r w:rsidRPr="006037E9">
        <w:rPr>
          <w:rFonts w:cs="Arial"/>
          <w:lang w:val="en-GB"/>
        </w:rPr>
        <w:t xml:space="preserve">. A community-based initiative involving local tour operators, tourism providers, and non-profit organizations was launched in 2019, and led to the creation of a </w:t>
      </w:r>
      <w:hyperlink r:id="rId79" w:history="1">
        <w:r w:rsidRPr="006037E9">
          <w:rPr>
            <w:rStyle w:val="Hyperlink"/>
            <w:rFonts w:cs="Arial"/>
            <w:lang w:val="en-GB"/>
          </w:rPr>
          <w:t>Proposal for Code of Conduct and Conservation Program and Management</w:t>
        </w:r>
      </w:hyperlink>
      <w:r w:rsidRPr="006037E9">
        <w:rPr>
          <w:rFonts w:cs="Arial"/>
          <w:lang w:val="en-GB"/>
        </w:rPr>
        <w:t xml:space="preserve"> for in-water interactions with the species.</w:t>
      </w:r>
    </w:p>
    <w:p w14:paraId="3B18BA62" w14:textId="77777777" w:rsidR="006037E9" w:rsidRPr="006037E9" w:rsidRDefault="006037E9" w:rsidP="00F12ABB">
      <w:pPr>
        <w:spacing w:after="0" w:line="240" w:lineRule="auto"/>
        <w:jc w:val="both"/>
        <w:rPr>
          <w:rFonts w:cs="Arial"/>
          <w:lang w:val="en-GB"/>
        </w:rPr>
      </w:pPr>
    </w:p>
    <w:p w14:paraId="02BCDF44" w14:textId="77777777" w:rsidR="00637409" w:rsidRDefault="00637409" w:rsidP="00237BB9">
      <w:pPr>
        <w:pStyle w:val="Heading2"/>
      </w:pPr>
      <w:bookmarkStart w:id="43" w:name="_Toc89089516"/>
      <w:bookmarkStart w:id="44" w:name="_Toc137733370"/>
    </w:p>
    <w:p w14:paraId="3EB31526" w14:textId="3E349820" w:rsidR="006037E9" w:rsidRPr="006037E9" w:rsidRDefault="006037E9" w:rsidP="00237BB9">
      <w:pPr>
        <w:pStyle w:val="Heading2"/>
      </w:pPr>
      <w:r w:rsidRPr="006037E9">
        <w:t>2.4 Seabirds</w:t>
      </w:r>
      <w:bookmarkEnd w:id="43"/>
      <w:bookmarkEnd w:id="44"/>
    </w:p>
    <w:p w14:paraId="510237AF" w14:textId="77777777" w:rsidR="00637409" w:rsidRDefault="00637409" w:rsidP="00F12ABB">
      <w:pPr>
        <w:spacing w:after="0" w:line="240" w:lineRule="auto"/>
        <w:jc w:val="both"/>
        <w:rPr>
          <w:rFonts w:cs="Arial"/>
          <w:lang w:val="en-GB"/>
        </w:rPr>
      </w:pPr>
    </w:p>
    <w:p w14:paraId="773F1A95" w14:textId="43716E24" w:rsidR="006037E9" w:rsidRPr="006037E9" w:rsidRDefault="006037E9" w:rsidP="00F12ABB">
      <w:pPr>
        <w:spacing w:after="0" w:line="240" w:lineRule="auto"/>
        <w:jc w:val="both"/>
        <w:rPr>
          <w:rFonts w:cs="Arial"/>
          <w:lang w:val="en-GB"/>
        </w:rPr>
      </w:pPr>
      <w:r w:rsidRPr="006037E9">
        <w:rPr>
          <w:rFonts w:cs="Arial"/>
          <w:lang w:val="en-GB"/>
        </w:rPr>
        <w:t xml:space="preserve">This is a group of species where in-water interactions are scarce. While some species might be opportunistically observed underwater while diving or snorkelling (e.g., shearwaters, auks, penguins such as </w:t>
      </w:r>
      <w:r w:rsidRPr="006037E9">
        <w:rPr>
          <w:rFonts w:cs="Arial"/>
          <w:b/>
          <w:bCs/>
          <w:lang w:val="en-GB"/>
        </w:rPr>
        <w:t>African penguin</w:t>
      </w:r>
      <w:r w:rsidRPr="006037E9">
        <w:rPr>
          <w:rFonts w:cs="Arial"/>
          <w:lang w:val="en-GB"/>
        </w:rPr>
        <w:t xml:space="preserve"> (</w:t>
      </w:r>
      <w:r w:rsidR="006A571D" w:rsidRPr="008C7D7E">
        <w:t xml:space="preserve">Spheniscus </w:t>
      </w:r>
      <w:proofErr w:type="spellStart"/>
      <w:r w:rsidR="006A571D" w:rsidRPr="008C7D7E">
        <w:t>demersus</w:t>
      </w:r>
      <w:proofErr w:type="spellEnd"/>
      <w:r w:rsidRPr="006037E9">
        <w:rPr>
          <w:rFonts w:cs="Arial"/>
          <w:lang w:val="en-GB"/>
        </w:rPr>
        <w:t xml:space="preserve">) and </w:t>
      </w:r>
      <w:r w:rsidRPr="006037E9">
        <w:rPr>
          <w:rFonts w:cs="Arial"/>
          <w:b/>
          <w:bCs/>
          <w:lang w:val="en-GB"/>
        </w:rPr>
        <w:t>Cape cormorant</w:t>
      </w:r>
      <w:r w:rsidRPr="006037E9">
        <w:rPr>
          <w:rFonts w:cs="Arial"/>
          <w:lang w:val="en-GB"/>
        </w:rPr>
        <w:t xml:space="preserve"> (</w:t>
      </w:r>
      <w:r w:rsidR="006A571D" w:rsidRPr="008C7D7E">
        <w:t>Phalacrocorax capensis</w:t>
      </w:r>
      <w:r w:rsidRPr="006037E9">
        <w:rPr>
          <w:rFonts w:cs="Arial"/>
          <w:lang w:val="en-GB"/>
        </w:rPr>
        <w:t xml:space="preserve">) </w:t>
      </w:r>
      <w:r w:rsidR="00EC1523">
        <w:rPr>
          <w:rFonts w:cs="Arial"/>
          <w:lang w:val="en-GB"/>
        </w:rPr>
        <w:t>while</w:t>
      </w:r>
      <w:r w:rsidRPr="006037E9">
        <w:rPr>
          <w:rFonts w:cs="Arial"/>
          <w:lang w:val="en-GB"/>
        </w:rPr>
        <w:t xml:space="preserve"> scuba diving </w:t>
      </w:r>
      <w:r w:rsidR="00EC1523">
        <w:rPr>
          <w:rFonts w:cs="Arial"/>
          <w:lang w:val="en-GB"/>
        </w:rPr>
        <w:t xml:space="preserve">during </w:t>
      </w:r>
      <w:r w:rsidRPr="006037E9">
        <w:rPr>
          <w:rFonts w:cs="Arial"/>
          <w:lang w:val="en-GB"/>
        </w:rPr>
        <w:t xml:space="preserve">the KwaZulu-Natal sardine run </w:t>
      </w:r>
      <w:r w:rsidR="00EC1523">
        <w:rPr>
          <w:rFonts w:cs="Arial"/>
          <w:lang w:val="en-GB"/>
        </w:rPr>
        <w:t>o</w:t>
      </w:r>
      <w:r w:rsidRPr="006037E9">
        <w:rPr>
          <w:rFonts w:cs="Arial"/>
          <w:lang w:val="en-GB"/>
        </w:rPr>
        <w:t xml:space="preserve">n the Wild Coast of South Africa), dedicated in-water interactions are rare, and mainly come from </w:t>
      </w:r>
      <w:proofErr w:type="gramStart"/>
      <w:r w:rsidRPr="006037E9">
        <w:rPr>
          <w:rFonts w:cs="Arial"/>
          <w:lang w:val="en-GB"/>
        </w:rPr>
        <w:t>film-makers</w:t>
      </w:r>
      <w:proofErr w:type="gramEnd"/>
      <w:r w:rsidRPr="006037E9">
        <w:rPr>
          <w:rFonts w:cs="Arial"/>
          <w:lang w:val="en-GB"/>
        </w:rPr>
        <w:t xml:space="preserve"> attempting to film birds diving after fish. In those circumstances, foraging activities may be disrupted and birds at the surface forced to flee. Those actions may cause loss of feeding opportunities or elicit birds to swallow fish that they would otherwise feed to their chick(s). </w:t>
      </w:r>
    </w:p>
    <w:p w14:paraId="4AEBC6C8" w14:textId="77777777" w:rsidR="006037E9" w:rsidRPr="006037E9" w:rsidRDefault="006037E9" w:rsidP="00F12ABB">
      <w:pPr>
        <w:spacing w:after="0" w:line="240" w:lineRule="auto"/>
        <w:jc w:val="both"/>
        <w:rPr>
          <w:rFonts w:cs="Arial"/>
          <w:lang w:val="en-GB"/>
        </w:rPr>
      </w:pPr>
    </w:p>
    <w:p w14:paraId="5235BBD9" w14:textId="5F1DC0C3" w:rsidR="006037E9" w:rsidRPr="006037E9" w:rsidRDefault="006037E9" w:rsidP="00F12ABB">
      <w:pPr>
        <w:spacing w:after="0" w:line="240" w:lineRule="auto"/>
        <w:jc w:val="both"/>
        <w:rPr>
          <w:rFonts w:cs="Arial"/>
          <w:lang w:val="en-GB"/>
        </w:rPr>
      </w:pPr>
      <w:r w:rsidRPr="006037E9">
        <w:rPr>
          <w:rFonts w:cs="Arial"/>
          <w:lang w:val="en-GB"/>
        </w:rPr>
        <w:t xml:space="preserve">Current in-water operations target the </w:t>
      </w:r>
      <w:r w:rsidRPr="006037E9">
        <w:rPr>
          <w:rFonts w:cs="Arial"/>
          <w:b/>
          <w:bCs/>
          <w:lang w:val="en-GB"/>
        </w:rPr>
        <w:t xml:space="preserve">African penguin </w:t>
      </w:r>
      <w:r w:rsidRPr="006037E9">
        <w:rPr>
          <w:rFonts w:cs="Arial"/>
          <w:lang w:val="en-GB"/>
        </w:rPr>
        <w:t>(</w:t>
      </w:r>
      <w:r w:rsidRPr="006037E9">
        <w:rPr>
          <w:rFonts w:cs="Arial"/>
          <w:i/>
          <w:iCs/>
          <w:lang w:val="en-GB"/>
        </w:rPr>
        <w:t xml:space="preserve">Spheniscus </w:t>
      </w:r>
      <w:proofErr w:type="spellStart"/>
      <w:r w:rsidRPr="006037E9">
        <w:rPr>
          <w:rFonts w:cs="Arial"/>
          <w:i/>
          <w:iCs/>
          <w:lang w:val="en-GB"/>
        </w:rPr>
        <w:t>demersus</w:t>
      </w:r>
      <w:proofErr w:type="spellEnd"/>
      <w:r w:rsidRPr="006037E9">
        <w:rPr>
          <w:rFonts w:cs="Arial"/>
          <w:lang w:val="en-GB"/>
        </w:rPr>
        <w:t xml:space="preserve">) in South Africa and the </w:t>
      </w:r>
      <w:r w:rsidRPr="006037E9">
        <w:rPr>
          <w:rFonts w:cs="Arial"/>
          <w:b/>
          <w:bCs/>
          <w:lang w:val="en-GB"/>
        </w:rPr>
        <w:t>Galapagos penguin</w:t>
      </w:r>
      <w:r w:rsidRPr="006037E9">
        <w:rPr>
          <w:rFonts w:cs="Arial"/>
          <w:lang w:val="en-GB"/>
        </w:rPr>
        <w:t xml:space="preserve"> (</w:t>
      </w:r>
      <w:r w:rsidRPr="006037E9">
        <w:rPr>
          <w:rFonts w:cs="Arial"/>
          <w:i/>
          <w:iCs/>
          <w:lang w:val="en-GB"/>
        </w:rPr>
        <w:t xml:space="preserve">Spheniscus </w:t>
      </w:r>
      <w:proofErr w:type="spellStart"/>
      <w:r w:rsidRPr="006037E9">
        <w:rPr>
          <w:rFonts w:cs="Arial"/>
          <w:i/>
          <w:iCs/>
          <w:lang w:val="en-GB"/>
        </w:rPr>
        <w:t>mendiculus</w:t>
      </w:r>
      <w:proofErr w:type="spellEnd"/>
      <w:r w:rsidRPr="006037E9">
        <w:rPr>
          <w:rFonts w:cs="Arial"/>
          <w:lang w:val="en-GB"/>
        </w:rPr>
        <w:t xml:space="preserve">) </w:t>
      </w:r>
      <w:r w:rsidR="00EC1523">
        <w:rPr>
          <w:rFonts w:cs="Arial"/>
          <w:lang w:val="en-GB"/>
        </w:rPr>
        <w:t>–</w:t>
      </w:r>
      <w:r w:rsidRPr="006037E9">
        <w:rPr>
          <w:rFonts w:cs="Arial"/>
          <w:lang w:val="en-GB"/>
        </w:rPr>
        <w:t xml:space="preserve"> both species in most critical need of conservation action (Boersma </w:t>
      </w:r>
      <w:r w:rsidRPr="00B946AB">
        <w:rPr>
          <w:lang w:val="en-GB"/>
        </w:rPr>
        <w:t>et al</w:t>
      </w:r>
      <w:r w:rsidRPr="00C7151B">
        <w:rPr>
          <w:rFonts w:cs="Arial"/>
          <w:iCs/>
          <w:lang w:val="en-GB"/>
        </w:rPr>
        <w:t>.</w:t>
      </w:r>
      <w:r w:rsidRPr="006037E9">
        <w:rPr>
          <w:rFonts w:cs="Arial"/>
          <w:lang w:val="en-GB"/>
        </w:rPr>
        <w:t xml:space="preserve"> 2020) </w:t>
      </w:r>
      <w:r w:rsidR="00EC1523">
        <w:rPr>
          <w:rFonts w:cs="Arial"/>
          <w:lang w:val="en-GB"/>
        </w:rPr>
        <w:t>–</w:t>
      </w:r>
      <w:r w:rsidRPr="006037E9">
        <w:rPr>
          <w:rFonts w:cs="Arial"/>
          <w:lang w:val="en-GB"/>
        </w:rPr>
        <w:t xml:space="preserve"> an</w:t>
      </w:r>
      <w:r w:rsidR="00EC1523">
        <w:rPr>
          <w:rFonts w:cs="Arial"/>
          <w:lang w:val="en-GB"/>
        </w:rPr>
        <w:t>d</w:t>
      </w:r>
      <w:r w:rsidRPr="006037E9">
        <w:rPr>
          <w:rFonts w:cs="Arial"/>
          <w:lang w:val="en-GB"/>
        </w:rPr>
        <w:t xml:space="preserve"> the </w:t>
      </w:r>
      <w:r w:rsidRPr="006037E9">
        <w:rPr>
          <w:rFonts w:cs="Arial"/>
          <w:b/>
          <w:bCs/>
          <w:lang w:val="en-GB"/>
        </w:rPr>
        <w:t>gentoo penguin</w:t>
      </w:r>
      <w:r w:rsidRPr="006037E9">
        <w:rPr>
          <w:rFonts w:cs="Arial"/>
          <w:lang w:val="en-GB"/>
        </w:rPr>
        <w:t xml:space="preserve"> (</w:t>
      </w:r>
      <w:proofErr w:type="spellStart"/>
      <w:r w:rsidRPr="006037E9">
        <w:rPr>
          <w:rFonts w:cs="Arial"/>
          <w:i/>
          <w:iCs/>
          <w:lang w:val="en-GB"/>
        </w:rPr>
        <w:t>Pygoscelis</w:t>
      </w:r>
      <w:proofErr w:type="spellEnd"/>
      <w:r w:rsidRPr="006037E9">
        <w:rPr>
          <w:rFonts w:cs="Arial"/>
          <w:i/>
          <w:iCs/>
          <w:lang w:val="en-GB"/>
        </w:rPr>
        <w:t xml:space="preserve"> </w:t>
      </w:r>
      <w:proofErr w:type="spellStart"/>
      <w:r w:rsidRPr="006037E9">
        <w:rPr>
          <w:rFonts w:cs="Arial"/>
          <w:i/>
          <w:iCs/>
          <w:lang w:val="en-GB"/>
        </w:rPr>
        <w:t>papua</w:t>
      </w:r>
      <w:proofErr w:type="spellEnd"/>
      <w:r w:rsidRPr="006037E9">
        <w:rPr>
          <w:rFonts w:cs="Arial"/>
          <w:lang w:val="en-GB"/>
        </w:rPr>
        <w:t>) in the Falkland Islands</w:t>
      </w:r>
      <w:r w:rsidR="000C171C">
        <w:rPr>
          <w:rFonts w:cs="Arial"/>
          <w:lang w:val="en-GB"/>
        </w:rPr>
        <w:t xml:space="preserve"> (</w:t>
      </w:r>
      <w:r w:rsidR="00EC1523">
        <w:rPr>
          <w:rFonts w:cs="Arial"/>
          <w:lang w:val="en-GB"/>
        </w:rPr>
        <w:t>Isla</w:t>
      </w:r>
      <w:r w:rsidR="00EC1523" w:rsidRPr="00EC1523">
        <w:rPr>
          <w:rFonts w:cs="Arial"/>
          <w:lang w:val="en-GB"/>
        </w:rPr>
        <w:t xml:space="preserve">s </w:t>
      </w:r>
      <w:r w:rsidR="000C171C" w:rsidRPr="00F2436C">
        <w:rPr>
          <w:rFonts w:cs="Arial"/>
          <w:lang w:val="en-GB"/>
        </w:rPr>
        <w:t>Malvinas</w:t>
      </w:r>
      <w:r w:rsidR="000C171C">
        <w:rPr>
          <w:rFonts w:cs="Arial"/>
          <w:lang w:val="en-GB"/>
        </w:rPr>
        <w:t>)</w:t>
      </w:r>
      <w:r w:rsidRPr="006037E9">
        <w:rPr>
          <w:rFonts w:cs="Arial"/>
          <w:lang w:val="en-GB"/>
        </w:rPr>
        <w:t xml:space="preserve">. While research attention has focused mostly on the effects of land-based watching (e.g., </w:t>
      </w:r>
      <w:proofErr w:type="spellStart"/>
      <w:r w:rsidRPr="006037E9">
        <w:rPr>
          <w:rFonts w:cs="Arial"/>
          <w:lang w:val="en-GB"/>
        </w:rPr>
        <w:t>Scheun</w:t>
      </w:r>
      <w:proofErr w:type="spellEnd"/>
      <w:r w:rsidRPr="006037E9">
        <w:rPr>
          <w:rFonts w:cs="Arial"/>
          <w:lang w:val="en-GB"/>
        </w:rPr>
        <w:t xml:space="preserve"> </w:t>
      </w:r>
      <w:r w:rsidRPr="00D3063E">
        <w:rPr>
          <w:lang w:val="en-GB"/>
        </w:rPr>
        <w:t>et al</w:t>
      </w:r>
      <w:r w:rsidRPr="00C7151B">
        <w:rPr>
          <w:rFonts w:cs="Arial"/>
          <w:lang w:val="en-GB"/>
        </w:rPr>
        <w:t>.</w:t>
      </w:r>
      <w:r w:rsidRPr="006037E9">
        <w:rPr>
          <w:rFonts w:cs="Arial"/>
          <w:lang w:val="en-GB"/>
        </w:rPr>
        <w:t xml:space="preserve"> 2021; Lynch </w:t>
      </w:r>
      <w:r w:rsidRPr="00D3063E">
        <w:rPr>
          <w:lang w:val="en-GB"/>
        </w:rPr>
        <w:t>et al</w:t>
      </w:r>
      <w:r w:rsidRPr="00C7151B">
        <w:rPr>
          <w:rFonts w:cs="Arial"/>
          <w:lang w:val="en-GB"/>
        </w:rPr>
        <w:t>.</w:t>
      </w:r>
      <w:r w:rsidRPr="006037E9">
        <w:rPr>
          <w:rFonts w:cs="Arial"/>
          <w:lang w:val="en-GB"/>
        </w:rPr>
        <w:t xml:space="preserve"> 2019; Walker </w:t>
      </w:r>
      <w:r w:rsidRPr="00D3063E">
        <w:rPr>
          <w:lang w:val="en-GB"/>
        </w:rPr>
        <w:t>et al</w:t>
      </w:r>
      <w:r w:rsidRPr="00C7151B">
        <w:rPr>
          <w:rFonts w:cs="Arial"/>
          <w:lang w:val="en-GB"/>
        </w:rPr>
        <w:t>.</w:t>
      </w:r>
      <w:r w:rsidRPr="006037E9">
        <w:rPr>
          <w:rFonts w:cs="Arial"/>
          <w:lang w:val="en-GB"/>
        </w:rPr>
        <w:t xml:space="preserve"> 2005) and recommended the development of land-based tourism planning as a high priority action to reduce detrimental impacts on the species (Boersma </w:t>
      </w:r>
      <w:r w:rsidRPr="00D3063E">
        <w:rPr>
          <w:lang w:val="en-GB"/>
        </w:rPr>
        <w:t>et al</w:t>
      </w:r>
      <w:r w:rsidRPr="00C7151B">
        <w:rPr>
          <w:rFonts w:cs="Arial"/>
          <w:iCs/>
          <w:lang w:val="en-GB"/>
        </w:rPr>
        <w:t>.</w:t>
      </w:r>
      <w:r w:rsidRPr="006037E9">
        <w:rPr>
          <w:rFonts w:cs="Arial"/>
          <w:lang w:val="en-GB"/>
        </w:rPr>
        <w:t xml:space="preserve"> 2020), no studies have addressed potential disturbances from in-water interactions undertaken for tourism or recreation (Steven </w:t>
      </w:r>
      <w:r w:rsidRPr="00D3063E">
        <w:rPr>
          <w:lang w:val="en-GB"/>
        </w:rPr>
        <w:t>et al</w:t>
      </w:r>
      <w:r w:rsidRPr="00C7151B">
        <w:rPr>
          <w:rFonts w:cs="Arial"/>
          <w:lang w:val="en-GB"/>
        </w:rPr>
        <w:t>.</w:t>
      </w:r>
      <w:r w:rsidRPr="006037E9">
        <w:rPr>
          <w:rFonts w:cs="Arial"/>
          <w:lang w:val="en-GB"/>
        </w:rPr>
        <w:t xml:space="preserve"> 2011).</w:t>
      </w:r>
    </w:p>
    <w:p w14:paraId="727461D3" w14:textId="77777777" w:rsidR="006037E9" w:rsidRPr="006037E9" w:rsidRDefault="006037E9" w:rsidP="00F12ABB">
      <w:pPr>
        <w:spacing w:after="0" w:line="240" w:lineRule="auto"/>
        <w:jc w:val="both"/>
        <w:rPr>
          <w:rFonts w:cs="Arial"/>
          <w:lang w:val="en-GB"/>
        </w:rPr>
      </w:pPr>
    </w:p>
    <w:p w14:paraId="75D9CE5D"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3FCEC996" w14:textId="77777777" w:rsidR="006037E9" w:rsidRPr="006037E9" w:rsidRDefault="006037E9" w:rsidP="00F12ABB">
      <w:pPr>
        <w:snapToGrid w:val="0"/>
        <w:spacing w:after="0" w:line="240" w:lineRule="auto"/>
        <w:jc w:val="both"/>
        <w:rPr>
          <w:rFonts w:cs="Arial"/>
          <w:b/>
          <w:bCs/>
          <w:lang w:val="en-GB"/>
        </w:rPr>
      </w:pPr>
    </w:p>
    <w:p w14:paraId="7B184672"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Change in activity: distraction, focus on approaching stimulus, aggression, head tilting, avoidance of foraging, roosting or breeding habitat</w:t>
      </w:r>
    </w:p>
    <w:p w14:paraId="6D538423"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 xml:space="preserve">Avoidance tactics: </w:t>
      </w:r>
      <w:r w:rsidRPr="006037E9">
        <w:rPr>
          <w:rFonts w:eastAsiaTheme="minorEastAsia" w:cs="Arial"/>
          <w:lang w:val="en-GB"/>
        </w:rPr>
        <w:t>changes in swimming speed and direction, abrupt movements</w:t>
      </w:r>
    </w:p>
    <w:p w14:paraId="38013551" w14:textId="77777777" w:rsidR="006037E9" w:rsidRPr="006037E9" w:rsidRDefault="006037E9" w:rsidP="00F12ABB">
      <w:pPr>
        <w:snapToGrid w:val="0"/>
        <w:spacing w:after="0" w:line="240" w:lineRule="auto"/>
        <w:jc w:val="both"/>
        <w:rPr>
          <w:rFonts w:cs="Arial"/>
          <w:b/>
          <w:bCs/>
          <w:lang w:val="en-GB"/>
        </w:rPr>
      </w:pPr>
    </w:p>
    <w:p w14:paraId="21672EFB"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penguin species</w:t>
      </w:r>
    </w:p>
    <w:p w14:paraId="0E8222C3" w14:textId="77777777" w:rsidR="006037E9" w:rsidRPr="006037E9" w:rsidRDefault="006037E9" w:rsidP="00F12ABB">
      <w:pPr>
        <w:snapToGrid w:val="0"/>
        <w:spacing w:after="0" w:line="240" w:lineRule="auto"/>
        <w:jc w:val="both"/>
        <w:rPr>
          <w:rFonts w:cs="Arial"/>
          <w:b/>
          <w:bCs/>
          <w:lang w:val="en-GB"/>
        </w:rPr>
      </w:pPr>
    </w:p>
    <w:p w14:paraId="317C4292" w14:textId="68199F6D" w:rsidR="006037E9"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n-GB"/>
        </w:rPr>
      </w:pPr>
      <w:r w:rsidRPr="006037E9">
        <w:rPr>
          <w:rStyle w:val="markedcontent"/>
          <w:rFonts w:cs="Arial"/>
          <w:lang w:val="en-GB"/>
        </w:rPr>
        <w:t xml:space="preserve">Do not approach closer than the minimum distance, body length of the animal or 3m, whichever is greater. </w:t>
      </w:r>
    </w:p>
    <w:p w14:paraId="3A05F80F" w14:textId="77777777" w:rsidR="00ED41B5" w:rsidRPr="006037E9" w:rsidRDefault="00ED41B5" w:rsidP="00ED41B5">
      <w:pPr>
        <w:pStyle w:val="ListParagraph"/>
        <w:snapToGrid w:val="0"/>
        <w:spacing w:after="0" w:line="240" w:lineRule="auto"/>
        <w:ind w:left="567"/>
        <w:contextualSpacing w:val="0"/>
        <w:jc w:val="both"/>
        <w:rPr>
          <w:rStyle w:val="markedcontent"/>
          <w:rFonts w:cs="Arial"/>
          <w:lang w:val="en-GB"/>
        </w:rPr>
      </w:pPr>
    </w:p>
    <w:p w14:paraId="0712A991" w14:textId="1F10FCED" w:rsidR="006037E9" w:rsidRPr="006037E9"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n-GB"/>
        </w:rPr>
      </w:pPr>
      <w:r w:rsidRPr="006037E9">
        <w:rPr>
          <w:rStyle w:val="markedcontent"/>
          <w:rFonts w:cs="Arial"/>
          <w:lang w:val="en-GB"/>
        </w:rPr>
        <w:t>Do not intercept direction of travel.</w:t>
      </w:r>
    </w:p>
    <w:p w14:paraId="28AD9C9D" w14:textId="77777777" w:rsidR="00ED41B5" w:rsidRDefault="00ED41B5" w:rsidP="00ED41B5">
      <w:pPr>
        <w:pStyle w:val="ListParagraph"/>
        <w:spacing w:after="0" w:line="240" w:lineRule="auto"/>
        <w:ind w:left="567"/>
        <w:contextualSpacing w:val="0"/>
        <w:jc w:val="both"/>
        <w:rPr>
          <w:rStyle w:val="markedcontent"/>
          <w:rFonts w:cs="Arial"/>
          <w:lang w:val="en-GB"/>
        </w:rPr>
      </w:pPr>
    </w:p>
    <w:p w14:paraId="71FFE0F0" w14:textId="120A1AAA" w:rsidR="006037E9" w:rsidRPr="006037E9" w:rsidRDefault="006037E9" w:rsidP="00637409">
      <w:pPr>
        <w:pStyle w:val="ListParagraph"/>
        <w:numPr>
          <w:ilvl w:val="0"/>
          <w:numId w:val="27"/>
        </w:numPr>
        <w:spacing w:after="0" w:line="240" w:lineRule="auto"/>
        <w:ind w:left="567" w:hanging="567"/>
        <w:contextualSpacing w:val="0"/>
        <w:jc w:val="both"/>
        <w:rPr>
          <w:rFonts w:cs="Arial"/>
          <w:lang w:val="en-GB"/>
        </w:rPr>
      </w:pPr>
      <w:r w:rsidRPr="006037E9">
        <w:rPr>
          <w:rStyle w:val="markedcontent"/>
          <w:rFonts w:cs="Arial"/>
          <w:lang w:val="en-GB"/>
        </w:rPr>
        <w:lastRenderedPageBreak/>
        <w:t>Do not taunt or tease birds.</w:t>
      </w:r>
    </w:p>
    <w:p w14:paraId="0065390C" w14:textId="77777777" w:rsidR="006037E9" w:rsidRPr="006037E9" w:rsidRDefault="006037E9" w:rsidP="00F12ABB">
      <w:pPr>
        <w:snapToGrid w:val="0"/>
        <w:spacing w:after="0" w:line="240" w:lineRule="auto"/>
        <w:jc w:val="both"/>
        <w:rPr>
          <w:rFonts w:cs="Arial"/>
          <w:b/>
          <w:bCs/>
          <w:lang w:val="en-GB"/>
        </w:rPr>
      </w:pPr>
    </w:p>
    <w:p w14:paraId="3B058847" w14:textId="77777777" w:rsidR="00ED41B5" w:rsidRDefault="00ED41B5" w:rsidP="00F12ABB">
      <w:pPr>
        <w:snapToGrid w:val="0"/>
        <w:spacing w:after="0" w:line="240" w:lineRule="auto"/>
        <w:jc w:val="both"/>
        <w:rPr>
          <w:rFonts w:cs="Arial"/>
          <w:b/>
          <w:bCs/>
          <w:lang w:val="en-GB"/>
        </w:rPr>
      </w:pPr>
    </w:p>
    <w:p w14:paraId="464A3D87" w14:textId="3B2FFCE4"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2927386A" w14:textId="77777777" w:rsidR="006037E9" w:rsidRPr="006037E9" w:rsidRDefault="006037E9" w:rsidP="00F12ABB">
      <w:pPr>
        <w:snapToGrid w:val="0"/>
        <w:spacing w:after="0" w:line="240" w:lineRule="auto"/>
        <w:jc w:val="both"/>
        <w:rPr>
          <w:rFonts w:cs="Arial"/>
          <w:lang w:val="en-GB"/>
        </w:rPr>
      </w:pPr>
    </w:p>
    <w:p w14:paraId="60AC1099" w14:textId="15413C32" w:rsidR="006037E9" w:rsidRPr="006037E9" w:rsidRDefault="006037E9" w:rsidP="00F12ABB">
      <w:pPr>
        <w:snapToGrid w:val="0"/>
        <w:spacing w:after="0" w:line="240" w:lineRule="auto"/>
        <w:jc w:val="both"/>
        <w:rPr>
          <w:rFonts w:cs="Arial"/>
          <w:lang w:val="en-GB"/>
        </w:rPr>
      </w:pPr>
      <w:r w:rsidRPr="006037E9">
        <w:rPr>
          <w:rFonts w:cs="Arial"/>
          <w:lang w:val="en-GB"/>
        </w:rPr>
        <w:t xml:space="preserve">The </w:t>
      </w:r>
      <w:r w:rsidRPr="006037E9">
        <w:rPr>
          <w:rFonts w:cs="Arial"/>
          <w:b/>
          <w:bCs/>
          <w:lang w:val="en-GB"/>
        </w:rPr>
        <w:t>Humboldt penguin</w:t>
      </w:r>
      <w:r w:rsidRPr="006037E9">
        <w:rPr>
          <w:rFonts w:cs="Arial"/>
          <w:lang w:val="en-GB"/>
        </w:rPr>
        <w:t xml:space="preserve"> (</w:t>
      </w:r>
      <w:r w:rsidRPr="006037E9">
        <w:rPr>
          <w:rFonts w:cs="Arial"/>
          <w:i/>
          <w:iCs/>
          <w:lang w:val="en-GB"/>
        </w:rPr>
        <w:t xml:space="preserve">Spheniscus </w:t>
      </w:r>
      <w:proofErr w:type="spellStart"/>
      <w:r w:rsidRPr="006037E9">
        <w:rPr>
          <w:rFonts w:cs="Arial"/>
          <w:i/>
          <w:iCs/>
          <w:lang w:val="en-GB"/>
        </w:rPr>
        <w:t>humboldtii</w:t>
      </w:r>
      <w:proofErr w:type="spellEnd"/>
      <w:r w:rsidRPr="006037E9">
        <w:rPr>
          <w:rFonts w:cs="Arial"/>
          <w:lang w:val="en-GB"/>
        </w:rPr>
        <w:t>)</w:t>
      </w:r>
      <w:r w:rsidRPr="006037E9">
        <w:rPr>
          <w:rFonts w:cs="Arial"/>
          <w:i/>
          <w:iCs/>
          <w:lang w:val="en-GB"/>
        </w:rPr>
        <w:t xml:space="preserve"> </w:t>
      </w:r>
      <w:r w:rsidRPr="006037E9">
        <w:rPr>
          <w:rFonts w:cs="Arial"/>
          <w:lang w:val="en-GB"/>
        </w:rPr>
        <w:t>is particularly sensitive to disturbance,</w:t>
      </w:r>
      <w:r w:rsidRPr="006037E9">
        <w:rPr>
          <w:rFonts w:cs="Arial"/>
          <w:i/>
          <w:iCs/>
          <w:lang w:val="en-GB"/>
        </w:rPr>
        <w:t xml:space="preserve"> </w:t>
      </w:r>
      <w:r w:rsidRPr="006037E9">
        <w:rPr>
          <w:rFonts w:cs="Arial"/>
          <w:lang w:val="en-GB"/>
        </w:rPr>
        <w:t>which has been associated with lower breeding success (e.g.</w:t>
      </w:r>
      <w:r w:rsidR="000B59C8">
        <w:rPr>
          <w:rFonts w:cs="Arial"/>
          <w:lang w:val="en-GB"/>
        </w:rPr>
        <w:t xml:space="preserve"> </w:t>
      </w:r>
      <w:r w:rsidRPr="006037E9">
        <w:rPr>
          <w:rFonts w:cs="Arial"/>
          <w:lang w:val="en-GB"/>
        </w:rPr>
        <w:t xml:space="preserve"> </w:t>
      </w:r>
      <w:proofErr w:type="spellStart"/>
      <w:r w:rsidRPr="006037E9">
        <w:rPr>
          <w:rFonts w:cs="Arial"/>
          <w:lang w:val="en-GB"/>
        </w:rPr>
        <w:t>Ellenberg</w:t>
      </w:r>
      <w:proofErr w:type="spellEnd"/>
      <w:r w:rsidRPr="006037E9">
        <w:rPr>
          <w:rFonts w:cs="Arial"/>
          <w:lang w:val="en-GB"/>
        </w:rPr>
        <w:t xml:space="preserve"> </w:t>
      </w:r>
      <w:r w:rsidRPr="00D3063E">
        <w:rPr>
          <w:lang w:val="en-GB"/>
        </w:rPr>
        <w:t>et al</w:t>
      </w:r>
      <w:r w:rsidRPr="00C7151B">
        <w:rPr>
          <w:rFonts w:cs="Arial"/>
          <w:lang w:val="en-GB"/>
        </w:rPr>
        <w:t>.</w:t>
      </w:r>
      <w:r w:rsidRPr="006037E9">
        <w:rPr>
          <w:rFonts w:cs="Arial"/>
          <w:lang w:val="en-GB"/>
        </w:rPr>
        <w:t xml:space="preserve"> 2006). Applying a precautionary principle, in-water interactions with the species should be prohibited.</w:t>
      </w:r>
    </w:p>
    <w:p w14:paraId="4405B278" w14:textId="77777777" w:rsidR="006037E9" w:rsidRPr="006037E9" w:rsidRDefault="006037E9" w:rsidP="00F12ABB">
      <w:pPr>
        <w:snapToGrid w:val="0"/>
        <w:spacing w:after="0" w:line="240" w:lineRule="auto"/>
        <w:jc w:val="both"/>
        <w:rPr>
          <w:rFonts w:cs="Arial"/>
          <w:lang w:val="en-GB"/>
        </w:rPr>
      </w:pPr>
    </w:p>
    <w:p w14:paraId="299C8D39" w14:textId="78876C3B" w:rsidR="006037E9" w:rsidRPr="006037E9" w:rsidRDefault="006037E9" w:rsidP="00F12ABB">
      <w:pPr>
        <w:spacing w:after="0" w:line="240" w:lineRule="auto"/>
        <w:jc w:val="both"/>
        <w:rPr>
          <w:rFonts w:cs="Arial"/>
          <w:lang w:val="en-GB"/>
        </w:rPr>
      </w:pPr>
      <w:r w:rsidRPr="006037E9">
        <w:rPr>
          <w:rFonts w:cs="Arial"/>
          <w:lang w:val="en-GB"/>
        </w:rPr>
        <w:t xml:space="preserve">The </w:t>
      </w:r>
      <w:r w:rsidRPr="006037E9">
        <w:rPr>
          <w:rFonts w:cs="Arial"/>
          <w:b/>
          <w:bCs/>
          <w:lang w:val="en-GB"/>
        </w:rPr>
        <w:t>African penguin</w:t>
      </w:r>
      <w:r w:rsidRPr="006037E9">
        <w:rPr>
          <w:rFonts w:cs="Arial"/>
          <w:lang w:val="en-GB"/>
        </w:rPr>
        <w:t xml:space="preserve"> (</w:t>
      </w:r>
      <w:r w:rsidRPr="006037E9">
        <w:rPr>
          <w:rFonts w:cs="Arial"/>
          <w:i/>
          <w:iCs/>
          <w:lang w:val="en-GB"/>
        </w:rPr>
        <w:t xml:space="preserve">Spheniscus </w:t>
      </w:r>
      <w:proofErr w:type="spellStart"/>
      <w:r w:rsidRPr="006037E9">
        <w:rPr>
          <w:rFonts w:cs="Arial"/>
          <w:i/>
          <w:iCs/>
          <w:lang w:val="en-GB"/>
        </w:rPr>
        <w:t>demersus</w:t>
      </w:r>
      <w:proofErr w:type="spellEnd"/>
      <w:r w:rsidRPr="006037E9">
        <w:rPr>
          <w:rFonts w:cs="Arial"/>
          <w:lang w:val="en-GB"/>
        </w:rPr>
        <w:t xml:space="preserve">) is currently exposed to intense land-based watching tourism at two mainland colonies in South Africa, Boulders Beach in the Table Mountain National Park and Stony Point. No guided swimming opportunities exist but tourists at Boulders Beach can access a beach frequented by penguins and this is largely unmonitored. With limited information on the effects of visitation and, given the IUCN </w:t>
      </w:r>
      <w:r w:rsidR="000B59C8">
        <w:rPr>
          <w:rFonts w:cs="Arial"/>
          <w:lang w:val="en-GB"/>
        </w:rPr>
        <w:t>‘</w:t>
      </w:r>
      <w:r w:rsidRPr="006037E9">
        <w:rPr>
          <w:rFonts w:cs="Arial"/>
          <w:lang w:val="en-GB"/>
        </w:rPr>
        <w:t>Endangered</w:t>
      </w:r>
      <w:r w:rsidR="000B59C8">
        <w:rPr>
          <w:rFonts w:cs="Arial"/>
          <w:lang w:val="en-GB"/>
        </w:rPr>
        <w:t>’</w:t>
      </w:r>
      <w:r w:rsidRPr="006037E9">
        <w:rPr>
          <w:rFonts w:cs="Arial"/>
          <w:lang w:val="en-GB"/>
        </w:rPr>
        <w:t xml:space="preserve"> status of the species, a decisive restriction of public disturbance is strongly recommended, and better monitoring and control of tourist activities required.</w:t>
      </w:r>
    </w:p>
    <w:p w14:paraId="75E27F32" w14:textId="77777777" w:rsidR="006037E9" w:rsidRPr="006037E9" w:rsidRDefault="006037E9" w:rsidP="00F12ABB">
      <w:pPr>
        <w:spacing w:after="0" w:line="240" w:lineRule="auto"/>
        <w:rPr>
          <w:rFonts w:cs="Arial"/>
        </w:rPr>
      </w:pPr>
      <w:bookmarkStart w:id="45" w:name="_Toc89089517"/>
    </w:p>
    <w:p w14:paraId="0D36A9E9" w14:textId="77777777" w:rsidR="006037E9" w:rsidRPr="006037E9" w:rsidRDefault="006037E9" w:rsidP="00F12ABB">
      <w:pPr>
        <w:spacing w:after="0" w:line="240" w:lineRule="auto"/>
        <w:rPr>
          <w:rFonts w:cs="Arial"/>
        </w:rPr>
      </w:pPr>
    </w:p>
    <w:p w14:paraId="05211628" w14:textId="77777777" w:rsidR="006037E9" w:rsidRPr="006037E9" w:rsidRDefault="006037E9" w:rsidP="00F12ABB">
      <w:pPr>
        <w:spacing w:after="0" w:line="240" w:lineRule="auto"/>
        <w:jc w:val="both"/>
        <w:rPr>
          <w:rFonts w:eastAsiaTheme="majorEastAsia" w:cs="Arial"/>
          <w:color w:val="2F5496" w:themeColor="accent1" w:themeShade="BF"/>
          <w:sz w:val="32"/>
          <w:szCs w:val="32"/>
          <w:lang w:val="en-GB"/>
        </w:rPr>
      </w:pPr>
      <w:r w:rsidRPr="006037E9">
        <w:rPr>
          <w:rFonts w:cs="Arial"/>
          <w:lang w:val="en-GB"/>
        </w:rPr>
        <w:br w:type="page"/>
      </w:r>
    </w:p>
    <w:p w14:paraId="615BAD15" w14:textId="703AE6DF" w:rsidR="006037E9" w:rsidRDefault="006037E9" w:rsidP="00637409">
      <w:pPr>
        <w:pStyle w:val="Heading1"/>
        <w:spacing w:before="0" w:line="240" w:lineRule="auto"/>
        <w:jc w:val="both"/>
        <w:rPr>
          <w:rFonts w:ascii="Arial" w:hAnsi="Arial" w:cs="Arial"/>
          <w:sz w:val="28"/>
          <w:szCs w:val="28"/>
          <w:lang w:val="en-GB"/>
        </w:rPr>
      </w:pPr>
      <w:bookmarkStart w:id="46" w:name="_Toc137733371"/>
      <w:r w:rsidRPr="00637409">
        <w:rPr>
          <w:rFonts w:ascii="Arial" w:hAnsi="Arial" w:cs="Arial"/>
          <w:sz w:val="28"/>
          <w:szCs w:val="28"/>
          <w:lang w:val="en-GB"/>
        </w:rPr>
        <w:lastRenderedPageBreak/>
        <w:t>Supplementary material</w:t>
      </w:r>
      <w:bookmarkEnd w:id="45"/>
      <w:bookmarkEnd w:id="46"/>
    </w:p>
    <w:p w14:paraId="1EB7DFAA" w14:textId="77777777" w:rsidR="00637409" w:rsidRPr="00637409" w:rsidRDefault="00637409" w:rsidP="00637409">
      <w:pPr>
        <w:spacing w:after="0" w:line="240" w:lineRule="auto"/>
        <w:rPr>
          <w:lang w:val="en-GB"/>
        </w:rPr>
      </w:pPr>
    </w:p>
    <w:p w14:paraId="358817BF" w14:textId="77777777" w:rsidR="00637409" w:rsidRDefault="00637409" w:rsidP="00237BB9">
      <w:pPr>
        <w:pStyle w:val="Heading2"/>
      </w:pPr>
      <w:bookmarkStart w:id="47" w:name="_Toc137733372"/>
    </w:p>
    <w:p w14:paraId="150BF372" w14:textId="755769F0" w:rsidR="006037E9" w:rsidRPr="006037E9" w:rsidRDefault="006037E9" w:rsidP="00237BB9">
      <w:pPr>
        <w:pStyle w:val="Heading2"/>
      </w:pPr>
      <w:r w:rsidRPr="006037E9">
        <w:t>Selected Resources and Codes of Conduct</w:t>
      </w:r>
      <w:bookmarkEnd w:id="47"/>
    </w:p>
    <w:p w14:paraId="4839E60A" w14:textId="77777777" w:rsidR="00637409" w:rsidRDefault="00637409" w:rsidP="00637409">
      <w:pPr>
        <w:spacing w:after="0" w:line="240" w:lineRule="auto"/>
        <w:jc w:val="both"/>
        <w:rPr>
          <w:rFonts w:cs="Arial"/>
          <w:i/>
          <w:iCs/>
          <w:sz w:val="20"/>
          <w:szCs w:val="20"/>
          <w:lang w:val="en-GB"/>
        </w:rPr>
      </w:pPr>
    </w:p>
    <w:p w14:paraId="068716B6" w14:textId="4103C218" w:rsidR="006037E9" w:rsidRPr="006037E9" w:rsidRDefault="006037E9" w:rsidP="00637409">
      <w:pPr>
        <w:spacing w:after="0" w:line="240" w:lineRule="auto"/>
        <w:jc w:val="both"/>
        <w:rPr>
          <w:rFonts w:cs="Arial"/>
          <w:i/>
          <w:iCs/>
          <w:sz w:val="20"/>
          <w:szCs w:val="20"/>
          <w:lang w:val="en-GB"/>
        </w:rPr>
      </w:pPr>
      <w:r w:rsidRPr="006037E9">
        <w:rPr>
          <w:rFonts w:cs="Arial"/>
          <w:i/>
          <w:iCs/>
          <w:sz w:val="20"/>
          <w:szCs w:val="20"/>
          <w:lang w:val="en-GB"/>
        </w:rPr>
        <w:t>This is not an exhaustive list, nor a list of the “best codes”. It is a collection of examples from different case studies, limited by both language and online accessibility of such codes.</w:t>
      </w:r>
    </w:p>
    <w:p w14:paraId="077F03BC" w14:textId="77777777" w:rsidR="006037E9" w:rsidRPr="006037E9" w:rsidRDefault="006037E9" w:rsidP="00637409">
      <w:pPr>
        <w:spacing w:after="0" w:line="240" w:lineRule="auto"/>
        <w:jc w:val="both"/>
        <w:rPr>
          <w:rFonts w:cs="Arial"/>
          <w:lang w:val="en-GB"/>
        </w:rPr>
      </w:pPr>
    </w:p>
    <w:p w14:paraId="533FDD58" w14:textId="77777777" w:rsidR="00AC72A8" w:rsidRDefault="00AC72A8" w:rsidP="00637409">
      <w:pPr>
        <w:spacing w:after="0" w:line="240" w:lineRule="auto"/>
        <w:jc w:val="both"/>
        <w:rPr>
          <w:rFonts w:cs="Arial"/>
          <w:b/>
          <w:bCs/>
          <w:lang w:val="en-GB"/>
        </w:rPr>
      </w:pPr>
    </w:p>
    <w:p w14:paraId="2EBEFEF1" w14:textId="1413B628" w:rsidR="006037E9" w:rsidRPr="006037E9" w:rsidRDefault="006037E9" w:rsidP="00637409">
      <w:pPr>
        <w:spacing w:after="0" w:line="240" w:lineRule="auto"/>
        <w:jc w:val="both"/>
        <w:rPr>
          <w:rFonts w:cs="Arial"/>
          <w:b/>
          <w:bCs/>
          <w:lang w:val="en-GB"/>
        </w:rPr>
      </w:pPr>
      <w:r w:rsidRPr="006037E9">
        <w:rPr>
          <w:rFonts w:cs="Arial"/>
          <w:b/>
          <w:bCs/>
          <w:lang w:val="en-GB"/>
        </w:rPr>
        <w:t>Marine wildlife</w:t>
      </w:r>
    </w:p>
    <w:p w14:paraId="70472D81" w14:textId="77777777" w:rsidR="006037E9" w:rsidRPr="00637409" w:rsidRDefault="006037E9" w:rsidP="00637409">
      <w:pPr>
        <w:spacing w:after="0" w:line="240" w:lineRule="auto"/>
        <w:jc w:val="both"/>
        <w:rPr>
          <w:rFonts w:cs="Arial"/>
          <w:sz w:val="20"/>
          <w:szCs w:val="20"/>
          <w:lang w:val="en-GB"/>
        </w:rPr>
      </w:pPr>
    </w:p>
    <w:p w14:paraId="75A9926A" w14:textId="35E63591" w:rsidR="006037E9" w:rsidRPr="00637409" w:rsidRDefault="006037E9" w:rsidP="00637409">
      <w:pPr>
        <w:spacing w:after="0" w:line="240" w:lineRule="auto"/>
        <w:rPr>
          <w:rFonts w:cs="Arial"/>
          <w:sz w:val="20"/>
          <w:szCs w:val="20"/>
          <w:lang w:val="en-GB"/>
        </w:rPr>
      </w:pPr>
      <w:r w:rsidRPr="00637409">
        <w:rPr>
          <w:rFonts w:cs="Arial"/>
          <w:sz w:val="20"/>
          <w:szCs w:val="20"/>
          <w:lang w:val="en-GB"/>
        </w:rPr>
        <w:t>Rules and regulations governing the conduct of marine wildlife tourism interactions in the Philippines</w:t>
      </w:r>
      <w:r w:rsidR="003E7F3A">
        <w:rPr>
          <w:rFonts w:cs="Arial"/>
          <w:sz w:val="20"/>
          <w:szCs w:val="20"/>
          <w:lang w:val="en-GB"/>
        </w:rPr>
        <w:t xml:space="preserve"> </w:t>
      </w:r>
      <w:r w:rsidRPr="00637409">
        <w:rPr>
          <w:rFonts w:cs="Arial"/>
          <w:sz w:val="20"/>
          <w:szCs w:val="20"/>
          <w:lang w:val="en-GB"/>
        </w:rPr>
        <w:t>(2020)</w:t>
      </w:r>
      <w:r w:rsidR="003E7F3A">
        <w:rPr>
          <w:rFonts w:cs="Arial"/>
          <w:sz w:val="20"/>
          <w:szCs w:val="20"/>
          <w:lang w:val="en-GB"/>
        </w:rPr>
        <w:t>:</w:t>
      </w:r>
      <w:r w:rsidRPr="00637409">
        <w:rPr>
          <w:rFonts w:cs="Arial"/>
          <w:sz w:val="20"/>
          <w:szCs w:val="20"/>
          <w:lang w:val="en-GB"/>
        </w:rPr>
        <w:t xml:space="preserve"> </w:t>
      </w:r>
      <w:hyperlink r:id="rId80" w:history="1">
        <w:r w:rsidRPr="00637409">
          <w:rPr>
            <w:rStyle w:val="Hyperlink"/>
            <w:rFonts w:cs="Arial"/>
            <w:sz w:val="20"/>
            <w:szCs w:val="20"/>
            <w:lang w:val="en-GB"/>
          </w:rPr>
          <w:t>https://law.upd.edu.ph/wp-content/uploads/2021/04/DOT-DA-DILG-DENR-Joint-Memorandum-Circular-No-01-Series-of-2020.pdf</w:t>
        </w:r>
      </w:hyperlink>
    </w:p>
    <w:p w14:paraId="0562E3B9" w14:textId="77777777" w:rsidR="006037E9" w:rsidRPr="00637409" w:rsidRDefault="006037E9" w:rsidP="00637409">
      <w:pPr>
        <w:spacing w:after="0" w:line="240" w:lineRule="auto"/>
        <w:rPr>
          <w:rFonts w:cs="Arial"/>
          <w:sz w:val="20"/>
          <w:szCs w:val="20"/>
          <w:lang w:val="en-GB"/>
        </w:rPr>
      </w:pPr>
    </w:p>
    <w:p w14:paraId="3DC6E362" w14:textId="4E08F40E" w:rsidR="006037E9" w:rsidRPr="00F414E2" w:rsidRDefault="00F62D20" w:rsidP="00637409">
      <w:pPr>
        <w:spacing w:after="0" w:line="240" w:lineRule="auto"/>
        <w:rPr>
          <w:rStyle w:val="Hyperlink"/>
          <w:rFonts w:cs="Arial"/>
          <w:sz w:val="20"/>
          <w:szCs w:val="20"/>
          <w:lang w:val="en-GB"/>
        </w:rPr>
      </w:pPr>
      <w:r>
        <w:rPr>
          <w:rFonts w:cs="Arial"/>
          <w:sz w:val="20"/>
          <w:szCs w:val="20"/>
          <w:lang w:val="en-GB"/>
        </w:rPr>
        <w:t>Code of conduct for marine wildlife interaction (</w:t>
      </w:r>
      <w:r w:rsidR="006037E9" w:rsidRPr="00637409">
        <w:rPr>
          <w:rFonts w:cs="Arial"/>
          <w:sz w:val="20"/>
          <w:szCs w:val="20"/>
          <w:lang w:val="en-GB"/>
        </w:rPr>
        <w:t>Marine Wildlife Watch of the Philippines</w:t>
      </w:r>
      <w:r>
        <w:rPr>
          <w:rFonts w:cs="Arial"/>
          <w:sz w:val="20"/>
          <w:szCs w:val="20"/>
          <w:lang w:val="en-GB"/>
        </w:rPr>
        <w:t xml:space="preserve">): </w:t>
      </w:r>
      <w:hyperlink r:id="rId81" w:history="1">
        <w:r w:rsidR="009559F8" w:rsidRPr="00F414E2">
          <w:rPr>
            <w:rStyle w:val="Hyperlink"/>
            <w:rFonts w:cs="Arial"/>
            <w:sz w:val="20"/>
            <w:szCs w:val="20"/>
            <w:lang w:val="en-GB"/>
          </w:rPr>
          <w:t>https://drive.google.com/file/d/1Nf4bYUXQJgkwp4RtJivYOUQhpC9RPzIE/view</w:t>
        </w:r>
      </w:hyperlink>
    </w:p>
    <w:p w14:paraId="120E02C4" w14:textId="77777777" w:rsidR="006037E9" w:rsidRPr="00F414E2" w:rsidRDefault="006037E9" w:rsidP="00637409">
      <w:pPr>
        <w:spacing w:after="0" w:line="240" w:lineRule="auto"/>
        <w:rPr>
          <w:rStyle w:val="Hyperlink"/>
          <w:rFonts w:cs="Arial"/>
          <w:sz w:val="20"/>
          <w:szCs w:val="20"/>
          <w:lang w:val="en-GB"/>
        </w:rPr>
      </w:pPr>
    </w:p>
    <w:p w14:paraId="31E00F65" w14:textId="59C40A49" w:rsidR="002437B9" w:rsidRPr="00F414E2" w:rsidRDefault="002437B9" w:rsidP="00637409">
      <w:pPr>
        <w:spacing w:after="0" w:line="240" w:lineRule="auto"/>
        <w:rPr>
          <w:rFonts w:cs="Arial"/>
          <w:sz w:val="20"/>
          <w:szCs w:val="20"/>
        </w:rPr>
      </w:pPr>
      <w:r w:rsidRPr="00F414E2">
        <w:rPr>
          <w:rFonts w:cs="Arial"/>
          <w:sz w:val="20"/>
          <w:szCs w:val="20"/>
        </w:rPr>
        <w:t xml:space="preserve">Marine and coastal wildlife code: advice for visitors </w:t>
      </w:r>
      <w:r w:rsidR="005F018A" w:rsidRPr="00F414E2">
        <w:rPr>
          <w:rFonts w:cs="Arial"/>
          <w:sz w:val="20"/>
          <w:szCs w:val="20"/>
        </w:rPr>
        <w:t>(</w:t>
      </w:r>
      <w:r w:rsidR="00BE5DB7" w:rsidRPr="00F414E2">
        <w:rPr>
          <w:rFonts w:cs="Arial"/>
          <w:sz w:val="20"/>
          <w:szCs w:val="20"/>
        </w:rPr>
        <w:t>Department for Environment, Food &amp; Rural Affairs, UK</w:t>
      </w:r>
      <w:r w:rsidR="00975AA6" w:rsidRPr="00F414E2">
        <w:rPr>
          <w:rFonts w:cs="Arial"/>
          <w:sz w:val="20"/>
          <w:szCs w:val="20"/>
        </w:rPr>
        <w:t>, 2023</w:t>
      </w:r>
      <w:r w:rsidR="00BE5DB7" w:rsidRPr="00F414E2">
        <w:rPr>
          <w:rFonts w:cs="Arial"/>
          <w:sz w:val="20"/>
          <w:szCs w:val="20"/>
        </w:rPr>
        <w:t xml:space="preserve">): </w:t>
      </w:r>
      <w:hyperlink r:id="rId82" w:history="1">
        <w:r w:rsidR="00BE5DB7" w:rsidRPr="00574B27">
          <w:rPr>
            <w:rStyle w:val="Hyperlink"/>
            <w:sz w:val="20"/>
            <w:szCs w:val="20"/>
            <w:lang w:val="en-GB"/>
          </w:rPr>
          <w:t>https://www.gov.uk/government/publications/marine-and-coastal-wildlife-code/marine-and-coastal-wildlife-code-advice-for-visitors</w:t>
        </w:r>
      </w:hyperlink>
    </w:p>
    <w:p w14:paraId="5EF7D9FE" w14:textId="77777777" w:rsidR="002437B9" w:rsidRPr="00F414E2" w:rsidRDefault="002437B9" w:rsidP="00637409">
      <w:pPr>
        <w:spacing w:after="0" w:line="240" w:lineRule="auto"/>
        <w:rPr>
          <w:rFonts w:cs="Arial"/>
          <w:sz w:val="20"/>
          <w:szCs w:val="20"/>
        </w:rPr>
      </w:pPr>
    </w:p>
    <w:p w14:paraId="3E8CDCB7" w14:textId="77777777" w:rsidR="006037E9" w:rsidRPr="00F414E2" w:rsidRDefault="006037E9" w:rsidP="00637409">
      <w:pPr>
        <w:spacing w:after="0" w:line="240" w:lineRule="auto"/>
        <w:rPr>
          <w:rFonts w:cs="Arial"/>
          <w:sz w:val="20"/>
          <w:szCs w:val="20"/>
        </w:rPr>
      </w:pPr>
      <w:r w:rsidRPr="00F414E2">
        <w:rPr>
          <w:rFonts w:cs="Arial"/>
          <w:sz w:val="20"/>
          <w:szCs w:val="20"/>
        </w:rPr>
        <w:t xml:space="preserve">Code of Conduct promoting best practice for encountering marine life in Cornwall (UK) from The Cornwall Wildlife Trust: </w:t>
      </w:r>
    </w:p>
    <w:p w14:paraId="3CFC2535" w14:textId="77777777" w:rsidR="006037E9" w:rsidRPr="00F414E2" w:rsidRDefault="00000000" w:rsidP="00637409">
      <w:pPr>
        <w:spacing w:after="0" w:line="240" w:lineRule="auto"/>
        <w:rPr>
          <w:rFonts w:cs="Arial"/>
          <w:sz w:val="20"/>
          <w:szCs w:val="20"/>
          <w:lang w:val="en-GB"/>
        </w:rPr>
      </w:pPr>
      <w:hyperlink r:id="rId83" w:history="1">
        <w:r w:rsidR="006037E9" w:rsidRPr="00F414E2">
          <w:rPr>
            <w:rStyle w:val="Hyperlink"/>
            <w:rFonts w:cs="Arial"/>
            <w:sz w:val="20"/>
            <w:szCs w:val="20"/>
            <w:lang w:val="en-GB"/>
          </w:rPr>
          <w:t>https://www.cornwallwildlifetrust.org.uk/sites/default/files/2019-03/Cornwall%20Marine%20and%20Coastal%20Code%20Guidelines.pdf</w:t>
        </w:r>
      </w:hyperlink>
      <w:r w:rsidR="006037E9" w:rsidRPr="00F414E2">
        <w:rPr>
          <w:rFonts w:cs="Arial"/>
          <w:sz w:val="20"/>
          <w:szCs w:val="20"/>
          <w:lang w:val="en-GB"/>
        </w:rPr>
        <w:t xml:space="preserve"> </w:t>
      </w:r>
    </w:p>
    <w:p w14:paraId="302C3C18" w14:textId="77777777" w:rsidR="006037E9" w:rsidRPr="00F414E2" w:rsidRDefault="006037E9" w:rsidP="00637409">
      <w:pPr>
        <w:spacing w:after="0" w:line="240" w:lineRule="auto"/>
        <w:jc w:val="both"/>
        <w:rPr>
          <w:rFonts w:cs="Arial"/>
          <w:sz w:val="18"/>
          <w:szCs w:val="18"/>
          <w:lang w:val="en-GB"/>
        </w:rPr>
      </w:pPr>
    </w:p>
    <w:p w14:paraId="12CB15E5" w14:textId="77777777" w:rsidR="00AC72A8" w:rsidRPr="00F414E2" w:rsidRDefault="00AC72A8" w:rsidP="00637409">
      <w:pPr>
        <w:spacing w:after="0" w:line="240" w:lineRule="auto"/>
        <w:jc w:val="both"/>
        <w:rPr>
          <w:rFonts w:cs="Arial"/>
          <w:b/>
          <w:bCs/>
          <w:lang w:val="en-GB"/>
        </w:rPr>
      </w:pPr>
    </w:p>
    <w:p w14:paraId="2C0A3664" w14:textId="023A5492" w:rsidR="006037E9" w:rsidRPr="00F414E2" w:rsidRDefault="006037E9" w:rsidP="00637409">
      <w:pPr>
        <w:spacing w:after="0" w:line="240" w:lineRule="auto"/>
        <w:jc w:val="both"/>
        <w:rPr>
          <w:rFonts w:cs="Arial"/>
          <w:b/>
          <w:bCs/>
          <w:lang w:val="en-GB"/>
        </w:rPr>
      </w:pPr>
      <w:r w:rsidRPr="00F414E2">
        <w:rPr>
          <w:rFonts w:cs="Arial"/>
          <w:b/>
          <w:bCs/>
          <w:lang w:val="en-GB"/>
        </w:rPr>
        <w:t>Marine mammals</w:t>
      </w:r>
    </w:p>
    <w:p w14:paraId="1ED573B8" w14:textId="77777777" w:rsidR="006037E9" w:rsidRPr="00F414E2" w:rsidRDefault="006037E9" w:rsidP="00637409">
      <w:pPr>
        <w:spacing w:after="0" w:line="240" w:lineRule="auto"/>
        <w:jc w:val="both"/>
        <w:rPr>
          <w:rFonts w:cs="Arial"/>
          <w:b/>
          <w:bCs/>
          <w:sz w:val="18"/>
          <w:szCs w:val="18"/>
          <w:lang w:val="en-GB"/>
        </w:rPr>
      </w:pPr>
    </w:p>
    <w:tbl>
      <w:tblPr>
        <w:tblStyle w:val="GridTable4-Accent4"/>
        <w:tblW w:w="5028" w:type="pct"/>
        <w:tblLayout w:type="fixed"/>
        <w:tblLook w:val="04A0" w:firstRow="1" w:lastRow="0" w:firstColumn="1" w:lastColumn="0" w:noHBand="0" w:noVBand="1"/>
      </w:tblPr>
      <w:tblGrid>
        <w:gridCol w:w="1555"/>
        <w:gridCol w:w="1420"/>
        <w:gridCol w:w="6091"/>
      </w:tblGrid>
      <w:tr w:rsidR="006037E9" w:rsidRPr="006037E9" w14:paraId="29734676" w14:textId="77777777" w:rsidTr="006374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6C749F39" w14:textId="5E49D047" w:rsidR="0063740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sz w:val="20"/>
                <w:szCs w:val="20"/>
                <w:lang w:val="en-GB"/>
              </w:rPr>
              <w:t>Species</w:t>
            </w:r>
            <w:r w:rsidR="00ED41B5" w:rsidRPr="00F414E2">
              <w:rPr>
                <w:rFonts w:ascii="Arial" w:hAnsi="Arial" w:cs="Arial"/>
                <w:sz w:val="20"/>
                <w:szCs w:val="20"/>
                <w:lang w:val="en-GB"/>
              </w:rPr>
              <w:t xml:space="preserve"> </w:t>
            </w:r>
            <w:r w:rsidRPr="00F414E2">
              <w:rPr>
                <w:rFonts w:ascii="Arial" w:hAnsi="Arial" w:cs="Arial"/>
                <w:sz w:val="20"/>
                <w:szCs w:val="20"/>
                <w:lang w:val="en-GB"/>
              </w:rPr>
              <w:t>/</w:t>
            </w:r>
          </w:p>
          <w:p w14:paraId="7DC52811" w14:textId="4C657CE1"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sz w:val="20"/>
                <w:szCs w:val="20"/>
                <w:lang w:val="en-GB"/>
              </w:rPr>
              <w:t>Group of species</w:t>
            </w:r>
          </w:p>
        </w:tc>
        <w:tc>
          <w:tcPr>
            <w:tcW w:w="783" w:type="pct"/>
            <w:shd w:val="clear" w:color="auto" w:fill="2E74B5" w:themeFill="accent5" w:themeFillShade="BF"/>
          </w:tcPr>
          <w:p w14:paraId="0F9F064B"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F414E2">
              <w:rPr>
                <w:rFonts w:ascii="Arial" w:hAnsi="Arial" w:cs="Arial"/>
                <w:sz w:val="20"/>
                <w:szCs w:val="20"/>
                <w:lang w:val="en-GB"/>
              </w:rPr>
              <w:t>Location</w:t>
            </w:r>
          </w:p>
        </w:tc>
        <w:tc>
          <w:tcPr>
            <w:tcW w:w="3359" w:type="pct"/>
            <w:shd w:val="clear" w:color="auto" w:fill="2E74B5" w:themeFill="accent5" w:themeFillShade="BF"/>
          </w:tcPr>
          <w:p w14:paraId="62C1374C"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F414E2">
              <w:rPr>
                <w:rFonts w:ascii="Arial" w:hAnsi="Arial" w:cs="Arial"/>
                <w:sz w:val="20"/>
                <w:szCs w:val="20"/>
                <w:lang w:val="en-GB"/>
              </w:rPr>
              <w:t>Resource and source</w:t>
            </w:r>
          </w:p>
        </w:tc>
      </w:tr>
      <w:tr w:rsidR="006037E9" w:rsidRPr="006037E9" w14:paraId="4E588B20"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662ED4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Australian Sea Lion</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Neophoca</w:t>
            </w:r>
            <w:proofErr w:type="spellEnd"/>
            <w:r w:rsidRPr="00F414E2">
              <w:rPr>
                <w:rFonts w:ascii="Arial" w:hAnsi="Arial" w:cs="Arial"/>
                <w:b w:val="0"/>
                <w:bCs w:val="0"/>
                <w:i/>
                <w:iCs/>
                <w:sz w:val="20"/>
                <w:szCs w:val="20"/>
                <w:lang w:val="en-GB"/>
              </w:rPr>
              <w:t xml:space="preserve"> cinerea</w:t>
            </w:r>
          </w:p>
          <w:p w14:paraId="5C351FB8" w14:textId="77777777" w:rsidR="006037E9" w:rsidRPr="00F414E2" w:rsidRDefault="006037E9" w:rsidP="00F72446">
            <w:pPr>
              <w:spacing w:beforeLines="20" w:before="48" w:afterLines="20" w:after="48"/>
              <w:rPr>
                <w:rFonts w:ascii="Arial" w:hAnsi="Arial" w:cs="Arial"/>
                <w:b w:val="0"/>
                <w:bCs w:val="0"/>
                <w:sz w:val="20"/>
                <w:szCs w:val="20"/>
                <w:lang w:val="en-GB"/>
              </w:rPr>
            </w:pPr>
          </w:p>
        </w:tc>
        <w:tc>
          <w:tcPr>
            <w:tcW w:w="783" w:type="pct"/>
            <w:shd w:val="clear" w:color="auto" w:fill="DEEAF6" w:themeFill="accent5" w:themeFillTint="33"/>
          </w:tcPr>
          <w:p w14:paraId="7D0EC3C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DEEAF6" w:themeFill="accent5" w:themeFillTint="33"/>
          </w:tcPr>
          <w:p w14:paraId="3A78FB9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Recommendations in </w:t>
            </w:r>
            <w:hyperlink r:id="rId84" w:history="1">
              <w:r w:rsidRPr="00F414E2">
                <w:rPr>
                  <w:rStyle w:val="Hyperlink"/>
                  <w:rFonts w:ascii="Arial" w:hAnsi="Arial" w:cs="Arial"/>
                  <w:sz w:val="20"/>
                  <w:szCs w:val="20"/>
                  <w:lang w:val="en-GB"/>
                </w:rPr>
                <w:t>https://annamartinez.info/download/Swimming_With_Sealions_Summary.pdf</w:t>
              </w:r>
            </w:hyperlink>
          </w:p>
        </w:tc>
      </w:tr>
      <w:tr w:rsidR="006037E9" w:rsidRPr="006037E9" w14:paraId="281124F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5DE181A"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244F703E"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1691C95A"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Australian National Whale and Dolphin Watching Guidelines 2017 </w:t>
            </w:r>
            <w:hyperlink r:id="rId85" w:history="1">
              <w:r w:rsidRPr="00F414E2">
                <w:rPr>
                  <w:rStyle w:val="Hyperlink"/>
                  <w:rFonts w:ascii="Arial" w:hAnsi="Arial" w:cs="Arial"/>
                  <w:sz w:val="20"/>
                  <w:szCs w:val="20"/>
                  <w:lang w:val="en-GB"/>
                </w:rPr>
                <w:t>https://www.awe.gov.au/environment/marine/publications/australian-national-guidelines-whale-and-dolphin-watching-2017</w:t>
              </w:r>
            </w:hyperlink>
            <w:r w:rsidRPr="00F414E2">
              <w:rPr>
                <w:rFonts w:ascii="Arial" w:hAnsi="Arial" w:cs="Arial"/>
                <w:sz w:val="20"/>
                <w:szCs w:val="20"/>
                <w:lang w:val="en-GB"/>
              </w:rPr>
              <w:t xml:space="preserve"> </w:t>
            </w:r>
          </w:p>
          <w:p w14:paraId="71E63877"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Great Barrier Reef Marine Park Authority </w:t>
            </w:r>
            <w:hyperlink r:id="rId86" w:history="1">
              <w:r w:rsidRPr="00F414E2">
                <w:rPr>
                  <w:rStyle w:val="Hyperlink"/>
                  <w:rFonts w:ascii="Arial" w:hAnsi="Arial" w:cs="Arial"/>
                  <w:sz w:val="20"/>
                  <w:szCs w:val="20"/>
                  <w:lang w:val="en-GB"/>
                </w:rPr>
                <w:t>https://www.gbrmpa.gov.au/about-us/legislation-regulations-and-policies/whale-and-dolphin-watching-regulations</w:t>
              </w:r>
            </w:hyperlink>
          </w:p>
        </w:tc>
      </w:tr>
      <w:tr w:rsidR="006037E9" w:rsidRPr="00ED2C6A" w14:paraId="269B9F08"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4C3FBC3"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5D9E2E1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Azores</w:t>
            </w:r>
          </w:p>
        </w:tc>
        <w:tc>
          <w:tcPr>
            <w:tcW w:w="3359" w:type="pct"/>
            <w:shd w:val="clear" w:color="auto" w:fill="DEEAF6" w:themeFill="accent5" w:themeFillTint="33"/>
          </w:tcPr>
          <w:p w14:paraId="185C43A4" w14:textId="77777777" w:rsidR="006037E9" w:rsidRPr="00D3063E"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it-IT"/>
              </w:rPr>
            </w:pPr>
            <w:r w:rsidRPr="00F414E2">
              <w:rPr>
                <w:rFonts w:ascii="Arial" w:hAnsi="Arial" w:cs="Arial"/>
                <w:sz w:val="20"/>
                <w:lang w:val="it-IT"/>
              </w:rPr>
              <w:t>Reported in Cecchetti et al. 2019</w:t>
            </w:r>
          </w:p>
        </w:tc>
      </w:tr>
      <w:tr w:rsidR="006037E9" w:rsidRPr="00F2436C" w14:paraId="30E2E9E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B30AF1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55B95C7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3359" w:type="pct"/>
            <w:shd w:val="clear" w:color="auto" w:fill="auto"/>
          </w:tcPr>
          <w:p w14:paraId="431C548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Guía de avistamiento responsable de mamíferos acuáticos en Colombia </w:t>
            </w:r>
            <w:hyperlink r:id="rId87" w:history="1">
              <w:r w:rsidRPr="00F414E2">
                <w:rPr>
                  <w:rStyle w:val="Hyperlink"/>
                  <w:rFonts w:ascii="Arial" w:hAnsi="Arial" w:cs="Arial"/>
                  <w:sz w:val="20"/>
                  <w:szCs w:val="20"/>
                  <w:lang w:val="es-ES"/>
                </w:rPr>
                <w:t>https://www.minambiente.gov.co/documento-entidad/guia-de-avistamiento-responsable-de-mamiferos-acuaticos-en-colombia/</w:t>
              </w:r>
            </w:hyperlink>
            <w:r w:rsidRPr="00F414E2">
              <w:rPr>
                <w:rFonts w:ascii="Arial" w:hAnsi="Arial" w:cs="Arial"/>
                <w:sz w:val="20"/>
                <w:szCs w:val="20"/>
                <w:lang w:val="es-ES"/>
              </w:rPr>
              <w:t xml:space="preserve"> </w:t>
            </w:r>
          </w:p>
        </w:tc>
      </w:tr>
      <w:tr w:rsidR="006037E9" w:rsidRPr="006037E9" w14:paraId="64DAA699"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C34F5C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66C4999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3359" w:type="pct"/>
            <w:shd w:val="clear" w:color="auto" w:fill="DEEAF6" w:themeFill="accent5" w:themeFillTint="33"/>
          </w:tcPr>
          <w:p w14:paraId="1F463E8F" w14:textId="6773BCDE"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Tourist Guide </w:t>
            </w:r>
            <w:r w:rsidR="000C171C" w:rsidRPr="00F414E2">
              <w:rPr>
                <w:rFonts w:ascii="Arial" w:hAnsi="Arial" w:cs="Arial"/>
                <w:sz w:val="20"/>
                <w:szCs w:val="20"/>
                <w:lang w:val="en-GB"/>
              </w:rPr>
              <w:t xml:space="preserve">to </w:t>
            </w:r>
            <w:r w:rsidRPr="00F414E2">
              <w:rPr>
                <w:rFonts w:ascii="Arial" w:hAnsi="Arial" w:cs="Arial"/>
                <w:sz w:val="20"/>
                <w:szCs w:val="20"/>
                <w:lang w:val="en-GB"/>
              </w:rPr>
              <w:t>Whale</w:t>
            </w:r>
            <w:r w:rsidR="000C171C" w:rsidRPr="00F414E2">
              <w:rPr>
                <w:rFonts w:ascii="Arial" w:hAnsi="Arial" w:cs="Arial"/>
                <w:sz w:val="20"/>
                <w:szCs w:val="20"/>
                <w:lang w:val="en-GB"/>
              </w:rPr>
              <w:t xml:space="preserve"> W</w:t>
            </w:r>
            <w:r w:rsidRPr="00F414E2">
              <w:rPr>
                <w:rFonts w:ascii="Arial" w:hAnsi="Arial" w:cs="Arial"/>
                <w:sz w:val="20"/>
                <w:szCs w:val="20"/>
                <w:lang w:val="en-GB"/>
              </w:rPr>
              <w:t xml:space="preserve">atching in Colombia. Ministry of Industry, Commerce and Tourism, Vice Ministry of Tourism, Directorate of Quality and Sustainable Development of Tourism of Colombia. </w:t>
            </w:r>
            <w:hyperlink r:id="rId88" w:history="1">
              <w:r w:rsidRPr="00F414E2">
                <w:rPr>
                  <w:rStyle w:val="Hyperlink"/>
                  <w:rFonts w:ascii="Arial" w:hAnsi="Arial" w:cs="Arial"/>
                  <w:sz w:val="20"/>
                  <w:szCs w:val="20"/>
                  <w:lang w:val="en-GB"/>
                </w:rPr>
                <w:t>https://www.academia.edu/26920595/Guia_de_avistamiento_de_ballenas_en_Colombia_Tourist_Guide_of_Whalewatching_in_Colombia</w:t>
              </w:r>
            </w:hyperlink>
            <w:r w:rsidRPr="00F414E2">
              <w:rPr>
                <w:rFonts w:ascii="Arial" w:hAnsi="Arial" w:cs="Arial"/>
                <w:sz w:val="20"/>
                <w:szCs w:val="20"/>
                <w:lang w:val="en-GB"/>
              </w:rPr>
              <w:t xml:space="preserve"> </w:t>
            </w:r>
          </w:p>
        </w:tc>
      </w:tr>
      <w:tr w:rsidR="00637409" w:rsidRPr="006037E9" w14:paraId="2B6E20F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33633B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lastRenderedPageBreak/>
              <w:t>Cetaceans</w:t>
            </w:r>
          </w:p>
        </w:tc>
        <w:tc>
          <w:tcPr>
            <w:tcW w:w="783" w:type="pct"/>
            <w:shd w:val="clear" w:color="auto" w:fill="auto"/>
          </w:tcPr>
          <w:p w14:paraId="4169EDA9"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auto"/>
          </w:tcPr>
          <w:p w14:paraId="17CF3680"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20"/>
                <w:szCs w:val="20"/>
                <w:lang w:val="en-GB"/>
              </w:rPr>
            </w:pPr>
            <w:r w:rsidRPr="00F414E2">
              <w:rPr>
                <w:rFonts w:ascii="Arial" w:hAnsi="Arial" w:cs="Arial"/>
                <w:sz w:val="20"/>
                <w:szCs w:val="20"/>
                <w:lang w:val="en-GB"/>
              </w:rPr>
              <w:t xml:space="preserve">International Whaling Commission: General Principles for Whale Watching </w:t>
            </w:r>
            <w:hyperlink r:id="rId89" w:history="1">
              <w:r w:rsidRPr="00F414E2">
                <w:rPr>
                  <w:rStyle w:val="Hyperlink"/>
                  <w:rFonts w:ascii="Arial" w:eastAsiaTheme="minorHAnsi" w:hAnsi="Arial" w:cs="Arial"/>
                  <w:sz w:val="20"/>
                  <w:szCs w:val="20"/>
                  <w:lang w:val="en-GB"/>
                </w:rPr>
                <w:t>https://iwc.int/document_3744.download</w:t>
              </w:r>
            </w:hyperlink>
            <w:r w:rsidRPr="00F414E2">
              <w:rPr>
                <w:rFonts w:ascii="Arial" w:eastAsiaTheme="minorHAnsi" w:hAnsi="Arial" w:cs="Arial"/>
                <w:color w:val="000000"/>
                <w:sz w:val="20"/>
                <w:szCs w:val="20"/>
                <w:lang w:val="en-GB"/>
              </w:rPr>
              <w:t xml:space="preserve"> </w:t>
            </w:r>
          </w:p>
          <w:p w14:paraId="036A98A2"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International Whaling Commission and CMS: Whale Watching Handbook </w:t>
            </w:r>
            <w:hyperlink r:id="rId90" w:history="1">
              <w:r w:rsidRPr="00F414E2">
                <w:rPr>
                  <w:rStyle w:val="Hyperlink"/>
                  <w:rFonts w:ascii="Arial" w:hAnsi="Arial" w:cs="Arial"/>
                  <w:sz w:val="20"/>
                  <w:szCs w:val="20"/>
                  <w:lang w:val="en-GB"/>
                </w:rPr>
                <w:t>https://wwhandbook.iwc.int/en</w:t>
              </w:r>
            </w:hyperlink>
          </w:p>
        </w:tc>
      </w:tr>
      <w:tr w:rsidR="006037E9" w:rsidRPr="006037E9" w14:paraId="3E4803AB"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AF2B03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0B5E1E32"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DEEAF6" w:themeFill="accent5" w:themeFillTint="33"/>
          </w:tcPr>
          <w:p w14:paraId="34B92833" w14:textId="504FE68D" w:rsidR="006037E9" w:rsidRPr="00F414E2" w:rsidRDefault="006037E9" w:rsidP="00F72446">
            <w:pPr>
              <w:snapToGri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Carlson 2012. A review of whale</w:t>
            </w:r>
            <w:r w:rsidR="000B59C8" w:rsidRPr="00F414E2">
              <w:rPr>
                <w:rFonts w:ascii="Arial" w:hAnsi="Arial" w:cs="Arial"/>
                <w:color w:val="000000" w:themeColor="text1"/>
                <w:sz w:val="20"/>
                <w:szCs w:val="20"/>
                <w:lang w:val="en-GB"/>
              </w:rPr>
              <w:t>-</w:t>
            </w:r>
            <w:r w:rsidRPr="00F414E2">
              <w:rPr>
                <w:rFonts w:ascii="Arial" w:hAnsi="Arial" w:cs="Arial"/>
                <w:color w:val="000000" w:themeColor="text1"/>
                <w:sz w:val="20"/>
                <w:szCs w:val="20"/>
                <w:lang w:val="en-GB"/>
              </w:rPr>
              <w:t>watch</w:t>
            </w:r>
            <w:r w:rsidR="000B59C8" w:rsidRPr="00F414E2">
              <w:rPr>
                <w:rFonts w:ascii="Arial" w:hAnsi="Arial" w:cs="Arial"/>
                <w:color w:val="000000" w:themeColor="text1"/>
                <w:sz w:val="20"/>
                <w:szCs w:val="20"/>
                <w:lang w:val="en-GB"/>
              </w:rPr>
              <w:t>ing</w:t>
            </w:r>
            <w:r w:rsidRPr="00F414E2">
              <w:rPr>
                <w:rFonts w:ascii="Arial" w:hAnsi="Arial" w:cs="Arial"/>
                <w:color w:val="000000" w:themeColor="text1"/>
                <w:sz w:val="20"/>
                <w:szCs w:val="20"/>
                <w:lang w:val="en-GB"/>
              </w:rPr>
              <w:t xml:space="preserve"> guidelines and regulations </w:t>
            </w:r>
            <w:hyperlink r:id="rId91" w:history="1">
              <w:r w:rsidRPr="00F414E2">
                <w:rPr>
                  <w:rStyle w:val="Hyperlink"/>
                  <w:rFonts w:ascii="Arial" w:hAnsi="Arial" w:cs="Arial"/>
                  <w:color w:val="0070C0"/>
                  <w:sz w:val="20"/>
                  <w:szCs w:val="20"/>
                  <w:lang w:val="en-GB"/>
                </w:rPr>
                <w:t>https://s3-eu-west-1.amazonaws.com/wwhandbook/guideline-documents/IWC-2012-Compendium-of-whale-watching-Regulations-_English.pdf</w:t>
              </w:r>
            </w:hyperlink>
          </w:p>
        </w:tc>
      </w:tr>
      <w:tr w:rsidR="00637409" w:rsidRPr="006037E9" w14:paraId="17CBDB8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BC19A79"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7D500E9C" w14:textId="49261B6E"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ACCOBAMS area (Black Sea, Mediterranean Sea and </w:t>
            </w:r>
            <w:r w:rsidR="00C7151B" w:rsidRPr="00F414E2">
              <w:rPr>
                <w:rFonts w:ascii="Arial" w:hAnsi="Arial" w:cs="Arial"/>
                <w:sz w:val="20"/>
                <w:szCs w:val="20"/>
                <w:lang w:val="en-GB"/>
              </w:rPr>
              <w:t>C</w:t>
            </w:r>
            <w:r w:rsidRPr="00F414E2">
              <w:rPr>
                <w:rFonts w:ascii="Arial" w:hAnsi="Arial" w:cs="Arial"/>
                <w:sz w:val="20"/>
                <w:szCs w:val="20"/>
                <w:lang w:val="en-GB"/>
              </w:rPr>
              <w:t xml:space="preserve">ontiguous Atlantic </w:t>
            </w:r>
            <w:r w:rsidR="00C7151B" w:rsidRPr="00F414E2">
              <w:rPr>
                <w:rFonts w:ascii="Arial" w:hAnsi="Arial" w:cs="Arial"/>
                <w:sz w:val="20"/>
                <w:szCs w:val="20"/>
                <w:lang w:val="en-GB"/>
              </w:rPr>
              <w:t>A</w:t>
            </w:r>
            <w:r w:rsidRPr="00F414E2">
              <w:rPr>
                <w:rFonts w:ascii="Arial" w:hAnsi="Arial" w:cs="Arial"/>
                <w:sz w:val="20"/>
                <w:szCs w:val="20"/>
                <w:lang w:val="en-GB"/>
              </w:rPr>
              <w:t>rea)</w:t>
            </w:r>
          </w:p>
        </w:tc>
        <w:tc>
          <w:tcPr>
            <w:tcW w:w="3359" w:type="pct"/>
            <w:shd w:val="clear" w:color="auto" w:fill="auto"/>
          </w:tcPr>
          <w:p w14:paraId="034D8437" w14:textId="77777777" w:rsidR="006037E9" w:rsidRPr="00F414E2" w:rsidRDefault="006037E9" w:rsidP="00F72446">
            <w:pPr>
              <w:autoSpaceDE w:val="0"/>
              <w:autoSpaceDN w:val="0"/>
              <w:adjustRightInd w:val="0"/>
              <w:snapToGrid w:val="0"/>
              <w:spacing w:beforeLines="20" w:before="48" w:afterLines="20" w:after="48"/>
              <w:ind w:left="142" w:hanging="142"/>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lang w:val="en-GB"/>
              </w:rPr>
            </w:pPr>
            <w:r w:rsidRPr="00F414E2">
              <w:rPr>
                <w:rFonts w:ascii="Arial" w:hAnsi="Arial" w:cs="Arial"/>
                <w:sz w:val="20"/>
                <w:szCs w:val="20"/>
                <w:lang w:val="en-GB"/>
              </w:rPr>
              <w:t xml:space="preserve">Overview </w:t>
            </w:r>
            <w:hyperlink r:id="rId92" w:history="1">
              <w:r w:rsidRPr="00F414E2">
                <w:rPr>
                  <w:rStyle w:val="Hyperlink"/>
                  <w:rFonts w:ascii="Arial" w:hAnsi="Arial" w:cs="Arial"/>
                  <w:sz w:val="20"/>
                  <w:szCs w:val="20"/>
                  <w:lang w:val="en-GB"/>
                </w:rPr>
                <w:t>https://accobams.org/conservations-action/cetacean-watching/</w:t>
              </w:r>
            </w:hyperlink>
          </w:p>
          <w:p w14:paraId="4FD5EA1A" w14:textId="39A99068" w:rsidR="006037E9" w:rsidRPr="00F414E2"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Guidelines for the management of cetacean</w:t>
            </w:r>
            <w:r w:rsidR="00F107EE" w:rsidRPr="00F414E2">
              <w:rPr>
                <w:rFonts w:ascii="Arial" w:hAnsi="Arial" w:cs="Arial"/>
                <w:color w:val="000000" w:themeColor="text1"/>
                <w:sz w:val="20"/>
                <w:szCs w:val="20"/>
                <w:lang w:val="en-GB"/>
              </w:rPr>
              <w:t>-</w:t>
            </w:r>
            <w:r w:rsidRPr="00F414E2">
              <w:rPr>
                <w:rFonts w:ascii="Arial" w:hAnsi="Arial" w:cs="Arial"/>
                <w:color w:val="000000" w:themeColor="text1"/>
                <w:sz w:val="20"/>
                <w:szCs w:val="20"/>
                <w:lang w:val="en-GB"/>
              </w:rPr>
              <w:t xml:space="preserve">watching activities in the ACCOBAMS Area (Annex to ACCOBAMS Resolution 8.19) </w:t>
            </w:r>
            <w:hyperlink r:id="rId93" w:history="1">
              <w:r w:rsidRPr="00F414E2">
                <w:rPr>
                  <w:rStyle w:val="Hyperlink"/>
                  <w:rFonts w:ascii="Arial" w:hAnsi="Arial" w:cs="Arial"/>
                  <w:sz w:val="20"/>
                  <w:szCs w:val="20"/>
                  <w:lang w:val="en-GB"/>
                </w:rPr>
                <w:t>https://accobams.org/wp-content/uploads/2023/01/MOP8.Doc31_Annex13_Res8.19.pdf</w:t>
              </w:r>
            </w:hyperlink>
            <w:r w:rsidRPr="00F414E2">
              <w:rPr>
                <w:rFonts w:ascii="Arial" w:hAnsi="Arial" w:cs="Arial"/>
                <w:color w:val="000000" w:themeColor="text1"/>
                <w:sz w:val="20"/>
                <w:szCs w:val="20"/>
                <w:lang w:val="en-GB"/>
              </w:rPr>
              <w:t xml:space="preserve"> </w:t>
            </w:r>
          </w:p>
          <w:p w14:paraId="5C82C329" w14:textId="77777777" w:rsidR="006037E9" w:rsidRPr="00F414E2"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 xml:space="preserve">Guidelines for commercial cetacean-watching in the Black Sea, the Mediterranean Sea and Contiguous Atlantic Area. </w:t>
            </w:r>
            <w:hyperlink r:id="rId94" w:history="1">
              <w:r w:rsidRPr="00F414E2">
                <w:rPr>
                  <w:rStyle w:val="Hyperlink"/>
                  <w:rFonts w:ascii="Arial" w:hAnsi="Arial" w:cs="Arial"/>
                  <w:sz w:val="20"/>
                  <w:szCs w:val="20"/>
                  <w:lang w:val="en-GB"/>
                </w:rPr>
                <w:t>https://www.accobams.org/wp-content/uploads/2018/09/GL_commercial_cetacean-watching.pdf</w:t>
              </w:r>
            </w:hyperlink>
          </w:p>
          <w:p w14:paraId="1F85D2F7" w14:textId="7C094E37" w:rsidR="006037E9" w:rsidRPr="00F414E2"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Guidelines for implementing a Pelagos/ACCOBAMS label for commercial whale</w:t>
            </w:r>
            <w:r w:rsidR="00F107EE" w:rsidRPr="00F414E2">
              <w:rPr>
                <w:rFonts w:ascii="Arial" w:hAnsi="Arial" w:cs="Arial"/>
                <w:color w:val="000000" w:themeColor="text1"/>
                <w:sz w:val="20"/>
                <w:szCs w:val="20"/>
                <w:lang w:val="en-GB"/>
              </w:rPr>
              <w:t>-</w:t>
            </w:r>
            <w:r w:rsidRPr="00F414E2">
              <w:rPr>
                <w:rFonts w:ascii="Arial" w:hAnsi="Arial" w:cs="Arial"/>
                <w:color w:val="000000" w:themeColor="text1"/>
                <w:sz w:val="20"/>
                <w:szCs w:val="20"/>
                <w:lang w:val="en-GB"/>
              </w:rPr>
              <w:t xml:space="preserve">watching activities. </w:t>
            </w:r>
            <w:hyperlink r:id="rId95" w:history="1">
              <w:r w:rsidRPr="00F414E2">
                <w:rPr>
                  <w:rStyle w:val="Hyperlink"/>
                  <w:rFonts w:ascii="Arial" w:hAnsi="Arial" w:cs="Arial"/>
                  <w:sz w:val="20"/>
                  <w:szCs w:val="20"/>
                  <w:lang w:val="en-GB"/>
                </w:rPr>
                <w:t>https://www.accobams.org/wp-content/uploads/2018/09/GL_PelagosACCOBAMS_label.pdf</w:t>
              </w:r>
            </w:hyperlink>
          </w:p>
          <w:p w14:paraId="6BFB03C0" w14:textId="77777777" w:rsidR="006037E9" w:rsidRPr="00F414E2"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sz w:val="20"/>
                <w:szCs w:val="20"/>
                <w:lang w:val="en-GB"/>
              </w:rPr>
              <w:t xml:space="preserve">High Quality Whale Watching certification </w:t>
            </w:r>
            <w:hyperlink r:id="rId96" w:history="1">
              <w:r w:rsidRPr="00F414E2">
                <w:rPr>
                  <w:rStyle w:val="Hyperlink"/>
                  <w:rFonts w:ascii="Arial" w:hAnsi="Arial" w:cs="Arial"/>
                  <w:sz w:val="20"/>
                  <w:szCs w:val="20"/>
                  <w:lang w:val="en-GB"/>
                </w:rPr>
                <w:t>http://www.whale-watching-label.com/label</w:t>
              </w:r>
            </w:hyperlink>
            <w:r w:rsidRPr="00F414E2">
              <w:rPr>
                <w:rFonts w:ascii="Arial" w:hAnsi="Arial" w:cs="Arial"/>
                <w:sz w:val="20"/>
                <w:szCs w:val="20"/>
                <w:lang w:val="en-GB"/>
              </w:rPr>
              <w:t xml:space="preserve"> </w:t>
            </w:r>
          </w:p>
        </w:tc>
      </w:tr>
      <w:tr w:rsidR="006037E9" w:rsidRPr="006037E9" w14:paraId="0E39F8E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2B1B0C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75D75087"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US</w:t>
            </w:r>
          </w:p>
        </w:tc>
        <w:tc>
          <w:tcPr>
            <w:tcW w:w="3359" w:type="pct"/>
            <w:shd w:val="clear" w:color="auto" w:fill="DEEAF6" w:themeFill="accent5" w:themeFillTint="33"/>
          </w:tcPr>
          <w:p w14:paraId="60393884"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Dolphin SMART </w:t>
            </w:r>
            <w:hyperlink r:id="rId97" w:history="1">
              <w:r w:rsidRPr="00F414E2">
                <w:rPr>
                  <w:rStyle w:val="Hyperlink"/>
                  <w:rFonts w:ascii="Arial" w:hAnsi="Arial" w:cs="Arial"/>
                  <w:sz w:val="20"/>
                  <w:szCs w:val="20"/>
                  <w:lang w:val="en-GB"/>
                </w:rPr>
                <w:t>https://sanctuaries.noaa.gov/dolphinsmart/</w:t>
              </w:r>
            </w:hyperlink>
            <w:r w:rsidRPr="00F414E2">
              <w:rPr>
                <w:rFonts w:ascii="Arial" w:hAnsi="Arial" w:cs="Arial"/>
                <w:sz w:val="20"/>
                <w:szCs w:val="20"/>
                <w:lang w:val="en-GB"/>
              </w:rPr>
              <w:t xml:space="preserve">; </w:t>
            </w:r>
            <w:hyperlink r:id="rId98" w:history="1">
              <w:r w:rsidRPr="00F414E2">
                <w:rPr>
                  <w:rStyle w:val="Hyperlink"/>
                  <w:rFonts w:ascii="Arial" w:hAnsi="Arial" w:cs="Arial"/>
                  <w:sz w:val="20"/>
                  <w:szCs w:val="20"/>
                  <w:lang w:val="en-GB"/>
                </w:rPr>
                <w:t>https://nmssanctuaries.blob.core.windows.net/sanctuaries-prod/media/archive/dolphinsmart/pdfs/turtle_guide.pdf</w:t>
              </w:r>
            </w:hyperlink>
          </w:p>
        </w:tc>
      </w:tr>
      <w:tr w:rsidR="00637409" w:rsidRPr="006037E9" w14:paraId="687FD200"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10E33F8"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78EC959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auto"/>
          </w:tcPr>
          <w:p w14:paraId="2732F22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World Cetacean Alliance and </w:t>
            </w:r>
            <w:proofErr w:type="spellStart"/>
            <w:r w:rsidRPr="00F414E2">
              <w:rPr>
                <w:rFonts w:ascii="Arial" w:hAnsi="Arial" w:cs="Arial"/>
                <w:sz w:val="20"/>
                <w:szCs w:val="20"/>
                <w:lang w:val="en-GB"/>
              </w:rPr>
              <w:t>ClubMed</w:t>
            </w:r>
            <w:proofErr w:type="spellEnd"/>
            <w:r w:rsidRPr="00F414E2">
              <w:rPr>
                <w:rFonts w:ascii="Arial" w:hAnsi="Arial" w:cs="Arial"/>
                <w:sz w:val="20"/>
                <w:szCs w:val="20"/>
                <w:lang w:val="en-GB"/>
              </w:rPr>
              <w:t xml:space="preserve"> </w:t>
            </w:r>
            <w:hyperlink r:id="rId99" w:history="1">
              <w:r w:rsidRPr="00F414E2">
                <w:rPr>
                  <w:rStyle w:val="Hyperlink"/>
                  <w:rFonts w:ascii="Arial" w:hAnsi="Arial" w:cs="Arial"/>
                  <w:sz w:val="20"/>
                  <w:szCs w:val="20"/>
                  <w:lang w:val="en-GB"/>
                </w:rPr>
                <w:t>https://whaleheritagesites.org/wp-content/uploads/2021/12/WCA-Global-Best-Practice-Guidance-for-responsible-whale-and-dolphin-watching-ENGLISH.pdf</w:t>
              </w:r>
            </w:hyperlink>
          </w:p>
        </w:tc>
      </w:tr>
      <w:tr w:rsidR="006037E9" w:rsidRPr="006037E9" w14:paraId="137C5F8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A8271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6FEF5B37"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DEEAF6" w:themeFill="accent5" w:themeFillTint="33"/>
          </w:tcPr>
          <w:p w14:paraId="4C8B34FB"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Whale and Dolphin Conservation </w:t>
            </w:r>
            <w:hyperlink r:id="rId100" w:history="1">
              <w:r w:rsidRPr="00F414E2">
                <w:rPr>
                  <w:rStyle w:val="Hyperlink"/>
                  <w:rFonts w:ascii="Arial" w:hAnsi="Arial" w:cs="Arial"/>
                  <w:sz w:val="20"/>
                  <w:szCs w:val="20"/>
                  <w:lang w:val="en-GB"/>
                </w:rPr>
                <w:t>https://whales.org/wp-content/uploads/sites/6/2019/05/wdc-responsible-whale-watching-guide-2019.pdf</w:t>
              </w:r>
            </w:hyperlink>
            <w:r w:rsidRPr="00F414E2">
              <w:rPr>
                <w:rFonts w:ascii="Arial" w:hAnsi="Arial" w:cs="Arial"/>
                <w:sz w:val="20"/>
                <w:szCs w:val="20"/>
                <w:lang w:val="en-GB"/>
              </w:rPr>
              <w:t xml:space="preserve"> (</w:t>
            </w:r>
            <w:proofErr w:type="spellStart"/>
            <w:r w:rsidRPr="00F414E2">
              <w:rPr>
                <w:rFonts w:ascii="Arial" w:hAnsi="Arial" w:cs="Arial"/>
                <w:sz w:val="20"/>
                <w:szCs w:val="20"/>
                <w:lang w:val="en-GB"/>
              </w:rPr>
              <w:t>Ludewig</w:t>
            </w:r>
            <w:proofErr w:type="spellEnd"/>
            <w:r w:rsidRPr="00F414E2">
              <w:rPr>
                <w:rFonts w:ascii="Arial" w:hAnsi="Arial" w:cs="Arial"/>
                <w:sz w:val="20"/>
                <w:szCs w:val="20"/>
                <w:lang w:val="en-GB"/>
              </w:rPr>
              <w:t xml:space="preserve"> and Williams-Grey 2019)</w:t>
            </w:r>
          </w:p>
        </w:tc>
      </w:tr>
      <w:tr w:rsidR="00637409" w:rsidRPr="006037E9" w14:paraId="12EC82B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5693F18"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51A6440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Pacific islands</w:t>
            </w:r>
          </w:p>
        </w:tc>
        <w:tc>
          <w:tcPr>
            <w:tcW w:w="3359" w:type="pct"/>
            <w:shd w:val="clear" w:color="auto" w:fill="auto"/>
          </w:tcPr>
          <w:p w14:paraId="728C7EE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IFAW, SPREP, Operation </w:t>
            </w:r>
            <w:proofErr w:type="spellStart"/>
            <w:r w:rsidRPr="00F414E2">
              <w:rPr>
                <w:rFonts w:ascii="Arial" w:hAnsi="Arial" w:cs="Arial"/>
                <w:sz w:val="20"/>
                <w:szCs w:val="20"/>
                <w:lang w:val="en-GB"/>
              </w:rPr>
              <w:t>Cetaces</w:t>
            </w:r>
            <w:proofErr w:type="spellEnd"/>
            <w:r w:rsidRPr="00F414E2">
              <w:rPr>
                <w:rFonts w:ascii="Arial" w:hAnsi="Arial" w:cs="Arial"/>
                <w:sz w:val="20"/>
                <w:szCs w:val="20"/>
                <w:lang w:val="en-GB"/>
              </w:rPr>
              <w:t xml:space="preserve">. </w:t>
            </w:r>
            <w:hyperlink r:id="rId101" w:history="1">
              <w:r w:rsidRPr="00F414E2">
                <w:rPr>
                  <w:rStyle w:val="Hyperlink"/>
                  <w:rFonts w:ascii="Arial" w:hAnsi="Arial" w:cs="Arial"/>
                  <w:sz w:val="20"/>
                  <w:szCs w:val="20"/>
                  <w:lang w:val="en-GB"/>
                </w:rPr>
                <w:t>https://www.sprep.org/att/publication/000647_whale_watch_guidelines_en.pdf</w:t>
              </w:r>
            </w:hyperlink>
          </w:p>
        </w:tc>
      </w:tr>
      <w:tr w:rsidR="006037E9" w:rsidRPr="006037E9" w14:paraId="34353F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660500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07EAB4F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Bimini, Bahamas</w:t>
            </w:r>
          </w:p>
        </w:tc>
        <w:tc>
          <w:tcPr>
            <w:tcW w:w="3359" w:type="pct"/>
            <w:shd w:val="clear" w:color="auto" w:fill="DEEAF6" w:themeFill="accent5" w:themeFillTint="33"/>
          </w:tcPr>
          <w:p w14:paraId="522D702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Dolphin Communication Project. </w:t>
            </w:r>
            <w:hyperlink r:id="rId102" w:history="1">
              <w:r w:rsidRPr="00F414E2">
                <w:rPr>
                  <w:rStyle w:val="Hyperlink"/>
                  <w:rFonts w:ascii="Arial" w:hAnsi="Arial" w:cs="Arial"/>
                  <w:sz w:val="20"/>
                  <w:szCs w:val="20"/>
                  <w:lang w:val="en-GB"/>
                </w:rPr>
                <w:t>https://www.wildquest.com/wp-content/uploads/CodeOfConduct.pdf</w:t>
              </w:r>
            </w:hyperlink>
          </w:p>
        </w:tc>
      </w:tr>
      <w:tr w:rsidR="00637409" w:rsidRPr="006037E9" w14:paraId="392130B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9C91A7F"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 xml:space="preserve">Cetaceans, Dugong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auto"/>
          </w:tcPr>
          <w:p w14:paraId="330A719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32B3DC8F"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Ningaloo Marine Park </w:t>
            </w:r>
            <w:hyperlink r:id="rId103" w:history="1">
              <w:r w:rsidRPr="00F414E2">
                <w:rPr>
                  <w:rStyle w:val="Hyperlink"/>
                  <w:rFonts w:ascii="Arial" w:hAnsi="Arial" w:cs="Arial"/>
                  <w:sz w:val="20"/>
                  <w:szCs w:val="20"/>
                  <w:lang w:val="en-GB"/>
                </w:rPr>
                <w:t>https://parksaustralia.gov.au/marine/pub/scientific-publications/archive/ningaloo-visitors-info.pdf</w:t>
              </w:r>
            </w:hyperlink>
          </w:p>
        </w:tc>
      </w:tr>
      <w:tr w:rsidR="006037E9" w:rsidRPr="00ED2C6A" w14:paraId="080C87DA"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956C35B"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 xml:space="preserve">Dugong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DEEAF6" w:themeFill="accent5" w:themeFillTint="33"/>
          </w:tcPr>
          <w:p w14:paraId="209162F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Vanuatu</w:t>
            </w:r>
          </w:p>
        </w:tc>
        <w:tc>
          <w:tcPr>
            <w:tcW w:w="3359" w:type="pct"/>
            <w:shd w:val="clear" w:color="auto" w:fill="DEEAF6" w:themeFill="accent5" w:themeFillTint="33"/>
          </w:tcPr>
          <w:p w14:paraId="048E363C" w14:textId="2629EAD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F414E2">
              <w:rPr>
                <w:rFonts w:ascii="Arial" w:hAnsi="Arial" w:cs="Arial"/>
                <w:sz w:val="20"/>
                <w:szCs w:val="20"/>
                <w:lang w:val="fr-FR"/>
              </w:rPr>
              <w:t xml:space="preserve">Vanuatu </w:t>
            </w:r>
            <w:proofErr w:type="spellStart"/>
            <w:r w:rsidRPr="00F414E2">
              <w:rPr>
                <w:rFonts w:ascii="Arial" w:hAnsi="Arial" w:cs="Arial"/>
                <w:sz w:val="20"/>
                <w:szCs w:val="20"/>
                <w:lang w:val="fr-FR"/>
              </w:rPr>
              <w:t>E</w:t>
            </w:r>
            <w:r w:rsidR="000B59C8" w:rsidRPr="00F414E2">
              <w:rPr>
                <w:rFonts w:ascii="Arial" w:hAnsi="Arial" w:cs="Arial"/>
                <w:sz w:val="20"/>
                <w:szCs w:val="20"/>
                <w:lang w:val="fr-FR"/>
              </w:rPr>
              <w:t>nvironmenta</w:t>
            </w:r>
            <w:r w:rsidRPr="00F414E2">
              <w:rPr>
                <w:rFonts w:ascii="Arial" w:hAnsi="Arial" w:cs="Arial"/>
                <w:sz w:val="20"/>
                <w:szCs w:val="20"/>
                <w:lang w:val="fr-FR"/>
              </w:rPr>
              <w:t>l</w:t>
            </w:r>
            <w:proofErr w:type="spellEnd"/>
            <w:r w:rsidR="000B59C8" w:rsidRPr="00F414E2">
              <w:rPr>
                <w:rFonts w:ascii="Arial" w:hAnsi="Arial" w:cs="Arial"/>
                <w:sz w:val="20"/>
                <w:szCs w:val="20"/>
                <w:lang w:val="fr-FR"/>
              </w:rPr>
              <w:t xml:space="preserve"> </w:t>
            </w:r>
            <w:r w:rsidRPr="00F414E2">
              <w:rPr>
                <w:rFonts w:ascii="Arial" w:hAnsi="Arial" w:cs="Arial"/>
                <w:sz w:val="20"/>
                <w:szCs w:val="20"/>
                <w:lang w:val="fr-FR"/>
              </w:rPr>
              <w:t xml:space="preserve">Science Society </w:t>
            </w:r>
            <w:hyperlink r:id="rId104" w:history="1">
              <w:r w:rsidRPr="00F414E2">
                <w:rPr>
                  <w:rStyle w:val="Hyperlink"/>
                  <w:rFonts w:ascii="Arial" w:hAnsi="Arial" w:cs="Arial"/>
                  <w:sz w:val="20"/>
                  <w:szCs w:val="20"/>
                  <w:lang w:val="fr-FR"/>
                </w:rPr>
                <w:t>https://www.vanuatuconservation.org/wp-content/uploads/2018/09/Poster-Dugong-GLines-Swimming-Diving-WEB.pdf</w:t>
              </w:r>
            </w:hyperlink>
          </w:p>
          <w:p w14:paraId="5EC35E7B" w14:textId="77777777" w:rsidR="006037E9" w:rsidRPr="00F414E2" w:rsidRDefault="00000000"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hyperlink r:id="rId105" w:history="1">
              <w:r w:rsidR="006037E9" w:rsidRPr="00F414E2">
                <w:rPr>
                  <w:rStyle w:val="Hyperlink"/>
                  <w:rFonts w:ascii="Arial" w:hAnsi="Arial" w:cs="Arial"/>
                  <w:sz w:val="20"/>
                  <w:szCs w:val="20"/>
                  <w:lang w:val="fr-FR"/>
                </w:rPr>
                <w:t>https://www.vanuatuconservation.org/wp-content/uploads/2018/09/Tourists-Guide-for-Interacting-with-Dugongs-WEB.pdf</w:t>
              </w:r>
            </w:hyperlink>
          </w:p>
        </w:tc>
      </w:tr>
      <w:tr w:rsidR="00637409" w:rsidRPr="006037E9" w14:paraId="170ECED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3C470A3"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lastRenderedPageBreak/>
              <w:t>Dugong</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auto"/>
          </w:tcPr>
          <w:p w14:paraId="0222112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6FF7F8C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Dugong and Turtle Tourism Project </w:t>
            </w:r>
            <w:hyperlink r:id="rId106" w:history="1">
              <w:r w:rsidRPr="00F414E2">
                <w:rPr>
                  <w:rStyle w:val="Hyperlink"/>
                  <w:rFonts w:ascii="Arial" w:hAnsi="Arial" w:cs="Arial"/>
                  <w:sz w:val="20"/>
                  <w:szCs w:val="20"/>
                  <w:lang w:val="en-GB"/>
                </w:rPr>
                <w:t>http://dugongturtletourism.org/docs/CodeOfPractice_www.pdf</w:t>
              </w:r>
            </w:hyperlink>
          </w:p>
        </w:tc>
      </w:tr>
      <w:tr w:rsidR="006037E9" w:rsidRPr="00F2436C" w14:paraId="40DEEC9D"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E211C71"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Dugong</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DEEAF6" w:themeFill="accent5" w:themeFillTint="33"/>
          </w:tcPr>
          <w:p w14:paraId="474CDFD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DEEAF6" w:themeFill="accent5" w:themeFillTint="33"/>
          </w:tcPr>
          <w:p w14:paraId="6B33E4D7" w14:textId="4AF55203" w:rsidR="006037E9" w:rsidRPr="00D3063E"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r w:rsidRPr="00F414E2">
              <w:rPr>
                <w:rFonts w:ascii="Arial" w:hAnsi="Arial" w:cs="Arial"/>
                <w:sz w:val="20"/>
                <w:lang w:val="es-ES"/>
              </w:rPr>
              <w:t xml:space="preserve">GBRMPA </w:t>
            </w:r>
            <w:hyperlink r:id="rId107" w:history="1">
              <w:r w:rsidRPr="00F414E2">
                <w:rPr>
                  <w:rStyle w:val="Hyperlink"/>
                  <w:rFonts w:ascii="Arial" w:hAnsi="Arial" w:cs="Arial"/>
                  <w:sz w:val="20"/>
                  <w:lang w:val="es-ES"/>
                </w:rPr>
                <w:t>https://www.gbrmpa.gov.au/about-us/legislation-regulations-and-policies/policies-and-position-statements/guidelines-for-commercial-dugong-watching</w:t>
              </w:r>
            </w:hyperlink>
          </w:p>
        </w:tc>
      </w:tr>
      <w:tr w:rsidR="00637409" w:rsidRPr="006037E9" w14:paraId="79FD472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3281B13"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 xml:space="preserve">Florida Manatee </w:t>
            </w:r>
            <w:r w:rsidRPr="00F414E2">
              <w:rPr>
                <w:rFonts w:ascii="Arial" w:hAnsi="Arial" w:cs="Arial"/>
                <w:b w:val="0"/>
                <w:bCs w:val="0"/>
                <w:i/>
                <w:iCs/>
                <w:sz w:val="20"/>
                <w:szCs w:val="20"/>
                <w:lang w:val="en-GB"/>
              </w:rPr>
              <w:t xml:space="preserve">Trichechus manatus </w:t>
            </w:r>
            <w:proofErr w:type="spellStart"/>
            <w:r w:rsidRPr="00F414E2">
              <w:rPr>
                <w:rFonts w:ascii="Arial" w:hAnsi="Arial" w:cs="Arial"/>
                <w:b w:val="0"/>
                <w:bCs w:val="0"/>
                <w:i/>
                <w:iCs/>
                <w:sz w:val="20"/>
                <w:szCs w:val="20"/>
                <w:lang w:val="en-GB"/>
              </w:rPr>
              <w:t>latirostris</w:t>
            </w:r>
            <w:proofErr w:type="spellEnd"/>
          </w:p>
        </w:tc>
        <w:tc>
          <w:tcPr>
            <w:tcW w:w="783" w:type="pct"/>
            <w:shd w:val="clear" w:color="auto" w:fill="auto"/>
          </w:tcPr>
          <w:p w14:paraId="74A3922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US</w:t>
            </w:r>
          </w:p>
        </w:tc>
        <w:tc>
          <w:tcPr>
            <w:tcW w:w="3359" w:type="pct"/>
            <w:shd w:val="clear" w:color="auto" w:fill="auto"/>
          </w:tcPr>
          <w:p w14:paraId="422AAB6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US Fish and Wildlife Service </w:t>
            </w:r>
            <w:hyperlink r:id="rId108" w:history="1">
              <w:r w:rsidRPr="00F414E2">
                <w:rPr>
                  <w:rStyle w:val="Hyperlink"/>
                  <w:rFonts w:ascii="Arial" w:hAnsi="Arial" w:cs="Arial"/>
                  <w:sz w:val="20"/>
                  <w:szCs w:val="20"/>
                  <w:lang w:val="en-GB"/>
                </w:rPr>
                <w:t>https://www.fws.gov/refuge/Crystal_River/Three_Sisters_Springs_Manatee_Information.html</w:t>
              </w:r>
            </w:hyperlink>
            <w:r w:rsidRPr="00F414E2">
              <w:rPr>
                <w:rStyle w:val="Hyperlink"/>
                <w:rFonts w:ascii="Arial" w:hAnsi="Arial" w:cs="Arial"/>
                <w:sz w:val="20"/>
                <w:szCs w:val="20"/>
                <w:lang w:val="en-GB"/>
              </w:rPr>
              <w:t xml:space="preserve">; </w:t>
            </w:r>
            <w:hyperlink r:id="rId109" w:history="1">
              <w:r w:rsidRPr="00F414E2">
                <w:rPr>
                  <w:rStyle w:val="Hyperlink"/>
                  <w:rFonts w:ascii="Arial" w:hAnsi="Arial" w:cs="Arial"/>
                  <w:sz w:val="20"/>
                  <w:szCs w:val="20"/>
                  <w:lang w:val="en-GB"/>
                </w:rPr>
                <w:t>https://www.youtube.com/playlist?list=PLZb5DyVcCk94Z-FNzg6vR1sPr6N4yGizB</w:t>
              </w:r>
            </w:hyperlink>
            <w:r w:rsidRPr="00F414E2">
              <w:rPr>
                <w:rStyle w:val="Hyperlink"/>
                <w:rFonts w:ascii="Arial" w:hAnsi="Arial" w:cs="Arial"/>
                <w:sz w:val="20"/>
                <w:szCs w:val="20"/>
                <w:lang w:val="en-GB"/>
              </w:rPr>
              <w:t xml:space="preserve">; </w:t>
            </w:r>
            <w:hyperlink r:id="rId110" w:history="1">
              <w:r w:rsidRPr="00F414E2">
                <w:rPr>
                  <w:rStyle w:val="Hyperlink"/>
                  <w:rFonts w:ascii="Arial" w:hAnsi="Arial" w:cs="Arial"/>
                  <w:sz w:val="20"/>
                  <w:szCs w:val="20"/>
                  <w:lang w:val="en-GB"/>
                </w:rPr>
                <w:t>https://www.fws.gov/southeast/pdf/tearsheet/crystal-river-national-wildlife-refuge.pdf</w:t>
              </w:r>
            </w:hyperlink>
          </w:p>
        </w:tc>
      </w:tr>
      <w:tr w:rsidR="006037E9" w:rsidRPr="006037E9" w14:paraId="2DF302CC"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4A0B097"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Humpback Whale</w:t>
            </w:r>
          </w:p>
          <w:p w14:paraId="23A35485"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i/>
                <w:iCs/>
                <w:sz w:val="20"/>
                <w:szCs w:val="20"/>
                <w:lang w:val="en-GB"/>
              </w:rPr>
              <w:t>Megaptera novaeangliae</w:t>
            </w:r>
          </w:p>
        </w:tc>
        <w:tc>
          <w:tcPr>
            <w:tcW w:w="783" w:type="pct"/>
            <w:shd w:val="clear" w:color="auto" w:fill="DEEAF6" w:themeFill="accent5" w:themeFillTint="33"/>
          </w:tcPr>
          <w:p w14:paraId="4BEE269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DEEAF6" w:themeFill="accent5" w:themeFillTint="33"/>
          </w:tcPr>
          <w:p w14:paraId="0A4C4D00" w14:textId="246B9A05"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Management program for humpback whale interactions along the Ningaloo Coast (Western Australia) </w:t>
            </w:r>
            <w:hyperlink r:id="rId111" w:history="1">
              <w:r w:rsidRPr="00F414E2">
                <w:rPr>
                  <w:rStyle w:val="Hyperlink"/>
                  <w:rFonts w:ascii="Arial" w:hAnsi="Arial" w:cs="Arial"/>
                  <w:sz w:val="20"/>
                  <w:szCs w:val="20"/>
                  <w:lang w:val="en-GB"/>
                </w:rPr>
                <w:t>https://www.dpaw.wa.gov.au/management/marine/marine-wildlife/552-swimming-with-humpback-whales</w:t>
              </w:r>
            </w:hyperlink>
          </w:p>
          <w:p w14:paraId="2C32A50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Queensland, reported in Stack </w:t>
            </w:r>
            <w:r w:rsidRPr="00F414E2">
              <w:rPr>
                <w:rFonts w:ascii="Arial" w:hAnsi="Arial" w:cs="Arial"/>
                <w:sz w:val="20"/>
                <w:lang w:val="en-GB"/>
              </w:rPr>
              <w:t>et al</w:t>
            </w:r>
            <w:r w:rsidRPr="00F414E2">
              <w:rPr>
                <w:rFonts w:ascii="Arial" w:hAnsi="Arial" w:cs="Arial"/>
                <w:i/>
                <w:sz w:val="20"/>
                <w:lang w:val="en-GB"/>
              </w:rPr>
              <w:t>.</w:t>
            </w:r>
            <w:r w:rsidRPr="00F414E2">
              <w:rPr>
                <w:rFonts w:ascii="Arial" w:hAnsi="Arial" w:cs="Arial"/>
                <w:sz w:val="20"/>
                <w:szCs w:val="20"/>
                <w:lang w:val="en-GB"/>
              </w:rPr>
              <w:t xml:space="preserve"> 2021.</w:t>
            </w:r>
          </w:p>
        </w:tc>
      </w:tr>
      <w:tr w:rsidR="00637409" w:rsidRPr="006037E9" w14:paraId="6344B0D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5EBF177C"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Humpback Whale</w:t>
            </w:r>
          </w:p>
          <w:p w14:paraId="63F4E5E8"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i/>
                <w:iCs/>
                <w:sz w:val="20"/>
                <w:szCs w:val="20"/>
                <w:lang w:val="en-GB"/>
              </w:rPr>
              <w:t>Megaptera novaeangliae</w:t>
            </w:r>
          </w:p>
        </w:tc>
        <w:tc>
          <w:tcPr>
            <w:tcW w:w="783" w:type="pct"/>
            <w:shd w:val="clear" w:color="auto" w:fill="auto"/>
          </w:tcPr>
          <w:p w14:paraId="4524EAC5"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Tonga</w:t>
            </w:r>
          </w:p>
        </w:tc>
        <w:tc>
          <w:tcPr>
            <w:tcW w:w="3359" w:type="pct"/>
            <w:shd w:val="clear" w:color="auto" w:fill="auto"/>
          </w:tcPr>
          <w:p w14:paraId="344F5A37"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Tonga regulations </w:t>
            </w:r>
            <w:hyperlink r:id="rId112" w:history="1">
              <w:r w:rsidRPr="00F414E2">
                <w:rPr>
                  <w:rStyle w:val="Hyperlink"/>
                  <w:rFonts w:ascii="Arial" w:hAnsi="Arial" w:cs="Arial"/>
                  <w:sz w:val="20"/>
                  <w:szCs w:val="20"/>
                  <w:lang w:val="en-GB"/>
                </w:rPr>
                <w:t>http://www.tourismtonga.gov.to/wp-content/uploads/2015/08/WhaleWatchingandSwimmingRegulations2013English-2.pdf</w:t>
              </w:r>
            </w:hyperlink>
          </w:p>
        </w:tc>
      </w:tr>
      <w:tr w:rsidR="006037E9" w:rsidRPr="006037E9" w14:paraId="0CB86B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D421A0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Marine Mammals</w:t>
            </w:r>
          </w:p>
        </w:tc>
        <w:tc>
          <w:tcPr>
            <w:tcW w:w="783" w:type="pct"/>
            <w:shd w:val="clear" w:color="auto" w:fill="DEEAF6" w:themeFill="accent5" w:themeFillTint="33"/>
          </w:tcPr>
          <w:p w14:paraId="4BED4F2A" w14:textId="4429243D"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w:t>
            </w:r>
            <w:r w:rsidR="00807AB0">
              <w:rPr>
                <w:rFonts w:ascii="Arial" w:hAnsi="Arial" w:cs="Arial"/>
                <w:sz w:val="20"/>
                <w:szCs w:val="20"/>
                <w:lang w:val="en-GB"/>
              </w:rPr>
              <w:t xml:space="preserve">ew </w:t>
            </w:r>
            <w:r w:rsidRPr="00F414E2">
              <w:rPr>
                <w:rFonts w:ascii="Arial" w:hAnsi="Arial" w:cs="Arial"/>
                <w:sz w:val="20"/>
                <w:szCs w:val="20"/>
                <w:lang w:val="en-GB"/>
              </w:rPr>
              <w:t>Z</w:t>
            </w:r>
            <w:r w:rsidR="00807AB0">
              <w:rPr>
                <w:rFonts w:ascii="Arial" w:hAnsi="Arial" w:cs="Arial"/>
                <w:sz w:val="20"/>
                <w:szCs w:val="20"/>
                <w:lang w:val="en-GB"/>
              </w:rPr>
              <w:t>ealand</w:t>
            </w:r>
          </w:p>
        </w:tc>
        <w:tc>
          <w:tcPr>
            <w:tcW w:w="3359" w:type="pct"/>
            <w:shd w:val="clear" w:color="auto" w:fill="DEEAF6" w:themeFill="accent5" w:themeFillTint="33"/>
          </w:tcPr>
          <w:p w14:paraId="6A02E92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Marine Mammal Protection Regulations </w:t>
            </w:r>
            <w:hyperlink r:id="rId113" w:anchor="DLM168286" w:history="1">
              <w:r w:rsidRPr="00F414E2">
                <w:rPr>
                  <w:rStyle w:val="Hyperlink"/>
                  <w:rFonts w:ascii="Arial" w:hAnsi="Arial" w:cs="Arial"/>
                  <w:sz w:val="20"/>
                  <w:szCs w:val="20"/>
                  <w:lang w:val="en-GB"/>
                </w:rPr>
                <w:t>https://www.legislation.govt.nz/regulation/public/1992/0322/latest/whole.html?search=ts_act%40bill%40regulation%40deemedreg_marine+mammals_resel_25_a&amp;p=1#DLM168286</w:t>
              </w:r>
            </w:hyperlink>
          </w:p>
        </w:tc>
      </w:tr>
      <w:tr w:rsidR="00637409" w:rsidRPr="006037E9" w14:paraId="4DC1F6D1"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19F7FC9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Minke Whale</w:t>
            </w:r>
            <w:r w:rsidRPr="00F414E2">
              <w:rPr>
                <w:rFonts w:ascii="Arial" w:hAnsi="Arial" w:cs="Arial"/>
                <w:b w:val="0"/>
                <w:bCs w:val="0"/>
                <w:i/>
                <w:iCs/>
                <w:sz w:val="20"/>
                <w:szCs w:val="20"/>
                <w:lang w:val="en-GB"/>
              </w:rPr>
              <w:t xml:space="preserve"> Balaenoptera </w:t>
            </w:r>
            <w:proofErr w:type="spellStart"/>
            <w:r w:rsidRPr="00F414E2">
              <w:rPr>
                <w:rFonts w:ascii="Arial" w:hAnsi="Arial" w:cs="Arial"/>
                <w:b w:val="0"/>
                <w:bCs w:val="0"/>
                <w:i/>
                <w:iCs/>
                <w:sz w:val="20"/>
                <w:szCs w:val="20"/>
                <w:lang w:val="en-GB"/>
              </w:rPr>
              <w:t>acutorostrata</w:t>
            </w:r>
            <w:proofErr w:type="spellEnd"/>
          </w:p>
        </w:tc>
        <w:tc>
          <w:tcPr>
            <w:tcW w:w="783" w:type="pct"/>
            <w:shd w:val="clear" w:color="auto" w:fill="auto"/>
          </w:tcPr>
          <w:p w14:paraId="59A16A5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20789A3E"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Great Barrier Reef Marine Park. </w:t>
            </w:r>
            <w:hyperlink r:id="rId114" w:history="1">
              <w:r w:rsidRPr="00F414E2">
                <w:rPr>
                  <w:rStyle w:val="Hyperlink"/>
                  <w:rFonts w:ascii="Arial" w:hAnsi="Arial" w:cs="Arial"/>
                  <w:sz w:val="20"/>
                  <w:szCs w:val="20"/>
                  <w:lang w:val="en-GB"/>
                </w:rPr>
                <w:t>http://minkewhaleproject.org/wp-content/uploads/2018/08/code-of-practice.pdf</w:t>
              </w:r>
            </w:hyperlink>
            <w:r w:rsidRPr="00F414E2">
              <w:rPr>
                <w:rStyle w:val="Hyperlink"/>
                <w:rFonts w:ascii="Arial" w:hAnsi="Arial" w:cs="Arial"/>
                <w:sz w:val="20"/>
                <w:szCs w:val="20"/>
                <w:lang w:val="en-GB"/>
              </w:rPr>
              <w:t xml:space="preserve">; </w:t>
            </w:r>
            <w:hyperlink r:id="rId115" w:history="1">
              <w:r w:rsidRPr="00F414E2">
                <w:rPr>
                  <w:rStyle w:val="Hyperlink"/>
                  <w:rFonts w:ascii="Arial" w:hAnsi="Arial" w:cs="Arial"/>
                  <w:sz w:val="20"/>
                  <w:szCs w:val="20"/>
                  <w:lang w:val="en-GB"/>
                </w:rPr>
                <w:t>http://minkewhaleproject.org/management/code-of-practice-sww-endorsed-operators/</w:t>
              </w:r>
            </w:hyperlink>
          </w:p>
        </w:tc>
      </w:tr>
      <w:tr w:rsidR="006037E9" w:rsidRPr="006037E9" w14:paraId="7E65CD46"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52695E8"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Orca</w:t>
            </w:r>
            <w:r w:rsidRPr="00F414E2">
              <w:rPr>
                <w:rFonts w:ascii="Arial" w:hAnsi="Arial" w:cs="Arial"/>
                <w:b w:val="0"/>
                <w:bCs w:val="0"/>
                <w:i/>
                <w:iCs/>
                <w:sz w:val="20"/>
                <w:szCs w:val="20"/>
                <w:lang w:val="en-GB"/>
              </w:rPr>
              <w:t xml:space="preserve"> Orcinus orca</w:t>
            </w:r>
          </w:p>
        </w:tc>
        <w:tc>
          <w:tcPr>
            <w:tcW w:w="783" w:type="pct"/>
            <w:shd w:val="clear" w:color="auto" w:fill="DEEAF6" w:themeFill="accent5" w:themeFillTint="33"/>
          </w:tcPr>
          <w:p w14:paraId="5451A0EC"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Norway</w:t>
            </w:r>
          </w:p>
        </w:tc>
        <w:tc>
          <w:tcPr>
            <w:tcW w:w="3359" w:type="pct"/>
            <w:shd w:val="clear" w:color="auto" w:fill="DEEAF6" w:themeFill="accent5" w:themeFillTint="33"/>
          </w:tcPr>
          <w:p w14:paraId="5A976E0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Recommended Code of Conduct </w:t>
            </w:r>
            <w:hyperlink r:id="rId116" w:anchor="overlay-context=no/node/1223" w:history="1">
              <w:r w:rsidRPr="00F414E2">
                <w:rPr>
                  <w:rStyle w:val="Hyperlink"/>
                  <w:rFonts w:ascii="Arial" w:hAnsi="Arial" w:cs="Arial"/>
                  <w:sz w:val="20"/>
                  <w:szCs w:val="20"/>
                  <w:lang w:val="en-GB"/>
                </w:rPr>
                <w:t>https://www.visittromso.no/seasons/winter/in-water-activities-with-whale#overlay-context=no/node/1223</w:t>
              </w:r>
            </w:hyperlink>
            <w:r w:rsidRPr="00F414E2">
              <w:rPr>
                <w:rFonts w:ascii="Arial" w:hAnsi="Arial" w:cs="Arial"/>
                <w:sz w:val="20"/>
                <w:szCs w:val="20"/>
                <w:lang w:val="en-GB"/>
              </w:rPr>
              <w:t xml:space="preserve"> (</w:t>
            </w:r>
            <w:proofErr w:type="spellStart"/>
            <w:r w:rsidRPr="00F414E2">
              <w:rPr>
                <w:rFonts w:ascii="Arial" w:hAnsi="Arial" w:cs="Arial"/>
                <w:sz w:val="20"/>
                <w:szCs w:val="20"/>
                <w:lang w:val="en-GB"/>
              </w:rPr>
              <w:t>Bertella</w:t>
            </w:r>
            <w:proofErr w:type="spellEnd"/>
            <w:r w:rsidRPr="00F414E2">
              <w:rPr>
                <w:rFonts w:ascii="Arial" w:hAnsi="Arial" w:cs="Arial"/>
                <w:sz w:val="20"/>
                <w:szCs w:val="20"/>
                <w:lang w:val="en-GB"/>
              </w:rPr>
              <w:t xml:space="preserve"> and </w:t>
            </w:r>
            <w:proofErr w:type="spellStart"/>
            <w:r w:rsidRPr="00F414E2">
              <w:rPr>
                <w:rFonts w:ascii="Arial" w:hAnsi="Arial" w:cs="Arial"/>
                <w:sz w:val="20"/>
                <w:szCs w:val="20"/>
                <w:lang w:val="en-GB"/>
              </w:rPr>
              <w:t>Acquarone</w:t>
            </w:r>
            <w:proofErr w:type="spellEnd"/>
            <w:r w:rsidRPr="00F414E2">
              <w:rPr>
                <w:rFonts w:ascii="Arial" w:hAnsi="Arial" w:cs="Arial"/>
                <w:sz w:val="20"/>
                <w:szCs w:val="20"/>
                <w:lang w:val="en-GB"/>
              </w:rPr>
              <w:t xml:space="preserve"> 2017)</w:t>
            </w:r>
          </w:p>
        </w:tc>
      </w:tr>
      <w:tr w:rsidR="00637409" w:rsidRPr="00ED2C6A" w14:paraId="7ECECDEA"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280ED7E"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Spinner Dolphin</w:t>
            </w:r>
            <w:r w:rsidRPr="00F414E2">
              <w:rPr>
                <w:rFonts w:ascii="Arial" w:hAnsi="Arial" w:cs="Arial"/>
                <w:b w:val="0"/>
                <w:bCs w:val="0"/>
                <w:i/>
                <w:iCs/>
                <w:sz w:val="20"/>
                <w:szCs w:val="20"/>
                <w:lang w:val="en-GB"/>
              </w:rPr>
              <w:t xml:space="preserve"> Stenella longirostris</w:t>
            </w:r>
          </w:p>
        </w:tc>
        <w:tc>
          <w:tcPr>
            <w:tcW w:w="783" w:type="pct"/>
            <w:shd w:val="clear" w:color="auto" w:fill="auto"/>
          </w:tcPr>
          <w:p w14:paraId="4723C66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Egypt</w:t>
            </w:r>
          </w:p>
        </w:tc>
        <w:tc>
          <w:tcPr>
            <w:tcW w:w="3359" w:type="pct"/>
            <w:shd w:val="clear" w:color="auto" w:fill="auto"/>
          </w:tcPr>
          <w:p w14:paraId="427E3547" w14:textId="376E8CBC"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t-IT"/>
              </w:rPr>
            </w:pPr>
            <w:r w:rsidRPr="00F414E2">
              <w:rPr>
                <w:rFonts w:ascii="Arial" w:hAnsi="Arial" w:cs="Arial"/>
                <w:sz w:val="20"/>
                <w:szCs w:val="20"/>
                <w:lang w:val="it-IT"/>
              </w:rPr>
              <w:t xml:space="preserve">Regulations at Samadai Reef. </w:t>
            </w:r>
            <w:hyperlink r:id="rId117" w:history="1">
              <w:r w:rsidRPr="00F414E2">
                <w:rPr>
                  <w:rStyle w:val="Hyperlink"/>
                  <w:rFonts w:ascii="Arial" w:hAnsi="Arial" w:cs="Arial"/>
                  <w:sz w:val="20"/>
                  <w:szCs w:val="20"/>
                  <w:lang w:val="it-IT"/>
                </w:rPr>
                <w:t>https://hepca.org/projects/project/86</w:t>
              </w:r>
            </w:hyperlink>
            <w:r w:rsidRPr="00F414E2">
              <w:rPr>
                <w:rFonts w:ascii="Arial" w:hAnsi="Arial" w:cs="Arial"/>
                <w:sz w:val="20"/>
                <w:szCs w:val="20"/>
                <w:lang w:val="it-IT"/>
              </w:rPr>
              <w:t xml:space="preserve"> (Notarbartolo di Sciara </w:t>
            </w:r>
            <w:r w:rsidRPr="00D3063E">
              <w:rPr>
                <w:rFonts w:ascii="Arial" w:eastAsiaTheme="minorHAnsi" w:hAnsi="Arial"/>
                <w:sz w:val="20"/>
                <w:lang w:val="it-IT"/>
              </w:rPr>
              <w:t>et</w:t>
            </w:r>
            <w:r w:rsidRPr="00F414E2">
              <w:rPr>
                <w:rFonts w:ascii="Arial" w:hAnsi="Arial" w:cs="Arial"/>
                <w:sz w:val="20"/>
                <w:lang w:val="it-IT"/>
              </w:rPr>
              <w:t xml:space="preserve"> al</w:t>
            </w:r>
            <w:r w:rsidRPr="00F414E2">
              <w:rPr>
                <w:rFonts w:ascii="Arial" w:hAnsi="Arial" w:cs="Arial"/>
                <w:i/>
                <w:sz w:val="20"/>
                <w:lang w:val="it-IT"/>
              </w:rPr>
              <w:t>.</w:t>
            </w:r>
            <w:r w:rsidRPr="00F414E2">
              <w:rPr>
                <w:rFonts w:ascii="Arial" w:hAnsi="Arial" w:cs="Arial"/>
                <w:sz w:val="20"/>
                <w:szCs w:val="20"/>
                <w:lang w:val="it-IT"/>
              </w:rPr>
              <w:t xml:space="preserve"> 2009</w:t>
            </w:r>
            <w:r w:rsidR="004265A4" w:rsidRPr="00F414E2">
              <w:rPr>
                <w:rFonts w:ascii="Arial" w:hAnsi="Arial" w:cs="Arial"/>
                <w:sz w:val="20"/>
                <w:szCs w:val="20"/>
                <w:lang w:val="it-IT"/>
              </w:rPr>
              <w:t>)</w:t>
            </w:r>
          </w:p>
        </w:tc>
      </w:tr>
    </w:tbl>
    <w:p w14:paraId="5EBE8424" w14:textId="77777777" w:rsidR="006037E9" w:rsidRPr="00F414E2" w:rsidRDefault="006037E9" w:rsidP="00637409">
      <w:pPr>
        <w:spacing w:after="0" w:line="240" w:lineRule="auto"/>
        <w:jc w:val="both"/>
        <w:rPr>
          <w:rFonts w:cs="Arial"/>
          <w:sz w:val="20"/>
          <w:szCs w:val="20"/>
          <w:lang w:val="it-IT"/>
        </w:rPr>
      </w:pPr>
    </w:p>
    <w:p w14:paraId="16861845" w14:textId="77777777" w:rsidR="00E12154" w:rsidRPr="00D3063E" w:rsidRDefault="00E12154" w:rsidP="00637409">
      <w:pPr>
        <w:spacing w:after="0" w:line="240" w:lineRule="auto"/>
        <w:jc w:val="both"/>
        <w:rPr>
          <w:b/>
          <w:lang w:val="it-IT"/>
        </w:rPr>
      </w:pPr>
    </w:p>
    <w:p w14:paraId="4DE035EA" w14:textId="0A451011" w:rsidR="006037E9" w:rsidRPr="00F414E2" w:rsidRDefault="006037E9" w:rsidP="00637409">
      <w:pPr>
        <w:spacing w:after="0" w:line="240" w:lineRule="auto"/>
        <w:jc w:val="both"/>
        <w:rPr>
          <w:rFonts w:cs="Arial"/>
          <w:b/>
          <w:bCs/>
          <w:lang w:val="en-GB"/>
        </w:rPr>
      </w:pPr>
      <w:r w:rsidRPr="00F414E2">
        <w:rPr>
          <w:rFonts w:cs="Arial"/>
          <w:b/>
          <w:bCs/>
          <w:lang w:val="en-GB"/>
        </w:rPr>
        <w:t>Marine turtles</w:t>
      </w:r>
    </w:p>
    <w:p w14:paraId="2D812DDF" w14:textId="77777777" w:rsidR="006037E9" w:rsidRPr="00F414E2" w:rsidRDefault="006037E9" w:rsidP="00637409">
      <w:pPr>
        <w:spacing w:after="0" w:line="240" w:lineRule="auto"/>
        <w:jc w:val="both"/>
        <w:rPr>
          <w:rFonts w:cs="Arial"/>
          <w:b/>
          <w:bCs/>
          <w:sz w:val="20"/>
          <w:szCs w:val="20"/>
          <w:lang w:val="en-GB"/>
        </w:rPr>
      </w:pPr>
    </w:p>
    <w:tbl>
      <w:tblPr>
        <w:tblStyle w:val="GridTable4-Accent4"/>
        <w:tblW w:w="9067" w:type="dxa"/>
        <w:tblLayout w:type="fixed"/>
        <w:tblLook w:val="04A0" w:firstRow="1" w:lastRow="0" w:firstColumn="1" w:lastColumn="0" w:noHBand="0" w:noVBand="1"/>
      </w:tblPr>
      <w:tblGrid>
        <w:gridCol w:w="1555"/>
        <w:gridCol w:w="1417"/>
        <w:gridCol w:w="6095"/>
      </w:tblGrid>
      <w:tr w:rsidR="006037E9" w:rsidRPr="006037E9" w14:paraId="320420D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shd w:val="clear" w:color="auto" w:fill="2E74B5" w:themeFill="accent5" w:themeFillShade="BF"/>
          </w:tcPr>
          <w:p w14:paraId="4FC99203" w14:textId="25DC903B" w:rsidR="006037E9" w:rsidRPr="00F414E2" w:rsidRDefault="006037E9" w:rsidP="00F72446">
            <w:pPr>
              <w:spacing w:beforeLines="20" w:before="48" w:afterLines="20" w:after="48"/>
              <w:rPr>
                <w:rFonts w:ascii="Arial" w:hAnsi="Arial" w:cs="Arial"/>
                <w:sz w:val="20"/>
                <w:szCs w:val="20"/>
                <w:lang w:val="en-GB"/>
              </w:rPr>
            </w:pPr>
            <w:r w:rsidRPr="00F414E2">
              <w:rPr>
                <w:rFonts w:ascii="Arial" w:hAnsi="Arial" w:cs="Arial"/>
                <w:sz w:val="20"/>
                <w:szCs w:val="20"/>
                <w:lang w:val="en-GB"/>
              </w:rPr>
              <w:t>Species</w:t>
            </w:r>
            <w:r w:rsidR="00ED41B5" w:rsidRPr="00F414E2">
              <w:rPr>
                <w:rFonts w:ascii="Arial" w:hAnsi="Arial" w:cs="Arial"/>
                <w:sz w:val="20"/>
                <w:szCs w:val="20"/>
                <w:lang w:val="en-GB"/>
              </w:rPr>
              <w:t xml:space="preserve"> </w:t>
            </w:r>
            <w:r w:rsidRPr="00F414E2">
              <w:rPr>
                <w:rFonts w:ascii="Arial" w:hAnsi="Arial" w:cs="Arial"/>
                <w:sz w:val="20"/>
                <w:szCs w:val="20"/>
                <w:lang w:val="en-GB"/>
              </w:rPr>
              <w:t>/</w:t>
            </w:r>
            <w:r w:rsidR="00ED41B5" w:rsidRPr="00F414E2">
              <w:rPr>
                <w:rFonts w:ascii="Arial" w:hAnsi="Arial" w:cs="Arial"/>
                <w:sz w:val="20"/>
                <w:szCs w:val="20"/>
                <w:lang w:val="en-GB"/>
              </w:rPr>
              <w:t xml:space="preserve"> </w:t>
            </w:r>
            <w:r w:rsidRPr="00F414E2">
              <w:rPr>
                <w:rFonts w:ascii="Arial" w:hAnsi="Arial" w:cs="Arial"/>
                <w:sz w:val="20"/>
                <w:szCs w:val="20"/>
                <w:lang w:val="en-GB"/>
              </w:rPr>
              <w:t>Group of species</w:t>
            </w:r>
          </w:p>
        </w:tc>
        <w:tc>
          <w:tcPr>
            <w:tcW w:w="1417" w:type="dxa"/>
            <w:shd w:val="clear" w:color="auto" w:fill="2E74B5" w:themeFill="accent5" w:themeFillShade="BF"/>
          </w:tcPr>
          <w:p w14:paraId="02F35A4E"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Location</w:t>
            </w:r>
          </w:p>
        </w:tc>
        <w:tc>
          <w:tcPr>
            <w:tcW w:w="6095" w:type="dxa"/>
            <w:shd w:val="clear" w:color="auto" w:fill="2E74B5" w:themeFill="accent5" w:themeFillShade="BF"/>
          </w:tcPr>
          <w:p w14:paraId="4CDC1450" w14:textId="77777777" w:rsidR="006037E9" w:rsidRPr="00F414E2"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Code and Source</w:t>
            </w:r>
          </w:p>
        </w:tc>
      </w:tr>
      <w:tr w:rsidR="006037E9" w:rsidRPr="00ED2C6A" w14:paraId="1507DAB1"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636C0E60"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Green Turtle</w:t>
            </w:r>
            <w:r w:rsidRPr="00F414E2">
              <w:rPr>
                <w:rFonts w:ascii="Arial" w:hAnsi="Arial" w:cs="Arial"/>
                <w:b w:val="0"/>
                <w:bCs w:val="0"/>
                <w:i/>
                <w:iCs/>
                <w:sz w:val="20"/>
                <w:szCs w:val="20"/>
                <w:lang w:val="en-GB"/>
              </w:rPr>
              <w:t xml:space="preserve"> Chelonia mydas, </w:t>
            </w:r>
            <w:r w:rsidRPr="00F414E2">
              <w:rPr>
                <w:rFonts w:ascii="Arial" w:hAnsi="Arial" w:cs="Arial"/>
                <w:b w:val="0"/>
                <w:bCs w:val="0"/>
                <w:sz w:val="20"/>
                <w:szCs w:val="20"/>
                <w:lang w:val="en-GB"/>
              </w:rPr>
              <w:t>Hawksbill Turtle</w:t>
            </w:r>
            <w:r w:rsidRPr="00F414E2">
              <w:rPr>
                <w:rFonts w:ascii="Arial" w:hAnsi="Arial" w:cs="Arial"/>
                <w:b w:val="0"/>
                <w:bCs w:val="0"/>
                <w:i/>
                <w:iCs/>
                <w:sz w:val="20"/>
                <w:szCs w:val="20"/>
                <w:lang w:val="en-GB"/>
              </w:rPr>
              <w:t xml:space="preserve"> Eretmochelys imbricata, </w:t>
            </w:r>
            <w:r w:rsidRPr="00F414E2">
              <w:rPr>
                <w:rFonts w:ascii="Arial" w:hAnsi="Arial" w:cs="Arial"/>
                <w:b w:val="0"/>
                <w:bCs w:val="0"/>
                <w:sz w:val="20"/>
                <w:szCs w:val="20"/>
                <w:lang w:val="en-GB"/>
              </w:rPr>
              <w:lastRenderedPageBreak/>
              <w:t>Loggerhead Turtle</w:t>
            </w:r>
            <w:r w:rsidRPr="00F414E2">
              <w:rPr>
                <w:rFonts w:ascii="Arial" w:hAnsi="Arial" w:cs="Arial"/>
                <w:b w:val="0"/>
                <w:bCs w:val="0"/>
                <w:i/>
                <w:iCs/>
                <w:sz w:val="20"/>
                <w:szCs w:val="20"/>
                <w:lang w:val="en-GB"/>
              </w:rPr>
              <w:t xml:space="preserve"> Caretta </w:t>
            </w:r>
            <w:proofErr w:type="spellStart"/>
            <w:r w:rsidRPr="00F414E2">
              <w:rPr>
                <w:rFonts w:ascii="Arial" w:hAnsi="Arial" w:cs="Arial"/>
                <w:b w:val="0"/>
                <w:bCs w:val="0"/>
                <w:i/>
                <w:iCs/>
                <w:sz w:val="20"/>
                <w:szCs w:val="20"/>
                <w:lang w:val="en-GB"/>
              </w:rPr>
              <w:t>caretta</w:t>
            </w:r>
            <w:proofErr w:type="spellEnd"/>
          </w:p>
        </w:tc>
        <w:tc>
          <w:tcPr>
            <w:tcW w:w="1417" w:type="dxa"/>
            <w:shd w:val="clear" w:color="auto" w:fill="DEEAF6" w:themeFill="accent5" w:themeFillTint="33"/>
          </w:tcPr>
          <w:p w14:paraId="43705CE8"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lastRenderedPageBreak/>
              <w:t>Mexico</w:t>
            </w:r>
          </w:p>
        </w:tc>
        <w:tc>
          <w:tcPr>
            <w:tcW w:w="6095" w:type="dxa"/>
            <w:shd w:val="clear" w:color="auto" w:fill="DEEAF6" w:themeFill="accent5" w:themeFillTint="33"/>
          </w:tcPr>
          <w:p w14:paraId="48A8F690"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t-IT"/>
              </w:rPr>
            </w:pPr>
            <w:r w:rsidRPr="00F414E2">
              <w:rPr>
                <w:rFonts w:ascii="Arial" w:hAnsi="Arial" w:cs="Arial"/>
                <w:sz w:val="20"/>
                <w:szCs w:val="20"/>
                <w:lang w:val="it-IT"/>
              </w:rPr>
              <w:t xml:space="preserve">CONANP. </w:t>
            </w:r>
            <w:hyperlink r:id="rId118" w:history="1">
              <w:r w:rsidRPr="00F414E2">
                <w:rPr>
                  <w:rStyle w:val="Hyperlink"/>
                  <w:rFonts w:ascii="Arial" w:hAnsi="Arial" w:cs="Arial"/>
                  <w:sz w:val="20"/>
                  <w:szCs w:val="20"/>
                  <w:lang w:val="it-IT"/>
                </w:rPr>
                <w:t>https://www.gob.mx/conanp/prensa/se-reanuda-nado-con-tortugas-en-akumal</w:t>
              </w:r>
            </w:hyperlink>
          </w:p>
        </w:tc>
      </w:tr>
      <w:tr w:rsidR="006037E9" w:rsidRPr="006037E9" w14:paraId="3518E12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5D6CC0" w14:textId="77777777" w:rsidR="006037E9" w:rsidRPr="00F414E2" w:rsidRDefault="006037E9" w:rsidP="00F72446">
            <w:pPr>
              <w:spacing w:beforeLines="20" w:before="48" w:afterLines="20" w:after="48"/>
              <w:rPr>
                <w:rFonts w:ascii="Arial" w:hAnsi="Arial" w:cs="Arial"/>
                <w:sz w:val="20"/>
                <w:szCs w:val="20"/>
                <w:lang w:val="it-IT"/>
              </w:rPr>
            </w:pPr>
          </w:p>
        </w:tc>
        <w:tc>
          <w:tcPr>
            <w:tcW w:w="1417" w:type="dxa"/>
            <w:shd w:val="clear" w:color="auto" w:fill="auto"/>
          </w:tcPr>
          <w:p w14:paraId="4021E149"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6095" w:type="dxa"/>
            <w:shd w:val="clear" w:color="auto" w:fill="auto"/>
          </w:tcPr>
          <w:p w14:paraId="6ECC77B2"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Dugong and Turtle Tourism Project. </w:t>
            </w:r>
            <w:hyperlink r:id="rId119" w:history="1">
              <w:r w:rsidRPr="00F414E2">
                <w:rPr>
                  <w:rStyle w:val="Hyperlink"/>
                  <w:rFonts w:ascii="Arial" w:hAnsi="Arial" w:cs="Arial"/>
                  <w:sz w:val="20"/>
                  <w:szCs w:val="20"/>
                  <w:lang w:val="en-GB"/>
                </w:rPr>
                <w:t>http://dugongturtletourism.org/docs/CodeOfPractice_www.pdf</w:t>
              </w:r>
            </w:hyperlink>
            <w:r w:rsidRPr="00F414E2" w:rsidDel="00FF6068">
              <w:rPr>
                <w:rFonts w:ascii="Arial" w:hAnsi="Arial" w:cs="Arial"/>
                <w:sz w:val="20"/>
                <w:szCs w:val="20"/>
                <w:lang w:val="en-GB"/>
              </w:rPr>
              <w:t xml:space="preserve"> </w:t>
            </w:r>
          </w:p>
        </w:tc>
      </w:tr>
      <w:tr w:rsidR="006037E9" w:rsidRPr="00F2436C" w14:paraId="6874860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6814D0A" w14:textId="77777777" w:rsidR="006037E9" w:rsidRPr="00F414E2" w:rsidRDefault="006037E9" w:rsidP="00F72446">
            <w:pPr>
              <w:spacing w:beforeLines="20" w:before="48" w:afterLines="20" w:after="48"/>
              <w:rPr>
                <w:rFonts w:ascii="Arial" w:hAnsi="Arial" w:cs="Arial"/>
                <w:sz w:val="20"/>
                <w:szCs w:val="20"/>
                <w:lang w:val="en-GB"/>
              </w:rPr>
            </w:pPr>
          </w:p>
        </w:tc>
        <w:tc>
          <w:tcPr>
            <w:tcW w:w="1417" w:type="dxa"/>
            <w:shd w:val="clear" w:color="auto" w:fill="DEEAF6" w:themeFill="accent5" w:themeFillTint="33"/>
          </w:tcPr>
          <w:p w14:paraId="797525E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US</w:t>
            </w:r>
          </w:p>
        </w:tc>
        <w:tc>
          <w:tcPr>
            <w:tcW w:w="6095" w:type="dxa"/>
            <w:shd w:val="clear" w:color="auto" w:fill="DEEAF6" w:themeFill="accent5" w:themeFillTint="33"/>
          </w:tcPr>
          <w:p w14:paraId="1E3B6A95"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NOAA </w:t>
            </w:r>
            <w:hyperlink r:id="rId120" w:history="1">
              <w:r w:rsidRPr="00F414E2">
                <w:rPr>
                  <w:rStyle w:val="Hyperlink"/>
                  <w:rFonts w:ascii="Arial" w:hAnsi="Arial" w:cs="Arial"/>
                  <w:sz w:val="20"/>
                  <w:szCs w:val="20"/>
                  <w:lang w:val="es-ES"/>
                </w:rPr>
                <w:t>https://nmssanctuaries.blob.core.windows.net/sanctuaries-prod/media/archive/dolphinsmart/pdfs/turtle_guide.pdf</w:t>
              </w:r>
            </w:hyperlink>
          </w:p>
        </w:tc>
      </w:tr>
      <w:tr w:rsidR="006037E9" w:rsidRPr="006037E9" w14:paraId="158DA188"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945D730" w14:textId="77777777" w:rsidR="006037E9" w:rsidRPr="00F414E2" w:rsidRDefault="006037E9" w:rsidP="00F72446">
            <w:pPr>
              <w:spacing w:beforeLines="20" w:before="48" w:afterLines="20" w:after="48"/>
              <w:rPr>
                <w:rFonts w:ascii="Arial" w:hAnsi="Arial" w:cs="Arial"/>
                <w:sz w:val="20"/>
                <w:szCs w:val="20"/>
                <w:lang w:val="es-ES"/>
              </w:rPr>
            </w:pPr>
          </w:p>
        </w:tc>
        <w:tc>
          <w:tcPr>
            <w:tcW w:w="1417" w:type="dxa"/>
            <w:shd w:val="clear" w:color="auto" w:fill="auto"/>
          </w:tcPr>
          <w:p w14:paraId="675D2BD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Maldives</w:t>
            </w:r>
          </w:p>
        </w:tc>
        <w:tc>
          <w:tcPr>
            <w:tcW w:w="6095" w:type="dxa"/>
            <w:shd w:val="clear" w:color="auto" w:fill="auto"/>
          </w:tcPr>
          <w:p w14:paraId="7C66F9E4"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Olive Ridley Project. </w:t>
            </w:r>
            <w:hyperlink r:id="rId121" w:history="1">
              <w:r w:rsidRPr="00F414E2">
                <w:rPr>
                  <w:rStyle w:val="Hyperlink"/>
                  <w:rFonts w:ascii="Arial" w:hAnsi="Arial" w:cs="Arial"/>
                  <w:sz w:val="20"/>
                  <w:szCs w:val="20"/>
                  <w:lang w:val="en-GB"/>
                </w:rPr>
                <w:t>https://oliveridleyproject.org/wp-content/uploads/2019/07/Code-of-Conduct-Sea-Turtles-Olive-Ridley-Project.pdf</w:t>
              </w:r>
            </w:hyperlink>
          </w:p>
        </w:tc>
      </w:tr>
      <w:tr w:rsidR="006037E9" w:rsidRPr="006037E9" w14:paraId="013A10A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57AA210" w14:textId="77777777" w:rsidR="006037E9" w:rsidRPr="00F414E2" w:rsidRDefault="006037E9" w:rsidP="00F72446">
            <w:pPr>
              <w:spacing w:beforeLines="20" w:before="48" w:afterLines="20" w:after="48"/>
              <w:rPr>
                <w:rFonts w:ascii="Arial" w:hAnsi="Arial" w:cs="Arial"/>
                <w:sz w:val="20"/>
                <w:szCs w:val="20"/>
                <w:lang w:val="en-GB"/>
              </w:rPr>
            </w:pPr>
          </w:p>
        </w:tc>
        <w:tc>
          <w:tcPr>
            <w:tcW w:w="1417" w:type="dxa"/>
            <w:shd w:val="clear" w:color="auto" w:fill="DEEAF6" w:themeFill="accent5" w:themeFillTint="33"/>
          </w:tcPr>
          <w:p w14:paraId="7CA840D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Philippines</w:t>
            </w:r>
          </w:p>
        </w:tc>
        <w:tc>
          <w:tcPr>
            <w:tcW w:w="6095" w:type="dxa"/>
            <w:shd w:val="clear" w:color="auto" w:fill="DEEAF6" w:themeFill="accent5" w:themeFillTint="33"/>
          </w:tcPr>
          <w:p w14:paraId="5DCC49D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Marine Wildlife Watch of the Philippines. </w:t>
            </w:r>
            <w:hyperlink r:id="rId122" w:history="1">
              <w:r w:rsidRPr="00F414E2">
                <w:rPr>
                  <w:rStyle w:val="Hyperlink"/>
                  <w:rFonts w:ascii="Arial" w:hAnsi="Arial" w:cs="Arial"/>
                  <w:sz w:val="20"/>
                  <w:szCs w:val="20"/>
                  <w:lang w:val="en-GB"/>
                </w:rPr>
                <w:t>https://drive.google.com/file/d/1Nf4bYUXQJgkwp4RtJivYOUQhpC9RPzIE/view</w:t>
              </w:r>
            </w:hyperlink>
          </w:p>
        </w:tc>
      </w:tr>
      <w:tr w:rsidR="006037E9" w:rsidRPr="006037E9" w14:paraId="616363A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B9CC190" w14:textId="77777777" w:rsidR="006037E9" w:rsidRPr="00F414E2" w:rsidRDefault="006037E9" w:rsidP="00F72446">
            <w:pPr>
              <w:spacing w:beforeLines="20" w:before="48" w:afterLines="20" w:after="48"/>
              <w:rPr>
                <w:rFonts w:ascii="Arial" w:hAnsi="Arial" w:cs="Arial"/>
                <w:sz w:val="20"/>
                <w:szCs w:val="20"/>
                <w:lang w:val="en-GB"/>
              </w:rPr>
            </w:pPr>
          </w:p>
        </w:tc>
        <w:tc>
          <w:tcPr>
            <w:tcW w:w="1417" w:type="dxa"/>
            <w:shd w:val="clear" w:color="auto" w:fill="auto"/>
          </w:tcPr>
          <w:p w14:paraId="37BA795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6095" w:type="dxa"/>
            <w:shd w:val="clear" w:color="auto" w:fill="auto"/>
          </w:tcPr>
          <w:p w14:paraId="07CD1320" w14:textId="77777777" w:rsidR="006037E9" w:rsidRPr="00F414E2" w:rsidRDefault="00000000"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hyperlink r:id="rId123" w:history="1">
              <w:r w:rsidR="006037E9" w:rsidRPr="00F414E2">
                <w:rPr>
                  <w:rStyle w:val="Hyperlink"/>
                  <w:rFonts w:ascii="Arial" w:hAnsi="Arial" w:cs="Arial"/>
                  <w:sz w:val="20"/>
                  <w:lang w:val="es-ES"/>
                </w:rPr>
                <w:t>Guía de conservación y observación de tortugas marinas en los Parques Nacionales Naturales de Colombia</w:t>
              </w:r>
            </w:hyperlink>
            <w:r w:rsidR="006037E9" w:rsidRPr="00F414E2">
              <w:rPr>
                <w:rFonts w:ascii="Arial" w:hAnsi="Arial" w:cs="Arial"/>
                <w:sz w:val="20"/>
                <w:lang w:val="es-ES"/>
              </w:rPr>
              <w:t xml:space="preserve">. Ministerio de Ambiente y Desarrollo Sostenible y WWF-Colombia, 3a ed. </w:t>
            </w:r>
            <w:r w:rsidR="006037E9" w:rsidRPr="00F414E2">
              <w:rPr>
                <w:rFonts w:ascii="Arial" w:hAnsi="Arial" w:cs="Arial"/>
                <w:sz w:val="20"/>
                <w:szCs w:val="20"/>
                <w:lang w:val="en-GB"/>
              </w:rPr>
              <w:t xml:space="preserve">Cali. </w:t>
            </w:r>
          </w:p>
        </w:tc>
      </w:tr>
    </w:tbl>
    <w:p w14:paraId="279342E6" w14:textId="77777777" w:rsidR="006037E9" w:rsidRPr="00F414E2" w:rsidRDefault="006037E9" w:rsidP="00637409">
      <w:pPr>
        <w:spacing w:after="0" w:line="240" w:lineRule="auto"/>
        <w:jc w:val="both"/>
        <w:rPr>
          <w:rFonts w:cs="Arial"/>
          <w:lang w:val="en-GB"/>
        </w:rPr>
      </w:pPr>
    </w:p>
    <w:p w14:paraId="78DFB36B" w14:textId="77777777" w:rsidR="00E12154" w:rsidRPr="00F414E2" w:rsidRDefault="00E12154" w:rsidP="00637409">
      <w:pPr>
        <w:spacing w:after="0" w:line="240" w:lineRule="auto"/>
        <w:jc w:val="both"/>
        <w:rPr>
          <w:rFonts w:cs="Arial"/>
          <w:b/>
          <w:bCs/>
          <w:lang w:val="en-GB"/>
        </w:rPr>
      </w:pPr>
    </w:p>
    <w:p w14:paraId="577A336A" w14:textId="315DDC78" w:rsidR="006037E9" w:rsidRPr="00F414E2" w:rsidRDefault="006037E9" w:rsidP="00637409">
      <w:pPr>
        <w:spacing w:after="0" w:line="240" w:lineRule="auto"/>
        <w:jc w:val="both"/>
        <w:rPr>
          <w:rFonts w:cs="Arial"/>
          <w:b/>
          <w:bCs/>
          <w:lang w:val="en-GB"/>
        </w:rPr>
      </w:pPr>
      <w:r w:rsidRPr="00F414E2">
        <w:rPr>
          <w:rFonts w:cs="Arial"/>
          <w:b/>
          <w:bCs/>
          <w:lang w:val="en-GB"/>
        </w:rPr>
        <w:t>Fish</w:t>
      </w:r>
    </w:p>
    <w:p w14:paraId="06135CC0" w14:textId="77777777" w:rsidR="006037E9" w:rsidRPr="00F414E2" w:rsidRDefault="006037E9" w:rsidP="00637409">
      <w:pPr>
        <w:spacing w:after="0" w:line="240" w:lineRule="auto"/>
        <w:jc w:val="both"/>
        <w:rPr>
          <w:rFonts w:cs="Arial"/>
          <w:b/>
          <w:bCs/>
          <w:lang w:val="en-GB"/>
        </w:rPr>
      </w:pPr>
    </w:p>
    <w:tbl>
      <w:tblPr>
        <w:tblStyle w:val="GridTable4-Accent4"/>
        <w:tblW w:w="5028" w:type="pct"/>
        <w:tblLayout w:type="fixed"/>
        <w:tblLook w:val="04A0" w:firstRow="1" w:lastRow="0" w:firstColumn="1" w:lastColumn="0" w:noHBand="0" w:noVBand="1"/>
      </w:tblPr>
      <w:tblGrid>
        <w:gridCol w:w="1556"/>
        <w:gridCol w:w="1416"/>
        <w:gridCol w:w="6094"/>
      </w:tblGrid>
      <w:tr w:rsidR="00ED41B5" w:rsidRPr="006037E9" w14:paraId="0CC44B7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2FD9F32A" w14:textId="2A3D31CB" w:rsidR="006037E9" w:rsidRPr="00F414E2" w:rsidRDefault="006037E9" w:rsidP="00F72446">
            <w:pPr>
              <w:spacing w:beforeLines="20" w:before="48" w:afterLines="20" w:after="48"/>
              <w:rPr>
                <w:rFonts w:ascii="Arial" w:hAnsi="Arial" w:cs="Arial"/>
                <w:sz w:val="20"/>
                <w:szCs w:val="20"/>
                <w:lang w:val="en-GB"/>
              </w:rPr>
            </w:pPr>
            <w:r w:rsidRPr="00F414E2">
              <w:rPr>
                <w:rFonts w:ascii="Arial" w:hAnsi="Arial" w:cs="Arial"/>
                <w:sz w:val="20"/>
                <w:szCs w:val="20"/>
                <w:lang w:val="en-GB"/>
              </w:rPr>
              <w:t>Species</w:t>
            </w:r>
            <w:r w:rsidR="00ED41B5" w:rsidRPr="00F414E2">
              <w:rPr>
                <w:rFonts w:ascii="Arial" w:hAnsi="Arial" w:cs="Arial"/>
                <w:sz w:val="20"/>
                <w:szCs w:val="20"/>
                <w:lang w:val="en-GB"/>
              </w:rPr>
              <w:t xml:space="preserve"> </w:t>
            </w:r>
            <w:r w:rsidRPr="00F414E2">
              <w:rPr>
                <w:rFonts w:ascii="Arial" w:hAnsi="Arial" w:cs="Arial"/>
                <w:sz w:val="20"/>
                <w:szCs w:val="20"/>
                <w:lang w:val="en-GB"/>
              </w:rPr>
              <w:t>/</w:t>
            </w:r>
            <w:r w:rsidR="00ED41B5" w:rsidRPr="00F414E2">
              <w:rPr>
                <w:rFonts w:ascii="Arial" w:hAnsi="Arial" w:cs="Arial"/>
                <w:sz w:val="20"/>
                <w:szCs w:val="20"/>
                <w:lang w:val="en-GB"/>
              </w:rPr>
              <w:t xml:space="preserve"> </w:t>
            </w:r>
            <w:r w:rsidRPr="00F414E2">
              <w:rPr>
                <w:rFonts w:ascii="Arial" w:hAnsi="Arial" w:cs="Arial"/>
                <w:sz w:val="20"/>
                <w:szCs w:val="20"/>
                <w:lang w:val="en-GB"/>
              </w:rPr>
              <w:t>Group of species</w:t>
            </w:r>
          </w:p>
        </w:tc>
        <w:tc>
          <w:tcPr>
            <w:tcW w:w="781" w:type="pct"/>
            <w:shd w:val="clear" w:color="auto" w:fill="2E74B5" w:themeFill="accent5" w:themeFillShade="BF"/>
          </w:tcPr>
          <w:p w14:paraId="57525BB0"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Location</w:t>
            </w:r>
          </w:p>
        </w:tc>
        <w:tc>
          <w:tcPr>
            <w:tcW w:w="3361" w:type="pct"/>
            <w:shd w:val="clear" w:color="auto" w:fill="2E74B5" w:themeFill="accent5" w:themeFillShade="BF"/>
          </w:tcPr>
          <w:p w14:paraId="0D944914" w14:textId="77777777" w:rsidR="006037E9" w:rsidRPr="00F414E2"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Code and Source</w:t>
            </w:r>
          </w:p>
        </w:tc>
      </w:tr>
      <w:tr w:rsidR="00ED41B5" w:rsidRPr="006037E9" w14:paraId="74F084DC"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18F43AE"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Basking Shark</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Cetorhinus</w:t>
            </w:r>
            <w:proofErr w:type="spellEnd"/>
            <w:r w:rsidRPr="00F414E2">
              <w:rPr>
                <w:rFonts w:ascii="Arial" w:hAnsi="Arial" w:cs="Arial"/>
                <w:b w:val="0"/>
                <w:bCs w:val="0"/>
                <w:i/>
                <w:iCs/>
                <w:sz w:val="20"/>
                <w:szCs w:val="20"/>
                <w:lang w:val="en-GB"/>
              </w:rPr>
              <w:t xml:space="preserve"> maximus</w:t>
            </w:r>
          </w:p>
        </w:tc>
        <w:tc>
          <w:tcPr>
            <w:tcW w:w="781" w:type="pct"/>
            <w:shd w:val="clear" w:color="auto" w:fill="DEEAF6" w:themeFill="accent5" w:themeFillTint="33"/>
          </w:tcPr>
          <w:p w14:paraId="5024604C" w14:textId="44C3DA82"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3361" w:type="pct"/>
            <w:shd w:val="clear" w:color="auto" w:fill="DEEAF6" w:themeFill="accent5" w:themeFillTint="33"/>
          </w:tcPr>
          <w:p w14:paraId="1E8F27A4" w14:textId="77777777" w:rsidR="006037E9" w:rsidRPr="00F414E2"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Shark Trust. Code of Conduct </w:t>
            </w:r>
            <w:hyperlink r:id="rId124" w:history="1">
              <w:r w:rsidRPr="00F414E2">
                <w:rPr>
                  <w:rStyle w:val="Hyperlink"/>
                  <w:rFonts w:ascii="Arial" w:hAnsi="Arial" w:cs="Arial"/>
                  <w:sz w:val="20"/>
                  <w:szCs w:val="20"/>
                  <w:lang w:val="en-GB"/>
                </w:rPr>
                <w:t>https://www.sharktrust.org/basking-shark-project</w:t>
              </w:r>
            </w:hyperlink>
          </w:p>
        </w:tc>
      </w:tr>
      <w:tr w:rsidR="006037E9" w:rsidRPr="006037E9" w14:paraId="46CBBDA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4A25D44C"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Great White Shark</w:t>
            </w:r>
            <w:r w:rsidRPr="00F414E2">
              <w:rPr>
                <w:rFonts w:ascii="Arial" w:hAnsi="Arial" w:cs="Arial"/>
                <w:b w:val="0"/>
                <w:bCs w:val="0"/>
                <w:i/>
                <w:iCs/>
                <w:sz w:val="20"/>
                <w:szCs w:val="20"/>
                <w:lang w:val="en-GB"/>
              </w:rPr>
              <w:t xml:space="preserve"> Carcharodon carcharias</w:t>
            </w:r>
            <w:r w:rsidRPr="00F414E2">
              <w:rPr>
                <w:rFonts w:ascii="Arial" w:hAnsi="Arial" w:cs="Arial"/>
                <w:b w:val="0"/>
                <w:bCs w:val="0"/>
                <w:sz w:val="20"/>
                <w:szCs w:val="20"/>
                <w:lang w:val="en-GB"/>
              </w:rPr>
              <w:t>, cage diving</w:t>
            </w:r>
          </w:p>
        </w:tc>
        <w:tc>
          <w:tcPr>
            <w:tcW w:w="781" w:type="pct"/>
          </w:tcPr>
          <w:p w14:paraId="284E428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South Africa</w:t>
            </w:r>
          </w:p>
        </w:tc>
        <w:tc>
          <w:tcPr>
            <w:tcW w:w="3361" w:type="pct"/>
          </w:tcPr>
          <w:p w14:paraId="5D59E8A3"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South African Government. </w:t>
            </w:r>
            <w:hyperlink r:id="rId125" w:history="1">
              <w:r w:rsidRPr="00F414E2">
                <w:rPr>
                  <w:rStyle w:val="Hyperlink"/>
                  <w:rFonts w:ascii="Arial" w:hAnsi="Arial" w:cs="Arial"/>
                  <w:sz w:val="20"/>
                  <w:szCs w:val="20"/>
                  <w:lang w:val="en-GB"/>
                </w:rPr>
                <w:t>https://www.environment.gov.za/sites/default/files/legislations/mlra_whitesharkcage_g31211rg8919gon724_0.pdf</w:t>
              </w:r>
            </w:hyperlink>
          </w:p>
          <w:p w14:paraId="5D3EA1A2"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D41B5" w:rsidRPr="006037E9" w14:paraId="0DE97DC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138C9C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Great White Shark</w:t>
            </w:r>
            <w:r w:rsidRPr="00F414E2">
              <w:rPr>
                <w:rFonts w:ascii="Arial" w:hAnsi="Arial" w:cs="Arial"/>
                <w:b w:val="0"/>
                <w:bCs w:val="0"/>
                <w:i/>
                <w:iCs/>
                <w:sz w:val="20"/>
                <w:szCs w:val="20"/>
                <w:lang w:val="en-GB"/>
              </w:rPr>
              <w:t xml:space="preserve"> Carcharodon carcharias</w:t>
            </w:r>
            <w:r w:rsidRPr="00F414E2">
              <w:rPr>
                <w:rFonts w:ascii="Arial" w:hAnsi="Arial" w:cs="Arial"/>
                <w:b w:val="0"/>
                <w:bCs w:val="0"/>
                <w:sz w:val="20"/>
                <w:szCs w:val="20"/>
                <w:lang w:val="en-GB"/>
              </w:rPr>
              <w:t>, cage diving</w:t>
            </w:r>
          </w:p>
        </w:tc>
        <w:tc>
          <w:tcPr>
            <w:tcW w:w="781" w:type="pct"/>
            <w:shd w:val="clear" w:color="auto" w:fill="DEEAF6" w:themeFill="accent5" w:themeFillTint="33"/>
          </w:tcPr>
          <w:p w14:paraId="4AA0A92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Guadalupe Island</w:t>
            </w:r>
          </w:p>
        </w:tc>
        <w:tc>
          <w:tcPr>
            <w:tcW w:w="3361" w:type="pct"/>
            <w:shd w:val="clear" w:color="auto" w:fill="DEEAF6" w:themeFill="accent5" w:themeFillTint="33"/>
          </w:tcPr>
          <w:p w14:paraId="10865EA4"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w:t>
            </w:r>
            <w:hyperlink r:id="rId126" w:history="1">
              <w:r w:rsidRPr="00F414E2">
                <w:rPr>
                  <w:rStyle w:val="Hyperlink"/>
                  <w:rFonts w:ascii="Arial" w:hAnsi="Arial" w:cs="Arial"/>
                  <w:sz w:val="20"/>
                  <w:szCs w:val="20"/>
                  <w:lang w:val="en-GB"/>
                </w:rPr>
                <w:t>https://horizoncharters.com/code-conduct-great-white-shark-cage-diving-guadalupe-island/</w:t>
              </w:r>
            </w:hyperlink>
          </w:p>
        </w:tc>
      </w:tr>
      <w:tr w:rsidR="006037E9" w:rsidRPr="006037E9" w14:paraId="25A2946A"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518A86EB"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Great White Shark</w:t>
            </w:r>
            <w:r w:rsidRPr="00F414E2">
              <w:rPr>
                <w:rFonts w:ascii="Arial" w:hAnsi="Arial" w:cs="Arial"/>
                <w:b w:val="0"/>
                <w:bCs w:val="0"/>
                <w:i/>
                <w:iCs/>
                <w:sz w:val="20"/>
                <w:szCs w:val="20"/>
                <w:lang w:val="en-GB"/>
              </w:rPr>
              <w:t xml:space="preserve"> Carcharodon carcharias</w:t>
            </w:r>
            <w:r w:rsidRPr="00F414E2">
              <w:rPr>
                <w:rFonts w:ascii="Arial" w:hAnsi="Arial" w:cs="Arial"/>
                <w:b w:val="0"/>
                <w:bCs w:val="0"/>
                <w:sz w:val="20"/>
                <w:szCs w:val="20"/>
                <w:lang w:val="en-GB"/>
              </w:rPr>
              <w:t>, cage diving</w:t>
            </w:r>
          </w:p>
        </w:tc>
        <w:tc>
          <w:tcPr>
            <w:tcW w:w="781" w:type="pct"/>
          </w:tcPr>
          <w:p w14:paraId="4A66C07C"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Guadalupe Island</w:t>
            </w:r>
          </w:p>
        </w:tc>
        <w:tc>
          <w:tcPr>
            <w:tcW w:w="3361" w:type="pct"/>
          </w:tcPr>
          <w:p w14:paraId="62F32A17"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w:t>
            </w:r>
            <w:hyperlink r:id="rId127" w:history="1">
              <w:r w:rsidRPr="00F414E2">
                <w:rPr>
                  <w:rStyle w:val="Hyperlink"/>
                  <w:rFonts w:ascii="Arial" w:hAnsi="Arial" w:cs="Arial"/>
                  <w:sz w:val="20"/>
                  <w:szCs w:val="20"/>
                  <w:lang w:val="en-GB"/>
                </w:rPr>
                <w:t>https://horizoncharters.com/code-conduct-great-white-shark-cage-diving-guadalupe-island/</w:t>
              </w:r>
            </w:hyperlink>
          </w:p>
        </w:tc>
      </w:tr>
      <w:tr w:rsidR="00ED41B5" w:rsidRPr="00F2436C" w14:paraId="76A6572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9247B1A"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shd w:val="clear" w:color="auto" w:fill="DEEAF6" w:themeFill="accent5" w:themeFillTint="33"/>
          </w:tcPr>
          <w:p w14:paraId="3793710F" w14:textId="2BD95EF0"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3361" w:type="pct"/>
            <w:shd w:val="clear" w:color="auto" w:fill="DEEAF6" w:themeFill="accent5" w:themeFillTint="33"/>
          </w:tcPr>
          <w:p w14:paraId="2E651368"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Manta </w:t>
            </w:r>
            <w:proofErr w:type="spellStart"/>
            <w:r w:rsidRPr="00F414E2">
              <w:rPr>
                <w:rFonts w:ascii="Arial" w:hAnsi="Arial" w:cs="Arial"/>
                <w:sz w:val="20"/>
                <w:szCs w:val="20"/>
                <w:lang w:val="es-ES"/>
              </w:rPr>
              <w:t>Pacific</w:t>
            </w:r>
            <w:proofErr w:type="spellEnd"/>
            <w:r w:rsidRPr="00F414E2">
              <w:rPr>
                <w:rFonts w:ascii="Arial" w:hAnsi="Arial" w:cs="Arial"/>
                <w:sz w:val="20"/>
                <w:szCs w:val="20"/>
                <w:lang w:val="es-ES"/>
              </w:rPr>
              <w:t xml:space="preserve"> </w:t>
            </w:r>
            <w:hyperlink r:id="rId128" w:history="1">
              <w:r w:rsidRPr="00F414E2">
                <w:rPr>
                  <w:rStyle w:val="Hyperlink"/>
                  <w:rFonts w:ascii="Arial" w:hAnsi="Arial" w:cs="Arial"/>
                  <w:sz w:val="20"/>
                  <w:szCs w:val="20"/>
                  <w:lang w:val="es-ES"/>
                </w:rPr>
                <w:t>https://www.mantapacific.org/manta-tour-participant-guidelines</w:t>
              </w:r>
            </w:hyperlink>
            <w:r w:rsidRPr="00F414E2">
              <w:rPr>
                <w:rFonts w:ascii="Arial" w:hAnsi="Arial" w:cs="Arial"/>
                <w:sz w:val="20"/>
                <w:szCs w:val="20"/>
                <w:lang w:val="es-ES"/>
              </w:rPr>
              <w:t xml:space="preserve">; </w:t>
            </w:r>
            <w:hyperlink r:id="rId129" w:history="1">
              <w:r w:rsidRPr="00F414E2">
                <w:rPr>
                  <w:rStyle w:val="Hyperlink"/>
                  <w:rFonts w:ascii="Arial" w:hAnsi="Arial" w:cs="Arial"/>
                  <w:sz w:val="20"/>
                  <w:szCs w:val="20"/>
                  <w:lang w:val="es-ES"/>
                </w:rPr>
                <w:t>https://www.mantapacific.org/manta-tour-operator-standards</w:t>
              </w:r>
            </w:hyperlink>
          </w:p>
        </w:tc>
      </w:tr>
      <w:tr w:rsidR="006037E9" w:rsidRPr="006037E9" w14:paraId="13074CFC"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66A0287"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tcPr>
          <w:p w14:paraId="0BEFD807" w14:textId="4D1BF64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3361" w:type="pct"/>
          </w:tcPr>
          <w:p w14:paraId="0B3F360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Manta Trust. </w:t>
            </w:r>
            <w:hyperlink r:id="rId130" w:history="1">
              <w:r w:rsidRPr="00F414E2">
                <w:rPr>
                  <w:rStyle w:val="Hyperlink"/>
                  <w:rFonts w:ascii="Arial" w:hAnsi="Arial" w:cs="Arial"/>
                  <w:sz w:val="20"/>
                  <w:szCs w:val="20"/>
                  <w:lang w:val="en-GB"/>
                </w:rPr>
                <w:t>https://swimwithmantas.org/</w:t>
              </w:r>
            </w:hyperlink>
          </w:p>
        </w:tc>
      </w:tr>
      <w:tr w:rsidR="00ED41B5" w:rsidRPr="006037E9" w14:paraId="3DEC5810"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A210EC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shd w:val="clear" w:color="auto" w:fill="DEEAF6" w:themeFill="accent5" w:themeFillTint="33"/>
          </w:tcPr>
          <w:p w14:paraId="013FC63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Raja Ampat, Indonesia</w:t>
            </w:r>
          </w:p>
        </w:tc>
        <w:tc>
          <w:tcPr>
            <w:tcW w:w="3361" w:type="pct"/>
            <w:shd w:val="clear" w:color="auto" w:fill="DEEAF6" w:themeFill="accent5" w:themeFillTint="33"/>
          </w:tcPr>
          <w:p w14:paraId="06A456D2"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for snorkellers </w:t>
            </w:r>
            <w:hyperlink r:id="rId131" w:history="1">
              <w:r w:rsidRPr="00F414E2">
                <w:rPr>
                  <w:rStyle w:val="Hyperlink"/>
                  <w:rFonts w:ascii="Arial" w:hAnsi="Arial" w:cs="Arial"/>
                  <w:sz w:val="20"/>
                  <w:szCs w:val="20"/>
                  <w:lang w:val="en-GB"/>
                </w:rPr>
                <w:t>https://rajaampat-seacentre.org/wp-content/uploads/2019/12/COC-Snorkellers-2.jpg</w:t>
              </w:r>
            </w:hyperlink>
            <w:r w:rsidRPr="00F414E2">
              <w:rPr>
                <w:rFonts w:ascii="Arial" w:hAnsi="Arial" w:cs="Arial"/>
                <w:sz w:val="20"/>
                <w:szCs w:val="20"/>
                <w:lang w:val="en-GB"/>
              </w:rPr>
              <w:t xml:space="preserve"> and divers </w:t>
            </w:r>
            <w:hyperlink r:id="rId132" w:history="1">
              <w:r w:rsidRPr="00F414E2">
                <w:rPr>
                  <w:rStyle w:val="Hyperlink"/>
                  <w:rFonts w:ascii="Arial" w:hAnsi="Arial" w:cs="Arial"/>
                  <w:sz w:val="20"/>
                  <w:szCs w:val="20"/>
                  <w:lang w:val="en-GB"/>
                </w:rPr>
                <w:t>https://rajaampat-seacentre.org/wp-content/uploads/2019/12/COC-Divers.jpg</w:t>
              </w:r>
            </w:hyperlink>
          </w:p>
          <w:p w14:paraId="69A36F2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6037E9" w:rsidRPr="006037E9" w14:paraId="015A8F8B"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2EFB2213"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lastRenderedPageBreak/>
              <w:t>Mobulid rays</w:t>
            </w:r>
          </w:p>
        </w:tc>
        <w:tc>
          <w:tcPr>
            <w:tcW w:w="781" w:type="pct"/>
          </w:tcPr>
          <w:p w14:paraId="7356F895"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Bali</w:t>
            </w:r>
          </w:p>
        </w:tc>
        <w:tc>
          <w:tcPr>
            <w:tcW w:w="3361" w:type="pct"/>
          </w:tcPr>
          <w:p w14:paraId="6A8B697B"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w:t>
            </w:r>
            <w:hyperlink r:id="rId133" w:history="1">
              <w:r w:rsidRPr="00F414E2">
                <w:rPr>
                  <w:rStyle w:val="Hyperlink"/>
                  <w:rFonts w:ascii="Arial" w:hAnsi="Arial" w:cs="Arial"/>
                  <w:sz w:val="20"/>
                  <w:szCs w:val="20"/>
                  <w:lang w:val="en-GB"/>
                </w:rPr>
                <w:t>https://bali.com/code-of-conduct-scuba-diving/</w:t>
              </w:r>
            </w:hyperlink>
          </w:p>
        </w:tc>
      </w:tr>
      <w:tr w:rsidR="00ED41B5" w:rsidRPr="006037E9" w14:paraId="0228E7D7"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4184A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shd w:val="clear" w:color="auto" w:fill="DEEAF6" w:themeFill="accent5" w:themeFillTint="33"/>
          </w:tcPr>
          <w:p w14:paraId="0E8A437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Manta Sandy, Raja </w:t>
            </w:r>
            <w:proofErr w:type="spellStart"/>
            <w:r w:rsidRPr="00F414E2">
              <w:rPr>
                <w:rFonts w:ascii="Arial" w:hAnsi="Arial" w:cs="Arial"/>
                <w:sz w:val="20"/>
                <w:szCs w:val="20"/>
                <w:lang w:val="es-ES"/>
              </w:rPr>
              <w:t>Ampat</w:t>
            </w:r>
            <w:proofErr w:type="spellEnd"/>
            <w:r w:rsidRPr="00F414E2">
              <w:rPr>
                <w:rFonts w:ascii="Arial" w:hAnsi="Arial" w:cs="Arial"/>
                <w:sz w:val="20"/>
                <w:szCs w:val="20"/>
                <w:lang w:val="es-ES"/>
              </w:rPr>
              <w:t xml:space="preserve">, Indonesia </w:t>
            </w:r>
          </w:p>
        </w:tc>
        <w:tc>
          <w:tcPr>
            <w:tcW w:w="3361" w:type="pct"/>
            <w:shd w:val="clear" w:color="auto" w:fill="DEEAF6" w:themeFill="accent5" w:themeFillTint="33"/>
          </w:tcPr>
          <w:p w14:paraId="694A56C6"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Regulations and Code of Conduct for commercial interactions </w:t>
            </w:r>
            <w:hyperlink r:id="rId134" w:history="1">
              <w:r w:rsidRPr="00F414E2">
                <w:rPr>
                  <w:rStyle w:val="Hyperlink"/>
                  <w:rFonts w:ascii="Arial" w:hAnsi="Arial" w:cs="Arial"/>
                  <w:sz w:val="20"/>
                  <w:szCs w:val="20"/>
                  <w:lang w:val="en-GB"/>
                </w:rPr>
                <w:t>https://birdsheadseascape.com/diving/diving-manta-sandy-heres-need-know-meidiarti-kasmidi-nikka-amandra-gunadharma/</w:t>
              </w:r>
            </w:hyperlink>
          </w:p>
          <w:p w14:paraId="63EFD0C4"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6037E9" w:rsidRPr="006037E9" w14:paraId="2312FA8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652E783"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tcPr>
          <w:p w14:paraId="6588869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Hawaii, US</w:t>
            </w:r>
          </w:p>
        </w:tc>
        <w:tc>
          <w:tcPr>
            <w:tcW w:w="3361" w:type="pct"/>
          </w:tcPr>
          <w:p w14:paraId="419F9B3B"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Division of Boating and Ocean Recreation, West Hawaii</w:t>
            </w:r>
            <w:r w:rsidRPr="00F414E2">
              <w:rPr>
                <w:rFonts w:ascii="Arial" w:hAnsi="Arial" w:cs="Arial"/>
                <w:sz w:val="20"/>
                <w:szCs w:val="20"/>
                <w:lang w:val="en-GB"/>
              </w:rPr>
              <w:br/>
              <w:t xml:space="preserve">Ocean Recreation Management Area. Proposed Administrative Rules for Manta viewing. </w:t>
            </w:r>
            <w:hyperlink r:id="rId135" w:history="1">
              <w:r w:rsidRPr="00F414E2">
                <w:rPr>
                  <w:rStyle w:val="Hyperlink"/>
                  <w:rFonts w:ascii="Arial" w:hAnsi="Arial" w:cs="Arial"/>
                  <w:sz w:val="20"/>
                  <w:szCs w:val="20"/>
                  <w:lang w:val="en-GB"/>
                </w:rPr>
                <w:t>https://dlnr.hawaii.gov/dobor/files/2013/08/MantaDiveSitesManagementPlan-9.9.16.pdf</w:t>
              </w:r>
            </w:hyperlink>
          </w:p>
        </w:tc>
      </w:tr>
      <w:tr w:rsidR="00ED41B5" w:rsidRPr="006037E9" w14:paraId="2552EA6F"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A20F910"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 xml:space="preserve">Mobulid rays, Whale Shark </w:t>
            </w:r>
            <w:r w:rsidRPr="00F414E2">
              <w:rPr>
                <w:rFonts w:ascii="Arial" w:hAnsi="Arial" w:cs="Arial"/>
                <w:b w:val="0"/>
                <w:bCs w:val="0"/>
                <w:i/>
                <w:iCs/>
                <w:sz w:val="20"/>
                <w:szCs w:val="20"/>
                <w:lang w:val="en-GB"/>
              </w:rPr>
              <w:t>Rhincodon typus</w:t>
            </w:r>
          </w:p>
        </w:tc>
        <w:tc>
          <w:tcPr>
            <w:tcW w:w="781" w:type="pct"/>
            <w:shd w:val="clear" w:color="auto" w:fill="DEEAF6" w:themeFill="accent5" w:themeFillTint="33"/>
          </w:tcPr>
          <w:p w14:paraId="4DFF9841"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Ningaloo Marine Park</w:t>
            </w:r>
          </w:p>
        </w:tc>
        <w:tc>
          <w:tcPr>
            <w:tcW w:w="3361" w:type="pct"/>
            <w:shd w:val="clear" w:color="auto" w:fill="DEEAF6" w:themeFill="accent5" w:themeFillTint="33"/>
          </w:tcPr>
          <w:p w14:paraId="6180CD5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Australian Government. Information for visitors </w:t>
            </w:r>
            <w:hyperlink r:id="rId136" w:history="1">
              <w:r w:rsidRPr="00F414E2">
                <w:rPr>
                  <w:rStyle w:val="Hyperlink"/>
                  <w:rFonts w:ascii="Arial" w:hAnsi="Arial" w:cs="Arial"/>
                  <w:sz w:val="20"/>
                  <w:szCs w:val="20"/>
                  <w:lang w:val="en-GB"/>
                </w:rPr>
                <w:t>https://parksaustralia.gov.au/marine/pub/scientific-publications/archive/ningaloo-visitors-info.pdf</w:t>
              </w:r>
            </w:hyperlink>
          </w:p>
        </w:tc>
      </w:tr>
      <w:tr w:rsidR="006037E9" w:rsidRPr="006037E9" w14:paraId="1AF7661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8F87E03"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Oceanic Manta Ray</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Mobula</w:t>
            </w:r>
            <w:proofErr w:type="spellEnd"/>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birostris</w:t>
            </w:r>
            <w:proofErr w:type="spellEnd"/>
          </w:p>
        </w:tc>
        <w:tc>
          <w:tcPr>
            <w:tcW w:w="781" w:type="pct"/>
          </w:tcPr>
          <w:p w14:paraId="7007233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La Reina, Mexico</w:t>
            </w:r>
          </w:p>
        </w:tc>
        <w:tc>
          <w:tcPr>
            <w:tcW w:w="3361" w:type="pct"/>
          </w:tcPr>
          <w:p w14:paraId="5CDDCA11"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(in Spanish) </w:t>
            </w:r>
            <w:hyperlink r:id="rId137" w:history="1">
              <w:r w:rsidRPr="00F414E2">
                <w:rPr>
                  <w:rStyle w:val="Hyperlink"/>
                  <w:rFonts w:ascii="Arial" w:hAnsi="Arial" w:cs="Arial"/>
                  <w:sz w:val="20"/>
                  <w:szCs w:val="20"/>
                  <w:lang w:val="en-GB"/>
                </w:rPr>
                <w:t>https://static1.squarespace.com/static/5de7ab07465f7953ae1b53db/t/6008ceebc7161c330c64697e/1611189999200/MANTA+PACIFICO+CODIGO_manual+DIG+20200824_.pdf</w:t>
              </w:r>
            </w:hyperlink>
          </w:p>
          <w:p w14:paraId="439DE217"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D41B5" w:rsidRPr="006037E9" w14:paraId="370C043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0157DF8"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Sandbar Shark</w:t>
            </w:r>
            <w:r w:rsidRPr="00F414E2">
              <w:rPr>
                <w:rFonts w:ascii="Arial" w:hAnsi="Arial" w:cs="Arial"/>
                <w:b w:val="0"/>
                <w:bCs w:val="0"/>
                <w:i/>
                <w:iCs/>
                <w:sz w:val="20"/>
                <w:szCs w:val="20"/>
                <w:lang w:val="en-GB"/>
              </w:rPr>
              <w:t xml:space="preserve"> Carcharhinus </w:t>
            </w:r>
            <w:proofErr w:type="spellStart"/>
            <w:r w:rsidRPr="00F414E2">
              <w:rPr>
                <w:rFonts w:ascii="Arial" w:hAnsi="Arial" w:cs="Arial"/>
                <w:b w:val="0"/>
                <w:bCs w:val="0"/>
                <w:i/>
                <w:iCs/>
                <w:sz w:val="20"/>
                <w:szCs w:val="20"/>
                <w:lang w:val="en-GB"/>
              </w:rPr>
              <w:t>plumbeus</w:t>
            </w:r>
            <w:proofErr w:type="spellEnd"/>
          </w:p>
        </w:tc>
        <w:tc>
          <w:tcPr>
            <w:tcW w:w="781" w:type="pct"/>
            <w:shd w:val="clear" w:color="auto" w:fill="DEEAF6" w:themeFill="accent5" w:themeFillTint="33"/>
          </w:tcPr>
          <w:p w14:paraId="738E4A3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Italy</w:t>
            </w:r>
          </w:p>
        </w:tc>
        <w:tc>
          <w:tcPr>
            <w:tcW w:w="3361" w:type="pct"/>
            <w:shd w:val="clear" w:color="auto" w:fill="DEEAF6" w:themeFill="accent5" w:themeFillTint="33"/>
          </w:tcPr>
          <w:p w14:paraId="34C2FA60"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University of Palermo, Marine Ecology and Conservation Group. Code of Conduct for tourism operations </w:t>
            </w:r>
            <w:hyperlink r:id="rId138" w:history="1">
              <w:r w:rsidRPr="00F414E2">
                <w:rPr>
                  <w:rStyle w:val="Hyperlink"/>
                  <w:rFonts w:ascii="Arial" w:hAnsi="Arial" w:cs="Arial"/>
                  <w:sz w:val="20"/>
                  <w:szCs w:val="20"/>
                  <w:lang w:val="en-GB"/>
                </w:rPr>
                <w:t>https://medpan.org/code-of-conduct-for-responsible-tourism-to-protect-the-sandbar-shark-carcharhinus-plumbeus/</w:t>
              </w:r>
            </w:hyperlink>
          </w:p>
        </w:tc>
      </w:tr>
      <w:tr w:rsidR="006037E9" w:rsidRPr="006037E9" w14:paraId="25822B7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30AE642"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w:t>
            </w:r>
          </w:p>
        </w:tc>
        <w:tc>
          <w:tcPr>
            <w:tcW w:w="781" w:type="pct"/>
          </w:tcPr>
          <w:p w14:paraId="34304CDE" w14:textId="51D32258"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3361" w:type="pct"/>
          </w:tcPr>
          <w:p w14:paraId="3C01A0CA"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Recommendations from Global Shark Attack File </w:t>
            </w:r>
            <w:hyperlink r:id="rId139" w:history="1">
              <w:r w:rsidRPr="00F414E2">
                <w:rPr>
                  <w:rStyle w:val="Hyperlink"/>
                  <w:rFonts w:ascii="Arial" w:hAnsi="Arial" w:cs="Arial"/>
                  <w:sz w:val="20"/>
                  <w:szCs w:val="20"/>
                  <w:lang w:val="en-GB"/>
                </w:rPr>
                <w:t>https://sharkattackfile.net/recommendations.htm</w:t>
              </w:r>
            </w:hyperlink>
          </w:p>
        </w:tc>
      </w:tr>
      <w:tr w:rsidR="00ED41B5" w:rsidRPr="006037E9" w14:paraId="2CDBC1D2"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DC9618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w:t>
            </w:r>
          </w:p>
        </w:tc>
        <w:tc>
          <w:tcPr>
            <w:tcW w:w="781" w:type="pct"/>
            <w:shd w:val="clear" w:color="auto" w:fill="DEEAF6" w:themeFill="accent5" w:themeFillTint="33"/>
          </w:tcPr>
          <w:p w14:paraId="01AF127F" w14:textId="2FF12988"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3361" w:type="pct"/>
            <w:shd w:val="clear" w:color="auto" w:fill="DEEAF6" w:themeFill="accent5" w:themeFillTint="33"/>
          </w:tcPr>
          <w:p w14:paraId="34654A2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Recommendations from International Shark Attack File at Florida Museum of Natural History. Safety advices to swimmers </w:t>
            </w:r>
            <w:hyperlink r:id="rId140" w:history="1">
              <w:r w:rsidRPr="00F414E2">
                <w:rPr>
                  <w:rStyle w:val="Hyperlink"/>
                  <w:rFonts w:ascii="Arial" w:hAnsi="Arial" w:cs="Arial"/>
                  <w:sz w:val="20"/>
                  <w:szCs w:val="20"/>
                  <w:lang w:val="en-GB"/>
                </w:rPr>
                <w:t>https://www.floridamuseum.ufl.edu/shark-attacks/reduce-risk/swimmers/</w:t>
              </w:r>
            </w:hyperlink>
            <w:r w:rsidRPr="00F414E2">
              <w:rPr>
                <w:rFonts w:ascii="Arial" w:hAnsi="Arial" w:cs="Arial"/>
                <w:sz w:val="20"/>
                <w:szCs w:val="20"/>
                <w:lang w:val="en-GB"/>
              </w:rPr>
              <w:t xml:space="preserve">; Safety advices to divers </w:t>
            </w:r>
            <w:hyperlink r:id="rId141" w:history="1">
              <w:r w:rsidRPr="00F414E2">
                <w:rPr>
                  <w:rStyle w:val="Hyperlink"/>
                  <w:rFonts w:ascii="Arial" w:hAnsi="Arial" w:cs="Arial"/>
                  <w:sz w:val="20"/>
                  <w:szCs w:val="20"/>
                  <w:lang w:val="en-GB"/>
                </w:rPr>
                <w:t>https://www.floridamuseum.ufl.edu/shark-attacks/reduce-risk/divers/</w:t>
              </w:r>
            </w:hyperlink>
          </w:p>
        </w:tc>
      </w:tr>
      <w:tr w:rsidR="006037E9" w:rsidRPr="006037E9" w14:paraId="20D4D2E6"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05A7707B"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w:t>
            </w:r>
          </w:p>
        </w:tc>
        <w:tc>
          <w:tcPr>
            <w:tcW w:w="781" w:type="pct"/>
          </w:tcPr>
          <w:p w14:paraId="0392D45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Azores</w:t>
            </w:r>
          </w:p>
        </w:tc>
        <w:tc>
          <w:tcPr>
            <w:tcW w:w="3361" w:type="pct"/>
          </w:tcPr>
          <w:p w14:paraId="32E89CD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reported in Bentz </w:t>
            </w:r>
            <w:r w:rsidRPr="00F414E2">
              <w:rPr>
                <w:rFonts w:ascii="Arial" w:hAnsi="Arial" w:cs="Arial"/>
                <w:sz w:val="20"/>
                <w:lang w:val="en-GB"/>
              </w:rPr>
              <w:t>et al</w:t>
            </w:r>
            <w:r w:rsidRPr="00F414E2">
              <w:rPr>
                <w:rFonts w:ascii="Arial" w:hAnsi="Arial" w:cs="Arial"/>
                <w:sz w:val="20"/>
                <w:szCs w:val="20"/>
                <w:lang w:val="en-GB"/>
              </w:rPr>
              <w:t>. 2014</w:t>
            </w:r>
          </w:p>
        </w:tc>
      </w:tr>
      <w:tr w:rsidR="00ED41B5" w:rsidRPr="006037E9" w14:paraId="1C91A2BB"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FAB7449"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 cage diving</w:t>
            </w:r>
          </w:p>
        </w:tc>
        <w:tc>
          <w:tcPr>
            <w:tcW w:w="781" w:type="pct"/>
            <w:shd w:val="clear" w:color="auto" w:fill="DEEAF6" w:themeFill="accent5" w:themeFillTint="33"/>
          </w:tcPr>
          <w:p w14:paraId="0F98C6E0" w14:textId="6AB1AEE9"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w:t>
            </w:r>
            <w:r w:rsidR="00807AB0">
              <w:rPr>
                <w:rFonts w:ascii="Arial" w:hAnsi="Arial" w:cs="Arial"/>
                <w:sz w:val="20"/>
                <w:szCs w:val="20"/>
                <w:lang w:val="en-GB"/>
              </w:rPr>
              <w:t xml:space="preserve">ew </w:t>
            </w:r>
            <w:r w:rsidRPr="00F414E2">
              <w:rPr>
                <w:rFonts w:ascii="Arial" w:hAnsi="Arial" w:cs="Arial"/>
                <w:sz w:val="20"/>
                <w:szCs w:val="20"/>
                <w:lang w:val="en-GB"/>
              </w:rPr>
              <w:t>Z</w:t>
            </w:r>
            <w:r w:rsidR="00807AB0">
              <w:rPr>
                <w:rFonts w:ascii="Arial" w:hAnsi="Arial" w:cs="Arial"/>
                <w:sz w:val="20"/>
                <w:szCs w:val="20"/>
                <w:lang w:val="en-GB"/>
              </w:rPr>
              <w:t>ealand</w:t>
            </w:r>
          </w:p>
        </w:tc>
        <w:tc>
          <w:tcPr>
            <w:tcW w:w="3361" w:type="pct"/>
            <w:shd w:val="clear" w:color="auto" w:fill="DEEAF6" w:themeFill="accent5" w:themeFillTint="33"/>
          </w:tcPr>
          <w:p w14:paraId="7312353F"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Practice for cage diving </w:t>
            </w:r>
            <w:hyperlink r:id="rId142" w:history="1">
              <w:r w:rsidRPr="00F414E2">
                <w:rPr>
                  <w:rStyle w:val="Hyperlink"/>
                  <w:rFonts w:ascii="Arial" w:hAnsi="Arial" w:cs="Arial"/>
                  <w:sz w:val="20"/>
                  <w:szCs w:val="20"/>
                  <w:lang w:val="en-GB"/>
                </w:rPr>
                <w:t>https://www.doc.govt.nz/Documents/conservation/marine-and-coastal/shark-cage-diving/code-of-practice.pdf</w:t>
              </w:r>
            </w:hyperlink>
          </w:p>
        </w:tc>
      </w:tr>
      <w:tr w:rsidR="006037E9" w:rsidRPr="006037E9" w14:paraId="401A1E3D"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1A1CA8B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 Mobulid rays, Rays</w:t>
            </w:r>
          </w:p>
        </w:tc>
        <w:tc>
          <w:tcPr>
            <w:tcW w:w="781" w:type="pct"/>
          </w:tcPr>
          <w:p w14:paraId="58805016" w14:textId="564F0149"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3361" w:type="pct"/>
          </w:tcPr>
          <w:p w14:paraId="4D8D484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Lawrence </w:t>
            </w:r>
            <w:r w:rsidRPr="00F414E2">
              <w:rPr>
                <w:rFonts w:ascii="Arial" w:hAnsi="Arial" w:cs="Arial"/>
                <w:sz w:val="20"/>
                <w:lang w:val="en-GB"/>
              </w:rPr>
              <w:t>et al</w:t>
            </w:r>
            <w:r w:rsidRPr="00F414E2">
              <w:rPr>
                <w:rFonts w:ascii="Arial" w:hAnsi="Arial" w:cs="Arial"/>
                <w:sz w:val="20"/>
                <w:szCs w:val="20"/>
                <w:lang w:val="en-GB"/>
              </w:rPr>
              <w:t xml:space="preserve">. 2016. Responsible Shark and Ray Tourism: A guide to best practices. </w:t>
            </w:r>
            <w:hyperlink r:id="rId143" w:history="1">
              <w:r w:rsidRPr="00F414E2">
                <w:rPr>
                  <w:rStyle w:val="Hyperlink"/>
                  <w:rFonts w:ascii="Arial" w:hAnsi="Arial" w:cs="Arial"/>
                  <w:sz w:val="20"/>
                  <w:szCs w:val="20"/>
                  <w:lang w:val="en-GB"/>
                </w:rPr>
                <w:t>https://sharks.panda.org/images/PDF/Best_Practice_Guide/sharkandrays_bestpracticeguide_2017_lores.pdf</w:t>
              </w:r>
            </w:hyperlink>
          </w:p>
        </w:tc>
      </w:tr>
      <w:tr w:rsidR="00ED41B5" w:rsidRPr="00F2436C" w14:paraId="73F4000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506D337"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 Mobulid rays, Rays</w:t>
            </w:r>
          </w:p>
        </w:tc>
        <w:tc>
          <w:tcPr>
            <w:tcW w:w="781" w:type="pct"/>
            <w:shd w:val="clear" w:color="auto" w:fill="DEEAF6" w:themeFill="accent5" w:themeFillTint="33"/>
          </w:tcPr>
          <w:p w14:paraId="31E1C2A4"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3361" w:type="pct"/>
            <w:shd w:val="clear" w:color="auto" w:fill="DEEAF6" w:themeFill="accent5" w:themeFillTint="33"/>
          </w:tcPr>
          <w:p w14:paraId="3CF4E95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Código de Buenas Prácticas para el Santuario de Flora y Fauna Malpelo</w:t>
            </w:r>
          </w:p>
          <w:p w14:paraId="1AA9822F" w14:textId="77777777" w:rsidR="006037E9" w:rsidRPr="00D3063E" w:rsidRDefault="00000000"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hyperlink r:id="rId144" w:history="1">
              <w:r w:rsidR="006037E9" w:rsidRPr="00F414E2">
                <w:rPr>
                  <w:rStyle w:val="Hyperlink"/>
                  <w:rFonts w:ascii="Arial" w:hAnsi="Arial" w:cs="Arial"/>
                  <w:sz w:val="20"/>
                  <w:szCs w:val="20"/>
                  <w:lang w:val="es-ES"/>
                </w:rPr>
                <w:t>https://www.fundacionmalpelo.org/wp-content/uploads/2022/02/Codigo-de-Buenas-Practicas-en-SFF-Malpelo-FundacionMalpelo.pdf</w:t>
              </w:r>
            </w:hyperlink>
            <w:r w:rsidR="006037E9" w:rsidRPr="00F414E2">
              <w:rPr>
                <w:rFonts w:ascii="Arial" w:hAnsi="Arial" w:cs="Arial"/>
                <w:sz w:val="20"/>
                <w:szCs w:val="20"/>
                <w:lang w:val="es-ES"/>
              </w:rPr>
              <w:t xml:space="preserve"> </w:t>
            </w:r>
          </w:p>
        </w:tc>
      </w:tr>
      <w:tr w:rsidR="006037E9" w:rsidRPr="006037E9" w14:paraId="5A67C8A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2B27DF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Whale Shark</w:t>
            </w:r>
            <w:r w:rsidRPr="00F414E2">
              <w:rPr>
                <w:rFonts w:ascii="Arial" w:hAnsi="Arial" w:cs="Arial"/>
                <w:b w:val="0"/>
                <w:bCs w:val="0"/>
                <w:i/>
                <w:iCs/>
                <w:sz w:val="20"/>
                <w:szCs w:val="20"/>
                <w:lang w:val="en-GB"/>
              </w:rPr>
              <w:t xml:space="preserve"> Rhincodon typus</w:t>
            </w:r>
          </w:p>
        </w:tc>
        <w:tc>
          <w:tcPr>
            <w:tcW w:w="781" w:type="pct"/>
            <w:shd w:val="clear" w:color="auto" w:fill="auto"/>
          </w:tcPr>
          <w:p w14:paraId="449729CC"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All countries</w:t>
            </w:r>
          </w:p>
        </w:tc>
        <w:tc>
          <w:tcPr>
            <w:tcW w:w="3361" w:type="pct"/>
            <w:shd w:val="clear" w:color="auto" w:fill="auto"/>
          </w:tcPr>
          <w:p w14:paraId="762B527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General code of conduct for swimming and diving with whale sharks in all countries (originally developed by Simon J. Pierce, Marine Megafauna Foundation and adapted from Scuba Mozambique.)</w:t>
            </w:r>
          </w:p>
          <w:p w14:paraId="7706C95C" w14:textId="77777777" w:rsidR="006037E9" w:rsidRPr="00F414E2" w:rsidRDefault="00000000"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hyperlink r:id="rId145" w:anchor=":~:text=Divers%20must%20treat%20all%20whale,with%20its%20tail%20or%20fins" w:history="1">
              <w:r w:rsidR="006037E9" w:rsidRPr="00F414E2">
                <w:rPr>
                  <w:rStyle w:val="Hyperlink"/>
                  <w:rFonts w:ascii="Arial" w:hAnsi="Arial" w:cs="Arial"/>
                  <w:sz w:val="20"/>
                  <w:szCs w:val="20"/>
                  <w:lang w:val="en-GB"/>
                </w:rPr>
                <w:t>https://www.galapagoswhaleshark.org/whale-sharks/code-of-conduct/#:~:text=Divers%20must%20treat%20all%20whale,with%20its%20tail%20or%20fins</w:t>
              </w:r>
            </w:hyperlink>
            <w:r w:rsidR="006037E9" w:rsidRPr="00F414E2">
              <w:rPr>
                <w:rFonts w:ascii="Arial" w:hAnsi="Arial" w:cs="Arial"/>
                <w:sz w:val="20"/>
                <w:szCs w:val="20"/>
                <w:lang w:val="en-GB"/>
              </w:rPr>
              <w:t xml:space="preserve">. </w:t>
            </w:r>
          </w:p>
        </w:tc>
      </w:tr>
      <w:tr w:rsidR="00ED41B5" w:rsidRPr="006037E9" w14:paraId="483F6201"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A88AC37"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lastRenderedPageBreak/>
              <w:t>Whale Shark</w:t>
            </w:r>
            <w:r w:rsidRPr="006037E9">
              <w:rPr>
                <w:rFonts w:ascii="Arial" w:hAnsi="Arial" w:cs="Arial"/>
                <w:b w:val="0"/>
                <w:bCs w:val="0"/>
                <w:i/>
                <w:iCs/>
                <w:sz w:val="20"/>
                <w:szCs w:val="20"/>
                <w:lang w:val="en-GB"/>
              </w:rPr>
              <w:t xml:space="preserve"> Rhincodon typus</w:t>
            </w:r>
          </w:p>
        </w:tc>
        <w:tc>
          <w:tcPr>
            <w:tcW w:w="781" w:type="pct"/>
            <w:shd w:val="clear" w:color="auto" w:fill="DEEAF6" w:themeFill="accent5" w:themeFillTint="33"/>
          </w:tcPr>
          <w:p w14:paraId="4843B11E"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Australia</w:t>
            </w:r>
          </w:p>
        </w:tc>
        <w:tc>
          <w:tcPr>
            <w:tcW w:w="3361" w:type="pct"/>
            <w:shd w:val="clear" w:color="auto" w:fill="DEEAF6" w:themeFill="accent5" w:themeFillTint="33"/>
          </w:tcPr>
          <w:p w14:paraId="67EE9E64" w14:textId="77777777" w:rsidR="006037E9" w:rsidRPr="006037E9"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 xml:space="preserve">Department of Parks and Wildlife. Whale Shark Management with Particular Reference to Ningaloo Marine Park </w:t>
            </w:r>
            <w:hyperlink r:id="rId146" w:history="1">
              <w:r w:rsidRPr="006037E9">
                <w:rPr>
                  <w:rStyle w:val="Hyperlink"/>
                  <w:rFonts w:ascii="Arial" w:hAnsi="Arial" w:cs="Arial"/>
                  <w:sz w:val="20"/>
                  <w:szCs w:val="20"/>
                  <w:lang w:val="en-GB"/>
                </w:rPr>
                <w:t>https://www.dpaw.wa.gov.au/images/documents/conservation-management/marine/20130277_Whale_Shark_management_-_Ningaloo_FINAL_small.pdf</w:t>
              </w:r>
            </w:hyperlink>
          </w:p>
        </w:tc>
      </w:tr>
      <w:tr w:rsidR="006037E9" w:rsidRPr="006037E9" w14:paraId="520A4F9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29FADFC"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t>Whale Shark</w:t>
            </w:r>
          </w:p>
          <w:p w14:paraId="02E26C6D" w14:textId="77777777" w:rsidR="006037E9" w:rsidRPr="006037E9" w:rsidRDefault="006037E9" w:rsidP="00F72446">
            <w:pPr>
              <w:spacing w:beforeLines="20" w:before="48" w:afterLines="20" w:after="48"/>
              <w:rPr>
                <w:rFonts w:ascii="Arial" w:hAnsi="Arial" w:cs="Arial"/>
                <w:b w:val="0"/>
                <w:bCs w:val="0"/>
                <w:i/>
                <w:iCs/>
                <w:sz w:val="20"/>
                <w:szCs w:val="20"/>
                <w:lang w:val="en-GB"/>
              </w:rPr>
            </w:pPr>
            <w:r w:rsidRPr="006037E9">
              <w:rPr>
                <w:rFonts w:ascii="Arial" w:hAnsi="Arial" w:cs="Arial"/>
                <w:b w:val="0"/>
                <w:bCs w:val="0"/>
                <w:i/>
                <w:iCs/>
                <w:sz w:val="20"/>
                <w:szCs w:val="20"/>
                <w:lang w:val="en-GB"/>
              </w:rPr>
              <w:t>Rhincodon typus</w:t>
            </w:r>
          </w:p>
        </w:tc>
        <w:tc>
          <w:tcPr>
            <w:tcW w:w="781" w:type="pct"/>
            <w:shd w:val="clear" w:color="auto" w:fill="auto"/>
          </w:tcPr>
          <w:p w14:paraId="436636D6" w14:textId="77777777" w:rsidR="006037E9" w:rsidRPr="006037E9"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Belize</w:t>
            </w:r>
          </w:p>
        </w:tc>
        <w:tc>
          <w:tcPr>
            <w:tcW w:w="3361" w:type="pct"/>
            <w:shd w:val="clear" w:color="auto" w:fill="auto"/>
          </w:tcPr>
          <w:p w14:paraId="43529426" w14:textId="77777777" w:rsidR="006037E9" w:rsidRPr="006037E9"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 xml:space="preserve">Southern Environmental Association. Interaction guidelines </w:t>
            </w:r>
            <w:hyperlink r:id="rId147" w:history="1">
              <w:r w:rsidRPr="006037E9">
                <w:rPr>
                  <w:rStyle w:val="Hyperlink"/>
                  <w:rFonts w:ascii="Arial" w:hAnsi="Arial" w:cs="Arial"/>
                  <w:sz w:val="20"/>
                  <w:szCs w:val="20"/>
                  <w:lang w:val="en-GB"/>
                </w:rPr>
                <w:t>https://web.archive.org/web/20111002165342/http:/seabelize.org/whale_sharks.html</w:t>
              </w:r>
            </w:hyperlink>
          </w:p>
        </w:tc>
      </w:tr>
      <w:tr w:rsidR="00ED41B5" w:rsidRPr="006037E9" w14:paraId="7949E008"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709B5EBD"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t>Whale Shark</w:t>
            </w:r>
            <w:r w:rsidRPr="006037E9">
              <w:rPr>
                <w:rFonts w:ascii="Arial" w:hAnsi="Arial" w:cs="Arial"/>
                <w:b w:val="0"/>
                <w:bCs w:val="0"/>
                <w:i/>
                <w:iCs/>
                <w:sz w:val="20"/>
                <w:szCs w:val="20"/>
                <w:lang w:val="en-GB"/>
              </w:rPr>
              <w:t xml:space="preserve"> Rhincodon typus</w:t>
            </w:r>
          </w:p>
        </w:tc>
        <w:tc>
          <w:tcPr>
            <w:tcW w:w="781" w:type="pct"/>
            <w:shd w:val="clear" w:color="auto" w:fill="DEEAF6" w:themeFill="accent5" w:themeFillTint="33"/>
          </w:tcPr>
          <w:p w14:paraId="138E7C89"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Mexico</w:t>
            </w:r>
          </w:p>
        </w:tc>
        <w:tc>
          <w:tcPr>
            <w:tcW w:w="3361" w:type="pct"/>
            <w:shd w:val="clear" w:color="auto" w:fill="DEEAF6" w:themeFill="accent5" w:themeFillTint="33"/>
          </w:tcPr>
          <w:p w14:paraId="5C4C619E"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 xml:space="preserve">Revillagigedo National Park, Mexico. Code of conduct for swimming and diving with whale sharks. </w:t>
            </w:r>
            <w:hyperlink r:id="rId148" w:history="1">
              <w:r w:rsidRPr="006037E9">
                <w:rPr>
                  <w:rStyle w:val="Hyperlink"/>
                  <w:rFonts w:ascii="Arial" w:hAnsi="Arial" w:cs="Arial"/>
                  <w:sz w:val="20"/>
                  <w:szCs w:val="20"/>
                  <w:lang w:val="en-GB"/>
                </w:rPr>
                <w:t>https://static1.squarespace.com/static/5de7ab07465f7953ae1b53db/t/630e9837f1f4223c7f4023f0/1661900861010/Code_Conduct_TIBURON+BALLENA_Revillagigedo_ENG_DIG+2022-08-30.pdf</w:t>
              </w:r>
            </w:hyperlink>
            <w:r w:rsidRPr="006037E9">
              <w:rPr>
                <w:rFonts w:ascii="Arial" w:hAnsi="Arial" w:cs="Arial"/>
                <w:sz w:val="20"/>
                <w:szCs w:val="20"/>
                <w:lang w:val="en-GB"/>
              </w:rPr>
              <w:t xml:space="preserve"> </w:t>
            </w:r>
          </w:p>
        </w:tc>
      </w:tr>
    </w:tbl>
    <w:p w14:paraId="222499DB" w14:textId="77777777" w:rsidR="006037E9" w:rsidRPr="006037E9" w:rsidRDefault="006037E9" w:rsidP="006037E9">
      <w:pPr>
        <w:spacing w:beforeLines="20" w:before="48" w:afterLines="20" w:after="48"/>
        <w:jc w:val="both"/>
        <w:rPr>
          <w:rFonts w:cs="Arial"/>
          <w:sz w:val="20"/>
          <w:szCs w:val="20"/>
          <w:lang w:val="en-GB"/>
        </w:rPr>
      </w:pPr>
    </w:p>
    <w:p w14:paraId="5EB4068C" w14:textId="77777777" w:rsidR="00E12154" w:rsidRDefault="00E12154" w:rsidP="00ED41B5">
      <w:pPr>
        <w:spacing w:after="0" w:line="240" w:lineRule="auto"/>
        <w:jc w:val="both"/>
        <w:rPr>
          <w:rFonts w:cs="Arial"/>
          <w:b/>
          <w:bCs/>
          <w:lang w:val="en-GB"/>
        </w:rPr>
      </w:pPr>
      <w:bookmarkStart w:id="48" w:name="_Toc89089519"/>
    </w:p>
    <w:p w14:paraId="37CFD3E4" w14:textId="38F3092E" w:rsidR="006037E9" w:rsidRPr="006037E9" w:rsidRDefault="006037E9" w:rsidP="00ED41B5">
      <w:pPr>
        <w:spacing w:after="0" w:line="240" w:lineRule="auto"/>
        <w:jc w:val="both"/>
        <w:rPr>
          <w:rFonts w:cs="Arial"/>
          <w:b/>
          <w:bCs/>
          <w:lang w:val="en-GB"/>
        </w:rPr>
      </w:pPr>
      <w:r w:rsidRPr="006037E9">
        <w:rPr>
          <w:rFonts w:cs="Arial"/>
          <w:b/>
          <w:bCs/>
          <w:lang w:val="en-GB"/>
        </w:rPr>
        <w:t>Seabirds</w:t>
      </w:r>
    </w:p>
    <w:p w14:paraId="3B00974A" w14:textId="77777777" w:rsidR="006037E9" w:rsidRPr="006037E9" w:rsidRDefault="006037E9" w:rsidP="00ED41B5">
      <w:pPr>
        <w:spacing w:after="0" w:line="240" w:lineRule="auto"/>
        <w:jc w:val="both"/>
        <w:rPr>
          <w:rFonts w:cs="Arial"/>
          <w:b/>
          <w:bCs/>
          <w:sz w:val="20"/>
          <w:szCs w:val="20"/>
          <w:lang w:val="en-GB"/>
        </w:rPr>
      </w:pPr>
    </w:p>
    <w:tbl>
      <w:tblPr>
        <w:tblStyle w:val="GridTable4-Accent4"/>
        <w:tblW w:w="9067" w:type="dxa"/>
        <w:tblLook w:val="04A0" w:firstRow="1" w:lastRow="0" w:firstColumn="1" w:lastColumn="0" w:noHBand="0" w:noVBand="1"/>
      </w:tblPr>
      <w:tblGrid>
        <w:gridCol w:w="1628"/>
        <w:gridCol w:w="1202"/>
        <w:gridCol w:w="6237"/>
      </w:tblGrid>
      <w:tr w:rsidR="006037E9" w:rsidRPr="006037E9" w14:paraId="58ED6DEF" w14:textId="77777777" w:rsidTr="0060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2E74B5" w:themeFill="accent5" w:themeFillShade="BF"/>
          </w:tcPr>
          <w:p w14:paraId="20B8B3F9" w14:textId="7E8064B5" w:rsidR="006037E9" w:rsidRPr="006037E9" w:rsidRDefault="006037E9" w:rsidP="00ED41B5">
            <w:pPr>
              <w:spacing w:beforeLines="20" w:before="48" w:afterLines="20" w:after="48"/>
              <w:rPr>
                <w:rFonts w:ascii="Arial" w:hAnsi="Arial" w:cs="Arial"/>
                <w:sz w:val="20"/>
                <w:szCs w:val="20"/>
                <w:lang w:val="en-GB"/>
              </w:rPr>
            </w:pPr>
            <w:r w:rsidRPr="006037E9">
              <w:rPr>
                <w:rFonts w:ascii="Arial" w:hAnsi="Arial" w:cs="Arial"/>
                <w:sz w:val="20"/>
                <w:szCs w:val="20"/>
                <w:lang w:val="en-GB"/>
              </w:rPr>
              <w:t>Species</w:t>
            </w:r>
            <w:r w:rsidR="00ED41B5">
              <w:rPr>
                <w:rFonts w:ascii="Arial" w:hAnsi="Arial" w:cs="Arial"/>
                <w:sz w:val="20"/>
                <w:szCs w:val="20"/>
                <w:lang w:val="en-GB"/>
              </w:rPr>
              <w:t xml:space="preserve"> </w:t>
            </w:r>
            <w:r w:rsidRPr="006037E9">
              <w:rPr>
                <w:rFonts w:ascii="Arial" w:hAnsi="Arial" w:cs="Arial"/>
                <w:sz w:val="20"/>
                <w:szCs w:val="20"/>
                <w:lang w:val="en-GB"/>
              </w:rPr>
              <w:t>/</w:t>
            </w:r>
            <w:r w:rsidR="00ED41B5">
              <w:rPr>
                <w:rFonts w:ascii="Arial" w:hAnsi="Arial" w:cs="Arial"/>
                <w:sz w:val="20"/>
                <w:szCs w:val="20"/>
                <w:lang w:val="en-GB"/>
              </w:rPr>
              <w:t xml:space="preserve"> </w:t>
            </w:r>
            <w:r w:rsidRPr="006037E9">
              <w:rPr>
                <w:rFonts w:ascii="Arial" w:hAnsi="Arial" w:cs="Arial"/>
                <w:sz w:val="20"/>
                <w:szCs w:val="20"/>
                <w:lang w:val="en-GB"/>
              </w:rPr>
              <w:t>Group of species</w:t>
            </w:r>
          </w:p>
        </w:tc>
        <w:tc>
          <w:tcPr>
            <w:tcW w:w="1202" w:type="dxa"/>
            <w:shd w:val="clear" w:color="auto" w:fill="2E74B5" w:themeFill="accent5" w:themeFillShade="BF"/>
          </w:tcPr>
          <w:p w14:paraId="68DD12DF" w14:textId="77777777" w:rsidR="006037E9" w:rsidRPr="006037E9"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Location</w:t>
            </w:r>
          </w:p>
        </w:tc>
        <w:tc>
          <w:tcPr>
            <w:tcW w:w="6237" w:type="dxa"/>
            <w:shd w:val="clear" w:color="auto" w:fill="2E74B5" w:themeFill="accent5" w:themeFillShade="BF"/>
          </w:tcPr>
          <w:p w14:paraId="0429F6CB" w14:textId="77777777" w:rsidR="006037E9" w:rsidRPr="006037E9"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Code and Source</w:t>
            </w:r>
          </w:p>
        </w:tc>
      </w:tr>
      <w:tr w:rsidR="006037E9" w:rsidRPr="006037E9" w14:paraId="1B0DD9F6"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DEEAF6" w:themeFill="accent5" w:themeFillTint="33"/>
          </w:tcPr>
          <w:p w14:paraId="279F5FC3"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t>Birds in general</w:t>
            </w:r>
          </w:p>
        </w:tc>
        <w:tc>
          <w:tcPr>
            <w:tcW w:w="1202" w:type="dxa"/>
            <w:shd w:val="clear" w:color="auto" w:fill="DEEAF6" w:themeFill="accent5" w:themeFillTint="33"/>
          </w:tcPr>
          <w:p w14:paraId="282991EF" w14:textId="77777777" w:rsidR="006037E9" w:rsidRPr="006037E9"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South Africa</w:t>
            </w:r>
          </w:p>
        </w:tc>
        <w:tc>
          <w:tcPr>
            <w:tcW w:w="6237" w:type="dxa"/>
            <w:shd w:val="clear" w:color="auto" w:fill="DEEAF6" w:themeFill="accent5" w:themeFillTint="33"/>
          </w:tcPr>
          <w:p w14:paraId="5DD04C59" w14:textId="77777777" w:rsidR="006037E9" w:rsidRPr="006037E9" w:rsidRDefault="006037E9" w:rsidP="00ED41B5">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6037E9">
              <w:rPr>
                <w:rFonts w:ascii="Arial" w:hAnsi="Arial" w:cs="Arial"/>
                <w:sz w:val="20"/>
                <w:szCs w:val="20"/>
                <w:lang w:val="en-GB"/>
              </w:rPr>
              <w:t>BirdLife</w:t>
            </w:r>
            <w:proofErr w:type="spellEnd"/>
            <w:r w:rsidRPr="006037E9">
              <w:rPr>
                <w:rFonts w:ascii="Arial" w:hAnsi="Arial" w:cs="Arial"/>
                <w:sz w:val="20"/>
                <w:szCs w:val="20"/>
                <w:lang w:val="en-GB"/>
              </w:rPr>
              <w:t xml:space="preserve"> South Africa: Birder’s code of ethics </w:t>
            </w:r>
            <w:hyperlink r:id="rId149" w:history="1">
              <w:r w:rsidRPr="006037E9">
                <w:rPr>
                  <w:rStyle w:val="Hyperlink"/>
                  <w:rFonts w:ascii="Arial" w:hAnsi="Arial" w:cs="Arial"/>
                  <w:sz w:val="20"/>
                  <w:szCs w:val="20"/>
                  <w:lang w:val="en-GB"/>
                </w:rPr>
                <w:t>https://www.birdlife.org.za/wp-content/uploads/2018/01/BLSA-Code-of-Conduct-Eng.pdf</w:t>
              </w:r>
            </w:hyperlink>
            <w:r w:rsidRPr="006037E9">
              <w:rPr>
                <w:rFonts w:ascii="Arial" w:hAnsi="Arial" w:cs="Arial"/>
                <w:sz w:val="20"/>
                <w:szCs w:val="20"/>
                <w:lang w:val="en-GB"/>
              </w:rPr>
              <w:t xml:space="preserve"> </w:t>
            </w:r>
          </w:p>
        </w:tc>
      </w:tr>
    </w:tbl>
    <w:p w14:paraId="7D6F6DDB" w14:textId="77777777" w:rsidR="006037E9" w:rsidRPr="006037E9" w:rsidRDefault="006037E9" w:rsidP="006037E9">
      <w:pPr>
        <w:pStyle w:val="Heading1"/>
        <w:jc w:val="both"/>
        <w:rPr>
          <w:rFonts w:ascii="Arial" w:hAnsi="Arial" w:cs="Arial"/>
          <w:lang w:val="en-GB"/>
        </w:rPr>
      </w:pPr>
    </w:p>
    <w:p w14:paraId="36D6734E" w14:textId="77777777" w:rsidR="006037E9" w:rsidRPr="006037E9" w:rsidRDefault="006037E9" w:rsidP="006037E9">
      <w:pPr>
        <w:rPr>
          <w:rFonts w:eastAsiaTheme="majorEastAsia" w:cs="Arial"/>
          <w:color w:val="2F5496" w:themeColor="accent1" w:themeShade="BF"/>
          <w:sz w:val="32"/>
          <w:szCs w:val="32"/>
          <w:lang w:val="en-GB"/>
        </w:rPr>
      </w:pPr>
      <w:r w:rsidRPr="006037E9">
        <w:rPr>
          <w:rFonts w:cs="Arial"/>
          <w:lang w:val="en-GB"/>
        </w:rPr>
        <w:br w:type="page"/>
      </w:r>
    </w:p>
    <w:p w14:paraId="5C123DD8" w14:textId="77777777" w:rsidR="006037E9" w:rsidRPr="00ED41B5" w:rsidRDefault="006037E9" w:rsidP="006037E9">
      <w:pPr>
        <w:pStyle w:val="Heading1"/>
        <w:spacing w:before="0" w:line="240" w:lineRule="auto"/>
        <w:jc w:val="both"/>
        <w:rPr>
          <w:rFonts w:ascii="Arial" w:hAnsi="Arial" w:cs="Arial"/>
          <w:sz w:val="22"/>
          <w:szCs w:val="22"/>
          <w:lang w:val="en-GB"/>
        </w:rPr>
      </w:pPr>
      <w:bookmarkStart w:id="49" w:name="_Toc137733373"/>
      <w:r w:rsidRPr="00ED41B5">
        <w:rPr>
          <w:rFonts w:ascii="Arial" w:hAnsi="Arial" w:cs="Arial"/>
          <w:sz w:val="22"/>
          <w:szCs w:val="22"/>
          <w:lang w:val="en-GB"/>
        </w:rPr>
        <w:lastRenderedPageBreak/>
        <w:t>REFERENCES</w:t>
      </w:r>
      <w:bookmarkEnd w:id="48"/>
      <w:bookmarkEnd w:id="49"/>
    </w:p>
    <w:p w14:paraId="42DB5E63" w14:textId="77777777" w:rsidR="006037E9" w:rsidRPr="006037E9" w:rsidRDefault="006037E9" w:rsidP="006037E9">
      <w:pPr>
        <w:spacing w:after="0" w:line="240" w:lineRule="auto"/>
        <w:jc w:val="both"/>
        <w:rPr>
          <w:rFonts w:cs="Arial"/>
          <w:lang w:val="en-GB"/>
        </w:rPr>
      </w:pPr>
    </w:p>
    <w:p w14:paraId="74C0CA69"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Abernathy BE. (1995a). Human presence and sexual activity of West Indian manatees (</w:t>
      </w:r>
      <w:r w:rsidRPr="00ED41B5">
        <w:rPr>
          <w:rFonts w:cs="Arial"/>
          <w:i/>
          <w:iCs/>
          <w:color w:val="000000" w:themeColor="text1"/>
          <w:sz w:val="20"/>
          <w:szCs w:val="20"/>
          <w:lang w:val="en-GB"/>
        </w:rPr>
        <w:t>Trichechus manatus</w:t>
      </w:r>
      <w:r w:rsidRPr="00ED41B5">
        <w:rPr>
          <w:rFonts w:cs="Arial"/>
          <w:color w:val="000000" w:themeColor="text1"/>
          <w:sz w:val="20"/>
          <w:szCs w:val="20"/>
          <w:lang w:val="en-GB"/>
        </w:rPr>
        <w:t>)</w:t>
      </w:r>
      <w:r w:rsidRPr="00ED41B5">
        <w:rPr>
          <w:rFonts w:cs="Arial"/>
          <w:color w:val="000000" w:themeColor="text1"/>
          <w:sz w:val="20"/>
          <w:szCs w:val="20"/>
          <w:lang w:val="en-GB"/>
        </w:rPr>
        <w:br/>
        <w:t>at Crystal River, Florida. M.S. Thesis, Department of Biology, Florida Atlantic University, Boca</w:t>
      </w:r>
      <w:r w:rsidRPr="00ED41B5">
        <w:rPr>
          <w:rFonts w:cs="Arial"/>
          <w:color w:val="000000" w:themeColor="text1"/>
          <w:sz w:val="20"/>
          <w:szCs w:val="20"/>
          <w:lang w:val="en-GB"/>
        </w:rPr>
        <w:br/>
        <w:t>Raton, FL.</w:t>
      </w:r>
    </w:p>
    <w:p w14:paraId="2322252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Abernathy J. (1995b). Time-activity budgets and displacement rates in Florida manatees (</w:t>
      </w:r>
      <w:r w:rsidRPr="00ED41B5">
        <w:rPr>
          <w:rFonts w:cs="Arial"/>
          <w:i/>
          <w:iCs/>
          <w:color w:val="000000" w:themeColor="text1"/>
          <w:sz w:val="20"/>
          <w:szCs w:val="20"/>
          <w:lang w:val="en-GB"/>
        </w:rPr>
        <w:t>Trichechus manatus</w:t>
      </w:r>
      <w:r w:rsidRPr="00ED41B5">
        <w:rPr>
          <w:rFonts w:cs="Arial"/>
          <w:color w:val="000000" w:themeColor="text1"/>
          <w:sz w:val="20"/>
          <w:szCs w:val="20"/>
          <w:lang w:val="en-GB"/>
        </w:rPr>
        <w:t>)</w:t>
      </w:r>
      <w:r w:rsidRPr="00ED41B5">
        <w:rPr>
          <w:rFonts w:cs="Arial"/>
          <w:color w:val="000000" w:themeColor="text1"/>
          <w:sz w:val="20"/>
          <w:szCs w:val="20"/>
          <w:lang w:val="en-GB"/>
        </w:rPr>
        <w:br/>
        <w:t>in the absence and presence of humans. M.S. Thesis, Department of Biology, Florida Atlantic University, Boca Raton, FL.</w:t>
      </w:r>
    </w:p>
    <w:p w14:paraId="6FF8A262"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D3063E">
        <w:rPr>
          <w:color w:val="000000" w:themeColor="text1"/>
          <w:sz w:val="20"/>
          <w:lang w:val="de-DE"/>
        </w:rPr>
        <w:t xml:space="preserve">Abrantes KG, Brunnschweiler JM, Barnett A. (2018). </w:t>
      </w:r>
      <w:r w:rsidRPr="00ED41B5">
        <w:rPr>
          <w:rFonts w:eastAsiaTheme="minorEastAsia" w:cs="Arial"/>
          <w:color w:val="000000" w:themeColor="text1"/>
          <w:sz w:val="20"/>
          <w:szCs w:val="20"/>
          <w:lang w:val="en-GB"/>
        </w:rPr>
        <w:t>You are what you eat: Examining the effects of provisioning tourism on shark diets. Biological Conservation 224:300–308.</w:t>
      </w:r>
    </w:p>
    <w:p w14:paraId="307A798C"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ACCOBAMS (2004). Guidelines for commercial cetacean-watching in the Black Sea, the Mediterranean Sea and Contiguous Atlantic Area.</w:t>
      </w:r>
    </w:p>
    <w:p w14:paraId="6595B1B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ACCOBAMS (2007). Guidelines for implementing a Pelagos/ACCOBAMS label for commercial whale watching activities. </w:t>
      </w:r>
    </w:p>
    <w:p w14:paraId="3ACFD31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ACCOBAMS (2020).</w:t>
      </w:r>
      <w:r w:rsidRPr="00ED41B5">
        <w:rPr>
          <w:rFonts w:cs="Arial"/>
          <w:sz w:val="20"/>
          <w:szCs w:val="20"/>
          <w:lang w:val="en-GB"/>
        </w:rPr>
        <w:t xml:space="preserve"> Draft Guidelines for the management of cetacean watching activities in the ACCOBAMS Area.</w:t>
      </w:r>
    </w:p>
    <w:p w14:paraId="51E1B467" w14:textId="77777777" w:rsidR="006037E9" w:rsidRPr="00D3063E" w:rsidRDefault="006037E9" w:rsidP="006037E9">
      <w:pPr>
        <w:snapToGrid w:val="0"/>
        <w:spacing w:after="0" w:line="240" w:lineRule="auto"/>
        <w:ind w:left="142" w:hanging="142"/>
        <w:jc w:val="both"/>
        <w:rPr>
          <w:color w:val="000000" w:themeColor="text1"/>
          <w:sz w:val="20"/>
          <w:lang w:val="de-DE"/>
        </w:rPr>
      </w:pPr>
      <w:r w:rsidRPr="00F107EE">
        <w:rPr>
          <w:rFonts w:cs="Arial"/>
          <w:color w:val="000000" w:themeColor="text1"/>
          <w:sz w:val="20"/>
          <w:szCs w:val="20"/>
          <w:lang w:val="es-ES"/>
        </w:rPr>
        <w:t xml:space="preserve">Acevedo-Gutiérrez A, Acevedo L, </w:t>
      </w:r>
      <w:proofErr w:type="spellStart"/>
      <w:r w:rsidRPr="00F107EE">
        <w:rPr>
          <w:rFonts w:cs="Arial"/>
          <w:color w:val="000000" w:themeColor="text1"/>
          <w:sz w:val="20"/>
          <w:szCs w:val="20"/>
          <w:lang w:val="es-ES"/>
        </w:rPr>
        <w:t>Boren</w:t>
      </w:r>
      <w:proofErr w:type="spellEnd"/>
      <w:r w:rsidRPr="00F107EE">
        <w:rPr>
          <w:rFonts w:cs="Arial"/>
          <w:color w:val="000000" w:themeColor="text1"/>
          <w:sz w:val="20"/>
          <w:szCs w:val="20"/>
          <w:lang w:val="es-ES"/>
        </w:rPr>
        <w:t xml:space="preserve"> L. (2011). </w:t>
      </w:r>
      <w:r w:rsidRPr="00ED41B5">
        <w:rPr>
          <w:rFonts w:cs="Arial"/>
          <w:color w:val="000000" w:themeColor="text1"/>
          <w:sz w:val="20"/>
          <w:szCs w:val="20"/>
          <w:lang w:val="en-GB"/>
        </w:rPr>
        <w:t>Effects of the presence of official</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 xml:space="preserve">looking volunteers on harassment of New Zealand fur seals. </w:t>
      </w:r>
      <w:r w:rsidRPr="00D3063E">
        <w:rPr>
          <w:color w:val="000000" w:themeColor="text1"/>
          <w:sz w:val="20"/>
          <w:lang w:val="de-DE"/>
        </w:rPr>
        <w:t>Conservation Biology 25:623-627.</w:t>
      </w:r>
    </w:p>
    <w:p w14:paraId="5AD2C33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D3063E">
        <w:rPr>
          <w:color w:val="000000" w:themeColor="text1"/>
          <w:sz w:val="20"/>
          <w:lang w:val="de-DE"/>
        </w:rPr>
        <w:t xml:space="preserve">Allen, A. C., Sattelberger, D. C., &amp; Keith, E. O. (2014). </w:t>
      </w:r>
      <w:r w:rsidRPr="00ED41B5">
        <w:rPr>
          <w:rFonts w:cs="Arial"/>
          <w:color w:val="000000" w:themeColor="text1"/>
          <w:sz w:val="20"/>
          <w:szCs w:val="20"/>
          <w:lang w:val="en-GB"/>
        </w:rPr>
        <w:t>The People vs. the Florida manatee: A review of the laws protecting Florida's endangered marine mammal and need for application. Ocean and coastal management 102: 40-46.</w:t>
      </w:r>
    </w:p>
    <w:p w14:paraId="6297C8C1" w14:textId="77777777" w:rsidR="006037E9" w:rsidRPr="00F107EE" w:rsidRDefault="006037E9" w:rsidP="006037E9">
      <w:pPr>
        <w:spacing w:after="0" w:line="240" w:lineRule="auto"/>
        <w:ind w:left="142" w:hanging="142"/>
        <w:jc w:val="both"/>
        <w:rPr>
          <w:rFonts w:cs="Arial"/>
          <w:color w:val="000000" w:themeColor="text1"/>
          <w:sz w:val="20"/>
          <w:szCs w:val="20"/>
          <w:lang w:val="es-ES"/>
        </w:rPr>
      </w:pPr>
      <w:r w:rsidRPr="00D3063E">
        <w:rPr>
          <w:color w:val="000000" w:themeColor="text1"/>
          <w:sz w:val="20"/>
          <w:lang w:val="en-GB"/>
        </w:rPr>
        <w:t xml:space="preserve">Alves LC, Orams M, </w:t>
      </w:r>
      <w:proofErr w:type="spellStart"/>
      <w:r w:rsidRPr="00D3063E">
        <w:rPr>
          <w:color w:val="000000" w:themeColor="text1"/>
          <w:sz w:val="20"/>
          <w:lang w:val="en-GB"/>
        </w:rPr>
        <w:t>Andriolo</w:t>
      </w:r>
      <w:proofErr w:type="spellEnd"/>
      <w:r w:rsidRPr="00D3063E">
        <w:rPr>
          <w:color w:val="000000" w:themeColor="text1"/>
          <w:sz w:val="20"/>
          <w:lang w:val="en-GB"/>
        </w:rPr>
        <w:t xml:space="preserve"> A, de Freitas Azevedo A. (2011). </w:t>
      </w:r>
      <w:r w:rsidRPr="00ED41B5">
        <w:rPr>
          <w:rFonts w:cs="Arial"/>
          <w:color w:val="000000" w:themeColor="text1"/>
          <w:sz w:val="20"/>
          <w:szCs w:val="20"/>
          <w:lang w:val="en-GB"/>
        </w:rPr>
        <w:t>The growth of ‘botos feeding tourism’, a new tourism industry based on the boto (</w:t>
      </w:r>
      <w:proofErr w:type="gramStart"/>
      <w:r w:rsidRPr="00ED41B5">
        <w:rPr>
          <w:rFonts w:cs="Arial"/>
          <w:color w:val="000000" w:themeColor="text1"/>
          <w:sz w:val="20"/>
          <w:szCs w:val="20"/>
          <w:lang w:val="en-GB"/>
        </w:rPr>
        <w:t>Amazon river</w:t>
      </w:r>
      <w:proofErr w:type="gramEnd"/>
      <w:r w:rsidRPr="00ED41B5">
        <w:rPr>
          <w:rFonts w:cs="Arial"/>
          <w:color w:val="000000" w:themeColor="text1"/>
          <w:sz w:val="20"/>
          <w:szCs w:val="20"/>
          <w:lang w:val="en-GB"/>
        </w:rPr>
        <w:t xml:space="preserve"> dolphin) </w:t>
      </w:r>
      <w:r w:rsidRPr="00ED41B5">
        <w:rPr>
          <w:rFonts w:cs="Arial"/>
          <w:i/>
          <w:iCs/>
          <w:color w:val="000000" w:themeColor="text1"/>
          <w:sz w:val="20"/>
          <w:szCs w:val="20"/>
          <w:lang w:val="en-GB"/>
        </w:rPr>
        <w:t xml:space="preserve">Inia </w:t>
      </w:r>
      <w:proofErr w:type="spellStart"/>
      <w:r w:rsidRPr="00ED41B5">
        <w:rPr>
          <w:rFonts w:cs="Arial"/>
          <w:i/>
          <w:iCs/>
          <w:color w:val="000000" w:themeColor="text1"/>
          <w:sz w:val="20"/>
          <w:szCs w:val="20"/>
          <w:lang w:val="en-GB"/>
        </w:rPr>
        <w:t>geoffrensis</w:t>
      </w:r>
      <w:proofErr w:type="spellEnd"/>
      <w:r w:rsidRPr="00ED41B5">
        <w:rPr>
          <w:rFonts w:cs="Arial"/>
          <w:color w:val="000000" w:themeColor="text1"/>
          <w:sz w:val="20"/>
          <w:szCs w:val="20"/>
          <w:lang w:val="en-GB"/>
        </w:rPr>
        <w:t xml:space="preserve"> in the Amazonas State, Brazil. </w:t>
      </w:r>
      <w:proofErr w:type="spellStart"/>
      <w:r w:rsidRPr="00F107EE">
        <w:rPr>
          <w:rFonts w:cs="Arial"/>
          <w:color w:val="000000" w:themeColor="text1"/>
          <w:sz w:val="20"/>
          <w:szCs w:val="20"/>
          <w:lang w:val="es-ES"/>
        </w:rPr>
        <w:t>Sitientibus</w:t>
      </w:r>
      <w:proofErr w:type="spellEnd"/>
      <w:r w:rsidRPr="00F107EE">
        <w:rPr>
          <w:rFonts w:cs="Arial"/>
          <w:color w:val="000000" w:themeColor="text1"/>
          <w:sz w:val="20"/>
          <w:szCs w:val="20"/>
          <w:lang w:val="es-ES"/>
        </w:rPr>
        <w:t xml:space="preserve">: </w:t>
      </w:r>
      <w:proofErr w:type="spellStart"/>
      <w:r w:rsidRPr="00F107EE">
        <w:rPr>
          <w:rFonts w:cs="Arial"/>
          <w:color w:val="000000" w:themeColor="text1"/>
          <w:sz w:val="20"/>
          <w:szCs w:val="20"/>
          <w:lang w:val="es-ES"/>
        </w:rPr>
        <w:t>Série</w:t>
      </w:r>
      <w:proofErr w:type="spellEnd"/>
      <w:r w:rsidRPr="00F107EE">
        <w:rPr>
          <w:rFonts w:cs="Arial"/>
          <w:color w:val="000000" w:themeColor="text1"/>
          <w:sz w:val="20"/>
          <w:szCs w:val="20"/>
          <w:lang w:val="es-ES"/>
        </w:rPr>
        <w:t xml:space="preserve"> </w:t>
      </w:r>
      <w:proofErr w:type="spellStart"/>
      <w:r w:rsidRPr="00F107EE">
        <w:rPr>
          <w:rFonts w:cs="Arial"/>
          <w:color w:val="000000" w:themeColor="text1"/>
          <w:sz w:val="20"/>
          <w:szCs w:val="20"/>
          <w:lang w:val="es-ES"/>
        </w:rPr>
        <w:t>Ciências</w:t>
      </w:r>
      <w:proofErr w:type="spellEnd"/>
      <w:r w:rsidRPr="00F107EE">
        <w:rPr>
          <w:rFonts w:cs="Arial"/>
          <w:color w:val="000000" w:themeColor="text1"/>
          <w:sz w:val="20"/>
          <w:szCs w:val="20"/>
          <w:lang w:val="es-ES"/>
        </w:rPr>
        <w:t xml:space="preserve"> Biológicas 11: 8-15.</w:t>
      </w:r>
    </w:p>
    <w:p w14:paraId="73FD81A8" w14:textId="7A7C8ED3" w:rsidR="006037E9" w:rsidRPr="00ED41B5" w:rsidRDefault="006037E9" w:rsidP="006037E9">
      <w:pPr>
        <w:spacing w:after="0" w:line="240" w:lineRule="auto"/>
        <w:ind w:left="142" w:hanging="142"/>
        <w:jc w:val="both"/>
        <w:rPr>
          <w:rFonts w:cs="Arial"/>
          <w:color w:val="000000" w:themeColor="text1"/>
          <w:sz w:val="20"/>
          <w:szCs w:val="20"/>
          <w:lang w:val="en-GB"/>
        </w:rPr>
      </w:pPr>
      <w:r w:rsidRPr="00F107EE">
        <w:rPr>
          <w:rFonts w:cs="Arial"/>
          <w:color w:val="000000" w:themeColor="text1"/>
          <w:sz w:val="20"/>
          <w:szCs w:val="20"/>
          <w:lang w:val="es-ES"/>
        </w:rPr>
        <w:t xml:space="preserve">Alves LC, </w:t>
      </w:r>
      <w:proofErr w:type="spellStart"/>
      <w:r w:rsidRPr="00F107EE">
        <w:rPr>
          <w:rFonts w:cs="Arial"/>
          <w:color w:val="000000" w:themeColor="text1"/>
          <w:sz w:val="20"/>
          <w:szCs w:val="20"/>
          <w:lang w:val="es-ES"/>
        </w:rPr>
        <w:t>Zappes</w:t>
      </w:r>
      <w:proofErr w:type="spellEnd"/>
      <w:r w:rsidRPr="00F107EE">
        <w:rPr>
          <w:rFonts w:cs="Arial"/>
          <w:color w:val="000000" w:themeColor="text1"/>
          <w:sz w:val="20"/>
          <w:szCs w:val="20"/>
          <w:lang w:val="es-ES"/>
        </w:rPr>
        <w:t xml:space="preserve"> CA, Oliveira RG, </w:t>
      </w:r>
      <w:proofErr w:type="spellStart"/>
      <w:r w:rsidRPr="00F107EE">
        <w:rPr>
          <w:rFonts w:cs="Arial"/>
          <w:color w:val="000000" w:themeColor="text1"/>
          <w:sz w:val="20"/>
          <w:szCs w:val="20"/>
          <w:lang w:val="es-ES"/>
        </w:rPr>
        <w:t>Andriolo</w:t>
      </w:r>
      <w:proofErr w:type="spellEnd"/>
      <w:r w:rsidRPr="00F107EE">
        <w:rPr>
          <w:rFonts w:cs="Arial"/>
          <w:color w:val="000000" w:themeColor="text1"/>
          <w:sz w:val="20"/>
          <w:szCs w:val="20"/>
          <w:lang w:val="es-ES"/>
        </w:rPr>
        <w:t xml:space="preserve"> A, Azevedo ADF. </w:t>
      </w:r>
      <w:r w:rsidRPr="00ED41B5">
        <w:rPr>
          <w:rFonts w:cs="Arial"/>
          <w:color w:val="000000" w:themeColor="text1"/>
          <w:sz w:val="20"/>
          <w:szCs w:val="20"/>
          <w:lang w:val="en-GB"/>
        </w:rPr>
        <w:t xml:space="preserve">(2013) Perception of local inhabitants regarding the socioeconomic impact of tourism focused on provisioning wild dolphins in Novo </w:t>
      </w:r>
      <w:proofErr w:type="spellStart"/>
      <w:r w:rsidRPr="00ED41B5">
        <w:rPr>
          <w:rFonts w:cs="Arial"/>
          <w:color w:val="000000" w:themeColor="text1"/>
          <w:sz w:val="20"/>
          <w:szCs w:val="20"/>
          <w:lang w:val="en-GB"/>
        </w:rPr>
        <w:t>Airão</w:t>
      </w:r>
      <w:proofErr w:type="spellEnd"/>
      <w:r w:rsidRPr="00ED41B5">
        <w:rPr>
          <w:rFonts w:cs="Arial"/>
          <w:color w:val="000000" w:themeColor="text1"/>
          <w:sz w:val="20"/>
          <w:szCs w:val="20"/>
          <w:lang w:val="en-GB"/>
        </w:rPr>
        <w:t xml:space="preserve">, Central Amazon, Brazil. Anais da Academia </w:t>
      </w:r>
      <w:proofErr w:type="spellStart"/>
      <w:r w:rsidRPr="00ED41B5">
        <w:rPr>
          <w:rFonts w:cs="Arial"/>
          <w:color w:val="000000" w:themeColor="text1"/>
          <w:sz w:val="20"/>
          <w:szCs w:val="20"/>
          <w:lang w:val="en-GB"/>
        </w:rPr>
        <w:t>Brasileira</w:t>
      </w:r>
      <w:proofErr w:type="spellEnd"/>
      <w:r w:rsidRPr="00ED41B5">
        <w:rPr>
          <w:rFonts w:cs="Arial"/>
          <w:color w:val="000000" w:themeColor="text1"/>
          <w:sz w:val="20"/>
          <w:szCs w:val="20"/>
          <w:lang w:val="en-GB"/>
        </w:rPr>
        <w:t xml:space="preserve"> de </w:t>
      </w:r>
      <w:proofErr w:type="spellStart"/>
      <w:r w:rsidRPr="00ED41B5">
        <w:rPr>
          <w:rFonts w:cs="Arial"/>
          <w:color w:val="000000" w:themeColor="text1"/>
          <w:sz w:val="20"/>
          <w:szCs w:val="20"/>
          <w:lang w:val="en-GB"/>
        </w:rPr>
        <w:t>Ciências</w:t>
      </w:r>
      <w:proofErr w:type="spellEnd"/>
      <w:r w:rsidRPr="00ED41B5">
        <w:rPr>
          <w:rFonts w:cs="Arial"/>
          <w:color w:val="000000" w:themeColor="text1"/>
          <w:sz w:val="20"/>
          <w:szCs w:val="20"/>
          <w:lang w:val="en-GB"/>
        </w:rPr>
        <w:t xml:space="preserve"> 85:1577–1591.</w:t>
      </w:r>
    </w:p>
    <w:p w14:paraId="5F63F94C"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Style w:val="markedcontent"/>
          <w:rFonts w:cs="Arial"/>
          <w:color w:val="000000" w:themeColor="text1"/>
          <w:sz w:val="20"/>
          <w:szCs w:val="20"/>
          <w:lang w:val="en-GB"/>
        </w:rPr>
        <w:t>Anderson RC, Adam MS, Kitchen-Wheeler A-M, Stevens G. (2011). Extent and economic value</w:t>
      </w:r>
      <w:r w:rsidRPr="00ED41B5">
        <w:rPr>
          <w:rFonts w:cs="Arial"/>
          <w:color w:val="000000" w:themeColor="text1"/>
          <w:sz w:val="20"/>
          <w:szCs w:val="20"/>
          <w:lang w:val="en-GB"/>
        </w:rPr>
        <w:t xml:space="preserve"> </w:t>
      </w:r>
      <w:r w:rsidRPr="00ED41B5">
        <w:rPr>
          <w:rStyle w:val="markedcontent"/>
          <w:rFonts w:cs="Arial"/>
          <w:color w:val="000000" w:themeColor="text1"/>
          <w:sz w:val="20"/>
          <w:szCs w:val="20"/>
          <w:lang w:val="en-GB"/>
        </w:rPr>
        <w:t>of manta ray watching in Maldives. Tourism in Marine Environments 7:15-27</w:t>
      </w:r>
    </w:p>
    <w:p w14:paraId="195FCEC6"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Araujo G, Lucey A, </w:t>
      </w:r>
      <w:proofErr w:type="spellStart"/>
      <w:r w:rsidRPr="00ED41B5">
        <w:rPr>
          <w:rFonts w:eastAsiaTheme="minorEastAsia" w:cs="Arial"/>
          <w:color w:val="000000" w:themeColor="text1"/>
          <w:sz w:val="20"/>
          <w:szCs w:val="20"/>
          <w:lang w:val="en-GB"/>
        </w:rPr>
        <w:t>Labaja</w:t>
      </w:r>
      <w:proofErr w:type="spellEnd"/>
      <w:r w:rsidRPr="00ED41B5">
        <w:rPr>
          <w:rFonts w:eastAsiaTheme="minorEastAsia" w:cs="Arial"/>
          <w:color w:val="000000" w:themeColor="text1"/>
          <w:sz w:val="20"/>
          <w:szCs w:val="20"/>
          <w:lang w:val="en-GB"/>
        </w:rPr>
        <w:t xml:space="preserve"> J, So CL, Snow S, </w:t>
      </w:r>
      <w:proofErr w:type="spellStart"/>
      <w:r w:rsidRPr="00ED41B5">
        <w:rPr>
          <w:rFonts w:eastAsiaTheme="minorEastAsia" w:cs="Arial"/>
          <w:color w:val="000000" w:themeColor="text1"/>
          <w:sz w:val="20"/>
          <w:szCs w:val="20"/>
          <w:lang w:val="en-GB"/>
        </w:rPr>
        <w:t>Ponzo</w:t>
      </w:r>
      <w:proofErr w:type="spellEnd"/>
      <w:r w:rsidRPr="00ED41B5">
        <w:rPr>
          <w:rFonts w:eastAsiaTheme="minorEastAsia" w:cs="Arial"/>
          <w:color w:val="000000" w:themeColor="text1"/>
          <w:sz w:val="20"/>
          <w:szCs w:val="20"/>
          <w:lang w:val="en-GB"/>
        </w:rPr>
        <w:t xml:space="preserve"> A. (2014). Population structure and residency patterns of whale sharks, </w:t>
      </w:r>
      <w:r w:rsidRPr="00ED41B5">
        <w:rPr>
          <w:rFonts w:eastAsiaTheme="minorEastAsia" w:cs="Arial"/>
          <w:i/>
          <w:iCs/>
          <w:color w:val="000000" w:themeColor="text1"/>
          <w:sz w:val="20"/>
          <w:szCs w:val="20"/>
          <w:lang w:val="en-GB"/>
        </w:rPr>
        <w:t>Rhincodon typus</w:t>
      </w:r>
      <w:r w:rsidRPr="00ED41B5">
        <w:rPr>
          <w:rFonts w:eastAsiaTheme="minorEastAsia" w:cs="Arial"/>
          <w:color w:val="000000" w:themeColor="text1"/>
          <w:sz w:val="20"/>
          <w:szCs w:val="20"/>
          <w:lang w:val="en-GB"/>
        </w:rPr>
        <w:t xml:space="preserve">, at a provisioning site in Cebu, Philippines. </w:t>
      </w:r>
      <w:proofErr w:type="spellStart"/>
      <w:r w:rsidRPr="00ED41B5">
        <w:rPr>
          <w:rFonts w:eastAsiaTheme="minorEastAsia" w:cs="Arial"/>
          <w:color w:val="000000" w:themeColor="text1"/>
          <w:sz w:val="20"/>
          <w:szCs w:val="20"/>
          <w:lang w:val="en-GB"/>
        </w:rPr>
        <w:t>PeerJ</w:t>
      </w:r>
      <w:proofErr w:type="spellEnd"/>
      <w:r w:rsidRPr="00ED41B5">
        <w:rPr>
          <w:rFonts w:eastAsiaTheme="minorEastAsia" w:cs="Arial"/>
          <w:color w:val="000000" w:themeColor="text1"/>
          <w:sz w:val="20"/>
          <w:szCs w:val="20"/>
          <w:lang w:val="en-GB"/>
        </w:rPr>
        <w:t xml:space="preserve"> </w:t>
      </w:r>
      <w:proofErr w:type="gramStart"/>
      <w:r w:rsidRPr="00ED41B5">
        <w:rPr>
          <w:rFonts w:eastAsiaTheme="minorEastAsia" w:cs="Arial"/>
          <w:color w:val="000000" w:themeColor="text1"/>
          <w:sz w:val="20"/>
          <w:szCs w:val="20"/>
          <w:lang w:val="en-GB"/>
        </w:rPr>
        <w:t>2:e</w:t>
      </w:r>
      <w:proofErr w:type="gramEnd"/>
      <w:r w:rsidRPr="00ED41B5">
        <w:rPr>
          <w:rFonts w:eastAsiaTheme="minorEastAsia" w:cs="Arial"/>
          <w:color w:val="000000" w:themeColor="text1"/>
          <w:sz w:val="20"/>
          <w:szCs w:val="20"/>
          <w:lang w:val="en-GB"/>
        </w:rPr>
        <w:t>543.</w:t>
      </w:r>
    </w:p>
    <w:p w14:paraId="0B8C4691" w14:textId="77777777" w:rsidR="006037E9" w:rsidRPr="00ED41B5" w:rsidRDefault="006037E9" w:rsidP="006037E9">
      <w:pPr>
        <w:snapToGrid w:val="0"/>
        <w:spacing w:after="0" w:line="240" w:lineRule="auto"/>
        <w:jc w:val="both"/>
        <w:rPr>
          <w:rFonts w:eastAsiaTheme="minorEastAsia" w:cs="Arial"/>
          <w:color w:val="000000" w:themeColor="text1"/>
          <w:sz w:val="20"/>
          <w:szCs w:val="20"/>
          <w:lang w:val="en-GB"/>
        </w:rPr>
      </w:pPr>
      <w:r w:rsidRPr="00ED41B5">
        <w:rPr>
          <w:rFonts w:cs="Arial"/>
          <w:color w:val="000000" w:themeColor="text1"/>
          <w:sz w:val="20"/>
          <w:szCs w:val="20"/>
          <w:lang w:val="en-GB"/>
        </w:rPr>
        <w:t xml:space="preserve">Araujo G, </w:t>
      </w:r>
      <w:proofErr w:type="spellStart"/>
      <w:r w:rsidRPr="00ED41B5">
        <w:rPr>
          <w:rFonts w:cs="Arial"/>
          <w:color w:val="000000" w:themeColor="text1"/>
          <w:sz w:val="20"/>
          <w:szCs w:val="20"/>
          <w:lang w:val="en-GB"/>
        </w:rPr>
        <w:t>Labaja</w:t>
      </w:r>
      <w:proofErr w:type="spellEnd"/>
      <w:r w:rsidRPr="00ED41B5">
        <w:rPr>
          <w:rFonts w:cs="Arial"/>
          <w:color w:val="000000" w:themeColor="text1"/>
          <w:sz w:val="20"/>
          <w:szCs w:val="20"/>
          <w:lang w:val="en-GB"/>
        </w:rPr>
        <w:t xml:space="preserve"> J, Snow S,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w:t>
      </w:r>
      <w:proofErr w:type="spellStart"/>
      <w:r w:rsidRPr="00ED41B5">
        <w:rPr>
          <w:rFonts w:cs="Arial"/>
          <w:color w:val="000000" w:themeColor="text1"/>
          <w:sz w:val="20"/>
          <w:szCs w:val="20"/>
          <w:lang w:val="en-GB"/>
        </w:rPr>
        <w:t>Ponzo</w:t>
      </w:r>
      <w:proofErr w:type="spellEnd"/>
      <w:r w:rsidRPr="00ED41B5">
        <w:rPr>
          <w:rFonts w:cs="Arial"/>
          <w:color w:val="000000" w:themeColor="text1"/>
          <w:sz w:val="20"/>
          <w:szCs w:val="20"/>
          <w:lang w:val="en-GB"/>
        </w:rPr>
        <w:t xml:space="preserve"> A. (2020). Changes in diving behaviour and habitat use of provisioned whale sharks: implications for management. Scientific Reports 10:1-12.</w:t>
      </w:r>
    </w:p>
    <w:p w14:paraId="1F7BEAD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D3063E">
        <w:rPr>
          <w:color w:val="000000" w:themeColor="text1"/>
          <w:sz w:val="20"/>
          <w:lang w:val="en-GB"/>
        </w:rPr>
        <w:t xml:space="preserve">Avila, I.C., Ortega, L.F., </w:t>
      </w:r>
      <w:proofErr w:type="spellStart"/>
      <w:r w:rsidRPr="00D3063E">
        <w:rPr>
          <w:color w:val="000000" w:themeColor="text1"/>
          <w:sz w:val="20"/>
          <w:lang w:val="en-GB"/>
        </w:rPr>
        <w:t>Pretel</w:t>
      </w:r>
      <w:proofErr w:type="spellEnd"/>
      <w:r w:rsidRPr="00D3063E">
        <w:rPr>
          <w:color w:val="000000" w:themeColor="text1"/>
          <w:sz w:val="20"/>
          <w:lang w:val="en-GB"/>
        </w:rPr>
        <w:t xml:space="preserve">, C. and Mayor, G. (2021). </w:t>
      </w:r>
      <w:r w:rsidRPr="00ED41B5">
        <w:rPr>
          <w:rFonts w:cs="Arial"/>
          <w:color w:val="000000" w:themeColor="text1"/>
          <w:sz w:val="20"/>
          <w:szCs w:val="20"/>
          <w:lang w:val="en-GB"/>
        </w:rPr>
        <w:t xml:space="preserve">A decade of whale watching in an important tourist destination in the Pacific coast of Colombia: Challenges for proper management. Latin American Journal of Aquatic Mammals 16(1): 23-32. </w:t>
      </w:r>
      <w:hyperlink r:id="rId150" w:history="1">
        <w:r w:rsidRPr="00ED41B5">
          <w:rPr>
            <w:rStyle w:val="Hyperlink"/>
            <w:rFonts w:cs="Arial"/>
            <w:sz w:val="20"/>
            <w:szCs w:val="20"/>
            <w:lang w:val="en-GB"/>
          </w:rPr>
          <w:t>https://doi.org/10.5597/lajam00267</w:t>
        </w:r>
      </w:hyperlink>
    </w:p>
    <w:p w14:paraId="6FECFC7D"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Bach L, Burton M. (2017). Proximity and animal welfare in the context of tourist interactions with habituated dolphins. Journal of Sustainable Tourism 25:181-197.</w:t>
      </w:r>
    </w:p>
    <w:p w14:paraId="719F4510"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Baird RW &amp; Burkhart SM. (2000). Bias and variability in distance estimation on the water: implications for the management of whale watching. IWC Meeting Document SC/52/WW1.</w:t>
      </w:r>
    </w:p>
    <w:p w14:paraId="0629682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Barnett A, Payne NL, Semmens JM, Fitzpatrick R. (2016). Ecotourism increases the field metabolic rate of whitetip reef sharks. Biological Conservation 199:132–136.</w:t>
      </w:r>
    </w:p>
    <w:p w14:paraId="7D8E7FC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Barra T, Bejder L, </w:t>
      </w:r>
      <w:proofErr w:type="spellStart"/>
      <w:r w:rsidRPr="00ED41B5">
        <w:rPr>
          <w:rFonts w:cs="Arial"/>
          <w:color w:val="000000" w:themeColor="text1"/>
          <w:sz w:val="20"/>
          <w:szCs w:val="20"/>
          <w:lang w:val="en-GB"/>
        </w:rPr>
        <w:t>Dalleau</w:t>
      </w:r>
      <w:proofErr w:type="spellEnd"/>
      <w:r w:rsidRPr="00ED41B5">
        <w:rPr>
          <w:rFonts w:cs="Arial"/>
          <w:color w:val="000000" w:themeColor="text1"/>
          <w:sz w:val="20"/>
          <w:szCs w:val="20"/>
          <w:lang w:val="en-GB"/>
        </w:rPr>
        <w:t xml:space="preserve"> M, </w:t>
      </w:r>
      <w:proofErr w:type="spellStart"/>
      <w:r w:rsidRPr="00ED41B5">
        <w:rPr>
          <w:rFonts w:cs="Arial"/>
          <w:color w:val="000000" w:themeColor="text1"/>
          <w:sz w:val="20"/>
          <w:szCs w:val="20"/>
          <w:lang w:val="en-GB"/>
        </w:rPr>
        <w:t>Delaspre</w:t>
      </w:r>
      <w:proofErr w:type="spellEnd"/>
      <w:r w:rsidRPr="00ED41B5">
        <w:rPr>
          <w:rFonts w:cs="Arial"/>
          <w:color w:val="000000" w:themeColor="text1"/>
          <w:sz w:val="20"/>
          <w:szCs w:val="20"/>
          <w:lang w:val="en-GB"/>
        </w:rPr>
        <w:t xml:space="preserve"> S, </w:t>
      </w:r>
      <w:proofErr w:type="spellStart"/>
      <w:r w:rsidRPr="00ED41B5">
        <w:rPr>
          <w:rFonts w:cs="Arial"/>
          <w:color w:val="000000" w:themeColor="text1"/>
          <w:sz w:val="20"/>
          <w:szCs w:val="20"/>
          <w:lang w:val="en-GB"/>
        </w:rPr>
        <w:t>Landes</w:t>
      </w:r>
      <w:proofErr w:type="spellEnd"/>
      <w:r w:rsidRPr="00ED41B5">
        <w:rPr>
          <w:rFonts w:cs="Arial"/>
          <w:color w:val="000000" w:themeColor="text1"/>
          <w:sz w:val="20"/>
          <w:szCs w:val="20"/>
          <w:lang w:val="en-GB"/>
        </w:rPr>
        <w:t xml:space="preserve"> AE, Harvey M, </w:t>
      </w:r>
      <w:proofErr w:type="spellStart"/>
      <w:r w:rsidRPr="00ED41B5">
        <w:rPr>
          <w:rFonts w:cs="Arial"/>
          <w:color w:val="000000" w:themeColor="text1"/>
          <w:sz w:val="20"/>
          <w:szCs w:val="20"/>
          <w:lang w:val="en-GB"/>
        </w:rPr>
        <w:t>Hoarau</w:t>
      </w:r>
      <w:proofErr w:type="spellEnd"/>
      <w:r w:rsidRPr="00ED41B5">
        <w:rPr>
          <w:rFonts w:cs="Arial"/>
          <w:color w:val="000000" w:themeColor="text1"/>
          <w:sz w:val="20"/>
          <w:szCs w:val="20"/>
          <w:lang w:val="en-GB"/>
        </w:rPr>
        <w:t xml:space="preserve"> L. (2020). Social media reveal high rates of agonistic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humpback whales in response to swim-with activities off Reunion Island. Tourism in Marine Environments 15:191-209.</w:t>
      </w:r>
    </w:p>
    <w:p w14:paraId="5EC9EC88"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Becerril</w:t>
      </w:r>
      <w:proofErr w:type="spellEnd"/>
      <w:r w:rsidRPr="00ED41B5">
        <w:rPr>
          <w:rFonts w:eastAsiaTheme="minorEastAsia" w:cs="Arial"/>
          <w:color w:val="000000" w:themeColor="text1"/>
          <w:sz w:val="20"/>
          <w:szCs w:val="20"/>
          <w:lang w:val="en-GB"/>
        </w:rPr>
        <w:t xml:space="preserve">-García EE, </w:t>
      </w:r>
      <w:proofErr w:type="spellStart"/>
      <w:r w:rsidRPr="00ED41B5">
        <w:rPr>
          <w:rFonts w:eastAsiaTheme="minorEastAsia" w:cs="Arial"/>
          <w:color w:val="000000" w:themeColor="text1"/>
          <w:sz w:val="20"/>
          <w:szCs w:val="20"/>
          <w:lang w:val="en-GB"/>
        </w:rPr>
        <w:t>Hoyos</w:t>
      </w:r>
      <w:proofErr w:type="spellEnd"/>
      <w:r w:rsidRPr="00ED41B5">
        <w:rPr>
          <w:rFonts w:eastAsiaTheme="minorEastAsia" w:cs="Arial"/>
          <w:color w:val="000000" w:themeColor="text1"/>
          <w:sz w:val="20"/>
          <w:szCs w:val="20"/>
          <w:lang w:val="en-GB"/>
        </w:rPr>
        <w:t xml:space="preserve">-Padilla EM, </w:t>
      </w:r>
      <w:proofErr w:type="spellStart"/>
      <w:r w:rsidRPr="00ED41B5">
        <w:rPr>
          <w:rFonts w:eastAsiaTheme="minorEastAsia" w:cs="Arial"/>
          <w:color w:val="000000" w:themeColor="text1"/>
          <w:sz w:val="20"/>
          <w:szCs w:val="20"/>
          <w:lang w:val="en-GB"/>
        </w:rPr>
        <w:t>Micarelli</w:t>
      </w:r>
      <w:proofErr w:type="spellEnd"/>
      <w:r w:rsidRPr="00ED41B5">
        <w:rPr>
          <w:rFonts w:eastAsiaTheme="minorEastAsia" w:cs="Arial"/>
          <w:color w:val="000000" w:themeColor="text1"/>
          <w:sz w:val="20"/>
          <w:szCs w:val="20"/>
          <w:lang w:val="en-GB"/>
        </w:rPr>
        <w:t xml:space="preserve"> P, </w:t>
      </w:r>
      <w:proofErr w:type="spellStart"/>
      <w:r w:rsidRPr="00ED41B5">
        <w:rPr>
          <w:rFonts w:eastAsiaTheme="minorEastAsia" w:cs="Arial"/>
          <w:color w:val="000000" w:themeColor="text1"/>
          <w:sz w:val="20"/>
          <w:szCs w:val="20"/>
          <w:lang w:val="en-GB"/>
        </w:rPr>
        <w:t>Galván-Magaña</w:t>
      </w:r>
      <w:proofErr w:type="spellEnd"/>
      <w:r w:rsidRPr="00ED41B5">
        <w:rPr>
          <w:rFonts w:eastAsiaTheme="minorEastAsia" w:cs="Arial"/>
          <w:color w:val="000000" w:themeColor="text1"/>
          <w:sz w:val="20"/>
          <w:szCs w:val="20"/>
          <w:lang w:val="en-GB"/>
        </w:rPr>
        <w:t xml:space="preserve"> F, </w:t>
      </w:r>
      <w:proofErr w:type="spellStart"/>
      <w:r w:rsidRPr="00ED41B5">
        <w:rPr>
          <w:rFonts w:eastAsiaTheme="minorEastAsia" w:cs="Arial"/>
          <w:color w:val="000000" w:themeColor="text1"/>
          <w:sz w:val="20"/>
          <w:szCs w:val="20"/>
          <w:lang w:val="en-GB"/>
        </w:rPr>
        <w:t>Sperone</w:t>
      </w:r>
      <w:proofErr w:type="spellEnd"/>
      <w:r w:rsidRPr="00ED41B5">
        <w:rPr>
          <w:rFonts w:eastAsiaTheme="minorEastAsia" w:cs="Arial"/>
          <w:color w:val="000000" w:themeColor="text1"/>
          <w:sz w:val="20"/>
          <w:szCs w:val="20"/>
          <w:lang w:val="en-GB"/>
        </w:rPr>
        <w:t xml:space="preserve"> E. (2020). Behavioural responses of white sharks to specific baits during cage diving ecotourism. Scientific Reports 10:11152.</w:t>
      </w:r>
    </w:p>
    <w:p w14:paraId="0384106D"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Bejder L, Dawson SM, </w:t>
      </w:r>
      <w:proofErr w:type="spellStart"/>
      <w:r w:rsidRPr="00ED41B5">
        <w:rPr>
          <w:rFonts w:cs="Arial"/>
          <w:color w:val="000000" w:themeColor="text1"/>
          <w:sz w:val="20"/>
          <w:szCs w:val="20"/>
          <w:lang w:val="en-GB"/>
        </w:rPr>
        <w:t>Harraway</w:t>
      </w:r>
      <w:proofErr w:type="spellEnd"/>
      <w:r w:rsidRPr="00ED41B5">
        <w:rPr>
          <w:rFonts w:cs="Arial"/>
          <w:color w:val="000000" w:themeColor="text1"/>
          <w:sz w:val="20"/>
          <w:szCs w:val="20"/>
          <w:lang w:val="en-GB"/>
        </w:rPr>
        <w:t xml:space="preserve"> JA. (1999). Responses by Hector's dolphins to boats and swimmers in Porpoise Bay, New Zealand. Marine Mammal Science 15: 738-750.</w:t>
      </w:r>
    </w:p>
    <w:p w14:paraId="7C76D21A"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Bejder L, Samuels A. (2003). Evaluating the effects of nature-based tourism on cetaceans. In Gales N, </w:t>
      </w:r>
      <w:proofErr w:type="spellStart"/>
      <w:r w:rsidRPr="00ED41B5">
        <w:rPr>
          <w:rFonts w:ascii="Arial" w:hAnsi="Arial" w:cs="Arial"/>
          <w:color w:val="000000" w:themeColor="text1"/>
          <w:sz w:val="20"/>
          <w:szCs w:val="20"/>
          <w:lang w:val="en-GB"/>
        </w:rPr>
        <w:t>Hindell</w:t>
      </w:r>
      <w:proofErr w:type="spellEnd"/>
      <w:r w:rsidRPr="00ED41B5">
        <w:rPr>
          <w:rFonts w:ascii="Arial" w:hAnsi="Arial" w:cs="Arial"/>
          <w:color w:val="000000" w:themeColor="text1"/>
          <w:sz w:val="20"/>
          <w:szCs w:val="20"/>
          <w:lang w:val="en-GB"/>
        </w:rPr>
        <w:t xml:space="preserve"> M, Kirkwood R (Eds.), </w:t>
      </w:r>
      <w:r w:rsidRPr="00ED41B5">
        <w:rPr>
          <w:rFonts w:ascii="Arial" w:hAnsi="Arial" w:cs="Arial"/>
          <w:i/>
          <w:iCs/>
          <w:color w:val="000000" w:themeColor="text1"/>
          <w:sz w:val="20"/>
          <w:szCs w:val="20"/>
          <w:lang w:val="en-GB"/>
        </w:rPr>
        <w:t>Marine Mammals: Fisheries, Tourism and Management Issues</w:t>
      </w:r>
      <w:r w:rsidRPr="00ED41B5">
        <w:rPr>
          <w:rFonts w:ascii="Arial" w:hAnsi="Arial" w:cs="Arial"/>
          <w:color w:val="000000" w:themeColor="text1"/>
          <w:sz w:val="20"/>
          <w:szCs w:val="20"/>
          <w:lang w:val="en-GB"/>
        </w:rPr>
        <w:t>, pp. 229–255, CSIRO Publishing.</w:t>
      </w:r>
    </w:p>
    <w:p w14:paraId="75672B9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Bejder L, Samuels A, Whitehead H, Gales N, Mann J, Connor R, </w:t>
      </w:r>
      <w:proofErr w:type="spellStart"/>
      <w:r w:rsidRPr="00ED41B5">
        <w:rPr>
          <w:rFonts w:ascii="Arial" w:hAnsi="Arial" w:cs="Arial"/>
          <w:color w:val="000000" w:themeColor="text1"/>
          <w:sz w:val="20"/>
          <w:szCs w:val="20"/>
          <w:lang w:val="en-GB"/>
        </w:rPr>
        <w:t>Heithaus</w:t>
      </w:r>
      <w:proofErr w:type="spellEnd"/>
      <w:r w:rsidRPr="00ED41B5">
        <w:rPr>
          <w:rFonts w:ascii="Arial" w:hAnsi="Arial" w:cs="Arial"/>
          <w:color w:val="000000" w:themeColor="text1"/>
          <w:sz w:val="20"/>
          <w:szCs w:val="20"/>
          <w:lang w:val="en-GB"/>
        </w:rPr>
        <w:t xml:space="preserve"> M, Watson-Capps J, Flaherty C. (2006). Decline in relative abundance of Bottlenose dolphins exposed to long-term disturbance. Conservation Biology 20:1791–1798.</w:t>
      </w:r>
    </w:p>
    <w:p w14:paraId="12008C0A"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Bejder L, Higham JES, Lusseau D. (2022). Tourism and Research Impacts on Marine Mammals: A Bold Future Informed by Research and Technology. In Notarbartolo di Sciara G,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 xml:space="preserve">Marine Mammals: </w:t>
      </w:r>
      <w:proofErr w:type="gramStart"/>
      <w:r w:rsidRPr="00ED41B5">
        <w:rPr>
          <w:rFonts w:cs="Arial"/>
          <w:i/>
          <w:iCs/>
          <w:color w:val="000000" w:themeColor="text1"/>
          <w:sz w:val="20"/>
          <w:szCs w:val="20"/>
          <w:lang w:val="en-GB"/>
        </w:rPr>
        <w:t>the</w:t>
      </w:r>
      <w:proofErr w:type="gramEnd"/>
      <w:r w:rsidRPr="00ED41B5">
        <w:rPr>
          <w:rFonts w:cs="Arial"/>
          <w:i/>
          <w:iCs/>
          <w:color w:val="000000" w:themeColor="text1"/>
          <w:sz w:val="20"/>
          <w:szCs w:val="20"/>
          <w:lang w:val="en-GB"/>
        </w:rPr>
        <w:t xml:space="preserve"> Evolving Human Factor</w:t>
      </w:r>
      <w:r w:rsidRPr="00ED41B5">
        <w:rPr>
          <w:rFonts w:cs="Arial"/>
          <w:color w:val="000000" w:themeColor="text1"/>
          <w:sz w:val="20"/>
          <w:szCs w:val="20"/>
          <w:lang w:val="en-GB"/>
        </w:rPr>
        <w:t>, pp. 255-276, Springer.</w:t>
      </w:r>
    </w:p>
    <w:p w14:paraId="3A090E0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 xml:space="preserve">Bentz, J., Dearden, P., Ritter, E., &amp; </w:t>
      </w:r>
      <w:proofErr w:type="spellStart"/>
      <w:r w:rsidRPr="00ED41B5">
        <w:rPr>
          <w:rFonts w:cs="Arial"/>
          <w:color w:val="000000" w:themeColor="text1"/>
          <w:sz w:val="20"/>
          <w:szCs w:val="20"/>
          <w:lang w:val="en-GB"/>
        </w:rPr>
        <w:t>Calado</w:t>
      </w:r>
      <w:proofErr w:type="spellEnd"/>
      <w:r w:rsidRPr="00ED41B5">
        <w:rPr>
          <w:rFonts w:cs="Arial"/>
          <w:color w:val="000000" w:themeColor="text1"/>
          <w:sz w:val="20"/>
          <w:szCs w:val="20"/>
          <w:lang w:val="en-GB"/>
        </w:rPr>
        <w:t>, H. (2014). Shark diving in the Azores: challenge and opportunity. Tourism in Marine Environments 10:71-83.</w:t>
      </w:r>
    </w:p>
    <w:p w14:paraId="086D38A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Bertella</w:t>
      </w:r>
      <w:proofErr w:type="spellEnd"/>
      <w:r w:rsidRPr="00ED41B5">
        <w:rPr>
          <w:rFonts w:cs="Arial"/>
          <w:color w:val="000000" w:themeColor="text1"/>
          <w:sz w:val="20"/>
          <w:szCs w:val="20"/>
          <w:lang w:val="en-GB"/>
        </w:rPr>
        <w:t xml:space="preserve"> G, </w:t>
      </w:r>
      <w:proofErr w:type="spellStart"/>
      <w:r w:rsidRPr="00ED41B5">
        <w:rPr>
          <w:rFonts w:cs="Arial"/>
          <w:color w:val="000000" w:themeColor="text1"/>
          <w:sz w:val="20"/>
          <w:szCs w:val="20"/>
          <w:lang w:val="en-GB"/>
        </w:rPr>
        <w:t>Acquarone</w:t>
      </w:r>
      <w:proofErr w:type="spellEnd"/>
      <w:r w:rsidRPr="00ED41B5">
        <w:rPr>
          <w:rFonts w:cs="Arial"/>
          <w:color w:val="000000" w:themeColor="text1"/>
          <w:sz w:val="20"/>
          <w:szCs w:val="20"/>
          <w:lang w:val="en-GB"/>
        </w:rPr>
        <w:t xml:space="preserve"> M. (2017). Reply to “Swim encounters with Killer Whales (</w:t>
      </w:r>
      <w:r w:rsidRPr="00ED41B5">
        <w:rPr>
          <w:rFonts w:cs="Arial"/>
          <w:i/>
          <w:iCs/>
          <w:color w:val="000000" w:themeColor="text1"/>
          <w:sz w:val="20"/>
          <w:szCs w:val="20"/>
          <w:lang w:val="en-GB"/>
        </w:rPr>
        <w:t>Orcinus orca</w:t>
      </w:r>
      <w:r w:rsidRPr="00ED41B5">
        <w:rPr>
          <w:rFonts w:cs="Arial"/>
          <w:color w:val="000000" w:themeColor="text1"/>
          <w:sz w:val="20"/>
          <w:szCs w:val="20"/>
          <w:lang w:val="en-GB"/>
        </w:rPr>
        <w:t xml:space="preserve">) off Northern Norway: interactive behaviours directed towards human divers and snorkellers obtained from opportunistic underwater video recordings.” Journal of Ecotourism 17: 184–191. </w:t>
      </w:r>
    </w:p>
    <w:p w14:paraId="61234B63"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proofErr w:type="spellStart"/>
      <w:r w:rsidRPr="00ED41B5">
        <w:rPr>
          <w:rFonts w:ascii="Arial" w:hAnsi="Arial" w:cs="Arial"/>
          <w:color w:val="000000" w:themeColor="text1"/>
          <w:sz w:val="20"/>
          <w:szCs w:val="20"/>
          <w:lang w:val="en-GB"/>
        </w:rPr>
        <w:t>Bessa</w:t>
      </w:r>
      <w:proofErr w:type="spellEnd"/>
      <w:r w:rsidRPr="00ED41B5">
        <w:rPr>
          <w:rFonts w:ascii="Arial" w:hAnsi="Arial" w:cs="Arial"/>
          <w:color w:val="000000" w:themeColor="text1"/>
          <w:sz w:val="20"/>
          <w:szCs w:val="20"/>
          <w:lang w:val="en-GB"/>
        </w:rPr>
        <w:t xml:space="preserve"> E, Silva F, Sabino J. (2017). Impacts of Fish Tourism. In Blumstein DT, </w:t>
      </w:r>
      <w:proofErr w:type="spellStart"/>
      <w:r w:rsidRPr="00ED41B5">
        <w:rPr>
          <w:rFonts w:ascii="Arial" w:hAnsi="Arial" w:cs="Arial"/>
          <w:color w:val="000000" w:themeColor="text1"/>
          <w:sz w:val="20"/>
          <w:szCs w:val="20"/>
          <w:lang w:val="en-GB"/>
        </w:rPr>
        <w:t>Geffroy</w:t>
      </w:r>
      <w:proofErr w:type="spellEnd"/>
      <w:r w:rsidRPr="00ED41B5">
        <w:rPr>
          <w:rFonts w:ascii="Arial" w:hAnsi="Arial" w:cs="Arial"/>
          <w:color w:val="000000" w:themeColor="text1"/>
          <w:sz w:val="20"/>
          <w:szCs w:val="20"/>
          <w:lang w:val="en-GB"/>
        </w:rPr>
        <w:t xml:space="preserve"> B, </w:t>
      </w:r>
      <w:proofErr w:type="spellStart"/>
      <w:r w:rsidRPr="00ED41B5">
        <w:rPr>
          <w:rFonts w:ascii="Arial" w:hAnsi="Arial" w:cs="Arial"/>
          <w:color w:val="000000" w:themeColor="text1"/>
          <w:sz w:val="20"/>
          <w:szCs w:val="20"/>
          <w:lang w:val="en-GB"/>
        </w:rPr>
        <w:t>Samia</w:t>
      </w:r>
      <w:proofErr w:type="spellEnd"/>
      <w:r w:rsidRPr="00ED41B5">
        <w:rPr>
          <w:rFonts w:ascii="Arial" w:hAnsi="Arial" w:cs="Arial"/>
          <w:color w:val="000000" w:themeColor="text1"/>
          <w:sz w:val="20"/>
          <w:szCs w:val="20"/>
          <w:lang w:val="en-GB"/>
        </w:rPr>
        <w:t xml:space="preserve"> DSM, </w:t>
      </w:r>
      <w:proofErr w:type="spellStart"/>
      <w:r w:rsidRPr="00ED41B5">
        <w:rPr>
          <w:rFonts w:ascii="Arial" w:hAnsi="Arial" w:cs="Arial"/>
          <w:color w:val="000000" w:themeColor="text1"/>
          <w:sz w:val="20"/>
          <w:szCs w:val="20"/>
          <w:lang w:val="en-GB"/>
        </w:rPr>
        <w:t>Bessa</w:t>
      </w:r>
      <w:proofErr w:type="spellEnd"/>
      <w:r w:rsidRPr="00ED41B5">
        <w:rPr>
          <w:rFonts w:ascii="Arial" w:hAnsi="Arial" w:cs="Arial"/>
          <w:color w:val="000000" w:themeColor="text1"/>
          <w:sz w:val="20"/>
          <w:szCs w:val="20"/>
          <w:lang w:val="en-GB"/>
        </w:rPr>
        <w:t xml:space="preserve"> E (Eds.), </w:t>
      </w:r>
      <w:r w:rsidRPr="00ED41B5">
        <w:rPr>
          <w:rFonts w:ascii="Arial" w:hAnsi="Arial" w:cs="Arial"/>
          <w:i/>
          <w:iCs/>
          <w:color w:val="000000" w:themeColor="text1"/>
          <w:sz w:val="20"/>
          <w:szCs w:val="20"/>
          <w:lang w:val="en-GB"/>
        </w:rPr>
        <w:t>Ecotourism’s Promise and Peril: A Biological Evaluation</w:t>
      </w:r>
      <w:r w:rsidRPr="00ED41B5">
        <w:rPr>
          <w:rFonts w:ascii="Arial" w:hAnsi="Arial" w:cs="Arial"/>
          <w:color w:val="000000" w:themeColor="text1"/>
          <w:sz w:val="20"/>
          <w:szCs w:val="20"/>
          <w:lang w:val="en-GB"/>
        </w:rPr>
        <w:t>, pp. 59–72, Springer.</w:t>
      </w:r>
    </w:p>
    <w:p w14:paraId="2210044F"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Birtles A, </w:t>
      </w:r>
      <w:proofErr w:type="spellStart"/>
      <w:r w:rsidRPr="00ED41B5">
        <w:rPr>
          <w:rFonts w:ascii="Arial" w:hAnsi="Arial" w:cs="Arial"/>
          <w:color w:val="000000" w:themeColor="text1"/>
          <w:sz w:val="20"/>
          <w:szCs w:val="20"/>
          <w:lang w:val="en-GB"/>
        </w:rPr>
        <w:t>Curnock</w:t>
      </w:r>
      <w:proofErr w:type="spellEnd"/>
      <w:r w:rsidRPr="00ED41B5">
        <w:rPr>
          <w:rFonts w:ascii="Arial" w:hAnsi="Arial" w:cs="Arial"/>
          <w:color w:val="000000" w:themeColor="text1"/>
          <w:sz w:val="20"/>
          <w:szCs w:val="20"/>
          <w:lang w:val="en-GB"/>
        </w:rPr>
        <w:t xml:space="preserve"> M, Dobbs K, Smyth D, Arnold P, Marsh H, Valentine P, </w:t>
      </w:r>
      <w:proofErr w:type="spellStart"/>
      <w:r w:rsidRPr="00ED41B5">
        <w:rPr>
          <w:rFonts w:ascii="Arial" w:hAnsi="Arial" w:cs="Arial"/>
          <w:color w:val="000000" w:themeColor="text1"/>
          <w:sz w:val="20"/>
          <w:szCs w:val="20"/>
          <w:lang w:val="en-GB"/>
        </w:rPr>
        <w:t>Limpus</w:t>
      </w:r>
      <w:proofErr w:type="spellEnd"/>
      <w:r w:rsidRPr="00ED41B5">
        <w:rPr>
          <w:rFonts w:ascii="Arial" w:hAnsi="Arial" w:cs="Arial"/>
          <w:color w:val="000000" w:themeColor="text1"/>
          <w:sz w:val="20"/>
          <w:szCs w:val="20"/>
          <w:lang w:val="en-GB"/>
        </w:rPr>
        <w:t xml:space="preserve"> C, </w:t>
      </w:r>
      <w:proofErr w:type="spellStart"/>
      <w:r w:rsidRPr="00ED41B5">
        <w:rPr>
          <w:rFonts w:ascii="Arial" w:hAnsi="Arial" w:cs="Arial"/>
          <w:color w:val="000000" w:themeColor="text1"/>
          <w:sz w:val="20"/>
          <w:szCs w:val="20"/>
          <w:lang w:val="en-GB"/>
        </w:rPr>
        <w:t>Hyams</w:t>
      </w:r>
      <w:proofErr w:type="spellEnd"/>
      <w:r w:rsidRPr="00ED41B5">
        <w:rPr>
          <w:rFonts w:ascii="Arial" w:hAnsi="Arial" w:cs="Arial"/>
          <w:color w:val="000000" w:themeColor="text1"/>
          <w:sz w:val="20"/>
          <w:szCs w:val="20"/>
          <w:lang w:val="en-GB"/>
        </w:rPr>
        <w:t xml:space="preserve"> W, Dunstan A, Charles D, </w:t>
      </w:r>
      <w:proofErr w:type="spellStart"/>
      <w:r w:rsidRPr="00ED41B5">
        <w:rPr>
          <w:rFonts w:ascii="Arial" w:hAnsi="Arial" w:cs="Arial"/>
          <w:color w:val="000000" w:themeColor="text1"/>
          <w:sz w:val="20"/>
          <w:szCs w:val="20"/>
          <w:lang w:val="en-GB"/>
        </w:rPr>
        <w:t>Gatley</w:t>
      </w:r>
      <w:proofErr w:type="spellEnd"/>
      <w:r w:rsidRPr="00ED41B5">
        <w:rPr>
          <w:rFonts w:ascii="Arial" w:hAnsi="Arial" w:cs="Arial"/>
          <w:color w:val="000000" w:themeColor="text1"/>
          <w:sz w:val="20"/>
          <w:szCs w:val="20"/>
          <w:lang w:val="en-GB"/>
        </w:rPr>
        <w:t xml:space="preserve"> C, </w:t>
      </w:r>
      <w:proofErr w:type="spellStart"/>
      <w:r w:rsidRPr="00ED41B5">
        <w:rPr>
          <w:rFonts w:ascii="Arial" w:hAnsi="Arial" w:cs="Arial"/>
          <w:color w:val="000000" w:themeColor="text1"/>
          <w:sz w:val="20"/>
          <w:szCs w:val="20"/>
          <w:lang w:val="en-GB"/>
        </w:rPr>
        <w:t>Mangott</w:t>
      </w:r>
      <w:proofErr w:type="spellEnd"/>
      <w:r w:rsidRPr="00ED41B5">
        <w:rPr>
          <w:rFonts w:ascii="Arial" w:hAnsi="Arial" w:cs="Arial"/>
          <w:color w:val="000000" w:themeColor="text1"/>
          <w:sz w:val="20"/>
          <w:szCs w:val="20"/>
          <w:lang w:val="en-GB"/>
        </w:rPr>
        <w:t xml:space="preserve"> A, Miller D, Hodgson A, Emerick S, Kendrick A. (2005). Code of Practice for the Sustainable Management of Dugong and Marine Turtle Tourism in Australia. Report. James Cook University. </w:t>
      </w:r>
    </w:p>
    <w:p w14:paraId="5B822164"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Birtles A, Arnold P, </w:t>
      </w:r>
      <w:proofErr w:type="spellStart"/>
      <w:r w:rsidRPr="00ED41B5">
        <w:rPr>
          <w:rFonts w:ascii="Arial" w:hAnsi="Arial" w:cs="Arial"/>
          <w:color w:val="000000" w:themeColor="text1"/>
          <w:sz w:val="20"/>
          <w:szCs w:val="20"/>
          <w:lang w:val="en-GB"/>
        </w:rPr>
        <w:t>Curnock</w:t>
      </w:r>
      <w:proofErr w:type="spellEnd"/>
      <w:r w:rsidRPr="00ED41B5">
        <w:rPr>
          <w:rFonts w:ascii="Arial" w:hAnsi="Arial" w:cs="Arial"/>
          <w:color w:val="000000" w:themeColor="text1"/>
          <w:sz w:val="20"/>
          <w:szCs w:val="20"/>
          <w:lang w:val="en-GB"/>
        </w:rPr>
        <w:t xml:space="preserve"> M, Salmon S, </w:t>
      </w:r>
      <w:proofErr w:type="spellStart"/>
      <w:r w:rsidRPr="00ED41B5">
        <w:rPr>
          <w:rFonts w:ascii="Arial" w:hAnsi="Arial" w:cs="Arial"/>
          <w:color w:val="000000" w:themeColor="text1"/>
          <w:sz w:val="20"/>
          <w:szCs w:val="20"/>
          <w:lang w:val="en-GB"/>
        </w:rPr>
        <w:t>Mangott</w:t>
      </w:r>
      <w:proofErr w:type="spellEnd"/>
      <w:r w:rsidRPr="00ED41B5">
        <w:rPr>
          <w:rFonts w:ascii="Arial" w:hAnsi="Arial" w:cs="Arial"/>
          <w:color w:val="000000" w:themeColor="text1"/>
          <w:sz w:val="20"/>
          <w:szCs w:val="20"/>
          <w:lang w:val="en-GB"/>
        </w:rPr>
        <w:t xml:space="preserve"> A, </w:t>
      </w:r>
      <w:proofErr w:type="spellStart"/>
      <w:r w:rsidRPr="00ED41B5">
        <w:rPr>
          <w:rFonts w:ascii="Arial" w:hAnsi="Arial" w:cs="Arial"/>
          <w:color w:val="000000" w:themeColor="text1"/>
          <w:sz w:val="20"/>
          <w:szCs w:val="20"/>
          <w:lang w:val="en-GB"/>
        </w:rPr>
        <w:t>Sobtzick</w:t>
      </w:r>
      <w:proofErr w:type="spellEnd"/>
      <w:r w:rsidRPr="00ED41B5">
        <w:rPr>
          <w:rFonts w:ascii="Arial" w:hAnsi="Arial" w:cs="Arial"/>
          <w:color w:val="000000" w:themeColor="text1"/>
          <w:sz w:val="20"/>
          <w:szCs w:val="20"/>
          <w:lang w:val="en-GB"/>
        </w:rPr>
        <w:t xml:space="preserve"> S, Valentine P, </w:t>
      </w:r>
      <w:proofErr w:type="spellStart"/>
      <w:r w:rsidRPr="00ED41B5">
        <w:rPr>
          <w:rFonts w:ascii="Arial" w:hAnsi="Arial" w:cs="Arial"/>
          <w:color w:val="000000" w:themeColor="text1"/>
          <w:sz w:val="20"/>
          <w:szCs w:val="20"/>
          <w:lang w:val="en-GB"/>
        </w:rPr>
        <w:t>Caillaud</w:t>
      </w:r>
      <w:proofErr w:type="spellEnd"/>
      <w:r w:rsidRPr="00ED41B5">
        <w:rPr>
          <w:rFonts w:ascii="Arial" w:hAnsi="Arial" w:cs="Arial"/>
          <w:color w:val="000000" w:themeColor="text1"/>
          <w:sz w:val="20"/>
          <w:szCs w:val="20"/>
          <w:lang w:val="en-GB"/>
        </w:rPr>
        <w:t xml:space="preserve"> A, </w:t>
      </w:r>
      <w:proofErr w:type="spellStart"/>
      <w:r w:rsidRPr="00ED41B5">
        <w:rPr>
          <w:rFonts w:ascii="Arial" w:hAnsi="Arial" w:cs="Arial"/>
          <w:color w:val="000000" w:themeColor="text1"/>
          <w:sz w:val="20"/>
          <w:szCs w:val="20"/>
          <w:lang w:val="en-GB"/>
        </w:rPr>
        <w:t>Rumney</w:t>
      </w:r>
      <w:proofErr w:type="spellEnd"/>
      <w:r w:rsidRPr="00ED41B5">
        <w:rPr>
          <w:rFonts w:ascii="Arial" w:hAnsi="Arial" w:cs="Arial"/>
          <w:color w:val="000000" w:themeColor="text1"/>
          <w:sz w:val="20"/>
          <w:szCs w:val="20"/>
          <w:lang w:val="en-GB"/>
        </w:rPr>
        <w:t xml:space="preserve"> J. (2008). Code of Practice for dwarf minke whale interactions in the Great Barrier Reef World Heritage Area. Great Barrier Reef Marine Park Authority, Townsville, QLD, Australia. </w:t>
      </w:r>
    </w:p>
    <w:p w14:paraId="2A47D93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Boersma PD, </w:t>
      </w:r>
      <w:proofErr w:type="spellStart"/>
      <w:r w:rsidRPr="00ED41B5">
        <w:rPr>
          <w:rFonts w:cs="Arial"/>
          <w:color w:val="000000" w:themeColor="text1"/>
          <w:sz w:val="20"/>
          <w:szCs w:val="20"/>
          <w:lang w:val="en-GB"/>
        </w:rPr>
        <w:t>Borboroglu</w:t>
      </w:r>
      <w:proofErr w:type="spellEnd"/>
      <w:r w:rsidRPr="00ED41B5">
        <w:rPr>
          <w:rFonts w:cs="Arial"/>
          <w:color w:val="000000" w:themeColor="text1"/>
          <w:sz w:val="20"/>
          <w:szCs w:val="20"/>
          <w:lang w:val="en-GB"/>
        </w:rPr>
        <w:t xml:space="preserve"> PG, </w:t>
      </w:r>
      <w:proofErr w:type="spellStart"/>
      <w:r w:rsidRPr="00ED41B5">
        <w:rPr>
          <w:rFonts w:cs="Arial"/>
          <w:color w:val="000000" w:themeColor="text1"/>
          <w:sz w:val="20"/>
          <w:szCs w:val="20"/>
          <w:lang w:val="en-GB"/>
        </w:rPr>
        <w:t>Gownaris</w:t>
      </w:r>
      <w:proofErr w:type="spellEnd"/>
      <w:r w:rsidRPr="00ED41B5">
        <w:rPr>
          <w:rFonts w:cs="Arial"/>
          <w:color w:val="000000" w:themeColor="text1"/>
          <w:sz w:val="20"/>
          <w:szCs w:val="20"/>
          <w:lang w:val="en-GB"/>
        </w:rPr>
        <w:t xml:space="preserve"> NJ, Bost CA, </w:t>
      </w:r>
      <w:proofErr w:type="spellStart"/>
      <w:r w:rsidRPr="00ED41B5">
        <w:rPr>
          <w:rFonts w:cs="Arial"/>
          <w:color w:val="000000" w:themeColor="text1"/>
          <w:sz w:val="20"/>
          <w:szCs w:val="20"/>
          <w:lang w:val="en-GB"/>
        </w:rPr>
        <w:t>Chiaradia</w:t>
      </w:r>
      <w:proofErr w:type="spellEnd"/>
      <w:r w:rsidRPr="00ED41B5">
        <w:rPr>
          <w:rFonts w:cs="Arial"/>
          <w:color w:val="000000" w:themeColor="text1"/>
          <w:sz w:val="20"/>
          <w:szCs w:val="20"/>
          <w:lang w:val="en-GB"/>
        </w:rPr>
        <w:t xml:space="preserve"> A, Ellis S, …, Wienecke B. (2020). Applying science to pressing conservation needs for penguins. Conservation Biology 34:103-112.</w:t>
      </w:r>
    </w:p>
    <w:p w14:paraId="2165BFD2"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Booth, C. G., Sinclair, R. R., and Harwood, J. (2020). Methods for monitoring for the population consequences of disturbance in marine mammals: a review. Frontiers in Marine Science 7:115.</w:t>
      </w:r>
    </w:p>
    <w:p w14:paraId="577C99C7"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Boren LJ, Gemmell NJ, Barton KJ. (2008). The role and presence of a guide: preliminary findings from swim with seal programs and land-based seal viewing in New Zealand. Tourism in Marine Environments 5:187–199.</w:t>
      </w:r>
    </w:p>
    <w:p w14:paraId="622453DD" w14:textId="77777777" w:rsidR="006037E9" w:rsidRPr="00ED41B5" w:rsidRDefault="006037E9" w:rsidP="006037E9">
      <w:pPr>
        <w:snapToGrid w:val="0"/>
        <w:spacing w:after="0" w:line="240" w:lineRule="auto"/>
        <w:ind w:left="142" w:hanging="142"/>
        <w:jc w:val="both"/>
        <w:rPr>
          <w:rFonts w:cs="Arial"/>
          <w:color w:val="000000" w:themeColor="text1"/>
          <w:kern w:val="36"/>
          <w:sz w:val="20"/>
          <w:szCs w:val="20"/>
          <w:lang w:val="en-GB"/>
        </w:rPr>
      </w:pPr>
      <w:r w:rsidRPr="00ED41B5">
        <w:rPr>
          <w:rFonts w:cs="Arial"/>
          <w:color w:val="000000" w:themeColor="text1"/>
          <w:sz w:val="20"/>
          <w:szCs w:val="20"/>
          <w:lang w:val="en-GB"/>
        </w:rPr>
        <w:t xml:space="preserve">Bradley D, </w:t>
      </w:r>
      <w:proofErr w:type="spellStart"/>
      <w:r w:rsidRPr="00ED41B5">
        <w:rPr>
          <w:rFonts w:cs="Arial"/>
          <w:color w:val="000000" w:themeColor="text1"/>
          <w:sz w:val="20"/>
          <w:szCs w:val="20"/>
          <w:lang w:val="en-GB"/>
        </w:rPr>
        <w:t>Papastamatiou</w:t>
      </w:r>
      <w:proofErr w:type="spellEnd"/>
      <w:r w:rsidRPr="00ED41B5">
        <w:rPr>
          <w:rFonts w:cs="Arial"/>
          <w:color w:val="000000" w:themeColor="text1"/>
          <w:sz w:val="20"/>
          <w:szCs w:val="20"/>
          <w:lang w:val="en-GB"/>
        </w:rPr>
        <w:t xml:space="preserve"> YP, </w:t>
      </w:r>
      <w:proofErr w:type="spellStart"/>
      <w:r w:rsidRPr="00ED41B5">
        <w:rPr>
          <w:rFonts w:cs="Arial"/>
          <w:color w:val="000000" w:themeColor="text1"/>
          <w:sz w:val="20"/>
          <w:szCs w:val="20"/>
          <w:lang w:val="en-GB"/>
        </w:rPr>
        <w:t>Caselle</w:t>
      </w:r>
      <w:proofErr w:type="spellEnd"/>
      <w:r w:rsidRPr="00ED41B5">
        <w:rPr>
          <w:rFonts w:cs="Arial"/>
          <w:color w:val="000000" w:themeColor="text1"/>
          <w:sz w:val="20"/>
          <w:szCs w:val="20"/>
          <w:lang w:val="en-GB"/>
        </w:rPr>
        <w:t xml:space="preserve"> JE. (2017). No persistent behavioural effects of SCUBA diving on reef sharks. Marine Ecology Progress Series 567:173-184. </w:t>
      </w:r>
    </w:p>
    <w:p w14:paraId="26B226B2"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Brena</w:t>
      </w:r>
      <w:proofErr w:type="spellEnd"/>
      <w:r w:rsidRPr="00ED41B5">
        <w:rPr>
          <w:rFonts w:eastAsiaTheme="minorEastAsia" w:cs="Arial"/>
          <w:color w:val="000000" w:themeColor="text1"/>
          <w:sz w:val="20"/>
          <w:szCs w:val="20"/>
          <w:lang w:val="en-GB"/>
        </w:rPr>
        <w:t xml:space="preserve"> PF, Mourier J, Planes S, </w:t>
      </w:r>
      <w:proofErr w:type="spellStart"/>
      <w:r w:rsidRPr="00ED41B5">
        <w:rPr>
          <w:rFonts w:eastAsiaTheme="minorEastAsia" w:cs="Arial"/>
          <w:color w:val="000000" w:themeColor="text1"/>
          <w:sz w:val="20"/>
          <w:szCs w:val="20"/>
          <w:lang w:val="en-GB"/>
        </w:rPr>
        <w:t>Clua</w:t>
      </w:r>
      <w:proofErr w:type="spellEnd"/>
      <w:r w:rsidRPr="00ED41B5">
        <w:rPr>
          <w:rFonts w:eastAsiaTheme="minorEastAsia" w:cs="Arial"/>
          <w:color w:val="000000" w:themeColor="text1"/>
          <w:sz w:val="20"/>
          <w:szCs w:val="20"/>
          <w:lang w:val="en-GB"/>
        </w:rPr>
        <w:t xml:space="preserve"> E. (2015). Shark and ray provisioning: functional insights into </w:t>
      </w:r>
      <w:proofErr w:type="spellStart"/>
      <w:r w:rsidRPr="00ED41B5">
        <w:rPr>
          <w:rFonts w:eastAsiaTheme="minorEastAsia" w:cs="Arial"/>
          <w:color w:val="000000" w:themeColor="text1"/>
          <w:sz w:val="20"/>
          <w:szCs w:val="20"/>
          <w:lang w:val="en-GB"/>
        </w:rPr>
        <w:t>behavioral</w:t>
      </w:r>
      <w:proofErr w:type="spellEnd"/>
      <w:r w:rsidRPr="00ED41B5">
        <w:rPr>
          <w:rFonts w:eastAsiaTheme="minorEastAsia" w:cs="Arial"/>
          <w:color w:val="000000" w:themeColor="text1"/>
          <w:sz w:val="20"/>
          <w:szCs w:val="20"/>
          <w:lang w:val="en-GB"/>
        </w:rPr>
        <w:t>, ecological and physiological responses across multiple scales.</w:t>
      </w:r>
      <w:r w:rsidRPr="00ED41B5">
        <w:rPr>
          <w:rFonts w:cs="Arial"/>
          <w:color w:val="000000" w:themeColor="text1"/>
          <w:sz w:val="20"/>
          <w:szCs w:val="20"/>
          <w:lang w:val="en-GB"/>
        </w:rPr>
        <w:t xml:space="preserve"> Marine Ecology Progress Series</w:t>
      </w:r>
      <w:r w:rsidRPr="00ED41B5">
        <w:rPr>
          <w:rFonts w:eastAsiaTheme="minorEastAsia" w:cs="Arial"/>
          <w:color w:val="000000" w:themeColor="text1"/>
          <w:sz w:val="20"/>
          <w:szCs w:val="20"/>
          <w:lang w:val="en-GB"/>
        </w:rPr>
        <w:t xml:space="preserve"> 538:273–283.</w:t>
      </w:r>
    </w:p>
    <w:p w14:paraId="1B83333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Bruce BD, Bradford RW. (2013) The effects of shark cage-</w:t>
      </w:r>
      <w:r w:rsidRPr="00ED41B5">
        <w:rPr>
          <w:rStyle w:val="highlight"/>
          <w:rFonts w:cs="Arial"/>
          <w:color w:val="000000" w:themeColor="text1"/>
          <w:sz w:val="20"/>
          <w:szCs w:val="20"/>
          <w:lang w:val="en-GB"/>
        </w:rPr>
        <w:t>diving</w:t>
      </w:r>
      <w:r w:rsidRPr="00ED41B5">
        <w:rPr>
          <w:rFonts w:cs="Arial"/>
          <w:color w:val="000000" w:themeColor="text1"/>
          <w:sz w:val="20"/>
          <w:szCs w:val="20"/>
          <w:lang w:val="en-GB"/>
        </w:rPr>
        <w:t xml:space="preserve"> operations on the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and movements of white sharks, </w:t>
      </w:r>
      <w:r w:rsidRPr="00ED41B5">
        <w:rPr>
          <w:rFonts w:cs="Arial"/>
          <w:i/>
          <w:iCs/>
          <w:color w:val="000000" w:themeColor="text1"/>
          <w:sz w:val="20"/>
          <w:szCs w:val="20"/>
          <w:lang w:val="en-GB"/>
        </w:rPr>
        <w:t>Carcharodon carcharias</w:t>
      </w:r>
      <w:r w:rsidRPr="00ED41B5">
        <w:rPr>
          <w:rFonts w:cs="Arial"/>
          <w:color w:val="000000" w:themeColor="text1"/>
          <w:sz w:val="20"/>
          <w:szCs w:val="20"/>
          <w:lang w:val="en-GB"/>
        </w:rPr>
        <w:t>, at the Neptune Islands, South Australia. Marine Biology 160:889-907.</w:t>
      </w:r>
    </w:p>
    <w:p w14:paraId="135163F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Bruce BD. (2015). A review of Cage Diving Impacts on White Shark Behaviour and Recommendations for Research and Industry's Management in New Zealand. Report to the Department of Conservation, New Zealand, CSIRO Publishing, Hobart, Tasmania.</w:t>
      </w:r>
    </w:p>
    <w:p w14:paraId="34747BB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Brunnschweiler JM &amp; Baensch H. (2011). Seasonal and </w:t>
      </w:r>
      <w:proofErr w:type="spellStart"/>
      <w:r w:rsidRPr="00ED41B5">
        <w:rPr>
          <w:rFonts w:eastAsiaTheme="minorEastAsia" w:cs="Arial"/>
          <w:color w:val="000000" w:themeColor="text1"/>
          <w:sz w:val="20"/>
          <w:szCs w:val="20"/>
          <w:lang w:val="en-GB"/>
        </w:rPr>
        <w:t>longterm</w:t>
      </w:r>
      <w:proofErr w:type="spellEnd"/>
      <w:r w:rsidRPr="00ED41B5">
        <w:rPr>
          <w:rFonts w:eastAsiaTheme="minorEastAsia" w:cs="Arial"/>
          <w:color w:val="000000" w:themeColor="text1"/>
          <w:sz w:val="20"/>
          <w:szCs w:val="20"/>
          <w:lang w:val="en-GB"/>
        </w:rPr>
        <w:t xml:space="preserve"> changes in relative abundance of bull sharks from a tourist shark feeding site in Fiji. PLOS ONE 6: e16597.</w:t>
      </w:r>
    </w:p>
    <w:p w14:paraId="73BA9017"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Brunnschweiler JM &amp; Barnett A. (2013). Opportunistic visitors: long-term </w:t>
      </w:r>
      <w:proofErr w:type="spellStart"/>
      <w:r w:rsidRPr="00ED41B5">
        <w:rPr>
          <w:rFonts w:eastAsiaTheme="minorEastAsia" w:cs="Arial"/>
          <w:color w:val="000000" w:themeColor="text1"/>
          <w:sz w:val="20"/>
          <w:szCs w:val="20"/>
          <w:lang w:val="en-GB"/>
        </w:rPr>
        <w:t>behavioral</w:t>
      </w:r>
      <w:proofErr w:type="spellEnd"/>
      <w:r w:rsidRPr="00ED41B5">
        <w:rPr>
          <w:rFonts w:eastAsiaTheme="minorEastAsia" w:cs="Arial"/>
          <w:color w:val="000000" w:themeColor="text1"/>
          <w:sz w:val="20"/>
          <w:szCs w:val="20"/>
          <w:lang w:val="en-GB"/>
        </w:rPr>
        <w:t xml:space="preserve"> response of bull sharks to food provisioning in Fiji. PLOS ONE </w:t>
      </w:r>
      <w:proofErr w:type="gramStart"/>
      <w:r w:rsidRPr="00ED41B5">
        <w:rPr>
          <w:rFonts w:eastAsiaTheme="minorEastAsia" w:cs="Arial"/>
          <w:color w:val="000000" w:themeColor="text1"/>
          <w:sz w:val="20"/>
          <w:szCs w:val="20"/>
          <w:lang w:val="en-GB"/>
        </w:rPr>
        <w:t>8:e</w:t>
      </w:r>
      <w:proofErr w:type="gramEnd"/>
      <w:r w:rsidRPr="00ED41B5">
        <w:rPr>
          <w:rFonts w:eastAsiaTheme="minorEastAsia" w:cs="Arial"/>
          <w:color w:val="000000" w:themeColor="text1"/>
          <w:sz w:val="20"/>
          <w:szCs w:val="20"/>
          <w:lang w:val="en-GB"/>
        </w:rPr>
        <w:t>58522.</w:t>
      </w:r>
    </w:p>
    <w:p w14:paraId="5736AB2E"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Brunnschweiler JM, Abrantes KG, Barnett A. (2014). </w:t>
      </w:r>
      <w:proofErr w:type="spellStart"/>
      <w:r w:rsidRPr="00ED41B5">
        <w:rPr>
          <w:rFonts w:eastAsiaTheme="minorEastAsia" w:cs="Arial"/>
          <w:color w:val="000000" w:themeColor="text1"/>
          <w:sz w:val="20"/>
          <w:szCs w:val="20"/>
          <w:lang w:val="en-GB"/>
        </w:rPr>
        <w:t>Longterm</w:t>
      </w:r>
      <w:proofErr w:type="spellEnd"/>
      <w:r w:rsidRPr="00ED41B5">
        <w:rPr>
          <w:rFonts w:eastAsiaTheme="minorEastAsia" w:cs="Arial"/>
          <w:color w:val="000000" w:themeColor="text1"/>
          <w:sz w:val="20"/>
          <w:szCs w:val="20"/>
          <w:lang w:val="en-GB"/>
        </w:rPr>
        <w:t xml:space="preserve"> changes in species composition and relative abundances of sharks at a provisioning site. PLOS ONE </w:t>
      </w:r>
      <w:proofErr w:type="gramStart"/>
      <w:r w:rsidRPr="00ED41B5">
        <w:rPr>
          <w:rFonts w:eastAsiaTheme="minorEastAsia" w:cs="Arial"/>
          <w:color w:val="000000" w:themeColor="text1"/>
          <w:sz w:val="20"/>
          <w:szCs w:val="20"/>
          <w:lang w:val="en-GB"/>
        </w:rPr>
        <w:t>9:e</w:t>
      </w:r>
      <w:proofErr w:type="gramEnd"/>
      <w:r w:rsidRPr="00ED41B5">
        <w:rPr>
          <w:rFonts w:eastAsiaTheme="minorEastAsia" w:cs="Arial"/>
          <w:color w:val="000000" w:themeColor="text1"/>
          <w:sz w:val="20"/>
          <w:szCs w:val="20"/>
          <w:lang w:val="en-GB"/>
        </w:rPr>
        <w:t>86682.</w:t>
      </w:r>
    </w:p>
    <w:p w14:paraId="6751E20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Buckingham CA, Lefebvre LW, Schaefer JM, and </w:t>
      </w:r>
      <w:proofErr w:type="spellStart"/>
      <w:r w:rsidRPr="00ED41B5">
        <w:rPr>
          <w:rFonts w:cs="Arial"/>
          <w:color w:val="000000" w:themeColor="text1"/>
          <w:sz w:val="20"/>
          <w:szCs w:val="20"/>
          <w:lang w:val="en-GB"/>
        </w:rPr>
        <w:t>Kochman</w:t>
      </w:r>
      <w:proofErr w:type="spellEnd"/>
      <w:r w:rsidRPr="00ED41B5">
        <w:rPr>
          <w:rFonts w:cs="Arial"/>
          <w:color w:val="000000" w:themeColor="text1"/>
          <w:sz w:val="20"/>
          <w:szCs w:val="20"/>
          <w:lang w:val="en-GB"/>
        </w:rPr>
        <w:t xml:space="preserve"> HI. (1999). Manatee response to boating activity in a thermal refuge. Wildlife Society Bulletin 27:514–522</w:t>
      </w:r>
    </w:p>
    <w:p w14:paraId="4B59B42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Burgess GH. (1998) Diving with elasmobranchs: a call for restraint. IUCN Shark Specialist Group. Shark News 11:1–4.</w:t>
      </w:r>
    </w:p>
    <w:p w14:paraId="4B606B05"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Button, C., Schofield, M., &amp; Croft, J. (2016). Distance perception in an open water environment: Analysis of individual differences. Attention, Perception, &amp; Psychophysics 78: 915-922.</w:t>
      </w:r>
    </w:p>
    <w:p w14:paraId="4CF68385" w14:textId="77777777" w:rsidR="006037E9" w:rsidRPr="00ED41B5" w:rsidRDefault="006037E9" w:rsidP="006037E9">
      <w:pPr>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 xml:space="preserve">Campagna C, Guevara D. (2022). “Save the Whales” for Their Natural Goodness. In Notarbartolo di Sciara G,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 xml:space="preserve">Marine Mammals: </w:t>
      </w:r>
      <w:proofErr w:type="gramStart"/>
      <w:r w:rsidRPr="00ED41B5">
        <w:rPr>
          <w:rFonts w:cs="Arial"/>
          <w:i/>
          <w:iCs/>
          <w:color w:val="000000" w:themeColor="text1"/>
          <w:sz w:val="20"/>
          <w:szCs w:val="20"/>
          <w:lang w:val="en-GB"/>
        </w:rPr>
        <w:t>the</w:t>
      </w:r>
      <w:proofErr w:type="gramEnd"/>
      <w:r w:rsidRPr="00ED41B5">
        <w:rPr>
          <w:rFonts w:cs="Arial"/>
          <w:i/>
          <w:iCs/>
          <w:color w:val="000000" w:themeColor="text1"/>
          <w:sz w:val="20"/>
          <w:szCs w:val="20"/>
          <w:lang w:val="en-GB"/>
        </w:rPr>
        <w:t xml:space="preserve"> Evolving Human Factor</w:t>
      </w:r>
      <w:r w:rsidRPr="00ED41B5">
        <w:rPr>
          <w:rFonts w:cs="Arial"/>
          <w:color w:val="000000" w:themeColor="text1"/>
          <w:sz w:val="20"/>
          <w:szCs w:val="20"/>
          <w:lang w:val="en-GB"/>
        </w:rPr>
        <w:t>, pp. 397-424, Springer.</w:t>
      </w:r>
    </w:p>
    <w:p w14:paraId="282063F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Carlson C. (2012). A review of whale watch guidelines and regulations around the world version 2012. Report to the International Whaling Commission. </w:t>
      </w:r>
    </w:p>
    <w:p w14:paraId="7DA74AEC"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Catlin J, Jones R. (2010). Whale shark tourism at Ningaloo Marine Park: a longitudinal study of wildlife tourism. Tourism Management 31:386–394.</w:t>
      </w:r>
    </w:p>
    <w:p w14:paraId="15F24449"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Catlin J, Jones R, Jones T. (2011). Revisiting Duffus and Dearden’s wildlife tourism framework. Biological Conservation 144:1537-1544.</w:t>
      </w:r>
    </w:p>
    <w:p w14:paraId="0A326470"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Catlin J, Jones T, Jones R. (2012). Balancing commercial and environmental needs: licensing as a means of managing whale shark tourism on Ningaloo reef. Journal of Sustainable Tourism 20:163–178.</w:t>
      </w:r>
    </w:p>
    <w:p w14:paraId="4A43CDD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Cecchetti</w:t>
      </w:r>
      <w:proofErr w:type="spellEnd"/>
      <w:r w:rsidRPr="00ED41B5">
        <w:rPr>
          <w:rFonts w:cs="Arial"/>
          <w:color w:val="000000" w:themeColor="text1"/>
          <w:sz w:val="20"/>
          <w:szCs w:val="20"/>
          <w:lang w:val="en-GB"/>
        </w:rPr>
        <w:t xml:space="preserve"> A, Stockin KA, Gordon J, Azevedo J. (2019). A first assessment of operator compliance and dolphin behavioural responses during swim-with-dolphin programs for three species of Delphinids in the Azores. </w:t>
      </w:r>
      <w:proofErr w:type="spellStart"/>
      <w:r w:rsidRPr="00ED41B5">
        <w:rPr>
          <w:rFonts w:cs="Arial"/>
          <w:color w:val="000000" w:themeColor="text1"/>
          <w:sz w:val="20"/>
          <w:szCs w:val="20"/>
          <w:lang w:val="en-GB"/>
        </w:rPr>
        <w:t>Arquipélago</w:t>
      </w:r>
      <w:proofErr w:type="spellEnd"/>
      <w:r w:rsidRPr="00ED41B5">
        <w:rPr>
          <w:rFonts w:cs="Arial"/>
          <w:color w:val="000000" w:themeColor="text1"/>
          <w:sz w:val="20"/>
          <w:szCs w:val="20"/>
          <w:lang w:val="en-GB"/>
        </w:rPr>
        <w:t>-Life and Marine Sciences 36: 23-37.</w:t>
      </w:r>
    </w:p>
    <w:p w14:paraId="263C90F1" w14:textId="50EDF0B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 xml:space="preserve">Christiansen F, McHugh KA, Bejder L, Siegal EM, Lusseau D, McCabe </w:t>
      </w:r>
      <w:proofErr w:type="gramStart"/>
      <w:r w:rsidRPr="00ED41B5">
        <w:rPr>
          <w:rFonts w:cs="Arial"/>
          <w:color w:val="000000" w:themeColor="text1"/>
          <w:sz w:val="20"/>
          <w:szCs w:val="20"/>
          <w:lang w:val="en-GB"/>
        </w:rPr>
        <w:t>EB,...</w:t>
      </w:r>
      <w:proofErr w:type="gramEnd"/>
      <w:r w:rsidRPr="00ED41B5">
        <w:rPr>
          <w:rFonts w:cs="Arial"/>
          <w:color w:val="000000" w:themeColor="text1"/>
          <w:sz w:val="20"/>
          <w:szCs w:val="20"/>
          <w:lang w:val="en-GB"/>
        </w:rPr>
        <w:t>, Wells RS. (2016). Food provisioning increases the risk of injury in a long-lived marine top predator. Royal Society Open Science 3:160560.</w:t>
      </w:r>
    </w:p>
    <w:p w14:paraId="7C912D3D" w14:textId="77777777" w:rsidR="006037E9" w:rsidRPr="00ED41B5" w:rsidRDefault="006037E9" w:rsidP="006037E9">
      <w:pPr>
        <w:spacing w:after="0" w:line="240" w:lineRule="auto"/>
        <w:ind w:left="142" w:hanging="142"/>
        <w:jc w:val="both"/>
        <w:rPr>
          <w:rFonts w:cs="Arial"/>
          <w:color w:val="000000" w:themeColor="text1"/>
          <w:sz w:val="20"/>
          <w:szCs w:val="20"/>
          <w:lang w:val="es-ES"/>
        </w:rPr>
      </w:pPr>
      <w:r w:rsidRPr="00ED41B5">
        <w:rPr>
          <w:rFonts w:cs="Arial"/>
          <w:sz w:val="20"/>
          <w:szCs w:val="20"/>
          <w:lang w:val="en-GB"/>
        </w:rPr>
        <w:t xml:space="preserve">Christie, S. 1998. Learning to live with giants: elephant seals get the right of way at Piedras </w:t>
      </w:r>
      <w:proofErr w:type="spellStart"/>
      <w:r w:rsidRPr="00ED41B5">
        <w:rPr>
          <w:rFonts w:cs="Arial"/>
          <w:sz w:val="20"/>
          <w:szCs w:val="20"/>
          <w:lang w:val="en-GB"/>
        </w:rPr>
        <w:t>Blancas</w:t>
      </w:r>
      <w:proofErr w:type="spellEnd"/>
      <w:r w:rsidRPr="00ED41B5">
        <w:rPr>
          <w:rFonts w:cs="Arial"/>
          <w:sz w:val="20"/>
          <w:szCs w:val="20"/>
          <w:lang w:val="en-GB"/>
        </w:rPr>
        <w:t xml:space="preserve">. </w:t>
      </w:r>
      <w:r w:rsidRPr="00ED41B5">
        <w:rPr>
          <w:rFonts w:cs="Arial"/>
          <w:sz w:val="20"/>
          <w:szCs w:val="20"/>
          <w:lang w:val="es-ES"/>
        </w:rPr>
        <w:t xml:space="preserve">California </w:t>
      </w:r>
      <w:proofErr w:type="spellStart"/>
      <w:r w:rsidRPr="00ED41B5">
        <w:rPr>
          <w:rFonts w:cs="Arial"/>
          <w:sz w:val="20"/>
          <w:szCs w:val="20"/>
          <w:lang w:val="es-ES"/>
        </w:rPr>
        <w:t>Coast</w:t>
      </w:r>
      <w:proofErr w:type="spellEnd"/>
      <w:r w:rsidRPr="00ED41B5">
        <w:rPr>
          <w:rFonts w:cs="Arial"/>
          <w:sz w:val="20"/>
          <w:szCs w:val="20"/>
          <w:lang w:val="es-ES"/>
        </w:rPr>
        <w:t xml:space="preserve"> and </w:t>
      </w:r>
      <w:proofErr w:type="spellStart"/>
      <w:r w:rsidRPr="00ED41B5">
        <w:rPr>
          <w:rFonts w:cs="Arial"/>
          <w:sz w:val="20"/>
          <w:szCs w:val="20"/>
          <w:lang w:val="es-ES"/>
        </w:rPr>
        <w:t>Oceans</w:t>
      </w:r>
      <w:proofErr w:type="spellEnd"/>
      <w:r w:rsidRPr="00ED41B5">
        <w:rPr>
          <w:rFonts w:cs="Arial"/>
          <w:sz w:val="20"/>
          <w:szCs w:val="20"/>
          <w:lang w:val="es-ES"/>
        </w:rPr>
        <w:t xml:space="preserve"> 14:11–14.</w:t>
      </w:r>
    </w:p>
    <w:p w14:paraId="6881662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s-ES"/>
        </w:rPr>
        <w:t xml:space="preserve">Cisneros-Montemayor AM, Becerril-García EE, Berdeja-Zavala O, Ayala-Bocos A. (2020). </w:t>
      </w:r>
      <w:r w:rsidRPr="00ED41B5">
        <w:rPr>
          <w:rFonts w:cs="Arial"/>
          <w:color w:val="000000" w:themeColor="text1"/>
          <w:sz w:val="20"/>
          <w:szCs w:val="20"/>
          <w:lang w:val="en-GB"/>
        </w:rPr>
        <w:t>Shark ecotourism in Mexico: Scientific research, conservation, and contribution to a Blue Economy. Advances in Marine Biology 85:71-92.</w:t>
      </w:r>
    </w:p>
    <w:p w14:paraId="4738129F"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Clarke CR, Lea JSE, Ormond RFG. (2011). Reef-use and residency patterns of a baited population of silky sharks, </w:t>
      </w:r>
      <w:r w:rsidRPr="00ED41B5">
        <w:rPr>
          <w:rFonts w:cs="Arial"/>
          <w:i/>
          <w:iCs/>
          <w:color w:val="000000" w:themeColor="text1"/>
          <w:sz w:val="20"/>
          <w:szCs w:val="20"/>
          <w:lang w:val="en-GB"/>
        </w:rPr>
        <w:t xml:space="preserve">Carcharhinus </w:t>
      </w:r>
      <w:proofErr w:type="spellStart"/>
      <w:r w:rsidRPr="00ED41B5">
        <w:rPr>
          <w:rFonts w:cs="Arial"/>
          <w:i/>
          <w:iCs/>
          <w:color w:val="000000" w:themeColor="text1"/>
          <w:sz w:val="20"/>
          <w:szCs w:val="20"/>
          <w:lang w:val="en-GB"/>
        </w:rPr>
        <w:t>falciformis</w:t>
      </w:r>
      <w:proofErr w:type="spellEnd"/>
      <w:r w:rsidRPr="00ED41B5">
        <w:rPr>
          <w:rFonts w:cs="Arial"/>
          <w:color w:val="000000" w:themeColor="text1"/>
          <w:sz w:val="20"/>
          <w:szCs w:val="20"/>
          <w:lang w:val="en-GB"/>
        </w:rPr>
        <w:t>, in the Red Sea. Marine and Freshwater Research 62:668–675.</w:t>
      </w:r>
    </w:p>
    <w:p w14:paraId="4D2F49A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Clarke CR, Lea JSE, Ormond RFG. (2013). Changing relative abundance and behaviour of silky and grey reef sharks baited over 12 years on a Red Sea reef. Marine and Freshwater Research 64:909-919.</w:t>
      </w:r>
    </w:p>
    <w:p w14:paraId="2A29A174"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CMS (1979). Convention on the Conservation of Migratory Species of Wild Animals. Convention text available at </w:t>
      </w:r>
      <w:hyperlink r:id="rId151" w:history="1">
        <w:r w:rsidRPr="00ED41B5">
          <w:rPr>
            <w:rStyle w:val="Hyperlink"/>
            <w:rFonts w:cs="Arial"/>
            <w:sz w:val="20"/>
            <w:szCs w:val="20"/>
            <w:lang w:val="en-GB"/>
          </w:rPr>
          <w:t>https://www.cms.int/en/convention-text</w:t>
        </w:r>
      </w:hyperlink>
      <w:r w:rsidRPr="00ED41B5">
        <w:rPr>
          <w:rFonts w:cs="Arial"/>
          <w:color w:val="000000" w:themeColor="text1"/>
          <w:sz w:val="20"/>
          <w:szCs w:val="20"/>
          <w:lang w:val="en-GB"/>
        </w:rPr>
        <w:t xml:space="preserve"> </w:t>
      </w:r>
    </w:p>
    <w:p w14:paraId="1A239671"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Constantine, R. (1999). Effects of tourism on marine mammals in New Zealand. Science for Conservation: 106. Wellington, New Zealand: Department of Conservation.</w:t>
      </w:r>
    </w:p>
    <w:p w14:paraId="624F2279"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Constantine R. (2001). Increased avoidance of swimmers by wild bottlenose dolphins (</w:t>
      </w:r>
      <w:r w:rsidRPr="00ED41B5">
        <w:rPr>
          <w:rFonts w:cs="Arial"/>
          <w:i/>
          <w:iCs/>
          <w:color w:val="000000" w:themeColor="text1"/>
          <w:sz w:val="20"/>
          <w:szCs w:val="20"/>
          <w:lang w:val="en-GB"/>
        </w:rPr>
        <w:t>Tursiops truncatus</w:t>
      </w:r>
      <w:r w:rsidRPr="00ED41B5">
        <w:rPr>
          <w:rFonts w:cs="Arial"/>
          <w:color w:val="000000" w:themeColor="text1"/>
          <w:sz w:val="20"/>
          <w:szCs w:val="20"/>
          <w:lang w:val="en-GB"/>
        </w:rPr>
        <w:t>) due to long</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term exposure to swim</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with</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dolphin tourism. Marine Mammal Science 17:689-702.</w:t>
      </w:r>
    </w:p>
    <w:p w14:paraId="10EA695B"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Corcoran MJ, Wetherbee BM, </w:t>
      </w:r>
      <w:proofErr w:type="spellStart"/>
      <w:r w:rsidRPr="00ED41B5">
        <w:rPr>
          <w:rFonts w:eastAsiaTheme="minorEastAsia" w:cs="Arial"/>
          <w:color w:val="000000" w:themeColor="text1"/>
          <w:sz w:val="20"/>
          <w:szCs w:val="20"/>
          <w:lang w:val="en-GB"/>
        </w:rPr>
        <w:t>Shivji</w:t>
      </w:r>
      <w:proofErr w:type="spellEnd"/>
      <w:r w:rsidRPr="00ED41B5">
        <w:rPr>
          <w:rFonts w:eastAsiaTheme="minorEastAsia" w:cs="Arial"/>
          <w:color w:val="000000" w:themeColor="text1"/>
          <w:sz w:val="20"/>
          <w:szCs w:val="20"/>
          <w:lang w:val="en-GB"/>
        </w:rPr>
        <w:t xml:space="preserve"> MS, </w:t>
      </w:r>
      <w:proofErr w:type="spellStart"/>
      <w:r w:rsidRPr="00ED41B5">
        <w:rPr>
          <w:rFonts w:eastAsiaTheme="minorEastAsia" w:cs="Arial"/>
          <w:color w:val="000000" w:themeColor="text1"/>
          <w:sz w:val="20"/>
          <w:szCs w:val="20"/>
          <w:lang w:val="en-GB"/>
        </w:rPr>
        <w:t>Potenski</w:t>
      </w:r>
      <w:proofErr w:type="spellEnd"/>
      <w:r w:rsidRPr="00ED41B5">
        <w:rPr>
          <w:rFonts w:eastAsiaTheme="minorEastAsia" w:cs="Arial"/>
          <w:color w:val="000000" w:themeColor="text1"/>
          <w:sz w:val="20"/>
          <w:szCs w:val="20"/>
          <w:lang w:val="en-GB"/>
        </w:rPr>
        <w:t xml:space="preserve"> MD, Chapman DD, Harvey GM. (2013) Supplemental feeding for ecotourism reverses diel activity and alters movement patterns and spatial distribution of the southern stingray, </w:t>
      </w:r>
      <w:proofErr w:type="spellStart"/>
      <w:r w:rsidRPr="00ED41B5">
        <w:rPr>
          <w:rFonts w:eastAsiaTheme="minorEastAsia" w:cs="Arial"/>
          <w:i/>
          <w:iCs/>
          <w:color w:val="000000" w:themeColor="text1"/>
          <w:sz w:val="20"/>
          <w:szCs w:val="20"/>
          <w:lang w:val="en-GB"/>
        </w:rPr>
        <w:t>Dasyatis</w:t>
      </w:r>
      <w:proofErr w:type="spellEnd"/>
      <w:r w:rsidRPr="00ED41B5">
        <w:rPr>
          <w:rFonts w:eastAsiaTheme="minorEastAsia" w:cs="Arial"/>
          <w:i/>
          <w:iCs/>
          <w:color w:val="000000" w:themeColor="text1"/>
          <w:sz w:val="20"/>
          <w:szCs w:val="20"/>
          <w:lang w:val="en-GB"/>
        </w:rPr>
        <w:t xml:space="preserve"> americana</w:t>
      </w:r>
      <w:r w:rsidRPr="00ED41B5">
        <w:rPr>
          <w:rFonts w:eastAsiaTheme="minorEastAsia" w:cs="Arial"/>
          <w:color w:val="000000" w:themeColor="text1"/>
          <w:sz w:val="20"/>
          <w:szCs w:val="20"/>
          <w:lang w:val="en-GB"/>
        </w:rPr>
        <w:t xml:space="preserve">. PLOS ONE </w:t>
      </w:r>
      <w:proofErr w:type="gramStart"/>
      <w:r w:rsidRPr="00ED41B5">
        <w:rPr>
          <w:rFonts w:eastAsiaTheme="minorEastAsia" w:cs="Arial"/>
          <w:color w:val="000000" w:themeColor="text1"/>
          <w:sz w:val="20"/>
          <w:szCs w:val="20"/>
          <w:lang w:val="en-GB"/>
        </w:rPr>
        <w:t>8:e</w:t>
      </w:r>
      <w:proofErr w:type="gramEnd"/>
      <w:r w:rsidRPr="00ED41B5">
        <w:rPr>
          <w:rFonts w:eastAsiaTheme="minorEastAsia" w:cs="Arial"/>
          <w:color w:val="000000" w:themeColor="text1"/>
          <w:sz w:val="20"/>
          <w:szCs w:val="20"/>
          <w:lang w:val="en-GB"/>
        </w:rPr>
        <w:t>59235.</w:t>
      </w:r>
    </w:p>
    <w:p w14:paraId="0BD88308"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Cowling M, Kirkwood R, Boren LJ, </w:t>
      </w:r>
      <w:proofErr w:type="spellStart"/>
      <w:r w:rsidRPr="00ED41B5">
        <w:rPr>
          <w:rFonts w:cs="Arial"/>
          <w:color w:val="000000" w:themeColor="text1"/>
          <w:sz w:val="20"/>
          <w:szCs w:val="20"/>
          <w:lang w:val="en-GB"/>
        </w:rPr>
        <w:t>Scarpaci</w:t>
      </w:r>
      <w:proofErr w:type="spellEnd"/>
      <w:r w:rsidRPr="00ED41B5">
        <w:rPr>
          <w:rFonts w:cs="Arial"/>
          <w:color w:val="000000" w:themeColor="text1"/>
          <w:sz w:val="20"/>
          <w:szCs w:val="20"/>
          <w:lang w:val="en-GB"/>
        </w:rPr>
        <w:t xml:space="preserve"> C. (2014). The effects of seal-swim activities on the New Zealand fur seal (</w:t>
      </w:r>
      <w:proofErr w:type="spellStart"/>
      <w:r w:rsidRPr="00ED41B5">
        <w:rPr>
          <w:rFonts w:cs="Arial"/>
          <w:i/>
          <w:iCs/>
          <w:color w:val="000000" w:themeColor="text1"/>
          <w:sz w:val="20"/>
          <w:szCs w:val="20"/>
          <w:lang w:val="en-GB"/>
        </w:rPr>
        <w:t>Arctophoca</w:t>
      </w:r>
      <w:proofErr w:type="spellEnd"/>
      <w:r w:rsidRPr="00ED41B5">
        <w:rPr>
          <w:rFonts w:cs="Arial"/>
          <w:i/>
          <w:iCs/>
          <w:color w:val="000000" w:themeColor="text1"/>
          <w:sz w:val="20"/>
          <w:szCs w:val="20"/>
          <w:lang w:val="en-GB"/>
        </w:rPr>
        <w:t xml:space="preserve"> australis </w:t>
      </w:r>
      <w:proofErr w:type="spellStart"/>
      <w:r w:rsidRPr="00ED41B5">
        <w:rPr>
          <w:rFonts w:cs="Arial"/>
          <w:i/>
          <w:iCs/>
          <w:color w:val="000000" w:themeColor="text1"/>
          <w:sz w:val="20"/>
          <w:szCs w:val="20"/>
          <w:lang w:val="en-GB"/>
        </w:rPr>
        <w:t>forsteri</w:t>
      </w:r>
      <w:proofErr w:type="spellEnd"/>
      <w:r w:rsidRPr="00ED41B5">
        <w:rPr>
          <w:rFonts w:cs="Arial"/>
          <w:color w:val="000000" w:themeColor="text1"/>
          <w:sz w:val="20"/>
          <w:szCs w:val="20"/>
          <w:lang w:val="en-GB"/>
        </w:rPr>
        <w:t xml:space="preserve">) in the Bay of Plenty, New Zealand, and recommendations for a sustainable tourism industry. </w:t>
      </w:r>
      <w:r w:rsidRPr="00ED41B5">
        <w:rPr>
          <w:rFonts w:cs="Arial"/>
          <w:color w:val="000000" w:themeColor="text1"/>
          <w:sz w:val="20"/>
          <w:szCs w:val="20"/>
          <w:lang w:val="es-ES"/>
        </w:rPr>
        <w:t>Marine Policy 45:39-</w:t>
      </w:r>
      <w:proofErr w:type="gramStart"/>
      <w:r w:rsidRPr="00ED41B5">
        <w:rPr>
          <w:rFonts w:cs="Arial"/>
          <w:color w:val="000000" w:themeColor="text1"/>
          <w:sz w:val="20"/>
          <w:szCs w:val="20"/>
          <w:lang w:val="es-ES"/>
        </w:rPr>
        <w:t>44.</w:t>
      </w:r>
      <w:r w:rsidRPr="00ED41B5">
        <w:rPr>
          <w:rFonts w:eastAsiaTheme="minorEastAsia" w:cs="Arial"/>
          <w:color w:val="000000" w:themeColor="text1"/>
          <w:sz w:val="20"/>
          <w:szCs w:val="20"/>
          <w:lang w:val="es-ES"/>
        </w:rPr>
        <w:t>Cubero</w:t>
      </w:r>
      <w:proofErr w:type="gramEnd"/>
      <w:r w:rsidRPr="00ED41B5">
        <w:rPr>
          <w:rFonts w:eastAsiaTheme="minorEastAsia" w:cs="Arial"/>
          <w:color w:val="000000" w:themeColor="text1"/>
          <w:sz w:val="20"/>
          <w:szCs w:val="20"/>
          <w:lang w:val="es-ES"/>
        </w:rPr>
        <w:t xml:space="preserve">-Pardo P, Herrón P, González-Pérez F. (2011). </w:t>
      </w:r>
      <w:r w:rsidRPr="00ED41B5">
        <w:rPr>
          <w:rFonts w:eastAsiaTheme="minorEastAsia" w:cs="Arial"/>
          <w:color w:val="000000" w:themeColor="text1"/>
          <w:sz w:val="20"/>
          <w:szCs w:val="20"/>
          <w:lang w:val="en-GB"/>
        </w:rPr>
        <w:t xml:space="preserve">Shark reactions to scuba divers in two marine protected areas of the Eastern Tropical Pacific. </w:t>
      </w:r>
      <w:r w:rsidRPr="00ED41B5">
        <w:rPr>
          <w:rFonts w:cs="Arial"/>
          <w:color w:val="000000" w:themeColor="text1"/>
          <w:sz w:val="20"/>
          <w:szCs w:val="20"/>
          <w:lang w:val="en-GB"/>
        </w:rPr>
        <w:t>Aquatic Conservation: Marine and Freshwater Ecosystems 21:239–246.</w:t>
      </w:r>
    </w:p>
    <w:p w14:paraId="0C277B8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Curtin S, Garrod B. (2008). Vulnerability of marine mammals to diving tourism activities. In Garrod B, </w:t>
      </w:r>
      <w:proofErr w:type="spellStart"/>
      <w:r w:rsidRPr="00ED41B5">
        <w:rPr>
          <w:rFonts w:cs="Arial"/>
          <w:color w:val="000000" w:themeColor="text1"/>
          <w:sz w:val="20"/>
          <w:szCs w:val="20"/>
          <w:lang w:val="en-GB"/>
        </w:rPr>
        <w:t>Gössling</w:t>
      </w:r>
      <w:proofErr w:type="spellEnd"/>
      <w:r w:rsidRPr="00ED41B5">
        <w:rPr>
          <w:rFonts w:cs="Arial"/>
          <w:color w:val="000000" w:themeColor="text1"/>
          <w:sz w:val="20"/>
          <w:szCs w:val="20"/>
          <w:lang w:val="en-GB"/>
        </w:rPr>
        <w:t xml:space="preserve"> S (Eds.), </w:t>
      </w:r>
      <w:r w:rsidRPr="00ED41B5">
        <w:rPr>
          <w:rFonts w:cs="Arial"/>
          <w:i/>
          <w:iCs/>
          <w:color w:val="000000" w:themeColor="text1"/>
          <w:sz w:val="20"/>
          <w:szCs w:val="20"/>
          <w:lang w:val="en-GB"/>
        </w:rPr>
        <w:t>New Frontiers in Marine Tourism: Diving Experiences, Sustainability, Management</w:t>
      </w:r>
      <w:r w:rsidRPr="00ED41B5">
        <w:rPr>
          <w:rFonts w:cs="Arial"/>
          <w:color w:val="000000" w:themeColor="text1"/>
          <w:sz w:val="20"/>
          <w:szCs w:val="20"/>
          <w:lang w:val="en-GB"/>
        </w:rPr>
        <w:t xml:space="preserve">, pp. 115-136, </w:t>
      </w:r>
      <w:proofErr w:type="spellStart"/>
      <w:r w:rsidRPr="00ED41B5">
        <w:rPr>
          <w:rFonts w:cs="Arial"/>
          <w:color w:val="000000" w:themeColor="text1"/>
          <w:sz w:val="20"/>
          <w:szCs w:val="20"/>
          <w:lang w:val="en-GB"/>
        </w:rPr>
        <w:t>Routledge.Curtin</w:t>
      </w:r>
      <w:proofErr w:type="spellEnd"/>
      <w:r w:rsidRPr="00ED41B5">
        <w:rPr>
          <w:rFonts w:cs="Arial"/>
          <w:color w:val="000000" w:themeColor="text1"/>
          <w:sz w:val="20"/>
          <w:szCs w:val="20"/>
          <w:lang w:val="en-GB"/>
        </w:rPr>
        <w:t xml:space="preserve"> S, Richards S, Westcott S. (2009). Tourism and grey seals in south Devon: management strategies, voluntary controls and tourists’ perceptions of disturbance. Current Issues in Tourism 12:59-81.</w:t>
      </w:r>
    </w:p>
    <w:p w14:paraId="61BA0D8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D'Cruze</w:t>
      </w:r>
      <w:proofErr w:type="spellEnd"/>
      <w:r w:rsidRPr="00ED41B5">
        <w:rPr>
          <w:rFonts w:cs="Arial"/>
          <w:color w:val="000000" w:themeColor="text1"/>
          <w:sz w:val="20"/>
          <w:szCs w:val="20"/>
          <w:lang w:val="en-GB"/>
        </w:rPr>
        <w:t xml:space="preserve"> N, Machado FC, Matthews N, Balaskas M, Carder G, Richardson V, </w:t>
      </w:r>
      <w:proofErr w:type="spellStart"/>
      <w:r w:rsidRPr="00ED41B5">
        <w:rPr>
          <w:rFonts w:cs="Arial"/>
          <w:color w:val="000000" w:themeColor="text1"/>
          <w:sz w:val="20"/>
          <w:szCs w:val="20"/>
          <w:lang w:val="en-GB"/>
        </w:rPr>
        <w:t>Vieto</w:t>
      </w:r>
      <w:proofErr w:type="spellEnd"/>
      <w:r w:rsidRPr="00ED41B5">
        <w:rPr>
          <w:rFonts w:cs="Arial"/>
          <w:color w:val="000000" w:themeColor="text1"/>
          <w:sz w:val="20"/>
          <w:szCs w:val="20"/>
          <w:lang w:val="en-GB"/>
        </w:rPr>
        <w:t xml:space="preserve"> R. (2017). A review of wildlife ecotourism in Manaus, Brazil. Nature Conservation 22: 1-16.</w:t>
      </w:r>
    </w:p>
    <w:p w14:paraId="39A5018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Damas J, Hughes GM, Keough KC, Painter CA, </w:t>
      </w:r>
      <w:proofErr w:type="spellStart"/>
      <w:r w:rsidRPr="00ED41B5">
        <w:rPr>
          <w:rFonts w:cs="Arial"/>
          <w:color w:val="000000" w:themeColor="text1"/>
          <w:sz w:val="20"/>
          <w:szCs w:val="20"/>
          <w:lang w:val="en-GB"/>
        </w:rPr>
        <w:t>Persky</w:t>
      </w:r>
      <w:proofErr w:type="spellEnd"/>
      <w:r w:rsidRPr="00ED41B5">
        <w:rPr>
          <w:rFonts w:cs="Arial"/>
          <w:color w:val="000000" w:themeColor="text1"/>
          <w:sz w:val="20"/>
          <w:szCs w:val="20"/>
          <w:lang w:val="en-GB"/>
        </w:rPr>
        <w:t xml:space="preserve"> NS, </w:t>
      </w:r>
      <w:proofErr w:type="spellStart"/>
      <w:r w:rsidRPr="00ED41B5">
        <w:rPr>
          <w:rFonts w:cs="Arial"/>
          <w:color w:val="000000" w:themeColor="text1"/>
          <w:sz w:val="20"/>
          <w:szCs w:val="20"/>
          <w:lang w:val="en-GB"/>
        </w:rPr>
        <w:t>Corbo</w:t>
      </w:r>
      <w:proofErr w:type="spellEnd"/>
      <w:r w:rsidRPr="00ED41B5">
        <w:rPr>
          <w:rFonts w:cs="Arial"/>
          <w:color w:val="000000" w:themeColor="text1"/>
          <w:sz w:val="20"/>
          <w:szCs w:val="20"/>
          <w:lang w:val="en-GB"/>
        </w:rPr>
        <w:t xml:space="preserve"> M, Hiller M, </w:t>
      </w:r>
      <w:proofErr w:type="spellStart"/>
      <w:r w:rsidRPr="00ED41B5">
        <w:rPr>
          <w:rFonts w:cs="Arial"/>
          <w:color w:val="000000" w:themeColor="text1"/>
          <w:sz w:val="20"/>
          <w:szCs w:val="20"/>
          <w:lang w:val="en-GB"/>
        </w:rPr>
        <w:t>Koepfli</w:t>
      </w:r>
      <w:proofErr w:type="spellEnd"/>
      <w:r w:rsidRPr="00ED41B5">
        <w:rPr>
          <w:rFonts w:cs="Arial"/>
          <w:color w:val="000000" w:themeColor="text1"/>
          <w:sz w:val="20"/>
          <w:szCs w:val="20"/>
          <w:lang w:val="en-GB"/>
        </w:rPr>
        <w:t xml:space="preserve"> KP, </w:t>
      </w:r>
      <w:proofErr w:type="spellStart"/>
      <w:r w:rsidRPr="00ED41B5">
        <w:rPr>
          <w:rFonts w:cs="Arial"/>
          <w:color w:val="000000" w:themeColor="text1"/>
          <w:sz w:val="20"/>
          <w:szCs w:val="20"/>
          <w:lang w:val="en-GB"/>
        </w:rPr>
        <w:t>Pfenning</w:t>
      </w:r>
      <w:proofErr w:type="spellEnd"/>
      <w:r w:rsidRPr="00ED41B5">
        <w:rPr>
          <w:rFonts w:cs="Arial"/>
          <w:color w:val="000000" w:themeColor="text1"/>
          <w:sz w:val="20"/>
          <w:szCs w:val="20"/>
          <w:lang w:val="en-GB"/>
        </w:rPr>
        <w:t xml:space="preserve"> AR, Zhao H, </w:t>
      </w:r>
      <w:proofErr w:type="spellStart"/>
      <w:r w:rsidRPr="00ED41B5">
        <w:rPr>
          <w:rFonts w:cs="Arial"/>
          <w:color w:val="000000" w:themeColor="text1"/>
          <w:sz w:val="20"/>
          <w:szCs w:val="20"/>
          <w:lang w:val="en-GB"/>
        </w:rPr>
        <w:t>Genereux</w:t>
      </w:r>
      <w:proofErr w:type="spellEnd"/>
      <w:r w:rsidRPr="00ED41B5">
        <w:rPr>
          <w:rFonts w:cs="Arial"/>
          <w:color w:val="000000" w:themeColor="text1"/>
          <w:sz w:val="20"/>
          <w:szCs w:val="20"/>
          <w:lang w:val="en-GB"/>
        </w:rPr>
        <w:t xml:space="preserve"> DP, Swofford R, Pollard KS, Ryder OA, </w:t>
      </w:r>
      <w:proofErr w:type="spellStart"/>
      <w:r w:rsidRPr="00ED41B5">
        <w:rPr>
          <w:rFonts w:cs="Arial"/>
          <w:color w:val="000000" w:themeColor="text1"/>
          <w:sz w:val="20"/>
          <w:szCs w:val="20"/>
          <w:lang w:val="en-GB"/>
        </w:rPr>
        <w:t>Nweeia</w:t>
      </w:r>
      <w:proofErr w:type="spellEnd"/>
      <w:r w:rsidRPr="00ED41B5">
        <w:rPr>
          <w:rFonts w:cs="Arial"/>
          <w:color w:val="000000" w:themeColor="text1"/>
          <w:sz w:val="20"/>
          <w:szCs w:val="20"/>
          <w:lang w:val="en-GB"/>
        </w:rPr>
        <w:t xml:space="preserve"> MT, Lindblad-</w:t>
      </w:r>
      <w:proofErr w:type="spellStart"/>
      <w:r w:rsidRPr="00ED41B5">
        <w:rPr>
          <w:rFonts w:cs="Arial"/>
          <w:color w:val="000000" w:themeColor="text1"/>
          <w:sz w:val="20"/>
          <w:szCs w:val="20"/>
          <w:lang w:val="en-GB"/>
        </w:rPr>
        <w:t>Toh</w:t>
      </w:r>
      <w:proofErr w:type="spellEnd"/>
      <w:r w:rsidRPr="00ED41B5">
        <w:rPr>
          <w:rFonts w:cs="Arial"/>
          <w:color w:val="000000" w:themeColor="text1"/>
          <w:sz w:val="20"/>
          <w:szCs w:val="20"/>
          <w:lang w:val="en-GB"/>
        </w:rPr>
        <w:t xml:space="preserve"> K, </w:t>
      </w:r>
      <w:proofErr w:type="spellStart"/>
      <w:r w:rsidRPr="00ED41B5">
        <w:rPr>
          <w:rFonts w:cs="Arial"/>
          <w:color w:val="000000" w:themeColor="text1"/>
          <w:sz w:val="20"/>
          <w:szCs w:val="20"/>
          <w:lang w:val="en-GB"/>
        </w:rPr>
        <w:t>Teeling</w:t>
      </w:r>
      <w:proofErr w:type="spellEnd"/>
      <w:r w:rsidRPr="00ED41B5">
        <w:rPr>
          <w:rFonts w:cs="Arial"/>
          <w:color w:val="000000" w:themeColor="text1"/>
          <w:sz w:val="20"/>
          <w:szCs w:val="20"/>
          <w:lang w:val="en-GB"/>
        </w:rPr>
        <w:t xml:space="preserve"> EC, Karlsson EK, Lewin HA. Broad host range of SARS-CoV-2 predicted by comparative and structural analysis of ACE2 in vertebrates. Proc Natl </w:t>
      </w:r>
      <w:proofErr w:type="spellStart"/>
      <w:r w:rsidRPr="00ED41B5">
        <w:rPr>
          <w:rFonts w:cs="Arial"/>
          <w:color w:val="000000" w:themeColor="text1"/>
          <w:sz w:val="20"/>
          <w:szCs w:val="20"/>
          <w:lang w:val="en-GB"/>
        </w:rPr>
        <w:t>Acad</w:t>
      </w:r>
      <w:proofErr w:type="spellEnd"/>
      <w:r w:rsidRPr="00ED41B5">
        <w:rPr>
          <w:rFonts w:cs="Arial"/>
          <w:color w:val="000000" w:themeColor="text1"/>
          <w:sz w:val="20"/>
          <w:szCs w:val="20"/>
          <w:lang w:val="en-GB"/>
        </w:rPr>
        <w:t xml:space="preserve"> Sci U S A. 2020 Sep 8;117(36):22311-22322. </w:t>
      </w:r>
      <w:proofErr w:type="spellStart"/>
      <w:r w:rsidRPr="00ED41B5">
        <w:rPr>
          <w:rFonts w:cs="Arial"/>
          <w:color w:val="000000" w:themeColor="text1"/>
          <w:sz w:val="20"/>
          <w:szCs w:val="20"/>
          <w:lang w:val="en-GB"/>
        </w:rPr>
        <w:t>doi</w:t>
      </w:r>
      <w:proofErr w:type="spellEnd"/>
      <w:r w:rsidRPr="00ED41B5">
        <w:rPr>
          <w:rFonts w:cs="Arial"/>
          <w:color w:val="000000" w:themeColor="text1"/>
          <w:sz w:val="20"/>
          <w:szCs w:val="20"/>
          <w:lang w:val="en-GB"/>
        </w:rPr>
        <w:t xml:space="preserve">: 10.1073/pnas.2010146117. </w:t>
      </w:r>
      <w:proofErr w:type="spellStart"/>
      <w:r w:rsidRPr="00ED41B5">
        <w:rPr>
          <w:rFonts w:cs="Arial"/>
          <w:color w:val="000000" w:themeColor="text1"/>
          <w:sz w:val="20"/>
          <w:szCs w:val="20"/>
          <w:lang w:val="en-GB"/>
        </w:rPr>
        <w:t>Epub</w:t>
      </w:r>
      <w:proofErr w:type="spellEnd"/>
      <w:r w:rsidRPr="00ED41B5">
        <w:rPr>
          <w:rFonts w:cs="Arial"/>
          <w:color w:val="000000" w:themeColor="text1"/>
          <w:sz w:val="20"/>
          <w:szCs w:val="20"/>
          <w:lang w:val="en-GB"/>
        </w:rPr>
        <w:t xml:space="preserve"> 2020 Aug 21. PMID: 32826334; PMCID: PMC7486773.</w:t>
      </w:r>
    </w:p>
    <w:p w14:paraId="0A39697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Dans SL, Crespo EA, </w:t>
      </w:r>
      <w:proofErr w:type="spellStart"/>
      <w:r w:rsidRPr="00ED41B5">
        <w:rPr>
          <w:rFonts w:cs="Arial"/>
          <w:color w:val="000000" w:themeColor="text1"/>
          <w:sz w:val="20"/>
          <w:szCs w:val="20"/>
          <w:lang w:val="en-GB"/>
        </w:rPr>
        <w:t>Coscarella</w:t>
      </w:r>
      <w:proofErr w:type="spellEnd"/>
      <w:r w:rsidRPr="00ED41B5">
        <w:rPr>
          <w:rFonts w:cs="Arial"/>
          <w:color w:val="000000" w:themeColor="text1"/>
          <w:sz w:val="20"/>
          <w:szCs w:val="20"/>
          <w:lang w:val="en-GB"/>
        </w:rPr>
        <w:t xml:space="preserve"> MA. (2017). Wildlife tourism: Underwater </w:t>
      </w:r>
      <w:proofErr w:type="spellStart"/>
      <w:r w:rsidRPr="00ED41B5">
        <w:rPr>
          <w:rFonts w:cs="Arial"/>
          <w:color w:val="000000" w:themeColor="text1"/>
          <w:sz w:val="20"/>
          <w:szCs w:val="20"/>
          <w:lang w:val="en-GB"/>
        </w:rPr>
        <w:t>behavioral</w:t>
      </w:r>
      <w:proofErr w:type="spellEnd"/>
      <w:r w:rsidRPr="00ED41B5">
        <w:rPr>
          <w:rFonts w:cs="Arial"/>
          <w:color w:val="000000" w:themeColor="text1"/>
          <w:sz w:val="20"/>
          <w:szCs w:val="20"/>
          <w:lang w:val="en-GB"/>
        </w:rPr>
        <w:t xml:space="preserve"> responses of South American sea lions to swimmers. Applied Animal Behaviour Science 188:91-96.</w:t>
      </w:r>
    </w:p>
    <w:p w14:paraId="578F117B"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Dearden P, </w:t>
      </w:r>
      <w:proofErr w:type="spellStart"/>
      <w:r w:rsidRPr="00ED41B5">
        <w:rPr>
          <w:rFonts w:ascii="Arial" w:hAnsi="Arial" w:cs="Arial"/>
          <w:color w:val="000000" w:themeColor="text1"/>
          <w:sz w:val="20"/>
          <w:szCs w:val="20"/>
          <w:lang w:val="en-GB"/>
        </w:rPr>
        <w:t>Topelko</w:t>
      </w:r>
      <w:proofErr w:type="spellEnd"/>
      <w:r w:rsidRPr="00ED41B5">
        <w:rPr>
          <w:rFonts w:ascii="Arial" w:hAnsi="Arial" w:cs="Arial"/>
          <w:color w:val="000000" w:themeColor="text1"/>
          <w:sz w:val="20"/>
          <w:szCs w:val="20"/>
          <w:lang w:val="en-GB"/>
        </w:rPr>
        <w:t xml:space="preserve"> KN, Ziegler J. (2008). Tourist interactions with sharks. In Higham JES, </w:t>
      </w:r>
      <w:proofErr w:type="spellStart"/>
      <w:r w:rsidRPr="00ED41B5">
        <w:rPr>
          <w:rFonts w:ascii="Arial" w:hAnsi="Arial" w:cs="Arial"/>
          <w:color w:val="000000" w:themeColor="text1"/>
          <w:sz w:val="20"/>
          <w:szCs w:val="20"/>
          <w:lang w:val="en-GB"/>
        </w:rPr>
        <w:t>Lück</w:t>
      </w:r>
      <w:proofErr w:type="spellEnd"/>
      <w:r w:rsidRPr="00ED41B5">
        <w:rPr>
          <w:rFonts w:ascii="Arial" w:hAnsi="Arial" w:cs="Arial"/>
          <w:color w:val="000000" w:themeColor="text1"/>
          <w:sz w:val="20"/>
          <w:szCs w:val="20"/>
          <w:lang w:val="en-GB"/>
        </w:rPr>
        <w:t xml:space="preserve"> M (Eds.), </w:t>
      </w:r>
      <w:r w:rsidRPr="00ED41B5">
        <w:rPr>
          <w:rFonts w:ascii="Arial" w:hAnsi="Arial" w:cs="Arial"/>
          <w:i/>
          <w:iCs/>
          <w:color w:val="000000" w:themeColor="text1"/>
          <w:sz w:val="20"/>
          <w:szCs w:val="20"/>
          <w:lang w:val="en-GB"/>
        </w:rPr>
        <w:t>Marine wildlife and tourism management: Insights from the natural and social sciences</w:t>
      </w:r>
      <w:r w:rsidRPr="00ED41B5">
        <w:rPr>
          <w:rFonts w:ascii="Arial" w:hAnsi="Arial" w:cs="Arial"/>
          <w:color w:val="000000" w:themeColor="text1"/>
          <w:sz w:val="20"/>
          <w:szCs w:val="20"/>
          <w:lang w:val="en-GB"/>
        </w:rPr>
        <w:t>, pp. 66–90, CABI.</w:t>
      </w:r>
    </w:p>
    <w:p w14:paraId="269E781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Deepak V, Gupta R, Jadhav V, Singh D, Farooq S. (2019). Pinniped Zoonoses: A Review. International Journal of Livestock Research 9:1-11.</w:t>
      </w:r>
    </w:p>
    <w:p w14:paraId="287122F5"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D3063E">
        <w:rPr>
          <w:color w:val="000000" w:themeColor="text1"/>
          <w:sz w:val="20"/>
          <w:lang w:val="es-ES"/>
        </w:rPr>
        <w:t>DeLorenzo</w:t>
      </w:r>
      <w:proofErr w:type="spellEnd"/>
      <w:r w:rsidRPr="00D3063E">
        <w:rPr>
          <w:color w:val="000000" w:themeColor="text1"/>
          <w:sz w:val="20"/>
          <w:lang w:val="es-ES"/>
        </w:rPr>
        <w:t xml:space="preserve">, J., &amp; Techera, E. J. (2019). </w:t>
      </w:r>
      <w:r w:rsidRPr="00ED41B5">
        <w:rPr>
          <w:rFonts w:cs="Arial"/>
          <w:color w:val="000000" w:themeColor="text1"/>
          <w:sz w:val="20"/>
          <w:szCs w:val="20"/>
          <w:lang w:val="en-GB"/>
        </w:rPr>
        <w:t>Ensuring good governance of marine wildlife tourism: a case study of ray-based tourism at Hamelin Bay, Western Australia. Asia Pacific Journal of Tourism Research 24:121-135.</w:t>
      </w:r>
    </w:p>
    <w:p w14:paraId="1756D15F"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Dobson J. (2006). Sharks, Wildlife Tourism, and State Regulation. Tourism in Marine Environments </w:t>
      </w:r>
      <w:r w:rsidRPr="00ED41B5">
        <w:rPr>
          <w:rFonts w:ascii="Arial" w:hAnsi="Arial" w:cs="Arial"/>
          <w:bCs/>
          <w:color w:val="000000" w:themeColor="text1"/>
          <w:sz w:val="20"/>
          <w:szCs w:val="20"/>
          <w:lang w:val="en-GB"/>
        </w:rPr>
        <w:t>3</w:t>
      </w:r>
      <w:r w:rsidRPr="00ED41B5">
        <w:rPr>
          <w:rFonts w:ascii="Arial" w:hAnsi="Arial" w:cs="Arial"/>
          <w:color w:val="000000" w:themeColor="text1"/>
          <w:sz w:val="20"/>
          <w:szCs w:val="20"/>
          <w:lang w:val="en-GB"/>
        </w:rPr>
        <w:t xml:space="preserve">:15-23. </w:t>
      </w:r>
    </w:p>
    <w:p w14:paraId="78AADE1C"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DPAW (Department of Parks and Wildlife (2013). Whale shark management with particular reference to Ningaloo Marine Park. </w:t>
      </w:r>
      <w:proofErr w:type="spellStart"/>
      <w:r w:rsidRPr="00ED41B5">
        <w:rPr>
          <w:rFonts w:ascii="Arial" w:hAnsi="Arial" w:cs="Arial"/>
          <w:color w:val="000000" w:themeColor="text1"/>
          <w:sz w:val="20"/>
          <w:szCs w:val="20"/>
          <w:lang w:val="en-GB"/>
        </w:rPr>
        <w:t>Wildife</w:t>
      </w:r>
      <w:proofErr w:type="spellEnd"/>
      <w:r w:rsidRPr="00ED41B5">
        <w:rPr>
          <w:rFonts w:ascii="Arial" w:hAnsi="Arial" w:cs="Arial"/>
          <w:color w:val="000000" w:themeColor="text1"/>
          <w:sz w:val="20"/>
          <w:szCs w:val="20"/>
          <w:lang w:val="en-GB"/>
        </w:rPr>
        <w:t xml:space="preserve"> Management Plan no 57, Department of Parks and </w:t>
      </w:r>
      <w:proofErr w:type="spellStart"/>
      <w:r w:rsidRPr="00ED41B5">
        <w:rPr>
          <w:rFonts w:ascii="Arial" w:hAnsi="Arial" w:cs="Arial"/>
          <w:color w:val="000000" w:themeColor="text1"/>
          <w:sz w:val="20"/>
          <w:szCs w:val="20"/>
          <w:lang w:val="en-GB"/>
        </w:rPr>
        <w:t>Wildlfie</w:t>
      </w:r>
      <w:proofErr w:type="spellEnd"/>
      <w:r w:rsidRPr="00ED41B5">
        <w:rPr>
          <w:rFonts w:ascii="Arial" w:hAnsi="Arial" w:cs="Arial"/>
          <w:color w:val="000000" w:themeColor="text1"/>
          <w:sz w:val="20"/>
          <w:szCs w:val="20"/>
          <w:lang w:val="en-GB"/>
        </w:rPr>
        <w:t>, Perth, Western Australia.</w:t>
      </w:r>
    </w:p>
    <w:p w14:paraId="4E17C5A4"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Duffus DA, Dearden P. (1990). Non-Consumptive Wildlife-Oriented Recreation: A Conceptual Framework. Biological Conservation 53:213–231.</w:t>
      </w:r>
    </w:p>
    <w:p w14:paraId="01060CF5"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Duffus DA, Dearden P. (1993). Recreational use, valuation, and management, of killer whales (Orcinus orca) on Canada's Pacific coast. Environmental conservation</w:t>
      </w:r>
      <w:r w:rsidRPr="00ED41B5">
        <w:rPr>
          <w:rFonts w:cs="Arial"/>
          <w:i/>
          <w:iCs/>
          <w:color w:val="000000" w:themeColor="text1"/>
          <w:sz w:val="20"/>
          <w:szCs w:val="20"/>
          <w:lang w:val="en-GB"/>
        </w:rPr>
        <w:t xml:space="preserve"> </w:t>
      </w:r>
      <w:r w:rsidRPr="00ED41B5">
        <w:rPr>
          <w:rFonts w:cs="Arial"/>
          <w:color w:val="000000" w:themeColor="text1"/>
          <w:sz w:val="20"/>
          <w:szCs w:val="20"/>
          <w:lang w:val="en-GB"/>
        </w:rPr>
        <w:t>20:</w:t>
      </w:r>
      <w:r w:rsidRPr="00ED41B5">
        <w:rPr>
          <w:rFonts w:cs="Arial"/>
          <w:i/>
          <w:iCs/>
          <w:color w:val="000000" w:themeColor="text1"/>
          <w:sz w:val="20"/>
          <w:szCs w:val="20"/>
          <w:lang w:val="en-GB"/>
        </w:rPr>
        <w:t xml:space="preserve"> </w:t>
      </w:r>
      <w:r w:rsidRPr="00ED41B5">
        <w:rPr>
          <w:rFonts w:cs="Arial"/>
          <w:color w:val="000000" w:themeColor="text1"/>
          <w:sz w:val="20"/>
          <w:szCs w:val="20"/>
          <w:lang w:val="en-GB"/>
        </w:rPr>
        <w:t>149-156.</w:t>
      </w:r>
    </w:p>
    <w:p w14:paraId="602BC774" w14:textId="77777777" w:rsidR="006037E9" w:rsidRPr="00D3063E" w:rsidRDefault="006037E9" w:rsidP="006037E9">
      <w:pPr>
        <w:autoSpaceDE w:val="0"/>
        <w:autoSpaceDN w:val="0"/>
        <w:adjustRightInd w:val="0"/>
        <w:spacing w:after="0" w:line="240" w:lineRule="auto"/>
        <w:ind w:left="142" w:hanging="142"/>
        <w:jc w:val="both"/>
        <w:rPr>
          <w:color w:val="000000" w:themeColor="text1"/>
          <w:sz w:val="20"/>
          <w:lang w:val="de-DE"/>
        </w:rPr>
      </w:pPr>
      <w:r w:rsidRPr="00ED41B5">
        <w:rPr>
          <w:rFonts w:cs="Arial"/>
          <w:color w:val="000000" w:themeColor="text1"/>
          <w:sz w:val="20"/>
          <w:szCs w:val="20"/>
          <w:lang w:val="en-GB"/>
        </w:rPr>
        <w:lastRenderedPageBreak/>
        <w:t xml:space="preserve">Dwyer SL, Pawley MDM., Clement DM, Stockin KA. (2020). Modelling habitat use suggests static spatial exclusion zones are a non-optimal management tool for a highly mobile marine mammal. </w:t>
      </w:r>
      <w:r w:rsidRPr="00D3063E">
        <w:rPr>
          <w:color w:val="000000" w:themeColor="text1"/>
          <w:sz w:val="20"/>
          <w:lang w:val="de-DE"/>
        </w:rPr>
        <w:t>Marine Biology 167:62.</w:t>
      </w:r>
    </w:p>
    <w:p w14:paraId="0A8F8CA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de-DE"/>
        </w:rPr>
        <w:t xml:space="preserve">Ellenberg U, Mattern T, Seddon PJ, Jorquera GL. </w:t>
      </w:r>
      <w:r w:rsidRPr="00ED41B5">
        <w:rPr>
          <w:rFonts w:cs="Arial"/>
          <w:color w:val="000000" w:themeColor="text1"/>
          <w:sz w:val="20"/>
          <w:szCs w:val="20"/>
          <w:lang w:val="en-GB"/>
        </w:rPr>
        <w:t>(2006). Physiological and reproductive consequences of human disturbance in Humboldt penguins: the need for species-specific visitor management. Biological Conservation 133:95-106.</w:t>
      </w:r>
    </w:p>
    <w:p w14:paraId="40149E7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Evans, P.G.H., 1996. Human disturbance of cetaceans. In Taylor VJ, </w:t>
      </w:r>
      <w:proofErr w:type="spellStart"/>
      <w:r w:rsidRPr="00ED41B5">
        <w:rPr>
          <w:rFonts w:cs="Arial"/>
          <w:color w:val="000000" w:themeColor="text1"/>
          <w:sz w:val="20"/>
          <w:szCs w:val="20"/>
          <w:lang w:val="en-GB"/>
        </w:rPr>
        <w:t>Dunstone</w:t>
      </w:r>
      <w:proofErr w:type="spellEnd"/>
      <w:r w:rsidRPr="00ED41B5">
        <w:rPr>
          <w:rFonts w:cs="Arial"/>
          <w:color w:val="000000" w:themeColor="text1"/>
          <w:sz w:val="20"/>
          <w:szCs w:val="20"/>
          <w:lang w:val="en-GB"/>
        </w:rPr>
        <w:t xml:space="preserve"> N (Eds.), </w:t>
      </w:r>
      <w:r w:rsidRPr="00ED41B5">
        <w:rPr>
          <w:rFonts w:cs="Arial"/>
          <w:i/>
          <w:iCs/>
          <w:color w:val="000000" w:themeColor="text1"/>
          <w:sz w:val="20"/>
          <w:szCs w:val="20"/>
          <w:lang w:val="en-GB"/>
        </w:rPr>
        <w:t>The Exploitation of Mammal Populations</w:t>
      </w:r>
      <w:r w:rsidRPr="00ED41B5">
        <w:rPr>
          <w:rFonts w:cs="Arial"/>
          <w:color w:val="000000" w:themeColor="text1"/>
          <w:sz w:val="20"/>
          <w:szCs w:val="20"/>
          <w:lang w:val="en-GB"/>
        </w:rPr>
        <w:t>, pp.376-394, Springer.</w:t>
      </w:r>
    </w:p>
    <w:p w14:paraId="721112D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Filby NE, Stockin KA, </w:t>
      </w:r>
      <w:proofErr w:type="spellStart"/>
      <w:r w:rsidRPr="00ED41B5">
        <w:rPr>
          <w:rFonts w:ascii="Arial" w:hAnsi="Arial" w:cs="Arial"/>
          <w:color w:val="000000" w:themeColor="text1"/>
          <w:sz w:val="20"/>
          <w:szCs w:val="20"/>
          <w:lang w:val="en-GB"/>
        </w:rPr>
        <w:t>Scarpaci</w:t>
      </w:r>
      <w:proofErr w:type="spellEnd"/>
      <w:r w:rsidRPr="00ED41B5">
        <w:rPr>
          <w:rFonts w:ascii="Arial" w:hAnsi="Arial" w:cs="Arial"/>
          <w:color w:val="000000" w:themeColor="text1"/>
          <w:sz w:val="20"/>
          <w:szCs w:val="20"/>
          <w:lang w:val="en-GB"/>
        </w:rPr>
        <w:t xml:space="preserve"> C. (2014). Long-term responses of </w:t>
      </w:r>
      <w:proofErr w:type="spellStart"/>
      <w:r w:rsidRPr="00ED41B5">
        <w:rPr>
          <w:rFonts w:ascii="Arial" w:hAnsi="Arial" w:cs="Arial"/>
          <w:color w:val="000000" w:themeColor="text1"/>
          <w:sz w:val="20"/>
          <w:szCs w:val="20"/>
          <w:lang w:val="en-GB"/>
        </w:rPr>
        <w:t>Burrunan</w:t>
      </w:r>
      <w:proofErr w:type="spellEnd"/>
      <w:r w:rsidRPr="00ED41B5">
        <w:rPr>
          <w:rFonts w:ascii="Arial" w:hAnsi="Arial" w:cs="Arial"/>
          <w:color w:val="000000" w:themeColor="text1"/>
          <w:sz w:val="20"/>
          <w:szCs w:val="20"/>
          <w:lang w:val="en-GB"/>
        </w:rPr>
        <w:t xml:space="preserve"> dolphins (</w:t>
      </w:r>
      <w:r w:rsidRPr="00ED41B5">
        <w:rPr>
          <w:rFonts w:ascii="Arial" w:hAnsi="Arial" w:cs="Arial"/>
          <w:i/>
          <w:color w:val="000000" w:themeColor="text1"/>
          <w:sz w:val="20"/>
          <w:szCs w:val="20"/>
          <w:lang w:val="en-GB"/>
        </w:rPr>
        <w:t>Tursiops australis</w:t>
      </w:r>
      <w:r w:rsidRPr="00ED41B5">
        <w:rPr>
          <w:rFonts w:ascii="Arial" w:hAnsi="Arial" w:cs="Arial"/>
          <w:color w:val="000000" w:themeColor="text1"/>
          <w:sz w:val="20"/>
          <w:szCs w:val="20"/>
          <w:lang w:val="en-GB"/>
        </w:rPr>
        <w:t>) to swim-with dolphin tourism in Port Phillip Bay, Victoria, Australia: a population at risk. Global Ecology and Conservation 2:62–71.</w:t>
      </w:r>
    </w:p>
    <w:p w14:paraId="140D0F30"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Filby NE, Stockin KA, </w:t>
      </w:r>
      <w:proofErr w:type="spellStart"/>
      <w:r w:rsidRPr="00ED41B5">
        <w:rPr>
          <w:rFonts w:cs="Arial"/>
          <w:color w:val="000000" w:themeColor="text1"/>
          <w:sz w:val="20"/>
          <w:szCs w:val="20"/>
          <w:lang w:val="en-GB"/>
        </w:rPr>
        <w:t>Scarpaci</w:t>
      </w:r>
      <w:proofErr w:type="spellEnd"/>
      <w:r w:rsidRPr="00ED41B5">
        <w:rPr>
          <w:rFonts w:cs="Arial"/>
          <w:color w:val="000000" w:themeColor="text1"/>
          <w:sz w:val="20"/>
          <w:szCs w:val="20"/>
          <w:lang w:val="en-GB"/>
        </w:rPr>
        <w:t xml:space="preserve"> C. (2015). Social science as a vehicle to improve dolphin-swim tour operation compliance? Marine Policy 51: 40–47.</w:t>
      </w:r>
    </w:p>
    <w:p w14:paraId="540C5DC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Filby, N. E., Christiansen, F., </w:t>
      </w:r>
      <w:proofErr w:type="spellStart"/>
      <w:r w:rsidRPr="00ED41B5">
        <w:rPr>
          <w:rFonts w:cs="Arial"/>
          <w:color w:val="000000" w:themeColor="text1"/>
          <w:sz w:val="20"/>
          <w:szCs w:val="20"/>
          <w:lang w:val="en-GB"/>
        </w:rPr>
        <w:t>Scarpaci</w:t>
      </w:r>
      <w:proofErr w:type="spellEnd"/>
      <w:r w:rsidRPr="00ED41B5">
        <w:rPr>
          <w:rFonts w:cs="Arial"/>
          <w:color w:val="000000" w:themeColor="text1"/>
          <w:sz w:val="20"/>
          <w:szCs w:val="20"/>
          <w:lang w:val="en-GB"/>
        </w:rPr>
        <w:t xml:space="preserve">, C., &amp; Stockin, K. A. (2017). Effects of swim-with-dolphin tourism on the behaviour of a threatened species, the </w:t>
      </w:r>
      <w:proofErr w:type="spellStart"/>
      <w:r w:rsidRPr="00ED41B5">
        <w:rPr>
          <w:rFonts w:cs="Arial"/>
          <w:color w:val="000000" w:themeColor="text1"/>
          <w:sz w:val="20"/>
          <w:szCs w:val="20"/>
          <w:lang w:val="en-GB"/>
        </w:rPr>
        <w:t>Burrunan</w:t>
      </w:r>
      <w:proofErr w:type="spellEnd"/>
      <w:r w:rsidRPr="00ED41B5">
        <w:rPr>
          <w:rFonts w:cs="Arial"/>
          <w:color w:val="000000" w:themeColor="text1"/>
          <w:sz w:val="20"/>
          <w:szCs w:val="20"/>
          <w:lang w:val="en-GB"/>
        </w:rPr>
        <w:t xml:space="preserve"> dolphin </w:t>
      </w:r>
      <w:r w:rsidRPr="00ED41B5">
        <w:rPr>
          <w:rFonts w:cs="Arial"/>
          <w:i/>
          <w:iCs/>
          <w:color w:val="000000" w:themeColor="text1"/>
          <w:sz w:val="20"/>
          <w:szCs w:val="20"/>
          <w:lang w:val="en-GB"/>
        </w:rPr>
        <w:t>Tursiops australis</w:t>
      </w:r>
      <w:r w:rsidRPr="00ED41B5">
        <w:rPr>
          <w:rFonts w:cs="Arial"/>
          <w:color w:val="000000" w:themeColor="text1"/>
          <w:sz w:val="20"/>
          <w:szCs w:val="20"/>
          <w:lang w:val="en-GB"/>
        </w:rPr>
        <w:t>. Endangered Species Research 32: 479-490.</w:t>
      </w:r>
    </w:p>
    <w:p w14:paraId="7975B397" w14:textId="77777777" w:rsidR="006037E9" w:rsidRPr="00D3063E" w:rsidRDefault="006037E9" w:rsidP="006037E9">
      <w:pPr>
        <w:snapToGrid w:val="0"/>
        <w:spacing w:after="0" w:line="240" w:lineRule="auto"/>
        <w:ind w:left="142" w:hanging="142"/>
        <w:jc w:val="both"/>
        <w:rPr>
          <w:color w:val="000000" w:themeColor="text1"/>
          <w:sz w:val="20"/>
          <w:lang w:val="it-IT"/>
        </w:rPr>
      </w:pPr>
      <w:r w:rsidRPr="00D3063E">
        <w:rPr>
          <w:color w:val="000000" w:themeColor="text1"/>
          <w:sz w:val="20"/>
          <w:lang w:val="en-GB"/>
        </w:rPr>
        <w:t xml:space="preserve">Fiori L, Martinez E, Orams MB, Bollard B. (2019). </w:t>
      </w:r>
      <w:r w:rsidRPr="00ED41B5">
        <w:rPr>
          <w:rFonts w:cs="Arial"/>
          <w:color w:val="000000" w:themeColor="text1"/>
          <w:sz w:val="20"/>
          <w:szCs w:val="20"/>
          <w:lang w:val="en-GB"/>
        </w:rPr>
        <w:t xml:space="preserve">Effects of whale-based tourism in Vava’u, Kingdom of Tonga: Behavioural responses of humpback whales to vessel and swimming tourism activities. </w:t>
      </w:r>
      <w:r w:rsidRPr="00D3063E">
        <w:rPr>
          <w:color w:val="000000" w:themeColor="text1"/>
          <w:sz w:val="20"/>
          <w:lang w:val="it-IT"/>
        </w:rPr>
        <w:t>PLOS ONE 14:e0219364.</w:t>
      </w:r>
    </w:p>
    <w:p w14:paraId="3377991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Fiori L, Martinez E, Orams MB, Bollard B. (2020). </w:t>
      </w:r>
      <w:r w:rsidRPr="00ED41B5">
        <w:rPr>
          <w:rFonts w:cs="Arial"/>
          <w:color w:val="000000" w:themeColor="text1"/>
          <w:sz w:val="20"/>
          <w:szCs w:val="20"/>
          <w:lang w:val="en-GB"/>
        </w:rPr>
        <w:t xml:space="preserve">Using Unmanned Aerial Vehicles (UAVs) to assess humpback whale </w:t>
      </w:r>
      <w:proofErr w:type="spellStart"/>
      <w:r w:rsidRPr="00ED41B5">
        <w:rPr>
          <w:rFonts w:cs="Arial"/>
          <w:color w:val="000000" w:themeColor="text1"/>
          <w:sz w:val="20"/>
          <w:szCs w:val="20"/>
          <w:lang w:val="en-GB"/>
        </w:rPr>
        <w:t>behavioral</w:t>
      </w:r>
      <w:proofErr w:type="spellEnd"/>
      <w:r w:rsidRPr="00ED41B5">
        <w:rPr>
          <w:rFonts w:cs="Arial"/>
          <w:color w:val="000000" w:themeColor="text1"/>
          <w:sz w:val="20"/>
          <w:szCs w:val="20"/>
          <w:lang w:val="en-GB"/>
        </w:rPr>
        <w:t xml:space="preserve"> responses to swim-with interactions in Vava’u, Kingdom of Tonga. Journal of Sustainable Tourism 28: 1743-1761.</w:t>
      </w:r>
    </w:p>
    <w:p w14:paraId="0E38331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Flanagan P. (1996). Why interacting with marine mammals in the wild can be harmful. Soundings 21:26–30.</w:t>
      </w:r>
    </w:p>
    <w:p w14:paraId="1D0BB964"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Foroughirad</w:t>
      </w:r>
      <w:proofErr w:type="spellEnd"/>
      <w:r w:rsidRPr="00ED41B5">
        <w:rPr>
          <w:rFonts w:cs="Arial"/>
          <w:color w:val="000000" w:themeColor="text1"/>
          <w:sz w:val="20"/>
          <w:szCs w:val="20"/>
          <w:lang w:val="en-GB"/>
        </w:rPr>
        <w:t xml:space="preserve"> V, Mann J. (2013). Long-term impacts of fish provisioning on the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and survival of wild bottlenose dolphins. Biological Conservation 160:242–249.</w:t>
      </w:r>
    </w:p>
    <w:p w14:paraId="65D3FD3A" w14:textId="77777777" w:rsidR="006037E9" w:rsidRPr="00D3063E" w:rsidRDefault="006037E9" w:rsidP="006037E9">
      <w:pPr>
        <w:autoSpaceDE w:val="0"/>
        <w:autoSpaceDN w:val="0"/>
        <w:adjustRightInd w:val="0"/>
        <w:snapToGrid w:val="0"/>
        <w:spacing w:after="0" w:line="240" w:lineRule="auto"/>
        <w:ind w:left="142" w:hanging="142"/>
        <w:jc w:val="both"/>
        <w:rPr>
          <w:b/>
          <w:color w:val="000000" w:themeColor="text1"/>
          <w:sz w:val="20"/>
          <w:lang w:val="it-IT"/>
        </w:rPr>
      </w:pPr>
      <w:proofErr w:type="spellStart"/>
      <w:r w:rsidRPr="00ED41B5">
        <w:rPr>
          <w:rFonts w:cs="Arial"/>
          <w:sz w:val="20"/>
          <w:szCs w:val="20"/>
          <w:lang w:val="en-GB"/>
        </w:rPr>
        <w:t>Frohoff</w:t>
      </w:r>
      <w:proofErr w:type="spellEnd"/>
      <w:r w:rsidRPr="00ED41B5">
        <w:rPr>
          <w:rFonts w:cs="Arial"/>
          <w:sz w:val="20"/>
          <w:szCs w:val="20"/>
          <w:lang w:val="en-GB"/>
        </w:rPr>
        <w:t xml:space="preserve">, T. G. 2000. </w:t>
      </w:r>
      <w:proofErr w:type="spellStart"/>
      <w:r w:rsidRPr="00ED41B5">
        <w:rPr>
          <w:rFonts w:cs="Arial"/>
          <w:sz w:val="20"/>
          <w:szCs w:val="20"/>
          <w:lang w:val="en-GB"/>
        </w:rPr>
        <w:t>Behavioral</w:t>
      </w:r>
      <w:proofErr w:type="spellEnd"/>
      <w:r w:rsidRPr="00ED41B5">
        <w:rPr>
          <w:rFonts w:cs="Arial"/>
          <w:sz w:val="20"/>
          <w:szCs w:val="20"/>
          <w:lang w:val="en-GB"/>
        </w:rPr>
        <w:t xml:space="preserve"> indicators of stress in odontocetes during interactions with humans: a preliminary review and discussion. </w:t>
      </w:r>
      <w:r w:rsidRPr="00D3063E">
        <w:rPr>
          <w:sz w:val="20"/>
          <w:lang w:val="it-IT"/>
        </w:rPr>
        <w:t>SC/52/WW2.</w:t>
      </w:r>
    </w:p>
    <w:p w14:paraId="10A69A5A"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Fumagalli M, Cesario A, Costa M, Harraway J, Notarbartolo di Sciara G, Slooten E. (2018). </w:t>
      </w:r>
      <w:r w:rsidRPr="00ED41B5">
        <w:rPr>
          <w:rFonts w:cs="Arial"/>
          <w:color w:val="000000" w:themeColor="text1"/>
          <w:sz w:val="20"/>
          <w:szCs w:val="20"/>
          <w:lang w:val="en-GB"/>
        </w:rPr>
        <w:t>Behavioural responses of spinner dolphins to human interactions. Royal Society Open Science 5:172044.</w:t>
      </w:r>
    </w:p>
    <w:p w14:paraId="627C20F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Fumagalli M, Cesario A, Costa M, Notarbartolo di Sciara G, Harraway J, Slooten E. (2019). </w:t>
      </w:r>
      <w:r w:rsidRPr="00ED41B5">
        <w:rPr>
          <w:rFonts w:cs="Arial"/>
          <w:color w:val="000000" w:themeColor="text1"/>
          <w:sz w:val="20"/>
          <w:szCs w:val="20"/>
          <w:lang w:val="en-GB"/>
        </w:rPr>
        <w:t>Population ecology and the management of whale watching operations on a data</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deficient dolphin population. Ecology and Evolution 9:10442-10456.</w:t>
      </w:r>
    </w:p>
    <w:p w14:paraId="4F09C5BA"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Fumagalli M, Guerra M, Brough T, </w:t>
      </w:r>
      <w:proofErr w:type="spellStart"/>
      <w:r w:rsidRPr="00ED41B5">
        <w:rPr>
          <w:rFonts w:cs="Arial"/>
          <w:color w:val="000000" w:themeColor="text1"/>
          <w:sz w:val="20"/>
          <w:szCs w:val="20"/>
          <w:lang w:val="en-GB"/>
        </w:rPr>
        <w:t>Carome</w:t>
      </w:r>
      <w:proofErr w:type="spellEnd"/>
      <w:r w:rsidRPr="00ED41B5">
        <w:rPr>
          <w:rFonts w:cs="Arial"/>
          <w:color w:val="000000" w:themeColor="text1"/>
          <w:sz w:val="20"/>
          <w:szCs w:val="20"/>
          <w:lang w:val="en-GB"/>
        </w:rPr>
        <w:t xml:space="preserve"> W, Constantine R, Higham J, …, Dawson S. (2021). Looking back to move forward: Lessons from three decades of research and management of cetacean tourism in New Zealand. Frontiers in Marine Science 8:7.</w:t>
      </w:r>
    </w:p>
    <w:p w14:paraId="44F33F2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Gallagher AJ, Vianna GMS, </w:t>
      </w:r>
      <w:proofErr w:type="spellStart"/>
      <w:r w:rsidRPr="00ED41B5">
        <w:rPr>
          <w:rFonts w:cs="Arial"/>
          <w:color w:val="000000" w:themeColor="text1"/>
          <w:sz w:val="20"/>
          <w:szCs w:val="20"/>
          <w:lang w:val="en-GB"/>
        </w:rPr>
        <w:t>Papastamatiou</w:t>
      </w:r>
      <w:proofErr w:type="spellEnd"/>
      <w:r w:rsidRPr="00ED41B5">
        <w:rPr>
          <w:rFonts w:cs="Arial"/>
          <w:color w:val="000000" w:themeColor="text1"/>
          <w:sz w:val="20"/>
          <w:szCs w:val="20"/>
          <w:lang w:val="en-GB"/>
        </w:rPr>
        <w:t xml:space="preserve"> YP, Macdonald C, Guttridge TL, </w:t>
      </w:r>
      <w:proofErr w:type="spellStart"/>
      <w:r w:rsidRPr="00ED41B5">
        <w:rPr>
          <w:rFonts w:cs="Arial"/>
          <w:color w:val="000000" w:themeColor="text1"/>
          <w:sz w:val="20"/>
          <w:szCs w:val="20"/>
          <w:lang w:val="en-GB"/>
        </w:rPr>
        <w:t>Hammerschlag</w:t>
      </w:r>
      <w:proofErr w:type="spellEnd"/>
      <w:r w:rsidRPr="00ED41B5">
        <w:rPr>
          <w:rFonts w:cs="Arial"/>
          <w:color w:val="000000" w:themeColor="text1"/>
          <w:sz w:val="20"/>
          <w:szCs w:val="20"/>
          <w:lang w:val="en-GB"/>
        </w:rPr>
        <w:t xml:space="preserve"> N. (2015). Biological effects, conservation potential, and research priorities of shark diving tourism. Biological Conservation 184:365–379.</w:t>
      </w:r>
    </w:p>
    <w:p w14:paraId="42CB4337"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Gallagher AJ, </w:t>
      </w:r>
      <w:proofErr w:type="spellStart"/>
      <w:r w:rsidRPr="00ED41B5">
        <w:rPr>
          <w:rFonts w:ascii="Arial" w:hAnsi="Arial" w:cs="Arial"/>
          <w:color w:val="000000" w:themeColor="text1"/>
          <w:sz w:val="20"/>
          <w:szCs w:val="20"/>
          <w:lang w:val="en-GB"/>
        </w:rPr>
        <w:t>Huveneers</w:t>
      </w:r>
      <w:proofErr w:type="spellEnd"/>
      <w:r w:rsidRPr="00ED41B5">
        <w:rPr>
          <w:rFonts w:ascii="Arial" w:hAnsi="Arial" w:cs="Arial"/>
          <w:color w:val="000000" w:themeColor="text1"/>
          <w:sz w:val="20"/>
          <w:szCs w:val="20"/>
          <w:lang w:val="en-GB"/>
        </w:rPr>
        <w:t xml:space="preserve"> CPM. (2018). Emerging challenges to shark-diving tourism. Marine Policy 96:9–12.</w:t>
      </w:r>
    </w:p>
    <w:p w14:paraId="0ADE72B8"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Garrod B, Fennell DA. (2004). An analysis of </w:t>
      </w:r>
      <w:proofErr w:type="spellStart"/>
      <w:r w:rsidRPr="00ED41B5">
        <w:rPr>
          <w:rFonts w:ascii="Arial" w:hAnsi="Arial" w:cs="Arial"/>
          <w:color w:val="000000" w:themeColor="text1"/>
          <w:sz w:val="20"/>
          <w:szCs w:val="20"/>
          <w:lang w:val="en-GB"/>
        </w:rPr>
        <w:t>whalewatching</w:t>
      </w:r>
      <w:proofErr w:type="spellEnd"/>
      <w:r w:rsidRPr="00ED41B5">
        <w:rPr>
          <w:rFonts w:ascii="Arial" w:hAnsi="Arial" w:cs="Arial"/>
          <w:color w:val="000000" w:themeColor="text1"/>
          <w:sz w:val="20"/>
          <w:szCs w:val="20"/>
          <w:lang w:val="en-GB"/>
        </w:rPr>
        <w:t xml:space="preserve"> codes of conduct. Annals of Tourism Research 31:334–352.</w:t>
      </w:r>
    </w:p>
    <w:p w14:paraId="12E3B93D"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Gaspar C, Chateau O, </w:t>
      </w:r>
      <w:proofErr w:type="spellStart"/>
      <w:r w:rsidRPr="00ED41B5">
        <w:rPr>
          <w:rFonts w:eastAsiaTheme="minorEastAsia" w:cs="Arial"/>
          <w:color w:val="000000" w:themeColor="text1"/>
          <w:sz w:val="20"/>
          <w:szCs w:val="20"/>
          <w:lang w:val="en-GB"/>
        </w:rPr>
        <w:t>Galzin</w:t>
      </w:r>
      <w:proofErr w:type="spellEnd"/>
      <w:r w:rsidRPr="00ED41B5">
        <w:rPr>
          <w:rFonts w:eastAsiaTheme="minorEastAsia" w:cs="Arial"/>
          <w:color w:val="000000" w:themeColor="text1"/>
          <w:sz w:val="20"/>
          <w:szCs w:val="20"/>
          <w:lang w:val="en-GB"/>
        </w:rPr>
        <w:t xml:space="preserve"> R. (2008). Feeding sites frequentation by the pink whipray </w:t>
      </w:r>
      <w:r w:rsidRPr="00ED41B5">
        <w:rPr>
          <w:rFonts w:eastAsiaTheme="minorEastAsia" w:cs="Arial"/>
          <w:i/>
          <w:iCs/>
          <w:color w:val="000000" w:themeColor="text1"/>
          <w:sz w:val="20"/>
          <w:szCs w:val="20"/>
          <w:lang w:val="en-GB"/>
        </w:rPr>
        <w:t xml:space="preserve">Himantura </w:t>
      </w:r>
      <w:proofErr w:type="spellStart"/>
      <w:r w:rsidRPr="00ED41B5">
        <w:rPr>
          <w:rFonts w:eastAsiaTheme="minorEastAsia" w:cs="Arial"/>
          <w:i/>
          <w:iCs/>
          <w:color w:val="000000" w:themeColor="text1"/>
          <w:sz w:val="20"/>
          <w:szCs w:val="20"/>
          <w:lang w:val="en-GB"/>
        </w:rPr>
        <w:t>fai</w:t>
      </w:r>
      <w:proofErr w:type="spellEnd"/>
      <w:r w:rsidRPr="00ED41B5">
        <w:rPr>
          <w:rFonts w:eastAsiaTheme="minorEastAsia" w:cs="Arial"/>
          <w:color w:val="000000" w:themeColor="text1"/>
          <w:sz w:val="20"/>
          <w:szCs w:val="20"/>
          <w:lang w:val="en-GB"/>
        </w:rPr>
        <w:t xml:space="preserve"> in Moorea (French Polynesia) as determined by acoustic telemetry. </w:t>
      </w:r>
      <w:proofErr w:type="spellStart"/>
      <w:r w:rsidRPr="00ED41B5">
        <w:rPr>
          <w:rFonts w:eastAsiaTheme="minorEastAsia" w:cs="Arial"/>
          <w:color w:val="000000" w:themeColor="text1"/>
          <w:sz w:val="20"/>
          <w:szCs w:val="20"/>
          <w:lang w:val="en-GB"/>
        </w:rPr>
        <w:t>Cybium</w:t>
      </w:r>
      <w:proofErr w:type="spellEnd"/>
      <w:r w:rsidRPr="00ED41B5">
        <w:rPr>
          <w:rFonts w:eastAsiaTheme="minorEastAsia" w:cs="Arial"/>
          <w:color w:val="000000" w:themeColor="text1"/>
          <w:sz w:val="20"/>
          <w:szCs w:val="20"/>
          <w:lang w:val="en-GB"/>
        </w:rPr>
        <w:t xml:space="preserve"> 32:153-164.</w:t>
      </w:r>
    </w:p>
    <w:p w14:paraId="45461C1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Germanov</w:t>
      </w:r>
      <w:proofErr w:type="spellEnd"/>
      <w:r w:rsidRPr="00ED41B5">
        <w:rPr>
          <w:rFonts w:cs="Arial"/>
          <w:color w:val="000000" w:themeColor="text1"/>
          <w:sz w:val="20"/>
          <w:szCs w:val="20"/>
          <w:lang w:val="en-GB"/>
        </w:rPr>
        <w:t xml:space="preserve"> ES, Bejder L, </w:t>
      </w:r>
      <w:proofErr w:type="spellStart"/>
      <w:r w:rsidRPr="00ED41B5">
        <w:rPr>
          <w:rFonts w:cs="Arial"/>
          <w:color w:val="000000" w:themeColor="text1"/>
          <w:sz w:val="20"/>
          <w:szCs w:val="20"/>
          <w:lang w:val="en-GB"/>
        </w:rPr>
        <w:t>Chabanne</w:t>
      </w:r>
      <w:proofErr w:type="spellEnd"/>
      <w:r w:rsidRPr="00ED41B5">
        <w:rPr>
          <w:rFonts w:cs="Arial"/>
          <w:color w:val="000000" w:themeColor="text1"/>
          <w:sz w:val="20"/>
          <w:szCs w:val="20"/>
          <w:lang w:val="en-GB"/>
        </w:rPr>
        <w:t xml:space="preserve"> DB, </w:t>
      </w:r>
      <w:proofErr w:type="spellStart"/>
      <w:r w:rsidRPr="00ED41B5">
        <w:rPr>
          <w:rFonts w:cs="Arial"/>
          <w:color w:val="000000" w:themeColor="text1"/>
          <w:sz w:val="20"/>
          <w:szCs w:val="20"/>
          <w:lang w:val="en-GB"/>
        </w:rPr>
        <w:t>Dharmadi</w:t>
      </w:r>
      <w:proofErr w:type="spellEnd"/>
      <w:r w:rsidRPr="00ED41B5">
        <w:rPr>
          <w:rFonts w:cs="Arial"/>
          <w:color w:val="000000" w:themeColor="text1"/>
          <w:sz w:val="20"/>
          <w:szCs w:val="20"/>
          <w:lang w:val="en-GB"/>
        </w:rPr>
        <w:t xml:space="preserve"> D, </w:t>
      </w:r>
      <w:proofErr w:type="spellStart"/>
      <w:r w:rsidRPr="00ED41B5">
        <w:rPr>
          <w:rFonts w:cs="Arial"/>
          <w:color w:val="000000" w:themeColor="text1"/>
          <w:sz w:val="20"/>
          <w:szCs w:val="20"/>
          <w:lang w:val="en-GB"/>
        </w:rPr>
        <w:t>Hendrawan</w:t>
      </w:r>
      <w:proofErr w:type="spellEnd"/>
      <w:r w:rsidRPr="00ED41B5">
        <w:rPr>
          <w:rFonts w:cs="Arial"/>
          <w:color w:val="000000" w:themeColor="text1"/>
          <w:sz w:val="20"/>
          <w:szCs w:val="20"/>
          <w:lang w:val="en-GB"/>
        </w:rPr>
        <w:t xml:space="preserve"> IG, Marshall </w:t>
      </w:r>
      <w:proofErr w:type="gramStart"/>
      <w:r w:rsidRPr="00ED41B5">
        <w:rPr>
          <w:rFonts w:cs="Arial"/>
          <w:color w:val="000000" w:themeColor="text1"/>
          <w:sz w:val="20"/>
          <w:szCs w:val="20"/>
          <w:lang w:val="en-GB"/>
        </w:rPr>
        <w:t>AD,...</w:t>
      </w:r>
      <w:proofErr w:type="gramEnd"/>
      <w:r w:rsidRPr="00ED41B5">
        <w:rPr>
          <w:rFonts w:cs="Arial"/>
          <w:color w:val="000000" w:themeColor="text1"/>
          <w:sz w:val="20"/>
          <w:szCs w:val="20"/>
          <w:lang w:val="en-GB"/>
        </w:rPr>
        <w:t xml:space="preserve">, </w:t>
      </w:r>
      <w:proofErr w:type="spellStart"/>
      <w:r w:rsidRPr="00ED41B5">
        <w:rPr>
          <w:rFonts w:cs="Arial"/>
          <w:color w:val="000000" w:themeColor="text1"/>
          <w:sz w:val="20"/>
          <w:szCs w:val="20"/>
          <w:lang w:val="en-GB"/>
        </w:rPr>
        <w:t>Loneragan</w:t>
      </w:r>
      <w:proofErr w:type="spellEnd"/>
      <w:r w:rsidRPr="00ED41B5">
        <w:rPr>
          <w:rFonts w:cs="Arial"/>
          <w:color w:val="000000" w:themeColor="text1"/>
          <w:sz w:val="20"/>
          <w:szCs w:val="20"/>
          <w:lang w:val="en-GB"/>
        </w:rPr>
        <w:t xml:space="preserve"> NR. (2019). Contrasting habitat use and population dynamics of reef manta rays within the Nusa </w:t>
      </w:r>
      <w:proofErr w:type="spellStart"/>
      <w:r w:rsidRPr="00ED41B5">
        <w:rPr>
          <w:rFonts w:cs="Arial"/>
          <w:color w:val="000000" w:themeColor="text1"/>
          <w:sz w:val="20"/>
          <w:szCs w:val="20"/>
          <w:lang w:val="en-GB"/>
        </w:rPr>
        <w:t>Penida</w:t>
      </w:r>
      <w:proofErr w:type="spellEnd"/>
      <w:r w:rsidRPr="00ED41B5">
        <w:rPr>
          <w:rFonts w:cs="Arial"/>
          <w:color w:val="000000" w:themeColor="text1"/>
          <w:sz w:val="20"/>
          <w:szCs w:val="20"/>
          <w:lang w:val="en-GB"/>
        </w:rPr>
        <w:t xml:space="preserve"> marine protected area, Indonesia. Frontiers in Marine Science 215.</w:t>
      </w:r>
    </w:p>
    <w:p w14:paraId="2DAFC03F"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Gero</w:t>
      </w:r>
      <w:proofErr w:type="spellEnd"/>
      <w:r w:rsidRPr="00ED41B5">
        <w:rPr>
          <w:rFonts w:cs="Arial"/>
          <w:color w:val="000000" w:themeColor="text1"/>
          <w:sz w:val="20"/>
          <w:szCs w:val="20"/>
          <w:lang w:val="en-GB"/>
        </w:rPr>
        <w:t xml:space="preserve"> S, Pace S, Kaufman G, Parsons E, Ritter F, </w:t>
      </w:r>
      <w:proofErr w:type="spellStart"/>
      <w:r w:rsidRPr="00ED41B5">
        <w:rPr>
          <w:rFonts w:cs="Arial"/>
          <w:color w:val="000000" w:themeColor="text1"/>
          <w:sz w:val="20"/>
          <w:szCs w:val="20"/>
          <w:lang w:val="en-GB"/>
        </w:rPr>
        <w:t>Sironi</w:t>
      </w:r>
      <w:proofErr w:type="spellEnd"/>
      <w:r w:rsidRPr="00ED41B5">
        <w:rPr>
          <w:rFonts w:cs="Arial"/>
          <w:color w:val="000000" w:themeColor="text1"/>
          <w:sz w:val="20"/>
          <w:szCs w:val="20"/>
          <w:lang w:val="en-GB"/>
        </w:rPr>
        <w:t xml:space="preserve"> M, Rose NA. (2016). Initial survey of global commercial swim-</w:t>
      </w:r>
      <w:r w:rsidRPr="00ED41B5">
        <w:rPr>
          <w:rStyle w:val="ls1"/>
          <w:rFonts w:cs="Arial"/>
          <w:color w:val="000000" w:themeColor="text1"/>
          <w:sz w:val="20"/>
          <w:szCs w:val="20"/>
          <w:lang w:val="en-GB"/>
        </w:rPr>
        <w:t>with</w:t>
      </w:r>
      <w:r w:rsidRPr="00ED41B5">
        <w:rPr>
          <w:rFonts w:cs="Arial"/>
          <w:color w:val="000000" w:themeColor="text1"/>
          <w:sz w:val="20"/>
          <w:szCs w:val="20"/>
          <w:lang w:val="en-GB"/>
        </w:rPr>
        <w:t xml:space="preserve">-whale operations. </w:t>
      </w:r>
      <w:r w:rsidRPr="00ED41B5">
        <w:rPr>
          <w:rStyle w:val="ff13"/>
          <w:rFonts w:cs="Arial"/>
          <w:color w:val="000000" w:themeColor="text1"/>
          <w:sz w:val="20"/>
          <w:szCs w:val="20"/>
          <w:lang w:val="en-GB"/>
        </w:rPr>
        <w:t xml:space="preserve">Journal of Cetacean </w:t>
      </w:r>
      <w:r w:rsidRPr="00ED41B5">
        <w:rPr>
          <w:rFonts w:cs="Arial"/>
          <w:color w:val="000000" w:themeColor="text1"/>
          <w:sz w:val="20"/>
          <w:szCs w:val="20"/>
          <w:lang w:val="en-GB"/>
        </w:rPr>
        <w:t>Research Management</w:t>
      </w:r>
      <w:r w:rsidRPr="00ED41B5">
        <w:rPr>
          <w:rStyle w:val="fff"/>
          <w:rFonts w:cs="Arial"/>
          <w:color w:val="000000" w:themeColor="text1"/>
          <w:sz w:val="20"/>
          <w:szCs w:val="20"/>
          <w:lang w:val="en-GB"/>
        </w:rPr>
        <w:t xml:space="preserve"> SC/66b/WW/02.</w:t>
      </w:r>
    </w:p>
    <w:p w14:paraId="4A6F055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F107EE">
        <w:rPr>
          <w:rFonts w:cs="Arial"/>
          <w:color w:val="000000" w:themeColor="text1"/>
          <w:sz w:val="20"/>
          <w:szCs w:val="20"/>
          <w:lang w:val="es-ES"/>
        </w:rPr>
        <w:t xml:space="preserve">Gonzáles-Mantilla PG, Gallagher AJ, León CJ, </w:t>
      </w:r>
      <w:proofErr w:type="spellStart"/>
      <w:r w:rsidRPr="00F107EE">
        <w:rPr>
          <w:rFonts w:cs="Arial"/>
          <w:color w:val="000000" w:themeColor="text1"/>
          <w:sz w:val="20"/>
          <w:szCs w:val="20"/>
          <w:lang w:val="es-ES"/>
        </w:rPr>
        <w:t>Vianna</w:t>
      </w:r>
      <w:proofErr w:type="spellEnd"/>
      <w:r w:rsidRPr="00F107EE">
        <w:rPr>
          <w:rFonts w:cs="Arial"/>
          <w:color w:val="000000" w:themeColor="text1"/>
          <w:sz w:val="20"/>
          <w:szCs w:val="20"/>
          <w:lang w:val="es-ES"/>
        </w:rPr>
        <w:t xml:space="preserve"> GM. </w:t>
      </w:r>
      <w:r w:rsidRPr="00ED41B5">
        <w:rPr>
          <w:rFonts w:cs="Arial"/>
          <w:color w:val="000000" w:themeColor="text1"/>
          <w:sz w:val="20"/>
          <w:szCs w:val="20"/>
          <w:lang w:val="en-GB"/>
        </w:rPr>
        <w:t xml:space="preserve">(2021). Challenges and conservation potential of shark-diving tourism in the </w:t>
      </w:r>
      <w:proofErr w:type="spellStart"/>
      <w:r w:rsidRPr="00ED41B5">
        <w:rPr>
          <w:rFonts w:cs="Arial"/>
          <w:color w:val="000000" w:themeColor="text1"/>
          <w:sz w:val="20"/>
          <w:szCs w:val="20"/>
          <w:lang w:val="en-GB"/>
        </w:rPr>
        <w:t>Macaronesian</w:t>
      </w:r>
      <w:proofErr w:type="spellEnd"/>
      <w:r w:rsidRPr="00ED41B5">
        <w:rPr>
          <w:rFonts w:cs="Arial"/>
          <w:color w:val="000000" w:themeColor="text1"/>
          <w:sz w:val="20"/>
          <w:szCs w:val="20"/>
          <w:lang w:val="en-GB"/>
        </w:rPr>
        <w:t xml:space="preserve"> archipelagos. Marine Policy 131:104632.</w:t>
      </w:r>
    </w:p>
    <w:p w14:paraId="202C5C8E"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Granquist</w:t>
      </w:r>
      <w:proofErr w:type="spellEnd"/>
      <w:r w:rsidRPr="00ED41B5">
        <w:rPr>
          <w:rFonts w:eastAsiaTheme="minorEastAsia" w:cs="Arial"/>
          <w:color w:val="000000" w:themeColor="text1"/>
          <w:sz w:val="20"/>
          <w:szCs w:val="20"/>
          <w:lang w:val="en-GB"/>
        </w:rPr>
        <w:t xml:space="preserve"> SM, Nilsson P. (2016). Who’s watching whom? An interdisciplinary approach to studying seal watching tourism in Iceland. Journal of Cleaner Production 111:471–478.</w:t>
      </w:r>
    </w:p>
    <w:p w14:paraId="60E782C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Griffin LP, </w:t>
      </w:r>
      <w:proofErr w:type="spellStart"/>
      <w:r w:rsidRPr="00ED41B5">
        <w:rPr>
          <w:rFonts w:ascii="Arial" w:hAnsi="Arial" w:cs="Arial"/>
          <w:color w:val="000000" w:themeColor="text1"/>
          <w:sz w:val="20"/>
          <w:szCs w:val="20"/>
          <w:lang w:val="en-GB"/>
        </w:rPr>
        <w:t>Brownscombe</w:t>
      </w:r>
      <w:proofErr w:type="spellEnd"/>
      <w:r w:rsidRPr="00ED41B5">
        <w:rPr>
          <w:rFonts w:ascii="Arial" w:hAnsi="Arial" w:cs="Arial"/>
          <w:color w:val="000000" w:themeColor="text1"/>
          <w:sz w:val="20"/>
          <w:szCs w:val="20"/>
          <w:lang w:val="en-GB"/>
        </w:rPr>
        <w:t xml:space="preserve"> JW, </w:t>
      </w:r>
      <w:proofErr w:type="spellStart"/>
      <w:r w:rsidRPr="00ED41B5">
        <w:rPr>
          <w:rFonts w:ascii="Arial" w:hAnsi="Arial" w:cs="Arial"/>
          <w:color w:val="000000" w:themeColor="text1"/>
          <w:sz w:val="20"/>
          <w:szCs w:val="20"/>
          <w:lang w:val="en-GB"/>
        </w:rPr>
        <w:t>Gagné</w:t>
      </w:r>
      <w:proofErr w:type="spellEnd"/>
      <w:r w:rsidRPr="00ED41B5">
        <w:rPr>
          <w:rFonts w:ascii="Arial" w:hAnsi="Arial" w:cs="Arial"/>
          <w:color w:val="000000" w:themeColor="text1"/>
          <w:sz w:val="20"/>
          <w:szCs w:val="20"/>
          <w:lang w:val="en-GB"/>
        </w:rPr>
        <w:t xml:space="preserve"> TO, Wilson ADM, Cooke SJ, </w:t>
      </w:r>
      <w:proofErr w:type="spellStart"/>
      <w:r w:rsidRPr="00ED41B5">
        <w:rPr>
          <w:rFonts w:ascii="Arial" w:hAnsi="Arial" w:cs="Arial"/>
          <w:color w:val="000000" w:themeColor="text1"/>
          <w:sz w:val="20"/>
          <w:szCs w:val="20"/>
          <w:lang w:val="en-GB"/>
        </w:rPr>
        <w:t>Danylchuk</w:t>
      </w:r>
      <w:proofErr w:type="spellEnd"/>
      <w:r w:rsidRPr="00ED41B5">
        <w:rPr>
          <w:rFonts w:ascii="Arial" w:hAnsi="Arial" w:cs="Arial"/>
          <w:color w:val="000000" w:themeColor="text1"/>
          <w:sz w:val="20"/>
          <w:szCs w:val="20"/>
          <w:lang w:val="en-GB"/>
        </w:rPr>
        <w:t xml:space="preserve"> AJ. (2017). Individual-level </w:t>
      </w:r>
      <w:proofErr w:type="spellStart"/>
      <w:r w:rsidRPr="00ED41B5">
        <w:rPr>
          <w:rFonts w:ascii="Arial" w:hAnsi="Arial" w:cs="Arial"/>
          <w:color w:val="000000" w:themeColor="text1"/>
          <w:sz w:val="20"/>
          <w:szCs w:val="20"/>
          <w:lang w:val="en-GB"/>
        </w:rPr>
        <w:t>behavioral</w:t>
      </w:r>
      <w:proofErr w:type="spellEnd"/>
      <w:r w:rsidRPr="00ED41B5">
        <w:rPr>
          <w:rFonts w:ascii="Arial" w:hAnsi="Arial" w:cs="Arial"/>
          <w:color w:val="000000" w:themeColor="text1"/>
          <w:sz w:val="20"/>
          <w:szCs w:val="20"/>
          <w:lang w:val="en-GB"/>
        </w:rPr>
        <w:t xml:space="preserve"> responses of immature green turtles to snorkeler disturbance. </w:t>
      </w:r>
      <w:proofErr w:type="spellStart"/>
      <w:r w:rsidRPr="00ED41B5">
        <w:rPr>
          <w:rFonts w:ascii="Arial" w:hAnsi="Arial" w:cs="Arial"/>
          <w:color w:val="000000" w:themeColor="text1"/>
          <w:sz w:val="20"/>
          <w:szCs w:val="20"/>
          <w:lang w:val="en-GB"/>
        </w:rPr>
        <w:t>Oecologia</w:t>
      </w:r>
      <w:proofErr w:type="spellEnd"/>
      <w:r w:rsidRPr="00ED41B5">
        <w:rPr>
          <w:rFonts w:ascii="Arial" w:hAnsi="Arial" w:cs="Arial"/>
          <w:color w:val="000000" w:themeColor="text1"/>
          <w:sz w:val="20"/>
          <w:szCs w:val="20"/>
          <w:lang w:val="en-GB"/>
        </w:rPr>
        <w:t xml:space="preserve"> 183:909–917.</w:t>
      </w:r>
    </w:p>
    <w:p w14:paraId="2C9132A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Guttentag</w:t>
      </w:r>
      <w:proofErr w:type="spellEnd"/>
      <w:r w:rsidRPr="00ED41B5">
        <w:rPr>
          <w:rFonts w:cs="Arial"/>
          <w:color w:val="000000" w:themeColor="text1"/>
          <w:sz w:val="20"/>
          <w:szCs w:val="20"/>
          <w:lang w:val="en-GB"/>
        </w:rPr>
        <w:t xml:space="preserve"> DA. (2010). Virtual reality: Applications and implications for tourism. Tourism management 31:637-651.</w:t>
      </w:r>
    </w:p>
    <w:p w14:paraId="595053F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 xml:space="preserve">Guttridge TL, Gulak SJB, Franks BR, Carlson JK, Gruber SH, Gledhill </w:t>
      </w:r>
      <w:proofErr w:type="gramStart"/>
      <w:r w:rsidRPr="00ED41B5">
        <w:rPr>
          <w:rFonts w:cs="Arial"/>
          <w:color w:val="000000" w:themeColor="text1"/>
          <w:sz w:val="20"/>
          <w:szCs w:val="20"/>
          <w:lang w:val="en-GB"/>
        </w:rPr>
        <w:t>KS,...</w:t>
      </w:r>
      <w:proofErr w:type="gramEnd"/>
      <w:r w:rsidRPr="00ED41B5">
        <w:rPr>
          <w:rFonts w:cs="Arial"/>
          <w:color w:val="000000" w:themeColor="text1"/>
          <w:sz w:val="20"/>
          <w:szCs w:val="20"/>
          <w:lang w:val="en-GB"/>
        </w:rPr>
        <w:t xml:space="preserve">, Grubbs RD. (2015). Occurrence and habitat use of the critically endangered </w:t>
      </w:r>
      <w:proofErr w:type="spellStart"/>
      <w:r w:rsidRPr="00ED41B5">
        <w:rPr>
          <w:rFonts w:cs="Arial"/>
          <w:color w:val="000000" w:themeColor="text1"/>
          <w:sz w:val="20"/>
          <w:szCs w:val="20"/>
          <w:lang w:val="en-GB"/>
        </w:rPr>
        <w:t>smalltooth</w:t>
      </w:r>
      <w:proofErr w:type="spellEnd"/>
      <w:r w:rsidRPr="00ED41B5">
        <w:rPr>
          <w:rFonts w:cs="Arial"/>
          <w:color w:val="000000" w:themeColor="text1"/>
          <w:sz w:val="20"/>
          <w:szCs w:val="20"/>
          <w:lang w:val="en-GB"/>
        </w:rPr>
        <w:t xml:space="preserve"> sawfish </w:t>
      </w:r>
      <w:proofErr w:type="spellStart"/>
      <w:r w:rsidRPr="00ED41B5">
        <w:rPr>
          <w:rFonts w:cs="Arial"/>
          <w:i/>
          <w:iCs/>
          <w:color w:val="000000" w:themeColor="text1"/>
          <w:sz w:val="20"/>
          <w:szCs w:val="20"/>
          <w:lang w:val="en-GB"/>
        </w:rPr>
        <w:t>Pristis</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pectinata</w:t>
      </w:r>
      <w:proofErr w:type="spellEnd"/>
      <w:r w:rsidRPr="00ED41B5">
        <w:rPr>
          <w:rFonts w:cs="Arial"/>
          <w:color w:val="000000" w:themeColor="text1"/>
          <w:sz w:val="20"/>
          <w:szCs w:val="20"/>
          <w:lang w:val="en-GB"/>
        </w:rPr>
        <w:t xml:space="preserve"> in the Bahamas. Journal of Fish Biology 87: 1322-1341.</w:t>
      </w:r>
    </w:p>
    <w:p w14:paraId="79B2A9E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Hammerschlag</w:t>
      </w:r>
      <w:proofErr w:type="spellEnd"/>
      <w:r w:rsidRPr="00ED41B5">
        <w:rPr>
          <w:rFonts w:eastAsiaTheme="minorEastAsia" w:cs="Arial"/>
          <w:color w:val="000000" w:themeColor="text1"/>
          <w:sz w:val="20"/>
          <w:szCs w:val="20"/>
          <w:lang w:val="en-GB"/>
        </w:rPr>
        <w:t xml:space="preserve"> N, Gallagher AJ, Wester J, Luo J, Ault JS. (2012). Don’t bite the hand that feeds: assessing ecological impacts of provisioning ecotourism on an apex marine predator. Functional Ecology 26:567−576.</w:t>
      </w:r>
    </w:p>
    <w:p w14:paraId="562E294A"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Hammerschlag</w:t>
      </w:r>
      <w:proofErr w:type="spellEnd"/>
      <w:r w:rsidRPr="00ED41B5">
        <w:rPr>
          <w:rFonts w:eastAsiaTheme="minorEastAsia" w:cs="Arial"/>
          <w:color w:val="000000" w:themeColor="text1"/>
          <w:sz w:val="20"/>
          <w:szCs w:val="20"/>
          <w:lang w:val="en-GB"/>
        </w:rPr>
        <w:t xml:space="preserve"> N, </w:t>
      </w:r>
      <w:proofErr w:type="spellStart"/>
      <w:r w:rsidRPr="00ED41B5">
        <w:rPr>
          <w:rFonts w:eastAsiaTheme="minorEastAsia" w:cs="Arial"/>
          <w:color w:val="000000" w:themeColor="text1"/>
          <w:sz w:val="20"/>
          <w:szCs w:val="20"/>
          <w:lang w:val="en-GB"/>
        </w:rPr>
        <w:t>LGutowsky</w:t>
      </w:r>
      <w:proofErr w:type="spellEnd"/>
      <w:r w:rsidRPr="00ED41B5">
        <w:rPr>
          <w:rFonts w:eastAsiaTheme="minorEastAsia" w:cs="Arial"/>
          <w:color w:val="000000" w:themeColor="text1"/>
          <w:sz w:val="20"/>
          <w:szCs w:val="20"/>
          <w:lang w:val="en-GB"/>
        </w:rPr>
        <w:t xml:space="preserve"> LFG, Gallagher AJ, Matich P, Cooke SJ. (2017). Diel </w:t>
      </w:r>
      <w:proofErr w:type="gramStart"/>
      <w:r w:rsidRPr="00ED41B5">
        <w:rPr>
          <w:rFonts w:eastAsiaTheme="minorEastAsia" w:cs="Arial"/>
          <w:color w:val="000000" w:themeColor="text1"/>
          <w:sz w:val="20"/>
          <w:szCs w:val="20"/>
          <w:lang w:val="en-GB"/>
        </w:rPr>
        <w:t>habitat</w:t>
      </w:r>
      <w:proofErr w:type="gramEnd"/>
      <w:r w:rsidRPr="00ED41B5">
        <w:rPr>
          <w:rFonts w:eastAsiaTheme="minorEastAsia" w:cs="Arial"/>
          <w:color w:val="000000" w:themeColor="text1"/>
          <w:sz w:val="20"/>
          <w:szCs w:val="20"/>
          <w:lang w:val="en-GB"/>
        </w:rPr>
        <w:t xml:space="preserve"> use patterns of a marine apex predator (tiger shark, </w:t>
      </w:r>
      <w:r w:rsidRPr="00ED41B5">
        <w:rPr>
          <w:rFonts w:eastAsiaTheme="minorEastAsia" w:cs="Arial"/>
          <w:i/>
          <w:iCs/>
          <w:color w:val="000000" w:themeColor="text1"/>
          <w:sz w:val="20"/>
          <w:szCs w:val="20"/>
          <w:lang w:val="en-GB"/>
        </w:rPr>
        <w:t xml:space="preserve">Galeocerdo </w:t>
      </w:r>
      <w:proofErr w:type="spellStart"/>
      <w:r w:rsidRPr="00ED41B5">
        <w:rPr>
          <w:rFonts w:eastAsiaTheme="minorEastAsia" w:cs="Arial"/>
          <w:i/>
          <w:iCs/>
          <w:color w:val="000000" w:themeColor="text1"/>
          <w:sz w:val="20"/>
          <w:szCs w:val="20"/>
          <w:lang w:val="en-GB"/>
        </w:rPr>
        <w:t>cuvier</w:t>
      </w:r>
      <w:proofErr w:type="spellEnd"/>
      <w:r w:rsidRPr="00ED41B5">
        <w:rPr>
          <w:rFonts w:eastAsiaTheme="minorEastAsia" w:cs="Arial"/>
          <w:color w:val="000000" w:themeColor="text1"/>
          <w:sz w:val="20"/>
          <w:szCs w:val="20"/>
          <w:lang w:val="en-GB"/>
        </w:rPr>
        <w:t>) at a high use area exposed to dive tourism. Journal of Experimental Marine Biology and Ecology 495:24–34.</w:t>
      </w:r>
    </w:p>
    <w:p w14:paraId="43F2D246" w14:textId="77777777" w:rsidR="006037E9" w:rsidRPr="00ED41B5" w:rsidRDefault="006037E9" w:rsidP="006037E9">
      <w:pPr>
        <w:snapToGrid w:val="0"/>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Hartel EF, Constantine R, Torres LG. (2014). Changes in habitat use patterns by bottlenose dolphins over a 10-year period render static management boundaries ineffective. Aquatic Conservation: Marine and Freshwater Ecosystems</w:t>
      </w:r>
      <w:r w:rsidRPr="00ED41B5">
        <w:rPr>
          <w:rFonts w:cs="Arial"/>
          <w:b/>
          <w:bCs/>
          <w:color w:val="000000" w:themeColor="text1"/>
          <w:sz w:val="20"/>
          <w:szCs w:val="20"/>
          <w:lang w:val="en-GB"/>
        </w:rPr>
        <w:t xml:space="preserve"> </w:t>
      </w:r>
      <w:r w:rsidRPr="00ED41B5">
        <w:rPr>
          <w:rFonts w:cs="Arial"/>
          <w:color w:val="000000" w:themeColor="text1"/>
          <w:sz w:val="20"/>
          <w:szCs w:val="20"/>
          <w:lang w:val="en-GB"/>
        </w:rPr>
        <w:t>25: 701–711.</w:t>
      </w:r>
    </w:p>
    <w:p w14:paraId="5579B1D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Haskell PJ, </w:t>
      </w:r>
      <w:proofErr w:type="spellStart"/>
      <w:r w:rsidRPr="00ED41B5">
        <w:rPr>
          <w:rFonts w:cs="Arial"/>
          <w:color w:val="000000" w:themeColor="text1"/>
          <w:sz w:val="20"/>
          <w:szCs w:val="20"/>
          <w:lang w:val="en-GB"/>
        </w:rPr>
        <w:t>Mcgowan</w:t>
      </w:r>
      <w:proofErr w:type="spellEnd"/>
      <w:r w:rsidRPr="00ED41B5">
        <w:rPr>
          <w:rFonts w:cs="Arial"/>
          <w:color w:val="000000" w:themeColor="text1"/>
          <w:sz w:val="20"/>
          <w:szCs w:val="20"/>
          <w:lang w:val="en-GB"/>
        </w:rPr>
        <w:t xml:space="preserve"> A, </w:t>
      </w:r>
      <w:proofErr w:type="spellStart"/>
      <w:r w:rsidRPr="00ED41B5">
        <w:rPr>
          <w:rFonts w:cs="Arial"/>
          <w:color w:val="000000" w:themeColor="text1"/>
          <w:sz w:val="20"/>
          <w:szCs w:val="20"/>
          <w:lang w:val="en-GB"/>
        </w:rPr>
        <w:t>Westling</w:t>
      </w:r>
      <w:proofErr w:type="spellEnd"/>
      <w:r w:rsidRPr="00ED41B5">
        <w:rPr>
          <w:rFonts w:cs="Arial"/>
          <w:color w:val="000000" w:themeColor="text1"/>
          <w:sz w:val="20"/>
          <w:szCs w:val="20"/>
          <w:lang w:val="en-GB"/>
        </w:rPr>
        <w:t xml:space="preserve"> A, Méndez-Jiménez A, </w:t>
      </w:r>
      <w:proofErr w:type="spellStart"/>
      <w:r w:rsidRPr="00ED41B5">
        <w:rPr>
          <w:rFonts w:cs="Arial"/>
          <w:color w:val="000000" w:themeColor="text1"/>
          <w:sz w:val="20"/>
          <w:szCs w:val="20"/>
          <w:lang w:val="en-GB"/>
        </w:rPr>
        <w:t>Rohner</w:t>
      </w:r>
      <w:proofErr w:type="spellEnd"/>
      <w:r w:rsidRPr="00ED41B5">
        <w:rPr>
          <w:rFonts w:cs="Arial"/>
          <w:color w:val="000000" w:themeColor="text1"/>
          <w:sz w:val="20"/>
          <w:szCs w:val="20"/>
          <w:lang w:val="en-GB"/>
        </w:rPr>
        <w:t xml:space="preserve"> CA, Collins K, </w:t>
      </w:r>
      <w:proofErr w:type="spellStart"/>
      <w:r w:rsidRPr="00ED41B5">
        <w:rPr>
          <w:rFonts w:cs="Arial"/>
          <w:color w:val="000000" w:themeColor="text1"/>
          <w:sz w:val="20"/>
          <w:szCs w:val="20"/>
          <w:lang w:val="en-GB"/>
        </w:rPr>
        <w:t>Rosero</w:t>
      </w:r>
      <w:proofErr w:type="spellEnd"/>
      <w:r w:rsidRPr="00ED41B5">
        <w:rPr>
          <w:rFonts w:cs="Arial"/>
          <w:color w:val="000000" w:themeColor="text1"/>
          <w:sz w:val="20"/>
          <w:szCs w:val="20"/>
          <w:lang w:val="en-GB"/>
        </w:rPr>
        <w:t xml:space="preserve">-Caicedo M, Salmond J, </w:t>
      </w:r>
      <w:proofErr w:type="spellStart"/>
      <w:r w:rsidRPr="00ED41B5">
        <w:rPr>
          <w:rFonts w:cs="Arial"/>
          <w:color w:val="000000" w:themeColor="text1"/>
          <w:sz w:val="20"/>
          <w:szCs w:val="20"/>
          <w:lang w:val="en-GB"/>
        </w:rPr>
        <w:t>Monadjem</w:t>
      </w:r>
      <w:proofErr w:type="spellEnd"/>
      <w:r w:rsidRPr="00ED41B5">
        <w:rPr>
          <w:rFonts w:cs="Arial"/>
          <w:color w:val="000000" w:themeColor="text1"/>
          <w:sz w:val="20"/>
          <w:szCs w:val="20"/>
          <w:lang w:val="en-GB"/>
        </w:rPr>
        <w:t xml:space="preserve"> A, Marshall AD, Pierce SJ. (2015) Monitoring the effects of </w:t>
      </w:r>
      <w:r w:rsidRPr="00ED41B5">
        <w:rPr>
          <w:rStyle w:val="highlight"/>
          <w:rFonts w:cs="Arial"/>
          <w:color w:val="000000" w:themeColor="text1"/>
          <w:sz w:val="20"/>
          <w:szCs w:val="20"/>
          <w:lang w:val="en-GB"/>
        </w:rPr>
        <w:t>tourism</w:t>
      </w:r>
      <w:r w:rsidRPr="00ED41B5">
        <w:rPr>
          <w:rFonts w:cs="Arial"/>
          <w:color w:val="000000" w:themeColor="text1"/>
          <w:sz w:val="20"/>
          <w:szCs w:val="20"/>
          <w:lang w:val="en-GB"/>
        </w:rPr>
        <w:t xml:space="preserve"> on whale shark </w:t>
      </w:r>
      <w:r w:rsidRPr="00ED41B5">
        <w:rPr>
          <w:rFonts w:cs="Arial"/>
          <w:i/>
          <w:iCs/>
          <w:color w:val="000000" w:themeColor="text1"/>
          <w:sz w:val="20"/>
          <w:szCs w:val="20"/>
          <w:lang w:val="en-GB"/>
        </w:rPr>
        <w:t>Rhincodon typus</w:t>
      </w:r>
      <w:r w:rsidRPr="00ED41B5">
        <w:rPr>
          <w:rFonts w:cs="Arial"/>
          <w:color w:val="000000" w:themeColor="text1"/>
          <w:sz w:val="20"/>
          <w:szCs w:val="20"/>
          <w:lang w:val="en-GB"/>
        </w:rPr>
        <w:t xml:space="preserve"> behaviour in Mozambique. Oryx 49:492-499.</w:t>
      </w:r>
    </w:p>
    <w:p w14:paraId="38A7E928"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Hayes CT, Baumbach DS, </w:t>
      </w:r>
      <w:proofErr w:type="spellStart"/>
      <w:r w:rsidRPr="00ED41B5">
        <w:rPr>
          <w:rFonts w:eastAsiaTheme="minorEastAsia" w:cs="Arial"/>
          <w:color w:val="000000" w:themeColor="text1"/>
          <w:sz w:val="20"/>
          <w:szCs w:val="20"/>
          <w:lang w:val="en-GB"/>
        </w:rPr>
        <w:t>Juma</w:t>
      </w:r>
      <w:proofErr w:type="spellEnd"/>
      <w:r w:rsidRPr="00ED41B5">
        <w:rPr>
          <w:rFonts w:eastAsiaTheme="minorEastAsia" w:cs="Arial"/>
          <w:color w:val="000000" w:themeColor="text1"/>
          <w:sz w:val="20"/>
          <w:szCs w:val="20"/>
          <w:lang w:val="en-GB"/>
        </w:rPr>
        <w:t xml:space="preserve"> D, Dunbar SG. (2016). Impacts of recreational diving on hawksbill sea turtle (</w:t>
      </w:r>
      <w:r w:rsidRPr="00ED41B5">
        <w:rPr>
          <w:rFonts w:eastAsiaTheme="minorEastAsia" w:cs="Arial"/>
          <w:i/>
          <w:iCs/>
          <w:color w:val="000000" w:themeColor="text1"/>
          <w:sz w:val="20"/>
          <w:szCs w:val="20"/>
          <w:lang w:val="en-GB"/>
        </w:rPr>
        <w:t>Eretmochelys imbricata</w:t>
      </w:r>
      <w:r w:rsidRPr="00ED41B5">
        <w:rPr>
          <w:rFonts w:eastAsiaTheme="minorEastAsia" w:cs="Arial"/>
          <w:color w:val="000000" w:themeColor="text1"/>
          <w:sz w:val="20"/>
          <w:szCs w:val="20"/>
          <w:lang w:val="en-GB"/>
        </w:rPr>
        <w:t>) behaviour in a marine protected area. Journal of Sustainable Tourism 9582:1−17.</w:t>
      </w:r>
    </w:p>
    <w:p w14:paraId="1CA886E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Healy TJ, Hill NJ, Barnett A, Chin A. (2020). A global review of elasmobranch tourism activities, management and risk. Marine Policy 118:103964.</w:t>
      </w:r>
    </w:p>
    <w:p w14:paraId="084B86C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Heenehan</w:t>
      </w:r>
      <w:proofErr w:type="spellEnd"/>
      <w:r w:rsidRPr="00ED41B5">
        <w:rPr>
          <w:rFonts w:cs="Arial"/>
          <w:color w:val="000000" w:themeColor="text1"/>
          <w:sz w:val="20"/>
          <w:szCs w:val="20"/>
          <w:lang w:val="en-GB"/>
        </w:rPr>
        <w:t xml:space="preserve"> H, </w:t>
      </w:r>
      <w:proofErr w:type="spellStart"/>
      <w:r w:rsidRPr="00ED41B5">
        <w:rPr>
          <w:rFonts w:cs="Arial"/>
          <w:color w:val="000000" w:themeColor="text1"/>
          <w:sz w:val="20"/>
          <w:szCs w:val="20"/>
          <w:lang w:val="en-GB"/>
        </w:rPr>
        <w:t>Basurto</w:t>
      </w:r>
      <w:proofErr w:type="spellEnd"/>
      <w:r w:rsidRPr="00ED41B5">
        <w:rPr>
          <w:rFonts w:cs="Arial"/>
          <w:color w:val="000000" w:themeColor="text1"/>
          <w:sz w:val="20"/>
          <w:szCs w:val="20"/>
          <w:lang w:val="en-GB"/>
        </w:rPr>
        <w:t xml:space="preserve"> X, Bejder L, Tyne J, Higham JES, Johnston DW. (2015). Using Ostrom's common-pool resource theory to build toward an integrated ecosystem-based sustainable cetacean tourism system in Hawaii. Journal of Sustainable Tourism 23: 536-556.</w:t>
      </w:r>
    </w:p>
    <w:p w14:paraId="547DA79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Heide T. (2020). Assessing the sustainability of seal tourism at Duiker Island, </w:t>
      </w:r>
      <w:proofErr w:type="spellStart"/>
      <w:r w:rsidRPr="00ED41B5">
        <w:rPr>
          <w:rFonts w:cs="Arial"/>
          <w:color w:val="000000" w:themeColor="text1"/>
          <w:sz w:val="20"/>
          <w:szCs w:val="20"/>
          <w:lang w:val="en-GB"/>
        </w:rPr>
        <w:t>Hout</w:t>
      </w:r>
      <w:proofErr w:type="spellEnd"/>
      <w:r w:rsidRPr="00ED41B5">
        <w:rPr>
          <w:rFonts w:cs="Arial"/>
          <w:color w:val="000000" w:themeColor="text1"/>
          <w:sz w:val="20"/>
          <w:szCs w:val="20"/>
          <w:lang w:val="en-GB"/>
        </w:rPr>
        <w:t xml:space="preserve"> Bay. MSc dissertation, Faculty of Science, Department of Biological Sciences. University of Cape Town, SA. </w:t>
      </w:r>
    </w:p>
    <w:p w14:paraId="7392B03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Heinrich DD,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w:t>
      </w:r>
      <w:proofErr w:type="spellStart"/>
      <w:r w:rsidRPr="00ED41B5">
        <w:rPr>
          <w:rFonts w:cs="Arial"/>
          <w:color w:val="000000" w:themeColor="text1"/>
          <w:sz w:val="20"/>
          <w:szCs w:val="20"/>
          <w:lang w:val="en-GB"/>
        </w:rPr>
        <w:t>Houslay</w:t>
      </w:r>
      <w:proofErr w:type="spellEnd"/>
      <w:r w:rsidRPr="00ED41B5">
        <w:rPr>
          <w:rFonts w:cs="Arial"/>
          <w:color w:val="000000" w:themeColor="text1"/>
          <w:sz w:val="20"/>
          <w:szCs w:val="20"/>
          <w:lang w:val="en-GB"/>
        </w:rPr>
        <w:t xml:space="preserve"> TM, </w:t>
      </w:r>
      <w:proofErr w:type="spellStart"/>
      <w:r w:rsidRPr="00ED41B5">
        <w:rPr>
          <w:rFonts w:cs="Arial"/>
          <w:color w:val="000000" w:themeColor="text1"/>
          <w:sz w:val="20"/>
          <w:szCs w:val="20"/>
          <w:lang w:val="en-GB"/>
        </w:rPr>
        <w:t>Dhellemmes</w:t>
      </w:r>
      <w:proofErr w:type="spellEnd"/>
      <w:r w:rsidRPr="00ED41B5">
        <w:rPr>
          <w:rFonts w:cs="Arial"/>
          <w:color w:val="000000" w:themeColor="text1"/>
          <w:sz w:val="20"/>
          <w:szCs w:val="20"/>
          <w:lang w:val="en-GB"/>
        </w:rPr>
        <w:t xml:space="preserve"> F, Brown C. (2022). Shark habituation to a food-related olfactory cue. Animal Behaviour 187:147-165.</w:t>
      </w:r>
    </w:p>
    <w:p w14:paraId="5D7EBA1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Hendrix T &amp; Rose N. (2014). Swim-</w:t>
      </w:r>
      <w:r w:rsidRPr="00ED41B5">
        <w:rPr>
          <w:rStyle w:val="ls1"/>
          <w:rFonts w:cs="Arial"/>
          <w:color w:val="000000" w:themeColor="text1"/>
          <w:sz w:val="20"/>
          <w:szCs w:val="20"/>
          <w:lang w:val="en-GB"/>
        </w:rPr>
        <w:t>with</w:t>
      </w:r>
      <w:r w:rsidRPr="00ED41B5">
        <w:rPr>
          <w:rFonts w:cs="Arial"/>
          <w:color w:val="000000" w:themeColor="text1"/>
          <w:sz w:val="20"/>
          <w:szCs w:val="20"/>
          <w:lang w:val="en-GB"/>
        </w:rPr>
        <w:t xml:space="preserve">-whales tourism–an updated review of commercial operations. </w:t>
      </w:r>
      <w:r w:rsidRPr="00ED41B5">
        <w:rPr>
          <w:rStyle w:val="ff13"/>
          <w:rFonts w:cs="Arial"/>
          <w:color w:val="000000" w:themeColor="text1"/>
          <w:sz w:val="20"/>
          <w:szCs w:val="20"/>
          <w:lang w:val="en-GB"/>
        </w:rPr>
        <w:t xml:space="preserve">Paper presented to the Scientific Committee of the </w:t>
      </w:r>
      <w:r w:rsidRPr="00ED41B5">
        <w:rPr>
          <w:rFonts w:cs="Arial"/>
          <w:color w:val="000000" w:themeColor="text1"/>
          <w:sz w:val="20"/>
          <w:szCs w:val="20"/>
          <w:lang w:val="en-GB"/>
        </w:rPr>
        <w:t>International Whaling Commission.</w:t>
      </w:r>
      <w:r w:rsidRPr="00ED41B5">
        <w:rPr>
          <w:rStyle w:val="fff"/>
          <w:rFonts w:cs="Arial"/>
          <w:color w:val="000000" w:themeColor="text1"/>
          <w:sz w:val="20"/>
          <w:szCs w:val="20"/>
          <w:lang w:val="en-GB"/>
        </w:rPr>
        <w:t xml:space="preserve"> </w:t>
      </w:r>
    </w:p>
    <w:p w14:paraId="61B6FB38"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Higham JES, Lusseau D. (2007). Defining critical habitats: the </w:t>
      </w:r>
      <w:proofErr w:type="spellStart"/>
      <w:r w:rsidRPr="00ED41B5">
        <w:rPr>
          <w:rFonts w:ascii="Arial" w:hAnsi="Arial" w:cs="Arial"/>
          <w:color w:val="000000" w:themeColor="text1"/>
          <w:sz w:val="20"/>
          <w:szCs w:val="20"/>
          <w:lang w:val="en-GB"/>
        </w:rPr>
        <w:t>spatio</w:t>
      </w:r>
      <w:proofErr w:type="spellEnd"/>
      <w:r w:rsidRPr="00ED41B5">
        <w:rPr>
          <w:rFonts w:ascii="Arial" w:hAnsi="Arial" w:cs="Arial"/>
          <w:color w:val="000000" w:themeColor="text1"/>
          <w:sz w:val="20"/>
          <w:szCs w:val="20"/>
          <w:lang w:val="en-GB"/>
        </w:rPr>
        <w:t xml:space="preserve">-ecological approach to managing tourism – wildlife interactions. In Higham JES (Ed.), </w:t>
      </w:r>
      <w:r w:rsidRPr="00ED41B5">
        <w:rPr>
          <w:rFonts w:ascii="Arial" w:hAnsi="Arial" w:cs="Arial"/>
          <w:i/>
          <w:iCs/>
          <w:color w:val="000000" w:themeColor="text1"/>
          <w:sz w:val="20"/>
          <w:szCs w:val="20"/>
          <w:lang w:val="en-GB"/>
        </w:rPr>
        <w:t>Critical issues in ecotourism: understanding a complex tourism phenomenon</w:t>
      </w:r>
      <w:r w:rsidRPr="00ED41B5">
        <w:rPr>
          <w:rFonts w:ascii="Arial" w:hAnsi="Arial" w:cs="Arial"/>
          <w:color w:val="000000" w:themeColor="text1"/>
          <w:sz w:val="20"/>
          <w:szCs w:val="20"/>
          <w:lang w:val="en-GB"/>
        </w:rPr>
        <w:t>, pp. 256-269, Routledge.</w:t>
      </w:r>
    </w:p>
    <w:p w14:paraId="43D089E1"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D3063E">
        <w:rPr>
          <w:rFonts w:ascii="Arial" w:hAnsi="Arial"/>
          <w:color w:val="000000" w:themeColor="text1"/>
          <w:sz w:val="20"/>
          <w:lang w:val="nl-NL"/>
        </w:rPr>
        <w:t xml:space="preserve">Higham JES, Bejder L, Lusseau D. (2009). </w:t>
      </w:r>
      <w:r w:rsidRPr="00ED41B5">
        <w:rPr>
          <w:rFonts w:ascii="Arial" w:hAnsi="Arial" w:cs="Arial"/>
          <w:color w:val="000000" w:themeColor="text1"/>
          <w:sz w:val="20"/>
          <w:szCs w:val="20"/>
          <w:lang w:val="en-GB"/>
        </w:rPr>
        <w:t>An integrated and adaptive management model to address the long-term sustainability of tourist interactions with cetaceans. Environmental Conservation 35:294–302.</w:t>
      </w:r>
    </w:p>
    <w:p w14:paraId="3246643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Higham JES, Bejder L, Williams R. (2014). Time to </w:t>
      </w:r>
      <w:proofErr w:type="gramStart"/>
      <w:r w:rsidRPr="00ED41B5">
        <w:rPr>
          <w:rFonts w:cs="Arial"/>
          <w:color w:val="000000" w:themeColor="text1"/>
          <w:sz w:val="20"/>
          <w:szCs w:val="20"/>
          <w:lang w:val="en-GB"/>
        </w:rPr>
        <w:t>rethink:</w:t>
      </w:r>
      <w:proofErr w:type="gramEnd"/>
      <w:r w:rsidRPr="00ED41B5">
        <w:rPr>
          <w:rFonts w:cs="Arial"/>
          <w:color w:val="000000" w:themeColor="text1"/>
          <w:sz w:val="20"/>
          <w:szCs w:val="20"/>
          <w:lang w:val="en-GB"/>
        </w:rPr>
        <w:t xml:space="preserve"> fostering the nascent “sustainability paradigm”. In Higham JES, Bejder L and Williams R (Eds.), </w:t>
      </w:r>
      <w:r w:rsidRPr="00ED41B5">
        <w:rPr>
          <w:rFonts w:cs="Arial"/>
          <w:i/>
          <w:iCs/>
          <w:color w:val="000000" w:themeColor="text1"/>
          <w:sz w:val="20"/>
          <w:szCs w:val="20"/>
          <w:lang w:val="en-GB"/>
        </w:rPr>
        <w:t>Whale-watching: Sustainable tourism and ecological management</w:t>
      </w:r>
      <w:r w:rsidRPr="00ED41B5">
        <w:rPr>
          <w:rFonts w:cs="Arial"/>
          <w:color w:val="000000" w:themeColor="text1"/>
          <w:sz w:val="20"/>
          <w:szCs w:val="20"/>
          <w:lang w:val="en-GB"/>
        </w:rPr>
        <w:t>, pp. 365-378, Cambridge University Press.</w:t>
      </w:r>
    </w:p>
    <w:p w14:paraId="517F65E6"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D3063E">
        <w:rPr>
          <w:rFonts w:ascii="Arial" w:hAnsi="Arial"/>
          <w:color w:val="000000" w:themeColor="text1"/>
          <w:sz w:val="20"/>
          <w:lang w:val="nl-NL"/>
        </w:rPr>
        <w:t xml:space="preserve">Higham JES, Bejder L, Allen SJ, Corkeron P, Lusseau D. (2016). </w:t>
      </w:r>
      <w:r w:rsidRPr="00ED41B5">
        <w:rPr>
          <w:rFonts w:ascii="Arial" w:hAnsi="Arial" w:cs="Arial"/>
          <w:color w:val="000000" w:themeColor="text1"/>
          <w:sz w:val="20"/>
          <w:szCs w:val="20"/>
          <w:lang w:val="en-GB"/>
        </w:rPr>
        <w:t>Managing whale-watching as a non-lethal consumptive activity. Journal of Sustainable Tourism 24:73–90.</w:t>
      </w:r>
    </w:p>
    <w:p w14:paraId="1F75132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Hoarau</w:t>
      </w:r>
      <w:proofErr w:type="spellEnd"/>
      <w:r w:rsidRPr="00ED41B5">
        <w:rPr>
          <w:rFonts w:cs="Arial"/>
          <w:color w:val="000000" w:themeColor="text1"/>
          <w:sz w:val="20"/>
          <w:szCs w:val="20"/>
          <w:lang w:val="en-GB"/>
        </w:rPr>
        <w:t xml:space="preserve"> L, </w:t>
      </w:r>
      <w:proofErr w:type="spellStart"/>
      <w:r w:rsidRPr="00ED41B5">
        <w:rPr>
          <w:rFonts w:cs="Arial"/>
          <w:color w:val="000000" w:themeColor="text1"/>
          <w:sz w:val="20"/>
          <w:szCs w:val="20"/>
          <w:lang w:val="en-GB"/>
        </w:rPr>
        <w:t>Dalleau</w:t>
      </w:r>
      <w:proofErr w:type="spellEnd"/>
      <w:r w:rsidRPr="00ED41B5">
        <w:rPr>
          <w:rFonts w:cs="Arial"/>
          <w:color w:val="000000" w:themeColor="text1"/>
          <w:sz w:val="20"/>
          <w:szCs w:val="20"/>
          <w:lang w:val="en-GB"/>
        </w:rPr>
        <w:t xml:space="preserve"> M, </w:t>
      </w:r>
      <w:proofErr w:type="spellStart"/>
      <w:r w:rsidRPr="00ED41B5">
        <w:rPr>
          <w:rFonts w:cs="Arial"/>
          <w:color w:val="000000" w:themeColor="text1"/>
          <w:sz w:val="20"/>
          <w:szCs w:val="20"/>
          <w:lang w:val="en-GB"/>
        </w:rPr>
        <w:t>Delaspre</w:t>
      </w:r>
      <w:proofErr w:type="spellEnd"/>
      <w:r w:rsidRPr="00ED41B5">
        <w:rPr>
          <w:rFonts w:cs="Arial"/>
          <w:color w:val="000000" w:themeColor="text1"/>
          <w:sz w:val="20"/>
          <w:szCs w:val="20"/>
          <w:lang w:val="en-GB"/>
        </w:rPr>
        <w:t xml:space="preserve"> S, Barra T, </w:t>
      </w:r>
      <w:proofErr w:type="spellStart"/>
      <w:r w:rsidRPr="00ED41B5">
        <w:rPr>
          <w:rFonts w:cs="Arial"/>
          <w:color w:val="000000" w:themeColor="text1"/>
          <w:sz w:val="20"/>
          <w:szCs w:val="20"/>
          <w:lang w:val="en-GB"/>
        </w:rPr>
        <w:t>Landes</w:t>
      </w:r>
      <w:proofErr w:type="spellEnd"/>
      <w:r w:rsidRPr="00ED41B5">
        <w:rPr>
          <w:rFonts w:cs="Arial"/>
          <w:color w:val="000000" w:themeColor="text1"/>
          <w:sz w:val="20"/>
          <w:szCs w:val="20"/>
          <w:lang w:val="en-GB"/>
        </w:rPr>
        <w:t xml:space="preserve"> AE. (2020). Assessing and mitigating humpback whale (</w:t>
      </w:r>
      <w:r w:rsidRPr="00ED41B5">
        <w:rPr>
          <w:rFonts w:cs="Arial"/>
          <w:i/>
          <w:iCs/>
          <w:color w:val="000000" w:themeColor="text1"/>
          <w:sz w:val="20"/>
          <w:szCs w:val="20"/>
          <w:lang w:val="en-GB"/>
        </w:rPr>
        <w:t>Megaptera novaeangliae</w:t>
      </w:r>
      <w:r w:rsidRPr="00ED41B5">
        <w:rPr>
          <w:rFonts w:cs="Arial"/>
          <w:color w:val="000000" w:themeColor="text1"/>
          <w:sz w:val="20"/>
          <w:szCs w:val="20"/>
          <w:lang w:val="en-GB"/>
        </w:rPr>
        <w:t>) disturbance of whale-watching activities in Reunion Island. Tourism in Marine Environments 15: 173-189.</w:t>
      </w:r>
    </w:p>
    <w:p w14:paraId="696D916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Hofman</w:t>
      </w:r>
      <w:proofErr w:type="spellEnd"/>
      <w:r w:rsidRPr="00ED41B5">
        <w:rPr>
          <w:rFonts w:cs="Arial"/>
          <w:color w:val="000000" w:themeColor="text1"/>
          <w:sz w:val="20"/>
          <w:szCs w:val="20"/>
          <w:lang w:val="en-GB"/>
        </w:rPr>
        <w:t xml:space="preserve"> K, Walters G, Hughes K. (2022). The effectiveness of virtual vs real-life marine tourism experiences in encouraging conservation behaviour. Journal of Sustainable Tourism 30:742-766.</w:t>
      </w:r>
    </w:p>
    <w:p w14:paraId="2B6FA6AF" w14:textId="77777777" w:rsidR="006037E9" w:rsidRPr="00ED41B5" w:rsidRDefault="006037E9" w:rsidP="006037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Hoopes LA, </w:t>
      </w:r>
      <w:proofErr w:type="spellStart"/>
      <w:r w:rsidRPr="00ED41B5">
        <w:rPr>
          <w:rFonts w:eastAsiaTheme="minorEastAsia" w:cs="Arial"/>
          <w:color w:val="000000" w:themeColor="text1"/>
          <w:sz w:val="20"/>
          <w:szCs w:val="20"/>
          <w:lang w:val="en-GB"/>
        </w:rPr>
        <w:t>Clauss</w:t>
      </w:r>
      <w:proofErr w:type="spellEnd"/>
      <w:r w:rsidRPr="00ED41B5">
        <w:rPr>
          <w:rFonts w:eastAsiaTheme="minorEastAsia" w:cs="Arial"/>
          <w:color w:val="000000" w:themeColor="text1"/>
          <w:sz w:val="20"/>
          <w:szCs w:val="20"/>
          <w:lang w:val="en-GB"/>
        </w:rPr>
        <w:t xml:space="preserve"> TM, Browning NE, </w:t>
      </w:r>
      <w:proofErr w:type="spellStart"/>
      <w:r w:rsidRPr="00ED41B5">
        <w:rPr>
          <w:rFonts w:eastAsiaTheme="minorEastAsia" w:cs="Arial"/>
          <w:color w:val="000000" w:themeColor="text1"/>
          <w:sz w:val="20"/>
          <w:szCs w:val="20"/>
          <w:lang w:val="en-GB"/>
        </w:rPr>
        <w:t>Delaune</w:t>
      </w:r>
      <w:proofErr w:type="spellEnd"/>
      <w:r w:rsidRPr="00ED41B5">
        <w:rPr>
          <w:rFonts w:eastAsiaTheme="minorEastAsia" w:cs="Arial"/>
          <w:color w:val="000000" w:themeColor="text1"/>
          <w:sz w:val="20"/>
          <w:szCs w:val="20"/>
          <w:lang w:val="en-GB"/>
        </w:rPr>
        <w:t xml:space="preserve"> AJ, Wetherbee BM, </w:t>
      </w:r>
      <w:proofErr w:type="spellStart"/>
      <w:r w:rsidRPr="00ED41B5">
        <w:rPr>
          <w:rFonts w:eastAsiaTheme="minorEastAsia" w:cs="Arial"/>
          <w:color w:val="000000" w:themeColor="text1"/>
          <w:sz w:val="20"/>
          <w:szCs w:val="20"/>
          <w:lang w:val="en-GB"/>
        </w:rPr>
        <w:t>Shivji</w:t>
      </w:r>
      <w:proofErr w:type="spellEnd"/>
      <w:r w:rsidRPr="00ED41B5">
        <w:rPr>
          <w:rFonts w:eastAsiaTheme="minorEastAsia" w:cs="Arial"/>
          <w:color w:val="000000" w:themeColor="text1"/>
          <w:sz w:val="20"/>
          <w:szCs w:val="20"/>
          <w:lang w:val="en-GB"/>
        </w:rPr>
        <w:t xml:space="preserve"> M, Harvey JC, Harvey GCM. (2020). Seasonal patterns in stable isotope and fatty acid profiles of southern stingrays (</w:t>
      </w:r>
      <w:proofErr w:type="spellStart"/>
      <w:r w:rsidRPr="00ED41B5">
        <w:rPr>
          <w:rFonts w:eastAsiaTheme="minorEastAsia" w:cs="Arial"/>
          <w:i/>
          <w:iCs/>
          <w:color w:val="000000" w:themeColor="text1"/>
          <w:sz w:val="20"/>
          <w:szCs w:val="20"/>
          <w:lang w:val="en-GB"/>
        </w:rPr>
        <w:t>Hypanus</w:t>
      </w:r>
      <w:proofErr w:type="spellEnd"/>
      <w:r w:rsidRPr="00ED41B5">
        <w:rPr>
          <w:rFonts w:eastAsiaTheme="minorEastAsia" w:cs="Arial"/>
          <w:i/>
          <w:iCs/>
          <w:color w:val="000000" w:themeColor="text1"/>
          <w:sz w:val="20"/>
          <w:szCs w:val="20"/>
          <w:lang w:val="en-GB"/>
        </w:rPr>
        <w:t xml:space="preserve"> americana</w:t>
      </w:r>
      <w:r w:rsidRPr="00ED41B5">
        <w:rPr>
          <w:rFonts w:eastAsiaTheme="minorEastAsia" w:cs="Arial"/>
          <w:color w:val="000000" w:themeColor="text1"/>
          <w:sz w:val="20"/>
          <w:szCs w:val="20"/>
          <w:lang w:val="en-GB"/>
        </w:rPr>
        <w:t xml:space="preserve">) at Stingray City Sandbar, Grand Cayman. Scientific Reports 10:1-14. </w:t>
      </w:r>
    </w:p>
    <w:p w14:paraId="755A5CF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proofErr w:type="spellStart"/>
      <w:r w:rsidRPr="00ED41B5">
        <w:rPr>
          <w:rFonts w:ascii="Arial" w:hAnsi="Arial" w:cs="Arial"/>
          <w:color w:val="000000" w:themeColor="text1"/>
          <w:sz w:val="20"/>
          <w:szCs w:val="20"/>
          <w:lang w:val="en-GB"/>
        </w:rPr>
        <w:t>Horrocks</w:t>
      </w:r>
      <w:proofErr w:type="spellEnd"/>
      <w:r w:rsidRPr="00ED41B5">
        <w:rPr>
          <w:rFonts w:ascii="Arial" w:hAnsi="Arial" w:cs="Arial"/>
          <w:color w:val="000000" w:themeColor="text1"/>
          <w:sz w:val="20"/>
          <w:szCs w:val="20"/>
          <w:lang w:val="en-GB"/>
        </w:rPr>
        <w:t xml:space="preserve"> JA, Richardson KA, Krueger BH. (2007). Impacts of the “Swim with the Turtles” attractions on endangered green turtles (</w:t>
      </w:r>
      <w:r w:rsidRPr="00ED41B5">
        <w:rPr>
          <w:rFonts w:ascii="Arial" w:hAnsi="Arial" w:cs="Arial"/>
          <w:i/>
          <w:color w:val="000000" w:themeColor="text1"/>
          <w:sz w:val="20"/>
          <w:szCs w:val="20"/>
          <w:lang w:val="en-GB"/>
        </w:rPr>
        <w:t>Chelonia mydas</w:t>
      </w:r>
      <w:r w:rsidRPr="00ED41B5">
        <w:rPr>
          <w:rFonts w:ascii="Arial" w:hAnsi="Arial" w:cs="Arial"/>
          <w:color w:val="000000" w:themeColor="text1"/>
          <w:sz w:val="20"/>
          <w:szCs w:val="20"/>
          <w:lang w:val="en-GB"/>
        </w:rPr>
        <w:t>) in Barbados. Technical Report. Barbados Sea Turtle Project.</w:t>
      </w:r>
    </w:p>
    <w:p w14:paraId="26AE58D0"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Howes L, </w:t>
      </w:r>
      <w:proofErr w:type="spellStart"/>
      <w:r w:rsidRPr="00ED41B5">
        <w:rPr>
          <w:rFonts w:cs="Arial"/>
          <w:color w:val="000000" w:themeColor="text1"/>
          <w:sz w:val="20"/>
          <w:szCs w:val="20"/>
          <w:lang w:val="en-GB"/>
        </w:rPr>
        <w:t>Scarpaci</w:t>
      </w:r>
      <w:proofErr w:type="spellEnd"/>
      <w:r w:rsidRPr="00ED41B5">
        <w:rPr>
          <w:rFonts w:cs="Arial"/>
          <w:color w:val="000000" w:themeColor="text1"/>
          <w:sz w:val="20"/>
          <w:szCs w:val="20"/>
          <w:lang w:val="en-GB"/>
        </w:rPr>
        <w:t xml:space="preserve"> C, Parsons ECM. (2012). Ineffectiveness of a marine sanctuary zone to protect </w:t>
      </w:r>
      <w:proofErr w:type="spellStart"/>
      <w:r w:rsidRPr="00ED41B5">
        <w:rPr>
          <w:rFonts w:cs="Arial"/>
          <w:color w:val="000000" w:themeColor="text1"/>
          <w:sz w:val="20"/>
          <w:szCs w:val="20"/>
          <w:lang w:val="en-GB"/>
        </w:rPr>
        <w:t>burrunan</w:t>
      </w:r>
      <w:proofErr w:type="spellEnd"/>
      <w:r w:rsidRPr="00ED41B5">
        <w:rPr>
          <w:rFonts w:cs="Arial"/>
          <w:color w:val="000000" w:themeColor="text1"/>
          <w:sz w:val="20"/>
          <w:szCs w:val="20"/>
          <w:lang w:val="en-GB"/>
        </w:rPr>
        <w:t xml:space="preserve"> dolphins (</w:t>
      </w:r>
      <w:r w:rsidRPr="00ED41B5">
        <w:rPr>
          <w:rFonts w:cs="Arial"/>
          <w:i/>
          <w:iCs/>
          <w:color w:val="000000" w:themeColor="text1"/>
          <w:sz w:val="20"/>
          <w:szCs w:val="20"/>
          <w:lang w:val="en-GB"/>
        </w:rPr>
        <w:t>Tursiops australis</w:t>
      </w:r>
      <w:r w:rsidRPr="00ED41B5">
        <w:rPr>
          <w:rFonts w:cs="Arial"/>
          <w:color w:val="000000" w:themeColor="text1"/>
          <w:sz w:val="20"/>
          <w:szCs w:val="20"/>
          <w:lang w:val="en-GB"/>
        </w:rPr>
        <w:t xml:space="preserve"> sp. </w:t>
      </w:r>
      <w:proofErr w:type="spellStart"/>
      <w:r w:rsidRPr="00ED41B5">
        <w:rPr>
          <w:rFonts w:cs="Arial"/>
          <w:color w:val="000000" w:themeColor="text1"/>
          <w:sz w:val="20"/>
          <w:szCs w:val="20"/>
          <w:lang w:val="en-GB"/>
        </w:rPr>
        <w:t>nov.</w:t>
      </w:r>
      <w:proofErr w:type="spellEnd"/>
      <w:r w:rsidRPr="00ED41B5">
        <w:rPr>
          <w:rFonts w:cs="Arial"/>
          <w:color w:val="000000" w:themeColor="text1"/>
          <w:sz w:val="20"/>
          <w:szCs w:val="20"/>
          <w:lang w:val="en-GB"/>
        </w:rPr>
        <w:t>) from commercial tourism in Port Phillip Bay, Australia. Journal of Ecotourism 11: 188-201.</w:t>
      </w:r>
    </w:p>
    <w:p w14:paraId="0991E3A1"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Hoyt E. (2007). A blueprint for dolphin and whale watching. Humane Society International.</w:t>
      </w:r>
    </w:p>
    <w:p w14:paraId="3CD6569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Hoyt E. (2012). </w:t>
      </w:r>
      <w:r w:rsidRPr="00ED41B5">
        <w:rPr>
          <w:rFonts w:cs="Arial"/>
          <w:i/>
          <w:iCs/>
          <w:color w:val="000000" w:themeColor="text1"/>
          <w:sz w:val="20"/>
          <w:szCs w:val="20"/>
          <w:lang w:val="en-GB"/>
        </w:rPr>
        <w:t>Whale Watching Blueprint I. Setting up a Marine Ecotourism Operation</w:t>
      </w:r>
      <w:r w:rsidRPr="00ED41B5">
        <w:rPr>
          <w:rFonts w:cs="Arial"/>
          <w:color w:val="000000" w:themeColor="text1"/>
          <w:sz w:val="20"/>
          <w:szCs w:val="20"/>
          <w:lang w:val="en-GB"/>
        </w:rPr>
        <w:t>. North Berwick: Nature Editions.</w:t>
      </w:r>
    </w:p>
    <w:p w14:paraId="05C4435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Hoyt E. (2018). Tourism. Pages 1010–1014 in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w:t>
      </w:r>
      <w:proofErr w:type="spellStart"/>
      <w:r w:rsidRPr="00ED41B5">
        <w:rPr>
          <w:rFonts w:cs="Arial"/>
          <w:color w:val="000000" w:themeColor="text1"/>
          <w:sz w:val="20"/>
          <w:szCs w:val="20"/>
          <w:lang w:val="en-GB"/>
        </w:rPr>
        <w:t>Thewissen</w:t>
      </w:r>
      <w:proofErr w:type="spellEnd"/>
      <w:r w:rsidRPr="00ED41B5">
        <w:rPr>
          <w:rFonts w:cs="Arial"/>
          <w:color w:val="000000" w:themeColor="text1"/>
          <w:sz w:val="20"/>
          <w:szCs w:val="20"/>
          <w:lang w:val="en-GB"/>
        </w:rPr>
        <w:t xml:space="preserve"> JGM, Kovacs KM (Eds.) </w:t>
      </w:r>
      <w:proofErr w:type="spellStart"/>
      <w:r w:rsidRPr="00ED41B5">
        <w:rPr>
          <w:rFonts w:cs="Arial"/>
          <w:i/>
          <w:iCs/>
          <w:color w:val="000000" w:themeColor="text1"/>
          <w:sz w:val="20"/>
          <w:szCs w:val="20"/>
          <w:lang w:val="en-GB"/>
        </w:rPr>
        <w:t>Encyclopedia</w:t>
      </w:r>
      <w:proofErr w:type="spellEnd"/>
      <w:r w:rsidRPr="00ED41B5">
        <w:rPr>
          <w:rFonts w:cs="Arial"/>
          <w:i/>
          <w:iCs/>
          <w:color w:val="000000" w:themeColor="text1"/>
          <w:sz w:val="20"/>
          <w:szCs w:val="20"/>
          <w:lang w:val="en-GB"/>
        </w:rPr>
        <w:t xml:space="preserve"> of Marine Mammals (Third Edition)</w:t>
      </w:r>
      <w:r w:rsidRPr="00ED41B5">
        <w:rPr>
          <w:rFonts w:cs="Arial"/>
          <w:color w:val="000000" w:themeColor="text1"/>
          <w:sz w:val="20"/>
          <w:szCs w:val="20"/>
          <w:lang w:val="en-GB"/>
        </w:rPr>
        <w:t>, pp. 1010-1014, Academic Press.</w:t>
      </w:r>
    </w:p>
    <w:p w14:paraId="5558E0DC"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lastRenderedPageBreak/>
        <w:t>Huveneers</w:t>
      </w:r>
      <w:proofErr w:type="spellEnd"/>
      <w:r w:rsidRPr="00ED41B5">
        <w:rPr>
          <w:rFonts w:eastAsiaTheme="minorEastAsia" w:cs="Arial"/>
          <w:color w:val="000000" w:themeColor="text1"/>
          <w:sz w:val="20"/>
          <w:szCs w:val="20"/>
          <w:lang w:val="en-GB"/>
        </w:rPr>
        <w:t xml:space="preserve"> C, Rogers PJ, Beckmann C, Semmens JM, Bruce BD, </w:t>
      </w:r>
      <w:proofErr w:type="spellStart"/>
      <w:r w:rsidRPr="00ED41B5">
        <w:rPr>
          <w:rFonts w:eastAsiaTheme="minorEastAsia" w:cs="Arial"/>
          <w:color w:val="000000" w:themeColor="text1"/>
          <w:sz w:val="20"/>
          <w:szCs w:val="20"/>
          <w:lang w:val="en-GB"/>
        </w:rPr>
        <w:t>Seuront</w:t>
      </w:r>
      <w:proofErr w:type="spellEnd"/>
      <w:r w:rsidRPr="00ED41B5">
        <w:rPr>
          <w:rFonts w:eastAsiaTheme="minorEastAsia" w:cs="Arial"/>
          <w:color w:val="000000" w:themeColor="text1"/>
          <w:sz w:val="20"/>
          <w:szCs w:val="20"/>
          <w:lang w:val="en-GB"/>
        </w:rPr>
        <w:t xml:space="preserve"> L. (2013). The effects of cage-diving activities on the fine-scale swimming behaviour and space use of white sharks. Marine Biology 160:2863–2875.</w:t>
      </w:r>
    </w:p>
    <w:p w14:paraId="4DB739DA"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Inman A, Brooker E, Dolman S, McCann R, Wilson AMW. (2016). The use of marine wildlife-watching codes and their role in managing activities within marine protected areas in Scotland. Ocean and coastal management 132:132-142.</w:t>
      </w:r>
    </w:p>
    <w:p w14:paraId="0933498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Kessler M, Harcourt R, Heller G. (2013). Swimming with whales in Tonga: Sustainable use or threatening process? </w:t>
      </w:r>
      <w:r w:rsidRPr="00ED41B5">
        <w:rPr>
          <w:rStyle w:val="ff13"/>
          <w:rFonts w:cs="Arial"/>
          <w:color w:val="000000" w:themeColor="text1"/>
          <w:sz w:val="20"/>
          <w:szCs w:val="20"/>
          <w:lang w:val="en-GB"/>
        </w:rPr>
        <w:t>Marine Policy</w:t>
      </w:r>
      <w:r w:rsidRPr="00ED41B5">
        <w:rPr>
          <w:rFonts w:cs="Arial"/>
          <w:color w:val="000000" w:themeColor="text1"/>
          <w:sz w:val="20"/>
          <w:szCs w:val="20"/>
          <w:lang w:val="en-GB"/>
        </w:rPr>
        <w:t xml:space="preserve"> 39</w:t>
      </w:r>
      <w:r w:rsidRPr="00ED41B5">
        <w:rPr>
          <w:rStyle w:val="ff10"/>
          <w:rFonts w:cs="Arial"/>
          <w:color w:val="000000" w:themeColor="text1"/>
          <w:sz w:val="20"/>
          <w:szCs w:val="20"/>
          <w:lang w:val="en-GB"/>
        </w:rPr>
        <w:t>:</w:t>
      </w:r>
      <w:r w:rsidRPr="00ED41B5">
        <w:rPr>
          <w:rFonts w:cs="Arial"/>
          <w:color w:val="000000" w:themeColor="text1"/>
          <w:sz w:val="20"/>
          <w:szCs w:val="20"/>
          <w:lang w:val="en-GB"/>
        </w:rPr>
        <w:t xml:space="preserve"> 314-316. </w:t>
      </w:r>
    </w:p>
    <w:p w14:paraId="0F99422D" w14:textId="77777777" w:rsidR="006037E9" w:rsidRPr="00ED41B5" w:rsidRDefault="006037E9" w:rsidP="006037E9">
      <w:pPr>
        <w:autoSpaceDE w:val="0"/>
        <w:autoSpaceDN w:val="0"/>
        <w:adjustRightInd w:val="0"/>
        <w:snapToGrid w:val="0"/>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 xml:space="preserve">King JM, Heinen JT. (2004). An assessment of the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overwintering manatees as influenced by interactions with tourists at two sites in central Florida. Biological Conservation 117:227–234.</w:t>
      </w:r>
    </w:p>
    <w:p w14:paraId="058C6250"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Kirkwood R, Boren L, Shaughnessy P, </w:t>
      </w:r>
      <w:proofErr w:type="spellStart"/>
      <w:r w:rsidRPr="00ED41B5">
        <w:rPr>
          <w:rFonts w:ascii="Arial" w:hAnsi="Arial" w:cs="Arial"/>
          <w:color w:val="000000" w:themeColor="text1"/>
          <w:sz w:val="20"/>
          <w:szCs w:val="20"/>
          <w:lang w:val="en-GB"/>
        </w:rPr>
        <w:t>Szteren</w:t>
      </w:r>
      <w:proofErr w:type="spellEnd"/>
      <w:r w:rsidRPr="00ED41B5">
        <w:rPr>
          <w:rFonts w:ascii="Arial" w:hAnsi="Arial" w:cs="Arial"/>
          <w:color w:val="000000" w:themeColor="text1"/>
          <w:sz w:val="20"/>
          <w:szCs w:val="20"/>
          <w:lang w:val="en-GB"/>
        </w:rPr>
        <w:t xml:space="preserve"> </w:t>
      </w:r>
      <w:proofErr w:type="spellStart"/>
      <w:proofErr w:type="gramStart"/>
      <w:r w:rsidRPr="00ED41B5">
        <w:rPr>
          <w:rFonts w:ascii="Arial" w:hAnsi="Arial" w:cs="Arial"/>
          <w:color w:val="000000" w:themeColor="text1"/>
          <w:sz w:val="20"/>
          <w:szCs w:val="20"/>
          <w:lang w:val="en-GB"/>
        </w:rPr>
        <w:t>D,Mawson</w:t>
      </w:r>
      <w:proofErr w:type="spellEnd"/>
      <w:proofErr w:type="gramEnd"/>
      <w:r w:rsidRPr="00ED41B5">
        <w:rPr>
          <w:rFonts w:ascii="Arial" w:hAnsi="Arial" w:cs="Arial"/>
          <w:color w:val="000000" w:themeColor="text1"/>
          <w:sz w:val="20"/>
          <w:szCs w:val="20"/>
          <w:lang w:val="en-GB"/>
        </w:rPr>
        <w:t xml:space="preserve"> P, </w:t>
      </w:r>
      <w:proofErr w:type="spellStart"/>
      <w:r w:rsidRPr="00ED41B5">
        <w:rPr>
          <w:rFonts w:ascii="Arial" w:hAnsi="Arial" w:cs="Arial"/>
          <w:color w:val="000000" w:themeColor="text1"/>
          <w:sz w:val="20"/>
          <w:szCs w:val="20"/>
          <w:lang w:val="en-GB"/>
        </w:rPr>
        <w:t>Hückstädt</w:t>
      </w:r>
      <w:proofErr w:type="spellEnd"/>
      <w:r w:rsidRPr="00ED41B5">
        <w:rPr>
          <w:rFonts w:ascii="Arial" w:hAnsi="Arial" w:cs="Arial"/>
          <w:color w:val="000000" w:themeColor="text1"/>
          <w:sz w:val="20"/>
          <w:szCs w:val="20"/>
          <w:lang w:val="en-GB"/>
        </w:rPr>
        <w:t xml:space="preserve"> L, Hofmeyr G, Oosthuizen H, </w:t>
      </w:r>
      <w:proofErr w:type="spellStart"/>
      <w:r w:rsidRPr="00ED41B5">
        <w:rPr>
          <w:rFonts w:ascii="Arial" w:hAnsi="Arial" w:cs="Arial"/>
          <w:color w:val="000000" w:themeColor="text1"/>
          <w:sz w:val="20"/>
          <w:szCs w:val="20"/>
          <w:lang w:val="en-GB"/>
        </w:rPr>
        <w:t>Schiavini</w:t>
      </w:r>
      <w:proofErr w:type="spellEnd"/>
      <w:r w:rsidRPr="00ED41B5">
        <w:rPr>
          <w:rFonts w:ascii="Arial" w:hAnsi="Arial" w:cs="Arial"/>
          <w:color w:val="000000" w:themeColor="text1"/>
          <w:sz w:val="20"/>
          <w:szCs w:val="20"/>
          <w:lang w:val="en-GB"/>
        </w:rPr>
        <w:t xml:space="preserve"> A, Campagna C, </w:t>
      </w:r>
      <w:proofErr w:type="spellStart"/>
      <w:r w:rsidRPr="00ED41B5">
        <w:rPr>
          <w:rFonts w:ascii="Arial" w:hAnsi="Arial" w:cs="Arial"/>
          <w:color w:val="000000" w:themeColor="text1"/>
          <w:sz w:val="20"/>
          <w:szCs w:val="20"/>
          <w:lang w:val="en-GB"/>
        </w:rPr>
        <w:t>Berris</w:t>
      </w:r>
      <w:proofErr w:type="spellEnd"/>
      <w:r w:rsidRPr="00ED41B5">
        <w:rPr>
          <w:rFonts w:ascii="Arial" w:hAnsi="Arial" w:cs="Arial"/>
          <w:color w:val="000000" w:themeColor="text1"/>
          <w:sz w:val="20"/>
          <w:szCs w:val="20"/>
          <w:lang w:val="en-GB"/>
        </w:rPr>
        <w:t xml:space="preserve"> M. (2003). Pinniped-focused tourism in the Southern Hemisphere: a review of the industry. In Gales N, </w:t>
      </w:r>
      <w:proofErr w:type="spellStart"/>
      <w:r w:rsidRPr="00ED41B5">
        <w:rPr>
          <w:rFonts w:ascii="Arial" w:hAnsi="Arial" w:cs="Arial"/>
          <w:color w:val="000000" w:themeColor="text1"/>
          <w:sz w:val="20"/>
          <w:szCs w:val="20"/>
          <w:lang w:val="en-GB"/>
        </w:rPr>
        <w:t>Hindell</w:t>
      </w:r>
      <w:proofErr w:type="spellEnd"/>
      <w:r w:rsidRPr="00ED41B5">
        <w:rPr>
          <w:rFonts w:ascii="Arial" w:hAnsi="Arial" w:cs="Arial"/>
          <w:color w:val="000000" w:themeColor="text1"/>
          <w:sz w:val="20"/>
          <w:szCs w:val="20"/>
          <w:lang w:val="en-GB"/>
        </w:rPr>
        <w:t xml:space="preserve"> M, Kirkwood R (Eds.), </w:t>
      </w:r>
      <w:r w:rsidRPr="00ED41B5">
        <w:rPr>
          <w:rFonts w:ascii="Arial" w:hAnsi="Arial" w:cs="Arial"/>
          <w:i/>
          <w:iCs/>
          <w:color w:val="000000" w:themeColor="text1"/>
          <w:sz w:val="20"/>
          <w:szCs w:val="20"/>
          <w:lang w:val="en-GB"/>
        </w:rPr>
        <w:t>Marine Mammals: Fisheries, Tourism and Management Issues</w:t>
      </w:r>
      <w:r w:rsidRPr="00ED41B5">
        <w:rPr>
          <w:rFonts w:ascii="Arial" w:hAnsi="Arial" w:cs="Arial"/>
          <w:color w:val="000000" w:themeColor="text1"/>
          <w:sz w:val="20"/>
          <w:szCs w:val="20"/>
          <w:lang w:val="en-GB"/>
        </w:rPr>
        <w:t>, pp. 257-276, CSIRO Publishing.</w:t>
      </w:r>
    </w:p>
    <w:p w14:paraId="75A43FB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Kornblith</w:t>
      </w:r>
      <w:proofErr w:type="spellEnd"/>
      <w:r w:rsidRPr="00ED41B5">
        <w:rPr>
          <w:rFonts w:cs="Arial"/>
          <w:color w:val="000000" w:themeColor="text1"/>
          <w:sz w:val="20"/>
          <w:szCs w:val="20"/>
          <w:lang w:val="en-GB"/>
        </w:rPr>
        <w:t xml:space="preserve"> AE, Budak JZ, Simeone CA, </w:t>
      </w:r>
      <w:proofErr w:type="spellStart"/>
      <w:r w:rsidRPr="00ED41B5">
        <w:rPr>
          <w:rFonts w:cs="Arial"/>
          <w:color w:val="000000" w:themeColor="text1"/>
          <w:sz w:val="20"/>
          <w:szCs w:val="20"/>
          <w:lang w:val="en-GB"/>
        </w:rPr>
        <w:t>Nuckton</w:t>
      </w:r>
      <w:proofErr w:type="spellEnd"/>
      <w:r w:rsidRPr="00ED41B5">
        <w:rPr>
          <w:rFonts w:cs="Arial"/>
          <w:color w:val="000000" w:themeColor="text1"/>
          <w:sz w:val="20"/>
          <w:szCs w:val="20"/>
          <w:lang w:val="en-GB"/>
        </w:rPr>
        <w:t xml:space="preserve"> TJ. (2019). Severe sea lion bites in urban cold-water swimmers. The Journal of Emergency Medicine 57:859-865.</w:t>
      </w:r>
    </w:p>
    <w:p w14:paraId="392E746E" w14:textId="77777777" w:rsidR="006037E9" w:rsidRPr="00ED41B5" w:rsidRDefault="006037E9" w:rsidP="006037E9">
      <w:pPr>
        <w:spacing w:after="0" w:line="240" w:lineRule="auto"/>
        <w:ind w:left="142" w:hanging="142"/>
        <w:jc w:val="both"/>
        <w:rPr>
          <w:rFonts w:cs="Arial"/>
          <w:sz w:val="20"/>
          <w:szCs w:val="20"/>
          <w:lang w:val="en-GB"/>
        </w:rPr>
      </w:pPr>
      <w:proofErr w:type="spellStart"/>
      <w:r w:rsidRPr="00ED41B5">
        <w:rPr>
          <w:rFonts w:cs="Arial"/>
          <w:sz w:val="20"/>
          <w:szCs w:val="20"/>
          <w:lang w:val="en-GB"/>
        </w:rPr>
        <w:t>Kyngdon</w:t>
      </w:r>
      <w:proofErr w:type="spellEnd"/>
      <w:r w:rsidRPr="00ED41B5">
        <w:rPr>
          <w:rFonts w:cs="Arial"/>
          <w:sz w:val="20"/>
          <w:szCs w:val="20"/>
          <w:lang w:val="en-GB"/>
        </w:rPr>
        <w:t>, D. J., E. O. Minot, and K. J. Stafford. 2003. Behavioural responses of captive common dolphins Delphinus delphis to a “Swim-with-Dolphin” programme. Applied Animal Behaviour Science 81:163–170.</w:t>
      </w:r>
    </w:p>
    <w:p w14:paraId="4635651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Lammers, M.O., Pack, A.A., Lyman, E.G. and Espiritu, L., 2013. Trends in collisions between vessels and North Pacific humpback whales (Megaptera novaeangliae) in Hawaiian waters (1975– 2011). Journal of Cetacean Research and Management, 13(1), pp.73-80.</w:t>
      </w:r>
    </w:p>
    <w:p w14:paraId="097522D8"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Landry MS, Taggart CT. (2010). “Turtle watching” conservation guidelines: green turtle (</w:t>
      </w:r>
      <w:r w:rsidRPr="00ED41B5">
        <w:rPr>
          <w:rFonts w:ascii="Arial" w:hAnsi="Arial" w:cs="Arial"/>
          <w:i/>
          <w:color w:val="000000" w:themeColor="text1"/>
          <w:sz w:val="20"/>
          <w:szCs w:val="20"/>
          <w:lang w:val="en-GB"/>
        </w:rPr>
        <w:t>Chelonia mydas</w:t>
      </w:r>
      <w:r w:rsidRPr="00ED41B5">
        <w:rPr>
          <w:rFonts w:ascii="Arial" w:hAnsi="Arial" w:cs="Arial"/>
          <w:color w:val="000000" w:themeColor="text1"/>
          <w:sz w:val="20"/>
          <w:szCs w:val="20"/>
          <w:lang w:val="en-GB"/>
        </w:rPr>
        <w:t>) tourism in nearshore coastal environments. Biodiversity and Conservation 19:305.</w:t>
      </w:r>
    </w:p>
    <w:p w14:paraId="6DC65E01"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Laroche RK, Kock AA, Dill LM, Oosthuizen WH. (2007.) Effects of provisioning ecotourism activity on the behaviour of white sharks </w:t>
      </w:r>
      <w:r w:rsidRPr="00ED41B5">
        <w:rPr>
          <w:rFonts w:eastAsiaTheme="minorEastAsia" w:cs="Arial"/>
          <w:i/>
          <w:iCs/>
          <w:color w:val="000000" w:themeColor="text1"/>
          <w:sz w:val="20"/>
          <w:szCs w:val="20"/>
          <w:lang w:val="en-GB"/>
        </w:rPr>
        <w:t>Carcharodon carcharias</w:t>
      </w:r>
      <w:r w:rsidRPr="00ED41B5">
        <w:rPr>
          <w:rFonts w:eastAsiaTheme="minorEastAsia" w:cs="Arial"/>
          <w:color w:val="000000" w:themeColor="text1"/>
          <w:sz w:val="20"/>
          <w:szCs w:val="20"/>
          <w:lang w:val="en-GB"/>
        </w:rPr>
        <w:t>. Marine Ecology Progress Series 338:199−209.</w:t>
      </w:r>
    </w:p>
    <w:p w14:paraId="6E114CA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Lawrence AJ, </w:t>
      </w:r>
      <w:proofErr w:type="spellStart"/>
      <w:r w:rsidRPr="00ED41B5">
        <w:rPr>
          <w:rFonts w:cs="Arial"/>
          <w:color w:val="000000" w:themeColor="text1"/>
          <w:sz w:val="20"/>
          <w:szCs w:val="20"/>
          <w:lang w:val="en-GB"/>
        </w:rPr>
        <w:t>Budziak</w:t>
      </w:r>
      <w:proofErr w:type="spellEnd"/>
      <w:r w:rsidRPr="00ED41B5">
        <w:rPr>
          <w:rFonts w:cs="Arial"/>
          <w:color w:val="000000" w:themeColor="text1"/>
          <w:sz w:val="20"/>
          <w:szCs w:val="20"/>
          <w:lang w:val="en-GB"/>
        </w:rPr>
        <w:t xml:space="preserve"> A, Campbell I, Cornish A, Ender I, Jeffries B, …, Ward-Paige CA. (2016). Responsible shark and ray tourism: A guide to best practice. Gland, Switzerland: WWF, and Rancho Santa Margarita, USA: Project AWARE and Dorset, UK: Manta Trust.</w:t>
      </w:r>
    </w:p>
    <w:p w14:paraId="28B6083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Style w:val="referencesurname"/>
          <w:rFonts w:cs="Arial"/>
          <w:color w:val="000000" w:themeColor="text1"/>
          <w:sz w:val="20"/>
          <w:szCs w:val="20"/>
          <w:lang w:val="en-GB"/>
        </w:rPr>
        <w:t>Lewis</w:t>
      </w:r>
      <w:r w:rsidRPr="00ED41B5">
        <w:rPr>
          <w:rStyle w:val="referencestring-name"/>
          <w:rFonts w:cs="Arial"/>
          <w:color w:val="000000" w:themeColor="text1"/>
          <w:sz w:val="20"/>
          <w:szCs w:val="20"/>
          <w:lang w:val="en-GB"/>
        </w:rPr>
        <w:t xml:space="preserve"> </w:t>
      </w:r>
      <w:r w:rsidRPr="00ED41B5">
        <w:rPr>
          <w:rStyle w:val="referencegiven-names"/>
          <w:rFonts w:cs="Arial"/>
          <w:color w:val="000000" w:themeColor="text1"/>
          <w:sz w:val="20"/>
          <w:szCs w:val="20"/>
          <w:lang w:val="en-GB"/>
        </w:rPr>
        <w:t xml:space="preserve">A, </w:t>
      </w:r>
      <w:r w:rsidRPr="00ED41B5">
        <w:rPr>
          <w:rStyle w:val="referencesurname"/>
          <w:rFonts w:cs="Arial"/>
          <w:color w:val="000000" w:themeColor="text1"/>
          <w:sz w:val="20"/>
          <w:szCs w:val="20"/>
          <w:lang w:val="en-GB"/>
        </w:rPr>
        <w:t>Newsome</w:t>
      </w:r>
      <w:r w:rsidRPr="00ED41B5">
        <w:rPr>
          <w:rStyle w:val="referencestring-name"/>
          <w:rFonts w:cs="Arial"/>
          <w:color w:val="000000" w:themeColor="text1"/>
          <w:sz w:val="20"/>
          <w:szCs w:val="20"/>
          <w:lang w:val="en-GB"/>
        </w:rPr>
        <w:t xml:space="preserve"> </w:t>
      </w:r>
      <w:r w:rsidRPr="00ED41B5">
        <w:rPr>
          <w:rStyle w:val="referencegiven-names"/>
          <w:rFonts w:cs="Arial"/>
          <w:color w:val="000000" w:themeColor="text1"/>
          <w:sz w:val="20"/>
          <w:szCs w:val="20"/>
          <w:lang w:val="en-GB"/>
        </w:rPr>
        <w:t>D.</w:t>
      </w:r>
      <w:r w:rsidRPr="00ED41B5">
        <w:rPr>
          <w:rStyle w:val="referencemixed-citation"/>
          <w:rFonts w:cs="Arial"/>
          <w:color w:val="000000" w:themeColor="text1"/>
          <w:sz w:val="20"/>
          <w:szCs w:val="20"/>
          <w:lang w:val="en-GB"/>
        </w:rPr>
        <w:t xml:space="preserve"> (</w:t>
      </w:r>
      <w:r w:rsidRPr="00ED41B5">
        <w:rPr>
          <w:rStyle w:val="referenceyear"/>
          <w:rFonts w:cs="Arial"/>
          <w:color w:val="000000" w:themeColor="text1"/>
          <w:sz w:val="20"/>
          <w:szCs w:val="20"/>
          <w:lang w:val="en-GB"/>
        </w:rPr>
        <w:t>2003</w:t>
      </w:r>
      <w:r w:rsidRPr="00ED41B5">
        <w:rPr>
          <w:rStyle w:val="referencemixed-citation"/>
          <w:rFonts w:cs="Arial"/>
          <w:color w:val="000000" w:themeColor="text1"/>
          <w:sz w:val="20"/>
          <w:szCs w:val="20"/>
          <w:lang w:val="en-GB"/>
        </w:rPr>
        <w:t xml:space="preserve">) </w:t>
      </w:r>
      <w:r w:rsidRPr="00ED41B5">
        <w:rPr>
          <w:rStyle w:val="referencearticle-title"/>
          <w:rFonts w:cs="Arial"/>
          <w:color w:val="000000" w:themeColor="text1"/>
          <w:sz w:val="20"/>
          <w:szCs w:val="20"/>
          <w:lang w:val="en-GB"/>
        </w:rPr>
        <w:t>Planning for stingray tourism at Hamelin Bay, Western Australia: the importance of stakeholder perspectives</w:t>
      </w:r>
      <w:r w:rsidRPr="00ED41B5">
        <w:rPr>
          <w:rStyle w:val="referencemixed-citation"/>
          <w:rFonts w:cs="Arial"/>
          <w:color w:val="000000" w:themeColor="text1"/>
          <w:sz w:val="20"/>
          <w:szCs w:val="20"/>
          <w:lang w:val="en-GB"/>
        </w:rPr>
        <w:t xml:space="preserve">. </w:t>
      </w:r>
      <w:r w:rsidRPr="00ED41B5">
        <w:rPr>
          <w:rStyle w:val="referencesource"/>
          <w:rFonts w:cs="Arial"/>
          <w:color w:val="000000" w:themeColor="text1"/>
          <w:sz w:val="20"/>
          <w:szCs w:val="20"/>
          <w:lang w:val="en-GB"/>
        </w:rPr>
        <w:t>International Journal of Tourism Research</w:t>
      </w:r>
      <w:r w:rsidRPr="00ED41B5">
        <w:rPr>
          <w:rStyle w:val="referencemixed-citation"/>
          <w:rFonts w:cs="Arial"/>
          <w:color w:val="000000" w:themeColor="text1"/>
          <w:sz w:val="20"/>
          <w:szCs w:val="20"/>
          <w:lang w:val="en-GB"/>
        </w:rPr>
        <w:t xml:space="preserve"> </w:t>
      </w:r>
      <w:r w:rsidRPr="00ED41B5">
        <w:rPr>
          <w:rStyle w:val="referencevolume"/>
          <w:rFonts w:cs="Arial"/>
          <w:color w:val="000000" w:themeColor="text1"/>
          <w:sz w:val="20"/>
          <w:szCs w:val="20"/>
          <w:lang w:val="en-GB"/>
        </w:rPr>
        <w:t>5</w:t>
      </w:r>
      <w:r w:rsidRPr="00ED41B5">
        <w:rPr>
          <w:rStyle w:val="referencemixed-citation"/>
          <w:rFonts w:cs="Arial"/>
          <w:color w:val="000000" w:themeColor="text1"/>
          <w:sz w:val="20"/>
          <w:szCs w:val="20"/>
          <w:lang w:val="en-GB"/>
        </w:rPr>
        <w:t>:</w:t>
      </w:r>
      <w:r w:rsidRPr="00ED41B5">
        <w:rPr>
          <w:rStyle w:val="referencefpage"/>
          <w:rFonts w:cs="Arial"/>
          <w:color w:val="000000" w:themeColor="text1"/>
          <w:sz w:val="20"/>
          <w:szCs w:val="20"/>
          <w:lang w:val="en-GB"/>
        </w:rPr>
        <w:t>331</w:t>
      </w:r>
      <w:r w:rsidRPr="00ED41B5">
        <w:rPr>
          <w:rStyle w:val="referencemixed-citation"/>
          <w:rFonts w:cs="Arial"/>
          <w:color w:val="000000" w:themeColor="text1"/>
          <w:sz w:val="20"/>
          <w:szCs w:val="20"/>
          <w:lang w:val="en-GB"/>
        </w:rPr>
        <w:t>-</w:t>
      </w:r>
      <w:r w:rsidRPr="00ED41B5">
        <w:rPr>
          <w:rStyle w:val="referencelpage"/>
          <w:rFonts w:cs="Arial"/>
          <w:color w:val="000000" w:themeColor="text1"/>
          <w:sz w:val="20"/>
          <w:szCs w:val="20"/>
          <w:lang w:val="en-GB"/>
        </w:rPr>
        <w:t>46</w:t>
      </w:r>
      <w:r w:rsidRPr="00ED41B5">
        <w:rPr>
          <w:rStyle w:val="referencemixed-citation"/>
          <w:rFonts w:cs="Arial"/>
          <w:color w:val="000000" w:themeColor="text1"/>
          <w:sz w:val="20"/>
          <w:szCs w:val="20"/>
          <w:lang w:val="en-GB"/>
        </w:rPr>
        <w:t>.</w:t>
      </w:r>
    </w:p>
    <w:p w14:paraId="6A6621AF"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proofErr w:type="spellStart"/>
      <w:r w:rsidRPr="00ED41B5">
        <w:rPr>
          <w:rFonts w:ascii="Arial" w:hAnsi="Arial" w:cs="Arial"/>
          <w:color w:val="000000" w:themeColor="text1"/>
          <w:sz w:val="20"/>
          <w:szCs w:val="20"/>
          <w:lang w:val="en-GB"/>
        </w:rPr>
        <w:t>Ludewig</w:t>
      </w:r>
      <w:proofErr w:type="spellEnd"/>
      <w:r w:rsidRPr="00ED41B5">
        <w:rPr>
          <w:rFonts w:ascii="Arial" w:hAnsi="Arial" w:cs="Arial"/>
          <w:color w:val="000000" w:themeColor="text1"/>
          <w:sz w:val="20"/>
          <w:szCs w:val="20"/>
          <w:lang w:val="en-GB"/>
        </w:rPr>
        <w:t xml:space="preserve"> UC, Williams-Grey V. (2019). A guide to responsible whale watching. Whale and Dolphin Conservation. </w:t>
      </w:r>
      <w:hyperlink r:id="rId152" w:history="1">
        <w:r w:rsidRPr="00ED41B5">
          <w:rPr>
            <w:rStyle w:val="Hyperlink"/>
            <w:rFonts w:ascii="Arial" w:hAnsi="Arial" w:cs="Arial"/>
            <w:color w:val="000000" w:themeColor="text1"/>
            <w:sz w:val="20"/>
            <w:szCs w:val="20"/>
            <w:lang w:val="en-GB"/>
          </w:rPr>
          <w:t>https://whales.org/wp-content/uploads/sites/6/2019/05/wdc-responsible-whale-watching-guide-2019.pdf</w:t>
        </w:r>
      </w:hyperlink>
    </w:p>
    <w:p w14:paraId="6B273281"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Lundquist D, Markowitz TM. (2009). Effects of tourism on behaviour and movement patterns of dusky dolphin groups monitored from shore stations. In Markowitz TM, </w:t>
      </w:r>
      <w:proofErr w:type="spellStart"/>
      <w:r w:rsidRPr="00ED41B5">
        <w:rPr>
          <w:rFonts w:cs="Arial"/>
          <w:color w:val="000000" w:themeColor="text1"/>
          <w:sz w:val="20"/>
          <w:szCs w:val="20"/>
          <w:lang w:val="en-GB"/>
        </w:rPr>
        <w:t>DuFresne</w:t>
      </w:r>
      <w:proofErr w:type="spellEnd"/>
      <w:r w:rsidRPr="00ED41B5">
        <w:rPr>
          <w:rFonts w:cs="Arial"/>
          <w:color w:val="000000" w:themeColor="text1"/>
          <w:sz w:val="20"/>
          <w:szCs w:val="20"/>
          <w:lang w:val="en-GB"/>
        </w:rPr>
        <w:t xml:space="preserve"> S, </w:t>
      </w:r>
      <w:proofErr w:type="spellStart"/>
      <w:r w:rsidRPr="00ED41B5">
        <w:rPr>
          <w:rFonts w:cs="Arial"/>
          <w:color w:val="000000" w:themeColor="text1"/>
          <w:sz w:val="20"/>
          <w:szCs w:val="20"/>
          <w:lang w:val="en-GB"/>
        </w:rPr>
        <w:t>Würsig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Tourism Effects on Dusky Dolphins at Kaikoura, New Zealand</w:t>
      </w:r>
      <w:r w:rsidRPr="00ED41B5">
        <w:rPr>
          <w:rFonts w:cs="Arial"/>
          <w:color w:val="000000" w:themeColor="text1"/>
          <w:sz w:val="20"/>
          <w:szCs w:val="20"/>
          <w:lang w:val="en-GB"/>
        </w:rPr>
        <w:t>, pp. 9-22, Department of Conservation.</w:t>
      </w:r>
    </w:p>
    <w:p w14:paraId="59C96956" w14:textId="77777777" w:rsidR="006037E9" w:rsidRPr="00D3063E" w:rsidRDefault="006037E9" w:rsidP="006037E9">
      <w:pPr>
        <w:snapToGrid w:val="0"/>
        <w:spacing w:after="0" w:line="240" w:lineRule="auto"/>
        <w:ind w:left="142" w:hanging="142"/>
        <w:jc w:val="both"/>
        <w:rPr>
          <w:color w:val="000000" w:themeColor="text1"/>
          <w:sz w:val="20"/>
          <w:lang w:val="it-IT"/>
        </w:rPr>
      </w:pPr>
      <w:r w:rsidRPr="00ED41B5">
        <w:rPr>
          <w:rFonts w:cs="Arial"/>
          <w:color w:val="000000" w:themeColor="text1"/>
          <w:sz w:val="20"/>
          <w:szCs w:val="20"/>
          <w:lang w:val="en-GB"/>
        </w:rPr>
        <w:t xml:space="preserve">Lundquist D, </w:t>
      </w:r>
      <w:proofErr w:type="spellStart"/>
      <w:r w:rsidRPr="00ED41B5">
        <w:rPr>
          <w:rFonts w:cs="Arial"/>
          <w:color w:val="000000" w:themeColor="text1"/>
          <w:sz w:val="20"/>
          <w:szCs w:val="20"/>
          <w:lang w:val="en-GB"/>
        </w:rPr>
        <w:t>Sironi</w:t>
      </w:r>
      <w:proofErr w:type="spellEnd"/>
      <w:r w:rsidRPr="00ED41B5">
        <w:rPr>
          <w:rFonts w:cs="Arial"/>
          <w:color w:val="000000" w:themeColor="text1"/>
          <w:sz w:val="20"/>
          <w:szCs w:val="20"/>
          <w:lang w:val="en-GB"/>
        </w:rPr>
        <w:t xml:space="preserve"> M,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Rowntree V, Martino J, Lundquist L. (2013). Response of southern right whales to simulated swim-</w:t>
      </w:r>
      <w:r w:rsidRPr="00ED41B5">
        <w:rPr>
          <w:rStyle w:val="ls1"/>
          <w:rFonts w:cs="Arial"/>
          <w:color w:val="000000" w:themeColor="text1"/>
          <w:sz w:val="20"/>
          <w:szCs w:val="20"/>
          <w:lang w:val="en-GB"/>
        </w:rPr>
        <w:t>with</w:t>
      </w:r>
      <w:r w:rsidRPr="00ED41B5">
        <w:rPr>
          <w:rFonts w:cs="Arial"/>
          <w:color w:val="000000" w:themeColor="text1"/>
          <w:sz w:val="20"/>
          <w:szCs w:val="20"/>
          <w:lang w:val="en-GB"/>
        </w:rPr>
        <w:t xml:space="preserve">-whale tourism at </w:t>
      </w:r>
      <w:proofErr w:type="spellStart"/>
      <w:r w:rsidRPr="00ED41B5">
        <w:rPr>
          <w:rFonts w:cs="Arial"/>
          <w:color w:val="000000" w:themeColor="text1"/>
          <w:sz w:val="20"/>
          <w:szCs w:val="20"/>
          <w:lang w:val="en-GB"/>
        </w:rPr>
        <w:t>Península</w:t>
      </w:r>
      <w:proofErr w:type="spellEnd"/>
      <w:r w:rsidRPr="00ED41B5">
        <w:rPr>
          <w:rFonts w:cs="Arial"/>
          <w:color w:val="000000" w:themeColor="text1"/>
          <w:sz w:val="20"/>
          <w:szCs w:val="20"/>
          <w:lang w:val="en-GB"/>
        </w:rPr>
        <w:t xml:space="preserve"> Valdés, Argentina. </w:t>
      </w:r>
      <w:r w:rsidRPr="00D3063E">
        <w:rPr>
          <w:rStyle w:val="ff13"/>
          <w:color w:val="000000" w:themeColor="text1"/>
          <w:sz w:val="20"/>
          <w:lang w:val="it-IT"/>
        </w:rPr>
        <w:t>Marine Mammal Science</w:t>
      </w:r>
      <w:r w:rsidRPr="00D3063E">
        <w:rPr>
          <w:color w:val="000000" w:themeColor="text1"/>
          <w:sz w:val="20"/>
          <w:lang w:val="it-IT"/>
        </w:rPr>
        <w:t xml:space="preserve"> 29</w:t>
      </w:r>
      <w:r w:rsidRPr="00D3063E">
        <w:rPr>
          <w:rStyle w:val="ff10"/>
          <w:color w:val="000000" w:themeColor="text1"/>
          <w:sz w:val="20"/>
          <w:lang w:val="it-IT"/>
        </w:rPr>
        <w:t>:</w:t>
      </w:r>
      <w:r w:rsidRPr="00D3063E">
        <w:rPr>
          <w:color w:val="000000" w:themeColor="text1"/>
          <w:sz w:val="20"/>
          <w:lang w:val="it-IT"/>
        </w:rPr>
        <w:t>E24-E45.</w:t>
      </w:r>
    </w:p>
    <w:p w14:paraId="1EDAE66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Lynch MA, Youngflesh C, Agha NH, Ottinger MA, Lynch HJ. </w:t>
      </w:r>
      <w:r w:rsidRPr="00ED41B5">
        <w:rPr>
          <w:rFonts w:cs="Arial"/>
          <w:color w:val="000000" w:themeColor="text1"/>
          <w:sz w:val="20"/>
          <w:szCs w:val="20"/>
          <w:lang w:val="en-GB"/>
        </w:rPr>
        <w:t>(2019). Tourism and stress hormone measures in Gentoo Penguins on the Antarctic Peninsula. Polar Biology 42:1299-1306.</w:t>
      </w:r>
    </w:p>
    <w:p w14:paraId="4EC6C9C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Machernis</w:t>
      </w:r>
      <w:proofErr w:type="spellEnd"/>
      <w:r w:rsidRPr="00ED41B5">
        <w:rPr>
          <w:rFonts w:cs="Arial"/>
          <w:color w:val="000000" w:themeColor="text1"/>
          <w:sz w:val="20"/>
          <w:szCs w:val="20"/>
          <w:lang w:val="en-GB"/>
        </w:rPr>
        <w:t xml:space="preserve"> AF, Powell JR, </w:t>
      </w:r>
      <w:proofErr w:type="spellStart"/>
      <w:r w:rsidRPr="00ED41B5">
        <w:rPr>
          <w:rFonts w:cs="Arial"/>
          <w:color w:val="000000" w:themeColor="text1"/>
          <w:sz w:val="20"/>
          <w:szCs w:val="20"/>
          <w:lang w:val="en-GB"/>
        </w:rPr>
        <w:t>Engleby</w:t>
      </w:r>
      <w:proofErr w:type="spellEnd"/>
      <w:r w:rsidRPr="00ED41B5">
        <w:rPr>
          <w:rFonts w:cs="Arial"/>
          <w:color w:val="000000" w:themeColor="text1"/>
          <w:sz w:val="20"/>
          <w:szCs w:val="20"/>
          <w:lang w:val="en-GB"/>
        </w:rPr>
        <w:t xml:space="preserve"> L, Spradlin TR. (2018). An updated literature review examining the impacts of tourism on marine mammals over the last fifteen years (2000-2015) to inform research and management programs. NOAA Technical Memorandum NMFS-SER-7. </w:t>
      </w:r>
    </w:p>
    <w:p w14:paraId="3B388E0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Maljkovi</w:t>
      </w:r>
      <w:proofErr w:type="spellEnd"/>
      <w:r w:rsidRPr="00ED41B5">
        <w:rPr>
          <w:rFonts w:eastAsiaTheme="minorEastAsia" w:cs="Arial"/>
          <w:color w:val="000000" w:themeColor="text1"/>
          <w:sz w:val="20"/>
          <w:szCs w:val="20"/>
          <w:lang w:val="en-GB"/>
        </w:rPr>
        <w:t xml:space="preserve"> A &amp; </w:t>
      </w:r>
      <w:proofErr w:type="spellStart"/>
      <w:r w:rsidRPr="00ED41B5">
        <w:rPr>
          <w:rFonts w:eastAsiaTheme="minorEastAsia" w:cs="Arial"/>
          <w:color w:val="000000" w:themeColor="text1"/>
          <w:sz w:val="20"/>
          <w:szCs w:val="20"/>
          <w:lang w:val="en-GB"/>
        </w:rPr>
        <w:t>Côté</w:t>
      </w:r>
      <w:proofErr w:type="spellEnd"/>
      <w:r w:rsidRPr="00ED41B5">
        <w:rPr>
          <w:rFonts w:eastAsiaTheme="minorEastAsia" w:cs="Arial"/>
          <w:color w:val="000000" w:themeColor="text1"/>
          <w:sz w:val="20"/>
          <w:szCs w:val="20"/>
          <w:lang w:val="en-GB"/>
        </w:rPr>
        <w:t xml:space="preserve"> IM. (2011). Effects of tourism-related provisioning on the trophic signatures and movement patterns of an apex predator, the Caribbean reef shark. Biological Conservation 144: 859−865.</w:t>
      </w:r>
    </w:p>
    <w:p w14:paraId="03AD39C6" w14:textId="0EC286AD"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Mann J, Connor RC, Barr LM, </w:t>
      </w:r>
      <w:proofErr w:type="spellStart"/>
      <w:r w:rsidRPr="00ED41B5">
        <w:rPr>
          <w:rFonts w:cs="Arial"/>
          <w:color w:val="000000" w:themeColor="text1"/>
          <w:sz w:val="20"/>
          <w:szCs w:val="20"/>
          <w:lang w:val="en-GB"/>
        </w:rPr>
        <w:t>Heithaus</w:t>
      </w:r>
      <w:proofErr w:type="spellEnd"/>
      <w:r w:rsidRPr="00ED41B5">
        <w:rPr>
          <w:rFonts w:cs="Arial"/>
          <w:color w:val="000000" w:themeColor="text1"/>
          <w:sz w:val="20"/>
          <w:szCs w:val="20"/>
          <w:lang w:val="en-GB"/>
        </w:rPr>
        <w:t xml:space="preserve"> MR. (1998). Female reproductive success in bottlenose dolphins (</w:t>
      </w:r>
      <w:r w:rsidRPr="00ED41B5">
        <w:rPr>
          <w:rFonts w:cs="Arial"/>
          <w:i/>
          <w:iCs/>
          <w:color w:val="000000" w:themeColor="text1"/>
          <w:sz w:val="20"/>
          <w:szCs w:val="20"/>
          <w:lang w:val="en-GB"/>
        </w:rPr>
        <w:t>Tursiops sp</w:t>
      </w:r>
      <w:r w:rsidRPr="00ED41B5">
        <w:rPr>
          <w:rFonts w:cs="Arial"/>
          <w:color w:val="000000" w:themeColor="text1"/>
          <w:sz w:val="20"/>
          <w:szCs w:val="20"/>
          <w:lang w:val="en-GB"/>
        </w:rPr>
        <w:t xml:space="preserve">.): life history, habitat, provisioning, and group-size effects. Behavioural Ecology </w:t>
      </w:r>
      <w:r w:rsidRPr="00ED41B5">
        <w:rPr>
          <w:rFonts w:cs="Arial"/>
          <w:b/>
          <w:bCs/>
          <w:color w:val="000000" w:themeColor="text1"/>
          <w:sz w:val="20"/>
          <w:szCs w:val="20"/>
          <w:lang w:val="en-GB"/>
        </w:rPr>
        <w:t>11</w:t>
      </w:r>
      <w:r w:rsidRPr="00ED41B5">
        <w:rPr>
          <w:rFonts w:cs="Arial"/>
          <w:color w:val="000000" w:themeColor="text1"/>
          <w:sz w:val="20"/>
          <w:szCs w:val="20"/>
          <w:lang w:val="en-GB"/>
        </w:rPr>
        <w:t>: 210–219.</w:t>
      </w:r>
    </w:p>
    <w:p w14:paraId="278E203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D3063E">
        <w:rPr>
          <w:sz w:val="20"/>
          <w:lang w:val="en-GB"/>
        </w:rPr>
        <w:t xml:space="preserve">Mann, J., and C. Kemps. </w:t>
      </w:r>
      <w:r w:rsidRPr="00ED41B5">
        <w:rPr>
          <w:rFonts w:cs="Arial"/>
          <w:sz w:val="20"/>
          <w:szCs w:val="20"/>
          <w:lang w:val="en-GB"/>
        </w:rPr>
        <w:t xml:space="preserve">2003. The effects of provisioning on maternal care in wild bottlenose dolphins, Shark Bay, Australia. Pages 304–320in M. </w:t>
      </w:r>
      <w:proofErr w:type="spellStart"/>
      <w:r w:rsidRPr="00ED41B5">
        <w:rPr>
          <w:rFonts w:cs="Arial"/>
          <w:sz w:val="20"/>
          <w:szCs w:val="20"/>
          <w:lang w:val="en-GB"/>
        </w:rPr>
        <w:t>Hindell</w:t>
      </w:r>
      <w:proofErr w:type="spellEnd"/>
      <w:r w:rsidRPr="00ED41B5">
        <w:rPr>
          <w:rFonts w:cs="Arial"/>
          <w:sz w:val="20"/>
          <w:szCs w:val="20"/>
          <w:lang w:val="en-GB"/>
        </w:rPr>
        <w:t xml:space="preserve"> and R. Kirkwood, </w:t>
      </w:r>
      <w:proofErr w:type="spellStart"/>
      <w:proofErr w:type="gramStart"/>
      <w:r w:rsidRPr="00ED41B5">
        <w:rPr>
          <w:rFonts w:cs="Arial"/>
          <w:sz w:val="20"/>
          <w:szCs w:val="20"/>
          <w:lang w:val="en-GB"/>
        </w:rPr>
        <w:t>editors.Marine</w:t>
      </w:r>
      <w:proofErr w:type="spellEnd"/>
      <w:proofErr w:type="gramEnd"/>
      <w:r w:rsidRPr="00ED41B5">
        <w:rPr>
          <w:rFonts w:cs="Arial"/>
          <w:sz w:val="20"/>
          <w:szCs w:val="20"/>
          <w:lang w:val="en-GB"/>
        </w:rPr>
        <w:t xml:space="preserve"> Mammals: Fisheries, Tourism and Management Issues. CSIRO Publishing.</w:t>
      </w:r>
    </w:p>
    <w:p w14:paraId="1277D70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Mann J, Senigaglia V, Jacoby A, Bejder L. (2018). A comparison of tourism and food-provisioning free-ranging dolphins at Monkey Mia and Bunbury, Australia. In </w:t>
      </w:r>
      <w:proofErr w:type="spellStart"/>
      <w:r w:rsidRPr="00ED41B5">
        <w:rPr>
          <w:rFonts w:cs="Arial"/>
          <w:color w:val="000000" w:themeColor="text1"/>
          <w:sz w:val="20"/>
          <w:szCs w:val="20"/>
          <w:lang w:val="en-GB"/>
        </w:rPr>
        <w:t>Carr</w:t>
      </w:r>
      <w:proofErr w:type="spellEnd"/>
      <w:r w:rsidRPr="00ED41B5">
        <w:rPr>
          <w:rFonts w:cs="Arial"/>
          <w:color w:val="000000" w:themeColor="text1"/>
          <w:sz w:val="20"/>
          <w:szCs w:val="20"/>
          <w:lang w:val="en-GB"/>
        </w:rPr>
        <w:t xml:space="preserve"> N, Broom DM (Eds), </w:t>
      </w:r>
      <w:r w:rsidRPr="00ED41B5">
        <w:rPr>
          <w:rFonts w:cs="Arial"/>
          <w:i/>
          <w:iCs/>
          <w:color w:val="000000" w:themeColor="text1"/>
          <w:sz w:val="20"/>
          <w:szCs w:val="20"/>
          <w:lang w:val="en-GB"/>
        </w:rPr>
        <w:t>Tourism and Animal Welfare</w:t>
      </w:r>
      <w:r w:rsidRPr="00ED41B5">
        <w:rPr>
          <w:rFonts w:cs="Arial"/>
          <w:color w:val="000000" w:themeColor="text1"/>
          <w:sz w:val="20"/>
          <w:szCs w:val="20"/>
          <w:lang w:val="en-GB"/>
        </w:rPr>
        <w:t>, pp. 85-96, CABI Publishing.</w:t>
      </w:r>
    </w:p>
    <w:p w14:paraId="1A80B54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D3063E">
        <w:rPr>
          <w:color w:val="000000" w:themeColor="text1"/>
          <w:sz w:val="20"/>
          <w:lang w:val="de-DE"/>
        </w:rPr>
        <w:t xml:space="preserve">Markham RB, Polk BF. (1979). Seal finger. </w:t>
      </w:r>
      <w:r w:rsidRPr="00ED41B5">
        <w:rPr>
          <w:rFonts w:cs="Arial"/>
          <w:color w:val="000000" w:themeColor="text1"/>
          <w:sz w:val="20"/>
          <w:szCs w:val="20"/>
          <w:lang w:val="en-GB"/>
        </w:rPr>
        <w:t>Reviews of infectious diseases 1: 567-569.</w:t>
      </w:r>
    </w:p>
    <w:p w14:paraId="56B661A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 xml:space="preserve">Markowitz TM, Dans SL, Crespo EA, Lundquist DJ, Duprey NM. (2010). Human interactions with dusky dolphins: harvest, fisheries, habitat alteration, and tourism. In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M (Eds.), </w:t>
      </w:r>
      <w:r w:rsidRPr="00ED41B5">
        <w:rPr>
          <w:rFonts w:cs="Arial"/>
          <w:i/>
          <w:iCs/>
          <w:color w:val="000000" w:themeColor="text1"/>
          <w:sz w:val="20"/>
          <w:szCs w:val="20"/>
          <w:lang w:val="en-GB"/>
        </w:rPr>
        <w:t>The Dusky Dolphin</w:t>
      </w:r>
      <w:r w:rsidRPr="00ED41B5">
        <w:rPr>
          <w:rFonts w:cs="Arial"/>
          <w:color w:val="000000" w:themeColor="text1"/>
          <w:sz w:val="20"/>
          <w:szCs w:val="20"/>
          <w:lang w:val="en-GB"/>
        </w:rPr>
        <w:t>, pp. 211-244, Academic Press.</w:t>
      </w:r>
    </w:p>
    <w:p w14:paraId="2DCDBBE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Martin RA. (2007). A review of shark agonistic displays: comparison of display features and implications for shark–human interactions. Marine and Freshwater Behaviour and Physiology 40:3-34.</w:t>
      </w:r>
    </w:p>
    <w:p w14:paraId="48AE848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Martinez E, Orams MB, Stockin KA. (2010). Swimming with an endemic and endangered species: effects of tourism on Hector's dolphins in Akaroa Harbour, New Zealand. </w:t>
      </w:r>
      <w:r w:rsidRPr="00ED41B5">
        <w:rPr>
          <w:rFonts w:cs="Arial"/>
          <w:color w:val="000000" w:themeColor="text1"/>
          <w:sz w:val="20"/>
          <w:szCs w:val="20"/>
          <w:lang w:val="it-IT"/>
        </w:rPr>
        <w:t xml:space="preserve">Tourism Review International 14: 99-115.Mazzoldi C, Bearzi G, Brito C, Carvalho I, Desiderà E, Endrizzi L,..., MacDiarmid A. (2019). </w:t>
      </w:r>
      <w:r w:rsidRPr="00ED41B5">
        <w:rPr>
          <w:rFonts w:cs="Arial"/>
          <w:color w:val="000000" w:themeColor="text1"/>
          <w:sz w:val="20"/>
          <w:szCs w:val="20"/>
          <w:lang w:val="en-GB"/>
        </w:rPr>
        <w:t xml:space="preserve">From sea monsters to charismatic megafauna: Changes in perception and use of large marine animals. PLOS ONE </w:t>
      </w:r>
      <w:proofErr w:type="gramStart"/>
      <w:r w:rsidRPr="00ED41B5">
        <w:rPr>
          <w:rFonts w:cs="Arial"/>
          <w:color w:val="000000" w:themeColor="text1"/>
          <w:sz w:val="20"/>
          <w:szCs w:val="20"/>
          <w:lang w:val="en-GB"/>
        </w:rPr>
        <w:t>14:e</w:t>
      </w:r>
      <w:proofErr w:type="gramEnd"/>
      <w:r w:rsidRPr="00ED41B5">
        <w:rPr>
          <w:rFonts w:cs="Arial"/>
          <w:color w:val="000000" w:themeColor="text1"/>
          <w:sz w:val="20"/>
          <w:szCs w:val="20"/>
          <w:lang w:val="en-GB"/>
        </w:rPr>
        <w:t>0226810.</w:t>
      </w:r>
    </w:p>
    <w:p w14:paraId="6A1E1ECE"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Meadows D. (2004).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of green sea turtles in the presence and absence of recreational snorkellers. Marine Turtle Newsletter 103:1–4.</w:t>
      </w:r>
    </w:p>
    <w:p w14:paraId="2090ABCA"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Meissner AM, Christiansen F, Martinez E, Pawley MD, Orams MB, Stockin KA. (2015). Behavioural effects of tourism on oceanic common dolphins, Delphinus sp., in New Zealand: the effects of Markov analysis variations and current tour operator compliance with regulations. PLOS ONE </w:t>
      </w:r>
      <w:proofErr w:type="gramStart"/>
      <w:r w:rsidRPr="00ED41B5">
        <w:rPr>
          <w:rFonts w:cs="Arial"/>
          <w:color w:val="000000" w:themeColor="text1"/>
          <w:sz w:val="20"/>
          <w:szCs w:val="20"/>
          <w:lang w:val="en-GB"/>
        </w:rPr>
        <w:t>10:e</w:t>
      </w:r>
      <w:proofErr w:type="gramEnd"/>
      <w:r w:rsidRPr="00ED41B5">
        <w:rPr>
          <w:rFonts w:cs="Arial"/>
          <w:color w:val="000000" w:themeColor="text1"/>
          <w:sz w:val="20"/>
          <w:szCs w:val="20"/>
          <w:lang w:val="en-GB"/>
        </w:rPr>
        <w:t>0116962.</w:t>
      </w:r>
    </w:p>
    <w:p w14:paraId="691B2DE3"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Meyer CG, Dale JJ, </w:t>
      </w:r>
      <w:proofErr w:type="spellStart"/>
      <w:r w:rsidRPr="00ED41B5">
        <w:rPr>
          <w:rFonts w:eastAsiaTheme="minorEastAsia" w:cs="Arial"/>
          <w:color w:val="000000" w:themeColor="text1"/>
          <w:sz w:val="20"/>
          <w:szCs w:val="20"/>
          <w:lang w:val="en-GB"/>
        </w:rPr>
        <w:t>Papastamatiou</w:t>
      </w:r>
      <w:proofErr w:type="spellEnd"/>
      <w:r w:rsidRPr="00ED41B5">
        <w:rPr>
          <w:rFonts w:eastAsiaTheme="minorEastAsia" w:cs="Arial"/>
          <w:color w:val="000000" w:themeColor="text1"/>
          <w:sz w:val="20"/>
          <w:szCs w:val="20"/>
          <w:lang w:val="en-GB"/>
        </w:rPr>
        <w:t xml:space="preserve"> YP, Whitney NM, Holland KN. (2009). Seasonal cycles and long-term trends in abundance and species composition of sharks associated with cage diving ecotourism activities in Hawaii. Environmental Conservation 36: 104−111.</w:t>
      </w:r>
    </w:p>
    <w:p w14:paraId="52BC3E9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Meyer L, </w:t>
      </w:r>
      <w:proofErr w:type="spellStart"/>
      <w:r w:rsidRPr="00ED41B5">
        <w:rPr>
          <w:rFonts w:cs="Arial"/>
          <w:color w:val="000000" w:themeColor="text1"/>
          <w:sz w:val="20"/>
          <w:szCs w:val="20"/>
          <w:lang w:val="en-GB"/>
        </w:rPr>
        <w:t>Pethybridge</w:t>
      </w:r>
      <w:proofErr w:type="spellEnd"/>
      <w:r w:rsidRPr="00ED41B5">
        <w:rPr>
          <w:rFonts w:cs="Arial"/>
          <w:color w:val="000000" w:themeColor="text1"/>
          <w:sz w:val="20"/>
          <w:szCs w:val="20"/>
          <w:lang w:val="en-GB"/>
        </w:rPr>
        <w:t xml:space="preserve"> H, Beckmann C, Bruce B,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(2019). The impact of wildlife tourism on the foraging ecology and nutritional condition of an apex predator. Tourism Management 75:206-215.</w:t>
      </w:r>
    </w:p>
    <w:p w14:paraId="1AB95077"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Meyer L, Whitmarsh SK, Nichols PD, </w:t>
      </w:r>
      <w:proofErr w:type="spellStart"/>
      <w:r w:rsidRPr="00ED41B5">
        <w:rPr>
          <w:rFonts w:eastAsiaTheme="minorEastAsia" w:cs="Arial"/>
          <w:color w:val="000000" w:themeColor="text1"/>
          <w:sz w:val="20"/>
          <w:szCs w:val="20"/>
          <w:lang w:val="en-GB"/>
        </w:rPr>
        <w:t>Revill</w:t>
      </w:r>
      <w:proofErr w:type="spellEnd"/>
      <w:r w:rsidRPr="00ED41B5">
        <w:rPr>
          <w:rFonts w:eastAsiaTheme="minorEastAsia" w:cs="Arial"/>
          <w:color w:val="000000" w:themeColor="text1"/>
          <w:sz w:val="20"/>
          <w:szCs w:val="20"/>
          <w:lang w:val="en-GB"/>
        </w:rPr>
        <w:t xml:space="preserve"> AT, </w:t>
      </w:r>
      <w:proofErr w:type="spellStart"/>
      <w:r w:rsidRPr="00ED41B5">
        <w:rPr>
          <w:rFonts w:eastAsiaTheme="minorEastAsia" w:cs="Arial"/>
          <w:color w:val="000000" w:themeColor="text1"/>
          <w:sz w:val="20"/>
          <w:szCs w:val="20"/>
          <w:lang w:val="en-GB"/>
        </w:rPr>
        <w:t>Huveneers</w:t>
      </w:r>
      <w:proofErr w:type="spellEnd"/>
      <w:r w:rsidRPr="00ED41B5">
        <w:rPr>
          <w:rFonts w:eastAsiaTheme="minorEastAsia" w:cs="Arial"/>
          <w:color w:val="000000" w:themeColor="text1"/>
          <w:sz w:val="20"/>
          <w:szCs w:val="20"/>
          <w:lang w:val="en-GB"/>
        </w:rPr>
        <w:t xml:space="preserve"> C. (2020). The effects of wildlife tourism provisioning on non-target species. Biological Conservation 241:108317.</w:t>
      </w:r>
    </w:p>
    <w:p w14:paraId="5250AE82" w14:textId="7B141370"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Meyer L, Apps K, </w:t>
      </w:r>
      <w:proofErr w:type="spellStart"/>
      <w:r w:rsidRPr="00ED41B5">
        <w:rPr>
          <w:rFonts w:cs="Arial"/>
          <w:color w:val="000000" w:themeColor="text1"/>
          <w:sz w:val="20"/>
          <w:szCs w:val="20"/>
          <w:lang w:val="en-GB"/>
        </w:rPr>
        <w:t>Bryars</w:t>
      </w:r>
      <w:proofErr w:type="spellEnd"/>
      <w:r w:rsidRPr="00ED41B5">
        <w:rPr>
          <w:rFonts w:cs="Arial"/>
          <w:color w:val="000000" w:themeColor="text1"/>
          <w:sz w:val="20"/>
          <w:szCs w:val="20"/>
          <w:lang w:val="en-GB"/>
        </w:rPr>
        <w:t xml:space="preserve"> S, Clarke T, Hayden B, Pelton G, …,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(2021a). A multidisciplinary framework to assess the sustainability and acceptability of wildlife tourism operations. Conservation Letters </w:t>
      </w:r>
      <w:proofErr w:type="gramStart"/>
      <w:r w:rsidRPr="00ED41B5">
        <w:rPr>
          <w:rFonts w:cs="Arial"/>
          <w:color w:val="000000" w:themeColor="text1"/>
          <w:sz w:val="20"/>
          <w:szCs w:val="20"/>
          <w:lang w:val="en-GB"/>
        </w:rPr>
        <w:t>14:e</w:t>
      </w:r>
      <w:proofErr w:type="gramEnd"/>
      <w:r w:rsidRPr="00ED41B5">
        <w:rPr>
          <w:rFonts w:cs="Arial"/>
          <w:color w:val="000000" w:themeColor="text1"/>
          <w:sz w:val="20"/>
          <w:szCs w:val="20"/>
          <w:lang w:val="en-GB"/>
        </w:rPr>
        <w:t>12788.</w:t>
      </w:r>
    </w:p>
    <w:p w14:paraId="7C43A3CA"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Meyer L, Barry C, Araujo G, Barnett A, Brunnschweiler JM, Chin A, …,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(2021b). Redefining provisioning in marine wildlife tourism. Journal of Ecotourism: 10.1080/14724049.2021.1931253.</w:t>
      </w:r>
    </w:p>
    <w:p w14:paraId="49EF722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Milazzo M, </w:t>
      </w:r>
      <w:proofErr w:type="spellStart"/>
      <w:r w:rsidRPr="00ED41B5">
        <w:rPr>
          <w:rFonts w:cs="Arial"/>
          <w:color w:val="000000" w:themeColor="text1"/>
          <w:sz w:val="20"/>
          <w:szCs w:val="20"/>
          <w:lang w:val="en-GB"/>
        </w:rPr>
        <w:t>Badalamenti</w:t>
      </w:r>
      <w:proofErr w:type="spellEnd"/>
      <w:r w:rsidRPr="00ED41B5">
        <w:rPr>
          <w:rFonts w:cs="Arial"/>
          <w:color w:val="000000" w:themeColor="text1"/>
          <w:sz w:val="20"/>
          <w:szCs w:val="20"/>
          <w:lang w:val="en-GB"/>
        </w:rPr>
        <w:t xml:space="preserve">, F, Vega Fernández T, </w:t>
      </w:r>
      <w:proofErr w:type="spellStart"/>
      <w:r w:rsidRPr="00ED41B5">
        <w:rPr>
          <w:rFonts w:cs="Arial"/>
          <w:color w:val="000000" w:themeColor="text1"/>
          <w:sz w:val="20"/>
          <w:szCs w:val="20"/>
          <w:lang w:val="en-GB"/>
        </w:rPr>
        <w:t>Chemello</w:t>
      </w:r>
      <w:proofErr w:type="spellEnd"/>
      <w:r w:rsidRPr="00ED41B5">
        <w:rPr>
          <w:rFonts w:cs="Arial"/>
          <w:color w:val="000000" w:themeColor="text1"/>
          <w:sz w:val="20"/>
          <w:szCs w:val="20"/>
          <w:lang w:val="en-GB"/>
        </w:rPr>
        <w:t xml:space="preserve"> R. (2005). Effects of fish feeding by snorkellers on the density and size distribution of fishes in a Mediterranean marine protected area. Marine Biology 146:1213-1222.</w:t>
      </w:r>
    </w:p>
    <w:p w14:paraId="01FBCA2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Muir SF, Barnes DK, Reid K. (2006). Interactions between humans and leopard seals. Antarctic Science 18:61-74.</w:t>
      </w:r>
    </w:p>
    <w:p w14:paraId="33869DD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Murray MH, Becker DJ, Hall RJ, Hernandez SM. (2016). Wildlife health and supplemental feeding: A review and management recommendations. Biological Conservation 204:163–174.</w:t>
      </w:r>
    </w:p>
    <w:p w14:paraId="4E624E59"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Mustika</w:t>
      </w:r>
      <w:proofErr w:type="spellEnd"/>
      <w:r w:rsidRPr="00ED41B5">
        <w:rPr>
          <w:rFonts w:cs="Arial"/>
          <w:color w:val="000000" w:themeColor="text1"/>
          <w:sz w:val="20"/>
          <w:szCs w:val="20"/>
          <w:lang w:val="en-GB"/>
        </w:rPr>
        <w:t xml:space="preserve"> PLK, Birtles A, Everingham Y, Marsh H. (2012). The human dimensions of wildlife tourism in a developing country: Watching spinner dolphins at </w:t>
      </w:r>
      <w:proofErr w:type="spellStart"/>
      <w:r w:rsidRPr="00ED41B5">
        <w:rPr>
          <w:rFonts w:cs="Arial"/>
          <w:color w:val="000000" w:themeColor="text1"/>
          <w:sz w:val="20"/>
          <w:szCs w:val="20"/>
          <w:lang w:val="en-GB"/>
        </w:rPr>
        <w:t>Lovina</w:t>
      </w:r>
      <w:proofErr w:type="spellEnd"/>
      <w:r w:rsidRPr="00ED41B5">
        <w:rPr>
          <w:rFonts w:cs="Arial"/>
          <w:color w:val="000000" w:themeColor="text1"/>
          <w:sz w:val="20"/>
          <w:szCs w:val="20"/>
          <w:lang w:val="en-GB"/>
        </w:rPr>
        <w:t>, Bali, Indonesia. Journal of Sustainable Tourism 20:1–23.</w:t>
      </w:r>
    </w:p>
    <w:p w14:paraId="2C6485D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Nazimi L, Robbins WD, </w:t>
      </w:r>
      <w:proofErr w:type="spellStart"/>
      <w:r w:rsidRPr="00ED41B5">
        <w:rPr>
          <w:rFonts w:cs="Arial"/>
          <w:color w:val="000000" w:themeColor="text1"/>
          <w:sz w:val="20"/>
          <w:szCs w:val="20"/>
          <w:lang w:val="en-GB"/>
        </w:rPr>
        <w:t>Schilds</w:t>
      </w:r>
      <w:proofErr w:type="spellEnd"/>
      <w:r w:rsidRPr="00ED41B5">
        <w:rPr>
          <w:rFonts w:cs="Arial"/>
          <w:color w:val="000000" w:themeColor="text1"/>
          <w:sz w:val="20"/>
          <w:szCs w:val="20"/>
          <w:lang w:val="en-GB"/>
        </w:rPr>
        <w:t xml:space="preserve"> A,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(2018). Comparison of industry-based data to monitor white shark cage-dive tourism. Tourism Management 66:263-273.</w:t>
      </w:r>
    </w:p>
    <w:p w14:paraId="2770982D"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Neumann DR, Orams MB (2006). Impacts of ecotourism on short-beaked common dolphins (</w:t>
      </w:r>
      <w:r w:rsidRPr="00ED41B5">
        <w:rPr>
          <w:rFonts w:cs="Arial"/>
          <w:i/>
          <w:iCs/>
          <w:color w:val="000000" w:themeColor="text1"/>
          <w:sz w:val="20"/>
          <w:szCs w:val="20"/>
          <w:lang w:val="en-GB"/>
        </w:rPr>
        <w:t>Delphinus delphis</w:t>
      </w:r>
      <w:r w:rsidRPr="00ED41B5">
        <w:rPr>
          <w:rFonts w:cs="Arial"/>
          <w:color w:val="000000" w:themeColor="text1"/>
          <w:sz w:val="20"/>
          <w:szCs w:val="20"/>
          <w:lang w:val="en-GB"/>
        </w:rPr>
        <w:t>) in Mercury Bay, New Zealand. Aquatic Mammals 32: 1-9.</w:t>
      </w:r>
    </w:p>
    <w:p w14:paraId="258AB9D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Newsome D, Lewis A, Moncrieff D. (2004). Impacts and risks associated with developing, but unsupervised, stingray tourism at Hamelin Bay, Western Australia. International Journal of Tourism Research 6:305–323.</w:t>
      </w:r>
    </w:p>
    <w:p w14:paraId="5608F9A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Newsome D, Rodger K. (2008). Impacts of tourism on pinnipeds and implications for tourism management. In Higham JES, </w:t>
      </w:r>
      <w:proofErr w:type="spellStart"/>
      <w:r w:rsidRPr="00ED41B5">
        <w:rPr>
          <w:rFonts w:cs="Arial"/>
          <w:color w:val="000000" w:themeColor="text1"/>
          <w:sz w:val="20"/>
          <w:szCs w:val="20"/>
          <w:lang w:val="en-GB"/>
        </w:rPr>
        <w:t>Lück</w:t>
      </w:r>
      <w:proofErr w:type="spellEnd"/>
      <w:r w:rsidRPr="00ED41B5">
        <w:rPr>
          <w:rFonts w:cs="Arial"/>
          <w:color w:val="000000" w:themeColor="text1"/>
          <w:sz w:val="20"/>
          <w:szCs w:val="20"/>
          <w:lang w:val="en-GB"/>
        </w:rPr>
        <w:t xml:space="preserve"> M (Eds.), </w:t>
      </w:r>
      <w:r w:rsidRPr="00ED41B5">
        <w:rPr>
          <w:rFonts w:cs="Arial"/>
          <w:i/>
          <w:iCs/>
          <w:color w:val="000000" w:themeColor="text1"/>
          <w:sz w:val="20"/>
          <w:szCs w:val="20"/>
          <w:lang w:val="en-GB"/>
        </w:rPr>
        <w:t>Marine wildlife and tourism management: Insights from the natural and social sciences</w:t>
      </w:r>
      <w:r w:rsidRPr="00ED41B5">
        <w:rPr>
          <w:rFonts w:cs="Arial"/>
          <w:color w:val="000000" w:themeColor="text1"/>
          <w:sz w:val="20"/>
          <w:szCs w:val="20"/>
          <w:lang w:val="en-GB"/>
        </w:rPr>
        <w:t>, pp. 182-205, CABI.</w:t>
      </w:r>
    </w:p>
    <w:p w14:paraId="315E2F2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Newsome D, Rodger K. (2008). To feed or not to feed: a contentious issue in wildlife tourism. In </w:t>
      </w:r>
      <w:proofErr w:type="spellStart"/>
      <w:r w:rsidRPr="00ED41B5">
        <w:rPr>
          <w:rFonts w:cs="Arial"/>
          <w:color w:val="000000" w:themeColor="text1"/>
          <w:sz w:val="20"/>
          <w:szCs w:val="20"/>
          <w:lang w:val="en-GB"/>
        </w:rPr>
        <w:t>Lunney</w:t>
      </w:r>
      <w:proofErr w:type="spellEnd"/>
      <w:r w:rsidRPr="00ED41B5">
        <w:rPr>
          <w:rFonts w:cs="Arial"/>
          <w:color w:val="000000" w:themeColor="text1"/>
          <w:sz w:val="20"/>
          <w:szCs w:val="20"/>
          <w:lang w:val="en-GB"/>
        </w:rPr>
        <w:t xml:space="preserve"> D, Munn A, Meikle W (Eds.), </w:t>
      </w:r>
      <w:r w:rsidRPr="00ED41B5">
        <w:rPr>
          <w:rFonts w:cs="Arial"/>
          <w:i/>
          <w:iCs/>
          <w:color w:val="000000" w:themeColor="text1"/>
          <w:sz w:val="20"/>
          <w:szCs w:val="20"/>
          <w:lang w:val="en-GB"/>
        </w:rPr>
        <w:t>Too close for comfort: contentious issues in human-wildlife encounters</w:t>
      </w:r>
      <w:r w:rsidRPr="00ED41B5">
        <w:rPr>
          <w:rFonts w:cs="Arial"/>
          <w:color w:val="000000" w:themeColor="text1"/>
          <w:sz w:val="20"/>
          <w:szCs w:val="20"/>
          <w:lang w:val="en-GB"/>
        </w:rPr>
        <w:t>, pp. 255–270, Royal Zoological Society of New South Wales.</w:t>
      </w:r>
    </w:p>
    <w:p w14:paraId="0543701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it-IT"/>
        </w:rPr>
      </w:pPr>
      <w:proofErr w:type="spellStart"/>
      <w:r w:rsidRPr="00ED41B5">
        <w:rPr>
          <w:rFonts w:cs="Arial"/>
          <w:color w:val="000000" w:themeColor="text1"/>
          <w:sz w:val="20"/>
          <w:szCs w:val="20"/>
          <w:lang w:val="en-GB"/>
        </w:rPr>
        <w:t>Niella</w:t>
      </w:r>
      <w:proofErr w:type="spellEnd"/>
      <w:r w:rsidRPr="00ED41B5">
        <w:rPr>
          <w:rFonts w:cs="Arial"/>
          <w:color w:val="000000" w:themeColor="text1"/>
          <w:sz w:val="20"/>
          <w:szCs w:val="20"/>
          <w:lang w:val="en-GB"/>
        </w:rPr>
        <w:t xml:space="preserve"> Y, </w:t>
      </w:r>
      <w:proofErr w:type="spellStart"/>
      <w:r w:rsidRPr="00ED41B5">
        <w:rPr>
          <w:rFonts w:cs="Arial"/>
          <w:color w:val="000000" w:themeColor="text1"/>
          <w:sz w:val="20"/>
          <w:szCs w:val="20"/>
          <w:lang w:val="en-GB"/>
        </w:rPr>
        <w:t>Udyawer</w:t>
      </w:r>
      <w:proofErr w:type="spellEnd"/>
      <w:r w:rsidRPr="00ED41B5">
        <w:rPr>
          <w:rFonts w:cs="Arial"/>
          <w:color w:val="000000" w:themeColor="text1"/>
          <w:sz w:val="20"/>
          <w:szCs w:val="20"/>
          <w:lang w:val="en-GB"/>
        </w:rPr>
        <w:t xml:space="preserve"> V, Drew M, </w:t>
      </w:r>
      <w:proofErr w:type="spellStart"/>
      <w:r w:rsidRPr="00ED41B5">
        <w:rPr>
          <w:rFonts w:cs="Arial"/>
          <w:color w:val="000000" w:themeColor="text1"/>
          <w:sz w:val="20"/>
          <w:szCs w:val="20"/>
          <w:lang w:val="en-GB"/>
        </w:rPr>
        <w:t>Simes</w:t>
      </w:r>
      <w:proofErr w:type="spellEnd"/>
      <w:r w:rsidRPr="00ED41B5">
        <w:rPr>
          <w:rFonts w:cs="Arial"/>
          <w:color w:val="000000" w:themeColor="text1"/>
          <w:sz w:val="20"/>
          <w:szCs w:val="20"/>
          <w:lang w:val="en-GB"/>
        </w:rPr>
        <w:t xml:space="preserve"> B, Pederson H,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(2023). Multi-year effects of wildlife tourism on shark residency and implications for management. </w:t>
      </w:r>
      <w:r w:rsidRPr="00ED41B5">
        <w:rPr>
          <w:rFonts w:cs="Arial"/>
          <w:color w:val="000000" w:themeColor="text1"/>
          <w:sz w:val="20"/>
          <w:szCs w:val="20"/>
          <w:lang w:val="it-IT"/>
        </w:rPr>
        <w:t>Marine Policy, Volume 147.</w:t>
      </w:r>
    </w:p>
    <w:p w14:paraId="0730E1EE"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it-IT"/>
        </w:rPr>
        <w:t xml:space="preserve">Notarbartolo di Sciara G, Hanafy MH, Fouda MM, Afifi A, Costa M. (2009). </w:t>
      </w:r>
      <w:r w:rsidRPr="00ED41B5">
        <w:rPr>
          <w:rFonts w:ascii="Arial" w:hAnsi="Arial" w:cs="Arial"/>
          <w:color w:val="000000" w:themeColor="text1"/>
          <w:sz w:val="20"/>
          <w:szCs w:val="20"/>
          <w:lang w:val="en-GB"/>
        </w:rPr>
        <w:t>Spinner dolphin (</w:t>
      </w:r>
      <w:r w:rsidRPr="00ED41B5">
        <w:rPr>
          <w:rFonts w:ascii="Arial" w:hAnsi="Arial" w:cs="Arial"/>
          <w:i/>
          <w:color w:val="000000" w:themeColor="text1"/>
          <w:sz w:val="20"/>
          <w:szCs w:val="20"/>
          <w:lang w:val="en-GB"/>
        </w:rPr>
        <w:t>Stenella longirostris</w:t>
      </w:r>
      <w:r w:rsidRPr="00ED41B5">
        <w:rPr>
          <w:rFonts w:ascii="Arial" w:hAnsi="Arial" w:cs="Arial"/>
          <w:color w:val="000000" w:themeColor="text1"/>
          <w:sz w:val="20"/>
          <w:szCs w:val="20"/>
          <w:lang w:val="en-GB"/>
        </w:rPr>
        <w:t>) resting habitat in Samadai Reef (Egypt, Red Sea) protected through tourism management. Journal of the Marine Biological Association of the United Kingdom 89:211–216.</w:t>
      </w:r>
    </w:p>
    <w:p w14:paraId="79580F5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it-IT"/>
        </w:rPr>
        <w:t xml:space="preserve">Notarbartolo di Sciara G, Würsig B. (2022). </w:t>
      </w:r>
      <w:r w:rsidRPr="00ED41B5">
        <w:rPr>
          <w:rFonts w:cs="Arial"/>
          <w:color w:val="000000" w:themeColor="text1"/>
          <w:sz w:val="20"/>
          <w:szCs w:val="20"/>
          <w:lang w:val="en-GB"/>
        </w:rPr>
        <w:t xml:space="preserve">Helping Marine Mammals Cope with Humans. In Notarbartolo di Sciara G,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 xml:space="preserve">Marine Mammals: </w:t>
      </w:r>
      <w:proofErr w:type="gramStart"/>
      <w:r w:rsidRPr="00ED41B5">
        <w:rPr>
          <w:rFonts w:cs="Arial"/>
          <w:i/>
          <w:iCs/>
          <w:color w:val="000000" w:themeColor="text1"/>
          <w:sz w:val="20"/>
          <w:szCs w:val="20"/>
          <w:lang w:val="en-GB"/>
        </w:rPr>
        <w:t>the</w:t>
      </w:r>
      <w:proofErr w:type="gramEnd"/>
      <w:r w:rsidRPr="00ED41B5">
        <w:rPr>
          <w:rFonts w:cs="Arial"/>
          <w:i/>
          <w:iCs/>
          <w:color w:val="000000" w:themeColor="text1"/>
          <w:sz w:val="20"/>
          <w:szCs w:val="20"/>
          <w:lang w:val="en-GB"/>
        </w:rPr>
        <w:t xml:space="preserve"> Evolving Human Factor</w:t>
      </w:r>
      <w:r w:rsidRPr="00ED41B5">
        <w:rPr>
          <w:rFonts w:cs="Arial"/>
          <w:color w:val="000000" w:themeColor="text1"/>
          <w:sz w:val="20"/>
          <w:szCs w:val="20"/>
          <w:lang w:val="en-GB"/>
        </w:rPr>
        <w:t>, pp. 425-450, Springer.</w:t>
      </w:r>
    </w:p>
    <w:p w14:paraId="4250AEE8"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lastRenderedPageBreak/>
        <w:t>Nowacek</w:t>
      </w:r>
      <w:proofErr w:type="spellEnd"/>
      <w:r w:rsidRPr="00ED41B5">
        <w:rPr>
          <w:rFonts w:cs="Arial"/>
          <w:color w:val="000000" w:themeColor="text1"/>
          <w:sz w:val="20"/>
          <w:szCs w:val="20"/>
          <w:lang w:val="en-GB"/>
        </w:rPr>
        <w:t xml:space="preserve"> DP, Christiansen F, Bejder L, </w:t>
      </w:r>
      <w:proofErr w:type="spellStart"/>
      <w:r w:rsidRPr="00ED41B5">
        <w:rPr>
          <w:rFonts w:cs="Arial"/>
          <w:color w:val="000000" w:themeColor="text1"/>
          <w:sz w:val="20"/>
          <w:szCs w:val="20"/>
          <w:lang w:val="en-GB"/>
        </w:rPr>
        <w:t>Goldbogen</w:t>
      </w:r>
      <w:proofErr w:type="spellEnd"/>
      <w:r w:rsidRPr="00ED41B5">
        <w:rPr>
          <w:rFonts w:cs="Arial"/>
          <w:color w:val="000000" w:themeColor="text1"/>
          <w:sz w:val="20"/>
          <w:szCs w:val="20"/>
          <w:lang w:val="en-GB"/>
        </w:rPr>
        <w:t xml:space="preserve"> JA, </w:t>
      </w:r>
      <w:proofErr w:type="spellStart"/>
      <w:r w:rsidRPr="00ED41B5">
        <w:rPr>
          <w:rFonts w:cs="Arial"/>
          <w:color w:val="000000" w:themeColor="text1"/>
          <w:sz w:val="20"/>
          <w:szCs w:val="20"/>
          <w:lang w:val="en-GB"/>
        </w:rPr>
        <w:t>Friedlaender</w:t>
      </w:r>
      <w:proofErr w:type="spellEnd"/>
      <w:r w:rsidRPr="00ED41B5">
        <w:rPr>
          <w:rFonts w:cs="Arial"/>
          <w:color w:val="000000" w:themeColor="text1"/>
          <w:sz w:val="20"/>
          <w:szCs w:val="20"/>
          <w:lang w:val="en-GB"/>
        </w:rPr>
        <w:t xml:space="preserve"> AS. (2016). Studying cetacean behaviour: new technological approaches and conservation applications. Animal Behaviour 120: 235–244.</w:t>
      </w:r>
    </w:p>
    <w:p w14:paraId="2C52C65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Nuckton</w:t>
      </w:r>
      <w:proofErr w:type="spellEnd"/>
      <w:r w:rsidRPr="00ED41B5">
        <w:rPr>
          <w:rFonts w:cs="Arial"/>
          <w:color w:val="000000" w:themeColor="text1"/>
          <w:sz w:val="20"/>
          <w:szCs w:val="20"/>
          <w:lang w:val="en-GB"/>
        </w:rPr>
        <w:t xml:space="preserve"> TJ, Simeone CA, Phelps RT. (2015). California sea lion (</w:t>
      </w:r>
      <w:r w:rsidRPr="00ED41B5">
        <w:rPr>
          <w:rFonts w:cs="Arial"/>
          <w:i/>
          <w:iCs/>
          <w:color w:val="000000" w:themeColor="text1"/>
          <w:sz w:val="20"/>
          <w:szCs w:val="20"/>
          <w:lang w:val="en-GB"/>
        </w:rPr>
        <w:t>Zalophus californianus</w:t>
      </w:r>
      <w:r w:rsidRPr="00ED41B5">
        <w:rPr>
          <w:rFonts w:cs="Arial"/>
          <w:color w:val="000000" w:themeColor="text1"/>
          <w:sz w:val="20"/>
          <w:szCs w:val="20"/>
          <w:lang w:val="en-GB"/>
        </w:rPr>
        <w:t xml:space="preserve">) and </w:t>
      </w:r>
      <w:proofErr w:type="spellStart"/>
      <w:r w:rsidRPr="00ED41B5">
        <w:rPr>
          <w:rFonts w:cs="Arial"/>
          <w:color w:val="000000" w:themeColor="text1"/>
          <w:sz w:val="20"/>
          <w:szCs w:val="20"/>
          <w:lang w:val="en-GB"/>
        </w:rPr>
        <w:t>harbor</w:t>
      </w:r>
      <w:proofErr w:type="spellEnd"/>
      <w:r w:rsidRPr="00ED41B5">
        <w:rPr>
          <w:rFonts w:cs="Arial"/>
          <w:color w:val="000000" w:themeColor="text1"/>
          <w:sz w:val="20"/>
          <w:szCs w:val="20"/>
          <w:lang w:val="en-GB"/>
        </w:rPr>
        <w:t xml:space="preserve"> seal (</w:t>
      </w:r>
      <w:proofErr w:type="spellStart"/>
      <w:r w:rsidRPr="00ED41B5">
        <w:rPr>
          <w:rFonts w:cs="Arial"/>
          <w:i/>
          <w:iCs/>
          <w:color w:val="000000" w:themeColor="text1"/>
          <w:sz w:val="20"/>
          <w:szCs w:val="20"/>
          <w:lang w:val="en-GB"/>
        </w:rPr>
        <w:t>Phoca</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vitulina</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richardii</w:t>
      </w:r>
      <w:proofErr w:type="spellEnd"/>
      <w:r w:rsidRPr="00ED41B5">
        <w:rPr>
          <w:rFonts w:cs="Arial"/>
          <w:color w:val="000000" w:themeColor="text1"/>
          <w:sz w:val="20"/>
          <w:szCs w:val="20"/>
          <w:lang w:val="en-GB"/>
        </w:rPr>
        <w:t>) bites and contact abrasions in open-water swimmers: a series of 11 cases. Wilderness and Environmental Medicine 26:497-508.</w:t>
      </w:r>
    </w:p>
    <w:p w14:paraId="7E8F92BA"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Nunny L, Simmonds MP. (2019). A Global Reassessment of Solitary-Sociable Dolphins. Frontiers in Veterinary Science 5:331.</w:t>
      </w:r>
    </w:p>
    <w:p w14:paraId="64FCE05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Nyegaard</w:t>
      </w:r>
      <w:proofErr w:type="spellEnd"/>
      <w:r w:rsidRPr="00ED41B5">
        <w:rPr>
          <w:rFonts w:cs="Arial"/>
          <w:color w:val="000000" w:themeColor="text1"/>
          <w:sz w:val="20"/>
          <w:szCs w:val="20"/>
          <w:lang w:val="en-GB"/>
        </w:rPr>
        <w:t xml:space="preserve"> M, García-Barcelona S, Phillips ND, Sawai E. (2020). Fisheries interactions, distribution modelling and conservation issues of the ocean sunfishes. In Thys TM, Hays GC, Jonathan D. R. Houghton JDR (Eds.), </w:t>
      </w:r>
      <w:r w:rsidRPr="00ED41B5">
        <w:rPr>
          <w:rFonts w:cs="Arial"/>
          <w:i/>
          <w:iCs/>
          <w:color w:val="000000" w:themeColor="text1"/>
          <w:sz w:val="20"/>
          <w:szCs w:val="20"/>
          <w:lang w:val="en-GB"/>
        </w:rPr>
        <w:t>The Ocean Sunfishes</w:t>
      </w:r>
      <w:r w:rsidRPr="00ED41B5">
        <w:rPr>
          <w:rFonts w:cs="Arial"/>
          <w:color w:val="000000" w:themeColor="text1"/>
          <w:sz w:val="20"/>
          <w:szCs w:val="20"/>
          <w:lang w:val="en-GB"/>
        </w:rPr>
        <w:t>, pp. 216-242, CRC Press.</w:t>
      </w:r>
    </w:p>
    <w:p w14:paraId="5436F2F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O'Shea TJ. (1995). Waterborne recreation and the Florida manatee. In Knight RL, </w:t>
      </w:r>
      <w:proofErr w:type="spellStart"/>
      <w:r w:rsidRPr="00ED41B5">
        <w:rPr>
          <w:rFonts w:cs="Arial"/>
          <w:color w:val="000000" w:themeColor="text1"/>
          <w:sz w:val="20"/>
          <w:szCs w:val="20"/>
          <w:lang w:val="en-GB"/>
        </w:rPr>
        <w:t>Gutzwiller</w:t>
      </w:r>
      <w:proofErr w:type="spellEnd"/>
      <w:r w:rsidRPr="00ED41B5">
        <w:rPr>
          <w:rFonts w:cs="Arial"/>
          <w:color w:val="000000" w:themeColor="text1"/>
          <w:sz w:val="20"/>
          <w:szCs w:val="20"/>
          <w:lang w:val="en-GB"/>
        </w:rPr>
        <w:t xml:space="preserve"> KJ (Eds.), </w:t>
      </w:r>
      <w:r w:rsidRPr="00ED41B5">
        <w:rPr>
          <w:rFonts w:cs="Arial"/>
          <w:i/>
          <w:iCs/>
          <w:color w:val="000000" w:themeColor="text1"/>
          <w:sz w:val="20"/>
          <w:szCs w:val="20"/>
          <w:lang w:val="en-GB"/>
        </w:rPr>
        <w:t>Wildlife and Recreationists: Coexistence through Management and Research</w:t>
      </w:r>
      <w:r w:rsidRPr="00ED41B5">
        <w:rPr>
          <w:rFonts w:cs="Arial"/>
          <w:color w:val="000000" w:themeColor="text1"/>
          <w:sz w:val="20"/>
          <w:szCs w:val="20"/>
          <w:lang w:val="en-GB"/>
        </w:rPr>
        <w:t>, pp. 297-311, Island Press.</w:t>
      </w:r>
    </w:p>
    <w:p w14:paraId="5B1408FB"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eastAsiaTheme="minorEastAsia" w:cs="Arial"/>
          <w:color w:val="000000" w:themeColor="text1"/>
          <w:sz w:val="20"/>
          <w:szCs w:val="20"/>
          <w:lang w:val="en-GB"/>
        </w:rPr>
        <w:t xml:space="preserve">O’Malley MP, Lee-Brooks K, </w:t>
      </w:r>
      <w:proofErr w:type="spellStart"/>
      <w:r w:rsidRPr="00ED41B5">
        <w:rPr>
          <w:rFonts w:eastAsiaTheme="minorEastAsia" w:cs="Arial"/>
          <w:color w:val="000000" w:themeColor="text1"/>
          <w:sz w:val="20"/>
          <w:szCs w:val="20"/>
          <w:lang w:val="en-GB"/>
        </w:rPr>
        <w:t>Medd</w:t>
      </w:r>
      <w:proofErr w:type="spellEnd"/>
      <w:r w:rsidRPr="00ED41B5">
        <w:rPr>
          <w:rFonts w:eastAsiaTheme="minorEastAsia" w:cs="Arial"/>
          <w:color w:val="000000" w:themeColor="text1"/>
          <w:sz w:val="20"/>
          <w:szCs w:val="20"/>
          <w:lang w:val="en-GB"/>
        </w:rPr>
        <w:t xml:space="preserve"> HB. (2013). The global economic impact of manta ray watching tourism. PLOS ONE </w:t>
      </w:r>
      <w:proofErr w:type="gramStart"/>
      <w:r w:rsidRPr="00ED41B5">
        <w:rPr>
          <w:rFonts w:eastAsiaTheme="minorEastAsia" w:cs="Arial"/>
          <w:color w:val="000000" w:themeColor="text1"/>
          <w:sz w:val="20"/>
          <w:szCs w:val="20"/>
          <w:lang w:val="en-GB"/>
        </w:rPr>
        <w:t>8:e</w:t>
      </w:r>
      <w:proofErr w:type="gramEnd"/>
      <w:r w:rsidRPr="00ED41B5">
        <w:rPr>
          <w:rFonts w:eastAsiaTheme="minorEastAsia" w:cs="Arial"/>
          <w:color w:val="000000" w:themeColor="text1"/>
          <w:sz w:val="20"/>
          <w:szCs w:val="20"/>
          <w:lang w:val="en-GB"/>
        </w:rPr>
        <w:t>65051</w:t>
      </w:r>
      <w:r w:rsidRPr="00ED41B5">
        <w:rPr>
          <w:rFonts w:cs="Arial"/>
          <w:color w:val="000000" w:themeColor="text1"/>
          <w:sz w:val="20"/>
          <w:szCs w:val="20"/>
          <w:lang w:val="en-GB"/>
        </w:rPr>
        <w:t xml:space="preserve">Öqvist EL, </w:t>
      </w:r>
      <w:proofErr w:type="spellStart"/>
      <w:r w:rsidRPr="00ED41B5">
        <w:rPr>
          <w:rFonts w:cs="Arial"/>
          <w:color w:val="000000" w:themeColor="text1"/>
          <w:sz w:val="20"/>
          <w:szCs w:val="20"/>
          <w:lang w:val="en-GB"/>
        </w:rPr>
        <w:t>Granquist</w:t>
      </w:r>
      <w:proofErr w:type="spellEnd"/>
      <w:r w:rsidRPr="00ED41B5">
        <w:rPr>
          <w:rFonts w:cs="Arial"/>
          <w:color w:val="000000" w:themeColor="text1"/>
          <w:sz w:val="20"/>
          <w:szCs w:val="20"/>
          <w:lang w:val="en-GB"/>
        </w:rPr>
        <w:t xml:space="preserve"> SM, Burns GL, </w:t>
      </w:r>
      <w:proofErr w:type="spellStart"/>
      <w:r w:rsidRPr="00ED41B5">
        <w:rPr>
          <w:rFonts w:cs="Arial"/>
          <w:color w:val="000000" w:themeColor="text1"/>
          <w:sz w:val="20"/>
          <w:szCs w:val="20"/>
          <w:lang w:val="en-GB"/>
        </w:rPr>
        <w:t>Angerbjörn</w:t>
      </w:r>
      <w:proofErr w:type="spellEnd"/>
      <w:r w:rsidRPr="00ED41B5">
        <w:rPr>
          <w:rFonts w:cs="Arial"/>
          <w:color w:val="000000" w:themeColor="text1"/>
          <w:sz w:val="20"/>
          <w:szCs w:val="20"/>
          <w:lang w:val="en-GB"/>
        </w:rPr>
        <w:t xml:space="preserve"> A. (2018). Seal Watching: </w:t>
      </w:r>
      <w:proofErr w:type="gramStart"/>
      <w:r w:rsidRPr="00ED41B5">
        <w:rPr>
          <w:rFonts w:cs="Arial"/>
          <w:color w:val="000000" w:themeColor="text1"/>
          <w:sz w:val="20"/>
          <w:szCs w:val="20"/>
          <w:lang w:val="en-GB"/>
        </w:rPr>
        <w:t>an</w:t>
      </w:r>
      <w:proofErr w:type="gramEnd"/>
      <w:r w:rsidRPr="00ED41B5">
        <w:rPr>
          <w:rFonts w:cs="Arial"/>
          <w:color w:val="000000" w:themeColor="text1"/>
          <w:sz w:val="20"/>
          <w:szCs w:val="20"/>
          <w:lang w:val="en-GB"/>
        </w:rPr>
        <w:t xml:space="preserve"> Investigation of Codes of Conduct. Tourism in Marine Environments 13:1–15.</w:t>
      </w:r>
    </w:p>
    <w:p w14:paraId="2AA96CD0"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sz w:val="20"/>
          <w:szCs w:val="20"/>
          <w:lang w:val="en-GB"/>
        </w:rPr>
        <w:t xml:space="preserve">Orams, M. B., G. J. E. Hill, and A. J. Baglioni Jr. 1996. “Pushy” </w:t>
      </w:r>
      <w:proofErr w:type="spellStart"/>
      <w:r w:rsidRPr="00ED41B5">
        <w:rPr>
          <w:rFonts w:cs="Arial"/>
          <w:sz w:val="20"/>
          <w:szCs w:val="20"/>
          <w:lang w:val="en-GB"/>
        </w:rPr>
        <w:t>behavior</w:t>
      </w:r>
      <w:proofErr w:type="spellEnd"/>
      <w:r w:rsidRPr="00ED41B5">
        <w:rPr>
          <w:rFonts w:cs="Arial"/>
          <w:sz w:val="20"/>
          <w:szCs w:val="20"/>
          <w:lang w:val="en-GB"/>
        </w:rPr>
        <w:t xml:space="preserve"> in a wild dolphin feeding program at </w:t>
      </w:r>
      <w:proofErr w:type="spellStart"/>
      <w:r w:rsidRPr="00ED41B5">
        <w:rPr>
          <w:rFonts w:cs="Arial"/>
          <w:sz w:val="20"/>
          <w:szCs w:val="20"/>
          <w:lang w:val="en-GB"/>
        </w:rPr>
        <w:t>Tangalooma</w:t>
      </w:r>
      <w:proofErr w:type="spellEnd"/>
      <w:r w:rsidRPr="00ED41B5">
        <w:rPr>
          <w:rFonts w:cs="Arial"/>
          <w:sz w:val="20"/>
          <w:szCs w:val="20"/>
          <w:lang w:val="en-GB"/>
        </w:rPr>
        <w:t>, Australia. Marine Mammal Science 12:107–117.</w:t>
      </w:r>
    </w:p>
    <w:p w14:paraId="40C0230E"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Orams MB. (2002). Feeding wildlife as a tourism attraction: a review of issues and impacts. Tourism Management 23:281–293.</w:t>
      </w:r>
    </w:p>
    <w:p w14:paraId="260DB27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Orams M. (2004). Why dolphins may get ulcers: Considering the impacts of cetacean-based tourism in New Zealand. Tourism in Marine Environments 1:17-</w:t>
      </w:r>
      <w:proofErr w:type="gramStart"/>
      <w:r w:rsidRPr="00ED41B5">
        <w:rPr>
          <w:rFonts w:cs="Arial"/>
          <w:color w:val="000000" w:themeColor="text1"/>
          <w:sz w:val="20"/>
          <w:szCs w:val="20"/>
          <w:lang w:val="en-GB"/>
        </w:rPr>
        <w:t>28.Pagel</w:t>
      </w:r>
      <w:proofErr w:type="gramEnd"/>
      <w:r w:rsidRPr="00ED41B5">
        <w:rPr>
          <w:rFonts w:cs="Arial"/>
          <w:color w:val="000000" w:themeColor="text1"/>
          <w:sz w:val="20"/>
          <w:szCs w:val="20"/>
          <w:lang w:val="en-GB"/>
        </w:rPr>
        <w:t xml:space="preserve"> CD. (2021). The relevance of skilled in-water guides in swim-with wildlife tours. Tourism in Marine Environments 16:195-204.</w:t>
      </w:r>
    </w:p>
    <w:p w14:paraId="76846C0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Papafitsoros</w:t>
      </w:r>
      <w:proofErr w:type="spellEnd"/>
      <w:r w:rsidRPr="00ED41B5">
        <w:rPr>
          <w:rFonts w:cs="Arial"/>
          <w:color w:val="000000" w:themeColor="text1"/>
          <w:sz w:val="20"/>
          <w:szCs w:val="20"/>
          <w:lang w:val="en-GB"/>
        </w:rPr>
        <w:t xml:space="preserve"> K, </w:t>
      </w:r>
      <w:proofErr w:type="spellStart"/>
      <w:r w:rsidRPr="00ED41B5">
        <w:rPr>
          <w:rFonts w:cs="Arial"/>
          <w:color w:val="000000" w:themeColor="text1"/>
          <w:sz w:val="20"/>
          <w:szCs w:val="20"/>
          <w:lang w:val="en-GB"/>
        </w:rPr>
        <w:t>Panagopoulou</w:t>
      </w:r>
      <w:proofErr w:type="spellEnd"/>
      <w:r w:rsidRPr="00ED41B5">
        <w:rPr>
          <w:rFonts w:cs="Arial"/>
          <w:color w:val="000000" w:themeColor="text1"/>
          <w:sz w:val="20"/>
          <w:szCs w:val="20"/>
          <w:lang w:val="en-GB"/>
        </w:rPr>
        <w:t xml:space="preserve"> A, Schofield G. (2021). Social media reveals consistently disproportionate tourism pressure on a threatened marine vertebrate. Animal Conservation 24:568–579.</w:t>
      </w:r>
    </w:p>
    <w:p w14:paraId="5131187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Parsons, E.C.M., &amp; Woods-Ballard, A. (2003). Acceptance of voluntary </w:t>
      </w:r>
      <w:proofErr w:type="spellStart"/>
      <w:r w:rsidRPr="00ED41B5">
        <w:rPr>
          <w:rFonts w:cs="Arial"/>
          <w:color w:val="000000" w:themeColor="text1"/>
          <w:sz w:val="20"/>
          <w:szCs w:val="20"/>
          <w:lang w:val="en-GB"/>
        </w:rPr>
        <w:t>whalewatching</w:t>
      </w:r>
      <w:proofErr w:type="spellEnd"/>
      <w:r w:rsidRPr="00ED41B5">
        <w:rPr>
          <w:rFonts w:cs="Arial"/>
          <w:color w:val="000000" w:themeColor="text1"/>
          <w:sz w:val="20"/>
          <w:szCs w:val="20"/>
          <w:lang w:val="en-GB"/>
        </w:rPr>
        <w:t xml:space="preserve"> codes of conduct in West Scotland: The effectiveness of governmental versus industry-led guidelines. Current Issues in Tourism 6:172-182.</w:t>
      </w:r>
    </w:p>
    <w:p w14:paraId="63856C6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Parsons ECM, Fortuna CM, Ritter F, Rose NA, Simmonds MP, Weinrich M, Williams R, Panigada S (2006) Glossary of </w:t>
      </w:r>
      <w:proofErr w:type="spellStart"/>
      <w:r w:rsidRPr="00ED41B5">
        <w:rPr>
          <w:rFonts w:cs="Arial"/>
          <w:color w:val="000000" w:themeColor="text1"/>
          <w:sz w:val="20"/>
          <w:szCs w:val="20"/>
          <w:lang w:val="en-GB"/>
        </w:rPr>
        <w:t>whalewatching</w:t>
      </w:r>
      <w:proofErr w:type="spellEnd"/>
      <w:r w:rsidRPr="00ED41B5">
        <w:rPr>
          <w:rFonts w:cs="Arial"/>
          <w:color w:val="000000" w:themeColor="text1"/>
          <w:sz w:val="20"/>
          <w:szCs w:val="20"/>
          <w:lang w:val="en-GB"/>
        </w:rPr>
        <w:t xml:space="preserve"> terms. Journal of Cetacean Research and Management 8(</w:t>
      </w:r>
      <w:proofErr w:type="spellStart"/>
      <w:r w:rsidRPr="00ED41B5">
        <w:rPr>
          <w:rFonts w:cs="Arial"/>
          <w:color w:val="000000" w:themeColor="text1"/>
          <w:sz w:val="20"/>
          <w:szCs w:val="20"/>
          <w:lang w:val="en-GB"/>
        </w:rPr>
        <w:t>Suppl</w:t>
      </w:r>
      <w:proofErr w:type="spellEnd"/>
      <w:r w:rsidRPr="00ED41B5">
        <w:rPr>
          <w:rFonts w:cs="Arial"/>
          <w:color w:val="000000" w:themeColor="text1"/>
          <w:sz w:val="20"/>
          <w:szCs w:val="20"/>
          <w:lang w:val="en-GB"/>
        </w:rPr>
        <w:t>):249-251</w:t>
      </w:r>
    </w:p>
    <w:p w14:paraId="109D2C20"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Parsons E.C.M. (2012). The negative impacts of whale-watching. </w:t>
      </w:r>
      <w:r w:rsidRPr="00ED41B5">
        <w:rPr>
          <w:rStyle w:val="ff13"/>
          <w:rFonts w:cs="Arial"/>
          <w:color w:val="000000" w:themeColor="text1"/>
          <w:sz w:val="20"/>
          <w:szCs w:val="20"/>
          <w:lang w:val="en-GB"/>
        </w:rPr>
        <w:t>Journal of Marine Biology</w:t>
      </w:r>
      <w:r w:rsidRPr="00ED41B5">
        <w:rPr>
          <w:rStyle w:val="ws3"/>
          <w:rFonts w:cs="Arial"/>
          <w:color w:val="000000" w:themeColor="text1"/>
          <w:sz w:val="20"/>
          <w:szCs w:val="20"/>
          <w:lang w:val="en-GB"/>
        </w:rPr>
        <w:t xml:space="preserve"> </w:t>
      </w:r>
      <w:r w:rsidRPr="00ED41B5">
        <w:rPr>
          <w:rStyle w:val="ff13"/>
          <w:rFonts w:cs="Arial"/>
          <w:color w:val="000000" w:themeColor="text1"/>
          <w:sz w:val="20"/>
          <w:szCs w:val="20"/>
          <w:lang w:val="en-GB"/>
        </w:rPr>
        <w:t>2012: 807294.</w:t>
      </w:r>
    </w:p>
    <w:p w14:paraId="78B286A3"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Patroni J, Simpson G, Newsome D. (2018). Feeding wild fish for tourism—A systematic quantitative literature review of impacts and management. International Journal of Tourism Research 20:286–298.</w:t>
      </w:r>
    </w:p>
    <w:p w14:paraId="73E41233"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cs="Arial"/>
          <w:color w:val="000000" w:themeColor="text1"/>
          <w:sz w:val="20"/>
          <w:szCs w:val="20"/>
          <w:lang w:val="en-GB"/>
        </w:rPr>
        <w:t xml:space="preserve">Pierce SJ, Méndez-Jiménez A, Collins K, </w:t>
      </w:r>
      <w:proofErr w:type="spellStart"/>
      <w:r w:rsidRPr="00ED41B5">
        <w:rPr>
          <w:rFonts w:cs="Arial"/>
          <w:color w:val="000000" w:themeColor="text1"/>
          <w:sz w:val="20"/>
          <w:szCs w:val="20"/>
          <w:lang w:val="en-GB"/>
        </w:rPr>
        <w:t>Rosero</w:t>
      </w:r>
      <w:proofErr w:type="spellEnd"/>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 xml:space="preserve">Caicedo M, </w:t>
      </w:r>
      <w:proofErr w:type="spellStart"/>
      <w:r w:rsidRPr="00ED41B5">
        <w:rPr>
          <w:rFonts w:cs="Arial"/>
          <w:color w:val="000000" w:themeColor="text1"/>
          <w:sz w:val="20"/>
          <w:szCs w:val="20"/>
          <w:lang w:val="en-GB"/>
        </w:rPr>
        <w:t>Monadjem</w:t>
      </w:r>
      <w:proofErr w:type="spellEnd"/>
      <w:r w:rsidRPr="00ED41B5">
        <w:rPr>
          <w:rFonts w:cs="Arial"/>
          <w:color w:val="000000" w:themeColor="text1"/>
          <w:sz w:val="20"/>
          <w:szCs w:val="20"/>
          <w:lang w:val="en-GB"/>
        </w:rPr>
        <w:t xml:space="preserve"> A. (2010). Developing a Code of Conduct for whale shark interactions in Mozambique. Aquatic Conservation: Marine and Freshwater Ecosystems 20:782–788.</w:t>
      </w:r>
    </w:p>
    <w:p w14:paraId="0F9B1974" w14:textId="4E02B56B"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Pirotta</w:t>
      </w:r>
      <w:proofErr w:type="spellEnd"/>
      <w:r w:rsidRPr="00ED41B5">
        <w:rPr>
          <w:rFonts w:cs="Arial"/>
          <w:color w:val="000000" w:themeColor="text1"/>
          <w:sz w:val="20"/>
          <w:szCs w:val="20"/>
          <w:lang w:val="en-GB"/>
        </w:rPr>
        <w:t xml:space="preserve"> E, Booth CG, Costa DP, Fleishman E, Kraus SD, Lusseau </w:t>
      </w:r>
      <w:proofErr w:type="gramStart"/>
      <w:r w:rsidRPr="00ED41B5">
        <w:rPr>
          <w:rFonts w:cs="Arial"/>
          <w:color w:val="000000" w:themeColor="text1"/>
          <w:sz w:val="20"/>
          <w:szCs w:val="20"/>
          <w:lang w:val="en-GB"/>
        </w:rPr>
        <w:t>D,...</w:t>
      </w:r>
      <w:proofErr w:type="gramEnd"/>
      <w:r w:rsidRPr="00ED41B5">
        <w:rPr>
          <w:rFonts w:cs="Arial"/>
          <w:color w:val="000000" w:themeColor="text1"/>
          <w:sz w:val="20"/>
          <w:szCs w:val="20"/>
          <w:lang w:val="en-GB"/>
        </w:rPr>
        <w:t xml:space="preserve"> &amp; Harwood J. (2018). Understanding the population consequences of disturbance. Ecology and Evolution 8: 9934-9946.</w:t>
      </w:r>
    </w:p>
    <w:p w14:paraId="4C2C3269" w14:textId="388DF710"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Pirotta</w:t>
      </w:r>
      <w:proofErr w:type="spellEnd"/>
      <w:r w:rsidRPr="00ED41B5">
        <w:rPr>
          <w:rFonts w:cs="Arial"/>
          <w:color w:val="000000" w:themeColor="text1"/>
          <w:sz w:val="20"/>
          <w:szCs w:val="20"/>
          <w:lang w:val="en-GB"/>
        </w:rPr>
        <w:t xml:space="preserve"> E, Thomas L, Costa DP, Hall AJ, Harris CM, Harwood </w:t>
      </w:r>
      <w:proofErr w:type="gramStart"/>
      <w:r w:rsidRPr="00ED41B5">
        <w:rPr>
          <w:rFonts w:cs="Arial"/>
          <w:color w:val="000000" w:themeColor="text1"/>
          <w:sz w:val="20"/>
          <w:szCs w:val="20"/>
          <w:lang w:val="en-GB"/>
        </w:rPr>
        <w:t>J,...</w:t>
      </w:r>
      <w:proofErr w:type="gramEnd"/>
      <w:r w:rsidRPr="00ED41B5">
        <w:rPr>
          <w:rFonts w:cs="Arial"/>
          <w:color w:val="000000" w:themeColor="text1"/>
          <w:sz w:val="20"/>
          <w:szCs w:val="20"/>
          <w:lang w:val="en-GB"/>
        </w:rPr>
        <w:t xml:space="preserve"> &amp; Tyack P. (2022). Understanding the combined effects of multiple stressors: A new perspective on a longstanding challenge. Science of the Total Environment 153322.</w:t>
      </w:r>
    </w:p>
    <w:p w14:paraId="5696B39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Ponnampalam LS, Keith-</w:t>
      </w:r>
      <w:proofErr w:type="spellStart"/>
      <w:r w:rsidRPr="00ED41B5">
        <w:rPr>
          <w:rFonts w:cs="Arial"/>
          <w:color w:val="000000" w:themeColor="text1"/>
          <w:sz w:val="20"/>
          <w:szCs w:val="20"/>
          <w:lang w:val="en-GB"/>
        </w:rPr>
        <w:t>Diagne</w:t>
      </w:r>
      <w:proofErr w:type="spellEnd"/>
      <w:r w:rsidRPr="00ED41B5">
        <w:rPr>
          <w:rFonts w:cs="Arial"/>
          <w:color w:val="000000" w:themeColor="text1"/>
          <w:sz w:val="20"/>
          <w:szCs w:val="20"/>
          <w:lang w:val="en-GB"/>
        </w:rPr>
        <w:t xml:space="preserve"> L, </w:t>
      </w:r>
      <w:proofErr w:type="spellStart"/>
      <w:r w:rsidRPr="00ED41B5">
        <w:rPr>
          <w:rFonts w:cs="Arial"/>
          <w:color w:val="000000" w:themeColor="text1"/>
          <w:sz w:val="20"/>
          <w:szCs w:val="20"/>
          <w:lang w:val="en-GB"/>
        </w:rPr>
        <w:t>Marmontel</w:t>
      </w:r>
      <w:proofErr w:type="spellEnd"/>
      <w:r w:rsidRPr="00ED41B5">
        <w:rPr>
          <w:rFonts w:cs="Arial"/>
          <w:color w:val="000000" w:themeColor="text1"/>
          <w:sz w:val="20"/>
          <w:szCs w:val="20"/>
          <w:lang w:val="en-GB"/>
        </w:rPr>
        <w:t xml:space="preserve"> M, Marshall CD, </w:t>
      </w:r>
      <w:proofErr w:type="spellStart"/>
      <w:r w:rsidRPr="00ED41B5">
        <w:rPr>
          <w:rFonts w:cs="Arial"/>
          <w:color w:val="000000" w:themeColor="text1"/>
          <w:sz w:val="20"/>
          <w:szCs w:val="20"/>
          <w:lang w:val="en-GB"/>
        </w:rPr>
        <w:t>Reep</w:t>
      </w:r>
      <w:proofErr w:type="spellEnd"/>
      <w:r w:rsidRPr="00ED41B5">
        <w:rPr>
          <w:rFonts w:cs="Arial"/>
          <w:color w:val="000000" w:themeColor="text1"/>
          <w:sz w:val="20"/>
          <w:szCs w:val="20"/>
          <w:lang w:val="en-GB"/>
        </w:rPr>
        <w:t xml:space="preserve"> RL, Powell J, Marsh H. (2022). Historical and current interactions with humans. In Marsh E. (Ed.), </w:t>
      </w:r>
      <w:r w:rsidRPr="00ED41B5">
        <w:rPr>
          <w:rFonts w:cs="Arial"/>
          <w:i/>
          <w:iCs/>
          <w:color w:val="000000" w:themeColor="text1"/>
          <w:sz w:val="20"/>
          <w:szCs w:val="20"/>
          <w:lang w:val="en-GB"/>
        </w:rPr>
        <w:t xml:space="preserve">Ethology and </w:t>
      </w:r>
      <w:proofErr w:type="spellStart"/>
      <w:r w:rsidRPr="00ED41B5">
        <w:rPr>
          <w:rFonts w:cs="Arial"/>
          <w:i/>
          <w:iCs/>
          <w:color w:val="000000" w:themeColor="text1"/>
          <w:sz w:val="20"/>
          <w:szCs w:val="20"/>
          <w:lang w:val="en-GB"/>
        </w:rPr>
        <w:t>Behavioral</w:t>
      </w:r>
      <w:proofErr w:type="spellEnd"/>
      <w:r w:rsidRPr="00ED41B5">
        <w:rPr>
          <w:rFonts w:cs="Arial"/>
          <w:i/>
          <w:iCs/>
          <w:color w:val="000000" w:themeColor="text1"/>
          <w:sz w:val="20"/>
          <w:szCs w:val="20"/>
          <w:lang w:val="en-GB"/>
        </w:rPr>
        <w:t xml:space="preserve"> Ecology of Sirenia</w:t>
      </w:r>
      <w:r w:rsidRPr="00ED41B5">
        <w:rPr>
          <w:rFonts w:cs="Arial"/>
          <w:color w:val="000000" w:themeColor="text1"/>
          <w:sz w:val="20"/>
          <w:szCs w:val="20"/>
          <w:lang w:val="en-GB"/>
        </w:rPr>
        <w:t>, pp. 299-349, Springer.</w:t>
      </w:r>
    </w:p>
    <w:p w14:paraId="6E75AD8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Powell JR, Wells RS. (2011). Recreational fishing depredation and associated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involving common bottlenose dolphins (</w:t>
      </w:r>
      <w:r w:rsidRPr="00ED41B5">
        <w:rPr>
          <w:rFonts w:cs="Arial"/>
          <w:i/>
          <w:iCs/>
          <w:color w:val="000000" w:themeColor="text1"/>
          <w:sz w:val="20"/>
          <w:szCs w:val="20"/>
          <w:lang w:val="en-GB"/>
        </w:rPr>
        <w:t>Tursiops truncatus</w:t>
      </w:r>
      <w:r w:rsidRPr="00ED41B5">
        <w:rPr>
          <w:rFonts w:cs="Arial"/>
          <w:color w:val="000000" w:themeColor="text1"/>
          <w:sz w:val="20"/>
          <w:szCs w:val="20"/>
          <w:lang w:val="en-GB"/>
        </w:rPr>
        <w:t>) in Sarasota Bay, Florida. Marine Mammal Science 27: 111–129.</w:t>
      </w:r>
    </w:p>
    <w:p w14:paraId="339015C6"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proofErr w:type="spellStart"/>
      <w:r w:rsidRPr="00ED41B5">
        <w:rPr>
          <w:rFonts w:ascii="Arial" w:hAnsi="Arial" w:cs="Arial"/>
          <w:color w:val="000000" w:themeColor="text1"/>
          <w:sz w:val="20"/>
          <w:szCs w:val="20"/>
          <w:lang w:val="en-GB"/>
        </w:rPr>
        <w:t>Quiros</w:t>
      </w:r>
      <w:proofErr w:type="spellEnd"/>
      <w:r w:rsidRPr="00ED41B5">
        <w:rPr>
          <w:rFonts w:ascii="Arial" w:hAnsi="Arial" w:cs="Arial"/>
          <w:color w:val="000000" w:themeColor="text1"/>
          <w:sz w:val="20"/>
          <w:szCs w:val="20"/>
          <w:lang w:val="en-GB"/>
        </w:rPr>
        <w:t xml:space="preserve"> AL. (2007). Tourist compliance to a Code of Conduct and the resulting effects on whale shark (</w:t>
      </w:r>
      <w:r w:rsidRPr="00ED41B5">
        <w:rPr>
          <w:rFonts w:ascii="Arial" w:hAnsi="Arial" w:cs="Arial"/>
          <w:i/>
          <w:color w:val="000000" w:themeColor="text1"/>
          <w:sz w:val="20"/>
          <w:szCs w:val="20"/>
          <w:lang w:val="en-GB"/>
        </w:rPr>
        <w:t>Rhincodon typus</w:t>
      </w:r>
      <w:r w:rsidRPr="00ED41B5">
        <w:rPr>
          <w:rFonts w:ascii="Arial" w:hAnsi="Arial" w:cs="Arial"/>
          <w:color w:val="000000" w:themeColor="text1"/>
          <w:sz w:val="20"/>
          <w:szCs w:val="20"/>
          <w:lang w:val="en-GB"/>
        </w:rPr>
        <w:t xml:space="preserve">) </w:t>
      </w:r>
      <w:proofErr w:type="spellStart"/>
      <w:r w:rsidRPr="00ED41B5">
        <w:rPr>
          <w:rFonts w:ascii="Arial" w:hAnsi="Arial" w:cs="Arial"/>
          <w:color w:val="000000" w:themeColor="text1"/>
          <w:sz w:val="20"/>
          <w:szCs w:val="20"/>
          <w:lang w:val="en-GB"/>
        </w:rPr>
        <w:t>behavior</w:t>
      </w:r>
      <w:proofErr w:type="spellEnd"/>
      <w:r w:rsidRPr="00ED41B5">
        <w:rPr>
          <w:rFonts w:ascii="Arial" w:hAnsi="Arial" w:cs="Arial"/>
          <w:color w:val="000000" w:themeColor="text1"/>
          <w:sz w:val="20"/>
          <w:szCs w:val="20"/>
          <w:lang w:val="en-GB"/>
        </w:rPr>
        <w:t xml:space="preserve"> in </w:t>
      </w:r>
      <w:proofErr w:type="spellStart"/>
      <w:r w:rsidRPr="00ED41B5">
        <w:rPr>
          <w:rFonts w:ascii="Arial" w:hAnsi="Arial" w:cs="Arial"/>
          <w:color w:val="000000" w:themeColor="text1"/>
          <w:sz w:val="20"/>
          <w:szCs w:val="20"/>
          <w:lang w:val="en-GB"/>
        </w:rPr>
        <w:t>Donsol</w:t>
      </w:r>
      <w:proofErr w:type="spellEnd"/>
      <w:r w:rsidRPr="00ED41B5">
        <w:rPr>
          <w:rFonts w:ascii="Arial" w:hAnsi="Arial" w:cs="Arial"/>
          <w:color w:val="000000" w:themeColor="text1"/>
          <w:sz w:val="20"/>
          <w:szCs w:val="20"/>
          <w:lang w:val="en-GB"/>
        </w:rPr>
        <w:t>, Philippines. Fisheries Research 84:102–108.</w:t>
      </w:r>
    </w:p>
    <w:p w14:paraId="39A02A1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Reisinger RR, Penfold M, Steenkamp G, Bester MN. (2020). Seal bites at sub-Antarctic Marion Island: Incidence, outcomes and treatment recommendations. Journal of the South African Veterinary Association 91:1-6.</w:t>
      </w:r>
    </w:p>
    <w:p w14:paraId="507A9F8C"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Reynolds PC, Braithwaite D. (2001). Towards a conceptual framework for wildlife tourism. Tourism Management 22:31–42.</w:t>
      </w:r>
    </w:p>
    <w:p w14:paraId="0B47A1BE" w14:textId="77777777" w:rsidR="006037E9" w:rsidRPr="00ED41B5" w:rsidRDefault="006037E9" w:rsidP="006037E9">
      <w:pPr>
        <w:spacing w:after="0" w:line="240" w:lineRule="auto"/>
        <w:rPr>
          <w:rFonts w:cs="Arial"/>
          <w:color w:val="000000" w:themeColor="text1"/>
          <w:sz w:val="20"/>
          <w:szCs w:val="20"/>
          <w:lang w:val="en-GB"/>
        </w:rPr>
      </w:pPr>
      <w:r w:rsidRPr="00ED41B5">
        <w:rPr>
          <w:rFonts w:cs="Arial"/>
          <w:sz w:val="20"/>
          <w:szCs w:val="20"/>
          <w:lang w:val="en-GB"/>
        </w:rPr>
        <w:lastRenderedPageBreak/>
        <w:t xml:space="preserve">Rocha D, Marley SA, Drakeford B, Potts J, </w:t>
      </w:r>
      <w:proofErr w:type="spellStart"/>
      <w:r w:rsidRPr="00ED41B5">
        <w:rPr>
          <w:rFonts w:cs="Arial"/>
          <w:sz w:val="20"/>
          <w:szCs w:val="20"/>
          <w:lang w:val="en-GB"/>
        </w:rPr>
        <w:t>Gullan</w:t>
      </w:r>
      <w:proofErr w:type="spellEnd"/>
      <w:r w:rsidRPr="00ED41B5">
        <w:rPr>
          <w:rFonts w:cs="Arial"/>
          <w:sz w:val="20"/>
          <w:szCs w:val="20"/>
          <w:lang w:val="en-GB"/>
        </w:rPr>
        <w:t xml:space="preserve"> A. (2023). Effects of dolphin-swim activities on the behaviour of an Indo-Pacific bottlenose dolphin population off the south coast of Mozambique. Biological Conservation Volume 279 (2023) 109949.</w:t>
      </w:r>
    </w:p>
    <w:p w14:paraId="5614AE5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Samuels A, Bejder L., Heinrich S. (2000). </w:t>
      </w:r>
      <w:r w:rsidRPr="00ED41B5">
        <w:rPr>
          <w:rFonts w:cs="Arial"/>
          <w:i/>
          <w:iCs/>
          <w:color w:val="000000" w:themeColor="text1"/>
          <w:sz w:val="20"/>
          <w:szCs w:val="20"/>
          <w:lang w:val="en-GB"/>
        </w:rPr>
        <w:t>A review of the literature pertaining to swimming with wild dolphins.</w:t>
      </w:r>
      <w:r w:rsidRPr="00ED41B5">
        <w:rPr>
          <w:rFonts w:cs="Arial"/>
          <w:color w:val="000000" w:themeColor="text1"/>
          <w:sz w:val="20"/>
          <w:szCs w:val="20"/>
          <w:lang w:val="en-GB"/>
        </w:rPr>
        <w:t xml:space="preserve"> </w:t>
      </w:r>
    </w:p>
    <w:p w14:paraId="72723CC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Samuels A, Bejder L, Constantine R, Heinrich S. (2003). Swimming with wild cetaceans, with a special focus on the Southern Hemisphere. In Gales N, </w:t>
      </w:r>
      <w:proofErr w:type="spellStart"/>
      <w:r w:rsidRPr="00ED41B5">
        <w:rPr>
          <w:rFonts w:cs="Arial"/>
          <w:color w:val="000000" w:themeColor="text1"/>
          <w:sz w:val="20"/>
          <w:szCs w:val="20"/>
          <w:lang w:val="en-GB"/>
        </w:rPr>
        <w:t>Hindell</w:t>
      </w:r>
      <w:proofErr w:type="spellEnd"/>
      <w:r w:rsidRPr="00ED41B5">
        <w:rPr>
          <w:rFonts w:cs="Arial"/>
          <w:color w:val="000000" w:themeColor="text1"/>
          <w:sz w:val="20"/>
          <w:szCs w:val="20"/>
          <w:lang w:val="en-GB"/>
        </w:rPr>
        <w:t xml:space="preserve"> M, Kirkwood R (Eds.), </w:t>
      </w:r>
      <w:r w:rsidRPr="00ED41B5">
        <w:rPr>
          <w:rFonts w:cs="Arial"/>
          <w:i/>
          <w:iCs/>
          <w:color w:val="000000" w:themeColor="text1"/>
          <w:sz w:val="20"/>
          <w:szCs w:val="20"/>
          <w:lang w:val="en-GB"/>
        </w:rPr>
        <w:t>Marine Mammals: Fisheries, Tourism and Management Issues</w:t>
      </w:r>
      <w:r w:rsidRPr="00ED41B5">
        <w:rPr>
          <w:rFonts w:cs="Arial"/>
          <w:color w:val="000000" w:themeColor="text1"/>
          <w:sz w:val="20"/>
          <w:szCs w:val="20"/>
          <w:lang w:val="en-GB"/>
        </w:rPr>
        <w:t xml:space="preserve">, pp. 277-303, CSIRO </w:t>
      </w:r>
      <w:proofErr w:type="spellStart"/>
      <w:r w:rsidRPr="00ED41B5">
        <w:rPr>
          <w:rFonts w:cs="Arial"/>
          <w:color w:val="000000" w:themeColor="text1"/>
          <w:sz w:val="20"/>
          <w:szCs w:val="20"/>
          <w:lang w:val="en-GB"/>
        </w:rPr>
        <w:t>Publishing.</w:t>
      </w:r>
      <w:r w:rsidRPr="00ED41B5">
        <w:rPr>
          <w:rFonts w:cs="Arial"/>
          <w:sz w:val="20"/>
          <w:szCs w:val="20"/>
          <w:lang w:val="en-GB"/>
        </w:rPr>
        <w:t>Samuels</w:t>
      </w:r>
      <w:proofErr w:type="spellEnd"/>
      <w:r w:rsidRPr="00ED41B5">
        <w:rPr>
          <w:rFonts w:cs="Arial"/>
          <w:sz w:val="20"/>
          <w:szCs w:val="20"/>
          <w:lang w:val="en-GB"/>
        </w:rPr>
        <w:t>, A., and L. Bejder. 2004. Chronic interaction between humans and free-ranging bottlenose dolphins near Panama City Beach, Florida, USA. Journal of Cetacean Research and Management 6:69–77.</w:t>
      </w:r>
    </w:p>
    <w:p w14:paraId="2392054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s-ES"/>
        </w:rPr>
      </w:pPr>
      <w:r w:rsidRPr="00ED41B5">
        <w:rPr>
          <w:rFonts w:cs="Arial"/>
          <w:color w:val="000000" w:themeColor="text1"/>
          <w:sz w:val="20"/>
          <w:szCs w:val="20"/>
          <w:lang w:val="en-GB"/>
        </w:rPr>
        <w:t xml:space="preserve">Santana-Morales O, </w:t>
      </w:r>
      <w:proofErr w:type="spellStart"/>
      <w:r w:rsidRPr="00ED41B5">
        <w:rPr>
          <w:rFonts w:cs="Arial"/>
          <w:color w:val="000000" w:themeColor="text1"/>
          <w:sz w:val="20"/>
          <w:szCs w:val="20"/>
          <w:lang w:val="en-GB"/>
        </w:rPr>
        <w:t>Hoyos</w:t>
      </w:r>
      <w:proofErr w:type="spellEnd"/>
      <w:r w:rsidRPr="00ED41B5">
        <w:rPr>
          <w:rFonts w:cs="Arial"/>
          <w:color w:val="000000" w:themeColor="text1"/>
          <w:sz w:val="20"/>
          <w:szCs w:val="20"/>
          <w:lang w:val="en-GB"/>
        </w:rPr>
        <w:t>-Padilla EM, Medellín-</w:t>
      </w:r>
      <w:proofErr w:type="spellStart"/>
      <w:r w:rsidRPr="00ED41B5">
        <w:rPr>
          <w:rFonts w:cs="Arial"/>
          <w:color w:val="000000" w:themeColor="text1"/>
          <w:sz w:val="20"/>
          <w:szCs w:val="20"/>
          <w:lang w:val="en-GB"/>
        </w:rPr>
        <w:t>Ortíz</w:t>
      </w:r>
      <w:proofErr w:type="spellEnd"/>
      <w:r w:rsidRPr="00ED41B5">
        <w:rPr>
          <w:rFonts w:cs="Arial"/>
          <w:color w:val="000000" w:themeColor="text1"/>
          <w:sz w:val="20"/>
          <w:szCs w:val="20"/>
          <w:lang w:val="en-GB"/>
        </w:rPr>
        <w:t xml:space="preserve"> A, Sepulveda C, Beas-Luna R, Aquino-</w:t>
      </w:r>
      <w:proofErr w:type="spellStart"/>
      <w:r w:rsidRPr="00ED41B5">
        <w:rPr>
          <w:rFonts w:cs="Arial"/>
          <w:color w:val="000000" w:themeColor="text1"/>
          <w:sz w:val="20"/>
          <w:szCs w:val="20"/>
          <w:lang w:val="en-GB"/>
        </w:rPr>
        <w:t>Baleytó</w:t>
      </w:r>
      <w:proofErr w:type="spellEnd"/>
      <w:r w:rsidRPr="00ED41B5">
        <w:rPr>
          <w:rFonts w:cs="Arial"/>
          <w:color w:val="000000" w:themeColor="text1"/>
          <w:sz w:val="20"/>
          <w:szCs w:val="20"/>
          <w:lang w:val="en-GB"/>
        </w:rPr>
        <w:t xml:space="preserve"> M, …, Castillo-</w:t>
      </w:r>
      <w:proofErr w:type="spellStart"/>
      <w:r w:rsidRPr="00ED41B5">
        <w:rPr>
          <w:rFonts w:cs="Arial"/>
          <w:color w:val="000000" w:themeColor="text1"/>
          <w:sz w:val="20"/>
          <w:szCs w:val="20"/>
          <w:lang w:val="en-GB"/>
        </w:rPr>
        <w:t>Géniz</w:t>
      </w:r>
      <w:proofErr w:type="spellEnd"/>
      <w:r w:rsidRPr="00ED41B5">
        <w:rPr>
          <w:rFonts w:cs="Arial"/>
          <w:color w:val="000000" w:themeColor="text1"/>
          <w:sz w:val="20"/>
          <w:szCs w:val="20"/>
          <w:lang w:val="en-GB"/>
        </w:rPr>
        <w:t xml:space="preserve"> JL. (2021a). How much is too much? A carrying capacity study of white shark cage diving in Guadalupe Island, Mexico. </w:t>
      </w:r>
      <w:r w:rsidRPr="00ED41B5">
        <w:rPr>
          <w:rFonts w:cs="Arial"/>
          <w:color w:val="000000" w:themeColor="text1"/>
          <w:sz w:val="20"/>
          <w:szCs w:val="20"/>
          <w:lang w:val="es-ES"/>
        </w:rPr>
        <w:t>Marine Policy 131:104588.</w:t>
      </w:r>
    </w:p>
    <w:p w14:paraId="33E0E86E" w14:textId="43CEAAE1"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s-ES"/>
        </w:rPr>
        <w:t>Santana</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Morales O, Zertuche</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Chanes R, Hoyos</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Padilla EM, Sepúlveda C, Becerril</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García EE, Gallo</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 xml:space="preserve">Reynoso </w:t>
      </w:r>
      <w:proofErr w:type="gramStart"/>
      <w:r w:rsidRPr="00ED41B5">
        <w:rPr>
          <w:rFonts w:cs="Arial"/>
          <w:color w:val="000000" w:themeColor="text1"/>
          <w:sz w:val="20"/>
          <w:szCs w:val="20"/>
          <w:lang w:val="es-ES"/>
        </w:rPr>
        <w:t>JP,...</w:t>
      </w:r>
      <w:proofErr w:type="gramEnd"/>
      <w:r w:rsidRPr="00ED41B5">
        <w:rPr>
          <w:rFonts w:cs="Arial"/>
          <w:color w:val="000000" w:themeColor="text1"/>
          <w:sz w:val="20"/>
          <w:szCs w:val="20"/>
          <w:lang w:val="es-ES"/>
        </w:rPr>
        <w:t>, Beas</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 xml:space="preserve">Luna R. (2021b). </w:t>
      </w:r>
      <w:r w:rsidRPr="00ED41B5">
        <w:rPr>
          <w:rFonts w:cs="Arial"/>
          <w:color w:val="000000" w:themeColor="text1"/>
          <w:sz w:val="20"/>
          <w:szCs w:val="20"/>
          <w:lang w:val="en-GB"/>
        </w:rPr>
        <w:t xml:space="preserve">An exploration of the population characteristics and behaviours of the white shark in Guadalupe Island, Mexico (2014–2019): Observational data from cage diving vessels. </w:t>
      </w:r>
      <w:r w:rsidRPr="00ED41B5">
        <w:rPr>
          <w:rFonts w:cs="Arial"/>
          <w:i/>
          <w:iCs/>
          <w:color w:val="000000" w:themeColor="text1"/>
          <w:sz w:val="20"/>
          <w:szCs w:val="20"/>
          <w:lang w:val="en-GB"/>
        </w:rPr>
        <w:t>Aquatic Conservation: Marine and Freshwater Ecosystems</w:t>
      </w:r>
      <w:r w:rsidRPr="00ED41B5">
        <w:rPr>
          <w:rFonts w:cs="Arial"/>
          <w:color w:val="000000" w:themeColor="text1"/>
          <w:sz w:val="20"/>
          <w:szCs w:val="20"/>
          <w:lang w:val="en-GB"/>
        </w:rPr>
        <w:t xml:space="preserve">, </w:t>
      </w:r>
      <w:r w:rsidRPr="00ED41B5">
        <w:rPr>
          <w:rFonts w:cs="Arial"/>
          <w:i/>
          <w:iCs/>
          <w:color w:val="000000" w:themeColor="text1"/>
          <w:sz w:val="20"/>
          <w:szCs w:val="20"/>
          <w:lang w:val="en-GB"/>
        </w:rPr>
        <w:t>31</w:t>
      </w:r>
      <w:r w:rsidRPr="00ED41B5">
        <w:rPr>
          <w:rFonts w:cs="Arial"/>
          <w:color w:val="000000" w:themeColor="text1"/>
          <w:sz w:val="20"/>
          <w:szCs w:val="20"/>
          <w:lang w:val="en-GB"/>
        </w:rPr>
        <w:t>(12), 3480-3491.</w:t>
      </w:r>
    </w:p>
    <w:p w14:paraId="56419EEC"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Santos, M. C. d. O. 1997. Lone sociable bottlenose dolphin in Brazil: human fatality and management. Marine Mammal Science 13:355–356</w:t>
      </w:r>
    </w:p>
    <w:p w14:paraId="2E7AB13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Sanzogni</w:t>
      </w:r>
      <w:proofErr w:type="spellEnd"/>
      <w:r w:rsidRPr="00ED41B5">
        <w:rPr>
          <w:rFonts w:cs="Arial"/>
          <w:color w:val="000000" w:themeColor="text1"/>
          <w:sz w:val="20"/>
          <w:szCs w:val="20"/>
          <w:lang w:val="en-GB"/>
        </w:rPr>
        <w:t xml:space="preserve"> RL, </w:t>
      </w:r>
      <w:proofErr w:type="spellStart"/>
      <w:r w:rsidRPr="00ED41B5">
        <w:rPr>
          <w:rFonts w:cs="Arial"/>
          <w:color w:val="000000" w:themeColor="text1"/>
          <w:sz w:val="20"/>
          <w:szCs w:val="20"/>
          <w:lang w:val="en-GB"/>
        </w:rPr>
        <w:t>Meekan</w:t>
      </w:r>
      <w:proofErr w:type="spellEnd"/>
      <w:r w:rsidRPr="00ED41B5">
        <w:rPr>
          <w:rFonts w:cs="Arial"/>
          <w:color w:val="000000" w:themeColor="text1"/>
          <w:sz w:val="20"/>
          <w:szCs w:val="20"/>
          <w:lang w:val="en-GB"/>
        </w:rPr>
        <w:t xml:space="preserve"> MG, </w:t>
      </w:r>
      <w:proofErr w:type="spellStart"/>
      <w:r w:rsidRPr="00ED41B5">
        <w:rPr>
          <w:rFonts w:cs="Arial"/>
          <w:color w:val="000000" w:themeColor="text1"/>
          <w:sz w:val="20"/>
          <w:szCs w:val="20"/>
          <w:lang w:val="en-GB"/>
        </w:rPr>
        <w:t>Meeuwig</w:t>
      </w:r>
      <w:proofErr w:type="spellEnd"/>
      <w:r w:rsidRPr="00ED41B5">
        <w:rPr>
          <w:rFonts w:cs="Arial"/>
          <w:color w:val="000000" w:themeColor="text1"/>
          <w:sz w:val="20"/>
          <w:szCs w:val="20"/>
          <w:lang w:val="en-GB"/>
        </w:rPr>
        <w:t xml:space="preserve"> JJ. (2015) </w:t>
      </w:r>
      <w:proofErr w:type="gramStart"/>
      <w:r w:rsidRPr="00ED41B5">
        <w:rPr>
          <w:rFonts w:cs="Arial"/>
          <w:color w:val="000000" w:themeColor="text1"/>
          <w:sz w:val="20"/>
          <w:szCs w:val="20"/>
          <w:lang w:val="en-GB"/>
        </w:rPr>
        <w:t>Multi-year</w:t>
      </w:r>
      <w:proofErr w:type="gramEnd"/>
      <w:r w:rsidRPr="00ED41B5">
        <w:rPr>
          <w:rFonts w:cs="Arial"/>
          <w:color w:val="000000" w:themeColor="text1"/>
          <w:sz w:val="20"/>
          <w:szCs w:val="20"/>
          <w:lang w:val="en-GB"/>
        </w:rPr>
        <w:t xml:space="preserve"> impacts of eco</w:t>
      </w:r>
      <w:r w:rsidRPr="00ED41B5">
        <w:rPr>
          <w:rStyle w:val="highlight"/>
          <w:rFonts w:cs="Arial"/>
          <w:color w:val="000000" w:themeColor="text1"/>
          <w:sz w:val="20"/>
          <w:szCs w:val="20"/>
          <w:lang w:val="en-GB"/>
        </w:rPr>
        <w:t>tourism</w:t>
      </w:r>
      <w:r w:rsidRPr="00ED41B5">
        <w:rPr>
          <w:rFonts w:cs="Arial"/>
          <w:color w:val="000000" w:themeColor="text1"/>
          <w:sz w:val="20"/>
          <w:szCs w:val="20"/>
          <w:lang w:val="en-GB"/>
        </w:rPr>
        <w:t xml:space="preserve"> on whale shark (</w:t>
      </w:r>
      <w:r w:rsidRPr="00ED41B5">
        <w:rPr>
          <w:rFonts w:cs="Arial"/>
          <w:i/>
          <w:iCs/>
          <w:color w:val="000000" w:themeColor="text1"/>
          <w:sz w:val="20"/>
          <w:szCs w:val="20"/>
          <w:lang w:val="en-GB"/>
        </w:rPr>
        <w:t>Rhincodon typus</w:t>
      </w:r>
      <w:r w:rsidRPr="00ED41B5">
        <w:rPr>
          <w:rFonts w:cs="Arial"/>
          <w:color w:val="000000" w:themeColor="text1"/>
          <w:sz w:val="20"/>
          <w:szCs w:val="20"/>
          <w:lang w:val="en-GB"/>
        </w:rPr>
        <w:t xml:space="preserve">) visitation at Ningaloo Reef, Western Australia. PLOS ONE </w:t>
      </w:r>
      <w:proofErr w:type="gramStart"/>
      <w:r w:rsidRPr="00ED41B5">
        <w:rPr>
          <w:rFonts w:cs="Arial"/>
          <w:color w:val="000000" w:themeColor="text1"/>
          <w:sz w:val="20"/>
          <w:szCs w:val="20"/>
          <w:lang w:val="en-GB"/>
        </w:rPr>
        <w:t>10:e</w:t>
      </w:r>
      <w:proofErr w:type="gramEnd"/>
      <w:r w:rsidRPr="00ED41B5">
        <w:rPr>
          <w:rFonts w:cs="Arial"/>
          <w:color w:val="000000" w:themeColor="text1"/>
          <w:sz w:val="20"/>
          <w:szCs w:val="20"/>
          <w:lang w:val="en-GB"/>
        </w:rPr>
        <w:t xml:space="preserve">0127345. </w:t>
      </w:r>
    </w:p>
    <w:p w14:paraId="33ED0031"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Scarpaci</w:t>
      </w:r>
      <w:proofErr w:type="spellEnd"/>
      <w:r w:rsidRPr="00ED41B5">
        <w:rPr>
          <w:rFonts w:cs="Arial"/>
          <w:color w:val="000000" w:themeColor="text1"/>
          <w:sz w:val="20"/>
          <w:szCs w:val="20"/>
          <w:lang w:val="en-GB"/>
        </w:rPr>
        <w:t xml:space="preserve"> C, </w:t>
      </w:r>
      <w:proofErr w:type="spellStart"/>
      <w:r w:rsidRPr="00ED41B5">
        <w:rPr>
          <w:rFonts w:cs="Arial"/>
          <w:color w:val="000000" w:themeColor="text1"/>
          <w:sz w:val="20"/>
          <w:szCs w:val="20"/>
          <w:lang w:val="en-GB"/>
        </w:rPr>
        <w:t>Dayanthi</w:t>
      </w:r>
      <w:proofErr w:type="spellEnd"/>
      <w:r w:rsidRPr="00ED41B5">
        <w:rPr>
          <w:rFonts w:cs="Arial"/>
          <w:color w:val="000000" w:themeColor="text1"/>
          <w:sz w:val="20"/>
          <w:szCs w:val="20"/>
          <w:lang w:val="en-GB"/>
        </w:rPr>
        <w:t xml:space="preserve"> N, </w:t>
      </w:r>
      <w:proofErr w:type="spellStart"/>
      <w:r w:rsidRPr="00ED41B5">
        <w:rPr>
          <w:rFonts w:cs="Arial"/>
          <w:color w:val="000000" w:themeColor="text1"/>
          <w:sz w:val="20"/>
          <w:szCs w:val="20"/>
          <w:lang w:val="en-GB"/>
        </w:rPr>
        <w:t>Corkeron</w:t>
      </w:r>
      <w:proofErr w:type="spellEnd"/>
      <w:r w:rsidRPr="00ED41B5">
        <w:rPr>
          <w:rFonts w:cs="Arial"/>
          <w:color w:val="000000" w:themeColor="text1"/>
          <w:sz w:val="20"/>
          <w:szCs w:val="20"/>
          <w:lang w:val="en-GB"/>
        </w:rPr>
        <w:t xml:space="preserve"> PJ. (2003). Compliance with regulations by “swim</w:t>
      </w:r>
      <w:r w:rsidRPr="00ED41B5">
        <w:rPr>
          <w:rStyle w:val="ls2"/>
          <w:rFonts w:cs="Arial"/>
          <w:color w:val="000000" w:themeColor="text1"/>
          <w:sz w:val="20"/>
          <w:szCs w:val="20"/>
          <w:lang w:val="en-GB"/>
        </w:rPr>
        <w:t>-</w:t>
      </w:r>
      <w:r w:rsidRPr="00ED41B5">
        <w:rPr>
          <w:rStyle w:val="ls1"/>
          <w:rFonts w:cs="Arial"/>
          <w:color w:val="000000" w:themeColor="text1"/>
          <w:sz w:val="20"/>
          <w:szCs w:val="20"/>
          <w:lang w:val="en-GB"/>
        </w:rPr>
        <w:t>with</w:t>
      </w:r>
      <w:r w:rsidRPr="00ED41B5">
        <w:rPr>
          <w:rStyle w:val="ls3"/>
          <w:rFonts w:cs="Arial"/>
          <w:color w:val="000000" w:themeColor="text1"/>
          <w:sz w:val="20"/>
          <w:szCs w:val="20"/>
          <w:lang w:val="en-GB"/>
        </w:rPr>
        <w:t xml:space="preserve">-dolphins” operations in Port Phillip Bay, Victoria, Australia. </w:t>
      </w:r>
      <w:r w:rsidRPr="00ED41B5">
        <w:rPr>
          <w:rFonts w:cs="Arial"/>
          <w:color w:val="000000" w:themeColor="text1"/>
          <w:sz w:val="20"/>
          <w:szCs w:val="20"/>
          <w:lang w:val="en-GB"/>
        </w:rPr>
        <w:t>Environmental Management</w:t>
      </w:r>
      <w:r w:rsidRPr="00ED41B5">
        <w:rPr>
          <w:rStyle w:val="fff"/>
          <w:rFonts w:cs="Arial"/>
          <w:color w:val="000000" w:themeColor="text1"/>
          <w:sz w:val="20"/>
          <w:szCs w:val="20"/>
          <w:lang w:val="en-GB"/>
        </w:rPr>
        <w:t xml:space="preserve"> 31:0342-0347.</w:t>
      </w:r>
    </w:p>
    <w:p w14:paraId="262D2BA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7D092B">
        <w:rPr>
          <w:color w:val="000000" w:themeColor="text1"/>
          <w:sz w:val="20"/>
          <w:lang w:val="en-GB"/>
        </w:rPr>
        <w:t>Scarpaci</w:t>
      </w:r>
      <w:proofErr w:type="spellEnd"/>
      <w:r w:rsidRPr="007D092B">
        <w:rPr>
          <w:color w:val="000000" w:themeColor="text1"/>
          <w:sz w:val="20"/>
          <w:lang w:val="en-GB"/>
        </w:rPr>
        <w:t xml:space="preserve"> C, Nugegoda D, </w:t>
      </w:r>
      <w:proofErr w:type="spellStart"/>
      <w:r w:rsidRPr="007D092B">
        <w:rPr>
          <w:color w:val="000000" w:themeColor="text1"/>
          <w:sz w:val="20"/>
          <w:lang w:val="en-GB"/>
        </w:rPr>
        <w:t>Corkeron</w:t>
      </w:r>
      <w:proofErr w:type="spellEnd"/>
      <w:r w:rsidRPr="007D092B">
        <w:rPr>
          <w:color w:val="000000" w:themeColor="text1"/>
          <w:sz w:val="20"/>
          <w:lang w:val="en-GB"/>
        </w:rPr>
        <w:t xml:space="preserve"> PJ. </w:t>
      </w:r>
      <w:r w:rsidRPr="00ED41B5">
        <w:rPr>
          <w:rFonts w:cs="Arial"/>
          <w:color w:val="000000" w:themeColor="text1"/>
          <w:sz w:val="20"/>
          <w:szCs w:val="20"/>
          <w:lang w:val="en-GB"/>
        </w:rPr>
        <w:t>(2005). Tourists swimming with Australian fur seals (</w:t>
      </w:r>
      <w:r w:rsidRPr="00ED41B5">
        <w:rPr>
          <w:rFonts w:cs="Arial"/>
          <w:i/>
          <w:iCs/>
          <w:color w:val="000000" w:themeColor="text1"/>
          <w:sz w:val="20"/>
          <w:szCs w:val="20"/>
          <w:lang w:val="en-GB"/>
        </w:rPr>
        <w:t xml:space="preserve">Arctocephalus </w:t>
      </w:r>
      <w:proofErr w:type="spellStart"/>
      <w:r w:rsidRPr="00ED41B5">
        <w:rPr>
          <w:rFonts w:cs="Arial"/>
          <w:i/>
          <w:iCs/>
          <w:color w:val="000000" w:themeColor="text1"/>
          <w:sz w:val="20"/>
          <w:szCs w:val="20"/>
          <w:lang w:val="en-GB"/>
        </w:rPr>
        <w:t>pusillus</w:t>
      </w:r>
      <w:proofErr w:type="spellEnd"/>
      <w:r w:rsidRPr="00ED41B5">
        <w:rPr>
          <w:rFonts w:cs="Arial"/>
          <w:color w:val="000000" w:themeColor="text1"/>
          <w:sz w:val="20"/>
          <w:szCs w:val="20"/>
          <w:lang w:val="en-GB"/>
        </w:rPr>
        <w:t xml:space="preserve">) in Port Phillip Bay, Victoria, Australia: are tourists at </w:t>
      </w:r>
      <w:proofErr w:type="gramStart"/>
      <w:r w:rsidRPr="00ED41B5">
        <w:rPr>
          <w:rFonts w:cs="Arial"/>
          <w:color w:val="000000" w:themeColor="text1"/>
          <w:sz w:val="20"/>
          <w:szCs w:val="20"/>
          <w:lang w:val="en-GB"/>
        </w:rPr>
        <w:t>risk?.</w:t>
      </w:r>
      <w:proofErr w:type="gramEnd"/>
      <w:r w:rsidRPr="00ED41B5">
        <w:rPr>
          <w:rFonts w:cs="Arial"/>
          <w:color w:val="000000" w:themeColor="text1"/>
          <w:sz w:val="20"/>
          <w:szCs w:val="20"/>
          <w:lang w:val="en-GB"/>
        </w:rPr>
        <w:t xml:space="preserve"> Tourism in Marine Environments 1:89-95.</w:t>
      </w:r>
    </w:p>
    <w:p w14:paraId="2DF03C99" w14:textId="77777777" w:rsidR="006037E9" w:rsidRPr="007D092B" w:rsidRDefault="006037E9" w:rsidP="006037E9">
      <w:pPr>
        <w:snapToGrid w:val="0"/>
        <w:spacing w:after="0" w:line="240" w:lineRule="auto"/>
        <w:ind w:left="142" w:hanging="142"/>
        <w:jc w:val="both"/>
        <w:rPr>
          <w:color w:val="000000" w:themeColor="text1"/>
          <w:sz w:val="20"/>
          <w:lang w:val="nl-NL"/>
        </w:rPr>
      </w:pPr>
      <w:r w:rsidRPr="00ED41B5">
        <w:rPr>
          <w:rFonts w:cs="Arial"/>
          <w:color w:val="000000" w:themeColor="text1"/>
          <w:sz w:val="20"/>
          <w:szCs w:val="20"/>
          <w:lang w:val="en-GB"/>
        </w:rPr>
        <w:t xml:space="preserve">Scheer M. (2010). Review of self-initiated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free-ranging cetaceans directed towards human swimmers and waders during open water encounters. </w:t>
      </w:r>
      <w:r w:rsidRPr="007D092B">
        <w:rPr>
          <w:color w:val="000000" w:themeColor="text1"/>
          <w:sz w:val="20"/>
          <w:lang w:val="nl-NL"/>
        </w:rPr>
        <w:t>Interaction Studies 11:442–466.</w:t>
      </w:r>
    </w:p>
    <w:p w14:paraId="7451836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7D092B">
        <w:rPr>
          <w:color w:val="000000" w:themeColor="text1"/>
          <w:sz w:val="20"/>
          <w:lang w:val="nl-NL"/>
        </w:rPr>
        <w:t xml:space="preserve">Scheer M, Alves LCPdS, Ritter F, Azevedo AF, Andriolo A. (2014).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botos and short-finned pilot whales during close encounters with humans: Management implications derived from ethograms for food-provisioned versus unhabituated cetaceans. In Samuels JB (Ed.), </w:t>
      </w:r>
      <w:r w:rsidRPr="00ED41B5">
        <w:rPr>
          <w:rFonts w:cs="Arial"/>
          <w:i/>
          <w:iCs/>
          <w:color w:val="000000" w:themeColor="text1"/>
          <w:sz w:val="20"/>
          <w:szCs w:val="20"/>
          <w:lang w:val="en-GB"/>
        </w:rPr>
        <w:t xml:space="preserve">Dolphins: Ecology, </w:t>
      </w:r>
      <w:proofErr w:type="spellStart"/>
      <w:r w:rsidRPr="00ED41B5">
        <w:rPr>
          <w:rFonts w:cs="Arial"/>
          <w:i/>
          <w:iCs/>
          <w:color w:val="000000" w:themeColor="text1"/>
          <w:sz w:val="20"/>
          <w:szCs w:val="20"/>
          <w:lang w:val="en-GB"/>
        </w:rPr>
        <w:t>behavior</w:t>
      </w:r>
      <w:proofErr w:type="spellEnd"/>
      <w:r w:rsidRPr="00ED41B5">
        <w:rPr>
          <w:rFonts w:cs="Arial"/>
          <w:i/>
          <w:iCs/>
          <w:color w:val="000000" w:themeColor="text1"/>
          <w:sz w:val="20"/>
          <w:szCs w:val="20"/>
          <w:lang w:val="en-GB"/>
        </w:rPr>
        <w:t xml:space="preserve"> and conservation strategies</w:t>
      </w:r>
      <w:r w:rsidRPr="00ED41B5">
        <w:rPr>
          <w:rFonts w:cs="Arial"/>
          <w:color w:val="000000" w:themeColor="text1"/>
          <w:sz w:val="20"/>
          <w:szCs w:val="20"/>
          <w:lang w:val="en-GB"/>
        </w:rPr>
        <w:t>, pp. 1–36, Nova Science.</w:t>
      </w:r>
    </w:p>
    <w:p w14:paraId="762A439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Scheer M. (2020).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grey seals (</w:t>
      </w:r>
      <w:r w:rsidRPr="00ED41B5">
        <w:rPr>
          <w:rFonts w:cs="Arial"/>
          <w:i/>
          <w:iCs/>
          <w:color w:val="000000" w:themeColor="text1"/>
          <w:sz w:val="20"/>
          <w:szCs w:val="20"/>
          <w:lang w:val="en-GB"/>
        </w:rPr>
        <w:t xml:space="preserve">Halichoerus </w:t>
      </w:r>
      <w:proofErr w:type="spellStart"/>
      <w:r w:rsidRPr="00ED41B5">
        <w:rPr>
          <w:rFonts w:cs="Arial"/>
          <w:i/>
          <w:iCs/>
          <w:color w:val="000000" w:themeColor="text1"/>
          <w:sz w:val="20"/>
          <w:szCs w:val="20"/>
          <w:lang w:val="en-GB"/>
        </w:rPr>
        <w:t>grypus</w:t>
      </w:r>
      <w:proofErr w:type="spellEnd"/>
      <w:r w:rsidRPr="00ED41B5">
        <w:rPr>
          <w:rFonts w:cs="Arial"/>
          <w:color w:val="000000" w:themeColor="text1"/>
          <w:sz w:val="20"/>
          <w:szCs w:val="20"/>
          <w:lang w:val="en-GB"/>
        </w:rPr>
        <w:t>) addressed towards human swimmers during experimental open water encounters off Heligoland (German Bight, North Sea). Tourism in Marine Environments 15:159-171.</w:t>
      </w:r>
    </w:p>
    <w:p w14:paraId="4E6F8411"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Scheun</w:t>
      </w:r>
      <w:proofErr w:type="spellEnd"/>
      <w:r w:rsidRPr="00ED41B5">
        <w:rPr>
          <w:rFonts w:cs="Arial"/>
          <w:color w:val="000000" w:themeColor="text1"/>
          <w:sz w:val="20"/>
          <w:szCs w:val="20"/>
          <w:lang w:val="en-GB"/>
        </w:rPr>
        <w:t xml:space="preserve"> J, Miller RJ, </w:t>
      </w:r>
      <w:proofErr w:type="spellStart"/>
      <w:r w:rsidRPr="00ED41B5">
        <w:rPr>
          <w:rFonts w:cs="Arial"/>
          <w:color w:val="000000" w:themeColor="text1"/>
          <w:sz w:val="20"/>
          <w:szCs w:val="20"/>
          <w:lang w:val="en-GB"/>
        </w:rPr>
        <w:t>Ganswindt</w:t>
      </w:r>
      <w:proofErr w:type="spellEnd"/>
      <w:r w:rsidRPr="00ED41B5">
        <w:rPr>
          <w:rFonts w:cs="Arial"/>
          <w:color w:val="000000" w:themeColor="text1"/>
          <w:sz w:val="20"/>
          <w:szCs w:val="20"/>
          <w:lang w:val="en-GB"/>
        </w:rPr>
        <w:t xml:space="preserve"> A, Waller LJ, </w:t>
      </w:r>
      <w:proofErr w:type="spellStart"/>
      <w:r w:rsidRPr="00ED41B5">
        <w:rPr>
          <w:rFonts w:cs="Arial"/>
          <w:color w:val="000000" w:themeColor="text1"/>
          <w:sz w:val="20"/>
          <w:szCs w:val="20"/>
          <w:lang w:val="en-GB"/>
        </w:rPr>
        <w:t>Pichegru</w:t>
      </w:r>
      <w:proofErr w:type="spellEnd"/>
      <w:r w:rsidRPr="00ED41B5">
        <w:rPr>
          <w:rFonts w:cs="Arial"/>
          <w:color w:val="000000" w:themeColor="text1"/>
          <w:sz w:val="20"/>
          <w:szCs w:val="20"/>
          <w:lang w:val="en-GB"/>
        </w:rPr>
        <w:t xml:space="preserve"> L, Sherley RB, </w:t>
      </w:r>
      <w:proofErr w:type="spellStart"/>
      <w:r w:rsidRPr="00ED41B5">
        <w:rPr>
          <w:rFonts w:cs="Arial"/>
          <w:color w:val="000000" w:themeColor="text1"/>
          <w:sz w:val="20"/>
          <w:szCs w:val="20"/>
          <w:lang w:val="en-GB"/>
        </w:rPr>
        <w:t>Maneveldt</w:t>
      </w:r>
      <w:proofErr w:type="spellEnd"/>
      <w:r w:rsidRPr="00ED41B5">
        <w:rPr>
          <w:rFonts w:cs="Arial"/>
          <w:color w:val="000000" w:themeColor="text1"/>
          <w:sz w:val="20"/>
          <w:szCs w:val="20"/>
          <w:lang w:val="en-GB"/>
        </w:rPr>
        <w:t xml:space="preserve"> GW. (2021). </w:t>
      </w:r>
      <w:proofErr w:type="spellStart"/>
      <w:r w:rsidRPr="00ED41B5">
        <w:rPr>
          <w:rFonts w:cs="Arial"/>
          <w:color w:val="000000" w:themeColor="text1"/>
          <w:sz w:val="20"/>
          <w:szCs w:val="20"/>
          <w:lang w:val="en-GB"/>
        </w:rPr>
        <w:t>Urofaecal</w:t>
      </w:r>
      <w:proofErr w:type="spellEnd"/>
      <w:r w:rsidRPr="00ED41B5">
        <w:rPr>
          <w:rFonts w:cs="Arial"/>
          <w:color w:val="000000" w:themeColor="text1"/>
          <w:sz w:val="20"/>
          <w:szCs w:val="20"/>
          <w:lang w:val="en-GB"/>
        </w:rPr>
        <w:t xml:space="preserve"> glucocorticoid metabolite concentrations in African penguin (</w:t>
      </w:r>
      <w:r w:rsidRPr="00ED41B5">
        <w:rPr>
          <w:rFonts w:cs="Arial"/>
          <w:i/>
          <w:iCs/>
          <w:color w:val="000000" w:themeColor="text1"/>
          <w:sz w:val="20"/>
          <w:szCs w:val="20"/>
          <w:lang w:val="en-GB"/>
        </w:rPr>
        <w:t xml:space="preserve">Spheniscus </w:t>
      </w:r>
      <w:proofErr w:type="spellStart"/>
      <w:r w:rsidRPr="00ED41B5">
        <w:rPr>
          <w:rFonts w:cs="Arial"/>
          <w:i/>
          <w:iCs/>
          <w:color w:val="000000" w:themeColor="text1"/>
          <w:sz w:val="20"/>
          <w:szCs w:val="20"/>
          <w:lang w:val="en-GB"/>
        </w:rPr>
        <w:t>demersus</w:t>
      </w:r>
      <w:proofErr w:type="spellEnd"/>
      <w:r w:rsidRPr="00ED41B5">
        <w:rPr>
          <w:rFonts w:cs="Arial"/>
          <w:color w:val="000000" w:themeColor="text1"/>
          <w:sz w:val="20"/>
          <w:szCs w:val="20"/>
          <w:lang w:val="en-GB"/>
        </w:rPr>
        <w:t xml:space="preserve">) chick populations experiencing different levels of human disturbance. Conservation Physiology </w:t>
      </w:r>
      <w:proofErr w:type="gramStart"/>
      <w:r w:rsidRPr="00ED41B5">
        <w:rPr>
          <w:rFonts w:cs="Arial"/>
          <w:color w:val="000000" w:themeColor="text1"/>
          <w:sz w:val="20"/>
          <w:szCs w:val="20"/>
          <w:lang w:val="en-GB"/>
        </w:rPr>
        <w:t>9:coab</w:t>
      </w:r>
      <w:proofErr w:type="gramEnd"/>
      <w:r w:rsidRPr="00ED41B5">
        <w:rPr>
          <w:rFonts w:cs="Arial"/>
          <w:color w:val="000000" w:themeColor="text1"/>
          <w:sz w:val="20"/>
          <w:szCs w:val="20"/>
          <w:lang w:val="en-GB"/>
        </w:rPr>
        <w:t>078.</w:t>
      </w:r>
    </w:p>
    <w:p w14:paraId="272A716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Schleimer A, Araujo G, </w:t>
      </w:r>
      <w:proofErr w:type="spellStart"/>
      <w:r w:rsidRPr="00ED41B5">
        <w:rPr>
          <w:rFonts w:eastAsiaTheme="minorEastAsia" w:cs="Arial"/>
          <w:color w:val="000000" w:themeColor="text1"/>
          <w:sz w:val="20"/>
          <w:szCs w:val="20"/>
          <w:lang w:val="en-GB"/>
        </w:rPr>
        <w:t>Penketh</w:t>
      </w:r>
      <w:proofErr w:type="spellEnd"/>
      <w:r w:rsidRPr="00ED41B5">
        <w:rPr>
          <w:rFonts w:eastAsiaTheme="minorEastAsia" w:cs="Arial"/>
          <w:color w:val="000000" w:themeColor="text1"/>
          <w:sz w:val="20"/>
          <w:szCs w:val="20"/>
          <w:lang w:val="en-GB"/>
        </w:rPr>
        <w:t xml:space="preserve"> L, Heath A, McCoy E, </w:t>
      </w:r>
      <w:proofErr w:type="spellStart"/>
      <w:r w:rsidRPr="00ED41B5">
        <w:rPr>
          <w:rFonts w:eastAsiaTheme="minorEastAsia" w:cs="Arial"/>
          <w:color w:val="000000" w:themeColor="text1"/>
          <w:sz w:val="20"/>
          <w:szCs w:val="20"/>
          <w:lang w:val="en-GB"/>
        </w:rPr>
        <w:t>Labaja</w:t>
      </w:r>
      <w:proofErr w:type="spellEnd"/>
      <w:r w:rsidRPr="00ED41B5">
        <w:rPr>
          <w:rFonts w:eastAsiaTheme="minorEastAsia" w:cs="Arial"/>
          <w:color w:val="000000" w:themeColor="text1"/>
          <w:sz w:val="20"/>
          <w:szCs w:val="20"/>
          <w:lang w:val="en-GB"/>
        </w:rPr>
        <w:t xml:space="preserve"> J, Lucey A, </w:t>
      </w:r>
      <w:proofErr w:type="spellStart"/>
      <w:r w:rsidRPr="00ED41B5">
        <w:rPr>
          <w:rFonts w:eastAsiaTheme="minorEastAsia" w:cs="Arial"/>
          <w:color w:val="000000" w:themeColor="text1"/>
          <w:sz w:val="20"/>
          <w:szCs w:val="20"/>
          <w:lang w:val="en-GB"/>
        </w:rPr>
        <w:t>Ponzo</w:t>
      </w:r>
      <w:proofErr w:type="spellEnd"/>
      <w:r w:rsidRPr="00ED41B5">
        <w:rPr>
          <w:rFonts w:eastAsiaTheme="minorEastAsia" w:cs="Arial"/>
          <w:color w:val="000000" w:themeColor="text1"/>
          <w:sz w:val="20"/>
          <w:szCs w:val="20"/>
          <w:lang w:val="en-GB"/>
        </w:rPr>
        <w:t xml:space="preserve"> A. (2013). Learning from a provisioning site: code of conduct compliance and behaviour of whale sharks in </w:t>
      </w:r>
      <w:proofErr w:type="spellStart"/>
      <w:r w:rsidRPr="00ED41B5">
        <w:rPr>
          <w:rFonts w:eastAsiaTheme="minorEastAsia" w:cs="Arial"/>
          <w:color w:val="000000" w:themeColor="text1"/>
          <w:sz w:val="20"/>
          <w:szCs w:val="20"/>
          <w:lang w:val="en-GB"/>
        </w:rPr>
        <w:t>Oslob</w:t>
      </w:r>
      <w:proofErr w:type="spellEnd"/>
      <w:r w:rsidRPr="00ED41B5">
        <w:rPr>
          <w:rFonts w:eastAsiaTheme="minorEastAsia" w:cs="Arial"/>
          <w:color w:val="000000" w:themeColor="text1"/>
          <w:sz w:val="20"/>
          <w:szCs w:val="20"/>
          <w:lang w:val="en-GB"/>
        </w:rPr>
        <w:t xml:space="preserve">, Cebu, Philippines. </w:t>
      </w:r>
      <w:proofErr w:type="spellStart"/>
      <w:r w:rsidRPr="00ED41B5">
        <w:rPr>
          <w:rFonts w:eastAsiaTheme="minorEastAsia" w:cs="Arial"/>
          <w:color w:val="000000" w:themeColor="text1"/>
          <w:sz w:val="20"/>
          <w:szCs w:val="20"/>
          <w:lang w:val="en-GB"/>
        </w:rPr>
        <w:t>PeerJ</w:t>
      </w:r>
      <w:proofErr w:type="spellEnd"/>
      <w:r w:rsidRPr="00ED41B5">
        <w:rPr>
          <w:rFonts w:eastAsiaTheme="minorEastAsia" w:cs="Arial"/>
          <w:color w:val="000000" w:themeColor="text1"/>
          <w:sz w:val="20"/>
          <w:szCs w:val="20"/>
          <w:lang w:val="en-GB"/>
        </w:rPr>
        <w:t xml:space="preserve"> </w:t>
      </w:r>
      <w:proofErr w:type="gramStart"/>
      <w:r w:rsidRPr="00ED41B5">
        <w:rPr>
          <w:rFonts w:eastAsiaTheme="minorEastAsia" w:cs="Arial"/>
          <w:color w:val="000000" w:themeColor="text1"/>
          <w:sz w:val="20"/>
          <w:szCs w:val="20"/>
          <w:lang w:val="en-GB"/>
        </w:rPr>
        <w:t>3:e</w:t>
      </w:r>
      <w:proofErr w:type="gramEnd"/>
      <w:r w:rsidRPr="00ED41B5">
        <w:rPr>
          <w:rFonts w:eastAsiaTheme="minorEastAsia" w:cs="Arial"/>
          <w:color w:val="000000" w:themeColor="text1"/>
          <w:sz w:val="20"/>
          <w:szCs w:val="20"/>
          <w:lang w:val="en-GB"/>
        </w:rPr>
        <w:t>1452.</w:t>
      </w:r>
    </w:p>
    <w:p w14:paraId="224CF4C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Schofield G, Scott R, </w:t>
      </w:r>
      <w:proofErr w:type="spellStart"/>
      <w:r w:rsidRPr="00ED41B5">
        <w:rPr>
          <w:rFonts w:cs="Arial"/>
          <w:color w:val="000000" w:themeColor="text1"/>
          <w:sz w:val="20"/>
          <w:szCs w:val="20"/>
          <w:lang w:val="en-GB"/>
        </w:rPr>
        <w:t>Katselidis</w:t>
      </w:r>
      <w:proofErr w:type="spellEnd"/>
      <w:r w:rsidRPr="00ED41B5">
        <w:rPr>
          <w:rFonts w:cs="Arial"/>
          <w:color w:val="000000" w:themeColor="text1"/>
          <w:sz w:val="20"/>
          <w:szCs w:val="20"/>
          <w:lang w:val="en-GB"/>
        </w:rPr>
        <w:t xml:space="preserve"> KA, </w:t>
      </w:r>
      <w:proofErr w:type="spellStart"/>
      <w:r w:rsidRPr="00ED41B5">
        <w:rPr>
          <w:rFonts w:cs="Arial"/>
          <w:color w:val="000000" w:themeColor="text1"/>
          <w:sz w:val="20"/>
          <w:szCs w:val="20"/>
          <w:lang w:val="en-GB"/>
        </w:rPr>
        <w:t>Mazaris</w:t>
      </w:r>
      <w:proofErr w:type="spellEnd"/>
      <w:r w:rsidRPr="00ED41B5">
        <w:rPr>
          <w:rFonts w:cs="Arial"/>
          <w:color w:val="000000" w:themeColor="text1"/>
          <w:sz w:val="20"/>
          <w:szCs w:val="20"/>
          <w:lang w:val="en-GB"/>
        </w:rPr>
        <w:t xml:space="preserve"> AD, Hays GC. (2015). Quantifying wildlife-watching ecotourism intensity on an endangered marine vertebrate. Animal Conservation 18:517–528. </w:t>
      </w:r>
    </w:p>
    <w:p w14:paraId="7D573BE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sz w:val="20"/>
          <w:szCs w:val="20"/>
          <w:lang w:val="en-GB"/>
        </w:rPr>
        <w:t>Seideman</w:t>
      </w:r>
      <w:proofErr w:type="spellEnd"/>
      <w:r w:rsidRPr="00ED41B5">
        <w:rPr>
          <w:rFonts w:cs="Arial"/>
          <w:sz w:val="20"/>
          <w:szCs w:val="20"/>
          <w:lang w:val="en-GB"/>
        </w:rPr>
        <w:t>, D. 1997. Swimming with trouble. Audubon 99:76–82.</w:t>
      </w:r>
    </w:p>
    <w:p w14:paraId="16A1DCF2" w14:textId="77777777" w:rsidR="006037E9" w:rsidRPr="00ED41B5" w:rsidRDefault="006037E9" w:rsidP="006037E9">
      <w:pPr>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Semeniuk CAD, Speers-</w:t>
      </w:r>
      <w:proofErr w:type="spellStart"/>
      <w:r w:rsidRPr="00ED41B5">
        <w:rPr>
          <w:rFonts w:eastAsiaTheme="minorEastAsia" w:cs="Arial"/>
          <w:color w:val="000000" w:themeColor="text1"/>
          <w:sz w:val="20"/>
          <w:szCs w:val="20"/>
          <w:lang w:val="en-GB"/>
        </w:rPr>
        <w:t>Roesch</w:t>
      </w:r>
      <w:proofErr w:type="spellEnd"/>
      <w:r w:rsidRPr="00ED41B5">
        <w:rPr>
          <w:rFonts w:eastAsiaTheme="minorEastAsia" w:cs="Arial"/>
          <w:color w:val="000000" w:themeColor="text1"/>
          <w:sz w:val="20"/>
          <w:szCs w:val="20"/>
          <w:lang w:val="en-GB"/>
        </w:rPr>
        <w:t xml:space="preserve"> B, Rothley KD. (2007). Using fatty-acid profile analysis as an ecologic indicator in the management of tourist impacts on marine wildlife: a case of stingray feeding in the Caribbean. Environmental</w:t>
      </w:r>
    </w:p>
    <w:p w14:paraId="5AA5E317"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Semeniuk CAD, Rothley KD. (2008). Costs of group-living for a normally solitary forager: effects of provisioning tourism on southern stingrays </w:t>
      </w:r>
      <w:proofErr w:type="spellStart"/>
      <w:r w:rsidRPr="00ED41B5">
        <w:rPr>
          <w:rFonts w:cs="Arial"/>
          <w:i/>
          <w:iCs/>
          <w:color w:val="000000" w:themeColor="text1"/>
          <w:sz w:val="20"/>
          <w:szCs w:val="20"/>
          <w:lang w:val="en-GB"/>
        </w:rPr>
        <w:t>Dasyatis</w:t>
      </w:r>
      <w:proofErr w:type="spellEnd"/>
      <w:r w:rsidRPr="00ED41B5">
        <w:rPr>
          <w:rFonts w:cs="Arial"/>
          <w:i/>
          <w:iCs/>
          <w:color w:val="000000" w:themeColor="text1"/>
          <w:sz w:val="20"/>
          <w:szCs w:val="20"/>
          <w:lang w:val="en-GB"/>
        </w:rPr>
        <w:t xml:space="preserve"> Americana</w:t>
      </w:r>
      <w:r w:rsidRPr="00ED41B5">
        <w:rPr>
          <w:rFonts w:cs="Arial"/>
          <w:color w:val="000000" w:themeColor="text1"/>
          <w:sz w:val="20"/>
          <w:szCs w:val="20"/>
          <w:lang w:val="en-GB"/>
        </w:rPr>
        <w:t>. Marine Ecology Progress Series 357:271–282.</w:t>
      </w:r>
    </w:p>
    <w:p w14:paraId="2905C58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Semeniuk CAD, </w:t>
      </w:r>
      <w:proofErr w:type="spellStart"/>
      <w:r w:rsidRPr="00ED41B5">
        <w:rPr>
          <w:rFonts w:cs="Arial"/>
          <w:color w:val="000000" w:themeColor="text1"/>
          <w:sz w:val="20"/>
          <w:szCs w:val="20"/>
          <w:lang w:val="en-GB"/>
        </w:rPr>
        <w:t>Bourgron</w:t>
      </w:r>
      <w:proofErr w:type="spellEnd"/>
      <w:r w:rsidRPr="00ED41B5">
        <w:rPr>
          <w:rFonts w:cs="Arial"/>
          <w:color w:val="000000" w:themeColor="text1"/>
          <w:sz w:val="20"/>
          <w:szCs w:val="20"/>
          <w:lang w:val="en-GB"/>
        </w:rPr>
        <w:t xml:space="preserve"> S, Smith SL, Rothley KD. (2009). </w:t>
      </w:r>
      <w:proofErr w:type="spellStart"/>
      <w:r w:rsidRPr="00ED41B5">
        <w:rPr>
          <w:rFonts w:cs="Arial"/>
          <w:color w:val="000000" w:themeColor="text1"/>
          <w:sz w:val="20"/>
          <w:szCs w:val="20"/>
          <w:lang w:val="en-GB"/>
        </w:rPr>
        <w:t>Hematological</w:t>
      </w:r>
      <w:proofErr w:type="spellEnd"/>
      <w:r w:rsidRPr="00ED41B5">
        <w:rPr>
          <w:rFonts w:cs="Arial"/>
          <w:color w:val="000000" w:themeColor="text1"/>
          <w:sz w:val="20"/>
          <w:szCs w:val="20"/>
          <w:lang w:val="en-GB"/>
        </w:rPr>
        <w:t xml:space="preserve"> differences between stingrays at tourist and non-visited sites suggest physiological costs of wildlife tourism. Biological Conservation 142:1818–1829.</w:t>
      </w:r>
    </w:p>
    <w:p w14:paraId="5D7742D3"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Semeniuk CAD, Haider W, Cooper A, Rothley KD. (2010). A linked model of animal ecology and human </w:t>
      </w:r>
      <w:proofErr w:type="spellStart"/>
      <w:r w:rsidRPr="00ED41B5">
        <w:rPr>
          <w:rFonts w:ascii="Arial" w:hAnsi="Arial" w:cs="Arial"/>
          <w:color w:val="000000" w:themeColor="text1"/>
          <w:sz w:val="20"/>
          <w:szCs w:val="20"/>
          <w:lang w:val="en-GB"/>
        </w:rPr>
        <w:t>behavior</w:t>
      </w:r>
      <w:proofErr w:type="spellEnd"/>
      <w:r w:rsidRPr="00ED41B5">
        <w:rPr>
          <w:rFonts w:ascii="Arial" w:hAnsi="Arial" w:cs="Arial"/>
          <w:color w:val="000000" w:themeColor="text1"/>
          <w:sz w:val="20"/>
          <w:szCs w:val="20"/>
          <w:lang w:val="en-GB"/>
        </w:rPr>
        <w:t xml:space="preserve"> for the management of wildlife tourism. Ecological Modelling 221:2699–2713.</w:t>
      </w:r>
    </w:p>
    <w:p w14:paraId="434B8BB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Senigaglia V, Christiansen F, Bejder L, Gendron D, Lundquist D, Noren DP, </w:t>
      </w:r>
      <w:proofErr w:type="spellStart"/>
      <w:r w:rsidRPr="00ED41B5">
        <w:rPr>
          <w:rFonts w:cs="Arial"/>
          <w:color w:val="000000" w:themeColor="text1"/>
          <w:sz w:val="20"/>
          <w:szCs w:val="20"/>
          <w:lang w:val="en-GB"/>
        </w:rPr>
        <w:t>Schaffar</w:t>
      </w:r>
      <w:proofErr w:type="spellEnd"/>
      <w:r w:rsidRPr="00ED41B5">
        <w:rPr>
          <w:rFonts w:cs="Arial"/>
          <w:color w:val="000000" w:themeColor="text1"/>
          <w:sz w:val="20"/>
          <w:szCs w:val="20"/>
          <w:lang w:val="en-GB"/>
        </w:rPr>
        <w:t xml:space="preserve"> A, Smith JC, Williams R, Martinez E, Stockin K, Lusseau D. (2016). Meta-analyses of whale-watching impact studies: comparisons of cetacean responses to disturbance. </w:t>
      </w:r>
      <w:r w:rsidRPr="00ED41B5">
        <w:rPr>
          <w:rStyle w:val="ff13"/>
          <w:rFonts w:cs="Arial"/>
          <w:color w:val="000000" w:themeColor="text1"/>
          <w:sz w:val="20"/>
          <w:szCs w:val="20"/>
          <w:lang w:val="en-GB"/>
        </w:rPr>
        <w:t>Marine Ecology Progress Series</w:t>
      </w:r>
      <w:r w:rsidRPr="00ED41B5">
        <w:rPr>
          <w:rFonts w:cs="Arial"/>
          <w:color w:val="000000" w:themeColor="text1"/>
          <w:sz w:val="20"/>
          <w:szCs w:val="20"/>
          <w:lang w:val="en-GB"/>
        </w:rPr>
        <w:t xml:space="preserve"> 542</w:t>
      </w:r>
      <w:r w:rsidRPr="00ED41B5">
        <w:rPr>
          <w:rStyle w:val="ff10"/>
          <w:rFonts w:cs="Arial"/>
          <w:color w:val="000000" w:themeColor="text1"/>
          <w:sz w:val="20"/>
          <w:szCs w:val="20"/>
          <w:lang w:val="en-GB"/>
        </w:rPr>
        <w:t>:</w:t>
      </w:r>
      <w:r w:rsidRPr="00ED41B5">
        <w:rPr>
          <w:rFonts w:cs="Arial"/>
          <w:color w:val="000000" w:themeColor="text1"/>
          <w:sz w:val="20"/>
          <w:szCs w:val="20"/>
          <w:lang w:val="en-GB"/>
        </w:rPr>
        <w:t xml:space="preserve"> 251-263. </w:t>
      </w:r>
    </w:p>
    <w:p w14:paraId="443CD1D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lastRenderedPageBreak/>
        <w:t>Senigaglia V, Christiansen F, Sprogis K, Symons L, Bejder L. (2019). Food-provisioning negatively affects calf survival and female reproductive success in bottlenose dolphins. Scientific Reports 9:8981.</w:t>
      </w:r>
    </w:p>
    <w:p w14:paraId="6C4BDCF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Senigaglia V, Christiansen F, Bejder L, Sprogis KR, Cantor M. (2022). Human food provisioning impacts the social environment, home range and fitness of a marine top predator. Animal Behaviour 187: 291-304.</w:t>
      </w:r>
    </w:p>
    <w:p w14:paraId="35687C65"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Shackley</w:t>
      </w:r>
      <w:proofErr w:type="spellEnd"/>
      <w:r w:rsidRPr="00ED41B5">
        <w:rPr>
          <w:rFonts w:cs="Arial"/>
          <w:color w:val="000000" w:themeColor="text1"/>
          <w:sz w:val="20"/>
          <w:szCs w:val="20"/>
          <w:lang w:val="en-GB"/>
        </w:rPr>
        <w:t xml:space="preserve"> M. (1992). Manatees and tourism in Southern Florida: Opportunity or Threat? Journal of Environmental Management 34:257–265.</w:t>
      </w:r>
    </w:p>
    <w:p w14:paraId="0478FCF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Shackley</w:t>
      </w:r>
      <w:proofErr w:type="spellEnd"/>
      <w:r w:rsidRPr="00ED41B5">
        <w:rPr>
          <w:rFonts w:eastAsiaTheme="minorEastAsia" w:cs="Arial"/>
          <w:color w:val="000000" w:themeColor="text1"/>
          <w:sz w:val="20"/>
          <w:szCs w:val="20"/>
          <w:lang w:val="en-GB"/>
        </w:rPr>
        <w:t xml:space="preserve"> M. (1998). ‘Stingray City’ – managing the impact of underwater tourism in the Cayman Islands. Journal of Sustainable Tourism 6:328-338.</w:t>
      </w:r>
    </w:p>
    <w:p w14:paraId="308E6EF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cs="Arial"/>
          <w:sz w:val="20"/>
          <w:szCs w:val="20"/>
          <w:lang w:val="en-GB"/>
        </w:rPr>
        <w:t xml:space="preserve">Shane, S. H., L. </w:t>
      </w:r>
      <w:proofErr w:type="spellStart"/>
      <w:r w:rsidRPr="00ED41B5">
        <w:rPr>
          <w:rFonts w:cs="Arial"/>
          <w:sz w:val="20"/>
          <w:szCs w:val="20"/>
          <w:lang w:val="en-GB"/>
        </w:rPr>
        <w:t>Tepley</w:t>
      </w:r>
      <w:proofErr w:type="spellEnd"/>
      <w:r w:rsidRPr="00ED41B5">
        <w:rPr>
          <w:rFonts w:cs="Arial"/>
          <w:sz w:val="20"/>
          <w:szCs w:val="20"/>
          <w:lang w:val="en-GB"/>
        </w:rPr>
        <w:t>, and L. Costello. 1993. Life threatening contact between a woman and a pilot whale captured on film. Marine Mammal Science 9:331–336</w:t>
      </w:r>
    </w:p>
    <w:p w14:paraId="6344F47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Simmonds, M.P. and Nunny L. (2022). Marine Mammals Seeking Human Company. Chapter 10 in: Marine Mammals: </w:t>
      </w:r>
      <w:proofErr w:type="gramStart"/>
      <w:r w:rsidRPr="00ED41B5">
        <w:rPr>
          <w:rFonts w:cs="Arial"/>
          <w:color w:val="000000" w:themeColor="text1"/>
          <w:sz w:val="20"/>
          <w:szCs w:val="20"/>
          <w:lang w:val="en-GB"/>
        </w:rPr>
        <w:t>the</w:t>
      </w:r>
      <w:proofErr w:type="gramEnd"/>
      <w:r w:rsidRPr="00ED41B5">
        <w:rPr>
          <w:rFonts w:cs="Arial"/>
          <w:color w:val="000000" w:themeColor="text1"/>
          <w:sz w:val="20"/>
          <w:szCs w:val="20"/>
          <w:lang w:val="en-GB"/>
        </w:rPr>
        <w:t xml:space="preserve"> Evolving Human Factor. Notarbartolo di Sciara, G. and </w:t>
      </w:r>
      <w:proofErr w:type="spellStart"/>
      <w:r w:rsidRPr="00ED41B5">
        <w:rPr>
          <w:rFonts w:cs="Arial"/>
          <w:color w:val="000000" w:themeColor="text1"/>
          <w:sz w:val="20"/>
          <w:szCs w:val="20"/>
          <w:lang w:val="en-GB"/>
        </w:rPr>
        <w:t>Wursig</w:t>
      </w:r>
      <w:proofErr w:type="spellEnd"/>
      <w:r w:rsidRPr="00ED41B5">
        <w:rPr>
          <w:rFonts w:cs="Arial"/>
          <w:color w:val="000000" w:themeColor="text1"/>
          <w:sz w:val="20"/>
          <w:szCs w:val="20"/>
          <w:lang w:val="en-GB"/>
        </w:rPr>
        <w:t>, B [Eds] Published by Springer Nature. Pp 307-335.</w:t>
      </w:r>
    </w:p>
    <w:p w14:paraId="67646707" w14:textId="77777777" w:rsidR="006037E9" w:rsidRPr="00ED41B5" w:rsidRDefault="006037E9" w:rsidP="006037E9">
      <w:pPr>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Smith KR, </w:t>
      </w:r>
      <w:proofErr w:type="spellStart"/>
      <w:r w:rsidRPr="00ED41B5">
        <w:rPr>
          <w:rFonts w:eastAsiaTheme="minorEastAsia" w:cs="Arial"/>
          <w:color w:val="000000" w:themeColor="text1"/>
          <w:sz w:val="20"/>
          <w:szCs w:val="20"/>
          <w:lang w:val="en-GB"/>
        </w:rPr>
        <w:t>Scarr</w:t>
      </w:r>
      <w:proofErr w:type="spellEnd"/>
      <w:r w:rsidRPr="00ED41B5">
        <w:rPr>
          <w:rFonts w:eastAsiaTheme="minorEastAsia" w:cs="Arial"/>
          <w:color w:val="000000" w:themeColor="text1"/>
          <w:sz w:val="20"/>
          <w:szCs w:val="20"/>
          <w:lang w:val="en-GB"/>
        </w:rPr>
        <w:t xml:space="preserve"> MJ, </w:t>
      </w:r>
      <w:proofErr w:type="spellStart"/>
      <w:r w:rsidRPr="00ED41B5">
        <w:rPr>
          <w:rFonts w:eastAsiaTheme="minorEastAsia" w:cs="Arial"/>
          <w:color w:val="000000" w:themeColor="text1"/>
          <w:sz w:val="20"/>
          <w:szCs w:val="20"/>
          <w:lang w:val="en-GB"/>
        </w:rPr>
        <w:t>Scarpaci</w:t>
      </w:r>
      <w:proofErr w:type="spellEnd"/>
      <w:r w:rsidRPr="00ED41B5">
        <w:rPr>
          <w:rFonts w:eastAsiaTheme="minorEastAsia" w:cs="Arial"/>
          <w:color w:val="000000" w:themeColor="text1"/>
          <w:sz w:val="20"/>
          <w:szCs w:val="20"/>
          <w:lang w:val="en-GB"/>
        </w:rPr>
        <w:t xml:space="preserve"> C. (2010).</w:t>
      </w:r>
      <w:r w:rsidRPr="00ED41B5">
        <w:rPr>
          <w:rFonts w:cs="Arial"/>
          <w:color w:val="000000" w:themeColor="text1"/>
          <w:sz w:val="20"/>
          <w:szCs w:val="20"/>
          <w:lang w:val="en-GB"/>
        </w:rPr>
        <w:t xml:space="preserve"> Grey nurse shark (</w:t>
      </w:r>
      <w:r w:rsidRPr="00ED41B5">
        <w:rPr>
          <w:rFonts w:cs="Arial"/>
          <w:i/>
          <w:iCs/>
          <w:color w:val="000000" w:themeColor="text1"/>
          <w:sz w:val="20"/>
          <w:szCs w:val="20"/>
          <w:lang w:val="en-GB"/>
        </w:rPr>
        <w:t>Carcharias taurus</w:t>
      </w:r>
      <w:r w:rsidRPr="00ED41B5">
        <w:rPr>
          <w:rFonts w:cs="Arial"/>
          <w:color w:val="000000" w:themeColor="text1"/>
          <w:sz w:val="20"/>
          <w:szCs w:val="20"/>
          <w:lang w:val="en-GB"/>
        </w:rPr>
        <w:t>) diving tourism: tourist compliance and shark behaviour at Fish Rock, Australia.</w:t>
      </w:r>
      <w:r w:rsidRPr="00ED41B5">
        <w:rPr>
          <w:rFonts w:eastAsiaTheme="minorEastAsia" w:cs="Arial"/>
          <w:color w:val="000000" w:themeColor="text1"/>
          <w:sz w:val="20"/>
          <w:szCs w:val="20"/>
          <w:lang w:val="en-GB"/>
        </w:rPr>
        <w:t xml:space="preserve"> Environmental Management 46:699−710.</w:t>
      </w:r>
    </w:p>
    <w:p w14:paraId="11D16EE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Smith KR, </w:t>
      </w:r>
      <w:proofErr w:type="spellStart"/>
      <w:r w:rsidRPr="00ED41B5">
        <w:rPr>
          <w:rFonts w:cs="Arial"/>
          <w:color w:val="000000" w:themeColor="text1"/>
          <w:sz w:val="20"/>
          <w:szCs w:val="20"/>
          <w:lang w:val="en-GB"/>
        </w:rPr>
        <w:t>Scarpaci</w:t>
      </w:r>
      <w:proofErr w:type="spellEnd"/>
      <w:r w:rsidRPr="00ED41B5">
        <w:rPr>
          <w:rFonts w:cs="Arial"/>
          <w:color w:val="000000" w:themeColor="text1"/>
          <w:sz w:val="20"/>
          <w:szCs w:val="20"/>
          <w:lang w:val="en-GB"/>
        </w:rPr>
        <w:t xml:space="preserve"> C, </w:t>
      </w:r>
      <w:proofErr w:type="spellStart"/>
      <w:r w:rsidRPr="00ED41B5">
        <w:rPr>
          <w:rFonts w:cs="Arial"/>
          <w:color w:val="000000" w:themeColor="text1"/>
          <w:sz w:val="20"/>
          <w:szCs w:val="20"/>
          <w:lang w:val="en-GB"/>
        </w:rPr>
        <w:t>Scarr</w:t>
      </w:r>
      <w:proofErr w:type="spellEnd"/>
      <w:r w:rsidRPr="00ED41B5">
        <w:rPr>
          <w:rFonts w:cs="Arial"/>
          <w:color w:val="000000" w:themeColor="text1"/>
          <w:sz w:val="20"/>
          <w:szCs w:val="20"/>
          <w:lang w:val="en-GB"/>
        </w:rPr>
        <w:t xml:space="preserve"> MJ, Otway NM. (2014). Scuba diving tourism with critically endangered grey nurse sharks (</w:t>
      </w:r>
      <w:r w:rsidRPr="00ED41B5">
        <w:rPr>
          <w:rFonts w:cs="Arial"/>
          <w:i/>
          <w:iCs/>
          <w:color w:val="000000" w:themeColor="text1"/>
          <w:sz w:val="20"/>
          <w:szCs w:val="20"/>
          <w:lang w:val="en-GB"/>
        </w:rPr>
        <w:t>Carcharias taurus</w:t>
      </w:r>
      <w:r w:rsidRPr="00ED41B5">
        <w:rPr>
          <w:rFonts w:cs="Arial"/>
          <w:color w:val="000000" w:themeColor="text1"/>
          <w:sz w:val="20"/>
          <w:szCs w:val="20"/>
          <w:lang w:val="en-GB"/>
        </w:rPr>
        <w:t>) off eastern Australia: Tourist demographics, shark behaviour and diver compliance. Tourism Management 45:211-225.</w:t>
      </w:r>
    </w:p>
    <w:p w14:paraId="2A987B5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SMWWC (2005) A guide to best practice for watching marine wildlife. Scottish Natural Heritage, Inverness, UK</w:t>
      </w:r>
    </w:p>
    <w:p w14:paraId="36BFC5BE"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Sorice MG, Shafer CS, Scott D. (2003). Managing Endangered Species within the Use/Preservation Paradox: Understanding and Defining Harassment of the West Indian Manatee (</w:t>
      </w:r>
      <w:r w:rsidRPr="00ED41B5">
        <w:rPr>
          <w:rFonts w:ascii="Arial" w:hAnsi="Arial" w:cs="Arial"/>
          <w:i/>
          <w:color w:val="000000" w:themeColor="text1"/>
          <w:sz w:val="20"/>
          <w:szCs w:val="20"/>
          <w:lang w:val="en-GB"/>
        </w:rPr>
        <w:t>Trichechus manatus</w:t>
      </w:r>
      <w:r w:rsidRPr="00ED41B5">
        <w:rPr>
          <w:rFonts w:ascii="Arial" w:hAnsi="Arial" w:cs="Arial"/>
          <w:color w:val="000000" w:themeColor="text1"/>
          <w:sz w:val="20"/>
          <w:szCs w:val="20"/>
          <w:lang w:val="en-GB"/>
        </w:rPr>
        <w:t>). Coastal Management 31:319–338.</w:t>
      </w:r>
    </w:p>
    <w:p w14:paraId="7611D267"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Sorice MG, Shafer CS, Ditton RB. (2006). Managing Endangered Species Within the Use–Preservation Paradox: The Florida Manatee (</w:t>
      </w:r>
      <w:r w:rsidRPr="00ED41B5">
        <w:rPr>
          <w:rFonts w:ascii="Arial" w:hAnsi="Arial" w:cs="Arial"/>
          <w:i/>
          <w:color w:val="000000" w:themeColor="text1"/>
          <w:sz w:val="20"/>
          <w:szCs w:val="20"/>
          <w:lang w:val="en-GB"/>
        </w:rPr>
        <w:t xml:space="preserve">Trichechus manatus </w:t>
      </w:r>
      <w:proofErr w:type="spellStart"/>
      <w:r w:rsidRPr="00ED41B5">
        <w:rPr>
          <w:rFonts w:ascii="Arial" w:hAnsi="Arial" w:cs="Arial"/>
          <w:i/>
          <w:color w:val="000000" w:themeColor="text1"/>
          <w:sz w:val="20"/>
          <w:szCs w:val="20"/>
          <w:lang w:val="en-GB"/>
        </w:rPr>
        <w:t>latirostris</w:t>
      </w:r>
      <w:proofErr w:type="spellEnd"/>
      <w:r w:rsidRPr="00ED41B5">
        <w:rPr>
          <w:rFonts w:ascii="Arial" w:hAnsi="Arial" w:cs="Arial"/>
          <w:color w:val="000000" w:themeColor="text1"/>
          <w:sz w:val="20"/>
          <w:szCs w:val="20"/>
          <w:lang w:val="en-GB"/>
        </w:rPr>
        <w:t>) as a Tourism Attraction. Environmental Management 37:69–83.</w:t>
      </w:r>
    </w:p>
    <w:p w14:paraId="24C1A518" w14:textId="77777777" w:rsidR="006037E9" w:rsidRPr="00ED41B5" w:rsidRDefault="006037E9" w:rsidP="006037E9">
      <w:pPr>
        <w:spacing w:after="0" w:line="240" w:lineRule="auto"/>
        <w:jc w:val="both"/>
        <w:rPr>
          <w:rFonts w:cs="Arial"/>
          <w:sz w:val="20"/>
          <w:szCs w:val="20"/>
          <w:lang w:val="en-GB"/>
        </w:rPr>
      </w:pPr>
      <w:r w:rsidRPr="00ED41B5">
        <w:rPr>
          <w:rFonts w:cs="Arial"/>
          <w:sz w:val="20"/>
          <w:szCs w:val="20"/>
          <w:lang w:val="en-GB"/>
        </w:rPr>
        <w:t>Spradlin, T. R., E. T. Nitta, J. K. Lewandowski, L. M. Barre, K. Brix, and B. Norberg. 2001b. Viewing marine mammals in the wild: a workshop to discuss responsible guidelines and regulations for minimizing disturbance. 14th Biennial Conference on the Biology of Marine Mammals Vancouver, British Columbia, Canada</w:t>
      </w:r>
    </w:p>
    <w:p w14:paraId="4940378B"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Sprogis KR, Bejder L, </w:t>
      </w:r>
      <w:proofErr w:type="spellStart"/>
      <w:r w:rsidRPr="00ED41B5">
        <w:rPr>
          <w:rFonts w:cs="Arial"/>
          <w:color w:val="000000" w:themeColor="text1"/>
          <w:sz w:val="20"/>
          <w:szCs w:val="20"/>
          <w:lang w:val="en-GB"/>
        </w:rPr>
        <w:t>Hanf</w:t>
      </w:r>
      <w:proofErr w:type="spellEnd"/>
      <w:r w:rsidRPr="00ED41B5">
        <w:rPr>
          <w:rFonts w:cs="Arial"/>
          <w:color w:val="000000" w:themeColor="text1"/>
          <w:sz w:val="20"/>
          <w:szCs w:val="20"/>
          <w:lang w:val="en-GB"/>
        </w:rPr>
        <w:t xml:space="preserve"> D, Christiansen F. (2020). Behavioural responses of migrating humpback whales to swim-with-whale activities in the Ningaloo Marine Park, Western Australia. Journal of Experimental Marine Biology and Ecology 522:151254.</w:t>
      </w:r>
    </w:p>
    <w:p w14:paraId="3F9FA60A"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Style w:val="highlight"/>
          <w:rFonts w:cs="Arial"/>
          <w:color w:val="000000" w:themeColor="text1"/>
          <w:sz w:val="20"/>
          <w:szCs w:val="20"/>
          <w:lang w:val="en-GB"/>
        </w:rPr>
        <w:t>Stack</w:t>
      </w:r>
      <w:r w:rsidRPr="00ED41B5">
        <w:rPr>
          <w:rFonts w:cs="Arial"/>
          <w:color w:val="000000" w:themeColor="text1"/>
          <w:sz w:val="20"/>
          <w:szCs w:val="20"/>
          <w:lang w:val="en-GB"/>
        </w:rPr>
        <w:t xml:space="preserve"> SH, </w:t>
      </w:r>
      <w:proofErr w:type="spellStart"/>
      <w:r w:rsidRPr="00ED41B5">
        <w:rPr>
          <w:rFonts w:cs="Arial"/>
          <w:color w:val="000000" w:themeColor="text1"/>
          <w:sz w:val="20"/>
          <w:szCs w:val="20"/>
          <w:lang w:val="en-GB"/>
        </w:rPr>
        <w:t>McCordic</w:t>
      </w:r>
      <w:proofErr w:type="spellEnd"/>
      <w:r w:rsidRPr="00ED41B5">
        <w:rPr>
          <w:rFonts w:cs="Arial"/>
          <w:color w:val="000000" w:themeColor="text1"/>
          <w:sz w:val="20"/>
          <w:szCs w:val="20"/>
          <w:lang w:val="en-GB"/>
        </w:rPr>
        <w:t xml:space="preserve"> JA, </w:t>
      </w:r>
      <w:proofErr w:type="spellStart"/>
      <w:r w:rsidRPr="00ED41B5">
        <w:rPr>
          <w:rFonts w:cs="Arial"/>
          <w:color w:val="000000" w:themeColor="text1"/>
          <w:sz w:val="20"/>
          <w:szCs w:val="20"/>
          <w:lang w:val="en-GB"/>
        </w:rPr>
        <w:t>Machernis</w:t>
      </w:r>
      <w:proofErr w:type="spellEnd"/>
      <w:r w:rsidRPr="00ED41B5">
        <w:rPr>
          <w:rFonts w:cs="Arial"/>
          <w:color w:val="000000" w:themeColor="text1"/>
          <w:sz w:val="20"/>
          <w:szCs w:val="20"/>
          <w:lang w:val="en-GB"/>
        </w:rPr>
        <w:t xml:space="preserve"> AF, Olson GL, Currie JJ. (2019). Preliminary report on the impacts of</w:t>
      </w:r>
      <w:r w:rsidRPr="00ED41B5">
        <w:rPr>
          <w:rFonts w:cs="Arial"/>
          <w:color w:val="000000" w:themeColor="text1"/>
          <w:sz w:val="20"/>
          <w:szCs w:val="20"/>
          <w:lang w:val="en-GB"/>
        </w:rPr>
        <w:br/>
        <w:t>swim-with-whale tourism on humpback whale behaviour in Hervey Bay, Queensland, Australia. Retrieved from</w:t>
      </w:r>
      <w:r w:rsidRPr="00ED41B5">
        <w:rPr>
          <w:rFonts w:cs="Arial"/>
          <w:color w:val="000000" w:themeColor="text1"/>
          <w:sz w:val="20"/>
          <w:szCs w:val="20"/>
          <w:lang w:val="en-GB"/>
        </w:rPr>
        <w:br/>
      </w:r>
      <w:hyperlink r:id="rId153" w:history="1">
        <w:r w:rsidRPr="00ED41B5">
          <w:rPr>
            <w:rStyle w:val="Hyperlink"/>
            <w:rFonts w:cs="Arial"/>
            <w:color w:val="000000" w:themeColor="text1"/>
            <w:sz w:val="20"/>
            <w:szCs w:val="20"/>
            <w:lang w:val="en-GB"/>
          </w:rPr>
          <w:t>https://fh-sites.imgix.net/sites/759/2019/07/09225936/Stack-et-al-REVISED-SC_68A_WW_02_rev1.pdf</w:t>
        </w:r>
      </w:hyperlink>
    </w:p>
    <w:p w14:paraId="6AB19F9A"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Stack SH, Serra S. (2021a). Summary of swim-with-whales tourism around the globe. Paper SC/68C/WW/03 Presented to the Scientific Committee of the International Whaling Commission.</w:t>
      </w:r>
    </w:p>
    <w:p w14:paraId="3B44CC3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Stack SH, Sprogis KR, Olson GL, Sullivan FA, </w:t>
      </w:r>
      <w:proofErr w:type="spellStart"/>
      <w:r w:rsidRPr="00ED41B5">
        <w:rPr>
          <w:rFonts w:cs="Arial"/>
          <w:color w:val="000000" w:themeColor="text1"/>
          <w:sz w:val="20"/>
          <w:szCs w:val="20"/>
          <w:lang w:val="en-GB"/>
        </w:rPr>
        <w:t>Machernis</w:t>
      </w:r>
      <w:proofErr w:type="spellEnd"/>
      <w:r w:rsidRPr="00ED41B5">
        <w:rPr>
          <w:rFonts w:cs="Arial"/>
          <w:color w:val="000000" w:themeColor="text1"/>
          <w:sz w:val="20"/>
          <w:szCs w:val="20"/>
          <w:lang w:val="en-GB"/>
        </w:rPr>
        <w:t xml:space="preserve"> AF, Currie JJ. (2021b). The behavioural impacts of commercial swimming with whale tours on humpback whales (</w:t>
      </w:r>
      <w:r w:rsidRPr="00ED41B5">
        <w:rPr>
          <w:rFonts w:cs="Arial"/>
          <w:i/>
          <w:iCs/>
          <w:color w:val="000000" w:themeColor="text1"/>
          <w:sz w:val="20"/>
          <w:szCs w:val="20"/>
          <w:lang w:val="en-GB"/>
        </w:rPr>
        <w:t>Megaptera novaeangliae</w:t>
      </w:r>
      <w:r w:rsidRPr="00ED41B5">
        <w:rPr>
          <w:rFonts w:cs="Arial"/>
          <w:color w:val="000000" w:themeColor="text1"/>
          <w:sz w:val="20"/>
          <w:szCs w:val="20"/>
          <w:lang w:val="en-GB"/>
        </w:rPr>
        <w:t>) in Hervey Bay, Australia. Frontiers in Marine Science, 1112.</w:t>
      </w:r>
    </w:p>
    <w:p w14:paraId="595AF15B"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cs="Arial"/>
          <w:color w:val="000000" w:themeColor="text1"/>
          <w:sz w:val="20"/>
          <w:szCs w:val="20"/>
          <w:lang w:val="en-GB"/>
        </w:rPr>
        <w:t xml:space="preserve">Stafford-Bell R, </w:t>
      </w:r>
      <w:proofErr w:type="spellStart"/>
      <w:r w:rsidRPr="00ED41B5">
        <w:rPr>
          <w:rFonts w:cs="Arial"/>
          <w:color w:val="000000" w:themeColor="text1"/>
          <w:sz w:val="20"/>
          <w:szCs w:val="20"/>
          <w:lang w:val="en-GB"/>
        </w:rPr>
        <w:t>Scarr</w:t>
      </w:r>
      <w:proofErr w:type="spellEnd"/>
      <w:r w:rsidRPr="00ED41B5">
        <w:rPr>
          <w:rFonts w:cs="Arial"/>
          <w:color w:val="000000" w:themeColor="text1"/>
          <w:sz w:val="20"/>
          <w:szCs w:val="20"/>
          <w:lang w:val="en-GB"/>
        </w:rPr>
        <w:t xml:space="preserve"> M, </w:t>
      </w:r>
      <w:proofErr w:type="spellStart"/>
      <w:r w:rsidRPr="00ED41B5">
        <w:rPr>
          <w:rFonts w:cs="Arial"/>
          <w:color w:val="000000" w:themeColor="text1"/>
          <w:sz w:val="20"/>
          <w:szCs w:val="20"/>
          <w:lang w:val="en-GB"/>
        </w:rPr>
        <w:t>Scarpaci</w:t>
      </w:r>
      <w:proofErr w:type="spellEnd"/>
      <w:r w:rsidRPr="00ED41B5">
        <w:rPr>
          <w:rFonts w:cs="Arial"/>
          <w:color w:val="000000" w:themeColor="text1"/>
          <w:sz w:val="20"/>
          <w:szCs w:val="20"/>
          <w:lang w:val="en-GB"/>
        </w:rPr>
        <w:t xml:space="preserve"> C. (2012). Behavioural responses of the Australian fur seal (</w:t>
      </w:r>
      <w:r w:rsidRPr="00ED41B5">
        <w:rPr>
          <w:rFonts w:cs="Arial"/>
          <w:i/>
          <w:iCs/>
          <w:color w:val="000000" w:themeColor="text1"/>
          <w:sz w:val="20"/>
          <w:szCs w:val="20"/>
          <w:lang w:val="en-GB"/>
        </w:rPr>
        <w:t xml:space="preserve">Arctocephalus </w:t>
      </w:r>
      <w:proofErr w:type="spellStart"/>
      <w:r w:rsidRPr="00ED41B5">
        <w:rPr>
          <w:rFonts w:cs="Arial"/>
          <w:i/>
          <w:iCs/>
          <w:color w:val="000000" w:themeColor="text1"/>
          <w:sz w:val="20"/>
          <w:szCs w:val="20"/>
          <w:lang w:val="en-GB"/>
        </w:rPr>
        <w:t>pusillus</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doriferus</w:t>
      </w:r>
      <w:proofErr w:type="spellEnd"/>
      <w:r w:rsidRPr="00ED41B5">
        <w:rPr>
          <w:rFonts w:cs="Arial"/>
          <w:color w:val="000000" w:themeColor="text1"/>
          <w:sz w:val="20"/>
          <w:szCs w:val="20"/>
          <w:lang w:val="en-GB"/>
        </w:rPr>
        <w:t>) to vessel traffic and presence of swimmers in Port Phillip Bay, Victoria, Australia. Aquatic Mammals 38:241-249.</w:t>
      </w:r>
      <w:r w:rsidRPr="00ED41B5">
        <w:rPr>
          <w:rFonts w:eastAsiaTheme="minorEastAsia" w:cs="Arial"/>
          <w:color w:val="000000" w:themeColor="text1"/>
          <w:sz w:val="20"/>
          <w:szCs w:val="20"/>
          <w:lang w:val="en-GB"/>
        </w:rPr>
        <w:t xml:space="preserve">Steven R, Pickering C, Guy </w:t>
      </w:r>
      <w:proofErr w:type="spellStart"/>
      <w:r w:rsidRPr="00ED41B5">
        <w:rPr>
          <w:rFonts w:eastAsiaTheme="minorEastAsia" w:cs="Arial"/>
          <w:color w:val="000000" w:themeColor="text1"/>
          <w:sz w:val="20"/>
          <w:szCs w:val="20"/>
          <w:lang w:val="en-GB"/>
        </w:rPr>
        <w:t>Castley</w:t>
      </w:r>
      <w:proofErr w:type="spellEnd"/>
      <w:r w:rsidRPr="00ED41B5">
        <w:rPr>
          <w:rFonts w:eastAsiaTheme="minorEastAsia" w:cs="Arial"/>
          <w:color w:val="000000" w:themeColor="text1"/>
          <w:sz w:val="20"/>
          <w:szCs w:val="20"/>
          <w:lang w:val="en-GB"/>
        </w:rPr>
        <w:t xml:space="preserve"> J. (2011). A review of the impacts of nature-based recreation on birds. Journal of Environmental Management 92:2287−2294.</w:t>
      </w:r>
    </w:p>
    <w:p w14:paraId="10EA23A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Stewart K, Norton T, Mohammed H, Browne D, Clements K, Thomas K, Yaw T, </w:t>
      </w:r>
      <w:proofErr w:type="spellStart"/>
      <w:r w:rsidRPr="00ED41B5">
        <w:rPr>
          <w:rFonts w:ascii="Arial" w:hAnsi="Arial" w:cs="Arial"/>
          <w:color w:val="000000" w:themeColor="text1"/>
          <w:sz w:val="20"/>
          <w:szCs w:val="20"/>
          <w:lang w:val="en-GB"/>
        </w:rPr>
        <w:t>Horrocks</w:t>
      </w:r>
      <w:proofErr w:type="spellEnd"/>
      <w:r w:rsidRPr="00ED41B5">
        <w:rPr>
          <w:rFonts w:ascii="Arial" w:hAnsi="Arial" w:cs="Arial"/>
          <w:color w:val="000000" w:themeColor="text1"/>
          <w:sz w:val="20"/>
          <w:szCs w:val="20"/>
          <w:lang w:val="en-GB"/>
        </w:rPr>
        <w:t xml:space="preserve"> J. (2016). Effects of “swim with the turtles” tourist attractions on green sea turtle (</w:t>
      </w:r>
      <w:r w:rsidRPr="00ED41B5">
        <w:rPr>
          <w:rFonts w:ascii="Arial" w:hAnsi="Arial" w:cs="Arial"/>
          <w:i/>
          <w:color w:val="000000" w:themeColor="text1"/>
          <w:sz w:val="20"/>
          <w:szCs w:val="20"/>
          <w:lang w:val="en-GB"/>
        </w:rPr>
        <w:t>Chelonia mydas</w:t>
      </w:r>
      <w:r w:rsidRPr="00ED41B5">
        <w:rPr>
          <w:rFonts w:ascii="Arial" w:hAnsi="Arial" w:cs="Arial"/>
          <w:color w:val="000000" w:themeColor="text1"/>
          <w:sz w:val="20"/>
          <w:szCs w:val="20"/>
          <w:lang w:val="en-GB"/>
        </w:rPr>
        <w:t xml:space="preserve">) health in Barbados, West Indies. Journal of Wildlife Diseases </w:t>
      </w:r>
      <w:proofErr w:type="gramStart"/>
      <w:r w:rsidRPr="00ED41B5">
        <w:rPr>
          <w:rFonts w:ascii="Arial" w:hAnsi="Arial" w:cs="Arial"/>
          <w:color w:val="000000" w:themeColor="text1"/>
          <w:sz w:val="20"/>
          <w:szCs w:val="20"/>
          <w:lang w:val="en-GB"/>
        </w:rPr>
        <w:t>52:S</w:t>
      </w:r>
      <w:proofErr w:type="gramEnd"/>
      <w:r w:rsidRPr="00ED41B5">
        <w:rPr>
          <w:rFonts w:ascii="Arial" w:hAnsi="Arial" w:cs="Arial"/>
          <w:color w:val="000000" w:themeColor="text1"/>
          <w:sz w:val="20"/>
          <w:szCs w:val="20"/>
          <w:lang w:val="en-GB"/>
        </w:rPr>
        <w:t>104–S117.</w:t>
      </w:r>
    </w:p>
    <w:p w14:paraId="016761B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Stockin KA, Lusseau D, </w:t>
      </w:r>
      <w:proofErr w:type="spellStart"/>
      <w:r w:rsidRPr="00ED41B5">
        <w:rPr>
          <w:rFonts w:cs="Arial"/>
          <w:color w:val="000000" w:themeColor="text1"/>
          <w:sz w:val="20"/>
          <w:szCs w:val="20"/>
          <w:lang w:val="en-GB"/>
        </w:rPr>
        <w:t>Binedell</w:t>
      </w:r>
      <w:proofErr w:type="spellEnd"/>
      <w:r w:rsidRPr="00ED41B5">
        <w:rPr>
          <w:rFonts w:cs="Arial"/>
          <w:color w:val="000000" w:themeColor="text1"/>
          <w:sz w:val="20"/>
          <w:szCs w:val="20"/>
          <w:lang w:val="en-GB"/>
        </w:rPr>
        <w:t xml:space="preserve"> V, Wiseman N, Orams MB (2008) Tourism affects the behavioural budget of the common dolphin </w:t>
      </w:r>
      <w:r w:rsidRPr="00ED41B5">
        <w:rPr>
          <w:rFonts w:cs="Arial"/>
          <w:i/>
          <w:iCs/>
          <w:color w:val="000000" w:themeColor="text1"/>
          <w:sz w:val="20"/>
          <w:szCs w:val="20"/>
          <w:lang w:val="en-GB"/>
        </w:rPr>
        <w:t>Delphinus</w:t>
      </w:r>
      <w:r w:rsidRPr="00ED41B5">
        <w:rPr>
          <w:rFonts w:cs="Arial"/>
          <w:color w:val="000000" w:themeColor="text1"/>
          <w:sz w:val="20"/>
          <w:szCs w:val="20"/>
          <w:lang w:val="en-GB"/>
        </w:rPr>
        <w:t xml:space="preserve"> sp. in the Hauraki Gulf, New Zealand. Marine Ecology Progress Series 355: 287–295. </w:t>
      </w:r>
    </w:p>
    <w:p w14:paraId="761D6AD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Taquet</w:t>
      </w:r>
      <w:proofErr w:type="spellEnd"/>
      <w:r w:rsidRPr="00ED41B5">
        <w:rPr>
          <w:rFonts w:cs="Arial"/>
          <w:color w:val="000000" w:themeColor="text1"/>
          <w:sz w:val="20"/>
          <w:szCs w:val="20"/>
          <w:lang w:val="en-GB"/>
        </w:rPr>
        <w:t xml:space="preserve"> C, </w:t>
      </w:r>
      <w:proofErr w:type="spellStart"/>
      <w:r w:rsidRPr="00ED41B5">
        <w:rPr>
          <w:rFonts w:cs="Arial"/>
          <w:color w:val="000000" w:themeColor="text1"/>
          <w:sz w:val="20"/>
          <w:szCs w:val="20"/>
          <w:lang w:val="en-GB"/>
        </w:rPr>
        <w:t>Taquet</w:t>
      </w:r>
      <w:proofErr w:type="spellEnd"/>
      <w:r w:rsidRPr="00ED41B5">
        <w:rPr>
          <w:rFonts w:cs="Arial"/>
          <w:color w:val="000000" w:themeColor="text1"/>
          <w:sz w:val="20"/>
          <w:szCs w:val="20"/>
          <w:lang w:val="en-GB"/>
        </w:rPr>
        <w:t xml:space="preserve"> M, Dempster T, Soria M, </w:t>
      </w:r>
      <w:proofErr w:type="spellStart"/>
      <w:r w:rsidRPr="00ED41B5">
        <w:rPr>
          <w:rFonts w:cs="Arial"/>
          <w:color w:val="000000" w:themeColor="text1"/>
          <w:sz w:val="20"/>
          <w:szCs w:val="20"/>
          <w:lang w:val="en-GB"/>
        </w:rPr>
        <w:t>Ciccione</w:t>
      </w:r>
      <w:proofErr w:type="spellEnd"/>
      <w:r w:rsidRPr="00ED41B5">
        <w:rPr>
          <w:rFonts w:cs="Arial"/>
          <w:color w:val="000000" w:themeColor="text1"/>
          <w:sz w:val="20"/>
          <w:szCs w:val="20"/>
          <w:lang w:val="en-GB"/>
        </w:rPr>
        <w:t xml:space="preserve"> S, </w:t>
      </w:r>
      <w:proofErr w:type="spellStart"/>
      <w:r w:rsidRPr="00ED41B5">
        <w:rPr>
          <w:rFonts w:cs="Arial"/>
          <w:color w:val="000000" w:themeColor="text1"/>
          <w:sz w:val="20"/>
          <w:szCs w:val="20"/>
          <w:lang w:val="en-GB"/>
        </w:rPr>
        <w:t>Roos</w:t>
      </w:r>
      <w:proofErr w:type="spellEnd"/>
      <w:r w:rsidRPr="00ED41B5">
        <w:rPr>
          <w:rFonts w:cs="Arial"/>
          <w:color w:val="000000" w:themeColor="text1"/>
          <w:sz w:val="20"/>
          <w:szCs w:val="20"/>
          <w:lang w:val="en-GB"/>
        </w:rPr>
        <w:t xml:space="preserve"> D, </w:t>
      </w:r>
      <w:proofErr w:type="spellStart"/>
      <w:r w:rsidRPr="00ED41B5">
        <w:rPr>
          <w:rFonts w:cs="Arial"/>
          <w:color w:val="000000" w:themeColor="text1"/>
          <w:sz w:val="20"/>
          <w:szCs w:val="20"/>
          <w:lang w:val="en-GB"/>
        </w:rPr>
        <w:t>Dagorn</w:t>
      </w:r>
      <w:proofErr w:type="spellEnd"/>
      <w:r w:rsidRPr="00ED41B5">
        <w:rPr>
          <w:rFonts w:cs="Arial"/>
          <w:color w:val="000000" w:themeColor="text1"/>
          <w:sz w:val="20"/>
          <w:szCs w:val="20"/>
          <w:lang w:val="en-GB"/>
        </w:rPr>
        <w:t xml:space="preserve"> L. (2006). Foraging of the green sea turtle </w:t>
      </w:r>
      <w:r w:rsidRPr="00ED41B5">
        <w:rPr>
          <w:rFonts w:cs="Arial"/>
          <w:i/>
          <w:iCs/>
          <w:color w:val="000000" w:themeColor="text1"/>
          <w:sz w:val="20"/>
          <w:szCs w:val="20"/>
          <w:lang w:val="en-GB"/>
        </w:rPr>
        <w:t>Chelonia mydas</w:t>
      </w:r>
      <w:r w:rsidRPr="00ED41B5">
        <w:rPr>
          <w:rFonts w:cs="Arial"/>
          <w:color w:val="000000" w:themeColor="text1"/>
          <w:sz w:val="20"/>
          <w:szCs w:val="20"/>
          <w:lang w:val="en-GB"/>
        </w:rPr>
        <w:t xml:space="preserve"> on seagrass beds at Mayotte Island (Indian Ocean), determined by acoustic transmitters. Marine Ecology Progress Series 306:295–302.</w:t>
      </w:r>
    </w:p>
    <w:p w14:paraId="6198E2D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lastRenderedPageBreak/>
        <w:t>Techera</w:t>
      </w:r>
      <w:proofErr w:type="spellEnd"/>
      <w:r w:rsidRPr="00ED41B5">
        <w:rPr>
          <w:rFonts w:cs="Arial"/>
          <w:color w:val="000000" w:themeColor="text1"/>
          <w:sz w:val="20"/>
          <w:szCs w:val="20"/>
          <w:lang w:val="en-GB"/>
        </w:rPr>
        <w:t xml:space="preserve"> EJ, Klein N. (2013). The role of law in shark-based eco-tourism: Lessons from Australia. Marine Policy 39:21–28.</w:t>
      </w:r>
    </w:p>
    <w:p w14:paraId="41435FF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Thys T, Ryan JP, Weng KC, Erdmann M, </w:t>
      </w:r>
      <w:proofErr w:type="spellStart"/>
      <w:r w:rsidRPr="00ED41B5">
        <w:rPr>
          <w:rFonts w:cs="Arial"/>
          <w:color w:val="000000" w:themeColor="text1"/>
          <w:sz w:val="20"/>
          <w:szCs w:val="20"/>
          <w:lang w:val="en-GB"/>
        </w:rPr>
        <w:t>Tresnati</w:t>
      </w:r>
      <w:proofErr w:type="spellEnd"/>
      <w:r w:rsidRPr="00ED41B5">
        <w:rPr>
          <w:rFonts w:cs="Arial"/>
          <w:color w:val="000000" w:themeColor="text1"/>
          <w:sz w:val="20"/>
          <w:szCs w:val="20"/>
          <w:lang w:val="en-GB"/>
        </w:rPr>
        <w:t xml:space="preserve"> J. (2016). Tracking a marine ecotourism star: movements of the short ocean sunfish </w:t>
      </w:r>
      <w:r w:rsidRPr="00ED41B5">
        <w:rPr>
          <w:rFonts w:cs="Arial"/>
          <w:i/>
          <w:iCs/>
          <w:color w:val="000000" w:themeColor="text1"/>
          <w:sz w:val="20"/>
          <w:szCs w:val="20"/>
          <w:lang w:val="en-GB"/>
        </w:rPr>
        <w:t xml:space="preserve">Mola </w:t>
      </w:r>
      <w:proofErr w:type="spellStart"/>
      <w:r w:rsidRPr="00ED41B5">
        <w:rPr>
          <w:rFonts w:cs="Arial"/>
          <w:i/>
          <w:iCs/>
          <w:color w:val="000000" w:themeColor="text1"/>
          <w:sz w:val="20"/>
          <w:szCs w:val="20"/>
          <w:lang w:val="en-GB"/>
        </w:rPr>
        <w:t>ramsayi</w:t>
      </w:r>
      <w:proofErr w:type="spellEnd"/>
      <w:r w:rsidRPr="00ED41B5">
        <w:rPr>
          <w:rFonts w:cs="Arial"/>
          <w:color w:val="000000" w:themeColor="text1"/>
          <w:sz w:val="20"/>
          <w:szCs w:val="20"/>
          <w:lang w:val="en-GB"/>
        </w:rPr>
        <w:t xml:space="preserve"> in Nusa </w:t>
      </w:r>
      <w:proofErr w:type="spellStart"/>
      <w:r w:rsidRPr="00ED41B5">
        <w:rPr>
          <w:rFonts w:cs="Arial"/>
          <w:color w:val="000000" w:themeColor="text1"/>
          <w:sz w:val="20"/>
          <w:szCs w:val="20"/>
          <w:lang w:val="en-GB"/>
        </w:rPr>
        <w:t>Penida</w:t>
      </w:r>
      <w:proofErr w:type="spellEnd"/>
      <w:r w:rsidRPr="00ED41B5">
        <w:rPr>
          <w:rFonts w:cs="Arial"/>
          <w:color w:val="000000" w:themeColor="text1"/>
          <w:sz w:val="20"/>
          <w:szCs w:val="20"/>
          <w:lang w:val="en-GB"/>
        </w:rPr>
        <w:t>, Bali, Indonesia. Journal of Marine Biology 2016: 8750193.</w:t>
      </w:r>
    </w:p>
    <w:p w14:paraId="50C49AD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Topelko</w:t>
      </w:r>
      <w:proofErr w:type="spellEnd"/>
      <w:r w:rsidRPr="00ED41B5">
        <w:rPr>
          <w:rFonts w:cs="Arial"/>
          <w:color w:val="000000" w:themeColor="text1"/>
          <w:sz w:val="20"/>
          <w:szCs w:val="20"/>
          <w:lang w:val="en-GB"/>
        </w:rPr>
        <w:t xml:space="preserve"> KN, Dearden P. (2005). The shark watching industry and its potential contribution to shark conservation. Journal of Ecotourism 4:108–128.</w:t>
      </w:r>
    </w:p>
    <w:p w14:paraId="2174C801" w14:textId="77777777" w:rsidR="006037E9" w:rsidRPr="00ED41B5" w:rsidRDefault="006037E9" w:rsidP="006037E9">
      <w:pPr>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 xml:space="preserve">Twiss S, Bishop A, </w:t>
      </w:r>
      <w:proofErr w:type="spellStart"/>
      <w:r w:rsidRPr="00ED41B5">
        <w:rPr>
          <w:rFonts w:cs="Arial"/>
          <w:color w:val="000000" w:themeColor="text1"/>
          <w:sz w:val="20"/>
          <w:szCs w:val="20"/>
          <w:lang w:val="en-GB"/>
        </w:rPr>
        <w:t>Culloch</w:t>
      </w:r>
      <w:proofErr w:type="spellEnd"/>
      <w:r w:rsidRPr="00ED41B5">
        <w:rPr>
          <w:rFonts w:cs="Arial"/>
          <w:color w:val="000000" w:themeColor="text1"/>
          <w:sz w:val="20"/>
          <w:szCs w:val="20"/>
          <w:lang w:val="en-GB"/>
        </w:rPr>
        <w:t xml:space="preserve"> R. (2022). The Gray Seal: 80 Years of insight into intrinsic and extrinsic drivers of phocid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In Costa DP, </w:t>
      </w:r>
      <w:proofErr w:type="spellStart"/>
      <w:r w:rsidRPr="00ED41B5">
        <w:rPr>
          <w:rFonts w:cs="Arial"/>
          <w:color w:val="000000" w:themeColor="text1"/>
          <w:sz w:val="20"/>
          <w:szCs w:val="20"/>
          <w:lang w:val="en-GB"/>
        </w:rPr>
        <w:t>McHuron</w:t>
      </w:r>
      <w:proofErr w:type="spellEnd"/>
      <w:r w:rsidRPr="00ED41B5">
        <w:rPr>
          <w:rFonts w:cs="Arial"/>
          <w:color w:val="000000" w:themeColor="text1"/>
          <w:sz w:val="20"/>
          <w:szCs w:val="20"/>
          <w:lang w:val="en-GB"/>
        </w:rPr>
        <w:t xml:space="preserve"> EA (Eds.), </w:t>
      </w:r>
      <w:r w:rsidRPr="00ED41B5">
        <w:rPr>
          <w:rFonts w:cs="Arial"/>
          <w:i/>
          <w:iCs/>
          <w:color w:val="000000" w:themeColor="text1"/>
          <w:sz w:val="20"/>
          <w:szCs w:val="20"/>
          <w:lang w:val="en-GB"/>
        </w:rPr>
        <w:t xml:space="preserve">Ethology and </w:t>
      </w:r>
      <w:proofErr w:type="spellStart"/>
      <w:r w:rsidRPr="00ED41B5">
        <w:rPr>
          <w:rFonts w:cs="Arial"/>
          <w:i/>
          <w:iCs/>
          <w:color w:val="000000" w:themeColor="text1"/>
          <w:sz w:val="20"/>
          <w:szCs w:val="20"/>
          <w:lang w:val="en-GB"/>
        </w:rPr>
        <w:t>Behavioral</w:t>
      </w:r>
      <w:proofErr w:type="spellEnd"/>
      <w:r w:rsidRPr="00ED41B5">
        <w:rPr>
          <w:rFonts w:cs="Arial"/>
          <w:i/>
          <w:iCs/>
          <w:color w:val="000000" w:themeColor="text1"/>
          <w:sz w:val="20"/>
          <w:szCs w:val="20"/>
          <w:lang w:val="en-GB"/>
        </w:rPr>
        <w:t xml:space="preserve"> Ecology of Phocids</w:t>
      </w:r>
      <w:r w:rsidRPr="00ED41B5">
        <w:rPr>
          <w:rFonts w:cs="Arial"/>
          <w:color w:val="000000" w:themeColor="text1"/>
          <w:sz w:val="20"/>
          <w:szCs w:val="20"/>
          <w:lang w:val="en-GB"/>
        </w:rPr>
        <w:t>, pp. 313-360, Springer.</w:t>
      </w:r>
    </w:p>
    <w:p w14:paraId="1829940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Tyne J, </w:t>
      </w:r>
      <w:proofErr w:type="spellStart"/>
      <w:r w:rsidRPr="00ED41B5">
        <w:rPr>
          <w:rFonts w:ascii="Arial" w:hAnsi="Arial" w:cs="Arial"/>
          <w:color w:val="000000" w:themeColor="text1"/>
          <w:sz w:val="20"/>
          <w:szCs w:val="20"/>
          <w:lang w:val="en-GB"/>
        </w:rPr>
        <w:t>Loneragan</w:t>
      </w:r>
      <w:proofErr w:type="spellEnd"/>
      <w:r w:rsidRPr="00ED41B5">
        <w:rPr>
          <w:rFonts w:ascii="Arial" w:hAnsi="Arial" w:cs="Arial"/>
          <w:color w:val="000000" w:themeColor="text1"/>
          <w:sz w:val="20"/>
          <w:szCs w:val="20"/>
          <w:lang w:val="en-GB"/>
        </w:rPr>
        <w:t xml:space="preserve"> N, Bejder L. (2014). The use of area-time closures as a tool to manage cetacean-watch tourism. In Higham JES, </w:t>
      </w:r>
      <w:proofErr w:type="spellStart"/>
      <w:r w:rsidRPr="00ED41B5">
        <w:rPr>
          <w:rFonts w:ascii="Arial" w:hAnsi="Arial" w:cs="Arial"/>
          <w:color w:val="000000" w:themeColor="text1"/>
          <w:sz w:val="20"/>
          <w:szCs w:val="20"/>
          <w:lang w:val="en-GB"/>
        </w:rPr>
        <w:t>Bedjer</w:t>
      </w:r>
      <w:proofErr w:type="spellEnd"/>
      <w:r w:rsidRPr="00ED41B5">
        <w:rPr>
          <w:rFonts w:ascii="Arial" w:hAnsi="Arial" w:cs="Arial"/>
          <w:color w:val="000000" w:themeColor="text1"/>
          <w:sz w:val="20"/>
          <w:szCs w:val="20"/>
          <w:lang w:val="en-GB"/>
        </w:rPr>
        <w:t xml:space="preserve"> L, Williams R (Eds.), </w:t>
      </w:r>
      <w:r w:rsidRPr="00ED41B5">
        <w:rPr>
          <w:rFonts w:ascii="Arial" w:hAnsi="Arial" w:cs="Arial"/>
          <w:i/>
          <w:iCs/>
          <w:color w:val="000000" w:themeColor="text1"/>
          <w:sz w:val="20"/>
          <w:szCs w:val="20"/>
          <w:lang w:val="en-GB"/>
        </w:rPr>
        <w:t xml:space="preserve">Whale-watching. Sustainable Tourism and Ecological Management, </w:t>
      </w:r>
      <w:r w:rsidRPr="00ED41B5">
        <w:rPr>
          <w:rFonts w:ascii="Arial" w:hAnsi="Arial" w:cs="Arial"/>
          <w:color w:val="000000" w:themeColor="text1"/>
          <w:sz w:val="20"/>
          <w:szCs w:val="20"/>
          <w:lang w:val="en-GB"/>
        </w:rPr>
        <w:t>pp. 242–260, Cambridge University Press.</w:t>
      </w:r>
    </w:p>
    <w:p w14:paraId="0E21675B"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Tyne JA, Johnston DW, Rankin R, </w:t>
      </w:r>
      <w:proofErr w:type="spellStart"/>
      <w:r w:rsidRPr="00ED41B5">
        <w:rPr>
          <w:rFonts w:ascii="Arial" w:hAnsi="Arial" w:cs="Arial"/>
          <w:color w:val="000000" w:themeColor="text1"/>
          <w:sz w:val="20"/>
          <w:szCs w:val="20"/>
          <w:lang w:val="en-GB"/>
        </w:rPr>
        <w:t>Loneragan</w:t>
      </w:r>
      <w:proofErr w:type="spellEnd"/>
      <w:r w:rsidRPr="00ED41B5">
        <w:rPr>
          <w:rFonts w:ascii="Arial" w:hAnsi="Arial" w:cs="Arial"/>
          <w:color w:val="000000" w:themeColor="text1"/>
          <w:sz w:val="20"/>
          <w:szCs w:val="20"/>
          <w:lang w:val="en-GB"/>
        </w:rPr>
        <w:t xml:space="preserve"> NR, Bejder L. (2015). The importance of spinner dolphin (</w:t>
      </w:r>
      <w:r w:rsidRPr="00ED41B5">
        <w:rPr>
          <w:rFonts w:ascii="Arial" w:hAnsi="Arial" w:cs="Arial"/>
          <w:i/>
          <w:color w:val="000000" w:themeColor="text1"/>
          <w:sz w:val="20"/>
          <w:szCs w:val="20"/>
          <w:lang w:val="en-GB"/>
        </w:rPr>
        <w:t>Stenella longirostris</w:t>
      </w:r>
      <w:r w:rsidRPr="00ED41B5">
        <w:rPr>
          <w:rFonts w:ascii="Arial" w:hAnsi="Arial" w:cs="Arial"/>
          <w:color w:val="000000" w:themeColor="text1"/>
          <w:sz w:val="20"/>
          <w:szCs w:val="20"/>
          <w:lang w:val="en-GB"/>
        </w:rPr>
        <w:t>) resting habitat: implications for management. Journal of Applied Ecology 52:621–630.</w:t>
      </w:r>
    </w:p>
    <w:p w14:paraId="3286BD1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Tyne JA, Johnston DW, Christiansen F, Bejder L. (2017). Temporally and spatially partitioned behaviours of spinner dolphins: implications for resilience to human disturbance. Royal Society Open Science 4:160626.</w:t>
      </w:r>
    </w:p>
    <w:p w14:paraId="7611DE1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Tyne JA, Christiansen F, </w:t>
      </w:r>
      <w:proofErr w:type="spellStart"/>
      <w:r w:rsidRPr="00ED41B5">
        <w:rPr>
          <w:rFonts w:cs="Arial"/>
          <w:color w:val="000000" w:themeColor="text1"/>
          <w:sz w:val="20"/>
          <w:szCs w:val="20"/>
          <w:lang w:val="en-GB"/>
        </w:rPr>
        <w:t>Heenehan</w:t>
      </w:r>
      <w:proofErr w:type="spellEnd"/>
      <w:r w:rsidRPr="00ED41B5">
        <w:rPr>
          <w:rFonts w:cs="Arial"/>
          <w:color w:val="000000" w:themeColor="text1"/>
          <w:sz w:val="20"/>
          <w:szCs w:val="20"/>
          <w:lang w:val="en-GB"/>
        </w:rPr>
        <w:t xml:space="preserve"> HL, Johnston DW, Bejder L. (2018). Chronic exposure of Hawaii Island spinner dolphins (</w:t>
      </w:r>
      <w:r w:rsidRPr="00ED41B5">
        <w:rPr>
          <w:rFonts w:cs="Arial"/>
          <w:i/>
          <w:iCs/>
          <w:color w:val="000000" w:themeColor="text1"/>
          <w:sz w:val="20"/>
          <w:szCs w:val="20"/>
          <w:lang w:val="en-GB"/>
        </w:rPr>
        <w:t>Stenella longirostris</w:t>
      </w:r>
      <w:r w:rsidRPr="00ED41B5">
        <w:rPr>
          <w:rFonts w:cs="Arial"/>
          <w:color w:val="000000" w:themeColor="text1"/>
          <w:sz w:val="20"/>
          <w:szCs w:val="20"/>
          <w:lang w:val="en-GB"/>
        </w:rPr>
        <w:t>) to human activities. Royal Society Open Science 5:171506.</w:t>
      </w:r>
    </w:p>
    <w:p w14:paraId="26813EE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Vaudo</w:t>
      </w:r>
      <w:proofErr w:type="spellEnd"/>
      <w:r w:rsidRPr="00ED41B5">
        <w:rPr>
          <w:rFonts w:cs="Arial"/>
          <w:color w:val="000000" w:themeColor="text1"/>
          <w:sz w:val="20"/>
          <w:szCs w:val="20"/>
          <w:lang w:val="en-GB"/>
        </w:rPr>
        <w:t xml:space="preserve"> JJ, Wetherbee BM, Harvey GC, Harvey JC., Prebble AJ, Corcoran MJ, …, </w:t>
      </w:r>
      <w:proofErr w:type="spellStart"/>
      <w:r w:rsidRPr="00ED41B5">
        <w:rPr>
          <w:rFonts w:cs="Arial"/>
          <w:color w:val="000000" w:themeColor="text1"/>
          <w:sz w:val="20"/>
          <w:szCs w:val="20"/>
          <w:lang w:val="en-GB"/>
        </w:rPr>
        <w:t>Shivji</w:t>
      </w:r>
      <w:proofErr w:type="spellEnd"/>
      <w:r w:rsidRPr="00ED41B5">
        <w:rPr>
          <w:rFonts w:cs="Arial"/>
          <w:color w:val="000000" w:themeColor="text1"/>
          <w:sz w:val="20"/>
          <w:szCs w:val="20"/>
          <w:lang w:val="en-GB"/>
        </w:rPr>
        <w:t xml:space="preserve"> MS. (2017). Characterisation and monitoring of one of the world’s most valuable ecotourism animals, the southern stingray at Stingray City, Grand Cayman. Marine and Freshwater Research 69:144-154.</w:t>
      </w:r>
    </w:p>
    <w:p w14:paraId="47568F76"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Venables S. (2013). Short term behavioural responses of manta rays, </w:t>
      </w:r>
      <w:r w:rsidRPr="00ED41B5">
        <w:rPr>
          <w:rFonts w:ascii="Arial" w:hAnsi="Arial" w:cs="Arial"/>
          <w:i/>
          <w:iCs/>
          <w:color w:val="000000" w:themeColor="text1"/>
          <w:sz w:val="20"/>
          <w:szCs w:val="20"/>
          <w:lang w:val="en-GB"/>
        </w:rPr>
        <w:t xml:space="preserve">Manta </w:t>
      </w:r>
      <w:proofErr w:type="spellStart"/>
      <w:r w:rsidRPr="00ED41B5">
        <w:rPr>
          <w:rFonts w:ascii="Arial" w:hAnsi="Arial" w:cs="Arial"/>
          <w:i/>
          <w:iCs/>
          <w:color w:val="000000" w:themeColor="text1"/>
          <w:sz w:val="20"/>
          <w:szCs w:val="20"/>
          <w:lang w:val="en-GB"/>
        </w:rPr>
        <w:t>alfredi</w:t>
      </w:r>
      <w:proofErr w:type="spellEnd"/>
      <w:r w:rsidRPr="00ED41B5">
        <w:rPr>
          <w:rFonts w:ascii="Arial" w:hAnsi="Arial" w:cs="Arial"/>
          <w:color w:val="000000" w:themeColor="text1"/>
          <w:sz w:val="20"/>
          <w:szCs w:val="20"/>
          <w:lang w:val="en-GB"/>
        </w:rPr>
        <w:t xml:space="preserve">, to tourism interactions in Coral Bay, Western Australia. Murdoch University. </w:t>
      </w:r>
    </w:p>
    <w:p w14:paraId="5ECA8B84"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Venables S, McGregor F, Brain L, van Keulen M. (2016) Manta ray tourism management, precautionary strategies for a growing industry: a case study from the Ningaloo Marine Park, Western Australia. Pacific Conservation Biology 22:295-300.</w:t>
      </w:r>
    </w:p>
    <w:p w14:paraId="1B57252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Vermeulen E, </w:t>
      </w:r>
      <w:proofErr w:type="spellStart"/>
      <w:r w:rsidRPr="00ED41B5">
        <w:rPr>
          <w:rFonts w:cs="Arial"/>
          <w:color w:val="000000" w:themeColor="text1"/>
          <w:sz w:val="20"/>
          <w:szCs w:val="20"/>
          <w:lang w:val="en-GB"/>
        </w:rPr>
        <w:t>Cammareri</w:t>
      </w:r>
      <w:proofErr w:type="spellEnd"/>
      <w:r w:rsidRPr="00ED41B5">
        <w:rPr>
          <w:rFonts w:cs="Arial"/>
          <w:color w:val="000000" w:themeColor="text1"/>
          <w:sz w:val="20"/>
          <w:szCs w:val="20"/>
          <w:lang w:val="en-GB"/>
        </w:rPr>
        <w:t xml:space="preserve"> A, </w:t>
      </w:r>
      <w:proofErr w:type="spellStart"/>
      <w:r w:rsidRPr="00ED41B5">
        <w:rPr>
          <w:rFonts w:cs="Arial"/>
          <w:color w:val="000000" w:themeColor="text1"/>
          <w:sz w:val="20"/>
          <w:szCs w:val="20"/>
          <w:lang w:val="en-GB"/>
        </w:rPr>
        <w:t>Holsbeek</w:t>
      </w:r>
      <w:proofErr w:type="spellEnd"/>
      <w:r w:rsidRPr="00ED41B5">
        <w:rPr>
          <w:rFonts w:cs="Arial"/>
          <w:color w:val="000000" w:themeColor="text1"/>
          <w:sz w:val="20"/>
          <w:szCs w:val="20"/>
          <w:lang w:val="en-GB"/>
        </w:rPr>
        <w:t xml:space="preserve"> L. (2012). Alteration of southern right whale (</w:t>
      </w:r>
      <w:r w:rsidRPr="00ED41B5">
        <w:rPr>
          <w:rStyle w:val="ff13"/>
          <w:rFonts w:cs="Arial"/>
          <w:i/>
          <w:iCs/>
          <w:color w:val="000000" w:themeColor="text1"/>
          <w:sz w:val="20"/>
          <w:szCs w:val="20"/>
          <w:lang w:val="en-GB"/>
        </w:rPr>
        <w:t>Eubalaena australis</w:t>
      </w:r>
      <w:r w:rsidRPr="00ED41B5">
        <w:rPr>
          <w:rStyle w:val="fff"/>
          <w:rFonts w:cs="Arial"/>
          <w:color w:val="000000" w:themeColor="text1"/>
          <w:sz w:val="20"/>
          <w:szCs w:val="20"/>
          <w:lang w:val="en-GB"/>
        </w:rPr>
        <w:t xml:space="preserve">) behaviour by human-induced disturbance in Bahía San </w:t>
      </w:r>
      <w:r w:rsidRPr="00ED41B5">
        <w:rPr>
          <w:rFonts w:cs="Arial"/>
          <w:color w:val="000000" w:themeColor="text1"/>
          <w:sz w:val="20"/>
          <w:szCs w:val="20"/>
          <w:lang w:val="en-GB"/>
        </w:rPr>
        <w:t xml:space="preserve">Antonio, Patagonia, Argentina. </w:t>
      </w:r>
      <w:r w:rsidRPr="00ED41B5">
        <w:rPr>
          <w:rStyle w:val="ff13"/>
          <w:rFonts w:cs="Arial"/>
          <w:color w:val="000000" w:themeColor="text1"/>
          <w:sz w:val="20"/>
          <w:szCs w:val="20"/>
          <w:lang w:val="en-GB"/>
        </w:rPr>
        <w:t>Aquatic Mammals</w:t>
      </w:r>
      <w:r w:rsidRPr="00ED41B5">
        <w:rPr>
          <w:rFonts w:cs="Arial"/>
          <w:color w:val="000000" w:themeColor="text1"/>
          <w:sz w:val="20"/>
          <w:szCs w:val="20"/>
          <w:lang w:val="en-GB"/>
        </w:rPr>
        <w:t xml:space="preserve"> 38</w:t>
      </w:r>
      <w:r w:rsidRPr="00ED41B5">
        <w:rPr>
          <w:rStyle w:val="ff10"/>
          <w:rFonts w:cs="Arial"/>
          <w:color w:val="000000" w:themeColor="text1"/>
          <w:sz w:val="20"/>
          <w:szCs w:val="20"/>
          <w:lang w:val="en-GB"/>
        </w:rPr>
        <w:t>:</w:t>
      </w:r>
      <w:r w:rsidRPr="00ED41B5">
        <w:rPr>
          <w:rFonts w:cs="Arial"/>
          <w:color w:val="000000" w:themeColor="text1"/>
          <w:sz w:val="20"/>
          <w:szCs w:val="20"/>
          <w:lang w:val="en-GB"/>
        </w:rPr>
        <w:t xml:space="preserve"> 56. </w:t>
      </w:r>
    </w:p>
    <w:p w14:paraId="793895EA"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Vianna GMS, </w:t>
      </w:r>
      <w:proofErr w:type="spellStart"/>
      <w:r w:rsidRPr="00ED41B5">
        <w:rPr>
          <w:rFonts w:eastAsiaTheme="minorEastAsia" w:cs="Arial"/>
          <w:color w:val="000000" w:themeColor="text1"/>
          <w:sz w:val="20"/>
          <w:szCs w:val="20"/>
          <w:lang w:val="en-GB"/>
        </w:rPr>
        <w:t>Meekan</w:t>
      </w:r>
      <w:proofErr w:type="spellEnd"/>
      <w:r w:rsidRPr="00ED41B5">
        <w:rPr>
          <w:rFonts w:eastAsiaTheme="minorEastAsia" w:cs="Arial"/>
          <w:color w:val="000000" w:themeColor="text1"/>
          <w:sz w:val="20"/>
          <w:szCs w:val="20"/>
          <w:lang w:val="en-GB"/>
        </w:rPr>
        <w:t xml:space="preserve"> MG, Pannell DJ, Marsh SP, </w:t>
      </w:r>
      <w:proofErr w:type="spellStart"/>
      <w:r w:rsidRPr="00ED41B5">
        <w:rPr>
          <w:rFonts w:eastAsiaTheme="minorEastAsia" w:cs="Arial"/>
          <w:color w:val="000000" w:themeColor="text1"/>
          <w:sz w:val="20"/>
          <w:szCs w:val="20"/>
          <w:lang w:val="en-GB"/>
        </w:rPr>
        <w:t>Meeuwig</w:t>
      </w:r>
      <w:proofErr w:type="spellEnd"/>
      <w:r w:rsidRPr="00ED41B5">
        <w:rPr>
          <w:rFonts w:eastAsiaTheme="minorEastAsia" w:cs="Arial"/>
          <w:color w:val="000000" w:themeColor="text1"/>
          <w:sz w:val="20"/>
          <w:szCs w:val="20"/>
          <w:lang w:val="en-GB"/>
        </w:rPr>
        <w:t xml:space="preserve"> JJ. (2012). Socio-economic value and community benefits from shark-diving tourism in Palau: a sustainable use of reef shark populations. Biological Conservation 145: 267−277.</w:t>
      </w:r>
    </w:p>
    <w:p w14:paraId="0ADC28E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Walker BG, Boersma PD, Wingfield JC. (2005). Physiological and </w:t>
      </w:r>
      <w:proofErr w:type="spellStart"/>
      <w:r w:rsidRPr="00ED41B5">
        <w:rPr>
          <w:rFonts w:cs="Arial"/>
          <w:color w:val="000000" w:themeColor="text1"/>
          <w:sz w:val="20"/>
          <w:szCs w:val="20"/>
          <w:lang w:val="en-GB"/>
        </w:rPr>
        <w:t>behavioral</w:t>
      </w:r>
      <w:proofErr w:type="spellEnd"/>
      <w:r w:rsidRPr="00ED41B5">
        <w:rPr>
          <w:rFonts w:cs="Arial"/>
          <w:color w:val="000000" w:themeColor="text1"/>
          <w:sz w:val="20"/>
          <w:szCs w:val="20"/>
          <w:lang w:val="en-GB"/>
        </w:rPr>
        <w:t xml:space="preserve"> differences in </w:t>
      </w:r>
      <w:proofErr w:type="spellStart"/>
      <w:r w:rsidRPr="00ED41B5">
        <w:rPr>
          <w:rFonts w:cs="Arial"/>
          <w:color w:val="000000" w:themeColor="text1"/>
          <w:sz w:val="20"/>
          <w:szCs w:val="20"/>
          <w:lang w:val="en-GB"/>
        </w:rPr>
        <w:t>Magellanic</w:t>
      </w:r>
      <w:proofErr w:type="spellEnd"/>
      <w:r w:rsidRPr="00ED41B5">
        <w:rPr>
          <w:rFonts w:cs="Arial"/>
          <w:color w:val="000000" w:themeColor="text1"/>
          <w:sz w:val="20"/>
          <w:szCs w:val="20"/>
          <w:lang w:val="en-GB"/>
        </w:rPr>
        <w:t xml:space="preserve"> penguin chicks in undisturbed and tourist</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visited locations of a colony. Conservation biology 19:1571-1577.</w:t>
      </w:r>
    </w:p>
    <w:p w14:paraId="3B1AA367"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sz w:val="20"/>
          <w:szCs w:val="20"/>
          <w:lang w:val="en-GB"/>
        </w:rPr>
        <w:t>Waltzek</w:t>
      </w:r>
      <w:proofErr w:type="spellEnd"/>
      <w:r w:rsidRPr="00ED41B5">
        <w:rPr>
          <w:rFonts w:cs="Arial"/>
          <w:sz w:val="20"/>
          <w:szCs w:val="20"/>
          <w:lang w:val="en-GB"/>
        </w:rPr>
        <w:t xml:space="preserve">, T. B., Cortés-Hinojosa, G., </w:t>
      </w:r>
      <w:proofErr w:type="spellStart"/>
      <w:r w:rsidRPr="00ED41B5">
        <w:rPr>
          <w:rFonts w:cs="Arial"/>
          <w:sz w:val="20"/>
          <w:szCs w:val="20"/>
          <w:lang w:val="en-GB"/>
        </w:rPr>
        <w:t>Wellehan</w:t>
      </w:r>
      <w:proofErr w:type="spellEnd"/>
      <w:r w:rsidRPr="00ED41B5">
        <w:rPr>
          <w:rFonts w:cs="Arial"/>
          <w:sz w:val="20"/>
          <w:szCs w:val="20"/>
          <w:lang w:val="en-GB"/>
        </w:rPr>
        <w:t xml:space="preserve">, J.F. Jr., Gray, G. C. (2012). Marine mammal zoonoses: a review of disease manifestations. Zoonoses Public Health. 59(8):521-35. </w:t>
      </w:r>
      <w:proofErr w:type="spellStart"/>
      <w:r w:rsidRPr="00ED41B5">
        <w:rPr>
          <w:rFonts w:cs="Arial"/>
          <w:sz w:val="20"/>
          <w:szCs w:val="20"/>
          <w:lang w:val="en-GB"/>
        </w:rPr>
        <w:t>doi</w:t>
      </w:r>
      <w:proofErr w:type="spellEnd"/>
      <w:r w:rsidRPr="00ED41B5">
        <w:rPr>
          <w:rFonts w:cs="Arial"/>
          <w:sz w:val="20"/>
          <w:szCs w:val="20"/>
          <w:lang w:val="en-GB"/>
        </w:rPr>
        <w:t>: 10.1111/j.1863- 2378.2012.01492.x.</w:t>
      </w:r>
    </w:p>
    <w:p w14:paraId="07FB6CB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Ward-Paige CA, Davis B, Worm B. (2013). Global population trends and human use patterns of Manta and </w:t>
      </w:r>
      <w:proofErr w:type="spellStart"/>
      <w:r w:rsidRPr="00ED41B5">
        <w:rPr>
          <w:rFonts w:cs="Arial"/>
          <w:color w:val="000000" w:themeColor="text1"/>
          <w:sz w:val="20"/>
          <w:szCs w:val="20"/>
          <w:lang w:val="en-GB"/>
        </w:rPr>
        <w:t>Mobula</w:t>
      </w:r>
      <w:proofErr w:type="spellEnd"/>
      <w:r w:rsidRPr="00ED41B5">
        <w:rPr>
          <w:rFonts w:cs="Arial"/>
          <w:color w:val="000000" w:themeColor="text1"/>
          <w:sz w:val="20"/>
          <w:szCs w:val="20"/>
          <w:lang w:val="en-GB"/>
        </w:rPr>
        <w:t xml:space="preserve"> rays. PLOS ONE </w:t>
      </w:r>
      <w:proofErr w:type="gramStart"/>
      <w:r w:rsidRPr="00ED41B5">
        <w:rPr>
          <w:rFonts w:cs="Arial"/>
          <w:color w:val="000000" w:themeColor="text1"/>
          <w:sz w:val="20"/>
          <w:szCs w:val="20"/>
          <w:lang w:val="en-GB"/>
        </w:rPr>
        <w:t>8:e</w:t>
      </w:r>
      <w:proofErr w:type="gramEnd"/>
      <w:r w:rsidRPr="00ED41B5">
        <w:rPr>
          <w:rFonts w:cs="Arial"/>
          <w:color w:val="000000" w:themeColor="text1"/>
          <w:sz w:val="20"/>
          <w:szCs w:val="20"/>
          <w:lang w:val="en-GB"/>
        </w:rPr>
        <w:t>74835.</w:t>
      </w:r>
    </w:p>
    <w:p w14:paraId="5385F76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Webb, N. G. 1978. Women and children abducted by a wild but sociable adult male bottlenose dolphin. Carnivore 1:89–94.</w:t>
      </w:r>
    </w:p>
    <w:p w14:paraId="5571053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Weiler</w:t>
      </w:r>
      <w:proofErr w:type="spellEnd"/>
      <w:r w:rsidRPr="00ED41B5">
        <w:rPr>
          <w:rFonts w:cs="Arial"/>
          <w:color w:val="000000" w:themeColor="text1"/>
          <w:sz w:val="20"/>
          <w:szCs w:val="20"/>
          <w:lang w:val="en-GB"/>
        </w:rPr>
        <w:t xml:space="preserve"> B, Ham SH (2002). Tour guide training: A model for sustainable capacity building in developing countries. Journal of Sustainable Tourism 10:52–69.</w:t>
      </w:r>
    </w:p>
    <w:p w14:paraId="6BE287F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Wiener, C. S. (2015). Dolphin tourism and human perceptions: Social considerations to assessing the human-dolphin interface. In Kevin Markwell (Ed.), </w:t>
      </w:r>
      <w:r w:rsidRPr="00ED41B5">
        <w:rPr>
          <w:rFonts w:cs="Arial"/>
          <w:i/>
          <w:iCs/>
          <w:color w:val="000000" w:themeColor="text1"/>
          <w:sz w:val="20"/>
          <w:szCs w:val="20"/>
          <w:lang w:val="en-GB"/>
        </w:rPr>
        <w:t>Animals and tourism: Understanding diverse relationships</w:t>
      </w:r>
      <w:r w:rsidRPr="00ED41B5">
        <w:rPr>
          <w:rFonts w:cs="Arial"/>
          <w:color w:val="000000" w:themeColor="text1"/>
          <w:sz w:val="20"/>
          <w:szCs w:val="20"/>
          <w:lang w:val="en-GB"/>
        </w:rPr>
        <w:t>, pp.146-162, Channel View Publications.</w:t>
      </w:r>
    </w:p>
    <w:p w14:paraId="6C86FF45"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Wiley DN, Moller JC, Pace RM, Carlson C. (2008). Effectiveness of voluntary conservation agreements: case study of endangered whales and commercial </w:t>
      </w:r>
      <w:proofErr w:type="gramStart"/>
      <w:r w:rsidRPr="00ED41B5">
        <w:rPr>
          <w:rFonts w:ascii="Arial" w:hAnsi="Arial" w:cs="Arial"/>
          <w:color w:val="000000" w:themeColor="text1"/>
          <w:sz w:val="20"/>
          <w:szCs w:val="20"/>
          <w:lang w:val="en-GB"/>
        </w:rPr>
        <w:t>whale</w:t>
      </w:r>
      <w:proofErr w:type="gramEnd"/>
      <w:r w:rsidRPr="00ED41B5">
        <w:rPr>
          <w:rFonts w:ascii="Arial" w:hAnsi="Arial" w:cs="Arial"/>
          <w:color w:val="000000" w:themeColor="text1"/>
          <w:sz w:val="20"/>
          <w:szCs w:val="20"/>
          <w:lang w:val="en-GB"/>
        </w:rPr>
        <w:t xml:space="preserve"> watching. Conservation Biology 22:450–457.</w:t>
      </w:r>
    </w:p>
    <w:p w14:paraId="11FBF3A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Wilke M, Bossley M, </w:t>
      </w:r>
      <w:proofErr w:type="spellStart"/>
      <w:r w:rsidRPr="00ED41B5">
        <w:rPr>
          <w:rFonts w:cs="Arial"/>
          <w:color w:val="000000" w:themeColor="text1"/>
          <w:sz w:val="20"/>
          <w:szCs w:val="20"/>
          <w:lang w:val="en-GB"/>
        </w:rPr>
        <w:t>Doak</w:t>
      </w:r>
      <w:proofErr w:type="spellEnd"/>
      <w:r w:rsidRPr="00ED41B5">
        <w:rPr>
          <w:rFonts w:cs="Arial"/>
          <w:color w:val="000000" w:themeColor="text1"/>
          <w:sz w:val="20"/>
          <w:szCs w:val="20"/>
          <w:lang w:val="en-GB"/>
        </w:rPr>
        <w:t xml:space="preserve"> W. Managing human interactions with solitary dolphins. (2005) Aquatic Mammals 31:427–33. </w:t>
      </w:r>
    </w:p>
    <w:p w14:paraId="09C0063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Wilson, B. 1994. Review of dolphin management at Monkey Mia. Perth.</w:t>
      </w:r>
    </w:p>
    <w:p w14:paraId="26BA778B"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WOAH (2022). World Organisation for Animal Health. Terrestrial Animal Health Code. Chapter 7.1.</w:t>
      </w:r>
    </w:p>
    <w:p w14:paraId="5A88DEFE"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de-DE"/>
        </w:rPr>
        <w:t xml:space="preserve">Ziegler JA, Dearden P, Rollins R. (2016). </w:t>
      </w:r>
      <w:r w:rsidRPr="00ED41B5">
        <w:rPr>
          <w:rFonts w:eastAsiaTheme="minorEastAsia" w:cs="Arial"/>
          <w:color w:val="000000" w:themeColor="text1"/>
          <w:sz w:val="20"/>
          <w:szCs w:val="20"/>
          <w:lang w:val="en-GB"/>
        </w:rPr>
        <w:t xml:space="preserve">Participant crowding and physical contact rates of whale shark tours on Isla </w:t>
      </w:r>
      <w:proofErr w:type="spellStart"/>
      <w:r w:rsidRPr="00ED41B5">
        <w:rPr>
          <w:rFonts w:eastAsiaTheme="minorEastAsia" w:cs="Arial"/>
          <w:color w:val="000000" w:themeColor="text1"/>
          <w:sz w:val="20"/>
          <w:szCs w:val="20"/>
          <w:lang w:val="en-GB"/>
        </w:rPr>
        <w:t>Holbox</w:t>
      </w:r>
      <w:proofErr w:type="spellEnd"/>
      <w:r w:rsidRPr="00ED41B5">
        <w:rPr>
          <w:rFonts w:eastAsiaTheme="minorEastAsia" w:cs="Arial"/>
          <w:color w:val="000000" w:themeColor="text1"/>
          <w:sz w:val="20"/>
          <w:szCs w:val="20"/>
          <w:lang w:val="en-GB"/>
        </w:rPr>
        <w:t>, Mexico. Journal of Sustainable Tourism 24:616–636.</w:t>
      </w:r>
    </w:p>
    <w:p w14:paraId="4FDFABC3" w14:textId="77777777" w:rsidR="006037E9" w:rsidRPr="00ED41B5" w:rsidRDefault="006037E9" w:rsidP="006037E9">
      <w:pPr>
        <w:spacing w:after="0" w:line="240" w:lineRule="auto"/>
        <w:ind w:left="142" w:hanging="142"/>
        <w:jc w:val="both"/>
        <w:rPr>
          <w:rFonts w:cs="Arial"/>
          <w:color w:val="000000" w:themeColor="text1"/>
          <w:sz w:val="20"/>
          <w:szCs w:val="20"/>
          <w:lang w:val="de-DE"/>
        </w:rPr>
      </w:pPr>
      <w:r w:rsidRPr="00ED41B5">
        <w:rPr>
          <w:rFonts w:cs="Arial"/>
          <w:color w:val="000000" w:themeColor="text1"/>
          <w:sz w:val="20"/>
          <w:szCs w:val="20"/>
          <w:lang w:val="en-GB"/>
        </w:rPr>
        <w:lastRenderedPageBreak/>
        <w:t xml:space="preserve">Ziegler JA, </w:t>
      </w:r>
      <w:proofErr w:type="spellStart"/>
      <w:r w:rsidRPr="00ED41B5">
        <w:rPr>
          <w:rFonts w:cs="Arial"/>
          <w:color w:val="000000" w:themeColor="text1"/>
          <w:sz w:val="20"/>
          <w:szCs w:val="20"/>
          <w:lang w:val="en-GB"/>
        </w:rPr>
        <w:t>Silberg</w:t>
      </w:r>
      <w:proofErr w:type="spellEnd"/>
      <w:r w:rsidRPr="00ED41B5">
        <w:rPr>
          <w:rFonts w:cs="Arial"/>
          <w:color w:val="000000" w:themeColor="text1"/>
          <w:sz w:val="20"/>
          <w:szCs w:val="20"/>
          <w:lang w:val="en-GB"/>
        </w:rPr>
        <w:t xml:space="preserve"> JN, Araujo G, </w:t>
      </w:r>
      <w:proofErr w:type="spellStart"/>
      <w:r w:rsidRPr="00ED41B5">
        <w:rPr>
          <w:rFonts w:cs="Arial"/>
          <w:color w:val="000000" w:themeColor="text1"/>
          <w:sz w:val="20"/>
          <w:szCs w:val="20"/>
          <w:lang w:val="en-GB"/>
        </w:rPr>
        <w:t>Labaja</w:t>
      </w:r>
      <w:proofErr w:type="spellEnd"/>
      <w:r w:rsidRPr="00ED41B5">
        <w:rPr>
          <w:rFonts w:cs="Arial"/>
          <w:color w:val="000000" w:themeColor="text1"/>
          <w:sz w:val="20"/>
          <w:szCs w:val="20"/>
          <w:lang w:val="en-GB"/>
        </w:rPr>
        <w:t xml:space="preserve"> J, </w:t>
      </w:r>
      <w:proofErr w:type="spellStart"/>
      <w:r w:rsidRPr="00ED41B5">
        <w:rPr>
          <w:rFonts w:cs="Arial"/>
          <w:color w:val="000000" w:themeColor="text1"/>
          <w:sz w:val="20"/>
          <w:szCs w:val="20"/>
          <w:lang w:val="en-GB"/>
        </w:rPr>
        <w:t>Ponzo</w:t>
      </w:r>
      <w:proofErr w:type="spellEnd"/>
      <w:r w:rsidRPr="00ED41B5">
        <w:rPr>
          <w:rFonts w:cs="Arial"/>
          <w:color w:val="000000" w:themeColor="text1"/>
          <w:sz w:val="20"/>
          <w:szCs w:val="20"/>
          <w:lang w:val="en-GB"/>
        </w:rPr>
        <w:t xml:space="preserve"> A, Rollins R, Dearden P. (2018). A guilty pleasure: Tourist perspectives on the ethics of feeding whale sharks in </w:t>
      </w:r>
      <w:proofErr w:type="spellStart"/>
      <w:r w:rsidRPr="00ED41B5">
        <w:rPr>
          <w:rFonts w:cs="Arial"/>
          <w:color w:val="000000" w:themeColor="text1"/>
          <w:sz w:val="20"/>
          <w:szCs w:val="20"/>
          <w:lang w:val="en-GB"/>
        </w:rPr>
        <w:t>Oslob</w:t>
      </w:r>
      <w:proofErr w:type="spellEnd"/>
      <w:r w:rsidRPr="00ED41B5">
        <w:rPr>
          <w:rFonts w:cs="Arial"/>
          <w:color w:val="000000" w:themeColor="text1"/>
          <w:sz w:val="20"/>
          <w:szCs w:val="20"/>
          <w:lang w:val="en-GB"/>
        </w:rPr>
        <w:t xml:space="preserve">, Philippines. </w:t>
      </w:r>
      <w:r w:rsidRPr="00ED41B5">
        <w:rPr>
          <w:rFonts w:cs="Arial"/>
          <w:color w:val="000000" w:themeColor="text1"/>
          <w:sz w:val="20"/>
          <w:szCs w:val="20"/>
          <w:lang w:val="de-DE"/>
        </w:rPr>
        <w:t>Tourism Management 68:264-274.</w:t>
      </w:r>
    </w:p>
    <w:p w14:paraId="52CD2A7C"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de-DE"/>
        </w:rPr>
        <w:t xml:space="preserve">Ziegler JA, Diamant S, Pierce SJ, Bennett R, Kiszka JJ. </w:t>
      </w:r>
      <w:r w:rsidRPr="00ED41B5">
        <w:rPr>
          <w:rFonts w:cs="Arial"/>
          <w:color w:val="000000" w:themeColor="text1"/>
          <w:sz w:val="20"/>
          <w:szCs w:val="20"/>
          <w:lang w:val="en-GB"/>
        </w:rPr>
        <w:t>(2021). Economic value and public perceptions of whale shark tourism in Nosy Be, Madagascar. Tourism in Marine Environments 16:167-182.</w:t>
      </w:r>
    </w:p>
    <w:p w14:paraId="23E3BE4D" w14:textId="77777777" w:rsidR="006037E9" w:rsidRPr="006037E9" w:rsidRDefault="006037E9" w:rsidP="006037E9">
      <w:pPr>
        <w:jc w:val="both"/>
        <w:rPr>
          <w:rFonts w:cs="Arial"/>
          <w:lang w:val="en-GB"/>
        </w:rPr>
      </w:pPr>
    </w:p>
    <w:bookmarkEnd w:id="1"/>
    <w:p w14:paraId="73084EFC" w14:textId="77777777" w:rsidR="006037E9" w:rsidRPr="006037E9" w:rsidRDefault="006037E9" w:rsidP="006037E9">
      <w:pPr>
        <w:jc w:val="both"/>
        <w:rPr>
          <w:rFonts w:cs="Arial"/>
          <w:lang w:val="en-GB"/>
        </w:rPr>
      </w:pPr>
    </w:p>
    <w:p w14:paraId="1D3B7F7E" w14:textId="71D976FF" w:rsidR="009D2943" w:rsidRPr="006037E9" w:rsidRDefault="009D2943" w:rsidP="00BB2AFA">
      <w:pPr>
        <w:spacing w:after="0" w:line="240" w:lineRule="auto"/>
        <w:rPr>
          <w:rFonts w:cs="Arial"/>
        </w:rPr>
      </w:pPr>
    </w:p>
    <w:p w14:paraId="3EB71238" w14:textId="1042B24F" w:rsidR="006037E9" w:rsidRPr="006037E9" w:rsidRDefault="006037E9" w:rsidP="00BB2AFA">
      <w:pPr>
        <w:spacing w:after="0" w:line="240" w:lineRule="auto"/>
        <w:rPr>
          <w:rFonts w:cs="Arial"/>
        </w:rPr>
      </w:pPr>
    </w:p>
    <w:p w14:paraId="69BF2A82" w14:textId="77777777" w:rsidR="006037E9" w:rsidRPr="006037E9" w:rsidRDefault="006037E9" w:rsidP="00BB2AFA">
      <w:pPr>
        <w:spacing w:after="0" w:line="240" w:lineRule="auto"/>
        <w:rPr>
          <w:rFonts w:cs="Arial"/>
        </w:rPr>
      </w:pPr>
    </w:p>
    <w:sectPr w:rsidR="006037E9" w:rsidRPr="006037E9" w:rsidSect="00DB418A">
      <w:headerReference w:type="even" r:id="rId154"/>
      <w:headerReference w:type="default" r:id="rId155"/>
      <w:footerReference w:type="even" r:id="rId156"/>
      <w:footerReference w:type="default" r:id="rId157"/>
      <w:headerReference w:type="first" r:id="rId15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44D2" w14:textId="77777777" w:rsidR="00420E88" w:rsidRDefault="00420E88" w:rsidP="002E0DE9">
      <w:pPr>
        <w:spacing w:after="0" w:line="240" w:lineRule="auto"/>
      </w:pPr>
      <w:r>
        <w:separator/>
      </w:r>
    </w:p>
  </w:endnote>
  <w:endnote w:type="continuationSeparator" w:id="0">
    <w:p w14:paraId="687DDF17" w14:textId="77777777" w:rsidR="00420E88" w:rsidRDefault="00420E88" w:rsidP="002E0DE9">
      <w:pPr>
        <w:spacing w:after="0" w:line="240" w:lineRule="auto"/>
      </w:pPr>
      <w:r>
        <w:continuationSeparator/>
      </w:r>
    </w:p>
  </w:endnote>
  <w:endnote w:type="continuationNotice" w:id="1">
    <w:p w14:paraId="3A6AA187" w14:textId="77777777" w:rsidR="00420E88" w:rsidRDefault="00420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23AB" w14:textId="77777777" w:rsidR="00420E88" w:rsidRDefault="00420E88" w:rsidP="002E0DE9">
      <w:pPr>
        <w:spacing w:after="0" w:line="240" w:lineRule="auto"/>
      </w:pPr>
      <w:r>
        <w:separator/>
      </w:r>
    </w:p>
  </w:footnote>
  <w:footnote w:type="continuationSeparator" w:id="0">
    <w:p w14:paraId="7161B556" w14:textId="77777777" w:rsidR="00420E88" w:rsidRDefault="00420E88" w:rsidP="002E0DE9">
      <w:pPr>
        <w:spacing w:after="0" w:line="240" w:lineRule="auto"/>
      </w:pPr>
      <w:r>
        <w:continuationSeparator/>
      </w:r>
    </w:p>
  </w:footnote>
  <w:footnote w:type="continuationNotice" w:id="1">
    <w:p w14:paraId="7E2DBF8E" w14:textId="77777777" w:rsidR="00420E88" w:rsidRDefault="00420E88">
      <w:pPr>
        <w:spacing w:after="0" w:line="240" w:lineRule="auto"/>
      </w:pPr>
    </w:p>
  </w:footnote>
  <w:footnote w:id="2">
    <w:p w14:paraId="06391A11" w14:textId="77777777" w:rsidR="006037E9" w:rsidRPr="00ED41B5" w:rsidRDefault="006037E9" w:rsidP="00ED41B5">
      <w:pPr>
        <w:pStyle w:val="FootnoteText"/>
        <w:rPr>
          <w:rFonts w:ascii="Arial" w:hAnsi="Arial" w:cs="Arial"/>
          <w:sz w:val="16"/>
          <w:szCs w:val="16"/>
          <w:lang w:val="en-US"/>
        </w:rPr>
      </w:pPr>
      <w:r w:rsidRPr="00ED41B5">
        <w:rPr>
          <w:rStyle w:val="FootnoteReference"/>
          <w:rFonts w:ascii="Arial" w:hAnsi="Arial" w:cs="Arial"/>
          <w:sz w:val="16"/>
          <w:szCs w:val="16"/>
        </w:rPr>
        <w:footnoteRef/>
      </w:r>
      <w:r w:rsidRPr="00ED41B5">
        <w:rPr>
          <w:rFonts w:ascii="Arial" w:hAnsi="Arial" w:cs="Arial"/>
          <w:sz w:val="16"/>
          <w:szCs w:val="16"/>
        </w:rPr>
        <w:t xml:space="preserve"> </w:t>
      </w:r>
      <w:hyperlink r:id="rId1" w:history="1">
        <w:r w:rsidRPr="00ED41B5">
          <w:rPr>
            <w:rStyle w:val="Hyperlink"/>
            <w:rFonts w:ascii="Arial" w:eastAsiaTheme="minorHAnsi" w:hAnsi="Arial" w:cs="Arial"/>
            <w:sz w:val="16"/>
            <w:szCs w:val="16"/>
            <w:lang w:eastAsia="en-US"/>
          </w:rPr>
          <w:t>Peru reports hundreds of sea lion deaths due to bird flu</w:t>
        </w:r>
      </w:hyperlink>
    </w:p>
  </w:footnote>
  <w:footnote w:id="3">
    <w:p w14:paraId="57A9BD44" w14:textId="77777777" w:rsidR="006037E9" w:rsidRPr="00EB5532" w:rsidRDefault="006037E9" w:rsidP="00ED41B5">
      <w:pPr>
        <w:pStyle w:val="FootnoteText"/>
        <w:rPr>
          <w:lang w:val="en-US"/>
        </w:rPr>
      </w:pPr>
      <w:r w:rsidRPr="00ED41B5">
        <w:rPr>
          <w:rStyle w:val="FootnoteReference"/>
          <w:rFonts w:ascii="Arial" w:hAnsi="Arial" w:cs="Arial"/>
          <w:sz w:val="16"/>
          <w:szCs w:val="16"/>
        </w:rPr>
        <w:footnoteRef/>
      </w:r>
      <w:r w:rsidRPr="00ED41B5">
        <w:rPr>
          <w:rFonts w:ascii="Arial" w:hAnsi="Arial" w:cs="Arial"/>
          <w:sz w:val="16"/>
          <w:szCs w:val="16"/>
        </w:rPr>
        <w:t xml:space="preserve"> </w:t>
      </w:r>
      <w:hyperlink r:id="rId2" w:history="1">
        <w:r w:rsidRPr="00ED41B5">
          <w:rPr>
            <w:rStyle w:val="Hyperlink"/>
            <w:rFonts w:ascii="Arial" w:hAnsi="Arial" w:cs="Arial"/>
            <w:sz w:val="16"/>
            <w:szCs w:val="16"/>
            <w:lang w:val="en-US"/>
          </w:rPr>
          <w:t>Confirmed findings of influenza of avian origin in non-avian wildlife</w:t>
        </w:r>
      </w:hyperlink>
    </w:p>
  </w:footnote>
  <w:footnote w:id="4">
    <w:p w14:paraId="5F21BB4A" w14:textId="251CC55D" w:rsidR="006037E9" w:rsidRPr="00E24426" w:rsidRDefault="006037E9" w:rsidP="00440977">
      <w:pPr>
        <w:autoSpaceDE w:val="0"/>
        <w:autoSpaceDN w:val="0"/>
        <w:adjustRightInd w:val="0"/>
        <w:spacing w:after="0" w:line="240" w:lineRule="auto"/>
      </w:pPr>
      <w:r w:rsidRPr="00440977">
        <w:rPr>
          <w:rStyle w:val="FootnoteReference"/>
          <w:rFonts w:cs="Arial"/>
          <w:sz w:val="16"/>
          <w:szCs w:val="16"/>
        </w:rPr>
        <w:footnoteRef/>
      </w:r>
      <w:r w:rsidRPr="00440977">
        <w:rPr>
          <w:rFonts w:cs="Arial"/>
          <w:sz w:val="16"/>
          <w:szCs w:val="16"/>
        </w:rPr>
        <w:t xml:space="preserve"> As defined in Meyer </w:t>
      </w:r>
      <w:r w:rsidRPr="007D092B">
        <w:rPr>
          <w:sz w:val="16"/>
        </w:rPr>
        <w:t>et al</w:t>
      </w:r>
      <w:r w:rsidRPr="00AC18AD">
        <w:rPr>
          <w:rFonts w:cs="Arial"/>
          <w:sz w:val="16"/>
          <w:szCs w:val="16"/>
        </w:rPr>
        <w:t>.2021</w:t>
      </w:r>
      <w:r w:rsidR="00440977">
        <w:rPr>
          <w:rFonts w:cs="Arial"/>
          <w:sz w:val="16"/>
          <w:szCs w:val="16"/>
        </w:rPr>
        <w:t xml:space="preserve">: </w:t>
      </w:r>
      <w:r w:rsidRPr="00440977">
        <w:rPr>
          <w:rFonts w:cs="Arial"/>
          <w:b/>
          <w:bCs/>
          <w:sz w:val="16"/>
          <w:szCs w:val="16"/>
        </w:rPr>
        <w:t>Indirect feeding</w:t>
      </w:r>
      <w:r w:rsidRPr="00440977">
        <w:rPr>
          <w:rFonts w:cs="Arial"/>
          <w:sz w:val="16"/>
          <w:szCs w:val="16"/>
        </w:rPr>
        <w:t xml:space="preserve">: </w:t>
      </w:r>
      <w:r w:rsidRPr="00440977">
        <w:rPr>
          <w:rFonts w:cs="Arial"/>
          <w:sz w:val="16"/>
          <w:szCs w:val="16"/>
          <w:lang w:val="en-GB"/>
        </w:rPr>
        <w:t>prey species are attracted through the wildlife tourism activity and are consumed by the target species</w:t>
      </w:r>
      <w:r w:rsidR="00440977">
        <w:rPr>
          <w:rFonts w:cs="Arial"/>
          <w:sz w:val="16"/>
          <w:szCs w:val="16"/>
          <w:lang w:val="en-GB"/>
        </w:rPr>
        <w:t xml:space="preserve">. </w:t>
      </w:r>
      <w:r w:rsidRPr="00440977">
        <w:rPr>
          <w:rFonts w:cs="Arial"/>
          <w:b/>
          <w:bCs/>
          <w:sz w:val="16"/>
          <w:szCs w:val="16"/>
        </w:rPr>
        <w:t>Intentional attracting</w:t>
      </w:r>
      <w:r w:rsidRPr="00440977">
        <w:rPr>
          <w:rFonts w:cs="Arial"/>
          <w:sz w:val="16"/>
          <w:szCs w:val="16"/>
        </w:rPr>
        <w:t xml:space="preserve">: </w:t>
      </w:r>
      <w:r w:rsidRPr="00440977">
        <w:rPr>
          <w:rFonts w:cs="Arial"/>
          <w:color w:val="000000"/>
          <w:sz w:val="16"/>
          <w:szCs w:val="16"/>
          <w:lang w:val="en-GB"/>
        </w:rPr>
        <w:t>facilitating interactions with target species with the use of non-consumable stimuli that either exploits wildlife appetite or socialisation</w:t>
      </w:r>
      <w:r w:rsidR="00440977">
        <w:rPr>
          <w:rFonts w:cs="Arial"/>
          <w:color w:val="000000"/>
          <w:sz w:val="16"/>
          <w:szCs w:val="16"/>
          <w:lang w:val="en-GB"/>
        </w:rPr>
        <w:t xml:space="preserve">. </w:t>
      </w:r>
      <w:r w:rsidRPr="00440977">
        <w:rPr>
          <w:rFonts w:cs="Arial"/>
          <w:b/>
          <w:bCs/>
          <w:color w:val="000000"/>
          <w:sz w:val="16"/>
          <w:szCs w:val="16"/>
          <w:lang w:val="en-GB"/>
        </w:rPr>
        <w:t>Intentional habitat modification</w:t>
      </w:r>
      <w:r w:rsidRPr="00440977">
        <w:rPr>
          <w:rFonts w:cs="Arial"/>
          <w:color w:val="000000"/>
          <w:sz w:val="16"/>
          <w:szCs w:val="16"/>
          <w:lang w:val="en-GB"/>
        </w:rPr>
        <w:t>: a modified structure or environmental alteration incorporated specifically for wildlife tourism</w:t>
      </w:r>
    </w:p>
  </w:footnote>
  <w:footnote w:id="5">
    <w:p w14:paraId="0F5E05F2" w14:textId="6CB69452" w:rsidR="008E5228" w:rsidRPr="00440977" w:rsidRDefault="008E5228" w:rsidP="008E5228">
      <w:pPr>
        <w:pStyle w:val="FootnoteText"/>
        <w:ind w:left="142" w:hanging="142"/>
        <w:rPr>
          <w:rFonts w:ascii="Arial" w:hAnsi="Arial" w:cs="Arial"/>
          <w:sz w:val="16"/>
          <w:szCs w:val="16"/>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Including the use of sound to attract or disturb animals </w:t>
      </w:r>
      <w:r w:rsidR="00EA2D5A">
        <w:rPr>
          <w:rFonts w:ascii="Arial" w:hAnsi="Arial" w:cs="Arial"/>
          <w:sz w:val="16"/>
          <w:szCs w:val="16"/>
        </w:rPr>
        <w:t xml:space="preserve">to prompt them </w:t>
      </w:r>
      <w:proofErr w:type="gramStart"/>
      <w:r w:rsidR="00EA2D5A">
        <w:rPr>
          <w:rFonts w:ascii="Arial" w:hAnsi="Arial" w:cs="Arial"/>
          <w:sz w:val="16"/>
          <w:szCs w:val="16"/>
        </w:rPr>
        <w:t xml:space="preserve">to </w:t>
      </w:r>
      <w:r w:rsidRPr="007D092B">
        <w:rPr>
          <w:rFonts w:ascii="Arial" w:hAnsi="Arial" w:cs="Arial"/>
          <w:sz w:val="16"/>
          <w:szCs w:val="16"/>
        </w:rPr>
        <w:t xml:space="preserve"> interact</w:t>
      </w:r>
      <w:proofErr w:type="gramEnd"/>
      <w:r w:rsidRPr="007D092B">
        <w:rPr>
          <w:rFonts w:ascii="Arial" w:hAnsi="Arial" w:cs="Arial"/>
          <w:sz w:val="16"/>
          <w:szCs w:val="16"/>
        </w:rPr>
        <w:t xml:space="preserve"> </w:t>
      </w:r>
      <w:r w:rsidRPr="00440977">
        <w:rPr>
          <w:rFonts w:ascii="Arial" w:hAnsi="Arial" w:cs="Arial"/>
          <w:sz w:val="16"/>
          <w:szCs w:val="16"/>
        </w:rPr>
        <w:t>(e.g.</w:t>
      </w:r>
      <w:r>
        <w:rPr>
          <w:rFonts w:ascii="Arial" w:hAnsi="Arial" w:cs="Arial"/>
          <w:sz w:val="16"/>
          <w:szCs w:val="16"/>
        </w:rPr>
        <w:t>,</w:t>
      </w:r>
      <w:r w:rsidRPr="00440977">
        <w:rPr>
          <w:rFonts w:ascii="Arial" w:hAnsi="Arial" w:cs="Arial"/>
          <w:sz w:val="16"/>
          <w:szCs w:val="16"/>
        </w:rPr>
        <w:t xml:space="preserve"> loud sounds to scare sea lions into the water).</w:t>
      </w:r>
    </w:p>
  </w:footnote>
  <w:footnote w:id="6">
    <w:p w14:paraId="2058931C" w14:textId="77777777" w:rsidR="006037E9" w:rsidRPr="00DF3FB8" w:rsidRDefault="006037E9" w:rsidP="00440977">
      <w:pPr>
        <w:pStyle w:val="FootnoteText"/>
        <w:rPr>
          <w:rFonts w:asciiTheme="minorHAnsi" w:hAnsiTheme="minorHAnsi" w:cstheme="minorHAnsi"/>
          <w:color w:val="FF0000"/>
          <w:sz w:val="16"/>
          <w:szCs w:val="16"/>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w:t>
      </w:r>
      <w:r w:rsidRPr="00440977">
        <w:rPr>
          <w:rFonts w:ascii="Arial" w:hAnsi="Arial" w:cs="Arial"/>
          <w:sz w:val="16"/>
          <w:szCs w:val="16"/>
          <w:lang w:val="en-US"/>
        </w:rPr>
        <w:t xml:space="preserve">Further information in </w:t>
      </w:r>
      <w:proofErr w:type="spellStart"/>
      <w:r w:rsidRPr="00440977">
        <w:rPr>
          <w:rFonts w:ascii="Arial" w:hAnsi="Arial" w:cs="Arial"/>
          <w:color w:val="000000"/>
          <w:sz w:val="16"/>
          <w:szCs w:val="16"/>
          <w:lang w:val="en-GB"/>
        </w:rPr>
        <w:t>Niella</w:t>
      </w:r>
      <w:proofErr w:type="spellEnd"/>
      <w:r w:rsidRPr="00440977">
        <w:rPr>
          <w:rFonts w:ascii="Arial" w:hAnsi="Arial" w:cs="Arial"/>
          <w:color w:val="000000"/>
          <w:sz w:val="16"/>
          <w:szCs w:val="16"/>
          <w:lang w:val="en-GB"/>
        </w:rPr>
        <w:t xml:space="preserve"> </w:t>
      </w:r>
      <w:r w:rsidRPr="00415644">
        <w:rPr>
          <w:rFonts w:ascii="Arial" w:hAnsi="Arial"/>
          <w:color w:val="000000"/>
          <w:sz w:val="16"/>
          <w:lang w:val="en-GB"/>
        </w:rPr>
        <w:t>et al.</w:t>
      </w:r>
      <w:r w:rsidRPr="00440977">
        <w:rPr>
          <w:rFonts w:ascii="Arial" w:hAnsi="Arial" w:cs="Arial"/>
          <w:color w:val="000000"/>
          <w:sz w:val="16"/>
          <w:szCs w:val="16"/>
          <w:lang w:val="en-GB"/>
        </w:rPr>
        <w:t xml:space="preserve"> 2023 and the </w:t>
      </w:r>
      <w:hyperlink r:id="rId3" w:history="1">
        <w:r w:rsidRPr="00440977">
          <w:rPr>
            <w:rStyle w:val="Hyperlink"/>
            <w:rFonts w:ascii="Arial" w:hAnsi="Arial" w:cs="Arial"/>
            <w:sz w:val="16"/>
            <w:szCs w:val="16"/>
          </w:rPr>
          <w:t>South Australian White Shark Tour Licensing Policy</w:t>
        </w:r>
      </w:hyperlink>
      <w:r w:rsidRPr="00440977">
        <w:rPr>
          <w:rFonts w:ascii="Arial" w:hAnsi="Arial" w:cs="Arial"/>
          <w:sz w:val="16"/>
          <w:szCs w:val="16"/>
        </w:rPr>
        <w:t>.</w:t>
      </w:r>
    </w:p>
  </w:footnote>
  <w:footnote w:id="7">
    <w:p w14:paraId="01106980" w14:textId="77777777" w:rsidR="006037E9" w:rsidRPr="00440977" w:rsidRDefault="006037E9" w:rsidP="00440977">
      <w:pPr>
        <w:pStyle w:val="FootnoteText"/>
        <w:rPr>
          <w:rFonts w:ascii="Arial" w:hAnsi="Arial" w:cs="Arial"/>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w:t>
      </w:r>
      <w:r w:rsidRPr="00440977">
        <w:rPr>
          <w:rFonts w:ascii="Arial" w:hAnsi="Arial" w:cs="Arial"/>
          <w:sz w:val="16"/>
          <w:szCs w:val="18"/>
          <w:lang w:eastAsia="en-US"/>
        </w:rPr>
        <w:t xml:space="preserve">While swimming with giant otters has not been identified as an issue, people approaching them by boat </w:t>
      </w:r>
      <w:r w:rsidRPr="00440977">
        <w:rPr>
          <w:rFonts w:ascii="Arial" w:hAnsi="Arial" w:cs="Arial"/>
          <w:sz w:val="16"/>
          <w:szCs w:val="18"/>
          <w:lang w:val="en-US" w:eastAsia="en-US"/>
        </w:rPr>
        <w:t xml:space="preserve">can be an issue. </w:t>
      </w:r>
      <w:r w:rsidRPr="00440977">
        <w:rPr>
          <w:rFonts w:ascii="Arial" w:hAnsi="Arial" w:cs="Arial"/>
          <w:sz w:val="16"/>
          <w:szCs w:val="18"/>
          <w:lang w:eastAsia="en-US"/>
        </w:rPr>
        <w:t xml:space="preserve"> This includes ecotourism </w:t>
      </w:r>
      <w:r w:rsidRPr="00440977">
        <w:rPr>
          <w:rFonts w:ascii="Arial" w:hAnsi="Arial" w:cs="Arial"/>
          <w:sz w:val="16"/>
          <w:szCs w:val="18"/>
          <w:lang w:val="en-US" w:eastAsia="en-US"/>
        </w:rPr>
        <w:t>trips</w:t>
      </w:r>
      <w:r w:rsidRPr="00440977">
        <w:rPr>
          <w:rFonts w:ascii="Arial" w:hAnsi="Arial" w:cs="Arial"/>
          <w:sz w:val="16"/>
          <w:szCs w:val="18"/>
          <w:lang w:eastAsia="en-US"/>
        </w:rPr>
        <w:t xml:space="preserve"> and incidental sightings</w:t>
      </w:r>
      <w:r w:rsidRPr="00440977">
        <w:rPr>
          <w:rFonts w:ascii="Arial" w:hAnsi="Arial" w:cs="Arial"/>
          <w:sz w:val="16"/>
          <w:szCs w:val="18"/>
          <w:lang w:val="en-US" w:eastAsia="en-US"/>
        </w:rPr>
        <w:t>:</w:t>
      </w:r>
      <w:r w:rsidRPr="00440977">
        <w:rPr>
          <w:rFonts w:ascii="Arial" w:hAnsi="Arial" w:cs="Arial"/>
          <w:sz w:val="16"/>
          <w:szCs w:val="18"/>
          <w:lang w:eastAsia="en-US"/>
        </w:rPr>
        <w:t xml:space="preserve"> people out </w:t>
      </w:r>
      <w:r w:rsidRPr="00440977">
        <w:rPr>
          <w:rFonts w:ascii="Arial" w:hAnsi="Arial" w:cs="Arial"/>
          <w:sz w:val="16"/>
          <w:szCs w:val="18"/>
          <w:lang w:val="en-US" w:eastAsia="en-US"/>
        </w:rPr>
        <w:t>in</w:t>
      </w:r>
      <w:r w:rsidRPr="00440977">
        <w:rPr>
          <w:rFonts w:ascii="Arial" w:hAnsi="Arial" w:cs="Arial"/>
          <w:sz w:val="16"/>
          <w:szCs w:val="18"/>
          <w:lang w:eastAsia="en-US"/>
        </w:rPr>
        <w:t xml:space="preserve"> the river fishing</w:t>
      </w:r>
      <w:r w:rsidRPr="00440977">
        <w:rPr>
          <w:rFonts w:ascii="Arial" w:hAnsi="Arial" w:cs="Arial"/>
          <w:sz w:val="16"/>
          <w:szCs w:val="18"/>
          <w:lang w:val="en-US" w:eastAsia="en-US"/>
        </w:rPr>
        <w:t xml:space="preserve"> </w:t>
      </w:r>
      <w:r w:rsidRPr="00440977">
        <w:rPr>
          <w:rFonts w:ascii="Arial" w:hAnsi="Arial" w:cs="Arial"/>
          <w:sz w:val="16"/>
          <w:szCs w:val="18"/>
          <w:lang w:eastAsia="en-US"/>
        </w:rPr>
        <w:t>who see the otters</w:t>
      </w:r>
      <w:r w:rsidRPr="00440977">
        <w:rPr>
          <w:rFonts w:ascii="Arial" w:hAnsi="Arial" w:cs="Arial"/>
          <w:sz w:val="16"/>
          <w:szCs w:val="18"/>
          <w:lang w:val="en-US" w:eastAsia="en-US"/>
        </w:rPr>
        <w:t>,</w:t>
      </w:r>
      <w:r w:rsidRPr="00440977">
        <w:rPr>
          <w:rFonts w:ascii="Arial" w:hAnsi="Arial" w:cs="Arial"/>
          <w:sz w:val="16"/>
          <w:szCs w:val="18"/>
          <w:lang w:eastAsia="en-US"/>
        </w:rPr>
        <w:t xml:space="preserve"> and chase them either to get a picture or to get them away from the </w:t>
      </w:r>
      <w:r w:rsidRPr="00440977">
        <w:rPr>
          <w:rFonts w:ascii="Arial" w:hAnsi="Arial" w:cs="Arial"/>
          <w:sz w:val="16"/>
          <w:szCs w:val="18"/>
          <w:lang w:val="en-US" w:eastAsia="en-US"/>
        </w:rPr>
        <w:t>chosen</w:t>
      </w:r>
      <w:r w:rsidRPr="00440977">
        <w:rPr>
          <w:rFonts w:ascii="Arial" w:hAnsi="Arial" w:cs="Arial"/>
          <w:sz w:val="16"/>
          <w:szCs w:val="18"/>
          <w:lang w:eastAsia="en-US"/>
        </w:rPr>
        <w:t xml:space="preserve"> fishing spots. </w:t>
      </w:r>
    </w:p>
  </w:footnote>
  <w:footnote w:id="8">
    <w:p w14:paraId="6DABFC2F" w14:textId="77777777" w:rsidR="006037E9" w:rsidRPr="00440977" w:rsidRDefault="006037E9" w:rsidP="006037E9">
      <w:pPr>
        <w:pStyle w:val="FootnoteText"/>
        <w:rPr>
          <w:rFonts w:ascii="Arial" w:hAnsi="Arial" w:cs="Arial"/>
          <w:sz w:val="16"/>
          <w:szCs w:val="16"/>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w:t>
      </w:r>
      <w:hyperlink r:id="rId4" w:history="1">
        <w:r w:rsidRPr="00440977">
          <w:rPr>
            <w:rStyle w:val="Hyperlink"/>
            <w:rFonts w:ascii="Arial" w:hAnsi="Arial" w:cs="Arial"/>
            <w:sz w:val="16"/>
            <w:szCs w:val="16"/>
          </w:rPr>
          <w:t>https://iwc.int/document_3744.download</w:t>
        </w:r>
      </w:hyperlink>
    </w:p>
  </w:footnote>
  <w:footnote w:id="9">
    <w:p w14:paraId="79F6891D" w14:textId="77777777" w:rsidR="006037E9" w:rsidRPr="006C682F" w:rsidRDefault="006037E9" w:rsidP="006037E9">
      <w:pPr>
        <w:pStyle w:val="FootnoteText"/>
        <w:rPr>
          <w:rFonts w:ascii="Arial" w:hAnsi="Arial" w:cs="Arial"/>
          <w:lang w:val="en-US"/>
        </w:rPr>
      </w:pPr>
      <w:r w:rsidRPr="006C682F">
        <w:rPr>
          <w:rStyle w:val="FootnoteReference"/>
          <w:rFonts w:ascii="Arial" w:hAnsi="Arial" w:cs="Arial"/>
          <w:sz w:val="16"/>
          <w:szCs w:val="16"/>
        </w:rPr>
        <w:footnoteRef/>
      </w:r>
      <w:r w:rsidRPr="006C682F">
        <w:rPr>
          <w:rFonts w:ascii="Arial" w:hAnsi="Arial" w:cs="Arial"/>
          <w:sz w:val="16"/>
          <w:szCs w:val="16"/>
        </w:rPr>
        <w:t xml:space="preserve"> </w:t>
      </w:r>
      <w:r w:rsidRPr="006C682F">
        <w:rPr>
          <w:rFonts w:ascii="Arial" w:hAnsi="Arial" w:cs="Arial"/>
          <w:sz w:val="16"/>
          <w:szCs w:val="16"/>
          <w:lang w:val="en-US"/>
        </w:rPr>
        <w:t>This does not apply to interactions with whale sharks, where participants are typically required to swim or snorkel.</w:t>
      </w:r>
    </w:p>
  </w:footnote>
  <w:footnote w:id="10">
    <w:p w14:paraId="01F71473" w14:textId="77777777" w:rsidR="006037E9" w:rsidRPr="00F12ABB" w:rsidRDefault="006037E9" w:rsidP="00ED41B5">
      <w:pPr>
        <w:pStyle w:val="FootnoteText"/>
        <w:rPr>
          <w:rFonts w:ascii="Arial" w:hAnsi="Arial" w:cs="Arial"/>
          <w:sz w:val="16"/>
          <w:szCs w:val="16"/>
          <w:lang w:val="en-US"/>
        </w:rPr>
      </w:pPr>
      <w:r w:rsidRPr="00F12ABB">
        <w:rPr>
          <w:rStyle w:val="FootnoteReference"/>
          <w:rFonts w:ascii="Arial" w:hAnsi="Arial" w:cs="Arial"/>
          <w:sz w:val="16"/>
          <w:szCs w:val="16"/>
        </w:rPr>
        <w:footnoteRef/>
      </w:r>
      <w:r w:rsidRPr="00F12ABB">
        <w:rPr>
          <w:rFonts w:ascii="Arial" w:hAnsi="Arial" w:cs="Arial"/>
          <w:sz w:val="16"/>
          <w:szCs w:val="16"/>
        </w:rPr>
        <w:t xml:space="preserve"> As of January 2023, still listed as </w:t>
      </w:r>
      <w:r w:rsidRPr="00F12ABB">
        <w:rPr>
          <w:rFonts w:ascii="Arial" w:hAnsi="Arial" w:cs="Arial"/>
          <w:i/>
          <w:iCs/>
          <w:sz w:val="16"/>
          <w:szCs w:val="16"/>
        </w:rPr>
        <w:t xml:space="preserve">Manta </w:t>
      </w:r>
      <w:proofErr w:type="spellStart"/>
      <w:r w:rsidRPr="00F12ABB">
        <w:rPr>
          <w:rFonts w:ascii="Arial" w:hAnsi="Arial" w:cs="Arial"/>
          <w:i/>
          <w:iCs/>
          <w:sz w:val="16"/>
          <w:szCs w:val="16"/>
        </w:rPr>
        <w:t>alfredi</w:t>
      </w:r>
      <w:proofErr w:type="spellEnd"/>
      <w:r w:rsidRPr="00F12ABB">
        <w:rPr>
          <w:rFonts w:ascii="Arial" w:hAnsi="Arial" w:cs="Arial"/>
          <w:sz w:val="16"/>
          <w:szCs w:val="16"/>
        </w:rPr>
        <w:t xml:space="preserve"> in CMS Appendices. In accordance with the CMS standard reference for fish, all species of the family </w:t>
      </w:r>
      <w:proofErr w:type="spellStart"/>
      <w:r w:rsidRPr="00F12ABB">
        <w:rPr>
          <w:rFonts w:ascii="Arial" w:hAnsi="Arial" w:cs="Arial"/>
          <w:sz w:val="16"/>
          <w:szCs w:val="16"/>
        </w:rPr>
        <w:t>Mobulidae</w:t>
      </w:r>
      <w:proofErr w:type="spellEnd"/>
      <w:r w:rsidRPr="00F12ABB">
        <w:rPr>
          <w:rFonts w:ascii="Arial" w:hAnsi="Arial" w:cs="Arial"/>
          <w:sz w:val="16"/>
          <w:szCs w:val="16"/>
        </w:rPr>
        <w:t xml:space="preserve"> have been included in the genus </w:t>
      </w:r>
      <w:proofErr w:type="spellStart"/>
      <w:r w:rsidRPr="00F12ABB">
        <w:rPr>
          <w:rFonts w:ascii="Arial" w:hAnsi="Arial" w:cs="Arial"/>
          <w:sz w:val="16"/>
          <w:szCs w:val="16"/>
        </w:rPr>
        <w:t>Mobula</w:t>
      </w:r>
      <w:proofErr w:type="spellEnd"/>
      <w:r w:rsidRPr="00F12ABB">
        <w:rPr>
          <w:rFonts w:ascii="Arial" w:hAnsi="Arial" w:cs="Arial"/>
          <w:sz w:val="16"/>
          <w:szCs w:val="16"/>
        </w:rPr>
        <w:t xml:space="preserve">. (See Eschmeyer, W.N., Fricke, R. and Van der </w:t>
      </w:r>
      <w:proofErr w:type="spellStart"/>
      <w:r w:rsidRPr="00F12ABB">
        <w:rPr>
          <w:rFonts w:ascii="Arial" w:hAnsi="Arial" w:cs="Arial"/>
          <w:sz w:val="16"/>
          <w:szCs w:val="16"/>
        </w:rPr>
        <w:t>Laan</w:t>
      </w:r>
      <w:proofErr w:type="spellEnd"/>
      <w:r w:rsidRPr="00F12ABB">
        <w:rPr>
          <w:rFonts w:ascii="Arial" w:hAnsi="Arial" w:cs="Arial"/>
          <w:sz w:val="16"/>
          <w:szCs w:val="16"/>
        </w:rPr>
        <w:t xml:space="preserve">, R. (eds). 2017. </w:t>
      </w:r>
      <w:proofErr w:type="spellStart"/>
      <w:r w:rsidRPr="00F12ABB">
        <w:rPr>
          <w:rFonts w:ascii="Arial" w:hAnsi="Arial" w:cs="Arial"/>
          <w:sz w:val="16"/>
          <w:szCs w:val="16"/>
        </w:rPr>
        <w:t>Catalog</w:t>
      </w:r>
      <w:proofErr w:type="spellEnd"/>
      <w:r w:rsidRPr="00F12ABB">
        <w:rPr>
          <w:rFonts w:ascii="Arial" w:hAnsi="Arial" w:cs="Arial"/>
          <w:sz w:val="16"/>
          <w:szCs w:val="16"/>
        </w:rPr>
        <w:t xml:space="preserve"> of Fishes: genera, species, references. Accessed on 22 January 2023 at: </w:t>
      </w:r>
      <w:hyperlink r:id="rId5" w:history="1">
        <w:r w:rsidRPr="00F12ABB">
          <w:rPr>
            <w:rStyle w:val="Hyperlink"/>
            <w:rFonts w:ascii="Arial" w:hAnsi="Arial" w:cs="Arial"/>
            <w:sz w:val="16"/>
            <w:szCs w:val="16"/>
          </w:rPr>
          <w:t>https://researcharchive.calacademy.org/research/ichthyology/catalog/fishcatmain.asp</w:t>
        </w:r>
      </w:hyperlink>
      <w:r w:rsidRPr="00F12ABB">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0B45D71"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EF6BCE">
      <w:rPr>
        <w:rFonts w:eastAsia="Times New Roman" w:cs="Arial"/>
        <w:i/>
        <w:sz w:val="18"/>
        <w:szCs w:val="18"/>
        <w:lang w:val="en-GB"/>
      </w:rPr>
      <w:t>.27.3.1</w:t>
    </w:r>
    <w:r w:rsidR="009D2943">
      <w:rPr>
        <w:rFonts w:eastAsia="Times New Roman" w:cs="Arial"/>
        <w:i/>
        <w:sz w:val="18"/>
        <w:szCs w:val="18"/>
        <w:lang w:val="en-GB"/>
      </w:rPr>
      <w:t>/Annex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59EF0F99"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8634C5">
      <w:rPr>
        <w:rFonts w:eastAsia="Times New Roman" w:cs="Arial"/>
        <w:i/>
        <w:sz w:val="18"/>
        <w:szCs w:val="18"/>
        <w:lang w:val="en-GB"/>
      </w:rPr>
      <w:t>Doc.27.3.1/Annex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1"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2"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B201EF"/>
    <w:multiLevelType w:val="hybridMultilevel"/>
    <w:tmpl w:val="E5F81186"/>
    <w:lvl w:ilvl="0" w:tplc="FFFFFFFF">
      <w:start w:val="1"/>
      <w:numFmt w:val="decimal"/>
      <w:lvlText w:val="%1."/>
      <w:lvlJc w:val="left"/>
      <w:pPr>
        <w:ind w:left="720" w:hanging="360"/>
      </w:pPr>
      <w:rPr>
        <w:rFonts w:ascii="Arial" w:hAnsi="Arial" w:cs="Arial" w:hint="default"/>
      </w:rPr>
    </w:lvl>
    <w:lvl w:ilvl="1" w:tplc="20000017">
      <w:start w:val="1"/>
      <w:numFmt w:val="lowerLetter"/>
      <w:lvlText w:val="%2)"/>
      <w:lvlJc w:val="left"/>
      <w:pPr>
        <w:ind w:left="1440" w:hanging="360"/>
      </w:p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E72C3"/>
    <w:multiLevelType w:val="hybridMultilevel"/>
    <w:tmpl w:val="04EE8F6E"/>
    <w:lvl w:ilvl="0" w:tplc="869C84F4">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42004E"/>
    <w:multiLevelType w:val="multilevel"/>
    <w:tmpl w:val="C4FC8D18"/>
    <w:styleLink w:val="CurrentList1"/>
    <w:lvl w:ilvl="0">
      <w:start w:val="1"/>
      <w:numFmt w:val="lowerRoman"/>
      <w:lvlText w:val="%1."/>
      <w:lvlJc w:val="right"/>
      <w:pPr>
        <w:ind w:left="72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2021383"/>
    <w:multiLevelType w:val="hybridMultilevel"/>
    <w:tmpl w:val="C4FC8D18"/>
    <w:lvl w:ilvl="0" w:tplc="FFFFFFFF">
      <w:start w:val="1"/>
      <w:numFmt w:val="lowerRoman"/>
      <w:lvlText w:val="%1."/>
      <w:lvlJc w:val="right"/>
      <w:pPr>
        <w:ind w:left="72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21311ED"/>
    <w:multiLevelType w:val="hybridMultilevel"/>
    <w:tmpl w:val="5AE09B4C"/>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049DA"/>
    <w:multiLevelType w:val="hybridMultilevel"/>
    <w:tmpl w:val="CCAC95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9F337D5"/>
    <w:multiLevelType w:val="hybridMultilevel"/>
    <w:tmpl w:val="12580A4A"/>
    <w:lvl w:ilvl="0" w:tplc="FFFFFFFF">
      <w:start w:val="1"/>
      <w:numFmt w:val="decimal"/>
      <w:lvlText w:val="%1."/>
      <w:lvlJc w:val="left"/>
      <w:pPr>
        <w:ind w:left="720" w:hanging="360"/>
      </w:pPr>
      <w:rPr>
        <w:rFonts w:hint="default"/>
        <w:b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25097"/>
    <w:multiLevelType w:val="hybridMultilevel"/>
    <w:tmpl w:val="E72657EE"/>
    <w:lvl w:ilvl="0" w:tplc="FFFFFFFF">
      <w:start w:val="1"/>
      <w:numFmt w:val="decimal"/>
      <w:lvlText w:val="%1."/>
      <w:lvlJc w:val="left"/>
      <w:pPr>
        <w:ind w:left="720" w:hanging="360"/>
      </w:pPr>
      <w:rPr>
        <w:rFonts w:hint="default"/>
        <w:i w:val="0"/>
        <w:iCs w:val="0"/>
      </w:rPr>
    </w:lvl>
    <w:lvl w:ilvl="1" w:tplc="AFAAAFB2">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B7369"/>
    <w:multiLevelType w:val="hybridMultilevel"/>
    <w:tmpl w:val="7E84F058"/>
    <w:lvl w:ilvl="0" w:tplc="1CC8AC32">
      <w:start w:val="6"/>
      <w:numFmt w:val="bullet"/>
      <w:lvlText w:val="-"/>
      <w:lvlJc w:val="left"/>
      <w:pPr>
        <w:ind w:left="360" w:hanging="360"/>
      </w:pPr>
      <w:rPr>
        <w:rFonts w:ascii="Arial" w:eastAsia="Times New Roman" w:hAnsi="Arial"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9B37320"/>
    <w:multiLevelType w:val="hybridMultilevel"/>
    <w:tmpl w:val="C51A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626C"/>
    <w:multiLevelType w:val="hybridMultilevel"/>
    <w:tmpl w:val="47A2A470"/>
    <w:lvl w:ilvl="0" w:tplc="E94208BC">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6564C5"/>
    <w:multiLevelType w:val="hybridMultilevel"/>
    <w:tmpl w:val="18385A3E"/>
    <w:lvl w:ilvl="0" w:tplc="08090001">
      <w:start w:val="1"/>
      <w:numFmt w:val="bullet"/>
      <w:lvlText w:val=""/>
      <w:lvlJc w:val="left"/>
      <w:pPr>
        <w:ind w:left="763" w:hanging="360"/>
      </w:pPr>
      <w:rPr>
        <w:rFonts w:ascii="Symbol" w:hAnsi="Symbol" w:hint="default"/>
      </w:rPr>
    </w:lvl>
    <w:lvl w:ilvl="1" w:tplc="08090001">
      <w:start w:val="1"/>
      <w:numFmt w:val="bullet"/>
      <w:lvlText w:val=""/>
      <w:lvlJc w:val="left"/>
      <w:pPr>
        <w:ind w:left="76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56D74"/>
    <w:multiLevelType w:val="hybridMultilevel"/>
    <w:tmpl w:val="82522C96"/>
    <w:lvl w:ilvl="0" w:tplc="D3F2927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C0EA4"/>
    <w:multiLevelType w:val="hybridMultilevel"/>
    <w:tmpl w:val="CE9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63BBA"/>
    <w:multiLevelType w:val="hybridMultilevel"/>
    <w:tmpl w:val="D08041F6"/>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840A13"/>
    <w:multiLevelType w:val="hybridMultilevel"/>
    <w:tmpl w:val="6D668096"/>
    <w:lvl w:ilvl="0" w:tplc="FFFFFFFF">
      <w:start w:val="1"/>
      <w:numFmt w:val="lowerRoman"/>
      <w:lvlText w:val="%1."/>
      <w:lvlJc w:val="right"/>
      <w:pPr>
        <w:ind w:left="720"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072D32"/>
    <w:multiLevelType w:val="hybridMultilevel"/>
    <w:tmpl w:val="003C65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0CA9"/>
    <w:multiLevelType w:val="hybridMultilevel"/>
    <w:tmpl w:val="ADD0BA1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48C14647"/>
    <w:multiLevelType w:val="hybridMultilevel"/>
    <w:tmpl w:val="9CA853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666DE"/>
    <w:multiLevelType w:val="hybridMultilevel"/>
    <w:tmpl w:val="31BC64CE"/>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E0C4F"/>
    <w:multiLevelType w:val="hybridMultilevel"/>
    <w:tmpl w:val="50C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C116B"/>
    <w:multiLevelType w:val="hybridMultilevel"/>
    <w:tmpl w:val="60B2F67C"/>
    <w:lvl w:ilvl="0" w:tplc="D3F29278">
      <w:start w:val="1"/>
      <w:numFmt w:val="decimal"/>
      <w:lvlText w:val="%1."/>
      <w:lvlJc w:val="left"/>
      <w:pPr>
        <w:ind w:left="720"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55B5E4B"/>
    <w:multiLevelType w:val="hybridMultilevel"/>
    <w:tmpl w:val="5712A85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5CB55F9D"/>
    <w:multiLevelType w:val="hybridMultilevel"/>
    <w:tmpl w:val="0C4650D0"/>
    <w:lvl w:ilvl="0" w:tplc="FFFFFFFF">
      <w:start w:val="1"/>
      <w:numFmt w:val="decimal"/>
      <w:lvlText w:val="%1."/>
      <w:lvlJc w:val="left"/>
      <w:pPr>
        <w:ind w:left="720" w:hanging="360"/>
      </w:pPr>
      <w:rPr>
        <w:rFonts w:hint="default"/>
        <w:i w:val="0"/>
        <w:iCs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1743C"/>
    <w:multiLevelType w:val="hybridMultilevel"/>
    <w:tmpl w:val="AA224B9C"/>
    <w:lvl w:ilvl="0" w:tplc="0809000F">
      <w:start w:val="1"/>
      <w:numFmt w:val="decimal"/>
      <w:lvlText w:val="%1."/>
      <w:lvlJc w:val="left"/>
      <w:pPr>
        <w:ind w:left="720"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2650471"/>
    <w:multiLevelType w:val="hybridMultilevel"/>
    <w:tmpl w:val="8D0A2D5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2F76C9E"/>
    <w:multiLevelType w:val="hybridMultilevel"/>
    <w:tmpl w:val="484AA42C"/>
    <w:lvl w:ilvl="0" w:tplc="08090001">
      <w:start w:val="1"/>
      <w:numFmt w:val="bullet"/>
      <w:lvlText w:val=""/>
      <w:lvlJc w:val="left"/>
      <w:pPr>
        <w:ind w:left="763"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D09A3"/>
    <w:multiLevelType w:val="hybridMultilevel"/>
    <w:tmpl w:val="91641426"/>
    <w:lvl w:ilvl="0" w:tplc="08090001">
      <w:start w:val="1"/>
      <w:numFmt w:val="bullet"/>
      <w:lvlText w:val=""/>
      <w:lvlJc w:val="left"/>
      <w:pPr>
        <w:ind w:left="763" w:hanging="360"/>
      </w:pPr>
      <w:rPr>
        <w:rFonts w:ascii="Symbol" w:hAnsi="Symbo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A2DDB"/>
    <w:multiLevelType w:val="hybridMultilevel"/>
    <w:tmpl w:val="BFEC6E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F82AAC"/>
    <w:multiLevelType w:val="hybridMultilevel"/>
    <w:tmpl w:val="ED42A546"/>
    <w:lvl w:ilvl="0" w:tplc="FD228E34">
      <w:start w:val="12"/>
      <w:numFmt w:val="decimal"/>
      <w:lvlText w:val="%1."/>
      <w:lvlJc w:val="left"/>
      <w:pPr>
        <w:ind w:left="72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6B2A08DE"/>
    <w:multiLevelType w:val="hybridMultilevel"/>
    <w:tmpl w:val="B1F825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4662E"/>
    <w:multiLevelType w:val="hybridMultilevel"/>
    <w:tmpl w:val="ED8E0D7E"/>
    <w:lvl w:ilvl="0" w:tplc="0809000F">
      <w:start w:val="1"/>
      <w:numFmt w:val="decimal"/>
      <w:lvlText w:val="%1."/>
      <w:lvlJc w:val="left"/>
      <w:pPr>
        <w:ind w:left="720" w:hanging="360"/>
      </w:pPr>
      <w:rPr>
        <w:rFonts w:hint="default"/>
        <w:sz w:val="22"/>
        <w:szCs w:val="22"/>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1B9284C"/>
    <w:multiLevelType w:val="hybridMultilevel"/>
    <w:tmpl w:val="A6F820BC"/>
    <w:lvl w:ilvl="0" w:tplc="4BC8A8C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7B9568D"/>
    <w:multiLevelType w:val="hybridMultilevel"/>
    <w:tmpl w:val="5B1C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879FA"/>
    <w:multiLevelType w:val="hybridMultilevel"/>
    <w:tmpl w:val="D0D8A9AA"/>
    <w:lvl w:ilvl="0" w:tplc="08090001">
      <w:start w:val="1"/>
      <w:numFmt w:val="bullet"/>
      <w:lvlText w:val=""/>
      <w:lvlJc w:val="left"/>
      <w:pPr>
        <w:ind w:left="720" w:hanging="360"/>
      </w:pPr>
      <w:rPr>
        <w:rFonts w:ascii="Symbol" w:hAnsi="Symbol" w:hint="default"/>
      </w:rPr>
    </w:lvl>
    <w:lvl w:ilvl="1" w:tplc="90E8A1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E3F26"/>
    <w:multiLevelType w:val="hybridMultilevel"/>
    <w:tmpl w:val="BD8A05B4"/>
    <w:lvl w:ilvl="0" w:tplc="20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364643584">
    <w:abstractNumId w:val="20"/>
  </w:num>
  <w:num w:numId="2" w16cid:durableId="479079615">
    <w:abstractNumId w:val="35"/>
  </w:num>
  <w:num w:numId="3" w16cid:durableId="57368590">
    <w:abstractNumId w:val="0"/>
  </w:num>
  <w:num w:numId="4" w16cid:durableId="582763334">
    <w:abstractNumId w:val="13"/>
  </w:num>
  <w:num w:numId="5" w16cid:durableId="476918007">
    <w:abstractNumId w:val="22"/>
  </w:num>
  <w:num w:numId="6" w16cid:durableId="1021859559">
    <w:abstractNumId w:val="12"/>
  </w:num>
  <w:num w:numId="7" w16cid:durableId="636689557">
    <w:abstractNumId w:val="24"/>
  </w:num>
  <w:num w:numId="8" w16cid:durableId="1241790073">
    <w:abstractNumId w:val="11"/>
  </w:num>
  <w:num w:numId="9" w16cid:durableId="97339067">
    <w:abstractNumId w:val="29"/>
  </w:num>
  <w:num w:numId="10" w16cid:durableId="1004430308">
    <w:abstractNumId w:val="28"/>
  </w:num>
  <w:num w:numId="11" w16cid:durableId="1728068968">
    <w:abstractNumId w:val="34"/>
  </w:num>
  <w:num w:numId="12" w16cid:durableId="1886676817">
    <w:abstractNumId w:val="37"/>
  </w:num>
  <w:num w:numId="13" w16cid:durableId="1586378064">
    <w:abstractNumId w:val="17"/>
  </w:num>
  <w:num w:numId="14" w16cid:durableId="9454263">
    <w:abstractNumId w:val="32"/>
  </w:num>
  <w:num w:numId="15" w16cid:durableId="614797904">
    <w:abstractNumId w:val="5"/>
  </w:num>
  <w:num w:numId="16" w16cid:durableId="943422447">
    <w:abstractNumId w:val="19"/>
  </w:num>
  <w:num w:numId="17" w16cid:durableId="1530413546">
    <w:abstractNumId w:val="21"/>
  </w:num>
  <w:num w:numId="18" w16cid:durableId="2078746660">
    <w:abstractNumId w:val="33"/>
  </w:num>
  <w:num w:numId="19" w16cid:durableId="970134566">
    <w:abstractNumId w:val="14"/>
  </w:num>
  <w:num w:numId="20" w16cid:durableId="646858863">
    <w:abstractNumId w:val="36"/>
  </w:num>
  <w:num w:numId="21" w16cid:durableId="285745589">
    <w:abstractNumId w:val="10"/>
  </w:num>
  <w:num w:numId="22" w16cid:durableId="1190948945">
    <w:abstractNumId w:val="26"/>
  </w:num>
  <w:num w:numId="23" w16cid:durableId="856652408">
    <w:abstractNumId w:val="31"/>
  </w:num>
  <w:num w:numId="24" w16cid:durableId="856580016">
    <w:abstractNumId w:val="4"/>
  </w:num>
  <w:num w:numId="25" w16cid:durableId="840511356">
    <w:abstractNumId w:val="3"/>
  </w:num>
  <w:num w:numId="26" w16cid:durableId="1453790444">
    <w:abstractNumId w:val="18"/>
  </w:num>
  <w:num w:numId="27" w16cid:durableId="1188173965">
    <w:abstractNumId w:val="23"/>
  </w:num>
  <w:num w:numId="28" w16cid:durableId="196822058">
    <w:abstractNumId w:val="9"/>
  </w:num>
  <w:num w:numId="29" w16cid:durableId="1251043470">
    <w:abstractNumId w:val="15"/>
  </w:num>
  <w:num w:numId="30" w16cid:durableId="1419868749">
    <w:abstractNumId w:val="27"/>
  </w:num>
  <w:num w:numId="31" w16cid:durableId="1068529839">
    <w:abstractNumId w:val="2"/>
  </w:num>
  <w:num w:numId="32" w16cid:durableId="686903744">
    <w:abstractNumId w:val="38"/>
  </w:num>
  <w:num w:numId="33" w16cid:durableId="41488110">
    <w:abstractNumId w:val="6"/>
  </w:num>
  <w:num w:numId="34" w16cid:durableId="1754546662">
    <w:abstractNumId w:val="30"/>
  </w:num>
  <w:num w:numId="35" w16cid:durableId="1025256845">
    <w:abstractNumId w:val="16"/>
  </w:num>
  <w:num w:numId="36" w16cid:durableId="1797136191">
    <w:abstractNumId w:val="1"/>
  </w:num>
  <w:num w:numId="37" w16cid:durableId="1418593886">
    <w:abstractNumId w:val="25"/>
  </w:num>
  <w:num w:numId="38" w16cid:durableId="1872954007">
    <w:abstractNumId w:val="8"/>
  </w:num>
  <w:num w:numId="39" w16cid:durableId="858159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6075"/>
    <w:rsid w:val="00033116"/>
    <w:rsid w:val="00054518"/>
    <w:rsid w:val="000661B2"/>
    <w:rsid w:val="000702C6"/>
    <w:rsid w:val="000727DA"/>
    <w:rsid w:val="00093AF4"/>
    <w:rsid w:val="000B59C8"/>
    <w:rsid w:val="000B78F5"/>
    <w:rsid w:val="000C171C"/>
    <w:rsid w:val="000E4AB2"/>
    <w:rsid w:val="000F4B6F"/>
    <w:rsid w:val="00102A61"/>
    <w:rsid w:val="00104F6F"/>
    <w:rsid w:val="001058CB"/>
    <w:rsid w:val="00114CBA"/>
    <w:rsid w:val="0012177C"/>
    <w:rsid w:val="0012661E"/>
    <w:rsid w:val="001311ED"/>
    <w:rsid w:val="001345A0"/>
    <w:rsid w:val="00144F7C"/>
    <w:rsid w:val="00146B36"/>
    <w:rsid w:val="001672C3"/>
    <w:rsid w:val="001802E3"/>
    <w:rsid w:val="00195DF8"/>
    <w:rsid w:val="001A33A1"/>
    <w:rsid w:val="001A697C"/>
    <w:rsid w:val="001C704C"/>
    <w:rsid w:val="001D1DEB"/>
    <w:rsid w:val="001E0F8F"/>
    <w:rsid w:val="00210D13"/>
    <w:rsid w:val="00214456"/>
    <w:rsid w:val="0022456B"/>
    <w:rsid w:val="00225040"/>
    <w:rsid w:val="0022750B"/>
    <w:rsid w:val="00237BB9"/>
    <w:rsid w:val="00237E3E"/>
    <w:rsid w:val="002437B9"/>
    <w:rsid w:val="00256400"/>
    <w:rsid w:val="0026261D"/>
    <w:rsid w:val="00274E0C"/>
    <w:rsid w:val="002B1360"/>
    <w:rsid w:val="002B2806"/>
    <w:rsid w:val="002B5EB4"/>
    <w:rsid w:val="002B6F5B"/>
    <w:rsid w:val="002E0DE9"/>
    <w:rsid w:val="003105EB"/>
    <w:rsid w:val="00311955"/>
    <w:rsid w:val="00314747"/>
    <w:rsid w:val="00322914"/>
    <w:rsid w:val="00331D38"/>
    <w:rsid w:val="003427CD"/>
    <w:rsid w:val="0034651E"/>
    <w:rsid w:val="0035024E"/>
    <w:rsid w:val="003513F2"/>
    <w:rsid w:val="00380C02"/>
    <w:rsid w:val="00382F71"/>
    <w:rsid w:val="003853E4"/>
    <w:rsid w:val="00390CF1"/>
    <w:rsid w:val="003A4243"/>
    <w:rsid w:val="003C1A27"/>
    <w:rsid w:val="003C4F56"/>
    <w:rsid w:val="003C569E"/>
    <w:rsid w:val="003C59DF"/>
    <w:rsid w:val="003D1561"/>
    <w:rsid w:val="003D35F2"/>
    <w:rsid w:val="003E5026"/>
    <w:rsid w:val="003E7F3A"/>
    <w:rsid w:val="003F1CEF"/>
    <w:rsid w:val="00415644"/>
    <w:rsid w:val="00420E88"/>
    <w:rsid w:val="00420F6F"/>
    <w:rsid w:val="004226E4"/>
    <w:rsid w:val="004265A4"/>
    <w:rsid w:val="00430AFA"/>
    <w:rsid w:val="00440977"/>
    <w:rsid w:val="00452416"/>
    <w:rsid w:val="00467F95"/>
    <w:rsid w:val="004714F5"/>
    <w:rsid w:val="00476DBA"/>
    <w:rsid w:val="004867F4"/>
    <w:rsid w:val="004C5824"/>
    <w:rsid w:val="004D09C3"/>
    <w:rsid w:val="004D7857"/>
    <w:rsid w:val="005271AD"/>
    <w:rsid w:val="005330F7"/>
    <w:rsid w:val="00534AD4"/>
    <w:rsid w:val="00546289"/>
    <w:rsid w:val="00546C20"/>
    <w:rsid w:val="00561C01"/>
    <w:rsid w:val="00563598"/>
    <w:rsid w:val="00574B27"/>
    <w:rsid w:val="00577E78"/>
    <w:rsid w:val="005C28E8"/>
    <w:rsid w:val="005C7F19"/>
    <w:rsid w:val="005D029A"/>
    <w:rsid w:val="005D0682"/>
    <w:rsid w:val="005E6D3C"/>
    <w:rsid w:val="005F018A"/>
    <w:rsid w:val="005F15D5"/>
    <w:rsid w:val="005F738C"/>
    <w:rsid w:val="006037E9"/>
    <w:rsid w:val="00612953"/>
    <w:rsid w:val="00612F4A"/>
    <w:rsid w:val="00630AC6"/>
    <w:rsid w:val="00635000"/>
    <w:rsid w:val="00637409"/>
    <w:rsid w:val="00664040"/>
    <w:rsid w:val="00677B4E"/>
    <w:rsid w:val="00682C33"/>
    <w:rsid w:val="006A0A98"/>
    <w:rsid w:val="006A0B28"/>
    <w:rsid w:val="006A571D"/>
    <w:rsid w:val="006A5D89"/>
    <w:rsid w:val="006A7DC4"/>
    <w:rsid w:val="006B6AF7"/>
    <w:rsid w:val="006C026D"/>
    <w:rsid w:val="006C682F"/>
    <w:rsid w:val="006D75CD"/>
    <w:rsid w:val="006F1E33"/>
    <w:rsid w:val="006F5857"/>
    <w:rsid w:val="00705419"/>
    <w:rsid w:val="00714614"/>
    <w:rsid w:val="00736BCC"/>
    <w:rsid w:val="00753DB4"/>
    <w:rsid w:val="00770A59"/>
    <w:rsid w:val="00777A93"/>
    <w:rsid w:val="00784677"/>
    <w:rsid w:val="007929AC"/>
    <w:rsid w:val="007A0AE0"/>
    <w:rsid w:val="007B42BC"/>
    <w:rsid w:val="007B7FD6"/>
    <w:rsid w:val="007C2CE2"/>
    <w:rsid w:val="007C6951"/>
    <w:rsid w:val="007D092B"/>
    <w:rsid w:val="007F4967"/>
    <w:rsid w:val="007F4AA4"/>
    <w:rsid w:val="008025B2"/>
    <w:rsid w:val="00807AB0"/>
    <w:rsid w:val="00832FB8"/>
    <w:rsid w:val="00842B75"/>
    <w:rsid w:val="0084630F"/>
    <w:rsid w:val="008634C5"/>
    <w:rsid w:val="00867443"/>
    <w:rsid w:val="008710EF"/>
    <w:rsid w:val="00872FF8"/>
    <w:rsid w:val="008821DE"/>
    <w:rsid w:val="00885F35"/>
    <w:rsid w:val="008A21D1"/>
    <w:rsid w:val="008B0AC3"/>
    <w:rsid w:val="008C7D7E"/>
    <w:rsid w:val="008E31E1"/>
    <w:rsid w:val="008E5228"/>
    <w:rsid w:val="008F4FAD"/>
    <w:rsid w:val="00914471"/>
    <w:rsid w:val="00915F5D"/>
    <w:rsid w:val="009261C3"/>
    <w:rsid w:val="00933B90"/>
    <w:rsid w:val="00934D27"/>
    <w:rsid w:val="009525AF"/>
    <w:rsid w:val="009559F8"/>
    <w:rsid w:val="00975AA6"/>
    <w:rsid w:val="009803DA"/>
    <w:rsid w:val="00992937"/>
    <w:rsid w:val="009A1DB1"/>
    <w:rsid w:val="009A34BE"/>
    <w:rsid w:val="009A376A"/>
    <w:rsid w:val="009C1B89"/>
    <w:rsid w:val="009C427E"/>
    <w:rsid w:val="009C64F8"/>
    <w:rsid w:val="009D2943"/>
    <w:rsid w:val="009F7680"/>
    <w:rsid w:val="00A01282"/>
    <w:rsid w:val="00A01380"/>
    <w:rsid w:val="00A01796"/>
    <w:rsid w:val="00A1662E"/>
    <w:rsid w:val="00A17B43"/>
    <w:rsid w:val="00A343E6"/>
    <w:rsid w:val="00A34ADB"/>
    <w:rsid w:val="00A40396"/>
    <w:rsid w:val="00A44ED2"/>
    <w:rsid w:val="00A75D3B"/>
    <w:rsid w:val="00A76149"/>
    <w:rsid w:val="00AB0F9E"/>
    <w:rsid w:val="00AB1CA2"/>
    <w:rsid w:val="00AC0F12"/>
    <w:rsid w:val="00AC18AD"/>
    <w:rsid w:val="00AC72A8"/>
    <w:rsid w:val="00AD2EB5"/>
    <w:rsid w:val="00AD48F3"/>
    <w:rsid w:val="00AF1074"/>
    <w:rsid w:val="00AF10CA"/>
    <w:rsid w:val="00B079FA"/>
    <w:rsid w:val="00B2041F"/>
    <w:rsid w:val="00B332DB"/>
    <w:rsid w:val="00B36EC2"/>
    <w:rsid w:val="00B51A11"/>
    <w:rsid w:val="00B52902"/>
    <w:rsid w:val="00B60C9D"/>
    <w:rsid w:val="00B6620C"/>
    <w:rsid w:val="00B66F79"/>
    <w:rsid w:val="00B75356"/>
    <w:rsid w:val="00B814AE"/>
    <w:rsid w:val="00B9217C"/>
    <w:rsid w:val="00B946AB"/>
    <w:rsid w:val="00BB1B65"/>
    <w:rsid w:val="00BB2AFA"/>
    <w:rsid w:val="00BB4338"/>
    <w:rsid w:val="00BB7FAE"/>
    <w:rsid w:val="00BD21A0"/>
    <w:rsid w:val="00BD6E3F"/>
    <w:rsid w:val="00BE5DB7"/>
    <w:rsid w:val="00BE7162"/>
    <w:rsid w:val="00BF16B6"/>
    <w:rsid w:val="00BF1822"/>
    <w:rsid w:val="00C048F6"/>
    <w:rsid w:val="00C16ED2"/>
    <w:rsid w:val="00C23A1D"/>
    <w:rsid w:val="00C30F94"/>
    <w:rsid w:val="00C31418"/>
    <w:rsid w:val="00C43341"/>
    <w:rsid w:val="00C4513B"/>
    <w:rsid w:val="00C50719"/>
    <w:rsid w:val="00C64EBD"/>
    <w:rsid w:val="00C659B9"/>
    <w:rsid w:val="00C7151B"/>
    <w:rsid w:val="00C7409D"/>
    <w:rsid w:val="00C87190"/>
    <w:rsid w:val="00C94EAD"/>
    <w:rsid w:val="00CA3863"/>
    <w:rsid w:val="00CD7B86"/>
    <w:rsid w:val="00CF5D3B"/>
    <w:rsid w:val="00D3063E"/>
    <w:rsid w:val="00D577E5"/>
    <w:rsid w:val="00D765C9"/>
    <w:rsid w:val="00D837FF"/>
    <w:rsid w:val="00D86452"/>
    <w:rsid w:val="00D91DDB"/>
    <w:rsid w:val="00D93628"/>
    <w:rsid w:val="00D9415D"/>
    <w:rsid w:val="00D97BDD"/>
    <w:rsid w:val="00DA0209"/>
    <w:rsid w:val="00DA4C54"/>
    <w:rsid w:val="00DB418A"/>
    <w:rsid w:val="00DB48B4"/>
    <w:rsid w:val="00DB5C3A"/>
    <w:rsid w:val="00DC0B73"/>
    <w:rsid w:val="00DD091C"/>
    <w:rsid w:val="00DD76F9"/>
    <w:rsid w:val="00DE2956"/>
    <w:rsid w:val="00DE2E11"/>
    <w:rsid w:val="00DE3A1E"/>
    <w:rsid w:val="00DE4DF7"/>
    <w:rsid w:val="00DF17B8"/>
    <w:rsid w:val="00DF5A0C"/>
    <w:rsid w:val="00E00267"/>
    <w:rsid w:val="00E054D2"/>
    <w:rsid w:val="00E12154"/>
    <w:rsid w:val="00E37EC9"/>
    <w:rsid w:val="00E440C4"/>
    <w:rsid w:val="00E7277D"/>
    <w:rsid w:val="00E96AAF"/>
    <w:rsid w:val="00E97539"/>
    <w:rsid w:val="00EA2D5A"/>
    <w:rsid w:val="00EC1523"/>
    <w:rsid w:val="00EC7013"/>
    <w:rsid w:val="00ED2C6A"/>
    <w:rsid w:val="00ED41B5"/>
    <w:rsid w:val="00EE3400"/>
    <w:rsid w:val="00EE6364"/>
    <w:rsid w:val="00EF6BCE"/>
    <w:rsid w:val="00F06A26"/>
    <w:rsid w:val="00F100AE"/>
    <w:rsid w:val="00F107EE"/>
    <w:rsid w:val="00F1109F"/>
    <w:rsid w:val="00F12ABB"/>
    <w:rsid w:val="00F14624"/>
    <w:rsid w:val="00F22DED"/>
    <w:rsid w:val="00F2436C"/>
    <w:rsid w:val="00F414E2"/>
    <w:rsid w:val="00F43868"/>
    <w:rsid w:val="00F43888"/>
    <w:rsid w:val="00F62D20"/>
    <w:rsid w:val="00F635E3"/>
    <w:rsid w:val="00F72446"/>
    <w:rsid w:val="00F8490B"/>
    <w:rsid w:val="00F90FBF"/>
    <w:rsid w:val="00F97C24"/>
    <w:rsid w:val="00FC5296"/>
    <w:rsid w:val="00FD723C"/>
    <w:rsid w:val="00FF3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62C2FE0C-39C9-4908-9085-E8EE72A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4"/>
  </w:style>
  <w:style w:type="paragraph" w:styleId="Heading1">
    <w:name w:val="heading 1"/>
    <w:basedOn w:val="Normal"/>
    <w:next w:val="Normal"/>
    <w:link w:val="Heading1Char"/>
    <w:uiPriority w:val="9"/>
    <w:qFormat/>
    <w:rsid w:val="009C4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37BB9"/>
    <w:pPr>
      <w:shd w:val="clear" w:color="auto" w:fill="D9E2F3" w:themeFill="accent1" w:themeFillTint="33"/>
      <w:spacing w:after="0" w:line="240" w:lineRule="auto"/>
      <w:jc w:val="both"/>
      <w:outlineLvl w:val="1"/>
    </w:pPr>
    <w:rPr>
      <w:rFonts w:eastAsia="Times New Roman" w:cs="Arial"/>
      <w:bCs/>
      <w:caps/>
      <w:spacing w:val="15"/>
      <w:lang w:val="en-GB" w:eastAsia="en-GB"/>
    </w:rPr>
  </w:style>
  <w:style w:type="paragraph" w:styleId="Heading3">
    <w:name w:val="heading 3"/>
    <w:basedOn w:val="Normal"/>
    <w:next w:val="Normal"/>
    <w:link w:val="Heading3Char"/>
    <w:uiPriority w:val="9"/>
    <w:unhideWhenUsed/>
    <w:qFormat/>
    <w:rsid w:val="009C427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NZ" w:eastAsia="en-GB"/>
    </w:rPr>
  </w:style>
  <w:style w:type="paragraph" w:styleId="Heading4">
    <w:name w:val="heading 4"/>
    <w:basedOn w:val="Normal"/>
    <w:next w:val="Normal"/>
    <w:link w:val="Heading4Char"/>
    <w:uiPriority w:val="9"/>
    <w:semiHidden/>
    <w:unhideWhenUsed/>
    <w:qFormat/>
    <w:rsid w:val="009C427E"/>
    <w:pPr>
      <w:pBdr>
        <w:top w:val="dotted" w:sz="6" w:space="2" w:color="4472C4" w:themeColor="accent1"/>
        <w:left w:val="dotted" w:sz="6" w:space="2" w:color="4472C4" w:themeColor="accent1"/>
      </w:pBdr>
      <w:spacing w:before="300" w:after="0" w:line="240" w:lineRule="auto"/>
      <w:outlineLvl w:val="3"/>
    </w:pPr>
    <w:rPr>
      <w:rFonts w:ascii="Times New Roman" w:eastAsia="Times New Roman" w:hAnsi="Times New Roman" w:cs="Times New Roman"/>
      <w:caps/>
      <w:color w:val="2F5496" w:themeColor="accent1" w:themeShade="BF"/>
      <w:spacing w:val="10"/>
      <w:lang w:val="en-NZ" w:eastAsia="en-GB"/>
    </w:rPr>
  </w:style>
  <w:style w:type="paragraph" w:styleId="Heading5">
    <w:name w:val="heading 5"/>
    <w:basedOn w:val="Normal"/>
    <w:next w:val="Normal"/>
    <w:link w:val="Heading5Char"/>
    <w:uiPriority w:val="9"/>
    <w:semiHidden/>
    <w:unhideWhenUsed/>
    <w:qFormat/>
    <w:rsid w:val="009C427E"/>
    <w:pPr>
      <w:pBdr>
        <w:bottom w:val="single" w:sz="6" w:space="1" w:color="4472C4" w:themeColor="accent1"/>
      </w:pBdr>
      <w:spacing w:before="300" w:after="0" w:line="240" w:lineRule="auto"/>
      <w:outlineLvl w:val="4"/>
    </w:pPr>
    <w:rPr>
      <w:rFonts w:ascii="Times New Roman" w:eastAsia="Times New Roman" w:hAnsi="Times New Roman" w:cs="Times New Roman"/>
      <w:caps/>
      <w:color w:val="2F5496" w:themeColor="accent1" w:themeShade="BF"/>
      <w:spacing w:val="10"/>
      <w:lang w:val="en-NZ" w:eastAsia="en-GB"/>
    </w:rPr>
  </w:style>
  <w:style w:type="paragraph" w:styleId="Heading6">
    <w:name w:val="heading 6"/>
    <w:basedOn w:val="Normal"/>
    <w:next w:val="Normal"/>
    <w:link w:val="Heading6Char"/>
    <w:uiPriority w:val="9"/>
    <w:semiHidden/>
    <w:unhideWhenUsed/>
    <w:qFormat/>
    <w:rsid w:val="009C427E"/>
    <w:pPr>
      <w:pBdr>
        <w:bottom w:val="dotted" w:sz="6" w:space="1" w:color="4472C4" w:themeColor="accent1"/>
      </w:pBdr>
      <w:spacing w:before="300" w:after="0" w:line="240" w:lineRule="auto"/>
      <w:outlineLvl w:val="5"/>
    </w:pPr>
    <w:rPr>
      <w:rFonts w:ascii="Times New Roman" w:eastAsia="Times New Roman" w:hAnsi="Times New Roman" w:cs="Times New Roman"/>
      <w:caps/>
      <w:color w:val="2F5496" w:themeColor="accent1" w:themeShade="BF"/>
      <w:spacing w:val="10"/>
      <w:lang w:val="en-NZ" w:eastAsia="en-GB"/>
    </w:rPr>
  </w:style>
  <w:style w:type="paragraph" w:styleId="Heading7">
    <w:name w:val="heading 7"/>
    <w:basedOn w:val="Normal"/>
    <w:next w:val="Normal"/>
    <w:link w:val="Heading7Char"/>
    <w:uiPriority w:val="9"/>
    <w:semiHidden/>
    <w:unhideWhenUsed/>
    <w:qFormat/>
    <w:rsid w:val="009C427E"/>
    <w:pPr>
      <w:spacing w:before="300" w:after="0" w:line="240" w:lineRule="auto"/>
      <w:outlineLvl w:val="6"/>
    </w:pPr>
    <w:rPr>
      <w:rFonts w:ascii="Times New Roman" w:eastAsia="Times New Roman" w:hAnsi="Times New Roman" w:cs="Times New Roman"/>
      <w:caps/>
      <w:color w:val="2F5496" w:themeColor="accent1" w:themeShade="BF"/>
      <w:spacing w:val="10"/>
      <w:lang w:val="en-NZ" w:eastAsia="en-GB"/>
    </w:rPr>
  </w:style>
  <w:style w:type="paragraph" w:styleId="Heading8">
    <w:name w:val="heading 8"/>
    <w:basedOn w:val="Normal"/>
    <w:next w:val="Normal"/>
    <w:link w:val="Heading8Char"/>
    <w:uiPriority w:val="9"/>
    <w:semiHidden/>
    <w:unhideWhenUsed/>
    <w:qFormat/>
    <w:rsid w:val="009C427E"/>
    <w:pPr>
      <w:spacing w:before="300" w:after="0" w:line="240" w:lineRule="auto"/>
      <w:outlineLvl w:val="7"/>
    </w:pPr>
    <w:rPr>
      <w:rFonts w:ascii="Times New Roman" w:eastAsia="Times New Roman" w:hAnsi="Times New Roman" w:cs="Times New Roman"/>
      <w:caps/>
      <w:spacing w:val="10"/>
      <w:sz w:val="18"/>
      <w:szCs w:val="18"/>
      <w:lang w:val="en-NZ" w:eastAsia="en-GB"/>
    </w:rPr>
  </w:style>
  <w:style w:type="paragraph" w:styleId="Heading9">
    <w:name w:val="heading 9"/>
    <w:basedOn w:val="Normal"/>
    <w:next w:val="Normal"/>
    <w:link w:val="Heading9Char"/>
    <w:uiPriority w:val="9"/>
    <w:semiHidden/>
    <w:unhideWhenUsed/>
    <w:qFormat/>
    <w:rsid w:val="009C427E"/>
    <w:pPr>
      <w:spacing w:before="300" w:after="0" w:line="240" w:lineRule="auto"/>
      <w:outlineLvl w:val="8"/>
    </w:pPr>
    <w:rPr>
      <w:rFonts w:ascii="Times New Roman" w:eastAsia="Times New Roman" w:hAnsi="Times New Roman" w:cs="Times New Roman"/>
      <w:i/>
      <w:caps/>
      <w:spacing w:val="10"/>
      <w:sz w:val="18"/>
      <w:szCs w:val="18"/>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CommentReference">
    <w:name w:val="annotation reference"/>
    <w:basedOn w:val="DefaultParagraphFont"/>
    <w:uiPriority w:val="99"/>
    <w:semiHidden/>
    <w:unhideWhenUsed/>
    <w:rsid w:val="00BB2AFA"/>
    <w:rPr>
      <w:sz w:val="16"/>
      <w:szCs w:val="16"/>
    </w:rPr>
  </w:style>
  <w:style w:type="paragraph" w:styleId="CommentText">
    <w:name w:val="annotation text"/>
    <w:basedOn w:val="Normal"/>
    <w:link w:val="CommentTextChar"/>
    <w:uiPriority w:val="99"/>
    <w:unhideWhenUsed/>
    <w:rsid w:val="00BB2AFA"/>
    <w:pPr>
      <w:spacing w:after="0" w:line="240" w:lineRule="auto"/>
    </w:pPr>
    <w:rPr>
      <w:rFonts w:eastAsia="Times New Roman" w:cs="Times New Roman"/>
      <w:sz w:val="20"/>
      <w:szCs w:val="20"/>
      <w:lang w:val="en-NZ" w:eastAsia="en-GB"/>
    </w:rPr>
  </w:style>
  <w:style w:type="character" w:customStyle="1" w:styleId="CommentTextChar">
    <w:name w:val="Comment Text Char"/>
    <w:basedOn w:val="DefaultParagraphFont"/>
    <w:link w:val="CommentText"/>
    <w:uiPriority w:val="99"/>
    <w:rsid w:val="00BB2AFA"/>
    <w:rPr>
      <w:rFonts w:eastAsia="Times New Roman" w:cs="Times New Roman"/>
      <w:sz w:val="20"/>
      <w:szCs w:val="20"/>
      <w:lang w:val="en-NZ" w:eastAsia="en-GB"/>
    </w:rPr>
  </w:style>
  <w:style w:type="paragraph" w:styleId="Title">
    <w:name w:val="Title"/>
    <w:basedOn w:val="Normal"/>
    <w:next w:val="Normal"/>
    <w:link w:val="TitleChar"/>
    <w:uiPriority w:val="10"/>
    <w:qFormat/>
    <w:rsid w:val="00BB2AFA"/>
    <w:pPr>
      <w:spacing w:before="720" w:after="0" w:line="240" w:lineRule="auto"/>
    </w:pPr>
    <w:rPr>
      <w:rFonts w:ascii="Times New Roman" w:eastAsia="Times New Roman" w:hAnsi="Times New Roman" w:cs="Times New Roman"/>
      <w:caps/>
      <w:color w:val="4472C4" w:themeColor="accent1"/>
      <w:spacing w:val="10"/>
      <w:kern w:val="28"/>
      <w:sz w:val="52"/>
      <w:szCs w:val="52"/>
      <w:lang w:val="en-NZ" w:eastAsia="en-GB"/>
    </w:rPr>
  </w:style>
  <w:style w:type="character" w:customStyle="1" w:styleId="TitleChar">
    <w:name w:val="Title Char"/>
    <w:basedOn w:val="DefaultParagraphFont"/>
    <w:link w:val="Title"/>
    <w:uiPriority w:val="10"/>
    <w:rsid w:val="00BB2AFA"/>
    <w:rPr>
      <w:rFonts w:ascii="Times New Roman" w:eastAsia="Times New Roman" w:hAnsi="Times New Roman" w:cs="Times New Roman"/>
      <w:caps/>
      <w:color w:val="4472C4" w:themeColor="accent1"/>
      <w:spacing w:val="10"/>
      <w:kern w:val="28"/>
      <w:sz w:val="52"/>
      <w:szCs w:val="52"/>
      <w:lang w:val="en-NZ" w:eastAsia="en-GB"/>
    </w:rPr>
  </w:style>
  <w:style w:type="paragraph" w:styleId="Revision">
    <w:name w:val="Revision"/>
    <w:hidden/>
    <w:uiPriority w:val="99"/>
    <w:semiHidden/>
    <w:rsid w:val="00BB2AFA"/>
    <w:pPr>
      <w:spacing w:after="0" w:line="240" w:lineRule="auto"/>
    </w:pPr>
  </w:style>
  <w:style w:type="paragraph" w:customStyle="1" w:styleId="xxmsonormal">
    <w:name w:val="x_xmsonormal"/>
    <w:basedOn w:val="Normal"/>
    <w:rsid w:val="00BB2AFA"/>
    <w:pPr>
      <w:spacing w:after="0" w:line="240" w:lineRule="auto"/>
    </w:pPr>
    <w:rPr>
      <w:rFonts w:ascii="Calibri" w:hAnsi="Calibri" w:cs="Calibri"/>
      <w:lang w:val="en-NZ" w:eastAsia="en-GB"/>
    </w:rPr>
  </w:style>
  <w:style w:type="character" w:customStyle="1" w:styleId="Heading2Char">
    <w:name w:val="Heading 2 Char"/>
    <w:basedOn w:val="DefaultParagraphFont"/>
    <w:link w:val="Heading2"/>
    <w:uiPriority w:val="9"/>
    <w:rsid w:val="00237BB9"/>
    <w:rPr>
      <w:rFonts w:eastAsia="Times New Roman" w:cs="Arial"/>
      <w:bCs/>
      <w:caps/>
      <w:spacing w:val="15"/>
      <w:shd w:val="clear" w:color="auto" w:fill="D9E2F3" w:themeFill="accent1" w:themeFillTint="33"/>
      <w:lang w:val="en-GB" w:eastAsia="en-GB"/>
    </w:rPr>
  </w:style>
  <w:style w:type="character" w:styleId="Hyperlink">
    <w:name w:val="Hyperlink"/>
    <w:basedOn w:val="DefaultParagraphFont"/>
    <w:uiPriority w:val="99"/>
    <w:unhideWhenUsed/>
    <w:rsid w:val="00BB2AFA"/>
    <w:rPr>
      <w:color w:val="0563C1" w:themeColor="hyperlink"/>
      <w:u w:val="single"/>
    </w:rPr>
  </w:style>
  <w:style w:type="paragraph" w:styleId="FootnoteText">
    <w:name w:val="footnote text"/>
    <w:basedOn w:val="Normal"/>
    <w:link w:val="FootnoteTextChar"/>
    <w:uiPriority w:val="99"/>
    <w:semiHidden/>
    <w:unhideWhenUsed/>
    <w:rsid w:val="00BB2AFA"/>
    <w:pPr>
      <w:spacing w:after="0" w:line="240" w:lineRule="auto"/>
    </w:pPr>
    <w:rPr>
      <w:rFonts w:ascii="Times New Roman" w:eastAsia="Times New Roman" w:hAnsi="Times New Roman" w:cs="Times New Roman"/>
      <w:sz w:val="20"/>
      <w:szCs w:val="20"/>
      <w:lang w:val="en-NZ" w:eastAsia="en-GB"/>
    </w:rPr>
  </w:style>
  <w:style w:type="character" w:customStyle="1" w:styleId="FootnoteTextChar">
    <w:name w:val="Footnote Text Char"/>
    <w:basedOn w:val="DefaultParagraphFont"/>
    <w:link w:val="FootnoteText"/>
    <w:uiPriority w:val="99"/>
    <w:semiHidden/>
    <w:rsid w:val="00BB2AFA"/>
    <w:rPr>
      <w:rFonts w:ascii="Times New Roman" w:eastAsia="Times New Roman" w:hAnsi="Times New Roman" w:cs="Times New Roman"/>
      <w:sz w:val="20"/>
      <w:szCs w:val="20"/>
      <w:lang w:val="en-NZ" w:eastAsia="en-GB"/>
    </w:rPr>
  </w:style>
  <w:style w:type="character" w:styleId="FootnoteReference">
    <w:name w:val="footnote reference"/>
    <w:basedOn w:val="DefaultParagraphFont"/>
    <w:uiPriority w:val="99"/>
    <w:semiHidden/>
    <w:unhideWhenUsed/>
    <w:rsid w:val="00BB2AFA"/>
    <w:rPr>
      <w:vertAlign w:val="superscript"/>
    </w:rPr>
  </w:style>
  <w:style w:type="paragraph" w:styleId="NormalWeb">
    <w:name w:val="Normal (Web)"/>
    <w:basedOn w:val="Normal"/>
    <w:uiPriority w:val="99"/>
    <w:unhideWhenUsed/>
    <w:rsid w:val="00BB2AFA"/>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character" w:customStyle="1" w:styleId="Heading1Char">
    <w:name w:val="Heading 1 Char"/>
    <w:basedOn w:val="DefaultParagraphFont"/>
    <w:link w:val="Heading1"/>
    <w:uiPriority w:val="9"/>
    <w:rsid w:val="009C427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C427E"/>
    <w:rPr>
      <w:b/>
      <w:bCs/>
    </w:rPr>
  </w:style>
  <w:style w:type="character" w:styleId="Mention">
    <w:name w:val="Mention"/>
    <w:basedOn w:val="DefaultParagraphFont"/>
    <w:uiPriority w:val="99"/>
    <w:unhideWhenUsed/>
    <w:rsid w:val="009C427E"/>
    <w:rPr>
      <w:color w:val="2B579A"/>
      <w:shd w:val="clear" w:color="auto" w:fill="E1DFDD"/>
    </w:rPr>
  </w:style>
  <w:style w:type="character" w:customStyle="1" w:styleId="Heading3Char">
    <w:name w:val="Heading 3 Char"/>
    <w:basedOn w:val="DefaultParagraphFont"/>
    <w:link w:val="Heading3"/>
    <w:uiPriority w:val="9"/>
    <w:rsid w:val="009C427E"/>
    <w:rPr>
      <w:rFonts w:asciiTheme="majorHAnsi" w:eastAsiaTheme="majorEastAsia" w:hAnsiTheme="majorHAnsi" w:cstheme="majorBidi"/>
      <w:color w:val="1F3763" w:themeColor="accent1" w:themeShade="7F"/>
      <w:sz w:val="24"/>
      <w:szCs w:val="24"/>
      <w:lang w:val="en-NZ" w:eastAsia="en-GB"/>
    </w:rPr>
  </w:style>
  <w:style w:type="character" w:customStyle="1" w:styleId="Heading4Char">
    <w:name w:val="Heading 4 Char"/>
    <w:basedOn w:val="DefaultParagraphFont"/>
    <w:link w:val="Heading4"/>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5Char">
    <w:name w:val="Heading 5 Char"/>
    <w:basedOn w:val="DefaultParagraphFont"/>
    <w:link w:val="Heading5"/>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6Char">
    <w:name w:val="Heading 6 Char"/>
    <w:basedOn w:val="DefaultParagraphFont"/>
    <w:link w:val="Heading6"/>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7Char">
    <w:name w:val="Heading 7 Char"/>
    <w:basedOn w:val="DefaultParagraphFont"/>
    <w:link w:val="Heading7"/>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8Char">
    <w:name w:val="Heading 8 Char"/>
    <w:basedOn w:val="DefaultParagraphFont"/>
    <w:link w:val="Heading8"/>
    <w:uiPriority w:val="9"/>
    <w:semiHidden/>
    <w:rsid w:val="009C427E"/>
    <w:rPr>
      <w:rFonts w:ascii="Times New Roman" w:eastAsia="Times New Roman" w:hAnsi="Times New Roman" w:cs="Times New Roman"/>
      <w:caps/>
      <w:spacing w:val="10"/>
      <w:sz w:val="18"/>
      <w:szCs w:val="18"/>
      <w:lang w:val="en-NZ" w:eastAsia="en-GB"/>
    </w:rPr>
  </w:style>
  <w:style w:type="character" w:customStyle="1" w:styleId="Heading9Char">
    <w:name w:val="Heading 9 Char"/>
    <w:basedOn w:val="DefaultParagraphFont"/>
    <w:link w:val="Heading9"/>
    <w:uiPriority w:val="9"/>
    <w:semiHidden/>
    <w:rsid w:val="009C427E"/>
    <w:rPr>
      <w:rFonts w:ascii="Times New Roman" w:eastAsia="Times New Roman" w:hAnsi="Times New Roman" w:cs="Times New Roman"/>
      <w:i/>
      <w:caps/>
      <w:spacing w:val="10"/>
      <w:sz w:val="18"/>
      <w:szCs w:val="18"/>
      <w:lang w:val="en-NZ" w:eastAsia="en-GB"/>
    </w:rPr>
  </w:style>
  <w:style w:type="character" w:styleId="UnresolvedMention">
    <w:name w:val="Unresolved Mention"/>
    <w:basedOn w:val="DefaultParagraphFont"/>
    <w:uiPriority w:val="99"/>
    <w:unhideWhenUsed/>
    <w:rsid w:val="009C4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27E"/>
    <w:rPr>
      <w:b/>
      <w:bCs/>
    </w:rPr>
  </w:style>
  <w:style w:type="character" w:customStyle="1" w:styleId="CommentSubjectChar">
    <w:name w:val="Comment Subject Char"/>
    <w:basedOn w:val="CommentTextChar"/>
    <w:link w:val="CommentSubject"/>
    <w:uiPriority w:val="99"/>
    <w:semiHidden/>
    <w:rsid w:val="009C427E"/>
    <w:rPr>
      <w:rFonts w:eastAsia="Times New Roman" w:cs="Times New Roman"/>
      <w:b/>
      <w:bCs/>
      <w:sz w:val="20"/>
      <w:szCs w:val="20"/>
      <w:lang w:val="en-NZ" w:eastAsia="en-GB"/>
    </w:rPr>
  </w:style>
  <w:style w:type="character" w:styleId="FollowedHyperlink">
    <w:name w:val="FollowedHyperlink"/>
    <w:basedOn w:val="DefaultParagraphFont"/>
    <w:uiPriority w:val="99"/>
    <w:semiHidden/>
    <w:unhideWhenUsed/>
    <w:rsid w:val="009C427E"/>
    <w:rPr>
      <w:color w:val="954F72" w:themeColor="followedHyperlink"/>
      <w:u w:val="single"/>
    </w:rPr>
  </w:style>
  <w:style w:type="character" w:customStyle="1" w:styleId="markedcontent">
    <w:name w:val="markedcontent"/>
    <w:basedOn w:val="DefaultParagraphFont"/>
    <w:rsid w:val="009C427E"/>
  </w:style>
  <w:style w:type="table" w:styleId="TableGrid">
    <w:name w:val="Table Grid"/>
    <w:basedOn w:val="TableNormal"/>
    <w:uiPriority w:val="39"/>
    <w:rsid w:val="009C427E"/>
    <w:pPr>
      <w:spacing w:after="0" w:line="240" w:lineRule="auto"/>
    </w:pPr>
    <w:rPr>
      <w:rFonts w:asciiTheme="minorHAnsi" w:hAnsiTheme="minorHAnsi"/>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427E"/>
  </w:style>
  <w:style w:type="paragraph" w:styleId="TOCHeading">
    <w:name w:val="TOC Heading"/>
    <w:basedOn w:val="Heading1"/>
    <w:next w:val="Normal"/>
    <w:uiPriority w:val="39"/>
    <w:unhideWhenUsed/>
    <w:qFormat/>
    <w:rsid w:val="009C427E"/>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line="240" w:lineRule="auto"/>
      <w:outlineLvl w:val="9"/>
    </w:pPr>
    <w:rPr>
      <w:rFonts w:ascii="Times New Roman" w:eastAsia="Times New Roman" w:hAnsi="Times New Roman" w:cs="Times New Roman"/>
      <w:b/>
      <w:bCs/>
      <w:caps/>
      <w:color w:val="FFFFFF" w:themeColor="background1"/>
      <w:spacing w:val="15"/>
      <w:sz w:val="22"/>
      <w:szCs w:val="22"/>
      <w:lang w:val="en-NZ" w:eastAsia="en-GB"/>
    </w:rPr>
  </w:style>
  <w:style w:type="paragraph" w:styleId="TOC2">
    <w:name w:val="toc 2"/>
    <w:basedOn w:val="Normal"/>
    <w:next w:val="Normal"/>
    <w:autoRedefine/>
    <w:uiPriority w:val="39"/>
    <w:unhideWhenUsed/>
    <w:rsid w:val="008C7D7E"/>
    <w:pPr>
      <w:tabs>
        <w:tab w:val="right" w:leader="dot" w:pos="9016"/>
      </w:tabs>
      <w:spacing w:before="120" w:after="120" w:line="240" w:lineRule="auto"/>
      <w:ind w:left="238"/>
    </w:pPr>
    <w:rPr>
      <w:rFonts w:asciiTheme="minorHAnsi" w:eastAsia="Times New Roman" w:hAnsiTheme="minorHAnsi" w:cstheme="minorHAnsi"/>
      <w:smallCaps/>
      <w:sz w:val="20"/>
      <w:szCs w:val="20"/>
      <w:lang w:val="en-NZ" w:eastAsia="en-GB"/>
    </w:rPr>
  </w:style>
  <w:style w:type="paragraph" w:styleId="TOC1">
    <w:name w:val="toc 1"/>
    <w:basedOn w:val="Normal"/>
    <w:next w:val="Normal"/>
    <w:autoRedefine/>
    <w:uiPriority w:val="39"/>
    <w:unhideWhenUsed/>
    <w:rsid w:val="009C427E"/>
    <w:pPr>
      <w:spacing w:before="120" w:after="120" w:line="240" w:lineRule="auto"/>
    </w:pPr>
    <w:rPr>
      <w:rFonts w:asciiTheme="minorHAnsi" w:eastAsia="Times New Roman" w:hAnsiTheme="minorHAnsi" w:cstheme="minorHAnsi"/>
      <w:b/>
      <w:bCs/>
      <w:caps/>
      <w:sz w:val="20"/>
      <w:szCs w:val="20"/>
      <w:lang w:val="en-NZ" w:eastAsia="en-GB"/>
    </w:rPr>
  </w:style>
  <w:style w:type="paragraph" w:styleId="TOC3">
    <w:name w:val="toc 3"/>
    <w:basedOn w:val="Normal"/>
    <w:next w:val="Normal"/>
    <w:autoRedefine/>
    <w:uiPriority w:val="39"/>
    <w:unhideWhenUsed/>
    <w:rsid w:val="00237BB9"/>
    <w:pPr>
      <w:tabs>
        <w:tab w:val="right" w:leader="dot" w:pos="9016"/>
      </w:tabs>
      <w:spacing w:after="120" w:line="240" w:lineRule="auto"/>
      <w:ind w:left="482"/>
    </w:pPr>
    <w:rPr>
      <w:rFonts w:asciiTheme="minorHAnsi" w:eastAsia="Times New Roman" w:hAnsiTheme="minorHAnsi" w:cstheme="minorHAnsi"/>
      <w:i/>
      <w:iCs/>
      <w:sz w:val="20"/>
      <w:szCs w:val="20"/>
      <w:lang w:val="en-NZ" w:eastAsia="en-GB"/>
    </w:rPr>
  </w:style>
  <w:style w:type="paragraph" w:styleId="TOC4">
    <w:name w:val="toc 4"/>
    <w:basedOn w:val="Normal"/>
    <w:next w:val="Normal"/>
    <w:autoRedefine/>
    <w:uiPriority w:val="39"/>
    <w:semiHidden/>
    <w:unhideWhenUsed/>
    <w:rsid w:val="009C427E"/>
    <w:pPr>
      <w:spacing w:after="0" w:line="240" w:lineRule="auto"/>
      <w:ind w:left="720"/>
    </w:pPr>
    <w:rPr>
      <w:rFonts w:asciiTheme="minorHAnsi" w:eastAsia="Times New Roman" w:hAnsiTheme="minorHAnsi" w:cstheme="minorHAnsi"/>
      <w:sz w:val="18"/>
      <w:szCs w:val="18"/>
      <w:lang w:val="en-NZ" w:eastAsia="en-GB"/>
    </w:rPr>
  </w:style>
  <w:style w:type="paragraph" w:styleId="TOC5">
    <w:name w:val="toc 5"/>
    <w:basedOn w:val="Normal"/>
    <w:next w:val="Normal"/>
    <w:autoRedefine/>
    <w:uiPriority w:val="39"/>
    <w:semiHidden/>
    <w:unhideWhenUsed/>
    <w:rsid w:val="009C427E"/>
    <w:pPr>
      <w:spacing w:after="0" w:line="240" w:lineRule="auto"/>
      <w:ind w:left="960"/>
    </w:pPr>
    <w:rPr>
      <w:rFonts w:asciiTheme="minorHAnsi" w:eastAsia="Times New Roman" w:hAnsiTheme="minorHAnsi" w:cstheme="minorHAnsi"/>
      <w:sz w:val="18"/>
      <w:szCs w:val="18"/>
      <w:lang w:val="en-NZ" w:eastAsia="en-GB"/>
    </w:rPr>
  </w:style>
  <w:style w:type="paragraph" w:styleId="TOC6">
    <w:name w:val="toc 6"/>
    <w:basedOn w:val="Normal"/>
    <w:next w:val="Normal"/>
    <w:autoRedefine/>
    <w:uiPriority w:val="39"/>
    <w:semiHidden/>
    <w:unhideWhenUsed/>
    <w:rsid w:val="009C427E"/>
    <w:pPr>
      <w:spacing w:after="0" w:line="240" w:lineRule="auto"/>
      <w:ind w:left="1200"/>
    </w:pPr>
    <w:rPr>
      <w:rFonts w:asciiTheme="minorHAnsi" w:eastAsia="Times New Roman" w:hAnsiTheme="minorHAnsi" w:cstheme="minorHAnsi"/>
      <w:sz w:val="18"/>
      <w:szCs w:val="18"/>
      <w:lang w:val="en-NZ" w:eastAsia="en-GB"/>
    </w:rPr>
  </w:style>
  <w:style w:type="paragraph" w:styleId="TOC7">
    <w:name w:val="toc 7"/>
    <w:basedOn w:val="Normal"/>
    <w:next w:val="Normal"/>
    <w:autoRedefine/>
    <w:uiPriority w:val="39"/>
    <w:semiHidden/>
    <w:unhideWhenUsed/>
    <w:rsid w:val="009C427E"/>
    <w:pPr>
      <w:spacing w:after="0" w:line="240" w:lineRule="auto"/>
      <w:ind w:left="1440"/>
    </w:pPr>
    <w:rPr>
      <w:rFonts w:asciiTheme="minorHAnsi" w:eastAsia="Times New Roman" w:hAnsiTheme="minorHAnsi" w:cstheme="minorHAnsi"/>
      <w:sz w:val="18"/>
      <w:szCs w:val="18"/>
      <w:lang w:val="en-NZ" w:eastAsia="en-GB"/>
    </w:rPr>
  </w:style>
  <w:style w:type="paragraph" w:styleId="TOC8">
    <w:name w:val="toc 8"/>
    <w:basedOn w:val="Normal"/>
    <w:next w:val="Normal"/>
    <w:autoRedefine/>
    <w:uiPriority w:val="39"/>
    <w:semiHidden/>
    <w:unhideWhenUsed/>
    <w:rsid w:val="009C427E"/>
    <w:pPr>
      <w:spacing w:after="0" w:line="240" w:lineRule="auto"/>
      <w:ind w:left="1680"/>
    </w:pPr>
    <w:rPr>
      <w:rFonts w:asciiTheme="minorHAnsi" w:eastAsia="Times New Roman" w:hAnsiTheme="minorHAnsi" w:cstheme="minorHAnsi"/>
      <w:sz w:val="18"/>
      <w:szCs w:val="18"/>
      <w:lang w:val="en-NZ" w:eastAsia="en-GB"/>
    </w:rPr>
  </w:style>
  <w:style w:type="paragraph" w:styleId="TOC9">
    <w:name w:val="toc 9"/>
    <w:basedOn w:val="Normal"/>
    <w:next w:val="Normal"/>
    <w:autoRedefine/>
    <w:uiPriority w:val="39"/>
    <w:semiHidden/>
    <w:unhideWhenUsed/>
    <w:rsid w:val="009C427E"/>
    <w:pPr>
      <w:spacing w:after="0" w:line="240" w:lineRule="auto"/>
      <w:ind w:left="1920"/>
    </w:pPr>
    <w:rPr>
      <w:rFonts w:asciiTheme="minorHAnsi" w:eastAsia="Times New Roman" w:hAnsiTheme="minorHAnsi" w:cstheme="minorHAnsi"/>
      <w:sz w:val="18"/>
      <w:szCs w:val="18"/>
      <w:lang w:val="en-NZ" w:eastAsia="en-GB"/>
    </w:rPr>
  </w:style>
  <w:style w:type="paragraph" w:customStyle="1" w:styleId="Default">
    <w:name w:val="Default"/>
    <w:rsid w:val="009C427E"/>
    <w:pPr>
      <w:autoSpaceDE w:val="0"/>
      <w:autoSpaceDN w:val="0"/>
      <w:adjustRightInd w:val="0"/>
      <w:spacing w:after="0" w:line="240" w:lineRule="auto"/>
    </w:pPr>
    <w:rPr>
      <w:rFonts w:eastAsiaTheme="minorEastAsia" w:cs="Arial"/>
      <w:color w:val="000000"/>
      <w:sz w:val="24"/>
      <w:szCs w:val="24"/>
      <w:lang w:val="en-GB"/>
    </w:rPr>
  </w:style>
  <w:style w:type="character" w:styleId="Emphasis">
    <w:name w:val="Emphasis"/>
    <w:basedOn w:val="DefaultParagraphFont"/>
    <w:uiPriority w:val="20"/>
    <w:qFormat/>
    <w:rsid w:val="009C427E"/>
    <w:rPr>
      <w:i/>
      <w:iCs/>
    </w:rPr>
  </w:style>
  <w:style w:type="numbering" w:customStyle="1" w:styleId="CurrentList1">
    <w:name w:val="Current List1"/>
    <w:uiPriority w:val="99"/>
    <w:rsid w:val="009C427E"/>
    <w:pPr>
      <w:numPr>
        <w:numId w:val="25"/>
      </w:numPr>
    </w:pPr>
  </w:style>
  <w:style w:type="character" w:customStyle="1" w:styleId="product-banner-author-name">
    <w:name w:val="product-banner-author-name"/>
    <w:basedOn w:val="DefaultParagraphFont"/>
    <w:rsid w:val="009C427E"/>
  </w:style>
  <w:style w:type="character" w:styleId="PageNumber">
    <w:name w:val="page number"/>
    <w:basedOn w:val="DefaultParagraphFont"/>
    <w:uiPriority w:val="99"/>
    <w:semiHidden/>
    <w:unhideWhenUsed/>
    <w:rsid w:val="009C427E"/>
  </w:style>
  <w:style w:type="paragraph" w:styleId="Caption">
    <w:name w:val="caption"/>
    <w:basedOn w:val="Normal"/>
    <w:next w:val="Normal"/>
    <w:uiPriority w:val="35"/>
    <w:semiHidden/>
    <w:unhideWhenUsed/>
    <w:qFormat/>
    <w:rsid w:val="009C427E"/>
    <w:pPr>
      <w:spacing w:after="0" w:line="240" w:lineRule="auto"/>
    </w:pPr>
    <w:rPr>
      <w:rFonts w:ascii="Times New Roman" w:eastAsia="Times New Roman" w:hAnsi="Times New Roman" w:cs="Times New Roman"/>
      <w:b/>
      <w:bCs/>
      <w:color w:val="2F5496" w:themeColor="accent1" w:themeShade="BF"/>
      <w:sz w:val="16"/>
      <w:szCs w:val="16"/>
      <w:lang w:val="en-NZ" w:eastAsia="en-GB"/>
    </w:rPr>
  </w:style>
  <w:style w:type="paragraph" w:styleId="Subtitle">
    <w:name w:val="Subtitle"/>
    <w:basedOn w:val="Normal"/>
    <w:next w:val="Normal"/>
    <w:link w:val="SubtitleChar"/>
    <w:uiPriority w:val="11"/>
    <w:qFormat/>
    <w:rsid w:val="009C427E"/>
    <w:pPr>
      <w:spacing w:after="1000" w:line="240" w:lineRule="auto"/>
    </w:pPr>
    <w:rPr>
      <w:rFonts w:ascii="Times New Roman" w:eastAsia="Times New Roman" w:hAnsi="Times New Roman" w:cs="Times New Roman"/>
      <w:caps/>
      <w:color w:val="595959" w:themeColor="text1" w:themeTint="A6"/>
      <w:spacing w:val="10"/>
      <w:sz w:val="24"/>
      <w:szCs w:val="24"/>
      <w:lang w:val="en-NZ" w:eastAsia="en-GB"/>
    </w:rPr>
  </w:style>
  <w:style w:type="character" w:customStyle="1" w:styleId="SubtitleChar">
    <w:name w:val="Subtitle Char"/>
    <w:basedOn w:val="DefaultParagraphFont"/>
    <w:link w:val="Subtitle"/>
    <w:uiPriority w:val="11"/>
    <w:rsid w:val="009C427E"/>
    <w:rPr>
      <w:rFonts w:ascii="Times New Roman" w:eastAsia="Times New Roman" w:hAnsi="Times New Roman" w:cs="Times New Roman"/>
      <w:caps/>
      <w:color w:val="595959" w:themeColor="text1" w:themeTint="A6"/>
      <w:spacing w:val="10"/>
      <w:sz w:val="24"/>
      <w:szCs w:val="24"/>
      <w:lang w:val="en-NZ" w:eastAsia="en-GB"/>
    </w:rPr>
  </w:style>
  <w:style w:type="paragraph" w:styleId="NoSpacing">
    <w:name w:val="No Spacing"/>
    <w:basedOn w:val="Normal"/>
    <w:link w:val="NoSpacingChar"/>
    <w:uiPriority w:val="1"/>
    <w:qFormat/>
    <w:rsid w:val="009C427E"/>
    <w:pPr>
      <w:spacing w:after="0" w:line="240" w:lineRule="auto"/>
    </w:pPr>
    <w:rPr>
      <w:rFonts w:ascii="Times New Roman" w:eastAsia="Times New Roman" w:hAnsi="Times New Roman" w:cs="Times New Roman"/>
      <w:sz w:val="24"/>
      <w:szCs w:val="24"/>
      <w:lang w:val="en-NZ" w:eastAsia="en-GB"/>
    </w:rPr>
  </w:style>
  <w:style w:type="character" w:customStyle="1" w:styleId="NoSpacingChar">
    <w:name w:val="No Spacing Char"/>
    <w:basedOn w:val="DefaultParagraphFont"/>
    <w:link w:val="NoSpacing"/>
    <w:uiPriority w:val="1"/>
    <w:rsid w:val="009C427E"/>
    <w:rPr>
      <w:rFonts w:ascii="Times New Roman" w:eastAsia="Times New Roman" w:hAnsi="Times New Roman" w:cs="Times New Roman"/>
      <w:sz w:val="24"/>
      <w:szCs w:val="24"/>
      <w:lang w:val="en-NZ" w:eastAsia="en-GB"/>
    </w:rPr>
  </w:style>
  <w:style w:type="paragraph" w:styleId="Quote">
    <w:name w:val="Quote"/>
    <w:basedOn w:val="Normal"/>
    <w:next w:val="Normal"/>
    <w:link w:val="QuoteChar"/>
    <w:uiPriority w:val="29"/>
    <w:qFormat/>
    <w:rsid w:val="009C427E"/>
    <w:pPr>
      <w:spacing w:after="0" w:line="240" w:lineRule="auto"/>
    </w:pPr>
    <w:rPr>
      <w:rFonts w:ascii="Times New Roman" w:eastAsia="Times New Roman" w:hAnsi="Times New Roman" w:cs="Times New Roman"/>
      <w:i/>
      <w:iCs/>
      <w:sz w:val="24"/>
      <w:szCs w:val="24"/>
      <w:lang w:val="en-NZ" w:eastAsia="en-GB"/>
    </w:rPr>
  </w:style>
  <w:style w:type="character" w:customStyle="1" w:styleId="QuoteChar">
    <w:name w:val="Quote Char"/>
    <w:basedOn w:val="DefaultParagraphFont"/>
    <w:link w:val="Quote"/>
    <w:uiPriority w:val="29"/>
    <w:rsid w:val="009C427E"/>
    <w:rPr>
      <w:rFonts w:ascii="Times New Roman" w:eastAsia="Times New Roman" w:hAnsi="Times New Roman" w:cs="Times New Roman"/>
      <w:i/>
      <w:iCs/>
      <w:sz w:val="24"/>
      <w:szCs w:val="24"/>
      <w:lang w:val="en-NZ" w:eastAsia="en-GB"/>
    </w:rPr>
  </w:style>
  <w:style w:type="paragraph" w:styleId="IntenseQuote">
    <w:name w:val="Intense Quote"/>
    <w:basedOn w:val="Normal"/>
    <w:next w:val="Normal"/>
    <w:link w:val="IntenseQuoteChar"/>
    <w:uiPriority w:val="30"/>
    <w:qFormat/>
    <w:rsid w:val="009C427E"/>
    <w:pPr>
      <w:pBdr>
        <w:top w:val="single" w:sz="4" w:space="10" w:color="4472C4" w:themeColor="accent1"/>
        <w:left w:val="single" w:sz="4" w:space="10" w:color="4472C4" w:themeColor="accent1"/>
      </w:pBdr>
      <w:spacing w:after="0" w:line="240" w:lineRule="auto"/>
      <w:ind w:left="1296" w:right="1152"/>
      <w:jc w:val="both"/>
    </w:pPr>
    <w:rPr>
      <w:rFonts w:ascii="Times New Roman" w:eastAsia="Times New Roman" w:hAnsi="Times New Roman" w:cs="Times New Roman"/>
      <w:i/>
      <w:iCs/>
      <w:color w:val="4472C4" w:themeColor="accent1"/>
      <w:sz w:val="24"/>
      <w:szCs w:val="24"/>
      <w:lang w:val="en-NZ" w:eastAsia="en-GB"/>
    </w:rPr>
  </w:style>
  <w:style w:type="character" w:customStyle="1" w:styleId="IntenseQuoteChar">
    <w:name w:val="Intense Quote Char"/>
    <w:basedOn w:val="DefaultParagraphFont"/>
    <w:link w:val="IntenseQuote"/>
    <w:uiPriority w:val="30"/>
    <w:rsid w:val="009C427E"/>
    <w:rPr>
      <w:rFonts w:ascii="Times New Roman" w:eastAsia="Times New Roman" w:hAnsi="Times New Roman" w:cs="Times New Roman"/>
      <w:i/>
      <w:iCs/>
      <w:color w:val="4472C4" w:themeColor="accent1"/>
      <w:sz w:val="24"/>
      <w:szCs w:val="24"/>
      <w:lang w:val="en-NZ" w:eastAsia="en-GB"/>
    </w:rPr>
  </w:style>
  <w:style w:type="character" w:styleId="SubtleEmphasis">
    <w:name w:val="Subtle Emphasis"/>
    <w:uiPriority w:val="19"/>
    <w:qFormat/>
    <w:rsid w:val="009C427E"/>
    <w:rPr>
      <w:i/>
      <w:iCs/>
      <w:color w:val="1F3763" w:themeColor="accent1" w:themeShade="7F"/>
    </w:rPr>
  </w:style>
  <w:style w:type="character" w:styleId="IntenseEmphasis">
    <w:name w:val="Intense Emphasis"/>
    <w:uiPriority w:val="21"/>
    <w:qFormat/>
    <w:rsid w:val="009C427E"/>
    <w:rPr>
      <w:b/>
      <w:bCs/>
      <w:caps/>
      <w:color w:val="1F3763" w:themeColor="accent1" w:themeShade="7F"/>
      <w:spacing w:val="10"/>
    </w:rPr>
  </w:style>
  <w:style w:type="character" w:styleId="SubtleReference">
    <w:name w:val="Subtle Reference"/>
    <w:uiPriority w:val="31"/>
    <w:qFormat/>
    <w:rsid w:val="009C427E"/>
    <w:rPr>
      <w:b/>
      <w:bCs/>
      <w:color w:val="4472C4" w:themeColor="accent1"/>
    </w:rPr>
  </w:style>
  <w:style w:type="character" w:styleId="IntenseReference">
    <w:name w:val="Intense Reference"/>
    <w:uiPriority w:val="32"/>
    <w:qFormat/>
    <w:rsid w:val="009C427E"/>
    <w:rPr>
      <w:b/>
      <w:bCs/>
      <w:i/>
      <w:iCs/>
      <w:caps/>
      <w:color w:val="4472C4" w:themeColor="accent1"/>
    </w:rPr>
  </w:style>
  <w:style w:type="character" w:styleId="BookTitle">
    <w:name w:val="Book Title"/>
    <w:uiPriority w:val="33"/>
    <w:qFormat/>
    <w:rsid w:val="009C427E"/>
    <w:rPr>
      <w:b/>
      <w:bCs/>
      <w:i/>
      <w:iCs/>
      <w:spacing w:val="9"/>
    </w:rPr>
  </w:style>
  <w:style w:type="character" w:styleId="HTMLCite">
    <w:name w:val="HTML Cite"/>
    <w:basedOn w:val="DefaultParagraphFont"/>
    <w:uiPriority w:val="99"/>
    <w:semiHidden/>
    <w:unhideWhenUsed/>
    <w:rsid w:val="009C427E"/>
    <w:rPr>
      <w:i/>
      <w:iCs/>
    </w:rPr>
  </w:style>
  <w:style w:type="character" w:customStyle="1" w:styleId="cs1-format">
    <w:name w:val="cs1-format"/>
    <w:basedOn w:val="DefaultParagraphFont"/>
    <w:rsid w:val="009C427E"/>
  </w:style>
  <w:style w:type="character" w:customStyle="1" w:styleId="ls1">
    <w:name w:val="ls1"/>
    <w:basedOn w:val="DefaultParagraphFont"/>
    <w:rsid w:val="009C427E"/>
  </w:style>
  <w:style w:type="character" w:customStyle="1" w:styleId="ws5">
    <w:name w:val="ws5"/>
    <w:basedOn w:val="DefaultParagraphFont"/>
    <w:rsid w:val="009C427E"/>
  </w:style>
  <w:style w:type="character" w:customStyle="1" w:styleId="ls4">
    <w:name w:val="ls4"/>
    <w:basedOn w:val="DefaultParagraphFont"/>
    <w:rsid w:val="009C427E"/>
  </w:style>
  <w:style w:type="character" w:customStyle="1" w:styleId="ff13">
    <w:name w:val="ff13"/>
    <w:basedOn w:val="DefaultParagraphFont"/>
    <w:rsid w:val="009C427E"/>
  </w:style>
  <w:style w:type="character" w:customStyle="1" w:styleId="fff">
    <w:name w:val="fff"/>
    <w:basedOn w:val="DefaultParagraphFont"/>
    <w:rsid w:val="009C427E"/>
  </w:style>
  <w:style w:type="character" w:customStyle="1" w:styleId="ff10">
    <w:name w:val="ff10"/>
    <w:basedOn w:val="DefaultParagraphFont"/>
    <w:rsid w:val="009C427E"/>
  </w:style>
  <w:style w:type="character" w:customStyle="1" w:styleId="ws3">
    <w:name w:val="ws3"/>
    <w:basedOn w:val="DefaultParagraphFont"/>
    <w:rsid w:val="009C427E"/>
  </w:style>
  <w:style w:type="character" w:customStyle="1" w:styleId="ls2">
    <w:name w:val="ls2"/>
    <w:basedOn w:val="DefaultParagraphFont"/>
    <w:rsid w:val="009C427E"/>
  </w:style>
  <w:style w:type="character" w:customStyle="1" w:styleId="ls3">
    <w:name w:val="ls3"/>
    <w:basedOn w:val="DefaultParagraphFont"/>
    <w:rsid w:val="009C427E"/>
  </w:style>
  <w:style w:type="character" w:customStyle="1" w:styleId="show-for-sr">
    <w:name w:val="show-for-sr"/>
    <w:basedOn w:val="DefaultParagraphFont"/>
    <w:rsid w:val="009C427E"/>
  </w:style>
  <w:style w:type="table" w:styleId="GridTable4-Accent5">
    <w:name w:val="Grid Table 4 Accent 5"/>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2-Accent4">
    <w:name w:val="List Table 2 Accent 4"/>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js-about-item-abstr">
    <w:name w:val="js-about-item-abstr"/>
    <w:basedOn w:val="DefaultParagraphFont"/>
    <w:rsid w:val="009C427E"/>
  </w:style>
  <w:style w:type="paragraph" w:styleId="Bibliography">
    <w:name w:val="Bibliography"/>
    <w:basedOn w:val="Normal"/>
    <w:next w:val="Normal"/>
    <w:uiPriority w:val="37"/>
    <w:unhideWhenUsed/>
    <w:rsid w:val="009C427E"/>
    <w:pPr>
      <w:spacing w:after="0" w:line="240" w:lineRule="auto"/>
    </w:pPr>
    <w:rPr>
      <w:rFonts w:ascii="Times New Roman" w:eastAsia="Times New Roman" w:hAnsi="Times New Roman" w:cs="Times New Roman"/>
      <w:sz w:val="24"/>
      <w:szCs w:val="24"/>
      <w:lang w:val="en-NZ" w:eastAsia="en-GB"/>
    </w:rPr>
  </w:style>
  <w:style w:type="table" w:styleId="PlainTable2">
    <w:name w:val="Plain Table 2"/>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personname">
    <w:name w:val="person_name"/>
    <w:basedOn w:val="DefaultParagraphFont"/>
    <w:rsid w:val="009C427E"/>
  </w:style>
  <w:style w:type="character" w:customStyle="1" w:styleId="Mencinsinresolver1">
    <w:name w:val="Mención sin resolver1"/>
    <w:basedOn w:val="DefaultParagraphFont"/>
    <w:uiPriority w:val="99"/>
    <w:semiHidden/>
    <w:unhideWhenUsed/>
    <w:rsid w:val="009C427E"/>
    <w:rPr>
      <w:color w:val="605E5C"/>
      <w:shd w:val="clear" w:color="auto" w:fill="E1DFDD"/>
    </w:rPr>
  </w:style>
  <w:style w:type="table" w:customStyle="1" w:styleId="Tablaconcuadrcula4-nfasis51">
    <w:name w:val="Tabla con cuadrícula 4 - Énfasis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1">
    <w:name w:val="Tabla con cuadrícula 4 - Énfasis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21">
    <w:name w:val="Tabla con cuadrícula 4 - Énfasis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3-nfasis61">
    <w:name w:val="Tabla con cuadrícula 3 - Énfasis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concuadrcula7concolores-nfasis41">
    <w:name w:val="Tabla con cuadrícula 7 con colores - Énfasis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lista2-nfasis41">
    <w:name w:val="Tabla de lista 2 - Énfasis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41">
    <w:name w:val="Tabla de lista 3 - Énfasis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normal21">
    <w:name w:val="Tabla normal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41">
    <w:name w:val="Tabla con cuadrícula 1 clara - Énfasis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C427E"/>
    <w:rPr>
      <w:color w:val="605E5C"/>
      <w:shd w:val="clear" w:color="auto" w:fill="E1DFDD"/>
    </w:rPr>
  </w:style>
  <w:style w:type="table" w:customStyle="1" w:styleId="GridTable4-Accent51">
    <w:name w:val="Grid Table 4 - Accent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41">
    <w:name w:val="Grid Table 4 - Accent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61">
    <w:name w:val="Grid Table 3 - Accent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2-Accent41">
    <w:name w:val="List Table 2 - Accent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21">
    <w:name w:val="Plain Table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41">
    <w:name w:val="Grid Table 1 Light - Accent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7ColourfulAccent41">
    <w:name w:val="Grid Table 7 Colou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author">
    <w:name w:val="author"/>
    <w:basedOn w:val="DefaultParagraphFont"/>
    <w:rsid w:val="009C427E"/>
  </w:style>
  <w:style w:type="character" w:customStyle="1" w:styleId="pubyear">
    <w:name w:val="pubyear"/>
    <w:basedOn w:val="DefaultParagraphFont"/>
    <w:rsid w:val="009C427E"/>
  </w:style>
  <w:style w:type="character" w:customStyle="1" w:styleId="articletitle">
    <w:name w:val="articletitle"/>
    <w:basedOn w:val="DefaultParagraphFont"/>
    <w:rsid w:val="009C427E"/>
  </w:style>
  <w:style w:type="character" w:customStyle="1" w:styleId="journaltitle">
    <w:name w:val="journaltitle"/>
    <w:basedOn w:val="DefaultParagraphFont"/>
    <w:rsid w:val="009C427E"/>
  </w:style>
  <w:style w:type="character" w:customStyle="1" w:styleId="vol">
    <w:name w:val="vol"/>
    <w:basedOn w:val="DefaultParagraphFont"/>
    <w:rsid w:val="009C427E"/>
  </w:style>
  <w:style w:type="character" w:customStyle="1" w:styleId="pagefirst">
    <w:name w:val="pagefirst"/>
    <w:basedOn w:val="DefaultParagraphFont"/>
    <w:rsid w:val="009C427E"/>
  </w:style>
  <w:style w:type="character" w:customStyle="1" w:styleId="pagelast">
    <w:name w:val="pagelast"/>
    <w:basedOn w:val="DefaultParagraphFont"/>
    <w:rsid w:val="009C427E"/>
  </w:style>
  <w:style w:type="character" w:customStyle="1" w:styleId="referencemixed-citation">
    <w:name w:val="reference__mixed-citation"/>
    <w:basedOn w:val="DefaultParagraphFont"/>
    <w:rsid w:val="009C427E"/>
  </w:style>
  <w:style w:type="character" w:customStyle="1" w:styleId="referenceperson-group">
    <w:name w:val="reference__person-group"/>
    <w:basedOn w:val="DefaultParagraphFont"/>
    <w:rsid w:val="009C427E"/>
  </w:style>
  <w:style w:type="character" w:customStyle="1" w:styleId="referencestring-name">
    <w:name w:val="reference__string-name"/>
    <w:basedOn w:val="DefaultParagraphFont"/>
    <w:rsid w:val="009C427E"/>
  </w:style>
  <w:style w:type="character" w:customStyle="1" w:styleId="referencesurname">
    <w:name w:val="reference__surname"/>
    <w:basedOn w:val="DefaultParagraphFont"/>
    <w:rsid w:val="009C427E"/>
  </w:style>
  <w:style w:type="character" w:customStyle="1" w:styleId="referencegiven-names">
    <w:name w:val="reference__given-names"/>
    <w:basedOn w:val="DefaultParagraphFont"/>
    <w:rsid w:val="009C427E"/>
  </w:style>
  <w:style w:type="character" w:customStyle="1" w:styleId="referenceyear">
    <w:name w:val="reference__year"/>
    <w:basedOn w:val="DefaultParagraphFont"/>
    <w:rsid w:val="009C427E"/>
  </w:style>
  <w:style w:type="character" w:customStyle="1" w:styleId="referencearticle-title">
    <w:name w:val="reference__article-title"/>
    <w:basedOn w:val="DefaultParagraphFont"/>
    <w:rsid w:val="009C427E"/>
  </w:style>
  <w:style w:type="character" w:customStyle="1" w:styleId="referencesource">
    <w:name w:val="reference__source"/>
    <w:basedOn w:val="DefaultParagraphFont"/>
    <w:rsid w:val="009C427E"/>
  </w:style>
  <w:style w:type="character" w:customStyle="1" w:styleId="referencevolume">
    <w:name w:val="reference__volume"/>
    <w:basedOn w:val="DefaultParagraphFont"/>
    <w:rsid w:val="009C427E"/>
  </w:style>
  <w:style w:type="character" w:customStyle="1" w:styleId="referenceissue">
    <w:name w:val="reference__issue"/>
    <w:basedOn w:val="DefaultParagraphFont"/>
    <w:rsid w:val="009C427E"/>
  </w:style>
  <w:style w:type="character" w:customStyle="1" w:styleId="referencefpage">
    <w:name w:val="reference__fpage"/>
    <w:basedOn w:val="DefaultParagraphFont"/>
    <w:rsid w:val="009C427E"/>
  </w:style>
  <w:style w:type="character" w:customStyle="1" w:styleId="referencelpage">
    <w:name w:val="reference__lpage"/>
    <w:basedOn w:val="DefaultParagraphFont"/>
    <w:rsid w:val="009C427E"/>
  </w:style>
  <w:style w:type="character" w:customStyle="1" w:styleId="title-text">
    <w:name w:val="title-text"/>
    <w:basedOn w:val="DefaultParagraphFont"/>
    <w:rsid w:val="009C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45160">
      <w:bodyDiv w:val="1"/>
      <w:marLeft w:val="0"/>
      <w:marRight w:val="0"/>
      <w:marTop w:val="0"/>
      <w:marBottom w:val="0"/>
      <w:divBdr>
        <w:top w:val="none" w:sz="0" w:space="0" w:color="auto"/>
        <w:left w:val="none" w:sz="0" w:space="0" w:color="auto"/>
        <w:bottom w:val="none" w:sz="0" w:space="0" w:color="auto"/>
        <w:right w:val="none" w:sz="0" w:space="0" w:color="auto"/>
      </w:divBdr>
    </w:div>
    <w:div w:id="11315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pca.org/projects/project/86" TargetMode="External"/><Relationship Id="rId21" Type="http://schemas.openxmlformats.org/officeDocument/2006/relationships/hyperlink" Target="https://www.cms.int/en/document/sustainable-tourism-and-migratory-species" TargetMode="External"/><Relationship Id="rId42" Type="http://schemas.openxmlformats.org/officeDocument/2006/relationships/hyperlink" Target="https://sharks.panda.org/images/PDF/Best_Practice_Guide/sharkandrays_bestpracticeguide_2017_lores.pdf" TargetMode="External"/><Relationship Id="rId63" Type="http://schemas.openxmlformats.org/officeDocument/2006/relationships/hyperlink" Target="https://www.dcceew.gov.au/sites/default/files/documents/aust-national-guidelines-whale-dolphin-watching-2017.pdf" TargetMode="External"/><Relationship Id="rId84" Type="http://schemas.openxmlformats.org/officeDocument/2006/relationships/hyperlink" Target="https://annamartinez.info/download/Swimming_With_Sealions_Summary.pdf" TargetMode="External"/><Relationship Id="rId138" Type="http://schemas.openxmlformats.org/officeDocument/2006/relationships/hyperlink" Target="https://medpan.org/code-of-conduct-for-responsible-tourism-to-protect-the-sandbar-shark-carcharhinus-plumbeus/" TargetMode="External"/><Relationship Id="rId159" Type="http://schemas.openxmlformats.org/officeDocument/2006/relationships/fontTable" Target="fontTable.xml"/><Relationship Id="rId107" Type="http://schemas.openxmlformats.org/officeDocument/2006/relationships/hyperlink" Target="https://www.gbrmpa.gov.au/about-us/legislation-regulations-and-policies/policies-and-position-statements/guidelines-for-commercial-dugong-watching" TargetMode="External"/><Relationship Id="rId11" Type="http://schemas.openxmlformats.org/officeDocument/2006/relationships/hyperlink" Target="https://eur02.safelinks.protection.outlook.com/?url=https%3A%2F%2Fwww.migratoryspecies.org%2Fen%2Fchampion&amp;data=05%7C01%7Cjenny.renell%40un.org%7C66d5c07fe2de4f2b072808db6db53458%7C0f9e35db544f4f60bdcc5ea416e6dc70%7C0%7C0%7C638224397249561020%7CUnknown%7CTWFpbGZsb3d8eyJWIjoiMC4wLjAwMDAiLCJQIjoiV2luMzIiLCJBTiI6Ik1haWwiLCJXVCI6Mn0%3D%7C3000%7C%7C%7C&amp;sdata=sYIJ3nz0wsW0%2B70YETVh8T8QZY4r05VDBRzPBo4qklE%3D&amp;reserved=0" TargetMode="External"/><Relationship Id="rId32" Type="http://schemas.openxmlformats.org/officeDocument/2006/relationships/hyperlink" Target="https://www.dpaw.wa.gov.au/images/documents/conservation-management/managementplans/Ningaloo%20Coast%20Humpback%20Whale%20Interactions%20Management%20Program.pdf" TargetMode="External"/><Relationship Id="rId53" Type="http://schemas.openxmlformats.org/officeDocument/2006/relationships/hyperlink" Target="https://www.doc.govt.nz/globalassets/documents/conservation/marine-and-coastal/marine-mammal-rules-for-social-media.pdf" TargetMode="External"/><Relationship Id="rId74" Type="http://schemas.openxmlformats.org/officeDocument/2006/relationships/hyperlink" Target="http://www.mareco.org.uk/" TargetMode="External"/><Relationship Id="rId128" Type="http://schemas.openxmlformats.org/officeDocument/2006/relationships/hyperlink" Target="https://www.mantapacific.org/manta-tour-participant-guidelines" TargetMode="External"/><Relationship Id="rId149" Type="http://schemas.openxmlformats.org/officeDocument/2006/relationships/hyperlink" Target="https://www.birdlife.org.za/wp-content/uploads/2018/01/BLSA-Code-of-Conduct-Eng.pdf" TargetMode="External"/><Relationship Id="rId5" Type="http://schemas.openxmlformats.org/officeDocument/2006/relationships/numbering" Target="numbering.xml"/><Relationship Id="rId95" Type="http://schemas.openxmlformats.org/officeDocument/2006/relationships/hyperlink" Target="https://www.accobams.org/wp-content/uploads/2018/09/GL_PelagosACCOBAMS_label.pdf" TargetMode="External"/><Relationship Id="rId160" Type="http://schemas.openxmlformats.org/officeDocument/2006/relationships/theme" Target="theme/theme1.xml"/><Relationship Id="rId22" Type="http://schemas.openxmlformats.org/officeDocument/2006/relationships/hyperlink" Target="https://www.dpaw.wa.gov.au/images/documents/conservation-management/managementplans/Ningaloo%20Coast%20Humpback%20Whale%20Interactions%20Management%20Program.pdf" TargetMode="External"/><Relationship Id="rId43" Type="http://schemas.openxmlformats.org/officeDocument/2006/relationships/hyperlink" Target="https://www.dffe.gov.za/sites/default/files/legislations/mlra_whitesharkcage_g31211rg8919gon724_0.pdf" TargetMode="External"/><Relationship Id="rId64" Type="http://schemas.openxmlformats.org/officeDocument/2006/relationships/hyperlink" Target="http://www.tourismtonga.gov.to/wp-content/uploads/2015/08/WhaleWatchingandSwimmingRegulations2013English-2.pdf" TargetMode="External"/><Relationship Id="rId118" Type="http://schemas.openxmlformats.org/officeDocument/2006/relationships/hyperlink" Target="https://www.gob.mx/conanp/prensa/se-reanuda-nado-con-tortugas-en-akumal" TargetMode="External"/><Relationship Id="rId139" Type="http://schemas.openxmlformats.org/officeDocument/2006/relationships/hyperlink" Target="https://sharkattackfile.net/recommendations.htm" TargetMode="External"/><Relationship Id="rId85" Type="http://schemas.openxmlformats.org/officeDocument/2006/relationships/hyperlink" Target="https://www.awe.gov.au/environment/marine/publications/australian-national-guidelines-whale-and-dolphin-watching-2017" TargetMode="External"/><Relationship Id="rId150" Type="http://schemas.openxmlformats.org/officeDocument/2006/relationships/hyperlink" Target="https://doi.org/10.5597/lajam00267" TargetMode="External"/><Relationship Id="rId12" Type="http://schemas.openxmlformats.org/officeDocument/2006/relationships/image" Target="media/image1.png"/><Relationship Id="rId17" Type="http://schemas.openxmlformats.org/officeDocument/2006/relationships/hyperlink" Target="https://www.cms.int/en/document/species-specific-guidelines-boat-based-wildlife-watching" TargetMode="External"/><Relationship Id="rId33" Type="http://schemas.openxmlformats.org/officeDocument/2006/relationships/hyperlink" Target="https://www.threesistersspringsvisitor.org/sisters/page/how-can-i-swim-three-sisters-springs" TargetMode="External"/><Relationship Id="rId38" Type="http://schemas.openxmlformats.org/officeDocument/2006/relationships/hyperlink" Target="https://www.wisescheme.org/" TargetMode="External"/><Relationship Id="rId59" Type="http://schemas.openxmlformats.org/officeDocument/2006/relationships/hyperlink" Target="https://wwhandbook.iwc.int/en/" TargetMode="External"/><Relationship Id="rId103" Type="http://schemas.openxmlformats.org/officeDocument/2006/relationships/hyperlink" Target="https://parksaustralia.gov.au/marine/pub/scientific-publications/archive/ningaloo-visitors-info.pdf" TargetMode="External"/><Relationship Id="rId108" Type="http://schemas.openxmlformats.org/officeDocument/2006/relationships/hyperlink" Target="https://www.fws.gov/refuge/Crystal_River/Three_Sisters_Springs_Manatee_Information.html" TargetMode="External"/><Relationship Id="rId124" Type="http://schemas.openxmlformats.org/officeDocument/2006/relationships/hyperlink" Target="https://www.sharktrust.org/basking-shark-project" TargetMode="External"/><Relationship Id="rId129" Type="http://schemas.openxmlformats.org/officeDocument/2006/relationships/hyperlink" Target="https://www.mantapacific.org/manta-tour-operator-standards" TargetMode="External"/><Relationship Id="rId54" Type="http://schemas.openxmlformats.org/officeDocument/2006/relationships/hyperlink" Target="https://drive.google.com/file/d/1avalS6UZJv39CQ81jP9Fe0DebtuOQVmU/view" TargetMode="External"/><Relationship Id="rId70" Type="http://schemas.openxmlformats.org/officeDocument/2006/relationships/hyperlink" Target="https://www.sharktrust.org/basking-shark-project" TargetMode="External"/><Relationship Id="rId75" Type="http://schemas.openxmlformats.org/officeDocument/2006/relationships/hyperlink" Target="https://elibrary.gbrmpa.gov.au/jspui/bitstream/11017/2947/1/gbrmpa-VA-Sawfish-11-7-12.pdf" TargetMode="External"/><Relationship Id="rId91" Type="http://schemas.openxmlformats.org/officeDocument/2006/relationships/hyperlink" Target="https://s3-eu-west-1.amazonaws.com/wwhandbook/guideline-documents/IWC-2012-Compendium-of-whale-watching-Regulations-_English.pdf" TargetMode="External"/><Relationship Id="rId96" Type="http://schemas.openxmlformats.org/officeDocument/2006/relationships/hyperlink" Target="http://www.whale-watching-label.com/label" TargetMode="External"/><Relationship Id="rId140" Type="http://schemas.openxmlformats.org/officeDocument/2006/relationships/hyperlink" Target="https://www.floridamuseum.ufl.edu/shark-attacks/reduce-risk/swimmers/" TargetMode="External"/><Relationship Id="rId145" Type="http://schemas.openxmlformats.org/officeDocument/2006/relationships/hyperlink" Target="https://www.galapagoswhaleshark.org/whale-sharks/code-of-conduct/" TargetMode="External"/><Relationship Id="rId16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s.int/en/document/recreational-water-interaction-aquatic-mammals-0" TargetMode="External"/><Relationship Id="rId28" Type="http://schemas.openxmlformats.org/officeDocument/2006/relationships/hyperlink" Target="http://minkewhaleproject.org/wp-content/uploads/2018/08/code-of-practice.pdf" TargetMode="External"/><Relationship Id="rId49" Type="http://schemas.openxmlformats.org/officeDocument/2006/relationships/hyperlink" Target="https://sites.google.com/site/jbrunnschweiler/sharkreefmarinereserve" TargetMode="External"/><Relationship Id="rId114" Type="http://schemas.openxmlformats.org/officeDocument/2006/relationships/hyperlink" Target="http://minkewhaleproject.org/wp-content/uploads/2018/08/code-of-practice.pdf" TargetMode="External"/><Relationship Id="rId119" Type="http://schemas.openxmlformats.org/officeDocument/2006/relationships/hyperlink" Target="http://dugongturtletourism.org/docs/CodeOfPractice_www.pdf" TargetMode="External"/><Relationship Id="rId44" Type="http://schemas.openxmlformats.org/officeDocument/2006/relationships/hyperlink" Target="https://myfwc.com/media/25256/guidelinesprotectingmanatees.pdf" TargetMode="External"/><Relationship Id="rId60" Type="http://schemas.openxmlformats.org/officeDocument/2006/relationships/hyperlink" Target="https://elibrary.gbrmpa.gov.au/jspui/bitstream/11017/650/1/Code-of-practice-for-dwarfe-minke-whale-interactions-2008.pdf" TargetMode="External"/><Relationship Id="rId65" Type="http://schemas.openxmlformats.org/officeDocument/2006/relationships/hyperlink" Target="https://researchonline.jcu.edu.au/24898/" TargetMode="External"/><Relationship Id="rId81" Type="http://schemas.openxmlformats.org/officeDocument/2006/relationships/hyperlink" Target="https://drive.google.com/file/d/1Nf4bYUXQJgkwp4RtJivYOUQhpC9RPzIE/view" TargetMode="External"/><Relationship Id="rId86" Type="http://schemas.openxmlformats.org/officeDocument/2006/relationships/hyperlink" Target="https://www.gbrmpa.gov.au/about-us/legislation-regulations-and-policies/whale-and-dolphin-watching-regulations" TargetMode="External"/><Relationship Id="rId130" Type="http://schemas.openxmlformats.org/officeDocument/2006/relationships/hyperlink" Target="https://swimwithmantas.org/" TargetMode="External"/><Relationship Id="rId135" Type="http://schemas.openxmlformats.org/officeDocument/2006/relationships/hyperlink" Target="https://dlnr.hawaii.gov/dobor/files/2013/08/MantaDiveSitesManagementPlan-9.9.16.pdf" TargetMode="External"/><Relationship Id="rId151" Type="http://schemas.openxmlformats.org/officeDocument/2006/relationships/hyperlink" Target="https://www.cms.int/en/convention-text" TargetMode="External"/><Relationship Id="rId156" Type="http://schemas.openxmlformats.org/officeDocument/2006/relationships/footer" Target="footer1.xml"/><Relationship Id="rId13" Type="http://schemas.openxmlformats.org/officeDocument/2006/relationships/image" Target="cid:image004.png@01D99FAE.4FC189F0" TargetMode="External"/><Relationship Id="rId18" Type="http://schemas.openxmlformats.org/officeDocument/2006/relationships/hyperlink" Target="https://www.cms.int/en/document/marine-wildlife-watching" TargetMode="External"/><Relationship Id="rId39" Type="http://schemas.openxmlformats.org/officeDocument/2006/relationships/hyperlink" Target="https://www.cms.int/sharks/sites/default/files/publication/Elasmobranch%20Tourism_Factsheets_Hanifaru%20Bay.pdf" TargetMode="External"/><Relationship Id="rId109" Type="http://schemas.openxmlformats.org/officeDocument/2006/relationships/hyperlink" Target="https://www.youtube.com/playlist?list=PLZb5DyVcCk94Z-FNzg6vR1sPr6N4yGizB" TargetMode="External"/><Relationship Id="rId34" Type="http://schemas.openxmlformats.org/officeDocument/2006/relationships/hyperlink" Target="https://www.legislation.govt.nz/regulation/public/1992/0322/latest/whole.html?search=ts_act%40bill%40regulation%40deemedreg_marine+mammals_resel_25_a&amp;p=1" TargetMode="External"/><Relationship Id="rId50" Type="http://schemas.openxmlformats.org/officeDocument/2006/relationships/hyperlink" Target="https://mwwphilippines.org/wp-content/themes/marine-wildlife-watch/assets/images/pdf/training-and-resources/watch-responsibility/DOT-DA-DILG-DENR%20JMC%20No.%2001%20s.%202020%20-%20Rules%20and%20Regulations%20governing%20the%20conduct%20of%20Mari.pdf" TargetMode="External"/><Relationship Id="rId55" Type="http://schemas.openxmlformats.org/officeDocument/2006/relationships/hyperlink" Target="https://www.youtube.com/watch?v=YP3Erf3Kc2Y" TargetMode="External"/><Relationship Id="rId76" Type="http://schemas.openxmlformats.org/officeDocument/2006/relationships/hyperlink" Target="https://bali.com/code-of-conduct-scuba-diving/" TargetMode="External"/><Relationship Id="rId97" Type="http://schemas.openxmlformats.org/officeDocument/2006/relationships/hyperlink" Target="https://sanctuaries.noaa.gov/dolphinsmart/" TargetMode="External"/><Relationship Id="rId104" Type="http://schemas.openxmlformats.org/officeDocument/2006/relationships/hyperlink" Target="https://www.vanuatuconservation.org/wp-content/uploads/2018/09/Poster-Dugong-GLines-Swimming-Diving-WEB.pdf" TargetMode="External"/><Relationship Id="rId120" Type="http://schemas.openxmlformats.org/officeDocument/2006/relationships/hyperlink" Target="https://nmssanctuaries.blob.core.windows.net/sanctuaries-prod/media/archive/dolphinsmart/pdfs/turtle_guide.pdf" TargetMode="External"/><Relationship Id="rId125" Type="http://schemas.openxmlformats.org/officeDocument/2006/relationships/hyperlink" Target="https://www.environment.gov.za/sites/default/files/legislations/mlra_whitesharkcage_g31211rg8919gon724_0.pdf" TargetMode="External"/><Relationship Id="rId141" Type="http://schemas.openxmlformats.org/officeDocument/2006/relationships/hyperlink" Target="https://www.floridamuseum.ufl.edu/shark-attacks/reduce-risk/divers/" TargetMode="External"/><Relationship Id="rId146" Type="http://schemas.openxmlformats.org/officeDocument/2006/relationships/hyperlink" Target="https://www.dpaw.wa.gov.au/images/documents/conservation-management/marine/20130277_Whale_Shark_management_-_Ningaloo_FINAL_small.pdf" TargetMode="External"/><Relationship Id="rId7" Type="http://schemas.openxmlformats.org/officeDocument/2006/relationships/settings" Target="settings.xml"/><Relationship Id="rId71" Type="http://schemas.openxmlformats.org/officeDocument/2006/relationships/hyperlink" Target="https://www.sciencedirect.com/topics/agricultural-and-biological-sciences/animal-welfare" TargetMode="External"/><Relationship Id="rId92" Type="http://schemas.openxmlformats.org/officeDocument/2006/relationships/hyperlink" Target="https://accobams.org/conservations-action/cetacean-watching/" TargetMode="External"/><Relationship Id="rId2" Type="http://schemas.openxmlformats.org/officeDocument/2006/relationships/customXml" Target="../customXml/item2.xml"/><Relationship Id="rId29" Type="http://schemas.openxmlformats.org/officeDocument/2006/relationships/hyperlink" Target="https://www.dcceew.gov.au/sites/default/files/documents/aust-national-guidelines-whale-dolphin-watching-2017.pdf" TargetMode="External"/><Relationship Id="rId24" Type="http://schemas.openxmlformats.org/officeDocument/2006/relationships/hyperlink" Target="https://www.doc.govt.nz/news/media-releases/2019/new-protection-for-bottlenose-dolphin/" TargetMode="External"/><Relationship Id="rId40" Type="http://schemas.openxmlformats.org/officeDocument/2006/relationships/hyperlink" Target="https://maldiveswhalesharkresearch.org/bigfishnetwork/" TargetMode="External"/><Relationship Id="rId45" Type="http://schemas.openxmlformats.org/officeDocument/2006/relationships/hyperlink" Target="http://smartconservationtools.org/" TargetMode="External"/><Relationship Id="rId66" Type="http://schemas.openxmlformats.org/officeDocument/2006/relationships/hyperlink" Target="https://www.cms.int/en/document/recreational-water-interaction-aquatic-mammals-0" TargetMode="External"/><Relationship Id="rId87" Type="http://schemas.openxmlformats.org/officeDocument/2006/relationships/hyperlink" Target="https://www.minambiente.gov.co/documento-entidad/guia-de-avistamiento-responsable-de-mamiferos-acuaticos-en-colombia/" TargetMode="External"/><Relationship Id="rId110" Type="http://schemas.openxmlformats.org/officeDocument/2006/relationships/hyperlink" Target="https://www.fws.gov/southeast/pdf/tearsheet/crystal-river-national-wildlife-refuge.pdf" TargetMode="External"/><Relationship Id="rId115" Type="http://schemas.openxmlformats.org/officeDocument/2006/relationships/hyperlink" Target="http://minkewhaleproject.org/management/code-of-practice-sww-endorsed-operators/" TargetMode="External"/><Relationship Id="rId131" Type="http://schemas.openxmlformats.org/officeDocument/2006/relationships/hyperlink" Target="https://rajaampat-seacentre.org/wp-content/uploads/2019/12/COC-Snorkellers-2.jpg" TargetMode="External"/><Relationship Id="rId136" Type="http://schemas.openxmlformats.org/officeDocument/2006/relationships/hyperlink" Target="https://parksaustralia.gov.au/marine/pub/scientific-publications/archive/ningaloo-visitors-info.pdf" TargetMode="External"/><Relationship Id="rId157" Type="http://schemas.openxmlformats.org/officeDocument/2006/relationships/footer" Target="footer2.xml"/><Relationship Id="rId61" Type="http://schemas.openxmlformats.org/officeDocument/2006/relationships/hyperlink" Target="https://www.awe.gov.au/environment/marine/publications/australian-national-guidelines-whale-and-dolphin-watching-2017" TargetMode="External"/><Relationship Id="rId82" Type="http://schemas.openxmlformats.org/officeDocument/2006/relationships/hyperlink" Target="https://www.gov.uk/government/publications/marine-and-coastal-wildlife-code/marine-and-coastal-wildlife-code-advice-for-visitors" TargetMode="External"/><Relationship Id="rId152" Type="http://schemas.openxmlformats.org/officeDocument/2006/relationships/hyperlink" Target="https://whales.org/wp-content/uploads/sites/6/2019/05/wdc-responsible-whale-watching-guide-2019.pdf" TargetMode="External"/><Relationship Id="rId19" Type="http://schemas.openxmlformats.org/officeDocument/2006/relationships/hyperlink" Target="https://www.cms.int/en/document/sustainable-boat-based-marine-wildlife-watching" TargetMode="External"/><Relationship Id="rId14" Type="http://schemas.openxmlformats.org/officeDocument/2006/relationships/hyperlink" Target="https://eur02.safelinks.protection.outlook.com/?url=https%3A%2F%2Fen.gouv.mc%2F&amp;data=05%7C01%7Cjenny.renell%40un.org%7C66d5c07fe2de4f2b072808db6db53458%7C0f9e35db544f4f60bdcc5ea416e6dc70%7C0%7C0%7C638224397249561020%7CUnknown%7CTWFpbGZsb3d8eyJWIjoiMC4wLjAwMDAiLCJQIjoiV2luMzIiLCJBTiI6Ik1haWwiLCJXVCI6Mn0%3D%7C3000%7C%7C%7C&amp;sdata=GZUXEfDe%2BHnZEDCEdgY40vCq%2FxisLF%2FV46J3Muzepkc%3D&amp;reserved=0" TargetMode="External"/><Relationship Id="rId30" Type="http://schemas.openxmlformats.org/officeDocument/2006/relationships/hyperlink" Target="https://www.dffe.gov.za/sites/default/files/legislations/mlra_whitesharkcage_g31211rg8919gon724_0.pdf" TargetMode="External"/><Relationship Id="rId35" Type="http://schemas.openxmlformats.org/officeDocument/2006/relationships/hyperlink" Target="https://www.sprep.org/att/publication/000647_whale_watch_guidelines_en.pdf" TargetMode="External"/><Relationship Id="rId56" Type="http://schemas.openxmlformats.org/officeDocument/2006/relationships/hyperlink" Target="https://www.dbca.wa.gov.au/sites/default/files/2021-11/DBCA%20Commercial%20Operator%20Handbook.pdf" TargetMode="External"/><Relationship Id="rId77" Type="http://schemas.openxmlformats.org/officeDocument/2006/relationships/hyperlink" Target="https://www.coraltrianglecenter.org/wp-content/uploads/2021/05/Mola-COC.pdf" TargetMode="External"/><Relationship Id="rId100" Type="http://schemas.openxmlformats.org/officeDocument/2006/relationships/hyperlink" Target="https://whales.org/wp-content/uploads/sites/6/2019/05/wdc-responsible-whale-watching-guide-2019.pdf" TargetMode="External"/><Relationship Id="rId105" Type="http://schemas.openxmlformats.org/officeDocument/2006/relationships/hyperlink" Target="https://www.vanuatuconservation.org/wp-content/uploads/2018/09/Tourists-Guide-for-Interacting-with-Dugongs-WEB.pdf" TargetMode="External"/><Relationship Id="rId126" Type="http://schemas.openxmlformats.org/officeDocument/2006/relationships/hyperlink" Target="https://horizoncharters.com/code-conduct-great-white-shark-cage-diving-guadalupe-island/" TargetMode="External"/><Relationship Id="rId147" Type="http://schemas.openxmlformats.org/officeDocument/2006/relationships/hyperlink" Target="https://web.archive.org/web/20111002165342/http:/seabelize.org/whale_sharks.html" TargetMode="External"/><Relationship Id="rId8" Type="http://schemas.openxmlformats.org/officeDocument/2006/relationships/webSettings" Target="webSettings.xml"/><Relationship Id="rId51" Type="http://schemas.openxmlformats.org/officeDocument/2006/relationships/hyperlink" Target="http://dugongturtletourism.org/docs/CodeOfPractice_www.pdf" TargetMode="External"/><Relationship Id="rId72" Type="http://schemas.openxmlformats.org/officeDocument/2006/relationships/hyperlink" Target="https://www.sciencedirect.com/topics/earth-and-planetary-sciences/bioenergetics" TargetMode="External"/><Relationship Id="rId93" Type="http://schemas.openxmlformats.org/officeDocument/2006/relationships/hyperlink" Target="https://accobams.org/wp-content/uploads/2023/01/MOP8.Doc31_Annex13_Res8.19.pdf" TargetMode="External"/><Relationship Id="rId98" Type="http://schemas.openxmlformats.org/officeDocument/2006/relationships/hyperlink" Target="https://nmssanctuaries.blob.core.windows.net/sanctuaries-prod/media/archive/dolphinsmart/pdfs/turtle_guide.pdf" TargetMode="External"/><Relationship Id="rId121" Type="http://schemas.openxmlformats.org/officeDocument/2006/relationships/hyperlink" Target="https://oliveridleyproject.org/wp-content/uploads/2019/07/Code-of-Conduct-Sea-Turtles-Olive-Ridley-Project.pdf" TargetMode="External"/><Relationship Id="rId142" Type="http://schemas.openxmlformats.org/officeDocument/2006/relationships/hyperlink" Target="https://www.doc.govt.nz/Documents/conservation/marine-and-coastal/shark-cage-diving/code-of-practice.pdf" TargetMode="External"/><Relationship Id="rId3" Type="http://schemas.openxmlformats.org/officeDocument/2006/relationships/customXml" Target="../customXml/item3.xml"/><Relationship Id="rId25" Type="http://schemas.openxmlformats.org/officeDocument/2006/relationships/hyperlink" Target="https://www.legislation.govt.nz/regulation/public/1992/0322/latest/whole.html?search=ts_act%40bill%40regulation%40deemedreg_marine+mammals_resel_25_a&amp;p=1" TargetMode="External"/><Relationship Id="rId46" Type="http://schemas.openxmlformats.org/officeDocument/2006/relationships/hyperlink" Target="https://www.wildme.org/" TargetMode="External"/><Relationship Id="rId67" Type="http://schemas.openxmlformats.org/officeDocument/2006/relationships/hyperlink" Target="https://cms.int/iosea-turtles/en/document/guidelines-review-environmental-impact-assessments-eias-developments-impacting-sea-turtles" TargetMode="External"/><Relationship Id="rId116" Type="http://schemas.openxmlformats.org/officeDocument/2006/relationships/hyperlink" Target="https://www.visittromso.no/seasons/winter/in-water-activities-with-whale" TargetMode="External"/><Relationship Id="rId137" Type="http://schemas.openxmlformats.org/officeDocument/2006/relationships/hyperlink" Target="https://static1.squarespace.com/static/5de7ab07465f7953ae1b53db/t/6008ceebc7161c330c64697e/1611189999200/MANTA+PACIFICO+CODIGO_manual+DIG+20200824_.pdf" TargetMode="External"/><Relationship Id="rId158" Type="http://schemas.openxmlformats.org/officeDocument/2006/relationships/header" Target="header3.xml"/><Relationship Id="rId20" Type="http://schemas.openxmlformats.org/officeDocument/2006/relationships/hyperlink" Target="https://www.cms.int/en/document/recreational-water-interaction-aquatic-mammals" TargetMode="External"/><Relationship Id="rId41" Type="http://schemas.openxmlformats.org/officeDocument/2006/relationships/hyperlink" Target="http://www.whale-watching-label.com/_en" TargetMode="External"/><Relationship Id="rId62" Type="http://schemas.openxmlformats.org/officeDocument/2006/relationships/hyperlink" Target="https://www.dpaw.wa.gov.au/images/documents/conservation-management/managementplans/Ningaloo%20Coast%20Humpback%20Whale%20Interactions%20Management%20Program.pdf" TargetMode="External"/><Relationship Id="rId83" Type="http://schemas.openxmlformats.org/officeDocument/2006/relationships/hyperlink" Target="https://www.cornwallwildlifetrust.org.uk/sites/default/files/2019-03/Cornwall%20Marine%20and%20Coastal%20Code%20Guidelines.pdf" TargetMode="External"/><Relationship Id="rId88" Type="http://schemas.openxmlformats.org/officeDocument/2006/relationships/hyperlink" Target="https://www.academia.edu/26920595/Guia_de_avistamiento_de_ballenas_en_Colombia_Tourist_Guide_of_Whalewatching_in_Colombia" TargetMode="External"/><Relationship Id="rId111" Type="http://schemas.openxmlformats.org/officeDocument/2006/relationships/hyperlink" Target="https://www.dpaw.wa.gov.au/management/marine/marine-wildlife/552-swimming-with-humpback-whales" TargetMode="External"/><Relationship Id="rId132" Type="http://schemas.openxmlformats.org/officeDocument/2006/relationships/hyperlink" Target="https://rajaampat-seacentre.org/wp-content/uploads/2019/12/COC-Divers.jpg" TargetMode="External"/><Relationship Id="rId153" Type="http://schemas.openxmlformats.org/officeDocument/2006/relationships/hyperlink" Target="https://fh-sites.imgix.net/sites/759/2019/07/09225936/Stack-et-al-REVISED-SC_68A_WW_02_rev1.pdf" TargetMode="External"/><Relationship Id="rId15" Type="http://schemas.openxmlformats.org/officeDocument/2006/relationships/image" Target="media/image2.jpeg"/><Relationship Id="rId36" Type="http://schemas.openxmlformats.org/officeDocument/2006/relationships/hyperlink" Target="https://wwhandbook.iwc.int/en/case-studies/egypt-samadai-reef" TargetMode="External"/><Relationship Id="rId57" Type="http://schemas.openxmlformats.org/officeDocument/2006/relationships/hyperlink" Target="https://www.cms.int/en/document/recreational-water-interaction-aquatic-mammals-0" TargetMode="External"/><Relationship Id="rId106" Type="http://schemas.openxmlformats.org/officeDocument/2006/relationships/hyperlink" Target="http://dugongturtletourism.org/docs/CodeOfPractice_www.pdf" TargetMode="External"/><Relationship Id="rId127" Type="http://schemas.openxmlformats.org/officeDocument/2006/relationships/hyperlink" Target="https://horizoncharters.com/code-conduct-great-white-shark-cage-diving-guadalupe-island/" TargetMode="External"/><Relationship Id="rId10" Type="http://schemas.openxmlformats.org/officeDocument/2006/relationships/endnotes" Target="endnotes.xml"/><Relationship Id="rId31" Type="http://schemas.openxmlformats.org/officeDocument/2006/relationships/hyperlink" Target="https://www.rajaampat-seacentre.org/our_project/manta-sandy-ranger-station/" TargetMode="External"/><Relationship Id="rId52" Type="http://schemas.openxmlformats.org/officeDocument/2006/relationships/hyperlink" Target="https://www.cms.int/en/document/species-specific-guidelines-boat-based-wildlife-watching" TargetMode="External"/><Relationship Id="rId73" Type="http://schemas.openxmlformats.org/officeDocument/2006/relationships/hyperlink" Target="https://portal.azores.gov.pt/documents/37132/a0aeeda3-b775-b8be-5d7f-8b8ce10912ed" TargetMode="External"/><Relationship Id="rId78" Type="http://schemas.openxmlformats.org/officeDocument/2006/relationships/hyperlink" Target="https://www.pelagioskakunja.org/manuals/proposal-for-code-of-conduct-of-striped-marlin-kajikia-audax" TargetMode="External"/><Relationship Id="rId94" Type="http://schemas.openxmlformats.org/officeDocument/2006/relationships/hyperlink" Target="https://www.accobams.org/wp-content/uploads/2018/09/GL_commercial_cetacean-watching.pdf" TargetMode="External"/><Relationship Id="rId99" Type="http://schemas.openxmlformats.org/officeDocument/2006/relationships/hyperlink" Target="https://whaleheritagesites.org/wp-content/uploads/2021/12/WCA-Global-Best-Practice-Guidance-for-responsible-whale-and-dolphin-watching-ENGLISH.pdf" TargetMode="External"/><Relationship Id="rId101" Type="http://schemas.openxmlformats.org/officeDocument/2006/relationships/hyperlink" Target="https://www.sprep.org/att/publication/000647_whale_watch_guidelines_en.pdf" TargetMode="External"/><Relationship Id="rId122" Type="http://schemas.openxmlformats.org/officeDocument/2006/relationships/hyperlink" Target="https://drive.google.com/file/d/1Nf4bYUXQJgkwp4RtJivYOUQhpC9RPzIE/view" TargetMode="External"/><Relationship Id="rId143" Type="http://schemas.openxmlformats.org/officeDocument/2006/relationships/hyperlink" Target="https://sharks.panda.org/images/PDF/Best_Practice_Guide/sharkandrays_bestpracticeguide_2017_lores.pdf" TargetMode="External"/><Relationship Id="rId148" Type="http://schemas.openxmlformats.org/officeDocument/2006/relationships/hyperlink" Target="https://static1.squarespace.com/static/5de7ab07465f7953ae1b53db/t/630e9837f1f4223c7f4023f0/1661900861010/Code_Conduct_TIBURON+BALLENA_Revillagigedo_ENG_DIG+2022-08-30.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handbook.iwc.int/en/case-studies/egypt-samadai-reef" TargetMode="External"/><Relationship Id="rId47" Type="http://schemas.openxmlformats.org/officeDocument/2006/relationships/hyperlink" Target="https://www.dpaw.wa.gov.au/images/documents/conservation-management/managementplans/Ningaloo%20Coast%20Humpback%20Whale%20Interactions%20Management%20Program.pdf" TargetMode="External"/><Relationship Id="rId68" Type="http://schemas.openxmlformats.org/officeDocument/2006/relationships/hyperlink" Target="https://researchonline.jcu.edu.au/24898/" TargetMode="External"/><Relationship Id="rId89" Type="http://schemas.openxmlformats.org/officeDocument/2006/relationships/hyperlink" Target="https://iwc.int/document_3744.download" TargetMode="External"/><Relationship Id="rId112" Type="http://schemas.openxmlformats.org/officeDocument/2006/relationships/hyperlink" Target="http://www.tourismtonga.gov.to/wp-content/uploads/2015/08/WhaleWatchingandSwimmingRegulations2013English-2.pdf" TargetMode="External"/><Relationship Id="rId133" Type="http://schemas.openxmlformats.org/officeDocument/2006/relationships/hyperlink" Target="https://bali.com/code-of-conduct-scuba-diving/" TargetMode="External"/><Relationship Id="rId154" Type="http://schemas.openxmlformats.org/officeDocument/2006/relationships/header" Target="header1.xml"/><Relationship Id="rId16" Type="http://schemas.openxmlformats.org/officeDocument/2006/relationships/image" Target="cid:image005.jpg@01D99FAE.B0FF5670" TargetMode="External"/><Relationship Id="rId37" Type="http://schemas.openxmlformats.org/officeDocument/2006/relationships/hyperlink" Target="http://minkewhaleproject.org/" TargetMode="External"/><Relationship Id="rId58" Type="http://schemas.openxmlformats.org/officeDocument/2006/relationships/hyperlink" Target="https://www.cms.int/en/document/recreational-water-interaction-aquatic-mammals-0" TargetMode="External"/><Relationship Id="rId79" Type="http://schemas.openxmlformats.org/officeDocument/2006/relationships/hyperlink" Target="https://static1.squarespace.com/static/5de7ab07465f7953ae1b53db/t/60eccf17b9c492708be8b7a1/1626132248954/Proposal_Code_Conduct_And_Conservation_Management_Striped_Marlin_Magdalena_Bay_September_2020_.pdf" TargetMode="External"/><Relationship Id="rId102" Type="http://schemas.openxmlformats.org/officeDocument/2006/relationships/hyperlink" Target="https://www.wildquest.com/wp-content/uploads/CodeOfConduct.pdf" TargetMode="External"/><Relationship Id="rId123" Type="http://schemas.openxmlformats.org/officeDocument/2006/relationships/hyperlink" Target="http://d2ouvy59p0dg6k.cloudfront.net/downloads/guia_tortugas_esp_s2_b16_c12_final_web.pdf" TargetMode="External"/><Relationship Id="rId144" Type="http://schemas.openxmlformats.org/officeDocument/2006/relationships/hyperlink" Target="https://www.fundacionmalpelo.org/wp-content/uploads/2022/02/Codigo-de-Buenas-Practicas-en-SFF-Malpelo-FundacionMalpelo.pdf" TargetMode="External"/><Relationship Id="rId90" Type="http://schemas.openxmlformats.org/officeDocument/2006/relationships/hyperlink" Target="https://wwhandbook.iwc.int/en" TargetMode="External"/><Relationship Id="rId27" Type="http://schemas.openxmlformats.org/officeDocument/2006/relationships/hyperlink" Target="https://www.threesistersspringsvisitor.org/sisters/page/how-can-i-swim-three-sisters-springs" TargetMode="External"/><Relationship Id="rId48" Type="http://schemas.openxmlformats.org/officeDocument/2006/relationships/hyperlink" Target="https://sharks.panda.org/images/PDF/Best_Practice_Guide/sharkandrays_bestpracticeguide_2017_lores.pdf" TargetMode="External"/><Relationship Id="rId69" Type="http://schemas.openxmlformats.org/officeDocument/2006/relationships/hyperlink" Target="https://www.cms.int/en/document/concerted-action-whale-shark-rhincodon-typus-2" TargetMode="External"/><Relationship Id="rId113" Type="http://schemas.openxmlformats.org/officeDocument/2006/relationships/hyperlink" Target="https://www.legislation.govt.nz/regulation/public/1992/0322/latest/whole.html?search=ts_act%40bill%40regulation%40deemedreg_marine+mammals_resel_25_a&amp;p=1" TargetMode="External"/><Relationship Id="rId134" Type="http://schemas.openxmlformats.org/officeDocument/2006/relationships/hyperlink" Target="https://birdsheadseascape.com/diving/diving-manta-sandy-heres-need-know-meidiarti-kasmidi-nikka-amandra-gunadharma/" TargetMode="External"/><Relationship Id="rId80" Type="http://schemas.openxmlformats.org/officeDocument/2006/relationships/hyperlink" Target="https://law.upd.edu.ph/wp-content/uploads/2021/04/DOT-DA-DILG-DENR-Joint-Memorandum-Circular-No-01-Series-of-2020.pdf" TargetMode="External"/><Relationship Id="rId15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dn.environment.sa.gov.au/marine-parks/docs/white-shark-tour-licensing-policy-gen.pdf" TargetMode="External"/><Relationship Id="rId2" Type="http://schemas.openxmlformats.org/officeDocument/2006/relationships/hyperlink" Target="https://www.gov.uk/government/publications/bird-flu-avian-influenza-findings-in-non-avian-wildlife/confirmed-findings-of-influenza-of-avian-origin-in-non-avian-wildlife" TargetMode="External"/><Relationship Id="rId1" Type="http://schemas.openxmlformats.org/officeDocument/2006/relationships/hyperlink" Target="https://phys.org/news/2023-02-peru-hundreds-sea-lion-deaths.html" TargetMode="External"/><Relationship Id="rId5" Type="http://schemas.openxmlformats.org/officeDocument/2006/relationships/hyperlink" Target="https://researcharchive.calacademy.org/research/ichthyology/catalog/fishcatmain.asp" TargetMode="External"/><Relationship Id="rId4" Type="http://schemas.openxmlformats.org/officeDocument/2006/relationships/hyperlink" Target="https://iwc.int/document_3744.downloa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FD23CE20-ACE9-4469-A1B9-49C805ECBA1A}">
    <t:Anchor>
      <t:Comment id="675226012"/>
    </t:Anchor>
    <t:History>
      <t:Event id="{6EF9C79F-3133-43FA-8CB5-79A7092CB569}" time="2023-06-22T17:38:04.664Z">
        <t:Attribution userId="S::melanie.virtue@un.org::ee91034a-7055-4896-9c91-945b9c77bbc7" userProvider="AD" userName="Melanie Virtue"/>
        <t:Anchor>
          <t:Comment id="675226012"/>
        </t:Anchor>
        <t:Create/>
      </t:Event>
      <t:Event id="{B14792D1-E95E-48C2-8F58-3ECE037D1A9A}" time="2023-06-22T17:38:04.664Z">
        <t:Attribution userId="S::melanie.virtue@un.org::ee91034a-7055-4896-9c91-945b9c77bbc7" userProvider="AD" userName="Melanie Virtue"/>
        <t:Anchor>
          <t:Comment id="675226012"/>
        </t:Anchor>
        <t:Assign userId="S::jenny.renell@un.org::ad3b10a5-6de6-44fa-b4ac-4c3f8c17425b" userProvider="AD" userName="Jenny Renell"/>
      </t:Event>
      <t:Event id="{9DA2442C-5536-479C-A16B-3F17B151A57C}" time="2023-06-22T17:38:04.664Z">
        <t:Attribution userId="S::melanie.virtue@un.org::ee91034a-7055-4896-9c91-945b9c77bbc7" userProvider="AD" userName="Melanie Virtue"/>
        <t:Anchor>
          <t:Comment id="675226012"/>
        </t:Anchor>
        <t:SetTitle title="@Jenny Renell , I've written in the changes where required, but not &quot;accepted&quot; yet. Back to y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documentManagement>
</p:properties>
</file>

<file path=customXml/itemProps1.xml><?xml version="1.0" encoding="utf-8"?>
<ds:datastoreItem xmlns:ds="http://schemas.openxmlformats.org/officeDocument/2006/customXml" ds:itemID="{3B222F8E-4E33-44C9-B0CE-6B65C0E0A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87D96-6AB3-4EAC-9989-19B8BD2E9305}">
  <ds:schemaRefs>
    <ds:schemaRef ds:uri="http://schemas.microsoft.com/sharepoint/v3/contenttype/forms"/>
  </ds:schemaRefs>
</ds:datastoreItem>
</file>

<file path=customXml/itemProps3.xml><?xml version="1.0" encoding="utf-8"?>
<ds:datastoreItem xmlns:ds="http://schemas.openxmlformats.org/officeDocument/2006/customXml" ds:itemID="{15F55AA0-F804-4AA2-84B7-B3812836399D}">
  <ds:schemaRefs>
    <ds:schemaRef ds:uri="http://schemas.openxmlformats.org/officeDocument/2006/bibliography"/>
  </ds:schemaRefs>
</ds:datastoreItem>
</file>

<file path=customXml/itemProps4.xml><?xml version="1.0" encoding="utf-8"?>
<ds:datastoreItem xmlns:ds="http://schemas.openxmlformats.org/officeDocument/2006/customXml" ds:itemID="{7B8EA9BC-DB05-4377-8656-2D63F5E8004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54</Pages>
  <Words>28877</Words>
  <Characters>164601</Characters>
  <Application>Microsoft Office Word</Application>
  <DocSecurity>0</DocSecurity>
  <Lines>1371</Lines>
  <Paragraphs>386</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GUIDELINES FOR RECREATIONAL IN-WATER INTERACTIONS WITH MARINE WILDLIFE</vt:lpstr>
      <vt:lpstr>    </vt:lpstr>
      <vt:lpstr>    Introduction</vt:lpstr>
      <vt:lpstr>    </vt:lpstr>
      <vt:lpstr>    Scope and purpose</vt:lpstr>
      <vt:lpstr>    </vt:lpstr>
      <vt:lpstr>    Structure</vt:lpstr>
      <vt:lpstr>    </vt:lpstr>
      <vt:lpstr>    How to use this document</vt:lpstr>
      <vt:lpstr>    </vt:lpstr>
      <vt:lpstr>    Definitions</vt:lpstr>
      <vt:lpstr>PART 1 - General guidelines for recreational in-water interactions</vt:lpstr>
      <vt:lpstr>    </vt:lpstr>
      <vt:lpstr>    1.1 An overview on recreational in-water interactions</vt:lpstr>
      <vt:lpstr>    </vt:lpstr>
      <vt:lpstr>    1.2 General considerations for developing guidelines</vt:lpstr>
      <vt:lpstr>        </vt:lpstr>
      <vt:lpstr>        General Guiding Principles</vt:lpstr>
      <vt:lpstr>    </vt:lpstr>
      <vt:lpstr>    1.3 General guidelines</vt:lpstr>
      <vt:lpstr>PART 2 - Species-specific guidelines for recreational in-water interactions</vt:lpstr>
      <vt:lpstr>    </vt:lpstr>
      <vt:lpstr>    2.1 Marine mammals</vt:lpstr>
      <vt:lpstr>        Cetaceans</vt:lpstr>
      <vt:lpstr>        Sirenians</vt:lpstr>
      <vt:lpstr>        Pinnipeds</vt:lpstr>
      <vt:lpstr>    </vt:lpstr>
      <vt:lpstr>    2.2 Marine turtles</vt:lpstr>
      <vt:lpstr>    </vt:lpstr>
      <vt:lpstr>    2.3 Fish</vt:lpstr>
      <vt:lpstr>        Sharks</vt:lpstr>
    </vt:vector>
  </TitlesOfParts>
  <Company/>
  <LinksUpToDate>false</LinksUpToDate>
  <CharactersWithSpaces>193092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Jenny Renell</cp:lastModifiedBy>
  <cp:revision>86</cp:revision>
  <dcterms:created xsi:type="dcterms:W3CDTF">2023-06-22T08:17:00Z</dcterms:created>
  <dcterms:modified xsi:type="dcterms:W3CDTF">2023-06-25T16:15:00Z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