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43B50" w14:paraId="35EEA24B" w14:textId="77777777" w:rsidTr="7E9FAC6F">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77777777" w:rsidR="002E0DE9" w:rsidRPr="00043B50" w:rsidRDefault="002E0DE9" w:rsidP="002E0DE9">
            <w:pPr>
              <w:widowControl w:val="0"/>
              <w:suppressAutoHyphens/>
              <w:autoSpaceDE w:val="0"/>
              <w:autoSpaceDN w:val="0"/>
              <w:spacing w:after="0" w:line="240" w:lineRule="auto"/>
              <w:textAlignment w:val="baseline"/>
              <w:rPr>
                <w:rFonts w:ascii="Calibri" w:eastAsia="Calibri" w:hAnsi="Calibri" w:cs="Times New Roman"/>
              </w:rPr>
            </w:pPr>
            <w:bookmarkStart w:id="0" w:name="_Hlk147245737"/>
            <w:r w:rsidRPr="00043B50">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043B50"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043B50">
              <w:rPr>
                <w:rFonts w:eastAsia="Times New Roman" w:cs="Arial"/>
                <w:b/>
                <w:sz w:val="32"/>
                <w:szCs w:val="32"/>
              </w:rPr>
              <w:t>CONVENTION ON</w:t>
            </w:r>
          </w:p>
          <w:p w14:paraId="7B8C75A2" w14:textId="77777777" w:rsidR="002E0DE9" w:rsidRPr="00043B50"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43B50">
              <w:rPr>
                <w:rFonts w:eastAsia="Times New Roman" w:cs="Arial"/>
                <w:b/>
                <w:sz w:val="32"/>
                <w:szCs w:val="32"/>
              </w:rPr>
              <w:t>MIGRATORY</w:t>
            </w:r>
          </w:p>
          <w:p w14:paraId="5689BF36" w14:textId="77777777" w:rsidR="002E0DE9" w:rsidRPr="00043B50"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043B50">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437FE5BE" w:rsidR="002E0DE9" w:rsidRPr="00043B50"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043B50">
              <w:rPr>
                <w:rFonts w:eastAsia="Times New Roman" w:cs="Arial"/>
              </w:rPr>
              <w:t>UNEP/CMS/COP1</w:t>
            </w:r>
            <w:r w:rsidR="00842B75" w:rsidRPr="00043B50">
              <w:rPr>
                <w:rFonts w:eastAsia="Times New Roman" w:cs="Arial"/>
              </w:rPr>
              <w:t>4</w:t>
            </w:r>
            <w:r w:rsidRPr="00043B50">
              <w:rPr>
                <w:rFonts w:eastAsia="Times New Roman" w:cs="Arial"/>
              </w:rPr>
              <w:t>/</w:t>
            </w:r>
            <w:r w:rsidR="006A7DC4" w:rsidRPr="00043B50">
              <w:rPr>
                <w:rFonts w:eastAsia="Times New Roman" w:cs="Arial"/>
              </w:rPr>
              <w:t>Doc.</w:t>
            </w:r>
            <w:r w:rsidR="006F0C6B" w:rsidRPr="00043B50">
              <w:rPr>
                <w:rFonts w:eastAsia="Times New Roman" w:cs="Arial"/>
              </w:rPr>
              <w:t>17</w:t>
            </w:r>
          </w:p>
          <w:p w14:paraId="1FCC85D7" w14:textId="6A578323" w:rsidR="002E0DE9" w:rsidRPr="00043B50" w:rsidRDefault="00280AF7"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rPr>
              <w:t>10 October</w:t>
            </w:r>
            <w:r w:rsidR="002E0DE9" w:rsidRPr="00043B50">
              <w:rPr>
                <w:rFonts w:eastAsia="Times New Roman" w:cs="Arial"/>
              </w:rPr>
              <w:t xml:space="preserve"> 20</w:t>
            </w:r>
            <w:r w:rsidR="00842B75" w:rsidRPr="00043B50">
              <w:rPr>
                <w:rFonts w:eastAsia="Times New Roman" w:cs="Arial"/>
              </w:rPr>
              <w:t>23</w:t>
            </w:r>
          </w:p>
          <w:p w14:paraId="04374ECB" w14:textId="77777777" w:rsidR="002E0DE9" w:rsidRPr="00043B50" w:rsidRDefault="002E0DE9" w:rsidP="00BB7FAE">
            <w:pPr>
              <w:widowControl w:val="0"/>
              <w:suppressAutoHyphens/>
              <w:autoSpaceDE w:val="0"/>
              <w:autoSpaceDN w:val="0"/>
              <w:spacing w:before="120" w:after="120" w:line="240" w:lineRule="auto"/>
              <w:textAlignment w:val="baseline"/>
              <w:rPr>
                <w:rFonts w:eastAsia="Times New Roman" w:cs="Arial"/>
              </w:rPr>
            </w:pPr>
            <w:r w:rsidRPr="00043B50">
              <w:rPr>
                <w:rFonts w:eastAsia="Times New Roman" w:cs="Arial"/>
              </w:rPr>
              <w:t>Original: English</w:t>
            </w:r>
          </w:p>
          <w:p w14:paraId="58D67260"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12"/>
                <w:szCs w:val="12"/>
              </w:rPr>
            </w:pPr>
          </w:p>
        </w:tc>
      </w:tr>
    </w:tbl>
    <w:p w14:paraId="1ED4F3C9" w14:textId="77777777" w:rsidR="002E0DE9" w:rsidRPr="00043B50"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6A992602" w14:textId="16C0EF6B" w:rsidR="002E0DE9" w:rsidRPr="00043B50"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43B50">
        <w:rPr>
          <w:rFonts w:eastAsia="Times New Roman" w:cs="Arial"/>
        </w:rPr>
        <w:t>1</w:t>
      </w:r>
      <w:r w:rsidR="00842B75" w:rsidRPr="00043B50">
        <w:rPr>
          <w:rFonts w:eastAsia="Times New Roman" w:cs="Arial"/>
        </w:rPr>
        <w:t>4</w:t>
      </w:r>
      <w:r w:rsidRPr="00043B50">
        <w:rPr>
          <w:rFonts w:eastAsia="Times New Roman" w:cs="Arial"/>
          <w:vertAlign w:val="superscript"/>
        </w:rPr>
        <w:t>th</w:t>
      </w:r>
      <w:r w:rsidRPr="00043B50">
        <w:rPr>
          <w:rFonts w:eastAsia="Times New Roman" w:cs="Arial"/>
        </w:rPr>
        <w:t xml:space="preserve"> MEETING OF THE CONFERENCE OF THE PARTIES</w:t>
      </w:r>
    </w:p>
    <w:p w14:paraId="1053F937" w14:textId="77850D6E" w:rsidR="002E0DE9" w:rsidRPr="00043B50" w:rsidRDefault="5E167A04" w:rsidP="298E81E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298E81EB">
        <w:rPr>
          <w:rFonts w:eastAsia="Times New Roman" w:cs="Arial"/>
        </w:rPr>
        <w:t>Samarkand</w:t>
      </w:r>
      <w:r w:rsidR="520B50D5" w:rsidRPr="298E81EB">
        <w:rPr>
          <w:rFonts w:eastAsia="Times New Roman" w:cs="Arial"/>
        </w:rPr>
        <w:t xml:space="preserve">, </w:t>
      </w:r>
      <w:r w:rsidR="6A6D487F" w:rsidRPr="298E81EB">
        <w:rPr>
          <w:rFonts w:eastAsia="Times New Roman" w:cs="Arial"/>
        </w:rPr>
        <w:t>Uzbekistan</w:t>
      </w:r>
      <w:r w:rsidR="520B50D5" w:rsidRPr="298E81EB">
        <w:rPr>
          <w:rFonts w:eastAsia="Times New Roman" w:cs="Arial"/>
        </w:rPr>
        <w:t>,</w:t>
      </w:r>
      <w:r w:rsidRPr="298E81EB">
        <w:rPr>
          <w:rFonts w:eastAsia="Times New Roman" w:cs="Arial"/>
        </w:rPr>
        <w:t xml:space="preserve"> </w:t>
      </w:r>
      <w:r w:rsidR="6007D4CF" w:rsidRPr="298E81EB">
        <w:rPr>
          <w:rFonts w:eastAsia="Times New Roman" w:cs="Arial"/>
        </w:rPr>
        <w:t>12</w:t>
      </w:r>
      <w:r w:rsidRPr="298E81EB">
        <w:rPr>
          <w:rFonts w:eastAsia="Times New Roman" w:cs="Arial"/>
        </w:rPr>
        <w:t xml:space="preserve"> - </w:t>
      </w:r>
      <w:r w:rsidR="48BC1808" w:rsidRPr="298E81EB">
        <w:rPr>
          <w:rFonts w:eastAsia="Times New Roman" w:cs="Arial"/>
        </w:rPr>
        <w:t>17</w:t>
      </w:r>
      <w:r w:rsidRPr="298E81EB">
        <w:rPr>
          <w:rFonts w:eastAsia="Times New Roman" w:cs="Arial"/>
        </w:rPr>
        <w:t xml:space="preserve"> </w:t>
      </w:r>
      <w:r w:rsidR="387E71D5" w:rsidRPr="298E81EB">
        <w:rPr>
          <w:rFonts w:eastAsia="Times New Roman" w:cs="Arial"/>
        </w:rPr>
        <w:t>Febru</w:t>
      </w:r>
      <w:r w:rsidR="15CE7DEB" w:rsidRPr="298E81EB">
        <w:rPr>
          <w:rFonts w:eastAsia="Times New Roman" w:cs="Arial"/>
        </w:rPr>
        <w:t>a</w:t>
      </w:r>
      <w:r w:rsidR="387E71D5" w:rsidRPr="298E81EB">
        <w:rPr>
          <w:rFonts w:eastAsia="Times New Roman" w:cs="Arial"/>
        </w:rPr>
        <w:t>ry</w:t>
      </w:r>
      <w:r w:rsidR="6A6D487F" w:rsidRPr="298E81EB">
        <w:rPr>
          <w:rFonts w:eastAsia="Times New Roman" w:cs="Arial"/>
        </w:rPr>
        <w:t xml:space="preserve"> 202</w:t>
      </w:r>
      <w:r w:rsidR="5E55E5F2" w:rsidRPr="298E81EB">
        <w:rPr>
          <w:rFonts w:eastAsia="Times New Roman" w:cs="Arial"/>
        </w:rPr>
        <w:t>4</w:t>
      </w:r>
    </w:p>
    <w:p w14:paraId="008C6855" w14:textId="19FAD5BB" w:rsidR="002E0DE9" w:rsidRPr="00043B50"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043B50">
        <w:rPr>
          <w:rFonts w:eastAsia="Times New Roman" w:cs="Arial"/>
          <w:iCs/>
        </w:rPr>
        <w:t xml:space="preserve">Agenda Item </w:t>
      </w:r>
      <w:r w:rsidR="006F0C6B" w:rsidRPr="00043B50">
        <w:rPr>
          <w:rFonts w:eastAsia="Times New Roman" w:cs="Arial"/>
          <w:iCs/>
        </w:rPr>
        <w:t>17</w:t>
      </w:r>
    </w:p>
    <w:p w14:paraId="258B44F2"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rPr>
      </w:pPr>
    </w:p>
    <w:p w14:paraId="03200C66" w14:textId="77777777" w:rsidR="004B2716" w:rsidRDefault="006F0C6B" w:rsidP="002E0DE9">
      <w:pPr>
        <w:widowControl w:val="0"/>
        <w:suppressAutoHyphens/>
        <w:autoSpaceDE w:val="0"/>
        <w:autoSpaceDN w:val="0"/>
        <w:spacing w:after="0" w:line="240" w:lineRule="auto"/>
        <w:jc w:val="center"/>
        <w:textAlignment w:val="baseline"/>
        <w:rPr>
          <w:rFonts w:eastAsia="Times New Roman" w:cs="Arial"/>
          <w:b/>
          <w:bCs/>
        </w:rPr>
      </w:pPr>
      <w:r w:rsidRPr="00043B50">
        <w:rPr>
          <w:rFonts w:eastAsia="Times New Roman" w:cs="Arial"/>
          <w:b/>
          <w:bCs/>
        </w:rPr>
        <w:t xml:space="preserve">CMS CONTRIBUTION TO THE KUNMING-MONTREAL </w:t>
      </w:r>
    </w:p>
    <w:p w14:paraId="5A8556BA" w14:textId="66A9EFF7" w:rsidR="00601971" w:rsidRPr="004B2716" w:rsidRDefault="006F0C6B" w:rsidP="004B2716">
      <w:pPr>
        <w:widowControl w:val="0"/>
        <w:suppressAutoHyphens/>
        <w:autoSpaceDE w:val="0"/>
        <w:autoSpaceDN w:val="0"/>
        <w:spacing w:after="120" w:line="240" w:lineRule="auto"/>
        <w:jc w:val="center"/>
        <w:textAlignment w:val="baseline"/>
        <w:rPr>
          <w:rFonts w:eastAsia="Times New Roman" w:cs="Arial"/>
          <w:b/>
          <w:bCs/>
        </w:rPr>
      </w:pPr>
      <w:r w:rsidRPr="00043B50">
        <w:rPr>
          <w:rFonts w:eastAsia="Times New Roman" w:cs="Arial"/>
          <w:b/>
          <w:bCs/>
        </w:rPr>
        <w:t>GLOBAL BIODIVERSITY</w:t>
      </w:r>
      <w:r w:rsidR="004B2716">
        <w:rPr>
          <w:rFonts w:eastAsia="Times New Roman" w:cs="Arial"/>
          <w:b/>
          <w:bCs/>
        </w:rPr>
        <w:t xml:space="preserve"> </w:t>
      </w:r>
      <w:r w:rsidRPr="00043B50">
        <w:rPr>
          <w:rFonts w:eastAsia="Times New Roman" w:cs="Arial"/>
          <w:b/>
          <w:bCs/>
        </w:rPr>
        <w:t xml:space="preserve">FRAMEWORK </w:t>
      </w:r>
    </w:p>
    <w:p w14:paraId="38BB4BB4" w14:textId="34AFE232" w:rsidR="002E0DE9" w:rsidRPr="00043B50"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sidRPr="00043B50">
        <w:rPr>
          <w:rFonts w:eastAsia="Times New Roman" w:cs="Arial"/>
          <w:i/>
        </w:rPr>
        <w:t xml:space="preserve">(Prepared by </w:t>
      </w:r>
      <w:r w:rsidR="009B52E8" w:rsidRPr="00043B50">
        <w:rPr>
          <w:rFonts w:eastAsia="Times New Roman" w:cs="Arial"/>
          <w:i/>
        </w:rPr>
        <w:t>the Secretariat</w:t>
      </w:r>
      <w:r w:rsidRPr="00043B50">
        <w:rPr>
          <w:rFonts w:eastAsia="Times New Roman" w:cs="Arial"/>
          <w:i/>
        </w:rPr>
        <w:t>)</w:t>
      </w:r>
    </w:p>
    <w:p w14:paraId="04541202" w14:textId="77777777" w:rsidR="002E0DE9" w:rsidRPr="00043B50"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7777777" w:rsidR="002E0DE9" w:rsidRPr="00043B50"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DFB6CE4" w:rsidR="002E0DE9" w:rsidRPr="00043B50" w:rsidRDefault="00A25128" w:rsidP="002E0DE9">
      <w:pPr>
        <w:widowControl w:val="0"/>
        <w:suppressAutoHyphens/>
        <w:autoSpaceDE w:val="0"/>
        <w:autoSpaceDN w:val="0"/>
        <w:spacing w:after="0" w:line="240" w:lineRule="auto"/>
        <w:textAlignment w:val="baseline"/>
        <w:rPr>
          <w:rFonts w:ascii="Calibri" w:eastAsia="Calibri" w:hAnsi="Calibri" w:cs="Times New Roman"/>
        </w:rPr>
      </w:pPr>
      <w:r w:rsidRPr="00043B50">
        <w:rPr>
          <w:rFonts w:eastAsia="Times New Roman" w:cs="Arial"/>
          <w:noProof/>
          <w:sz w:val="21"/>
          <w:szCs w:val="21"/>
        </w:rPr>
        <mc:AlternateContent>
          <mc:Choice Requires="wps">
            <w:drawing>
              <wp:anchor distT="0" distB="0" distL="114300" distR="114300" simplePos="0" relativeHeight="251658752" behindDoc="1" locked="0" layoutInCell="1" allowOverlap="1" wp14:anchorId="6AF39586" wp14:editId="59E9E5FA">
                <wp:simplePos x="0" y="0"/>
                <wp:positionH relativeFrom="margin">
                  <wp:posOffset>914400</wp:posOffset>
                </wp:positionH>
                <wp:positionV relativeFrom="margin">
                  <wp:posOffset>2806065</wp:posOffset>
                </wp:positionV>
                <wp:extent cx="4304665" cy="2332355"/>
                <wp:effectExtent l="0" t="0" r="19685" b="1079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332355"/>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rPr>
                            </w:pPr>
                            <w:r>
                              <w:rPr>
                                <w:rFonts w:cs="Arial"/>
                              </w:rPr>
                              <w:t>Summary:</w:t>
                            </w:r>
                          </w:p>
                          <w:p w14:paraId="17894761" w14:textId="77777777" w:rsidR="0064587C" w:rsidRDefault="0064587C" w:rsidP="002E0DE9">
                            <w:pPr>
                              <w:spacing w:after="0"/>
                              <w:rPr>
                                <w:rFonts w:cs="Arial"/>
                              </w:rPr>
                            </w:pPr>
                          </w:p>
                          <w:p w14:paraId="5C173CED" w14:textId="727454F8" w:rsidR="00237213" w:rsidRPr="00237213" w:rsidRDefault="00237213" w:rsidP="004B2716">
                            <w:pPr>
                              <w:spacing w:after="0" w:line="240" w:lineRule="auto"/>
                              <w:jc w:val="both"/>
                              <w:rPr>
                                <w:rFonts w:cs="Arial"/>
                                <w:lang w:val="en-GB"/>
                              </w:rPr>
                            </w:pPr>
                            <w:r w:rsidRPr="00237213">
                              <w:rPr>
                                <w:rFonts w:cs="Arial"/>
                                <w:lang w:val="en-GB"/>
                              </w:rPr>
                              <w:t xml:space="preserve">This document reports on </w:t>
                            </w:r>
                            <w:r w:rsidR="00D81417">
                              <w:rPr>
                                <w:rFonts w:cs="Arial"/>
                                <w:lang w:val="en-GB"/>
                              </w:rPr>
                              <w:t xml:space="preserve">the contribution of CMS to the Kunming-Montreal Global Biodiversity Framework, including </w:t>
                            </w:r>
                            <w:r w:rsidRPr="00237213">
                              <w:rPr>
                                <w:rFonts w:cs="Arial"/>
                                <w:lang w:val="en-GB"/>
                              </w:rPr>
                              <w:t>progress on the implementation of</w:t>
                            </w:r>
                            <w:r w:rsidR="00B36C76">
                              <w:rPr>
                                <w:rFonts w:cs="Arial"/>
                                <w:lang w:val="en-GB"/>
                              </w:rPr>
                              <w:t xml:space="preserve"> </w:t>
                            </w:r>
                            <w:r w:rsidRPr="00237213">
                              <w:rPr>
                                <w:rFonts w:cs="Arial"/>
                                <w:lang w:val="en-GB"/>
                              </w:rPr>
                              <w:t xml:space="preserve">Resolution </w:t>
                            </w:r>
                            <w:r w:rsidR="004D3D95">
                              <w:rPr>
                                <w:rFonts w:cs="Arial"/>
                                <w:lang w:val="en-GB"/>
                              </w:rPr>
                              <w:t xml:space="preserve">13.1 </w:t>
                            </w:r>
                            <w:r w:rsidR="004D3D95" w:rsidRPr="004D3D95">
                              <w:rPr>
                                <w:rFonts w:cs="Arial"/>
                                <w:i/>
                                <w:iCs/>
                                <w:lang w:val="en-GB"/>
                              </w:rPr>
                              <w:t xml:space="preserve">Gandhinagar Declaration on CMS and the </w:t>
                            </w:r>
                            <w:r w:rsidR="00206658">
                              <w:rPr>
                                <w:rFonts w:cs="Arial"/>
                                <w:i/>
                                <w:iCs/>
                                <w:lang w:val="en-GB"/>
                              </w:rPr>
                              <w:t>P</w:t>
                            </w:r>
                            <w:r w:rsidR="004D3D95" w:rsidRPr="004D3D95">
                              <w:rPr>
                                <w:rFonts w:cs="Arial"/>
                                <w:i/>
                                <w:iCs/>
                                <w:lang w:val="en-GB"/>
                              </w:rPr>
                              <w:t>ost-2020 Global Biodiversity Framework</w:t>
                            </w:r>
                            <w:r w:rsidR="00865AE9">
                              <w:rPr>
                                <w:rFonts w:cs="Arial"/>
                                <w:i/>
                                <w:iCs/>
                                <w:lang w:val="en-GB"/>
                              </w:rPr>
                              <w:t xml:space="preserve"> </w:t>
                            </w:r>
                            <w:r w:rsidRPr="00237213">
                              <w:rPr>
                                <w:rFonts w:cs="Arial"/>
                                <w:lang w:val="en-GB"/>
                              </w:rPr>
                              <w:t>and Decision13.</w:t>
                            </w:r>
                            <w:r w:rsidR="00B36C76">
                              <w:rPr>
                                <w:rFonts w:cs="Arial"/>
                                <w:lang w:val="en-GB"/>
                              </w:rPr>
                              <w:t>8</w:t>
                            </w:r>
                            <w:r w:rsidRPr="00237213">
                              <w:rPr>
                                <w:rFonts w:cs="Arial"/>
                                <w:lang w:val="en-GB"/>
                              </w:rPr>
                              <w:t xml:space="preserve"> </w:t>
                            </w:r>
                            <w:r w:rsidR="00570C06" w:rsidRPr="00570C06">
                              <w:rPr>
                                <w:rFonts w:cs="Arial"/>
                                <w:i/>
                                <w:iCs/>
                                <w:lang w:val="en-GB"/>
                              </w:rPr>
                              <w:t xml:space="preserve">Migratory Species in the </w:t>
                            </w:r>
                            <w:r w:rsidR="00AA0523">
                              <w:rPr>
                                <w:rFonts w:cs="Arial"/>
                                <w:i/>
                                <w:iCs/>
                                <w:lang w:val="en-GB"/>
                              </w:rPr>
                              <w:t>P</w:t>
                            </w:r>
                            <w:r w:rsidR="00570C06" w:rsidRPr="00570C06">
                              <w:rPr>
                                <w:rFonts w:cs="Arial"/>
                                <w:i/>
                                <w:iCs/>
                                <w:lang w:val="en-GB"/>
                              </w:rPr>
                              <w:t>ost-2020 Global Biodiversity Framework</w:t>
                            </w:r>
                            <w:r w:rsidR="00570C06" w:rsidRPr="00865AE9">
                              <w:rPr>
                                <w:rFonts w:cs="Arial"/>
                                <w:lang w:val="en-GB"/>
                              </w:rPr>
                              <w:t>.</w:t>
                            </w:r>
                          </w:p>
                          <w:p w14:paraId="6897026B" w14:textId="77777777" w:rsidR="00570C06" w:rsidRDefault="00570C06" w:rsidP="004B2716">
                            <w:pPr>
                              <w:spacing w:after="0" w:line="240" w:lineRule="auto"/>
                              <w:jc w:val="both"/>
                              <w:rPr>
                                <w:rFonts w:cs="Arial"/>
                                <w:lang w:val="en-GB"/>
                              </w:rPr>
                            </w:pPr>
                          </w:p>
                          <w:p w14:paraId="1376EF27" w14:textId="73ECA740" w:rsidR="00C9247B" w:rsidRPr="00923D64" w:rsidRDefault="001935AA" w:rsidP="004B2716">
                            <w:pPr>
                              <w:spacing w:after="0" w:line="240" w:lineRule="auto"/>
                              <w:jc w:val="both"/>
                              <w:rPr>
                                <w:rFonts w:cs="Arial"/>
                                <w:lang w:val="en-GB"/>
                              </w:rPr>
                            </w:pPr>
                            <w:r>
                              <w:rPr>
                                <w:rFonts w:cs="Arial"/>
                                <w:lang w:val="en-GB"/>
                              </w:rPr>
                              <w:t xml:space="preserve">It </w:t>
                            </w:r>
                            <w:r w:rsidR="00237213" w:rsidRPr="00237213">
                              <w:rPr>
                                <w:rFonts w:cs="Arial"/>
                                <w:lang w:val="en-GB"/>
                              </w:rPr>
                              <w:t xml:space="preserve">proposes </w:t>
                            </w:r>
                            <w:r w:rsidR="00EB0563" w:rsidRPr="00237213">
                              <w:rPr>
                                <w:rFonts w:cs="Arial"/>
                                <w:lang w:val="en-GB"/>
                              </w:rPr>
                              <w:t>the</w:t>
                            </w:r>
                            <w:r w:rsidR="00EB0563">
                              <w:rPr>
                                <w:rFonts w:cs="Arial"/>
                                <w:lang w:val="en-GB"/>
                              </w:rPr>
                              <w:t xml:space="preserve"> </w:t>
                            </w:r>
                            <w:r w:rsidR="00EB0563" w:rsidRPr="00237213">
                              <w:rPr>
                                <w:rFonts w:cs="Arial"/>
                                <w:lang w:val="en-GB"/>
                              </w:rPr>
                              <w:t xml:space="preserve">adoption of new Decisions </w:t>
                            </w:r>
                            <w:r w:rsidR="00EB0563">
                              <w:rPr>
                                <w:rFonts w:cs="Arial"/>
                                <w:lang w:val="en-GB"/>
                              </w:rPr>
                              <w:t xml:space="preserve">and the </w:t>
                            </w:r>
                            <w:proofErr w:type="spellStart"/>
                            <w:r w:rsidR="00D111A9">
                              <w:rPr>
                                <w:rFonts w:cs="Arial"/>
                                <w:lang w:val="en-GB"/>
                              </w:rPr>
                              <w:t>consoldation</w:t>
                            </w:r>
                            <w:proofErr w:type="spellEnd"/>
                            <w:r w:rsidR="00FB443A">
                              <w:rPr>
                                <w:rFonts w:cs="Arial"/>
                                <w:lang w:val="en-GB"/>
                              </w:rPr>
                              <w:t xml:space="preserve"> </w:t>
                            </w:r>
                            <w:r w:rsidR="00EB0563">
                              <w:rPr>
                                <w:rFonts w:cs="Arial"/>
                                <w:lang w:val="en-GB"/>
                              </w:rPr>
                              <w:t xml:space="preserve">of </w:t>
                            </w:r>
                            <w:r w:rsidR="007C74D6">
                              <w:rPr>
                                <w:rFonts w:cs="Arial"/>
                                <w:lang w:val="en-GB"/>
                              </w:rPr>
                              <w:t xml:space="preserve">three </w:t>
                            </w:r>
                            <w:r w:rsidR="00EB0563" w:rsidRPr="00237213">
                              <w:rPr>
                                <w:rFonts w:cs="Arial"/>
                                <w:lang w:val="en-GB"/>
                              </w:rPr>
                              <w:t>Resolution</w:t>
                            </w:r>
                            <w:r w:rsidR="007C74D6">
                              <w:rPr>
                                <w:rFonts w:cs="Arial"/>
                                <w:lang w:val="en-GB"/>
                              </w:rPr>
                              <w:t>s</w:t>
                            </w:r>
                            <w:r w:rsidR="00EB0563" w:rsidRPr="00237213">
                              <w:rPr>
                                <w:rFonts w:cs="Arial"/>
                                <w:lang w:val="en-GB"/>
                              </w:rPr>
                              <w:t xml:space="preserve"> </w:t>
                            </w:r>
                            <w:r w:rsidR="00E64437">
                              <w:rPr>
                                <w:rFonts w:cs="Arial"/>
                                <w:lang w:val="en-GB"/>
                              </w:rPr>
                              <w:t>on</w:t>
                            </w:r>
                            <w:r w:rsidR="00E64437" w:rsidRPr="00326B80">
                              <w:rPr>
                                <w:color w:val="000000"/>
                                <w:kern w:val="2"/>
                              </w:rPr>
                              <w:t xml:space="preserve"> </w:t>
                            </w:r>
                            <w:r w:rsidR="00E64437" w:rsidRPr="00043B50">
                              <w:rPr>
                                <w:rFonts w:cs="Arial"/>
                                <w:color w:val="000000"/>
                                <w:kern w:val="2"/>
                              </w:rPr>
                              <w:t xml:space="preserve">CMS collaboration with CBD and its </w:t>
                            </w:r>
                            <w:r w:rsidR="00E64437" w:rsidRPr="00326B80">
                              <w:rPr>
                                <w:color w:val="000000" w:themeColor="text1"/>
                                <w:kern w:val="2"/>
                              </w:rPr>
                              <w:t>processes</w:t>
                            </w:r>
                            <w:r w:rsidR="0003414A" w:rsidRPr="00326B80">
                              <w:rPr>
                                <w:color w:val="000000" w:themeColor="text1"/>
                                <w:lang w:val="en-GB"/>
                              </w:rPr>
                              <w:t xml:space="preserve"> </w:t>
                            </w:r>
                            <w:r w:rsidR="00C9247B" w:rsidRPr="00326B80">
                              <w:rPr>
                                <w:color w:val="000000" w:themeColor="text1"/>
                              </w:rPr>
                              <w:t>into a single Resolution.</w:t>
                            </w:r>
                          </w:p>
                          <w:p w14:paraId="4548C33E" w14:textId="77777777" w:rsidR="00C9247B" w:rsidRDefault="00C9247B" w:rsidP="004B2716">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0.95pt;width:338.95pt;height:183.65pt;z-index:-2516577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" strokeweight=".08811mm">
                <v:textbox>
                  <w:txbxContent>
                    <w:p w14:paraId="361301A9" w14:textId="77777777" w:rsidR="002E0DE9" w:rsidRDefault="002E0DE9" w:rsidP="002E0DE9">
                      <w:pPr>
                        <w:spacing w:after="0"/>
                        <w:rPr>
                          <w:rFonts w:cs="Arial"/>
                        </w:rPr>
                      </w:pPr>
                      <w:r>
                        <w:rPr>
                          <w:rFonts w:cs="Arial"/>
                        </w:rPr>
                        <w:t>Summary:</w:t>
                      </w:r>
                    </w:p>
                    <w:p w14:paraId="17894761" w14:textId="77777777" w:rsidR="0064587C" w:rsidRDefault="0064587C" w:rsidP="002E0DE9">
                      <w:pPr>
                        <w:spacing w:after="0"/>
                        <w:rPr>
                          <w:rFonts w:cs="Arial"/>
                        </w:rPr>
                      </w:pPr>
                    </w:p>
                    <w:p w14:paraId="5C173CED" w14:textId="727454F8" w:rsidR="00237213" w:rsidRPr="00237213" w:rsidRDefault="00237213" w:rsidP="004B2716">
                      <w:pPr>
                        <w:spacing w:after="0" w:line="240" w:lineRule="auto"/>
                        <w:jc w:val="both"/>
                        <w:rPr>
                          <w:rFonts w:cs="Arial"/>
                          <w:lang w:val="en-GB"/>
                        </w:rPr>
                      </w:pPr>
                      <w:r w:rsidRPr="00237213">
                        <w:rPr>
                          <w:rFonts w:cs="Arial"/>
                          <w:lang w:val="en-GB"/>
                        </w:rPr>
                        <w:t xml:space="preserve">This document reports on </w:t>
                      </w:r>
                      <w:r w:rsidR="00D81417">
                        <w:rPr>
                          <w:rFonts w:cs="Arial"/>
                          <w:lang w:val="en-GB"/>
                        </w:rPr>
                        <w:t xml:space="preserve">the contribution of CMS to the Kunming-Montreal Global Biodiversity Framework, including </w:t>
                      </w:r>
                      <w:r w:rsidRPr="00237213">
                        <w:rPr>
                          <w:rFonts w:cs="Arial"/>
                          <w:lang w:val="en-GB"/>
                        </w:rPr>
                        <w:t>progress on the implementation of</w:t>
                      </w:r>
                      <w:r w:rsidR="00B36C76">
                        <w:rPr>
                          <w:rFonts w:cs="Arial"/>
                          <w:lang w:val="en-GB"/>
                        </w:rPr>
                        <w:t xml:space="preserve"> </w:t>
                      </w:r>
                      <w:r w:rsidRPr="00237213">
                        <w:rPr>
                          <w:rFonts w:cs="Arial"/>
                          <w:lang w:val="en-GB"/>
                        </w:rPr>
                        <w:t xml:space="preserve">Resolution </w:t>
                      </w:r>
                      <w:r w:rsidR="004D3D95">
                        <w:rPr>
                          <w:rFonts w:cs="Arial"/>
                          <w:lang w:val="en-GB"/>
                        </w:rPr>
                        <w:t xml:space="preserve">13.1 </w:t>
                      </w:r>
                      <w:r w:rsidR="004D3D95" w:rsidRPr="004D3D95">
                        <w:rPr>
                          <w:rFonts w:cs="Arial"/>
                          <w:i/>
                          <w:iCs/>
                          <w:lang w:val="en-GB"/>
                        </w:rPr>
                        <w:t xml:space="preserve">Gandhinagar Declaration on CMS and the </w:t>
                      </w:r>
                      <w:r w:rsidR="00206658">
                        <w:rPr>
                          <w:rFonts w:cs="Arial"/>
                          <w:i/>
                          <w:iCs/>
                          <w:lang w:val="en-GB"/>
                        </w:rPr>
                        <w:t>P</w:t>
                      </w:r>
                      <w:r w:rsidR="004D3D95" w:rsidRPr="004D3D95">
                        <w:rPr>
                          <w:rFonts w:cs="Arial"/>
                          <w:i/>
                          <w:iCs/>
                          <w:lang w:val="en-GB"/>
                        </w:rPr>
                        <w:t>ost-2020 Global Biodiversity Framework</w:t>
                      </w:r>
                      <w:r w:rsidR="00865AE9">
                        <w:rPr>
                          <w:rFonts w:cs="Arial"/>
                          <w:i/>
                          <w:iCs/>
                          <w:lang w:val="en-GB"/>
                        </w:rPr>
                        <w:t xml:space="preserve"> </w:t>
                      </w:r>
                      <w:r w:rsidRPr="00237213">
                        <w:rPr>
                          <w:rFonts w:cs="Arial"/>
                          <w:lang w:val="en-GB"/>
                        </w:rPr>
                        <w:t>and Decision13.</w:t>
                      </w:r>
                      <w:r w:rsidR="00B36C76">
                        <w:rPr>
                          <w:rFonts w:cs="Arial"/>
                          <w:lang w:val="en-GB"/>
                        </w:rPr>
                        <w:t>8</w:t>
                      </w:r>
                      <w:r w:rsidRPr="00237213">
                        <w:rPr>
                          <w:rFonts w:cs="Arial"/>
                          <w:lang w:val="en-GB"/>
                        </w:rPr>
                        <w:t xml:space="preserve"> </w:t>
                      </w:r>
                      <w:r w:rsidR="00570C06" w:rsidRPr="00570C06">
                        <w:rPr>
                          <w:rFonts w:cs="Arial"/>
                          <w:i/>
                          <w:iCs/>
                          <w:lang w:val="en-GB"/>
                        </w:rPr>
                        <w:t xml:space="preserve">Migratory Species in the </w:t>
                      </w:r>
                      <w:r w:rsidR="00AA0523">
                        <w:rPr>
                          <w:rFonts w:cs="Arial"/>
                          <w:i/>
                          <w:iCs/>
                          <w:lang w:val="en-GB"/>
                        </w:rPr>
                        <w:t>P</w:t>
                      </w:r>
                      <w:r w:rsidR="00570C06" w:rsidRPr="00570C06">
                        <w:rPr>
                          <w:rFonts w:cs="Arial"/>
                          <w:i/>
                          <w:iCs/>
                          <w:lang w:val="en-GB"/>
                        </w:rPr>
                        <w:t>ost-2020 Global Biodiversity Framework</w:t>
                      </w:r>
                      <w:r w:rsidR="00570C06" w:rsidRPr="00865AE9">
                        <w:rPr>
                          <w:rFonts w:cs="Arial"/>
                          <w:lang w:val="en-GB"/>
                        </w:rPr>
                        <w:t>.</w:t>
                      </w:r>
                    </w:p>
                    <w:p w14:paraId="6897026B" w14:textId="77777777" w:rsidR="00570C06" w:rsidRDefault="00570C06" w:rsidP="004B2716">
                      <w:pPr>
                        <w:spacing w:after="0" w:line="240" w:lineRule="auto"/>
                        <w:jc w:val="both"/>
                        <w:rPr>
                          <w:rFonts w:cs="Arial"/>
                          <w:lang w:val="en-GB"/>
                        </w:rPr>
                      </w:pPr>
                    </w:p>
                    <w:p w14:paraId="1376EF27" w14:textId="73ECA740" w:rsidR="00C9247B" w:rsidRPr="00923D64" w:rsidRDefault="001935AA" w:rsidP="004B2716">
                      <w:pPr>
                        <w:spacing w:after="0" w:line="240" w:lineRule="auto"/>
                        <w:jc w:val="both"/>
                        <w:rPr>
                          <w:rFonts w:cs="Arial"/>
                          <w:lang w:val="en-GB"/>
                        </w:rPr>
                      </w:pPr>
                      <w:r>
                        <w:rPr>
                          <w:rFonts w:cs="Arial"/>
                          <w:lang w:val="en-GB"/>
                        </w:rPr>
                        <w:t xml:space="preserve">It </w:t>
                      </w:r>
                      <w:r w:rsidR="00237213" w:rsidRPr="00237213">
                        <w:rPr>
                          <w:rFonts w:cs="Arial"/>
                          <w:lang w:val="en-GB"/>
                        </w:rPr>
                        <w:t xml:space="preserve">proposes </w:t>
                      </w:r>
                      <w:r w:rsidR="00EB0563" w:rsidRPr="00237213">
                        <w:rPr>
                          <w:rFonts w:cs="Arial"/>
                          <w:lang w:val="en-GB"/>
                        </w:rPr>
                        <w:t>the</w:t>
                      </w:r>
                      <w:r w:rsidR="00EB0563">
                        <w:rPr>
                          <w:rFonts w:cs="Arial"/>
                          <w:lang w:val="en-GB"/>
                        </w:rPr>
                        <w:t xml:space="preserve"> </w:t>
                      </w:r>
                      <w:r w:rsidR="00EB0563" w:rsidRPr="00237213">
                        <w:rPr>
                          <w:rFonts w:cs="Arial"/>
                          <w:lang w:val="en-GB"/>
                        </w:rPr>
                        <w:t xml:space="preserve">adoption of new Decisions </w:t>
                      </w:r>
                      <w:r w:rsidR="00EB0563">
                        <w:rPr>
                          <w:rFonts w:cs="Arial"/>
                          <w:lang w:val="en-GB"/>
                        </w:rPr>
                        <w:t xml:space="preserve">and the </w:t>
                      </w:r>
                      <w:proofErr w:type="spellStart"/>
                      <w:r w:rsidR="00D111A9">
                        <w:rPr>
                          <w:rFonts w:cs="Arial"/>
                          <w:lang w:val="en-GB"/>
                        </w:rPr>
                        <w:t>consoldation</w:t>
                      </w:r>
                      <w:proofErr w:type="spellEnd"/>
                      <w:r w:rsidR="00FB443A">
                        <w:rPr>
                          <w:rFonts w:cs="Arial"/>
                          <w:lang w:val="en-GB"/>
                        </w:rPr>
                        <w:t xml:space="preserve"> </w:t>
                      </w:r>
                      <w:r w:rsidR="00EB0563">
                        <w:rPr>
                          <w:rFonts w:cs="Arial"/>
                          <w:lang w:val="en-GB"/>
                        </w:rPr>
                        <w:t xml:space="preserve">of </w:t>
                      </w:r>
                      <w:r w:rsidR="007C74D6">
                        <w:rPr>
                          <w:rFonts w:cs="Arial"/>
                          <w:lang w:val="en-GB"/>
                        </w:rPr>
                        <w:t xml:space="preserve">three </w:t>
                      </w:r>
                      <w:r w:rsidR="00EB0563" w:rsidRPr="00237213">
                        <w:rPr>
                          <w:rFonts w:cs="Arial"/>
                          <w:lang w:val="en-GB"/>
                        </w:rPr>
                        <w:t>Resolution</w:t>
                      </w:r>
                      <w:r w:rsidR="007C74D6">
                        <w:rPr>
                          <w:rFonts w:cs="Arial"/>
                          <w:lang w:val="en-GB"/>
                        </w:rPr>
                        <w:t>s</w:t>
                      </w:r>
                      <w:r w:rsidR="00EB0563" w:rsidRPr="00237213">
                        <w:rPr>
                          <w:rFonts w:cs="Arial"/>
                          <w:lang w:val="en-GB"/>
                        </w:rPr>
                        <w:t xml:space="preserve"> </w:t>
                      </w:r>
                      <w:r w:rsidR="00E64437">
                        <w:rPr>
                          <w:rFonts w:cs="Arial"/>
                          <w:lang w:val="en-GB"/>
                        </w:rPr>
                        <w:t>on</w:t>
                      </w:r>
                      <w:r w:rsidR="00E64437" w:rsidRPr="00326B80">
                        <w:rPr>
                          <w:color w:val="000000"/>
                          <w:kern w:val="2"/>
                        </w:rPr>
                        <w:t xml:space="preserve"> </w:t>
                      </w:r>
                      <w:r w:rsidR="00E64437" w:rsidRPr="00043B50">
                        <w:rPr>
                          <w:rFonts w:cs="Arial"/>
                          <w:color w:val="000000"/>
                          <w:kern w:val="2"/>
                        </w:rPr>
                        <w:t xml:space="preserve">CMS collaboration with CBD and its </w:t>
                      </w:r>
                      <w:r w:rsidR="00E64437" w:rsidRPr="00326B80">
                        <w:rPr>
                          <w:color w:val="000000" w:themeColor="text1"/>
                          <w:kern w:val="2"/>
                        </w:rPr>
                        <w:t>processes</w:t>
                      </w:r>
                      <w:r w:rsidR="0003414A" w:rsidRPr="00326B80">
                        <w:rPr>
                          <w:color w:val="000000" w:themeColor="text1"/>
                          <w:lang w:val="en-GB"/>
                        </w:rPr>
                        <w:t xml:space="preserve"> </w:t>
                      </w:r>
                      <w:r w:rsidR="00C9247B" w:rsidRPr="00326B80">
                        <w:rPr>
                          <w:color w:val="000000" w:themeColor="text1"/>
                        </w:rPr>
                        <w:t>into a single Resolution.</w:t>
                      </w:r>
                    </w:p>
                    <w:p w14:paraId="4548C33E" w14:textId="77777777" w:rsidR="00C9247B" w:rsidRDefault="00C9247B" w:rsidP="004B2716">
                      <w:pPr>
                        <w:spacing w:after="0" w:line="240" w:lineRule="auto"/>
                        <w:jc w:val="both"/>
                        <w:rPr>
                          <w:rFonts w:cs="Arial"/>
                          <w:lang w:val="en-GB"/>
                        </w:rPr>
                      </w:pPr>
                    </w:p>
                  </w:txbxContent>
                </v:textbox>
                <w10:wrap type="square" anchorx="margin" anchory="margin"/>
              </v:shape>
            </w:pict>
          </mc:Fallback>
        </mc:AlternateContent>
      </w:r>
    </w:p>
    <w:p w14:paraId="5ACBBE25" w14:textId="404ABB2C"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043B50"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0BFD8348" w14:textId="77777777" w:rsidR="002E0DE9" w:rsidRPr="00043B50" w:rsidRDefault="002E0DE9" w:rsidP="002E0DE9">
      <w:pPr>
        <w:spacing w:after="0" w:line="240" w:lineRule="auto"/>
      </w:pPr>
    </w:p>
    <w:p w14:paraId="17A209FF" w14:textId="77777777" w:rsidR="002E0DE9" w:rsidRPr="00043B50" w:rsidRDefault="002E0DE9" w:rsidP="002E0DE9">
      <w:pPr>
        <w:spacing w:after="0" w:line="240" w:lineRule="auto"/>
      </w:pPr>
    </w:p>
    <w:p w14:paraId="3E662EE3" w14:textId="264A523E" w:rsidR="006A7DC4" w:rsidRPr="00043B50" w:rsidRDefault="006A7DC4">
      <w:r w:rsidRPr="00043B50">
        <w:br w:type="page"/>
      </w:r>
    </w:p>
    <w:p w14:paraId="63D88BE4" w14:textId="6F659E0E" w:rsidR="006F0C6B" w:rsidRPr="00043B50" w:rsidRDefault="006F0C6B" w:rsidP="006F0C6B">
      <w:pPr>
        <w:widowControl w:val="0"/>
        <w:suppressAutoHyphens/>
        <w:autoSpaceDE w:val="0"/>
        <w:autoSpaceDN w:val="0"/>
        <w:spacing w:after="0" w:line="240" w:lineRule="auto"/>
        <w:jc w:val="center"/>
        <w:textAlignment w:val="baseline"/>
        <w:rPr>
          <w:rFonts w:eastAsia="Times New Roman" w:cs="Arial"/>
          <w:b/>
          <w:bCs/>
        </w:rPr>
      </w:pPr>
      <w:r w:rsidRPr="00043B50">
        <w:rPr>
          <w:rFonts w:eastAsia="Times New Roman" w:cs="Arial"/>
          <w:b/>
          <w:bCs/>
        </w:rPr>
        <w:lastRenderedPageBreak/>
        <w:t xml:space="preserve">CMS CONTRIBUTION TO THE KUNMING-MONTREAL GLOBAL BIODIVERSITY FRAMEWORK </w:t>
      </w:r>
    </w:p>
    <w:p w14:paraId="0C41E0E1" w14:textId="77777777" w:rsidR="002E0DE9" w:rsidRDefault="002E0DE9" w:rsidP="002E0DE9">
      <w:pPr>
        <w:spacing w:after="0" w:line="240" w:lineRule="auto"/>
      </w:pPr>
    </w:p>
    <w:p w14:paraId="4020B333" w14:textId="77777777" w:rsidR="004B2716" w:rsidRPr="00043B50" w:rsidRDefault="004B2716" w:rsidP="002E0DE9">
      <w:pPr>
        <w:spacing w:after="0" w:line="240" w:lineRule="auto"/>
      </w:pPr>
    </w:p>
    <w:p w14:paraId="31A7B5F9" w14:textId="6D9F230E" w:rsidR="002E0DE9" w:rsidRPr="00043B50" w:rsidRDefault="006A7DC4" w:rsidP="002E0DE9">
      <w:pPr>
        <w:spacing w:after="0" w:line="240" w:lineRule="auto"/>
        <w:rPr>
          <w:u w:val="single"/>
        </w:rPr>
      </w:pPr>
      <w:r w:rsidRPr="00043B50">
        <w:rPr>
          <w:u w:val="single"/>
        </w:rPr>
        <w:t>Background</w:t>
      </w:r>
    </w:p>
    <w:p w14:paraId="0D10C3B4" w14:textId="57308E5B" w:rsidR="006A7DC4" w:rsidRPr="00043B50" w:rsidRDefault="006A7DC4" w:rsidP="002E0DE9">
      <w:pPr>
        <w:spacing w:after="0" w:line="240" w:lineRule="auto"/>
      </w:pPr>
    </w:p>
    <w:p w14:paraId="1CC22A1D" w14:textId="77777777" w:rsidR="00223860" w:rsidRDefault="00D560DD" w:rsidP="7E9FAC6F">
      <w:pPr>
        <w:pStyle w:val="ListParagraph"/>
        <w:widowControl w:val="0"/>
        <w:numPr>
          <w:ilvl w:val="0"/>
          <w:numId w:val="15"/>
        </w:numPr>
        <w:suppressAutoHyphens/>
        <w:spacing w:after="0" w:line="240" w:lineRule="auto"/>
        <w:ind w:left="567" w:hanging="567"/>
        <w:jc w:val="both"/>
        <w:rPr>
          <w:rFonts w:cs="Arial"/>
          <w:color w:val="000000"/>
          <w:kern w:val="2"/>
        </w:rPr>
      </w:pPr>
      <w:r w:rsidRPr="00D560DD">
        <w:rPr>
          <w:rFonts w:cs="Arial"/>
        </w:rPr>
        <w:t>Since</w:t>
      </w:r>
      <w:r w:rsidR="008D1D75">
        <w:rPr>
          <w:rFonts w:cs="Arial"/>
        </w:rPr>
        <w:t xml:space="preserve"> the </w:t>
      </w:r>
      <w:r w:rsidRPr="00D560DD">
        <w:rPr>
          <w:rFonts w:cs="Arial"/>
        </w:rPr>
        <w:t>12</w:t>
      </w:r>
      <w:r w:rsidR="008D1D75" w:rsidRPr="008D1D75">
        <w:rPr>
          <w:rFonts w:cs="Arial"/>
          <w:vertAlign w:val="superscript"/>
        </w:rPr>
        <w:t>th</w:t>
      </w:r>
      <w:r w:rsidR="008D1D75">
        <w:rPr>
          <w:rFonts w:cs="Arial"/>
        </w:rPr>
        <w:t xml:space="preserve"> meeting of </w:t>
      </w:r>
      <w:r w:rsidR="008D1D75" w:rsidRPr="00326B80">
        <w:t xml:space="preserve">the </w:t>
      </w:r>
      <w:r w:rsidR="008D1D75" w:rsidRPr="006D6FE5">
        <w:t xml:space="preserve">CMS </w:t>
      </w:r>
      <w:r w:rsidR="008D1D75">
        <w:rPr>
          <w:rFonts w:cs="Arial"/>
        </w:rPr>
        <w:t>Conference of the Parties (</w:t>
      </w:r>
      <w:r w:rsidR="008D1D75" w:rsidRPr="006D6FE5">
        <w:t>COP12</w:t>
      </w:r>
      <w:r w:rsidR="008D1D75">
        <w:rPr>
          <w:rFonts w:cs="Arial"/>
        </w:rPr>
        <w:t>)</w:t>
      </w:r>
      <w:r w:rsidRPr="006D6FE5">
        <w:t xml:space="preserve"> and </w:t>
      </w:r>
      <w:r w:rsidRPr="006D6FE5">
        <w:rPr>
          <w:kern w:val="2"/>
        </w:rPr>
        <w:t xml:space="preserve">the adoption of Decision 12.105 </w:t>
      </w:r>
      <w:r w:rsidRPr="006D6FE5">
        <w:rPr>
          <w:i/>
        </w:rPr>
        <w:t xml:space="preserve">Sustainable </w:t>
      </w:r>
      <w:r w:rsidRPr="00D560DD">
        <w:rPr>
          <w:i/>
          <w:iCs/>
        </w:rPr>
        <w:t>Development and Migratory Species</w:t>
      </w:r>
      <w:r w:rsidRPr="006D6FE5">
        <w:rPr>
          <w:kern w:val="2"/>
        </w:rPr>
        <w:t xml:space="preserve"> in 2017</w:t>
      </w:r>
      <w:r w:rsidRPr="00D560DD">
        <w:rPr>
          <w:rFonts w:cs="Arial"/>
          <w:kern w:val="2"/>
        </w:rPr>
        <w:t xml:space="preserve">, </w:t>
      </w:r>
      <w:r w:rsidRPr="00D560DD">
        <w:rPr>
          <w:rFonts w:cs="Arial"/>
        </w:rPr>
        <w:t>t</w:t>
      </w:r>
      <w:r w:rsidR="61B5D6A9" w:rsidRPr="00D560DD">
        <w:rPr>
          <w:rFonts w:cs="Arial"/>
        </w:rPr>
        <w:t xml:space="preserve">he Secretariat has been actively engaged in the process for </w:t>
      </w:r>
      <w:r w:rsidRPr="00D560DD">
        <w:rPr>
          <w:rFonts w:cs="Arial"/>
        </w:rPr>
        <w:t>developing</w:t>
      </w:r>
      <w:r w:rsidR="61B5D6A9" w:rsidRPr="00D560DD">
        <w:rPr>
          <w:rFonts w:cs="Arial"/>
        </w:rPr>
        <w:t xml:space="preserve"> a post-2020 </w:t>
      </w:r>
      <w:r w:rsidR="00484FC4" w:rsidRPr="00484FC4">
        <w:rPr>
          <w:rFonts w:cs="Arial"/>
        </w:rPr>
        <w:t>G</w:t>
      </w:r>
      <w:r w:rsidR="61B5D6A9" w:rsidRPr="00484FC4">
        <w:rPr>
          <w:rFonts w:cs="Arial"/>
        </w:rPr>
        <w:t xml:space="preserve">lobal </w:t>
      </w:r>
      <w:r w:rsidR="00484FC4" w:rsidRPr="00484FC4">
        <w:rPr>
          <w:rFonts w:cs="Arial"/>
        </w:rPr>
        <w:t>B</w:t>
      </w:r>
      <w:r w:rsidR="61B5D6A9" w:rsidRPr="00484FC4">
        <w:rPr>
          <w:rFonts w:cs="Arial"/>
        </w:rPr>
        <w:t xml:space="preserve">iodiversity </w:t>
      </w:r>
      <w:r w:rsidR="00484FC4" w:rsidRPr="00484FC4">
        <w:rPr>
          <w:rFonts w:cs="Arial"/>
        </w:rPr>
        <w:t>F</w:t>
      </w:r>
      <w:r w:rsidR="61B5D6A9" w:rsidRPr="00484FC4">
        <w:rPr>
          <w:rFonts w:cs="Arial"/>
        </w:rPr>
        <w:t xml:space="preserve">ramework </w:t>
      </w:r>
      <w:r w:rsidR="61B5D6A9" w:rsidRPr="7E9FAC6F">
        <w:rPr>
          <w:rFonts w:cs="Arial"/>
          <w:color w:val="000000" w:themeColor="text1"/>
        </w:rPr>
        <w:t>(GBF)</w:t>
      </w:r>
      <w:r w:rsidR="13170C3F" w:rsidRPr="7E9FAC6F">
        <w:rPr>
          <w:rFonts w:cs="Arial"/>
          <w:color w:val="000000" w:themeColor="text1"/>
        </w:rPr>
        <w:t>.</w:t>
      </w:r>
      <w:r w:rsidR="5AC1C822" w:rsidRPr="7E9FAC6F">
        <w:rPr>
          <w:rFonts w:cs="Arial"/>
          <w:color w:val="000000" w:themeColor="text1"/>
        </w:rPr>
        <w:t xml:space="preserve"> </w:t>
      </w:r>
      <w:r w:rsidR="13170C3F" w:rsidRPr="7E9FAC6F">
        <w:rPr>
          <w:rFonts w:cs="Arial"/>
          <w:color w:val="000000" w:themeColor="text1"/>
        </w:rPr>
        <w:t xml:space="preserve">The </w:t>
      </w:r>
      <w:r w:rsidR="41C395F6" w:rsidRPr="00043B50">
        <w:rPr>
          <w:rFonts w:cs="Arial"/>
          <w:color w:val="000000"/>
          <w:kern w:val="2"/>
        </w:rPr>
        <w:t xml:space="preserve">Secretariat </w:t>
      </w:r>
      <w:r>
        <w:rPr>
          <w:rFonts w:cs="Arial"/>
          <w:color w:val="000000"/>
          <w:kern w:val="2"/>
        </w:rPr>
        <w:t xml:space="preserve">has </w:t>
      </w:r>
      <w:r w:rsidR="2B850AC3" w:rsidRPr="00326B80">
        <w:rPr>
          <w:kern w:val="2"/>
        </w:rPr>
        <w:t>participat</w:t>
      </w:r>
      <w:r w:rsidR="13170C3F" w:rsidRPr="00326B80">
        <w:t>ed</w:t>
      </w:r>
      <w:r w:rsidR="2B850AC3" w:rsidRPr="00043B50">
        <w:rPr>
          <w:rFonts w:cs="Arial"/>
          <w:color w:val="000000"/>
          <w:kern w:val="2"/>
        </w:rPr>
        <w:t xml:space="preserve"> in various scientific and policy meetings; </w:t>
      </w:r>
      <w:r w:rsidR="3FFD4F5F" w:rsidRPr="00043B50">
        <w:rPr>
          <w:rFonts w:cs="Arial"/>
          <w:color w:val="000000"/>
          <w:kern w:val="2"/>
        </w:rPr>
        <w:t>organiz</w:t>
      </w:r>
      <w:r w:rsidR="13170C3F" w:rsidRPr="7E9FAC6F">
        <w:rPr>
          <w:rFonts w:cs="Arial"/>
          <w:color w:val="000000" w:themeColor="text1"/>
        </w:rPr>
        <w:t>ed</w:t>
      </w:r>
      <w:r w:rsidR="3FFD4F5F" w:rsidRPr="00043B50">
        <w:rPr>
          <w:rFonts w:cs="Arial"/>
          <w:color w:val="000000"/>
          <w:kern w:val="2"/>
        </w:rPr>
        <w:t xml:space="preserve"> several informal consultations</w:t>
      </w:r>
      <w:r w:rsidR="2B850AC3" w:rsidRPr="00043B50">
        <w:rPr>
          <w:rFonts w:cs="Arial"/>
          <w:color w:val="000000"/>
          <w:kern w:val="2"/>
        </w:rPr>
        <w:t>;</w:t>
      </w:r>
      <w:r w:rsidR="3FFD4F5F" w:rsidRPr="00043B50">
        <w:rPr>
          <w:rFonts w:cs="Arial"/>
          <w:color w:val="000000"/>
          <w:kern w:val="2"/>
        </w:rPr>
        <w:t xml:space="preserve"> </w:t>
      </w:r>
      <w:r w:rsidRPr="00D560DD">
        <w:rPr>
          <w:rFonts w:cs="Arial"/>
          <w:kern w:val="2"/>
        </w:rPr>
        <w:t>conducted</w:t>
      </w:r>
      <w:r w:rsidR="13170C3F" w:rsidRPr="7E9FAC6F">
        <w:rPr>
          <w:rFonts w:cs="Arial"/>
          <w:color w:val="000000" w:themeColor="text1"/>
        </w:rPr>
        <w:t xml:space="preserve"> </w:t>
      </w:r>
      <w:r w:rsidR="3FFD4F5F" w:rsidRPr="00043B50">
        <w:rPr>
          <w:rFonts w:cs="Arial"/>
          <w:color w:val="000000"/>
          <w:kern w:val="2"/>
        </w:rPr>
        <w:t>research and prepar</w:t>
      </w:r>
      <w:r w:rsidR="13170C3F" w:rsidRPr="298E81EB">
        <w:rPr>
          <w:rFonts w:cs="Arial"/>
          <w:color w:val="000000" w:themeColor="text1"/>
        </w:rPr>
        <w:t>ed</w:t>
      </w:r>
      <w:r w:rsidR="681DCE17" w:rsidRPr="7E9FAC6F">
        <w:rPr>
          <w:rFonts w:cs="Arial"/>
          <w:color w:val="000000" w:themeColor="text1"/>
        </w:rPr>
        <w:t xml:space="preserve"> </w:t>
      </w:r>
      <w:r w:rsidR="3FFD4F5F" w:rsidRPr="00043B50">
        <w:rPr>
          <w:rFonts w:cs="Arial"/>
          <w:color w:val="000000"/>
          <w:kern w:val="2"/>
        </w:rPr>
        <w:t>policy documents and outreach materials</w:t>
      </w:r>
      <w:r w:rsidR="2B850AC3" w:rsidRPr="00043B50">
        <w:rPr>
          <w:rFonts w:cs="Arial"/>
          <w:color w:val="000000"/>
          <w:kern w:val="2"/>
        </w:rPr>
        <w:t>;</w:t>
      </w:r>
      <w:r w:rsidR="3FFD4F5F" w:rsidRPr="00043B50">
        <w:rPr>
          <w:rFonts w:cs="Arial"/>
          <w:color w:val="000000"/>
          <w:kern w:val="2"/>
        </w:rPr>
        <w:t xml:space="preserve"> and strengthen</w:t>
      </w:r>
      <w:r w:rsidR="13170C3F" w:rsidRPr="7E9FAC6F">
        <w:rPr>
          <w:rFonts w:cs="Arial"/>
          <w:color w:val="000000" w:themeColor="text1"/>
        </w:rPr>
        <w:t xml:space="preserve">ed </w:t>
      </w:r>
      <w:r w:rsidR="3FFD4F5F" w:rsidRPr="00043B50">
        <w:rPr>
          <w:rFonts w:cs="Arial"/>
          <w:color w:val="000000"/>
          <w:kern w:val="2"/>
        </w:rPr>
        <w:t xml:space="preserve">collaboration with partners. </w:t>
      </w:r>
      <w:r w:rsidR="30D5A069" w:rsidRPr="00043B50">
        <w:rPr>
          <w:rFonts w:cs="Arial"/>
          <w:color w:val="000000"/>
          <w:kern w:val="2"/>
        </w:rPr>
        <w:t>The Secretariat</w:t>
      </w:r>
      <w:r w:rsidR="3FFD4F5F" w:rsidRPr="00043B50">
        <w:rPr>
          <w:rFonts w:cs="Arial"/>
          <w:color w:val="000000"/>
          <w:kern w:val="2"/>
        </w:rPr>
        <w:t xml:space="preserve"> also </w:t>
      </w:r>
      <w:r w:rsidR="17CAA07D">
        <w:rPr>
          <w:rFonts w:cs="Arial"/>
          <w:color w:val="000000"/>
          <w:kern w:val="2"/>
        </w:rPr>
        <w:t>supported</w:t>
      </w:r>
      <w:r w:rsidR="30D5A069" w:rsidRPr="00043B50">
        <w:rPr>
          <w:rFonts w:cs="Arial"/>
          <w:color w:val="000000"/>
          <w:kern w:val="2"/>
        </w:rPr>
        <w:t xml:space="preserve"> the </w:t>
      </w:r>
      <w:r w:rsidR="2583A8FF" w:rsidRPr="00043B50">
        <w:rPr>
          <w:rFonts w:cs="Arial"/>
          <w:color w:val="000000"/>
          <w:kern w:val="2"/>
        </w:rPr>
        <w:t>establish</w:t>
      </w:r>
      <w:r w:rsidR="30D5A069" w:rsidRPr="00043B50">
        <w:rPr>
          <w:rFonts w:cs="Arial"/>
          <w:color w:val="000000"/>
          <w:kern w:val="2"/>
        </w:rPr>
        <w:t>ment of</w:t>
      </w:r>
      <w:r w:rsidR="655B80F4" w:rsidRPr="00043B50">
        <w:rPr>
          <w:rFonts w:cs="Arial"/>
          <w:color w:val="000000"/>
          <w:kern w:val="2"/>
        </w:rPr>
        <w:t xml:space="preserve"> </w:t>
      </w:r>
      <w:r w:rsidR="655B80F4" w:rsidRPr="006D6FE5">
        <w:rPr>
          <w:kern w:val="2"/>
        </w:rPr>
        <w:t>a</w:t>
      </w:r>
      <w:r w:rsidR="217FA620" w:rsidRPr="006D6FE5">
        <w:rPr>
          <w:kern w:val="2"/>
        </w:rPr>
        <w:t xml:space="preserve"> </w:t>
      </w:r>
      <w:r w:rsidR="008D1D75" w:rsidRPr="006D6FE5">
        <w:rPr>
          <w:kern w:val="2"/>
        </w:rPr>
        <w:t>W</w:t>
      </w:r>
      <w:r w:rsidR="217FA620" w:rsidRPr="006D6FE5">
        <w:rPr>
          <w:kern w:val="2"/>
        </w:rPr>
        <w:t xml:space="preserve">orking </w:t>
      </w:r>
      <w:r w:rsidR="008D1D75" w:rsidRPr="006D6FE5">
        <w:rPr>
          <w:kern w:val="2"/>
        </w:rPr>
        <w:t>G</w:t>
      </w:r>
      <w:r w:rsidR="217FA620" w:rsidRPr="006D6FE5">
        <w:rPr>
          <w:kern w:val="2"/>
        </w:rPr>
        <w:t xml:space="preserve">roup (WG) </w:t>
      </w:r>
      <w:r w:rsidRPr="008D1D75">
        <w:rPr>
          <w:rFonts w:cs="Arial"/>
          <w:kern w:val="2"/>
        </w:rPr>
        <w:t xml:space="preserve">to guide CMS contributions to the GBF process. The WG is </w:t>
      </w:r>
      <w:r w:rsidR="1EF41E89" w:rsidRPr="006D6FE5">
        <w:rPr>
          <w:kern w:val="2"/>
        </w:rPr>
        <w:t xml:space="preserve">composed </w:t>
      </w:r>
      <w:r w:rsidR="1EF41E89" w:rsidRPr="00043B50">
        <w:rPr>
          <w:rFonts w:cs="Arial"/>
          <w:color w:val="000000"/>
          <w:kern w:val="2"/>
        </w:rPr>
        <w:t>of members of both the CMS Scientific Council and the Standing Committee</w:t>
      </w:r>
      <w:r>
        <w:rPr>
          <w:rFonts w:cs="Arial"/>
          <w:color w:val="000000"/>
          <w:kern w:val="2"/>
        </w:rPr>
        <w:t>,</w:t>
      </w:r>
      <w:r w:rsidR="070AAE10" w:rsidRPr="00043B50">
        <w:t xml:space="preserve"> </w:t>
      </w:r>
      <w:r w:rsidR="070AAE10" w:rsidRPr="00043B50">
        <w:rPr>
          <w:rFonts w:cs="Arial"/>
          <w:color w:val="000000"/>
          <w:kern w:val="2"/>
        </w:rPr>
        <w:t xml:space="preserve">as well as of </w:t>
      </w:r>
      <w:r w:rsidR="01643769">
        <w:rPr>
          <w:rFonts w:cs="Arial"/>
          <w:color w:val="000000"/>
          <w:kern w:val="2"/>
        </w:rPr>
        <w:t>non-governmental organizations</w:t>
      </w:r>
      <w:r w:rsidR="070AAE10" w:rsidRPr="00043B50">
        <w:rPr>
          <w:rFonts w:cs="Arial"/>
          <w:color w:val="000000"/>
          <w:kern w:val="2"/>
        </w:rPr>
        <w:t xml:space="preserve"> and the Secretariats of the CMS Family instruments</w:t>
      </w:r>
      <w:r w:rsidR="41E8A2E4" w:rsidRPr="00043B50">
        <w:rPr>
          <w:rFonts w:cs="Arial"/>
          <w:color w:val="000000"/>
          <w:kern w:val="2"/>
        </w:rPr>
        <w:t xml:space="preserve">. </w:t>
      </w:r>
    </w:p>
    <w:p w14:paraId="3B14E378" w14:textId="77777777" w:rsidR="00223860" w:rsidRDefault="00223860" w:rsidP="00280AF7">
      <w:pPr>
        <w:pStyle w:val="ListParagraph"/>
        <w:widowControl w:val="0"/>
        <w:suppressAutoHyphens/>
        <w:spacing w:after="0" w:line="240" w:lineRule="auto"/>
        <w:ind w:left="567"/>
        <w:jc w:val="both"/>
        <w:rPr>
          <w:rFonts w:cs="Arial"/>
          <w:color w:val="000000"/>
          <w:kern w:val="2"/>
        </w:rPr>
      </w:pPr>
    </w:p>
    <w:p w14:paraId="71E14591" w14:textId="53A73F08" w:rsidR="000D44C9" w:rsidRPr="00043B50" w:rsidRDefault="217FA620" w:rsidP="7E9FAC6F">
      <w:pPr>
        <w:pStyle w:val="ListParagraph"/>
        <w:widowControl w:val="0"/>
        <w:numPr>
          <w:ilvl w:val="0"/>
          <w:numId w:val="15"/>
        </w:numPr>
        <w:suppressAutoHyphens/>
        <w:spacing w:after="0" w:line="240" w:lineRule="auto"/>
        <w:ind w:left="567" w:hanging="567"/>
        <w:jc w:val="both"/>
        <w:rPr>
          <w:rFonts w:cs="Arial"/>
          <w:color w:val="000000"/>
          <w:kern w:val="2"/>
        </w:rPr>
      </w:pPr>
      <w:r w:rsidRPr="00043B50">
        <w:rPr>
          <w:rFonts w:cs="Arial"/>
          <w:color w:val="000000"/>
          <w:kern w:val="2"/>
        </w:rPr>
        <w:t xml:space="preserve">The first meeting of </w:t>
      </w:r>
      <w:r w:rsidRPr="006D6FE5">
        <w:rPr>
          <w:kern w:val="2"/>
        </w:rPr>
        <w:t xml:space="preserve">the WG </w:t>
      </w:r>
      <w:r w:rsidR="2178AC5A" w:rsidRPr="006D6FE5">
        <w:rPr>
          <w:kern w:val="2"/>
        </w:rPr>
        <w:t>on CMS Family inputs to the GBF</w:t>
      </w:r>
      <w:r w:rsidR="008D1D75" w:rsidRPr="001F37A2">
        <w:rPr>
          <w:rFonts w:cs="Arial"/>
          <w:kern w:val="2"/>
        </w:rPr>
        <w:t>,</w:t>
      </w:r>
      <w:r w:rsidRPr="006D6FE5">
        <w:rPr>
          <w:kern w:val="2"/>
        </w:rPr>
        <w:t xml:space="preserve"> held on 25 October 2018</w:t>
      </w:r>
      <w:r w:rsidR="008D1D75" w:rsidRPr="001F37A2">
        <w:rPr>
          <w:rFonts w:cs="Arial"/>
          <w:kern w:val="2"/>
        </w:rPr>
        <w:t>,</w:t>
      </w:r>
      <w:r w:rsidR="41E8A2E4" w:rsidRPr="006D6FE5">
        <w:rPr>
          <w:kern w:val="2"/>
        </w:rPr>
        <w:t xml:space="preserve"> </w:t>
      </w:r>
      <w:r w:rsidRPr="006D6FE5">
        <w:rPr>
          <w:kern w:val="2"/>
        </w:rPr>
        <w:t xml:space="preserve">determined that </w:t>
      </w:r>
      <w:r w:rsidR="00223860">
        <w:rPr>
          <w:kern w:val="2"/>
        </w:rPr>
        <w:t xml:space="preserve">one of the most important priorities for </w:t>
      </w:r>
      <w:r w:rsidRPr="006D6FE5">
        <w:rPr>
          <w:kern w:val="2"/>
        </w:rPr>
        <w:t>the</w:t>
      </w:r>
      <w:r w:rsidR="7F91396C" w:rsidRPr="006D6FE5">
        <w:rPr>
          <w:kern w:val="2"/>
        </w:rPr>
        <w:t xml:space="preserve"> </w:t>
      </w:r>
      <w:r w:rsidRPr="006D6FE5">
        <w:rPr>
          <w:kern w:val="2"/>
        </w:rPr>
        <w:t xml:space="preserve">conservation needs of migratory species </w:t>
      </w:r>
      <w:r w:rsidR="00223860">
        <w:rPr>
          <w:kern w:val="2"/>
        </w:rPr>
        <w:t xml:space="preserve">that could be </w:t>
      </w:r>
      <w:proofErr w:type="gramStart"/>
      <w:r w:rsidR="00223860">
        <w:rPr>
          <w:kern w:val="2"/>
        </w:rPr>
        <w:t xml:space="preserve">reflected  </w:t>
      </w:r>
      <w:r w:rsidRPr="006D6FE5">
        <w:rPr>
          <w:kern w:val="2"/>
        </w:rPr>
        <w:t>in</w:t>
      </w:r>
      <w:proofErr w:type="gramEnd"/>
      <w:r w:rsidRPr="006D6FE5">
        <w:rPr>
          <w:kern w:val="2"/>
        </w:rPr>
        <w:t xml:space="preserve"> the </w:t>
      </w:r>
      <w:r w:rsidR="2EFB4780" w:rsidRPr="006D6FE5">
        <w:rPr>
          <w:kern w:val="2"/>
        </w:rPr>
        <w:t>GBF</w:t>
      </w:r>
      <w:r w:rsidRPr="006D6FE5">
        <w:rPr>
          <w:kern w:val="2"/>
        </w:rPr>
        <w:t xml:space="preserve"> </w:t>
      </w:r>
      <w:r w:rsidR="00223860">
        <w:rPr>
          <w:kern w:val="2"/>
        </w:rPr>
        <w:t xml:space="preserve">was </w:t>
      </w:r>
      <w:r w:rsidRPr="006D6FE5">
        <w:rPr>
          <w:kern w:val="2"/>
        </w:rPr>
        <w:t xml:space="preserve"> the concept of </w:t>
      </w:r>
      <w:r w:rsidR="000E1ABD" w:rsidRPr="000E1ABD">
        <w:rPr>
          <w:i/>
          <w:iCs/>
          <w:kern w:val="2"/>
        </w:rPr>
        <w:t>ecological</w:t>
      </w:r>
      <w:r w:rsidR="000E1ABD">
        <w:rPr>
          <w:kern w:val="2"/>
        </w:rPr>
        <w:t xml:space="preserve"> </w:t>
      </w:r>
      <w:r w:rsidRPr="298E81EB">
        <w:rPr>
          <w:rFonts w:cs="Arial"/>
          <w:i/>
          <w:iCs/>
          <w:color w:val="000000"/>
          <w:kern w:val="2"/>
        </w:rPr>
        <w:t>connectivity</w:t>
      </w:r>
      <w:r w:rsidRPr="00043B50">
        <w:rPr>
          <w:rFonts w:cs="Arial"/>
          <w:color w:val="000000"/>
          <w:kern w:val="2"/>
        </w:rPr>
        <w:t>.</w:t>
      </w:r>
      <w:r w:rsidR="5BD112DA" w:rsidRPr="00043B50">
        <w:rPr>
          <w:rFonts w:cs="Arial"/>
          <w:color w:val="000000"/>
          <w:kern w:val="2"/>
        </w:rPr>
        <w:t xml:space="preserve"> </w:t>
      </w:r>
      <w:r w:rsidR="5ADCC9ED" w:rsidRPr="00043B50">
        <w:rPr>
          <w:rFonts w:cs="Arial"/>
          <w:color w:val="000000"/>
          <w:kern w:val="2"/>
        </w:rPr>
        <w:t xml:space="preserve">The second </w:t>
      </w:r>
      <w:r w:rsidR="6DAE3B57" w:rsidRPr="00043B50">
        <w:rPr>
          <w:rFonts w:cs="Arial"/>
          <w:color w:val="000000"/>
          <w:kern w:val="2"/>
        </w:rPr>
        <w:t>m</w:t>
      </w:r>
      <w:r w:rsidR="5ADCC9ED" w:rsidRPr="00043B50">
        <w:rPr>
          <w:rFonts w:cs="Arial"/>
          <w:color w:val="000000"/>
          <w:kern w:val="2"/>
        </w:rPr>
        <w:t>eeting</w:t>
      </w:r>
      <w:r w:rsidR="008D1D75">
        <w:rPr>
          <w:rFonts w:cs="Arial"/>
          <w:color w:val="000000"/>
          <w:kern w:val="2"/>
        </w:rPr>
        <w:t>,</w:t>
      </w:r>
      <w:r w:rsidR="5ADCC9ED" w:rsidRPr="006D6FE5">
        <w:rPr>
          <w:color w:val="FF0000"/>
          <w:kern w:val="2"/>
        </w:rPr>
        <w:t xml:space="preserve"> </w:t>
      </w:r>
      <w:r w:rsidR="5ADCC9ED" w:rsidRPr="00043B50">
        <w:rPr>
          <w:rFonts w:cs="Arial"/>
          <w:color w:val="000000"/>
          <w:kern w:val="2"/>
        </w:rPr>
        <w:t>on 18 November 2019</w:t>
      </w:r>
      <w:r w:rsidR="008D1D75">
        <w:rPr>
          <w:rFonts w:cs="Arial"/>
          <w:color w:val="000000"/>
          <w:kern w:val="2"/>
        </w:rPr>
        <w:t>,</w:t>
      </w:r>
      <w:r w:rsidR="5ADCC9ED" w:rsidRPr="00043B50">
        <w:rPr>
          <w:rFonts w:cs="Arial"/>
          <w:color w:val="000000"/>
          <w:kern w:val="2"/>
        </w:rPr>
        <w:t xml:space="preserve"> </w:t>
      </w:r>
      <w:r w:rsidR="2892E296" w:rsidRPr="00043B50">
        <w:rPr>
          <w:rFonts w:cs="Arial"/>
          <w:color w:val="000000"/>
          <w:kern w:val="2"/>
        </w:rPr>
        <w:t>provide</w:t>
      </w:r>
      <w:r w:rsidR="6DAE3B57" w:rsidRPr="00043B50">
        <w:rPr>
          <w:rFonts w:cs="Arial"/>
          <w:color w:val="000000"/>
          <w:kern w:val="2"/>
        </w:rPr>
        <w:t>d</w:t>
      </w:r>
      <w:r w:rsidR="2892E296" w:rsidRPr="00043B50">
        <w:rPr>
          <w:rFonts w:cs="Arial"/>
          <w:color w:val="000000"/>
          <w:kern w:val="2"/>
        </w:rPr>
        <w:t xml:space="preserve"> further guidance on the development of contributions to the </w:t>
      </w:r>
      <w:r w:rsidR="63D04296" w:rsidRPr="00043B50">
        <w:rPr>
          <w:rFonts w:cs="Arial"/>
          <w:color w:val="000000"/>
          <w:kern w:val="2"/>
        </w:rPr>
        <w:t>GBF</w:t>
      </w:r>
      <w:r w:rsidR="6DAE3B57" w:rsidRPr="00043B50">
        <w:rPr>
          <w:rFonts w:cs="Arial"/>
          <w:color w:val="000000"/>
          <w:kern w:val="2"/>
        </w:rPr>
        <w:t xml:space="preserve">. </w:t>
      </w:r>
      <w:r w:rsidR="2C4247F8" w:rsidRPr="00043B50">
        <w:rPr>
          <w:rFonts w:cs="Arial"/>
          <w:color w:val="000000"/>
          <w:kern w:val="2"/>
        </w:rPr>
        <w:t>A summary of all activities</w:t>
      </w:r>
      <w:r w:rsidR="2C4247F8" w:rsidRPr="006D6FE5">
        <w:rPr>
          <w:color w:val="FF0000"/>
          <w:kern w:val="2"/>
        </w:rPr>
        <w:t xml:space="preserve"> </w:t>
      </w:r>
      <w:r w:rsidR="2C4247F8" w:rsidRPr="00043B50">
        <w:rPr>
          <w:rFonts w:cs="Arial"/>
          <w:color w:val="000000"/>
          <w:kern w:val="2"/>
        </w:rPr>
        <w:t>in the le</w:t>
      </w:r>
      <w:r w:rsidR="0FEBB1E7" w:rsidRPr="00043B50">
        <w:rPr>
          <w:rFonts w:cs="Arial"/>
          <w:color w:val="000000"/>
          <w:kern w:val="2"/>
        </w:rPr>
        <w:t>ad</w:t>
      </w:r>
      <w:r w:rsidR="00D06434">
        <w:rPr>
          <w:rFonts w:cs="Arial"/>
          <w:color w:val="000000"/>
          <w:kern w:val="2"/>
        </w:rPr>
        <w:t>-</w:t>
      </w:r>
      <w:r w:rsidR="0FEBB1E7" w:rsidRPr="00043B50">
        <w:rPr>
          <w:rFonts w:cs="Arial"/>
          <w:color w:val="000000"/>
          <w:kern w:val="2"/>
        </w:rPr>
        <w:t>up to COP13 is included in</w:t>
      </w:r>
      <w:r w:rsidR="2C4247F8" w:rsidRPr="00043B50">
        <w:rPr>
          <w:rFonts w:cs="Arial"/>
          <w:color w:val="000000"/>
          <w:kern w:val="2"/>
        </w:rPr>
        <w:t xml:space="preserve"> </w:t>
      </w:r>
      <w:hyperlink r:id="rId12" w:history="1">
        <w:r w:rsidR="1DC2BC57" w:rsidRPr="00043B50">
          <w:rPr>
            <w:rStyle w:val="Hyperlink"/>
            <w:rFonts w:cs="Arial"/>
            <w:kern w:val="2"/>
          </w:rPr>
          <w:t xml:space="preserve">UNEP/CMS/COP13/Doc.17 </w:t>
        </w:r>
        <w:r w:rsidR="1DC2BC57" w:rsidRPr="298E81EB">
          <w:rPr>
            <w:rStyle w:val="Hyperlink"/>
            <w:rFonts w:cs="Arial"/>
            <w:i/>
            <w:iCs/>
            <w:kern w:val="2"/>
          </w:rPr>
          <w:t>CMS Contribution to the Post-2020 Global</w:t>
        </w:r>
        <w:r w:rsidR="1DC2BC57" w:rsidRPr="00043B50">
          <w:rPr>
            <w:rStyle w:val="Hyperlink"/>
            <w:rFonts w:cs="Arial"/>
            <w:kern w:val="2"/>
          </w:rPr>
          <w:t xml:space="preserve"> </w:t>
        </w:r>
        <w:r w:rsidR="1DC2BC57" w:rsidRPr="298E81EB">
          <w:rPr>
            <w:rStyle w:val="Hyperlink"/>
            <w:rFonts w:cs="Arial"/>
            <w:i/>
            <w:iCs/>
            <w:kern w:val="2"/>
          </w:rPr>
          <w:t>Biodiversity Framework</w:t>
        </w:r>
      </w:hyperlink>
      <w:r w:rsidR="1DC2BC57" w:rsidRPr="00043B50">
        <w:rPr>
          <w:rFonts w:cs="Arial"/>
          <w:color w:val="000000"/>
          <w:kern w:val="2"/>
        </w:rPr>
        <w:t xml:space="preserve">. </w:t>
      </w:r>
    </w:p>
    <w:p w14:paraId="17438799" w14:textId="77777777" w:rsidR="000D44C9" w:rsidRPr="00043B50" w:rsidRDefault="000D44C9" w:rsidP="000D44C9">
      <w:pPr>
        <w:pStyle w:val="ListParagraph"/>
        <w:widowControl w:val="0"/>
        <w:suppressAutoHyphens/>
        <w:spacing w:after="0" w:line="240" w:lineRule="auto"/>
        <w:ind w:left="540"/>
        <w:jc w:val="both"/>
        <w:rPr>
          <w:rFonts w:cs="Arial"/>
          <w:color w:val="000000"/>
          <w:kern w:val="2"/>
        </w:rPr>
      </w:pPr>
    </w:p>
    <w:p w14:paraId="1FA5809B" w14:textId="0B985B74" w:rsidR="00B64B6D" w:rsidRPr="00043B50" w:rsidRDefault="19F42577" w:rsidP="298E81EB">
      <w:pPr>
        <w:pStyle w:val="ListParagraph"/>
        <w:widowControl w:val="0"/>
        <w:numPr>
          <w:ilvl w:val="0"/>
          <w:numId w:val="15"/>
        </w:numPr>
        <w:suppressAutoHyphens/>
        <w:spacing w:after="0" w:line="240" w:lineRule="auto"/>
        <w:ind w:left="547" w:hanging="547"/>
        <w:jc w:val="both"/>
        <w:rPr>
          <w:rFonts w:cs="Arial"/>
          <w:color w:val="000000"/>
          <w:kern w:val="2"/>
        </w:rPr>
      </w:pPr>
      <w:r w:rsidRPr="00043B50">
        <w:rPr>
          <w:rFonts w:cs="Arial"/>
          <w:color w:val="000000"/>
          <w:kern w:val="2"/>
        </w:rPr>
        <w:t>COP13</w:t>
      </w:r>
      <w:r w:rsidR="008D1D75">
        <w:rPr>
          <w:rFonts w:cs="Arial"/>
          <w:color w:val="000000"/>
          <w:kern w:val="2"/>
        </w:rPr>
        <w:t xml:space="preserve"> (</w:t>
      </w:r>
      <w:r w:rsidRPr="00043B50">
        <w:rPr>
          <w:rFonts w:cs="Arial"/>
          <w:color w:val="000000"/>
          <w:kern w:val="2"/>
        </w:rPr>
        <w:t>2020)</w:t>
      </w:r>
      <w:r w:rsidR="6D20F131" w:rsidRPr="7E9FAC6F">
        <w:rPr>
          <w:rFonts w:cs="Arial"/>
          <w:color w:val="000000" w:themeColor="text1"/>
        </w:rPr>
        <w:t xml:space="preserve"> </w:t>
      </w:r>
      <w:r w:rsidR="37619E6A" w:rsidRPr="00043B50">
        <w:rPr>
          <w:rFonts w:cs="Arial"/>
          <w:color w:val="000000"/>
          <w:kern w:val="2"/>
        </w:rPr>
        <w:t>adopted the Gandhinagar Declaration on C</w:t>
      </w:r>
      <w:r w:rsidR="37619E6A" w:rsidRPr="298E81EB">
        <w:rPr>
          <w:rFonts w:cs="Arial"/>
          <w:i/>
          <w:iCs/>
          <w:color w:val="000000"/>
          <w:kern w:val="2"/>
        </w:rPr>
        <w:t xml:space="preserve">MS and the </w:t>
      </w:r>
      <w:r w:rsidR="00AA0523">
        <w:rPr>
          <w:rFonts w:cs="Arial"/>
          <w:i/>
          <w:iCs/>
          <w:color w:val="000000"/>
          <w:kern w:val="2"/>
        </w:rPr>
        <w:t>P</w:t>
      </w:r>
      <w:r w:rsidR="37619E6A" w:rsidRPr="298E81EB">
        <w:rPr>
          <w:rFonts w:cs="Arial"/>
          <w:i/>
          <w:iCs/>
          <w:color w:val="000000"/>
          <w:kern w:val="2"/>
        </w:rPr>
        <w:t>ost-2020 Global Biodiversity Framework</w:t>
      </w:r>
      <w:r w:rsidR="37619E6A" w:rsidRPr="00043B50">
        <w:rPr>
          <w:rFonts w:cs="Arial"/>
          <w:color w:val="000000"/>
          <w:kern w:val="2"/>
        </w:rPr>
        <w:t xml:space="preserve"> (</w:t>
      </w:r>
      <w:hyperlink r:id="rId13" w:history="1">
        <w:r w:rsidR="6A28D9E1" w:rsidRPr="00043B50">
          <w:rPr>
            <w:rStyle w:val="Hyperlink"/>
            <w:rFonts w:cs="Arial"/>
            <w:kern w:val="2"/>
          </w:rPr>
          <w:t>Resolution 13.1</w:t>
        </w:r>
      </w:hyperlink>
      <w:r w:rsidR="37619E6A" w:rsidRPr="00043B50">
        <w:rPr>
          <w:rFonts w:cs="Arial"/>
          <w:color w:val="000000"/>
          <w:kern w:val="2"/>
        </w:rPr>
        <w:t>)</w:t>
      </w:r>
      <w:r w:rsidR="15E1B7F1" w:rsidRPr="7E9FAC6F">
        <w:rPr>
          <w:rFonts w:cs="Arial"/>
          <w:color w:val="000000" w:themeColor="text1"/>
        </w:rPr>
        <w:t xml:space="preserve">, </w:t>
      </w:r>
      <w:r w:rsidR="37619E6A" w:rsidRPr="00043B50">
        <w:rPr>
          <w:rFonts w:cs="Arial"/>
          <w:color w:val="000000"/>
          <w:kern w:val="2"/>
        </w:rPr>
        <w:t>highlighting CMS priorities for the GBF, and calling for it to include</w:t>
      </w:r>
      <w:r w:rsidR="00484FC4">
        <w:rPr>
          <w:rFonts w:cs="Arial"/>
          <w:color w:val="000000"/>
          <w:kern w:val="2"/>
        </w:rPr>
        <w:t>,</w:t>
      </w:r>
      <w:r w:rsidR="37619E6A" w:rsidRPr="00043B50">
        <w:rPr>
          <w:rFonts w:cs="Arial"/>
          <w:color w:val="000000"/>
          <w:kern w:val="2"/>
        </w:rPr>
        <w:t xml:space="preserve"> </w:t>
      </w:r>
      <w:r w:rsidR="37619E6A" w:rsidRPr="006D6FE5">
        <w:rPr>
          <w:color w:val="000000"/>
          <w:kern w:val="2"/>
        </w:rPr>
        <w:t>inter alia</w:t>
      </w:r>
      <w:r w:rsidR="37619E6A" w:rsidRPr="00043B50">
        <w:rPr>
          <w:rFonts w:cs="Arial"/>
          <w:color w:val="000000"/>
          <w:kern w:val="2"/>
        </w:rPr>
        <w:t xml:space="preserve">: </w:t>
      </w:r>
    </w:p>
    <w:p w14:paraId="2B4378E0" w14:textId="77777777" w:rsidR="00B64B6D" w:rsidRPr="00043B50"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rPr>
      </w:pPr>
      <w:r w:rsidRPr="00043B50">
        <w:rPr>
          <w:rFonts w:cs="Arial"/>
          <w:color w:val="000000"/>
          <w:kern w:val="2"/>
        </w:rPr>
        <w:t xml:space="preserve">a commitment to maintain and restore ecological connectivity; </w:t>
      </w:r>
    </w:p>
    <w:p w14:paraId="5680F68D" w14:textId="4BCD6504" w:rsidR="00B64B6D" w:rsidRPr="006D6FE5" w:rsidRDefault="00B64B6D" w:rsidP="00C75EB9">
      <w:pPr>
        <w:pStyle w:val="ListParagraph"/>
        <w:widowControl w:val="0"/>
        <w:numPr>
          <w:ilvl w:val="0"/>
          <w:numId w:val="16"/>
        </w:numPr>
        <w:suppressAutoHyphens/>
        <w:spacing w:before="80" w:after="0" w:line="240" w:lineRule="auto"/>
        <w:ind w:left="1077" w:hanging="357"/>
        <w:contextualSpacing w:val="0"/>
        <w:jc w:val="both"/>
        <w:rPr>
          <w:kern w:val="2"/>
        </w:rPr>
      </w:pPr>
      <w:r w:rsidRPr="00043B50">
        <w:rPr>
          <w:rFonts w:cs="Arial"/>
          <w:color w:val="000000"/>
          <w:kern w:val="2"/>
        </w:rPr>
        <w:t xml:space="preserve">provisions to effectively address the conservation needs of endangered species and species with an </w:t>
      </w:r>
      <w:proofErr w:type="spellStart"/>
      <w:r w:rsidRPr="00043B50">
        <w:rPr>
          <w:rFonts w:cs="Arial"/>
          <w:color w:val="000000"/>
          <w:kern w:val="2"/>
        </w:rPr>
        <w:t>unfavourable</w:t>
      </w:r>
      <w:proofErr w:type="spellEnd"/>
      <w:r w:rsidRPr="00043B50">
        <w:rPr>
          <w:rFonts w:cs="Arial"/>
          <w:color w:val="000000"/>
          <w:kern w:val="2"/>
        </w:rPr>
        <w:t xml:space="preserve"> conservation status, including goals and targets to halt species declines </w:t>
      </w:r>
      <w:r w:rsidRPr="00043B50">
        <w:rPr>
          <w:rFonts w:cs="Arial"/>
        </w:rPr>
        <w:t xml:space="preserve">and strengthen </w:t>
      </w:r>
      <w:r w:rsidRPr="00D1600A">
        <w:rPr>
          <w:rFonts w:cs="Arial"/>
        </w:rPr>
        <w:t>the linkages between provisions on species and on habitats</w:t>
      </w:r>
      <w:r w:rsidRPr="006D6FE5">
        <w:rPr>
          <w:kern w:val="2"/>
        </w:rPr>
        <w:t xml:space="preserve">; </w:t>
      </w:r>
    </w:p>
    <w:p w14:paraId="2C7F5C83" w14:textId="719A182D" w:rsidR="00B64B6D" w:rsidRPr="006D6FE5" w:rsidRDefault="00B64B6D" w:rsidP="00C75EB9">
      <w:pPr>
        <w:pStyle w:val="ListParagraph"/>
        <w:widowControl w:val="0"/>
        <w:numPr>
          <w:ilvl w:val="0"/>
          <w:numId w:val="16"/>
        </w:numPr>
        <w:suppressAutoHyphens/>
        <w:spacing w:before="80" w:after="0" w:line="240" w:lineRule="auto"/>
        <w:ind w:left="1077" w:hanging="357"/>
        <w:contextualSpacing w:val="0"/>
        <w:jc w:val="both"/>
        <w:rPr>
          <w:kern w:val="2"/>
        </w:rPr>
      </w:pPr>
      <w:r w:rsidRPr="006D6FE5">
        <w:rPr>
          <w:kern w:val="2"/>
        </w:rPr>
        <w:t xml:space="preserve">provisions encouraging Parties to include </w:t>
      </w:r>
      <w:r w:rsidRPr="00043B50">
        <w:rPr>
          <w:rFonts w:cs="Arial"/>
          <w:color w:val="000000"/>
          <w:kern w:val="2"/>
        </w:rPr>
        <w:t xml:space="preserve">in their National Biodiversity Strategies and Action Plans (NBSAPs) appropriate reference to other biodiversity-related conventions to which they are also Parties, </w:t>
      </w:r>
      <w:r w:rsidRPr="006D6FE5">
        <w:rPr>
          <w:kern w:val="2"/>
        </w:rPr>
        <w:t xml:space="preserve">to </w:t>
      </w:r>
      <w:r w:rsidR="0020636B" w:rsidRPr="0020636B">
        <w:rPr>
          <w:rFonts w:cs="Arial"/>
          <w:kern w:val="2"/>
        </w:rPr>
        <w:t>encourage</w:t>
      </w:r>
      <w:r w:rsidRPr="0020636B">
        <w:rPr>
          <w:rFonts w:cs="Arial"/>
          <w:kern w:val="2"/>
        </w:rPr>
        <w:t xml:space="preserve"> </w:t>
      </w:r>
      <w:r w:rsidR="0020636B" w:rsidRPr="0020636B">
        <w:rPr>
          <w:rFonts w:cs="Arial"/>
          <w:kern w:val="2"/>
        </w:rPr>
        <w:t>greater</w:t>
      </w:r>
      <w:r w:rsidRPr="0020636B">
        <w:rPr>
          <w:rFonts w:cs="Arial"/>
          <w:kern w:val="2"/>
        </w:rPr>
        <w:t xml:space="preserve"> coheren</w:t>
      </w:r>
      <w:r w:rsidR="0020636B" w:rsidRPr="0020636B">
        <w:rPr>
          <w:rFonts w:cs="Arial"/>
          <w:kern w:val="2"/>
        </w:rPr>
        <w:t>cy in</w:t>
      </w:r>
      <w:r w:rsidR="0020636B" w:rsidRPr="006D6FE5">
        <w:rPr>
          <w:kern w:val="2"/>
        </w:rPr>
        <w:t xml:space="preserve"> </w:t>
      </w:r>
      <w:r w:rsidRPr="006D6FE5">
        <w:rPr>
          <w:kern w:val="2"/>
        </w:rPr>
        <w:t xml:space="preserve">implementation at the national level; </w:t>
      </w:r>
    </w:p>
    <w:p w14:paraId="2D0CC689" w14:textId="232D5E9B" w:rsidR="00B64B6D" w:rsidRPr="00043B50"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rPr>
      </w:pPr>
      <w:r w:rsidRPr="006D6FE5">
        <w:rPr>
          <w:kern w:val="2"/>
        </w:rPr>
        <w:t>recognition of the role of the various biodiversity</w:t>
      </w:r>
      <w:r w:rsidRPr="00043B50">
        <w:rPr>
          <w:rFonts w:cs="Arial"/>
          <w:color w:val="000000"/>
          <w:kern w:val="2"/>
        </w:rPr>
        <w:t xml:space="preserve">-related </w:t>
      </w:r>
      <w:r w:rsidR="00484FC4">
        <w:rPr>
          <w:rFonts w:cs="Arial"/>
          <w:color w:val="000000"/>
          <w:kern w:val="2"/>
        </w:rPr>
        <w:t>c</w:t>
      </w:r>
      <w:r w:rsidRPr="00043B50">
        <w:rPr>
          <w:rFonts w:cs="Arial"/>
          <w:color w:val="000000"/>
          <w:kern w:val="2"/>
        </w:rPr>
        <w:t xml:space="preserve">onventions </w:t>
      </w:r>
      <w:r w:rsidR="00D1600A">
        <w:rPr>
          <w:rFonts w:cs="Arial"/>
          <w:color w:val="000000"/>
          <w:kern w:val="2"/>
        </w:rPr>
        <w:t>and</w:t>
      </w:r>
      <w:r w:rsidRPr="00043B50">
        <w:rPr>
          <w:rFonts w:cs="Arial"/>
          <w:color w:val="000000"/>
          <w:kern w:val="2"/>
        </w:rPr>
        <w:t xml:space="preserve"> other relevant </w:t>
      </w:r>
      <w:r w:rsidR="00484FC4">
        <w:rPr>
          <w:rFonts w:cs="Arial"/>
          <w:color w:val="000000"/>
          <w:kern w:val="2"/>
        </w:rPr>
        <w:t>m</w:t>
      </w:r>
      <w:r w:rsidRPr="00043B50">
        <w:rPr>
          <w:rFonts w:cs="Arial"/>
          <w:color w:val="000000"/>
          <w:kern w:val="2"/>
        </w:rPr>
        <w:t xml:space="preserve">ultilateral </w:t>
      </w:r>
      <w:r w:rsidR="00484FC4">
        <w:rPr>
          <w:rFonts w:cs="Arial"/>
          <w:color w:val="000000"/>
          <w:kern w:val="2"/>
        </w:rPr>
        <w:t>e</w:t>
      </w:r>
      <w:r w:rsidRPr="00043B50">
        <w:rPr>
          <w:rFonts w:cs="Arial"/>
          <w:color w:val="000000"/>
          <w:kern w:val="2"/>
        </w:rPr>
        <w:t xml:space="preserve">nvironmental </w:t>
      </w:r>
      <w:r w:rsidR="00484FC4">
        <w:rPr>
          <w:rFonts w:cs="Arial"/>
          <w:color w:val="000000"/>
          <w:kern w:val="2"/>
        </w:rPr>
        <w:t>a</w:t>
      </w:r>
      <w:r w:rsidRPr="00043B50">
        <w:rPr>
          <w:rFonts w:cs="Arial"/>
          <w:color w:val="000000"/>
          <w:kern w:val="2"/>
        </w:rPr>
        <w:t xml:space="preserve">greements (MEAs) </w:t>
      </w:r>
      <w:r w:rsidR="00D1600A" w:rsidRPr="00E74D1F">
        <w:rPr>
          <w:rFonts w:cs="Arial"/>
          <w:color w:val="000000" w:themeColor="text1"/>
          <w:kern w:val="2"/>
        </w:rPr>
        <w:t>in the</w:t>
      </w:r>
      <w:r w:rsidRPr="006D6FE5">
        <w:rPr>
          <w:color w:val="000000" w:themeColor="text1"/>
          <w:kern w:val="2"/>
        </w:rPr>
        <w:t xml:space="preserve"> effective </w:t>
      </w:r>
      <w:r w:rsidRPr="00043B50">
        <w:rPr>
          <w:rFonts w:cs="Arial"/>
          <w:color w:val="000000"/>
          <w:kern w:val="2"/>
        </w:rPr>
        <w:t xml:space="preserve">implementation, </w:t>
      </w:r>
      <w:r w:rsidRPr="006D6FE5">
        <w:rPr>
          <w:kern w:val="2"/>
        </w:rPr>
        <w:t xml:space="preserve">monitoring and review </w:t>
      </w:r>
      <w:r w:rsidRPr="00043B50">
        <w:rPr>
          <w:rFonts w:cs="Arial"/>
          <w:color w:val="000000"/>
          <w:kern w:val="2"/>
        </w:rPr>
        <w:t xml:space="preserve">of the </w:t>
      </w:r>
      <w:r w:rsidR="009401A1">
        <w:rPr>
          <w:rFonts w:cs="Arial"/>
          <w:color w:val="000000"/>
          <w:kern w:val="2"/>
        </w:rPr>
        <w:t>GBF</w:t>
      </w:r>
      <w:r w:rsidRPr="00043B50">
        <w:rPr>
          <w:rFonts w:cs="Arial"/>
          <w:color w:val="000000"/>
          <w:kern w:val="2"/>
        </w:rPr>
        <w:t xml:space="preserve">; and </w:t>
      </w:r>
    </w:p>
    <w:p w14:paraId="5E295168" w14:textId="0E11392D" w:rsidR="00B64B6D" w:rsidRPr="00043B50" w:rsidRDefault="00B64B6D" w:rsidP="00C75EB9">
      <w:pPr>
        <w:pStyle w:val="ListParagraph"/>
        <w:widowControl w:val="0"/>
        <w:numPr>
          <w:ilvl w:val="0"/>
          <w:numId w:val="16"/>
        </w:numPr>
        <w:suppressAutoHyphens/>
        <w:spacing w:before="80" w:after="0" w:line="240" w:lineRule="auto"/>
        <w:ind w:left="1077" w:hanging="357"/>
        <w:contextualSpacing w:val="0"/>
        <w:jc w:val="both"/>
        <w:rPr>
          <w:rFonts w:cs="Arial"/>
          <w:color w:val="000000"/>
          <w:kern w:val="2"/>
        </w:rPr>
      </w:pPr>
      <w:r w:rsidRPr="00043B50">
        <w:rPr>
          <w:rFonts w:cs="Arial"/>
          <w:color w:val="000000"/>
          <w:kern w:val="2"/>
        </w:rPr>
        <w:t xml:space="preserve">provisions to promote international cooperation and </w:t>
      </w:r>
      <w:r w:rsidR="00053716" w:rsidRPr="00053716">
        <w:rPr>
          <w:rFonts w:cs="Arial"/>
          <w:color w:val="000000"/>
          <w:kern w:val="2"/>
        </w:rPr>
        <w:t>ecological</w:t>
      </w:r>
      <w:r w:rsidR="00053716">
        <w:rPr>
          <w:rFonts w:cs="Arial"/>
          <w:color w:val="000000"/>
          <w:kern w:val="2"/>
        </w:rPr>
        <w:t xml:space="preserve"> </w:t>
      </w:r>
      <w:r w:rsidRPr="006D6FE5">
        <w:rPr>
          <w:color w:val="000000" w:themeColor="text1"/>
          <w:kern w:val="2"/>
        </w:rPr>
        <w:t>connectivity</w:t>
      </w:r>
      <w:r w:rsidRPr="00043B50">
        <w:rPr>
          <w:rFonts w:cs="Arial"/>
          <w:color w:val="000000"/>
          <w:kern w:val="2"/>
        </w:rPr>
        <w:t xml:space="preserve"> </w:t>
      </w:r>
      <w:r w:rsidR="00D1600A" w:rsidRPr="00D1600A">
        <w:rPr>
          <w:rFonts w:cs="Arial"/>
          <w:kern w:val="2"/>
        </w:rPr>
        <w:t>in</w:t>
      </w:r>
      <w:r w:rsidRPr="00043B50">
        <w:rPr>
          <w:rFonts w:cs="Arial"/>
          <w:color w:val="000000"/>
          <w:kern w:val="2"/>
        </w:rPr>
        <w:t xml:space="preserve"> the implementation of the new G</w:t>
      </w:r>
      <w:r w:rsidR="00D1600A">
        <w:rPr>
          <w:rFonts w:cs="Arial"/>
          <w:color w:val="000000"/>
          <w:kern w:val="2"/>
        </w:rPr>
        <w:t>BF</w:t>
      </w:r>
      <w:r w:rsidRPr="00043B50">
        <w:rPr>
          <w:rFonts w:cs="Arial"/>
          <w:color w:val="000000"/>
          <w:kern w:val="2"/>
        </w:rPr>
        <w:t xml:space="preserve">. </w:t>
      </w:r>
    </w:p>
    <w:p w14:paraId="7224E23D" w14:textId="77777777" w:rsidR="00B64B6D" w:rsidRPr="00043B50" w:rsidRDefault="00B64B6D" w:rsidP="00B64B6D">
      <w:pPr>
        <w:pStyle w:val="ListParagraph"/>
        <w:suppressAutoHyphens/>
        <w:spacing w:after="0"/>
        <w:jc w:val="both"/>
        <w:rPr>
          <w:rFonts w:cs="Arial"/>
          <w:color w:val="000000"/>
          <w:kern w:val="2"/>
        </w:rPr>
      </w:pPr>
    </w:p>
    <w:p w14:paraId="0C0827BD" w14:textId="75D8A046" w:rsidR="00B64B6D" w:rsidRPr="00043B50" w:rsidRDefault="37619E6A"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 xml:space="preserve">COP13 also adopted </w:t>
      </w:r>
      <w:hyperlink r:id="rId14" w:history="1">
        <w:r w:rsidR="52327444" w:rsidRPr="00043B50">
          <w:rPr>
            <w:rStyle w:val="Hyperlink"/>
            <w:rFonts w:cs="Arial"/>
            <w:kern w:val="2"/>
          </w:rPr>
          <w:t xml:space="preserve">Decision 13.8 </w:t>
        </w:r>
        <w:r w:rsidR="52327444" w:rsidRPr="298E81EB">
          <w:rPr>
            <w:rStyle w:val="Hyperlink"/>
            <w:rFonts w:cs="Arial"/>
            <w:i/>
            <w:iCs/>
            <w:kern w:val="2"/>
          </w:rPr>
          <w:t>Migratory Species in the Post-2020 Global Biodiversity Framework</w:t>
        </w:r>
      </w:hyperlink>
      <w:r w:rsidR="52327444" w:rsidRPr="00043B50">
        <w:rPr>
          <w:rFonts w:cs="Arial"/>
          <w:color w:val="000000"/>
          <w:kern w:val="2"/>
        </w:rPr>
        <w:t xml:space="preserve"> </w:t>
      </w:r>
      <w:r w:rsidRPr="00043B50">
        <w:rPr>
          <w:rFonts w:cs="Arial"/>
          <w:color w:val="000000"/>
          <w:kern w:val="2"/>
        </w:rPr>
        <w:t>which included further direction on this topic:</w:t>
      </w:r>
    </w:p>
    <w:p w14:paraId="2FE92E97" w14:textId="77777777" w:rsidR="00B64B6D" w:rsidRPr="00043B50" w:rsidRDefault="00B64B6D" w:rsidP="00B64B6D">
      <w:pPr>
        <w:pStyle w:val="ListParagraph"/>
        <w:suppressAutoHyphens/>
        <w:spacing w:after="0"/>
        <w:jc w:val="both"/>
        <w:rPr>
          <w:rFonts w:cs="Arial"/>
          <w:b/>
          <w:bCs/>
          <w:i/>
          <w:iCs/>
          <w:color w:val="000000"/>
          <w:kern w:val="2"/>
        </w:rPr>
      </w:pPr>
    </w:p>
    <w:p w14:paraId="72A60AE3" w14:textId="6C831150" w:rsidR="00B64B6D" w:rsidRPr="004B2716" w:rsidRDefault="00B64B6D" w:rsidP="004B2716">
      <w:pPr>
        <w:tabs>
          <w:tab w:val="left" w:pos="426"/>
        </w:tabs>
        <w:suppressAutoHyphens/>
        <w:spacing w:after="0"/>
        <w:ind w:left="851"/>
        <w:jc w:val="both"/>
        <w:rPr>
          <w:rFonts w:cs="Arial"/>
          <w:b/>
          <w:bCs/>
          <w:i/>
          <w:iCs/>
          <w:color w:val="000000"/>
          <w:kern w:val="2"/>
          <w:sz w:val="20"/>
          <w:szCs w:val="20"/>
        </w:rPr>
      </w:pPr>
      <w:r w:rsidRPr="004B2716">
        <w:rPr>
          <w:rFonts w:cs="Arial"/>
          <w:b/>
          <w:bCs/>
          <w:i/>
          <w:iCs/>
          <w:color w:val="000000"/>
          <w:kern w:val="2"/>
          <w:sz w:val="20"/>
          <w:szCs w:val="20"/>
        </w:rPr>
        <w:t>13.8 Directed to the Secretariat</w:t>
      </w:r>
    </w:p>
    <w:p w14:paraId="66FCAE4F" w14:textId="77777777" w:rsidR="00B64B6D" w:rsidRPr="004B2716" w:rsidRDefault="00B64B6D" w:rsidP="004B2716">
      <w:pPr>
        <w:pStyle w:val="ListParagraph"/>
        <w:tabs>
          <w:tab w:val="left" w:pos="426"/>
        </w:tabs>
        <w:suppressAutoHyphens/>
        <w:spacing w:after="0"/>
        <w:ind w:left="851"/>
        <w:jc w:val="both"/>
        <w:rPr>
          <w:rFonts w:cs="Arial"/>
          <w:i/>
          <w:iCs/>
          <w:color w:val="000000"/>
          <w:kern w:val="2"/>
          <w:sz w:val="20"/>
          <w:szCs w:val="20"/>
        </w:rPr>
      </w:pPr>
    </w:p>
    <w:p w14:paraId="06B7F2AE" w14:textId="77777777" w:rsidR="00B64B6D" w:rsidRPr="004B2716" w:rsidRDefault="00B64B6D" w:rsidP="004B2716">
      <w:pPr>
        <w:pStyle w:val="ListParagraph"/>
        <w:tabs>
          <w:tab w:val="left" w:pos="426"/>
        </w:tabs>
        <w:suppressAutoHyphens/>
        <w:spacing w:after="0"/>
        <w:ind w:left="851"/>
        <w:contextualSpacing w:val="0"/>
        <w:jc w:val="both"/>
        <w:rPr>
          <w:rFonts w:cs="Arial"/>
          <w:i/>
          <w:iCs/>
          <w:color w:val="000000"/>
          <w:kern w:val="2"/>
          <w:sz w:val="20"/>
          <w:szCs w:val="20"/>
        </w:rPr>
      </w:pPr>
      <w:r w:rsidRPr="004B2716">
        <w:rPr>
          <w:rFonts w:cs="Arial"/>
          <w:i/>
          <w:iCs/>
          <w:color w:val="000000"/>
          <w:kern w:val="2"/>
          <w:sz w:val="20"/>
          <w:szCs w:val="20"/>
        </w:rPr>
        <w:t>The Secretariat shall:</w:t>
      </w:r>
    </w:p>
    <w:p w14:paraId="59E5B8DA" w14:textId="294A7958" w:rsidR="00B64B6D" w:rsidRPr="004B2716" w:rsidRDefault="37619E6A" w:rsidP="004B2716">
      <w:pPr>
        <w:pStyle w:val="ListParagraph"/>
        <w:suppressAutoHyphens/>
        <w:spacing w:before="80" w:after="0"/>
        <w:ind w:left="1418" w:hanging="567"/>
        <w:contextualSpacing w:val="0"/>
        <w:jc w:val="both"/>
        <w:rPr>
          <w:rFonts w:cs="Arial"/>
          <w:i/>
          <w:iCs/>
          <w:color w:val="000000"/>
          <w:kern w:val="2"/>
          <w:sz w:val="20"/>
          <w:szCs w:val="20"/>
        </w:rPr>
      </w:pPr>
      <w:r w:rsidRPr="004B2716">
        <w:rPr>
          <w:rFonts w:cs="Arial"/>
          <w:i/>
          <w:iCs/>
          <w:color w:val="000000"/>
          <w:kern w:val="2"/>
          <w:sz w:val="20"/>
          <w:szCs w:val="20"/>
        </w:rPr>
        <w:t xml:space="preserve">a) </w:t>
      </w:r>
      <w:r w:rsidR="00B26F18" w:rsidRPr="004B2716">
        <w:rPr>
          <w:rFonts w:cs="Arial"/>
          <w:i/>
          <w:iCs/>
          <w:color w:val="000000"/>
          <w:kern w:val="2"/>
          <w:sz w:val="20"/>
          <w:szCs w:val="20"/>
        </w:rPr>
        <w:tab/>
      </w:r>
      <w:r w:rsidRPr="004B2716">
        <w:rPr>
          <w:rFonts w:cs="Arial"/>
          <w:i/>
          <w:iCs/>
          <w:color w:val="000000"/>
          <w:kern w:val="2"/>
          <w:sz w:val="20"/>
          <w:szCs w:val="20"/>
        </w:rPr>
        <w:t xml:space="preserve">continue support the </w:t>
      </w:r>
      <w:r w:rsidRPr="004B2716">
        <w:rPr>
          <w:i/>
          <w:kern w:val="2"/>
          <w:sz w:val="20"/>
          <w:szCs w:val="20"/>
        </w:rPr>
        <w:t xml:space="preserve">CMS Family Working Group on the post-2020 framework </w:t>
      </w:r>
      <w:r w:rsidRPr="004B2716">
        <w:rPr>
          <w:rFonts w:cs="Arial"/>
          <w:i/>
          <w:iCs/>
          <w:color w:val="000000"/>
          <w:kern w:val="2"/>
          <w:sz w:val="20"/>
          <w:szCs w:val="20"/>
        </w:rPr>
        <w:t>and transmit the contributions into the Open-ended Working Group established by the Convention on Biological Diversity (CBD), and thereby to the CBD COP15 in Kunming, China in October 2020;</w:t>
      </w:r>
    </w:p>
    <w:p w14:paraId="5CF17383" w14:textId="291DECAD" w:rsidR="00B64B6D" w:rsidRPr="004B2716" w:rsidRDefault="37619E6A" w:rsidP="004B2716">
      <w:pPr>
        <w:pStyle w:val="ListParagraph"/>
        <w:suppressAutoHyphens/>
        <w:spacing w:before="80" w:after="0"/>
        <w:ind w:left="1418" w:hanging="567"/>
        <w:contextualSpacing w:val="0"/>
        <w:jc w:val="both"/>
        <w:rPr>
          <w:rFonts w:cs="Arial"/>
          <w:i/>
          <w:iCs/>
          <w:color w:val="000000"/>
          <w:kern w:val="2"/>
          <w:sz w:val="20"/>
          <w:szCs w:val="20"/>
        </w:rPr>
      </w:pPr>
      <w:r w:rsidRPr="004B2716">
        <w:rPr>
          <w:rFonts w:cs="Arial"/>
          <w:i/>
          <w:iCs/>
          <w:color w:val="000000"/>
          <w:kern w:val="2"/>
          <w:sz w:val="20"/>
          <w:szCs w:val="20"/>
        </w:rPr>
        <w:lastRenderedPageBreak/>
        <w:t xml:space="preserve">b) </w:t>
      </w:r>
      <w:r w:rsidR="00B26F18" w:rsidRPr="004B2716">
        <w:rPr>
          <w:rFonts w:cs="Arial"/>
          <w:i/>
          <w:iCs/>
          <w:color w:val="000000"/>
          <w:kern w:val="2"/>
          <w:sz w:val="20"/>
          <w:szCs w:val="20"/>
        </w:rPr>
        <w:tab/>
      </w:r>
      <w:r w:rsidRPr="004B2716">
        <w:rPr>
          <w:rFonts w:cs="Arial"/>
          <w:i/>
          <w:iCs/>
          <w:color w:val="000000"/>
          <w:kern w:val="2"/>
          <w:sz w:val="20"/>
          <w:szCs w:val="20"/>
        </w:rPr>
        <w:t>support the development of the follow-up of the Strategic Plan for Migratory Species in line with the analysis of the post-2020 framework to be conducted under Decision 13.4 Options for a Follow-Up to the Strategic Plan for Migratory Species 2015-2023;</w:t>
      </w:r>
    </w:p>
    <w:p w14:paraId="35E94D25" w14:textId="7C0D7C2A" w:rsidR="00B64B6D" w:rsidRPr="004B2716" w:rsidRDefault="37619E6A" w:rsidP="004B2716">
      <w:pPr>
        <w:pStyle w:val="ListParagraph"/>
        <w:suppressAutoHyphens/>
        <w:spacing w:before="80" w:after="0"/>
        <w:ind w:left="1418" w:hanging="567"/>
        <w:contextualSpacing w:val="0"/>
        <w:jc w:val="both"/>
        <w:rPr>
          <w:rFonts w:cs="Arial"/>
          <w:i/>
          <w:iCs/>
          <w:color w:val="000000"/>
          <w:kern w:val="2"/>
          <w:sz w:val="20"/>
          <w:szCs w:val="20"/>
        </w:rPr>
      </w:pPr>
      <w:r w:rsidRPr="004B2716">
        <w:rPr>
          <w:rFonts w:cs="Arial"/>
          <w:i/>
          <w:iCs/>
          <w:color w:val="000000"/>
          <w:kern w:val="2"/>
          <w:sz w:val="20"/>
          <w:szCs w:val="20"/>
        </w:rPr>
        <w:t xml:space="preserve">c) </w:t>
      </w:r>
      <w:r w:rsidR="00B26F18" w:rsidRPr="004B2716">
        <w:rPr>
          <w:rFonts w:cs="Arial"/>
          <w:i/>
          <w:iCs/>
          <w:color w:val="000000"/>
          <w:kern w:val="2"/>
          <w:sz w:val="20"/>
          <w:szCs w:val="20"/>
        </w:rPr>
        <w:tab/>
      </w:r>
      <w:r w:rsidRPr="004B2716">
        <w:rPr>
          <w:rFonts w:cs="Arial"/>
          <w:i/>
          <w:iCs/>
          <w:color w:val="000000"/>
          <w:kern w:val="2"/>
          <w:sz w:val="20"/>
          <w:szCs w:val="20"/>
        </w:rPr>
        <w:t>report to the Standing Committee at its 52nd and 53rd meetings and to COP14 on the progress in implementing this Decision.</w:t>
      </w:r>
    </w:p>
    <w:p w14:paraId="52415523" w14:textId="77777777" w:rsidR="00B64B6D" w:rsidRPr="00043B50" w:rsidRDefault="00B64B6D" w:rsidP="00B64B6D">
      <w:pPr>
        <w:pStyle w:val="ListParagraph"/>
        <w:suppressAutoHyphens/>
        <w:spacing w:after="0"/>
        <w:jc w:val="both"/>
        <w:rPr>
          <w:rFonts w:cs="Arial"/>
          <w:color w:val="000000"/>
          <w:kern w:val="2"/>
        </w:rPr>
      </w:pPr>
    </w:p>
    <w:p w14:paraId="2F6C119B" w14:textId="75561866" w:rsidR="00B64B6D" w:rsidRPr="006D6FE5" w:rsidRDefault="37619E6A" w:rsidP="00B64B6D">
      <w:pPr>
        <w:suppressAutoHyphens/>
        <w:spacing w:after="0"/>
        <w:jc w:val="both"/>
        <w:rPr>
          <w:i/>
          <w:kern w:val="2"/>
          <w:u w:val="single"/>
        </w:rPr>
      </w:pPr>
      <w:r w:rsidRPr="00043B50">
        <w:rPr>
          <w:rFonts w:eastAsia="Times New Roman" w:cs="Arial"/>
          <w:color w:val="000000"/>
          <w:kern w:val="2"/>
          <w:u w:val="single"/>
        </w:rPr>
        <w:t xml:space="preserve">Implementation of </w:t>
      </w:r>
      <w:r w:rsidR="76906272" w:rsidRPr="00043B50">
        <w:rPr>
          <w:rFonts w:eastAsia="Times New Roman" w:cs="Arial"/>
          <w:color w:val="000000"/>
          <w:kern w:val="2"/>
          <w:u w:val="single"/>
        </w:rPr>
        <w:t xml:space="preserve">Resolution 13.1 </w:t>
      </w:r>
      <w:r w:rsidR="76906272" w:rsidRPr="006D6FE5">
        <w:rPr>
          <w:i/>
          <w:kern w:val="2"/>
          <w:u w:val="single"/>
        </w:rPr>
        <w:t>Gandhinagar Declaration</w:t>
      </w:r>
      <w:r w:rsidR="76906272" w:rsidRPr="006D6FE5">
        <w:rPr>
          <w:kern w:val="2"/>
          <w:u w:val="single"/>
        </w:rPr>
        <w:t xml:space="preserve"> </w:t>
      </w:r>
      <w:r w:rsidR="76906272" w:rsidRPr="006D6FE5">
        <w:rPr>
          <w:i/>
          <w:kern w:val="2"/>
          <w:u w:val="single"/>
        </w:rPr>
        <w:t xml:space="preserve">on </w:t>
      </w:r>
      <w:r w:rsidR="76906272" w:rsidRPr="006D6FE5">
        <w:rPr>
          <w:kern w:val="2"/>
          <w:u w:val="single"/>
        </w:rPr>
        <w:t>C</w:t>
      </w:r>
      <w:r w:rsidR="76906272" w:rsidRPr="006D6FE5">
        <w:rPr>
          <w:i/>
          <w:kern w:val="2"/>
          <w:u w:val="single"/>
        </w:rPr>
        <w:t xml:space="preserve">MS and the </w:t>
      </w:r>
      <w:r w:rsidR="00053716">
        <w:rPr>
          <w:i/>
          <w:kern w:val="2"/>
          <w:u w:val="single"/>
        </w:rPr>
        <w:t>P</w:t>
      </w:r>
      <w:r w:rsidR="00053716" w:rsidRPr="00053716">
        <w:rPr>
          <w:i/>
          <w:kern w:val="2"/>
          <w:u w:val="single"/>
        </w:rPr>
        <w:t>ost-2020 Global Biodiversity Framework</w:t>
      </w:r>
      <w:r w:rsidR="76906272" w:rsidRPr="006D6FE5">
        <w:rPr>
          <w:kern w:val="2"/>
          <w:u w:val="single"/>
        </w:rPr>
        <w:t xml:space="preserve"> and</w:t>
      </w:r>
      <w:r w:rsidR="76906272" w:rsidRPr="006D6FE5">
        <w:rPr>
          <w:i/>
          <w:kern w:val="2"/>
          <w:u w:val="single"/>
        </w:rPr>
        <w:t xml:space="preserve"> </w:t>
      </w:r>
      <w:r w:rsidRPr="006D6FE5">
        <w:rPr>
          <w:kern w:val="2"/>
          <w:u w:val="single"/>
        </w:rPr>
        <w:t xml:space="preserve">Decision 13.8 </w:t>
      </w:r>
      <w:r w:rsidRPr="006D6FE5">
        <w:rPr>
          <w:i/>
          <w:kern w:val="2"/>
          <w:u w:val="single"/>
        </w:rPr>
        <w:t xml:space="preserve">Migratory Species in the </w:t>
      </w:r>
      <w:r w:rsidR="00053716" w:rsidRPr="00053716">
        <w:rPr>
          <w:i/>
          <w:kern w:val="2"/>
          <w:u w:val="single"/>
        </w:rPr>
        <w:t>Post-2020 Global Biodiversity Framework</w:t>
      </w:r>
    </w:p>
    <w:p w14:paraId="5FEC44BE" w14:textId="77777777" w:rsidR="00B64B6D" w:rsidRPr="00043B50" w:rsidRDefault="00B64B6D" w:rsidP="00B64B6D">
      <w:pPr>
        <w:pStyle w:val="ListParagraph"/>
        <w:suppressAutoHyphens/>
        <w:spacing w:after="0"/>
        <w:jc w:val="both"/>
        <w:rPr>
          <w:rFonts w:cs="Arial"/>
          <w:color w:val="000000"/>
          <w:kern w:val="2"/>
        </w:rPr>
      </w:pPr>
    </w:p>
    <w:p w14:paraId="502DD375" w14:textId="5229ECBF" w:rsidR="00B64B6D" w:rsidRDefault="001C7ABE"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Following</w:t>
      </w:r>
      <w:r w:rsidR="00B64B6D" w:rsidRPr="00043B50">
        <w:rPr>
          <w:rFonts w:cs="Arial"/>
          <w:color w:val="000000"/>
          <w:kern w:val="2"/>
        </w:rPr>
        <w:t xml:space="preserve"> COP13</w:t>
      </w:r>
      <w:r w:rsidR="00484FC4">
        <w:rPr>
          <w:rFonts w:cs="Arial"/>
          <w:color w:val="000000"/>
          <w:kern w:val="2"/>
        </w:rPr>
        <w:t>,</w:t>
      </w:r>
      <w:r w:rsidR="00B64B6D" w:rsidRPr="00043B50">
        <w:rPr>
          <w:rFonts w:cs="Arial"/>
          <w:color w:val="000000"/>
          <w:kern w:val="2"/>
        </w:rPr>
        <w:t xml:space="preserve"> and in line with </w:t>
      </w:r>
      <w:r w:rsidR="000A3BB8" w:rsidRPr="00043B50">
        <w:rPr>
          <w:rFonts w:cs="Arial"/>
          <w:color w:val="000000"/>
          <w:kern w:val="2"/>
        </w:rPr>
        <w:t>Resol</w:t>
      </w:r>
      <w:r w:rsidR="00B51731" w:rsidRPr="00043B50">
        <w:rPr>
          <w:rFonts w:cs="Arial"/>
          <w:color w:val="000000"/>
          <w:kern w:val="2"/>
        </w:rPr>
        <w:t>ution</w:t>
      </w:r>
      <w:r w:rsidR="000A3BB8" w:rsidRPr="00043B50">
        <w:rPr>
          <w:rFonts w:cs="Arial"/>
          <w:color w:val="000000"/>
          <w:kern w:val="2"/>
        </w:rPr>
        <w:t xml:space="preserve"> 13.1 and </w:t>
      </w:r>
      <w:r w:rsidR="00B64B6D" w:rsidRPr="00043B50">
        <w:rPr>
          <w:rFonts w:cs="Arial"/>
          <w:color w:val="000000"/>
          <w:kern w:val="2"/>
        </w:rPr>
        <w:t xml:space="preserve">Decision 13.8 a), the Secretariat </w:t>
      </w:r>
      <w:r w:rsidR="00B64B6D" w:rsidRPr="006D6FE5">
        <w:rPr>
          <w:kern w:val="2"/>
        </w:rPr>
        <w:t>engag</w:t>
      </w:r>
      <w:r w:rsidRPr="006D6FE5">
        <w:rPr>
          <w:kern w:val="2"/>
        </w:rPr>
        <w:t>ed</w:t>
      </w:r>
      <w:r w:rsidR="00B64B6D" w:rsidRPr="006D6FE5">
        <w:rPr>
          <w:kern w:val="2"/>
        </w:rPr>
        <w:t xml:space="preserve"> in the process </w:t>
      </w:r>
      <w:r w:rsidR="0020636B" w:rsidRPr="0020636B">
        <w:rPr>
          <w:rFonts w:cs="Arial"/>
          <w:kern w:val="2"/>
        </w:rPr>
        <w:t>for</w:t>
      </w:r>
      <w:r w:rsidR="00B64B6D" w:rsidRPr="0020636B">
        <w:rPr>
          <w:rFonts w:cs="Arial"/>
          <w:kern w:val="2"/>
        </w:rPr>
        <w:t xml:space="preserve"> develo</w:t>
      </w:r>
      <w:r w:rsidR="0020636B" w:rsidRPr="0020636B">
        <w:rPr>
          <w:rFonts w:cs="Arial"/>
          <w:kern w:val="2"/>
        </w:rPr>
        <w:t>ping</w:t>
      </w:r>
      <w:r w:rsidR="00B64B6D" w:rsidRPr="006D6FE5">
        <w:rPr>
          <w:kern w:val="2"/>
        </w:rPr>
        <w:t xml:space="preserve"> </w:t>
      </w:r>
      <w:r w:rsidR="00B64B6D" w:rsidRPr="00043B50">
        <w:rPr>
          <w:rFonts w:cs="Arial"/>
          <w:color w:val="000000"/>
          <w:kern w:val="2"/>
        </w:rPr>
        <w:t>the GBF</w:t>
      </w:r>
      <w:r w:rsidR="005B7E91">
        <w:rPr>
          <w:rFonts w:cs="Arial"/>
          <w:color w:val="000000"/>
          <w:kern w:val="2"/>
        </w:rPr>
        <w:t>,</w:t>
      </w:r>
      <w:r w:rsidR="00B64B6D" w:rsidRPr="00043B50">
        <w:rPr>
          <w:rFonts w:cs="Arial"/>
          <w:color w:val="000000"/>
          <w:kern w:val="2"/>
        </w:rPr>
        <w:t xml:space="preserve"> </w:t>
      </w:r>
      <w:r w:rsidR="004B1394">
        <w:rPr>
          <w:rFonts w:cs="Arial"/>
          <w:color w:val="000000"/>
          <w:kern w:val="2"/>
        </w:rPr>
        <w:t>and</w:t>
      </w:r>
      <w:r w:rsidR="00B64B6D" w:rsidRPr="00043B50">
        <w:rPr>
          <w:rFonts w:cs="Arial"/>
          <w:color w:val="000000"/>
          <w:kern w:val="2"/>
        </w:rPr>
        <w:t xml:space="preserve"> support</w:t>
      </w:r>
      <w:r w:rsidR="000A3BB8" w:rsidRPr="00043B50">
        <w:rPr>
          <w:rFonts w:cs="Arial"/>
          <w:color w:val="000000"/>
          <w:kern w:val="2"/>
        </w:rPr>
        <w:t>ed</w:t>
      </w:r>
      <w:r w:rsidR="00B64B6D" w:rsidRPr="00043B50">
        <w:rPr>
          <w:rFonts w:cs="Arial"/>
          <w:color w:val="000000"/>
          <w:kern w:val="2"/>
        </w:rPr>
        <w:t xml:space="preserve"> CMS Parties and the WG on CMS Family inputs to the GBF. </w:t>
      </w:r>
      <w:r w:rsidR="00413EE8" w:rsidRPr="00043B50">
        <w:rPr>
          <w:rFonts w:cs="Arial"/>
          <w:color w:val="000000"/>
        </w:rPr>
        <w:t>P</w:t>
      </w:r>
      <w:r w:rsidR="00B64B6D" w:rsidRPr="00043B50">
        <w:rPr>
          <w:rFonts w:cs="Arial"/>
          <w:color w:val="000000"/>
        </w:rPr>
        <w:t>rogress report</w:t>
      </w:r>
      <w:r w:rsidR="00413EE8" w:rsidRPr="00043B50">
        <w:rPr>
          <w:rFonts w:cs="Arial"/>
          <w:color w:val="000000"/>
        </w:rPr>
        <w:t>s</w:t>
      </w:r>
      <w:r w:rsidR="00B64B6D" w:rsidRPr="00043B50">
        <w:rPr>
          <w:rFonts w:cs="Arial"/>
          <w:color w:val="000000"/>
        </w:rPr>
        <w:t xml:space="preserve"> on the activities </w:t>
      </w:r>
      <w:r w:rsidR="0020636B" w:rsidRPr="0020636B">
        <w:rPr>
          <w:rFonts w:cs="Arial"/>
        </w:rPr>
        <w:t>of</w:t>
      </w:r>
      <w:r w:rsidR="00B64B6D" w:rsidRPr="006D6FE5">
        <w:t xml:space="preserve"> the </w:t>
      </w:r>
      <w:r w:rsidR="00B64B6D" w:rsidRPr="00043B50">
        <w:rPr>
          <w:rFonts w:cs="Arial"/>
          <w:color w:val="000000"/>
        </w:rPr>
        <w:t xml:space="preserve">Secretariat </w:t>
      </w:r>
      <w:r w:rsidR="00B64B6D" w:rsidRPr="00043B50">
        <w:rPr>
          <w:rFonts w:cs="Arial"/>
          <w:color w:val="000000"/>
          <w:kern w:val="2"/>
        </w:rPr>
        <w:t>in 2020-202</w:t>
      </w:r>
      <w:r w:rsidR="005B7B4B" w:rsidRPr="00043B50">
        <w:rPr>
          <w:rFonts w:cs="Arial"/>
          <w:color w:val="000000"/>
          <w:kern w:val="2"/>
        </w:rPr>
        <w:t>2</w:t>
      </w:r>
      <w:r w:rsidR="00B64B6D" w:rsidRPr="00043B50">
        <w:rPr>
          <w:rFonts w:cs="Arial"/>
          <w:color w:val="000000"/>
          <w:kern w:val="2"/>
        </w:rPr>
        <w:t xml:space="preserve"> w</w:t>
      </w:r>
      <w:r w:rsidR="005B7B4B" w:rsidRPr="00043B50">
        <w:rPr>
          <w:rFonts w:cs="Arial"/>
          <w:color w:val="000000"/>
          <w:kern w:val="2"/>
        </w:rPr>
        <w:t>ere</w:t>
      </w:r>
      <w:r w:rsidR="00B64B6D" w:rsidRPr="00043B50">
        <w:rPr>
          <w:rFonts w:cs="Arial"/>
          <w:color w:val="000000"/>
          <w:kern w:val="2"/>
        </w:rPr>
        <w:t xml:space="preserve"> provided</w:t>
      </w:r>
      <w:r w:rsidR="00223860">
        <w:rPr>
          <w:rFonts w:cs="Arial"/>
          <w:color w:val="000000"/>
          <w:kern w:val="2"/>
        </w:rPr>
        <w:t xml:space="preserve"> </w:t>
      </w:r>
      <w:r w:rsidR="00B64B6D" w:rsidRPr="006D6FE5">
        <w:rPr>
          <w:kern w:val="2"/>
        </w:rPr>
        <w:t>at</w:t>
      </w:r>
      <w:r w:rsidR="0020636B" w:rsidRPr="0020636B">
        <w:rPr>
          <w:rFonts w:cs="Arial"/>
          <w:kern w:val="2"/>
        </w:rPr>
        <w:t xml:space="preserve"> the</w:t>
      </w:r>
      <w:r w:rsidR="00223860">
        <w:rPr>
          <w:rFonts w:cs="Arial"/>
          <w:kern w:val="2"/>
        </w:rPr>
        <w:t xml:space="preserve"> following meetings</w:t>
      </w:r>
      <w:r w:rsidR="00D5716A" w:rsidRPr="00043B50">
        <w:rPr>
          <w:rFonts w:cs="Arial"/>
          <w:color w:val="000000"/>
          <w:kern w:val="2"/>
        </w:rPr>
        <w:t>:</w:t>
      </w:r>
    </w:p>
    <w:p w14:paraId="32E84E69" w14:textId="77777777" w:rsidR="00061CF2" w:rsidRPr="00043B50" w:rsidRDefault="00061CF2" w:rsidP="00061CF2">
      <w:pPr>
        <w:pStyle w:val="ListParagraph"/>
        <w:widowControl w:val="0"/>
        <w:suppressAutoHyphens/>
        <w:spacing w:after="0" w:line="240" w:lineRule="auto"/>
        <w:ind w:left="540"/>
        <w:jc w:val="both"/>
        <w:rPr>
          <w:rFonts w:cs="Arial"/>
          <w:color w:val="000000"/>
          <w:kern w:val="2"/>
        </w:rPr>
      </w:pPr>
    </w:p>
    <w:p w14:paraId="0BF00B1B" w14:textId="115906E3" w:rsidR="00F3123A" w:rsidRPr="00043B50" w:rsidRDefault="0080079A" w:rsidP="00BA7514">
      <w:pPr>
        <w:pStyle w:val="ListParagraph"/>
        <w:widowControl w:val="0"/>
        <w:numPr>
          <w:ilvl w:val="0"/>
          <w:numId w:val="20"/>
        </w:numPr>
        <w:suppressAutoHyphens/>
        <w:spacing w:after="0" w:line="240" w:lineRule="auto"/>
        <w:ind w:left="993" w:hanging="284"/>
        <w:rPr>
          <w:rFonts w:cs="Arial"/>
          <w:color w:val="000000"/>
          <w:kern w:val="2"/>
        </w:rPr>
      </w:pPr>
      <w:r>
        <w:rPr>
          <w:rFonts w:cs="Arial"/>
          <w:color w:val="000000"/>
          <w:kern w:val="2"/>
        </w:rPr>
        <w:t>5</w:t>
      </w:r>
      <w:r w:rsidRPr="0080079A">
        <w:rPr>
          <w:rFonts w:cs="Arial"/>
          <w:color w:val="000000"/>
          <w:kern w:val="2"/>
          <w:vertAlign w:val="superscript"/>
        </w:rPr>
        <w:t>th</w:t>
      </w:r>
      <w:r w:rsidR="00BA7514" w:rsidRPr="00043B50">
        <w:rPr>
          <w:rFonts w:cs="Arial"/>
          <w:color w:val="000000"/>
          <w:kern w:val="2"/>
        </w:rPr>
        <w:t xml:space="preserve"> </w:t>
      </w:r>
      <w:r w:rsidR="0020636B" w:rsidRPr="0020636B">
        <w:rPr>
          <w:rFonts w:cs="Arial"/>
          <w:kern w:val="2"/>
        </w:rPr>
        <w:t>m</w:t>
      </w:r>
      <w:r w:rsidR="00BA7514" w:rsidRPr="00043B50">
        <w:rPr>
          <w:rFonts w:cs="Arial"/>
          <w:color w:val="000000"/>
          <w:kern w:val="2"/>
        </w:rPr>
        <w:t>eeting of the Sessional Committee of the Scientific Council</w:t>
      </w:r>
      <w:r w:rsidR="00F3123A" w:rsidRPr="00043B50">
        <w:rPr>
          <w:rFonts w:cs="Arial"/>
          <w:color w:val="000000"/>
          <w:kern w:val="2"/>
        </w:rPr>
        <w:t xml:space="preserve">, </w:t>
      </w:r>
      <w:r w:rsidR="003B21DA" w:rsidRPr="00043B50">
        <w:rPr>
          <w:rFonts w:cs="Arial"/>
          <w:color w:val="000000"/>
          <w:kern w:val="2"/>
        </w:rPr>
        <w:t>28 June</w:t>
      </w:r>
      <w:r>
        <w:rPr>
          <w:rFonts w:cs="Arial"/>
          <w:color w:val="000000"/>
          <w:kern w:val="2"/>
        </w:rPr>
        <w:t>–</w:t>
      </w:r>
      <w:r w:rsidR="003B21DA" w:rsidRPr="00043B50">
        <w:rPr>
          <w:rFonts w:cs="Arial"/>
          <w:color w:val="000000"/>
          <w:kern w:val="2"/>
        </w:rPr>
        <w:t>9 July 2021</w:t>
      </w:r>
      <w:r w:rsidR="00756862" w:rsidRPr="00043B50">
        <w:rPr>
          <w:rFonts w:cs="Arial"/>
          <w:color w:val="000000"/>
          <w:kern w:val="2"/>
        </w:rPr>
        <w:t xml:space="preserve"> </w:t>
      </w:r>
      <w:r w:rsidR="0020636B" w:rsidRPr="0020636B">
        <w:rPr>
          <w:rFonts w:cs="Arial"/>
          <w:kern w:val="2"/>
        </w:rPr>
        <w:t>(</w:t>
      </w:r>
      <w:hyperlink r:id="rId15" w:history="1">
        <w:r w:rsidR="00756862" w:rsidRPr="00043B50">
          <w:rPr>
            <w:rStyle w:val="Hyperlink"/>
            <w:rFonts w:cs="Arial"/>
            <w:kern w:val="2"/>
          </w:rPr>
          <w:t xml:space="preserve">UNEP/CMS/ScC-SC5/Doc.4.2 </w:t>
        </w:r>
        <w:r w:rsidR="00756862" w:rsidRPr="00043B50">
          <w:rPr>
            <w:rStyle w:val="Hyperlink"/>
            <w:rFonts w:cs="Arial"/>
            <w:i/>
            <w:iCs/>
            <w:kern w:val="2"/>
          </w:rPr>
          <w:t>CMS Contribution to the Post-2020 Global</w:t>
        </w:r>
        <w:r w:rsidR="00756862" w:rsidRPr="00043B50">
          <w:rPr>
            <w:rStyle w:val="Hyperlink"/>
            <w:rFonts w:cs="Arial"/>
            <w:kern w:val="2"/>
          </w:rPr>
          <w:t xml:space="preserve"> </w:t>
        </w:r>
        <w:r w:rsidR="00756862" w:rsidRPr="00043B50">
          <w:rPr>
            <w:rStyle w:val="Hyperlink"/>
            <w:rFonts w:cs="Arial"/>
            <w:i/>
            <w:iCs/>
            <w:kern w:val="2"/>
          </w:rPr>
          <w:t>Biodiversity Framework</w:t>
        </w:r>
      </w:hyperlink>
      <w:r w:rsidR="0020636B" w:rsidRPr="0020636B">
        <w:rPr>
          <w:rStyle w:val="Hyperlink"/>
          <w:rFonts w:cs="Arial"/>
          <w:color w:val="auto"/>
          <w:kern w:val="2"/>
          <w:u w:val="none"/>
        </w:rPr>
        <w:t>)</w:t>
      </w:r>
      <w:r w:rsidR="00F3123A" w:rsidRPr="0020636B">
        <w:rPr>
          <w:rFonts w:cs="Arial"/>
          <w:color w:val="000000"/>
          <w:kern w:val="2"/>
        </w:rPr>
        <w:t>;</w:t>
      </w:r>
    </w:p>
    <w:p w14:paraId="3CFB8B20" w14:textId="5A87FA8B" w:rsidR="00325A25" w:rsidRPr="00043B50" w:rsidRDefault="005811DB" w:rsidP="00BA7514">
      <w:pPr>
        <w:pStyle w:val="ListParagraph"/>
        <w:widowControl w:val="0"/>
        <w:numPr>
          <w:ilvl w:val="0"/>
          <w:numId w:val="20"/>
        </w:numPr>
        <w:suppressAutoHyphens/>
        <w:spacing w:after="0" w:line="240" w:lineRule="auto"/>
        <w:ind w:left="993" w:hanging="284"/>
        <w:rPr>
          <w:rFonts w:cs="Arial"/>
          <w:color w:val="000000"/>
          <w:kern w:val="2"/>
        </w:rPr>
      </w:pPr>
      <w:r w:rsidRPr="00043B50">
        <w:rPr>
          <w:rFonts w:cs="Arial"/>
          <w:color w:val="000000"/>
          <w:kern w:val="2"/>
        </w:rPr>
        <w:t>52</w:t>
      </w:r>
      <w:r w:rsidRPr="00043B50">
        <w:rPr>
          <w:rFonts w:cs="Arial"/>
          <w:color w:val="000000"/>
          <w:kern w:val="2"/>
          <w:vertAlign w:val="superscript"/>
        </w:rPr>
        <w:t>th</w:t>
      </w:r>
      <w:r w:rsidRPr="00043B50">
        <w:rPr>
          <w:rFonts w:cs="Arial"/>
          <w:color w:val="000000"/>
          <w:kern w:val="2"/>
        </w:rPr>
        <w:t xml:space="preserve"> </w:t>
      </w:r>
      <w:r w:rsidR="0020636B" w:rsidRPr="0020636B">
        <w:rPr>
          <w:rFonts w:cs="Arial"/>
          <w:kern w:val="2"/>
        </w:rPr>
        <w:t>m</w:t>
      </w:r>
      <w:r w:rsidR="00B64B6D" w:rsidRPr="00043B50">
        <w:rPr>
          <w:rFonts w:cs="Arial"/>
          <w:color w:val="000000"/>
          <w:kern w:val="2"/>
        </w:rPr>
        <w:t>eeting of the Standing Committee</w:t>
      </w:r>
      <w:r w:rsidR="003B21DA" w:rsidRPr="00043B50">
        <w:rPr>
          <w:rFonts w:cs="Arial"/>
          <w:color w:val="000000"/>
          <w:kern w:val="2"/>
        </w:rPr>
        <w:t>,</w:t>
      </w:r>
      <w:r w:rsidR="00B64B6D" w:rsidRPr="00043B50">
        <w:rPr>
          <w:rFonts w:cs="Arial"/>
          <w:color w:val="000000"/>
          <w:kern w:val="2"/>
        </w:rPr>
        <w:t xml:space="preserve"> 21–29 September 2021 </w:t>
      </w:r>
      <w:r w:rsidR="0020636B" w:rsidRPr="0020636B">
        <w:rPr>
          <w:rFonts w:cs="Arial"/>
          <w:kern w:val="2"/>
        </w:rPr>
        <w:t>(</w:t>
      </w:r>
      <w:hyperlink r:id="rId16" w:history="1">
        <w:r w:rsidR="004A662C" w:rsidRPr="00043B50">
          <w:rPr>
            <w:rStyle w:val="Hyperlink"/>
            <w:rFonts w:cs="Arial"/>
            <w:kern w:val="2"/>
          </w:rPr>
          <w:t>UNEP/CMS/StC52/Doc.15</w:t>
        </w:r>
        <w:r w:rsidR="004A662C" w:rsidRPr="00043B50">
          <w:rPr>
            <w:rStyle w:val="Hyperlink"/>
            <w:rFonts w:cs="Arial"/>
            <w:i/>
            <w:iCs/>
            <w:kern w:val="2"/>
          </w:rPr>
          <w:t xml:space="preserve"> Implementation of the </w:t>
        </w:r>
        <w:proofErr w:type="spellStart"/>
        <w:r w:rsidR="004A662C" w:rsidRPr="00043B50">
          <w:rPr>
            <w:rStyle w:val="Hyperlink"/>
            <w:rFonts w:cs="Arial"/>
            <w:i/>
            <w:iCs/>
            <w:kern w:val="2"/>
          </w:rPr>
          <w:t>Programme</w:t>
        </w:r>
        <w:proofErr w:type="spellEnd"/>
        <w:r w:rsidR="004A662C" w:rsidRPr="00043B50">
          <w:rPr>
            <w:rStyle w:val="Hyperlink"/>
            <w:rFonts w:cs="Arial"/>
            <w:i/>
            <w:iCs/>
            <w:kern w:val="2"/>
          </w:rPr>
          <w:t xml:space="preserve"> of Work 2020-2023</w:t>
        </w:r>
      </w:hyperlink>
      <w:r w:rsidR="0020636B">
        <w:rPr>
          <w:rFonts w:cs="Arial"/>
          <w:color w:val="000000"/>
          <w:kern w:val="2"/>
        </w:rPr>
        <w:t>);</w:t>
      </w:r>
      <w:r w:rsidR="00223860">
        <w:rPr>
          <w:rFonts w:cs="Arial"/>
          <w:color w:val="000000"/>
          <w:kern w:val="2"/>
        </w:rPr>
        <w:t xml:space="preserve"> and</w:t>
      </w:r>
    </w:p>
    <w:p w14:paraId="61513B13" w14:textId="7B113F2F" w:rsidR="00B64B6D" w:rsidRPr="00043B50" w:rsidRDefault="00325A25" w:rsidP="00BA7514">
      <w:pPr>
        <w:pStyle w:val="ListParagraph"/>
        <w:widowControl w:val="0"/>
        <w:numPr>
          <w:ilvl w:val="0"/>
          <w:numId w:val="20"/>
        </w:numPr>
        <w:suppressAutoHyphens/>
        <w:spacing w:after="0" w:line="240" w:lineRule="auto"/>
        <w:ind w:left="993" w:hanging="284"/>
        <w:rPr>
          <w:rFonts w:cs="Arial"/>
          <w:color w:val="000000"/>
          <w:kern w:val="2"/>
        </w:rPr>
      </w:pPr>
      <w:r w:rsidRPr="00043B50">
        <w:rPr>
          <w:rFonts w:cs="Arial"/>
          <w:color w:val="000000"/>
          <w:kern w:val="2"/>
        </w:rPr>
        <w:t>53</w:t>
      </w:r>
      <w:r w:rsidRPr="00043B50">
        <w:rPr>
          <w:rFonts w:cs="Arial"/>
          <w:color w:val="000000"/>
          <w:kern w:val="2"/>
          <w:vertAlign w:val="superscript"/>
        </w:rPr>
        <w:t>rd</w:t>
      </w:r>
      <w:r w:rsidRPr="00043B50">
        <w:rPr>
          <w:rFonts w:cs="Arial"/>
          <w:color w:val="000000"/>
          <w:kern w:val="2"/>
        </w:rPr>
        <w:t xml:space="preserve"> </w:t>
      </w:r>
      <w:r w:rsidR="0020636B" w:rsidRPr="0020636B">
        <w:rPr>
          <w:rFonts w:cs="Arial"/>
          <w:kern w:val="2"/>
        </w:rPr>
        <w:t>m</w:t>
      </w:r>
      <w:r w:rsidRPr="0020636B">
        <w:rPr>
          <w:rFonts w:cs="Arial"/>
          <w:kern w:val="2"/>
        </w:rPr>
        <w:t>e</w:t>
      </w:r>
      <w:r w:rsidRPr="00043B50">
        <w:rPr>
          <w:rFonts w:cs="Arial"/>
          <w:color w:val="000000"/>
          <w:kern w:val="2"/>
        </w:rPr>
        <w:t>eting of the Standing Committee</w:t>
      </w:r>
      <w:r w:rsidR="00204700" w:rsidRPr="00043B50">
        <w:rPr>
          <w:rFonts w:cs="Arial"/>
          <w:color w:val="000000"/>
          <w:kern w:val="2"/>
        </w:rPr>
        <w:t xml:space="preserve">, 19-20 October 2023 </w:t>
      </w:r>
      <w:r w:rsidR="0020636B" w:rsidRPr="0020636B">
        <w:rPr>
          <w:rFonts w:cs="Arial"/>
          <w:kern w:val="2"/>
        </w:rPr>
        <w:t>(</w:t>
      </w:r>
      <w:hyperlink r:id="rId17" w:history="1">
        <w:r w:rsidR="004A662C" w:rsidRPr="00AA0523">
          <w:rPr>
            <w:rStyle w:val="Hyperlink"/>
            <w:rFonts w:cs="Arial"/>
            <w:kern w:val="2"/>
          </w:rPr>
          <w:t xml:space="preserve">UNEP/CMS/CStC53/Doc.17 </w:t>
        </w:r>
        <w:r w:rsidR="004A662C" w:rsidRPr="00AA0523">
          <w:rPr>
            <w:rStyle w:val="Hyperlink"/>
            <w:rFonts w:cs="Arial"/>
            <w:i/>
            <w:iCs/>
            <w:kern w:val="2"/>
          </w:rPr>
          <w:t>Migratory Species in the Post-2020</w:t>
        </w:r>
        <w:r w:rsidR="00204700" w:rsidRPr="00AA0523">
          <w:rPr>
            <w:rStyle w:val="Hyperlink"/>
            <w:rFonts w:cs="Arial"/>
            <w:kern w:val="2"/>
          </w:rPr>
          <w:t xml:space="preserve"> </w:t>
        </w:r>
        <w:r w:rsidR="00AA0523" w:rsidRPr="00AA0523">
          <w:rPr>
            <w:rStyle w:val="Hyperlink"/>
            <w:rFonts w:cs="Arial"/>
            <w:kern w:val="2"/>
          </w:rPr>
          <w:t>Global Biodiversity Framework</w:t>
        </w:r>
      </w:hyperlink>
      <w:r w:rsidR="00AA0523">
        <w:rPr>
          <w:rFonts w:cs="Arial"/>
          <w:color w:val="000000"/>
          <w:kern w:val="2"/>
        </w:rPr>
        <w:t xml:space="preserve"> </w:t>
      </w:r>
      <w:r w:rsidR="00204700" w:rsidRPr="00043B50">
        <w:rPr>
          <w:rFonts w:cs="Arial"/>
          <w:color w:val="000000"/>
          <w:kern w:val="2"/>
        </w:rPr>
        <w:t xml:space="preserve">and its </w:t>
      </w:r>
      <w:hyperlink r:id="rId18" w:history="1">
        <w:r w:rsidR="00204700" w:rsidRPr="00043B50">
          <w:rPr>
            <w:rStyle w:val="Hyperlink"/>
            <w:rFonts w:cs="Arial"/>
            <w:kern w:val="2"/>
          </w:rPr>
          <w:t>annex</w:t>
        </w:r>
      </w:hyperlink>
      <w:r w:rsidR="0020636B" w:rsidRPr="0020636B">
        <w:rPr>
          <w:rStyle w:val="Hyperlink"/>
          <w:rFonts w:cs="Arial"/>
          <w:color w:val="auto"/>
          <w:kern w:val="2"/>
        </w:rPr>
        <w:t>)</w:t>
      </w:r>
      <w:r w:rsidR="00DA3509" w:rsidRPr="0020636B">
        <w:rPr>
          <w:rFonts w:cs="Arial"/>
          <w:kern w:val="2"/>
        </w:rPr>
        <w:t>.</w:t>
      </w:r>
    </w:p>
    <w:p w14:paraId="04542A70" w14:textId="77777777" w:rsidR="00B64B6D" w:rsidRPr="00043B50" w:rsidRDefault="00B64B6D" w:rsidP="00B64B6D">
      <w:pPr>
        <w:pStyle w:val="ListParagraph"/>
        <w:suppressAutoHyphens/>
        <w:spacing w:after="0"/>
        <w:ind w:left="540" w:hanging="540"/>
        <w:jc w:val="both"/>
        <w:rPr>
          <w:rFonts w:cs="Arial"/>
          <w:color w:val="000000"/>
          <w:kern w:val="2"/>
        </w:rPr>
      </w:pPr>
    </w:p>
    <w:p w14:paraId="2BECB8B2" w14:textId="4981BAC8" w:rsidR="00B64B6D" w:rsidRPr="00043B50"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 xml:space="preserve">Details </w:t>
      </w:r>
      <w:r w:rsidR="0080079A">
        <w:rPr>
          <w:rFonts w:cs="Arial"/>
          <w:color w:val="000000"/>
          <w:kern w:val="2"/>
        </w:rPr>
        <w:t>on</w:t>
      </w:r>
      <w:r w:rsidRPr="00043B50">
        <w:rPr>
          <w:rFonts w:cs="Arial"/>
          <w:color w:val="000000"/>
          <w:kern w:val="2"/>
        </w:rPr>
        <w:t xml:space="preserve"> the implementation of Decision 13.8 b) </w:t>
      </w:r>
      <w:r w:rsidR="007022FC">
        <w:rPr>
          <w:rFonts w:cs="Arial"/>
          <w:color w:val="000000"/>
          <w:kern w:val="2"/>
        </w:rPr>
        <w:t>a</w:t>
      </w:r>
      <w:r w:rsidRPr="00043B50">
        <w:rPr>
          <w:rFonts w:cs="Arial"/>
          <w:color w:val="000000"/>
          <w:kern w:val="2"/>
        </w:rPr>
        <w:t xml:space="preserve">re contained in </w:t>
      </w:r>
      <w:hyperlink r:id="rId19" w:history="1">
        <w:r w:rsidR="0020147D" w:rsidRPr="00043B50">
          <w:rPr>
            <w:rStyle w:val="Hyperlink"/>
            <w:rFonts w:cs="Arial"/>
            <w:kern w:val="2"/>
          </w:rPr>
          <w:t xml:space="preserve">UNEP/CMS/StC53/Doc.12 </w:t>
        </w:r>
        <w:r w:rsidR="0020147D" w:rsidRPr="7E9FAC6F">
          <w:rPr>
            <w:rStyle w:val="Hyperlink"/>
            <w:rFonts w:cs="Arial"/>
            <w:i/>
            <w:iCs/>
            <w:kern w:val="2"/>
          </w:rPr>
          <w:t>Options for a follow-up to the Strategic Plan for Migratory Species 2015-2023</w:t>
        </w:r>
      </w:hyperlink>
      <w:r w:rsidRPr="00043B50">
        <w:rPr>
          <w:rFonts w:cs="Arial"/>
          <w:color w:val="000000"/>
          <w:kern w:val="2"/>
        </w:rPr>
        <w:t>.</w:t>
      </w:r>
    </w:p>
    <w:p w14:paraId="02CF80F3" w14:textId="77777777" w:rsidR="000A54AF" w:rsidRPr="00043B50" w:rsidRDefault="000A54AF" w:rsidP="000A54AF">
      <w:pPr>
        <w:pStyle w:val="ListParagraph"/>
        <w:suppressAutoHyphens/>
        <w:spacing w:after="0"/>
        <w:ind w:left="630"/>
        <w:jc w:val="both"/>
        <w:rPr>
          <w:rFonts w:cs="Arial"/>
          <w:color w:val="000000"/>
          <w:kern w:val="2"/>
        </w:rPr>
      </w:pPr>
    </w:p>
    <w:p w14:paraId="23810B0D" w14:textId="2D6C493C" w:rsidR="00B64B6D" w:rsidRPr="00043B50"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 xml:space="preserve">The GBF </w:t>
      </w:r>
      <w:r w:rsidR="00B5339F">
        <w:rPr>
          <w:rFonts w:cs="Arial"/>
          <w:color w:val="000000"/>
          <w:kern w:val="2"/>
        </w:rPr>
        <w:t>was</w:t>
      </w:r>
      <w:r w:rsidRPr="00043B50">
        <w:rPr>
          <w:rFonts w:cs="Arial"/>
          <w:color w:val="000000"/>
          <w:kern w:val="2"/>
        </w:rPr>
        <w:t xml:space="preserve"> adopted by CBD COP15, which</w:t>
      </w:r>
      <w:r w:rsidR="0080079A">
        <w:rPr>
          <w:rFonts w:cs="Arial"/>
          <w:color w:val="000000"/>
          <w:kern w:val="2"/>
        </w:rPr>
        <w:t>,</w:t>
      </w:r>
      <w:r w:rsidRPr="00043B50">
        <w:rPr>
          <w:rFonts w:cs="Arial"/>
          <w:color w:val="000000"/>
          <w:kern w:val="2"/>
        </w:rPr>
        <w:t xml:space="preserve"> due to the C</w:t>
      </w:r>
      <w:r w:rsidR="0080079A">
        <w:rPr>
          <w:rFonts w:cs="Arial"/>
          <w:color w:val="000000"/>
          <w:kern w:val="2"/>
        </w:rPr>
        <w:t>OVID</w:t>
      </w:r>
      <w:r w:rsidRPr="00043B50">
        <w:rPr>
          <w:rFonts w:cs="Arial"/>
          <w:color w:val="000000"/>
          <w:kern w:val="2"/>
        </w:rPr>
        <w:t xml:space="preserve">-19 pandemic, was postponed </w:t>
      </w:r>
      <w:r w:rsidR="00B5339F">
        <w:rPr>
          <w:rFonts w:cs="Arial"/>
          <w:color w:val="000000"/>
          <w:kern w:val="2"/>
        </w:rPr>
        <w:t xml:space="preserve">from December 2020 to </w:t>
      </w:r>
      <w:r w:rsidRPr="00043B50">
        <w:rPr>
          <w:rFonts w:cs="Arial"/>
          <w:color w:val="000000"/>
          <w:kern w:val="2"/>
        </w:rPr>
        <w:t>7</w:t>
      </w:r>
      <w:r w:rsidR="0080079A">
        <w:rPr>
          <w:rFonts w:cs="Arial"/>
          <w:color w:val="000000"/>
          <w:kern w:val="2"/>
        </w:rPr>
        <w:t>–</w:t>
      </w:r>
      <w:r w:rsidRPr="00043B50">
        <w:rPr>
          <w:rFonts w:cs="Arial"/>
          <w:color w:val="000000"/>
          <w:kern w:val="2"/>
        </w:rPr>
        <w:t xml:space="preserve">19 December 2022. </w:t>
      </w:r>
      <w:r w:rsidR="00223860">
        <w:rPr>
          <w:rFonts w:cs="Arial"/>
          <w:color w:val="000000"/>
          <w:kern w:val="2"/>
        </w:rPr>
        <w:t xml:space="preserve">Several of </w:t>
      </w:r>
      <w:proofErr w:type="gramStart"/>
      <w:r w:rsidR="00223860">
        <w:rPr>
          <w:rFonts w:cs="Arial"/>
          <w:color w:val="000000"/>
          <w:kern w:val="2"/>
        </w:rPr>
        <w:t xml:space="preserve">the  </w:t>
      </w:r>
      <w:r w:rsidRPr="00043B50">
        <w:rPr>
          <w:rFonts w:cs="Arial"/>
          <w:color w:val="000000"/>
          <w:kern w:val="2"/>
        </w:rPr>
        <w:t>preparatory</w:t>
      </w:r>
      <w:proofErr w:type="gramEnd"/>
      <w:r w:rsidRPr="00043B50">
        <w:rPr>
          <w:rFonts w:cs="Arial"/>
          <w:color w:val="000000"/>
          <w:kern w:val="2"/>
        </w:rPr>
        <w:t xml:space="preserve"> meetings were also rescheduled </w:t>
      </w:r>
      <w:r w:rsidRPr="006D6FE5">
        <w:rPr>
          <w:kern w:val="2"/>
        </w:rPr>
        <w:t xml:space="preserve">and complemented </w:t>
      </w:r>
      <w:r w:rsidRPr="00043B50">
        <w:rPr>
          <w:rFonts w:cs="Arial"/>
          <w:color w:val="000000"/>
          <w:kern w:val="2"/>
        </w:rPr>
        <w:t xml:space="preserve">by additional online consultations and in-person meetings to advance discussions and </w:t>
      </w:r>
      <w:r w:rsidR="005B7E91">
        <w:rPr>
          <w:rFonts w:cs="Arial"/>
          <w:color w:val="000000"/>
          <w:kern w:val="2"/>
        </w:rPr>
        <w:t>help reach</w:t>
      </w:r>
      <w:r w:rsidR="005B7E91" w:rsidRPr="005B7E91">
        <w:rPr>
          <w:rFonts w:cs="Arial"/>
          <w:kern w:val="2"/>
        </w:rPr>
        <w:t xml:space="preserve"> </w:t>
      </w:r>
      <w:r w:rsidRPr="006D6FE5">
        <w:rPr>
          <w:kern w:val="2"/>
        </w:rPr>
        <w:t xml:space="preserve">agreement </w:t>
      </w:r>
      <w:r w:rsidRPr="00043B50">
        <w:rPr>
          <w:rFonts w:cs="Arial"/>
          <w:color w:val="000000"/>
          <w:kern w:val="2"/>
        </w:rPr>
        <w:t xml:space="preserve">on the final text. </w:t>
      </w:r>
    </w:p>
    <w:p w14:paraId="5AD04D03" w14:textId="77777777" w:rsidR="00371396" w:rsidRPr="00043B50" w:rsidRDefault="00371396" w:rsidP="00371396">
      <w:pPr>
        <w:suppressAutoHyphens/>
        <w:spacing w:after="0"/>
        <w:jc w:val="both"/>
        <w:rPr>
          <w:rFonts w:cs="Arial"/>
          <w:i/>
          <w:iCs/>
          <w:color w:val="000000"/>
          <w:kern w:val="2"/>
        </w:rPr>
      </w:pPr>
    </w:p>
    <w:p w14:paraId="7B5AEF12" w14:textId="50D0F129" w:rsidR="00B64B6D" w:rsidRPr="00043B50" w:rsidRDefault="00371396" w:rsidP="00B64B6D">
      <w:pPr>
        <w:pStyle w:val="ListParagraph"/>
        <w:suppressAutoHyphens/>
        <w:spacing w:after="0"/>
        <w:ind w:left="540" w:hanging="540"/>
        <w:jc w:val="both"/>
        <w:rPr>
          <w:rFonts w:cs="Arial"/>
          <w:i/>
          <w:iCs/>
          <w:color w:val="000000"/>
          <w:kern w:val="2"/>
        </w:rPr>
      </w:pPr>
      <w:r w:rsidRPr="00043B50">
        <w:rPr>
          <w:rFonts w:cs="Arial"/>
          <w:i/>
          <w:iCs/>
          <w:color w:val="000000"/>
          <w:kern w:val="2"/>
        </w:rPr>
        <w:t xml:space="preserve">GBF </w:t>
      </w:r>
      <w:r w:rsidR="00BC2AAF">
        <w:rPr>
          <w:rFonts w:cs="Arial"/>
          <w:i/>
          <w:iCs/>
          <w:color w:val="000000"/>
          <w:kern w:val="2"/>
        </w:rPr>
        <w:t>m</w:t>
      </w:r>
      <w:r w:rsidR="00B64B6D" w:rsidRPr="00043B50">
        <w:rPr>
          <w:rFonts w:cs="Arial"/>
          <w:i/>
          <w:iCs/>
          <w:color w:val="000000"/>
          <w:kern w:val="2"/>
        </w:rPr>
        <w:t>eetings</w:t>
      </w:r>
      <w:r w:rsidRPr="00043B50">
        <w:rPr>
          <w:rFonts w:cs="Arial"/>
          <w:i/>
          <w:iCs/>
          <w:color w:val="000000"/>
          <w:kern w:val="2"/>
        </w:rPr>
        <w:t xml:space="preserve"> and consultations</w:t>
      </w:r>
    </w:p>
    <w:p w14:paraId="6A926D76" w14:textId="77777777" w:rsidR="00B64B6D" w:rsidRPr="00043B50" w:rsidRDefault="00B64B6D" w:rsidP="00B64B6D">
      <w:pPr>
        <w:pStyle w:val="ListParagraph"/>
        <w:suppressAutoHyphens/>
        <w:spacing w:after="0"/>
        <w:ind w:left="540" w:hanging="540"/>
        <w:jc w:val="both"/>
        <w:rPr>
          <w:rFonts w:cs="Arial"/>
          <w:color w:val="000000"/>
          <w:kern w:val="2"/>
        </w:rPr>
      </w:pPr>
    </w:p>
    <w:p w14:paraId="0E7E45AD" w14:textId="125A54DB" w:rsidR="00B64B6D" w:rsidRPr="00043B50" w:rsidRDefault="55E73470"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Following COP13, t</w:t>
      </w:r>
      <w:r w:rsidR="37619E6A" w:rsidRPr="00043B50">
        <w:rPr>
          <w:rFonts w:cs="Arial"/>
          <w:color w:val="000000"/>
          <w:kern w:val="2"/>
        </w:rPr>
        <w:t xml:space="preserve">he Secretariat participated in all of the CBD consultations and meetings related to the GBF process, </w:t>
      </w:r>
      <w:r w:rsidR="7029CC0E" w:rsidRPr="7E9FAC6F">
        <w:rPr>
          <w:rFonts w:cs="Arial"/>
          <w:color w:val="000000" w:themeColor="text1"/>
        </w:rPr>
        <w:t>and actively supported the CMS priorities highlighted in the Gandhinagar Declaration</w:t>
      </w:r>
      <w:r w:rsidR="37619E6A" w:rsidRPr="00043B50">
        <w:rPr>
          <w:rFonts w:cs="Arial"/>
          <w:color w:val="000000"/>
          <w:kern w:val="2"/>
        </w:rPr>
        <w:t xml:space="preserve">: </w:t>
      </w:r>
    </w:p>
    <w:p w14:paraId="5FFE5B97" w14:textId="7A24D11A" w:rsidR="006013DD" w:rsidRPr="00043B50" w:rsidRDefault="37619E6A" w:rsidP="00445B02">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sidRPr="00043B50">
        <w:rPr>
          <w:rFonts w:cs="Arial"/>
          <w:color w:val="000000"/>
          <w:kern w:val="2"/>
        </w:rPr>
        <w:t>meetings of the Open-</w:t>
      </w:r>
      <w:r w:rsidR="0055647D">
        <w:rPr>
          <w:rFonts w:cs="Arial"/>
          <w:color w:val="000000"/>
          <w:kern w:val="2"/>
        </w:rPr>
        <w:t>e</w:t>
      </w:r>
      <w:r w:rsidRPr="00043B50">
        <w:rPr>
          <w:rFonts w:cs="Arial"/>
          <w:color w:val="000000"/>
          <w:kern w:val="2"/>
        </w:rPr>
        <w:t>nded Working Group (WG2020) on the GBF</w:t>
      </w:r>
      <w:r w:rsidR="4380462A" w:rsidRPr="00043B50">
        <w:rPr>
          <w:rFonts w:cs="Arial"/>
          <w:color w:val="000000"/>
          <w:kern w:val="2"/>
        </w:rPr>
        <w:t xml:space="preserve"> </w:t>
      </w:r>
      <w:r w:rsidR="55E73470" w:rsidRPr="00043B50">
        <w:rPr>
          <w:rFonts w:cs="Arial"/>
          <w:color w:val="000000"/>
          <w:kern w:val="2"/>
        </w:rPr>
        <w:t>(in addition to WG2020/1</w:t>
      </w:r>
      <w:r w:rsidR="0080079A">
        <w:rPr>
          <w:rFonts w:cs="Arial"/>
          <w:color w:val="000000"/>
          <w:kern w:val="2"/>
        </w:rPr>
        <w:t>,</w:t>
      </w:r>
      <w:r w:rsidR="55E73470" w:rsidRPr="00043B50">
        <w:rPr>
          <w:rFonts w:cs="Arial"/>
          <w:color w:val="000000"/>
          <w:kern w:val="2"/>
        </w:rPr>
        <w:t xml:space="preserve"> which took place </w:t>
      </w:r>
      <w:r w:rsidR="0080079A" w:rsidRPr="001F37A2">
        <w:rPr>
          <w:rFonts w:cs="Arial"/>
          <w:kern w:val="2"/>
        </w:rPr>
        <w:t>between</w:t>
      </w:r>
      <w:r w:rsidR="55E73470" w:rsidRPr="006D6FE5">
        <w:rPr>
          <w:kern w:val="2"/>
        </w:rPr>
        <w:t xml:space="preserve"> 27</w:t>
      </w:r>
      <w:r w:rsidR="001F37A2" w:rsidRPr="001F37A2">
        <w:rPr>
          <w:rFonts w:cs="Arial"/>
          <w:kern w:val="2"/>
        </w:rPr>
        <w:t xml:space="preserve"> and </w:t>
      </w:r>
      <w:r w:rsidR="55E73470" w:rsidRPr="006D6FE5">
        <w:rPr>
          <w:kern w:val="2"/>
        </w:rPr>
        <w:t xml:space="preserve">30 August </w:t>
      </w:r>
      <w:r w:rsidR="55E73470" w:rsidRPr="00043B50">
        <w:rPr>
          <w:rFonts w:cs="Arial"/>
          <w:color w:val="000000"/>
          <w:kern w:val="2"/>
        </w:rPr>
        <w:t>2019, before COP13)</w:t>
      </w:r>
      <w:r w:rsidRPr="00043B50">
        <w:rPr>
          <w:rFonts w:cs="Arial"/>
          <w:color w:val="000000"/>
          <w:kern w:val="2"/>
        </w:rPr>
        <w:t xml:space="preserve">: </w:t>
      </w:r>
    </w:p>
    <w:p w14:paraId="26A8FE38" w14:textId="747C5312" w:rsidR="006013DD" w:rsidRPr="00043B50" w:rsidRDefault="006013D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rPr>
      </w:pPr>
      <w:r w:rsidRPr="00043B50">
        <w:rPr>
          <w:rFonts w:cs="Arial"/>
          <w:color w:val="000000"/>
          <w:kern w:val="2"/>
        </w:rPr>
        <w:t>WG2020/2, 24</w:t>
      </w:r>
      <w:r w:rsidR="0080079A">
        <w:rPr>
          <w:rFonts w:cs="Arial"/>
          <w:color w:val="000000"/>
          <w:kern w:val="2"/>
        </w:rPr>
        <w:t>–</w:t>
      </w:r>
      <w:r w:rsidRPr="00043B50">
        <w:rPr>
          <w:rFonts w:cs="Arial"/>
          <w:color w:val="000000"/>
          <w:kern w:val="2"/>
        </w:rPr>
        <w:t>29 February 2020</w:t>
      </w:r>
    </w:p>
    <w:p w14:paraId="48D13081" w14:textId="6C1C8E95" w:rsidR="00B64B6D" w:rsidRPr="00043B50" w:rsidRDefault="00B64B6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rPr>
      </w:pPr>
      <w:r w:rsidRPr="00043B50">
        <w:rPr>
          <w:rFonts w:cs="Arial"/>
          <w:color w:val="000000"/>
          <w:kern w:val="2"/>
        </w:rPr>
        <w:t>WG2020/3 Resumed Session, 14</w:t>
      </w:r>
      <w:r w:rsidR="0080079A">
        <w:rPr>
          <w:rFonts w:cs="Arial"/>
          <w:color w:val="000000"/>
          <w:kern w:val="2"/>
        </w:rPr>
        <w:t>–</w:t>
      </w:r>
      <w:r w:rsidRPr="00043B50">
        <w:rPr>
          <w:rFonts w:cs="Arial"/>
          <w:color w:val="000000"/>
          <w:kern w:val="2"/>
        </w:rPr>
        <w:t>29 March 2022</w:t>
      </w:r>
    </w:p>
    <w:p w14:paraId="1C3EAD77" w14:textId="1EFBECCD" w:rsidR="00B64B6D" w:rsidRPr="00043B50" w:rsidRDefault="00B64B6D"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rPr>
      </w:pPr>
      <w:r w:rsidRPr="00043B50">
        <w:rPr>
          <w:rFonts w:cs="Arial"/>
          <w:color w:val="000000"/>
          <w:kern w:val="2"/>
        </w:rPr>
        <w:t>WG2020/4, 21</w:t>
      </w:r>
      <w:r w:rsidR="0080079A">
        <w:rPr>
          <w:rFonts w:cs="Arial"/>
          <w:color w:val="000000"/>
          <w:kern w:val="2"/>
        </w:rPr>
        <w:t>–</w:t>
      </w:r>
      <w:r w:rsidRPr="00043B50">
        <w:rPr>
          <w:rFonts w:cs="Arial"/>
          <w:color w:val="000000"/>
          <w:kern w:val="2"/>
        </w:rPr>
        <w:t>26 June 2022</w:t>
      </w:r>
    </w:p>
    <w:p w14:paraId="270F6B45" w14:textId="55E64D24" w:rsidR="008416A9" w:rsidRPr="00043B50" w:rsidRDefault="00200D1E" w:rsidP="004B2716">
      <w:pPr>
        <w:pStyle w:val="ListParagraph"/>
        <w:widowControl w:val="0"/>
        <w:numPr>
          <w:ilvl w:val="0"/>
          <w:numId w:val="17"/>
        </w:numPr>
        <w:suppressAutoHyphens/>
        <w:spacing w:before="60" w:after="0" w:line="240" w:lineRule="auto"/>
        <w:ind w:left="1418" w:hanging="284"/>
        <w:contextualSpacing w:val="0"/>
        <w:jc w:val="both"/>
        <w:rPr>
          <w:rFonts w:cs="Arial"/>
          <w:color w:val="000000"/>
          <w:kern w:val="2"/>
        </w:rPr>
      </w:pPr>
      <w:r w:rsidRPr="00043B50">
        <w:rPr>
          <w:rFonts w:cs="Arial"/>
          <w:color w:val="000000"/>
          <w:kern w:val="2"/>
        </w:rPr>
        <w:t>WG2020/5, 3</w:t>
      </w:r>
      <w:r w:rsidR="0080079A">
        <w:rPr>
          <w:rFonts w:cs="Arial"/>
          <w:color w:val="000000"/>
          <w:kern w:val="2"/>
        </w:rPr>
        <w:t>–</w:t>
      </w:r>
      <w:r w:rsidRPr="00043B50">
        <w:rPr>
          <w:rFonts w:cs="Arial"/>
          <w:color w:val="000000"/>
          <w:kern w:val="2"/>
        </w:rPr>
        <w:t xml:space="preserve">5 December </w:t>
      </w:r>
      <w:r w:rsidR="0055647D">
        <w:rPr>
          <w:rFonts w:cs="Arial"/>
          <w:color w:val="000000"/>
          <w:kern w:val="2"/>
        </w:rPr>
        <w:t>2023;</w:t>
      </w:r>
    </w:p>
    <w:p w14:paraId="66839FE6" w14:textId="14EAF9EF" w:rsidR="00A73546" w:rsidRPr="00043B50" w:rsidRDefault="0080079A" w:rsidP="00B64B6D">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sidRPr="001F37A2">
        <w:rPr>
          <w:rFonts w:cs="Arial"/>
          <w:kern w:val="2"/>
        </w:rPr>
        <w:t>c</w:t>
      </w:r>
      <w:r w:rsidR="0EB3790B" w:rsidRPr="001F37A2">
        <w:rPr>
          <w:rFonts w:cs="Arial"/>
          <w:kern w:val="2"/>
        </w:rPr>
        <w:t xml:space="preserve">onsultation </w:t>
      </w:r>
      <w:r w:rsidRPr="001F37A2">
        <w:rPr>
          <w:rFonts w:cs="Arial"/>
          <w:kern w:val="2"/>
        </w:rPr>
        <w:t>w</w:t>
      </w:r>
      <w:r w:rsidR="0EB3790B" w:rsidRPr="001F37A2">
        <w:rPr>
          <w:rFonts w:cs="Arial"/>
          <w:kern w:val="2"/>
        </w:rPr>
        <w:t>orkshops</w:t>
      </w:r>
      <w:r w:rsidR="0EB3790B" w:rsidRPr="006D6FE5">
        <w:rPr>
          <w:kern w:val="2"/>
        </w:rPr>
        <w:t xml:space="preserve"> </w:t>
      </w:r>
      <w:r w:rsidR="0EB3790B" w:rsidRPr="00043B50">
        <w:rPr>
          <w:rFonts w:cs="Arial"/>
          <w:color w:val="000000"/>
          <w:kern w:val="2"/>
        </w:rPr>
        <w:t xml:space="preserve">of </w:t>
      </w:r>
      <w:r>
        <w:rPr>
          <w:rFonts w:cs="Arial"/>
          <w:color w:val="000000"/>
          <w:kern w:val="2"/>
        </w:rPr>
        <w:t>b</w:t>
      </w:r>
      <w:r w:rsidR="0EB3790B" w:rsidRPr="00043B50">
        <w:rPr>
          <w:rFonts w:cs="Arial"/>
          <w:color w:val="000000"/>
          <w:kern w:val="2"/>
        </w:rPr>
        <w:t xml:space="preserve">iodiversity-related </w:t>
      </w:r>
      <w:r>
        <w:rPr>
          <w:rFonts w:cs="Arial"/>
          <w:color w:val="000000"/>
          <w:kern w:val="2"/>
        </w:rPr>
        <w:t>c</w:t>
      </w:r>
      <w:r w:rsidR="0EB3790B" w:rsidRPr="00043B50">
        <w:rPr>
          <w:rFonts w:cs="Arial"/>
          <w:color w:val="000000"/>
          <w:kern w:val="2"/>
        </w:rPr>
        <w:t xml:space="preserve">onventions on the </w:t>
      </w:r>
      <w:r w:rsidR="0E82537C">
        <w:rPr>
          <w:rFonts w:cs="Arial"/>
          <w:color w:val="000000"/>
          <w:kern w:val="2"/>
        </w:rPr>
        <w:t>GBF</w:t>
      </w:r>
      <w:r w:rsidR="0E799356" w:rsidRPr="00043B50">
        <w:rPr>
          <w:rFonts w:cs="Arial"/>
          <w:color w:val="000000"/>
          <w:kern w:val="2"/>
        </w:rPr>
        <w:t xml:space="preserve">: </w:t>
      </w:r>
      <w:r w:rsidR="0EB3790B" w:rsidRPr="00043B50">
        <w:rPr>
          <w:rFonts w:cs="Arial"/>
          <w:color w:val="000000"/>
          <w:kern w:val="2"/>
        </w:rPr>
        <w:t>Bern II</w:t>
      </w:r>
      <w:r w:rsidR="0519BA2E" w:rsidRPr="00043B50">
        <w:rPr>
          <w:rFonts w:cs="Arial"/>
          <w:color w:val="000000"/>
          <w:kern w:val="2"/>
        </w:rPr>
        <w:t>, 18 January–2 February 2021</w:t>
      </w:r>
      <w:r w:rsidR="317498DC" w:rsidRPr="00043B50">
        <w:rPr>
          <w:rFonts w:cs="Arial"/>
          <w:color w:val="000000"/>
          <w:kern w:val="2"/>
        </w:rPr>
        <w:t xml:space="preserve"> (in addition to Bern I</w:t>
      </w:r>
      <w:r>
        <w:rPr>
          <w:rFonts w:cs="Arial"/>
          <w:color w:val="000000"/>
          <w:kern w:val="2"/>
        </w:rPr>
        <w:t>,</w:t>
      </w:r>
      <w:r w:rsidR="317498DC" w:rsidRPr="00043B50">
        <w:rPr>
          <w:rFonts w:cs="Arial"/>
          <w:color w:val="000000"/>
          <w:kern w:val="2"/>
        </w:rPr>
        <w:t xml:space="preserve"> which took place </w:t>
      </w:r>
      <w:r>
        <w:rPr>
          <w:rFonts w:cs="Arial"/>
          <w:color w:val="000000"/>
          <w:kern w:val="2"/>
        </w:rPr>
        <w:t>between</w:t>
      </w:r>
      <w:r w:rsidR="317498DC" w:rsidRPr="00043B50">
        <w:rPr>
          <w:rFonts w:cs="Arial"/>
          <w:color w:val="000000"/>
          <w:kern w:val="2"/>
        </w:rPr>
        <w:t xml:space="preserve"> </w:t>
      </w:r>
      <w:r w:rsidR="317498DC" w:rsidRPr="00043B50">
        <w:t>10</w:t>
      </w:r>
      <w:r w:rsidR="00300D68">
        <w:t xml:space="preserve"> and </w:t>
      </w:r>
      <w:r w:rsidR="317498DC" w:rsidRPr="00043B50">
        <w:t>12 June 2019</w:t>
      </w:r>
      <w:r w:rsidR="317498DC" w:rsidRPr="00043B50">
        <w:rPr>
          <w:rFonts w:cs="Arial"/>
          <w:color w:val="000000"/>
          <w:kern w:val="2"/>
        </w:rPr>
        <w:t>, before COP13)</w:t>
      </w:r>
      <w:r w:rsidR="00DA3509">
        <w:rPr>
          <w:rFonts w:cs="Arial"/>
          <w:color w:val="000000"/>
          <w:kern w:val="2"/>
        </w:rPr>
        <w:t>;</w:t>
      </w:r>
      <w:r w:rsidR="0E799356" w:rsidRPr="00043B50">
        <w:rPr>
          <w:rFonts w:cs="Arial"/>
          <w:color w:val="000000"/>
          <w:kern w:val="2"/>
        </w:rPr>
        <w:t xml:space="preserve"> </w:t>
      </w:r>
    </w:p>
    <w:p w14:paraId="2B917796" w14:textId="5B8BFD30" w:rsidR="00B64B6D" w:rsidRPr="00043B50" w:rsidRDefault="00DA3509" w:rsidP="00B64B6D">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Pr>
          <w:rFonts w:cs="Arial"/>
          <w:color w:val="000000"/>
          <w:kern w:val="2"/>
        </w:rPr>
        <w:t>v</w:t>
      </w:r>
      <w:r w:rsidR="37619E6A" w:rsidRPr="00043B50">
        <w:rPr>
          <w:rFonts w:cs="Arial"/>
          <w:color w:val="000000"/>
          <w:kern w:val="2"/>
        </w:rPr>
        <w:t xml:space="preserve">arious webinars, informal meetings and briefings </w:t>
      </w:r>
      <w:r>
        <w:rPr>
          <w:rFonts w:cs="Arial"/>
          <w:color w:val="000000"/>
          <w:kern w:val="2"/>
        </w:rPr>
        <w:t>during</w:t>
      </w:r>
      <w:r w:rsidR="37619E6A" w:rsidRPr="00043B50">
        <w:rPr>
          <w:rFonts w:cs="Arial"/>
          <w:color w:val="000000"/>
          <w:kern w:val="2"/>
        </w:rPr>
        <w:t xml:space="preserve"> </w:t>
      </w:r>
      <w:r w:rsidR="51CB3D0E" w:rsidRPr="00043B50">
        <w:rPr>
          <w:rFonts w:cs="Arial"/>
          <w:color w:val="000000"/>
          <w:kern w:val="2"/>
        </w:rPr>
        <w:t xml:space="preserve">2021 and </w:t>
      </w:r>
      <w:proofErr w:type="gramStart"/>
      <w:r w:rsidR="37619E6A" w:rsidRPr="00043B50">
        <w:rPr>
          <w:rFonts w:cs="Arial"/>
          <w:color w:val="000000"/>
          <w:kern w:val="2"/>
        </w:rPr>
        <w:t>2022;</w:t>
      </w:r>
      <w:proofErr w:type="gramEnd"/>
    </w:p>
    <w:p w14:paraId="06A588AB" w14:textId="41ED13F1" w:rsidR="00B64B6D" w:rsidRPr="00043B50" w:rsidRDefault="00DA3509" w:rsidP="21BC07A6">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Pr>
          <w:rFonts w:cs="Arial"/>
          <w:color w:val="000000"/>
          <w:kern w:val="2"/>
        </w:rPr>
        <w:t>s</w:t>
      </w:r>
      <w:r w:rsidR="37619E6A" w:rsidRPr="00043B50">
        <w:rPr>
          <w:rFonts w:cs="Arial"/>
          <w:color w:val="000000"/>
          <w:kern w:val="2"/>
        </w:rPr>
        <w:t xml:space="preserve">essions of the </w:t>
      </w:r>
      <w:r>
        <w:rPr>
          <w:rFonts w:cs="Arial"/>
          <w:color w:val="000000"/>
          <w:kern w:val="2"/>
        </w:rPr>
        <w:t>24</w:t>
      </w:r>
      <w:r w:rsidRPr="00DA3509">
        <w:rPr>
          <w:rFonts w:cs="Arial"/>
          <w:color w:val="000000"/>
          <w:kern w:val="2"/>
          <w:vertAlign w:val="superscript"/>
        </w:rPr>
        <w:t>th</w:t>
      </w:r>
      <w:r w:rsidR="37619E6A" w:rsidRPr="00043B50">
        <w:rPr>
          <w:rFonts w:cs="Arial"/>
          <w:color w:val="000000"/>
          <w:kern w:val="2"/>
        </w:rPr>
        <w:t xml:space="preserve"> meeting of the Subsidiary Body on Scientific, Technical and </w:t>
      </w:r>
      <w:r w:rsidR="37619E6A" w:rsidRPr="00043B50">
        <w:rPr>
          <w:rFonts w:cs="Arial"/>
          <w:color w:val="000000"/>
          <w:kern w:val="2"/>
        </w:rPr>
        <w:lastRenderedPageBreak/>
        <w:t xml:space="preserve">Technological Advice (SBSTTA-24) and </w:t>
      </w:r>
      <w:r>
        <w:rPr>
          <w:rFonts w:cs="Arial"/>
          <w:color w:val="000000"/>
          <w:kern w:val="2"/>
        </w:rPr>
        <w:t>the 3</w:t>
      </w:r>
      <w:r w:rsidRPr="00DA3509">
        <w:rPr>
          <w:rFonts w:cs="Arial"/>
          <w:color w:val="000000"/>
          <w:kern w:val="2"/>
          <w:vertAlign w:val="superscript"/>
        </w:rPr>
        <w:t>rd</w:t>
      </w:r>
      <w:r w:rsidR="37619E6A" w:rsidRPr="00043B50">
        <w:rPr>
          <w:rFonts w:cs="Arial"/>
          <w:color w:val="000000"/>
          <w:kern w:val="2"/>
        </w:rPr>
        <w:t xml:space="preserve"> meeting of the Subsidiary Body on Implementation (SBI-3), </w:t>
      </w:r>
      <w:r w:rsidR="3F47AC21" w:rsidRPr="00043B50">
        <w:rPr>
          <w:rFonts w:cs="Arial"/>
          <w:color w:val="000000"/>
          <w:kern w:val="2"/>
        </w:rPr>
        <w:t>17</w:t>
      </w:r>
      <w:r>
        <w:rPr>
          <w:rFonts w:cs="Arial"/>
          <w:color w:val="000000"/>
          <w:kern w:val="2"/>
        </w:rPr>
        <w:t>–</w:t>
      </w:r>
      <w:r w:rsidR="206FFC71" w:rsidRPr="00043B50">
        <w:rPr>
          <w:rFonts w:cs="Arial"/>
          <w:color w:val="000000"/>
          <w:kern w:val="2"/>
        </w:rPr>
        <w:t>29 August 2020</w:t>
      </w:r>
      <w:r>
        <w:rPr>
          <w:rFonts w:cs="Arial"/>
          <w:color w:val="000000"/>
          <w:kern w:val="2"/>
        </w:rPr>
        <w:t>,</w:t>
      </w:r>
      <w:r w:rsidR="32B29BC5" w:rsidRPr="00043B50">
        <w:rPr>
          <w:rFonts w:cs="Arial"/>
          <w:color w:val="000000"/>
          <w:kern w:val="2"/>
        </w:rPr>
        <w:t xml:space="preserve"> </w:t>
      </w:r>
      <w:r w:rsidR="3F47AC21" w:rsidRPr="00043B50">
        <w:rPr>
          <w:rFonts w:cs="Arial"/>
          <w:color w:val="000000"/>
          <w:kern w:val="2"/>
        </w:rPr>
        <w:t xml:space="preserve">as well as </w:t>
      </w:r>
      <w:r w:rsidR="427E5E81" w:rsidRPr="00043B50">
        <w:rPr>
          <w:rFonts w:cs="Arial"/>
          <w:color w:val="000000"/>
          <w:kern w:val="2"/>
        </w:rPr>
        <w:t xml:space="preserve">resumed sessions, </w:t>
      </w:r>
      <w:r w:rsidR="37619E6A" w:rsidRPr="00043B50">
        <w:rPr>
          <w:rFonts w:cs="Arial"/>
          <w:color w:val="000000"/>
          <w:kern w:val="2"/>
        </w:rPr>
        <w:t>14</w:t>
      </w:r>
      <w:r>
        <w:rPr>
          <w:rFonts w:cs="Arial"/>
          <w:color w:val="000000"/>
          <w:kern w:val="2"/>
        </w:rPr>
        <w:t>–</w:t>
      </w:r>
      <w:r w:rsidR="37619E6A" w:rsidRPr="00043B50">
        <w:rPr>
          <w:rFonts w:cs="Arial"/>
          <w:color w:val="000000"/>
          <w:kern w:val="2"/>
        </w:rPr>
        <w:t>29 March 2022</w:t>
      </w:r>
      <w:r>
        <w:rPr>
          <w:rFonts w:cs="Arial"/>
          <w:color w:val="000000"/>
          <w:kern w:val="2"/>
        </w:rPr>
        <w:t>;</w:t>
      </w:r>
    </w:p>
    <w:p w14:paraId="519960C3" w14:textId="3758B866" w:rsidR="00B64B6D" w:rsidRPr="00043B50" w:rsidRDefault="005B7E91" w:rsidP="7E9FAC6F">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Pr>
          <w:rFonts w:cs="Arial"/>
          <w:color w:val="000000"/>
          <w:kern w:val="2"/>
        </w:rPr>
        <w:t xml:space="preserve">the </w:t>
      </w:r>
      <w:r w:rsidR="00DA3509">
        <w:rPr>
          <w:rFonts w:cs="Arial"/>
          <w:color w:val="000000"/>
          <w:kern w:val="2"/>
        </w:rPr>
        <w:t>e</w:t>
      </w:r>
      <w:r w:rsidR="37619E6A" w:rsidRPr="00043B50">
        <w:rPr>
          <w:rFonts w:cs="Arial"/>
          <w:color w:val="000000"/>
          <w:kern w:val="2"/>
        </w:rPr>
        <w:t>xpert workshop on the monitoring framework for the GBF, 29 June</w:t>
      </w:r>
      <w:r w:rsidR="00DA3509">
        <w:rPr>
          <w:rFonts w:cs="Arial"/>
          <w:color w:val="000000"/>
          <w:kern w:val="2"/>
        </w:rPr>
        <w:t>–</w:t>
      </w:r>
      <w:r w:rsidR="37619E6A" w:rsidRPr="00043B50">
        <w:rPr>
          <w:rFonts w:cs="Arial"/>
          <w:color w:val="000000"/>
          <w:kern w:val="2"/>
        </w:rPr>
        <w:t>1 July 2022</w:t>
      </w:r>
      <w:r w:rsidR="7F5F77A2" w:rsidRPr="00061CF2">
        <w:rPr>
          <w:rFonts w:cs="Arial"/>
          <w:color w:val="000000"/>
          <w:kern w:val="2"/>
        </w:rPr>
        <w:t>;</w:t>
      </w:r>
      <w:r w:rsidR="00DA3509">
        <w:rPr>
          <w:rFonts w:cs="Arial"/>
          <w:color w:val="000000"/>
          <w:kern w:val="2"/>
        </w:rPr>
        <w:t xml:space="preserve"> and</w:t>
      </w:r>
    </w:p>
    <w:p w14:paraId="1778AD10" w14:textId="61A6ED1B" w:rsidR="00B64B6D" w:rsidRPr="00043B50" w:rsidRDefault="4ABB141C" w:rsidP="298E81EB">
      <w:pPr>
        <w:pStyle w:val="ListParagraph"/>
        <w:widowControl w:val="0"/>
        <w:numPr>
          <w:ilvl w:val="0"/>
          <w:numId w:val="18"/>
        </w:numPr>
        <w:suppressAutoHyphens/>
        <w:spacing w:before="120" w:after="0" w:line="240" w:lineRule="auto"/>
        <w:ind w:left="1080"/>
        <w:contextualSpacing w:val="0"/>
        <w:jc w:val="both"/>
        <w:rPr>
          <w:rFonts w:cs="Arial"/>
          <w:color w:val="000000"/>
          <w:kern w:val="2"/>
        </w:rPr>
      </w:pPr>
      <w:r w:rsidRPr="00061CF2">
        <w:rPr>
          <w:rFonts w:cs="Arial"/>
          <w:color w:val="000000"/>
          <w:kern w:val="2"/>
        </w:rPr>
        <w:t>CBD COP15, 5</w:t>
      </w:r>
      <w:r w:rsidR="00DA3509">
        <w:rPr>
          <w:rFonts w:cs="Arial"/>
          <w:color w:val="000000"/>
          <w:kern w:val="2"/>
        </w:rPr>
        <w:t>–</w:t>
      </w:r>
      <w:r w:rsidRPr="00061CF2">
        <w:rPr>
          <w:rFonts w:cs="Arial"/>
          <w:color w:val="000000"/>
          <w:kern w:val="2"/>
        </w:rPr>
        <w:t>17 December 2022.</w:t>
      </w:r>
    </w:p>
    <w:p w14:paraId="06AA68D5" w14:textId="75EB0327" w:rsidR="775C6445" w:rsidRPr="00061CF2" w:rsidRDefault="775C6445" w:rsidP="00061CF2">
      <w:pPr>
        <w:pStyle w:val="ListParagraph"/>
        <w:widowControl w:val="0"/>
        <w:suppressAutoHyphens/>
        <w:spacing w:before="120" w:after="0" w:line="240" w:lineRule="auto"/>
        <w:ind w:left="1080"/>
        <w:contextualSpacing w:val="0"/>
        <w:jc w:val="both"/>
        <w:rPr>
          <w:rFonts w:cs="Arial"/>
          <w:color w:val="000000"/>
          <w:kern w:val="2"/>
        </w:rPr>
      </w:pPr>
    </w:p>
    <w:p w14:paraId="48EA8E37" w14:textId="0596645B" w:rsidR="00B64B6D" w:rsidRPr="00043B50" w:rsidRDefault="00B64B6D" w:rsidP="00B64B6D">
      <w:pPr>
        <w:suppressAutoHyphens/>
        <w:spacing w:after="0"/>
        <w:jc w:val="both"/>
        <w:rPr>
          <w:rFonts w:cs="Arial"/>
          <w:i/>
          <w:iCs/>
          <w:color w:val="000000"/>
          <w:kern w:val="2"/>
        </w:rPr>
      </w:pPr>
      <w:r w:rsidRPr="006D6FE5">
        <w:rPr>
          <w:i/>
          <w:color w:val="000000" w:themeColor="text1"/>
          <w:kern w:val="2"/>
        </w:rPr>
        <w:t>Documents</w:t>
      </w:r>
      <w:r w:rsidR="00506BB6" w:rsidRPr="006D6FE5">
        <w:rPr>
          <w:i/>
          <w:color w:val="000000" w:themeColor="text1"/>
          <w:kern w:val="2"/>
        </w:rPr>
        <w:t xml:space="preserve"> and</w:t>
      </w:r>
      <w:r w:rsidRPr="006D6FE5">
        <w:rPr>
          <w:i/>
          <w:color w:val="000000" w:themeColor="text1"/>
          <w:kern w:val="2"/>
        </w:rPr>
        <w:t xml:space="preserve"> recommendations</w:t>
      </w:r>
    </w:p>
    <w:p w14:paraId="695EA640" w14:textId="77777777" w:rsidR="00B64B6D" w:rsidRPr="00043B50" w:rsidRDefault="00B64B6D" w:rsidP="00B64B6D">
      <w:pPr>
        <w:suppressAutoHyphens/>
        <w:spacing w:after="0"/>
        <w:jc w:val="both"/>
        <w:rPr>
          <w:rFonts w:cs="Arial"/>
          <w:color w:val="000000"/>
          <w:kern w:val="2"/>
        </w:rPr>
      </w:pPr>
    </w:p>
    <w:p w14:paraId="2BCD0C39" w14:textId="0C1E7AC3" w:rsidR="00B64B6D" w:rsidRPr="00043B50" w:rsidDel="00765C33" w:rsidRDefault="37619E6A" w:rsidP="00765C33">
      <w:pPr>
        <w:pStyle w:val="ListParagraph"/>
        <w:widowControl w:val="0"/>
        <w:numPr>
          <w:ilvl w:val="0"/>
          <w:numId w:val="15"/>
        </w:numPr>
        <w:suppressAutoHyphens/>
        <w:spacing w:after="0" w:line="240" w:lineRule="auto"/>
        <w:ind w:left="540" w:hanging="540"/>
        <w:jc w:val="both"/>
        <w:rPr>
          <w:rFonts w:cs="Arial"/>
          <w:color w:val="000000"/>
          <w:kern w:val="2"/>
        </w:rPr>
      </w:pPr>
      <w:r w:rsidRPr="00765C33">
        <w:rPr>
          <w:rFonts w:cs="Arial"/>
          <w:color w:val="000000"/>
          <w:kern w:val="2"/>
        </w:rPr>
        <w:t xml:space="preserve">In </w:t>
      </w:r>
      <w:r w:rsidR="48346785" w:rsidRPr="7E9FAC6F">
        <w:rPr>
          <w:rFonts w:cs="Arial"/>
          <w:color w:val="000000" w:themeColor="text1"/>
        </w:rPr>
        <w:t xml:space="preserve">advance of </w:t>
      </w:r>
      <w:r w:rsidR="367B389C" w:rsidRPr="298E81EB">
        <w:rPr>
          <w:rFonts w:cs="Arial"/>
          <w:color w:val="000000" w:themeColor="text1"/>
        </w:rPr>
        <w:t>the various CBD</w:t>
      </w:r>
      <w:r w:rsidR="39AF560D" w:rsidRPr="7E9FAC6F">
        <w:rPr>
          <w:rFonts w:cs="Arial"/>
          <w:color w:val="000000" w:themeColor="text1"/>
        </w:rPr>
        <w:t xml:space="preserve"> </w:t>
      </w:r>
      <w:r w:rsidRPr="00765C33">
        <w:rPr>
          <w:rFonts w:cs="Arial"/>
          <w:color w:val="000000"/>
          <w:kern w:val="2"/>
        </w:rPr>
        <w:t xml:space="preserve">meetings, the Secretariat reviewed and </w:t>
      </w:r>
      <w:proofErr w:type="spellStart"/>
      <w:r w:rsidRPr="00765C33">
        <w:rPr>
          <w:rFonts w:cs="Arial"/>
          <w:color w:val="000000"/>
          <w:kern w:val="2"/>
        </w:rPr>
        <w:t>analysed</w:t>
      </w:r>
      <w:proofErr w:type="spellEnd"/>
      <w:r w:rsidRPr="00765C33">
        <w:rPr>
          <w:rFonts w:cs="Arial"/>
          <w:color w:val="000000"/>
          <w:kern w:val="2"/>
        </w:rPr>
        <w:t xml:space="preserve"> relevant documentation, including revised drafts of the GBF and its monitoring framework, </w:t>
      </w:r>
      <w:r w:rsidR="40F0A3DE" w:rsidRPr="00765C33">
        <w:rPr>
          <w:rFonts w:cs="Arial"/>
          <w:color w:val="000000"/>
          <w:kern w:val="2"/>
        </w:rPr>
        <w:t xml:space="preserve">and </w:t>
      </w:r>
      <w:r w:rsidR="00DA3509">
        <w:rPr>
          <w:rFonts w:cs="Arial"/>
          <w:color w:val="000000"/>
          <w:kern w:val="2"/>
        </w:rPr>
        <w:t xml:space="preserve">consulted </w:t>
      </w:r>
      <w:r w:rsidRPr="006D6FE5">
        <w:rPr>
          <w:color w:val="000000" w:themeColor="text1"/>
          <w:kern w:val="2"/>
        </w:rPr>
        <w:t>extensive</w:t>
      </w:r>
      <w:r w:rsidR="48346785" w:rsidRPr="00DA3509">
        <w:rPr>
          <w:rFonts w:cs="Arial"/>
          <w:color w:val="000000" w:themeColor="text1"/>
        </w:rPr>
        <w:t>ly</w:t>
      </w:r>
      <w:r w:rsidR="48346785" w:rsidRPr="006D6FE5">
        <w:rPr>
          <w:color w:val="FF0000"/>
        </w:rPr>
        <w:t xml:space="preserve"> </w:t>
      </w:r>
      <w:r w:rsidRPr="00765C33">
        <w:rPr>
          <w:rFonts w:cs="Arial"/>
          <w:color w:val="000000"/>
          <w:kern w:val="2"/>
        </w:rPr>
        <w:t>with the WG on CMS Family inputs to the GBF.</w:t>
      </w:r>
      <w:r w:rsidR="6154E083" w:rsidRPr="006D6FE5">
        <w:rPr>
          <w:color w:val="000000"/>
          <w:kern w:val="2"/>
        </w:rPr>
        <w:t xml:space="preserve"> </w:t>
      </w:r>
      <w:r w:rsidR="6154E083" w:rsidRPr="7E9FAC6F">
        <w:rPr>
          <w:rFonts w:cs="Arial"/>
          <w:color w:val="000000" w:themeColor="text1"/>
        </w:rPr>
        <w:t>T</w:t>
      </w:r>
      <w:r w:rsidRPr="00765C33">
        <w:rPr>
          <w:rFonts w:cs="Arial"/>
          <w:color w:val="000000"/>
          <w:kern w:val="2"/>
        </w:rPr>
        <w:t xml:space="preserve">he Secretariat issued </w:t>
      </w:r>
      <w:r w:rsidR="7A298B0F" w:rsidRPr="298E81EB">
        <w:rPr>
          <w:rFonts w:cs="Arial"/>
          <w:color w:val="000000" w:themeColor="text1"/>
        </w:rPr>
        <w:t xml:space="preserve">information </w:t>
      </w:r>
      <w:r w:rsidR="7A298B0F" w:rsidRPr="7E9FAC6F">
        <w:rPr>
          <w:rFonts w:cs="Arial"/>
          <w:color w:val="000000" w:themeColor="text1"/>
        </w:rPr>
        <w:t xml:space="preserve">and </w:t>
      </w:r>
      <w:r w:rsidRPr="00765C33" w:rsidDel="00283258">
        <w:rPr>
          <w:rFonts w:cs="Arial"/>
          <w:color w:val="000000"/>
          <w:kern w:val="2"/>
        </w:rPr>
        <w:t xml:space="preserve">recommendations </w:t>
      </w:r>
      <w:r w:rsidR="7A298B0F" w:rsidRPr="7E9FAC6F">
        <w:rPr>
          <w:rFonts w:cs="Arial"/>
          <w:color w:val="000000" w:themeColor="text1"/>
        </w:rPr>
        <w:t xml:space="preserve">on </w:t>
      </w:r>
      <w:r w:rsidRPr="7E9FAC6F">
        <w:rPr>
          <w:rFonts w:cs="Arial"/>
          <w:color w:val="000000" w:themeColor="text1"/>
        </w:rPr>
        <w:t>reflecting CMS priorities in the GBF, its monitoring framework and other related documents, through the following notifications</w:t>
      </w:r>
      <w:r w:rsidR="7A298B0F" w:rsidRPr="7E9FAC6F">
        <w:rPr>
          <w:rFonts w:cs="Arial"/>
          <w:color w:val="000000" w:themeColor="text1"/>
        </w:rPr>
        <w:t xml:space="preserve">: </w:t>
      </w:r>
    </w:p>
    <w:p w14:paraId="6EB03D76" w14:textId="0858503A" w:rsidR="00A104F7" w:rsidRPr="00043B50" w:rsidRDefault="00CB2846"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rPr>
      </w:pPr>
      <w:hyperlink r:id="rId20" w:history="1">
        <w:r w:rsidR="00ED73B7" w:rsidRPr="00043B50">
          <w:rPr>
            <w:rStyle w:val="Hyperlink"/>
            <w:rFonts w:cs="Arial"/>
            <w:kern w:val="2"/>
          </w:rPr>
          <w:t>Notification 2021/011</w:t>
        </w:r>
      </w:hyperlink>
      <w:r w:rsidR="00ED73B7" w:rsidRPr="00043B50">
        <w:rPr>
          <w:rFonts w:cs="Arial"/>
          <w:color w:val="000000"/>
          <w:kern w:val="2"/>
        </w:rPr>
        <w:t xml:space="preserve"> in </w:t>
      </w:r>
      <w:r w:rsidR="0072057B" w:rsidRPr="00043B50">
        <w:rPr>
          <w:rFonts w:cs="Arial"/>
          <w:color w:val="000000"/>
          <w:kern w:val="2"/>
        </w:rPr>
        <w:t>A</w:t>
      </w:r>
      <w:r w:rsidR="00ED73B7" w:rsidRPr="00043B50">
        <w:rPr>
          <w:rFonts w:cs="Arial"/>
          <w:color w:val="000000"/>
          <w:kern w:val="2"/>
        </w:rPr>
        <w:t>ugust 2021</w:t>
      </w:r>
    </w:p>
    <w:p w14:paraId="745ABCDF" w14:textId="3F0A7C30" w:rsidR="00B64B6D" w:rsidRPr="00043B50" w:rsidRDefault="00CB2846"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rPr>
      </w:pPr>
      <w:hyperlink r:id="rId21" w:history="1">
        <w:r w:rsidR="00B64B6D" w:rsidRPr="00043B50">
          <w:rPr>
            <w:rStyle w:val="Hyperlink"/>
            <w:rFonts w:cs="Arial"/>
            <w:kern w:val="2"/>
          </w:rPr>
          <w:t>Notification 2022/02</w:t>
        </w:r>
      </w:hyperlink>
      <w:r w:rsidR="00B64B6D" w:rsidRPr="00043B50">
        <w:rPr>
          <w:rFonts w:cs="Arial"/>
          <w:color w:val="000000"/>
          <w:kern w:val="2"/>
        </w:rPr>
        <w:t xml:space="preserve"> in February 2022</w:t>
      </w:r>
    </w:p>
    <w:p w14:paraId="580CB2DE" w14:textId="104B2358" w:rsidR="00B64B6D" w:rsidRPr="00043B50" w:rsidRDefault="00CB2846"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rPr>
      </w:pPr>
      <w:hyperlink r:id="rId22" w:history="1">
        <w:r w:rsidR="00B64B6D" w:rsidRPr="00043B50">
          <w:rPr>
            <w:rStyle w:val="Hyperlink"/>
            <w:rFonts w:cs="Arial"/>
            <w:kern w:val="2"/>
          </w:rPr>
          <w:t>Notification 2022/008</w:t>
        </w:r>
      </w:hyperlink>
      <w:r w:rsidR="00B64B6D" w:rsidRPr="00043B50">
        <w:rPr>
          <w:rFonts w:cs="Arial"/>
          <w:color w:val="000000"/>
          <w:kern w:val="2"/>
        </w:rPr>
        <w:t xml:space="preserve"> in June 2022</w:t>
      </w:r>
    </w:p>
    <w:p w14:paraId="339D05B0" w14:textId="2D979BA5" w:rsidR="0072057B" w:rsidRPr="00043B50" w:rsidRDefault="00CB2846" w:rsidP="004B2716">
      <w:pPr>
        <w:pStyle w:val="ListParagraph"/>
        <w:widowControl w:val="0"/>
        <w:numPr>
          <w:ilvl w:val="0"/>
          <w:numId w:val="21"/>
        </w:numPr>
        <w:suppressAutoHyphens/>
        <w:spacing w:before="80" w:after="0" w:line="240" w:lineRule="auto"/>
        <w:ind w:left="993" w:hanging="426"/>
        <w:contextualSpacing w:val="0"/>
        <w:jc w:val="both"/>
        <w:rPr>
          <w:rFonts w:cs="Arial"/>
          <w:color w:val="000000"/>
          <w:kern w:val="2"/>
        </w:rPr>
      </w:pPr>
      <w:hyperlink r:id="rId23" w:history="1">
        <w:r w:rsidR="0072057B" w:rsidRPr="00043B50">
          <w:rPr>
            <w:rStyle w:val="Hyperlink"/>
            <w:rFonts w:cs="Arial"/>
            <w:kern w:val="2"/>
          </w:rPr>
          <w:t>Notification 2022/012</w:t>
        </w:r>
      </w:hyperlink>
      <w:r w:rsidR="0072057B" w:rsidRPr="00043B50">
        <w:rPr>
          <w:rFonts w:cs="Arial"/>
          <w:color w:val="000000"/>
          <w:kern w:val="2"/>
        </w:rPr>
        <w:t xml:space="preserve"> </w:t>
      </w:r>
      <w:r w:rsidR="00EE3B13" w:rsidRPr="00043B50">
        <w:rPr>
          <w:rFonts w:cs="Arial"/>
          <w:color w:val="000000"/>
          <w:kern w:val="2"/>
        </w:rPr>
        <w:t>in September 2022</w:t>
      </w:r>
      <w:r w:rsidR="0072057B" w:rsidRPr="00043B50">
        <w:rPr>
          <w:rFonts w:cs="Arial"/>
          <w:color w:val="000000"/>
          <w:kern w:val="2"/>
        </w:rPr>
        <w:t xml:space="preserve"> </w:t>
      </w:r>
    </w:p>
    <w:p w14:paraId="7A36D23A" w14:textId="2C3AD705" w:rsidR="00B64B6D" w:rsidRPr="00043B50" w:rsidRDefault="00CB2846" w:rsidP="004B2716">
      <w:pPr>
        <w:pStyle w:val="ListParagraph"/>
        <w:numPr>
          <w:ilvl w:val="0"/>
          <w:numId w:val="21"/>
        </w:numPr>
        <w:suppressAutoHyphens/>
        <w:spacing w:before="80" w:after="0"/>
        <w:ind w:left="993" w:hanging="426"/>
        <w:contextualSpacing w:val="0"/>
        <w:jc w:val="both"/>
        <w:rPr>
          <w:rFonts w:cs="Arial"/>
          <w:color w:val="000000"/>
          <w:kern w:val="2"/>
        </w:rPr>
      </w:pPr>
      <w:hyperlink r:id="rId24" w:history="1">
        <w:r w:rsidR="5C72717F" w:rsidRPr="00043B50">
          <w:rPr>
            <w:rStyle w:val="Hyperlink"/>
            <w:rFonts w:cs="Arial"/>
            <w:kern w:val="2"/>
          </w:rPr>
          <w:t>Notification 2022/022</w:t>
        </w:r>
      </w:hyperlink>
      <w:r w:rsidR="5C72717F" w:rsidRPr="00043B50">
        <w:rPr>
          <w:rFonts w:cs="Arial"/>
          <w:color w:val="000000"/>
          <w:kern w:val="2"/>
        </w:rPr>
        <w:t xml:space="preserve"> in November 2022</w:t>
      </w:r>
    </w:p>
    <w:p w14:paraId="61286113" w14:textId="77777777" w:rsidR="00C139F8" w:rsidRDefault="00C139F8" w:rsidP="00B64B6D">
      <w:pPr>
        <w:pStyle w:val="ListParagraph"/>
        <w:suppressAutoHyphens/>
        <w:spacing w:after="0"/>
        <w:ind w:left="630"/>
        <w:jc w:val="both"/>
        <w:rPr>
          <w:highlight w:val="yellow"/>
        </w:rPr>
      </w:pPr>
    </w:p>
    <w:p w14:paraId="031224AE" w14:textId="13A3C001" w:rsidR="00705272" w:rsidRPr="008C02C8" w:rsidRDefault="008C02C8" w:rsidP="005E5F3C">
      <w:pPr>
        <w:pStyle w:val="ListParagraph"/>
        <w:widowControl w:val="0"/>
        <w:numPr>
          <w:ilvl w:val="0"/>
          <w:numId w:val="15"/>
        </w:numPr>
        <w:suppressAutoHyphens/>
        <w:spacing w:after="0" w:line="240" w:lineRule="auto"/>
        <w:ind w:left="567" w:hanging="567"/>
        <w:jc w:val="both"/>
        <w:rPr>
          <w:rFonts w:cs="Arial"/>
          <w:color w:val="000000"/>
          <w:kern w:val="2"/>
        </w:rPr>
      </w:pPr>
      <w:r w:rsidRPr="00587265">
        <w:rPr>
          <w:rFonts w:cs="Arial"/>
          <w:color w:val="000000"/>
          <w:kern w:val="2"/>
        </w:rPr>
        <w:t>A set of recommendations for possible text in the GBF, based on the outcomes of WG2020/4</w:t>
      </w:r>
      <w:r>
        <w:rPr>
          <w:rFonts w:cs="Arial"/>
          <w:color w:val="000000"/>
          <w:kern w:val="2"/>
        </w:rPr>
        <w:t xml:space="preserve"> and</w:t>
      </w:r>
      <w:r w:rsidRPr="00587265">
        <w:rPr>
          <w:rFonts w:cs="Arial"/>
          <w:color w:val="000000"/>
          <w:kern w:val="2"/>
        </w:rPr>
        <w:t xml:space="preserve"> in preparation for WG2020/5 and</w:t>
      </w:r>
      <w:r w:rsidR="005B7E91" w:rsidRPr="006D6FE5">
        <w:rPr>
          <w:color w:val="000000" w:themeColor="text1"/>
          <w:kern w:val="2"/>
        </w:rPr>
        <w:t xml:space="preserve"> </w:t>
      </w:r>
      <w:r w:rsidR="000A089C">
        <w:rPr>
          <w:color w:val="000000" w:themeColor="text1"/>
          <w:kern w:val="2"/>
        </w:rPr>
        <w:t xml:space="preserve">CBD </w:t>
      </w:r>
      <w:r w:rsidRPr="005B7E91">
        <w:rPr>
          <w:rFonts w:cs="Arial"/>
          <w:color w:val="000000" w:themeColor="text1"/>
          <w:kern w:val="2"/>
        </w:rPr>
        <w:t>COP15</w:t>
      </w:r>
      <w:r w:rsidRPr="006D6FE5">
        <w:rPr>
          <w:color w:val="000000" w:themeColor="text1"/>
          <w:kern w:val="2"/>
        </w:rPr>
        <w:t xml:space="preserve"> </w:t>
      </w:r>
      <w:r w:rsidRPr="00587265">
        <w:rPr>
          <w:rFonts w:cs="Arial"/>
          <w:color w:val="000000"/>
          <w:kern w:val="2"/>
        </w:rPr>
        <w:t xml:space="preserve">in </w:t>
      </w:r>
      <w:r w:rsidRPr="006D6FE5">
        <w:rPr>
          <w:color w:val="000000" w:themeColor="text1"/>
          <w:kern w:val="2"/>
        </w:rPr>
        <w:t>December</w:t>
      </w:r>
      <w:r w:rsidR="005E5F3C">
        <w:rPr>
          <w:rFonts w:cs="Arial"/>
          <w:color w:val="000000"/>
          <w:kern w:val="2"/>
        </w:rPr>
        <w:t xml:space="preserve"> </w:t>
      </w:r>
      <w:r w:rsidR="000A089C">
        <w:rPr>
          <w:rFonts w:cs="Arial"/>
          <w:color w:val="000000"/>
          <w:kern w:val="2"/>
        </w:rPr>
        <w:t xml:space="preserve">2022 </w:t>
      </w:r>
      <w:r w:rsidR="005E5F3C">
        <w:rPr>
          <w:rFonts w:cs="Arial"/>
          <w:color w:val="000000"/>
          <w:kern w:val="2"/>
        </w:rPr>
        <w:t>w</w:t>
      </w:r>
      <w:r>
        <w:rPr>
          <w:rFonts w:cs="Arial"/>
          <w:color w:val="000000"/>
          <w:kern w:val="2"/>
        </w:rPr>
        <w:t xml:space="preserve">as also </w:t>
      </w:r>
      <w:r w:rsidR="005E5F3C">
        <w:rPr>
          <w:rFonts w:cs="Arial"/>
          <w:color w:val="000000"/>
          <w:kern w:val="2"/>
        </w:rPr>
        <w:t>pre</w:t>
      </w:r>
      <w:r>
        <w:rPr>
          <w:rFonts w:cs="Arial"/>
          <w:color w:val="000000"/>
          <w:kern w:val="2"/>
        </w:rPr>
        <w:t xml:space="preserve">sented to the </w:t>
      </w:r>
      <w:r w:rsidRPr="00043B50">
        <w:rPr>
          <w:rFonts w:cs="Arial"/>
          <w:color w:val="000000"/>
          <w:kern w:val="2"/>
        </w:rPr>
        <w:t>53</w:t>
      </w:r>
      <w:r w:rsidRPr="00043B50">
        <w:rPr>
          <w:rFonts w:cs="Arial"/>
          <w:color w:val="000000"/>
          <w:kern w:val="2"/>
          <w:vertAlign w:val="superscript"/>
        </w:rPr>
        <w:t>rd</w:t>
      </w:r>
      <w:r w:rsidRPr="00043B50">
        <w:rPr>
          <w:rFonts w:cs="Arial"/>
          <w:color w:val="000000"/>
          <w:kern w:val="2"/>
        </w:rPr>
        <w:t xml:space="preserve"> </w:t>
      </w:r>
      <w:r w:rsidR="005B7E91" w:rsidRPr="005B7E91">
        <w:rPr>
          <w:rFonts w:cs="Arial"/>
          <w:color w:val="000000" w:themeColor="text1"/>
          <w:kern w:val="2"/>
        </w:rPr>
        <w:t>m</w:t>
      </w:r>
      <w:r w:rsidRPr="00043B50">
        <w:rPr>
          <w:rFonts w:cs="Arial"/>
          <w:color w:val="000000"/>
          <w:kern w:val="2"/>
        </w:rPr>
        <w:t xml:space="preserve">eeting of the Standing Committee, </w:t>
      </w:r>
      <w:r>
        <w:rPr>
          <w:rFonts w:cs="Arial"/>
          <w:color w:val="000000"/>
          <w:kern w:val="2"/>
        </w:rPr>
        <w:t xml:space="preserve">in </w:t>
      </w:r>
      <w:r w:rsidRPr="00043B50">
        <w:rPr>
          <w:rFonts w:cs="Arial"/>
          <w:color w:val="000000"/>
          <w:kern w:val="2"/>
        </w:rPr>
        <w:t>October 202</w:t>
      </w:r>
      <w:r w:rsidR="00D86E92">
        <w:rPr>
          <w:rFonts w:cs="Arial"/>
          <w:color w:val="000000"/>
          <w:kern w:val="2"/>
        </w:rPr>
        <w:t>2</w:t>
      </w:r>
      <w:r w:rsidR="005B7E91">
        <w:rPr>
          <w:rFonts w:cs="Arial"/>
          <w:color w:val="000000"/>
          <w:kern w:val="2"/>
        </w:rPr>
        <w:t xml:space="preserve"> (</w:t>
      </w:r>
      <w:hyperlink r:id="rId25" w:history="1">
        <w:r w:rsidRPr="00043B50">
          <w:rPr>
            <w:rStyle w:val="Hyperlink"/>
            <w:rFonts w:cs="Arial"/>
            <w:kern w:val="2"/>
          </w:rPr>
          <w:t xml:space="preserve">UNEP/CMS/CStC53/Doc.17 </w:t>
        </w:r>
        <w:r w:rsidRPr="7E9FAC6F">
          <w:rPr>
            <w:rStyle w:val="Hyperlink"/>
            <w:rFonts w:cs="Arial"/>
            <w:i/>
            <w:iCs/>
            <w:kern w:val="2"/>
          </w:rPr>
          <w:t>Migratory Species in the Post-2020</w:t>
        </w:r>
      </w:hyperlink>
      <w:r w:rsidR="00DA3509">
        <w:rPr>
          <w:rStyle w:val="Hyperlink"/>
          <w:rFonts w:cs="Arial"/>
          <w:i/>
          <w:iCs/>
          <w:kern w:val="2"/>
        </w:rPr>
        <w:t xml:space="preserve"> Global Diversity Framework</w:t>
      </w:r>
      <w:r w:rsidRPr="00043B50">
        <w:rPr>
          <w:rFonts w:cs="Arial"/>
          <w:color w:val="000000"/>
          <w:kern w:val="2"/>
        </w:rPr>
        <w:t xml:space="preserve"> and its </w:t>
      </w:r>
      <w:hyperlink r:id="rId26" w:history="1">
        <w:r w:rsidRPr="00043B50">
          <w:rPr>
            <w:rStyle w:val="Hyperlink"/>
            <w:rFonts w:cs="Arial"/>
            <w:kern w:val="2"/>
          </w:rPr>
          <w:t>annex</w:t>
        </w:r>
      </w:hyperlink>
      <w:r w:rsidR="005B7E91" w:rsidRPr="005B7E91">
        <w:rPr>
          <w:rStyle w:val="Hyperlink"/>
          <w:rFonts w:cs="Arial"/>
          <w:color w:val="000000" w:themeColor="text1"/>
          <w:kern w:val="2"/>
          <w:u w:val="none"/>
        </w:rPr>
        <w:t>)</w:t>
      </w:r>
      <w:r w:rsidR="00DA3509">
        <w:rPr>
          <w:rFonts w:cs="Arial"/>
          <w:color w:val="000000"/>
          <w:kern w:val="2"/>
        </w:rPr>
        <w:t>.</w:t>
      </w:r>
    </w:p>
    <w:p w14:paraId="242BE446" w14:textId="0B082974" w:rsidR="00B64B6D" w:rsidRPr="00043B50" w:rsidRDefault="00B64B6D" w:rsidP="00B64B6D">
      <w:pPr>
        <w:spacing w:after="0"/>
        <w:rPr>
          <w:rFonts w:eastAsia="Times New Roman" w:cs="Arial"/>
          <w:color w:val="000000"/>
          <w:kern w:val="2"/>
          <w:u w:val="single"/>
        </w:rPr>
      </w:pPr>
    </w:p>
    <w:p w14:paraId="42E105CE" w14:textId="287E36A8" w:rsidR="00B64B6D" w:rsidRPr="00043B50" w:rsidRDefault="00B64B6D" w:rsidP="00B64B6D">
      <w:pPr>
        <w:suppressAutoHyphens/>
        <w:spacing w:after="0"/>
        <w:jc w:val="both"/>
        <w:rPr>
          <w:rFonts w:eastAsia="Times New Roman" w:cs="Arial"/>
          <w:color w:val="000000"/>
          <w:kern w:val="2"/>
          <w:u w:val="single"/>
        </w:rPr>
      </w:pPr>
      <w:r w:rsidRPr="00043B50">
        <w:rPr>
          <w:rFonts w:eastAsia="Times New Roman" w:cs="Arial"/>
          <w:color w:val="000000"/>
          <w:kern w:val="2"/>
          <w:u w:val="single"/>
        </w:rPr>
        <w:t xml:space="preserve">CMS priorities in the </w:t>
      </w:r>
      <w:r w:rsidR="00275F4D">
        <w:rPr>
          <w:rFonts w:eastAsia="Times New Roman" w:cs="Arial"/>
          <w:color w:val="000000"/>
          <w:kern w:val="2"/>
          <w:u w:val="single"/>
        </w:rPr>
        <w:t xml:space="preserve">development of </w:t>
      </w:r>
      <w:r w:rsidR="00275F4D" w:rsidRPr="006D6FE5">
        <w:rPr>
          <w:color w:val="000000" w:themeColor="text1"/>
          <w:kern w:val="2"/>
          <w:u w:val="single"/>
        </w:rPr>
        <w:t xml:space="preserve">the </w:t>
      </w:r>
      <w:r w:rsidRPr="006D6FE5">
        <w:rPr>
          <w:color w:val="000000" w:themeColor="text1"/>
          <w:kern w:val="2"/>
          <w:u w:val="single"/>
        </w:rPr>
        <w:t>GBF</w:t>
      </w:r>
    </w:p>
    <w:p w14:paraId="4DA88867" w14:textId="77777777" w:rsidR="00B64B6D" w:rsidRPr="00043B50" w:rsidRDefault="00B64B6D" w:rsidP="00B64B6D">
      <w:pPr>
        <w:pStyle w:val="ListParagraph"/>
        <w:suppressAutoHyphens/>
        <w:spacing w:after="0"/>
        <w:ind w:left="709"/>
        <w:jc w:val="both"/>
        <w:rPr>
          <w:rFonts w:cs="Arial"/>
          <w:i/>
          <w:iCs/>
          <w:color w:val="000000"/>
          <w:kern w:val="2"/>
        </w:rPr>
      </w:pPr>
    </w:p>
    <w:p w14:paraId="5585A5B8" w14:textId="77777777" w:rsidR="00B64B6D" w:rsidRPr="006D6FE5" w:rsidRDefault="00B64B6D" w:rsidP="00B64B6D">
      <w:pPr>
        <w:suppressAutoHyphens/>
        <w:spacing w:after="0"/>
        <w:jc w:val="both"/>
        <w:rPr>
          <w:i/>
          <w:kern w:val="2"/>
        </w:rPr>
      </w:pPr>
      <w:r w:rsidRPr="006D6FE5">
        <w:rPr>
          <w:i/>
          <w:kern w:val="2"/>
        </w:rPr>
        <w:t xml:space="preserve">GBF Goals and Targets </w:t>
      </w:r>
    </w:p>
    <w:p w14:paraId="03335692" w14:textId="77777777" w:rsidR="00B64B6D" w:rsidRPr="00043B50" w:rsidRDefault="00B64B6D" w:rsidP="00B64B6D">
      <w:pPr>
        <w:pStyle w:val="ListParagraph"/>
        <w:suppressAutoHyphens/>
        <w:spacing w:after="0"/>
        <w:ind w:left="630"/>
        <w:jc w:val="both"/>
        <w:rPr>
          <w:rFonts w:cs="Arial"/>
          <w:color w:val="000000"/>
          <w:kern w:val="2"/>
        </w:rPr>
      </w:pPr>
    </w:p>
    <w:p w14:paraId="638CC088" w14:textId="1393D65B" w:rsidR="00B64B6D" w:rsidRPr="00043B50" w:rsidRDefault="00B64B6D" w:rsidP="00B64B6D">
      <w:pPr>
        <w:pStyle w:val="ListParagraph"/>
        <w:widowControl w:val="0"/>
        <w:numPr>
          <w:ilvl w:val="0"/>
          <w:numId w:val="15"/>
        </w:numPr>
        <w:suppressAutoHyphens/>
        <w:spacing w:after="0" w:line="240" w:lineRule="auto"/>
        <w:ind w:left="547" w:hanging="547"/>
        <w:contextualSpacing w:val="0"/>
        <w:jc w:val="both"/>
        <w:rPr>
          <w:rFonts w:cs="Arial"/>
          <w:color w:val="000000"/>
          <w:kern w:val="2"/>
        </w:rPr>
      </w:pPr>
      <w:r w:rsidRPr="00043B50">
        <w:rPr>
          <w:rFonts w:cs="Arial"/>
          <w:color w:val="000000"/>
          <w:kern w:val="2"/>
        </w:rPr>
        <w:t xml:space="preserve">The Secretariat </w:t>
      </w:r>
      <w:r w:rsidR="008104C5">
        <w:rPr>
          <w:rFonts w:cs="Arial"/>
          <w:color w:val="000000"/>
          <w:kern w:val="2"/>
        </w:rPr>
        <w:t xml:space="preserve">recommended the following improvements to elements of the GBF text to </w:t>
      </w:r>
      <w:r w:rsidRPr="001F37A2">
        <w:rPr>
          <w:rFonts w:cs="Arial"/>
          <w:kern w:val="2"/>
        </w:rPr>
        <w:t>promote CMS priorities</w:t>
      </w:r>
      <w:r w:rsidRPr="006D6FE5">
        <w:rPr>
          <w:kern w:val="2"/>
        </w:rPr>
        <w:t>:</w:t>
      </w:r>
    </w:p>
    <w:p w14:paraId="29C302AB" w14:textId="2993186F"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rPr>
      </w:pPr>
      <w:r w:rsidRPr="00043B50">
        <w:rPr>
          <w:rFonts w:cs="Arial"/>
          <w:i/>
          <w:iCs/>
          <w:color w:val="000000"/>
          <w:kern w:val="2"/>
        </w:rPr>
        <w:t>Goal A</w:t>
      </w:r>
      <w:r w:rsidRPr="00043B50">
        <w:rPr>
          <w:rFonts w:cs="Arial"/>
          <w:color w:val="000000"/>
          <w:kern w:val="2"/>
        </w:rPr>
        <w:t>: ecological connectivity is clearly articulated as a distinct and independent element</w:t>
      </w:r>
      <w:r w:rsidR="004A3975">
        <w:rPr>
          <w:rFonts w:cs="Arial"/>
          <w:color w:val="000000"/>
          <w:kern w:val="2"/>
        </w:rPr>
        <w:t>,</w:t>
      </w:r>
      <w:r w:rsidRPr="00043B50">
        <w:rPr>
          <w:rFonts w:cs="Arial"/>
          <w:color w:val="000000"/>
          <w:kern w:val="2"/>
        </w:rPr>
        <w:t xml:space="preserve"> as opposed to an element under the umbrella concept of integrity;</w:t>
      </w:r>
    </w:p>
    <w:p w14:paraId="394A1BC2" w14:textId="77777777"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rPr>
      </w:pPr>
      <w:r w:rsidRPr="00043B50">
        <w:rPr>
          <w:rFonts w:cs="Arial"/>
          <w:i/>
          <w:iCs/>
          <w:color w:val="000000"/>
          <w:kern w:val="2"/>
        </w:rPr>
        <w:t>Target 1</w:t>
      </w:r>
      <w:r w:rsidRPr="00043B50">
        <w:rPr>
          <w:rFonts w:cs="Arial"/>
          <w:color w:val="000000"/>
          <w:kern w:val="2"/>
        </w:rPr>
        <w:t>: maintaining and improving ecological connectivity is an essential and integral function of spatial planning;</w:t>
      </w:r>
    </w:p>
    <w:p w14:paraId="6B17BFCF" w14:textId="77777777"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rPr>
      </w:pPr>
      <w:r w:rsidRPr="00043B50">
        <w:rPr>
          <w:rFonts w:cs="Arial"/>
          <w:i/>
          <w:iCs/>
          <w:color w:val="000000"/>
          <w:kern w:val="2"/>
        </w:rPr>
        <w:t xml:space="preserve">Target 2: </w:t>
      </w:r>
      <w:r w:rsidRPr="00043B50">
        <w:rPr>
          <w:rFonts w:cs="Arial"/>
          <w:color w:val="000000"/>
          <w:kern w:val="2"/>
        </w:rPr>
        <w:t>restoring ecological connectivity itself is as important as ensuring connectivity among restored ecosystems;</w:t>
      </w:r>
    </w:p>
    <w:p w14:paraId="09265C57" w14:textId="1282F4D3"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rPr>
      </w:pPr>
      <w:r w:rsidRPr="00043B50">
        <w:rPr>
          <w:rFonts w:cs="Arial"/>
          <w:i/>
          <w:iCs/>
          <w:color w:val="000000"/>
          <w:kern w:val="2"/>
        </w:rPr>
        <w:t xml:space="preserve">Target 3: </w:t>
      </w:r>
      <w:r w:rsidRPr="00043B50">
        <w:rPr>
          <w:rFonts w:cs="Arial"/>
          <w:color w:val="000000"/>
          <w:kern w:val="2"/>
        </w:rPr>
        <w:t>systems of protected areas and other effective area-based conservation measures are</w:t>
      </w:r>
      <w:r w:rsidR="004A3975">
        <w:rPr>
          <w:rFonts w:cs="Arial"/>
          <w:color w:val="000000"/>
          <w:kern w:val="2"/>
        </w:rPr>
        <w:t xml:space="preserve"> ‘</w:t>
      </w:r>
      <w:r w:rsidRPr="00043B50">
        <w:rPr>
          <w:rFonts w:cs="Arial"/>
          <w:color w:val="000000"/>
          <w:kern w:val="2"/>
        </w:rPr>
        <w:t>well connected</w:t>
      </w:r>
      <w:r w:rsidR="004A3975">
        <w:rPr>
          <w:rFonts w:cs="Arial"/>
          <w:color w:val="000000"/>
          <w:kern w:val="2"/>
        </w:rPr>
        <w:t>’</w:t>
      </w:r>
      <w:r w:rsidRPr="00043B50">
        <w:rPr>
          <w:rFonts w:cs="Arial"/>
          <w:color w:val="000000"/>
          <w:kern w:val="2"/>
        </w:rPr>
        <w:t xml:space="preserve"> </w:t>
      </w:r>
      <w:r w:rsidRPr="00BB622E">
        <w:rPr>
          <w:rFonts w:cs="Arial"/>
          <w:color w:val="000000"/>
          <w:kern w:val="2"/>
        </w:rPr>
        <w:t xml:space="preserve">so </w:t>
      </w:r>
      <w:r w:rsidR="00485EA0" w:rsidRPr="00BB622E">
        <w:rPr>
          <w:rFonts w:cs="Arial"/>
          <w:color w:val="000000"/>
          <w:kern w:val="2"/>
        </w:rPr>
        <w:t xml:space="preserve">as </w:t>
      </w:r>
      <w:r w:rsidR="00BB622E" w:rsidRPr="00BB622E">
        <w:rPr>
          <w:rFonts w:cs="Arial"/>
          <w:color w:val="000000"/>
          <w:kern w:val="2"/>
        </w:rPr>
        <w:t>to ensure connectivity between non-contiguous areas that are important for migratory species (i.e., they take into account the full migratory range of these species</w:t>
      </w:r>
      <w:proofErr w:type="gramStart"/>
      <w:r w:rsidR="00BB622E" w:rsidRPr="00BB622E">
        <w:rPr>
          <w:rFonts w:cs="Arial"/>
          <w:color w:val="000000"/>
          <w:kern w:val="2"/>
        </w:rPr>
        <w:t>)</w:t>
      </w:r>
      <w:r w:rsidRPr="00BB622E">
        <w:rPr>
          <w:rFonts w:cs="Arial"/>
          <w:color w:val="000000"/>
          <w:kern w:val="2"/>
        </w:rPr>
        <w:t>;</w:t>
      </w:r>
      <w:proofErr w:type="gramEnd"/>
    </w:p>
    <w:p w14:paraId="1FB13E10" w14:textId="77777777"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rPr>
      </w:pPr>
      <w:r w:rsidRPr="00043B50">
        <w:rPr>
          <w:rFonts w:cs="Arial"/>
          <w:i/>
          <w:iCs/>
          <w:color w:val="000000"/>
          <w:kern w:val="2"/>
        </w:rPr>
        <w:t xml:space="preserve">Target 4: </w:t>
      </w:r>
      <w:r w:rsidRPr="00043B50">
        <w:rPr>
          <w:rFonts w:cs="Arial"/>
          <w:color w:val="000000"/>
          <w:kern w:val="2"/>
        </w:rPr>
        <w:t>species</w:t>
      </w:r>
      <w:r w:rsidRPr="00043B50">
        <w:rPr>
          <w:rFonts w:cs="Arial"/>
          <w:i/>
          <w:iCs/>
          <w:color w:val="000000"/>
          <w:kern w:val="2"/>
        </w:rPr>
        <w:t xml:space="preserve"> </w:t>
      </w:r>
      <w:r w:rsidRPr="00043B50">
        <w:rPr>
          <w:rFonts w:cs="Arial"/>
          <w:color w:val="000000"/>
          <w:kern w:val="2"/>
        </w:rPr>
        <w:t>recovery and conservation are achieved by active management of species as well as other actions that address drivers of their decline;</w:t>
      </w:r>
    </w:p>
    <w:p w14:paraId="6DA6B816" w14:textId="44F6F0BC"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rPr>
      </w:pPr>
      <w:r w:rsidRPr="00043B50">
        <w:rPr>
          <w:rFonts w:cs="Arial"/>
          <w:i/>
          <w:iCs/>
          <w:color w:val="000000"/>
          <w:kern w:val="2"/>
        </w:rPr>
        <w:t xml:space="preserve">Target 5: </w:t>
      </w:r>
      <w:r w:rsidRPr="00043B50">
        <w:rPr>
          <w:rFonts w:cs="Arial"/>
          <w:color w:val="000000"/>
          <w:kern w:val="2"/>
        </w:rPr>
        <w:t>unsustainable, illegal and unsafe harvesting, trade and use are eliminated for target and non-target species with a view to ensur</w:t>
      </w:r>
      <w:r w:rsidR="00A174C2">
        <w:rPr>
          <w:rFonts w:cs="Arial"/>
          <w:color w:val="000000"/>
          <w:kern w:val="2"/>
        </w:rPr>
        <w:t>ing</w:t>
      </w:r>
      <w:r w:rsidRPr="00043B50">
        <w:rPr>
          <w:rFonts w:cs="Arial"/>
          <w:color w:val="000000"/>
          <w:kern w:val="2"/>
        </w:rPr>
        <w:t xml:space="preserve"> both wildlife and human </w:t>
      </w:r>
      <w:proofErr w:type="gramStart"/>
      <w:r w:rsidRPr="00043B50">
        <w:rPr>
          <w:rFonts w:cs="Arial"/>
          <w:color w:val="000000"/>
          <w:kern w:val="2"/>
        </w:rPr>
        <w:t>health;</w:t>
      </w:r>
      <w:proofErr w:type="gramEnd"/>
    </w:p>
    <w:p w14:paraId="2FF120C0" w14:textId="507E2AF9"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color w:val="000000"/>
          <w:kern w:val="2"/>
        </w:rPr>
      </w:pPr>
      <w:r w:rsidRPr="00043B50">
        <w:rPr>
          <w:rFonts w:cs="Arial"/>
          <w:i/>
          <w:iCs/>
          <w:color w:val="000000"/>
          <w:kern w:val="2"/>
        </w:rPr>
        <w:t xml:space="preserve">Target 7: </w:t>
      </w:r>
      <w:r w:rsidRPr="00043B50">
        <w:rPr>
          <w:rFonts w:cs="Arial"/>
          <w:color w:val="000000"/>
          <w:kern w:val="2"/>
        </w:rPr>
        <w:t xml:space="preserve">all sources of pollution </w:t>
      </w:r>
      <w:r w:rsidR="00A174C2">
        <w:rPr>
          <w:rFonts w:cs="Arial"/>
          <w:color w:val="000000"/>
          <w:kern w:val="2"/>
        </w:rPr>
        <w:t xml:space="preserve">that </w:t>
      </w:r>
      <w:r w:rsidRPr="00043B50">
        <w:rPr>
          <w:rFonts w:cs="Arial"/>
          <w:color w:val="000000"/>
          <w:kern w:val="2"/>
        </w:rPr>
        <w:t>hav</w:t>
      </w:r>
      <w:r w:rsidR="00A174C2">
        <w:rPr>
          <w:rFonts w:cs="Arial"/>
          <w:color w:val="000000"/>
          <w:kern w:val="2"/>
        </w:rPr>
        <w:t>e a</w:t>
      </w:r>
      <w:r w:rsidRPr="00043B50">
        <w:rPr>
          <w:rFonts w:cs="Arial"/>
          <w:color w:val="000000"/>
          <w:kern w:val="2"/>
        </w:rPr>
        <w:t xml:space="preserve"> significant impact on wildlife are addressed</w:t>
      </w:r>
      <w:r w:rsidR="00A174C2">
        <w:rPr>
          <w:rFonts w:cs="Arial"/>
          <w:color w:val="000000"/>
          <w:kern w:val="2"/>
        </w:rPr>
        <w:t>,</w:t>
      </w:r>
      <w:r w:rsidRPr="00043B50">
        <w:rPr>
          <w:rFonts w:cs="Arial"/>
          <w:color w:val="000000"/>
          <w:kern w:val="2"/>
        </w:rPr>
        <w:t xml:space="preserve"> including</w:t>
      </w:r>
      <w:r w:rsidRPr="00043B50">
        <w:rPr>
          <w:rFonts w:cs="Arial"/>
          <w:i/>
          <w:iCs/>
          <w:color w:val="000000"/>
          <w:kern w:val="2"/>
        </w:rPr>
        <w:t xml:space="preserve"> </w:t>
      </w:r>
      <w:r w:rsidRPr="00043B50">
        <w:rPr>
          <w:rFonts w:cs="Arial"/>
          <w:color w:val="000000"/>
          <w:kern w:val="2"/>
        </w:rPr>
        <w:t xml:space="preserve">pollution from noise, light and lead (ammunition, fishing weights </w:t>
      </w:r>
      <w:r w:rsidRPr="00043B50">
        <w:rPr>
          <w:rFonts w:cs="Arial"/>
          <w:color w:val="000000"/>
          <w:kern w:val="2"/>
        </w:rPr>
        <w:lastRenderedPageBreak/>
        <w:t>and industrial sources</w:t>
      </w:r>
      <w:proofErr w:type="gramStart"/>
      <w:r w:rsidRPr="00043B50">
        <w:rPr>
          <w:rFonts w:cs="Arial"/>
          <w:color w:val="000000"/>
          <w:kern w:val="2"/>
        </w:rPr>
        <w:t>);</w:t>
      </w:r>
      <w:proofErr w:type="gramEnd"/>
    </w:p>
    <w:p w14:paraId="508229DC" w14:textId="77777777" w:rsidR="00B64B6D" w:rsidRPr="00043B50" w:rsidRDefault="00B64B6D" w:rsidP="00727D5C">
      <w:pPr>
        <w:pStyle w:val="ListParagraph"/>
        <w:widowControl w:val="0"/>
        <w:numPr>
          <w:ilvl w:val="0"/>
          <w:numId w:val="17"/>
        </w:numPr>
        <w:suppressAutoHyphens/>
        <w:spacing w:before="60" w:after="0" w:line="240" w:lineRule="auto"/>
        <w:ind w:left="901" w:hanging="357"/>
        <w:contextualSpacing w:val="0"/>
        <w:jc w:val="both"/>
        <w:rPr>
          <w:rFonts w:cs="Arial"/>
          <w:i/>
          <w:iCs/>
          <w:color w:val="000000"/>
          <w:kern w:val="2"/>
        </w:rPr>
      </w:pPr>
      <w:r w:rsidRPr="00043B50">
        <w:rPr>
          <w:rFonts w:cs="Arial"/>
          <w:i/>
          <w:iCs/>
          <w:color w:val="000000"/>
          <w:kern w:val="2"/>
        </w:rPr>
        <w:t>Target 9:</w:t>
      </w:r>
      <w:r w:rsidRPr="00043B50">
        <w:rPr>
          <w:rFonts w:cs="Arial"/>
          <w:color w:val="000000"/>
          <w:kern w:val="2"/>
        </w:rPr>
        <w:t xml:space="preserve"> sustainable levels of take of species are ensured by complying with relevant international commitments and regulations.</w:t>
      </w:r>
    </w:p>
    <w:p w14:paraId="2C8CBB09" w14:textId="77777777" w:rsidR="00B64B6D" w:rsidRPr="00043B50" w:rsidRDefault="00B64B6D" w:rsidP="00B64B6D">
      <w:pPr>
        <w:pStyle w:val="ListParagraph"/>
        <w:suppressAutoHyphens/>
        <w:spacing w:after="0"/>
        <w:ind w:left="907"/>
        <w:contextualSpacing w:val="0"/>
        <w:jc w:val="both"/>
        <w:rPr>
          <w:rFonts w:cs="Arial"/>
          <w:i/>
          <w:iCs/>
          <w:color w:val="000000"/>
          <w:kern w:val="2"/>
        </w:rPr>
      </w:pPr>
    </w:p>
    <w:p w14:paraId="174F23E6" w14:textId="3781B7CE" w:rsidR="00B64B6D" w:rsidRPr="006D6FE5" w:rsidRDefault="00B64B6D" w:rsidP="00B64B6D">
      <w:pPr>
        <w:suppressAutoHyphens/>
        <w:spacing w:after="0"/>
        <w:jc w:val="both"/>
        <w:rPr>
          <w:i/>
          <w:color w:val="000000"/>
          <w:kern w:val="2"/>
        </w:rPr>
      </w:pPr>
      <w:r w:rsidRPr="006D6FE5">
        <w:rPr>
          <w:i/>
          <w:color w:val="000000" w:themeColor="text1"/>
          <w:kern w:val="2"/>
        </w:rPr>
        <w:t>GBF planning, implementation</w:t>
      </w:r>
      <w:r w:rsidR="008104C5" w:rsidRPr="008104C5">
        <w:rPr>
          <w:rFonts w:cs="Arial"/>
          <w:i/>
          <w:iCs/>
          <w:color w:val="000000" w:themeColor="text1"/>
          <w:kern w:val="2"/>
        </w:rPr>
        <w:t>,</w:t>
      </w:r>
      <w:r w:rsidRPr="006D6FE5">
        <w:rPr>
          <w:i/>
          <w:color w:val="000000" w:themeColor="text1"/>
          <w:kern w:val="2"/>
        </w:rPr>
        <w:t xml:space="preserve"> reporting and review</w:t>
      </w:r>
    </w:p>
    <w:p w14:paraId="5220EB52" w14:textId="77777777" w:rsidR="00B64B6D" w:rsidRPr="00043B50" w:rsidRDefault="00B64B6D" w:rsidP="00B64B6D">
      <w:pPr>
        <w:pStyle w:val="ListParagraph"/>
        <w:suppressAutoHyphens/>
        <w:spacing w:after="0"/>
        <w:ind w:left="630"/>
        <w:jc w:val="both"/>
        <w:rPr>
          <w:rFonts w:cs="Arial"/>
          <w:color w:val="000000"/>
          <w:kern w:val="2"/>
        </w:rPr>
      </w:pPr>
    </w:p>
    <w:p w14:paraId="53F08E8A" w14:textId="45B968CD" w:rsidR="00B64B6D" w:rsidRPr="00043B50"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rPr>
      </w:pPr>
      <w:bookmarkStart w:id="1" w:name="_Hlk146878453"/>
      <w:r w:rsidRPr="00043B50">
        <w:rPr>
          <w:rFonts w:cs="Arial"/>
          <w:color w:val="000000"/>
          <w:kern w:val="2"/>
        </w:rPr>
        <w:t xml:space="preserve">The Secretariat also made considerable efforts, in liaison with Parties and in collaboration </w:t>
      </w:r>
      <w:r w:rsidRPr="006D6FE5">
        <w:rPr>
          <w:color w:val="000000" w:themeColor="text1"/>
          <w:kern w:val="2"/>
        </w:rPr>
        <w:t xml:space="preserve">with the Secretariats of the other </w:t>
      </w:r>
      <w:r w:rsidR="00FA3040" w:rsidRPr="00295626">
        <w:rPr>
          <w:rFonts w:cs="Arial"/>
          <w:color w:val="000000" w:themeColor="text1"/>
          <w:kern w:val="2"/>
        </w:rPr>
        <w:t>b</w:t>
      </w:r>
      <w:r w:rsidRPr="00295626">
        <w:rPr>
          <w:rFonts w:cs="Arial"/>
          <w:color w:val="000000" w:themeColor="text1"/>
          <w:kern w:val="2"/>
        </w:rPr>
        <w:t>iodiversity</w:t>
      </w:r>
      <w:r w:rsidRPr="006D6FE5">
        <w:rPr>
          <w:color w:val="000000" w:themeColor="text1"/>
          <w:kern w:val="2"/>
        </w:rPr>
        <w:t xml:space="preserve">-related </w:t>
      </w:r>
      <w:r w:rsidR="00FA3040" w:rsidRPr="00295626">
        <w:rPr>
          <w:rFonts w:cs="Arial"/>
          <w:color w:val="000000" w:themeColor="text1"/>
          <w:kern w:val="2"/>
        </w:rPr>
        <w:t>c</w:t>
      </w:r>
      <w:r w:rsidRPr="00295626">
        <w:rPr>
          <w:rFonts w:cs="Arial"/>
          <w:color w:val="000000" w:themeColor="text1"/>
          <w:kern w:val="2"/>
        </w:rPr>
        <w:t>onventions</w:t>
      </w:r>
      <w:r w:rsidRPr="006D6FE5">
        <w:rPr>
          <w:color w:val="000000" w:themeColor="text1"/>
          <w:kern w:val="2"/>
        </w:rPr>
        <w:t>, to</w:t>
      </w:r>
      <w:r w:rsidR="009B3BEC" w:rsidRPr="006D6FE5">
        <w:rPr>
          <w:color w:val="000000" w:themeColor="text1"/>
          <w:kern w:val="2"/>
        </w:rPr>
        <w:t xml:space="preserve"> </w:t>
      </w:r>
      <w:r w:rsidRPr="006D6FE5">
        <w:rPr>
          <w:color w:val="000000" w:themeColor="text1"/>
          <w:kern w:val="2"/>
        </w:rPr>
        <w:t>ensure recognition of</w:t>
      </w:r>
      <w:r w:rsidRPr="00295626">
        <w:rPr>
          <w:rFonts w:cs="Arial"/>
          <w:color w:val="000000" w:themeColor="text1"/>
          <w:kern w:val="2"/>
        </w:rPr>
        <w:t xml:space="preserve"> </w:t>
      </w:r>
      <w:r w:rsidR="00FA3040" w:rsidRPr="00295626">
        <w:rPr>
          <w:rFonts w:cs="Arial"/>
          <w:color w:val="000000" w:themeColor="text1"/>
          <w:kern w:val="2"/>
        </w:rPr>
        <w:t>(i)</w:t>
      </w:r>
      <w:r w:rsidR="00FA3040" w:rsidRPr="006D6FE5">
        <w:rPr>
          <w:color w:val="000000" w:themeColor="text1"/>
          <w:kern w:val="2"/>
        </w:rPr>
        <w:t xml:space="preserve"> </w:t>
      </w:r>
      <w:r w:rsidRPr="006D6FE5">
        <w:rPr>
          <w:color w:val="000000" w:themeColor="text1"/>
          <w:kern w:val="2"/>
        </w:rPr>
        <w:t>the important contributions that these conventions make to the effective and coherent implementation of specific elements of the GBF</w:t>
      </w:r>
      <w:r w:rsidR="00FA3040" w:rsidRPr="00295626">
        <w:rPr>
          <w:rFonts w:cs="Arial"/>
          <w:color w:val="000000" w:themeColor="text1"/>
          <w:kern w:val="2"/>
        </w:rPr>
        <w:t>,</w:t>
      </w:r>
      <w:r w:rsidRPr="006D6FE5">
        <w:rPr>
          <w:color w:val="000000" w:themeColor="text1"/>
          <w:kern w:val="2"/>
        </w:rPr>
        <w:t xml:space="preserve"> and to its planning, reporting and review</w:t>
      </w:r>
      <w:r w:rsidR="009B3BEC" w:rsidRPr="006D6FE5">
        <w:rPr>
          <w:color w:val="000000" w:themeColor="text1"/>
          <w:kern w:val="2"/>
        </w:rPr>
        <w:t xml:space="preserve">; (ii) </w:t>
      </w:r>
      <w:r w:rsidR="005A2553" w:rsidRPr="006D6FE5">
        <w:rPr>
          <w:color w:val="000000" w:themeColor="text1"/>
          <w:kern w:val="2"/>
        </w:rPr>
        <w:t xml:space="preserve">the need to include commitments under these MEAs in </w:t>
      </w:r>
      <w:r w:rsidR="00203B28" w:rsidRPr="00E621B1">
        <w:rPr>
          <w:rFonts w:cs="Arial"/>
          <w:kern w:val="2"/>
        </w:rPr>
        <w:t>N</w:t>
      </w:r>
      <w:r w:rsidR="00E621B1" w:rsidRPr="00E621B1">
        <w:rPr>
          <w:rFonts w:cs="Arial"/>
          <w:kern w:val="2"/>
        </w:rPr>
        <w:t>BSAPs</w:t>
      </w:r>
      <w:r w:rsidR="00E621B1" w:rsidRPr="006D6FE5">
        <w:rPr>
          <w:color w:val="00B050"/>
          <w:kern w:val="2"/>
        </w:rPr>
        <w:t xml:space="preserve"> </w:t>
      </w:r>
      <w:r w:rsidR="005A2553" w:rsidRPr="006D6FE5">
        <w:rPr>
          <w:color w:val="000000" w:themeColor="text1"/>
          <w:kern w:val="2"/>
        </w:rPr>
        <w:t>and national reports</w:t>
      </w:r>
      <w:r w:rsidR="00FA3040" w:rsidRPr="00295626">
        <w:rPr>
          <w:rFonts w:cs="Arial"/>
          <w:color w:val="000000" w:themeColor="text1"/>
          <w:kern w:val="2"/>
        </w:rPr>
        <w:t>,</w:t>
      </w:r>
      <w:r w:rsidR="009B3BEC" w:rsidRPr="006D6FE5">
        <w:rPr>
          <w:color w:val="000000" w:themeColor="text1"/>
          <w:kern w:val="2"/>
        </w:rPr>
        <w:t xml:space="preserve"> and </w:t>
      </w:r>
      <w:r w:rsidR="009B3BEC" w:rsidRPr="008D7B3C">
        <w:rPr>
          <w:rFonts w:cs="Arial"/>
          <w:color w:val="000000"/>
          <w:kern w:val="2"/>
        </w:rPr>
        <w:t>(</w:t>
      </w:r>
      <w:r w:rsidR="009B3BEC" w:rsidRPr="006D6FE5">
        <w:rPr>
          <w:kern w:val="2"/>
        </w:rPr>
        <w:t xml:space="preserve">iii) </w:t>
      </w:r>
      <w:r w:rsidR="005A2553" w:rsidRPr="006D6FE5">
        <w:rPr>
          <w:kern w:val="2"/>
        </w:rPr>
        <w:t xml:space="preserve">the </w:t>
      </w:r>
      <w:r w:rsidR="008D7B3C" w:rsidRPr="006D6FE5">
        <w:rPr>
          <w:kern w:val="2"/>
        </w:rPr>
        <w:t>importance</w:t>
      </w:r>
      <w:r w:rsidR="005A2553" w:rsidRPr="006D6FE5">
        <w:rPr>
          <w:kern w:val="2"/>
        </w:rPr>
        <w:t xml:space="preserve"> </w:t>
      </w:r>
      <w:r w:rsidR="00E621B1" w:rsidRPr="00E621B1">
        <w:rPr>
          <w:rFonts w:cs="Arial"/>
          <w:kern w:val="2"/>
        </w:rPr>
        <w:t>of</w:t>
      </w:r>
      <w:r w:rsidR="005A2553" w:rsidRPr="00E621B1">
        <w:rPr>
          <w:rFonts w:cs="Arial"/>
          <w:kern w:val="2"/>
        </w:rPr>
        <w:t xml:space="preserve"> cooperat</w:t>
      </w:r>
      <w:r w:rsidR="00E621B1" w:rsidRPr="00E621B1">
        <w:rPr>
          <w:rFonts w:cs="Arial"/>
          <w:kern w:val="2"/>
        </w:rPr>
        <w:t>ion among</w:t>
      </w:r>
      <w:r w:rsidR="00E621B1" w:rsidRPr="006D6FE5">
        <w:rPr>
          <w:kern w:val="2"/>
        </w:rPr>
        <w:t xml:space="preserve"> Parties</w:t>
      </w:r>
      <w:r w:rsidR="005A2553" w:rsidRPr="006D6FE5">
        <w:rPr>
          <w:kern w:val="2"/>
        </w:rPr>
        <w:t xml:space="preserve"> </w:t>
      </w:r>
      <w:bookmarkEnd w:id="1"/>
      <w:r w:rsidR="005A2553" w:rsidRPr="008D7B3C">
        <w:rPr>
          <w:rFonts w:cs="Arial"/>
          <w:color w:val="000000"/>
          <w:kern w:val="2"/>
        </w:rPr>
        <w:t xml:space="preserve">at the </w:t>
      </w:r>
      <w:r w:rsidR="008D7B3C" w:rsidRPr="008D7B3C">
        <w:rPr>
          <w:rFonts w:cs="Arial"/>
          <w:color w:val="000000"/>
          <w:kern w:val="2"/>
        </w:rPr>
        <w:t xml:space="preserve">regional and </w:t>
      </w:r>
      <w:r w:rsidR="005A2553" w:rsidRPr="008D7B3C">
        <w:rPr>
          <w:rFonts w:cs="Arial"/>
          <w:color w:val="000000"/>
          <w:kern w:val="2"/>
        </w:rPr>
        <w:t>international level in implementing the GBF.</w:t>
      </w:r>
    </w:p>
    <w:p w14:paraId="4E993799" w14:textId="77777777" w:rsidR="00B64B6D" w:rsidRPr="00043B50" w:rsidRDefault="00B64B6D" w:rsidP="00B64B6D">
      <w:pPr>
        <w:pStyle w:val="ListParagraph"/>
        <w:suppressAutoHyphens/>
        <w:spacing w:after="0"/>
        <w:ind w:left="540" w:hanging="540"/>
        <w:jc w:val="both"/>
        <w:rPr>
          <w:rFonts w:cs="Arial"/>
          <w:color w:val="000000"/>
          <w:kern w:val="2"/>
        </w:rPr>
      </w:pPr>
    </w:p>
    <w:p w14:paraId="66F6BEE6" w14:textId="481EC138" w:rsidR="00B64B6D" w:rsidRPr="00043B50"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To this end, several joint interventions were made at WG2020</w:t>
      </w:r>
      <w:r w:rsidR="00C85882">
        <w:rPr>
          <w:rFonts w:cs="Arial"/>
          <w:color w:val="000000"/>
          <w:kern w:val="2"/>
        </w:rPr>
        <w:t>,</w:t>
      </w:r>
      <w:r w:rsidRPr="00043B50">
        <w:rPr>
          <w:rFonts w:cs="Arial"/>
          <w:color w:val="000000"/>
          <w:kern w:val="2"/>
        </w:rPr>
        <w:t xml:space="preserve"> SBI meetings </w:t>
      </w:r>
      <w:r w:rsidR="00F979DA">
        <w:rPr>
          <w:rFonts w:cs="Arial"/>
          <w:color w:val="000000"/>
          <w:kern w:val="2"/>
        </w:rPr>
        <w:t>and COP15</w:t>
      </w:r>
      <w:r w:rsidRPr="00043B50">
        <w:rPr>
          <w:rFonts w:cs="Arial"/>
          <w:color w:val="000000"/>
          <w:kern w:val="2"/>
        </w:rPr>
        <w:t xml:space="preserve"> with a </w:t>
      </w:r>
      <w:r w:rsidRPr="006D6FE5">
        <w:rPr>
          <w:kern w:val="2"/>
        </w:rPr>
        <w:t xml:space="preserve">view to </w:t>
      </w:r>
      <w:r w:rsidRPr="00510546">
        <w:rPr>
          <w:rFonts w:cs="Arial"/>
          <w:kern w:val="2"/>
        </w:rPr>
        <w:t>improv</w:t>
      </w:r>
      <w:r w:rsidR="00C85882" w:rsidRPr="00510546">
        <w:rPr>
          <w:rFonts w:cs="Arial"/>
          <w:kern w:val="2"/>
        </w:rPr>
        <w:t>ing</w:t>
      </w:r>
      <w:r w:rsidRPr="00510546">
        <w:rPr>
          <w:rFonts w:cs="Arial"/>
          <w:kern w:val="2"/>
        </w:rPr>
        <w:t xml:space="preserve"> </w:t>
      </w:r>
      <w:r w:rsidR="00510546" w:rsidRPr="00510546">
        <w:rPr>
          <w:rFonts w:cs="Arial"/>
          <w:kern w:val="2"/>
        </w:rPr>
        <w:t>i)</w:t>
      </w:r>
      <w:r w:rsidR="00510546" w:rsidRPr="006D6FE5">
        <w:rPr>
          <w:kern w:val="2"/>
        </w:rPr>
        <w:t xml:space="preserve"> </w:t>
      </w:r>
      <w:r w:rsidRPr="006D6FE5">
        <w:rPr>
          <w:kern w:val="2"/>
        </w:rPr>
        <w:t>relevant text of</w:t>
      </w:r>
      <w:r w:rsidR="00C85882" w:rsidRPr="006D6FE5">
        <w:rPr>
          <w:kern w:val="2"/>
        </w:rPr>
        <w:t xml:space="preserve"> </w:t>
      </w:r>
      <w:r w:rsidRPr="006D6FE5">
        <w:rPr>
          <w:kern w:val="2"/>
        </w:rPr>
        <w:t xml:space="preserve">the draft </w:t>
      </w:r>
      <w:r w:rsidR="00C85882" w:rsidRPr="00510546">
        <w:rPr>
          <w:rFonts w:cs="Arial"/>
          <w:kern w:val="2"/>
        </w:rPr>
        <w:t>D</w:t>
      </w:r>
      <w:r w:rsidRPr="00510546">
        <w:rPr>
          <w:rFonts w:cs="Arial"/>
          <w:kern w:val="2"/>
        </w:rPr>
        <w:t>ecision</w:t>
      </w:r>
      <w:r w:rsidRPr="006D6FE5">
        <w:rPr>
          <w:kern w:val="2"/>
        </w:rPr>
        <w:t xml:space="preserve"> operationalizing the GBF, </w:t>
      </w:r>
      <w:r w:rsidR="00C85882" w:rsidRPr="00510546">
        <w:rPr>
          <w:rFonts w:cs="Arial"/>
          <w:kern w:val="2"/>
        </w:rPr>
        <w:t xml:space="preserve">ii) </w:t>
      </w:r>
      <w:r w:rsidR="00510546" w:rsidRPr="00510546">
        <w:rPr>
          <w:rFonts w:cs="Arial"/>
          <w:kern w:val="2"/>
        </w:rPr>
        <w:t xml:space="preserve">particular </w:t>
      </w:r>
      <w:r w:rsidRPr="006D6FE5">
        <w:rPr>
          <w:kern w:val="2"/>
        </w:rPr>
        <w:t>sections of the GBF</w:t>
      </w:r>
      <w:r w:rsidR="00C85882" w:rsidRPr="00510546">
        <w:rPr>
          <w:rFonts w:cs="Arial"/>
          <w:kern w:val="2"/>
        </w:rPr>
        <w:t>,</w:t>
      </w:r>
      <w:r w:rsidRPr="00510546">
        <w:rPr>
          <w:rFonts w:cs="Arial"/>
          <w:kern w:val="2"/>
        </w:rPr>
        <w:t xml:space="preserve"> </w:t>
      </w:r>
      <w:r w:rsidR="00C85882" w:rsidRPr="00510546">
        <w:rPr>
          <w:rFonts w:cs="Arial"/>
          <w:kern w:val="2"/>
        </w:rPr>
        <w:t>and iii)</w:t>
      </w:r>
      <w:r w:rsidRPr="006D6FE5">
        <w:rPr>
          <w:kern w:val="2"/>
        </w:rPr>
        <w:t xml:space="preserve"> SBI recommendations on cooperation</w:t>
      </w:r>
      <w:r w:rsidR="00510546" w:rsidRPr="00510546">
        <w:rPr>
          <w:rFonts w:cs="Arial"/>
          <w:kern w:val="2"/>
        </w:rPr>
        <w:t>,</w:t>
      </w:r>
      <w:r w:rsidRPr="006D6FE5">
        <w:rPr>
          <w:kern w:val="2"/>
        </w:rPr>
        <w:t xml:space="preserve"> as well as on planning, reporting and review. </w:t>
      </w:r>
      <w:r w:rsidRPr="00043B50">
        <w:rPr>
          <w:rFonts w:ascii="ArialMT" w:hAnsi="ArialMT" w:cs="ArialMT"/>
        </w:rPr>
        <w:t xml:space="preserve">The Secretariats of </w:t>
      </w:r>
      <w:r w:rsidRPr="00E621B1">
        <w:rPr>
          <w:rFonts w:ascii="ArialMT" w:hAnsi="ArialMT" w:cs="ArialMT"/>
        </w:rPr>
        <w:t xml:space="preserve">all eight </w:t>
      </w:r>
      <w:r w:rsidR="00F11914" w:rsidRPr="7E9FAC6F">
        <w:rPr>
          <w:rFonts w:ascii="ArialMT" w:hAnsi="ArialMT" w:cs="ArialMT"/>
        </w:rPr>
        <w:t xml:space="preserve">biodiversity-related </w:t>
      </w:r>
      <w:r w:rsidR="00FA3040">
        <w:rPr>
          <w:rFonts w:ascii="ArialMT" w:hAnsi="ArialMT" w:cs="ArialMT"/>
        </w:rPr>
        <w:t>c</w:t>
      </w:r>
      <w:r w:rsidRPr="00043B50">
        <w:rPr>
          <w:rFonts w:ascii="ArialMT" w:hAnsi="ArialMT" w:cs="ArialMT"/>
        </w:rPr>
        <w:t>onventions</w:t>
      </w:r>
      <w:r w:rsidR="00182698">
        <w:rPr>
          <w:rStyle w:val="FootnoteReference"/>
          <w:rFonts w:ascii="ArialMT" w:hAnsi="ArialMT" w:cs="ArialMT"/>
        </w:rPr>
        <w:footnoteReference w:id="2"/>
      </w:r>
      <w:r w:rsidRPr="00043B50">
        <w:rPr>
          <w:rFonts w:ascii="ArialMT" w:hAnsi="ArialMT" w:cs="ArialMT"/>
        </w:rPr>
        <w:t xml:space="preserve"> convened joint side event</w:t>
      </w:r>
      <w:r w:rsidR="00F979DA">
        <w:rPr>
          <w:rFonts w:ascii="ArialMT" w:hAnsi="ArialMT" w:cs="ArialMT"/>
        </w:rPr>
        <w:t>s</w:t>
      </w:r>
      <w:r w:rsidRPr="00043B50">
        <w:rPr>
          <w:rFonts w:ascii="ArialMT" w:hAnsi="ArialMT" w:cs="ArialMT"/>
        </w:rPr>
        <w:t xml:space="preserve"> in the margins of CBD meetings held in Geneva in March </w:t>
      </w:r>
      <w:r w:rsidRPr="00E621B1">
        <w:rPr>
          <w:rFonts w:ascii="ArialMT" w:hAnsi="ArialMT" w:cs="ArialMT"/>
        </w:rPr>
        <w:t xml:space="preserve">2022 </w:t>
      </w:r>
      <w:r w:rsidR="00FA7643" w:rsidRPr="00E621B1">
        <w:rPr>
          <w:rFonts w:ascii="ArialMT" w:hAnsi="ArialMT" w:cs="ArialMT"/>
        </w:rPr>
        <w:t xml:space="preserve">and at </w:t>
      </w:r>
      <w:r w:rsidR="00FA7643">
        <w:rPr>
          <w:rFonts w:ascii="ArialMT" w:hAnsi="ArialMT" w:cs="ArialMT"/>
        </w:rPr>
        <w:t xml:space="preserve">COP15 </w:t>
      </w:r>
      <w:r w:rsidRPr="00043B50">
        <w:rPr>
          <w:rFonts w:ascii="ArialMT" w:hAnsi="ArialMT" w:cs="ArialMT"/>
        </w:rPr>
        <w:t>to highlight the contributions of these conventions to the implementation of the GBF.</w:t>
      </w:r>
    </w:p>
    <w:p w14:paraId="54E4AE2E" w14:textId="77777777" w:rsidR="00B64B6D" w:rsidRPr="00043B50" w:rsidRDefault="00B64B6D" w:rsidP="00B64B6D">
      <w:pPr>
        <w:pStyle w:val="ListParagraph"/>
        <w:suppressAutoHyphens/>
        <w:spacing w:after="0"/>
        <w:jc w:val="both"/>
        <w:rPr>
          <w:rFonts w:cs="Arial"/>
          <w:color w:val="000000"/>
          <w:kern w:val="2"/>
        </w:rPr>
      </w:pPr>
    </w:p>
    <w:p w14:paraId="63FAF286" w14:textId="5EE7618D" w:rsidR="00B64B6D" w:rsidRPr="006D6FE5" w:rsidRDefault="00B64B6D" w:rsidP="00B64B6D">
      <w:pPr>
        <w:suppressAutoHyphens/>
        <w:spacing w:after="0"/>
        <w:jc w:val="both"/>
        <w:rPr>
          <w:i/>
          <w:color w:val="000000"/>
          <w:kern w:val="2"/>
        </w:rPr>
      </w:pPr>
      <w:r w:rsidRPr="006D6FE5">
        <w:rPr>
          <w:i/>
          <w:color w:val="000000"/>
          <w:kern w:val="2"/>
        </w:rPr>
        <w:t xml:space="preserve">GBF </w:t>
      </w:r>
      <w:r w:rsidR="008104C5" w:rsidRPr="008104C5">
        <w:rPr>
          <w:rFonts w:cs="Arial"/>
          <w:i/>
          <w:iCs/>
          <w:color w:val="000000"/>
          <w:kern w:val="2"/>
        </w:rPr>
        <w:t>m</w:t>
      </w:r>
      <w:r w:rsidRPr="008104C5">
        <w:rPr>
          <w:rFonts w:cs="Arial"/>
          <w:i/>
          <w:iCs/>
          <w:color w:val="000000"/>
          <w:kern w:val="2"/>
        </w:rPr>
        <w:t>onitoring</w:t>
      </w:r>
      <w:r w:rsidRPr="006D6FE5">
        <w:rPr>
          <w:i/>
          <w:color w:val="000000"/>
          <w:kern w:val="2"/>
        </w:rPr>
        <w:t xml:space="preserve"> framework and indicators</w:t>
      </w:r>
    </w:p>
    <w:p w14:paraId="2D36FA63" w14:textId="77777777" w:rsidR="00B64B6D" w:rsidRDefault="00B64B6D" w:rsidP="00B64B6D">
      <w:pPr>
        <w:pStyle w:val="ListParagraph"/>
        <w:suppressAutoHyphens/>
        <w:spacing w:after="0"/>
        <w:jc w:val="both"/>
        <w:rPr>
          <w:rFonts w:cs="Arial"/>
          <w:color w:val="000000"/>
          <w:kern w:val="2"/>
        </w:rPr>
      </w:pPr>
    </w:p>
    <w:p w14:paraId="347D2152" w14:textId="20044277" w:rsidR="002E00C5" w:rsidRDefault="002E00C5" w:rsidP="002E00C5">
      <w:pPr>
        <w:pStyle w:val="ListParagraph"/>
        <w:widowControl w:val="0"/>
        <w:numPr>
          <w:ilvl w:val="0"/>
          <w:numId w:val="15"/>
        </w:numPr>
        <w:suppressAutoHyphens/>
        <w:spacing w:after="0" w:line="240" w:lineRule="auto"/>
        <w:ind w:left="540" w:hanging="540"/>
        <w:jc w:val="both"/>
        <w:rPr>
          <w:rFonts w:cs="Arial"/>
          <w:color w:val="000000"/>
          <w:kern w:val="2"/>
        </w:rPr>
      </w:pPr>
      <w:r w:rsidRPr="00472C16">
        <w:rPr>
          <w:rFonts w:cs="Arial"/>
          <w:color w:val="000000"/>
          <w:kern w:val="2"/>
        </w:rPr>
        <w:t xml:space="preserve">With regard to </w:t>
      </w:r>
      <w:r w:rsidR="002D735D">
        <w:rPr>
          <w:rFonts w:cs="Arial"/>
          <w:color w:val="000000"/>
          <w:kern w:val="2"/>
        </w:rPr>
        <w:t xml:space="preserve">the </w:t>
      </w:r>
      <w:r w:rsidRPr="00472C16">
        <w:rPr>
          <w:rFonts w:cs="Arial"/>
          <w:color w:val="000000"/>
          <w:kern w:val="2"/>
        </w:rPr>
        <w:t>monitoring framework, the Secretariat</w:t>
      </w:r>
      <w:r w:rsidRPr="006D6FE5">
        <w:rPr>
          <w:color w:val="FF0000"/>
          <w:kern w:val="2"/>
        </w:rPr>
        <w:t xml:space="preserve"> </w:t>
      </w:r>
      <w:r w:rsidRPr="002E716A">
        <w:rPr>
          <w:rFonts w:cs="Arial"/>
          <w:kern w:val="2"/>
        </w:rPr>
        <w:t>work</w:t>
      </w:r>
      <w:r w:rsidR="002E716A" w:rsidRPr="002E716A">
        <w:rPr>
          <w:rFonts w:cs="Arial"/>
          <w:kern w:val="2"/>
        </w:rPr>
        <w:t>ed</w:t>
      </w:r>
      <w:r w:rsidRPr="006D6FE5">
        <w:rPr>
          <w:kern w:val="2"/>
        </w:rPr>
        <w:t xml:space="preserve"> </w:t>
      </w:r>
      <w:r w:rsidRPr="00472C16">
        <w:rPr>
          <w:rFonts w:cs="Arial"/>
          <w:color w:val="000000"/>
          <w:kern w:val="2"/>
        </w:rPr>
        <w:t xml:space="preserve">to address the lack of </w:t>
      </w:r>
      <w:r w:rsidRPr="006D6FE5">
        <w:rPr>
          <w:color w:val="000000" w:themeColor="text1"/>
          <w:kern w:val="2"/>
        </w:rPr>
        <w:t>adequate</w:t>
      </w:r>
      <w:r w:rsidRPr="00472C16">
        <w:rPr>
          <w:rFonts w:cs="Arial"/>
          <w:color w:val="000000"/>
          <w:kern w:val="2"/>
        </w:rPr>
        <w:t xml:space="preserve"> indicators</w:t>
      </w:r>
      <w:r w:rsidR="00711119" w:rsidRPr="7E9FAC6F">
        <w:rPr>
          <w:rFonts w:cs="Arial"/>
          <w:color w:val="000000" w:themeColor="text1"/>
        </w:rPr>
        <w:t xml:space="preserve"> </w:t>
      </w:r>
      <w:r w:rsidRPr="00472C16">
        <w:rPr>
          <w:rFonts w:cs="Arial"/>
          <w:color w:val="000000"/>
          <w:kern w:val="2"/>
        </w:rPr>
        <w:t xml:space="preserve">for ecological </w:t>
      </w:r>
      <w:r w:rsidRPr="006D6FE5">
        <w:rPr>
          <w:kern w:val="2"/>
        </w:rPr>
        <w:t>connectivity</w:t>
      </w:r>
      <w:r w:rsidR="0034283E" w:rsidRPr="0034283E">
        <w:rPr>
          <w:rFonts w:cs="Arial"/>
          <w:kern w:val="2"/>
        </w:rPr>
        <w:t>. To this end, it</w:t>
      </w:r>
      <w:r w:rsidRPr="0034283E">
        <w:rPr>
          <w:rFonts w:cs="Arial"/>
          <w:kern w:val="2"/>
        </w:rPr>
        <w:t xml:space="preserve"> </w:t>
      </w:r>
      <w:r w:rsidR="0034283E">
        <w:rPr>
          <w:rFonts w:cs="Arial"/>
          <w:kern w:val="2"/>
        </w:rPr>
        <w:t>organized</w:t>
      </w:r>
      <w:r w:rsidRPr="006D6FE5">
        <w:rPr>
          <w:kern w:val="2"/>
        </w:rPr>
        <w:t xml:space="preserve"> </w:t>
      </w:r>
      <w:r w:rsidRPr="00472C16">
        <w:rPr>
          <w:rFonts w:cs="Arial"/>
          <w:color w:val="000000"/>
          <w:kern w:val="2"/>
        </w:rPr>
        <w:t>a workshop on connectivity indicators on 23 March 2021</w:t>
      </w:r>
      <w:r w:rsidR="0034283E">
        <w:rPr>
          <w:rFonts w:cs="Arial"/>
          <w:color w:val="000000"/>
          <w:kern w:val="2"/>
        </w:rPr>
        <w:t>,</w:t>
      </w:r>
      <w:r w:rsidRPr="00472C16">
        <w:rPr>
          <w:rFonts w:cs="Arial"/>
          <w:color w:val="000000"/>
          <w:kern w:val="2"/>
        </w:rPr>
        <w:t xml:space="preserve"> a</w:t>
      </w:r>
      <w:r w:rsidR="0034283E">
        <w:rPr>
          <w:rFonts w:cs="Arial"/>
          <w:color w:val="000000"/>
          <w:kern w:val="2"/>
        </w:rPr>
        <w:t xml:space="preserve">long with </w:t>
      </w:r>
      <w:r w:rsidRPr="00472C16">
        <w:rPr>
          <w:rFonts w:cs="Arial"/>
          <w:color w:val="000000"/>
          <w:kern w:val="2"/>
        </w:rPr>
        <w:t>informal exchange</w:t>
      </w:r>
      <w:r w:rsidR="0034283E">
        <w:rPr>
          <w:rFonts w:cs="Arial"/>
          <w:color w:val="000000"/>
          <w:kern w:val="2"/>
        </w:rPr>
        <w:t>s</w:t>
      </w:r>
      <w:r w:rsidRPr="00472C16">
        <w:rPr>
          <w:rFonts w:cs="Arial"/>
          <w:color w:val="000000"/>
          <w:kern w:val="2"/>
        </w:rPr>
        <w:t xml:space="preserve"> of ideas among </w:t>
      </w:r>
      <w:r w:rsidR="00D42137">
        <w:rPr>
          <w:rFonts w:cs="Arial"/>
          <w:color w:val="000000"/>
          <w:kern w:val="2"/>
        </w:rPr>
        <w:t>P</w:t>
      </w:r>
      <w:r w:rsidRPr="00472C16">
        <w:rPr>
          <w:rFonts w:cs="Arial"/>
          <w:color w:val="000000"/>
          <w:kern w:val="2"/>
        </w:rPr>
        <w:t>arties, partners and experts</w:t>
      </w:r>
      <w:r w:rsidR="00D42137">
        <w:rPr>
          <w:rFonts w:cs="Arial"/>
          <w:color w:val="000000"/>
          <w:kern w:val="2"/>
        </w:rPr>
        <w:t>,</w:t>
      </w:r>
      <w:r w:rsidRPr="00472C16">
        <w:rPr>
          <w:rFonts w:cs="Arial"/>
          <w:color w:val="000000"/>
          <w:kern w:val="2"/>
        </w:rPr>
        <w:t xml:space="preserve"> including Scientific Council members. On 20 April 2021, the Secretariat also convened the </w:t>
      </w:r>
      <w:r w:rsidR="00D42137">
        <w:rPr>
          <w:rFonts w:cs="Arial"/>
          <w:color w:val="000000"/>
          <w:kern w:val="2"/>
        </w:rPr>
        <w:t>3</w:t>
      </w:r>
      <w:r w:rsidR="00D42137" w:rsidRPr="00D42137">
        <w:rPr>
          <w:rFonts w:cs="Arial"/>
          <w:color w:val="000000"/>
          <w:kern w:val="2"/>
          <w:vertAlign w:val="superscript"/>
        </w:rPr>
        <w:t>rd</w:t>
      </w:r>
      <w:r w:rsidRPr="00472C16">
        <w:rPr>
          <w:rFonts w:cs="Arial"/>
          <w:color w:val="000000"/>
          <w:kern w:val="2"/>
        </w:rPr>
        <w:t xml:space="preserve"> </w:t>
      </w:r>
      <w:r w:rsidR="00D42137" w:rsidRPr="00D42137">
        <w:rPr>
          <w:rFonts w:cs="Arial"/>
          <w:kern w:val="2"/>
        </w:rPr>
        <w:t>m</w:t>
      </w:r>
      <w:r w:rsidRPr="00472C16">
        <w:rPr>
          <w:rFonts w:cs="Arial"/>
          <w:color w:val="000000"/>
          <w:kern w:val="2"/>
        </w:rPr>
        <w:t>eeting of the WG on CMS Family inputs to the post-2020 GBF.</w:t>
      </w:r>
    </w:p>
    <w:p w14:paraId="1F8793EB" w14:textId="77777777" w:rsidR="0084159E" w:rsidRDefault="0084159E" w:rsidP="0084159E">
      <w:pPr>
        <w:pStyle w:val="ListParagraph"/>
        <w:widowControl w:val="0"/>
        <w:suppressAutoHyphens/>
        <w:spacing w:after="0" w:line="240" w:lineRule="auto"/>
        <w:ind w:left="540"/>
        <w:jc w:val="both"/>
        <w:rPr>
          <w:rFonts w:cs="Arial"/>
          <w:color w:val="000000"/>
          <w:kern w:val="2"/>
        </w:rPr>
      </w:pPr>
    </w:p>
    <w:p w14:paraId="6F077CEB" w14:textId="773F4703" w:rsidR="00FB6A6E" w:rsidRPr="00B018C4" w:rsidRDefault="00FB6A6E" w:rsidP="00FB6A6E">
      <w:pPr>
        <w:pStyle w:val="ListParagraph"/>
        <w:widowControl w:val="0"/>
        <w:numPr>
          <w:ilvl w:val="0"/>
          <w:numId w:val="15"/>
        </w:numPr>
        <w:suppressAutoHyphens/>
        <w:spacing w:after="0" w:line="240" w:lineRule="auto"/>
        <w:ind w:left="540" w:hanging="540"/>
        <w:jc w:val="both"/>
        <w:rPr>
          <w:kern w:val="2"/>
        </w:rPr>
      </w:pPr>
      <w:r w:rsidRPr="00472C16">
        <w:rPr>
          <w:rFonts w:cs="Arial"/>
          <w:color w:val="000000"/>
          <w:kern w:val="2"/>
        </w:rPr>
        <w:t xml:space="preserve">Suggestions made by CMS </w:t>
      </w:r>
      <w:r w:rsidR="0034283E">
        <w:rPr>
          <w:rFonts w:cs="Arial"/>
          <w:color w:val="000000"/>
          <w:kern w:val="2"/>
        </w:rPr>
        <w:t>for</w:t>
      </w:r>
      <w:r w:rsidRPr="00472C16">
        <w:rPr>
          <w:rFonts w:cs="Arial"/>
          <w:color w:val="000000"/>
          <w:kern w:val="2"/>
        </w:rPr>
        <w:t xml:space="preserve"> indicators to support the </w:t>
      </w:r>
      <w:r w:rsidR="0034283E">
        <w:rPr>
          <w:rFonts w:cs="Arial"/>
          <w:color w:val="000000"/>
          <w:kern w:val="2"/>
        </w:rPr>
        <w:t xml:space="preserve">GBF </w:t>
      </w:r>
      <w:r w:rsidRPr="00472C16">
        <w:rPr>
          <w:rFonts w:cs="Arial"/>
          <w:color w:val="000000"/>
          <w:kern w:val="2"/>
        </w:rPr>
        <w:t>goals and targets were discussed at the 5</w:t>
      </w:r>
      <w:r w:rsidRPr="000E71F7">
        <w:rPr>
          <w:rFonts w:cs="Arial"/>
          <w:color w:val="000000"/>
          <w:kern w:val="2"/>
          <w:vertAlign w:val="superscript"/>
        </w:rPr>
        <w:t>th</w:t>
      </w:r>
      <w:r w:rsidRPr="00472C16">
        <w:rPr>
          <w:rFonts w:cs="Arial"/>
          <w:color w:val="000000"/>
          <w:kern w:val="2"/>
        </w:rPr>
        <w:t xml:space="preserve"> meeting of the Sessional Committee of the Scientific Council (ScC-SC5) from 28 June to 9 July 2021. The meeting expressed support for </w:t>
      </w:r>
      <w:r w:rsidR="00E621B1">
        <w:rPr>
          <w:rFonts w:cs="Arial"/>
          <w:color w:val="000000"/>
          <w:kern w:val="2"/>
        </w:rPr>
        <w:t>CMS’s</w:t>
      </w:r>
      <w:r w:rsidRPr="00472C16">
        <w:rPr>
          <w:rFonts w:cs="Arial"/>
          <w:color w:val="000000"/>
          <w:kern w:val="2"/>
        </w:rPr>
        <w:t xml:space="preserve"> approach</w:t>
      </w:r>
      <w:r w:rsidRPr="006D6FE5">
        <w:rPr>
          <w:color w:val="FF0000"/>
          <w:kern w:val="2"/>
        </w:rPr>
        <w:t xml:space="preserve"> </w:t>
      </w:r>
      <w:r w:rsidRPr="00472C16">
        <w:rPr>
          <w:rFonts w:cs="Arial"/>
          <w:color w:val="000000"/>
          <w:kern w:val="2"/>
        </w:rPr>
        <w:t xml:space="preserve">and </w:t>
      </w:r>
      <w:r w:rsidR="0034283E">
        <w:rPr>
          <w:rFonts w:cs="Arial"/>
          <w:color w:val="000000"/>
          <w:kern w:val="2"/>
        </w:rPr>
        <w:t>suggested some</w:t>
      </w:r>
      <w:r w:rsidRPr="00472C16">
        <w:rPr>
          <w:rFonts w:cs="Arial"/>
          <w:color w:val="000000"/>
          <w:kern w:val="2"/>
        </w:rPr>
        <w:t xml:space="preserve"> additional </w:t>
      </w:r>
      <w:r w:rsidRPr="006D6FE5">
        <w:rPr>
          <w:kern w:val="2"/>
        </w:rPr>
        <w:t>indicators</w:t>
      </w:r>
      <w:r w:rsidR="0034283E" w:rsidRPr="006D6FE5">
        <w:rPr>
          <w:kern w:val="2"/>
        </w:rPr>
        <w:t xml:space="preserve"> </w:t>
      </w:r>
      <w:r w:rsidRPr="006D6FE5">
        <w:rPr>
          <w:kern w:val="2"/>
        </w:rPr>
        <w:t>worth considering.</w:t>
      </w:r>
    </w:p>
    <w:p w14:paraId="49EDEE42" w14:textId="519436CC" w:rsidR="00D42137" w:rsidRPr="00B018C4" w:rsidRDefault="00D42137" w:rsidP="00D42137">
      <w:pPr>
        <w:widowControl w:val="0"/>
        <w:suppressAutoHyphens/>
        <w:spacing w:after="0" w:line="240" w:lineRule="auto"/>
        <w:jc w:val="both"/>
        <w:rPr>
          <w:rFonts w:cs="Arial"/>
          <w:kern w:val="2"/>
        </w:rPr>
      </w:pPr>
    </w:p>
    <w:p w14:paraId="636E052B" w14:textId="377A2D6D" w:rsidR="002E00C5" w:rsidRDefault="002E00C5" w:rsidP="002E00C5">
      <w:pPr>
        <w:pStyle w:val="ListParagraph"/>
        <w:widowControl w:val="0"/>
        <w:numPr>
          <w:ilvl w:val="0"/>
          <w:numId w:val="15"/>
        </w:numPr>
        <w:suppressAutoHyphens/>
        <w:spacing w:after="0" w:line="240" w:lineRule="auto"/>
        <w:ind w:left="540" w:hanging="540"/>
        <w:jc w:val="both"/>
        <w:rPr>
          <w:rFonts w:cs="Arial"/>
          <w:color w:val="000000"/>
          <w:kern w:val="2"/>
        </w:rPr>
      </w:pPr>
      <w:r w:rsidRPr="00472C16">
        <w:rPr>
          <w:rFonts w:cs="Arial"/>
          <w:color w:val="000000"/>
          <w:kern w:val="2"/>
        </w:rPr>
        <w:t>The</w:t>
      </w:r>
      <w:r w:rsidR="003F5BCF">
        <w:rPr>
          <w:rFonts w:cs="Arial"/>
          <w:color w:val="000000"/>
          <w:kern w:val="2"/>
        </w:rPr>
        <w:t xml:space="preserve"> outputs and recommendations from </w:t>
      </w:r>
      <w:r w:rsidR="007A39FC">
        <w:rPr>
          <w:rFonts w:cs="Arial"/>
          <w:color w:val="000000"/>
          <w:kern w:val="2"/>
        </w:rPr>
        <w:t xml:space="preserve">these </w:t>
      </w:r>
      <w:r w:rsidRPr="00472C16">
        <w:rPr>
          <w:rFonts w:cs="Arial"/>
          <w:color w:val="000000"/>
          <w:kern w:val="2"/>
        </w:rPr>
        <w:t xml:space="preserve">meetings and consultations </w:t>
      </w:r>
      <w:r w:rsidRPr="006D6FE5">
        <w:rPr>
          <w:kern w:val="2"/>
        </w:rPr>
        <w:t xml:space="preserve">were reflected </w:t>
      </w:r>
      <w:r w:rsidRPr="00472C16">
        <w:rPr>
          <w:rFonts w:cs="Arial"/>
          <w:color w:val="000000"/>
          <w:kern w:val="2"/>
        </w:rPr>
        <w:t>in submissions to SBSTTA-24</w:t>
      </w:r>
      <w:r w:rsidR="002E716A">
        <w:rPr>
          <w:rFonts w:cs="Arial"/>
          <w:color w:val="000000"/>
          <w:kern w:val="2"/>
        </w:rPr>
        <w:t>,</w:t>
      </w:r>
      <w:r w:rsidRPr="00472C16">
        <w:rPr>
          <w:rFonts w:cs="Arial"/>
          <w:color w:val="000000"/>
          <w:kern w:val="2"/>
        </w:rPr>
        <w:t xml:space="preserve"> as well as in documents </w:t>
      </w:r>
      <w:r w:rsidR="002E716A">
        <w:rPr>
          <w:rFonts w:cs="Arial"/>
          <w:color w:val="000000"/>
          <w:kern w:val="2"/>
        </w:rPr>
        <w:t>that</w:t>
      </w:r>
      <w:r w:rsidRPr="00472C16">
        <w:rPr>
          <w:rFonts w:cs="Arial"/>
          <w:color w:val="000000"/>
          <w:kern w:val="2"/>
        </w:rPr>
        <w:t xml:space="preserve"> were disseminated to CMS</w:t>
      </w:r>
      <w:r w:rsidRPr="006D6FE5">
        <w:rPr>
          <w:color w:val="FF0000"/>
          <w:kern w:val="2"/>
        </w:rPr>
        <w:t xml:space="preserve"> </w:t>
      </w:r>
      <w:r w:rsidRPr="00472C16">
        <w:rPr>
          <w:rFonts w:cs="Arial"/>
          <w:color w:val="000000"/>
          <w:kern w:val="2"/>
        </w:rPr>
        <w:t>focal points t</w:t>
      </w:r>
      <w:r w:rsidR="002E716A">
        <w:rPr>
          <w:rFonts w:cs="Arial"/>
          <w:color w:val="000000"/>
          <w:kern w:val="2"/>
        </w:rPr>
        <w:t>o</w:t>
      </w:r>
      <w:r w:rsidRPr="00472C16">
        <w:rPr>
          <w:rFonts w:cs="Arial"/>
          <w:color w:val="000000"/>
          <w:kern w:val="2"/>
        </w:rPr>
        <w:t xml:space="preserve"> support them in consultations with their CBD counterparts and in deliberations at SBSTTA-24 and SBI-3. The document</w:t>
      </w:r>
      <w:r w:rsidR="002E716A">
        <w:rPr>
          <w:rFonts w:cs="Arial"/>
          <w:color w:val="000000"/>
          <w:kern w:val="2"/>
        </w:rPr>
        <w:t>,</w:t>
      </w:r>
      <w:r w:rsidRPr="00472C16">
        <w:rPr>
          <w:rFonts w:cs="Arial"/>
          <w:color w:val="000000"/>
          <w:kern w:val="2"/>
        </w:rPr>
        <w:t xml:space="preserve"> </w:t>
      </w:r>
      <w:hyperlink r:id="rId27" w:history="1">
        <w:r w:rsidR="00007A75" w:rsidRPr="7E9FAC6F">
          <w:rPr>
            <w:rStyle w:val="Hyperlink"/>
            <w:rFonts w:cs="Arial"/>
            <w:i/>
            <w:iCs/>
            <w:kern w:val="2"/>
          </w:rPr>
          <w:t>Ecological Connectivity Indicators for the Post-2020 Global Biodiversity Framework</w:t>
        </w:r>
        <w:r w:rsidR="002E716A" w:rsidRPr="002E716A">
          <w:rPr>
            <w:rStyle w:val="Hyperlink"/>
            <w:rFonts w:cs="Arial"/>
            <w:color w:val="auto"/>
            <w:kern w:val="2"/>
            <w:u w:val="none"/>
          </w:rPr>
          <w:t>,</w:t>
        </w:r>
      </w:hyperlink>
      <w:r w:rsidR="002E716A" w:rsidRPr="006D6FE5">
        <w:rPr>
          <w:rStyle w:val="Hyperlink"/>
          <w:i/>
          <w:kern w:val="2"/>
          <w:u w:val="none"/>
        </w:rPr>
        <w:t xml:space="preserve"> </w:t>
      </w:r>
      <w:r w:rsidRPr="00472C16">
        <w:rPr>
          <w:rFonts w:cs="Arial"/>
          <w:color w:val="000000"/>
          <w:kern w:val="2"/>
        </w:rPr>
        <w:t>was circulated to CMS Parties and submitted to SBSTTA on 3 May</w:t>
      </w:r>
      <w:r w:rsidR="00400A99">
        <w:rPr>
          <w:rFonts w:cs="Arial"/>
          <w:color w:val="000000"/>
          <w:kern w:val="2"/>
        </w:rPr>
        <w:t xml:space="preserve"> 2021</w:t>
      </w:r>
      <w:r w:rsidRPr="00472C16">
        <w:rPr>
          <w:rFonts w:cs="Arial"/>
          <w:color w:val="000000"/>
          <w:kern w:val="2"/>
        </w:rPr>
        <w:t>.</w:t>
      </w:r>
    </w:p>
    <w:p w14:paraId="484D2D45" w14:textId="77777777" w:rsidR="002E716A" w:rsidRPr="002E716A" w:rsidRDefault="002E716A" w:rsidP="002E716A">
      <w:pPr>
        <w:widowControl w:val="0"/>
        <w:suppressAutoHyphens/>
        <w:spacing w:after="0" w:line="240" w:lineRule="auto"/>
        <w:jc w:val="both"/>
        <w:rPr>
          <w:rFonts w:cs="Arial"/>
          <w:color w:val="000000"/>
          <w:kern w:val="2"/>
        </w:rPr>
      </w:pPr>
    </w:p>
    <w:p w14:paraId="31307D89" w14:textId="6429995D" w:rsidR="00B64B6D" w:rsidRDefault="00827EDD"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6D6FE5">
        <w:rPr>
          <w:kern w:val="2"/>
        </w:rPr>
        <w:t>Further</w:t>
      </w:r>
      <w:r w:rsidR="00B64B6D" w:rsidRPr="006D6FE5">
        <w:rPr>
          <w:kern w:val="2"/>
        </w:rPr>
        <w:t xml:space="preserve"> work </w:t>
      </w:r>
      <w:r w:rsidRPr="006D6FE5">
        <w:rPr>
          <w:kern w:val="2"/>
        </w:rPr>
        <w:t>was</w:t>
      </w:r>
      <w:r w:rsidR="008E27A2" w:rsidRPr="006D6FE5">
        <w:rPr>
          <w:kern w:val="2"/>
        </w:rPr>
        <w:t xml:space="preserve"> </w:t>
      </w:r>
      <w:r w:rsidR="008E27A2" w:rsidRPr="00F524C4">
        <w:rPr>
          <w:rFonts w:cs="Arial"/>
          <w:kern w:val="2"/>
        </w:rPr>
        <w:t>undertaken</w:t>
      </w:r>
      <w:r w:rsidRPr="006D6FE5">
        <w:rPr>
          <w:kern w:val="2"/>
        </w:rPr>
        <w:t xml:space="preserve"> </w:t>
      </w:r>
      <w:r w:rsidR="00B64B6D" w:rsidRPr="00043B50">
        <w:rPr>
          <w:rFonts w:cs="Arial"/>
          <w:color w:val="000000"/>
          <w:kern w:val="2"/>
        </w:rPr>
        <w:t>to propose viable indicators for key GBF elements</w:t>
      </w:r>
      <w:r w:rsidR="002E716A">
        <w:rPr>
          <w:rFonts w:cs="Arial"/>
          <w:color w:val="000000"/>
          <w:kern w:val="2"/>
        </w:rPr>
        <w:t>,</w:t>
      </w:r>
      <w:r w:rsidR="00B64B6D" w:rsidRPr="00043B50">
        <w:rPr>
          <w:rFonts w:cs="Arial"/>
          <w:color w:val="000000"/>
          <w:kern w:val="2"/>
        </w:rPr>
        <w:t xml:space="preserve"> as outlined in </w:t>
      </w:r>
      <w:hyperlink r:id="rId28" w:history="1">
        <w:r w:rsidR="00B64B6D" w:rsidRPr="00043B50">
          <w:rPr>
            <w:rStyle w:val="Hyperlink"/>
            <w:rFonts w:cs="Arial"/>
            <w:kern w:val="2"/>
          </w:rPr>
          <w:t>Notification 2022/02</w:t>
        </w:r>
      </w:hyperlink>
      <w:r w:rsidR="00B64B6D" w:rsidRPr="006D6FE5">
        <w:rPr>
          <w:rStyle w:val="Hyperlink"/>
          <w:color w:val="auto"/>
          <w:kern w:val="2"/>
          <w:u w:val="none"/>
        </w:rPr>
        <w:t>,</w:t>
      </w:r>
      <w:r w:rsidR="002E716A" w:rsidRPr="006D6FE5">
        <w:rPr>
          <w:rStyle w:val="Hyperlink"/>
          <w:color w:val="auto"/>
          <w:kern w:val="2"/>
          <w:u w:val="none"/>
        </w:rPr>
        <w:t xml:space="preserve"> </w:t>
      </w:r>
      <w:r w:rsidR="0034283E" w:rsidRPr="007A39FC">
        <w:rPr>
          <w:rFonts w:cs="Arial"/>
          <w:kern w:val="2"/>
        </w:rPr>
        <w:t>particularly</w:t>
      </w:r>
      <w:r w:rsidR="00B64B6D" w:rsidRPr="006D6FE5">
        <w:rPr>
          <w:kern w:val="2"/>
        </w:rPr>
        <w:t xml:space="preserve"> </w:t>
      </w:r>
      <w:r w:rsidR="00B64B6D" w:rsidRPr="00043B50">
        <w:rPr>
          <w:rFonts w:cs="Arial"/>
          <w:color w:val="000000"/>
          <w:kern w:val="2"/>
        </w:rPr>
        <w:t xml:space="preserve">to address the lack of adequate indicators for ecological connectivity for Goal A and Targets 1-3. </w:t>
      </w:r>
    </w:p>
    <w:p w14:paraId="32C190A5" w14:textId="77777777" w:rsidR="002E716A" w:rsidRPr="002E716A" w:rsidRDefault="002E716A" w:rsidP="002E716A">
      <w:pPr>
        <w:widowControl w:val="0"/>
        <w:suppressAutoHyphens/>
        <w:spacing w:after="0" w:line="240" w:lineRule="auto"/>
        <w:jc w:val="both"/>
        <w:rPr>
          <w:rFonts w:cs="Arial"/>
          <w:color w:val="000000"/>
          <w:kern w:val="2"/>
        </w:rPr>
      </w:pPr>
    </w:p>
    <w:p w14:paraId="15C3F9DA" w14:textId="1748C148" w:rsidR="00B64B6D" w:rsidRPr="00232CFC" w:rsidRDefault="00B64B6D" w:rsidP="00232CFC">
      <w:pPr>
        <w:pStyle w:val="ListParagraph"/>
        <w:widowControl w:val="0"/>
        <w:numPr>
          <w:ilvl w:val="0"/>
          <w:numId w:val="15"/>
        </w:numPr>
        <w:suppressAutoHyphens/>
        <w:spacing w:after="0" w:line="240" w:lineRule="auto"/>
        <w:ind w:left="567" w:hanging="567"/>
        <w:jc w:val="both"/>
        <w:rPr>
          <w:rFonts w:cs="Arial"/>
          <w:color w:val="000000"/>
          <w:kern w:val="2"/>
        </w:rPr>
      </w:pPr>
      <w:r w:rsidRPr="00232CFC">
        <w:rPr>
          <w:rFonts w:cs="Arial"/>
          <w:color w:val="000000"/>
          <w:kern w:val="2"/>
        </w:rPr>
        <w:t>In April 2022, the Secretariat co-organized a second workshop focusing on connectivity indicators for the GBF, together with the Center for Large Landscape Conservation, the U</w:t>
      </w:r>
      <w:r w:rsidR="00DB16DC">
        <w:rPr>
          <w:rFonts w:cs="Arial"/>
          <w:color w:val="000000"/>
          <w:kern w:val="2"/>
        </w:rPr>
        <w:t>NEP</w:t>
      </w:r>
      <w:r w:rsidRPr="00232CFC">
        <w:rPr>
          <w:rFonts w:cs="Arial"/>
          <w:color w:val="000000"/>
          <w:kern w:val="2"/>
        </w:rPr>
        <w:t xml:space="preserve"> World Conservation Monitoring Centre,</w:t>
      </w:r>
      <w:r w:rsidR="007A39FC">
        <w:rPr>
          <w:rFonts w:cs="Arial"/>
          <w:color w:val="000000"/>
          <w:kern w:val="2"/>
        </w:rPr>
        <w:t xml:space="preserve"> and</w:t>
      </w:r>
      <w:r w:rsidRPr="00232CFC">
        <w:rPr>
          <w:rFonts w:cs="Arial"/>
          <w:color w:val="000000"/>
          <w:kern w:val="2"/>
        </w:rPr>
        <w:t xml:space="preserve"> </w:t>
      </w:r>
      <w:r w:rsidR="007A39FC">
        <w:rPr>
          <w:rFonts w:cs="Arial"/>
          <w:color w:val="000000"/>
          <w:kern w:val="2"/>
        </w:rPr>
        <w:t xml:space="preserve">the </w:t>
      </w:r>
      <w:r w:rsidRPr="00232CFC">
        <w:rPr>
          <w:rFonts w:cs="Arial"/>
          <w:color w:val="000000"/>
          <w:kern w:val="2"/>
        </w:rPr>
        <w:t xml:space="preserve">IUCN </w:t>
      </w:r>
      <w:r w:rsidRPr="00F524C4">
        <w:rPr>
          <w:rFonts w:cs="Arial"/>
          <w:kern w:val="2"/>
        </w:rPr>
        <w:t>W</w:t>
      </w:r>
      <w:r w:rsidR="00D73590">
        <w:rPr>
          <w:rFonts w:cs="Arial"/>
          <w:kern w:val="2"/>
        </w:rPr>
        <w:t>orld Commission on Protected Areas</w:t>
      </w:r>
      <w:r w:rsidR="00D73590" w:rsidRPr="006D6FE5">
        <w:rPr>
          <w:kern w:val="2"/>
        </w:rPr>
        <w:t xml:space="preserve"> </w:t>
      </w:r>
      <w:r w:rsidRPr="00232CFC">
        <w:rPr>
          <w:rFonts w:cs="Arial"/>
          <w:color w:val="000000"/>
          <w:kern w:val="2"/>
        </w:rPr>
        <w:t>Connectivity Conservation Specialist Group. The workshop</w:t>
      </w:r>
      <w:r w:rsidR="00DB16DC">
        <w:rPr>
          <w:rFonts w:cs="Arial"/>
          <w:color w:val="000000"/>
          <w:kern w:val="2"/>
        </w:rPr>
        <w:t>, which</w:t>
      </w:r>
      <w:r w:rsidRPr="00232CFC">
        <w:rPr>
          <w:rFonts w:cs="Arial"/>
          <w:color w:val="000000"/>
          <w:kern w:val="2"/>
        </w:rPr>
        <w:t xml:space="preserve"> was held virtually over two days (20</w:t>
      </w:r>
      <w:r w:rsidR="00DB16DC">
        <w:rPr>
          <w:rFonts w:cs="Arial"/>
          <w:color w:val="000000"/>
          <w:kern w:val="2"/>
        </w:rPr>
        <w:t>–</w:t>
      </w:r>
      <w:r w:rsidRPr="00232CFC">
        <w:rPr>
          <w:rFonts w:cs="Arial"/>
          <w:color w:val="000000"/>
          <w:kern w:val="2"/>
        </w:rPr>
        <w:t>21 April)</w:t>
      </w:r>
      <w:r w:rsidR="00DB16DC">
        <w:rPr>
          <w:rFonts w:cs="Arial"/>
          <w:color w:val="000000"/>
          <w:kern w:val="2"/>
        </w:rPr>
        <w:t>,</w:t>
      </w:r>
      <w:r w:rsidRPr="00DB16DC">
        <w:rPr>
          <w:rFonts w:cs="Arial"/>
          <w:kern w:val="2"/>
        </w:rPr>
        <w:t xml:space="preserve"> featur</w:t>
      </w:r>
      <w:r w:rsidR="00DB16DC" w:rsidRPr="00DB16DC">
        <w:rPr>
          <w:rFonts w:cs="Arial"/>
          <w:kern w:val="2"/>
        </w:rPr>
        <w:t>ed</w:t>
      </w:r>
      <w:r w:rsidRPr="006D6FE5">
        <w:rPr>
          <w:kern w:val="2"/>
        </w:rPr>
        <w:t xml:space="preserve"> </w:t>
      </w:r>
      <w:r w:rsidRPr="00232CFC">
        <w:rPr>
          <w:rFonts w:cs="Arial"/>
          <w:color w:val="000000"/>
          <w:kern w:val="2"/>
        </w:rPr>
        <w:t xml:space="preserve">discussions among </w:t>
      </w:r>
      <w:r w:rsidR="00541D46">
        <w:rPr>
          <w:rFonts w:cs="Arial"/>
          <w:color w:val="000000"/>
          <w:kern w:val="2"/>
        </w:rPr>
        <w:t>numerous</w:t>
      </w:r>
      <w:r w:rsidRPr="006D6FE5">
        <w:rPr>
          <w:color w:val="FF0000"/>
          <w:kern w:val="2"/>
        </w:rPr>
        <w:t xml:space="preserve"> </w:t>
      </w:r>
      <w:r w:rsidRPr="00232CFC">
        <w:rPr>
          <w:rFonts w:cs="Arial"/>
          <w:color w:val="000000"/>
          <w:kern w:val="2"/>
        </w:rPr>
        <w:lastRenderedPageBreak/>
        <w:t>scientists, experts, including the CMS C</w:t>
      </w:r>
      <w:r w:rsidR="00DB16DC">
        <w:rPr>
          <w:rFonts w:cs="Arial"/>
          <w:color w:val="000000"/>
          <w:kern w:val="2"/>
        </w:rPr>
        <w:t>OP</w:t>
      </w:r>
      <w:r w:rsidRPr="00232CFC">
        <w:rPr>
          <w:rFonts w:cs="Arial"/>
          <w:color w:val="000000"/>
          <w:kern w:val="2"/>
        </w:rPr>
        <w:t>-</w:t>
      </w:r>
      <w:r w:rsidR="00DB16DC">
        <w:rPr>
          <w:rFonts w:cs="Arial"/>
          <w:color w:val="000000"/>
          <w:kern w:val="2"/>
        </w:rPr>
        <w:t>a</w:t>
      </w:r>
      <w:r w:rsidRPr="00232CFC">
        <w:rPr>
          <w:rFonts w:cs="Arial"/>
          <w:color w:val="000000"/>
          <w:kern w:val="2"/>
        </w:rPr>
        <w:t xml:space="preserve">ppointed </w:t>
      </w:r>
      <w:proofErr w:type="spellStart"/>
      <w:r w:rsidRPr="00232CFC">
        <w:rPr>
          <w:rFonts w:cs="Arial"/>
          <w:color w:val="000000"/>
          <w:kern w:val="2"/>
        </w:rPr>
        <w:t>Councillor</w:t>
      </w:r>
      <w:proofErr w:type="spellEnd"/>
      <w:r w:rsidRPr="00232CFC">
        <w:rPr>
          <w:rFonts w:cs="Arial"/>
          <w:color w:val="000000"/>
          <w:kern w:val="2"/>
        </w:rPr>
        <w:t xml:space="preserve"> for Connectivity, Mr. Fernando </w:t>
      </w:r>
      <w:r w:rsidRPr="006D6FE5">
        <w:rPr>
          <w:kern w:val="2"/>
        </w:rPr>
        <w:t>Spina, and partners</w:t>
      </w:r>
      <w:r w:rsidRPr="00232CFC">
        <w:rPr>
          <w:rFonts w:cs="Arial"/>
          <w:color w:val="000000"/>
          <w:kern w:val="2"/>
        </w:rPr>
        <w:t xml:space="preserve">. The outcome of this workshop </w:t>
      </w:r>
      <w:r w:rsidR="00232CFC" w:rsidRPr="00232CFC">
        <w:rPr>
          <w:rFonts w:cs="Arial"/>
          <w:color w:val="000000"/>
          <w:kern w:val="2"/>
        </w:rPr>
        <w:t xml:space="preserve">included the development and submission of a </w:t>
      </w:r>
      <w:r w:rsidR="00AE00A0" w:rsidRPr="00DB16DC">
        <w:rPr>
          <w:rFonts w:cs="Arial"/>
          <w:kern w:val="2"/>
        </w:rPr>
        <w:t>report</w:t>
      </w:r>
      <w:r w:rsidR="00AE00A0">
        <w:rPr>
          <w:rFonts w:cs="Arial"/>
          <w:color w:val="000000"/>
          <w:kern w:val="2"/>
        </w:rPr>
        <w:t xml:space="preserve"> </w:t>
      </w:r>
      <w:r w:rsidR="00232CFC" w:rsidRPr="00232CFC">
        <w:rPr>
          <w:rFonts w:cs="Arial"/>
          <w:color w:val="000000"/>
          <w:kern w:val="2"/>
        </w:rPr>
        <w:t xml:space="preserve">on </w:t>
      </w:r>
      <w:hyperlink r:id="rId29" w:history="1">
        <w:r w:rsidR="00232CFC" w:rsidRPr="00DB16DC">
          <w:rPr>
            <w:rStyle w:val="Hyperlink"/>
            <w:rFonts w:cs="Arial"/>
            <w:i/>
            <w:iCs/>
            <w:kern w:val="2"/>
          </w:rPr>
          <w:t xml:space="preserve">Ecological Connectivity Indicators for measuring progress towards the post-2022 Global </w:t>
        </w:r>
        <w:r w:rsidR="00DF4131">
          <w:rPr>
            <w:rStyle w:val="Hyperlink"/>
            <w:rFonts w:cs="Arial"/>
            <w:i/>
            <w:iCs/>
            <w:kern w:val="2"/>
          </w:rPr>
          <w:t>Biod</w:t>
        </w:r>
        <w:r w:rsidR="00232CFC" w:rsidRPr="00DB16DC">
          <w:rPr>
            <w:rStyle w:val="Hyperlink"/>
            <w:rFonts w:cs="Arial"/>
            <w:i/>
            <w:iCs/>
            <w:kern w:val="2"/>
          </w:rPr>
          <w:t>iversity Framework</w:t>
        </w:r>
      </w:hyperlink>
      <w:r w:rsidR="00232CFC" w:rsidRPr="00232CFC">
        <w:rPr>
          <w:rFonts w:cs="Arial"/>
          <w:color w:val="000000"/>
          <w:kern w:val="2"/>
        </w:rPr>
        <w:t xml:space="preserve"> and the organization of a webinar, which was held on 31 October 2022.</w:t>
      </w:r>
    </w:p>
    <w:p w14:paraId="7459D4FC" w14:textId="77777777" w:rsidR="00284D14" w:rsidRDefault="00284D14" w:rsidP="00F950DE">
      <w:pPr>
        <w:pStyle w:val="ListParagraph"/>
        <w:rPr>
          <w:rFonts w:cs="Arial"/>
          <w:color w:val="000000"/>
          <w:kern w:val="2"/>
        </w:rPr>
      </w:pPr>
    </w:p>
    <w:p w14:paraId="441835D8" w14:textId="071B8F75" w:rsidR="00B64B6D" w:rsidRPr="00043B50" w:rsidRDefault="00B64B6D" w:rsidP="00B64B6D">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 xml:space="preserve">The Secretariat was also represented at the CBD </w:t>
      </w:r>
      <w:r w:rsidR="00DB16DC">
        <w:rPr>
          <w:rFonts w:cs="Arial"/>
          <w:color w:val="000000"/>
          <w:kern w:val="2"/>
        </w:rPr>
        <w:t>e</w:t>
      </w:r>
      <w:r w:rsidRPr="00043B50">
        <w:rPr>
          <w:rFonts w:cs="Arial"/>
          <w:color w:val="000000"/>
          <w:kern w:val="2"/>
        </w:rPr>
        <w:t>xpert workshop on the monitoring framework for the GBF</w:t>
      </w:r>
      <w:r w:rsidR="00DB16DC">
        <w:rPr>
          <w:rFonts w:cs="Arial"/>
          <w:color w:val="000000"/>
          <w:kern w:val="2"/>
        </w:rPr>
        <w:t>, which took place between</w:t>
      </w:r>
      <w:r w:rsidRPr="00043B50">
        <w:rPr>
          <w:rFonts w:cs="Arial"/>
          <w:color w:val="000000"/>
          <w:kern w:val="2"/>
        </w:rPr>
        <w:t xml:space="preserve"> 29 June</w:t>
      </w:r>
      <w:r w:rsidR="00F524C4" w:rsidRPr="006D6FE5">
        <w:rPr>
          <w:color w:val="000000" w:themeColor="text1"/>
        </w:rPr>
        <w:t xml:space="preserve"> </w:t>
      </w:r>
      <w:r w:rsidR="00F524C4">
        <w:rPr>
          <w:rFonts w:cs="Arial"/>
          <w:color w:val="000000" w:themeColor="text1"/>
        </w:rPr>
        <w:t>and</w:t>
      </w:r>
      <w:r w:rsidR="00F524C4" w:rsidRPr="006D6FE5">
        <w:rPr>
          <w:color w:val="000000" w:themeColor="text1"/>
        </w:rPr>
        <w:t xml:space="preserve"> </w:t>
      </w:r>
      <w:r w:rsidRPr="00043B50">
        <w:rPr>
          <w:rFonts w:cs="Arial"/>
          <w:color w:val="000000"/>
          <w:kern w:val="2"/>
        </w:rPr>
        <w:t xml:space="preserve">1 July 2022. The workshop reviewed all proposed headline indicators for each </w:t>
      </w:r>
      <w:r w:rsidR="003965E7">
        <w:rPr>
          <w:rFonts w:cs="Arial"/>
          <w:color w:val="000000"/>
          <w:kern w:val="2"/>
        </w:rPr>
        <w:t xml:space="preserve">GBF </w:t>
      </w:r>
      <w:r w:rsidRPr="006D6FE5">
        <w:rPr>
          <w:kern w:val="2"/>
        </w:rPr>
        <w:t xml:space="preserve">goal and target in order to recommend to COP15 those </w:t>
      </w:r>
      <w:r w:rsidR="00F524C4" w:rsidRPr="00F524C4">
        <w:rPr>
          <w:rFonts w:cs="Arial"/>
          <w:kern w:val="2"/>
        </w:rPr>
        <w:t xml:space="preserve">that were </w:t>
      </w:r>
      <w:r w:rsidRPr="006D6FE5">
        <w:rPr>
          <w:kern w:val="2"/>
        </w:rPr>
        <w:t xml:space="preserve">fit for immediate </w:t>
      </w:r>
      <w:r w:rsidR="003965E7" w:rsidRPr="006D6FE5">
        <w:rPr>
          <w:kern w:val="2"/>
        </w:rPr>
        <w:t xml:space="preserve">use </w:t>
      </w:r>
      <w:r w:rsidR="003965E7" w:rsidRPr="00F524C4">
        <w:rPr>
          <w:rFonts w:cs="Arial"/>
          <w:kern w:val="2"/>
        </w:rPr>
        <w:t>and</w:t>
      </w:r>
      <w:r w:rsidRPr="006D6FE5">
        <w:rPr>
          <w:kern w:val="2"/>
        </w:rPr>
        <w:t xml:space="preserve"> those requiring further work by an ad hoc technical expert group (AHTEG) on indicators for the </w:t>
      </w:r>
      <w:r w:rsidRPr="00043B50">
        <w:rPr>
          <w:rFonts w:cs="Arial"/>
          <w:color w:val="000000"/>
          <w:kern w:val="2"/>
        </w:rPr>
        <w:t xml:space="preserve">GBF after COP15. </w:t>
      </w:r>
    </w:p>
    <w:p w14:paraId="79FF9F31" w14:textId="77777777" w:rsidR="00284D14" w:rsidRDefault="00284D14" w:rsidP="00F950DE">
      <w:pPr>
        <w:pStyle w:val="ListParagraph"/>
        <w:rPr>
          <w:rFonts w:cs="Arial"/>
          <w:color w:val="000000"/>
          <w:kern w:val="2"/>
        </w:rPr>
      </w:pPr>
    </w:p>
    <w:p w14:paraId="71010C80" w14:textId="5559855E" w:rsidR="00B64B6D" w:rsidRPr="00AC6F2B" w:rsidRDefault="00B64B6D" w:rsidP="00D3761F">
      <w:pPr>
        <w:pStyle w:val="ListParagraph"/>
        <w:widowControl w:val="0"/>
        <w:numPr>
          <w:ilvl w:val="0"/>
          <w:numId w:val="15"/>
        </w:numPr>
        <w:suppressAutoHyphens/>
        <w:spacing w:after="0" w:line="240" w:lineRule="auto"/>
        <w:ind w:left="540" w:hanging="540"/>
        <w:jc w:val="both"/>
        <w:rPr>
          <w:rFonts w:cs="Arial"/>
          <w:color w:val="000000"/>
          <w:kern w:val="2"/>
        </w:rPr>
      </w:pPr>
      <w:r w:rsidRPr="00F524C4">
        <w:rPr>
          <w:rFonts w:cs="Arial"/>
          <w:kern w:val="2"/>
        </w:rPr>
        <w:t>A</w:t>
      </w:r>
      <w:r w:rsidR="00F524C4" w:rsidRPr="00F524C4">
        <w:rPr>
          <w:rFonts w:cs="Arial"/>
          <w:kern w:val="2"/>
        </w:rPr>
        <w:t>long with the other</w:t>
      </w:r>
      <w:r w:rsidR="00F524C4" w:rsidRPr="006D6FE5">
        <w:rPr>
          <w:kern w:val="2"/>
        </w:rPr>
        <w:t xml:space="preserve"> candidate headline indicators</w:t>
      </w:r>
      <w:r w:rsidRPr="006D6FE5">
        <w:rPr>
          <w:color w:val="000000" w:themeColor="text1"/>
          <w:kern w:val="2"/>
        </w:rPr>
        <w:t xml:space="preserve">, the workshop reviewed the </w:t>
      </w:r>
      <w:r w:rsidR="004E1968" w:rsidRPr="004E1968">
        <w:rPr>
          <w:rFonts w:cs="Arial"/>
          <w:color w:val="000000" w:themeColor="text1"/>
          <w:kern w:val="2"/>
        </w:rPr>
        <w:t>indicator</w:t>
      </w:r>
      <w:r w:rsidRPr="006D6FE5">
        <w:rPr>
          <w:color w:val="000000" w:themeColor="text1"/>
          <w:kern w:val="2"/>
        </w:rPr>
        <w:t xml:space="preserve"> proposed by CMS for </w:t>
      </w:r>
      <w:r w:rsidRPr="004E1968">
        <w:rPr>
          <w:rFonts w:cs="Arial"/>
          <w:color w:val="000000" w:themeColor="text1"/>
          <w:kern w:val="2"/>
        </w:rPr>
        <w:t>measur</w:t>
      </w:r>
      <w:r w:rsidR="004E1968" w:rsidRPr="004E1968">
        <w:rPr>
          <w:rFonts w:cs="Arial"/>
          <w:color w:val="000000" w:themeColor="text1"/>
          <w:kern w:val="2"/>
        </w:rPr>
        <w:t>ing</w:t>
      </w:r>
      <w:r w:rsidRPr="004E1968">
        <w:rPr>
          <w:rFonts w:cs="Arial"/>
          <w:color w:val="000000" w:themeColor="text1"/>
          <w:kern w:val="2"/>
        </w:rPr>
        <w:t xml:space="preserve"> </w:t>
      </w:r>
      <w:r w:rsidR="004E1968" w:rsidRPr="004E1968">
        <w:rPr>
          <w:rFonts w:cs="Arial"/>
          <w:color w:val="000000" w:themeColor="text1"/>
          <w:kern w:val="2"/>
        </w:rPr>
        <w:t>the</w:t>
      </w:r>
      <w:r w:rsidRPr="004E1968">
        <w:rPr>
          <w:rFonts w:cs="Arial"/>
          <w:color w:val="000000" w:themeColor="text1"/>
          <w:kern w:val="2"/>
        </w:rPr>
        <w:t xml:space="preserve"> </w:t>
      </w:r>
      <w:r w:rsidR="004E1968" w:rsidRPr="004E1968">
        <w:rPr>
          <w:rFonts w:cs="Arial"/>
          <w:color w:val="000000" w:themeColor="text1"/>
          <w:kern w:val="2"/>
        </w:rPr>
        <w:t>‘</w:t>
      </w:r>
      <w:r w:rsidRPr="004E1968">
        <w:rPr>
          <w:rFonts w:cs="Arial"/>
          <w:color w:val="000000" w:themeColor="text1"/>
          <w:kern w:val="2"/>
        </w:rPr>
        <w:t>connectivity</w:t>
      </w:r>
      <w:r w:rsidR="004E1968" w:rsidRPr="004E1968">
        <w:rPr>
          <w:rFonts w:cs="Arial"/>
          <w:color w:val="000000" w:themeColor="text1"/>
          <w:kern w:val="2"/>
        </w:rPr>
        <w:t>’</w:t>
      </w:r>
      <w:r w:rsidRPr="006D6FE5">
        <w:rPr>
          <w:color w:val="000000" w:themeColor="text1"/>
          <w:kern w:val="2"/>
        </w:rPr>
        <w:t xml:space="preserve"> component</w:t>
      </w:r>
      <w:r w:rsidR="004E1968" w:rsidRPr="004E1968">
        <w:rPr>
          <w:rFonts w:cs="Arial"/>
          <w:color w:val="000000" w:themeColor="text1"/>
          <w:kern w:val="2"/>
        </w:rPr>
        <w:t xml:space="preserve"> of Goal A</w:t>
      </w:r>
      <w:r w:rsidRPr="006D6FE5">
        <w:rPr>
          <w:color w:val="000000" w:themeColor="text1"/>
          <w:kern w:val="2"/>
        </w:rPr>
        <w:t>: “</w:t>
      </w:r>
      <w:r w:rsidRPr="006D6FE5">
        <w:rPr>
          <w:i/>
          <w:color w:val="000000" w:themeColor="text1"/>
          <w:kern w:val="2"/>
        </w:rPr>
        <w:t xml:space="preserve">Conservation </w:t>
      </w:r>
      <w:r w:rsidRPr="7E9FAC6F">
        <w:rPr>
          <w:rFonts w:cs="Arial"/>
          <w:i/>
          <w:iCs/>
          <w:color w:val="000000"/>
          <w:kern w:val="2"/>
        </w:rPr>
        <w:t>status of migratory species (disaggregated from existing indices), as a proxy indicator of connectivity</w:t>
      </w:r>
      <w:r w:rsidR="004E1968">
        <w:rPr>
          <w:rFonts w:cs="Arial"/>
          <w:i/>
          <w:iCs/>
          <w:color w:val="000000"/>
          <w:kern w:val="2"/>
        </w:rPr>
        <w:t>”</w:t>
      </w:r>
      <w:r w:rsidR="004E1968">
        <w:rPr>
          <w:rFonts w:cs="Arial"/>
          <w:color w:val="000000"/>
          <w:kern w:val="2"/>
        </w:rPr>
        <w:t>. It also reviewed</w:t>
      </w:r>
      <w:r w:rsidRPr="00AC6F2B">
        <w:rPr>
          <w:rFonts w:cs="Arial"/>
          <w:color w:val="000000"/>
          <w:kern w:val="2"/>
        </w:rPr>
        <w:t xml:space="preserve"> the </w:t>
      </w:r>
      <w:r w:rsidR="004E1968">
        <w:rPr>
          <w:rFonts w:cs="Arial"/>
          <w:color w:val="000000"/>
          <w:kern w:val="2"/>
        </w:rPr>
        <w:t>proposed</w:t>
      </w:r>
      <w:r w:rsidRPr="00AC6F2B">
        <w:rPr>
          <w:rFonts w:cs="Arial"/>
          <w:color w:val="000000"/>
          <w:kern w:val="2"/>
        </w:rPr>
        <w:t xml:space="preserve"> “</w:t>
      </w:r>
      <w:r w:rsidRPr="006D6FE5">
        <w:rPr>
          <w:i/>
          <w:kern w:val="2"/>
        </w:rPr>
        <w:t>PARC</w:t>
      </w:r>
      <w:r w:rsidRPr="006D6FE5">
        <w:rPr>
          <w:kern w:val="2"/>
        </w:rPr>
        <w:t>”</w:t>
      </w:r>
      <w:r w:rsidR="00B02EA5">
        <w:rPr>
          <w:rStyle w:val="FootnoteReference"/>
          <w:kern w:val="2"/>
        </w:rPr>
        <w:footnoteReference w:id="3"/>
      </w:r>
      <w:r w:rsidRPr="006D6FE5">
        <w:rPr>
          <w:kern w:val="2"/>
        </w:rPr>
        <w:t xml:space="preserve"> and “</w:t>
      </w:r>
      <w:proofErr w:type="spellStart"/>
      <w:r w:rsidRPr="006D6FE5">
        <w:rPr>
          <w:i/>
          <w:kern w:val="2"/>
        </w:rPr>
        <w:t>ProtConn</w:t>
      </w:r>
      <w:proofErr w:type="spellEnd"/>
      <w:r w:rsidR="00393F0D">
        <w:rPr>
          <w:rStyle w:val="FootnoteReference"/>
          <w:rFonts w:cs="Arial"/>
          <w:color w:val="000000"/>
          <w:kern w:val="2"/>
        </w:rPr>
        <w:footnoteReference w:id="4"/>
      </w:r>
      <w:r w:rsidRPr="00F524C4">
        <w:rPr>
          <w:rFonts w:cs="Arial"/>
          <w:kern w:val="2"/>
        </w:rPr>
        <w:t>”</w:t>
      </w:r>
      <w:r w:rsidR="004E1968" w:rsidRPr="00F524C4">
        <w:rPr>
          <w:rFonts w:cs="Arial"/>
          <w:kern w:val="2"/>
        </w:rPr>
        <w:t xml:space="preserve"> </w:t>
      </w:r>
      <w:r w:rsidR="004E1968" w:rsidRPr="004E1968">
        <w:rPr>
          <w:rFonts w:cs="Arial"/>
          <w:color w:val="000000" w:themeColor="text1"/>
          <w:kern w:val="2"/>
        </w:rPr>
        <w:t>indicators</w:t>
      </w:r>
      <w:r w:rsidRPr="004E1968">
        <w:rPr>
          <w:rFonts w:cs="Arial"/>
          <w:color w:val="000000" w:themeColor="text1"/>
          <w:kern w:val="2"/>
        </w:rPr>
        <w:t xml:space="preserve"> </w:t>
      </w:r>
      <w:r w:rsidRPr="006D6FE5">
        <w:rPr>
          <w:color w:val="000000" w:themeColor="text1"/>
          <w:kern w:val="2"/>
        </w:rPr>
        <w:t xml:space="preserve">for monitoring the </w:t>
      </w:r>
      <w:r w:rsidR="004E1968" w:rsidRPr="004E1968">
        <w:rPr>
          <w:rFonts w:cs="Arial"/>
          <w:color w:val="000000" w:themeColor="text1"/>
          <w:kern w:val="2"/>
        </w:rPr>
        <w:t>‘</w:t>
      </w:r>
      <w:r w:rsidRPr="006D6FE5">
        <w:rPr>
          <w:color w:val="000000" w:themeColor="text1"/>
          <w:kern w:val="2"/>
        </w:rPr>
        <w:t>well</w:t>
      </w:r>
      <w:r w:rsidR="00D06434">
        <w:rPr>
          <w:rFonts w:cs="Arial"/>
          <w:color w:val="000000" w:themeColor="text1"/>
          <w:kern w:val="2"/>
        </w:rPr>
        <w:t xml:space="preserve"> </w:t>
      </w:r>
      <w:r w:rsidRPr="004E1968">
        <w:rPr>
          <w:rFonts w:cs="Arial"/>
          <w:color w:val="000000" w:themeColor="text1"/>
          <w:kern w:val="2"/>
        </w:rPr>
        <w:t>connected</w:t>
      </w:r>
      <w:r w:rsidR="004E1968" w:rsidRPr="004E1968">
        <w:rPr>
          <w:rFonts w:cs="Arial"/>
          <w:color w:val="000000" w:themeColor="text1"/>
          <w:kern w:val="2"/>
        </w:rPr>
        <w:t>’</w:t>
      </w:r>
      <w:r w:rsidRPr="006D6FE5">
        <w:rPr>
          <w:color w:val="000000" w:themeColor="text1"/>
          <w:kern w:val="2"/>
        </w:rPr>
        <w:t xml:space="preserve"> component of Target 3</w:t>
      </w:r>
      <w:r w:rsidR="00AF4805" w:rsidRPr="006D6FE5">
        <w:rPr>
          <w:color w:val="000000" w:themeColor="text1"/>
          <w:kern w:val="2"/>
        </w:rPr>
        <w:t>.</w:t>
      </w:r>
      <w:r w:rsidR="00AF4805">
        <w:rPr>
          <w:rFonts w:cs="Arial"/>
          <w:color w:val="000000"/>
          <w:kern w:val="2"/>
        </w:rPr>
        <w:t xml:space="preserve"> </w:t>
      </w:r>
      <w:r w:rsidR="002902D1">
        <w:rPr>
          <w:rFonts w:cs="Arial"/>
          <w:color w:val="000000"/>
          <w:kern w:val="2"/>
        </w:rPr>
        <w:t>N</w:t>
      </w:r>
      <w:r w:rsidR="000052A0">
        <w:rPr>
          <w:rFonts w:cs="Arial"/>
          <w:color w:val="000000"/>
          <w:kern w:val="2"/>
        </w:rPr>
        <w:t>one of the</w:t>
      </w:r>
      <w:r w:rsidR="002902D1">
        <w:rPr>
          <w:rFonts w:cs="Arial"/>
          <w:color w:val="000000"/>
          <w:kern w:val="2"/>
        </w:rPr>
        <w:t xml:space="preserve"> indicator</w:t>
      </w:r>
      <w:r w:rsidR="001E7F6C">
        <w:rPr>
          <w:rFonts w:cs="Arial"/>
          <w:color w:val="000000"/>
          <w:kern w:val="2"/>
        </w:rPr>
        <w:t>s</w:t>
      </w:r>
      <w:r w:rsidRPr="00AC6F2B">
        <w:rPr>
          <w:rFonts w:cs="Arial"/>
          <w:color w:val="000000"/>
          <w:kern w:val="2"/>
        </w:rPr>
        <w:t xml:space="preserve"> </w:t>
      </w:r>
      <w:r w:rsidRPr="006D6FE5">
        <w:rPr>
          <w:kern w:val="2"/>
        </w:rPr>
        <w:t>w</w:t>
      </w:r>
      <w:r w:rsidR="002902D1" w:rsidRPr="006D6FE5">
        <w:rPr>
          <w:kern w:val="2"/>
        </w:rPr>
        <w:t>as</w:t>
      </w:r>
      <w:r w:rsidRPr="006D6FE5">
        <w:rPr>
          <w:kern w:val="2"/>
        </w:rPr>
        <w:t xml:space="preserve"> assessed as </w:t>
      </w:r>
      <w:r w:rsidR="00632BE7" w:rsidRPr="00C527F3">
        <w:rPr>
          <w:rFonts w:cs="Arial"/>
          <w:kern w:val="2"/>
        </w:rPr>
        <w:t xml:space="preserve">a </w:t>
      </w:r>
      <w:r w:rsidRPr="006D6FE5">
        <w:rPr>
          <w:kern w:val="2"/>
        </w:rPr>
        <w:t xml:space="preserve">viable headline </w:t>
      </w:r>
      <w:r w:rsidRPr="00AC6F2B">
        <w:rPr>
          <w:rFonts w:cs="Arial"/>
          <w:color w:val="000000"/>
          <w:kern w:val="2"/>
        </w:rPr>
        <w:t>indicator</w:t>
      </w:r>
      <w:r w:rsidR="00632BE7">
        <w:rPr>
          <w:rFonts w:cs="Arial"/>
          <w:color w:val="000000"/>
          <w:kern w:val="2"/>
        </w:rPr>
        <w:t>,</w:t>
      </w:r>
      <w:r w:rsidRPr="00AC6F2B">
        <w:rPr>
          <w:rFonts w:cs="Arial"/>
          <w:color w:val="000000"/>
          <w:kern w:val="2"/>
        </w:rPr>
        <w:t xml:space="preserve"> </w:t>
      </w:r>
      <w:r w:rsidRPr="006D6FE5">
        <w:rPr>
          <w:kern w:val="2"/>
        </w:rPr>
        <w:t>but rather as complementary indicators</w:t>
      </w:r>
      <w:r w:rsidRPr="00AC6F2B">
        <w:rPr>
          <w:rFonts w:cs="Arial"/>
          <w:color w:val="000000"/>
          <w:kern w:val="2"/>
        </w:rPr>
        <w:t>.</w:t>
      </w:r>
      <w:r w:rsidR="00AC6F2B">
        <w:rPr>
          <w:rFonts w:cs="Arial"/>
          <w:color w:val="000000"/>
          <w:kern w:val="2"/>
        </w:rPr>
        <w:t xml:space="preserve"> </w:t>
      </w:r>
    </w:p>
    <w:p w14:paraId="50497F2A" w14:textId="77777777" w:rsidR="00B64B6D" w:rsidRPr="00043B50" w:rsidRDefault="00B64B6D" w:rsidP="00B64B6D">
      <w:pPr>
        <w:pStyle w:val="ListParagraph"/>
        <w:suppressAutoHyphens/>
        <w:spacing w:after="0"/>
        <w:ind w:left="540" w:hanging="540"/>
        <w:jc w:val="both"/>
        <w:rPr>
          <w:rFonts w:cs="Arial"/>
          <w:color w:val="000000"/>
          <w:kern w:val="2"/>
        </w:rPr>
      </w:pPr>
    </w:p>
    <w:p w14:paraId="2E514164" w14:textId="4A0C8EC7" w:rsidR="00C64CC2" w:rsidRPr="003C547F" w:rsidRDefault="00B64B6D"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rPr>
      </w:pPr>
      <w:r w:rsidRPr="003C547F">
        <w:rPr>
          <w:rFonts w:cs="Arial"/>
          <w:color w:val="000000"/>
          <w:kern w:val="2"/>
        </w:rPr>
        <w:t xml:space="preserve">The workshop also recognized the need for further work to integrate aspects of connectivity in the </w:t>
      </w:r>
      <w:r w:rsidR="004E1968">
        <w:rPr>
          <w:rFonts w:cs="Arial"/>
          <w:color w:val="000000"/>
          <w:kern w:val="2"/>
        </w:rPr>
        <w:t xml:space="preserve">proposed </w:t>
      </w:r>
      <w:r w:rsidRPr="003C547F">
        <w:rPr>
          <w:rFonts w:cs="Arial"/>
          <w:color w:val="000000"/>
          <w:kern w:val="2"/>
        </w:rPr>
        <w:t>headline indicator</w:t>
      </w:r>
      <w:r w:rsidRPr="006D6FE5">
        <w:rPr>
          <w:color w:val="000000" w:themeColor="text1"/>
          <w:kern w:val="2"/>
        </w:rPr>
        <w:t xml:space="preserve"> for </w:t>
      </w:r>
      <w:r w:rsidRPr="003C547F">
        <w:rPr>
          <w:rFonts w:cs="Arial"/>
          <w:color w:val="000000"/>
          <w:kern w:val="2"/>
        </w:rPr>
        <w:t>Target 1</w:t>
      </w:r>
      <w:r w:rsidR="004E1968">
        <w:rPr>
          <w:rFonts w:cs="Arial"/>
          <w:color w:val="000000"/>
          <w:kern w:val="2"/>
        </w:rPr>
        <w:t>:</w:t>
      </w:r>
      <w:r w:rsidRPr="003C547F">
        <w:rPr>
          <w:rFonts w:cs="Arial"/>
          <w:color w:val="000000"/>
          <w:kern w:val="2"/>
        </w:rPr>
        <w:t xml:space="preserve"> “</w:t>
      </w:r>
      <w:r w:rsidRPr="7E9FAC6F">
        <w:rPr>
          <w:rFonts w:cs="Arial"/>
          <w:i/>
          <w:iCs/>
          <w:color w:val="000000"/>
          <w:kern w:val="2"/>
        </w:rPr>
        <w:t>Percentage of land and seas covered by biodiversity-inclusive spatial plans</w:t>
      </w:r>
      <w:r w:rsidRPr="003C547F">
        <w:rPr>
          <w:rFonts w:cs="Arial"/>
          <w:color w:val="000000"/>
          <w:kern w:val="2"/>
        </w:rPr>
        <w:t>”</w:t>
      </w:r>
      <w:r w:rsidR="003C547F" w:rsidRPr="003C547F">
        <w:rPr>
          <w:rFonts w:cs="Arial"/>
          <w:color w:val="000000"/>
          <w:kern w:val="2"/>
        </w:rPr>
        <w:t>.</w:t>
      </w:r>
    </w:p>
    <w:p w14:paraId="15B533DC" w14:textId="77777777" w:rsidR="00284D14" w:rsidRDefault="00284D14" w:rsidP="00F950DE">
      <w:pPr>
        <w:pStyle w:val="ListParagraph"/>
        <w:rPr>
          <w:rFonts w:cs="Arial"/>
          <w:color w:val="000000"/>
          <w:kern w:val="2"/>
        </w:rPr>
      </w:pPr>
    </w:p>
    <w:p w14:paraId="183E78D3" w14:textId="5ECE4FB1" w:rsidR="002730CB" w:rsidRPr="001E54DE" w:rsidRDefault="00275F4D" w:rsidP="001E54DE">
      <w:pPr>
        <w:spacing w:after="0" w:line="240" w:lineRule="auto"/>
        <w:rPr>
          <w:rFonts w:cs="Arial"/>
          <w:u w:val="single"/>
        </w:rPr>
      </w:pPr>
      <w:r>
        <w:rPr>
          <w:rFonts w:cs="Arial"/>
          <w:u w:val="single"/>
        </w:rPr>
        <w:t>CMS priorities in the a</w:t>
      </w:r>
      <w:r w:rsidR="002730CB" w:rsidRPr="001E54DE">
        <w:rPr>
          <w:rFonts w:cs="Arial"/>
          <w:u w:val="single"/>
        </w:rPr>
        <w:t>dopt</w:t>
      </w:r>
      <w:r>
        <w:rPr>
          <w:rFonts w:cs="Arial"/>
          <w:u w:val="single"/>
        </w:rPr>
        <w:t>ed</w:t>
      </w:r>
      <w:r w:rsidR="002730CB" w:rsidRPr="001E54DE">
        <w:rPr>
          <w:rFonts w:cs="Arial"/>
          <w:u w:val="single"/>
        </w:rPr>
        <w:t xml:space="preserve"> GBF</w:t>
      </w:r>
      <w:r w:rsidR="003C547F" w:rsidRPr="001E54DE">
        <w:rPr>
          <w:rFonts w:cs="Arial"/>
          <w:u w:val="single"/>
        </w:rPr>
        <w:t>, its monitoring framework</w:t>
      </w:r>
      <w:r w:rsidR="002730CB" w:rsidRPr="001E54DE">
        <w:rPr>
          <w:rFonts w:cs="Arial"/>
          <w:u w:val="single"/>
        </w:rPr>
        <w:t xml:space="preserve"> and related </w:t>
      </w:r>
      <w:r w:rsidR="00155A88">
        <w:rPr>
          <w:rFonts w:cs="Arial"/>
          <w:u w:val="single"/>
        </w:rPr>
        <w:t>D</w:t>
      </w:r>
      <w:r w:rsidR="002730CB" w:rsidRPr="001E54DE">
        <w:rPr>
          <w:rFonts w:cs="Arial"/>
          <w:u w:val="single"/>
        </w:rPr>
        <w:t>ecisions</w:t>
      </w:r>
    </w:p>
    <w:p w14:paraId="5308FF08" w14:textId="77777777" w:rsidR="002730CB" w:rsidRDefault="002730CB" w:rsidP="002730CB">
      <w:pPr>
        <w:pStyle w:val="ListParagraph"/>
        <w:suppressAutoHyphens/>
        <w:spacing w:after="0"/>
        <w:ind w:left="540" w:hanging="540"/>
        <w:jc w:val="both"/>
        <w:rPr>
          <w:rFonts w:cs="Arial"/>
          <w:color w:val="000000"/>
          <w:kern w:val="2"/>
        </w:rPr>
      </w:pPr>
    </w:p>
    <w:p w14:paraId="14CD048E" w14:textId="42D9CAF7" w:rsidR="00725B1C" w:rsidRDefault="00616027"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rPr>
      </w:pPr>
      <w:r w:rsidRPr="00616027">
        <w:rPr>
          <w:rFonts w:cs="Arial"/>
          <w:color w:val="000000"/>
          <w:kern w:val="2"/>
        </w:rPr>
        <w:t xml:space="preserve">CBD COP15 adopted the </w:t>
      </w:r>
      <w:r w:rsidR="00725B1C" w:rsidRPr="00616027">
        <w:rPr>
          <w:rFonts w:cs="Arial"/>
          <w:color w:val="000000"/>
          <w:kern w:val="2"/>
        </w:rPr>
        <w:t>GBF</w:t>
      </w:r>
      <w:r w:rsidR="00027F45">
        <w:rPr>
          <w:rFonts w:cs="Arial"/>
          <w:color w:val="000000"/>
          <w:kern w:val="2"/>
        </w:rPr>
        <w:t>, along with</w:t>
      </w:r>
      <w:r w:rsidR="00725B1C" w:rsidRPr="00616027">
        <w:rPr>
          <w:rFonts w:cs="Arial"/>
          <w:color w:val="000000"/>
          <w:kern w:val="2"/>
        </w:rPr>
        <w:t xml:space="preserve"> important </w:t>
      </w:r>
      <w:r w:rsidR="00155A88">
        <w:rPr>
          <w:rFonts w:cs="Arial"/>
          <w:color w:val="000000"/>
          <w:kern w:val="2"/>
        </w:rPr>
        <w:t>D</w:t>
      </w:r>
      <w:r w:rsidR="00725B1C" w:rsidRPr="00616027">
        <w:rPr>
          <w:rFonts w:cs="Arial"/>
          <w:color w:val="000000"/>
          <w:kern w:val="2"/>
        </w:rPr>
        <w:t>ecisions underpinning its implementation.</w:t>
      </w:r>
      <w:r w:rsidRPr="00616027">
        <w:rPr>
          <w:rFonts w:cs="Arial"/>
          <w:color w:val="000000"/>
          <w:kern w:val="2"/>
        </w:rPr>
        <w:t xml:space="preserve"> </w:t>
      </w:r>
      <w:r w:rsidR="00725B1C" w:rsidRPr="00616027">
        <w:rPr>
          <w:rFonts w:cs="Arial"/>
          <w:color w:val="000000"/>
          <w:kern w:val="2"/>
        </w:rPr>
        <w:t>This milestone global agreement includes many broad goals and targets for the conservation and sustainable use of biodiversity for the period 2022</w:t>
      </w:r>
      <w:r w:rsidR="00027F45">
        <w:rPr>
          <w:rFonts w:cs="Arial"/>
          <w:color w:val="000000"/>
          <w:kern w:val="2"/>
        </w:rPr>
        <w:t>–</w:t>
      </w:r>
      <w:r w:rsidR="00725B1C" w:rsidRPr="00616027">
        <w:rPr>
          <w:rFonts w:cs="Arial"/>
          <w:color w:val="000000"/>
          <w:kern w:val="2"/>
        </w:rPr>
        <w:t>2030.</w:t>
      </w:r>
      <w:r>
        <w:rPr>
          <w:rFonts w:cs="Arial"/>
          <w:color w:val="000000"/>
          <w:kern w:val="2"/>
        </w:rPr>
        <w:t xml:space="preserve"> </w:t>
      </w:r>
    </w:p>
    <w:p w14:paraId="5B29735F" w14:textId="77777777" w:rsidR="00BA3BBC" w:rsidRPr="00616027" w:rsidRDefault="00BA3BBC" w:rsidP="00BA3BBC">
      <w:pPr>
        <w:pStyle w:val="ListParagraph"/>
        <w:widowControl w:val="0"/>
        <w:suppressAutoHyphens/>
        <w:spacing w:after="0" w:line="240" w:lineRule="auto"/>
        <w:ind w:left="540"/>
        <w:contextualSpacing w:val="0"/>
        <w:jc w:val="both"/>
        <w:rPr>
          <w:rFonts w:cs="Arial"/>
          <w:color w:val="000000"/>
          <w:kern w:val="2"/>
        </w:rPr>
      </w:pPr>
    </w:p>
    <w:p w14:paraId="2F19C489" w14:textId="384C403F" w:rsidR="00725B1C" w:rsidRDefault="00725B1C" w:rsidP="00D3761F">
      <w:pPr>
        <w:pStyle w:val="ListParagraph"/>
        <w:widowControl w:val="0"/>
        <w:numPr>
          <w:ilvl w:val="0"/>
          <w:numId w:val="15"/>
        </w:numPr>
        <w:suppressAutoHyphens/>
        <w:spacing w:after="0" w:line="240" w:lineRule="auto"/>
        <w:ind w:left="540" w:hanging="540"/>
        <w:contextualSpacing w:val="0"/>
        <w:jc w:val="both"/>
        <w:rPr>
          <w:rFonts w:cs="Arial"/>
          <w:color w:val="000000"/>
          <w:kern w:val="2"/>
        </w:rPr>
      </w:pPr>
      <w:r w:rsidRPr="00BA3BBC">
        <w:rPr>
          <w:rFonts w:cs="Arial"/>
          <w:color w:val="000000"/>
          <w:kern w:val="2"/>
        </w:rPr>
        <w:t xml:space="preserve">The GBF and related CBD </w:t>
      </w:r>
      <w:r w:rsidR="00155A88">
        <w:rPr>
          <w:rFonts w:cs="Arial"/>
          <w:color w:val="000000"/>
          <w:kern w:val="2"/>
        </w:rPr>
        <w:t>D</w:t>
      </w:r>
      <w:r w:rsidRPr="00BA3BBC">
        <w:rPr>
          <w:rFonts w:cs="Arial"/>
          <w:color w:val="000000"/>
          <w:kern w:val="2"/>
        </w:rPr>
        <w:t>ecisions include many of the key CMS priorities set out in the Gandhinagar Declaration adopted at CMS COP13 (2020), and will contribute to addressing key conservation needs and threats to migratory species.</w:t>
      </w:r>
      <w:r w:rsidR="00BA3BBC" w:rsidRPr="00BA3BBC">
        <w:rPr>
          <w:rFonts w:cs="Arial"/>
          <w:color w:val="000000"/>
          <w:kern w:val="2"/>
        </w:rPr>
        <w:t xml:space="preserve"> </w:t>
      </w:r>
      <w:r w:rsidRPr="00BA3BBC">
        <w:rPr>
          <w:rFonts w:cs="Arial"/>
          <w:color w:val="000000"/>
          <w:kern w:val="2"/>
        </w:rPr>
        <w:t>Likewise, implementation of CMS commitments will directly contribute to the implementation of many aspects of the GBF.</w:t>
      </w:r>
    </w:p>
    <w:p w14:paraId="63933F5C" w14:textId="77777777" w:rsidR="00284D14" w:rsidRDefault="00284D14" w:rsidP="00F950DE">
      <w:pPr>
        <w:pStyle w:val="ListParagraph"/>
        <w:rPr>
          <w:rFonts w:cs="Arial"/>
          <w:color w:val="000000"/>
          <w:kern w:val="2"/>
        </w:rPr>
      </w:pPr>
    </w:p>
    <w:p w14:paraId="0A959769" w14:textId="5C595B46" w:rsidR="00725B1C" w:rsidRDefault="00B843AC" w:rsidP="00725B1C">
      <w:pPr>
        <w:pStyle w:val="ListParagraph"/>
        <w:numPr>
          <w:ilvl w:val="0"/>
          <w:numId w:val="15"/>
        </w:numPr>
        <w:suppressAutoHyphens/>
        <w:spacing w:after="0"/>
        <w:ind w:left="567" w:hanging="567"/>
        <w:jc w:val="both"/>
        <w:rPr>
          <w:rFonts w:cs="Arial"/>
          <w:color w:val="000000"/>
          <w:kern w:val="2"/>
        </w:rPr>
      </w:pPr>
      <w:r>
        <w:rPr>
          <w:rFonts w:cs="Arial"/>
          <w:color w:val="000000"/>
          <w:kern w:val="2"/>
        </w:rPr>
        <w:t>I</w:t>
      </w:r>
      <w:r w:rsidRPr="00E164F3">
        <w:rPr>
          <w:rFonts w:cs="Arial"/>
          <w:color w:val="000000"/>
          <w:kern w:val="2"/>
        </w:rPr>
        <w:t>n March 2023</w:t>
      </w:r>
      <w:r>
        <w:rPr>
          <w:rFonts w:cs="Arial"/>
          <w:color w:val="000000"/>
          <w:kern w:val="2"/>
        </w:rPr>
        <w:t>, t</w:t>
      </w:r>
      <w:r>
        <w:t xml:space="preserve">he </w:t>
      </w:r>
      <w:r w:rsidR="00725B1C">
        <w:t xml:space="preserve">Secretariat issued </w:t>
      </w:r>
      <w:r>
        <w:rPr>
          <w:rFonts w:cs="Arial"/>
        </w:rPr>
        <w:t>a</w:t>
      </w:r>
      <w:r w:rsidRPr="00B8228E">
        <w:rPr>
          <w:rFonts w:cs="Arial"/>
        </w:rPr>
        <w:t xml:space="preserve"> summary of the most relevant</w:t>
      </w:r>
      <w:r>
        <w:rPr>
          <w:rFonts w:cs="Arial"/>
        </w:rPr>
        <w:t xml:space="preserve"> </w:t>
      </w:r>
      <w:r w:rsidRPr="00B8228E">
        <w:rPr>
          <w:rFonts w:cs="Arial"/>
        </w:rPr>
        <w:t>aspects of the GBF and related</w:t>
      </w:r>
      <w:r>
        <w:rPr>
          <w:rFonts w:cs="Arial"/>
        </w:rPr>
        <w:t xml:space="preserve"> </w:t>
      </w:r>
      <w:r w:rsidR="00155A88">
        <w:rPr>
          <w:rFonts w:cs="Arial"/>
        </w:rPr>
        <w:t>D</w:t>
      </w:r>
      <w:r w:rsidRPr="00B8228E">
        <w:rPr>
          <w:rFonts w:cs="Arial"/>
        </w:rPr>
        <w:t xml:space="preserve">ecisions </w:t>
      </w:r>
      <w:r>
        <w:t xml:space="preserve">through </w:t>
      </w:r>
      <w:hyperlink r:id="rId30" w:history="1">
        <w:r w:rsidR="00725B1C" w:rsidRPr="00E164F3">
          <w:rPr>
            <w:rStyle w:val="Hyperlink"/>
            <w:rFonts w:cs="Arial"/>
            <w:kern w:val="2"/>
          </w:rPr>
          <w:t>Notification 2023/008</w:t>
        </w:r>
      </w:hyperlink>
      <w:r w:rsidR="00C527F3">
        <w:rPr>
          <w:rStyle w:val="Hyperlink"/>
          <w:rFonts w:cs="Arial"/>
          <w:color w:val="auto"/>
          <w:kern w:val="2"/>
          <w:u w:val="none"/>
        </w:rPr>
        <w:t>. The key points are as follows</w:t>
      </w:r>
      <w:r w:rsidR="00B95530">
        <w:rPr>
          <w:rFonts w:cs="Arial"/>
          <w:color w:val="000000"/>
          <w:kern w:val="2"/>
        </w:rPr>
        <w:t>:</w:t>
      </w:r>
    </w:p>
    <w:p w14:paraId="22F28E5B" w14:textId="77777777" w:rsidR="00284D14" w:rsidRPr="00F950DE" w:rsidRDefault="00284D14" w:rsidP="00F950DE">
      <w:pPr>
        <w:pStyle w:val="ListParagraph"/>
        <w:ind w:left="0"/>
        <w:rPr>
          <w:rFonts w:cs="Arial"/>
          <w:color w:val="000000"/>
          <w:kern w:val="2"/>
        </w:rPr>
      </w:pPr>
    </w:p>
    <w:p w14:paraId="297733CA" w14:textId="4D794132" w:rsidR="00B21C21" w:rsidRDefault="00DB3E02" w:rsidP="00D3761F">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rPr>
      </w:pPr>
      <w:r w:rsidRPr="00B21C21">
        <w:rPr>
          <w:rFonts w:cs="Arial"/>
          <w:color w:val="000000"/>
          <w:kern w:val="2"/>
        </w:rPr>
        <w:t>Ecological connectivity is reflected in several elements of the GBF</w:t>
      </w:r>
      <w:r w:rsidR="004F7241">
        <w:rPr>
          <w:rFonts w:cs="Arial"/>
          <w:color w:val="000000"/>
          <w:kern w:val="2"/>
        </w:rPr>
        <w:t xml:space="preserve"> </w:t>
      </w:r>
      <w:r w:rsidR="00155A88">
        <w:rPr>
          <w:rFonts w:cs="Arial"/>
          <w:color w:val="000000"/>
          <w:kern w:val="2"/>
        </w:rPr>
        <w:t>–</w:t>
      </w:r>
      <w:r w:rsidR="004F7241">
        <w:rPr>
          <w:rFonts w:cs="Arial"/>
          <w:color w:val="000000"/>
          <w:kern w:val="2"/>
        </w:rPr>
        <w:t xml:space="preserve"> </w:t>
      </w:r>
      <w:r w:rsidRPr="00B21C21">
        <w:rPr>
          <w:rFonts w:cs="Arial"/>
          <w:color w:val="000000"/>
          <w:kern w:val="2"/>
        </w:rPr>
        <w:t>Goal A and Targ</w:t>
      </w:r>
      <w:r w:rsidR="00817A6B">
        <w:rPr>
          <w:rFonts w:cs="Arial"/>
          <w:color w:val="000000"/>
          <w:kern w:val="2"/>
        </w:rPr>
        <w:t xml:space="preserve">ets </w:t>
      </w:r>
      <w:r w:rsidRPr="00B21C21">
        <w:rPr>
          <w:rFonts w:cs="Arial"/>
          <w:color w:val="000000"/>
          <w:kern w:val="2"/>
        </w:rPr>
        <w:t>2, 3 and 12</w:t>
      </w:r>
      <w:r w:rsidR="004E1968">
        <w:rPr>
          <w:rFonts w:cs="Arial"/>
          <w:color w:val="000000" w:themeColor="text1"/>
          <w:kern w:val="2"/>
        </w:rPr>
        <w:t xml:space="preserve"> –</w:t>
      </w:r>
      <w:r w:rsidR="00284D14" w:rsidRPr="006D6FE5">
        <w:rPr>
          <w:color w:val="000000" w:themeColor="text1"/>
          <w:kern w:val="2"/>
        </w:rPr>
        <w:t xml:space="preserve"> and </w:t>
      </w:r>
      <w:r w:rsidR="000728E8" w:rsidRPr="006D6FE5">
        <w:rPr>
          <w:color w:val="000000" w:themeColor="text1"/>
          <w:kern w:val="2"/>
        </w:rPr>
        <w:t xml:space="preserve">is also relevant to </w:t>
      </w:r>
      <w:r w:rsidR="00284D14" w:rsidRPr="006D6FE5">
        <w:rPr>
          <w:color w:val="000000" w:themeColor="text1"/>
          <w:kern w:val="2"/>
        </w:rPr>
        <w:t>Target 1</w:t>
      </w:r>
      <w:r w:rsidRPr="006D6FE5">
        <w:rPr>
          <w:color w:val="000000" w:themeColor="text1"/>
          <w:kern w:val="2"/>
        </w:rPr>
        <w:t>;</w:t>
      </w:r>
    </w:p>
    <w:p w14:paraId="5B4C7476" w14:textId="66FE8226" w:rsidR="00A65790" w:rsidRPr="006D6FE5" w:rsidRDefault="00A65790" w:rsidP="00A65790">
      <w:pPr>
        <w:pStyle w:val="ListParagraph"/>
        <w:widowControl w:val="0"/>
        <w:numPr>
          <w:ilvl w:val="0"/>
          <w:numId w:val="17"/>
        </w:numPr>
        <w:suppressAutoHyphens/>
        <w:spacing w:before="60" w:after="0" w:line="240" w:lineRule="auto"/>
        <w:ind w:left="851" w:hanging="284"/>
        <w:contextualSpacing w:val="0"/>
        <w:jc w:val="both"/>
        <w:rPr>
          <w:color w:val="000000" w:themeColor="text1"/>
          <w:kern w:val="2"/>
        </w:rPr>
      </w:pPr>
      <w:r w:rsidRPr="00A65790">
        <w:rPr>
          <w:rFonts w:cs="Arial"/>
          <w:color w:val="000000"/>
          <w:kern w:val="2"/>
        </w:rPr>
        <w:t xml:space="preserve">Goal A and Target 4 call </w:t>
      </w:r>
      <w:r w:rsidRPr="006D6FE5">
        <w:rPr>
          <w:color w:val="000000" w:themeColor="text1"/>
          <w:kern w:val="2"/>
        </w:rPr>
        <w:t xml:space="preserve">for </w:t>
      </w:r>
      <w:r w:rsidR="00B66CA0" w:rsidRPr="00B66CA0">
        <w:rPr>
          <w:rFonts w:cs="Arial"/>
          <w:color w:val="000000" w:themeColor="text1"/>
          <w:kern w:val="2"/>
        </w:rPr>
        <w:t>a halt to</w:t>
      </w:r>
      <w:r w:rsidRPr="006D6FE5">
        <w:rPr>
          <w:color w:val="000000" w:themeColor="text1"/>
          <w:kern w:val="2"/>
        </w:rPr>
        <w:t xml:space="preserve"> </w:t>
      </w:r>
      <w:r w:rsidRPr="00A65790">
        <w:rPr>
          <w:rFonts w:cs="Arial"/>
          <w:color w:val="000000"/>
          <w:kern w:val="2"/>
        </w:rPr>
        <w:t>the extinction of known species</w:t>
      </w:r>
      <w:r w:rsidRPr="006D6FE5">
        <w:rPr>
          <w:color w:val="000000" w:themeColor="text1"/>
          <w:kern w:val="2"/>
        </w:rPr>
        <w:t>, and</w:t>
      </w:r>
      <w:r w:rsidR="00B66CA0" w:rsidRPr="00B66CA0">
        <w:rPr>
          <w:rFonts w:cs="Arial"/>
          <w:color w:val="000000" w:themeColor="text1"/>
          <w:kern w:val="2"/>
        </w:rPr>
        <w:t>,</w:t>
      </w:r>
      <w:r w:rsidRPr="006D6FE5">
        <w:rPr>
          <w:color w:val="000000" w:themeColor="text1"/>
          <w:kern w:val="2"/>
        </w:rPr>
        <w:t xml:space="preserve"> by 2050</w:t>
      </w:r>
      <w:r w:rsidR="00B66CA0" w:rsidRPr="00B66CA0">
        <w:rPr>
          <w:rFonts w:cs="Arial"/>
          <w:color w:val="000000" w:themeColor="text1"/>
          <w:kern w:val="2"/>
        </w:rPr>
        <w:t>,</w:t>
      </w:r>
      <w:r w:rsidRPr="00B66CA0">
        <w:rPr>
          <w:rFonts w:cs="Arial"/>
          <w:color w:val="000000" w:themeColor="text1"/>
          <w:kern w:val="2"/>
        </w:rPr>
        <w:t xml:space="preserve"> </w:t>
      </w:r>
      <w:r w:rsidR="00B66CA0" w:rsidRPr="00B66CA0">
        <w:rPr>
          <w:rFonts w:cs="Arial"/>
          <w:color w:val="000000" w:themeColor="text1"/>
          <w:kern w:val="2"/>
        </w:rPr>
        <w:t>a</w:t>
      </w:r>
      <w:r w:rsidRPr="006D6FE5">
        <w:rPr>
          <w:color w:val="000000" w:themeColor="text1"/>
          <w:kern w:val="2"/>
        </w:rPr>
        <w:t xml:space="preserve"> tenfold</w:t>
      </w:r>
      <w:r w:rsidR="00B66CA0" w:rsidRPr="006D6FE5">
        <w:rPr>
          <w:color w:val="000000" w:themeColor="text1"/>
          <w:kern w:val="2"/>
        </w:rPr>
        <w:t xml:space="preserve"> </w:t>
      </w:r>
      <w:r w:rsidR="00B66CA0" w:rsidRPr="00B66CA0">
        <w:rPr>
          <w:rFonts w:cs="Arial"/>
          <w:color w:val="000000" w:themeColor="text1"/>
          <w:kern w:val="2"/>
        </w:rPr>
        <w:t>reduction in</w:t>
      </w:r>
      <w:r w:rsidRPr="00B66CA0">
        <w:rPr>
          <w:rFonts w:cs="Arial"/>
          <w:color w:val="000000" w:themeColor="text1"/>
          <w:kern w:val="2"/>
        </w:rPr>
        <w:t xml:space="preserve"> </w:t>
      </w:r>
      <w:r w:rsidRPr="006D6FE5">
        <w:rPr>
          <w:color w:val="000000" w:themeColor="text1"/>
          <w:kern w:val="2"/>
        </w:rPr>
        <w:t xml:space="preserve">the extinction risk and rate </w:t>
      </w:r>
      <w:r w:rsidR="00155A88" w:rsidRPr="00B66CA0">
        <w:rPr>
          <w:rFonts w:cs="Arial"/>
          <w:color w:val="000000" w:themeColor="text1"/>
          <w:kern w:val="2"/>
        </w:rPr>
        <w:t>for</w:t>
      </w:r>
      <w:r w:rsidRPr="006D6FE5">
        <w:rPr>
          <w:color w:val="000000" w:themeColor="text1"/>
          <w:kern w:val="2"/>
        </w:rPr>
        <w:t xml:space="preserve"> all species</w:t>
      </w:r>
      <w:r w:rsidR="00155A88" w:rsidRPr="00B66CA0">
        <w:rPr>
          <w:rFonts w:cs="Arial"/>
          <w:color w:val="000000" w:themeColor="text1"/>
          <w:kern w:val="2"/>
        </w:rPr>
        <w:t>,</w:t>
      </w:r>
      <w:r w:rsidRPr="006D6FE5">
        <w:rPr>
          <w:color w:val="000000" w:themeColor="text1"/>
          <w:kern w:val="2"/>
        </w:rPr>
        <w:t xml:space="preserve"> as well as </w:t>
      </w:r>
      <w:r w:rsidR="00B66CA0" w:rsidRPr="00B66CA0">
        <w:rPr>
          <w:rFonts w:cs="Arial"/>
          <w:color w:val="000000" w:themeColor="text1"/>
          <w:kern w:val="2"/>
        </w:rPr>
        <w:t xml:space="preserve">an </w:t>
      </w:r>
      <w:r w:rsidRPr="00B66CA0">
        <w:rPr>
          <w:rFonts w:cs="Arial"/>
          <w:color w:val="000000" w:themeColor="text1"/>
          <w:kern w:val="2"/>
        </w:rPr>
        <w:t>increas</w:t>
      </w:r>
      <w:r w:rsidR="00B66CA0" w:rsidRPr="00B66CA0">
        <w:rPr>
          <w:rFonts w:cs="Arial"/>
          <w:color w:val="000000" w:themeColor="text1"/>
          <w:kern w:val="2"/>
        </w:rPr>
        <w:t>e</w:t>
      </w:r>
      <w:r w:rsidRPr="00B66CA0">
        <w:rPr>
          <w:rFonts w:cs="Arial"/>
          <w:color w:val="000000" w:themeColor="text1"/>
          <w:kern w:val="2"/>
        </w:rPr>
        <w:t xml:space="preserve"> </w:t>
      </w:r>
      <w:r w:rsidR="00B66CA0" w:rsidRPr="00B66CA0">
        <w:rPr>
          <w:rFonts w:cs="Arial"/>
          <w:color w:val="000000" w:themeColor="text1"/>
          <w:kern w:val="2"/>
        </w:rPr>
        <w:t>in</w:t>
      </w:r>
      <w:r w:rsidRPr="006D6FE5">
        <w:rPr>
          <w:color w:val="000000" w:themeColor="text1"/>
          <w:kern w:val="2"/>
        </w:rPr>
        <w:t xml:space="preserve"> abundance to healthy and resilient levels</w:t>
      </w:r>
      <w:r w:rsidRPr="00B66CA0">
        <w:rPr>
          <w:rFonts w:cs="Arial"/>
          <w:color w:val="000000" w:themeColor="text1"/>
          <w:kern w:val="2"/>
        </w:rPr>
        <w:t xml:space="preserve"> </w:t>
      </w:r>
      <w:r w:rsidR="00B66CA0" w:rsidRPr="00B66CA0">
        <w:rPr>
          <w:rFonts w:cs="Arial"/>
          <w:color w:val="000000" w:themeColor="text1"/>
          <w:kern w:val="2"/>
        </w:rPr>
        <w:t>–</w:t>
      </w:r>
      <w:r w:rsidR="00B66CA0" w:rsidRPr="006D6FE5">
        <w:rPr>
          <w:color w:val="000000" w:themeColor="text1"/>
          <w:kern w:val="2"/>
        </w:rPr>
        <w:t xml:space="preserve"> </w:t>
      </w:r>
      <w:r w:rsidRPr="006D6FE5">
        <w:rPr>
          <w:color w:val="000000" w:themeColor="text1"/>
          <w:kern w:val="2"/>
        </w:rPr>
        <w:t xml:space="preserve">in line with </w:t>
      </w:r>
      <w:r w:rsidR="00EF645D" w:rsidRPr="006D6FE5">
        <w:rPr>
          <w:color w:val="000000" w:themeColor="text1"/>
          <w:kern w:val="2"/>
        </w:rPr>
        <w:t>CMS</w:t>
      </w:r>
      <w:r w:rsidRPr="006D6FE5">
        <w:rPr>
          <w:color w:val="000000" w:themeColor="text1"/>
          <w:kern w:val="2"/>
        </w:rPr>
        <w:t xml:space="preserve"> mandates and the implementation of its numerous conservation actions</w:t>
      </w:r>
      <w:r w:rsidR="00934A43" w:rsidRPr="006D6FE5">
        <w:rPr>
          <w:color w:val="000000" w:themeColor="text1"/>
          <w:kern w:val="2"/>
        </w:rPr>
        <w:t>;</w:t>
      </w:r>
    </w:p>
    <w:p w14:paraId="5AFDCAE5" w14:textId="7117CB69" w:rsidR="00DB3E02" w:rsidRPr="006D6FE5" w:rsidRDefault="00B21C21" w:rsidP="00D3761F">
      <w:pPr>
        <w:pStyle w:val="ListParagraph"/>
        <w:widowControl w:val="0"/>
        <w:numPr>
          <w:ilvl w:val="0"/>
          <w:numId w:val="17"/>
        </w:numPr>
        <w:suppressAutoHyphens/>
        <w:spacing w:before="60" w:after="0" w:line="240" w:lineRule="auto"/>
        <w:ind w:left="851" w:hanging="284"/>
        <w:contextualSpacing w:val="0"/>
        <w:jc w:val="both"/>
        <w:rPr>
          <w:color w:val="000000" w:themeColor="text1"/>
          <w:kern w:val="2"/>
        </w:rPr>
      </w:pPr>
      <w:r w:rsidRPr="00B21C21">
        <w:rPr>
          <w:rFonts w:cs="Arial"/>
          <w:color w:val="000000"/>
          <w:kern w:val="2"/>
        </w:rPr>
        <w:t>Target 5 focuses on ensuring that any taking, trade or other use of wild species is legal, sustainable and safe, and that overexploitation is prevented</w:t>
      </w:r>
      <w:r w:rsidR="000F575E">
        <w:rPr>
          <w:rFonts w:cs="Arial"/>
          <w:color w:val="000000"/>
          <w:kern w:val="2"/>
        </w:rPr>
        <w:t xml:space="preserve"> </w:t>
      </w:r>
      <w:r w:rsidR="00B66CA0" w:rsidRPr="00B66CA0">
        <w:rPr>
          <w:rFonts w:cs="Arial"/>
          <w:color w:val="000000" w:themeColor="text1"/>
          <w:kern w:val="2"/>
        </w:rPr>
        <w:t>–</w:t>
      </w:r>
      <w:r w:rsidR="00B66CA0" w:rsidRPr="006D6FE5">
        <w:rPr>
          <w:color w:val="000000" w:themeColor="text1"/>
          <w:kern w:val="2"/>
        </w:rPr>
        <w:t xml:space="preserve"> </w:t>
      </w:r>
      <w:r w:rsidR="000F575E" w:rsidRPr="006D6FE5">
        <w:rPr>
          <w:color w:val="000000" w:themeColor="text1"/>
          <w:kern w:val="2"/>
        </w:rPr>
        <w:t>which</w:t>
      </w:r>
      <w:r w:rsidRPr="006D6FE5">
        <w:rPr>
          <w:color w:val="000000" w:themeColor="text1"/>
          <w:kern w:val="2"/>
        </w:rPr>
        <w:t xml:space="preserve"> is </w:t>
      </w:r>
      <w:r w:rsidR="00B66CA0" w:rsidRPr="00B66CA0">
        <w:rPr>
          <w:rFonts w:cs="Arial"/>
          <w:color w:val="000000" w:themeColor="text1"/>
          <w:kern w:val="2"/>
        </w:rPr>
        <w:t>particularly</w:t>
      </w:r>
      <w:r w:rsidR="00B66CA0" w:rsidRPr="006D6FE5">
        <w:rPr>
          <w:color w:val="000000" w:themeColor="text1"/>
          <w:kern w:val="2"/>
        </w:rPr>
        <w:t xml:space="preserve"> relevant </w:t>
      </w:r>
      <w:r w:rsidR="00B66CA0" w:rsidRPr="00B66CA0">
        <w:rPr>
          <w:rFonts w:cs="Arial"/>
          <w:color w:val="000000" w:themeColor="text1"/>
          <w:kern w:val="2"/>
        </w:rPr>
        <w:t>for</w:t>
      </w:r>
      <w:r w:rsidRPr="006D6FE5">
        <w:rPr>
          <w:color w:val="000000" w:themeColor="text1"/>
          <w:kern w:val="2"/>
        </w:rPr>
        <w:t xml:space="preserve"> </w:t>
      </w:r>
      <w:r w:rsidR="00740963" w:rsidRPr="006D6FE5">
        <w:rPr>
          <w:color w:val="000000" w:themeColor="text1"/>
          <w:kern w:val="2"/>
        </w:rPr>
        <w:t>species listed under</w:t>
      </w:r>
      <w:r w:rsidRPr="006D6FE5">
        <w:rPr>
          <w:color w:val="000000" w:themeColor="text1"/>
          <w:kern w:val="2"/>
        </w:rPr>
        <w:t xml:space="preserve"> CMS</w:t>
      </w:r>
      <w:r w:rsidR="00A65790" w:rsidRPr="006D6FE5">
        <w:rPr>
          <w:color w:val="000000" w:themeColor="text1"/>
          <w:kern w:val="2"/>
        </w:rPr>
        <w:t xml:space="preserve"> and</w:t>
      </w:r>
      <w:r w:rsidRPr="006D6FE5">
        <w:rPr>
          <w:color w:val="000000" w:themeColor="text1"/>
          <w:kern w:val="2"/>
        </w:rPr>
        <w:t xml:space="preserve"> </w:t>
      </w:r>
      <w:r w:rsidR="00B66CA0" w:rsidRPr="00B66CA0">
        <w:rPr>
          <w:rFonts w:cs="Arial"/>
          <w:color w:val="000000" w:themeColor="text1"/>
          <w:kern w:val="2"/>
        </w:rPr>
        <w:t>for</w:t>
      </w:r>
      <w:r w:rsidRPr="006D6FE5">
        <w:rPr>
          <w:color w:val="000000" w:themeColor="text1"/>
          <w:kern w:val="2"/>
        </w:rPr>
        <w:t xml:space="preserve"> </w:t>
      </w:r>
      <w:proofErr w:type="gramStart"/>
      <w:r w:rsidR="00CE330F">
        <w:rPr>
          <w:color w:val="000000" w:themeColor="text1"/>
          <w:kern w:val="2"/>
        </w:rPr>
        <w:t xml:space="preserve">its </w:t>
      </w:r>
      <w:r w:rsidRPr="006D6FE5">
        <w:rPr>
          <w:color w:val="000000" w:themeColor="text1"/>
          <w:kern w:val="2"/>
        </w:rPr>
        <w:t xml:space="preserve"> work</w:t>
      </w:r>
      <w:proofErr w:type="gramEnd"/>
      <w:r w:rsidRPr="006D6FE5">
        <w:rPr>
          <w:color w:val="000000" w:themeColor="text1"/>
          <w:kern w:val="2"/>
        </w:rPr>
        <w:t xml:space="preserve"> on zoonotic diseases</w:t>
      </w:r>
      <w:r w:rsidR="00402CFD" w:rsidRPr="006D6FE5">
        <w:rPr>
          <w:color w:val="000000" w:themeColor="text1"/>
          <w:kern w:val="2"/>
        </w:rPr>
        <w:t>;</w:t>
      </w:r>
    </w:p>
    <w:p w14:paraId="5F3467B8" w14:textId="2753FE95" w:rsidR="00B447AB" w:rsidRPr="00AB33DD" w:rsidRDefault="00051608"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rPr>
      </w:pPr>
      <w:r w:rsidRPr="00051608">
        <w:rPr>
          <w:rFonts w:cs="Arial"/>
          <w:color w:val="000000"/>
          <w:kern w:val="2"/>
        </w:rPr>
        <w:t>The GBF and its supporting</w:t>
      </w:r>
      <w:r w:rsidR="00DD7311">
        <w:rPr>
          <w:rFonts w:cs="Arial"/>
          <w:color w:val="000000"/>
          <w:kern w:val="2"/>
        </w:rPr>
        <w:t xml:space="preserve"> </w:t>
      </w:r>
      <w:r w:rsidR="00155A88">
        <w:rPr>
          <w:rFonts w:cs="Arial"/>
          <w:color w:val="000000"/>
          <w:kern w:val="2"/>
        </w:rPr>
        <w:t>D</w:t>
      </w:r>
      <w:r w:rsidRPr="00051608">
        <w:rPr>
          <w:rFonts w:cs="Arial"/>
          <w:color w:val="000000"/>
          <w:kern w:val="2"/>
        </w:rPr>
        <w:t>ecisions recognize the</w:t>
      </w:r>
      <w:r w:rsidR="00DD7311">
        <w:rPr>
          <w:rFonts w:cs="Arial"/>
          <w:color w:val="000000"/>
          <w:kern w:val="2"/>
        </w:rPr>
        <w:t xml:space="preserve"> </w:t>
      </w:r>
      <w:r w:rsidRPr="00051608">
        <w:rPr>
          <w:rFonts w:cs="Arial"/>
          <w:color w:val="000000"/>
          <w:kern w:val="2"/>
        </w:rPr>
        <w:t>importance of cooperation at</w:t>
      </w:r>
      <w:r w:rsidR="00DD7311">
        <w:rPr>
          <w:rFonts w:cs="Arial"/>
          <w:color w:val="000000"/>
          <w:kern w:val="2"/>
        </w:rPr>
        <w:t xml:space="preserve"> </w:t>
      </w:r>
      <w:r w:rsidRPr="00051608">
        <w:rPr>
          <w:rFonts w:cs="Arial"/>
          <w:color w:val="000000"/>
          <w:kern w:val="2"/>
        </w:rPr>
        <w:t xml:space="preserve">the </w:t>
      </w:r>
      <w:r w:rsidRPr="00051608">
        <w:rPr>
          <w:rFonts w:cs="Arial"/>
          <w:color w:val="000000"/>
          <w:kern w:val="2"/>
        </w:rPr>
        <w:lastRenderedPageBreak/>
        <w:t>transboundary, regional</w:t>
      </w:r>
      <w:r w:rsidR="00DD7311">
        <w:rPr>
          <w:rFonts w:cs="Arial"/>
          <w:color w:val="000000"/>
          <w:kern w:val="2"/>
        </w:rPr>
        <w:t xml:space="preserve"> </w:t>
      </w:r>
      <w:r w:rsidRPr="00051608">
        <w:rPr>
          <w:rFonts w:cs="Arial"/>
          <w:color w:val="000000"/>
          <w:kern w:val="2"/>
        </w:rPr>
        <w:t>and international levels among</w:t>
      </w:r>
      <w:r w:rsidR="00DD7311">
        <w:rPr>
          <w:rFonts w:cs="Arial"/>
          <w:color w:val="000000"/>
          <w:kern w:val="2"/>
        </w:rPr>
        <w:t xml:space="preserve"> </w:t>
      </w:r>
      <w:r w:rsidRPr="00051608">
        <w:rPr>
          <w:rFonts w:cs="Arial"/>
          <w:color w:val="000000"/>
          <w:kern w:val="2"/>
        </w:rPr>
        <w:t xml:space="preserve">Parties and other </w:t>
      </w:r>
      <w:r w:rsidR="00452CB8" w:rsidRPr="00452CB8">
        <w:rPr>
          <w:rFonts w:cs="Arial"/>
          <w:color w:val="000000"/>
          <w:kern w:val="2"/>
        </w:rPr>
        <w:t>non-Party States</w:t>
      </w:r>
      <w:r w:rsidR="00DD7311">
        <w:rPr>
          <w:rFonts w:cs="Arial"/>
          <w:color w:val="000000"/>
          <w:kern w:val="2"/>
        </w:rPr>
        <w:t xml:space="preserve"> </w:t>
      </w:r>
      <w:r w:rsidRPr="00051608">
        <w:rPr>
          <w:rFonts w:cs="Arial"/>
          <w:color w:val="000000"/>
          <w:kern w:val="2"/>
        </w:rPr>
        <w:t>(Decision</w:t>
      </w:r>
      <w:r w:rsidR="000B7876">
        <w:rPr>
          <w:rFonts w:cs="Arial"/>
          <w:color w:val="000000"/>
          <w:kern w:val="2"/>
        </w:rPr>
        <w:t>s</w:t>
      </w:r>
      <w:r w:rsidRPr="00051608">
        <w:rPr>
          <w:rFonts w:cs="Arial"/>
          <w:color w:val="000000"/>
          <w:kern w:val="2"/>
        </w:rPr>
        <w:t xml:space="preserve"> 15/4</w:t>
      </w:r>
      <w:r w:rsidR="000B7876">
        <w:rPr>
          <w:rFonts w:cs="Arial"/>
          <w:color w:val="000000"/>
          <w:kern w:val="2"/>
        </w:rPr>
        <w:t>,</w:t>
      </w:r>
      <w:r w:rsidR="00DD7311">
        <w:rPr>
          <w:rFonts w:cs="Arial"/>
          <w:color w:val="000000"/>
          <w:kern w:val="2"/>
        </w:rPr>
        <w:t xml:space="preserve"> </w:t>
      </w:r>
      <w:r w:rsidRPr="00051608">
        <w:rPr>
          <w:rFonts w:cs="Arial"/>
          <w:color w:val="000000"/>
          <w:kern w:val="2"/>
        </w:rPr>
        <w:t>15/6</w:t>
      </w:r>
      <w:r w:rsidR="00155A88">
        <w:rPr>
          <w:rFonts w:cs="Arial"/>
          <w:color w:val="000000"/>
          <w:kern w:val="2"/>
        </w:rPr>
        <w:t>,</w:t>
      </w:r>
      <w:r w:rsidRPr="00051608">
        <w:rPr>
          <w:rFonts w:cs="Arial"/>
          <w:color w:val="000000"/>
          <w:kern w:val="2"/>
        </w:rPr>
        <w:t xml:space="preserve"> 15/13).</w:t>
      </w:r>
      <w:r w:rsidR="00DD7311" w:rsidRPr="00DD7311">
        <w:rPr>
          <w:rFonts w:cs="Arial"/>
          <w:color w:val="000000"/>
          <w:kern w:val="2"/>
        </w:rPr>
        <w:t xml:space="preserve"> </w:t>
      </w:r>
      <w:r w:rsidR="00B66CA0">
        <w:rPr>
          <w:rFonts w:cs="Arial"/>
          <w:color w:val="000000"/>
          <w:kern w:val="2"/>
        </w:rPr>
        <w:t>P</w:t>
      </w:r>
      <w:r w:rsidR="00DD7311" w:rsidRPr="00DD7311">
        <w:rPr>
          <w:rFonts w:cs="Arial"/>
          <w:color w:val="000000"/>
          <w:kern w:val="2"/>
        </w:rPr>
        <w:t>romoting international</w:t>
      </w:r>
      <w:r w:rsidR="00DD7311">
        <w:rPr>
          <w:rFonts w:cs="Arial"/>
          <w:color w:val="000000"/>
          <w:kern w:val="2"/>
        </w:rPr>
        <w:t xml:space="preserve"> </w:t>
      </w:r>
      <w:r w:rsidR="00DD7311" w:rsidRPr="00DD7311">
        <w:rPr>
          <w:rFonts w:cs="Arial"/>
          <w:color w:val="000000"/>
          <w:kern w:val="2"/>
        </w:rPr>
        <w:t xml:space="preserve">cooperation </w:t>
      </w:r>
      <w:r w:rsidR="00B66CA0">
        <w:rPr>
          <w:rFonts w:cs="Arial"/>
          <w:color w:val="000000"/>
          <w:kern w:val="2"/>
        </w:rPr>
        <w:t>on</w:t>
      </w:r>
      <w:r w:rsidR="00DD7311" w:rsidRPr="00DD7311">
        <w:rPr>
          <w:rFonts w:cs="Arial"/>
          <w:color w:val="000000"/>
          <w:kern w:val="2"/>
        </w:rPr>
        <w:t xml:space="preserve"> migratory species</w:t>
      </w:r>
      <w:r w:rsidR="00DD7311">
        <w:rPr>
          <w:rFonts w:cs="Arial"/>
          <w:color w:val="000000"/>
          <w:kern w:val="2"/>
        </w:rPr>
        <w:t xml:space="preserve"> </w:t>
      </w:r>
      <w:r w:rsidR="00DD7311" w:rsidRPr="00DD7311">
        <w:rPr>
          <w:rFonts w:cs="Arial"/>
          <w:color w:val="000000"/>
          <w:kern w:val="2"/>
        </w:rPr>
        <w:t xml:space="preserve">is at the core of </w:t>
      </w:r>
      <w:r w:rsidR="00B66CA0" w:rsidRPr="00B20083">
        <w:rPr>
          <w:rFonts w:cs="Arial"/>
          <w:kern w:val="2"/>
        </w:rPr>
        <w:t>CMS’s</w:t>
      </w:r>
      <w:r w:rsidR="00DD7311" w:rsidRPr="00DD7311">
        <w:rPr>
          <w:rFonts w:cs="Arial"/>
          <w:color w:val="000000"/>
          <w:kern w:val="2"/>
        </w:rPr>
        <w:t xml:space="preserve"> work</w:t>
      </w:r>
      <w:r w:rsidR="00402CFD">
        <w:rPr>
          <w:rFonts w:cs="Arial"/>
          <w:color w:val="000000"/>
          <w:kern w:val="2"/>
        </w:rPr>
        <w:t>;</w:t>
      </w:r>
    </w:p>
    <w:p w14:paraId="1F8E9426" w14:textId="5CB5EE56" w:rsidR="00065082" w:rsidRPr="00AB33DD" w:rsidRDefault="00B447AB"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rPr>
      </w:pPr>
      <w:r w:rsidRPr="00B447AB">
        <w:rPr>
          <w:rFonts w:cs="Arial"/>
          <w:color w:val="000000"/>
          <w:kern w:val="2"/>
        </w:rPr>
        <w:t>Decision</w:t>
      </w:r>
      <w:r>
        <w:rPr>
          <w:rFonts w:cs="Arial"/>
          <w:color w:val="000000"/>
          <w:kern w:val="2"/>
        </w:rPr>
        <w:t xml:space="preserve"> </w:t>
      </w:r>
      <w:r w:rsidRPr="00B447AB">
        <w:rPr>
          <w:rFonts w:cs="Arial"/>
          <w:color w:val="000000"/>
          <w:kern w:val="2"/>
        </w:rPr>
        <w:t xml:space="preserve">15/6 </w:t>
      </w:r>
      <w:r w:rsidR="00D8472C">
        <w:rPr>
          <w:rFonts w:cs="Arial"/>
          <w:color w:val="000000"/>
          <w:kern w:val="2"/>
        </w:rPr>
        <w:t>(</w:t>
      </w:r>
      <w:r w:rsidRPr="00B447AB">
        <w:rPr>
          <w:rFonts w:cs="Arial"/>
          <w:color w:val="000000"/>
          <w:kern w:val="2"/>
        </w:rPr>
        <w:t>and</w:t>
      </w:r>
      <w:r>
        <w:rPr>
          <w:rFonts w:cs="Arial"/>
          <w:color w:val="000000"/>
          <w:kern w:val="2"/>
        </w:rPr>
        <w:t xml:space="preserve"> </w:t>
      </w:r>
      <w:r w:rsidRPr="00B447AB">
        <w:rPr>
          <w:rFonts w:cs="Arial"/>
          <w:color w:val="000000"/>
          <w:kern w:val="2"/>
        </w:rPr>
        <w:t xml:space="preserve">its </w:t>
      </w:r>
      <w:r w:rsidR="00011B2B">
        <w:rPr>
          <w:rFonts w:cs="Arial"/>
          <w:color w:val="000000"/>
          <w:kern w:val="2"/>
        </w:rPr>
        <w:t>a</w:t>
      </w:r>
      <w:r w:rsidRPr="00B447AB">
        <w:rPr>
          <w:rFonts w:cs="Arial"/>
          <w:color w:val="000000"/>
          <w:kern w:val="2"/>
        </w:rPr>
        <w:t>nnex</w:t>
      </w:r>
      <w:r w:rsidR="00D8472C">
        <w:rPr>
          <w:rFonts w:cs="Arial"/>
          <w:color w:val="000000"/>
          <w:kern w:val="2"/>
        </w:rPr>
        <w:t>)</w:t>
      </w:r>
      <w:r w:rsidRPr="00B447AB">
        <w:rPr>
          <w:rFonts w:cs="Arial"/>
          <w:color w:val="000000"/>
          <w:kern w:val="2"/>
        </w:rPr>
        <w:t xml:space="preserve"> encourage</w:t>
      </w:r>
      <w:r w:rsidR="00011B2B">
        <w:rPr>
          <w:rFonts w:cs="Arial"/>
          <w:color w:val="000000"/>
          <w:kern w:val="2"/>
        </w:rPr>
        <w:t>s</w:t>
      </w:r>
      <w:r>
        <w:rPr>
          <w:rFonts w:cs="Arial"/>
          <w:color w:val="000000"/>
          <w:kern w:val="2"/>
        </w:rPr>
        <w:t xml:space="preserve"> </w:t>
      </w:r>
      <w:r w:rsidRPr="00B447AB">
        <w:rPr>
          <w:rFonts w:cs="Arial"/>
          <w:color w:val="000000"/>
          <w:kern w:val="2"/>
        </w:rPr>
        <w:t>Parties to include actions to</w:t>
      </w:r>
      <w:r>
        <w:rPr>
          <w:rFonts w:cs="Arial"/>
          <w:color w:val="000000"/>
          <w:kern w:val="2"/>
        </w:rPr>
        <w:t xml:space="preserve"> </w:t>
      </w:r>
      <w:r w:rsidRPr="00B447AB">
        <w:rPr>
          <w:rFonts w:cs="Arial"/>
          <w:color w:val="000000"/>
          <w:kern w:val="2"/>
        </w:rPr>
        <w:t xml:space="preserve">implement </w:t>
      </w:r>
      <w:r w:rsidR="008E27A2">
        <w:rPr>
          <w:rFonts w:cs="Arial"/>
          <w:color w:val="000000"/>
          <w:kern w:val="2"/>
        </w:rPr>
        <w:t xml:space="preserve">relevant </w:t>
      </w:r>
      <w:r w:rsidRPr="00B447AB">
        <w:rPr>
          <w:rFonts w:cs="Arial"/>
          <w:color w:val="000000"/>
          <w:kern w:val="2"/>
        </w:rPr>
        <w:t>commitments and</w:t>
      </w:r>
      <w:r>
        <w:rPr>
          <w:rFonts w:cs="Arial"/>
          <w:color w:val="000000"/>
          <w:kern w:val="2"/>
        </w:rPr>
        <w:t xml:space="preserve"> </w:t>
      </w:r>
      <w:r w:rsidRPr="00B447AB">
        <w:rPr>
          <w:rFonts w:cs="Arial"/>
          <w:color w:val="000000"/>
          <w:kern w:val="2"/>
        </w:rPr>
        <w:t xml:space="preserve">recommendations </w:t>
      </w:r>
      <w:r w:rsidRPr="006D6FE5">
        <w:rPr>
          <w:kern w:val="2"/>
        </w:rPr>
        <w:t>under the various MEAs</w:t>
      </w:r>
      <w:r w:rsidRPr="00B447AB">
        <w:rPr>
          <w:rFonts w:cs="Arial"/>
          <w:color w:val="000000"/>
          <w:kern w:val="2"/>
        </w:rPr>
        <w:t xml:space="preserve"> in </w:t>
      </w:r>
      <w:r w:rsidR="00B66CA0">
        <w:rPr>
          <w:rFonts w:cs="Arial"/>
          <w:color w:val="000000"/>
          <w:kern w:val="2"/>
        </w:rPr>
        <w:t xml:space="preserve">their </w:t>
      </w:r>
      <w:r w:rsidRPr="006D6FE5">
        <w:rPr>
          <w:kern w:val="2"/>
        </w:rPr>
        <w:t>NBSAP</w:t>
      </w:r>
      <w:r w:rsidRPr="00B447AB">
        <w:rPr>
          <w:rFonts w:cs="Arial"/>
          <w:color w:val="000000"/>
          <w:kern w:val="2"/>
        </w:rPr>
        <w:t>s</w:t>
      </w:r>
      <w:r w:rsidR="00B66CA0" w:rsidRPr="00B66CA0">
        <w:rPr>
          <w:rFonts w:cs="Arial"/>
          <w:kern w:val="2"/>
        </w:rPr>
        <w:t>,</w:t>
      </w:r>
      <w:r w:rsidR="00B66CA0" w:rsidRPr="006D6FE5">
        <w:rPr>
          <w:kern w:val="2"/>
        </w:rPr>
        <w:t xml:space="preserve"> </w:t>
      </w:r>
      <w:r w:rsidRPr="00B447AB">
        <w:rPr>
          <w:rFonts w:cs="Arial"/>
          <w:color w:val="000000"/>
          <w:kern w:val="2"/>
        </w:rPr>
        <w:t>and</w:t>
      </w:r>
      <w:r>
        <w:rPr>
          <w:rFonts w:cs="Arial"/>
          <w:color w:val="000000"/>
          <w:kern w:val="2"/>
        </w:rPr>
        <w:t xml:space="preserve"> </w:t>
      </w:r>
      <w:r w:rsidRPr="00B447AB">
        <w:rPr>
          <w:rFonts w:cs="Arial"/>
          <w:color w:val="000000"/>
          <w:kern w:val="2"/>
        </w:rPr>
        <w:t>to facilitate engagement with</w:t>
      </w:r>
      <w:r>
        <w:rPr>
          <w:rFonts w:cs="Arial"/>
          <w:color w:val="000000"/>
          <w:kern w:val="2"/>
        </w:rPr>
        <w:t xml:space="preserve"> </w:t>
      </w:r>
      <w:r w:rsidRPr="00B447AB">
        <w:rPr>
          <w:rFonts w:cs="Arial"/>
          <w:color w:val="000000"/>
          <w:kern w:val="2"/>
        </w:rPr>
        <w:t>and coordination among focal</w:t>
      </w:r>
      <w:r>
        <w:rPr>
          <w:rFonts w:cs="Arial"/>
          <w:color w:val="000000"/>
          <w:kern w:val="2"/>
        </w:rPr>
        <w:t xml:space="preserve"> </w:t>
      </w:r>
      <w:r w:rsidRPr="00B447AB">
        <w:rPr>
          <w:rFonts w:cs="Arial"/>
          <w:color w:val="000000"/>
          <w:kern w:val="2"/>
        </w:rPr>
        <w:t>points</w:t>
      </w:r>
      <w:r w:rsidR="00402CFD">
        <w:rPr>
          <w:rFonts w:cs="Arial"/>
          <w:color w:val="000000"/>
          <w:kern w:val="2"/>
        </w:rPr>
        <w:t>;</w:t>
      </w:r>
    </w:p>
    <w:p w14:paraId="24B6FF20" w14:textId="4A854091" w:rsidR="00AB33DD" w:rsidRPr="00AB33DD" w:rsidRDefault="00402CFD" w:rsidP="00817A6B">
      <w:pPr>
        <w:pStyle w:val="ListParagraph"/>
        <w:widowControl w:val="0"/>
        <w:numPr>
          <w:ilvl w:val="0"/>
          <w:numId w:val="17"/>
        </w:numPr>
        <w:suppressAutoHyphens/>
        <w:spacing w:before="60" w:after="0" w:line="240" w:lineRule="auto"/>
        <w:ind w:left="851" w:hanging="284"/>
        <w:contextualSpacing w:val="0"/>
        <w:jc w:val="both"/>
        <w:rPr>
          <w:rFonts w:cs="Arial"/>
          <w:color w:val="000000"/>
          <w:kern w:val="2"/>
        </w:rPr>
      </w:pPr>
      <w:r w:rsidRPr="00045133">
        <w:rPr>
          <w:rFonts w:cs="Arial"/>
          <w:color w:val="000000"/>
          <w:kern w:val="2"/>
        </w:rPr>
        <w:t>Decision 15/6</w:t>
      </w:r>
      <w:r>
        <w:rPr>
          <w:rFonts w:cs="Arial"/>
          <w:color w:val="000000"/>
          <w:kern w:val="2"/>
        </w:rPr>
        <w:t xml:space="preserve"> also </w:t>
      </w:r>
      <w:r w:rsidR="00045133" w:rsidRPr="00045133">
        <w:rPr>
          <w:rFonts w:cs="Arial"/>
          <w:color w:val="000000"/>
          <w:kern w:val="2"/>
        </w:rPr>
        <w:t>recognize</w:t>
      </w:r>
      <w:r>
        <w:rPr>
          <w:rFonts w:cs="Arial"/>
          <w:color w:val="000000"/>
          <w:kern w:val="2"/>
        </w:rPr>
        <w:t>s</w:t>
      </w:r>
      <w:r w:rsidR="00045133" w:rsidRPr="00045133">
        <w:rPr>
          <w:rFonts w:cs="Arial"/>
          <w:color w:val="000000"/>
          <w:kern w:val="2"/>
        </w:rPr>
        <w:t xml:space="preserve"> that other</w:t>
      </w:r>
      <w:r w:rsidR="00045133">
        <w:rPr>
          <w:rFonts w:cs="Arial"/>
          <w:color w:val="000000"/>
          <w:kern w:val="2"/>
        </w:rPr>
        <w:t xml:space="preserve"> </w:t>
      </w:r>
      <w:r w:rsidR="00045133" w:rsidRPr="00045133">
        <w:rPr>
          <w:rFonts w:cs="Arial"/>
          <w:color w:val="000000"/>
          <w:kern w:val="2"/>
        </w:rPr>
        <w:t>biodiversity-related MEAs will</w:t>
      </w:r>
      <w:r w:rsidR="00045133">
        <w:rPr>
          <w:rFonts w:cs="Arial"/>
          <w:color w:val="000000"/>
          <w:kern w:val="2"/>
        </w:rPr>
        <w:t xml:space="preserve"> </w:t>
      </w:r>
      <w:r w:rsidR="00045133" w:rsidRPr="00045133">
        <w:rPr>
          <w:rFonts w:cs="Arial"/>
          <w:color w:val="000000"/>
          <w:kern w:val="2"/>
        </w:rPr>
        <w:t>provide essential contributions to</w:t>
      </w:r>
      <w:r w:rsidR="00045133">
        <w:rPr>
          <w:rFonts w:cs="Arial"/>
          <w:color w:val="000000"/>
          <w:kern w:val="2"/>
        </w:rPr>
        <w:t xml:space="preserve"> </w:t>
      </w:r>
      <w:r w:rsidR="00045133" w:rsidRPr="00045133">
        <w:rPr>
          <w:rFonts w:cs="Arial"/>
          <w:color w:val="000000"/>
          <w:kern w:val="2"/>
        </w:rPr>
        <w:t>the implementation of relevant</w:t>
      </w:r>
      <w:r w:rsidR="00045133">
        <w:rPr>
          <w:rFonts w:cs="Arial"/>
          <w:color w:val="000000"/>
          <w:kern w:val="2"/>
        </w:rPr>
        <w:t xml:space="preserve"> </w:t>
      </w:r>
      <w:r w:rsidR="00045133" w:rsidRPr="00045133">
        <w:rPr>
          <w:rFonts w:cs="Arial"/>
          <w:color w:val="000000"/>
          <w:kern w:val="2"/>
        </w:rPr>
        <w:t>elements of the GBF</w:t>
      </w:r>
      <w:r w:rsidR="00B66CA0">
        <w:rPr>
          <w:rFonts w:cs="Arial"/>
          <w:color w:val="000000"/>
          <w:kern w:val="2"/>
        </w:rPr>
        <w:t>,</w:t>
      </w:r>
      <w:r w:rsidR="00045133" w:rsidRPr="00045133">
        <w:rPr>
          <w:rFonts w:cs="Arial"/>
          <w:color w:val="000000"/>
          <w:kern w:val="2"/>
        </w:rPr>
        <w:t xml:space="preserve"> </w:t>
      </w:r>
      <w:proofErr w:type="spellStart"/>
      <w:r w:rsidR="00927FA8" w:rsidRPr="00B20083">
        <w:rPr>
          <w:rFonts w:cs="Arial"/>
          <w:kern w:val="2"/>
        </w:rPr>
        <w:t>consitent</w:t>
      </w:r>
      <w:proofErr w:type="spellEnd"/>
      <w:r w:rsidR="00045133" w:rsidRPr="006D6FE5">
        <w:rPr>
          <w:kern w:val="2"/>
        </w:rPr>
        <w:t xml:space="preserve"> with their </w:t>
      </w:r>
      <w:r w:rsidR="00045133" w:rsidRPr="00045133">
        <w:rPr>
          <w:rFonts w:cs="Arial"/>
          <w:color w:val="000000"/>
          <w:kern w:val="2"/>
        </w:rPr>
        <w:t>mandates and priorities</w:t>
      </w:r>
      <w:r>
        <w:rPr>
          <w:rFonts w:cs="Arial"/>
          <w:color w:val="000000"/>
          <w:kern w:val="2"/>
        </w:rPr>
        <w:t>;</w:t>
      </w:r>
    </w:p>
    <w:p w14:paraId="5A0B46B5" w14:textId="7A146EAD" w:rsidR="00AB33DD" w:rsidRPr="006D6FE5" w:rsidRDefault="00AB33DD" w:rsidP="00817A6B">
      <w:pPr>
        <w:pStyle w:val="ListParagraph"/>
        <w:widowControl w:val="0"/>
        <w:numPr>
          <w:ilvl w:val="0"/>
          <w:numId w:val="17"/>
        </w:numPr>
        <w:suppressAutoHyphens/>
        <w:spacing w:before="60" w:after="0" w:line="240" w:lineRule="auto"/>
        <w:ind w:left="851" w:hanging="284"/>
        <w:contextualSpacing w:val="0"/>
        <w:jc w:val="both"/>
        <w:rPr>
          <w:kern w:val="2"/>
        </w:rPr>
      </w:pPr>
      <w:bookmarkStart w:id="2" w:name="_Hlk147155500"/>
      <w:r w:rsidRPr="00AB33DD">
        <w:rPr>
          <w:rFonts w:cs="Arial"/>
          <w:color w:val="000000"/>
          <w:kern w:val="2"/>
        </w:rPr>
        <w:t>Decision 15/15</w:t>
      </w:r>
      <w:r w:rsidR="00155A88">
        <w:rPr>
          <w:rFonts w:cs="Arial"/>
          <w:color w:val="000000"/>
          <w:kern w:val="2"/>
        </w:rPr>
        <w:t>,</w:t>
      </w:r>
      <w:r w:rsidRPr="00AB33DD">
        <w:rPr>
          <w:rFonts w:cs="Arial"/>
          <w:color w:val="000000"/>
          <w:kern w:val="2"/>
        </w:rPr>
        <w:t xml:space="preserve"> </w:t>
      </w:r>
      <w:r w:rsidRPr="006D6FE5">
        <w:rPr>
          <w:kern w:val="2"/>
        </w:rPr>
        <w:t xml:space="preserve">Annex I, contains the </w:t>
      </w:r>
      <w:r w:rsidR="005E163C" w:rsidRPr="005E163C">
        <w:rPr>
          <w:kern w:val="2"/>
        </w:rPr>
        <w:t xml:space="preserve">four-year outcome-oriented framework of </w:t>
      </w:r>
      <w:proofErr w:type="spellStart"/>
      <w:r w:rsidR="005E163C" w:rsidRPr="005E163C">
        <w:rPr>
          <w:kern w:val="2"/>
        </w:rPr>
        <w:t>programme</w:t>
      </w:r>
      <w:proofErr w:type="spellEnd"/>
      <w:r w:rsidR="005E163C" w:rsidRPr="005E163C">
        <w:rPr>
          <w:kern w:val="2"/>
        </w:rPr>
        <w:t xml:space="preserve"> priorities (Decision 15/15, Annex I), which provides guidance to the Global Environment Facility (GEF) for the eighth replenishment period (GEF-8; 2022–2026), highlights the contribution of biodiversity-related conventions and MEAs (through the implementation of NBSAPs) to the GBF</w:t>
      </w:r>
      <w:r w:rsidR="00425F51" w:rsidRPr="006D6FE5">
        <w:rPr>
          <w:kern w:val="2"/>
        </w:rPr>
        <w:t>.</w:t>
      </w:r>
    </w:p>
    <w:bookmarkEnd w:id="2"/>
    <w:p w14:paraId="476BC5DE" w14:textId="77777777" w:rsidR="00045133" w:rsidRDefault="00045133" w:rsidP="00045133">
      <w:pPr>
        <w:pStyle w:val="ListParagraph"/>
        <w:suppressAutoHyphens/>
        <w:spacing w:after="0"/>
        <w:ind w:left="567"/>
        <w:jc w:val="both"/>
        <w:rPr>
          <w:rFonts w:cs="Arial"/>
          <w:color w:val="000000"/>
          <w:kern w:val="2"/>
        </w:rPr>
      </w:pPr>
    </w:p>
    <w:p w14:paraId="36B83A10" w14:textId="3E2FD2CE" w:rsidR="005F3DDA" w:rsidRPr="006629CC" w:rsidRDefault="006629CC" w:rsidP="006629CC">
      <w:pPr>
        <w:pStyle w:val="ListParagraph"/>
        <w:numPr>
          <w:ilvl w:val="0"/>
          <w:numId w:val="15"/>
        </w:numPr>
        <w:suppressAutoHyphens/>
        <w:spacing w:after="0"/>
        <w:ind w:left="567" w:hanging="567"/>
        <w:jc w:val="both"/>
        <w:rPr>
          <w:rFonts w:cs="Arial"/>
          <w:color w:val="000000"/>
          <w:kern w:val="2"/>
        </w:rPr>
      </w:pPr>
      <w:r w:rsidRPr="006D6FE5">
        <w:rPr>
          <w:kern w:val="2"/>
        </w:rPr>
        <w:t xml:space="preserve">CBD COP15 </w:t>
      </w:r>
      <w:r w:rsidRPr="006629CC">
        <w:rPr>
          <w:rFonts w:cs="Arial"/>
          <w:color w:val="000000"/>
          <w:kern w:val="2"/>
        </w:rPr>
        <w:t xml:space="preserve">decided to establish an </w:t>
      </w:r>
      <w:r w:rsidR="00011B2B" w:rsidRPr="006629CC">
        <w:rPr>
          <w:rFonts w:cs="Arial"/>
          <w:color w:val="000000"/>
          <w:kern w:val="2"/>
        </w:rPr>
        <w:t xml:space="preserve">ad hoc technical expert group </w:t>
      </w:r>
      <w:r w:rsidRPr="006629CC">
        <w:rPr>
          <w:rFonts w:cs="Arial"/>
          <w:color w:val="000000"/>
          <w:kern w:val="2"/>
        </w:rPr>
        <w:t>(AHTEG), with a time-bound mandate un</w:t>
      </w:r>
      <w:r w:rsidRPr="006D6FE5">
        <w:rPr>
          <w:color w:val="000000" w:themeColor="text1"/>
          <w:kern w:val="2"/>
        </w:rPr>
        <w:t xml:space="preserve">til </w:t>
      </w:r>
      <w:r w:rsidRPr="0097563C">
        <w:rPr>
          <w:rFonts w:cs="Arial"/>
          <w:color w:val="000000" w:themeColor="text1"/>
          <w:kern w:val="2"/>
        </w:rPr>
        <w:t>COP</w:t>
      </w:r>
      <w:r w:rsidR="00D8472C" w:rsidRPr="0097563C">
        <w:rPr>
          <w:rFonts w:cs="Arial"/>
          <w:color w:val="000000" w:themeColor="text1"/>
          <w:kern w:val="2"/>
        </w:rPr>
        <w:t>16</w:t>
      </w:r>
      <w:r w:rsidRPr="006D6FE5">
        <w:rPr>
          <w:color w:val="000000" w:themeColor="text1"/>
          <w:kern w:val="2"/>
        </w:rPr>
        <w:t xml:space="preserve">, to advise on the further operationalization of the GBF Monitoring Framework. </w:t>
      </w:r>
      <w:r w:rsidRPr="006629CC">
        <w:rPr>
          <w:rFonts w:cs="Arial"/>
          <w:color w:val="000000"/>
          <w:kern w:val="2"/>
        </w:rPr>
        <w:t xml:space="preserve">CMS is not directly represented in the list of selected experts </w:t>
      </w:r>
      <w:r w:rsidR="00D8472C">
        <w:rPr>
          <w:rFonts w:cs="Arial"/>
          <w:color w:val="000000"/>
          <w:kern w:val="2"/>
        </w:rPr>
        <w:t>in</w:t>
      </w:r>
      <w:r w:rsidRPr="006629CC">
        <w:rPr>
          <w:rFonts w:cs="Arial"/>
          <w:color w:val="000000"/>
          <w:kern w:val="2"/>
        </w:rPr>
        <w:t xml:space="preserve"> the AHTEG, but </w:t>
      </w:r>
      <w:r w:rsidR="00D8472C">
        <w:rPr>
          <w:rFonts w:cs="Arial"/>
          <w:color w:val="000000"/>
          <w:kern w:val="2"/>
        </w:rPr>
        <w:t>members</w:t>
      </w:r>
      <w:r w:rsidRPr="006629CC">
        <w:rPr>
          <w:rFonts w:cs="Arial"/>
          <w:color w:val="000000"/>
          <w:kern w:val="2"/>
        </w:rPr>
        <w:t xml:space="preserve"> include individuals who have close working relationships with the Convention, including the Scientific Council</w:t>
      </w:r>
      <w:r w:rsidR="00D8472C" w:rsidRPr="00D8472C">
        <w:rPr>
          <w:rFonts w:cs="Arial"/>
          <w:kern w:val="2"/>
        </w:rPr>
        <w:t>. As such,</w:t>
      </w:r>
      <w:r w:rsidRPr="006D6FE5">
        <w:rPr>
          <w:kern w:val="2"/>
        </w:rPr>
        <w:t xml:space="preserve"> </w:t>
      </w:r>
      <w:r w:rsidRPr="006629CC">
        <w:rPr>
          <w:rFonts w:cs="Arial"/>
          <w:color w:val="000000"/>
          <w:kern w:val="2"/>
        </w:rPr>
        <w:t xml:space="preserve">there will be opportunities for collaborative input on aspects of the work as it develops. The CBD Secretariat has also created an online discussion forum </w:t>
      </w:r>
      <w:r w:rsidR="005A399B">
        <w:rPr>
          <w:rFonts w:cs="Arial"/>
          <w:color w:val="000000"/>
          <w:kern w:val="2"/>
        </w:rPr>
        <w:t>for</w:t>
      </w:r>
      <w:r w:rsidRPr="006629CC">
        <w:rPr>
          <w:rFonts w:cs="Arial"/>
          <w:color w:val="000000"/>
          <w:kern w:val="2"/>
        </w:rPr>
        <w:t xml:space="preserve"> issues related to the Monitoring Framework, offering another avenue for input.</w:t>
      </w:r>
      <w:r>
        <w:rPr>
          <w:rFonts w:cs="Arial"/>
          <w:color w:val="000000"/>
          <w:kern w:val="2"/>
        </w:rPr>
        <w:t xml:space="preserve"> </w:t>
      </w:r>
      <w:r w:rsidR="00065082" w:rsidRPr="006629CC">
        <w:rPr>
          <w:rFonts w:cs="Arial"/>
          <w:color w:val="000000"/>
          <w:kern w:val="2"/>
        </w:rPr>
        <w:t>Further details are contained in</w:t>
      </w:r>
      <w:r w:rsidR="00865457" w:rsidRPr="7E9FAC6F">
        <w:rPr>
          <w:rFonts w:cs="Arial"/>
          <w:i/>
          <w:iCs/>
          <w:color w:val="000000"/>
          <w:kern w:val="2"/>
        </w:rPr>
        <w:t xml:space="preserve"> </w:t>
      </w:r>
      <w:hyperlink r:id="rId31" w:history="1">
        <w:r w:rsidR="00B027B2" w:rsidRPr="00B027B2">
          <w:rPr>
            <w:rStyle w:val="Hyperlink"/>
            <w:rFonts w:cs="Arial"/>
            <w:kern w:val="2"/>
          </w:rPr>
          <w:t>UNEP/CMS/COP14/Doc.30.2.1.2</w:t>
        </w:r>
        <w:r w:rsidR="00B027B2" w:rsidRPr="7E9FAC6F">
          <w:rPr>
            <w:rStyle w:val="Hyperlink"/>
            <w:rFonts w:cs="Arial"/>
            <w:i/>
            <w:iCs/>
            <w:kern w:val="2"/>
          </w:rPr>
          <w:t xml:space="preserve"> Ecological connectivity-Technical aspects</w:t>
        </w:r>
      </w:hyperlink>
      <w:r w:rsidR="00F950DE">
        <w:rPr>
          <w:rStyle w:val="Hyperlink"/>
          <w:rFonts w:cs="Arial"/>
          <w:i/>
          <w:iCs/>
          <w:kern w:val="2"/>
        </w:rPr>
        <w:t>.</w:t>
      </w:r>
    </w:p>
    <w:p w14:paraId="30FF5422" w14:textId="77777777" w:rsidR="00833CBF" w:rsidRDefault="00833CBF" w:rsidP="00833CBF">
      <w:pPr>
        <w:spacing w:after="0" w:line="240" w:lineRule="auto"/>
        <w:rPr>
          <w:rFonts w:cs="Arial"/>
          <w:u w:val="single"/>
        </w:rPr>
      </w:pPr>
    </w:p>
    <w:p w14:paraId="31D4190E" w14:textId="7FCFEC7F" w:rsidR="00833CBF" w:rsidRPr="006D6FE5" w:rsidRDefault="00833CBF" w:rsidP="00833CBF">
      <w:pPr>
        <w:spacing w:after="0" w:line="240" w:lineRule="auto"/>
        <w:rPr>
          <w:i/>
        </w:rPr>
      </w:pPr>
      <w:r w:rsidRPr="006D6FE5">
        <w:rPr>
          <w:i/>
        </w:rPr>
        <w:t>Bern process</w:t>
      </w:r>
    </w:p>
    <w:p w14:paraId="04C87962" w14:textId="77777777" w:rsidR="00202951" w:rsidRDefault="00202951" w:rsidP="00284DD4">
      <w:pPr>
        <w:autoSpaceDE w:val="0"/>
        <w:autoSpaceDN w:val="0"/>
        <w:adjustRightInd w:val="0"/>
        <w:spacing w:after="0" w:line="240" w:lineRule="auto"/>
        <w:jc w:val="both"/>
        <w:rPr>
          <w:rFonts w:cs="Arial"/>
          <w:color w:val="000000"/>
        </w:rPr>
      </w:pPr>
    </w:p>
    <w:p w14:paraId="62E8053E" w14:textId="3146490E" w:rsidR="00FF0D76" w:rsidRPr="00725B1C" w:rsidRDefault="00411762" w:rsidP="00725B1C">
      <w:pPr>
        <w:pStyle w:val="ListParagraph"/>
        <w:numPr>
          <w:ilvl w:val="0"/>
          <w:numId w:val="15"/>
        </w:numPr>
        <w:suppressAutoHyphens/>
        <w:spacing w:after="0"/>
        <w:ind w:left="567" w:hanging="567"/>
        <w:jc w:val="both"/>
        <w:rPr>
          <w:rFonts w:cs="Arial"/>
        </w:rPr>
      </w:pPr>
      <w:r w:rsidRPr="7E9FAC6F">
        <w:rPr>
          <w:rFonts w:cs="Arial"/>
        </w:rPr>
        <w:t xml:space="preserve">CBD COP </w:t>
      </w:r>
      <w:r w:rsidR="005A399B">
        <w:rPr>
          <w:rFonts w:cs="Arial"/>
        </w:rPr>
        <w:t>D</w:t>
      </w:r>
      <w:r w:rsidRPr="7E9FAC6F">
        <w:rPr>
          <w:rFonts w:cs="Arial"/>
        </w:rPr>
        <w:t>ecision 15/13 on cooperation with other conventions and international organizations</w:t>
      </w:r>
      <w:r w:rsidR="00FF0D76" w:rsidRPr="7E9FAC6F">
        <w:rPr>
          <w:rFonts w:cs="Arial"/>
        </w:rPr>
        <w:t xml:space="preserve"> is part of the package of </w:t>
      </w:r>
      <w:r w:rsidR="005A399B">
        <w:rPr>
          <w:rFonts w:cs="Arial"/>
        </w:rPr>
        <w:t>D</w:t>
      </w:r>
      <w:r w:rsidR="00FF0D76" w:rsidRPr="7E9FAC6F">
        <w:rPr>
          <w:rFonts w:cs="Arial"/>
        </w:rPr>
        <w:t xml:space="preserve">ecisions associated with the GBF. Among other things, this </w:t>
      </w:r>
      <w:r w:rsidR="005A399B">
        <w:rPr>
          <w:rFonts w:cs="Arial"/>
        </w:rPr>
        <w:t>D</w:t>
      </w:r>
      <w:r w:rsidR="00FF0D76" w:rsidRPr="7E9FAC6F">
        <w:rPr>
          <w:rFonts w:cs="Arial"/>
        </w:rPr>
        <w:t>ecision:</w:t>
      </w:r>
    </w:p>
    <w:p w14:paraId="317387E0" w14:textId="77777777" w:rsidR="00D74E2F" w:rsidRPr="00FF0D76" w:rsidRDefault="00D74E2F" w:rsidP="00284DD4">
      <w:pPr>
        <w:autoSpaceDE w:val="0"/>
        <w:autoSpaceDN w:val="0"/>
        <w:adjustRightInd w:val="0"/>
        <w:spacing w:after="0" w:line="240" w:lineRule="auto"/>
        <w:jc w:val="both"/>
        <w:rPr>
          <w:rFonts w:cs="Arial"/>
          <w:color w:val="000000"/>
        </w:rPr>
      </w:pPr>
    </w:p>
    <w:p w14:paraId="10503654" w14:textId="0B14C3C2" w:rsidR="00411762" w:rsidRPr="004B2716" w:rsidRDefault="00411762" w:rsidP="004B2716">
      <w:pPr>
        <w:autoSpaceDE w:val="0"/>
        <w:autoSpaceDN w:val="0"/>
        <w:adjustRightInd w:val="0"/>
        <w:spacing w:after="0" w:line="240" w:lineRule="auto"/>
        <w:ind w:left="851"/>
        <w:jc w:val="both"/>
        <w:rPr>
          <w:rFonts w:cs="Arial"/>
          <w:color w:val="000000"/>
          <w:sz w:val="20"/>
          <w:szCs w:val="20"/>
        </w:rPr>
      </w:pPr>
      <w:r w:rsidRPr="004B2716">
        <w:rPr>
          <w:rFonts w:cs="Arial"/>
          <w:color w:val="000000"/>
          <w:sz w:val="20"/>
          <w:szCs w:val="20"/>
        </w:rPr>
        <w:t>“</w:t>
      </w:r>
      <w:r w:rsidRPr="004B2716">
        <w:rPr>
          <w:rFonts w:cs="Arial"/>
          <w:i/>
          <w:iCs/>
          <w:color w:val="000000"/>
          <w:sz w:val="20"/>
          <w:szCs w:val="20"/>
        </w:rPr>
        <w:t xml:space="preserve">Invites the United Nations Environment </w:t>
      </w:r>
      <w:proofErr w:type="spellStart"/>
      <w:r w:rsidRPr="004B2716">
        <w:rPr>
          <w:rFonts w:cs="Arial"/>
          <w:i/>
          <w:iCs/>
          <w:color w:val="000000"/>
          <w:sz w:val="20"/>
          <w:szCs w:val="20"/>
        </w:rPr>
        <w:t>Programme</w:t>
      </w:r>
      <w:proofErr w:type="spellEnd"/>
      <w:r w:rsidRPr="004B2716">
        <w:rPr>
          <w:rFonts w:cs="Arial"/>
          <w:i/>
          <w:iCs/>
          <w:color w:val="000000"/>
          <w:sz w:val="20"/>
          <w:szCs w:val="20"/>
        </w:rPr>
        <w:t xml:space="preserve"> to build on the Bern Process and continue to strengthen</w:t>
      </w:r>
      <w:r w:rsidR="00284DD4" w:rsidRPr="004B2716">
        <w:rPr>
          <w:rFonts w:cs="Arial"/>
          <w:i/>
          <w:iCs/>
          <w:color w:val="000000"/>
          <w:sz w:val="20"/>
          <w:szCs w:val="20"/>
        </w:rPr>
        <w:t xml:space="preserve"> </w:t>
      </w:r>
      <w:r w:rsidRPr="004B2716">
        <w:rPr>
          <w:rFonts w:cs="Arial"/>
          <w:i/>
          <w:iCs/>
          <w:color w:val="000000"/>
          <w:sz w:val="20"/>
          <w:szCs w:val="20"/>
        </w:rPr>
        <w:t>cooperation and collaboration among biodiversity-related conventions, contributing to effective and</w:t>
      </w:r>
      <w:r w:rsidR="00284DD4" w:rsidRPr="004B2716">
        <w:rPr>
          <w:rFonts w:cs="Arial"/>
          <w:i/>
          <w:iCs/>
          <w:color w:val="000000"/>
          <w:sz w:val="20"/>
          <w:szCs w:val="20"/>
        </w:rPr>
        <w:t xml:space="preserve"> </w:t>
      </w:r>
      <w:r w:rsidRPr="004B2716">
        <w:rPr>
          <w:rFonts w:cs="Arial"/>
          <w:i/>
          <w:iCs/>
          <w:color w:val="000000"/>
          <w:sz w:val="20"/>
          <w:szCs w:val="20"/>
        </w:rPr>
        <w:t>efficient implementation of the Kunming-Montreal Global Biodiversity Framework by facilitating a process</w:t>
      </w:r>
      <w:r w:rsidR="00284DD4" w:rsidRPr="004B2716">
        <w:rPr>
          <w:rFonts w:cs="Arial"/>
          <w:i/>
          <w:iCs/>
          <w:color w:val="000000"/>
          <w:sz w:val="20"/>
          <w:szCs w:val="20"/>
        </w:rPr>
        <w:t xml:space="preserve"> </w:t>
      </w:r>
      <w:r w:rsidRPr="004B2716">
        <w:rPr>
          <w:rFonts w:cs="Arial"/>
          <w:i/>
          <w:iCs/>
          <w:color w:val="000000"/>
          <w:sz w:val="20"/>
          <w:szCs w:val="20"/>
        </w:rPr>
        <w:t>for cooperation among Parties to the relevant biodiversity-related conventions</w:t>
      </w:r>
      <w:r w:rsidRPr="004B2716">
        <w:rPr>
          <w:rFonts w:cs="Arial"/>
          <w:color w:val="000000"/>
          <w:sz w:val="20"/>
          <w:szCs w:val="20"/>
        </w:rPr>
        <w:t>;” (Paragraph 13)</w:t>
      </w:r>
      <w:r w:rsidR="00D74E2F" w:rsidRPr="004B2716">
        <w:rPr>
          <w:rFonts w:cs="Arial"/>
          <w:color w:val="000000"/>
          <w:sz w:val="20"/>
          <w:szCs w:val="20"/>
        </w:rPr>
        <w:t xml:space="preserve">; and </w:t>
      </w:r>
    </w:p>
    <w:p w14:paraId="1308656A" w14:textId="77777777" w:rsidR="00D74E2F" w:rsidRPr="004B2716" w:rsidRDefault="00D74E2F" w:rsidP="004B2716">
      <w:pPr>
        <w:autoSpaceDE w:val="0"/>
        <w:autoSpaceDN w:val="0"/>
        <w:adjustRightInd w:val="0"/>
        <w:spacing w:after="0" w:line="240" w:lineRule="auto"/>
        <w:ind w:left="851"/>
        <w:jc w:val="both"/>
        <w:rPr>
          <w:rFonts w:cs="Arial"/>
          <w:color w:val="000000"/>
          <w:sz w:val="20"/>
          <w:szCs w:val="20"/>
        </w:rPr>
      </w:pPr>
    </w:p>
    <w:p w14:paraId="685AA656" w14:textId="36A691B7" w:rsidR="00411762" w:rsidRPr="004B2716" w:rsidRDefault="00411762" w:rsidP="004B2716">
      <w:pPr>
        <w:autoSpaceDE w:val="0"/>
        <w:autoSpaceDN w:val="0"/>
        <w:adjustRightInd w:val="0"/>
        <w:spacing w:after="0" w:line="240" w:lineRule="auto"/>
        <w:ind w:left="851"/>
        <w:jc w:val="both"/>
        <w:rPr>
          <w:rFonts w:cs="Arial"/>
          <w:color w:val="000000"/>
          <w:sz w:val="20"/>
          <w:szCs w:val="20"/>
        </w:rPr>
      </w:pPr>
      <w:r w:rsidRPr="004B2716">
        <w:rPr>
          <w:rFonts w:cs="Arial"/>
          <w:color w:val="000000"/>
          <w:sz w:val="20"/>
          <w:szCs w:val="20"/>
        </w:rPr>
        <w:t>“</w:t>
      </w:r>
      <w:r w:rsidRPr="004B2716">
        <w:rPr>
          <w:rFonts w:cs="Arial"/>
          <w:i/>
          <w:iCs/>
          <w:color w:val="000000"/>
          <w:sz w:val="20"/>
          <w:szCs w:val="20"/>
        </w:rPr>
        <w:t>Requests the Executive Secretary and encourages Parties to actively engage in the Bern process on</w:t>
      </w:r>
      <w:r w:rsidR="00284DD4" w:rsidRPr="004B2716">
        <w:rPr>
          <w:rFonts w:cs="Arial"/>
          <w:i/>
          <w:iCs/>
          <w:color w:val="000000"/>
          <w:sz w:val="20"/>
          <w:szCs w:val="20"/>
        </w:rPr>
        <w:t xml:space="preserve"> </w:t>
      </w:r>
      <w:r w:rsidRPr="004B2716">
        <w:rPr>
          <w:rFonts w:cs="Arial"/>
          <w:i/>
          <w:iCs/>
          <w:color w:val="000000"/>
          <w:sz w:val="20"/>
          <w:szCs w:val="20"/>
        </w:rPr>
        <w:t>cooperation among Parties to the various biodiversity-related conventions facilitated by the United Nations</w:t>
      </w:r>
      <w:r w:rsidR="00284DD4" w:rsidRPr="004B2716">
        <w:rPr>
          <w:rFonts w:cs="Arial"/>
          <w:i/>
          <w:iCs/>
          <w:color w:val="000000"/>
          <w:sz w:val="20"/>
          <w:szCs w:val="20"/>
        </w:rPr>
        <w:t xml:space="preserve"> </w:t>
      </w:r>
      <w:r w:rsidRPr="004B2716">
        <w:rPr>
          <w:rFonts w:cs="Arial"/>
          <w:i/>
          <w:iCs/>
          <w:color w:val="000000"/>
          <w:sz w:val="20"/>
          <w:szCs w:val="20"/>
        </w:rPr>
        <w:t xml:space="preserve">Environment </w:t>
      </w:r>
      <w:proofErr w:type="spellStart"/>
      <w:r w:rsidRPr="004B2716">
        <w:rPr>
          <w:rFonts w:cs="Arial"/>
          <w:i/>
          <w:iCs/>
          <w:color w:val="000000"/>
          <w:sz w:val="20"/>
          <w:szCs w:val="20"/>
        </w:rPr>
        <w:t>Programme</w:t>
      </w:r>
      <w:proofErr w:type="spellEnd"/>
      <w:r w:rsidRPr="004B2716">
        <w:rPr>
          <w:rFonts w:cs="Arial"/>
          <w:i/>
          <w:iCs/>
          <w:color w:val="000000"/>
          <w:sz w:val="20"/>
          <w:szCs w:val="20"/>
        </w:rPr>
        <w:t>, contributing to effective and efficient implementation of the Kunming-Montreal</w:t>
      </w:r>
      <w:r w:rsidR="00284DD4" w:rsidRPr="004B2716">
        <w:rPr>
          <w:rFonts w:cs="Arial"/>
          <w:i/>
          <w:iCs/>
          <w:color w:val="000000"/>
          <w:sz w:val="20"/>
          <w:szCs w:val="20"/>
        </w:rPr>
        <w:t xml:space="preserve"> </w:t>
      </w:r>
      <w:r w:rsidRPr="004B2716">
        <w:rPr>
          <w:rFonts w:cs="Arial"/>
          <w:i/>
          <w:iCs/>
          <w:color w:val="000000"/>
          <w:sz w:val="20"/>
          <w:szCs w:val="20"/>
        </w:rPr>
        <w:t>Global Biodiversity Framework</w:t>
      </w:r>
      <w:r w:rsidRPr="004B2716">
        <w:rPr>
          <w:rFonts w:cs="Arial"/>
          <w:color w:val="000000"/>
          <w:sz w:val="20"/>
          <w:szCs w:val="20"/>
        </w:rPr>
        <w:t>;” (Paragraph 14)</w:t>
      </w:r>
      <w:r w:rsidR="00D74E2F" w:rsidRPr="004B2716">
        <w:rPr>
          <w:rFonts w:cs="Arial"/>
          <w:color w:val="000000"/>
          <w:sz w:val="20"/>
          <w:szCs w:val="20"/>
        </w:rPr>
        <w:t>.</w:t>
      </w:r>
    </w:p>
    <w:p w14:paraId="7D932696" w14:textId="77777777" w:rsidR="00D74E2F" w:rsidRPr="00D74E2F" w:rsidRDefault="00D74E2F" w:rsidP="00284DD4">
      <w:pPr>
        <w:autoSpaceDE w:val="0"/>
        <w:autoSpaceDN w:val="0"/>
        <w:adjustRightInd w:val="0"/>
        <w:spacing w:after="0" w:line="240" w:lineRule="auto"/>
        <w:jc w:val="both"/>
        <w:rPr>
          <w:rFonts w:cs="Arial"/>
          <w:color w:val="000000"/>
        </w:rPr>
      </w:pPr>
    </w:p>
    <w:p w14:paraId="27B5E5FA" w14:textId="08DCC30E" w:rsidR="00D74E2F" w:rsidRPr="003965E7" w:rsidRDefault="00202951" w:rsidP="00725B1C">
      <w:pPr>
        <w:pStyle w:val="ListParagraph"/>
        <w:numPr>
          <w:ilvl w:val="0"/>
          <w:numId w:val="15"/>
        </w:numPr>
        <w:suppressAutoHyphens/>
        <w:spacing w:after="0"/>
        <w:ind w:left="567" w:hanging="567"/>
        <w:jc w:val="both"/>
        <w:rPr>
          <w:rFonts w:cs="Arial"/>
        </w:rPr>
      </w:pPr>
      <w:r w:rsidRPr="7E9FAC6F">
        <w:rPr>
          <w:rFonts w:cs="Arial"/>
        </w:rPr>
        <w:t xml:space="preserve">Resolutions </w:t>
      </w:r>
      <w:r w:rsidR="00990BA6">
        <w:rPr>
          <w:rFonts w:cs="Arial"/>
        </w:rPr>
        <w:t>from</w:t>
      </w:r>
      <w:r w:rsidRPr="7E9FAC6F">
        <w:rPr>
          <w:rFonts w:cs="Arial"/>
        </w:rPr>
        <w:t xml:space="preserve"> </w:t>
      </w:r>
      <w:r w:rsidRPr="006D6FE5">
        <w:rPr>
          <w:color w:val="000000" w:themeColor="text1"/>
        </w:rPr>
        <w:t xml:space="preserve">two other MEA governing body meetings </w:t>
      </w:r>
      <w:r w:rsidR="00990BA6" w:rsidRPr="00990BA6">
        <w:rPr>
          <w:rFonts w:cs="Arial"/>
          <w:color w:val="000000" w:themeColor="text1"/>
        </w:rPr>
        <w:t xml:space="preserve">also </w:t>
      </w:r>
      <w:r w:rsidRPr="7E9FAC6F">
        <w:rPr>
          <w:rFonts w:cs="Arial"/>
        </w:rPr>
        <w:t>ma</w:t>
      </w:r>
      <w:r w:rsidR="00990BA6">
        <w:rPr>
          <w:rFonts w:cs="Arial"/>
        </w:rPr>
        <w:t>de</w:t>
      </w:r>
      <w:r w:rsidRPr="7E9FAC6F">
        <w:rPr>
          <w:rFonts w:cs="Arial"/>
        </w:rPr>
        <w:t xml:space="preserve"> the same call.</w:t>
      </w:r>
      <w:r w:rsidR="00B45B74" w:rsidRPr="7E9FAC6F">
        <w:rPr>
          <w:rFonts w:cs="Arial"/>
        </w:rPr>
        <w:t xml:space="preserve"> </w:t>
      </w:r>
      <w:r w:rsidR="00D74E2F" w:rsidRPr="7E9FAC6F">
        <w:rPr>
          <w:rFonts w:cs="Arial"/>
        </w:rPr>
        <w:t>In order to address this mandate</w:t>
      </w:r>
      <w:r w:rsidR="00166DB5" w:rsidRPr="7E9FAC6F">
        <w:rPr>
          <w:rFonts w:cs="Arial"/>
        </w:rPr>
        <w:t>,</w:t>
      </w:r>
      <w:r w:rsidR="00D74E2F" w:rsidRPr="7E9FAC6F">
        <w:rPr>
          <w:rFonts w:cs="Arial"/>
        </w:rPr>
        <w:t xml:space="preserve"> UNEP is planning a Bern III Conference </w:t>
      </w:r>
      <w:r w:rsidR="005A399B">
        <w:rPr>
          <w:rFonts w:cs="Arial"/>
        </w:rPr>
        <w:t>in</w:t>
      </w:r>
      <w:r w:rsidR="00D74E2F" w:rsidRPr="7E9FAC6F">
        <w:rPr>
          <w:rFonts w:cs="Arial"/>
        </w:rPr>
        <w:t xml:space="preserve"> early 2024</w:t>
      </w:r>
      <w:r w:rsidR="003965E7">
        <w:rPr>
          <w:rFonts w:cs="Arial"/>
        </w:rPr>
        <w:t xml:space="preserve">. This will </w:t>
      </w:r>
      <w:r w:rsidR="001E5697" w:rsidRPr="7E9FAC6F">
        <w:rPr>
          <w:rFonts w:cs="Arial"/>
        </w:rPr>
        <w:t>bu</w:t>
      </w:r>
      <w:r w:rsidR="005A399B">
        <w:rPr>
          <w:rFonts w:cs="Arial"/>
        </w:rPr>
        <w:t>ild</w:t>
      </w:r>
      <w:r w:rsidR="001E5697" w:rsidRPr="7E9FAC6F">
        <w:rPr>
          <w:rFonts w:cs="Arial"/>
        </w:rPr>
        <w:t xml:space="preserve"> on the two </w:t>
      </w:r>
      <w:r w:rsidR="003965E7">
        <w:rPr>
          <w:rFonts w:cs="Arial"/>
        </w:rPr>
        <w:t xml:space="preserve">earlier </w:t>
      </w:r>
      <w:r w:rsidR="001E5697" w:rsidRPr="7E9FAC6F">
        <w:rPr>
          <w:rFonts w:cs="Arial"/>
        </w:rPr>
        <w:t xml:space="preserve">Bern consultation workshops </w:t>
      </w:r>
      <w:r w:rsidR="003965E7">
        <w:rPr>
          <w:rFonts w:cs="Arial"/>
        </w:rPr>
        <w:t>that</w:t>
      </w:r>
      <w:r w:rsidR="001E5697" w:rsidRPr="003965E7">
        <w:rPr>
          <w:rFonts w:cs="Arial"/>
        </w:rPr>
        <w:t xml:space="preserve"> contributed to </w:t>
      </w:r>
      <w:r w:rsidR="003965E7" w:rsidRPr="003965E7">
        <w:rPr>
          <w:rFonts w:cs="Arial"/>
        </w:rPr>
        <w:t xml:space="preserve">the </w:t>
      </w:r>
      <w:r w:rsidR="001E5697" w:rsidRPr="003965E7">
        <w:rPr>
          <w:rFonts w:cs="Arial"/>
        </w:rPr>
        <w:t xml:space="preserve">development of the GBF and </w:t>
      </w:r>
      <w:r w:rsidR="0097563C" w:rsidRPr="003965E7">
        <w:rPr>
          <w:rFonts w:cs="Arial"/>
        </w:rPr>
        <w:t>highlighted</w:t>
      </w:r>
      <w:r w:rsidR="001E5697" w:rsidRPr="003965E7">
        <w:rPr>
          <w:rFonts w:cs="Arial"/>
        </w:rPr>
        <w:t xml:space="preserve"> the potential role of other MEAs in its implementation.</w:t>
      </w:r>
    </w:p>
    <w:p w14:paraId="2B97D214" w14:textId="77777777" w:rsidR="001E5697" w:rsidRPr="00725B1C" w:rsidRDefault="001E5697" w:rsidP="00725B1C">
      <w:pPr>
        <w:pStyle w:val="ListParagraph"/>
        <w:suppressAutoHyphens/>
        <w:spacing w:after="0"/>
        <w:ind w:left="567"/>
        <w:jc w:val="both"/>
        <w:rPr>
          <w:rFonts w:cs="Arial"/>
        </w:rPr>
      </w:pPr>
    </w:p>
    <w:p w14:paraId="18692CE6" w14:textId="123024CE" w:rsidR="001E5697" w:rsidRPr="006D6FE5" w:rsidRDefault="00D74E2F" w:rsidP="00725B1C">
      <w:pPr>
        <w:pStyle w:val="ListParagraph"/>
        <w:numPr>
          <w:ilvl w:val="0"/>
          <w:numId w:val="15"/>
        </w:numPr>
        <w:suppressAutoHyphens/>
        <w:spacing w:after="0"/>
        <w:ind w:left="567" w:hanging="567"/>
        <w:jc w:val="both"/>
        <w:rPr>
          <w:color w:val="000000" w:themeColor="text1"/>
        </w:rPr>
      </w:pPr>
      <w:r w:rsidRPr="7E9FAC6F">
        <w:rPr>
          <w:rFonts w:cs="Arial"/>
        </w:rPr>
        <w:t xml:space="preserve">The proposed Bern III Conference is a key step </w:t>
      </w:r>
      <w:r w:rsidR="007E75F2">
        <w:rPr>
          <w:rFonts w:cs="Arial"/>
        </w:rPr>
        <w:t>towards</w:t>
      </w:r>
      <w:r w:rsidRPr="7E9FAC6F">
        <w:rPr>
          <w:rFonts w:cs="Arial"/>
        </w:rPr>
        <w:t xml:space="preserve"> addressing this mandate</w:t>
      </w:r>
      <w:r w:rsidR="007E75F2" w:rsidRPr="007E75F2">
        <w:rPr>
          <w:rFonts w:cs="Arial"/>
          <w:color w:val="000000" w:themeColor="text1"/>
        </w:rPr>
        <w:t>. It aims</w:t>
      </w:r>
      <w:r w:rsidR="007E75F2" w:rsidRPr="006D6FE5">
        <w:rPr>
          <w:color w:val="000000" w:themeColor="text1"/>
        </w:rPr>
        <w:t xml:space="preserve"> to</w:t>
      </w:r>
      <w:r w:rsidRPr="006D6FE5">
        <w:rPr>
          <w:color w:val="000000" w:themeColor="text1"/>
        </w:rPr>
        <w:t>:</w:t>
      </w:r>
    </w:p>
    <w:p w14:paraId="0244B037" w14:textId="1DB14EAD" w:rsidR="001E5697" w:rsidRPr="001E5697" w:rsidRDefault="0037518B" w:rsidP="00124F00">
      <w:pPr>
        <w:pStyle w:val="ListParagraph"/>
        <w:numPr>
          <w:ilvl w:val="0"/>
          <w:numId w:val="22"/>
        </w:numPr>
        <w:autoSpaceDE w:val="0"/>
        <w:autoSpaceDN w:val="0"/>
        <w:adjustRightInd w:val="0"/>
        <w:spacing w:after="0" w:line="240" w:lineRule="auto"/>
        <w:ind w:left="993" w:hanging="426"/>
        <w:jc w:val="both"/>
        <w:rPr>
          <w:rFonts w:cs="Arial"/>
        </w:rPr>
      </w:pPr>
      <w:r>
        <w:rPr>
          <w:rFonts w:cs="Arial"/>
        </w:rPr>
        <w:t>c</w:t>
      </w:r>
      <w:r w:rsidR="00D74E2F" w:rsidRPr="001E5697">
        <w:rPr>
          <w:rFonts w:cs="Arial"/>
        </w:rPr>
        <w:t>ontribute to efficient and effective implementation of the GBF through enhanced cooperation</w:t>
      </w:r>
      <w:r w:rsidR="001E5697">
        <w:rPr>
          <w:rFonts w:cs="Arial"/>
        </w:rPr>
        <w:t>;</w:t>
      </w:r>
    </w:p>
    <w:p w14:paraId="0D746972" w14:textId="1E8ACA5C" w:rsidR="00D74E2F" w:rsidRPr="001E5697" w:rsidRDefault="0037518B" w:rsidP="00124F00">
      <w:pPr>
        <w:pStyle w:val="ListParagraph"/>
        <w:numPr>
          <w:ilvl w:val="0"/>
          <w:numId w:val="22"/>
        </w:numPr>
        <w:autoSpaceDE w:val="0"/>
        <w:autoSpaceDN w:val="0"/>
        <w:adjustRightInd w:val="0"/>
        <w:spacing w:after="0" w:line="240" w:lineRule="auto"/>
        <w:ind w:left="993" w:hanging="426"/>
        <w:jc w:val="both"/>
        <w:rPr>
          <w:rFonts w:cs="Arial"/>
        </w:rPr>
      </w:pPr>
      <w:r>
        <w:rPr>
          <w:rFonts w:cs="Arial"/>
        </w:rPr>
        <w:lastRenderedPageBreak/>
        <w:t>p</w:t>
      </w:r>
      <w:r w:rsidR="00D74E2F" w:rsidRPr="001E5697">
        <w:rPr>
          <w:rFonts w:cs="Arial"/>
        </w:rPr>
        <w:t>rovide guidance on ways in which MEAs can contribute to specific targets of the GBF</w:t>
      </w:r>
      <w:r w:rsidR="001E5697">
        <w:rPr>
          <w:rFonts w:cs="Arial"/>
        </w:rPr>
        <w:t>;</w:t>
      </w:r>
    </w:p>
    <w:p w14:paraId="45FDE7D2" w14:textId="0B36E4E2" w:rsidR="00D74E2F" w:rsidRPr="00166DB5" w:rsidRDefault="0037518B" w:rsidP="00124F00">
      <w:pPr>
        <w:pStyle w:val="ListParagraph"/>
        <w:numPr>
          <w:ilvl w:val="0"/>
          <w:numId w:val="22"/>
        </w:numPr>
        <w:autoSpaceDE w:val="0"/>
        <w:autoSpaceDN w:val="0"/>
        <w:adjustRightInd w:val="0"/>
        <w:spacing w:after="0" w:line="240" w:lineRule="auto"/>
        <w:ind w:left="993" w:hanging="426"/>
        <w:jc w:val="both"/>
        <w:rPr>
          <w:rFonts w:cs="Arial"/>
          <w:u w:val="single"/>
        </w:rPr>
      </w:pPr>
      <w:r>
        <w:rPr>
          <w:rFonts w:cs="Arial"/>
        </w:rPr>
        <w:t>a</w:t>
      </w:r>
      <w:r w:rsidR="00D74E2F" w:rsidRPr="001E5697">
        <w:rPr>
          <w:rFonts w:cs="Arial"/>
        </w:rPr>
        <w:t xml:space="preserve">dvise on how planning, monitoring, reporting and review mechanisms (including the global review) for the GBF can be informed by inputs from all </w:t>
      </w:r>
      <w:proofErr w:type="spellStart"/>
      <w:r w:rsidR="00D74E2F" w:rsidRPr="001E5697">
        <w:rPr>
          <w:rFonts w:cs="Arial"/>
        </w:rPr>
        <w:t>MEAs</w:t>
      </w:r>
      <w:r w:rsidR="001E5697">
        <w:rPr>
          <w:rFonts w:cs="Arial"/>
        </w:rPr>
        <w:t>.</w:t>
      </w:r>
      <w:proofErr w:type="spellEnd"/>
    </w:p>
    <w:p w14:paraId="6D1578F1" w14:textId="77777777" w:rsidR="00166DB5" w:rsidRDefault="00166DB5" w:rsidP="00166DB5">
      <w:pPr>
        <w:autoSpaceDE w:val="0"/>
        <w:autoSpaceDN w:val="0"/>
        <w:adjustRightInd w:val="0"/>
        <w:spacing w:after="0" w:line="240" w:lineRule="auto"/>
        <w:jc w:val="both"/>
        <w:rPr>
          <w:rFonts w:cs="Arial"/>
          <w:u w:val="single"/>
        </w:rPr>
      </w:pPr>
    </w:p>
    <w:p w14:paraId="5B27D02E" w14:textId="38E37D72" w:rsidR="00DE7B36" w:rsidRPr="000D18F6" w:rsidRDefault="000805D0" w:rsidP="00D3761F">
      <w:pPr>
        <w:pStyle w:val="ListParagraph"/>
        <w:numPr>
          <w:ilvl w:val="0"/>
          <w:numId w:val="15"/>
        </w:numPr>
        <w:suppressAutoHyphens/>
        <w:spacing w:after="0"/>
        <w:ind w:left="567" w:hanging="567"/>
        <w:jc w:val="both"/>
        <w:rPr>
          <w:rFonts w:cs="Arial"/>
        </w:rPr>
      </w:pPr>
      <w:r w:rsidRPr="00C65DC5">
        <w:rPr>
          <w:rFonts w:cs="Arial"/>
          <w:color w:val="000000"/>
          <w:kern w:val="2"/>
        </w:rPr>
        <w:t xml:space="preserve">The </w:t>
      </w:r>
      <w:r w:rsidR="00B313ED">
        <w:rPr>
          <w:rFonts w:cs="Arial"/>
          <w:color w:val="000000"/>
          <w:kern w:val="2"/>
        </w:rPr>
        <w:t xml:space="preserve">CMS </w:t>
      </w:r>
      <w:r w:rsidRPr="00C65DC5">
        <w:rPr>
          <w:rFonts w:cs="Arial"/>
          <w:color w:val="000000"/>
          <w:kern w:val="2"/>
        </w:rPr>
        <w:t>Se</w:t>
      </w:r>
      <w:r>
        <w:rPr>
          <w:rFonts w:cs="Arial"/>
          <w:color w:val="000000"/>
          <w:kern w:val="2"/>
        </w:rPr>
        <w:t>c</w:t>
      </w:r>
      <w:r w:rsidRPr="00C65DC5">
        <w:rPr>
          <w:rFonts w:cs="Arial"/>
          <w:color w:val="000000"/>
          <w:kern w:val="2"/>
        </w:rPr>
        <w:t>retariat attended</w:t>
      </w:r>
      <w:r>
        <w:rPr>
          <w:rFonts w:cs="Arial"/>
          <w:color w:val="000000"/>
          <w:kern w:val="2"/>
        </w:rPr>
        <w:t xml:space="preserve"> </w:t>
      </w:r>
      <w:r w:rsidR="00DF7456">
        <w:rPr>
          <w:rFonts w:cs="Arial"/>
          <w:color w:val="000000"/>
          <w:kern w:val="2"/>
        </w:rPr>
        <w:t xml:space="preserve">an </w:t>
      </w:r>
      <w:r w:rsidR="00AA3274">
        <w:rPr>
          <w:rFonts w:cs="Arial"/>
          <w:color w:val="000000"/>
          <w:kern w:val="2"/>
        </w:rPr>
        <w:t>e</w:t>
      </w:r>
      <w:r w:rsidR="00AA3274" w:rsidRPr="001E47DF">
        <w:rPr>
          <w:rFonts w:cs="Arial"/>
          <w:color w:val="000000"/>
          <w:kern w:val="2"/>
        </w:rPr>
        <w:t xml:space="preserve">xpert </w:t>
      </w:r>
      <w:r w:rsidR="00AA3274">
        <w:rPr>
          <w:rFonts w:cs="Arial"/>
          <w:color w:val="000000"/>
          <w:kern w:val="2"/>
        </w:rPr>
        <w:t>m</w:t>
      </w:r>
      <w:r w:rsidR="00AA3274" w:rsidRPr="001E47DF">
        <w:rPr>
          <w:rFonts w:cs="Arial"/>
          <w:color w:val="000000"/>
          <w:kern w:val="2"/>
        </w:rPr>
        <w:t>eeting</w:t>
      </w:r>
      <w:r w:rsidR="00AA3274">
        <w:rPr>
          <w:rFonts w:cs="Arial"/>
          <w:color w:val="000000"/>
          <w:kern w:val="2"/>
        </w:rPr>
        <w:t xml:space="preserve"> </w:t>
      </w:r>
      <w:r w:rsidR="005A399B">
        <w:rPr>
          <w:rFonts w:cs="Arial"/>
          <w:color w:val="000000"/>
          <w:kern w:val="2"/>
        </w:rPr>
        <w:t>between</w:t>
      </w:r>
      <w:r>
        <w:rPr>
          <w:rFonts w:cs="Arial"/>
          <w:color w:val="000000"/>
          <w:kern w:val="2"/>
        </w:rPr>
        <w:t xml:space="preserve"> </w:t>
      </w:r>
      <w:r w:rsidRPr="006D6FE5">
        <w:rPr>
          <w:kern w:val="2"/>
        </w:rPr>
        <w:t>27</w:t>
      </w:r>
      <w:r w:rsidR="00B20083" w:rsidRPr="00B20083">
        <w:rPr>
          <w:rFonts w:cs="Arial"/>
          <w:kern w:val="2"/>
        </w:rPr>
        <w:t xml:space="preserve"> and </w:t>
      </w:r>
      <w:r w:rsidRPr="006D6FE5">
        <w:rPr>
          <w:kern w:val="2"/>
        </w:rPr>
        <w:t xml:space="preserve">30 June </w:t>
      </w:r>
      <w:r w:rsidRPr="000805D0">
        <w:rPr>
          <w:rFonts w:cs="Arial"/>
          <w:color w:val="000000"/>
          <w:kern w:val="2"/>
        </w:rPr>
        <w:t>2023</w:t>
      </w:r>
      <w:r>
        <w:rPr>
          <w:rFonts w:cs="Arial"/>
          <w:color w:val="000000"/>
          <w:kern w:val="2"/>
        </w:rPr>
        <w:t xml:space="preserve"> </w:t>
      </w:r>
      <w:r w:rsidR="00B0394D">
        <w:rPr>
          <w:rFonts w:cs="Arial"/>
          <w:color w:val="000000"/>
          <w:kern w:val="2"/>
        </w:rPr>
        <w:t xml:space="preserve">in </w:t>
      </w:r>
      <w:proofErr w:type="spellStart"/>
      <w:r w:rsidR="00DF7456" w:rsidRPr="001E47DF">
        <w:rPr>
          <w:rFonts w:cs="Arial"/>
          <w:color w:val="000000"/>
          <w:kern w:val="2"/>
        </w:rPr>
        <w:t>Bogis</w:t>
      </w:r>
      <w:proofErr w:type="spellEnd"/>
      <w:r w:rsidR="00DF7456" w:rsidRPr="001E47DF">
        <w:rPr>
          <w:rFonts w:cs="Arial"/>
          <w:color w:val="000000"/>
          <w:kern w:val="2"/>
        </w:rPr>
        <w:t>-Bossey</w:t>
      </w:r>
      <w:r w:rsidR="00B0394D">
        <w:rPr>
          <w:rFonts w:cs="Arial"/>
          <w:color w:val="000000"/>
          <w:kern w:val="2"/>
        </w:rPr>
        <w:t>, Switzerland,</w:t>
      </w:r>
      <w:r w:rsidR="00DF7456" w:rsidRPr="001E47DF">
        <w:rPr>
          <w:rFonts w:cs="Arial"/>
          <w:color w:val="000000"/>
          <w:kern w:val="2"/>
        </w:rPr>
        <w:t xml:space="preserve"> </w:t>
      </w:r>
      <w:r w:rsidR="00192376">
        <w:rPr>
          <w:rFonts w:cs="Arial"/>
          <w:color w:val="000000"/>
          <w:kern w:val="2"/>
        </w:rPr>
        <w:t xml:space="preserve">convened by UNEP </w:t>
      </w:r>
      <w:r w:rsidR="00153BCE">
        <w:rPr>
          <w:rFonts w:cs="Arial"/>
          <w:color w:val="000000"/>
          <w:kern w:val="2"/>
        </w:rPr>
        <w:t xml:space="preserve">to discuss </w:t>
      </w:r>
      <w:r w:rsidR="00B77CFB" w:rsidRPr="00B77CFB">
        <w:rPr>
          <w:rFonts w:cs="Arial"/>
          <w:color w:val="000000"/>
          <w:kern w:val="2"/>
        </w:rPr>
        <w:t>preparation</w:t>
      </w:r>
      <w:r w:rsidR="00E93D20">
        <w:rPr>
          <w:rFonts w:cs="Arial"/>
          <w:color w:val="000000"/>
          <w:kern w:val="2"/>
        </w:rPr>
        <w:t>s</w:t>
      </w:r>
      <w:r w:rsidR="00B77CFB" w:rsidRPr="00B77CFB">
        <w:rPr>
          <w:rFonts w:cs="Arial"/>
          <w:color w:val="000000"/>
          <w:kern w:val="2"/>
        </w:rPr>
        <w:t xml:space="preserve"> for the Bern III Conference</w:t>
      </w:r>
      <w:r w:rsidR="005A399B">
        <w:rPr>
          <w:rFonts w:cs="Arial"/>
          <w:color w:val="000000"/>
          <w:kern w:val="2"/>
        </w:rPr>
        <w:t>,</w:t>
      </w:r>
      <w:r w:rsidR="00B77CFB">
        <w:rPr>
          <w:rFonts w:cs="Arial"/>
          <w:color w:val="000000"/>
          <w:kern w:val="2"/>
        </w:rPr>
        <w:t xml:space="preserve"> </w:t>
      </w:r>
      <w:r w:rsidR="00E93D20">
        <w:rPr>
          <w:rFonts w:cs="Arial"/>
          <w:color w:val="000000"/>
          <w:kern w:val="2"/>
        </w:rPr>
        <w:t xml:space="preserve">including </w:t>
      </w:r>
      <w:r w:rsidR="00246207">
        <w:rPr>
          <w:rFonts w:cs="Arial"/>
          <w:color w:val="000000"/>
          <w:kern w:val="2"/>
        </w:rPr>
        <w:t>pre-session documents</w:t>
      </w:r>
      <w:r w:rsidR="00E93D20">
        <w:rPr>
          <w:rFonts w:cs="Arial"/>
          <w:color w:val="000000"/>
          <w:kern w:val="2"/>
        </w:rPr>
        <w:t>,</w:t>
      </w:r>
      <w:r w:rsidR="008E27A2">
        <w:rPr>
          <w:rFonts w:cs="Arial"/>
          <w:color w:val="000000"/>
          <w:kern w:val="2"/>
        </w:rPr>
        <w:t xml:space="preserve"> </w:t>
      </w:r>
      <w:r w:rsidR="008E27A2" w:rsidRPr="00B20083">
        <w:rPr>
          <w:rFonts w:cs="Arial"/>
          <w:kern w:val="2"/>
        </w:rPr>
        <w:t>the</w:t>
      </w:r>
      <w:r w:rsidR="00E93D20" w:rsidRPr="00B20083">
        <w:rPr>
          <w:rFonts w:cs="Arial"/>
          <w:kern w:val="2"/>
        </w:rPr>
        <w:t xml:space="preserve"> </w:t>
      </w:r>
      <w:r w:rsidR="00E93D20" w:rsidRPr="006D6FE5">
        <w:rPr>
          <w:kern w:val="2"/>
        </w:rPr>
        <w:t xml:space="preserve">agenda, </w:t>
      </w:r>
      <w:r w:rsidR="00B20083">
        <w:rPr>
          <w:rFonts w:cs="Arial"/>
          <w:kern w:val="2"/>
        </w:rPr>
        <w:t xml:space="preserve">potential </w:t>
      </w:r>
      <w:r w:rsidR="00E93D20" w:rsidRPr="00B20083">
        <w:rPr>
          <w:rFonts w:cs="Arial"/>
          <w:kern w:val="2"/>
        </w:rPr>
        <w:t>participa</w:t>
      </w:r>
      <w:r w:rsidR="00B20083">
        <w:rPr>
          <w:rFonts w:cs="Arial"/>
          <w:kern w:val="2"/>
        </w:rPr>
        <w:t>nts</w:t>
      </w:r>
      <w:r w:rsidR="00E93D20" w:rsidRPr="006D6FE5">
        <w:rPr>
          <w:kern w:val="2"/>
        </w:rPr>
        <w:t xml:space="preserve"> and expected outcomes</w:t>
      </w:r>
      <w:r w:rsidR="00E93D20">
        <w:rPr>
          <w:rFonts w:cs="Arial"/>
          <w:color w:val="000000"/>
          <w:kern w:val="2"/>
        </w:rPr>
        <w:t>.</w:t>
      </w:r>
      <w:r w:rsidR="00E93D20" w:rsidRPr="006D6FE5">
        <w:rPr>
          <w:kern w:val="2"/>
        </w:rPr>
        <w:t xml:space="preserve"> </w:t>
      </w:r>
      <w:r w:rsidR="00B20083" w:rsidRPr="00B20083">
        <w:rPr>
          <w:rFonts w:cs="Arial"/>
        </w:rPr>
        <w:t>R</w:t>
      </w:r>
      <w:r w:rsidR="00BD2B12" w:rsidRPr="00B20083">
        <w:rPr>
          <w:rFonts w:cs="Arial"/>
        </w:rPr>
        <w:t xml:space="preserve">epresentatives from </w:t>
      </w:r>
      <w:r w:rsidR="00B20083" w:rsidRPr="00B20083">
        <w:rPr>
          <w:rFonts w:cs="Arial"/>
        </w:rPr>
        <w:t xml:space="preserve">the various </w:t>
      </w:r>
      <w:r w:rsidR="00BD2B12" w:rsidRPr="00B20083">
        <w:rPr>
          <w:rFonts w:cs="Arial"/>
        </w:rPr>
        <w:t xml:space="preserve">Secretariats, </w:t>
      </w:r>
      <w:r w:rsidR="00F61327" w:rsidRPr="00B20083">
        <w:rPr>
          <w:rFonts w:cs="Arial"/>
        </w:rPr>
        <w:t>selected</w:t>
      </w:r>
      <w:r w:rsidR="00BD2B12" w:rsidRPr="00B20083">
        <w:rPr>
          <w:rFonts w:cs="Arial"/>
        </w:rPr>
        <w:t xml:space="preserve"> observers from international organizations and NGOs </w:t>
      </w:r>
      <w:r w:rsidR="00B20083" w:rsidRPr="00B20083">
        <w:rPr>
          <w:rFonts w:cs="Arial"/>
        </w:rPr>
        <w:t>with the requisite</w:t>
      </w:r>
      <w:r w:rsidR="00BD2B12" w:rsidRPr="00B20083">
        <w:rPr>
          <w:rFonts w:cs="Arial"/>
        </w:rPr>
        <w:t xml:space="preserve"> expert</w:t>
      </w:r>
      <w:r w:rsidR="00B20083" w:rsidRPr="00B20083">
        <w:rPr>
          <w:rFonts w:cs="Arial"/>
        </w:rPr>
        <w:t>ise</w:t>
      </w:r>
      <w:r w:rsidR="00BD2B12" w:rsidRPr="00B20083">
        <w:rPr>
          <w:rFonts w:cs="Arial"/>
        </w:rPr>
        <w:t xml:space="preserve">, </w:t>
      </w:r>
      <w:r w:rsidR="00B20083" w:rsidRPr="00B20083">
        <w:rPr>
          <w:rFonts w:cs="Arial"/>
        </w:rPr>
        <w:t xml:space="preserve">and </w:t>
      </w:r>
      <w:r w:rsidR="00DE7B36" w:rsidRPr="00B20083">
        <w:rPr>
          <w:rFonts w:cs="Arial"/>
        </w:rPr>
        <w:t xml:space="preserve">representatives of the </w:t>
      </w:r>
      <w:r w:rsidR="0037518B" w:rsidRPr="00B20083">
        <w:rPr>
          <w:rFonts w:cs="Arial"/>
        </w:rPr>
        <w:t>P</w:t>
      </w:r>
      <w:r w:rsidR="00DE7B36" w:rsidRPr="00B20083">
        <w:rPr>
          <w:rFonts w:cs="Arial"/>
        </w:rPr>
        <w:t xml:space="preserve">arties </w:t>
      </w:r>
      <w:r w:rsidR="00B20083" w:rsidRPr="00B20083">
        <w:rPr>
          <w:rFonts w:cs="Arial"/>
        </w:rPr>
        <w:t>to</w:t>
      </w:r>
      <w:r w:rsidR="00DE7B36" w:rsidRPr="00B20083">
        <w:rPr>
          <w:rFonts w:cs="Arial"/>
        </w:rPr>
        <w:t xml:space="preserve"> each</w:t>
      </w:r>
      <w:r w:rsidR="000D18F6" w:rsidRPr="00B20083">
        <w:rPr>
          <w:rFonts w:cs="Arial"/>
        </w:rPr>
        <w:t xml:space="preserve"> </w:t>
      </w:r>
      <w:r w:rsidR="00DE7B36" w:rsidRPr="00B20083">
        <w:rPr>
          <w:rFonts w:cs="Arial"/>
        </w:rPr>
        <w:t xml:space="preserve">convention </w:t>
      </w:r>
      <w:r w:rsidR="000573D0" w:rsidRPr="00B20083">
        <w:rPr>
          <w:rFonts w:cs="Arial"/>
        </w:rPr>
        <w:t>will be invited</w:t>
      </w:r>
      <w:r w:rsidR="00B20083" w:rsidRPr="00B20083">
        <w:rPr>
          <w:rFonts w:cs="Arial"/>
        </w:rPr>
        <w:t xml:space="preserve"> to</w:t>
      </w:r>
      <w:r w:rsidR="00B0394D" w:rsidRPr="00B20083">
        <w:rPr>
          <w:rFonts w:cs="Arial"/>
        </w:rPr>
        <w:t xml:space="preserve"> </w:t>
      </w:r>
      <w:r w:rsidR="00B0394D" w:rsidRPr="006D6FE5">
        <w:rPr>
          <w:kern w:val="2"/>
        </w:rPr>
        <w:t>the Conference</w:t>
      </w:r>
      <w:r w:rsidR="00DE7B36" w:rsidRPr="00B20083">
        <w:rPr>
          <w:rFonts w:cs="Arial"/>
        </w:rPr>
        <w:t>.</w:t>
      </w:r>
      <w:r w:rsidR="00C853BD" w:rsidRPr="00B20083">
        <w:rPr>
          <w:rFonts w:cs="Arial"/>
        </w:rPr>
        <w:t xml:space="preserve"> </w:t>
      </w:r>
      <w:r w:rsidR="00B20083">
        <w:rPr>
          <w:rFonts w:cs="Arial"/>
        </w:rPr>
        <w:t xml:space="preserve">With </w:t>
      </w:r>
      <w:r w:rsidR="00B20083" w:rsidRPr="00B20083">
        <w:rPr>
          <w:rFonts w:cs="Arial"/>
        </w:rPr>
        <w:t xml:space="preserve">the assistance of the Standing Committee, </w:t>
      </w:r>
      <w:r w:rsidR="00B20083">
        <w:rPr>
          <w:rFonts w:cs="Arial"/>
        </w:rPr>
        <w:t>t</w:t>
      </w:r>
      <w:r w:rsidR="00637203">
        <w:rPr>
          <w:rFonts w:cs="Arial"/>
        </w:rPr>
        <w:t xml:space="preserve">he Secretariat will facilitate the nomination of </w:t>
      </w:r>
      <w:r w:rsidR="00B20083">
        <w:rPr>
          <w:rFonts w:cs="Arial"/>
        </w:rPr>
        <w:t xml:space="preserve">regional </w:t>
      </w:r>
      <w:r w:rsidR="00637203">
        <w:rPr>
          <w:rFonts w:cs="Arial"/>
        </w:rPr>
        <w:t xml:space="preserve">CMS Party representatives. </w:t>
      </w:r>
      <w:r w:rsidR="00D8687C" w:rsidRPr="00B20083">
        <w:rPr>
          <w:rFonts w:cs="Arial"/>
        </w:rPr>
        <w:t>UNEP will also solicit</w:t>
      </w:r>
      <w:r w:rsidR="00BC1CA4" w:rsidRPr="006D6FE5">
        <w:rPr>
          <w:kern w:val="2"/>
        </w:rPr>
        <w:t xml:space="preserve"> the </w:t>
      </w:r>
      <w:r w:rsidR="00BC1CA4" w:rsidRPr="00B20083">
        <w:rPr>
          <w:rFonts w:cs="Arial"/>
          <w:kern w:val="2"/>
        </w:rPr>
        <w:t>Secretariat</w:t>
      </w:r>
      <w:r w:rsidR="00D22F4B" w:rsidRPr="00B20083">
        <w:rPr>
          <w:rFonts w:cs="Arial"/>
          <w:kern w:val="2"/>
        </w:rPr>
        <w:t>s</w:t>
      </w:r>
      <w:r w:rsidR="00BC1CA4" w:rsidRPr="006D6FE5">
        <w:rPr>
          <w:kern w:val="2"/>
        </w:rPr>
        <w:t xml:space="preserve"> </w:t>
      </w:r>
      <w:r w:rsidR="002F1064">
        <w:rPr>
          <w:kern w:val="2"/>
        </w:rPr>
        <w:t xml:space="preserve">of the various MEAs </w:t>
      </w:r>
      <w:r w:rsidR="00D8687C" w:rsidRPr="006D6FE5">
        <w:rPr>
          <w:kern w:val="2"/>
        </w:rPr>
        <w:t xml:space="preserve">views </w:t>
      </w:r>
      <w:r w:rsidR="00D22F4B" w:rsidRPr="00B20083">
        <w:rPr>
          <w:rFonts w:cs="Arial"/>
          <w:kern w:val="2"/>
        </w:rPr>
        <w:t xml:space="preserve">on </w:t>
      </w:r>
      <w:r w:rsidR="00D8687C" w:rsidRPr="006D6FE5">
        <w:rPr>
          <w:kern w:val="2"/>
        </w:rPr>
        <w:t>and inputs to</w:t>
      </w:r>
      <w:r w:rsidR="00BC1CA4" w:rsidRPr="006D6FE5">
        <w:rPr>
          <w:kern w:val="2"/>
        </w:rPr>
        <w:t xml:space="preserve"> background documents a</w:t>
      </w:r>
      <w:r w:rsidR="00BC1CA4" w:rsidRPr="00713F43">
        <w:rPr>
          <w:rFonts w:cs="Arial"/>
          <w:color w:val="000000"/>
          <w:kern w:val="2"/>
        </w:rPr>
        <w:t>nd any other advance materials</w:t>
      </w:r>
      <w:r w:rsidR="00713773">
        <w:rPr>
          <w:rFonts w:cs="Arial"/>
          <w:color w:val="000000"/>
          <w:kern w:val="2"/>
        </w:rPr>
        <w:t>,</w:t>
      </w:r>
      <w:r w:rsidR="00BC1CA4" w:rsidRPr="00713F43">
        <w:rPr>
          <w:rFonts w:cs="Arial"/>
          <w:color w:val="000000"/>
          <w:kern w:val="2"/>
        </w:rPr>
        <w:t xml:space="preserve"> including </w:t>
      </w:r>
      <w:r w:rsidR="00713773">
        <w:rPr>
          <w:rFonts w:cs="Arial"/>
          <w:color w:val="000000"/>
          <w:kern w:val="2"/>
        </w:rPr>
        <w:t xml:space="preserve">the </w:t>
      </w:r>
      <w:r w:rsidR="00BC1CA4" w:rsidRPr="00713F43">
        <w:rPr>
          <w:rFonts w:cs="Arial"/>
          <w:color w:val="000000"/>
          <w:kern w:val="2"/>
        </w:rPr>
        <w:t>mapping of GBF targets against targets and objectives of other MEAs strategies</w:t>
      </w:r>
      <w:r w:rsidR="00D22F4B">
        <w:rPr>
          <w:rFonts w:cs="Arial"/>
          <w:color w:val="000000"/>
          <w:kern w:val="2"/>
        </w:rPr>
        <w:t>,</w:t>
      </w:r>
      <w:r w:rsidR="00BC1CA4" w:rsidRPr="00713F43">
        <w:rPr>
          <w:rFonts w:cs="Arial"/>
          <w:color w:val="000000"/>
          <w:kern w:val="2"/>
        </w:rPr>
        <w:t xml:space="preserve"> related </w:t>
      </w:r>
      <w:proofErr w:type="gramStart"/>
      <w:r w:rsidR="00BC1CA4" w:rsidRPr="00713F43">
        <w:rPr>
          <w:rFonts w:cs="Arial"/>
          <w:color w:val="000000"/>
          <w:kern w:val="2"/>
        </w:rPr>
        <w:t>actions</w:t>
      </w:r>
      <w:proofErr w:type="gramEnd"/>
      <w:r w:rsidR="00BC1CA4" w:rsidRPr="00713F43">
        <w:rPr>
          <w:rFonts w:cs="Arial"/>
          <w:color w:val="000000"/>
          <w:kern w:val="2"/>
        </w:rPr>
        <w:t xml:space="preserve"> and best practices.</w:t>
      </w:r>
    </w:p>
    <w:p w14:paraId="0CF0B4C0" w14:textId="77777777" w:rsidR="00411762" w:rsidRDefault="00411762" w:rsidP="00411762">
      <w:pPr>
        <w:spacing w:after="0" w:line="240" w:lineRule="auto"/>
      </w:pPr>
    </w:p>
    <w:p w14:paraId="4055E3D8" w14:textId="3E0EF5C5" w:rsidR="006944FC" w:rsidRPr="006944FC" w:rsidRDefault="006944FC" w:rsidP="00C806AC">
      <w:pPr>
        <w:spacing w:after="0" w:line="240" w:lineRule="auto"/>
        <w:ind w:left="540" w:hanging="540"/>
        <w:jc w:val="both"/>
        <w:rPr>
          <w:rFonts w:cs="Arial"/>
          <w:u w:val="single"/>
        </w:rPr>
      </w:pPr>
      <w:r>
        <w:rPr>
          <w:rFonts w:cs="Arial"/>
          <w:u w:val="single"/>
        </w:rPr>
        <w:t xml:space="preserve">Next steps - </w:t>
      </w:r>
      <w:r w:rsidRPr="006944FC">
        <w:rPr>
          <w:rFonts w:cs="Arial"/>
          <w:u w:val="single"/>
        </w:rPr>
        <w:t xml:space="preserve">GBF </w:t>
      </w:r>
      <w:r w:rsidR="00DC6C52">
        <w:rPr>
          <w:rFonts w:cs="Arial"/>
          <w:u w:val="single"/>
        </w:rPr>
        <w:t>i</w:t>
      </w:r>
      <w:r w:rsidRPr="006944FC">
        <w:rPr>
          <w:rFonts w:cs="Arial"/>
          <w:u w:val="single"/>
        </w:rPr>
        <w:t>mplementation</w:t>
      </w:r>
    </w:p>
    <w:p w14:paraId="3A12A485" w14:textId="77777777" w:rsidR="006944FC" w:rsidRDefault="006944FC" w:rsidP="00C806AC">
      <w:pPr>
        <w:pStyle w:val="ListParagraph"/>
        <w:suppressAutoHyphens/>
        <w:spacing w:after="0"/>
        <w:ind w:left="630"/>
        <w:jc w:val="both"/>
        <w:rPr>
          <w:rFonts w:cs="Arial"/>
          <w:color w:val="000000"/>
          <w:kern w:val="2"/>
        </w:rPr>
      </w:pPr>
    </w:p>
    <w:p w14:paraId="68B04304" w14:textId="5EF7680C" w:rsidR="006944FC" w:rsidRPr="006D6FE5" w:rsidRDefault="006944FC" w:rsidP="00C806AC">
      <w:pPr>
        <w:pStyle w:val="ListParagraph"/>
        <w:widowControl w:val="0"/>
        <w:numPr>
          <w:ilvl w:val="0"/>
          <w:numId w:val="15"/>
        </w:numPr>
        <w:suppressAutoHyphens/>
        <w:spacing w:after="0" w:line="240" w:lineRule="auto"/>
        <w:ind w:left="540" w:hanging="540"/>
        <w:jc w:val="both"/>
        <w:rPr>
          <w:kern w:val="2"/>
        </w:rPr>
      </w:pPr>
      <w:r w:rsidRPr="006D6FE5">
        <w:rPr>
          <w:kern w:val="2"/>
        </w:rPr>
        <w:t xml:space="preserve">In anticipation and following the adoption of the </w:t>
      </w:r>
      <w:r w:rsidRPr="00043B50">
        <w:rPr>
          <w:rFonts w:cs="Arial"/>
          <w:color w:val="000000"/>
          <w:kern w:val="2"/>
        </w:rPr>
        <w:t xml:space="preserve">GBF, </w:t>
      </w:r>
      <w:r w:rsidRPr="006D6FE5">
        <w:rPr>
          <w:kern w:val="2"/>
        </w:rPr>
        <w:t xml:space="preserve">the </w:t>
      </w:r>
      <w:r w:rsidR="002F1064">
        <w:rPr>
          <w:kern w:val="2"/>
        </w:rPr>
        <w:t xml:space="preserve">CMS </w:t>
      </w:r>
      <w:r w:rsidRPr="006D6FE5">
        <w:rPr>
          <w:kern w:val="2"/>
        </w:rPr>
        <w:t>Secretariat has taken steps towards contributing to the implementation of the GBF. These include:</w:t>
      </w:r>
    </w:p>
    <w:p w14:paraId="4FADAAF0" w14:textId="6DE23760" w:rsidR="006944FC" w:rsidRPr="00713F43" w:rsidRDefault="6647671E" w:rsidP="7E9FAC6F">
      <w:pPr>
        <w:pStyle w:val="ListParagraph"/>
        <w:widowControl w:val="0"/>
        <w:numPr>
          <w:ilvl w:val="0"/>
          <w:numId w:val="17"/>
        </w:numPr>
        <w:suppressAutoHyphens/>
        <w:spacing w:before="80" w:after="0" w:line="240" w:lineRule="auto"/>
        <w:ind w:left="993" w:hanging="426"/>
        <w:jc w:val="both"/>
        <w:rPr>
          <w:rFonts w:cs="Arial"/>
          <w:color w:val="000000"/>
          <w:kern w:val="2"/>
        </w:rPr>
      </w:pPr>
      <w:r w:rsidRPr="4F08A203">
        <w:rPr>
          <w:rFonts w:cs="Arial"/>
          <w:color w:val="000000" w:themeColor="text1"/>
        </w:rPr>
        <w:t xml:space="preserve">preparing a draft </w:t>
      </w:r>
      <w:r w:rsidRPr="00A76AB2">
        <w:rPr>
          <w:rFonts w:cs="Arial"/>
        </w:rPr>
        <w:t>S</w:t>
      </w:r>
      <w:r w:rsidR="00A76AB2" w:rsidRPr="00A76AB2">
        <w:rPr>
          <w:rFonts w:cs="Arial"/>
        </w:rPr>
        <w:t xml:space="preserve">trategic </w:t>
      </w:r>
      <w:r w:rsidRPr="00A76AB2">
        <w:rPr>
          <w:rFonts w:cs="Arial"/>
        </w:rPr>
        <w:t>P</w:t>
      </w:r>
      <w:r w:rsidR="00A76AB2" w:rsidRPr="00A76AB2">
        <w:rPr>
          <w:rFonts w:cs="Arial"/>
        </w:rPr>
        <w:t xml:space="preserve">lan for </w:t>
      </w:r>
      <w:r w:rsidRPr="00A76AB2">
        <w:rPr>
          <w:rFonts w:cs="Arial"/>
        </w:rPr>
        <w:t>M</w:t>
      </w:r>
      <w:r w:rsidR="00A76AB2" w:rsidRPr="00A76AB2">
        <w:rPr>
          <w:rFonts w:cs="Arial"/>
        </w:rPr>
        <w:t xml:space="preserve">igratory </w:t>
      </w:r>
      <w:r w:rsidRPr="00A76AB2">
        <w:rPr>
          <w:rFonts w:cs="Arial"/>
        </w:rPr>
        <w:t>S</w:t>
      </w:r>
      <w:r w:rsidR="00A76AB2" w:rsidRPr="00A76AB2">
        <w:rPr>
          <w:rFonts w:cs="Arial"/>
        </w:rPr>
        <w:t>pecies</w:t>
      </w:r>
      <w:r w:rsidRPr="006D6FE5">
        <w:t xml:space="preserve"> </w:t>
      </w:r>
      <w:r w:rsidRPr="4F08A203">
        <w:rPr>
          <w:rFonts w:cs="Arial"/>
          <w:color w:val="000000" w:themeColor="text1"/>
        </w:rPr>
        <w:t xml:space="preserve">for consideration at COP14 that includes linkages to the GBF, discussed in detail in </w:t>
      </w:r>
      <w:hyperlink r:id="rId32" w:history="1">
        <w:r w:rsidR="00F03654" w:rsidRPr="00B67E13">
          <w:rPr>
            <w:rStyle w:val="Hyperlink"/>
          </w:rPr>
          <w:t>UNEP/CMS/COP14/Doc.14.2</w:t>
        </w:r>
        <w:r w:rsidR="00F03654" w:rsidRPr="00B67E13">
          <w:rPr>
            <w:rStyle w:val="Hyperlink"/>
            <w:i/>
            <w:iCs/>
          </w:rPr>
          <w:t xml:space="preserve"> New Strategic Plan for Migratory Species</w:t>
        </w:r>
      </w:hyperlink>
      <w:r w:rsidR="008C7B65" w:rsidRPr="00B67E13">
        <w:rPr>
          <w:rFonts w:cs="Arial"/>
          <w:i/>
          <w:iCs/>
          <w:color w:val="000000" w:themeColor="text1"/>
        </w:rPr>
        <w:t>;</w:t>
      </w:r>
    </w:p>
    <w:p w14:paraId="4D07F1EE" w14:textId="59188965" w:rsidR="006944FC" w:rsidRPr="00713F43" w:rsidRDefault="6D8A99E4" w:rsidP="7E9FAC6F">
      <w:pPr>
        <w:pStyle w:val="ListParagraph"/>
        <w:widowControl w:val="0"/>
        <w:numPr>
          <w:ilvl w:val="0"/>
          <w:numId w:val="17"/>
        </w:numPr>
        <w:suppressAutoHyphens/>
        <w:spacing w:before="80" w:after="0" w:line="240" w:lineRule="auto"/>
        <w:ind w:left="993" w:hanging="426"/>
        <w:jc w:val="both"/>
        <w:rPr>
          <w:rFonts w:cs="Arial"/>
          <w:color w:val="000000"/>
          <w:kern w:val="2"/>
        </w:rPr>
      </w:pPr>
      <w:r w:rsidRPr="00C65DC5">
        <w:rPr>
          <w:rFonts w:cs="Arial"/>
          <w:color w:val="000000"/>
          <w:kern w:val="2"/>
        </w:rPr>
        <w:t xml:space="preserve">engaging in </w:t>
      </w:r>
      <w:r w:rsidR="0D1C8195" w:rsidRPr="00C65DC5">
        <w:rPr>
          <w:rFonts w:cs="Arial"/>
          <w:color w:val="000000"/>
          <w:kern w:val="2"/>
        </w:rPr>
        <w:t xml:space="preserve">the </w:t>
      </w:r>
      <w:r w:rsidRPr="00C65DC5">
        <w:rPr>
          <w:rFonts w:cs="Arial"/>
          <w:color w:val="000000"/>
          <w:kern w:val="2"/>
        </w:rPr>
        <w:t>Bern process</w:t>
      </w:r>
      <w:r w:rsidR="0D1C8195" w:rsidRPr="00420D86">
        <w:rPr>
          <w:rFonts w:cs="Arial"/>
          <w:color w:val="000000"/>
          <w:kern w:val="2"/>
        </w:rPr>
        <w:t xml:space="preserve"> and the</w:t>
      </w:r>
      <w:r w:rsidR="505508A3" w:rsidRPr="00C65DC5">
        <w:rPr>
          <w:rFonts w:cs="Arial"/>
          <w:color w:val="000000"/>
          <w:kern w:val="2"/>
        </w:rPr>
        <w:t xml:space="preserve"> Bern III Conference</w:t>
      </w:r>
      <w:r w:rsidR="54D38975" w:rsidRPr="006D6FE5">
        <w:rPr>
          <w:color w:val="FF0000"/>
        </w:rPr>
        <w:t>.</w:t>
      </w:r>
      <w:r w:rsidR="72DCD7B5" w:rsidRPr="006D6FE5">
        <w:rPr>
          <w:color w:val="FF0000"/>
          <w:kern w:val="2"/>
        </w:rPr>
        <w:t xml:space="preserve"> </w:t>
      </w:r>
      <w:r w:rsidR="00FD624A" w:rsidRPr="00FD624A">
        <w:rPr>
          <w:rFonts w:cs="Arial"/>
        </w:rPr>
        <w:t>T</w:t>
      </w:r>
      <w:r w:rsidR="67E7F44C" w:rsidRPr="00FD624A">
        <w:rPr>
          <w:rFonts w:cs="Arial"/>
          <w:kern w:val="2"/>
        </w:rPr>
        <w:t>he</w:t>
      </w:r>
      <w:r w:rsidR="67E7F44C" w:rsidRPr="006D6FE5">
        <w:rPr>
          <w:kern w:val="2"/>
        </w:rPr>
        <w:t xml:space="preserve"> Secretari</w:t>
      </w:r>
      <w:r w:rsidR="373E1E7B" w:rsidRPr="006D6FE5">
        <w:rPr>
          <w:kern w:val="2"/>
        </w:rPr>
        <w:t>at</w:t>
      </w:r>
      <w:r w:rsidR="72DCD7B5" w:rsidRPr="006D6FE5">
        <w:rPr>
          <w:kern w:val="2"/>
        </w:rPr>
        <w:t xml:space="preserve"> </w:t>
      </w:r>
      <w:r w:rsidR="00FD624A" w:rsidRPr="00FD624A">
        <w:rPr>
          <w:rFonts w:cs="Arial"/>
          <w:kern w:val="2"/>
        </w:rPr>
        <w:t>is expected to</w:t>
      </w:r>
      <w:r w:rsidR="1AF3AC6C" w:rsidRPr="006D6FE5">
        <w:rPr>
          <w:kern w:val="2"/>
        </w:rPr>
        <w:t xml:space="preserve"> contribute to the development of documents</w:t>
      </w:r>
      <w:r w:rsidR="72DCD7B5" w:rsidRPr="006D6FE5">
        <w:rPr>
          <w:kern w:val="2"/>
        </w:rPr>
        <w:t xml:space="preserve"> to support </w:t>
      </w:r>
      <w:r w:rsidR="72DCD7B5">
        <w:rPr>
          <w:rFonts w:cs="Arial"/>
          <w:color w:val="000000"/>
          <w:kern w:val="2"/>
        </w:rPr>
        <w:t>discussion</w:t>
      </w:r>
      <w:r w:rsidR="00DC6C52">
        <w:rPr>
          <w:rFonts w:cs="Arial"/>
          <w:color w:val="000000"/>
          <w:kern w:val="2"/>
        </w:rPr>
        <w:t>s</w:t>
      </w:r>
      <w:r w:rsidR="72DCD7B5">
        <w:rPr>
          <w:rFonts w:cs="Arial"/>
          <w:color w:val="000000"/>
          <w:kern w:val="2"/>
        </w:rPr>
        <w:t xml:space="preserve"> during the conference</w:t>
      </w:r>
      <w:r w:rsidR="63572A4B">
        <w:rPr>
          <w:rFonts w:cs="Arial"/>
          <w:color w:val="000000"/>
          <w:kern w:val="2"/>
        </w:rPr>
        <w:t xml:space="preserve"> </w:t>
      </w:r>
      <w:r w:rsidR="50083990">
        <w:rPr>
          <w:rFonts w:cs="Arial"/>
          <w:color w:val="000000"/>
          <w:kern w:val="2"/>
        </w:rPr>
        <w:t xml:space="preserve">and </w:t>
      </w:r>
      <w:r w:rsidR="7BBE1256">
        <w:rPr>
          <w:rFonts w:cs="Arial"/>
          <w:color w:val="000000"/>
          <w:kern w:val="2"/>
        </w:rPr>
        <w:t xml:space="preserve">provide </w:t>
      </w:r>
      <w:r w:rsidR="63572A4B">
        <w:rPr>
          <w:rFonts w:cs="Arial"/>
          <w:color w:val="000000"/>
          <w:kern w:val="2"/>
        </w:rPr>
        <w:t>concrete proposals on how CMS</w:t>
      </w:r>
      <w:r w:rsidR="4CE38ED2" w:rsidRPr="006D6FE5">
        <w:rPr>
          <w:color w:val="FF0000"/>
          <w:kern w:val="2"/>
        </w:rPr>
        <w:t xml:space="preserve"> </w:t>
      </w:r>
      <w:r w:rsidR="4CE38ED2" w:rsidRPr="00FD624A">
        <w:rPr>
          <w:rFonts w:cs="Arial"/>
          <w:kern w:val="2"/>
        </w:rPr>
        <w:t>wish</w:t>
      </w:r>
      <w:r w:rsidR="00FD624A" w:rsidRPr="00FD624A">
        <w:rPr>
          <w:rFonts w:cs="Arial"/>
          <w:kern w:val="2"/>
        </w:rPr>
        <w:t>es</w:t>
      </w:r>
      <w:r w:rsidR="4CE38ED2" w:rsidRPr="006D6FE5">
        <w:rPr>
          <w:kern w:val="2"/>
        </w:rPr>
        <w:t xml:space="preserve"> to </w:t>
      </w:r>
      <w:r w:rsidR="4CE38ED2">
        <w:rPr>
          <w:rFonts w:cs="Arial"/>
          <w:color w:val="000000"/>
          <w:kern w:val="2"/>
        </w:rPr>
        <w:t>contribute t</w:t>
      </w:r>
      <w:r w:rsidR="679D7E54">
        <w:rPr>
          <w:rFonts w:cs="Arial"/>
          <w:color w:val="000000"/>
          <w:kern w:val="2"/>
        </w:rPr>
        <w:t>o</w:t>
      </w:r>
      <w:r w:rsidR="4CE38ED2">
        <w:rPr>
          <w:rFonts w:cs="Arial"/>
          <w:color w:val="000000"/>
          <w:kern w:val="2"/>
        </w:rPr>
        <w:t xml:space="preserve"> the implementation of the GBF.</w:t>
      </w:r>
      <w:r w:rsidR="63572A4B">
        <w:rPr>
          <w:rFonts w:cs="Arial"/>
          <w:color w:val="000000"/>
          <w:kern w:val="2"/>
        </w:rPr>
        <w:t xml:space="preserve"> </w:t>
      </w:r>
      <w:r w:rsidR="5F15B4B2">
        <w:rPr>
          <w:rFonts w:cs="Arial"/>
          <w:color w:val="000000"/>
          <w:kern w:val="2"/>
        </w:rPr>
        <w:t>To this end</w:t>
      </w:r>
      <w:r w:rsidR="5F15B4B2" w:rsidRPr="006D6FE5">
        <w:rPr>
          <w:kern w:val="2"/>
        </w:rPr>
        <w:t xml:space="preserve">, </w:t>
      </w:r>
      <w:r w:rsidR="63572A4B" w:rsidRPr="006D6FE5">
        <w:rPr>
          <w:kern w:val="2"/>
        </w:rPr>
        <w:t>it would be desirable</w:t>
      </w:r>
      <w:r w:rsidR="4CE38ED2" w:rsidRPr="006D6FE5">
        <w:t xml:space="preserve"> to </w:t>
      </w:r>
      <w:r w:rsidR="4CE38ED2" w:rsidRPr="7E9FAC6F">
        <w:rPr>
          <w:rFonts w:cs="Arial"/>
          <w:color w:val="000000" w:themeColor="text1"/>
        </w:rPr>
        <w:t xml:space="preserve">extend the mandate of the </w:t>
      </w:r>
      <w:r w:rsidR="000D488D">
        <w:rPr>
          <w:rFonts w:cs="Arial"/>
          <w:color w:val="000000" w:themeColor="text1"/>
        </w:rPr>
        <w:t xml:space="preserve">WG on </w:t>
      </w:r>
      <w:r w:rsidR="4CE38ED2" w:rsidRPr="009D55DD">
        <w:rPr>
          <w:rFonts w:cs="Arial"/>
        </w:rPr>
        <w:t xml:space="preserve">CMS Family </w:t>
      </w:r>
      <w:r w:rsidR="000D488D">
        <w:rPr>
          <w:rFonts w:cs="Arial"/>
        </w:rPr>
        <w:t>inputs to</w:t>
      </w:r>
      <w:r w:rsidR="4CE38ED2" w:rsidRPr="009D55DD">
        <w:rPr>
          <w:rFonts w:cs="Arial"/>
        </w:rPr>
        <w:t xml:space="preserve"> the post-2020 GBF </w:t>
      </w:r>
      <w:r w:rsidR="17ABBBE5">
        <w:rPr>
          <w:rFonts w:cs="Arial"/>
        </w:rPr>
        <w:t xml:space="preserve">to </w:t>
      </w:r>
      <w:r w:rsidR="679D7E54">
        <w:rPr>
          <w:rFonts w:cs="Arial"/>
        </w:rPr>
        <w:t xml:space="preserve">guide </w:t>
      </w:r>
      <w:r w:rsidR="6D5E02CA">
        <w:rPr>
          <w:rFonts w:cs="Arial"/>
        </w:rPr>
        <w:t>CMS engagement in the Bern process</w:t>
      </w:r>
      <w:r w:rsidR="68D79A31">
        <w:rPr>
          <w:rFonts w:cs="Arial"/>
        </w:rPr>
        <w:t xml:space="preserve">. The </w:t>
      </w:r>
      <w:r w:rsidR="68D79A31" w:rsidRPr="009D55DD">
        <w:rPr>
          <w:rFonts w:cs="Arial"/>
        </w:rPr>
        <w:t xml:space="preserve">WG would be </w:t>
      </w:r>
      <w:r w:rsidR="00B20083" w:rsidRPr="009D55DD">
        <w:rPr>
          <w:rFonts w:cs="Arial"/>
        </w:rPr>
        <w:t>renamed the</w:t>
      </w:r>
      <w:r w:rsidR="68D79A31" w:rsidRPr="009D55DD">
        <w:rPr>
          <w:rFonts w:cs="Arial"/>
        </w:rPr>
        <w:t xml:space="preserve"> CMS Family WG </w:t>
      </w:r>
      <w:r w:rsidR="68D79A31" w:rsidRPr="298E81EB">
        <w:rPr>
          <w:rFonts w:cs="Arial"/>
        </w:rPr>
        <w:t>on the Kunming-Montreal Global Biodiversity Framework</w:t>
      </w:r>
      <w:r w:rsidR="6863E4F0" w:rsidRPr="7E9FAC6F">
        <w:rPr>
          <w:rFonts w:cs="Arial"/>
        </w:rPr>
        <w:t>;</w:t>
      </w:r>
    </w:p>
    <w:p w14:paraId="44D90C81" w14:textId="0A505376" w:rsidR="006944FC" w:rsidRDefault="00CE330F" w:rsidP="006944FC">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rPr>
      </w:pPr>
      <w:r>
        <w:rPr>
          <w:rFonts w:cs="Arial"/>
          <w:color w:val="000000"/>
          <w:kern w:val="2"/>
        </w:rPr>
        <w:t xml:space="preserve">initiating the </w:t>
      </w:r>
      <w:r w:rsidR="6D8A99E4" w:rsidRPr="00043B50">
        <w:rPr>
          <w:rFonts w:cs="Arial"/>
          <w:color w:val="000000"/>
          <w:kern w:val="2"/>
        </w:rPr>
        <w:t>develop</w:t>
      </w:r>
      <w:r>
        <w:rPr>
          <w:rFonts w:cs="Arial"/>
          <w:color w:val="000000"/>
          <w:kern w:val="2"/>
        </w:rPr>
        <w:t xml:space="preserve">ment </w:t>
      </w:r>
      <w:proofErr w:type="gramStart"/>
      <w:r>
        <w:rPr>
          <w:rFonts w:cs="Arial"/>
          <w:color w:val="000000"/>
          <w:kern w:val="2"/>
        </w:rPr>
        <w:t xml:space="preserve">of  </w:t>
      </w:r>
      <w:r w:rsidR="6D8A99E4" w:rsidRPr="00043B50">
        <w:rPr>
          <w:rFonts w:cs="Arial"/>
          <w:color w:val="000000"/>
          <w:kern w:val="2"/>
        </w:rPr>
        <w:t>a</w:t>
      </w:r>
      <w:proofErr w:type="gramEnd"/>
      <w:r w:rsidR="6D8A99E4" w:rsidRPr="00043B50">
        <w:rPr>
          <w:rFonts w:cs="Arial"/>
          <w:color w:val="000000"/>
          <w:kern w:val="2"/>
        </w:rPr>
        <w:t xml:space="preserve"> </w:t>
      </w:r>
      <w:r w:rsidR="00A76AB2">
        <w:rPr>
          <w:rFonts w:cs="Arial"/>
          <w:kern w:val="2"/>
        </w:rPr>
        <w:t>j</w:t>
      </w:r>
      <w:r w:rsidR="6D8A99E4" w:rsidRPr="00A76AB2">
        <w:rPr>
          <w:rFonts w:cs="Arial"/>
          <w:kern w:val="2"/>
        </w:rPr>
        <w:t>oint</w:t>
      </w:r>
      <w:r w:rsidR="6D8A99E4" w:rsidRPr="006D6FE5">
        <w:rPr>
          <w:kern w:val="2"/>
        </w:rPr>
        <w:t xml:space="preserve"> </w:t>
      </w:r>
      <w:proofErr w:type="spellStart"/>
      <w:r w:rsidR="00A76AB2" w:rsidRPr="006D6FE5">
        <w:rPr>
          <w:kern w:val="2"/>
        </w:rPr>
        <w:t>P</w:t>
      </w:r>
      <w:r w:rsidR="6D8A99E4" w:rsidRPr="006D6FE5">
        <w:rPr>
          <w:kern w:val="2"/>
        </w:rPr>
        <w:t>rogramme</w:t>
      </w:r>
      <w:proofErr w:type="spellEnd"/>
      <w:r w:rsidR="6D8A99E4" w:rsidRPr="006D6FE5">
        <w:rPr>
          <w:kern w:val="2"/>
        </w:rPr>
        <w:t xml:space="preserve"> of </w:t>
      </w:r>
      <w:r w:rsidR="00A76AB2" w:rsidRPr="006D6FE5">
        <w:rPr>
          <w:kern w:val="2"/>
        </w:rPr>
        <w:t>W</w:t>
      </w:r>
      <w:r w:rsidR="6D8A99E4" w:rsidRPr="006D6FE5">
        <w:rPr>
          <w:kern w:val="2"/>
        </w:rPr>
        <w:t xml:space="preserve">ork </w:t>
      </w:r>
      <w:r w:rsidR="6D8A99E4" w:rsidRPr="00043B50">
        <w:rPr>
          <w:rFonts w:cs="Arial"/>
          <w:color w:val="000000"/>
          <w:kern w:val="2"/>
        </w:rPr>
        <w:t>with the CBD Secretariat to collaborate on implementation, capacity</w:t>
      </w:r>
      <w:r w:rsidR="00DC6C52">
        <w:rPr>
          <w:rFonts w:cs="Arial"/>
          <w:color w:val="000000"/>
          <w:kern w:val="2"/>
        </w:rPr>
        <w:t>-</w:t>
      </w:r>
      <w:r w:rsidR="6D8A99E4" w:rsidRPr="00043B50">
        <w:rPr>
          <w:rFonts w:cs="Arial"/>
          <w:color w:val="000000"/>
          <w:kern w:val="2"/>
        </w:rPr>
        <w:t xml:space="preserve">building, and other key areas of relevance to CMS; </w:t>
      </w:r>
    </w:p>
    <w:p w14:paraId="1B341DF8" w14:textId="70BF2F43" w:rsidR="00286C36" w:rsidRDefault="4DDCF6CF" w:rsidP="00D3761F">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rPr>
      </w:pPr>
      <w:r>
        <w:rPr>
          <w:rFonts w:cs="Arial"/>
          <w:color w:val="000000"/>
          <w:kern w:val="2"/>
        </w:rPr>
        <w:t xml:space="preserve">supporting the integration of CMS priorities in </w:t>
      </w:r>
      <w:r w:rsidR="21546B88" w:rsidRPr="00286C36">
        <w:rPr>
          <w:rFonts w:cs="Arial"/>
          <w:color w:val="000000"/>
          <w:kern w:val="2"/>
        </w:rPr>
        <w:t>NBSAPs</w:t>
      </w:r>
      <w:r>
        <w:rPr>
          <w:rFonts w:cs="Arial"/>
          <w:color w:val="000000"/>
          <w:kern w:val="2"/>
        </w:rPr>
        <w:t xml:space="preserve">. </w:t>
      </w:r>
      <w:r w:rsidRPr="009D64C8">
        <w:rPr>
          <w:rFonts w:cs="Arial"/>
          <w:color w:val="000000"/>
          <w:kern w:val="2"/>
        </w:rPr>
        <w:t xml:space="preserve">The Secretariat has been liaising </w:t>
      </w:r>
      <w:r w:rsidR="78759EDF" w:rsidRPr="009D64C8">
        <w:rPr>
          <w:rFonts w:cs="Arial"/>
          <w:color w:val="000000"/>
          <w:kern w:val="2"/>
        </w:rPr>
        <w:t xml:space="preserve">with UNEP </w:t>
      </w:r>
      <w:r w:rsidR="78759EDF" w:rsidRPr="006D6FE5">
        <w:rPr>
          <w:kern w:val="2"/>
        </w:rPr>
        <w:t xml:space="preserve">and </w:t>
      </w:r>
      <w:r w:rsidR="78759EDF" w:rsidRPr="009D64C8">
        <w:rPr>
          <w:rFonts w:cs="Arial"/>
          <w:color w:val="000000"/>
          <w:kern w:val="2"/>
        </w:rPr>
        <w:t>UNDP</w:t>
      </w:r>
      <w:r w:rsidR="00FD624A">
        <w:rPr>
          <w:rFonts w:cs="Arial"/>
          <w:color w:val="000000"/>
          <w:kern w:val="2"/>
        </w:rPr>
        <w:t>,</w:t>
      </w:r>
      <w:r w:rsidR="78759EDF" w:rsidRPr="009D64C8">
        <w:rPr>
          <w:rFonts w:cs="Arial"/>
          <w:color w:val="000000"/>
          <w:kern w:val="2"/>
        </w:rPr>
        <w:t xml:space="preserve"> </w:t>
      </w:r>
      <w:r w:rsidR="5BB240E9" w:rsidRPr="009D64C8">
        <w:rPr>
          <w:rFonts w:cs="Arial"/>
          <w:color w:val="000000"/>
          <w:kern w:val="2"/>
        </w:rPr>
        <w:t xml:space="preserve">which are </w:t>
      </w:r>
      <w:proofErr w:type="gramStart"/>
      <w:r w:rsidR="12D67754">
        <w:rPr>
          <w:rFonts w:cs="Arial"/>
          <w:color w:val="000000"/>
          <w:kern w:val="2"/>
        </w:rPr>
        <w:t>le</w:t>
      </w:r>
      <w:r w:rsidR="5BB240E9" w:rsidRPr="009D64C8">
        <w:rPr>
          <w:rFonts w:cs="Arial"/>
          <w:color w:val="000000"/>
          <w:kern w:val="2"/>
        </w:rPr>
        <w:t>ading on</w:t>
      </w:r>
      <w:proofErr w:type="gramEnd"/>
      <w:r w:rsidR="5BB240E9" w:rsidRPr="009D64C8">
        <w:rPr>
          <w:rFonts w:cs="Arial"/>
          <w:color w:val="000000"/>
          <w:kern w:val="2"/>
        </w:rPr>
        <w:t xml:space="preserve"> GEF projects to support countries </w:t>
      </w:r>
      <w:r w:rsidR="00FD624A" w:rsidRPr="00FD624A">
        <w:rPr>
          <w:rFonts w:cs="Arial"/>
          <w:kern w:val="2"/>
        </w:rPr>
        <w:t>to revise their</w:t>
      </w:r>
      <w:r w:rsidR="5B9FF680" w:rsidRPr="006D6FE5">
        <w:rPr>
          <w:kern w:val="2"/>
        </w:rPr>
        <w:t xml:space="preserve"> </w:t>
      </w:r>
      <w:r w:rsidR="5B9FF680" w:rsidRPr="00286C36">
        <w:rPr>
          <w:rFonts w:cs="Arial"/>
          <w:color w:val="000000"/>
          <w:kern w:val="2"/>
        </w:rPr>
        <w:t>NBSAPs</w:t>
      </w:r>
      <w:r w:rsidR="5BB240E9" w:rsidRPr="009D64C8">
        <w:rPr>
          <w:rFonts w:cs="Arial"/>
          <w:color w:val="000000"/>
          <w:kern w:val="2"/>
        </w:rPr>
        <w:t>.</w:t>
      </w:r>
      <w:r w:rsidR="5BB240E9">
        <w:rPr>
          <w:rFonts w:cs="Arial"/>
          <w:color w:val="000000"/>
          <w:kern w:val="2"/>
        </w:rPr>
        <w:t xml:space="preserve"> </w:t>
      </w:r>
    </w:p>
    <w:p w14:paraId="0302E912" w14:textId="6A213620" w:rsidR="004A2399" w:rsidRPr="0023793F" w:rsidRDefault="4ACAFC9B" w:rsidP="0023793F">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rPr>
      </w:pPr>
      <w:r w:rsidRPr="0023793F">
        <w:rPr>
          <w:rFonts w:cs="Arial"/>
          <w:color w:val="000000"/>
          <w:kern w:val="2"/>
        </w:rPr>
        <w:t xml:space="preserve">Supporting the provision of </w:t>
      </w:r>
      <w:r w:rsidR="5891A0BB" w:rsidRPr="0023793F">
        <w:rPr>
          <w:rFonts w:cs="Arial"/>
          <w:color w:val="000000"/>
          <w:kern w:val="2"/>
        </w:rPr>
        <w:t>guidance</w:t>
      </w:r>
      <w:r w:rsidR="554478E0">
        <w:rPr>
          <w:rFonts w:cs="Arial"/>
          <w:color w:val="000000"/>
          <w:kern w:val="2"/>
        </w:rPr>
        <w:t xml:space="preserve"> for the implementation of specific GBF targets</w:t>
      </w:r>
      <w:r w:rsidR="56767885" w:rsidRPr="0023793F">
        <w:rPr>
          <w:rFonts w:cs="Arial"/>
          <w:color w:val="000000"/>
          <w:kern w:val="2"/>
        </w:rPr>
        <w:t xml:space="preserve">. </w:t>
      </w:r>
      <w:r w:rsidR="7B57790F" w:rsidRPr="0023793F">
        <w:rPr>
          <w:rFonts w:cs="Arial"/>
          <w:color w:val="000000"/>
          <w:kern w:val="2"/>
        </w:rPr>
        <w:t xml:space="preserve">The Secretariat contributed to </w:t>
      </w:r>
      <w:r w:rsidR="14C432F0" w:rsidRPr="0023793F">
        <w:rPr>
          <w:rFonts w:cs="Arial"/>
          <w:color w:val="000000"/>
          <w:kern w:val="2"/>
        </w:rPr>
        <w:t xml:space="preserve">the development of a ‘30x30’ </w:t>
      </w:r>
      <w:r w:rsidR="14C432F0" w:rsidRPr="006D6FE5">
        <w:rPr>
          <w:kern w:val="2"/>
        </w:rPr>
        <w:t xml:space="preserve">guidance </w:t>
      </w:r>
      <w:r w:rsidR="009D55DD" w:rsidRPr="009D55DD">
        <w:rPr>
          <w:rFonts w:cs="Arial"/>
          <w:kern w:val="2"/>
        </w:rPr>
        <w:t>document</w:t>
      </w:r>
      <w:r w:rsidR="14C432F0" w:rsidRPr="006D6FE5">
        <w:rPr>
          <w:kern w:val="2"/>
        </w:rPr>
        <w:t xml:space="preserve"> </w:t>
      </w:r>
      <w:r w:rsidR="14C432F0" w:rsidRPr="0023793F">
        <w:rPr>
          <w:rFonts w:cs="Arial"/>
          <w:color w:val="000000"/>
          <w:kern w:val="2"/>
        </w:rPr>
        <w:t>on the implementation of Target 3</w:t>
      </w:r>
      <w:r w:rsidR="004443CE">
        <w:rPr>
          <w:rFonts w:cs="Arial"/>
          <w:color w:val="000000"/>
          <w:kern w:val="2"/>
        </w:rPr>
        <w:t>,</w:t>
      </w:r>
      <w:r w:rsidRPr="0023793F">
        <w:rPr>
          <w:rFonts w:cs="Arial"/>
          <w:color w:val="000000"/>
          <w:kern w:val="2"/>
        </w:rPr>
        <w:t xml:space="preserve"> led by a</w:t>
      </w:r>
      <w:r w:rsidRPr="006D6FE5">
        <w:rPr>
          <w:color w:val="000000" w:themeColor="text1"/>
          <w:kern w:val="2"/>
        </w:rPr>
        <w:t xml:space="preserve"> partnership </w:t>
      </w:r>
      <w:r w:rsidRPr="0023793F">
        <w:rPr>
          <w:rFonts w:cs="Arial"/>
          <w:color w:val="000000"/>
          <w:kern w:val="2"/>
        </w:rPr>
        <w:t>including the GEF</w:t>
      </w:r>
      <w:r w:rsidR="1EDF17CE">
        <w:rPr>
          <w:rFonts w:cs="Arial"/>
          <w:color w:val="000000"/>
          <w:kern w:val="2"/>
        </w:rPr>
        <w:t xml:space="preserve"> </w:t>
      </w:r>
      <w:r w:rsidRPr="0023793F">
        <w:rPr>
          <w:rFonts w:cs="Arial"/>
          <w:color w:val="000000"/>
          <w:kern w:val="2"/>
        </w:rPr>
        <w:t>and the World Wildlife Fund</w:t>
      </w:r>
      <w:r w:rsidR="7B57790F" w:rsidRPr="0023793F">
        <w:rPr>
          <w:rFonts w:cs="Arial"/>
          <w:color w:val="000000"/>
          <w:kern w:val="2"/>
        </w:rPr>
        <w:t xml:space="preserve"> </w:t>
      </w:r>
      <w:r w:rsidRPr="0023793F">
        <w:rPr>
          <w:rFonts w:cs="Arial"/>
          <w:color w:val="000000"/>
          <w:kern w:val="2"/>
        </w:rPr>
        <w:t>(WWF),</w:t>
      </w:r>
      <w:r w:rsidR="14C432F0">
        <w:rPr>
          <w:rFonts w:cs="Arial"/>
          <w:color w:val="000000"/>
          <w:kern w:val="2"/>
        </w:rPr>
        <w:t xml:space="preserve"> </w:t>
      </w:r>
      <w:r w:rsidRPr="0023793F">
        <w:rPr>
          <w:rFonts w:cs="Arial"/>
          <w:color w:val="000000"/>
          <w:kern w:val="2"/>
        </w:rPr>
        <w:t>which builds on a review of evidence produced with funding from UK DEFRA. Drafts</w:t>
      </w:r>
      <w:r w:rsidR="7B57790F" w:rsidRPr="0023793F">
        <w:rPr>
          <w:rFonts w:cs="Arial"/>
          <w:color w:val="000000"/>
          <w:kern w:val="2"/>
        </w:rPr>
        <w:t xml:space="preserve"> </w:t>
      </w:r>
      <w:r w:rsidRPr="0023793F">
        <w:rPr>
          <w:rFonts w:cs="Arial"/>
          <w:color w:val="000000"/>
          <w:kern w:val="2"/>
        </w:rPr>
        <w:t>of this during 2022-23 have included</w:t>
      </w:r>
      <w:r w:rsidRPr="006D6FE5">
        <w:rPr>
          <w:kern w:val="2"/>
        </w:rPr>
        <w:t xml:space="preserve"> much </w:t>
      </w:r>
      <w:r w:rsidRPr="0023793F">
        <w:rPr>
          <w:rFonts w:cs="Arial"/>
          <w:color w:val="000000"/>
          <w:kern w:val="2"/>
        </w:rPr>
        <w:t>useful content on connectivity, provided by or in</w:t>
      </w:r>
      <w:r w:rsidR="7B57790F" w:rsidRPr="0023793F">
        <w:rPr>
          <w:rFonts w:cs="Arial"/>
          <w:color w:val="000000"/>
          <w:kern w:val="2"/>
        </w:rPr>
        <w:t xml:space="preserve"> </w:t>
      </w:r>
      <w:r w:rsidRPr="0023793F">
        <w:rPr>
          <w:rFonts w:cs="Arial"/>
          <w:color w:val="000000"/>
          <w:kern w:val="2"/>
        </w:rPr>
        <w:t>line with CMS sources.</w:t>
      </w:r>
      <w:r w:rsidR="7B57790F">
        <w:rPr>
          <w:rFonts w:cs="Arial"/>
          <w:color w:val="000000"/>
          <w:kern w:val="2"/>
        </w:rPr>
        <w:t xml:space="preserve"> </w:t>
      </w:r>
      <w:r w:rsidR="56767885" w:rsidRPr="0023793F">
        <w:rPr>
          <w:rFonts w:cs="Arial"/>
          <w:color w:val="000000"/>
          <w:kern w:val="2"/>
        </w:rPr>
        <w:t>Further d</w:t>
      </w:r>
      <w:r w:rsidRPr="0023793F">
        <w:rPr>
          <w:rFonts w:cs="Arial"/>
          <w:color w:val="000000"/>
          <w:kern w:val="2"/>
        </w:rPr>
        <w:t>e</w:t>
      </w:r>
      <w:r w:rsidR="56767885" w:rsidRPr="0023793F">
        <w:rPr>
          <w:rFonts w:cs="Arial"/>
          <w:color w:val="000000"/>
          <w:kern w:val="2"/>
        </w:rPr>
        <w:t>t</w:t>
      </w:r>
      <w:r w:rsidRPr="0023793F">
        <w:rPr>
          <w:rFonts w:cs="Arial"/>
          <w:color w:val="000000"/>
          <w:kern w:val="2"/>
        </w:rPr>
        <w:t>a</w:t>
      </w:r>
      <w:r w:rsidR="56767885" w:rsidRPr="0023793F">
        <w:rPr>
          <w:rFonts w:cs="Arial"/>
          <w:color w:val="000000"/>
          <w:kern w:val="2"/>
        </w:rPr>
        <w:t xml:space="preserve">ils are contained in </w:t>
      </w:r>
      <w:hyperlink r:id="rId33" w:history="1">
        <w:r w:rsidR="45838E56">
          <w:rPr>
            <w:rStyle w:val="Hyperlink"/>
            <w:rFonts w:cs="Arial"/>
            <w:kern w:val="2"/>
          </w:rPr>
          <w:t>UNEP/CMS/</w:t>
        </w:r>
        <w:r w:rsidR="0F13F2B1" w:rsidRPr="00865457">
          <w:rPr>
            <w:rStyle w:val="Hyperlink"/>
            <w:rFonts w:cs="Arial"/>
            <w:kern w:val="2"/>
          </w:rPr>
          <w:t xml:space="preserve">COP14/Doc.30.2.1.1 </w:t>
        </w:r>
        <w:r w:rsidR="0F13F2B1" w:rsidRPr="298E81EB">
          <w:rPr>
            <w:rStyle w:val="Hyperlink"/>
            <w:rFonts w:cs="Arial"/>
            <w:i/>
            <w:iCs/>
            <w:kern w:val="2"/>
          </w:rPr>
          <w:t>Ecological connectivity</w:t>
        </w:r>
        <w:r w:rsidR="00A76AB2">
          <w:rPr>
            <w:rStyle w:val="Hyperlink"/>
            <w:rFonts w:cs="Arial"/>
            <w:i/>
            <w:iCs/>
            <w:kern w:val="2"/>
          </w:rPr>
          <w:t xml:space="preserve"> – </w:t>
        </w:r>
        <w:r w:rsidR="0F13F2B1" w:rsidRPr="298E81EB">
          <w:rPr>
            <w:rStyle w:val="Hyperlink"/>
            <w:rFonts w:cs="Arial"/>
            <w:i/>
            <w:iCs/>
            <w:kern w:val="2"/>
          </w:rPr>
          <w:t>Policy aspects</w:t>
        </w:r>
      </w:hyperlink>
      <w:r w:rsidR="72AF238E" w:rsidRPr="298E81EB">
        <w:rPr>
          <w:rFonts w:cs="Arial"/>
          <w:i/>
          <w:iCs/>
          <w:color w:val="000000"/>
          <w:kern w:val="2"/>
        </w:rPr>
        <w:t>;</w:t>
      </w:r>
      <w:r w:rsidR="7DD45127" w:rsidRPr="298E81EB">
        <w:rPr>
          <w:rFonts w:cs="Arial"/>
          <w:i/>
          <w:iCs/>
          <w:color w:val="000000"/>
          <w:kern w:val="2"/>
        </w:rPr>
        <w:t xml:space="preserve"> </w:t>
      </w:r>
    </w:p>
    <w:p w14:paraId="7C816F4F" w14:textId="0FF83B53" w:rsidR="00CE330F" w:rsidRPr="004B2716" w:rsidRDefault="6D8A99E4" w:rsidP="004B2716">
      <w:pPr>
        <w:pStyle w:val="ListParagraph"/>
        <w:widowControl w:val="0"/>
        <w:numPr>
          <w:ilvl w:val="0"/>
          <w:numId w:val="17"/>
        </w:numPr>
        <w:suppressAutoHyphens/>
        <w:spacing w:before="80" w:after="0" w:line="240" w:lineRule="auto"/>
        <w:ind w:left="993" w:hanging="426"/>
        <w:contextualSpacing w:val="0"/>
        <w:jc w:val="both"/>
        <w:rPr>
          <w:rFonts w:cs="Arial"/>
          <w:color w:val="000000"/>
          <w:kern w:val="2"/>
        </w:rPr>
      </w:pPr>
      <w:r w:rsidRPr="003154F0">
        <w:rPr>
          <w:rFonts w:cs="Arial"/>
          <w:color w:val="000000"/>
          <w:kern w:val="2"/>
        </w:rPr>
        <w:t xml:space="preserve">disseminating information to CMS Parties about </w:t>
      </w:r>
      <w:r w:rsidR="467548DA">
        <w:rPr>
          <w:rFonts w:cs="Arial"/>
          <w:color w:val="000000"/>
          <w:kern w:val="2"/>
        </w:rPr>
        <w:t xml:space="preserve">GEF-8 </w:t>
      </w:r>
      <w:r w:rsidRPr="003154F0">
        <w:rPr>
          <w:rFonts w:cs="Arial"/>
          <w:color w:val="000000"/>
          <w:kern w:val="2"/>
        </w:rPr>
        <w:t xml:space="preserve">funding </w:t>
      </w:r>
      <w:r w:rsidR="12A8D718" w:rsidRPr="003154F0">
        <w:rPr>
          <w:rFonts w:cs="Arial"/>
          <w:color w:val="000000"/>
          <w:kern w:val="2"/>
        </w:rPr>
        <w:t xml:space="preserve">(see </w:t>
      </w:r>
      <w:hyperlink r:id="rId34" w:history="1">
        <w:r w:rsidR="12A8D718" w:rsidRPr="00207987">
          <w:rPr>
            <w:rStyle w:val="Hyperlink"/>
            <w:rFonts w:cs="Arial"/>
            <w:kern w:val="2"/>
          </w:rPr>
          <w:t xml:space="preserve">UNEP/CMS/COP14/Doc.13.3 </w:t>
        </w:r>
        <w:r w:rsidR="12A8D718" w:rsidRPr="298E81EB">
          <w:rPr>
            <w:rStyle w:val="Hyperlink"/>
            <w:rFonts w:cs="Arial"/>
            <w:i/>
            <w:iCs/>
            <w:kern w:val="2"/>
          </w:rPr>
          <w:t>Resource Mobilization</w:t>
        </w:r>
      </w:hyperlink>
      <w:r w:rsidR="12A8D718" w:rsidRPr="003154F0">
        <w:rPr>
          <w:rFonts w:cs="Arial"/>
          <w:color w:val="000000"/>
          <w:kern w:val="2"/>
        </w:rPr>
        <w:t>)</w:t>
      </w:r>
      <w:r w:rsidR="103CF3CD">
        <w:rPr>
          <w:rFonts w:cs="Arial"/>
          <w:color w:val="000000"/>
          <w:kern w:val="2"/>
        </w:rPr>
        <w:t>;</w:t>
      </w:r>
    </w:p>
    <w:p w14:paraId="4F51AD20" w14:textId="48A0CB69" w:rsidR="006944FC" w:rsidRPr="008A3BA1" w:rsidRDefault="6D8A99E4" w:rsidP="004B2716">
      <w:pPr>
        <w:pStyle w:val="ListParagraph"/>
        <w:widowControl w:val="0"/>
        <w:numPr>
          <w:ilvl w:val="0"/>
          <w:numId w:val="17"/>
        </w:numPr>
        <w:suppressAutoHyphens/>
        <w:spacing w:before="80" w:after="0" w:line="240" w:lineRule="auto"/>
        <w:ind w:left="992" w:hanging="425"/>
        <w:contextualSpacing w:val="0"/>
        <w:jc w:val="both"/>
        <w:rPr>
          <w:rFonts w:cs="Arial"/>
          <w:color w:val="000000"/>
          <w:kern w:val="2"/>
        </w:rPr>
      </w:pPr>
      <w:r w:rsidRPr="003154F0">
        <w:rPr>
          <w:rFonts w:cs="Arial"/>
          <w:color w:val="000000"/>
          <w:kern w:val="2"/>
        </w:rPr>
        <w:t xml:space="preserve">exploring possible </w:t>
      </w:r>
      <w:r w:rsidRPr="006D6FE5">
        <w:rPr>
          <w:kern w:val="2"/>
        </w:rPr>
        <w:t xml:space="preserve">initiatives and projects </w:t>
      </w:r>
      <w:r w:rsidRPr="003154F0">
        <w:rPr>
          <w:rFonts w:cs="Arial"/>
          <w:color w:val="000000"/>
          <w:kern w:val="2"/>
        </w:rPr>
        <w:t>for implementation with partners</w:t>
      </w:r>
      <w:r w:rsidR="02BC6F6A" w:rsidRPr="298E81EB">
        <w:rPr>
          <w:rFonts w:cs="Arial"/>
          <w:color w:val="000000" w:themeColor="text1"/>
        </w:rPr>
        <w:t>. For instance, i</w:t>
      </w:r>
      <w:r w:rsidR="338DB05B" w:rsidRPr="003154F0">
        <w:rPr>
          <w:rFonts w:cs="Arial"/>
          <w:color w:val="000000"/>
          <w:kern w:val="2"/>
        </w:rPr>
        <w:t xml:space="preserve">n collaboration with the Center for Large Landscape Conservation and the IUCN </w:t>
      </w:r>
      <w:r w:rsidR="338DB05B" w:rsidRPr="006D6FE5">
        <w:rPr>
          <w:kern w:val="2"/>
        </w:rPr>
        <w:t xml:space="preserve">World Commission on Protected Areas </w:t>
      </w:r>
      <w:r w:rsidR="338DB05B" w:rsidRPr="003154F0">
        <w:rPr>
          <w:rFonts w:cs="Arial"/>
          <w:color w:val="000000"/>
          <w:kern w:val="2"/>
        </w:rPr>
        <w:t>Connectivity Conservation Specialist Group, and with</w:t>
      </w:r>
      <w:r w:rsidR="338DB05B" w:rsidRPr="006D6FE5">
        <w:rPr>
          <w:color w:val="FF0000"/>
          <w:kern w:val="2"/>
        </w:rPr>
        <w:t xml:space="preserve"> </w:t>
      </w:r>
      <w:r w:rsidR="338DB05B" w:rsidRPr="003154F0">
        <w:rPr>
          <w:rFonts w:cs="Arial"/>
          <w:color w:val="000000"/>
          <w:kern w:val="2"/>
        </w:rPr>
        <w:t>generous funding</w:t>
      </w:r>
      <w:r w:rsidR="00D73590">
        <w:rPr>
          <w:rFonts w:cs="Arial"/>
          <w:color w:val="000000"/>
          <w:kern w:val="2"/>
        </w:rPr>
        <w:t xml:space="preserve"> from</w:t>
      </w:r>
      <w:r w:rsidR="338DB05B" w:rsidRPr="003154F0">
        <w:rPr>
          <w:rFonts w:cs="Arial"/>
          <w:color w:val="000000"/>
          <w:kern w:val="2"/>
        </w:rPr>
        <w:t xml:space="preserve"> the Swiss Government, the Secretariat </w:t>
      </w:r>
      <w:r w:rsidR="338DB05B" w:rsidRPr="006D6FE5">
        <w:rPr>
          <w:kern w:val="2"/>
        </w:rPr>
        <w:t xml:space="preserve">is in the process of </w:t>
      </w:r>
      <w:r w:rsidR="338DB05B" w:rsidRPr="003154F0">
        <w:rPr>
          <w:rFonts w:cs="Arial"/>
          <w:color w:val="000000"/>
          <w:kern w:val="2"/>
        </w:rPr>
        <w:t xml:space="preserve">producing guidance </w:t>
      </w:r>
      <w:r w:rsidR="00D73590" w:rsidRPr="00D73590">
        <w:rPr>
          <w:rFonts w:cs="Arial"/>
          <w:kern w:val="2"/>
        </w:rPr>
        <w:t xml:space="preserve">on </w:t>
      </w:r>
      <w:r w:rsidR="338DB05B" w:rsidRPr="00D73590">
        <w:rPr>
          <w:rFonts w:cs="Arial"/>
          <w:kern w:val="2"/>
        </w:rPr>
        <w:t>maximiz</w:t>
      </w:r>
      <w:r w:rsidR="00D73590" w:rsidRPr="00D73590">
        <w:rPr>
          <w:rFonts w:cs="Arial"/>
          <w:kern w:val="2"/>
        </w:rPr>
        <w:t>ing</w:t>
      </w:r>
      <w:r w:rsidR="338DB05B" w:rsidRPr="006D6FE5">
        <w:rPr>
          <w:kern w:val="2"/>
        </w:rPr>
        <w:t xml:space="preserve"> the effectiveness </w:t>
      </w:r>
      <w:r w:rsidR="338DB05B" w:rsidRPr="006D6FE5">
        <w:rPr>
          <w:kern w:val="2"/>
        </w:rPr>
        <w:lastRenderedPageBreak/>
        <w:t xml:space="preserve">of protected and conserved areas through the application of ecological connectivity and landscape-scale conservation planning. The guidance </w:t>
      </w:r>
      <w:r w:rsidR="338DB05B" w:rsidRPr="003154F0">
        <w:rPr>
          <w:rFonts w:cs="Arial"/>
          <w:color w:val="000000"/>
          <w:kern w:val="2"/>
        </w:rPr>
        <w:t xml:space="preserve">will focus on the use of a </w:t>
      </w:r>
      <w:r w:rsidR="00D73590">
        <w:rPr>
          <w:rFonts w:cs="Arial"/>
          <w:color w:val="000000"/>
          <w:kern w:val="2"/>
        </w:rPr>
        <w:t>‘</w:t>
      </w:r>
      <w:r w:rsidR="338DB05B" w:rsidRPr="006D6FE5">
        <w:rPr>
          <w:kern w:val="2"/>
        </w:rPr>
        <w:t xml:space="preserve">Systematic Conservation </w:t>
      </w:r>
      <w:r w:rsidR="338DB05B" w:rsidRPr="00D73590">
        <w:rPr>
          <w:rFonts w:cs="Arial"/>
          <w:kern w:val="2"/>
        </w:rPr>
        <w:t>Planning</w:t>
      </w:r>
      <w:r w:rsidR="00D73590">
        <w:rPr>
          <w:rFonts w:cs="Arial"/>
          <w:kern w:val="2"/>
        </w:rPr>
        <w:t>’</w:t>
      </w:r>
      <w:r w:rsidR="338DB05B" w:rsidRPr="006D6FE5">
        <w:rPr>
          <w:kern w:val="2"/>
        </w:rPr>
        <w:t xml:space="preserve"> </w:t>
      </w:r>
      <w:r w:rsidR="338DB05B" w:rsidRPr="003154F0">
        <w:rPr>
          <w:rFonts w:cs="Arial"/>
          <w:color w:val="000000"/>
          <w:kern w:val="2"/>
        </w:rPr>
        <w:t xml:space="preserve">approach to assess and design protected area </w:t>
      </w:r>
      <w:r w:rsidR="338DB05B" w:rsidRPr="006D6FE5">
        <w:rPr>
          <w:kern w:val="2"/>
        </w:rPr>
        <w:t xml:space="preserve">networks for </w:t>
      </w:r>
      <w:r w:rsidR="338DB05B" w:rsidRPr="003154F0">
        <w:rPr>
          <w:rFonts w:cs="Arial"/>
          <w:color w:val="000000"/>
          <w:kern w:val="2"/>
        </w:rPr>
        <w:t xml:space="preserve">representativeness and connectivity. The approach will be tested </w:t>
      </w:r>
      <w:r w:rsidR="338DB05B" w:rsidRPr="006D6FE5">
        <w:rPr>
          <w:kern w:val="2"/>
        </w:rPr>
        <w:t>on t</w:t>
      </w:r>
      <w:r w:rsidR="338DB05B" w:rsidRPr="003154F0">
        <w:rPr>
          <w:rFonts w:cs="Arial"/>
          <w:color w:val="000000"/>
          <w:kern w:val="2"/>
        </w:rPr>
        <w:t xml:space="preserve">he transboundary mountain ecosystems of </w:t>
      </w:r>
      <w:proofErr w:type="spellStart"/>
      <w:r w:rsidR="338DB05B" w:rsidRPr="003154F0">
        <w:rPr>
          <w:rFonts w:cs="Arial"/>
          <w:color w:val="000000"/>
          <w:kern w:val="2"/>
        </w:rPr>
        <w:t>Koytendag</w:t>
      </w:r>
      <w:proofErr w:type="spellEnd"/>
      <w:r w:rsidR="00FD624A">
        <w:rPr>
          <w:rFonts w:cs="Arial"/>
          <w:color w:val="000000"/>
          <w:kern w:val="2"/>
        </w:rPr>
        <w:t>,</w:t>
      </w:r>
      <w:r w:rsidR="338DB05B" w:rsidRPr="003154F0">
        <w:rPr>
          <w:rFonts w:cs="Arial"/>
          <w:color w:val="000000"/>
          <w:kern w:val="2"/>
        </w:rPr>
        <w:t xml:space="preserve"> on the border of Turkmenistan and Uzbekistan, and will demonstrate methodologies, tools and </w:t>
      </w:r>
      <w:r w:rsidR="338DB05B" w:rsidRPr="006D6FE5">
        <w:rPr>
          <w:kern w:val="2"/>
        </w:rPr>
        <w:t xml:space="preserve">applications </w:t>
      </w:r>
      <w:r w:rsidR="00FD624A" w:rsidRPr="00D73590">
        <w:rPr>
          <w:rFonts w:cs="Arial"/>
          <w:kern w:val="2"/>
        </w:rPr>
        <w:t>for</w:t>
      </w:r>
      <w:r w:rsidR="338DB05B" w:rsidRPr="006D6FE5">
        <w:rPr>
          <w:kern w:val="2"/>
        </w:rPr>
        <w:t xml:space="preserve"> other landscapes around the world, with additional considerations for various ecosystem types </w:t>
      </w:r>
      <w:r w:rsidR="338DB05B" w:rsidRPr="003154F0">
        <w:rPr>
          <w:rFonts w:cs="Arial"/>
          <w:color w:val="000000"/>
          <w:kern w:val="2"/>
        </w:rPr>
        <w:t>(i.e., mountains, wetlands, deserts, forests</w:t>
      </w:r>
      <w:proofErr w:type="gramStart"/>
      <w:r w:rsidR="338DB05B" w:rsidRPr="003154F0">
        <w:rPr>
          <w:rFonts w:cs="Arial"/>
          <w:color w:val="000000"/>
          <w:kern w:val="2"/>
        </w:rPr>
        <w:t>)</w:t>
      </w:r>
      <w:r w:rsidRPr="003154F0">
        <w:rPr>
          <w:rFonts w:cs="Arial"/>
          <w:color w:val="000000"/>
          <w:kern w:val="2"/>
        </w:rPr>
        <w:t>;</w:t>
      </w:r>
      <w:proofErr w:type="gramEnd"/>
      <w:r w:rsidRPr="003154F0">
        <w:rPr>
          <w:rFonts w:cs="Arial"/>
          <w:color w:val="000000"/>
          <w:kern w:val="2"/>
        </w:rPr>
        <w:t xml:space="preserve"> </w:t>
      </w:r>
    </w:p>
    <w:p w14:paraId="0BAE7F4A" w14:textId="77777777" w:rsidR="006944FC" w:rsidRPr="00043B50" w:rsidRDefault="006944FC" w:rsidP="00411762">
      <w:pPr>
        <w:spacing w:after="0" w:line="240" w:lineRule="auto"/>
      </w:pPr>
    </w:p>
    <w:p w14:paraId="29E9F222" w14:textId="35069E5B" w:rsidR="00A74FBD" w:rsidRPr="00043B50" w:rsidRDefault="00A74FBD" w:rsidP="00A74FBD">
      <w:pPr>
        <w:spacing w:after="0" w:line="240" w:lineRule="auto"/>
        <w:ind w:left="540" w:hanging="540"/>
        <w:rPr>
          <w:rFonts w:cs="Arial"/>
          <w:u w:val="single"/>
        </w:rPr>
      </w:pPr>
      <w:r w:rsidRPr="00043B50">
        <w:rPr>
          <w:rFonts w:cs="Arial"/>
          <w:u w:val="single"/>
        </w:rPr>
        <w:t>Discussion and analysis</w:t>
      </w:r>
    </w:p>
    <w:p w14:paraId="75FA5E57" w14:textId="652F57ED" w:rsidR="00B8228E" w:rsidRPr="00B8228E" w:rsidRDefault="00B8228E" w:rsidP="00B8228E">
      <w:pPr>
        <w:spacing w:after="0" w:line="240" w:lineRule="auto"/>
        <w:ind w:left="540" w:hanging="540"/>
        <w:rPr>
          <w:rFonts w:cs="Arial"/>
        </w:rPr>
      </w:pPr>
    </w:p>
    <w:p w14:paraId="473F34F9" w14:textId="469E8F90" w:rsidR="00CE330F" w:rsidRDefault="00CE330F" w:rsidP="00455C81">
      <w:pPr>
        <w:pStyle w:val="ListParagraph"/>
        <w:widowControl w:val="0"/>
        <w:numPr>
          <w:ilvl w:val="0"/>
          <w:numId w:val="15"/>
        </w:numPr>
        <w:suppressAutoHyphens/>
        <w:spacing w:after="0" w:line="240" w:lineRule="auto"/>
        <w:ind w:left="567" w:hanging="567"/>
        <w:jc w:val="both"/>
        <w:rPr>
          <w:rFonts w:cs="Arial"/>
          <w:color w:val="000000"/>
          <w:kern w:val="2"/>
        </w:rPr>
      </w:pPr>
      <w:r>
        <w:rPr>
          <w:rFonts w:cs="Arial"/>
          <w:color w:val="000000"/>
          <w:kern w:val="2"/>
        </w:rPr>
        <w:t>As set forth above, there are many important areas for continued efforts to ensure that CMS effectively contributes to implementation of the GBF, and that implementation of the GBF is supportive of CMS priorities. These are captured in the proposed Resolutions and Decisions for adoption by CMS COP14.</w:t>
      </w:r>
    </w:p>
    <w:p w14:paraId="39135FD8" w14:textId="77777777" w:rsidR="00CE330F" w:rsidRDefault="00CE330F" w:rsidP="00280AF7">
      <w:pPr>
        <w:pStyle w:val="ListParagraph"/>
        <w:widowControl w:val="0"/>
        <w:suppressAutoHyphens/>
        <w:spacing w:after="0" w:line="240" w:lineRule="auto"/>
        <w:ind w:left="567"/>
        <w:jc w:val="both"/>
        <w:rPr>
          <w:rFonts w:cs="Arial"/>
          <w:color w:val="000000"/>
          <w:kern w:val="2"/>
        </w:rPr>
      </w:pPr>
    </w:p>
    <w:p w14:paraId="0FDDE3DD" w14:textId="6709C6DE" w:rsidR="007076B5" w:rsidRPr="00043B50" w:rsidRDefault="007076B5" w:rsidP="00455C81">
      <w:pPr>
        <w:pStyle w:val="ListParagraph"/>
        <w:widowControl w:val="0"/>
        <w:numPr>
          <w:ilvl w:val="0"/>
          <w:numId w:val="15"/>
        </w:numPr>
        <w:suppressAutoHyphens/>
        <w:spacing w:after="0" w:line="240" w:lineRule="auto"/>
        <w:ind w:left="567" w:hanging="567"/>
        <w:jc w:val="both"/>
        <w:rPr>
          <w:rFonts w:cs="Arial"/>
          <w:color w:val="000000"/>
          <w:kern w:val="2"/>
        </w:rPr>
      </w:pPr>
      <w:r w:rsidRPr="00043B50">
        <w:rPr>
          <w:rFonts w:cs="Arial"/>
          <w:color w:val="000000"/>
          <w:kern w:val="2"/>
        </w:rPr>
        <w:t>T</w:t>
      </w:r>
      <w:r w:rsidR="00D22490" w:rsidRPr="00043B50">
        <w:rPr>
          <w:rFonts w:cs="Arial"/>
          <w:color w:val="000000"/>
          <w:kern w:val="2"/>
        </w:rPr>
        <w:t>hree</w:t>
      </w:r>
      <w:r w:rsidRPr="00043B50">
        <w:rPr>
          <w:rFonts w:cs="Arial"/>
          <w:color w:val="000000"/>
          <w:kern w:val="2"/>
        </w:rPr>
        <w:t xml:space="preserve"> </w:t>
      </w:r>
      <w:r w:rsidR="00CE330F">
        <w:rPr>
          <w:rFonts w:cs="Arial"/>
          <w:color w:val="000000"/>
          <w:kern w:val="2"/>
        </w:rPr>
        <w:t xml:space="preserve">existing </w:t>
      </w:r>
      <w:r w:rsidR="00713773">
        <w:rPr>
          <w:rFonts w:cs="Arial"/>
          <w:color w:val="000000"/>
          <w:kern w:val="2"/>
        </w:rPr>
        <w:t xml:space="preserve">CMS </w:t>
      </w:r>
      <w:r w:rsidRPr="00043B50">
        <w:rPr>
          <w:rFonts w:cs="Arial"/>
          <w:color w:val="000000"/>
          <w:kern w:val="2"/>
        </w:rPr>
        <w:t xml:space="preserve">Resolutions provide advice </w:t>
      </w:r>
      <w:r w:rsidRPr="006D6FE5">
        <w:rPr>
          <w:kern w:val="2"/>
        </w:rPr>
        <w:t xml:space="preserve">to Parties relating </w:t>
      </w:r>
      <w:r w:rsidRPr="00043B50">
        <w:rPr>
          <w:rFonts w:cs="Arial"/>
          <w:color w:val="000000"/>
          <w:kern w:val="2"/>
        </w:rPr>
        <w:t xml:space="preserve">to </w:t>
      </w:r>
      <w:r w:rsidR="001B160E" w:rsidRPr="00043B50">
        <w:rPr>
          <w:rFonts w:cs="Arial"/>
          <w:color w:val="000000"/>
          <w:kern w:val="2"/>
        </w:rPr>
        <w:t>CMS collaboration with CBD and its processes</w:t>
      </w:r>
      <w:r w:rsidRPr="00043B50">
        <w:rPr>
          <w:rFonts w:cs="Arial"/>
          <w:color w:val="000000"/>
          <w:kern w:val="2"/>
        </w:rPr>
        <w:t xml:space="preserve">: </w:t>
      </w:r>
    </w:p>
    <w:p w14:paraId="4E7B6070" w14:textId="77777777" w:rsidR="007076B5" w:rsidRPr="00043B50" w:rsidRDefault="007076B5" w:rsidP="007076B5">
      <w:pPr>
        <w:autoSpaceDE w:val="0"/>
        <w:autoSpaceDN w:val="0"/>
        <w:adjustRightInd w:val="0"/>
        <w:spacing w:after="0" w:line="240" w:lineRule="auto"/>
        <w:rPr>
          <w:rFonts w:cs="Arial"/>
          <w:color w:val="000000"/>
        </w:rPr>
      </w:pPr>
    </w:p>
    <w:p w14:paraId="78A70CBB" w14:textId="4E0ED50C" w:rsidR="00256731" w:rsidRPr="00043B50" w:rsidRDefault="007076B5" w:rsidP="00EE2FFF">
      <w:pPr>
        <w:suppressAutoHyphens/>
        <w:autoSpaceDN w:val="0"/>
        <w:ind w:left="1134" w:hanging="567"/>
        <w:jc w:val="both"/>
        <w:textAlignment w:val="baseline"/>
        <w:rPr>
          <w:rStyle w:val="markedcontent"/>
          <w:rFonts w:cs="Arial"/>
        </w:rPr>
      </w:pPr>
      <w:r w:rsidRPr="00043B50">
        <w:rPr>
          <w:rFonts w:cs="Arial"/>
          <w:color w:val="000000"/>
        </w:rPr>
        <w:t xml:space="preserve">a) </w:t>
      </w:r>
      <w:r w:rsidR="00256731" w:rsidRPr="00043B50">
        <w:rPr>
          <w:rFonts w:cs="Arial"/>
          <w:color w:val="000000"/>
        </w:rPr>
        <w:tab/>
      </w:r>
      <w:r w:rsidRPr="00043B50">
        <w:rPr>
          <w:color w:val="000000"/>
        </w:rPr>
        <w:t xml:space="preserve">Resolution </w:t>
      </w:r>
      <w:r w:rsidR="009F1B64" w:rsidRPr="00043B50">
        <w:rPr>
          <w:color w:val="000000"/>
        </w:rPr>
        <w:t>8.</w:t>
      </w:r>
      <w:r w:rsidR="00D22490" w:rsidRPr="00043B50">
        <w:rPr>
          <w:color w:val="000000"/>
        </w:rPr>
        <w:t>18</w:t>
      </w:r>
      <w:r w:rsidRPr="00043B50">
        <w:rPr>
          <w:color w:val="000000"/>
        </w:rPr>
        <w:t xml:space="preserve"> (Rev. COP1</w:t>
      </w:r>
      <w:r w:rsidR="009F1B64" w:rsidRPr="00043B50">
        <w:rPr>
          <w:color w:val="000000"/>
        </w:rPr>
        <w:t>2</w:t>
      </w:r>
      <w:r w:rsidRPr="00043B50">
        <w:rPr>
          <w:color w:val="000000"/>
        </w:rPr>
        <w:t xml:space="preserve">), </w:t>
      </w:r>
      <w:r w:rsidR="00256731" w:rsidRPr="00043B50">
        <w:rPr>
          <w:rStyle w:val="markedcontent"/>
          <w:rFonts w:cs="Arial"/>
          <w:i/>
          <w:iCs/>
        </w:rPr>
        <w:t xml:space="preserve">Integration of Migratory Species into National Biodiversity Strategies and Action Plans and into on-going and </w:t>
      </w:r>
      <w:r w:rsidR="00027F45">
        <w:rPr>
          <w:rStyle w:val="markedcontent"/>
          <w:rFonts w:cs="Arial"/>
          <w:i/>
          <w:iCs/>
        </w:rPr>
        <w:t>f</w:t>
      </w:r>
      <w:r w:rsidR="00256731" w:rsidRPr="00043B50">
        <w:rPr>
          <w:rStyle w:val="markedcontent"/>
          <w:rFonts w:cs="Arial"/>
          <w:i/>
          <w:iCs/>
        </w:rPr>
        <w:t xml:space="preserve">uture </w:t>
      </w:r>
      <w:proofErr w:type="spellStart"/>
      <w:r w:rsidR="00256731" w:rsidRPr="00043B50">
        <w:rPr>
          <w:rStyle w:val="markedcontent"/>
          <w:rFonts w:cs="Arial"/>
          <w:i/>
          <w:iCs/>
        </w:rPr>
        <w:t>Programmes</w:t>
      </w:r>
      <w:proofErr w:type="spellEnd"/>
      <w:r w:rsidR="00256731" w:rsidRPr="00043B50">
        <w:rPr>
          <w:rStyle w:val="markedcontent"/>
          <w:rFonts w:cs="Arial"/>
          <w:i/>
          <w:iCs/>
        </w:rPr>
        <w:t xml:space="preserve"> of Work under the Convention on Biological Diversity; </w:t>
      </w:r>
    </w:p>
    <w:p w14:paraId="63B23FAF" w14:textId="37974E1B" w:rsidR="00256731" w:rsidRPr="00043B50" w:rsidRDefault="007076B5" w:rsidP="00EE2FFF">
      <w:pPr>
        <w:suppressAutoHyphens/>
        <w:autoSpaceDN w:val="0"/>
        <w:ind w:left="1134" w:hanging="567"/>
        <w:jc w:val="both"/>
        <w:textAlignment w:val="baseline"/>
        <w:rPr>
          <w:color w:val="000000"/>
        </w:rPr>
      </w:pPr>
      <w:r w:rsidRPr="00043B50">
        <w:rPr>
          <w:color w:val="000000"/>
        </w:rPr>
        <w:t xml:space="preserve">b) </w:t>
      </w:r>
      <w:r w:rsidR="00256731" w:rsidRPr="00043B50">
        <w:rPr>
          <w:color w:val="000000"/>
        </w:rPr>
        <w:tab/>
      </w:r>
      <w:r w:rsidRPr="00043B50">
        <w:rPr>
          <w:rFonts w:cs="Arial"/>
          <w:color w:val="000000"/>
        </w:rPr>
        <w:t>R</w:t>
      </w:r>
      <w:r w:rsidRPr="00043B50">
        <w:rPr>
          <w:color w:val="000000"/>
        </w:rPr>
        <w:t xml:space="preserve">esolution </w:t>
      </w:r>
      <w:r w:rsidR="00D22490" w:rsidRPr="00043B50">
        <w:rPr>
          <w:color w:val="000000"/>
        </w:rPr>
        <w:t>10.18</w:t>
      </w:r>
      <w:r w:rsidRPr="00043B50">
        <w:rPr>
          <w:color w:val="000000"/>
        </w:rPr>
        <w:t xml:space="preserve"> (Rev. COP1</w:t>
      </w:r>
      <w:r w:rsidR="009F1B64" w:rsidRPr="00043B50">
        <w:rPr>
          <w:color w:val="000000"/>
        </w:rPr>
        <w:t>2</w:t>
      </w:r>
      <w:r w:rsidRPr="00043B50">
        <w:rPr>
          <w:color w:val="000000"/>
        </w:rPr>
        <w:t xml:space="preserve">), </w:t>
      </w:r>
      <w:r w:rsidR="00256731" w:rsidRPr="00043B50">
        <w:rPr>
          <w:rStyle w:val="markedcontent"/>
          <w:rFonts w:cs="Arial"/>
          <w:i/>
          <w:iCs/>
        </w:rPr>
        <w:t>Guidelines on the integration of migratory species into National Biodiversity Strategies and Action Plans (NBSAPS) and other outcomes from CBD COP10</w:t>
      </w:r>
      <w:r w:rsidR="00256731" w:rsidRPr="00043B50">
        <w:rPr>
          <w:color w:val="000000"/>
        </w:rPr>
        <w:t>;</w:t>
      </w:r>
    </w:p>
    <w:p w14:paraId="7E13E71A" w14:textId="68217A61" w:rsidR="00256731" w:rsidRPr="00043B50" w:rsidRDefault="00256731" w:rsidP="00EE2FFF">
      <w:pPr>
        <w:suppressAutoHyphens/>
        <w:autoSpaceDN w:val="0"/>
        <w:ind w:left="1134" w:hanging="567"/>
        <w:jc w:val="both"/>
        <w:textAlignment w:val="baseline"/>
        <w:rPr>
          <w:color w:val="000000"/>
        </w:rPr>
      </w:pPr>
      <w:r w:rsidRPr="2C12E4E0">
        <w:rPr>
          <w:color w:val="000000" w:themeColor="text1"/>
        </w:rPr>
        <w:t xml:space="preserve">c) </w:t>
      </w:r>
      <w:r w:rsidR="005837AF">
        <w:rPr>
          <w:color w:val="000000" w:themeColor="text1"/>
        </w:rPr>
        <w:tab/>
      </w:r>
      <w:r w:rsidRPr="2C12E4E0">
        <w:rPr>
          <w:rStyle w:val="markedcontent"/>
          <w:rFonts w:cs="Arial"/>
        </w:rPr>
        <w:t>Resol</w:t>
      </w:r>
      <w:r w:rsidR="53FFC5C7" w:rsidRPr="2C12E4E0">
        <w:rPr>
          <w:rStyle w:val="markedcontent"/>
          <w:rFonts w:cs="Arial"/>
        </w:rPr>
        <w:t>ution</w:t>
      </w:r>
      <w:r w:rsidR="00713773">
        <w:rPr>
          <w:rStyle w:val="markedcontent"/>
          <w:rFonts w:cs="Arial"/>
        </w:rPr>
        <w:t xml:space="preserve"> </w:t>
      </w:r>
      <w:r w:rsidRPr="2C12E4E0">
        <w:rPr>
          <w:rStyle w:val="markedcontent"/>
          <w:rFonts w:cs="Arial"/>
        </w:rPr>
        <w:t>13.1</w:t>
      </w:r>
      <w:r w:rsidRPr="2C12E4E0">
        <w:rPr>
          <w:rStyle w:val="markedcontent"/>
          <w:rFonts w:cs="Arial"/>
          <w:i/>
          <w:iCs/>
        </w:rPr>
        <w:t xml:space="preserve"> Gandhinagar Declaration on CMS and the </w:t>
      </w:r>
      <w:r w:rsidR="0055647D">
        <w:rPr>
          <w:rStyle w:val="markedcontent"/>
          <w:rFonts w:cs="Arial"/>
          <w:i/>
          <w:iCs/>
        </w:rPr>
        <w:t>p</w:t>
      </w:r>
      <w:r w:rsidRPr="2C12E4E0">
        <w:rPr>
          <w:rStyle w:val="markedcontent"/>
          <w:rFonts w:cs="Arial"/>
          <w:i/>
          <w:iCs/>
        </w:rPr>
        <w:t>ost-2020 Global Biodiversity Framework</w:t>
      </w:r>
      <w:r w:rsidR="00EE2FFF" w:rsidRPr="2C12E4E0">
        <w:rPr>
          <w:rStyle w:val="markedcontent"/>
          <w:rFonts w:cs="Arial"/>
          <w:i/>
          <w:iCs/>
        </w:rPr>
        <w:t>.</w:t>
      </w:r>
    </w:p>
    <w:p w14:paraId="52F885DB" w14:textId="14079446" w:rsidR="007076B5" w:rsidRPr="00043B50" w:rsidRDefault="007076B5" w:rsidP="00C92C9F">
      <w:pPr>
        <w:pStyle w:val="ListParagraph"/>
        <w:widowControl w:val="0"/>
        <w:numPr>
          <w:ilvl w:val="0"/>
          <w:numId w:val="15"/>
        </w:numPr>
        <w:suppressAutoHyphens/>
        <w:spacing w:after="0" w:line="240" w:lineRule="auto"/>
        <w:ind w:left="567" w:hanging="567"/>
        <w:jc w:val="both"/>
        <w:rPr>
          <w:rFonts w:cs="Arial"/>
          <w:color w:val="000000"/>
          <w:kern w:val="2"/>
        </w:rPr>
      </w:pPr>
      <w:r w:rsidRPr="00043B50">
        <w:rPr>
          <w:rFonts w:cs="Arial"/>
          <w:color w:val="000000"/>
          <w:kern w:val="2"/>
        </w:rPr>
        <w:t xml:space="preserve">Annex 1 presents a draft consolidated </w:t>
      </w:r>
      <w:r w:rsidR="00713773">
        <w:rPr>
          <w:rFonts w:cs="Arial"/>
          <w:color w:val="000000"/>
          <w:kern w:val="2"/>
        </w:rPr>
        <w:t>R</w:t>
      </w:r>
      <w:r w:rsidRPr="00043B50">
        <w:rPr>
          <w:rFonts w:cs="Arial"/>
          <w:color w:val="000000"/>
          <w:kern w:val="2"/>
        </w:rPr>
        <w:t xml:space="preserve">esolution that includes, in the left-hand column, the original text and preamble </w:t>
      </w:r>
      <w:r w:rsidRPr="006D6FE5">
        <w:rPr>
          <w:color w:val="000000" w:themeColor="text1"/>
          <w:kern w:val="2"/>
        </w:rPr>
        <w:t xml:space="preserve">of the </w:t>
      </w:r>
      <w:r w:rsidR="00713773" w:rsidRPr="00713773">
        <w:rPr>
          <w:rFonts w:cs="Arial"/>
          <w:color w:val="000000" w:themeColor="text1"/>
          <w:kern w:val="2"/>
        </w:rPr>
        <w:t xml:space="preserve">three </w:t>
      </w:r>
      <w:r w:rsidR="00D73590">
        <w:rPr>
          <w:rFonts w:cs="Arial"/>
          <w:color w:val="000000" w:themeColor="text1"/>
          <w:kern w:val="2"/>
        </w:rPr>
        <w:t xml:space="preserve">aforementioned </w:t>
      </w:r>
      <w:r w:rsidRPr="006D6FE5">
        <w:rPr>
          <w:color w:val="000000" w:themeColor="text1"/>
          <w:kern w:val="2"/>
        </w:rPr>
        <w:t>Resolutions</w:t>
      </w:r>
      <w:r w:rsidRPr="00713773">
        <w:rPr>
          <w:rFonts w:cs="Arial"/>
          <w:color w:val="000000" w:themeColor="text1"/>
          <w:kern w:val="2"/>
        </w:rPr>
        <w:t>.</w:t>
      </w:r>
      <w:r w:rsidRPr="006D6FE5">
        <w:rPr>
          <w:color w:val="000000" w:themeColor="text1"/>
          <w:kern w:val="2"/>
        </w:rPr>
        <w:t xml:space="preserve"> The right-hand column </w:t>
      </w:r>
      <w:r w:rsidR="00713773" w:rsidRPr="00713773">
        <w:rPr>
          <w:rFonts w:cs="Arial"/>
          <w:color w:val="000000" w:themeColor="text1"/>
          <w:kern w:val="2"/>
        </w:rPr>
        <w:t>provides</w:t>
      </w:r>
      <w:r w:rsidRPr="006D6FE5">
        <w:rPr>
          <w:color w:val="000000" w:themeColor="text1"/>
          <w:kern w:val="2"/>
        </w:rPr>
        <w:t xml:space="preserve"> the source of the text and </w:t>
      </w:r>
      <w:r w:rsidRPr="00713773">
        <w:rPr>
          <w:rFonts w:cs="Arial"/>
          <w:color w:val="000000" w:themeColor="text1"/>
          <w:kern w:val="2"/>
        </w:rPr>
        <w:t>comment</w:t>
      </w:r>
      <w:r w:rsidR="00D560DD" w:rsidRPr="00713773">
        <w:rPr>
          <w:rFonts w:cs="Arial"/>
          <w:color w:val="000000" w:themeColor="text1"/>
          <w:kern w:val="2"/>
        </w:rPr>
        <w:t>s on</w:t>
      </w:r>
      <w:r w:rsidRPr="006D6FE5">
        <w:rPr>
          <w:color w:val="000000" w:themeColor="text1"/>
          <w:kern w:val="2"/>
        </w:rPr>
        <w:t xml:space="preserve"> any </w:t>
      </w:r>
      <w:r w:rsidRPr="00043B50">
        <w:rPr>
          <w:rFonts w:cs="Arial"/>
          <w:color w:val="000000"/>
          <w:kern w:val="2"/>
        </w:rPr>
        <w:t>proposed change</w:t>
      </w:r>
      <w:r w:rsidR="00713773">
        <w:rPr>
          <w:rFonts w:cs="Arial"/>
          <w:color w:val="000000"/>
          <w:kern w:val="2"/>
        </w:rPr>
        <w:t>s</w:t>
      </w:r>
      <w:r w:rsidRPr="00043B50">
        <w:rPr>
          <w:rFonts w:cs="Arial"/>
          <w:color w:val="000000"/>
          <w:kern w:val="2"/>
        </w:rPr>
        <w:t xml:space="preserve">. </w:t>
      </w:r>
    </w:p>
    <w:p w14:paraId="2334144D" w14:textId="77777777" w:rsidR="007076B5" w:rsidRPr="00043B50" w:rsidRDefault="007076B5" w:rsidP="00E83C10">
      <w:pPr>
        <w:autoSpaceDE w:val="0"/>
        <w:autoSpaceDN w:val="0"/>
        <w:adjustRightInd w:val="0"/>
        <w:spacing w:after="0" w:line="240" w:lineRule="auto"/>
        <w:ind w:left="397" w:hanging="397"/>
        <w:jc w:val="both"/>
        <w:rPr>
          <w:rFonts w:cs="Arial"/>
          <w:color w:val="000000"/>
        </w:rPr>
      </w:pPr>
    </w:p>
    <w:p w14:paraId="1FFB9D79" w14:textId="51FD563D" w:rsidR="007076B5" w:rsidRPr="00043B50" w:rsidRDefault="007076B5" w:rsidP="00E83C10">
      <w:pPr>
        <w:pStyle w:val="ListParagraph"/>
        <w:widowControl w:val="0"/>
        <w:numPr>
          <w:ilvl w:val="0"/>
          <w:numId w:val="15"/>
        </w:numPr>
        <w:suppressAutoHyphens/>
        <w:spacing w:after="0" w:line="240" w:lineRule="auto"/>
        <w:ind w:left="540" w:hanging="540"/>
        <w:jc w:val="both"/>
        <w:rPr>
          <w:rFonts w:cs="Arial"/>
          <w:color w:val="000000"/>
          <w:kern w:val="2"/>
        </w:rPr>
      </w:pPr>
      <w:r w:rsidRPr="00043B50">
        <w:rPr>
          <w:rFonts w:cs="Arial"/>
          <w:color w:val="000000"/>
          <w:kern w:val="2"/>
        </w:rPr>
        <w:t xml:space="preserve">Annex 2 contains the clean version of the draft consolidated Resolution, </w:t>
      </w:r>
      <w:proofErr w:type="gramStart"/>
      <w:r w:rsidRPr="00043B50">
        <w:rPr>
          <w:rFonts w:cs="Arial"/>
          <w:color w:val="000000"/>
          <w:kern w:val="2"/>
        </w:rPr>
        <w:t>taking into account</w:t>
      </w:r>
      <w:proofErr w:type="gramEnd"/>
      <w:r w:rsidRPr="00043B50">
        <w:rPr>
          <w:rFonts w:cs="Arial"/>
          <w:color w:val="000000"/>
          <w:kern w:val="2"/>
        </w:rPr>
        <w:t xml:space="preserve"> the comments in Annex 1. </w:t>
      </w:r>
    </w:p>
    <w:p w14:paraId="5AD502D7" w14:textId="77777777" w:rsidR="006001BC" w:rsidRPr="00043B50" w:rsidRDefault="006001BC" w:rsidP="006001BC">
      <w:pPr>
        <w:pStyle w:val="ListParagraph"/>
        <w:widowControl w:val="0"/>
        <w:suppressAutoHyphens/>
        <w:spacing w:after="0" w:line="240" w:lineRule="auto"/>
        <w:ind w:left="540"/>
        <w:jc w:val="both"/>
        <w:rPr>
          <w:rFonts w:cs="Arial"/>
          <w:color w:val="000000"/>
          <w:kern w:val="2"/>
        </w:rPr>
      </w:pPr>
    </w:p>
    <w:p w14:paraId="473FD05E" w14:textId="2E38110A" w:rsidR="006001BC" w:rsidRPr="006D6FE5" w:rsidRDefault="006001BC" w:rsidP="006001BC">
      <w:pPr>
        <w:pStyle w:val="ListParagraph"/>
        <w:widowControl w:val="0"/>
        <w:numPr>
          <w:ilvl w:val="0"/>
          <w:numId w:val="15"/>
        </w:numPr>
        <w:suppressAutoHyphens/>
        <w:spacing w:after="0" w:line="240" w:lineRule="auto"/>
        <w:ind w:left="567" w:hanging="567"/>
        <w:jc w:val="both"/>
        <w:rPr>
          <w:kern w:val="2"/>
        </w:rPr>
      </w:pPr>
      <w:r w:rsidRPr="00043B50">
        <w:rPr>
          <w:rFonts w:cs="Arial"/>
          <w:color w:val="000000"/>
          <w:kern w:val="2"/>
        </w:rPr>
        <w:t>The Secretariat proposes the deletion of Decisions 13.7 and 13.</w:t>
      </w:r>
      <w:r w:rsidRPr="006D6FE5">
        <w:rPr>
          <w:kern w:val="2"/>
        </w:rPr>
        <w:t xml:space="preserve">8 as it considers them to be fulfilled. Draft Decisions proposed for adoption </w:t>
      </w:r>
      <w:r w:rsidRPr="00D73590">
        <w:rPr>
          <w:rFonts w:cs="Arial"/>
          <w:kern w:val="2"/>
        </w:rPr>
        <w:t>a</w:t>
      </w:r>
      <w:r w:rsidR="00713773" w:rsidRPr="00D73590">
        <w:rPr>
          <w:rFonts w:cs="Arial"/>
          <w:kern w:val="2"/>
        </w:rPr>
        <w:t>re</w:t>
      </w:r>
      <w:r w:rsidRPr="006D6FE5">
        <w:rPr>
          <w:kern w:val="2"/>
        </w:rPr>
        <w:t xml:space="preserve"> contained </w:t>
      </w:r>
      <w:r w:rsidR="00713773" w:rsidRPr="00D73590">
        <w:rPr>
          <w:rFonts w:cs="Arial"/>
          <w:kern w:val="2"/>
        </w:rPr>
        <w:t>in</w:t>
      </w:r>
      <w:r w:rsidRPr="006D6FE5">
        <w:rPr>
          <w:kern w:val="2"/>
        </w:rPr>
        <w:t xml:space="preserve"> Annex 3 to this document.</w:t>
      </w:r>
    </w:p>
    <w:p w14:paraId="64267331" w14:textId="77777777" w:rsidR="00A74FBD" w:rsidRPr="00043B50" w:rsidRDefault="00A74FBD" w:rsidP="00735802">
      <w:pPr>
        <w:widowControl w:val="0"/>
        <w:autoSpaceDN w:val="0"/>
        <w:spacing w:after="0" w:line="240" w:lineRule="auto"/>
        <w:jc w:val="both"/>
        <w:rPr>
          <w:rFonts w:cs="Arial"/>
        </w:rPr>
      </w:pPr>
    </w:p>
    <w:p w14:paraId="3D91E0EC" w14:textId="37F27517" w:rsidR="00735802" w:rsidRPr="00043B50" w:rsidRDefault="00735802" w:rsidP="00735802">
      <w:pPr>
        <w:spacing w:after="0" w:line="240" w:lineRule="auto"/>
        <w:ind w:left="540" w:hanging="540"/>
        <w:rPr>
          <w:rFonts w:cs="Arial"/>
          <w:u w:val="single"/>
        </w:rPr>
      </w:pPr>
      <w:r w:rsidRPr="00043B50">
        <w:rPr>
          <w:rFonts w:cs="Arial"/>
          <w:u w:val="single"/>
        </w:rPr>
        <w:t xml:space="preserve">Recommended </w:t>
      </w:r>
      <w:r w:rsidR="0055647D">
        <w:rPr>
          <w:rFonts w:cs="Arial"/>
          <w:u w:val="single"/>
        </w:rPr>
        <w:t>a</w:t>
      </w:r>
      <w:r w:rsidRPr="00043B50">
        <w:rPr>
          <w:rFonts w:cs="Arial"/>
          <w:u w:val="single"/>
        </w:rPr>
        <w:t>ctions</w:t>
      </w:r>
    </w:p>
    <w:p w14:paraId="206E8A9D" w14:textId="77777777" w:rsidR="00735802" w:rsidRPr="00043B50" w:rsidRDefault="00735802" w:rsidP="00735802">
      <w:pPr>
        <w:spacing w:after="0" w:line="240" w:lineRule="auto"/>
        <w:ind w:left="540" w:hanging="540"/>
        <w:rPr>
          <w:rFonts w:cs="Arial"/>
          <w:u w:val="single"/>
        </w:rPr>
      </w:pPr>
    </w:p>
    <w:p w14:paraId="1FE752E3" w14:textId="2F25A37A" w:rsidR="003B6987" w:rsidRPr="00043B50" w:rsidRDefault="003B6987" w:rsidP="00E83C10">
      <w:pPr>
        <w:pStyle w:val="ListParagraph"/>
        <w:widowControl w:val="0"/>
        <w:numPr>
          <w:ilvl w:val="0"/>
          <w:numId w:val="15"/>
        </w:numPr>
        <w:suppressAutoHyphens/>
        <w:spacing w:after="0" w:line="240" w:lineRule="auto"/>
        <w:ind w:left="540" w:hanging="540"/>
        <w:jc w:val="both"/>
        <w:rPr>
          <w:color w:val="000000"/>
          <w:kern w:val="2"/>
        </w:rPr>
      </w:pPr>
      <w:r w:rsidRPr="00043B50">
        <w:rPr>
          <w:color w:val="000000"/>
          <w:kern w:val="2"/>
        </w:rPr>
        <w:t>The Conference of the Parties is recommended to:</w:t>
      </w:r>
    </w:p>
    <w:p w14:paraId="0863A2FD" w14:textId="77777777" w:rsidR="003B6987" w:rsidRPr="00043B50" w:rsidRDefault="003B6987" w:rsidP="003B6987">
      <w:pPr>
        <w:pStyle w:val="paragraph"/>
        <w:spacing w:before="0" w:beforeAutospacing="0" w:after="0" w:afterAutospacing="0"/>
        <w:textAlignment w:val="baseline"/>
        <w:rPr>
          <w:rFonts w:ascii="Arial" w:hAnsi="Arial" w:cs="Arial"/>
          <w:sz w:val="22"/>
          <w:szCs w:val="22"/>
        </w:rPr>
      </w:pPr>
    </w:p>
    <w:p w14:paraId="42FACB6F" w14:textId="3F0D8F32" w:rsidR="007E3FE3" w:rsidRPr="00043B50" w:rsidRDefault="007E3FE3" w:rsidP="2C12E4E0">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rPr>
      </w:pPr>
      <w:r w:rsidRPr="120A294B">
        <w:rPr>
          <w:rStyle w:val="normaltextrun"/>
          <w:rFonts w:ascii="Arial" w:hAnsi="Arial" w:cs="Arial"/>
          <w:sz w:val="22"/>
          <w:szCs w:val="22"/>
        </w:rPr>
        <w:t xml:space="preserve">adopt the draft </w:t>
      </w:r>
      <w:r w:rsidR="007A5049" w:rsidRPr="120A294B">
        <w:rPr>
          <w:rStyle w:val="normaltextrun"/>
          <w:rFonts w:ascii="Arial" w:hAnsi="Arial" w:cs="Arial"/>
          <w:sz w:val="22"/>
          <w:szCs w:val="22"/>
        </w:rPr>
        <w:t>conso</w:t>
      </w:r>
      <w:r w:rsidR="75A04DFA" w:rsidRPr="120A294B">
        <w:rPr>
          <w:rStyle w:val="normaltextrun"/>
          <w:rFonts w:ascii="Arial" w:hAnsi="Arial" w:cs="Arial"/>
          <w:sz w:val="22"/>
          <w:szCs w:val="22"/>
        </w:rPr>
        <w:t>l</w:t>
      </w:r>
      <w:r w:rsidR="007A5049" w:rsidRPr="120A294B">
        <w:rPr>
          <w:rStyle w:val="normaltextrun"/>
          <w:rFonts w:ascii="Arial" w:hAnsi="Arial" w:cs="Arial"/>
          <w:sz w:val="22"/>
          <w:szCs w:val="22"/>
        </w:rPr>
        <w:t xml:space="preserve">idated Resolution </w:t>
      </w:r>
      <w:r w:rsidRPr="120A294B">
        <w:rPr>
          <w:rStyle w:val="normaltextrun"/>
          <w:rFonts w:ascii="Arial" w:hAnsi="Arial" w:cs="Arial"/>
          <w:sz w:val="22"/>
          <w:szCs w:val="22"/>
        </w:rPr>
        <w:t xml:space="preserve">contained in Annex </w:t>
      </w:r>
      <w:r w:rsidR="00AC4695" w:rsidRPr="120A294B">
        <w:rPr>
          <w:rStyle w:val="normaltextrun"/>
          <w:rFonts w:ascii="Arial" w:hAnsi="Arial" w:cs="Arial"/>
          <w:sz w:val="22"/>
          <w:szCs w:val="22"/>
        </w:rPr>
        <w:t>2</w:t>
      </w:r>
      <w:r w:rsidRPr="120A294B">
        <w:rPr>
          <w:rStyle w:val="normaltextrun"/>
          <w:rFonts w:ascii="Arial" w:hAnsi="Arial" w:cs="Arial"/>
          <w:sz w:val="22"/>
          <w:szCs w:val="22"/>
        </w:rPr>
        <w:t xml:space="preserve"> of this document;</w:t>
      </w:r>
    </w:p>
    <w:p w14:paraId="45C73F9D" w14:textId="77777777" w:rsidR="00B7707F" w:rsidRPr="00043B50" w:rsidRDefault="00B7707F" w:rsidP="00B7707F">
      <w:pPr>
        <w:pStyle w:val="paragraph"/>
        <w:spacing w:before="0" w:beforeAutospacing="0" w:after="0" w:afterAutospacing="0"/>
        <w:ind w:left="1276"/>
        <w:jc w:val="both"/>
        <w:textAlignment w:val="baseline"/>
        <w:rPr>
          <w:rStyle w:val="normaltextrun"/>
          <w:rFonts w:ascii="Arial" w:hAnsi="Arial" w:cs="Arial"/>
          <w:sz w:val="22"/>
          <w:szCs w:val="22"/>
        </w:rPr>
      </w:pPr>
    </w:p>
    <w:p w14:paraId="075B9E8E" w14:textId="312A6FD2" w:rsidR="007E3FE3" w:rsidRPr="00043B50" w:rsidRDefault="007A5049" w:rsidP="00D3761F">
      <w:pPr>
        <w:pStyle w:val="paragraph"/>
        <w:numPr>
          <w:ilvl w:val="0"/>
          <w:numId w:val="14"/>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rPr>
      </w:pPr>
      <w:r w:rsidRPr="120A294B">
        <w:rPr>
          <w:rStyle w:val="normaltextrun"/>
          <w:rFonts w:ascii="Arial" w:hAnsi="Arial" w:cs="Arial"/>
          <w:sz w:val="22"/>
          <w:szCs w:val="22"/>
        </w:rPr>
        <w:t>adopt the draft</w:t>
      </w:r>
      <w:r w:rsidR="00B7707F" w:rsidRPr="120A294B">
        <w:rPr>
          <w:rStyle w:val="normaltextrun"/>
          <w:rFonts w:ascii="Arial" w:hAnsi="Arial" w:cs="Arial"/>
          <w:sz w:val="22"/>
          <w:szCs w:val="22"/>
        </w:rPr>
        <w:t xml:space="preserve"> </w:t>
      </w:r>
      <w:r w:rsidR="007D6542" w:rsidRPr="120A294B">
        <w:rPr>
          <w:rStyle w:val="normaltextrun"/>
          <w:rFonts w:ascii="Arial" w:hAnsi="Arial" w:cs="Arial"/>
          <w:sz w:val="22"/>
          <w:szCs w:val="22"/>
        </w:rPr>
        <w:t xml:space="preserve">Decisions </w:t>
      </w:r>
      <w:r w:rsidR="00B7707F" w:rsidRPr="120A294B">
        <w:rPr>
          <w:rStyle w:val="normaltextrun"/>
          <w:rFonts w:ascii="Arial" w:hAnsi="Arial" w:cs="Arial"/>
          <w:sz w:val="22"/>
          <w:szCs w:val="22"/>
        </w:rPr>
        <w:t xml:space="preserve">contained in Annex </w:t>
      </w:r>
      <w:r w:rsidR="00AC4695" w:rsidRPr="120A294B">
        <w:rPr>
          <w:rStyle w:val="normaltextrun"/>
          <w:rFonts w:ascii="Arial" w:hAnsi="Arial" w:cs="Arial"/>
          <w:sz w:val="22"/>
          <w:szCs w:val="22"/>
        </w:rPr>
        <w:t>3</w:t>
      </w:r>
      <w:r w:rsidR="00B7707F" w:rsidRPr="120A294B">
        <w:rPr>
          <w:rStyle w:val="normaltextrun"/>
          <w:rFonts w:ascii="Arial" w:hAnsi="Arial" w:cs="Arial"/>
          <w:sz w:val="22"/>
          <w:szCs w:val="22"/>
        </w:rPr>
        <w:t xml:space="preserve"> of this document;</w:t>
      </w:r>
    </w:p>
    <w:p w14:paraId="410EC041" w14:textId="77777777" w:rsidR="00B7707F" w:rsidRPr="00043B50" w:rsidRDefault="00B7707F" w:rsidP="00B7707F">
      <w:pPr>
        <w:pStyle w:val="paragraph"/>
        <w:spacing w:before="0" w:beforeAutospacing="0" w:after="0" w:afterAutospacing="0"/>
        <w:ind w:left="1276"/>
        <w:jc w:val="both"/>
        <w:textAlignment w:val="baseline"/>
        <w:rPr>
          <w:rStyle w:val="normaltextrun"/>
          <w:rFonts w:ascii="Arial" w:hAnsi="Arial" w:cs="Arial"/>
          <w:sz w:val="22"/>
          <w:szCs w:val="22"/>
        </w:rPr>
      </w:pPr>
    </w:p>
    <w:p w14:paraId="656524EA" w14:textId="4C0F72E5" w:rsidR="00CF1B1B" w:rsidRPr="00043B50" w:rsidRDefault="001B09A5" w:rsidP="00DF4D35">
      <w:pPr>
        <w:pStyle w:val="paragraph"/>
        <w:numPr>
          <w:ilvl w:val="0"/>
          <w:numId w:val="14"/>
        </w:numPr>
        <w:tabs>
          <w:tab w:val="clear" w:pos="1920"/>
          <w:tab w:val="num" w:pos="1276"/>
        </w:tabs>
        <w:spacing w:before="0" w:beforeAutospacing="0" w:after="0" w:afterAutospacing="0"/>
        <w:ind w:left="1276" w:hanging="567"/>
        <w:jc w:val="both"/>
        <w:textAlignment w:val="baseline"/>
        <w:rPr>
          <w:rFonts w:ascii="Arial" w:hAnsi="Arial" w:cs="Arial"/>
          <w:sz w:val="22"/>
          <w:szCs w:val="22"/>
        </w:rPr>
        <w:sectPr w:rsidR="00CF1B1B" w:rsidRPr="00043B50" w:rsidSect="004B2716">
          <w:headerReference w:type="even" r:id="rId35"/>
          <w:headerReference w:type="default" r:id="rId36"/>
          <w:footerReference w:type="even" r:id="rId37"/>
          <w:footerReference w:type="default" r:id="rId38"/>
          <w:headerReference w:type="first" r:id="rId39"/>
          <w:pgSz w:w="11906" w:h="16838" w:code="9"/>
          <w:pgMar w:top="1440" w:right="1440" w:bottom="1440" w:left="1440" w:header="720" w:footer="720" w:gutter="0"/>
          <w:cols w:space="720"/>
          <w:titlePg/>
          <w:docGrid w:linePitch="360"/>
        </w:sectPr>
      </w:pPr>
      <w:r w:rsidRPr="120A294B">
        <w:rPr>
          <w:rStyle w:val="normaltextrun"/>
          <w:rFonts w:ascii="Arial" w:hAnsi="Arial" w:cs="Arial"/>
          <w:sz w:val="22"/>
          <w:szCs w:val="22"/>
        </w:rPr>
        <w:t xml:space="preserve">delete Decisions </w:t>
      </w:r>
      <w:r w:rsidR="00FC53DD" w:rsidRPr="120A294B">
        <w:rPr>
          <w:rStyle w:val="normaltextrun"/>
          <w:rFonts w:ascii="Arial" w:hAnsi="Arial" w:cs="Arial"/>
          <w:sz w:val="22"/>
          <w:szCs w:val="22"/>
        </w:rPr>
        <w:t>13.7 and 13.8</w:t>
      </w:r>
      <w:r w:rsidR="00DF4D35" w:rsidRPr="120A294B">
        <w:rPr>
          <w:rStyle w:val="normaltextrun"/>
          <w:rFonts w:ascii="Arial" w:hAnsi="Arial" w:cs="Arial"/>
          <w:sz w:val="22"/>
          <w:szCs w:val="22"/>
        </w:rPr>
        <w:t>.</w:t>
      </w:r>
    </w:p>
    <w:p w14:paraId="50D3D9C8" w14:textId="77777777" w:rsidR="001D3FD4" w:rsidRPr="00043B50" w:rsidRDefault="001D3FD4" w:rsidP="001D3FD4">
      <w:pPr>
        <w:pStyle w:val="paragraph"/>
        <w:spacing w:before="0" w:beforeAutospacing="0" w:after="0" w:afterAutospacing="0"/>
        <w:jc w:val="right"/>
        <w:textAlignment w:val="baseline"/>
      </w:pPr>
      <w:r w:rsidRPr="00043B50">
        <w:rPr>
          <w:rStyle w:val="normaltextrun"/>
          <w:rFonts w:ascii="Arial" w:hAnsi="Arial" w:cs="Arial"/>
          <w:b/>
          <w:bCs/>
          <w:caps/>
          <w:sz w:val="22"/>
          <w:szCs w:val="22"/>
        </w:rPr>
        <w:lastRenderedPageBreak/>
        <w:t>Annex 1</w:t>
      </w:r>
    </w:p>
    <w:p w14:paraId="5523E94D" w14:textId="77777777" w:rsidR="00291D4B" w:rsidRDefault="00291D4B" w:rsidP="00471F68">
      <w:pPr>
        <w:autoSpaceDE w:val="0"/>
        <w:autoSpaceDN w:val="0"/>
        <w:adjustRightInd w:val="0"/>
        <w:spacing w:after="0" w:line="240" w:lineRule="auto"/>
        <w:jc w:val="center"/>
        <w:rPr>
          <w:rFonts w:cs="Arial"/>
          <w:b/>
          <w:bCs/>
          <w:color w:val="000000"/>
        </w:rPr>
      </w:pPr>
    </w:p>
    <w:p w14:paraId="2BC57CCF" w14:textId="6ED00895" w:rsidR="00471F68" w:rsidRPr="00043B50" w:rsidRDefault="00471F68" w:rsidP="00471F68">
      <w:pPr>
        <w:autoSpaceDE w:val="0"/>
        <w:autoSpaceDN w:val="0"/>
        <w:adjustRightInd w:val="0"/>
        <w:spacing w:after="0" w:line="240" w:lineRule="auto"/>
        <w:jc w:val="center"/>
        <w:rPr>
          <w:rFonts w:cs="Arial"/>
          <w:b/>
          <w:bCs/>
          <w:color w:val="000000"/>
        </w:rPr>
      </w:pPr>
      <w:r w:rsidRPr="00043B50">
        <w:rPr>
          <w:rFonts w:cs="Arial"/>
          <w:b/>
          <w:bCs/>
          <w:color w:val="000000"/>
        </w:rPr>
        <w:t xml:space="preserve">DRAFT RESOLUTION: </w:t>
      </w:r>
      <w:r w:rsidR="0095122F" w:rsidRPr="00291D4B">
        <w:rPr>
          <w:rFonts w:cs="Arial"/>
          <w:b/>
          <w:bCs/>
        </w:rPr>
        <w:t>CMS ENGAG</w:t>
      </w:r>
      <w:r w:rsidR="00A7705E">
        <w:rPr>
          <w:rFonts w:cs="Arial"/>
          <w:b/>
          <w:bCs/>
        </w:rPr>
        <w:t>E</w:t>
      </w:r>
      <w:r w:rsidR="0095122F" w:rsidRPr="00291D4B">
        <w:rPr>
          <w:rFonts w:cs="Arial"/>
          <w:b/>
          <w:bCs/>
        </w:rPr>
        <w:t>MENT IN CBD PROCESSES</w:t>
      </w:r>
      <w:r w:rsidR="0095122F">
        <w:rPr>
          <w:rFonts w:cs="Arial"/>
          <w:b/>
          <w:bCs/>
        </w:rPr>
        <w:t xml:space="preserve"> INCLUDING THE </w:t>
      </w:r>
      <w:r w:rsidR="0095122F" w:rsidRPr="0095122F">
        <w:rPr>
          <w:rFonts w:cs="Arial"/>
          <w:b/>
          <w:bCs/>
        </w:rPr>
        <w:t>GLOBAL BIODIVERSITY FRAMEWORK</w:t>
      </w:r>
    </w:p>
    <w:p w14:paraId="5251DB01" w14:textId="77777777" w:rsidR="00471F68" w:rsidRPr="00043B50" w:rsidRDefault="00471F68" w:rsidP="00471F68">
      <w:pPr>
        <w:autoSpaceDE w:val="0"/>
        <w:autoSpaceDN w:val="0"/>
        <w:adjustRightInd w:val="0"/>
        <w:spacing w:after="0" w:line="240" w:lineRule="auto"/>
        <w:rPr>
          <w:rFonts w:cs="Arial"/>
          <w:color w:val="000000"/>
        </w:rPr>
      </w:pPr>
    </w:p>
    <w:p w14:paraId="294B8BFB" w14:textId="77777777" w:rsidR="00471F68" w:rsidRPr="00043B50" w:rsidRDefault="00471F68" w:rsidP="00471F68">
      <w:pPr>
        <w:pStyle w:val="paragraph"/>
        <w:spacing w:before="0" w:beforeAutospacing="0" w:after="0" w:afterAutospacing="0"/>
        <w:jc w:val="center"/>
        <w:textAlignment w:val="baseline"/>
        <w:rPr>
          <w:rFonts w:ascii="Arial" w:eastAsiaTheme="minorHAnsi" w:hAnsi="Arial" w:cs="Arial"/>
          <w:i/>
          <w:iCs/>
          <w:color w:val="000000"/>
          <w:sz w:val="22"/>
          <w:szCs w:val="22"/>
        </w:rPr>
      </w:pPr>
      <w:r w:rsidRPr="00043B50">
        <w:rPr>
          <w:rFonts w:ascii="Arial" w:eastAsiaTheme="minorHAnsi" w:hAnsi="Arial" w:cs="Arial"/>
          <w:i/>
          <w:iCs/>
          <w:color w:val="000000"/>
          <w:sz w:val="22"/>
          <w:szCs w:val="22"/>
        </w:rPr>
        <w:t xml:space="preserve">NB: Proposed new text is </w:t>
      </w:r>
      <w:r w:rsidRPr="00043B50">
        <w:rPr>
          <w:rFonts w:ascii="Arial" w:eastAsiaTheme="minorHAnsi" w:hAnsi="Arial" w:cs="Arial"/>
          <w:i/>
          <w:iCs/>
          <w:color w:val="000000"/>
          <w:sz w:val="22"/>
          <w:szCs w:val="22"/>
          <w:u w:val="single"/>
        </w:rPr>
        <w:t>underlined</w:t>
      </w:r>
      <w:r w:rsidRPr="00043B50">
        <w:rPr>
          <w:rFonts w:ascii="Arial" w:eastAsiaTheme="minorHAnsi" w:hAnsi="Arial" w:cs="Arial"/>
          <w:i/>
          <w:iCs/>
          <w:color w:val="000000"/>
          <w:sz w:val="22"/>
          <w:szCs w:val="22"/>
        </w:rPr>
        <w:t xml:space="preserve">; Text to be deleted is </w:t>
      </w:r>
      <w:r w:rsidRPr="00043B50">
        <w:rPr>
          <w:rFonts w:ascii="Arial" w:eastAsiaTheme="minorHAnsi" w:hAnsi="Arial" w:cs="Arial"/>
          <w:i/>
          <w:iCs/>
          <w:strike/>
          <w:color w:val="000000"/>
          <w:sz w:val="22"/>
          <w:szCs w:val="22"/>
        </w:rPr>
        <w:t>crossed out</w:t>
      </w:r>
      <w:r w:rsidRPr="00043B50">
        <w:rPr>
          <w:rFonts w:ascii="Arial" w:eastAsiaTheme="minorHAnsi" w:hAnsi="Arial" w:cs="Arial"/>
          <w:i/>
          <w:iCs/>
          <w:color w:val="000000"/>
          <w:sz w:val="22"/>
          <w:szCs w:val="22"/>
        </w:rPr>
        <w:t>.</w:t>
      </w:r>
    </w:p>
    <w:p w14:paraId="5245F51F" w14:textId="77777777" w:rsidR="00471F68" w:rsidRPr="00043B50" w:rsidRDefault="00471F68" w:rsidP="00471F68">
      <w:pPr>
        <w:pStyle w:val="paragraph"/>
        <w:spacing w:before="0" w:beforeAutospacing="0" w:after="0" w:afterAutospacing="0"/>
        <w:jc w:val="center"/>
        <w:textAlignment w:val="baseline"/>
        <w:rPr>
          <w:rStyle w:val="normaltextrun"/>
          <w:rFonts w:ascii="Arial" w:hAnsi="Arial" w:cs="Arial"/>
          <w:sz w:val="22"/>
          <w:szCs w:val="22"/>
        </w:rPr>
      </w:pPr>
    </w:p>
    <w:tbl>
      <w:tblPr>
        <w:tblStyle w:val="TableGrid"/>
        <w:tblW w:w="0" w:type="auto"/>
        <w:tblLook w:val="04A0" w:firstRow="1" w:lastRow="0" w:firstColumn="1" w:lastColumn="0" w:noHBand="0" w:noVBand="1"/>
      </w:tblPr>
      <w:tblGrid>
        <w:gridCol w:w="6232"/>
        <w:gridCol w:w="2784"/>
      </w:tblGrid>
      <w:tr w:rsidR="00471F68" w:rsidRPr="00043B50" w14:paraId="011DF74A" w14:textId="77777777" w:rsidTr="298E81EB">
        <w:tc>
          <w:tcPr>
            <w:tcW w:w="6232" w:type="dxa"/>
            <w:shd w:val="clear" w:color="auto" w:fill="D9D9D9" w:themeFill="background1" w:themeFillShade="D9"/>
          </w:tcPr>
          <w:p w14:paraId="60D99767" w14:textId="77777777" w:rsidR="00471F68" w:rsidRPr="00043B50" w:rsidRDefault="00471F68" w:rsidP="00D3761F">
            <w:pPr>
              <w:suppressAutoHyphens/>
              <w:autoSpaceDN w:val="0"/>
              <w:spacing w:before="40" w:after="40"/>
              <w:jc w:val="center"/>
              <w:textAlignment w:val="baseline"/>
              <w:rPr>
                <w:rStyle w:val="markedcontent"/>
                <w:rFonts w:cs="Arial"/>
              </w:rPr>
            </w:pPr>
            <w:r w:rsidRPr="00043B50">
              <w:rPr>
                <w:b/>
                <w:bCs/>
              </w:rPr>
              <w:t>Text from Existing Resolutions</w:t>
            </w:r>
          </w:p>
        </w:tc>
        <w:tc>
          <w:tcPr>
            <w:tcW w:w="2784" w:type="dxa"/>
            <w:shd w:val="clear" w:color="auto" w:fill="D9D9D9" w:themeFill="background1" w:themeFillShade="D9"/>
          </w:tcPr>
          <w:p w14:paraId="16922EE6" w14:textId="77777777" w:rsidR="00471F68" w:rsidRPr="00043B50" w:rsidRDefault="00471F68" w:rsidP="00D3761F">
            <w:pPr>
              <w:suppressAutoHyphens/>
              <w:autoSpaceDN w:val="0"/>
              <w:spacing w:before="40" w:after="40"/>
              <w:jc w:val="center"/>
              <w:textAlignment w:val="baseline"/>
              <w:rPr>
                <w:rStyle w:val="markedcontent"/>
                <w:rFonts w:cs="Arial"/>
              </w:rPr>
            </w:pPr>
            <w:r w:rsidRPr="00043B50">
              <w:rPr>
                <w:b/>
                <w:bCs/>
              </w:rPr>
              <w:t>Origin/Comment</w:t>
            </w:r>
          </w:p>
        </w:tc>
      </w:tr>
      <w:tr w:rsidR="00471F68" w:rsidRPr="00043B50" w14:paraId="60B1F884" w14:textId="77777777" w:rsidTr="298E81EB">
        <w:trPr>
          <w:trHeight w:val="2351"/>
        </w:trPr>
        <w:tc>
          <w:tcPr>
            <w:tcW w:w="6232" w:type="dxa"/>
          </w:tcPr>
          <w:p w14:paraId="75A47B2A" w14:textId="11FE803F" w:rsidR="00471F68" w:rsidRPr="00043B50" w:rsidRDefault="00471F68" w:rsidP="00D3761F">
            <w:pPr>
              <w:suppressAutoHyphens/>
              <w:autoSpaceDN w:val="0"/>
              <w:textAlignment w:val="baseline"/>
              <w:rPr>
                <w:rStyle w:val="markedcontent"/>
                <w:i/>
                <w:u w:val="single"/>
              </w:rPr>
            </w:pPr>
            <w:r w:rsidRPr="00043B50">
              <w:rPr>
                <w:rStyle w:val="markedcontent"/>
                <w:rFonts w:cs="Arial"/>
                <w:i/>
                <w:u w:val="single"/>
              </w:rPr>
              <w:t>Recalling</w:t>
            </w:r>
            <w:r w:rsidRPr="00043B50">
              <w:rPr>
                <w:rStyle w:val="markedcontent"/>
                <w:rFonts w:cs="Arial"/>
                <w:u w:val="single"/>
              </w:rPr>
              <w:t xml:space="preserve"> Resolutions 8.18 (Rev. COP12) </w:t>
            </w:r>
            <w:r w:rsidRPr="00043B50">
              <w:rPr>
                <w:rStyle w:val="markedcontent"/>
                <w:rFonts w:cs="Arial"/>
                <w:i/>
                <w:iCs/>
                <w:u w:val="single"/>
              </w:rPr>
              <w:t xml:space="preserve">Integration of </w:t>
            </w:r>
            <w:r w:rsidR="008B4F50">
              <w:rPr>
                <w:rStyle w:val="markedcontent"/>
                <w:rFonts w:cs="Arial"/>
                <w:i/>
                <w:iCs/>
                <w:u w:val="single"/>
              </w:rPr>
              <w:t>m</w:t>
            </w:r>
            <w:r w:rsidRPr="00043B50">
              <w:rPr>
                <w:rStyle w:val="markedcontent"/>
                <w:rFonts w:cs="Arial"/>
                <w:i/>
                <w:iCs/>
                <w:u w:val="single"/>
              </w:rPr>
              <w:t xml:space="preserve">igratory </w:t>
            </w:r>
            <w:r w:rsidR="008B4F50">
              <w:rPr>
                <w:rStyle w:val="markedcontent"/>
                <w:rFonts w:cs="Arial"/>
                <w:i/>
                <w:iCs/>
                <w:u w:val="single"/>
              </w:rPr>
              <w:t>s</w:t>
            </w:r>
            <w:r w:rsidRPr="00043B50">
              <w:rPr>
                <w:rStyle w:val="markedcontent"/>
                <w:rFonts w:cs="Arial"/>
                <w:i/>
                <w:iCs/>
                <w:u w:val="single"/>
              </w:rPr>
              <w:t xml:space="preserve">pecies </w:t>
            </w:r>
            <w:r w:rsidR="008B4F50">
              <w:rPr>
                <w:rStyle w:val="markedcontent"/>
                <w:rFonts w:cs="Arial"/>
                <w:i/>
                <w:iCs/>
                <w:u w:val="single"/>
              </w:rPr>
              <w:t>i</w:t>
            </w:r>
            <w:r w:rsidRPr="00043B50">
              <w:rPr>
                <w:rStyle w:val="markedcontent"/>
                <w:rFonts w:cs="Arial"/>
                <w:i/>
                <w:iCs/>
                <w:u w:val="single"/>
              </w:rPr>
              <w:t xml:space="preserve">nto National Biodiversity Strategies and Action Plans and into on-going and </w:t>
            </w:r>
            <w:r w:rsidR="008B4F50">
              <w:rPr>
                <w:rStyle w:val="markedcontent"/>
                <w:rFonts w:cs="Arial"/>
                <w:i/>
                <w:iCs/>
                <w:u w:val="single"/>
              </w:rPr>
              <w:t>f</w:t>
            </w:r>
            <w:r w:rsidRPr="00043B50">
              <w:rPr>
                <w:rStyle w:val="markedcontent"/>
                <w:rFonts w:cs="Arial"/>
                <w:i/>
                <w:iCs/>
                <w:u w:val="single"/>
              </w:rPr>
              <w:t xml:space="preserve">uture </w:t>
            </w:r>
            <w:proofErr w:type="spellStart"/>
            <w:r w:rsidR="008B4F50">
              <w:rPr>
                <w:rStyle w:val="markedcontent"/>
                <w:rFonts w:cs="Arial"/>
                <w:i/>
                <w:iCs/>
                <w:u w:val="single"/>
              </w:rPr>
              <w:t>p</w:t>
            </w:r>
            <w:r w:rsidRPr="00043B50">
              <w:rPr>
                <w:rStyle w:val="markedcontent"/>
                <w:rFonts w:cs="Arial"/>
                <w:i/>
                <w:iCs/>
                <w:u w:val="single"/>
              </w:rPr>
              <w:t>rogrammes</w:t>
            </w:r>
            <w:proofErr w:type="spellEnd"/>
            <w:r w:rsidRPr="00043B50">
              <w:rPr>
                <w:rStyle w:val="markedcontent"/>
                <w:rFonts w:cs="Arial"/>
                <w:i/>
                <w:iCs/>
                <w:u w:val="single"/>
              </w:rPr>
              <w:t xml:space="preserve"> of </w:t>
            </w:r>
            <w:r w:rsidR="008B4F50">
              <w:rPr>
                <w:rStyle w:val="markedcontent"/>
                <w:rFonts w:cs="Arial"/>
                <w:i/>
                <w:iCs/>
                <w:u w:val="single"/>
              </w:rPr>
              <w:t>w</w:t>
            </w:r>
            <w:r w:rsidRPr="00043B50">
              <w:rPr>
                <w:rStyle w:val="markedcontent"/>
                <w:rFonts w:cs="Arial"/>
                <w:i/>
                <w:iCs/>
                <w:u w:val="single"/>
              </w:rPr>
              <w:t>ork under the Convention on Biological Diversity; Resolution</w:t>
            </w:r>
            <w:r w:rsidRPr="00043B50">
              <w:rPr>
                <w:rStyle w:val="markedcontent"/>
                <w:rFonts w:cs="Arial"/>
                <w:u w:val="single"/>
              </w:rPr>
              <w:t xml:space="preserve"> 10.18 (Rev.COP12) </w:t>
            </w:r>
            <w:r w:rsidRPr="00043B50">
              <w:rPr>
                <w:rStyle w:val="markedcontent"/>
                <w:rFonts w:cs="Arial"/>
                <w:i/>
                <w:iCs/>
                <w:u w:val="single"/>
              </w:rPr>
              <w:t>Guidelines on the integration of migratory species into National Biodiversity Strategies and Action Plans (NBSAPS) and other outcomes from CBD COP10</w:t>
            </w:r>
            <w:r w:rsidR="00350F8C">
              <w:rPr>
                <w:rStyle w:val="markedcontent"/>
                <w:rFonts w:cs="Arial"/>
                <w:u w:val="single"/>
              </w:rPr>
              <w:t>;</w:t>
            </w:r>
            <w:r w:rsidRPr="00043B50">
              <w:rPr>
                <w:rStyle w:val="markedcontent"/>
                <w:rFonts w:cs="Arial"/>
                <w:i/>
                <w:iCs/>
                <w:u w:val="single"/>
              </w:rPr>
              <w:t xml:space="preserve"> </w:t>
            </w:r>
            <w:r w:rsidRPr="00043B50">
              <w:rPr>
                <w:rStyle w:val="markedcontent"/>
                <w:rFonts w:cs="Arial"/>
                <w:u w:val="single"/>
              </w:rPr>
              <w:t>and Resol</w:t>
            </w:r>
            <w:r w:rsidR="00350F8C">
              <w:rPr>
                <w:rStyle w:val="markedcontent"/>
                <w:rFonts w:cs="Arial"/>
                <w:u w:val="single"/>
              </w:rPr>
              <w:t>ut</w:t>
            </w:r>
            <w:r w:rsidRPr="00043B50">
              <w:rPr>
                <w:rStyle w:val="markedcontent"/>
                <w:rFonts w:cs="Arial"/>
                <w:u w:val="single"/>
              </w:rPr>
              <w:t>ion 13.1</w:t>
            </w:r>
            <w:r w:rsidRPr="00043B50">
              <w:rPr>
                <w:rStyle w:val="markedcontent"/>
                <w:rFonts w:cs="Arial"/>
                <w:i/>
                <w:iCs/>
                <w:u w:val="single"/>
              </w:rPr>
              <w:t xml:space="preserve"> Gandhinagar Declaration on CMS and the </w:t>
            </w:r>
            <w:r w:rsidR="00350F8C">
              <w:rPr>
                <w:rStyle w:val="markedcontent"/>
                <w:rFonts w:cs="Arial"/>
                <w:i/>
                <w:iCs/>
                <w:u w:val="single"/>
              </w:rPr>
              <w:t>p</w:t>
            </w:r>
            <w:r w:rsidRPr="00043B50">
              <w:rPr>
                <w:rStyle w:val="markedcontent"/>
                <w:rFonts w:cs="Arial"/>
                <w:i/>
                <w:iCs/>
                <w:u w:val="single"/>
              </w:rPr>
              <w:t>ost-2020 Global Biodiversity Framework</w:t>
            </w:r>
          </w:p>
        </w:tc>
        <w:tc>
          <w:tcPr>
            <w:tcW w:w="2784" w:type="dxa"/>
          </w:tcPr>
          <w:p w14:paraId="4215FDAF"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t>New text to reflect consolidation</w:t>
            </w:r>
          </w:p>
        </w:tc>
      </w:tr>
      <w:tr w:rsidR="00471F68" w:rsidRPr="00043B50" w14:paraId="5CC6E400" w14:textId="77777777" w:rsidTr="298E81EB">
        <w:tc>
          <w:tcPr>
            <w:tcW w:w="6232" w:type="dxa"/>
          </w:tcPr>
          <w:p w14:paraId="2697C6E8" w14:textId="77777777" w:rsidR="00471F68" w:rsidRPr="00043B50" w:rsidRDefault="00471F68" w:rsidP="00D3761F">
            <w:pPr>
              <w:suppressAutoHyphens/>
              <w:autoSpaceDN w:val="0"/>
              <w:textAlignment w:val="baseline"/>
              <w:rPr>
                <w:rStyle w:val="markedcontent"/>
                <w:rFonts w:cs="Arial"/>
                <w:i/>
                <w:iCs/>
                <w:strike/>
              </w:rPr>
            </w:pPr>
            <w:r w:rsidRPr="00043B50">
              <w:rPr>
                <w:rStyle w:val="markedcontent"/>
                <w:i/>
                <w:strike/>
              </w:rPr>
              <w:t xml:space="preserve">Recalling </w:t>
            </w:r>
            <w:r w:rsidRPr="00043B50">
              <w:rPr>
                <w:rStyle w:val="markedcontent"/>
                <w:iCs/>
                <w:strike/>
              </w:rPr>
              <w:t xml:space="preserve">Resolution 7.9 (Bonn, 2002) which invited the Secretariat to collaborate with the Secretariat of the Convention on Biological Diversity (CBD) in generating guidance on integrating migratory species into national biodiversity strategies and action plans (NBSAPs) and into on-going and future </w:t>
            </w:r>
            <w:proofErr w:type="spellStart"/>
            <w:r w:rsidRPr="00043B50">
              <w:rPr>
                <w:rStyle w:val="markedcontent"/>
                <w:iCs/>
                <w:strike/>
              </w:rPr>
              <w:t>programmes</w:t>
            </w:r>
            <w:proofErr w:type="spellEnd"/>
            <w:r w:rsidRPr="00043B50">
              <w:rPr>
                <w:rStyle w:val="markedcontent"/>
                <w:iCs/>
                <w:strike/>
              </w:rPr>
              <w:t xml:space="preserve"> of work under the CBD.</w:t>
            </w:r>
          </w:p>
        </w:tc>
        <w:tc>
          <w:tcPr>
            <w:tcW w:w="2784" w:type="dxa"/>
          </w:tcPr>
          <w:p w14:paraId="27B67BCA"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t>Resolution 8.18 (Rev.COP12)</w:t>
            </w:r>
          </w:p>
          <w:p w14:paraId="1EB7AF21" w14:textId="77777777" w:rsidR="00471F68" w:rsidRPr="00043B50" w:rsidRDefault="00471F68" w:rsidP="00D3761F">
            <w:pPr>
              <w:suppressAutoHyphens/>
              <w:autoSpaceDN w:val="0"/>
              <w:textAlignment w:val="baseline"/>
              <w:rPr>
                <w:rStyle w:val="markedcontent"/>
                <w:rFonts w:cs="Arial"/>
              </w:rPr>
            </w:pPr>
          </w:p>
          <w:p w14:paraId="07C6480E" w14:textId="77777777" w:rsidR="00471F68" w:rsidRPr="00043B50" w:rsidRDefault="00471F68" w:rsidP="00D3761F">
            <w:pPr>
              <w:suppressAutoHyphens/>
              <w:autoSpaceDN w:val="0"/>
              <w:textAlignment w:val="baseline"/>
              <w:rPr>
                <w:rStyle w:val="markedcontent"/>
                <w:rFonts w:cs="Arial"/>
                <w:iCs/>
              </w:rPr>
            </w:pPr>
            <w:r w:rsidRPr="00043B50">
              <w:rPr>
                <w:rStyle w:val="markedcontent"/>
                <w:rFonts w:cs="Arial"/>
              </w:rPr>
              <w:t>Repeal as it is out of date</w:t>
            </w:r>
          </w:p>
        </w:tc>
      </w:tr>
      <w:tr w:rsidR="00471F68" w:rsidRPr="00043B50" w14:paraId="26BE5BFF" w14:textId="77777777" w:rsidTr="298E81EB">
        <w:tc>
          <w:tcPr>
            <w:tcW w:w="6232" w:type="dxa"/>
          </w:tcPr>
          <w:p w14:paraId="5525C690" w14:textId="52F6F3EC" w:rsidR="000769FB" w:rsidRPr="00FA6F03" w:rsidRDefault="00471F68" w:rsidP="000769FB">
            <w:pPr>
              <w:suppressAutoHyphens/>
              <w:autoSpaceDN w:val="0"/>
              <w:textAlignment w:val="baseline"/>
              <w:rPr>
                <w:rStyle w:val="markedcontent"/>
                <w:iCs/>
                <w:strike/>
              </w:rPr>
            </w:pPr>
            <w:r w:rsidRPr="00FA6F03">
              <w:rPr>
                <w:rStyle w:val="markedcontent"/>
                <w:i/>
                <w:strike/>
              </w:rPr>
              <w:t>Recalling</w:t>
            </w:r>
            <w:r w:rsidR="002954EC" w:rsidRPr="00FA6F03">
              <w:rPr>
                <w:rStyle w:val="markedcontent"/>
                <w:i/>
                <w:strike/>
              </w:rPr>
              <w:t xml:space="preserve"> </w:t>
            </w:r>
            <w:r w:rsidRPr="00FA6F03">
              <w:rPr>
                <w:rStyle w:val="markedcontent"/>
                <w:iCs/>
                <w:strike/>
              </w:rPr>
              <w:t>the adoption</w:t>
            </w:r>
            <w:r w:rsidR="00BB0398" w:rsidRPr="00FA6F03">
              <w:rPr>
                <w:rStyle w:val="markedcontent"/>
                <w:iCs/>
                <w:strike/>
              </w:rPr>
              <w:t xml:space="preserve"> </w:t>
            </w:r>
            <w:r w:rsidRPr="00FA6F03">
              <w:rPr>
                <w:rStyle w:val="markedcontent"/>
                <w:iCs/>
                <w:strike/>
              </w:rPr>
              <w:t xml:space="preserve">by the CBD Conference of the Parties (COP) at its sixth meeting CBD Strategic Plan and </w:t>
            </w:r>
            <w:r w:rsidRPr="00FA6F03">
              <w:rPr>
                <w:rStyle w:val="markedcontent"/>
                <w:i/>
                <w:strike/>
              </w:rPr>
              <w:t>further recalling</w:t>
            </w:r>
            <w:r w:rsidRPr="00FA6F03">
              <w:rPr>
                <w:rStyle w:val="markedcontent"/>
                <w:iCs/>
                <w:strike/>
              </w:rPr>
              <w:t xml:space="preserve"> that the CBD COP stated that the CBD Strategic Plan would be implemented through the CBD </w:t>
            </w:r>
            <w:proofErr w:type="spellStart"/>
            <w:r w:rsidRPr="00FA6F03">
              <w:rPr>
                <w:rStyle w:val="markedcontent"/>
                <w:iCs/>
                <w:strike/>
              </w:rPr>
              <w:t>programmes</w:t>
            </w:r>
            <w:proofErr w:type="spellEnd"/>
            <w:r w:rsidRPr="00FA6F03">
              <w:rPr>
                <w:rStyle w:val="markedcontent"/>
                <w:iCs/>
                <w:strike/>
              </w:rPr>
              <w:t xml:space="preserve"> of work, implementation of NBSAPs, and other national, regional and international activities</w:t>
            </w:r>
            <w:r w:rsidR="007366E6" w:rsidRPr="00FA6F03">
              <w:rPr>
                <w:rStyle w:val="markedcontent"/>
                <w:iCs/>
                <w:strike/>
              </w:rPr>
              <w:t xml:space="preserve"> levels</w:t>
            </w:r>
            <w:r w:rsidRPr="00FA6F03">
              <w:rPr>
                <w:rStyle w:val="markedcontent"/>
                <w:iCs/>
                <w:strike/>
              </w:rPr>
              <w:t>,</w:t>
            </w:r>
          </w:p>
        </w:tc>
        <w:tc>
          <w:tcPr>
            <w:tcW w:w="2784" w:type="dxa"/>
          </w:tcPr>
          <w:p w14:paraId="253F781A"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t>Resolution 8.18 (Rev.COP12)</w:t>
            </w:r>
          </w:p>
          <w:p w14:paraId="0EEF459B" w14:textId="77777777" w:rsidR="00471F68" w:rsidRPr="00043B50" w:rsidRDefault="00471F68" w:rsidP="00D3761F">
            <w:pPr>
              <w:suppressAutoHyphens/>
              <w:autoSpaceDN w:val="0"/>
              <w:textAlignment w:val="baseline"/>
              <w:rPr>
                <w:rStyle w:val="markedcontent"/>
                <w:rFonts w:cs="Arial"/>
              </w:rPr>
            </w:pPr>
          </w:p>
          <w:p w14:paraId="0C4DFBB7" w14:textId="240926F9" w:rsidR="00471F68" w:rsidRPr="00043B50" w:rsidRDefault="008F1F5C" w:rsidP="00D3761F">
            <w:pPr>
              <w:suppressAutoHyphens/>
              <w:autoSpaceDN w:val="0"/>
              <w:textAlignment w:val="baseline"/>
              <w:rPr>
                <w:rStyle w:val="markedcontent"/>
                <w:rFonts w:cs="Arial"/>
              </w:rPr>
            </w:pPr>
            <w:r w:rsidRPr="00043B50">
              <w:rPr>
                <w:rStyle w:val="markedcontent"/>
                <w:rFonts w:cs="Arial"/>
              </w:rPr>
              <w:t>Repeal as it is out of date</w:t>
            </w:r>
          </w:p>
        </w:tc>
      </w:tr>
      <w:tr w:rsidR="00B018C4" w:rsidRPr="00043B50" w14:paraId="5F4A6C44" w14:textId="77777777" w:rsidTr="298E81EB">
        <w:tc>
          <w:tcPr>
            <w:tcW w:w="6232" w:type="dxa"/>
          </w:tcPr>
          <w:p w14:paraId="1BEADFD8" w14:textId="550FCAC4" w:rsidR="00B018C4" w:rsidRPr="00FA6F03" w:rsidRDefault="00B018C4" w:rsidP="000769FB">
            <w:pPr>
              <w:suppressAutoHyphens/>
              <w:autoSpaceDN w:val="0"/>
              <w:textAlignment w:val="baseline"/>
              <w:rPr>
                <w:rStyle w:val="markedcontent"/>
                <w:i/>
                <w:strike/>
              </w:rPr>
            </w:pPr>
            <w:r w:rsidRPr="00920D94">
              <w:rPr>
                <w:i/>
                <w:iCs/>
                <w:color w:val="000000" w:themeColor="text1"/>
                <w:u w:val="single"/>
              </w:rPr>
              <w:t>Welcoming</w:t>
            </w:r>
            <w:r>
              <w:rPr>
                <w:rFonts w:cs="Arial"/>
                <w:i/>
                <w:iCs/>
              </w:rPr>
              <w:t xml:space="preserve"> </w:t>
            </w:r>
            <w:r w:rsidRPr="00B018C4">
              <w:rPr>
                <w:rFonts w:cs="Arial"/>
              </w:rPr>
              <w:t>the adoption of the</w:t>
            </w:r>
            <w:r>
              <w:rPr>
                <w:rFonts w:cs="Arial"/>
                <w:i/>
                <w:iCs/>
              </w:rPr>
              <w:t xml:space="preserve"> </w:t>
            </w:r>
            <w:r w:rsidRPr="00294404">
              <w:rPr>
                <w:rFonts w:cs="Arial"/>
              </w:rPr>
              <w:t>Kunming-Montreal Global Biodiversity Framework</w:t>
            </w:r>
            <w:r>
              <w:rPr>
                <w:rFonts w:cs="Arial"/>
              </w:rPr>
              <w:t>;</w:t>
            </w:r>
          </w:p>
        </w:tc>
        <w:tc>
          <w:tcPr>
            <w:tcW w:w="2784" w:type="dxa"/>
          </w:tcPr>
          <w:p w14:paraId="1C9A1CAA" w14:textId="4B278345" w:rsidR="00B018C4" w:rsidRPr="00043B50" w:rsidRDefault="00B018C4" w:rsidP="00D3761F">
            <w:pPr>
              <w:suppressAutoHyphens/>
              <w:autoSpaceDN w:val="0"/>
              <w:textAlignment w:val="baseline"/>
              <w:rPr>
                <w:rStyle w:val="markedcontent"/>
                <w:rFonts w:cs="Arial"/>
              </w:rPr>
            </w:pPr>
            <w:r>
              <w:rPr>
                <w:rStyle w:val="markedcontent"/>
              </w:rPr>
              <w:t>N</w:t>
            </w:r>
            <w:r w:rsidRPr="0021072E">
              <w:rPr>
                <w:rStyle w:val="markedcontent"/>
              </w:rPr>
              <w:t>ew text reflecting CBD COP15 outcomes</w:t>
            </w:r>
          </w:p>
        </w:tc>
      </w:tr>
      <w:tr w:rsidR="00D9090E" w:rsidRPr="00043B50" w14:paraId="0CEDBFA0" w14:textId="77777777" w:rsidTr="298E81EB">
        <w:trPr>
          <w:trHeight w:val="699"/>
        </w:trPr>
        <w:tc>
          <w:tcPr>
            <w:tcW w:w="6232" w:type="dxa"/>
          </w:tcPr>
          <w:p w14:paraId="1279F981" w14:textId="4530AFE5" w:rsidR="00D9090E" w:rsidRPr="00920D94" w:rsidRDefault="00B018C4" w:rsidP="00D3761F">
            <w:pPr>
              <w:pStyle w:val="Default"/>
              <w:jc w:val="both"/>
              <w:rPr>
                <w:color w:val="000000" w:themeColor="text1"/>
                <w:sz w:val="22"/>
                <w:szCs w:val="22"/>
                <w:u w:val="single"/>
              </w:rPr>
            </w:pPr>
            <w:r>
              <w:rPr>
                <w:i/>
                <w:iCs/>
                <w:color w:val="000000" w:themeColor="text1"/>
                <w:sz w:val="22"/>
                <w:szCs w:val="22"/>
                <w:u w:val="single"/>
              </w:rPr>
              <w:t>Noting</w:t>
            </w:r>
            <w:r w:rsidRPr="00920D94">
              <w:rPr>
                <w:color w:val="000000" w:themeColor="text1"/>
                <w:sz w:val="22"/>
                <w:szCs w:val="22"/>
                <w:u w:val="single"/>
              </w:rPr>
              <w:t xml:space="preserve"> </w:t>
            </w:r>
            <w:r w:rsidR="00D9090E" w:rsidRPr="00920D94">
              <w:rPr>
                <w:color w:val="000000" w:themeColor="text1"/>
                <w:sz w:val="22"/>
                <w:szCs w:val="22"/>
                <w:u w:val="single"/>
              </w:rPr>
              <w:t xml:space="preserve">CBD Decision 15/6 and its Annex, </w:t>
            </w:r>
            <w:r w:rsidR="009161F3" w:rsidRPr="00920D94">
              <w:rPr>
                <w:color w:val="000000" w:themeColor="text1"/>
                <w:sz w:val="22"/>
                <w:szCs w:val="22"/>
                <w:u w:val="single"/>
              </w:rPr>
              <w:t>w</w:t>
            </w:r>
            <w:r w:rsidR="009161F3" w:rsidRPr="00920D94">
              <w:rPr>
                <w:color w:val="000000" w:themeColor="text1"/>
                <w:u w:val="single"/>
              </w:rPr>
              <w:t xml:space="preserve">hich </w:t>
            </w:r>
            <w:r w:rsidR="00D9090E" w:rsidRPr="00920D94">
              <w:rPr>
                <w:color w:val="000000" w:themeColor="text1"/>
                <w:sz w:val="22"/>
                <w:szCs w:val="22"/>
                <w:u w:val="single"/>
              </w:rPr>
              <w:t xml:space="preserve">encourage Parties to include </w:t>
            </w:r>
            <w:r w:rsidR="00920D94" w:rsidRPr="00920D94">
              <w:rPr>
                <w:sz w:val="22"/>
                <w:szCs w:val="22"/>
                <w:u w:val="single"/>
              </w:rPr>
              <w:t xml:space="preserve">in their NBSAPS </w:t>
            </w:r>
            <w:r w:rsidR="00D9090E" w:rsidRPr="00920D94">
              <w:rPr>
                <w:color w:val="000000" w:themeColor="text1"/>
                <w:sz w:val="22"/>
                <w:szCs w:val="22"/>
                <w:u w:val="single"/>
              </w:rPr>
              <w:t xml:space="preserve">actions to implement commitments and recommendations under the various </w:t>
            </w:r>
            <w:r w:rsidR="00350F8C" w:rsidRPr="00D73590">
              <w:rPr>
                <w:color w:val="auto"/>
                <w:sz w:val="22"/>
                <w:szCs w:val="22"/>
                <w:u w:val="single"/>
              </w:rPr>
              <w:t>m</w:t>
            </w:r>
            <w:r w:rsidR="00D9090E" w:rsidRPr="00D73590">
              <w:rPr>
                <w:color w:val="auto"/>
                <w:sz w:val="22"/>
                <w:szCs w:val="22"/>
                <w:u w:val="single"/>
              </w:rPr>
              <w:t xml:space="preserve">ultilateral </w:t>
            </w:r>
            <w:r w:rsidR="00350F8C" w:rsidRPr="00D73590">
              <w:rPr>
                <w:color w:val="auto"/>
                <w:sz w:val="22"/>
                <w:szCs w:val="22"/>
                <w:u w:val="single"/>
              </w:rPr>
              <w:t>e</w:t>
            </w:r>
            <w:r w:rsidR="00D9090E" w:rsidRPr="00D73590">
              <w:rPr>
                <w:color w:val="auto"/>
                <w:sz w:val="22"/>
                <w:szCs w:val="22"/>
                <w:u w:val="single"/>
              </w:rPr>
              <w:t>nvironment</w:t>
            </w:r>
            <w:r w:rsidR="00B7590F">
              <w:rPr>
                <w:color w:val="auto"/>
                <w:sz w:val="22"/>
                <w:szCs w:val="22"/>
                <w:u w:val="single"/>
              </w:rPr>
              <w:t>al</w:t>
            </w:r>
            <w:r w:rsidR="00D9090E" w:rsidRPr="00D73590">
              <w:rPr>
                <w:color w:val="auto"/>
                <w:sz w:val="22"/>
                <w:szCs w:val="22"/>
                <w:u w:val="single"/>
              </w:rPr>
              <w:t xml:space="preserve"> </w:t>
            </w:r>
            <w:r w:rsidR="00350F8C" w:rsidRPr="00D73590">
              <w:rPr>
                <w:color w:val="auto"/>
                <w:sz w:val="22"/>
                <w:szCs w:val="22"/>
                <w:u w:val="single"/>
              </w:rPr>
              <w:t>a</w:t>
            </w:r>
            <w:r w:rsidR="00D9090E" w:rsidRPr="00D73590">
              <w:rPr>
                <w:color w:val="auto"/>
                <w:sz w:val="22"/>
                <w:szCs w:val="22"/>
                <w:u w:val="single"/>
              </w:rPr>
              <w:t>greements</w:t>
            </w:r>
            <w:r w:rsidR="00D9090E" w:rsidRPr="006D6FE5">
              <w:rPr>
                <w:color w:val="auto"/>
                <w:sz w:val="22"/>
                <w:u w:val="single"/>
              </w:rPr>
              <w:t xml:space="preserve"> </w:t>
            </w:r>
            <w:r w:rsidR="00D9090E" w:rsidRPr="00920D94">
              <w:rPr>
                <w:color w:val="000000" w:themeColor="text1"/>
                <w:sz w:val="22"/>
                <w:szCs w:val="22"/>
                <w:u w:val="single"/>
              </w:rPr>
              <w:t>(MEAs), as relevant for each country, and to facilitate engagement with and coordination among focal points,</w:t>
            </w:r>
          </w:p>
        </w:tc>
        <w:tc>
          <w:tcPr>
            <w:tcW w:w="2784" w:type="dxa"/>
          </w:tcPr>
          <w:p w14:paraId="6C658009" w14:textId="77777777" w:rsidR="00D9090E" w:rsidRPr="00043B50" w:rsidRDefault="00D9090E" w:rsidP="00D3761F">
            <w:pPr>
              <w:pStyle w:val="Default"/>
              <w:ind w:left="27" w:hanging="27"/>
              <w:jc w:val="both"/>
              <w:rPr>
                <w:rStyle w:val="markedcontent"/>
                <w:sz w:val="22"/>
                <w:szCs w:val="22"/>
              </w:rPr>
            </w:pPr>
            <w:r>
              <w:rPr>
                <w:rStyle w:val="markedcontent"/>
                <w:sz w:val="22"/>
                <w:szCs w:val="22"/>
              </w:rPr>
              <w:t>N</w:t>
            </w:r>
            <w:r w:rsidRPr="0021072E">
              <w:rPr>
                <w:rStyle w:val="markedcontent"/>
                <w:sz w:val="22"/>
                <w:szCs w:val="22"/>
              </w:rPr>
              <w:t>ew text reflecting CBD COP15 outcomes</w:t>
            </w:r>
          </w:p>
        </w:tc>
      </w:tr>
      <w:tr w:rsidR="00D9090E" w:rsidRPr="00043B50" w14:paraId="3E28C0CA" w14:textId="77777777" w:rsidTr="298E81EB">
        <w:trPr>
          <w:trHeight w:val="1316"/>
        </w:trPr>
        <w:tc>
          <w:tcPr>
            <w:tcW w:w="6232" w:type="dxa"/>
          </w:tcPr>
          <w:p w14:paraId="17DD1566" w14:textId="77D8AB25" w:rsidR="00D9090E" w:rsidRPr="002A39A9" w:rsidRDefault="00B018C4" w:rsidP="00D3761F">
            <w:pPr>
              <w:pStyle w:val="Default"/>
              <w:jc w:val="both"/>
              <w:rPr>
                <w:color w:val="000000" w:themeColor="text1"/>
                <w:sz w:val="22"/>
                <w:szCs w:val="22"/>
                <w:u w:val="single"/>
              </w:rPr>
            </w:pPr>
            <w:r>
              <w:rPr>
                <w:i/>
                <w:color w:val="auto"/>
                <w:sz w:val="22"/>
                <w:u w:val="single"/>
              </w:rPr>
              <w:t>Further n</w:t>
            </w:r>
            <w:r w:rsidR="00D9090E" w:rsidRPr="006D6FE5">
              <w:rPr>
                <w:i/>
                <w:color w:val="auto"/>
                <w:sz w:val="22"/>
                <w:u w:val="single"/>
              </w:rPr>
              <w:t>ot</w:t>
            </w:r>
            <w:r w:rsidR="002954EC" w:rsidRPr="006D6FE5">
              <w:rPr>
                <w:i/>
                <w:color w:val="auto"/>
                <w:sz w:val="22"/>
                <w:u w:val="single"/>
              </w:rPr>
              <w:t>ing</w:t>
            </w:r>
            <w:r w:rsidR="00D9090E" w:rsidRPr="006D6FE5">
              <w:rPr>
                <w:i/>
                <w:color w:val="auto"/>
                <w:sz w:val="22"/>
                <w:u w:val="single"/>
              </w:rPr>
              <w:t xml:space="preserve"> </w:t>
            </w:r>
            <w:r w:rsidR="00D9090E" w:rsidRPr="002A39A9">
              <w:rPr>
                <w:color w:val="000000" w:themeColor="text1"/>
                <w:sz w:val="22"/>
                <w:szCs w:val="22"/>
                <w:u w:val="single"/>
              </w:rPr>
              <w:t xml:space="preserve">that </w:t>
            </w:r>
            <w:r w:rsidR="00D9090E">
              <w:rPr>
                <w:color w:val="000000" w:themeColor="text1"/>
                <w:sz w:val="22"/>
                <w:szCs w:val="22"/>
                <w:u w:val="single"/>
              </w:rPr>
              <w:t xml:space="preserve">the </w:t>
            </w:r>
            <w:r w:rsidR="00D9090E" w:rsidRPr="002A39A9">
              <w:rPr>
                <w:rStyle w:val="markedcontent"/>
                <w:sz w:val="22"/>
                <w:szCs w:val="22"/>
                <w:u w:val="single"/>
              </w:rPr>
              <w:t xml:space="preserve">Kunming-Montreal Global Biodiversity Framework </w:t>
            </w:r>
            <w:r w:rsidR="00D9090E" w:rsidRPr="002A39A9">
              <w:rPr>
                <w:color w:val="000000" w:themeColor="text1"/>
                <w:sz w:val="22"/>
                <w:szCs w:val="22"/>
                <w:u w:val="single"/>
              </w:rPr>
              <w:t xml:space="preserve">and its supporting </w:t>
            </w:r>
            <w:r w:rsidR="00350F8C">
              <w:rPr>
                <w:color w:val="000000" w:themeColor="text1"/>
                <w:sz w:val="22"/>
                <w:szCs w:val="22"/>
                <w:u w:val="single"/>
              </w:rPr>
              <w:t>D</w:t>
            </w:r>
            <w:r w:rsidR="00D9090E" w:rsidRPr="002A39A9">
              <w:rPr>
                <w:color w:val="000000" w:themeColor="text1"/>
                <w:sz w:val="22"/>
                <w:szCs w:val="22"/>
                <w:u w:val="single"/>
              </w:rPr>
              <w:t xml:space="preserve">ecisions recognized the importance of cooperation at the transboundary, </w:t>
            </w:r>
            <w:proofErr w:type="gramStart"/>
            <w:r w:rsidR="00D9090E" w:rsidRPr="002A39A9">
              <w:rPr>
                <w:color w:val="000000" w:themeColor="text1"/>
                <w:sz w:val="22"/>
                <w:szCs w:val="22"/>
                <w:u w:val="single"/>
              </w:rPr>
              <w:t>regional</w:t>
            </w:r>
            <w:proofErr w:type="gramEnd"/>
            <w:r w:rsidR="00D9090E" w:rsidRPr="002A39A9">
              <w:rPr>
                <w:color w:val="000000" w:themeColor="text1"/>
                <w:sz w:val="22"/>
                <w:szCs w:val="22"/>
                <w:u w:val="single"/>
              </w:rPr>
              <w:t xml:space="preserve"> and international levels among Parties and other </w:t>
            </w:r>
            <w:r w:rsidR="00122D8B" w:rsidRPr="00122D8B">
              <w:rPr>
                <w:color w:val="000000" w:themeColor="text1"/>
                <w:sz w:val="22"/>
                <w:szCs w:val="22"/>
                <w:u w:val="single"/>
              </w:rPr>
              <w:t>non-Party States</w:t>
            </w:r>
            <w:r w:rsidR="00D9090E" w:rsidRPr="002A39A9">
              <w:rPr>
                <w:color w:val="000000" w:themeColor="text1"/>
                <w:sz w:val="22"/>
                <w:szCs w:val="22"/>
                <w:u w:val="single"/>
              </w:rPr>
              <w:t>,</w:t>
            </w:r>
          </w:p>
        </w:tc>
        <w:tc>
          <w:tcPr>
            <w:tcW w:w="2784" w:type="dxa"/>
          </w:tcPr>
          <w:p w14:paraId="178AAD58" w14:textId="77777777" w:rsidR="00D9090E" w:rsidRPr="00043B50" w:rsidRDefault="00D9090E" w:rsidP="00D3761F">
            <w:pPr>
              <w:pStyle w:val="Default"/>
              <w:ind w:left="27" w:hanging="27"/>
              <w:jc w:val="both"/>
              <w:rPr>
                <w:rStyle w:val="markedcontent"/>
                <w:sz w:val="22"/>
                <w:szCs w:val="22"/>
              </w:rPr>
            </w:pPr>
            <w:r>
              <w:rPr>
                <w:rStyle w:val="markedcontent"/>
                <w:sz w:val="22"/>
                <w:szCs w:val="22"/>
              </w:rPr>
              <w:t>N</w:t>
            </w:r>
            <w:r w:rsidRPr="0021072E">
              <w:rPr>
                <w:rStyle w:val="markedcontent"/>
                <w:sz w:val="22"/>
                <w:szCs w:val="22"/>
              </w:rPr>
              <w:t>ew text reflecting CBD COP15 outcomes</w:t>
            </w:r>
          </w:p>
        </w:tc>
      </w:tr>
      <w:tr w:rsidR="00D9090E" w:rsidRPr="00043B50" w14:paraId="49722596" w14:textId="77777777" w:rsidTr="298E81EB">
        <w:trPr>
          <w:trHeight w:val="1035"/>
        </w:trPr>
        <w:tc>
          <w:tcPr>
            <w:tcW w:w="6232" w:type="dxa"/>
          </w:tcPr>
          <w:p w14:paraId="3C78EB96" w14:textId="6640AD8A" w:rsidR="00D9090E" w:rsidRPr="002A39A9" w:rsidRDefault="00D9090E" w:rsidP="00D3761F">
            <w:pPr>
              <w:pStyle w:val="Default"/>
              <w:jc w:val="both"/>
              <w:rPr>
                <w:color w:val="000000" w:themeColor="text1"/>
                <w:sz w:val="22"/>
                <w:szCs w:val="22"/>
                <w:u w:val="single"/>
              </w:rPr>
            </w:pPr>
            <w:r w:rsidRPr="006929A7">
              <w:rPr>
                <w:i/>
                <w:iCs/>
                <w:color w:val="000000" w:themeColor="text1"/>
                <w:sz w:val="22"/>
                <w:szCs w:val="22"/>
                <w:u w:val="single"/>
              </w:rPr>
              <w:t>Acknowledging</w:t>
            </w:r>
            <w:r w:rsidRPr="002A39A9">
              <w:rPr>
                <w:color w:val="000000" w:themeColor="text1"/>
                <w:sz w:val="22"/>
                <w:szCs w:val="22"/>
                <w:u w:val="single"/>
              </w:rPr>
              <w:t xml:space="preserve"> that CBD </w:t>
            </w:r>
            <w:r>
              <w:rPr>
                <w:color w:val="000000" w:themeColor="text1"/>
                <w:sz w:val="22"/>
                <w:szCs w:val="22"/>
                <w:u w:val="single"/>
              </w:rPr>
              <w:t xml:space="preserve">Decision </w:t>
            </w:r>
            <w:r w:rsidRPr="002A39A9">
              <w:rPr>
                <w:color w:val="000000" w:themeColor="text1"/>
                <w:sz w:val="22"/>
                <w:szCs w:val="22"/>
                <w:u w:val="single"/>
              </w:rPr>
              <w:t>15/13</w:t>
            </w:r>
            <w:r>
              <w:rPr>
                <w:color w:val="000000" w:themeColor="text1"/>
                <w:sz w:val="22"/>
                <w:szCs w:val="22"/>
                <w:u w:val="single"/>
              </w:rPr>
              <w:t xml:space="preserve"> </w:t>
            </w:r>
            <w:r w:rsidRPr="002A39A9">
              <w:rPr>
                <w:color w:val="000000" w:themeColor="text1"/>
                <w:sz w:val="22"/>
                <w:szCs w:val="22"/>
                <w:u w:val="single"/>
              </w:rPr>
              <w:t>call</w:t>
            </w:r>
            <w:r w:rsidR="00EF2143">
              <w:rPr>
                <w:color w:val="000000" w:themeColor="text1"/>
                <w:sz w:val="22"/>
                <w:szCs w:val="22"/>
                <w:u w:val="single"/>
              </w:rPr>
              <w:t>s</w:t>
            </w:r>
            <w:r w:rsidRPr="002A39A9">
              <w:rPr>
                <w:color w:val="000000" w:themeColor="text1"/>
                <w:sz w:val="22"/>
                <w:szCs w:val="22"/>
                <w:u w:val="single"/>
              </w:rPr>
              <w:t xml:space="preserve"> for strengthened collaboration </w:t>
            </w:r>
            <w:r w:rsidRPr="00BB540A">
              <w:rPr>
                <w:color w:val="000000" w:themeColor="text1"/>
                <w:sz w:val="22"/>
                <w:szCs w:val="22"/>
                <w:u w:val="single"/>
              </w:rPr>
              <w:t xml:space="preserve">among CBD, CMS and other </w:t>
            </w:r>
            <w:r w:rsidR="00B64235" w:rsidRPr="00BB540A">
              <w:rPr>
                <w:color w:val="000000" w:themeColor="text1"/>
                <w:sz w:val="22"/>
                <w:szCs w:val="22"/>
                <w:u w:val="single"/>
              </w:rPr>
              <w:t xml:space="preserve">conventions, multilateral </w:t>
            </w:r>
            <w:r w:rsidR="00BB540A" w:rsidRPr="00BB540A">
              <w:rPr>
                <w:color w:val="000000" w:themeColor="text1"/>
                <w:sz w:val="22"/>
                <w:szCs w:val="22"/>
                <w:u w:val="single"/>
              </w:rPr>
              <w:t xml:space="preserve">environmental </w:t>
            </w:r>
            <w:r w:rsidR="00B64235" w:rsidRPr="00BB540A">
              <w:rPr>
                <w:color w:val="000000" w:themeColor="text1"/>
                <w:sz w:val="22"/>
                <w:szCs w:val="22"/>
                <w:u w:val="single"/>
              </w:rPr>
              <w:t>agreements and processes</w:t>
            </w:r>
            <w:r w:rsidR="00B64235" w:rsidRPr="002A39A9">
              <w:rPr>
                <w:color w:val="000000" w:themeColor="text1"/>
                <w:sz w:val="22"/>
                <w:szCs w:val="22"/>
                <w:u w:val="single"/>
              </w:rPr>
              <w:t xml:space="preserve"> </w:t>
            </w:r>
            <w:r w:rsidRPr="002A39A9">
              <w:rPr>
                <w:color w:val="000000" w:themeColor="text1"/>
                <w:sz w:val="22"/>
                <w:szCs w:val="22"/>
                <w:u w:val="single"/>
              </w:rPr>
              <w:t xml:space="preserve">and processes in the implementation of the </w:t>
            </w:r>
            <w:r w:rsidRPr="002A39A9">
              <w:rPr>
                <w:rStyle w:val="markedcontent"/>
                <w:sz w:val="22"/>
                <w:szCs w:val="22"/>
                <w:u w:val="single"/>
              </w:rPr>
              <w:t>Kunming-Montreal Global Biodiversity Framework</w:t>
            </w:r>
            <w:r>
              <w:rPr>
                <w:rStyle w:val="markedcontent"/>
                <w:sz w:val="22"/>
                <w:szCs w:val="22"/>
                <w:u w:val="single"/>
              </w:rPr>
              <w:t>,</w:t>
            </w:r>
          </w:p>
        </w:tc>
        <w:tc>
          <w:tcPr>
            <w:tcW w:w="2784" w:type="dxa"/>
          </w:tcPr>
          <w:p w14:paraId="05F2AA0B" w14:textId="77777777" w:rsidR="00D9090E" w:rsidRPr="00043B50" w:rsidRDefault="00D9090E" w:rsidP="00D3761F">
            <w:pPr>
              <w:pStyle w:val="Default"/>
              <w:ind w:left="27" w:hanging="27"/>
              <w:jc w:val="both"/>
              <w:rPr>
                <w:rStyle w:val="markedcontent"/>
                <w:sz w:val="22"/>
                <w:szCs w:val="22"/>
              </w:rPr>
            </w:pPr>
            <w:r>
              <w:rPr>
                <w:rStyle w:val="markedcontent"/>
                <w:sz w:val="22"/>
                <w:szCs w:val="22"/>
              </w:rPr>
              <w:t>N</w:t>
            </w:r>
            <w:r w:rsidRPr="0021072E">
              <w:rPr>
                <w:rStyle w:val="markedcontent"/>
                <w:sz w:val="22"/>
                <w:szCs w:val="22"/>
              </w:rPr>
              <w:t>ew text reflecting CBD COP15 outcomes</w:t>
            </w:r>
          </w:p>
        </w:tc>
      </w:tr>
      <w:tr w:rsidR="00D9090E" w:rsidRPr="00043B50" w14:paraId="78D79855" w14:textId="77777777" w:rsidTr="298E81EB">
        <w:trPr>
          <w:trHeight w:val="1150"/>
        </w:trPr>
        <w:tc>
          <w:tcPr>
            <w:tcW w:w="6232" w:type="dxa"/>
          </w:tcPr>
          <w:p w14:paraId="3B18D12C" w14:textId="1A9D8828" w:rsidR="00D9090E" w:rsidRPr="002A39A9" w:rsidRDefault="00C87B2D" w:rsidP="00D3761F">
            <w:pPr>
              <w:pStyle w:val="Default"/>
              <w:jc w:val="both"/>
              <w:rPr>
                <w:color w:val="000000" w:themeColor="text1"/>
                <w:sz w:val="22"/>
                <w:szCs w:val="22"/>
                <w:u w:val="single"/>
              </w:rPr>
            </w:pPr>
            <w:r>
              <w:rPr>
                <w:i/>
                <w:iCs/>
                <w:color w:val="000000" w:themeColor="text1"/>
                <w:sz w:val="22"/>
                <w:szCs w:val="22"/>
                <w:u w:val="single"/>
              </w:rPr>
              <w:t>Appreciating</w:t>
            </w:r>
            <w:r w:rsidR="00D9090E">
              <w:rPr>
                <w:color w:val="000000" w:themeColor="text1"/>
                <w:sz w:val="22"/>
                <w:szCs w:val="22"/>
                <w:u w:val="single"/>
              </w:rPr>
              <w:t xml:space="preserve"> that </w:t>
            </w:r>
            <w:r w:rsidR="00EF2143">
              <w:rPr>
                <w:color w:val="000000" w:themeColor="text1"/>
                <w:sz w:val="22"/>
                <w:szCs w:val="22"/>
                <w:u w:val="single"/>
              </w:rPr>
              <w:t xml:space="preserve">CBD </w:t>
            </w:r>
            <w:r w:rsidR="003E7EBC" w:rsidRPr="002A39A9">
              <w:rPr>
                <w:color w:val="000000" w:themeColor="text1"/>
                <w:sz w:val="22"/>
                <w:szCs w:val="22"/>
                <w:u w:val="single"/>
              </w:rPr>
              <w:t>Decision 15/6</w:t>
            </w:r>
            <w:r w:rsidR="003E7EBC">
              <w:rPr>
                <w:color w:val="000000" w:themeColor="text1"/>
                <w:sz w:val="22"/>
                <w:szCs w:val="22"/>
                <w:u w:val="single"/>
              </w:rPr>
              <w:t xml:space="preserve"> </w:t>
            </w:r>
            <w:r w:rsidR="00D9090E" w:rsidRPr="002A39A9">
              <w:rPr>
                <w:color w:val="000000" w:themeColor="text1"/>
                <w:sz w:val="22"/>
                <w:szCs w:val="22"/>
                <w:u w:val="single"/>
              </w:rPr>
              <w:t>recognize</w:t>
            </w:r>
            <w:r w:rsidR="00EF2143">
              <w:rPr>
                <w:color w:val="000000" w:themeColor="text1"/>
                <w:sz w:val="22"/>
                <w:szCs w:val="22"/>
                <w:u w:val="single"/>
              </w:rPr>
              <w:t>s</w:t>
            </w:r>
            <w:r w:rsidR="00D9090E" w:rsidRPr="002A39A9">
              <w:rPr>
                <w:color w:val="000000" w:themeColor="text1"/>
                <w:sz w:val="22"/>
                <w:szCs w:val="22"/>
                <w:u w:val="single"/>
              </w:rPr>
              <w:t xml:space="preserve"> that other biodiversity-related MEAs will provide essential contributions to the implementation of relevant elements of the GBF consistent with their mandates and priorities,</w:t>
            </w:r>
          </w:p>
        </w:tc>
        <w:tc>
          <w:tcPr>
            <w:tcW w:w="2784" w:type="dxa"/>
          </w:tcPr>
          <w:p w14:paraId="421D4B1E" w14:textId="77777777" w:rsidR="00D9090E" w:rsidRPr="00043B50" w:rsidRDefault="00D9090E" w:rsidP="00D3761F">
            <w:pPr>
              <w:pStyle w:val="Default"/>
              <w:ind w:left="27" w:hanging="27"/>
              <w:jc w:val="both"/>
              <w:rPr>
                <w:rStyle w:val="markedcontent"/>
                <w:sz w:val="22"/>
                <w:szCs w:val="22"/>
              </w:rPr>
            </w:pPr>
            <w:r>
              <w:rPr>
                <w:rStyle w:val="markedcontent"/>
                <w:sz w:val="22"/>
                <w:szCs w:val="22"/>
              </w:rPr>
              <w:t>N</w:t>
            </w:r>
            <w:r w:rsidRPr="0021072E">
              <w:rPr>
                <w:rStyle w:val="markedcontent"/>
                <w:sz w:val="22"/>
                <w:szCs w:val="22"/>
              </w:rPr>
              <w:t>ew text reflecting CBD COP15 outcomes</w:t>
            </w:r>
          </w:p>
        </w:tc>
      </w:tr>
      <w:tr w:rsidR="00471F68" w:rsidRPr="00043B50" w14:paraId="00D4DD70" w14:textId="77777777" w:rsidTr="298E81EB">
        <w:tc>
          <w:tcPr>
            <w:tcW w:w="6232" w:type="dxa"/>
          </w:tcPr>
          <w:p w14:paraId="6FDC082C" w14:textId="77777777" w:rsidR="00471F68" w:rsidRPr="0073274B" w:rsidRDefault="00471F68" w:rsidP="00D3761F">
            <w:pPr>
              <w:suppressAutoHyphens/>
              <w:autoSpaceDN w:val="0"/>
              <w:textAlignment w:val="baseline"/>
              <w:rPr>
                <w:rStyle w:val="markedcontent"/>
                <w:i/>
                <w:strike/>
              </w:rPr>
            </w:pPr>
            <w:r w:rsidRPr="0073274B">
              <w:rPr>
                <w:rStyle w:val="markedcontent"/>
                <w:i/>
                <w:strike/>
              </w:rPr>
              <w:t xml:space="preserve">Also </w:t>
            </w:r>
            <w:r w:rsidRPr="0073274B">
              <w:rPr>
                <w:rStyle w:val="markedcontent"/>
                <w:iCs/>
                <w:strike/>
              </w:rPr>
              <w:t xml:space="preserve">recalling that the CBD COP at its seventh meeting decided to develop a framework to enhance the evaluation of </w:t>
            </w:r>
            <w:r w:rsidRPr="0073274B">
              <w:rPr>
                <w:rStyle w:val="markedcontent"/>
                <w:iCs/>
                <w:strike/>
              </w:rPr>
              <w:lastRenderedPageBreak/>
              <w:t xml:space="preserve">achievements and progress in the implementation of the CBD Strategic Plan and that, as a part of this framework, it decided to establish goals and sub-targets to help assess progress towards the target and promote coherence among the </w:t>
            </w:r>
            <w:proofErr w:type="spellStart"/>
            <w:r w:rsidRPr="0073274B">
              <w:rPr>
                <w:rStyle w:val="markedcontent"/>
                <w:iCs/>
                <w:strike/>
              </w:rPr>
              <w:t>programmes</w:t>
            </w:r>
            <w:proofErr w:type="spellEnd"/>
            <w:r w:rsidRPr="0073274B">
              <w:rPr>
                <w:rStyle w:val="markedcontent"/>
                <w:iCs/>
                <w:strike/>
              </w:rPr>
              <w:t xml:space="preserve"> of work of the Convention,</w:t>
            </w:r>
          </w:p>
        </w:tc>
        <w:tc>
          <w:tcPr>
            <w:tcW w:w="2784" w:type="dxa"/>
          </w:tcPr>
          <w:p w14:paraId="67326536"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lastRenderedPageBreak/>
              <w:t>Resolution 8.18 (Rev.COP12)</w:t>
            </w:r>
          </w:p>
          <w:p w14:paraId="1361B1BF" w14:textId="77777777" w:rsidR="00471F68" w:rsidRPr="00043B50" w:rsidRDefault="00471F68" w:rsidP="00D3761F">
            <w:pPr>
              <w:suppressAutoHyphens/>
              <w:autoSpaceDN w:val="0"/>
              <w:textAlignment w:val="baseline"/>
              <w:rPr>
                <w:rStyle w:val="markedcontent"/>
                <w:rFonts w:cs="Arial"/>
              </w:rPr>
            </w:pPr>
          </w:p>
          <w:p w14:paraId="25EC99CC"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t>Repeal as it is out of date</w:t>
            </w:r>
          </w:p>
        </w:tc>
      </w:tr>
      <w:tr w:rsidR="00471F68" w:rsidRPr="00043B50" w14:paraId="7D18CC4D" w14:textId="77777777" w:rsidTr="298E81EB">
        <w:tc>
          <w:tcPr>
            <w:tcW w:w="6232" w:type="dxa"/>
          </w:tcPr>
          <w:p w14:paraId="058312A5" w14:textId="77777777" w:rsidR="00471F68" w:rsidRPr="002A2192" w:rsidRDefault="00471F68" w:rsidP="00D3761F">
            <w:pPr>
              <w:suppressAutoHyphens/>
              <w:autoSpaceDN w:val="0"/>
              <w:textAlignment w:val="baseline"/>
              <w:rPr>
                <w:rStyle w:val="markedcontent"/>
                <w:i/>
                <w:strike/>
              </w:rPr>
            </w:pPr>
            <w:proofErr w:type="gramStart"/>
            <w:r w:rsidRPr="002A2192">
              <w:rPr>
                <w:rStyle w:val="markedcontent"/>
                <w:i/>
                <w:strike/>
              </w:rPr>
              <w:lastRenderedPageBreak/>
              <w:t>Also</w:t>
            </w:r>
            <w:proofErr w:type="gramEnd"/>
            <w:r w:rsidRPr="002A2192">
              <w:rPr>
                <w:rStyle w:val="markedcontent"/>
                <w:i/>
                <w:strike/>
              </w:rPr>
              <w:t xml:space="preserve"> aware </w:t>
            </w:r>
            <w:r w:rsidRPr="002A2192">
              <w:rPr>
                <w:rStyle w:val="markedcontent"/>
                <w:iCs/>
                <w:strike/>
              </w:rPr>
              <w:t>that Resolution 7.9 invites the CMS and CBD Secretariats to work together on draft guidance for the integration of migratory species provisions into National Biodiversity Strategies and Action Plans (NBSAPs),</w:t>
            </w:r>
          </w:p>
        </w:tc>
        <w:tc>
          <w:tcPr>
            <w:tcW w:w="2784" w:type="dxa"/>
          </w:tcPr>
          <w:p w14:paraId="106EECEE" w14:textId="1DD63EA4"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542C03">
              <w:rPr>
                <w:rStyle w:val="markedcontent"/>
                <w:rFonts w:cs="Arial"/>
              </w:rPr>
              <w:t>10</w:t>
            </w:r>
            <w:r w:rsidRPr="00043B50">
              <w:rPr>
                <w:rStyle w:val="markedcontent"/>
                <w:rFonts w:cs="Arial"/>
              </w:rPr>
              <w:t>.18 (Rev.COP12)</w:t>
            </w:r>
          </w:p>
          <w:p w14:paraId="0A8427A7" w14:textId="77777777" w:rsidR="00471F68" w:rsidRPr="00043B50" w:rsidRDefault="00471F68" w:rsidP="00D3761F">
            <w:pPr>
              <w:suppressAutoHyphens/>
              <w:autoSpaceDN w:val="0"/>
              <w:textAlignment w:val="baseline"/>
              <w:rPr>
                <w:rStyle w:val="markedcontent"/>
                <w:rFonts w:cs="Arial"/>
              </w:rPr>
            </w:pPr>
          </w:p>
          <w:p w14:paraId="0AF1E632" w14:textId="5A4E7068" w:rsidR="00471F68" w:rsidRPr="00043B50" w:rsidRDefault="00471F68" w:rsidP="00D3761F">
            <w:pPr>
              <w:suppressAutoHyphens/>
              <w:autoSpaceDN w:val="0"/>
              <w:textAlignment w:val="baseline"/>
              <w:rPr>
                <w:rStyle w:val="markedcontent"/>
                <w:rFonts w:cs="Arial"/>
              </w:rPr>
            </w:pPr>
            <w:r w:rsidRPr="00043B50">
              <w:rPr>
                <w:rStyle w:val="markedcontent"/>
                <w:rFonts w:cs="Arial"/>
              </w:rPr>
              <w:t>Repeal</w:t>
            </w:r>
            <w:r w:rsidR="00CC2840">
              <w:rPr>
                <w:rStyle w:val="markedcontent"/>
                <w:rFonts w:cs="Arial"/>
              </w:rPr>
              <w:t xml:space="preserve"> as</w:t>
            </w:r>
            <w:r w:rsidRPr="00043B50">
              <w:rPr>
                <w:rStyle w:val="markedcontent"/>
                <w:rFonts w:cs="Arial"/>
              </w:rPr>
              <w:t xml:space="preserve"> it is </w:t>
            </w:r>
            <w:r w:rsidR="00B71379">
              <w:rPr>
                <w:rStyle w:val="markedcontent"/>
                <w:rFonts w:cs="Arial"/>
              </w:rPr>
              <w:t>out of date</w:t>
            </w:r>
          </w:p>
        </w:tc>
      </w:tr>
      <w:tr w:rsidR="00471F68" w:rsidRPr="00043B50" w14:paraId="2B9856D7" w14:textId="77777777" w:rsidTr="298E81EB">
        <w:tc>
          <w:tcPr>
            <w:tcW w:w="6232" w:type="dxa"/>
          </w:tcPr>
          <w:p w14:paraId="3B629265" w14:textId="77777777" w:rsidR="00471F68" w:rsidRPr="00C77B0D" w:rsidRDefault="00471F68" w:rsidP="00D3761F">
            <w:pPr>
              <w:suppressAutoHyphens/>
              <w:autoSpaceDN w:val="0"/>
              <w:textAlignment w:val="baseline"/>
              <w:rPr>
                <w:rStyle w:val="markedcontent"/>
                <w:i/>
                <w:strike/>
              </w:rPr>
            </w:pPr>
            <w:r w:rsidRPr="00C77B0D">
              <w:rPr>
                <w:rStyle w:val="markedcontent"/>
                <w:i/>
                <w:strike/>
              </w:rPr>
              <w:t xml:space="preserve">Recalling </w:t>
            </w:r>
            <w:r w:rsidRPr="00C77B0D">
              <w:rPr>
                <w:rStyle w:val="markedcontent"/>
                <w:iCs/>
                <w:strike/>
              </w:rPr>
              <w:t>Resolution 8.11 which invited “Parties to facilitate cooperation among international organizations, and to promote the integration of migratory species into all relevant sectors by coordinating their national positions among different conventions and other international fora”,</w:t>
            </w:r>
          </w:p>
        </w:tc>
        <w:tc>
          <w:tcPr>
            <w:tcW w:w="2784" w:type="dxa"/>
          </w:tcPr>
          <w:p w14:paraId="4F97003C" w14:textId="1D97B1EA" w:rsidR="00471F68" w:rsidRPr="00D9090E" w:rsidRDefault="00471F68" w:rsidP="00D3761F">
            <w:pPr>
              <w:suppressAutoHyphens/>
              <w:autoSpaceDN w:val="0"/>
              <w:textAlignment w:val="baseline"/>
              <w:rPr>
                <w:rStyle w:val="markedcontent"/>
                <w:rFonts w:cs="Arial"/>
              </w:rPr>
            </w:pPr>
            <w:r w:rsidRPr="00D9090E">
              <w:rPr>
                <w:rStyle w:val="markedcontent"/>
                <w:rFonts w:cs="Arial"/>
              </w:rPr>
              <w:t xml:space="preserve">Resolution </w:t>
            </w:r>
            <w:r w:rsidR="00542C03">
              <w:rPr>
                <w:rStyle w:val="markedcontent"/>
                <w:rFonts w:cs="Arial"/>
              </w:rPr>
              <w:t>10</w:t>
            </w:r>
            <w:r w:rsidRPr="00D9090E">
              <w:rPr>
                <w:rStyle w:val="markedcontent"/>
                <w:rFonts w:cs="Arial"/>
              </w:rPr>
              <w:t>.18 (Rev.COP12)</w:t>
            </w:r>
          </w:p>
          <w:p w14:paraId="18E8DAAF" w14:textId="77777777" w:rsidR="00471F68" w:rsidRPr="00D9090E" w:rsidRDefault="00471F68" w:rsidP="00D3761F">
            <w:pPr>
              <w:suppressAutoHyphens/>
              <w:autoSpaceDN w:val="0"/>
              <w:textAlignment w:val="baseline"/>
              <w:rPr>
                <w:rStyle w:val="markedcontent"/>
                <w:rFonts w:cs="Arial"/>
              </w:rPr>
            </w:pPr>
          </w:p>
          <w:p w14:paraId="6EF0EBF0" w14:textId="045AADC1" w:rsidR="00FC03AF" w:rsidRPr="00D9090E" w:rsidRDefault="00FC03AF" w:rsidP="00D3761F">
            <w:pPr>
              <w:suppressAutoHyphens/>
              <w:autoSpaceDN w:val="0"/>
              <w:textAlignment w:val="baseline"/>
              <w:rPr>
                <w:rStyle w:val="markedcontent"/>
                <w:rFonts w:cs="Arial"/>
              </w:rPr>
            </w:pPr>
            <w:r w:rsidRPr="00D9090E">
              <w:rPr>
                <w:rStyle w:val="markedcontent"/>
                <w:rFonts w:cs="Arial"/>
              </w:rPr>
              <w:t>Re</w:t>
            </w:r>
            <w:r w:rsidR="00EF295A" w:rsidRPr="00D9090E">
              <w:rPr>
                <w:rStyle w:val="markedcontent"/>
                <w:rFonts w:cs="Arial"/>
              </w:rPr>
              <w:t>peal</w:t>
            </w:r>
            <w:r w:rsidRPr="00D9090E">
              <w:rPr>
                <w:rStyle w:val="markedcontent"/>
                <w:rFonts w:cs="Arial"/>
              </w:rPr>
              <w:t xml:space="preserve"> in light of the consolidation</w:t>
            </w:r>
            <w:r w:rsidR="00EF295A" w:rsidRPr="00D9090E">
              <w:rPr>
                <w:rStyle w:val="markedcontent"/>
                <w:rFonts w:cs="Arial"/>
              </w:rPr>
              <w:t>. This text is reflected in the operative section</w:t>
            </w:r>
          </w:p>
        </w:tc>
      </w:tr>
      <w:tr w:rsidR="00471F68" w:rsidRPr="00043B50" w14:paraId="0C066EC2" w14:textId="77777777" w:rsidTr="298E81EB">
        <w:tc>
          <w:tcPr>
            <w:tcW w:w="6232" w:type="dxa"/>
          </w:tcPr>
          <w:p w14:paraId="0E484B4D" w14:textId="77777777" w:rsidR="00471F68" w:rsidRPr="00C77B0D" w:rsidRDefault="00471F68" w:rsidP="00D3761F">
            <w:pPr>
              <w:suppressAutoHyphens/>
              <w:autoSpaceDN w:val="0"/>
              <w:textAlignment w:val="baseline"/>
              <w:rPr>
                <w:rStyle w:val="markedcontent"/>
                <w:i/>
                <w:strike/>
              </w:rPr>
            </w:pPr>
            <w:r w:rsidRPr="00C77B0D">
              <w:rPr>
                <w:rStyle w:val="markedcontent"/>
                <w:i/>
                <w:strike/>
              </w:rPr>
              <w:t xml:space="preserve">Also recalling </w:t>
            </w:r>
            <w:r w:rsidRPr="00C77B0D">
              <w:rPr>
                <w:rStyle w:val="markedcontent"/>
                <w:iCs/>
                <w:strike/>
              </w:rPr>
              <w:t xml:space="preserve">Resolution 8.18 which requested CMS national focal points to liaise with their CBD counterparts with a view to ensuring coordination in the implementation of both conventions and requested the CMS Secretariat to develop guidelines to integrate migratory species issues into NBSAPs and to continue to co-operate with CBD in the framework of a revised Joint Work </w:t>
            </w:r>
            <w:proofErr w:type="spellStart"/>
            <w:r w:rsidRPr="00C77B0D">
              <w:rPr>
                <w:rStyle w:val="markedcontent"/>
                <w:iCs/>
                <w:strike/>
              </w:rPr>
              <w:t>Programme</w:t>
            </w:r>
            <w:proofErr w:type="spellEnd"/>
            <w:r w:rsidRPr="00C77B0D">
              <w:rPr>
                <w:rStyle w:val="markedcontent"/>
                <w:iCs/>
                <w:strike/>
              </w:rPr>
              <w:t>,</w:t>
            </w:r>
            <w:r w:rsidRPr="00C77B0D">
              <w:rPr>
                <w:strike/>
              </w:rPr>
              <w:t xml:space="preserve"> </w:t>
            </w:r>
          </w:p>
        </w:tc>
        <w:tc>
          <w:tcPr>
            <w:tcW w:w="2784" w:type="dxa"/>
          </w:tcPr>
          <w:p w14:paraId="067D909C" w14:textId="01E16959" w:rsidR="00471F68" w:rsidRPr="00D9090E" w:rsidRDefault="00471F68" w:rsidP="00D3761F">
            <w:pPr>
              <w:suppressAutoHyphens/>
              <w:autoSpaceDN w:val="0"/>
              <w:textAlignment w:val="baseline"/>
              <w:rPr>
                <w:rStyle w:val="markedcontent"/>
                <w:rFonts w:cs="Arial"/>
              </w:rPr>
            </w:pPr>
            <w:r w:rsidRPr="00D9090E">
              <w:rPr>
                <w:rStyle w:val="markedcontent"/>
                <w:rFonts w:cs="Arial"/>
              </w:rPr>
              <w:t xml:space="preserve">Resolution </w:t>
            </w:r>
            <w:r w:rsidR="00542C03">
              <w:rPr>
                <w:rStyle w:val="markedcontent"/>
                <w:rFonts w:cs="Arial"/>
              </w:rPr>
              <w:t>10</w:t>
            </w:r>
            <w:r w:rsidRPr="00D9090E">
              <w:rPr>
                <w:rStyle w:val="markedcontent"/>
                <w:rFonts w:cs="Arial"/>
              </w:rPr>
              <w:t>.18 (Rev.COP12)</w:t>
            </w:r>
          </w:p>
          <w:p w14:paraId="05E8E9AA" w14:textId="77777777" w:rsidR="00471F68" w:rsidRPr="00D9090E" w:rsidRDefault="00471F68" w:rsidP="00D3761F">
            <w:pPr>
              <w:suppressAutoHyphens/>
              <w:autoSpaceDN w:val="0"/>
              <w:textAlignment w:val="baseline"/>
              <w:rPr>
                <w:rStyle w:val="markedcontent"/>
                <w:rFonts w:cs="Arial"/>
              </w:rPr>
            </w:pPr>
          </w:p>
          <w:p w14:paraId="1A2156AA" w14:textId="25C87F09" w:rsidR="00FC03AF" w:rsidRPr="00D9090E" w:rsidRDefault="00EF295A" w:rsidP="00D3761F">
            <w:pPr>
              <w:suppressAutoHyphens/>
              <w:autoSpaceDN w:val="0"/>
              <w:textAlignment w:val="baseline"/>
              <w:rPr>
                <w:rStyle w:val="markedcontent"/>
                <w:rFonts w:cs="Arial"/>
              </w:rPr>
            </w:pPr>
            <w:r w:rsidRPr="00D9090E">
              <w:rPr>
                <w:rStyle w:val="markedcontent"/>
                <w:rFonts w:cs="Arial"/>
              </w:rPr>
              <w:t>Repeal in light of the consolidation. This text is reflected in the operative section</w:t>
            </w:r>
          </w:p>
        </w:tc>
      </w:tr>
      <w:tr w:rsidR="00471F68" w:rsidRPr="00043B50" w14:paraId="63BE8919" w14:textId="77777777" w:rsidTr="298E81EB">
        <w:tc>
          <w:tcPr>
            <w:tcW w:w="6232" w:type="dxa"/>
          </w:tcPr>
          <w:p w14:paraId="6DD3C863" w14:textId="77777777" w:rsidR="00471F68" w:rsidRPr="00C77B0D" w:rsidRDefault="00471F68" w:rsidP="00D3761F">
            <w:pPr>
              <w:suppressAutoHyphens/>
              <w:autoSpaceDN w:val="0"/>
              <w:textAlignment w:val="baseline"/>
              <w:rPr>
                <w:rStyle w:val="markedcontent"/>
                <w:i/>
                <w:strike/>
              </w:rPr>
            </w:pPr>
            <w:r w:rsidRPr="00C77B0D">
              <w:rPr>
                <w:rStyle w:val="markedcontent"/>
                <w:i/>
                <w:strike/>
              </w:rPr>
              <w:t xml:space="preserve">Further recalling </w:t>
            </w:r>
            <w:r w:rsidRPr="00C77B0D">
              <w:rPr>
                <w:rStyle w:val="markedcontent"/>
                <w:iCs/>
                <w:strike/>
              </w:rPr>
              <w:t>Resolution 9.6 which requested “the Parties concerned to pursue the implementation of CMS Resolutions 8.11 and 8.18”,</w:t>
            </w:r>
          </w:p>
        </w:tc>
        <w:tc>
          <w:tcPr>
            <w:tcW w:w="2784" w:type="dxa"/>
          </w:tcPr>
          <w:p w14:paraId="70BB7BD7" w14:textId="756208E5"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542C03">
              <w:rPr>
                <w:rStyle w:val="markedcontent"/>
                <w:rFonts w:cs="Arial"/>
              </w:rPr>
              <w:t>10</w:t>
            </w:r>
            <w:r w:rsidRPr="00043B50">
              <w:rPr>
                <w:rStyle w:val="markedcontent"/>
                <w:rFonts w:cs="Arial"/>
              </w:rPr>
              <w:t>.18 (Rev.COP12)</w:t>
            </w:r>
          </w:p>
          <w:p w14:paraId="78934907" w14:textId="77777777" w:rsidR="00471F68" w:rsidRDefault="00471F68" w:rsidP="00D3761F">
            <w:pPr>
              <w:suppressAutoHyphens/>
              <w:autoSpaceDN w:val="0"/>
              <w:textAlignment w:val="baseline"/>
              <w:rPr>
                <w:rStyle w:val="markedcontent"/>
                <w:rFonts w:cs="Arial"/>
              </w:rPr>
            </w:pPr>
          </w:p>
          <w:p w14:paraId="638AED4D" w14:textId="7A3E36F0" w:rsidR="005B0B27" w:rsidRPr="00043B50" w:rsidRDefault="005B0B27" w:rsidP="00D3761F">
            <w:pPr>
              <w:suppressAutoHyphens/>
              <w:autoSpaceDN w:val="0"/>
              <w:textAlignment w:val="baseline"/>
              <w:rPr>
                <w:rStyle w:val="markedcontent"/>
                <w:rFonts w:cs="Arial"/>
              </w:rPr>
            </w:pPr>
            <w:r>
              <w:rPr>
                <w:rStyle w:val="markedcontent"/>
                <w:rFonts w:cs="Arial"/>
              </w:rPr>
              <w:t>Repeal in light of the consolidation</w:t>
            </w:r>
          </w:p>
        </w:tc>
      </w:tr>
      <w:tr w:rsidR="00471F68" w:rsidRPr="00043B50" w14:paraId="7419DD06" w14:textId="77777777" w:rsidTr="298E81EB">
        <w:tc>
          <w:tcPr>
            <w:tcW w:w="6232" w:type="dxa"/>
          </w:tcPr>
          <w:p w14:paraId="1F9E7407" w14:textId="77777777" w:rsidR="00471F68" w:rsidRPr="00EE50E1" w:rsidRDefault="00471F68" w:rsidP="00D3761F">
            <w:pPr>
              <w:suppressAutoHyphens/>
              <w:autoSpaceDN w:val="0"/>
              <w:textAlignment w:val="baseline"/>
              <w:rPr>
                <w:rStyle w:val="markedcontent"/>
                <w:i/>
                <w:strike/>
              </w:rPr>
            </w:pPr>
            <w:r w:rsidRPr="00EE50E1">
              <w:rPr>
                <w:rStyle w:val="markedcontent"/>
                <w:i/>
                <w:strike/>
              </w:rPr>
              <w:t xml:space="preserve">Noting </w:t>
            </w:r>
            <w:r w:rsidRPr="00EE50E1">
              <w:rPr>
                <w:rStyle w:val="markedcontent"/>
                <w:iCs/>
                <w:strike/>
              </w:rPr>
              <w:t>Decision X/2 adopted at CBD COP10 (Nagoya 2010) which calls upon Parties “to consider appropriate contributions to the collaborative implementation of the Strategic Plan for Biodiversity 2011-2020 and its Aichi Targets” at the” forthcoming meetings of the decision-making bodies of [...] biodiversity-related conventions”,</w:t>
            </w:r>
          </w:p>
        </w:tc>
        <w:tc>
          <w:tcPr>
            <w:tcW w:w="2784" w:type="dxa"/>
          </w:tcPr>
          <w:p w14:paraId="1CD5F242" w14:textId="634D8BBB"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542C03">
              <w:rPr>
                <w:rStyle w:val="markedcontent"/>
                <w:rFonts w:cs="Arial"/>
              </w:rPr>
              <w:t>10</w:t>
            </w:r>
            <w:r w:rsidRPr="00043B50">
              <w:rPr>
                <w:rStyle w:val="markedcontent"/>
                <w:rFonts w:cs="Arial"/>
              </w:rPr>
              <w:t>.18 (Rev.COP12)</w:t>
            </w:r>
          </w:p>
          <w:p w14:paraId="3F25CA36" w14:textId="77777777" w:rsidR="00471F68" w:rsidRDefault="00471F68" w:rsidP="00D3761F">
            <w:pPr>
              <w:suppressAutoHyphens/>
              <w:autoSpaceDN w:val="0"/>
              <w:textAlignment w:val="baseline"/>
              <w:rPr>
                <w:rStyle w:val="markedcontent"/>
                <w:rFonts w:cs="Arial"/>
              </w:rPr>
            </w:pPr>
          </w:p>
          <w:p w14:paraId="56BB8CEA" w14:textId="27CB5AA7" w:rsidR="00333AAA" w:rsidRPr="00043B50" w:rsidRDefault="00333AAA"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6E86CDDC" w14:textId="77777777" w:rsidTr="298E81EB">
        <w:tc>
          <w:tcPr>
            <w:tcW w:w="6232" w:type="dxa"/>
          </w:tcPr>
          <w:p w14:paraId="1F411E3A" w14:textId="77777777" w:rsidR="00471F68" w:rsidRPr="00EE50E1" w:rsidRDefault="00471F68" w:rsidP="00D3761F">
            <w:pPr>
              <w:suppressAutoHyphens/>
              <w:autoSpaceDN w:val="0"/>
              <w:textAlignment w:val="baseline"/>
              <w:rPr>
                <w:rStyle w:val="markedcontent"/>
                <w:i/>
                <w:strike/>
              </w:rPr>
            </w:pPr>
            <w:r w:rsidRPr="00EE50E1">
              <w:rPr>
                <w:rStyle w:val="markedcontent"/>
                <w:i/>
                <w:strike/>
              </w:rPr>
              <w:t xml:space="preserve">Also noting </w:t>
            </w:r>
            <w:r w:rsidRPr="00EE50E1">
              <w:rPr>
                <w:rStyle w:val="markedcontent"/>
                <w:iCs/>
                <w:strike/>
              </w:rPr>
              <w:t>the agreed joint effort of all biodiversity-related conventions to support the implementation of the Strategic Plan for Biodiversity through cooperation and coordination,</w:t>
            </w:r>
          </w:p>
        </w:tc>
        <w:tc>
          <w:tcPr>
            <w:tcW w:w="2784" w:type="dxa"/>
          </w:tcPr>
          <w:p w14:paraId="2031520B" w14:textId="59F6FC0A"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542C03">
              <w:rPr>
                <w:rStyle w:val="markedcontent"/>
                <w:rFonts w:cs="Arial"/>
              </w:rPr>
              <w:t>10</w:t>
            </w:r>
            <w:r w:rsidRPr="00043B50">
              <w:rPr>
                <w:rStyle w:val="markedcontent"/>
                <w:rFonts w:cs="Arial"/>
              </w:rPr>
              <w:t>.18 (Rev.COP12)</w:t>
            </w:r>
          </w:p>
          <w:p w14:paraId="56021E15" w14:textId="77777777" w:rsidR="00471F68" w:rsidRDefault="00471F68" w:rsidP="00D3761F">
            <w:pPr>
              <w:suppressAutoHyphens/>
              <w:autoSpaceDN w:val="0"/>
              <w:textAlignment w:val="baseline"/>
              <w:rPr>
                <w:rStyle w:val="markedcontent"/>
                <w:rFonts w:cs="Arial"/>
              </w:rPr>
            </w:pPr>
          </w:p>
          <w:p w14:paraId="1F25219A" w14:textId="2A48F894" w:rsidR="00333AAA" w:rsidRPr="00043B50" w:rsidRDefault="00333AAA"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3C0C1F5D" w14:textId="77777777" w:rsidTr="298E81EB">
        <w:tc>
          <w:tcPr>
            <w:tcW w:w="6232" w:type="dxa"/>
          </w:tcPr>
          <w:p w14:paraId="4494649C" w14:textId="77777777" w:rsidR="00471F68" w:rsidRPr="00EE50E1" w:rsidRDefault="00471F68" w:rsidP="00D3761F">
            <w:pPr>
              <w:suppressAutoHyphens/>
              <w:autoSpaceDN w:val="0"/>
              <w:textAlignment w:val="baseline"/>
              <w:rPr>
                <w:rStyle w:val="markedcontent"/>
                <w:i/>
                <w:strike/>
              </w:rPr>
            </w:pPr>
            <w:r w:rsidRPr="00EE50E1">
              <w:rPr>
                <w:rStyle w:val="markedcontent"/>
                <w:i/>
                <w:strike/>
              </w:rPr>
              <w:t xml:space="preserve">Further noting </w:t>
            </w:r>
            <w:r w:rsidRPr="00EE50E1">
              <w:rPr>
                <w:rStyle w:val="markedcontent"/>
                <w:iCs/>
                <w:strike/>
              </w:rPr>
              <w:t>CBD Decision X/2, which urged Parties to “review, and as appropriate update and revise, their NBSAPs, in line with the Strategic Plan”, with the purpose of using “the revised and updated national biodiversity strategies and action plans as effective instruments for the integration of biodiversity targets into national […] policies and strategies”,</w:t>
            </w:r>
          </w:p>
        </w:tc>
        <w:tc>
          <w:tcPr>
            <w:tcW w:w="2784" w:type="dxa"/>
          </w:tcPr>
          <w:p w14:paraId="0BE49FE6" w14:textId="7FD52E97"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542C03">
              <w:rPr>
                <w:rStyle w:val="markedcontent"/>
                <w:rFonts w:cs="Arial"/>
              </w:rPr>
              <w:t>10</w:t>
            </w:r>
            <w:r w:rsidRPr="00043B50">
              <w:rPr>
                <w:rStyle w:val="markedcontent"/>
                <w:rFonts w:cs="Arial"/>
              </w:rPr>
              <w:t>.18 (Rev.COP12)</w:t>
            </w:r>
          </w:p>
          <w:p w14:paraId="62C9E2CF" w14:textId="77777777" w:rsidR="00471F68" w:rsidRDefault="00471F68" w:rsidP="00D3761F">
            <w:pPr>
              <w:suppressAutoHyphens/>
              <w:autoSpaceDN w:val="0"/>
              <w:textAlignment w:val="baseline"/>
              <w:rPr>
                <w:rStyle w:val="markedcontent"/>
                <w:rFonts w:cs="Arial"/>
              </w:rPr>
            </w:pPr>
          </w:p>
          <w:p w14:paraId="5CD6EB42" w14:textId="760F1C7A" w:rsidR="00333AAA" w:rsidRPr="00043B50" w:rsidRDefault="00333AAA"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01CC86E0" w14:textId="77777777" w:rsidTr="298E81EB">
        <w:tc>
          <w:tcPr>
            <w:tcW w:w="6232" w:type="dxa"/>
          </w:tcPr>
          <w:p w14:paraId="381C0B34" w14:textId="77777777" w:rsidR="00471F68" w:rsidRPr="00EE50E1" w:rsidRDefault="00471F68" w:rsidP="00D3761F">
            <w:pPr>
              <w:suppressAutoHyphens/>
              <w:autoSpaceDN w:val="0"/>
              <w:textAlignment w:val="baseline"/>
              <w:rPr>
                <w:rStyle w:val="markedcontent"/>
                <w:i/>
                <w:strike/>
              </w:rPr>
            </w:pPr>
            <w:r w:rsidRPr="00EE50E1">
              <w:rPr>
                <w:rStyle w:val="markedcontent"/>
                <w:i/>
                <w:strike/>
              </w:rPr>
              <w:t xml:space="preserve">Recalling </w:t>
            </w:r>
            <w:r w:rsidRPr="00EE50E1">
              <w:rPr>
                <w:rStyle w:val="markedcontent"/>
                <w:iCs/>
                <w:strike/>
              </w:rPr>
              <w:t>that CBD Decision X/2 also called for the necessary resources for the implementation of the Strategic Plan for Biodiversity for the period 2011-2020 and its Aichi Biodiversity Targets to be made available,</w:t>
            </w:r>
          </w:p>
        </w:tc>
        <w:tc>
          <w:tcPr>
            <w:tcW w:w="2784" w:type="dxa"/>
          </w:tcPr>
          <w:p w14:paraId="26E68A42" w14:textId="6B4B6CDC"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31C66204" w14:textId="77777777" w:rsidR="00471F68" w:rsidRDefault="00471F68" w:rsidP="00D3761F">
            <w:pPr>
              <w:suppressAutoHyphens/>
              <w:autoSpaceDN w:val="0"/>
              <w:textAlignment w:val="baseline"/>
              <w:rPr>
                <w:rStyle w:val="markedcontent"/>
                <w:rFonts w:cs="Arial"/>
              </w:rPr>
            </w:pPr>
          </w:p>
          <w:p w14:paraId="7552BA93" w14:textId="22AAF804" w:rsidR="00333AAA" w:rsidRPr="00043B50" w:rsidRDefault="00333AAA"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00B7897F" w14:textId="77777777" w:rsidTr="298E81EB">
        <w:tc>
          <w:tcPr>
            <w:tcW w:w="6232" w:type="dxa"/>
          </w:tcPr>
          <w:p w14:paraId="1E5F0164" w14:textId="77777777" w:rsidR="00471F68" w:rsidRPr="00970B24" w:rsidRDefault="00471F68" w:rsidP="00D3761F">
            <w:pPr>
              <w:suppressAutoHyphens/>
              <w:autoSpaceDN w:val="0"/>
              <w:textAlignment w:val="baseline"/>
              <w:rPr>
                <w:rStyle w:val="markedcontent"/>
                <w:i/>
                <w:strike/>
              </w:rPr>
            </w:pPr>
            <w:r w:rsidRPr="00970B24">
              <w:rPr>
                <w:rStyle w:val="markedcontent"/>
                <w:i/>
                <w:strike/>
              </w:rPr>
              <w:t xml:space="preserve">Noting with deep concern </w:t>
            </w:r>
            <w:r w:rsidRPr="00970B24">
              <w:rPr>
                <w:rStyle w:val="markedcontent"/>
                <w:iCs/>
                <w:strike/>
              </w:rPr>
              <w:t>the conclusion reached by the third Global Biodiversity Outlook, that none of the twenty-one sub targets of the 2010 biodiversity target “to significantly reduce the rate of biodiversity loss by 2010” has yet been globally achieved, but</w:t>
            </w:r>
          </w:p>
        </w:tc>
        <w:tc>
          <w:tcPr>
            <w:tcW w:w="2784" w:type="dxa"/>
          </w:tcPr>
          <w:p w14:paraId="3DC50DC8" w14:textId="43417945"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65DD73AA" w14:textId="77777777" w:rsidR="00471F68" w:rsidRDefault="00471F68" w:rsidP="00D3761F">
            <w:pPr>
              <w:suppressAutoHyphens/>
              <w:autoSpaceDN w:val="0"/>
              <w:textAlignment w:val="baseline"/>
              <w:rPr>
                <w:rStyle w:val="markedcontent"/>
                <w:rFonts w:cs="Arial"/>
              </w:rPr>
            </w:pPr>
          </w:p>
          <w:p w14:paraId="4BAE81D4" w14:textId="064A5D24" w:rsidR="00970B24" w:rsidRPr="00043B50" w:rsidRDefault="00970B24"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31E7E2D6" w14:textId="77777777" w:rsidTr="298E81EB">
        <w:tc>
          <w:tcPr>
            <w:tcW w:w="6232" w:type="dxa"/>
          </w:tcPr>
          <w:p w14:paraId="1C227AB2" w14:textId="77777777" w:rsidR="00471F68" w:rsidRPr="009B2EBD" w:rsidRDefault="00471F68" w:rsidP="00D3761F">
            <w:pPr>
              <w:suppressAutoHyphens/>
              <w:autoSpaceDN w:val="0"/>
              <w:textAlignment w:val="baseline"/>
              <w:rPr>
                <w:rStyle w:val="markedcontent"/>
                <w:i/>
                <w:strike/>
              </w:rPr>
            </w:pPr>
            <w:r w:rsidRPr="009B2EBD">
              <w:rPr>
                <w:rStyle w:val="markedcontent"/>
                <w:i/>
                <w:strike/>
              </w:rPr>
              <w:lastRenderedPageBreak/>
              <w:t xml:space="preserve">Appreciating </w:t>
            </w:r>
            <w:r w:rsidRPr="009B2EBD">
              <w:rPr>
                <w:rStyle w:val="markedcontent"/>
                <w:iCs/>
                <w:strike/>
              </w:rPr>
              <w:t>that the third Global Biodiversity Outlook noticed a general increase in conservation efforts, and that CBD Decision X/5 stated that substantial progress had been made by Parties towards the development of NBSAPs, the engagement of stakeholders, and the widespread recognition of the 2010 biodiversity target, and</w:t>
            </w:r>
          </w:p>
        </w:tc>
        <w:tc>
          <w:tcPr>
            <w:tcW w:w="2784" w:type="dxa"/>
          </w:tcPr>
          <w:p w14:paraId="71C9C2EC" w14:textId="5D4D00C0"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26FE1AE1" w14:textId="77777777" w:rsidR="00471F68" w:rsidRDefault="00471F68" w:rsidP="00D3761F">
            <w:pPr>
              <w:suppressAutoHyphens/>
              <w:autoSpaceDN w:val="0"/>
              <w:textAlignment w:val="baseline"/>
              <w:rPr>
                <w:rStyle w:val="markedcontent"/>
                <w:rFonts w:cs="Arial"/>
              </w:rPr>
            </w:pPr>
          </w:p>
          <w:p w14:paraId="7D59EB26" w14:textId="77777777" w:rsidR="009B2EBD" w:rsidRDefault="009B2EBD" w:rsidP="009B2EBD">
            <w:pPr>
              <w:suppressAutoHyphens/>
              <w:autoSpaceDN w:val="0"/>
              <w:textAlignment w:val="baseline"/>
              <w:rPr>
                <w:rStyle w:val="markedcontent"/>
                <w:rFonts w:cs="Arial"/>
              </w:rPr>
            </w:pPr>
          </w:p>
          <w:p w14:paraId="6447CF48" w14:textId="7D9F0098" w:rsidR="009B2EBD" w:rsidRPr="00043B50" w:rsidRDefault="009B2EBD" w:rsidP="009B2EBD">
            <w:pPr>
              <w:suppressAutoHyphens/>
              <w:autoSpaceDN w:val="0"/>
              <w:textAlignment w:val="baseline"/>
              <w:rPr>
                <w:rStyle w:val="markedcontent"/>
                <w:rFonts w:cs="Arial"/>
              </w:rPr>
            </w:pPr>
            <w:r>
              <w:rPr>
                <w:rStyle w:val="markedcontent"/>
                <w:rFonts w:cs="Arial"/>
              </w:rPr>
              <w:t>Repeal as it is out of date</w:t>
            </w:r>
          </w:p>
        </w:tc>
      </w:tr>
      <w:tr w:rsidR="00471F68" w:rsidRPr="00043B50" w14:paraId="62508E4B" w14:textId="77777777" w:rsidTr="298E81EB">
        <w:trPr>
          <w:trHeight w:val="1975"/>
        </w:trPr>
        <w:tc>
          <w:tcPr>
            <w:tcW w:w="6232" w:type="dxa"/>
          </w:tcPr>
          <w:p w14:paraId="27F5F1E0" w14:textId="77777777" w:rsidR="00471F68" w:rsidRPr="00043B50" w:rsidRDefault="00471F68" w:rsidP="00D3761F">
            <w:pPr>
              <w:suppressAutoHyphens/>
              <w:autoSpaceDN w:val="0"/>
              <w:textAlignment w:val="baseline"/>
              <w:rPr>
                <w:rStyle w:val="markedcontent"/>
                <w:i/>
                <w:strike/>
              </w:rPr>
            </w:pPr>
            <w:r w:rsidRPr="00043B50">
              <w:rPr>
                <w:rStyle w:val="markedcontent"/>
                <w:i/>
                <w:strike/>
              </w:rPr>
              <w:t xml:space="preserve">Recalling </w:t>
            </w:r>
            <w:r w:rsidRPr="00043B50">
              <w:rPr>
                <w:rStyle w:val="markedcontent"/>
                <w:iCs/>
                <w:strike/>
              </w:rPr>
              <w:t>that, upon the invitation of the CBD through Decision X/8, the United Nations General Assembly (UNGA) declared 2011 to 2020 as the United Nations Decade on Biodiversity with a view to contributing to the implementation of the Strategic Plan for Biodiversity 2011-2020 and highlighting the importance of biodiversity for the achievement of the Millennium Development Goals,</w:t>
            </w:r>
          </w:p>
        </w:tc>
        <w:tc>
          <w:tcPr>
            <w:tcW w:w="2784" w:type="dxa"/>
          </w:tcPr>
          <w:p w14:paraId="214CF8D1" w14:textId="3C1F440E" w:rsidR="00471F68" w:rsidRPr="00043B50" w:rsidRDefault="00471F68" w:rsidP="00D3761F">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20F2269F" w14:textId="77777777" w:rsidR="00471F68" w:rsidRPr="00043B50" w:rsidRDefault="00471F68" w:rsidP="00D3761F">
            <w:pPr>
              <w:suppressAutoHyphens/>
              <w:autoSpaceDN w:val="0"/>
              <w:textAlignment w:val="baseline"/>
              <w:rPr>
                <w:rStyle w:val="markedcontent"/>
                <w:rFonts w:cs="Arial"/>
              </w:rPr>
            </w:pPr>
          </w:p>
          <w:p w14:paraId="04C05A30" w14:textId="77777777" w:rsidR="00471F68" w:rsidRPr="00043B50" w:rsidRDefault="00471F68" w:rsidP="00D3761F">
            <w:pPr>
              <w:suppressAutoHyphens/>
              <w:autoSpaceDN w:val="0"/>
              <w:textAlignment w:val="baseline"/>
              <w:rPr>
                <w:rStyle w:val="markedcontent"/>
                <w:rFonts w:cs="Arial"/>
              </w:rPr>
            </w:pPr>
            <w:r w:rsidRPr="00043B50">
              <w:rPr>
                <w:rStyle w:val="markedcontent"/>
                <w:rFonts w:cs="Arial"/>
              </w:rPr>
              <w:t>Repeal as it is out of date</w:t>
            </w:r>
          </w:p>
        </w:tc>
      </w:tr>
      <w:tr w:rsidR="00471F68" w:rsidRPr="00043B50" w14:paraId="1DADE2D7" w14:textId="77777777" w:rsidTr="298E81EB">
        <w:trPr>
          <w:trHeight w:val="497"/>
        </w:trPr>
        <w:tc>
          <w:tcPr>
            <w:tcW w:w="6232" w:type="dxa"/>
          </w:tcPr>
          <w:p w14:paraId="07E77567" w14:textId="77777777" w:rsidR="00471F68" w:rsidRPr="00DD6738" w:rsidRDefault="00471F68" w:rsidP="00D3761F">
            <w:pPr>
              <w:pStyle w:val="Default"/>
              <w:jc w:val="both"/>
              <w:rPr>
                <w:strike/>
                <w:color w:val="000000" w:themeColor="text1"/>
                <w:sz w:val="22"/>
                <w:szCs w:val="22"/>
              </w:rPr>
            </w:pPr>
            <w:r w:rsidRPr="00DD6738">
              <w:rPr>
                <w:i/>
                <w:iCs/>
                <w:strike/>
                <w:color w:val="000000" w:themeColor="text1"/>
                <w:sz w:val="22"/>
                <w:szCs w:val="22"/>
              </w:rPr>
              <w:t xml:space="preserve">Citing with concern </w:t>
            </w:r>
            <w:r w:rsidRPr="00DD6738">
              <w:rPr>
                <w:strike/>
                <w:color w:val="000000" w:themeColor="text1"/>
                <w:sz w:val="22"/>
                <w:szCs w:val="22"/>
              </w:rPr>
              <w:t xml:space="preserve">that the Global Assessment Report on Biodiversity and Ecosystem Services of the Intergovernmental Science-Policy Platform on Biodiversity and Ecosystem Services (IPBES), as approved by the IPBES Plenary-7 (Paris, 2019), found that nature and its vital contributions to people are facing an unprecedented decline and has estimated that around 1 million animal and plant species are now threatened with extinction, many within decades, more than ever before in human history, </w:t>
            </w:r>
          </w:p>
        </w:tc>
        <w:tc>
          <w:tcPr>
            <w:tcW w:w="2784" w:type="dxa"/>
          </w:tcPr>
          <w:p w14:paraId="558F9355"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4A2018DD" w14:textId="77777777" w:rsidR="00471F68" w:rsidRDefault="00471F68" w:rsidP="00D3761F">
            <w:pPr>
              <w:suppressAutoHyphens/>
              <w:autoSpaceDN w:val="0"/>
              <w:textAlignment w:val="baseline"/>
              <w:rPr>
                <w:rStyle w:val="markedcontent"/>
                <w:rFonts w:cs="Arial"/>
              </w:rPr>
            </w:pPr>
          </w:p>
          <w:p w14:paraId="00141673" w14:textId="0E3B277E" w:rsidR="003A719D" w:rsidRPr="00043B50" w:rsidRDefault="00DB23E0" w:rsidP="00D3761F">
            <w:pPr>
              <w:suppressAutoHyphens/>
              <w:autoSpaceDN w:val="0"/>
              <w:textAlignment w:val="baseline"/>
              <w:rPr>
                <w:rStyle w:val="markedcontent"/>
                <w:rFonts w:cs="Arial"/>
              </w:rPr>
            </w:pPr>
            <w:r>
              <w:rPr>
                <w:rStyle w:val="markedcontent"/>
                <w:rFonts w:cs="Arial"/>
              </w:rPr>
              <w:t xml:space="preserve">Repeal to streamline the </w:t>
            </w:r>
            <w:r w:rsidR="00CC2840">
              <w:rPr>
                <w:rStyle w:val="markedcontent"/>
                <w:rFonts w:cs="Arial"/>
              </w:rPr>
              <w:t>R</w:t>
            </w:r>
            <w:r>
              <w:rPr>
                <w:rStyle w:val="markedcontent"/>
                <w:rFonts w:cs="Arial"/>
              </w:rPr>
              <w:t>esolution</w:t>
            </w:r>
          </w:p>
        </w:tc>
      </w:tr>
      <w:tr w:rsidR="00471F68" w:rsidRPr="00043B50" w14:paraId="03227FA7" w14:textId="77777777" w:rsidTr="298E81EB">
        <w:trPr>
          <w:trHeight w:val="497"/>
        </w:trPr>
        <w:tc>
          <w:tcPr>
            <w:tcW w:w="6232" w:type="dxa"/>
          </w:tcPr>
          <w:p w14:paraId="32E41A44" w14:textId="77777777" w:rsidR="00471F68" w:rsidRPr="00DD6738" w:rsidRDefault="00471F68" w:rsidP="00D3761F">
            <w:pPr>
              <w:pStyle w:val="Default"/>
              <w:jc w:val="both"/>
              <w:rPr>
                <w:strike/>
                <w:color w:val="000000" w:themeColor="text1"/>
                <w:sz w:val="22"/>
                <w:szCs w:val="22"/>
              </w:rPr>
            </w:pPr>
            <w:r w:rsidRPr="00DD6738">
              <w:rPr>
                <w:i/>
                <w:strike/>
                <w:color w:val="000000" w:themeColor="text1"/>
                <w:sz w:val="22"/>
                <w:szCs w:val="22"/>
              </w:rPr>
              <w:t xml:space="preserve">Noting </w:t>
            </w:r>
            <w:r w:rsidRPr="00DD6738">
              <w:rPr>
                <w:i/>
                <w:iCs/>
                <w:strike/>
                <w:color w:val="000000" w:themeColor="text1"/>
                <w:sz w:val="22"/>
                <w:szCs w:val="22"/>
              </w:rPr>
              <w:t xml:space="preserve">with concern </w:t>
            </w:r>
            <w:r w:rsidRPr="00DD6738">
              <w:rPr>
                <w:strike/>
                <w:color w:val="000000" w:themeColor="text1"/>
                <w:sz w:val="22"/>
                <w:szCs w:val="22"/>
              </w:rPr>
              <w:t>that the loss and fragmentation of habitat and overexploitation are the most serious</w:t>
            </w:r>
            <w:r w:rsidRPr="00DD6738" w:rsidDel="00E776CD">
              <w:rPr>
                <w:strike/>
                <w:color w:val="000000" w:themeColor="text1"/>
                <w:sz w:val="22"/>
                <w:szCs w:val="22"/>
              </w:rPr>
              <w:t xml:space="preserve"> </w:t>
            </w:r>
            <w:r w:rsidRPr="00DD6738">
              <w:rPr>
                <w:strike/>
                <w:color w:val="000000" w:themeColor="text1"/>
                <w:sz w:val="22"/>
                <w:szCs w:val="22"/>
              </w:rPr>
              <w:t xml:space="preserve">threats to migratory animals with climate change expected to exacerbate these problems, </w:t>
            </w:r>
          </w:p>
        </w:tc>
        <w:tc>
          <w:tcPr>
            <w:tcW w:w="2784" w:type="dxa"/>
          </w:tcPr>
          <w:p w14:paraId="73D060BE"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1BA9933C" w14:textId="77777777" w:rsidR="00471F68" w:rsidRDefault="00471F68" w:rsidP="00D3761F">
            <w:pPr>
              <w:suppressAutoHyphens/>
              <w:autoSpaceDN w:val="0"/>
              <w:textAlignment w:val="baseline"/>
              <w:rPr>
                <w:rStyle w:val="markedcontent"/>
                <w:rFonts w:cs="Arial"/>
              </w:rPr>
            </w:pPr>
          </w:p>
          <w:p w14:paraId="1C1C4226" w14:textId="0E66BADC" w:rsidR="00DD6738" w:rsidRPr="00043B50" w:rsidRDefault="00DB23E0" w:rsidP="00D3761F">
            <w:pPr>
              <w:suppressAutoHyphens/>
              <w:autoSpaceDN w:val="0"/>
              <w:textAlignment w:val="baseline"/>
              <w:rPr>
                <w:rStyle w:val="markedcontent"/>
                <w:rFonts w:cs="Arial"/>
              </w:rPr>
            </w:pPr>
            <w:r>
              <w:rPr>
                <w:rStyle w:val="markedcontent"/>
                <w:rFonts w:cs="Arial"/>
              </w:rPr>
              <w:t xml:space="preserve">Repeal to streamline the </w:t>
            </w:r>
            <w:r w:rsidR="00CC2840">
              <w:rPr>
                <w:rStyle w:val="markedcontent"/>
                <w:rFonts w:cs="Arial"/>
              </w:rPr>
              <w:t>R</w:t>
            </w:r>
            <w:r>
              <w:rPr>
                <w:rStyle w:val="markedcontent"/>
                <w:rFonts w:cs="Arial"/>
              </w:rPr>
              <w:t>esolution</w:t>
            </w:r>
          </w:p>
        </w:tc>
      </w:tr>
      <w:tr w:rsidR="00471F68" w:rsidRPr="00043B50" w14:paraId="0397F830" w14:textId="77777777" w:rsidTr="298E81EB">
        <w:trPr>
          <w:trHeight w:val="497"/>
        </w:trPr>
        <w:tc>
          <w:tcPr>
            <w:tcW w:w="6232" w:type="dxa"/>
          </w:tcPr>
          <w:p w14:paraId="5D87E6F5" w14:textId="77777777" w:rsidR="00471F68" w:rsidRPr="00DD6738" w:rsidRDefault="00471F68" w:rsidP="00D3761F">
            <w:pPr>
              <w:pStyle w:val="Default"/>
              <w:jc w:val="both"/>
              <w:rPr>
                <w:strike/>
                <w:color w:val="000000" w:themeColor="text1"/>
                <w:sz w:val="22"/>
                <w:szCs w:val="22"/>
              </w:rPr>
            </w:pPr>
            <w:r w:rsidRPr="00DD6738">
              <w:rPr>
                <w:i/>
                <w:strike/>
                <w:color w:val="000000" w:themeColor="text1"/>
                <w:sz w:val="22"/>
                <w:szCs w:val="22"/>
              </w:rPr>
              <w:t>Underlining</w:t>
            </w:r>
            <w:r w:rsidRPr="00DD6738">
              <w:rPr>
                <w:strike/>
                <w:color w:val="000000" w:themeColor="text1"/>
                <w:sz w:val="22"/>
                <w:szCs w:val="22"/>
              </w:rPr>
              <w:t xml:space="preserve"> the ecological crisis that our world is facing, and recognizing the need to take urgent and robust action,</w:t>
            </w:r>
          </w:p>
        </w:tc>
        <w:tc>
          <w:tcPr>
            <w:tcW w:w="2784" w:type="dxa"/>
          </w:tcPr>
          <w:p w14:paraId="41B4352D"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66EE2937" w14:textId="77777777" w:rsidR="00471F68" w:rsidRDefault="00471F68" w:rsidP="00D3761F">
            <w:pPr>
              <w:suppressAutoHyphens/>
              <w:autoSpaceDN w:val="0"/>
              <w:textAlignment w:val="baseline"/>
              <w:rPr>
                <w:rStyle w:val="markedcontent"/>
                <w:rFonts w:cs="Arial"/>
              </w:rPr>
            </w:pPr>
          </w:p>
          <w:p w14:paraId="3968C69B" w14:textId="161B323C" w:rsidR="00DD6738" w:rsidRPr="00043B50" w:rsidRDefault="00DB23E0" w:rsidP="00D3761F">
            <w:pPr>
              <w:suppressAutoHyphens/>
              <w:autoSpaceDN w:val="0"/>
              <w:textAlignment w:val="baseline"/>
              <w:rPr>
                <w:rStyle w:val="markedcontent"/>
                <w:rFonts w:cs="Arial"/>
              </w:rPr>
            </w:pPr>
            <w:r>
              <w:rPr>
                <w:rStyle w:val="markedcontent"/>
                <w:rFonts w:cs="Arial"/>
              </w:rPr>
              <w:t xml:space="preserve">Repeal to streamline the </w:t>
            </w:r>
            <w:r w:rsidR="00CC2840">
              <w:rPr>
                <w:rStyle w:val="markedcontent"/>
                <w:rFonts w:cs="Arial"/>
              </w:rPr>
              <w:t>R</w:t>
            </w:r>
            <w:r>
              <w:rPr>
                <w:rStyle w:val="markedcontent"/>
                <w:rFonts w:cs="Arial"/>
              </w:rPr>
              <w:t>esolution</w:t>
            </w:r>
          </w:p>
        </w:tc>
      </w:tr>
      <w:tr w:rsidR="00471F68" w:rsidRPr="00043B50" w14:paraId="2E7B75B9" w14:textId="77777777" w:rsidTr="298E81EB">
        <w:trPr>
          <w:trHeight w:val="497"/>
        </w:trPr>
        <w:tc>
          <w:tcPr>
            <w:tcW w:w="6232" w:type="dxa"/>
          </w:tcPr>
          <w:p w14:paraId="7818EEAC" w14:textId="77777777" w:rsidR="00471F68" w:rsidRPr="00DD6738" w:rsidRDefault="00471F68" w:rsidP="00D3761F">
            <w:pPr>
              <w:pStyle w:val="Default"/>
              <w:jc w:val="both"/>
              <w:rPr>
                <w:strike/>
                <w:color w:val="000000" w:themeColor="text1"/>
                <w:sz w:val="22"/>
                <w:szCs w:val="22"/>
              </w:rPr>
            </w:pPr>
            <w:r w:rsidRPr="00DD6738">
              <w:rPr>
                <w:rFonts w:eastAsia="Times New Roman"/>
                <w:i/>
                <w:iCs/>
                <w:strike/>
                <w:sz w:val="22"/>
                <w:szCs w:val="22"/>
              </w:rPr>
              <w:t>Recognizing</w:t>
            </w:r>
            <w:r w:rsidRPr="00DD6738">
              <w:rPr>
                <w:rFonts w:eastAsia="Times New Roman"/>
                <w:strike/>
                <w:sz w:val="22"/>
                <w:szCs w:val="22"/>
              </w:rPr>
              <w:t xml:space="preserve"> the important contribution of biodiversity to climate change action and alleviating poverty,</w:t>
            </w:r>
          </w:p>
        </w:tc>
        <w:tc>
          <w:tcPr>
            <w:tcW w:w="2784" w:type="dxa"/>
          </w:tcPr>
          <w:p w14:paraId="6F894740"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78EB8F96" w14:textId="77777777" w:rsidR="00471F68" w:rsidRDefault="00471F68" w:rsidP="00D3761F">
            <w:pPr>
              <w:suppressAutoHyphens/>
              <w:autoSpaceDN w:val="0"/>
              <w:textAlignment w:val="baseline"/>
              <w:rPr>
                <w:rStyle w:val="markedcontent"/>
                <w:rFonts w:cs="Arial"/>
              </w:rPr>
            </w:pPr>
          </w:p>
          <w:p w14:paraId="007F4B61" w14:textId="2C62F6FF" w:rsidR="00DD6738" w:rsidRPr="00043B50" w:rsidRDefault="00DD6738" w:rsidP="00D3761F">
            <w:pPr>
              <w:suppressAutoHyphens/>
              <w:autoSpaceDN w:val="0"/>
              <w:textAlignment w:val="baseline"/>
              <w:rPr>
                <w:rStyle w:val="markedcontent"/>
                <w:rFonts w:cs="Arial"/>
              </w:rPr>
            </w:pPr>
            <w:r>
              <w:rPr>
                <w:rStyle w:val="markedcontent"/>
                <w:rFonts w:cs="Arial"/>
              </w:rPr>
              <w:t>Repeal to stre</w:t>
            </w:r>
            <w:r w:rsidR="00DB23E0">
              <w:rPr>
                <w:rStyle w:val="markedcontent"/>
                <w:rFonts w:cs="Arial"/>
              </w:rPr>
              <w:t>am</w:t>
            </w:r>
            <w:r>
              <w:rPr>
                <w:rStyle w:val="markedcontent"/>
                <w:rFonts w:cs="Arial"/>
              </w:rPr>
              <w:t xml:space="preserve">line the </w:t>
            </w:r>
            <w:r w:rsidR="00CC2840">
              <w:rPr>
                <w:rStyle w:val="markedcontent"/>
                <w:rFonts w:cs="Arial"/>
              </w:rPr>
              <w:t>R</w:t>
            </w:r>
            <w:r>
              <w:rPr>
                <w:rStyle w:val="markedcontent"/>
                <w:rFonts w:cs="Arial"/>
              </w:rPr>
              <w:t>esolution</w:t>
            </w:r>
          </w:p>
        </w:tc>
      </w:tr>
      <w:tr w:rsidR="00471F68" w:rsidRPr="00043B50" w14:paraId="494190BB" w14:textId="77777777" w:rsidTr="298E81EB">
        <w:trPr>
          <w:trHeight w:val="497"/>
        </w:trPr>
        <w:tc>
          <w:tcPr>
            <w:tcW w:w="6232" w:type="dxa"/>
          </w:tcPr>
          <w:p w14:paraId="515FF780" w14:textId="77777777" w:rsidR="00471F68" w:rsidRPr="00043E00" w:rsidRDefault="00471F68" w:rsidP="00D3761F">
            <w:pPr>
              <w:pStyle w:val="Default"/>
              <w:jc w:val="both"/>
              <w:rPr>
                <w:i/>
                <w:iCs/>
                <w:strike/>
                <w:color w:val="000000" w:themeColor="text1"/>
                <w:sz w:val="22"/>
                <w:szCs w:val="22"/>
              </w:rPr>
            </w:pPr>
            <w:r w:rsidRPr="00043E00">
              <w:rPr>
                <w:i/>
                <w:iCs/>
                <w:strike/>
                <w:color w:val="000000" w:themeColor="text1"/>
                <w:sz w:val="22"/>
                <w:szCs w:val="22"/>
              </w:rPr>
              <w:t xml:space="preserve">Noting </w:t>
            </w:r>
            <w:r w:rsidRPr="00043E00">
              <w:rPr>
                <w:strike/>
                <w:color w:val="000000" w:themeColor="text1"/>
                <w:sz w:val="22"/>
                <w:szCs w:val="22"/>
              </w:rPr>
              <w:t>that the Convention on Biological Diversity (CBD) Decision 14/34 adopted a comprehensive and participatory process for the preparation of the post-2020 global biodiversity framework that will be the follow-up to the Strategic Plan for Biodiversity 2011-2020 and its Aichi Biodiversity Targets,</w:t>
            </w:r>
          </w:p>
        </w:tc>
        <w:tc>
          <w:tcPr>
            <w:tcW w:w="2784" w:type="dxa"/>
          </w:tcPr>
          <w:p w14:paraId="69A6BECE"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67AA08E7" w14:textId="77777777" w:rsidR="00471F68" w:rsidRDefault="00471F68" w:rsidP="00D3761F">
            <w:pPr>
              <w:suppressAutoHyphens/>
              <w:autoSpaceDN w:val="0"/>
              <w:textAlignment w:val="baseline"/>
              <w:rPr>
                <w:rStyle w:val="markedcontent"/>
                <w:rFonts w:cs="Arial"/>
              </w:rPr>
            </w:pPr>
          </w:p>
          <w:p w14:paraId="3CF2CA24" w14:textId="1F2D19EA" w:rsidR="00043E00" w:rsidRPr="00043B50" w:rsidRDefault="00043E00"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59D463B8" w14:textId="77777777" w:rsidTr="298E81EB">
        <w:trPr>
          <w:trHeight w:val="497"/>
        </w:trPr>
        <w:tc>
          <w:tcPr>
            <w:tcW w:w="6232" w:type="dxa"/>
          </w:tcPr>
          <w:p w14:paraId="735A44F9" w14:textId="3EDC20D6" w:rsidR="00471F68" w:rsidRPr="00C46A5B" w:rsidRDefault="00471F68" w:rsidP="00D3761F">
            <w:pPr>
              <w:pStyle w:val="Default"/>
              <w:jc w:val="both"/>
              <w:rPr>
                <w:color w:val="000000" w:themeColor="text1"/>
                <w:sz w:val="22"/>
                <w:szCs w:val="22"/>
              </w:rPr>
            </w:pPr>
            <w:r w:rsidRPr="002954EC">
              <w:rPr>
                <w:i/>
                <w:strike/>
                <w:color w:val="000000" w:themeColor="text1"/>
                <w:sz w:val="22"/>
                <w:szCs w:val="22"/>
              </w:rPr>
              <w:t>Further</w:t>
            </w:r>
            <w:r w:rsidRPr="00C46A5B">
              <w:rPr>
                <w:i/>
                <w:color w:val="000000" w:themeColor="text1"/>
                <w:sz w:val="22"/>
                <w:szCs w:val="22"/>
              </w:rPr>
              <w:t xml:space="preserve"> </w:t>
            </w:r>
            <w:proofErr w:type="spellStart"/>
            <w:r w:rsidR="002954EC" w:rsidRPr="002954EC">
              <w:rPr>
                <w:i/>
                <w:color w:val="000000" w:themeColor="text1"/>
                <w:sz w:val="22"/>
                <w:szCs w:val="22"/>
                <w:u w:val="single"/>
              </w:rPr>
              <w:t>N</w:t>
            </w:r>
            <w:r w:rsidRPr="002954EC">
              <w:rPr>
                <w:i/>
                <w:strike/>
                <w:color w:val="000000" w:themeColor="text1"/>
                <w:sz w:val="22"/>
                <w:szCs w:val="22"/>
              </w:rPr>
              <w:t>n</w:t>
            </w:r>
            <w:r w:rsidRPr="00C46A5B">
              <w:rPr>
                <w:i/>
                <w:color w:val="000000" w:themeColor="text1"/>
                <w:sz w:val="22"/>
                <w:szCs w:val="22"/>
              </w:rPr>
              <w:t>oting</w:t>
            </w:r>
            <w:proofErr w:type="spellEnd"/>
            <w:r w:rsidRPr="00C46A5B">
              <w:rPr>
                <w:color w:val="000000" w:themeColor="text1"/>
                <w:sz w:val="22"/>
                <w:szCs w:val="22"/>
              </w:rPr>
              <w:t xml:space="preserve"> that </w:t>
            </w:r>
            <w:r w:rsidRPr="00C46A5B">
              <w:rPr>
                <w:strike/>
                <w:color w:val="000000" w:themeColor="text1"/>
                <w:sz w:val="22"/>
                <w:szCs w:val="22"/>
              </w:rPr>
              <w:t>the 2020-2030 period to be covered by</w:t>
            </w:r>
            <w:r w:rsidR="00DB2A5E" w:rsidRPr="00C46A5B">
              <w:rPr>
                <w:color w:val="000000" w:themeColor="text1"/>
                <w:sz w:val="22"/>
                <w:szCs w:val="22"/>
              </w:rPr>
              <w:t xml:space="preserve"> </w:t>
            </w:r>
            <w:r w:rsidRPr="00C46A5B">
              <w:rPr>
                <w:color w:val="000000" w:themeColor="text1"/>
                <w:sz w:val="22"/>
                <w:szCs w:val="22"/>
              </w:rPr>
              <w:t xml:space="preserve">the </w:t>
            </w:r>
            <w:r w:rsidRPr="00C46A5B">
              <w:rPr>
                <w:strike/>
                <w:color w:val="000000" w:themeColor="text1"/>
                <w:sz w:val="22"/>
                <w:szCs w:val="22"/>
              </w:rPr>
              <w:t>post-2020</w:t>
            </w:r>
            <w:r w:rsidRPr="00C46A5B">
              <w:rPr>
                <w:color w:val="000000" w:themeColor="text1"/>
                <w:sz w:val="22"/>
                <w:szCs w:val="22"/>
              </w:rPr>
              <w:t xml:space="preserve"> </w:t>
            </w:r>
            <w:r w:rsidR="001624A5" w:rsidRPr="00C46A5B">
              <w:rPr>
                <w:color w:val="000000" w:themeColor="text1"/>
                <w:sz w:val="22"/>
                <w:szCs w:val="22"/>
                <w:u w:val="single"/>
              </w:rPr>
              <w:t>Kunming-Montreal</w:t>
            </w:r>
            <w:r w:rsidR="001624A5" w:rsidRPr="00C46A5B">
              <w:rPr>
                <w:color w:val="000000" w:themeColor="text1"/>
                <w:sz w:val="22"/>
                <w:szCs w:val="22"/>
              </w:rPr>
              <w:t xml:space="preserve"> </w:t>
            </w:r>
            <w:proofErr w:type="spellStart"/>
            <w:r w:rsidR="00DB2A5E" w:rsidRPr="00C46A5B">
              <w:rPr>
                <w:color w:val="000000" w:themeColor="text1"/>
                <w:sz w:val="22"/>
                <w:szCs w:val="22"/>
                <w:u w:val="single"/>
              </w:rPr>
              <w:t>G</w:t>
            </w:r>
            <w:r w:rsidRPr="00C46A5B">
              <w:rPr>
                <w:strike/>
                <w:color w:val="000000" w:themeColor="text1"/>
                <w:sz w:val="22"/>
                <w:szCs w:val="22"/>
              </w:rPr>
              <w:t>g</w:t>
            </w:r>
            <w:r w:rsidRPr="00C46A5B">
              <w:rPr>
                <w:color w:val="000000" w:themeColor="text1"/>
                <w:sz w:val="22"/>
                <w:szCs w:val="22"/>
              </w:rPr>
              <w:t>lobal</w:t>
            </w:r>
            <w:proofErr w:type="spellEnd"/>
            <w:r w:rsidRPr="00C46A5B">
              <w:rPr>
                <w:color w:val="000000" w:themeColor="text1"/>
                <w:sz w:val="22"/>
                <w:szCs w:val="22"/>
              </w:rPr>
              <w:t xml:space="preserve"> </w:t>
            </w:r>
            <w:proofErr w:type="spellStart"/>
            <w:r w:rsidR="00DB2A5E" w:rsidRPr="00C46A5B">
              <w:rPr>
                <w:color w:val="000000" w:themeColor="text1"/>
                <w:sz w:val="22"/>
                <w:szCs w:val="22"/>
                <w:u w:val="single"/>
              </w:rPr>
              <w:t>B</w:t>
            </w:r>
            <w:r w:rsidRPr="00C46A5B">
              <w:rPr>
                <w:strike/>
                <w:color w:val="000000" w:themeColor="text1"/>
                <w:sz w:val="22"/>
                <w:szCs w:val="22"/>
              </w:rPr>
              <w:t>b</w:t>
            </w:r>
            <w:r w:rsidRPr="00C46A5B">
              <w:rPr>
                <w:color w:val="000000" w:themeColor="text1"/>
                <w:sz w:val="22"/>
                <w:szCs w:val="22"/>
              </w:rPr>
              <w:t>iodiversity</w:t>
            </w:r>
            <w:proofErr w:type="spellEnd"/>
            <w:r w:rsidRPr="00C46A5B">
              <w:rPr>
                <w:color w:val="000000" w:themeColor="text1"/>
                <w:sz w:val="22"/>
                <w:szCs w:val="22"/>
              </w:rPr>
              <w:t xml:space="preserve"> </w:t>
            </w:r>
            <w:proofErr w:type="spellStart"/>
            <w:r w:rsidR="00DB2A5E" w:rsidRPr="00C46A5B">
              <w:rPr>
                <w:color w:val="000000" w:themeColor="text1"/>
                <w:sz w:val="22"/>
                <w:szCs w:val="22"/>
                <w:u w:val="single"/>
              </w:rPr>
              <w:t>F</w:t>
            </w:r>
            <w:r w:rsidRPr="00C46A5B">
              <w:rPr>
                <w:strike/>
                <w:color w:val="000000" w:themeColor="text1"/>
                <w:sz w:val="22"/>
                <w:szCs w:val="22"/>
              </w:rPr>
              <w:t>f</w:t>
            </w:r>
            <w:r w:rsidRPr="00C46A5B">
              <w:rPr>
                <w:color w:val="000000" w:themeColor="text1"/>
                <w:sz w:val="22"/>
                <w:szCs w:val="22"/>
              </w:rPr>
              <w:t>ramework</w:t>
            </w:r>
            <w:proofErr w:type="spellEnd"/>
            <w:r w:rsidRPr="00C46A5B">
              <w:rPr>
                <w:color w:val="000000" w:themeColor="text1"/>
                <w:sz w:val="22"/>
                <w:szCs w:val="22"/>
              </w:rPr>
              <w:t xml:space="preserve"> </w:t>
            </w:r>
            <w:r w:rsidRPr="00C46A5B">
              <w:rPr>
                <w:strike/>
                <w:color w:val="000000" w:themeColor="text1"/>
                <w:sz w:val="22"/>
                <w:szCs w:val="22"/>
              </w:rPr>
              <w:t>coincides with the final decade of the period covered by</w:t>
            </w:r>
            <w:r w:rsidRPr="00C46A5B">
              <w:rPr>
                <w:color w:val="000000" w:themeColor="text1"/>
                <w:sz w:val="22"/>
                <w:szCs w:val="22"/>
              </w:rPr>
              <w:t xml:space="preserve"> </w:t>
            </w:r>
            <w:r w:rsidR="007F22FC" w:rsidRPr="00C46A5B">
              <w:rPr>
                <w:color w:val="000000" w:themeColor="text1"/>
                <w:sz w:val="22"/>
                <w:szCs w:val="22"/>
                <w:u w:val="single"/>
              </w:rPr>
              <w:t>and</w:t>
            </w:r>
            <w:r w:rsidR="007F22FC" w:rsidRPr="00C46A5B">
              <w:rPr>
                <w:color w:val="000000" w:themeColor="text1"/>
                <w:sz w:val="22"/>
                <w:szCs w:val="22"/>
              </w:rPr>
              <w:t xml:space="preserve"> </w:t>
            </w:r>
            <w:r w:rsidRPr="00C46A5B">
              <w:rPr>
                <w:color w:val="000000" w:themeColor="text1"/>
                <w:sz w:val="22"/>
                <w:szCs w:val="22"/>
              </w:rPr>
              <w:t>the UN Sustainable Development Goals</w:t>
            </w:r>
            <w:r w:rsidR="00C46A5B" w:rsidRPr="00C46A5B">
              <w:rPr>
                <w:color w:val="000000" w:themeColor="text1"/>
                <w:sz w:val="22"/>
                <w:szCs w:val="22"/>
              </w:rPr>
              <w:t xml:space="preserve"> </w:t>
            </w:r>
            <w:r w:rsidR="00C46A5B" w:rsidRPr="00C46A5B">
              <w:rPr>
                <w:color w:val="000000" w:themeColor="text1"/>
                <w:sz w:val="22"/>
                <w:szCs w:val="22"/>
                <w:u w:val="single"/>
              </w:rPr>
              <w:t>are both to be achieved by 2030</w:t>
            </w:r>
            <w:r w:rsidRPr="00C46A5B">
              <w:rPr>
                <w:color w:val="000000" w:themeColor="text1"/>
                <w:sz w:val="22"/>
                <w:szCs w:val="22"/>
              </w:rPr>
              <w:t>, thus providing opportunities for close alignment between these interrelated agendas,</w:t>
            </w:r>
          </w:p>
        </w:tc>
        <w:tc>
          <w:tcPr>
            <w:tcW w:w="2784" w:type="dxa"/>
          </w:tcPr>
          <w:p w14:paraId="69150C00"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7F413DC9" w14:textId="77777777" w:rsidR="00471F68" w:rsidRDefault="00471F68" w:rsidP="00D3761F">
            <w:pPr>
              <w:suppressAutoHyphens/>
              <w:autoSpaceDN w:val="0"/>
              <w:textAlignment w:val="baseline"/>
              <w:rPr>
                <w:rStyle w:val="markedcontent"/>
                <w:rFonts w:cs="Arial"/>
              </w:rPr>
            </w:pPr>
          </w:p>
          <w:p w14:paraId="677A4C77" w14:textId="29FFCC54" w:rsidR="00043E00" w:rsidRPr="00043B50" w:rsidRDefault="00043E00" w:rsidP="00D3761F">
            <w:pPr>
              <w:suppressAutoHyphens/>
              <w:autoSpaceDN w:val="0"/>
              <w:textAlignment w:val="baseline"/>
              <w:rPr>
                <w:rStyle w:val="markedcontent"/>
                <w:rFonts w:cs="Arial"/>
              </w:rPr>
            </w:pPr>
            <w:r>
              <w:rPr>
                <w:rStyle w:val="markedcontent"/>
                <w:rFonts w:cs="Arial"/>
              </w:rPr>
              <w:t xml:space="preserve">Retain with minor updates </w:t>
            </w:r>
          </w:p>
        </w:tc>
      </w:tr>
      <w:tr w:rsidR="00B17993" w:rsidRPr="00043B50" w14:paraId="7EF37A84" w14:textId="77777777" w:rsidTr="298E81EB">
        <w:trPr>
          <w:trHeight w:val="497"/>
        </w:trPr>
        <w:tc>
          <w:tcPr>
            <w:tcW w:w="6232" w:type="dxa"/>
          </w:tcPr>
          <w:p w14:paraId="47B8BD1B" w14:textId="77777777" w:rsidR="00B17993" w:rsidRPr="00043B50" w:rsidRDefault="00B17993" w:rsidP="00D3761F">
            <w:pPr>
              <w:pStyle w:val="Default"/>
              <w:jc w:val="both"/>
              <w:rPr>
                <w:color w:val="000000" w:themeColor="text1"/>
                <w:sz w:val="22"/>
                <w:szCs w:val="22"/>
              </w:rPr>
            </w:pPr>
            <w:r w:rsidRPr="00043B50">
              <w:rPr>
                <w:i/>
                <w:color w:val="000000" w:themeColor="text1"/>
                <w:sz w:val="22"/>
                <w:szCs w:val="22"/>
              </w:rPr>
              <w:t>Recalling</w:t>
            </w:r>
            <w:r w:rsidRPr="00043B50">
              <w:rPr>
                <w:color w:val="000000" w:themeColor="text1"/>
                <w:sz w:val="22"/>
                <w:szCs w:val="22"/>
              </w:rPr>
              <w:t xml:space="preserve"> that the </w:t>
            </w:r>
            <w:r w:rsidRPr="00DB7774">
              <w:rPr>
                <w:strike/>
                <w:color w:val="000000" w:themeColor="text1"/>
                <w:sz w:val="22"/>
                <w:szCs w:val="22"/>
              </w:rPr>
              <w:t>post-2020</w:t>
            </w:r>
            <w:r w:rsidRPr="00043B50">
              <w:rPr>
                <w:color w:val="000000" w:themeColor="text1"/>
                <w:sz w:val="22"/>
                <w:szCs w:val="22"/>
              </w:rPr>
              <w:t xml:space="preserve"> </w:t>
            </w:r>
            <w:r w:rsidRPr="00DB7774">
              <w:rPr>
                <w:color w:val="000000" w:themeColor="text1"/>
                <w:sz w:val="22"/>
                <w:szCs w:val="22"/>
                <w:u w:val="single"/>
              </w:rPr>
              <w:t>Kunming-Montreal</w:t>
            </w:r>
            <w:r>
              <w:rPr>
                <w:color w:val="000000" w:themeColor="text1"/>
              </w:rPr>
              <w:t xml:space="preserve"> </w:t>
            </w:r>
            <w:proofErr w:type="spellStart"/>
            <w:r w:rsidRPr="0009565E">
              <w:rPr>
                <w:color w:val="000000" w:themeColor="text1"/>
                <w:u w:val="single"/>
              </w:rPr>
              <w:t>G</w:t>
            </w:r>
            <w:r w:rsidRPr="00DB7774">
              <w:rPr>
                <w:strike/>
                <w:color w:val="000000" w:themeColor="text1"/>
                <w:sz w:val="22"/>
                <w:szCs w:val="22"/>
              </w:rPr>
              <w:t>g</w:t>
            </w:r>
            <w:r w:rsidRPr="00043B50">
              <w:rPr>
                <w:color w:val="000000" w:themeColor="text1"/>
                <w:sz w:val="22"/>
                <w:szCs w:val="22"/>
              </w:rPr>
              <w:t>lobal</w:t>
            </w:r>
            <w:proofErr w:type="spellEnd"/>
            <w:r w:rsidRPr="00043B50">
              <w:rPr>
                <w:color w:val="000000" w:themeColor="text1"/>
                <w:sz w:val="22"/>
                <w:szCs w:val="22"/>
              </w:rPr>
              <w:t xml:space="preserve"> </w:t>
            </w:r>
            <w:proofErr w:type="spellStart"/>
            <w:r w:rsidRPr="0009565E">
              <w:rPr>
                <w:color w:val="000000" w:themeColor="text1"/>
                <w:sz w:val="22"/>
                <w:szCs w:val="22"/>
                <w:u w:val="single"/>
              </w:rPr>
              <w:t>B</w:t>
            </w:r>
            <w:r w:rsidRPr="00DB7774">
              <w:rPr>
                <w:strike/>
                <w:color w:val="000000" w:themeColor="text1"/>
                <w:sz w:val="22"/>
                <w:szCs w:val="22"/>
              </w:rPr>
              <w:t>b</w:t>
            </w:r>
            <w:r w:rsidRPr="00043B50">
              <w:rPr>
                <w:color w:val="000000" w:themeColor="text1"/>
                <w:sz w:val="22"/>
                <w:szCs w:val="22"/>
              </w:rPr>
              <w:t>iodiversity</w:t>
            </w:r>
            <w:proofErr w:type="spellEnd"/>
            <w:r w:rsidRPr="00043B50">
              <w:rPr>
                <w:color w:val="000000" w:themeColor="text1"/>
                <w:sz w:val="22"/>
                <w:szCs w:val="22"/>
              </w:rPr>
              <w:t xml:space="preserve"> </w:t>
            </w:r>
            <w:proofErr w:type="spellStart"/>
            <w:r w:rsidRPr="00DB7774">
              <w:rPr>
                <w:color w:val="000000" w:themeColor="text1"/>
                <w:sz w:val="22"/>
                <w:szCs w:val="22"/>
                <w:u w:val="single"/>
              </w:rPr>
              <w:t>F</w:t>
            </w:r>
            <w:r w:rsidRPr="00DB7774">
              <w:rPr>
                <w:strike/>
                <w:color w:val="000000" w:themeColor="text1"/>
                <w:sz w:val="22"/>
                <w:szCs w:val="22"/>
              </w:rPr>
              <w:t>f</w:t>
            </w:r>
            <w:r w:rsidRPr="00043B50">
              <w:rPr>
                <w:color w:val="000000" w:themeColor="text1"/>
                <w:sz w:val="22"/>
                <w:szCs w:val="22"/>
              </w:rPr>
              <w:t>ramework</w:t>
            </w:r>
            <w:proofErr w:type="spellEnd"/>
            <w:r w:rsidRPr="00043B50">
              <w:rPr>
                <w:color w:val="000000" w:themeColor="text1"/>
                <w:sz w:val="22"/>
                <w:szCs w:val="22"/>
              </w:rPr>
              <w:t xml:space="preserve"> sets out an ambitious plan to implement broad-based action to bring about a transformation in society’s relationship with biodiversity and to ensure that, by 2050, the shared vision of living in harmony with nature is fulfilled, </w:t>
            </w:r>
          </w:p>
        </w:tc>
        <w:tc>
          <w:tcPr>
            <w:tcW w:w="2784" w:type="dxa"/>
          </w:tcPr>
          <w:p w14:paraId="153B90C0" w14:textId="77777777" w:rsidR="00B17993" w:rsidRPr="00043B50" w:rsidRDefault="00B17993" w:rsidP="00D3761F">
            <w:pPr>
              <w:pStyle w:val="Default"/>
              <w:ind w:left="27" w:hanging="27"/>
              <w:jc w:val="both"/>
              <w:rPr>
                <w:rStyle w:val="markedcontent"/>
                <w:sz w:val="22"/>
                <w:szCs w:val="22"/>
              </w:rPr>
            </w:pPr>
            <w:r w:rsidRPr="00043B50">
              <w:rPr>
                <w:rStyle w:val="markedcontent"/>
                <w:sz w:val="22"/>
                <w:szCs w:val="22"/>
              </w:rPr>
              <w:t>Resolution 13.1</w:t>
            </w:r>
          </w:p>
          <w:p w14:paraId="292CC45B" w14:textId="77777777" w:rsidR="00B17993" w:rsidRDefault="00B17993" w:rsidP="00D3761F">
            <w:pPr>
              <w:suppressAutoHyphens/>
              <w:autoSpaceDN w:val="0"/>
              <w:textAlignment w:val="baseline"/>
              <w:rPr>
                <w:rStyle w:val="markedcontent"/>
                <w:rFonts w:cs="Arial"/>
              </w:rPr>
            </w:pPr>
          </w:p>
          <w:p w14:paraId="3575B026" w14:textId="77777777" w:rsidR="00B17993" w:rsidRPr="00043B50" w:rsidRDefault="00B17993" w:rsidP="00D3761F">
            <w:pPr>
              <w:suppressAutoHyphens/>
              <w:autoSpaceDN w:val="0"/>
              <w:textAlignment w:val="baseline"/>
              <w:rPr>
                <w:rStyle w:val="markedcontent"/>
                <w:rFonts w:cs="Arial"/>
              </w:rPr>
            </w:pPr>
            <w:r>
              <w:rPr>
                <w:rStyle w:val="markedcontent"/>
                <w:rFonts w:cs="Arial"/>
              </w:rPr>
              <w:t>Retain with updates</w:t>
            </w:r>
          </w:p>
        </w:tc>
      </w:tr>
      <w:tr w:rsidR="00B17993" w:rsidRPr="00043B50" w14:paraId="6806FD70" w14:textId="77777777" w:rsidTr="298E81EB">
        <w:trPr>
          <w:trHeight w:val="497"/>
        </w:trPr>
        <w:tc>
          <w:tcPr>
            <w:tcW w:w="6232" w:type="dxa"/>
          </w:tcPr>
          <w:p w14:paraId="5DB01C8D" w14:textId="3879DE08" w:rsidR="00B17993" w:rsidRPr="001F464D" w:rsidRDefault="00B17993" w:rsidP="00D3761F">
            <w:pPr>
              <w:pStyle w:val="Default"/>
              <w:jc w:val="both"/>
              <w:rPr>
                <w:strike/>
                <w:color w:val="000000" w:themeColor="text1"/>
                <w:sz w:val="22"/>
                <w:szCs w:val="22"/>
              </w:rPr>
            </w:pPr>
            <w:r w:rsidRPr="001F464D">
              <w:rPr>
                <w:i/>
                <w:iCs/>
                <w:strike/>
                <w:color w:val="000000" w:themeColor="text1"/>
                <w:sz w:val="22"/>
                <w:szCs w:val="22"/>
              </w:rPr>
              <w:t xml:space="preserve">Recognizing </w:t>
            </w:r>
            <w:r w:rsidRPr="001F464D">
              <w:rPr>
                <w:strike/>
                <w:color w:val="000000" w:themeColor="text1"/>
                <w:sz w:val="22"/>
                <w:szCs w:val="22"/>
              </w:rPr>
              <w:t xml:space="preserve">that the post-2020 global biodiversity framework will set a global agenda to put biodiversity on a path to recovery </w:t>
            </w:r>
            <w:r w:rsidRPr="001F464D">
              <w:rPr>
                <w:strike/>
                <w:color w:val="000000" w:themeColor="text1"/>
                <w:sz w:val="22"/>
                <w:szCs w:val="22"/>
              </w:rPr>
              <w:lastRenderedPageBreak/>
              <w:t>for the coming decade, in which the CMS should play an important role, and</w:t>
            </w:r>
          </w:p>
        </w:tc>
        <w:tc>
          <w:tcPr>
            <w:tcW w:w="2784" w:type="dxa"/>
          </w:tcPr>
          <w:p w14:paraId="48443E24" w14:textId="77777777" w:rsidR="00B17993" w:rsidRPr="00043B50" w:rsidRDefault="00B17993" w:rsidP="00D3761F">
            <w:pPr>
              <w:pStyle w:val="Default"/>
              <w:ind w:left="27" w:hanging="27"/>
              <w:jc w:val="both"/>
              <w:rPr>
                <w:rStyle w:val="markedcontent"/>
                <w:sz w:val="22"/>
                <w:szCs w:val="22"/>
              </w:rPr>
            </w:pPr>
            <w:r w:rsidRPr="00043B50">
              <w:rPr>
                <w:rStyle w:val="markedcontent"/>
                <w:sz w:val="22"/>
                <w:szCs w:val="22"/>
              </w:rPr>
              <w:lastRenderedPageBreak/>
              <w:t>Resolution 13.1</w:t>
            </w:r>
          </w:p>
          <w:p w14:paraId="7D10BAA6" w14:textId="77777777" w:rsidR="00B17993" w:rsidRDefault="00B17993" w:rsidP="00D3761F">
            <w:pPr>
              <w:suppressAutoHyphens/>
              <w:autoSpaceDN w:val="0"/>
              <w:textAlignment w:val="baseline"/>
              <w:rPr>
                <w:rStyle w:val="markedcontent"/>
                <w:rFonts w:cs="Arial"/>
              </w:rPr>
            </w:pPr>
          </w:p>
          <w:p w14:paraId="05D56EC4" w14:textId="2C15FF26" w:rsidR="00B17993" w:rsidRPr="00043B50" w:rsidRDefault="001F464D" w:rsidP="00D3761F">
            <w:pPr>
              <w:suppressAutoHyphens/>
              <w:autoSpaceDN w:val="0"/>
              <w:textAlignment w:val="baseline"/>
              <w:rPr>
                <w:rStyle w:val="markedcontent"/>
                <w:rFonts w:cs="Arial"/>
              </w:rPr>
            </w:pPr>
            <w:r>
              <w:rPr>
                <w:rStyle w:val="markedcontent"/>
                <w:rFonts w:cs="Arial"/>
              </w:rPr>
              <w:lastRenderedPageBreak/>
              <w:t>Repeal as it is out of date</w:t>
            </w:r>
          </w:p>
        </w:tc>
      </w:tr>
      <w:tr w:rsidR="00EC5FF8" w:rsidRPr="00043B50" w14:paraId="200129EE" w14:textId="77777777" w:rsidTr="298E81EB">
        <w:trPr>
          <w:trHeight w:val="497"/>
        </w:trPr>
        <w:tc>
          <w:tcPr>
            <w:tcW w:w="6232" w:type="dxa"/>
          </w:tcPr>
          <w:p w14:paraId="0D8FDD4B" w14:textId="4E24563A" w:rsidR="00EC5FF8" w:rsidRPr="00043B50" w:rsidRDefault="00EC5FF8" w:rsidP="00D3761F">
            <w:pPr>
              <w:pStyle w:val="Default"/>
              <w:jc w:val="both"/>
              <w:rPr>
                <w:rStyle w:val="markedcontent"/>
                <w:color w:val="000000" w:themeColor="text1"/>
                <w:sz w:val="22"/>
                <w:szCs w:val="22"/>
              </w:rPr>
            </w:pPr>
            <w:r w:rsidRPr="00043B50">
              <w:rPr>
                <w:i/>
                <w:iCs/>
                <w:color w:val="000000" w:themeColor="text1"/>
                <w:sz w:val="22"/>
                <w:szCs w:val="22"/>
              </w:rPr>
              <w:lastRenderedPageBreak/>
              <w:t>Recognizing</w:t>
            </w:r>
            <w:r w:rsidR="00A937BA">
              <w:rPr>
                <w:i/>
                <w:iCs/>
                <w:color w:val="000000" w:themeColor="text1"/>
                <w:sz w:val="22"/>
                <w:szCs w:val="22"/>
              </w:rPr>
              <w:t xml:space="preserve"> </w:t>
            </w:r>
            <w:r w:rsidRPr="00043B50">
              <w:rPr>
                <w:color w:val="000000" w:themeColor="text1"/>
                <w:sz w:val="22"/>
                <w:szCs w:val="22"/>
              </w:rPr>
              <w:t xml:space="preserve">that the Convention on the Conservation of Migratory Species of Wild Animals (CMS) is the lead intergovernmental agreement for international cooperation on the conservation of migratory species and their habitats, </w:t>
            </w:r>
          </w:p>
        </w:tc>
        <w:tc>
          <w:tcPr>
            <w:tcW w:w="2784" w:type="dxa"/>
          </w:tcPr>
          <w:p w14:paraId="632947A8" w14:textId="77777777" w:rsidR="00EC5FF8" w:rsidRPr="00043B50" w:rsidRDefault="00EC5FF8" w:rsidP="00D3761F">
            <w:pPr>
              <w:pStyle w:val="Default"/>
              <w:ind w:left="27" w:hanging="27"/>
              <w:jc w:val="both"/>
              <w:rPr>
                <w:rStyle w:val="markedcontent"/>
                <w:sz w:val="22"/>
                <w:szCs w:val="22"/>
              </w:rPr>
            </w:pPr>
            <w:r w:rsidRPr="00043B50">
              <w:rPr>
                <w:rStyle w:val="markedcontent"/>
                <w:sz w:val="22"/>
                <w:szCs w:val="22"/>
              </w:rPr>
              <w:t>Resolution 13.1</w:t>
            </w:r>
          </w:p>
          <w:p w14:paraId="41AEE7D3" w14:textId="77777777" w:rsidR="00EC5FF8" w:rsidRDefault="00EC5FF8" w:rsidP="00D3761F">
            <w:pPr>
              <w:suppressAutoHyphens/>
              <w:autoSpaceDN w:val="0"/>
              <w:textAlignment w:val="baseline"/>
              <w:rPr>
                <w:rStyle w:val="markedcontent"/>
                <w:rFonts w:cs="Arial"/>
              </w:rPr>
            </w:pPr>
          </w:p>
          <w:p w14:paraId="6E0063CA" w14:textId="77777777" w:rsidR="00EC5FF8" w:rsidRPr="00043B50" w:rsidRDefault="00EC5FF8" w:rsidP="00D3761F">
            <w:pPr>
              <w:suppressAutoHyphens/>
              <w:autoSpaceDN w:val="0"/>
              <w:textAlignment w:val="baseline"/>
              <w:rPr>
                <w:rStyle w:val="markedcontent"/>
                <w:rFonts w:cs="Arial"/>
              </w:rPr>
            </w:pPr>
            <w:r>
              <w:rPr>
                <w:rStyle w:val="markedcontent"/>
                <w:rFonts w:cs="Arial"/>
              </w:rPr>
              <w:t>Retain</w:t>
            </w:r>
          </w:p>
        </w:tc>
      </w:tr>
      <w:tr w:rsidR="00471F68" w:rsidRPr="00043B50" w14:paraId="00CE9ECC" w14:textId="77777777" w:rsidTr="298E81EB">
        <w:trPr>
          <w:trHeight w:val="497"/>
        </w:trPr>
        <w:tc>
          <w:tcPr>
            <w:tcW w:w="6232" w:type="dxa"/>
          </w:tcPr>
          <w:p w14:paraId="440278AA" w14:textId="77777777" w:rsidR="00471F68" w:rsidRPr="00985008" w:rsidRDefault="00471F68" w:rsidP="00D3761F">
            <w:pPr>
              <w:pStyle w:val="Default"/>
              <w:jc w:val="both"/>
              <w:rPr>
                <w:strike/>
                <w:color w:val="000000" w:themeColor="text1"/>
                <w:sz w:val="22"/>
                <w:szCs w:val="22"/>
              </w:rPr>
            </w:pPr>
            <w:r w:rsidRPr="00985008">
              <w:rPr>
                <w:i/>
                <w:strike/>
                <w:color w:val="000000" w:themeColor="text1"/>
                <w:sz w:val="22"/>
                <w:szCs w:val="22"/>
              </w:rPr>
              <w:t>Emphasizing</w:t>
            </w:r>
            <w:r w:rsidRPr="00985008">
              <w:rPr>
                <w:strike/>
                <w:color w:val="000000" w:themeColor="text1"/>
                <w:sz w:val="22"/>
                <w:szCs w:val="22"/>
              </w:rPr>
              <w:t xml:space="preserve"> the need for National Biodiversity Strategies and Action Plans (NBSAPs) to reflect the needs of all the biodiversity-related multilateral environmental agreements (MEAs) in a coordinated way, and for global guidance on NBSAPs to be updated to encourage these efforts,</w:t>
            </w:r>
          </w:p>
        </w:tc>
        <w:tc>
          <w:tcPr>
            <w:tcW w:w="2784" w:type="dxa"/>
          </w:tcPr>
          <w:p w14:paraId="2DDBDE09"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44D98CAE" w14:textId="77777777" w:rsidR="00471F68" w:rsidRDefault="00471F68" w:rsidP="00D3761F">
            <w:pPr>
              <w:suppressAutoHyphens/>
              <w:autoSpaceDN w:val="0"/>
              <w:textAlignment w:val="baseline"/>
              <w:rPr>
                <w:rStyle w:val="markedcontent"/>
                <w:rFonts w:cs="Arial"/>
              </w:rPr>
            </w:pPr>
          </w:p>
          <w:p w14:paraId="66E1D5A9" w14:textId="68F6B5B7" w:rsidR="00260756" w:rsidRPr="00043B50" w:rsidRDefault="00260756"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2443BA7E" w14:textId="77777777" w:rsidTr="298E81EB">
        <w:trPr>
          <w:trHeight w:val="497"/>
        </w:trPr>
        <w:tc>
          <w:tcPr>
            <w:tcW w:w="6232" w:type="dxa"/>
          </w:tcPr>
          <w:p w14:paraId="11AEA8E4" w14:textId="77777777" w:rsidR="00471F68" w:rsidRPr="00985008" w:rsidRDefault="00471F68" w:rsidP="00D3761F">
            <w:pPr>
              <w:pStyle w:val="Default"/>
              <w:jc w:val="both"/>
              <w:rPr>
                <w:strike/>
                <w:color w:val="000000" w:themeColor="text1"/>
                <w:sz w:val="22"/>
                <w:szCs w:val="22"/>
              </w:rPr>
            </w:pPr>
            <w:r w:rsidRPr="00985008">
              <w:rPr>
                <w:i/>
                <w:iCs/>
                <w:strike/>
                <w:color w:val="000000" w:themeColor="text1"/>
                <w:sz w:val="22"/>
                <w:szCs w:val="22"/>
              </w:rPr>
              <w:t xml:space="preserve">Recalling </w:t>
            </w:r>
            <w:r w:rsidRPr="00985008">
              <w:rPr>
                <w:strike/>
                <w:color w:val="000000" w:themeColor="text1"/>
                <w:sz w:val="22"/>
                <w:szCs w:val="22"/>
              </w:rPr>
              <w:t xml:space="preserve">that the fourteenth Meeting of the Conference of the Parties (COP) to CBD recognized the important role of CMS and other biodiversity-related conventions in contributing to the elaboration of the post-2020 global biodiversity framework, in order to consider how it might reflect the priorities of their respective mandates, </w:t>
            </w:r>
          </w:p>
        </w:tc>
        <w:tc>
          <w:tcPr>
            <w:tcW w:w="2784" w:type="dxa"/>
          </w:tcPr>
          <w:p w14:paraId="7491EFD1"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27403A1F" w14:textId="77777777" w:rsidR="00471F68" w:rsidRDefault="00471F68" w:rsidP="00D3761F">
            <w:pPr>
              <w:suppressAutoHyphens/>
              <w:autoSpaceDN w:val="0"/>
              <w:textAlignment w:val="baseline"/>
              <w:rPr>
                <w:rStyle w:val="markedcontent"/>
                <w:rFonts w:cs="Arial"/>
              </w:rPr>
            </w:pPr>
          </w:p>
          <w:p w14:paraId="1DAA2B16" w14:textId="65073F1B" w:rsidR="00260756" w:rsidRPr="00043B50" w:rsidRDefault="00260756"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6A459AAB" w14:textId="77777777" w:rsidTr="298E81EB">
        <w:trPr>
          <w:trHeight w:val="497"/>
        </w:trPr>
        <w:tc>
          <w:tcPr>
            <w:tcW w:w="6232" w:type="dxa"/>
          </w:tcPr>
          <w:p w14:paraId="555642E6" w14:textId="77777777" w:rsidR="00471F68" w:rsidRPr="00985008" w:rsidRDefault="00471F68" w:rsidP="00D3761F">
            <w:pPr>
              <w:pStyle w:val="Default"/>
              <w:jc w:val="both"/>
              <w:rPr>
                <w:strike/>
                <w:color w:val="000000" w:themeColor="text1"/>
                <w:sz w:val="22"/>
                <w:szCs w:val="22"/>
              </w:rPr>
            </w:pPr>
            <w:r w:rsidRPr="00985008">
              <w:rPr>
                <w:i/>
                <w:strike/>
                <w:color w:val="000000" w:themeColor="text1"/>
                <w:sz w:val="22"/>
                <w:szCs w:val="22"/>
              </w:rPr>
              <w:t>Underlining</w:t>
            </w:r>
            <w:r w:rsidRPr="00985008">
              <w:rPr>
                <w:strike/>
                <w:color w:val="000000" w:themeColor="text1"/>
                <w:sz w:val="22"/>
                <w:szCs w:val="22"/>
              </w:rPr>
              <w:t xml:space="preserve"> the importance of ecological connectivity to the needs of all biodiversity-related MEAs,</w:t>
            </w:r>
          </w:p>
        </w:tc>
        <w:tc>
          <w:tcPr>
            <w:tcW w:w="2784" w:type="dxa"/>
          </w:tcPr>
          <w:p w14:paraId="69514433"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4DEDBA4A" w14:textId="77777777" w:rsidR="00471F68" w:rsidRDefault="00471F68" w:rsidP="00D3761F">
            <w:pPr>
              <w:suppressAutoHyphens/>
              <w:autoSpaceDN w:val="0"/>
              <w:textAlignment w:val="baseline"/>
              <w:rPr>
                <w:rStyle w:val="markedcontent"/>
                <w:rFonts w:cs="Arial"/>
              </w:rPr>
            </w:pPr>
          </w:p>
          <w:p w14:paraId="6DB23FC7" w14:textId="6BAA6E40" w:rsidR="00985008" w:rsidRPr="00043B50" w:rsidRDefault="00985008" w:rsidP="00D3761F">
            <w:pPr>
              <w:suppressAutoHyphens/>
              <w:autoSpaceDN w:val="0"/>
              <w:textAlignment w:val="baseline"/>
              <w:rPr>
                <w:rStyle w:val="markedcontent"/>
                <w:rFonts w:cs="Arial"/>
              </w:rPr>
            </w:pPr>
            <w:r>
              <w:rPr>
                <w:rStyle w:val="markedcontent"/>
                <w:rFonts w:cs="Arial"/>
              </w:rPr>
              <w:t xml:space="preserve">Repeal to streamline the </w:t>
            </w:r>
            <w:r w:rsidR="00CC2840">
              <w:rPr>
                <w:rStyle w:val="markedcontent"/>
                <w:rFonts w:cs="Arial"/>
              </w:rPr>
              <w:t>R</w:t>
            </w:r>
            <w:r>
              <w:rPr>
                <w:rStyle w:val="markedcontent"/>
                <w:rFonts w:cs="Arial"/>
              </w:rPr>
              <w:t>esolution</w:t>
            </w:r>
          </w:p>
        </w:tc>
      </w:tr>
      <w:tr w:rsidR="00471F68" w:rsidRPr="00043B50" w14:paraId="0502B690" w14:textId="77777777" w:rsidTr="298E81EB">
        <w:trPr>
          <w:trHeight w:val="497"/>
        </w:trPr>
        <w:tc>
          <w:tcPr>
            <w:tcW w:w="6232" w:type="dxa"/>
          </w:tcPr>
          <w:p w14:paraId="0B4B8930" w14:textId="77777777" w:rsidR="00471F68" w:rsidRPr="00807EA5" w:rsidRDefault="00471F68" w:rsidP="00D3761F">
            <w:pPr>
              <w:pStyle w:val="Default"/>
              <w:jc w:val="both"/>
              <w:rPr>
                <w:strike/>
                <w:color w:val="000000" w:themeColor="text1"/>
                <w:sz w:val="22"/>
                <w:szCs w:val="22"/>
              </w:rPr>
            </w:pPr>
            <w:r w:rsidRPr="00807EA5">
              <w:rPr>
                <w:i/>
                <w:strike/>
                <w:color w:val="000000" w:themeColor="text1"/>
                <w:sz w:val="22"/>
                <w:szCs w:val="22"/>
              </w:rPr>
              <w:t>Recognizing</w:t>
            </w:r>
            <w:r w:rsidRPr="00807EA5">
              <w:rPr>
                <w:strike/>
                <w:color w:val="000000" w:themeColor="text1"/>
                <w:sz w:val="22"/>
                <w:szCs w:val="22"/>
              </w:rPr>
              <w:t xml:space="preserve"> the importance of the Paris Agreement on climate change of the United Nations Framework Convention on Climate Change (UNFCCC) for the achievement of the goals of CMS, CBD, and other biodiversity-related conventions,</w:t>
            </w:r>
          </w:p>
        </w:tc>
        <w:tc>
          <w:tcPr>
            <w:tcW w:w="2784" w:type="dxa"/>
          </w:tcPr>
          <w:p w14:paraId="6BDA9B99"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3CF6A9F7" w14:textId="77777777" w:rsidR="00471F68" w:rsidRDefault="00471F68" w:rsidP="00D3761F">
            <w:pPr>
              <w:suppressAutoHyphens/>
              <w:autoSpaceDN w:val="0"/>
              <w:textAlignment w:val="baseline"/>
              <w:rPr>
                <w:rStyle w:val="markedcontent"/>
                <w:rFonts w:cs="Arial"/>
              </w:rPr>
            </w:pPr>
          </w:p>
          <w:p w14:paraId="3C904062" w14:textId="04547062" w:rsidR="00807EA5" w:rsidRPr="00043B50" w:rsidRDefault="00807EA5" w:rsidP="00D3761F">
            <w:pPr>
              <w:suppressAutoHyphens/>
              <w:autoSpaceDN w:val="0"/>
              <w:textAlignment w:val="baseline"/>
              <w:rPr>
                <w:rStyle w:val="markedcontent"/>
                <w:rFonts w:cs="Arial"/>
              </w:rPr>
            </w:pPr>
            <w:r>
              <w:rPr>
                <w:rStyle w:val="markedcontent"/>
                <w:rFonts w:cs="Arial"/>
              </w:rPr>
              <w:t xml:space="preserve">Repeal to streamline the </w:t>
            </w:r>
            <w:r w:rsidR="00CC2840">
              <w:rPr>
                <w:rStyle w:val="markedcontent"/>
                <w:rFonts w:cs="Arial"/>
              </w:rPr>
              <w:t>R</w:t>
            </w:r>
            <w:r>
              <w:rPr>
                <w:rStyle w:val="markedcontent"/>
                <w:rFonts w:cs="Arial"/>
              </w:rPr>
              <w:t>esolution</w:t>
            </w:r>
          </w:p>
        </w:tc>
      </w:tr>
      <w:tr w:rsidR="00471F68" w:rsidRPr="00043B50" w14:paraId="4EF339F7" w14:textId="77777777" w:rsidTr="298E81EB">
        <w:trPr>
          <w:trHeight w:val="497"/>
        </w:trPr>
        <w:tc>
          <w:tcPr>
            <w:tcW w:w="6232" w:type="dxa"/>
          </w:tcPr>
          <w:p w14:paraId="54226650" w14:textId="77777777" w:rsidR="00471F68" w:rsidRPr="00E64D5E" w:rsidRDefault="00471F68" w:rsidP="00D3761F">
            <w:pPr>
              <w:pStyle w:val="Default"/>
              <w:jc w:val="both"/>
              <w:rPr>
                <w:strike/>
                <w:color w:val="000000" w:themeColor="text1"/>
                <w:sz w:val="22"/>
                <w:szCs w:val="22"/>
              </w:rPr>
            </w:pPr>
            <w:r w:rsidRPr="00E64D5E">
              <w:rPr>
                <w:i/>
                <w:iCs/>
                <w:strike/>
                <w:color w:val="000000" w:themeColor="text1"/>
                <w:sz w:val="22"/>
                <w:szCs w:val="22"/>
              </w:rPr>
              <w:t xml:space="preserve">Anticipating </w:t>
            </w:r>
            <w:r w:rsidRPr="00E64D5E">
              <w:rPr>
                <w:strike/>
                <w:color w:val="000000" w:themeColor="text1"/>
                <w:sz w:val="22"/>
                <w:szCs w:val="22"/>
              </w:rPr>
              <w:t xml:space="preserve">that a post-2020 global biodiversity framework will be adopted by the fifteenth meeting of the CBD COP in Kunming, China, in October 2020, </w:t>
            </w:r>
          </w:p>
        </w:tc>
        <w:tc>
          <w:tcPr>
            <w:tcW w:w="2784" w:type="dxa"/>
          </w:tcPr>
          <w:p w14:paraId="46BBE726"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21C0441F" w14:textId="77777777" w:rsidR="00471F68" w:rsidRDefault="00471F68" w:rsidP="00D3761F">
            <w:pPr>
              <w:suppressAutoHyphens/>
              <w:autoSpaceDN w:val="0"/>
              <w:textAlignment w:val="baseline"/>
              <w:rPr>
                <w:rStyle w:val="markedcontent"/>
                <w:rFonts w:cs="Arial"/>
              </w:rPr>
            </w:pPr>
          </w:p>
          <w:p w14:paraId="319F7FB6" w14:textId="68021D4B" w:rsidR="00E64D5E" w:rsidRPr="00043B50" w:rsidRDefault="00E64D5E" w:rsidP="00D3761F">
            <w:pPr>
              <w:suppressAutoHyphens/>
              <w:autoSpaceDN w:val="0"/>
              <w:textAlignment w:val="baseline"/>
              <w:rPr>
                <w:rStyle w:val="markedcontent"/>
                <w:rFonts w:cs="Arial"/>
              </w:rPr>
            </w:pPr>
            <w:r>
              <w:rPr>
                <w:rStyle w:val="markedcontent"/>
                <w:rFonts w:cs="Arial"/>
              </w:rPr>
              <w:t>Repeal as it is out of date</w:t>
            </w:r>
          </w:p>
        </w:tc>
      </w:tr>
      <w:tr w:rsidR="00471F68" w:rsidRPr="00043B50" w14:paraId="2A999771" w14:textId="77777777" w:rsidTr="298E81EB">
        <w:trPr>
          <w:trHeight w:val="497"/>
        </w:trPr>
        <w:tc>
          <w:tcPr>
            <w:tcW w:w="6232" w:type="dxa"/>
          </w:tcPr>
          <w:p w14:paraId="64039231" w14:textId="36681F11" w:rsidR="00471F68" w:rsidRPr="00043B50" w:rsidRDefault="00471F68" w:rsidP="00D3761F">
            <w:pPr>
              <w:pStyle w:val="Default"/>
              <w:jc w:val="both"/>
              <w:rPr>
                <w:color w:val="000000" w:themeColor="text1"/>
                <w:sz w:val="22"/>
                <w:szCs w:val="22"/>
              </w:rPr>
            </w:pPr>
            <w:r w:rsidRPr="00043B50">
              <w:rPr>
                <w:i/>
                <w:color w:val="000000" w:themeColor="text1"/>
                <w:sz w:val="22"/>
                <w:szCs w:val="22"/>
              </w:rPr>
              <w:t>Acknowledging</w:t>
            </w:r>
            <w:r w:rsidRPr="00043B50">
              <w:rPr>
                <w:color w:val="000000" w:themeColor="text1"/>
                <w:sz w:val="22"/>
                <w:szCs w:val="22"/>
              </w:rPr>
              <w:t xml:space="preserve"> the work of CMS in facilitating international cooperation and engagement in protecting migratory species as well as conserving and restoring the ecological connectivity and integrity of ecosystems to support the natural movements of animals necessary for their survival and well-being, </w:t>
            </w:r>
          </w:p>
        </w:tc>
        <w:tc>
          <w:tcPr>
            <w:tcW w:w="2784" w:type="dxa"/>
          </w:tcPr>
          <w:p w14:paraId="780C5D5B" w14:textId="77777777" w:rsidR="00471F68" w:rsidRPr="00043B50" w:rsidRDefault="00471F68" w:rsidP="00D3761F">
            <w:pPr>
              <w:pStyle w:val="Default"/>
              <w:ind w:left="27" w:hanging="27"/>
              <w:jc w:val="both"/>
              <w:rPr>
                <w:rStyle w:val="markedcontent"/>
                <w:sz w:val="22"/>
                <w:szCs w:val="22"/>
              </w:rPr>
            </w:pPr>
            <w:r w:rsidRPr="00043B50">
              <w:rPr>
                <w:rStyle w:val="markedcontent"/>
                <w:sz w:val="22"/>
                <w:szCs w:val="22"/>
              </w:rPr>
              <w:t>Resolution 13.1</w:t>
            </w:r>
          </w:p>
          <w:p w14:paraId="3F9C546D" w14:textId="77777777" w:rsidR="00471F68" w:rsidRDefault="00471F68" w:rsidP="00D3761F">
            <w:pPr>
              <w:suppressAutoHyphens/>
              <w:autoSpaceDN w:val="0"/>
              <w:textAlignment w:val="baseline"/>
              <w:rPr>
                <w:rStyle w:val="markedcontent"/>
                <w:rFonts w:cs="Arial"/>
              </w:rPr>
            </w:pPr>
          </w:p>
          <w:p w14:paraId="0D665A0F" w14:textId="4ED72826" w:rsidR="0009565E" w:rsidRPr="00043B50" w:rsidRDefault="0009565E" w:rsidP="00D3761F">
            <w:pPr>
              <w:suppressAutoHyphens/>
              <w:autoSpaceDN w:val="0"/>
              <w:textAlignment w:val="baseline"/>
              <w:rPr>
                <w:rStyle w:val="markedcontent"/>
                <w:rFonts w:cs="Arial"/>
              </w:rPr>
            </w:pPr>
            <w:r>
              <w:rPr>
                <w:rStyle w:val="markedcontent"/>
                <w:rFonts w:cs="Arial"/>
              </w:rPr>
              <w:t>Retain</w:t>
            </w:r>
          </w:p>
        </w:tc>
      </w:tr>
      <w:tr w:rsidR="00520269" w:rsidRPr="00043B50" w14:paraId="703AAE5A" w14:textId="77777777" w:rsidTr="298E81EB">
        <w:tc>
          <w:tcPr>
            <w:tcW w:w="6232" w:type="dxa"/>
          </w:tcPr>
          <w:p w14:paraId="2D972E78" w14:textId="7D2DD42C" w:rsidR="00520269" w:rsidRPr="00043B50" w:rsidRDefault="07161E34" w:rsidP="298E81EB">
            <w:pPr>
              <w:suppressAutoHyphens/>
              <w:autoSpaceDN w:val="0"/>
              <w:textAlignment w:val="baseline"/>
              <w:rPr>
                <w:rStyle w:val="markedcontent"/>
                <w:i/>
                <w:iCs/>
              </w:rPr>
            </w:pPr>
            <w:r w:rsidRPr="298E81EB">
              <w:rPr>
                <w:rStyle w:val="markedcontent"/>
                <w:i/>
                <w:iCs/>
              </w:rPr>
              <w:t xml:space="preserve">Noting </w:t>
            </w:r>
            <w:r w:rsidRPr="298E81EB">
              <w:rPr>
                <w:rStyle w:val="markedcontent"/>
              </w:rPr>
              <w:t xml:space="preserve">the adoption of the </w:t>
            </w:r>
            <w:r w:rsidRPr="298E81EB">
              <w:rPr>
                <w:rStyle w:val="markedcontent"/>
                <w:strike/>
              </w:rPr>
              <w:t xml:space="preserve">CMS </w:t>
            </w:r>
            <w:r w:rsidRPr="298E81EB">
              <w:rPr>
                <w:rStyle w:val="markedcontent"/>
              </w:rPr>
              <w:t xml:space="preserve">Strategic Plan </w:t>
            </w:r>
            <w:r w:rsidRPr="298E81EB">
              <w:rPr>
                <w:rStyle w:val="markedcontent"/>
                <w:u w:val="single"/>
              </w:rPr>
              <w:t>for Migratory Species</w:t>
            </w:r>
            <w:r w:rsidR="0FFF9B3F" w:rsidRPr="298E81EB">
              <w:rPr>
                <w:rStyle w:val="markedcontent"/>
                <w:u w:val="single"/>
              </w:rPr>
              <w:t xml:space="preserve"> 2024-2032</w:t>
            </w:r>
            <w:r w:rsidRPr="298E81EB">
              <w:rPr>
                <w:rStyle w:val="markedcontent"/>
              </w:rPr>
              <w:t xml:space="preserve">, whose purpose is to ensure a coherent and strategic approach to the implementation of </w:t>
            </w:r>
            <w:r w:rsidRPr="00B018C4">
              <w:rPr>
                <w:rStyle w:val="markedcontent"/>
                <w:strike/>
              </w:rPr>
              <w:t>the Convention</w:t>
            </w:r>
            <w:r w:rsidRPr="298E81EB">
              <w:rPr>
                <w:rStyle w:val="markedcontent"/>
              </w:rPr>
              <w:t xml:space="preserve"> </w:t>
            </w:r>
            <w:r w:rsidR="00B018C4" w:rsidRPr="00B018C4">
              <w:rPr>
                <w:rStyle w:val="markedcontent"/>
                <w:u w:val="single"/>
              </w:rPr>
              <w:t xml:space="preserve">CMS </w:t>
            </w:r>
            <w:r w:rsidRPr="298E81EB">
              <w:rPr>
                <w:rStyle w:val="markedcontent"/>
              </w:rPr>
              <w:t xml:space="preserve">at national, </w:t>
            </w:r>
            <w:proofErr w:type="gramStart"/>
            <w:r w:rsidRPr="298E81EB">
              <w:rPr>
                <w:rStyle w:val="markedcontent"/>
              </w:rPr>
              <w:t>regional</w:t>
            </w:r>
            <w:proofErr w:type="gramEnd"/>
            <w:r w:rsidRPr="298E81EB">
              <w:rPr>
                <w:rStyle w:val="markedcontent"/>
              </w:rPr>
              <w:t xml:space="preserve"> and global levels,</w:t>
            </w:r>
          </w:p>
        </w:tc>
        <w:tc>
          <w:tcPr>
            <w:tcW w:w="2784" w:type="dxa"/>
          </w:tcPr>
          <w:p w14:paraId="1BDE8032" w14:textId="77777777" w:rsidR="00520269" w:rsidRPr="00043B50" w:rsidRDefault="00520269" w:rsidP="00D3761F">
            <w:pPr>
              <w:suppressAutoHyphens/>
              <w:autoSpaceDN w:val="0"/>
              <w:textAlignment w:val="baseline"/>
              <w:rPr>
                <w:rStyle w:val="markedcontent"/>
                <w:rFonts w:cs="Arial"/>
              </w:rPr>
            </w:pPr>
            <w:r w:rsidRPr="00043B50">
              <w:rPr>
                <w:rStyle w:val="markedcontent"/>
                <w:rFonts w:cs="Arial"/>
              </w:rPr>
              <w:t>Resolution 8.18 (Rev.COP12)</w:t>
            </w:r>
          </w:p>
          <w:p w14:paraId="41E8C665" w14:textId="77777777" w:rsidR="00520269" w:rsidRDefault="00520269" w:rsidP="00D3761F">
            <w:pPr>
              <w:suppressAutoHyphens/>
              <w:autoSpaceDN w:val="0"/>
              <w:textAlignment w:val="baseline"/>
              <w:rPr>
                <w:rStyle w:val="markedcontent"/>
                <w:rFonts w:cs="Arial"/>
              </w:rPr>
            </w:pPr>
          </w:p>
          <w:p w14:paraId="1A0FEE6E" w14:textId="77777777" w:rsidR="00520269" w:rsidRPr="00043B50" w:rsidRDefault="00520269" w:rsidP="00D3761F">
            <w:pPr>
              <w:suppressAutoHyphens/>
              <w:autoSpaceDN w:val="0"/>
              <w:textAlignment w:val="baseline"/>
              <w:rPr>
                <w:rStyle w:val="markedcontent"/>
                <w:rFonts w:cs="Arial"/>
              </w:rPr>
            </w:pPr>
            <w:r>
              <w:rPr>
                <w:rStyle w:val="markedcontent"/>
                <w:rFonts w:cs="Arial"/>
              </w:rPr>
              <w:t>R</w:t>
            </w:r>
            <w:r>
              <w:rPr>
                <w:rStyle w:val="markedcontent"/>
              </w:rPr>
              <w:t xml:space="preserve">etain with minor amendments </w:t>
            </w:r>
          </w:p>
        </w:tc>
      </w:tr>
      <w:tr w:rsidR="00520269" w:rsidRPr="00043B50" w14:paraId="621AC7D6" w14:textId="77777777" w:rsidTr="298E81EB">
        <w:tc>
          <w:tcPr>
            <w:tcW w:w="6232" w:type="dxa"/>
          </w:tcPr>
          <w:p w14:paraId="163F9BF9" w14:textId="5249F1E4" w:rsidR="00520269" w:rsidRPr="00924CD2" w:rsidRDefault="00520269" w:rsidP="00D3761F">
            <w:pPr>
              <w:suppressAutoHyphens/>
              <w:autoSpaceDN w:val="0"/>
              <w:textAlignment w:val="baseline"/>
              <w:rPr>
                <w:rStyle w:val="markedcontent"/>
                <w:i/>
                <w:strike/>
              </w:rPr>
            </w:pPr>
            <w:r w:rsidRPr="00924CD2">
              <w:rPr>
                <w:rStyle w:val="markedcontent"/>
                <w:i/>
                <w:strike/>
              </w:rPr>
              <w:t xml:space="preserve">Recognizing </w:t>
            </w:r>
            <w:r w:rsidRPr="00924CD2">
              <w:rPr>
                <w:rStyle w:val="markedcontent"/>
                <w:iCs/>
                <w:strike/>
              </w:rPr>
              <w:t xml:space="preserve">that implementation of the strategic plans of both Conventions will require greater cooperation between the two conventions and that the integration of migratory species into NBSAPs and on-going and future </w:t>
            </w:r>
            <w:proofErr w:type="spellStart"/>
            <w:r w:rsidRPr="00924CD2">
              <w:rPr>
                <w:rStyle w:val="markedcontent"/>
                <w:iCs/>
                <w:strike/>
              </w:rPr>
              <w:t>programmes</w:t>
            </w:r>
            <w:proofErr w:type="spellEnd"/>
            <w:r w:rsidRPr="00924CD2">
              <w:rPr>
                <w:rStyle w:val="markedcontent"/>
                <w:iCs/>
                <w:strike/>
              </w:rPr>
              <w:t xml:space="preserve"> of work under the CBD represents the basis for such cooperation, and</w:t>
            </w:r>
          </w:p>
        </w:tc>
        <w:tc>
          <w:tcPr>
            <w:tcW w:w="2784" w:type="dxa"/>
          </w:tcPr>
          <w:p w14:paraId="214F5AE1" w14:textId="77777777" w:rsidR="00520269" w:rsidRPr="00043B50" w:rsidRDefault="00520269" w:rsidP="00D3761F">
            <w:pPr>
              <w:suppressAutoHyphens/>
              <w:autoSpaceDN w:val="0"/>
              <w:textAlignment w:val="baseline"/>
              <w:rPr>
                <w:rStyle w:val="markedcontent"/>
                <w:rFonts w:cs="Arial"/>
              </w:rPr>
            </w:pPr>
            <w:r w:rsidRPr="00043B50">
              <w:rPr>
                <w:rStyle w:val="markedcontent"/>
                <w:rFonts w:cs="Arial"/>
              </w:rPr>
              <w:t>Resolution 8.18 (Rev.COP12)</w:t>
            </w:r>
          </w:p>
          <w:p w14:paraId="7C5E1EC9" w14:textId="77777777" w:rsidR="00520269" w:rsidRPr="00043B50" w:rsidRDefault="00520269" w:rsidP="00D3761F">
            <w:pPr>
              <w:suppressAutoHyphens/>
              <w:autoSpaceDN w:val="0"/>
              <w:textAlignment w:val="baseline"/>
              <w:rPr>
                <w:rStyle w:val="markedcontent"/>
                <w:rFonts w:cs="Arial"/>
              </w:rPr>
            </w:pPr>
          </w:p>
          <w:p w14:paraId="41CFF5F0" w14:textId="6E4B5B6E" w:rsidR="00520269" w:rsidRPr="00043B50" w:rsidRDefault="00520269" w:rsidP="00D3761F">
            <w:pPr>
              <w:suppressAutoHyphens/>
              <w:autoSpaceDN w:val="0"/>
              <w:textAlignment w:val="baseline"/>
              <w:rPr>
                <w:rStyle w:val="markedcontent"/>
                <w:rFonts w:cs="Arial"/>
              </w:rPr>
            </w:pPr>
            <w:r>
              <w:rPr>
                <w:rStyle w:val="markedcontent"/>
                <w:rFonts w:cs="Arial"/>
              </w:rPr>
              <w:t>R</w:t>
            </w:r>
            <w:r w:rsidR="00387ACA">
              <w:rPr>
                <w:rStyle w:val="markedcontent"/>
                <w:rFonts w:cs="Arial"/>
              </w:rPr>
              <w:t>e</w:t>
            </w:r>
            <w:r w:rsidR="00387ACA">
              <w:rPr>
                <w:rStyle w:val="markedcontent"/>
              </w:rPr>
              <w:t>p</w:t>
            </w:r>
            <w:r w:rsidR="00CC2840">
              <w:rPr>
                <w:rStyle w:val="markedcontent"/>
              </w:rPr>
              <w:t>eale</w:t>
            </w:r>
            <w:r w:rsidR="00387ACA">
              <w:rPr>
                <w:rStyle w:val="markedcontent"/>
              </w:rPr>
              <w:t xml:space="preserve">d and replaced by </w:t>
            </w:r>
            <w:r w:rsidR="00924CD2">
              <w:rPr>
                <w:rStyle w:val="markedcontent"/>
              </w:rPr>
              <w:t>next paragraph</w:t>
            </w:r>
          </w:p>
        </w:tc>
      </w:tr>
      <w:tr w:rsidR="00B018C4" w:rsidRPr="00043B50" w14:paraId="22BF91F0" w14:textId="77777777" w:rsidTr="00562901">
        <w:tc>
          <w:tcPr>
            <w:tcW w:w="6232" w:type="dxa"/>
          </w:tcPr>
          <w:p w14:paraId="64B59E64" w14:textId="5698DFFC" w:rsidR="00B018C4" w:rsidRPr="00043B50" w:rsidRDefault="00B018C4" w:rsidP="00562901">
            <w:pPr>
              <w:suppressAutoHyphens/>
              <w:autoSpaceDN w:val="0"/>
              <w:textAlignment w:val="baseline"/>
              <w:rPr>
                <w:rStyle w:val="markedcontent"/>
                <w:i/>
              </w:rPr>
            </w:pPr>
            <w:r w:rsidRPr="00387ACA">
              <w:rPr>
                <w:rStyle w:val="markedcontent"/>
                <w:i/>
                <w:u w:val="single"/>
              </w:rPr>
              <w:t>Recognizing</w:t>
            </w:r>
            <w:r w:rsidRPr="00043B50">
              <w:rPr>
                <w:rStyle w:val="markedcontent"/>
                <w:i/>
              </w:rPr>
              <w:t xml:space="preserve"> </w:t>
            </w:r>
            <w:r w:rsidRPr="00EE0B2C">
              <w:rPr>
                <w:rFonts w:cs="Arial"/>
                <w:u w:val="single"/>
              </w:rPr>
              <w:t xml:space="preserve">the importance of close cooperation between CMS and CBD both at the national level </w:t>
            </w:r>
            <w:r w:rsidRPr="006D6FE5">
              <w:rPr>
                <w:color w:val="000000" w:themeColor="text1"/>
                <w:u w:val="single"/>
              </w:rPr>
              <w:t xml:space="preserve">and </w:t>
            </w:r>
            <w:r>
              <w:rPr>
                <w:color w:val="000000" w:themeColor="text1"/>
                <w:u w:val="single"/>
              </w:rPr>
              <w:t>through</w:t>
            </w:r>
            <w:r>
              <w:rPr>
                <w:color w:val="000000" w:themeColor="text1"/>
              </w:rPr>
              <w:t xml:space="preserve"> </w:t>
            </w:r>
            <w:r w:rsidRPr="006D6FE5">
              <w:rPr>
                <w:color w:val="000000" w:themeColor="text1"/>
                <w:u w:val="single"/>
              </w:rPr>
              <w:t xml:space="preserve">the work </w:t>
            </w:r>
            <w:r w:rsidRPr="00EE0B2C">
              <w:rPr>
                <w:rFonts w:cs="Arial"/>
                <w:u w:val="single"/>
              </w:rPr>
              <w:t>of their Secretariats</w:t>
            </w:r>
            <w:r w:rsidRPr="00043B50">
              <w:rPr>
                <w:rStyle w:val="markedcontent"/>
                <w:iCs/>
              </w:rPr>
              <w:t>, and</w:t>
            </w:r>
            <w:r>
              <w:rPr>
                <w:rStyle w:val="markedcontent"/>
                <w:iCs/>
              </w:rPr>
              <w:t xml:space="preserve"> </w:t>
            </w:r>
          </w:p>
        </w:tc>
        <w:tc>
          <w:tcPr>
            <w:tcW w:w="2784" w:type="dxa"/>
          </w:tcPr>
          <w:p w14:paraId="268A4D2E" w14:textId="77777777" w:rsidR="00B018C4" w:rsidRPr="00043B50" w:rsidRDefault="00B018C4" w:rsidP="00562901">
            <w:pPr>
              <w:suppressAutoHyphens/>
              <w:autoSpaceDN w:val="0"/>
              <w:textAlignment w:val="baseline"/>
              <w:rPr>
                <w:rStyle w:val="markedcontent"/>
                <w:rFonts w:cs="Arial"/>
              </w:rPr>
            </w:pPr>
            <w:r>
              <w:rPr>
                <w:rStyle w:val="markedcontent"/>
                <w:rFonts w:cs="Arial"/>
              </w:rPr>
              <w:t>N</w:t>
            </w:r>
            <w:r>
              <w:rPr>
                <w:rStyle w:val="markedcontent"/>
              </w:rPr>
              <w:t xml:space="preserve">ew text that replaces previous paragraph </w:t>
            </w:r>
          </w:p>
        </w:tc>
      </w:tr>
      <w:tr w:rsidR="004060EC" w:rsidRPr="00043B50" w14:paraId="3A45D3D3" w14:textId="77777777" w:rsidTr="0046213C">
        <w:tc>
          <w:tcPr>
            <w:tcW w:w="6232" w:type="dxa"/>
          </w:tcPr>
          <w:p w14:paraId="01D26769" w14:textId="4B0DED34" w:rsidR="004060EC" w:rsidRPr="00043B50" w:rsidRDefault="004060EC" w:rsidP="0046213C">
            <w:pPr>
              <w:suppressAutoHyphens/>
              <w:autoSpaceDN w:val="0"/>
              <w:textAlignment w:val="baseline"/>
              <w:rPr>
                <w:rStyle w:val="markedcontent"/>
                <w:i/>
              </w:rPr>
            </w:pPr>
            <w:r w:rsidRPr="00B018C4">
              <w:rPr>
                <w:rStyle w:val="markedcontent"/>
                <w:i/>
                <w:strike/>
              </w:rPr>
              <w:t>Aware of</w:t>
            </w:r>
            <w:r w:rsidRPr="00043B50">
              <w:rPr>
                <w:rStyle w:val="markedcontent"/>
                <w:i/>
              </w:rPr>
              <w:t xml:space="preserve"> </w:t>
            </w:r>
            <w:r w:rsidR="00B018C4" w:rsidRPr="00B018C4">
              <w:rPr>
                <w:rStyle w:val="markedcontent"/>
                <w:i/>
                <w:u w:val="single"/>
              </w:rPr>
              <w:t>noting</w:t>
            </w:r>
            <w:r w:rsidR="00B018C4">
              <w:rPr>
                <w:rStyle w:val="markedcontent"/>
                <w:iCs/>
              </w:rPr>
              <w:t xml:space="preserve"> </w:t>
            </w:r>
            <w:r w:rsidRPr="00043B50">
              <w:rPr>
                <w:rStyle w:val="markedcontent"/>
                <w:iCs/>
              </w:rPr>
              <w:t xml:space="preserve">the long-standing institutional collaboration of </w:t>
            </w:r>
            <w:r w:rsidR="00B018C4" w:rsidRPr="00B018C4">
              <w:rPr>
                <w:rStyle w:val="markedcontent"/>
                <w:iCs/>
                <w:u w:val="single"/>
              </w:rPr>
              <w:t>the Secretariats of</w:t>
            </w:r>
            <w:r w:rsidR="00B018C4">
              <w:rPr>
                <w:rStyle w:val="markedcontent"/>
                <w:iCs/>
              </w:rPr>
              <w:t xml:space="preserve"> </w:t>
            </w:r>
            <w:r w:rsidRPr="00043B50">
              <w:rPr>
                <w:rStyle w:val="markedcontent"/>
                <w:iCs/>
              </w:rPr>
              <w:t>CMS and CBD, formalized through their Memorandum of Cooperation in 1996, and appreciating the value and achievements of this collaboration,</w:t>
            </w:r>
          </w:p>
        </w:tc>
        <w:tc>
          <w:tcPr>
            <w:tcW w:w="2784" w:type="dxa"/>
          </w:tcPr>
          <w:p w14:paraId="7FD5D5BF" w14:textId="298B9978" w:rsidR="004060EC" w:rsidRPr="00043B50" w:rsidRDefault="004060EC" w:rsidP="0046213C">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4975FFD8" w14:textId="77777777" w:rsidR="004060EC" w:rsidRPr="00043B50" w:rsidRDefault="004060EC" w:rsidP="0046213C">
            <w:pPr>
              <w:suppressAutoHyphens/>
              <w:autoSpaceDN w:val="0"/>
              <w:textAlignment w:val="baseline"/>
              <w:rPr>
                <w:rStyle w:val="markedcontent"/>
                <w:rFonts w:cs="Arial"/>
              </w:rPr>
            </w:pPr>
          </w:p>
          <w:p w14:paraId="4EE4CAD3" w14:textId="067506DE" w:rsidR="004060EC" w:rsidRPr="00043B50" w:rsidRDefault="004060EC" w:rsidP="0046213C">
            <w:pPr>
              <w:suppressAutoHyphens/>
              <w:autoSpaceDN w:val="0"/>
              <w:textAlignment w:val="baseline"/>
              <w:rPr>
                <w:rStyle w:val="markedcontent"/>
                <w:rFonts w:cs="Arial"/>
              </w:rPr>
            </w:pPr>
            <w:r w:rsidRPr="00043B50">
              <w:rPr>
                <w:rStyle w:val="markedcontent"/>
                <w:rFonts w:cs="Arial"/>
              </w:rPr>
              <w:t>Retain</w:t>
            </w:r>
            <w:r w:rsidR="00B018C4">
              <w:rPr>
                <w:rStyle w:val="markedcontent"/>
                <w:rFonts w:cs="Arial"/>
              </w:rPr>
              <w:t xml:space="preserve"> but merge with previous paragraph</w:t>
            </w:r>
          </w:p>
        </w:tc>
      </w:tr>
      <w:tr w:rsidR="00387ACA" w:rsidRPr="00043B50" w14:paraId="73DBFE35" w14:textId="77777777" w:rsidTr="298E81EB">
        <w:tc>
          <w:tcPr>
            <w:tcW w:w="6232" w:type="dxa"/>
          </w:tcPr>
          <w:p w14:paraId="387139CE" w14:textId="753A1F9F" w:rsidR="00387ACA" w:rsidRPr="00043B50" w:rsidRDefault="00387ACA" w:rsidP="00387ACA">
            <w:pPr>
              <w:suppressAutoHyphens/>
              <w:autoSpaceDN w:val="0"/>
              <w:textAlignment w:val="baseline"/>
              <w:rPr>
                <w:rStyle w:val="markedcontent"/>
                <w:i/>
              </w:rPr>
            </w:pPr>
            <w:r w:rsidRPr="00043B50">
              <w:rPr>
                <w:rStyle w:val="markedcontent"/>
                <w:i/>
              </w:rPr>
              <w:lastRenderedPageBreak/>
              <w:t xml:space="preserve">Bearing </w:t>
            </w:r>
            <w:r w:rsidRPr="00043B50">
              <w:rPr>
                <w:rStyle w:val="markedcontent"/>
                <w:iCs/>
              </w:rPr>
              <w:t xml:space="preserve">in mind the importance of collaboration and synergies with related </w:t>
            </w:r>
            <w:r w:rsidR="00055196">
              <w:rPr>
                <w:rStyle w:val="markedcontent"/>
                <w:iCs/>
              </w:rPr>
              <w:t>c</w:t>
            </w:r>
            <w:r w:rsidRPr="00043B50">
              <w:rPr>
                <w:rStyle w:val="markedcontent"/>
                <w:iCs/>
              </w:rPr>
              <w:t xml:space="preserve">onventions, </w:t>
            </w:r>
            <w:proofErr w:type="gramStart"/>
            <w:r w:rsidRPr="00043B50">
              <w:rPr>
                <w:rStyle w:val="markedcontent"/>
                <w:iCs/>
              </w:rPr>
              <w:t>bodies</w:t>
            </w:r>
            <w:proofErr w:type="gramEnd"/>
            <w:r w:rsidRPr="00043B50">
              <w:rPr>
                <w:rStyle w:val="markedcontent"/>
                <w:iCs/>
              </w:rPr>
              <w:t xml:space="preserve"> and organizations at all levels,</w:t>
            </w:r>
          </w:p>
        </w:tc>
        <w:tc>
          <w:tcPr>
            <w:tcW w:w="2784" w:type="dxa"/>
          </w:tcPr>
          <w:p w14:paraId="6AC35E3D" w14:textId="2E3BCD8E" w:rsidR="00387ACA" w:rsidRPr="00043B50" w:rsidRDefault="00387ACA" w:rsidP="00387ACA">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64033229" w14:textId="77777777" w:rsidR="00387ACA" w:rsidRPr="00043B50" w:rsidRDefault="00387ACA" w:rsidP="00387ACA">
            <w:pPr>
              <w:suppressAutoHyphens/>
              <w:autoSpaceDN w:val="0"/>
              <w:textAlignment w:val="baseline"/>
              <w:rPr>
                <w:rStyle w:val="markedcontent"/>
                <w:rFonts w:cs="Arial"/>
              </w:rPr>
            </w:pPr>
          </w:p>
          <w:p w14:paraId="69A82D3A"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Retain</w:t>
            </w:r>
          </w:p>
        </w:tc>
      </w:tr>
      <w:tr w:rsidR="00387ACA" w:rsidRPr="00043B50" w14:paraId="742D1C13" w14:textId="77777777" w:rsidTr="298E81EB">
        <w:tc>
          <w:tcPr>
            <w:tcW w:w="6232" w:type="dxa"/>
          </w:tcPr>
          <w:p w14:paraId="59B425EC" w14:textId="5F31F38B" w:rsidR="00387ACA" w:rsidRPr="00043B50" w:rsidRDefault="00387ACA" w:rsidP="00387ACA">
            <w:pPr>
              <w:suppressAutoHyphens/>
              <w:autoSpaceDN w:val="0"/>
              <w:textAlignment w:val="baseline"/>
              <w:rPr>
                <w:rStyle w:val="markedcontent"/>
                <w:i/>
              </w:rPr>
            </w:pPr>
            <w:r w:rsidRPr="00043B50">
              <w:rPr>
                <w:rStyle w:val="markedcontent"/>
                <w:i/>
              </w:rPr>
              <w:t xml:space="preserve">Noting </w:t>
            </w:r>
            <w:r w:rsidR="00B018C4" w:rsidRPr="00B018C4">
              <w:rPr>
                <w:rFonts w:cs="Arial"/>
                <w:u w:val="single"/>
              </w:rPr>
              <w:t>the important role of</w:t>
            </w:r>
            <w:r w:rsidR="00B018C4" w:rsidRPr="00043B50">
              <w:rPr>
                <w:rStyle w:val="markedcontent"/>
                <w:iCs/>
              </w:rPr>
              <w:t xml:space="preserve"> </w:t>
            </w:r>
            <w:r w:rsidRPr="00B018C4">
              <w:rPr>
                <w:rStyle w:val="markedcontent"/>
                <w:iCs/>
                <w:strike/>
              </w:rPr>
              <w:t>that CMS is a member of</w:t>
            </w:r>
            <w:r w:rsidRPr="00043B50">
              <w:rPr>
                <w:rStyle w:val="markedcontent"/>
                <w:iCs/>
              </w:rPr>
              <w:t xml:space="preserve"> the Liaison Group of the Biodiversity-related Conventions, which </w:t>
            </w:r>
            <w:proofErr w:type="spellStart"/>
            <w:r w:rsidR="00B018C4" w:rsidRPr="00B018C4">
              <w:rPr>
                <w:rFonts w:cs="Arial"/>
                <w:u w:val="single"/>
              </w:rPr>
              <w:t>which</w:t>
            </w:r>
            <w:proofErr w:type="spellEnd"/>
            <w:r w:rsidR="00B018C4" w:rsidRPr="00B018C4">
              <w:rPr>
                <w:rFonts w:cs="Arial"/>
                <w:u w:val="single"/>
              </w:rPr>
              <w:t xml:space="preserve"> facilitates coordination and collaboration among the eight global biodiversity conventions</w:t>
            </w:r>
            <w:r w:rsidR="00B018C4" w:rsidRPr="00B018C4">
              <w:rPr>
                <w:rStyle w:val="markedcontent"/>
                <w:iCs/>
                <w:strike/>
              </w:rPr>
              <w:t xml:space="preserve"> </w:t>
            </w:r>
            <w:r w:rsidRPr="00B018C4">
              <w:rPr>
                <w:rStyle w:val="markedcontent"/>
                <w:iCs/>
                <w:strike/>
              </w:rPr>
              <w:t xml:space="preserve">acts as a central coordinating mechanism </w:t>
            </w:r>
            <w:r w:rsidRPr="00B018C4">
              <w:rPr>
                <w:rStyle w:val="markedcontent"/>
                <w:strike/>
                <w:color w:val="000000" w:themeColor="text1"/>
              </w:rPr>
              <w:t xml:space="preserve">among the </w:t>
            </w:r>
            <w:r w:rsidRPr="00B018C4">
              <w:rPr>
                <w:rStyle w:val="markedcontent"/>
                <w:iCs/>
                <w:strike/>
              </w:rPr>
              <w:t>participating Conventions</w:t>
            </w:r>
            <w:r w:rsidRPr="00043B50">
              <w:rPr>
                <w:rStyle w:val="markedcontent"/>
                <w:iCs/>
              </w:rPr>
              <w:t xml:space="preserve">, including </w:t>
            </w:r>
            <w:r w:rsidR="00B018C4" w:rsidRPr="00B018C4">
              <w:rPr>
                <w:rStyle w:val="markedcontent"/>
                <w:iCs/>
                <w:u w:val="single"/>
              </w:rPr>
              <w:t>CMS and</w:t>
            </w:r>
            <w:r w:rsidR="00B018C4">
              <w:rPr>
                <w:rStyle w:val="markedcontent"/>
                <w:iCs/>
              </w:rPr>
              <w:t xml:space="preserve"> </w:t>
            </w:r>
            <w:r w:rsidRPr="00043B50">
              <w:rPr>
                <w:rStyle w:val="markedcontent"/>
                <w:iCs/>
              </w:rPr>
              <w:t>CBD,</w:t>
            </w:r>
          </w:p>
        </w:tc>
        <w:tc>
          <w:tcPr>
            <w:tcW w:w="2784" w:type="dxa"/>
          </w:tcPr>
          <w:p w14:paraId="6F1FB383" w14:textId="46E09F10" w:rsidR="00387ACA" w:rsidRPr="00043B50" w:rsidRDefault="00387ACA" w:rsidP="00387ACA">
            <w:pPr>
              <w:suppressAutoHyphens/>
              <w:autoSpaceDN w:val="0"/>
              <w:textAlignment w:val="baseline"/>
              <w:rPr>
                <w:rStyle w:val="markedcontent"/>
                <w:rFonts w:cs="Arial"/>
              </w:rPr>
            </w:pPr>
            <w:r w:rsidRPr="00043B50">
              <w:rPr>
                <w:rStyle w:val="markedcontent"/>
                <w:rFonts w:cs="Arial"/>
              </w:rPr>
              <w:t xml:space="preserve">Resolution </w:t>
            </w:r>
            <w:r w:rsidR="00B23CD5">
              <w:rPr>
                <w:rStyle w:val="markedcontent"/>
                <w:rFonts w:cs="Arial"/>
              </w:rPr>
              <w:t>10</w:t>
            </w:r>
            <w:r w:rsidRPr="00043B50">
              <w:rPr>
                <w:rStyle w:val="markedcontent"/>
                <w:rFonts w:cs="Arial"/>
              </w:rPr>
              <w:t>.18 (Rev.COP12)</w:t>
            </w:r>
          </w:p>
          <w:p w14:paraId="2E368E32" w14:textId="77777777" w:rsidR="00387ACA" w:rsidRPr="00043B50" w:rsidRDefault="00387ACA" w:rsidP="00387ACA">
            <w:pPr>
              <w:suppressAutoHyphens/>
              <w:autoSpaceDN w:val="0"/>
              <w:textAlignment w:val="baseline"/>
              <w:rPr>
                <w:rStyle w:val="markedcontent"/>
                <w:rFonts w:cs="Arial"/>
              </w:rPr>
            </w:pPr>
          </w:p>
          <w:p w14:paraId="7DF9D353" w14:textId="09C50EDE" w:rsidR="00387ACA" w:rsidRPr="00043B50" w:rsidRDefault="00387ACA" w:rsidP="00387ACA">
            <w:pPr>
              <w:suppressAutoHyphens/>
              <w:autoSpaceDN w:val="0"/>
              <w:textAlignment w:val="baseline"/>
              <w:rPr>
                <w:rStyle w:val="markedcontent"/>
                <w:rFonts w:cs="Arial"/>
              </w:rPr>
            </w:pPr>
            <w:r w:rsidRPr="00043B50">
              <w:rPr>
                <w:rStyle w:val="markedcontent"/>
                <w:rFonts w:cs="Arial"/>
              </w:rPr>
              <w:t>Retain</w:t>
            </w:r>
            <w:r w:rsidR="00B018C4">
              <w:rPr>
                <w:rStyle w:val="markedcontent"/>
                <w:rFonts w:cs="Arial"/>
              </w:rPr>
              <w:t xml:space="preserve"> </w:t>
            </w:r>
            <w:r w:rsidR="00B018C4">
              <w:rPr>
                <w:rStyle w:val="markedcontent"/>
              </w:rPr>
              <w:t>with amendments</w:t>
            </w:r>
          </w:p>
        </w:tc>
      </w:tr>
      <w:tr w:rsidR="00387ACA" w:rsidRPr="00043B50" w14:paraId="0AB33211" w14:textId="77777777" w:rsidTr="298E81EB">
        <w:tc>
          <w:tcPr>
            <w:tcW w:w="6232" w:type="dxa"/>
          </w:tcPr>
          <w:p w14:paraId="4E3C6539" w14:textId="47828040" w:rsidR="00387ACA" w:rsidRPr="00FD28F1" w:rsidRDefault="00387ACA" w:rsidP="00387ACA">
            <w:pPr>
              <w:suppressAutoHyphens/>
              <w:autoSpaceDN w:val="0"/>
              <w:textAlignment w:val="baseline"/>
              <w:rPr>
                <w:rStyle w:val="markedcontent"/>
                <w:i/>
                <w:iCs/>
                <w:strike/>
              </w:rPr>
            </w:pPr>
            <w:proofErr w:type="gramStart"/>
            <w:r w:rsidRPr="00FD28F1">
              <w:rPr>
                <w:rStyle w:val="markedcontent"/>
                <w:i/>
                <w:iCs/>
                <w:strike/>
              </w:rPr>
              <w:t xml:space="preserve">Recalling </w:t>
            </w:r>
            <w:r w:rsidRPr="00FD28F1">
              <w:rPr>
                <w:rStyle w:val="markedcontent"/>
                <w:strike/>
              </w:rPr>
              <w:t>also</w:t>
            </w:r>
            <w:proofErr w:type="gramEnd"/>
            <w:r w:rsidRPr="00FD28F1">
              <w:rPr>
                <w:rStyle w:val="markedcontent"/>
                <w:strike/>
              </w:rPr>
              <w:t xml:space="preserve"> the need to develop a revised CBD-CMS Joint Work </w:t>
            </w:r>
            <w:proofErr w:type="spellStart"/>
            <w:r w:rsidRPr="00FD28F1">
              <w:rPr>
                <w:rStyle w:val="markedcontent"/>
                <w:strike/>
              </w:rPr>
              <w:t>Programme</w:t>
            </w:r>
            <w:proofErr w:type="spellEnd"/>
            <w:r w:rsidRPr="00FD28F1">
              <w:rPr>
                <w:rStyle w:val="markedcontent"/>
                <w:strike/>
              </w:rPr>
              <w:t>,</w:t>
            </w:r>
          </w:p>
        </w:tc>
        <w:tc>
          <w:tcPr>
            <w:tcW w:w="2784" w:type="dxa"/>
          </w:tcPr>
          <w:p w14:paraId="7E04256D"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Resolution 8.18 (Rev.COP12)</w:t>
            </w:r>
          </w:p>
          <w:p w14:paraId="001CD21E" w14:textId="77777777" w:rsidR="00387ACA" w:rsidRPr="00043B50" w:rsidRDefault="00387ACA" w:rsidP="00387ACA">
            <w:pPr>
              <w:suppressAutoHyphens/>
              <w:autoSpaceDN w:val="0"/>
              <w:textAlignment w:val="baseline"/>
              <w:rPr>
                <w:rStyle w:val="markedcontent"/>
                <w:rFonts w:cs="Arial"/>
              </w:rPr>
            </w:pPr>
          </w:p>
          <w:p w14:paraId="6CB584C4" w14:textId="51DC1DC8" w:rsidR="00387ACA" w:rsidRPr="00043B50" w:rsidRDefault="00FD28F1" w:rsidP="00387ACA">
            <w:pPr>
              <w:suppressAutoHyphens/>
              <w:autoSpaceDN w:val="0"/>
              <w:textAlignment w:val="baseline"/>
              <w:rPr>
                <w:rStyle w:val="markedcontent"/>
                <w:rFonts w:cs="Arial"/>
              </w:rPr>
            </w:pPr>
            <w:r>
              <w:rPr>
                <w:rStyle w:val="markedcontent"/>
                <w:rFonts w:cs="Arial"/>
              </w:rPr>
              <w:t>Repeal as deemed unnecessary</w:t>
            </w:r>
          </w:p>
        </w:tc>
      </w:tr>
      <w:tr w:rsidR="00387ACA" w:rsidRPr="00043B50" w14:paraId="2C6AE2BD" w14:textId="77777777" w:rsidTr="298E81EB">
        <w:trPr>
          <w:trHeight w:val="277"/>
        </w:trPr>
        <w:tc>
          <w:tcPr>
            <w:tcW w:w="6232" w:type="dxa"/>
          </w:tcPr>
          <w:p w14:paraId="13CDE24F" w14:textId="77777777" w:rsidR="00387ACA" w:rsidRPr="00DB7774" w:rsidRDefault="00387ACA" w:rsidP="00387ACA">
            <w:pPr>
              <w:pStyle w:val="Default"/>
              <w:jc w:val="both"/>
              <w:rPr>
                <w:rStyle w:val="markedcontent"/>
                <w:strike/>
                <w:color w:val="000000" w:themeColor="text1"/>
                <w:sz w:val="22"/>
                <w:szCs w:val="22"/>
                <w:u w:val="single"/>
              </w:rPr>
            </w:pPr>
            <w:r w:rsidRPr="00DB7774">
              <w:rPr>
                <w:i/>
                <w:iCs/>
                <w:strike/>
                <w:color w:val="000000" w:themeColor="text1"/>
                <w:sz w:val="22"/>
                <w:szCs w:val="22"/>
              </w:rPr>
              <w:t>Acknowledging</w:t>
            </w:r>
            <w:r w:rsidRPr="00DB7774">
              <w:rPr>
                <w:strike/>
                <w:color w:val="000000" w:themeColor="text1"/>
                <w:sz w:val="22"/>
                <w:szCs w:val="22"/>
              </w:rPr>
              <w:t xml:space="preserve"> that a zero draft of the post-2020 global biodiversity framework dated 6 January 2020 has been made available by the CBD Secretariat and </w:t>
            </w:r>
            <w:r w:rsidRPr="00DB7774">
              <w:rPr>
                <w:i/>
                <w:strike/>
                <w:color w:val="000000" w:themeColor="text1"/>
                <w:sz w:val="22"/>
                <w:szCs w:val="22"/>
              </w:rPr>
              <w:t>noting</w:t>
            </w:r>
            <w:r w:rsidRPr="00DB7774">
              <w:rPr>
                <w:strike/>
                <w:color w:val="000000" w:themeColor="text1"/>
                <w:sz w:val="22"/>
                <w:szCs w:val="22"/>
              </w:rPr>
              <w:t xml:space="preserve"> that this will be discussed and further developed in the ongoing process of the Open-ended Working Group on the post-2020 Global Biodiversity Framework with its next meeting at the end of February in Rome,</w:t>
            </w:r>
          </w:p>
        </w:tc>
        <w:tc>
          <w:tcPr>
            <w:tcW w:w="2784" w:type="dxa"/>
          </w:tcPr>
          <w:p w14:paraId="5C6FA320"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10ED2E74" w14:textId="77777777" w:rsidR="00387ACA" w:rsidRDefault="00387ACA" w:rsidP="00387ACA">
            <w:pPr>
              <w:suppressAutoHyphens/>
              <w:autoSpaceDN w:val="0"/>
              <w:textAlignment w:val="baseline"/>
              <w:rPr>
                <w:rStyle w:val="markedcontent"/>
                <w:rFonts w:cs="Arial"/>
              </w:rPr>
            </w:pPr>
          </w:p>
          <w:p w14:paraId="41D1E5D5" w14:textId="046F67CA" w:rsidR="00387ACA" w:rsidRPr="00043B50" w:rsidRDefault="00387ACA" w:rsidP="00387ACA">
            <w:pPr>
              <w:suppressAutoHyphens/>
              <w:autoSpaceDN w:val="0"/>
              <w:textAlignment w:val="baseline"/>
              <w:rPr>
                <w:rStyle w:val="markedcontent"/>
                <w:rFonts w:cs="Arial"/>
              </w:rPr>
            </w:pPr>
            <w:r w:rsidRPr="08103C6D">
              <w:rPr>
                <w:rStyle w:val="markedcontent"/>
                <w:rFonts w:cs="Arial"/>
              </w:rPr>
              <w:t>Repeal as no longer relevant</w:t>
            </w:r>
          </w:p>
        </w:tc>
      </w:tr>
      <w:tr w:rsidR="00387ACA" w:rsidRPr="00043B50" w14:paraId="545D1E7A" w14:textId="77777777" w:rsidTr="298E81EB">
        <w:trPr>
          <w:trHeight w:val="409"/>
        </w:trPr>
        <w:tc>
          <w:tcPr>
            <w:tcW w:w="6232" w:type="dxa"/>
          </w:tcPr>
          <w:p w14:paraId="1B8935A5" w14:textId="77777777" w:rsidR="00387ACA" w:rsidRPr="00E64D5E" w:rsidRDefault="00387ACA" w:rsidP="00387ACA">
            <w:pPr>
              <w:pStyle w:val="Default"/>
              <w:jc w:val="both"/>
              <w:rPr>
                <w:rStyle w:val="markedcontent"/>
                <w:strike/>
                <w:color w:val="000000" w:themeColor="text1"/>
                <w:sz w:val="22"/>
                <w:szCs w:val="22"/>
              </w:rPr>
            </w:pPr>
            <w:r w:rsidRPr="00E64D5E">
              <w:rPr>
                <w:i/>
                <w:iCs/>
                <w:strike/>
                <w:color w:val="000000" w:themeColor="text1"/>
                <w:sz w:val="22"/>
                <w:szCs w:val="22"/>
              </w:rPr>
              <w:t xml:space="preserve">Welcoming </w:t>
            </w:r>
            <w:r w:rsidRPr="00E64D5E">
              <w:rPr>
                <w:strike/>
                <w:color w:val="000000" w:themeColor="text1"/>
                <w:sz w:val="22"/>
                <w:szCs w:val="22"/>
              </w:rPr>
              <w:t>the slogan of the thirteenth meeting of the Conference of the Parties to CMS (COP13) “</w:t>
            </w:r>
            <w:r w:rsidRPr="00E64D5E">
              <w:rPr>
                <w:i/>
                <w:iCs/>
                <w:strike/>
                <w:color w:val="000000" w:themeColor="text1"/>
                <w:sz w:val="22"/>
                <w:szCs w:val="22"/>
              </w:rPr>
              <w:t>Migratory species connect the planet and together we welcome them home</w:t>
            </w:r>
            <w:r w:rsidRPr="00E64D5E">
              <w:rPr>
                <w:strike/>
                <w:color w:val="000000" w:themeColor="text1"/>
                <w:sz w:val="22"/>
                <w:szCs w:val="22"/>
              </w:rPr>
              <w:t xml:space="preserve">”, </w:t>
            </w:r>
          </w:p>
        </w:tc>
        <w:tc>
          <w:tcPr>
            <w:tcW w:w="2784" w:type="dxa"/>
          </w:tcPr>
          <w:p w14:paraId="79DBAB44"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67A4801A" w14:textId="77777777" w:rsidR="00387ACA" w:rsidRDefault="00387ACA" w:rsidP="00387ACA">
            <w:pPr>
              <w:suppressAutoHyphens/>
              <w:autoSpaceDN w:val="0"/>
              <w:textAlignment w:val="baseline"/>
              <w:rPr>
                <w:rStyle w:val="markedcontent"/>
                <w:rFonts w:cs="Arial"/>
              </w:rPr>
            </w:pPr>
          </w:p>
          <w:p w14:paraId="7B4655F9" w14:textId="40ED5399" w:rsidR="00387ACA" w:rsidRPr="00043B50" w:rsidRDefault="00387ACA" w:rsidP="00387ACA">
            <w:pPr>
              <w:suppressAutoHyphens/>
              <w:autoSpaceDN w:val="0"/>
              <w:textAlignment w:val="baseline"/>
              <w:rPr>
                <w:rStyle w:val="markedcontent"/>
                <w:rFonts w:cs="Arial"/>
              </w:rPr>
            </w:pPr>
            <w:r w:rsidRPr="08103C6D">
              <w:rPr>
                <w:rStyle w:val="markedcontent"/>
                <w:rFonts w:cs="Arial"/>
              </w:rPr>
              <w:t xml:space="preserve">Repeal as no longer relevant </w:t>
            </w:r>
          </w:p>
        </w:tc>
      </w:tr>
      <w:tr w:rsidR="00387ACA" w:rsidRPr="00043B50" w14:paraId="745A4B6C" w14:textId="77777777" w:rsidTr="298E81EB">
        <w:tc>
          <w:tcPr>
            <w:tcW w:w="9016" w:type="dxa"/>
            <w:gridSpan w:val="2"/>
            <w:shd w:val="clear" w:color="auto" w:fill="D9D9D9" w:themeFill="background1" w:themeFillShade="D9"/>
          </w:tcPr>
          <w:p w14:paraId="13671340" w14:textId="77777777" w:rsidR="00387ACA" w:rsidRPr="00043B50" w:rsidRDefault="00387ACA" w:rsidP="00387ACA">
            <w:pPr>
              <w:suppressAutoHyphens/>
              <w:autoSpaceDN w:val="0"/>
              <w:jc w:val="center"/>
              <w:textAlignment w:val="baseline"/>
              <w:rPr>
                <w:rStyle w:val="markedcontent"/>
                <w:rFonts w:cs="Arial"/>
                <w:i/>
                <w:iCs/>
              </w:rPr>
            </w:pPr>
            <w:r w:rsidRPr="00043B50">
              <w:rPr>
                <w:rStyle w:val="markedcontent"/>
                <w:rFonts w:cs="Arial"/>
                <w:i/>
                <w:iCs/>
              </w:rPr>
              <w:t>The Conference of the Parties to the Convention on the Conservation of Migratory Species of Wild Animals</w:t>
            </w:r>
          </w:p>
        </w:tc>
      </w:tr>
      <w:tr w:rsidR="00387ACA" w:rsidRPr="00043B50" w14:paraId="3BFFB702" w14:textId="77777777" w:rsidTr="298E81EB">
        <w:tc>
          <w:tcPr>
            <w:tcW w:w="6232" w:type="dxa"/>
          </w:tcPr>
          <w:p w14:paraId="470C71E2" w14:textId="01E8F7AC" w:rsidR="00387ACA" w:rsidRPr="008E6C4C" w:rsidRDefault="00387ACA" w:rsidP="001E14DA">
            <w:pPr>
              <w:suppressAutoHyphens/>
              <w:autoSpaceDN w:val="0"/>
              <w:jc w:val="both"/>
              <w:textAlignment w:val="baseline"/>
              <w:rPr>
                <w:rStyle w:val="markedcontent"/>
                <w:rFonts w:cs="Arial"/>
                <w:strike/>
                <w:highlight w:val="yellow"/>
              </w:rPr>
            </w:pPr>
            <w:r w:rsidRPr="008E6C4C">
              <w:rPr>
                <w:rStyle w:val="markedcontent"/>
                <w:rFonts w:cs="Arial"/>
                <w:strike/>
              </w:rPr>
              <w:t xml:space="preserve">1. </w:t>
            </w:r>
            <w:r w:rsidRPr="008E6C4C">
              <w:rPr>
                <w:rStyle w:val="markedcontent"/>
                <w:rFonts w:cs="Arial"/>
                <w:i/>
                <w:iCs/>
                <w:strike/>
              </w:rPr>
              <w:t>Invites</w:t>
            </w:r>
            <w:r w:rsidRPr="008E6C4C">
              <w:rPr>
                <w:rStyle w:val="markedcontent"/>
                <w:rFonts w:cs="Arial"/>
                <w:strike/>
              </w:rPr>
              <w:t xml:space="preserve"> CMS Parties to take the necessary steps at the national level to ensure that migratory species </w:t>
            </w:r>
            <w:r w:rsidRPr="008E6C4C">
              <w:rPr>
                <w:rStyle w:val="markedcontent"/>
                <w:rFonts w:cs="Arial"/>
                <w:strike/>
                <w:u w:val="single"/>
              </w:rPr>
              <w:t>needs</w:t>
            </w:r>
            <w:r w:rsidRPr="008E6C4C">
              <w:rPr>
                <w:rStyle w:val="markedcontent"/>
                <w:rFonts w:cs="Arial"/>
                <w:strike/>
              </w:rPr>
              <w:t xml:space="preserve"> are integrated into NBSAPs, as well as into their other activities to implement the on-going and future </w:t>
            </w:r>
            <w:proofErr w:type="spellStart"/>
            <w:r w:rsidRPr="008E6C4C">
              <w:rPr>
                <w:rStyle w:val="markedcontent"/>
                <w:rFonts w:cs="Arial"/>
                <w:strike/>
              </w:rPr>
              <w:t>programmes</w:t>
            </w:r>
            <w:proofErr w:type="spellEnd"/>
            <w:r w:rsidRPr="008E6C4C">
              <w:rPr>
                <w:rStyle w:val="markedcontent"/>
                <w:rFonts w:cs="Arial"/>
                <w:strike/>
              </w:rPr>
              <w:t xml:space="preserve"> of work under the CBD;</w:t>
            </w:r>
          </w:p>
        </w:tc>
        <w:tc>
          <w:tcPr>
            <w:tcW w:w="2784" w:type="dxa"/>
          </w:tcPr>
          <w:p w14:paraId="4379CA7C"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Resolution 8.18 (Rev.COP12)</w:t>
            </w:r>
          </w:p>
          <w:p w14:paraId="67FB5902" w14:textId="77777777" w:rsidR="00387ACA" w:rsidRPr="002D5C3E" w:rsidRDefault="00387ACA" w:rsidP="00387ACA">
            <w:pPr>
              <w:suppressAutoHyphens/>
              <w:autoSpaceDN w:val="0"/>
              <w:textAlignment w:val="baseline"/>
              <w:rPr>
                <w:rStyle w:val="markedcontent"/>
                <w:rFonts w:cs="Arial"/>
              </w:rPr>
            </w:pPr>
          </w:p>
          <w:p w14:paraId="3259D9A7" w14:textId="6E50CA6C" w:rsidR="00387ACA" w:rsidRPr="00043B50" w:rsidRDefault="00387ACA" w:rsidP="00387ACA">
            <w:pPr>
              <w:suppressAutoHyphens/>
              <w:autoSpaceDN w:val="0"/>
              <w:textAlignment w:val="baseline"/>
              <w:rPr>
                <w:rStyle w:val="markedcontent"/>
                <w:rFonts w:cs="Arial"/>
                <w:highlight w:val="yellow"/>
              </w:rPr>
            </w:pPr>
            <w:r w:rsidRPr="1C610685">
              <w:rPr>
                <w:rStyle w:val="markedcontent"/>
                <w:rFonts w:cs="Arial"/>
              </w:rPr>
              <w:t>Rep</w:t>
            </w:r>
            <w:r w:rsidRPr="1C610685">
              <w:rPr>
                <w:rStyle w:val="markedcontent"/>
              </w:rPr>
              <w:t>eal as repeated below</w:t>
            </w:r>
          </w:p>
        </w:tc>
      </w:tr>
      <w:tr w:rsidR="00387ACA" w:rsidRPr="00043B50" w14:paraId="2A758F24" w14:textId="77777777" w:rsidTr="298E81EB">
        <w:tc>
          <w:tcPr>
            <w:tcW w:w="6232" w:type="dxa"/>
          </w:tcPr>
          <w:p w14:paraId="3ABBB07C" w14:textId="77777777" w:rsidR="00387ACA" w:rsidRPr="00B97D04" w:rsidRDefault="00387ACA" w:rsidP="001E14DA">
            <w:pPr>
              <w:suppressAutoHyphens/>
              <w:autoSpaceDN w:val="0"/>
              <w:jc w:val="both"/>
              <w:textAlignment w:val="baseline"/>
              <w:rPr>
                <w:rStyle w:val="markedcontent"/>
                <w:rFonts w:cs="Arial"/>
                <w:strike/>
              </w:rPr>
            </w:pPr>
            <w:r w:rsidRPr="00B97D04">
              <w:rPr>
                <w:rStyle w:val="markedcontent"/>
                <w:rFonts w:cs="Arial"/>
                <w:strike/>
              </w:rPr>
              <w:t xml:space="preserve">3. </w:t>
            </w:r>
            <w:r w:rsidRPr="00B97D04">
              <w:rPr>
                <w:rStyle w:val="markedcontent"/>
                <w:rFonts w:cs="Arial"/>
                <w:i/>
                <w:iCs/>
                <w:strike/>
              </w:rPr>
              <w:t xml:space="preserve">Requests </w:t>
            </w:r>
            <w:r w:rsidRPr="00B97D04">
              <w:rPr>
                <w:rStyle w:val="markedcontent"/>
                <w:rFonts w:cs="Arial"/>
                <w:strike/>
              </w:rPr>
              <w:t>CMS national focal points to cooperate fully with CBD national focal points, NBSAP managers and other national bodies responsible for CBD implementation with a view to ensuring coordination in the implementation of both conventions; and</w:t>
            </w:r>
          </w:p>
        </w:tc>
        <w:tc>
          <w:tcPr>
            <w:tcW w:w="2784" w:type="dxa"/>
          </w:tcPr>
          <w:p w14:paraId="4D6E6508"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Resolution 8.18 (Rev.COP12)</w:t>
            </w:r>
          </w:p>
          <w:p w14:paraId="705E2E4B" w14:textId="77777777" w:rsidR="00387ACA" w:rsidRPr="009E3F1B" w:rsidRDefault="00387ACA" w:rsidP="00387ACA">
            <w:pPr>
              <w:suppressAutoHyphens/>
              <w:autoSpaceDN w:val="0"/>
              <w:textAlignment w:val="baseline"/>
              <w:rPr>
                <w:rStyle w:val="markedcontent"/>
                <w:rFonts w:cs="Arial"/>
              </w:rPr>
            </w:pPr>
          </w:p>
          <w:p w14:paraId="1F26B189" w14:textId="0A9D1D4A" w:rsidR="00387ACA" w:rsidRPr="00043B50" w:rsidRDefault="00387ACA" w:rsidP="00387ACA">
            <w:pPr>
              <w:suppressAutoHyphens/>
              <w:autoSpaceDN w:val="0"/>
              <w:textAlignment w:val="baseline"/>
              <w:rPr>
                <w:rStyle w:val="markedcontent"/>
                <w:rFonts w:cs="Arial"/>
                <w:highlight w:val="yellow"/>
              </w:rPr>
            </w:pPr>
            <w:r w:rsidRPr="009E3F1B">
              <w:rPr>
                <w:rStyle w:val="markedcontent"/>
                <w:rFonts w:cs="Arial"/>
              </w:rPr>
              <w:t>Re</w:t>
            </w:r>
            <w:r>
              <w:rPr>
                <w:rStyle w:val="markedcontent"/>
                <w:rFonts w:cs="Arial"/>
              </w:rPr>
              <w:t>p</w:t>
            </w:r>
            <w:r>
              <w:rPr>
                <w:rStyle w:val="markedcontent"/>
              </w:rPr>
              <w:t>eal as repeated below</w:t>
            </w:r>
          </w:p>
        </w:tc>
      </w:tr>
      <w:tr w:rsidR="00387ACA" w:rsidRPr="00043B50" w14:paraId="6D5CB341" w14:textId="77777777" w:rsidTr="298E81EB">
        <w:trPr>
          <w:trHeight w:val="932"/>
        </w:trPr>
        <w:tc>
          <w:tcPr>
            <w:tcW w:w="6232" w:type="dxa"/>
          </w:tcPr>
          <w:p w14:paraId="2A9402F1" w14:textId="435DFE67" w:rsidR="00387ACA" w:rsidRPr="004078CE" w:rsidRDefault="00387ACA" w:rsidP="001E14DA">
            <w:pPr>
              <w:suppressAutoHyphens/>
              <w:autoSpaceDN w:val="0"/>
              <w:jc w:val="both"/>
              <w:textAlignment w:val="baseline"/>
              <w:rPr>
                <w:rStyle w:val="markedcontent"/>
                <w:rFonts w:cs="Arial"/>
                <w:u w:val="single"/>
              </w:rPr>
            </w:pPr>
            <w:r w:rsidRPr="004078CE">
              <w:rPr>
                <w:rStyle w:val="markedcontent"/>
                <w:rFonts w:cs="Arial"/>
                <w:u w:val="single"/>
              </w:rPr>
              <w:t xml:space="preserve">1. </w:t>
            </w:r>
            <w:r w:rsidRPr="004078CE">
              <w:rPr>
                <w:rStyle w:val="markedcontent"/>
                <w:rFonts w:cs="Arial"/>
                <w:i/>
                <w:iCs/>
                <w:u w:val="single"/>
              </w:rPr>
              <w:t>Welcomes</w:t>
            </w:r>
            <w:r w:rsidRPr="004078CE">
              <w:rPr>
                <w:rStyle w:val="markedcontent"/>
                <w:rFonts w:cs="Arial"/>
                <w:u w:val="single"/>
              </w:rPr>
              <w:t xml:space="preserve"> the Kunming-Montreal Global Biodiversity Framework, adopted by CBD COP15, </w:t>
            </w:r>
            <w:r>
              <w:rPr>
                <w:rStyle w:val="markedcontent"/>
                <w:rFonts w:cs="Arial"/>
                <w:u w:val="single"/>
              </w:rPr>
              <w:t xml:space="preserve">and </w:t>
            </w:r>
            <w:r w:rsidR="00B018C4" w:rsidRPr="00B018C4">
              <w:rPr>
                <w:rStyle w:val="markedcontent"/>
                <w:rFonts w:cs="Arial"/>
                <w:i/>
                <w:iCs/>
                <w:u w:val="single"/>
              </w:rPr>
              <w:t>n</w:t>
            </w:r>
            <w:r w:rsidR="00B018C4" w:rsidRPr="00B018C4">
              <w:rPr>
                <w:rStyle w:val="markedcontent"/>
                <w:i/>
                <w:iCs/>
                <w:u w:val="single"/>
              </w:rPr>
              <w:t>otes</w:t>
            </w:r>
            <w:r w:rsidRPr="00B018C4">
              <w:rPr>
                <w:rStyle w:val="markedcontent"/>
                <w:rFonts w:cs="Arial"/>
                <w:u w:val="single"/>
              </w:rPr>
              <w:t xml:space="preserve"> that collaboration </w:t>
            </w:r>
            <w:r w:rsidR="00B018C4" w:rsidRPr="00B018C4">
              <w:rPr>
                <w:rStyle w:val="markedcontent"/>
                <w:rFonts w:cs="Arial"/>
                <w:u w:val="single"/>
              </w:rPr>
              <w:t>a</w:t>
            </w:r>
            <w:r w:rsidR="00B018C4" w:rsidRPr="00B018C4">
              <w:rPr>
                <w:rStyle w:val="markedcontent"/>
                <w:u w:val="single"/>
              </w:rPr>
              <w:t>mong</w:t>
            </w:r>
            <w:r w:rsidR="00B018C4" w:rsidRPr="00B018C4">
              <w:rPr>
                <w:rStyle w:val="markedcontent"/>
                <w:rFonts w:cs="Arial"/>
                <w:u w:val="single"/>
              </w:rPr>
              <w:t xml:space="preserve"> </w:t>
            </w:r>
            <w:r w:rsidRPr="00B018C4">
              <w:rPr>
                <w:rStyle w:val="markedcontent"/>
                <w:rFonts w:cs="Arial"/>
                <w:u w:val="single"/>
              </w:rPr>
              <w:t xml:space="preserve">CBD, other biodiversity-related conventions, </w:t>
            </w:r>
            <w:r w:rsidR="00B018C4" w:rsidRPr="00B018C4">
              <w:rPr>
                <w:rStyle w:val="markedcontent"/>
                <w:rFonts w:cs="Arial"/>
                <w:u w:val="single"/>
              </w:rPr>
              <w:t>o</w:t>
            </w:r>
            <w:r w:rsidR="00B018C4" w:rsidRPr="00B018C4">
              <w:rPr>
                <w:rStyle w:val="markedcontent"/>
                <w:u w:val="single"/>
              </w:rPr>
              <w:t>ther</w:t>
            </w:r>
            <w:r w:rsidR="00B018C4" w:rsidRPr="00B018C4">
              <w:rPr>
                <w:rStyle w:val="markedcontent"/>
                <w:rFonts w:cs="Arial"/>
                <w:u w:val="single"/>
              </w:rPr>
              <w:t xml:space="preserve"> </w:t>
            </w:r>
            <w:r w:rsidRPr="00B018C4">
              <w:rPr>
                <w:rStyle w:val="markedcontent"/>
                <w:rFonts w:cs="Arial"/>
                <w:u w:val="single"/>
              </w:rPr>
              <w:t>relevant MEAs, and international organizations and processes, in line with their respective mandates, including at the global, regional</w:t>
            </w:r>
            <w:r w:rsidRPr="008E1791">
              <w:rPr>
                <w:rStyle w:val="markedcontent"/>
                <w:rFonts w:cs="Arial"/>
                <w:u w:val="single"/>
              </w:rPr>
              <w:t xml:space="preserve">, </w:t>
            </w:r>
            <w:proofErr w:type="gramStart"/>
            <w:r w:rsidRPr="008E1791">
              <w:rPr>
                <w:rStyle w:val="markedcontent"/>
                <w:rFonts w:cs="Arial"/>
                <w:u w:val="single"/>
              </w:rPr>
              <w:t>subregional</w:t>
            </w:r>
            <w:proofErr w:type="gramEnd"/>
            <w:r w:rsidRPr="008E1791">
              <w:rPr>
                <w:rStyle w:val="markedcontent"/>
                <w:rFonts w:cs="Arial"/>
                <w:u w:val="single"/>
              </w:rPr>
              <w:t xml:space="preserve"> and national levels, </w:t>
            </w:r>
            <w:r w:rsidR="00E02BFF">
              <w:rPr>
                <w:rFonts w:cs="Arial"/>
              </w:rPr>
              <w:t xml:space="preserve">is vital for </w:t>
            </w:r>
            <w:r>
              <w:rPr>
                <w:rStyle w:val="markedcontent"/>
                <w:rFonts w:cs="Arial"/>
                <w:u w:val="single"/>
              </w:rPr>
              <w:t>its</w:t>
            </w:r>
            <w:r w:rsidRPr="008E1791">
              <w:rPr>
                <w:rStyle w:val="markedcontent"/>
                <w:rFonts w:cs="Arial"/>
                <w:u w:val="single"/>
              </w:rPr>
              <w:t xml:space="preserve"> efficient and effective implementation;</w:t>
            </w:r>
          </w:p>
        </w:tc>
        <w:tc>
          <w:tcPr>
            <w:tcW w:w="2784" w:type="dxa"/>
          </w:tcPr>
          <w:p w14:paraId="0B4190CD" w14:textId="3B3ADA47" w:rsidR="00387ACA" w:rsidRPr="00043B50" w:rsidRDefault="00387ACA" w:rsidP="00387ACA">
            <w:pPr>
              <w:suppressAutoHyphens/>
              <w:autoSpaceDN w:val="0"/>
              <w:textAlignment w:val="baseline"/>
              <w:rPr>
                <w:rStyle w:val="markedcontent"/>
                <w:rFonts w:cs="Arial"/>
              </w:rPr>
            </w:pPr>
            <w:r>
              <w:rPr>
                <w:rStyle w:val="markedcontent"/>
                <w:rFonts w:cs="Arial"/>
              </w:rPr>
              <w:t xml:space="preserve">New text to reflect recent developments </w:t>
            </w:r>
          </w:p>
        </w:tc>
      </w:tr>
      <w:tr w:rsidR="00387ACA" w:rsidRPr="00043B50" w14:paraId="43999944" w14:textId="77777777" w:rsidTr="298E81EB">
        <w:trPr>
          <w:trHeight w:val="894"/>
        </w:trPr>
        <w:tc>
          <w:tcPr>
            <w:tcW w:w="6232" w:type="dxa"/>
          </w:tcPr>
          <w:p w14:paraId="65403D4B" w14:textId="73C80DF2" w:rsidR="00387ACA" w:rsidRPr="00286B81" w:rsidRDefault="00387ACA" w:rsidP="00387ACA">
            <w:pPr>
              <w:pStyle w:val="Default"/>
              <w:ind w:left="27" w:hanging="27"/>
              <w:jc w:val="both"/>
              <w:rPr>
                <w:iCs/>
                <w:strike/>
                <w:color w:val="000000" w:themeColor="text1"/>
                <w:sz w:val="22"/>
                <w:szCs w:val="22"/>
              </w:rPr>
            </w:pPr>
            <w:r w:rsidRPr="00286B81">
              <w:rPr>
                <w:iCs/>
                <w:strike/>
                <w:color w:val="000000" w:themeColor="text1"/>
                <w:sz w:val="22"/>
                <w:szCs w:val="22"/>
              </w:rPr>
              <w:t xml:space="preserve">12. </w:t>
            </w:r>
            <w:r w:rsidRPr="00286B81">
              <w:rPr>
                <w:i/>
                <w:strike/>
                <w:color w:val="000000" w:themeColor="text1"/>
                <w:sz w:val="22"/>
                <w:szCs w:val="22"/>
              </w:rPr>
              <w:t xml:space="preserve">Calls </w:t>
            </w:r>
            <w:r w:rsidRPr="00286B81">
              <w:rPr>
                <w:iCs/>
                <w:strike/>
                <w:color w:val="000000" w:themeColor="text1"/>
                <w:sz w:val="22"/>
                <w:szCs w:val="22"/>
              </w:rPr>
              <w:t xml:space="preserve">on Parties and other governments and relevant stakeholders to promote the importance of ecological connectivity and functionality, international cooperation and the conservation of migratory species including the role of CMS in the post-2020 global biodiversity framework, and to support efforts to address ecological connectivity and functionality in other relevant international processes, including the 2030 Agenda for Sustainable Development and </w:t>
            </w:r>
            <w:r w:rsidRPr="00286B81">
              <w:rPr>
                <w:iCs/>
                <w:strike/>
                <w:color w:val="000000" w:themeColor="text1"/>
                <w:sz w:val="22"/>
                <w:szCs w:val="22"/>
              </w:rPr>
              <w:lastRenderedPageBreak/>
              <w:t>the United Nations Decade on Ecosystem Restoration 2021-2030 along with necessary resource mobilization to achieve these objectives;</w:t>
            </w:r>
          </w:p>
        </w:tc>
        <w:tc>
          <w:tcPr>
            <w:tcW w:w="2784" w:type="dxa"/>
          </w:tcPr>
          <w:p w14:paraId="6C7C50DE" w14:textId="77777777" w:rsidR="00387ACA" w:rsidRPr="001106C9" w:rsidRDefault="00387ACA" w:rsidP="00387ACA">
            <w:pPr>
              <w:pStyle w:val="Default"/>
              <w:ind w:left="27" w:hanging="27"/>
              <w:jc w:val="both"/>
              <w:rPr>
                <w:rStyle w:val="markedcontent"/>
                <w:sz w:val="22"/>
                <w:szCs w:val="22"/>
              </w:rPr>
            </w:pPr>
            <w:r w:rsidRPr="001106C9">
              <w:rPr>
                <w:rStyle w:val="markedcontent"/>
                <w:sz w:val="22"/>
                <w:szCs w:val="22"/>
              </w:rPr>
              <w:lastRenderedPageBreak/>
              <w:t>Resolution 13.1</w:t>
            </w:r>
          </w:p>
          <w:p w14:paraId="783740B1" w14:textId="77777777" w:rsidR="00387ACA" w:rsidRPr="001106C9" w:rsidRDefault="00387ACA" w:rsidP="00387ACA">
            <w:pPr>
              <w:pStyle w:val="Default"/>
              <w:ind w:left="27" w:hanging="27"/>
              <w:jc w:val="both"/>
              <w:rPr>
                <w:iCs/>
                <w:sz w:val="22"/>
                <w:szCs w:val="22"/>
              </w:rPr>
            </w:pPr>
          </w:p>
          <w:p w14:paraId="7AB9C3CD" w14:textId="7D85F64D" w:rsidR="00387ACA" w:rsidRPr="00924912" w:rsidRDefault="00286B81" w:rsidP="00387ACA">
            <w:pPr>
              <w:pStyle w:val="Default"/>
              <w:ind w:left="27" w:hanging="27"/>
              <w:jc w:val="both"/>
              <w:rPr>
                <w:iCs/>
                <w:color w:val="000000" w:themeColor="text1"/>
                <w:sz w:val="22"/>
                <w:szCs w:val="22"/>
              </w:rPr>
            </w:pPr>
            <w:r w:rsidRPr="006D6FE5">
              <w:rPr>
                <w:rStyle w:val="markedcontent"/>
                <w:sz w:val="22"/>
              </w:rPr>
              <w:t xml:space="preserve">Repeal as addressed by the Resolution on </w:t>
            </w:r>
            <w:proofErr w:type="spellStart"/>
            <w:r w:rsidRPr="006D6FE5">
              <w:rPr>
                <w:rStyle w:val="markedcontent"/>
                <w:sz w:val="22"/>
              </w:rPr>
              <w:t>Ecolgocial</w:t>
            </w:r>
            <w:proofErr w:type="spellEnd"/>
            <w:r w:rsidRPr="006D6FE5">
              <w:rPr>
                <w:rStyle w:val="markedcontent"/>
                <w:sz w:val="22"/>
              </w:rPr>
              <w:t xml:space="preserve"> Connectivity</w:t>
            </w:r>
          </w:p>
        </w:tc>
      </w:tr>
      <w:tr w:rsidR="00387ACA" w:rsidRPr="00043B50" w14:paraId="6C65E11F" w14:textId="77777777" w:rsidTr="298E81EB">
        <w:trPr>
          <w:trHeight w:val="894"/>
        </w:trPr>
        <w:tc>
          <w:tcPr>
            <w:tcW w:w="6232" w:type="dxa"/>
          </w:tcPr>
          <w:p w14:paraId="7F32E699" w14:textId="6FF08664" w:rsidR="00033CA1" w:rsidRDefault="00FB7CF8" w:rsidP="00387ACA">
            <w:pPr>
              <w:pStyle w:val="Default"/>
              <w:ind w:left="27" w:hanging="27"/>
              <w:jc w:val="both"/>
              <w:rPr>
                <w:iCs/>
                <w:color w:val="000000" w:themeColor="text1"/>
                <w:sz w:val="22"/>
                <w:szCs w:val="22"/>
              </w:rPr>
            </w:pPr>
            <w:r>
              <w:rPr>
                <w:iCs/>
                <w:color w:val="000000" w:themeColor="text1"/>
                <w:sz w:val="22"/>
                <w:szCs w:val="22"/>
                <w:u w:val="single"/>
              </w:rPr>
              <w:t>2</w:t>
            </w:r>
            <w:r w:rsidR="00387ACA" w:rsidRPr="00E6115F">
              <w:rPr>
                <w:iCs/>
                <w:strike/>
                <w:color w:val="000000" w:themeColor="text1"/>
                <w:sz w:val="22"/>
                <w:szCs w:val="22"/>
              </w:rPr>
              <w:t>7.</w:t>
            </w:r>
            <w:r w:rsidR="00387ACA" w:rsidRPr="00043B50">
              <w:rPr>
                <w:iCs/>
                <w:color w:val="000000" w:themeColor="text1"/>
                <w:sz w:val="22"/>
                <w:szCs w:val="22"/>
              </w:rPr>
              <w:t xml:space="preserve"> </w:t>
            </w:r>
            <w:r w:rsidR="00387ACA" w:rsidRPr="00043B50">
              <w:rPr>
                <w:i/>
                <w:color w:val="000000" w:themeColor="text1"/>
                <w:sz w:val="22"/>
                <w:szCs w:val="22"/>
              </w:rPr>
              <w:t>Recognizes</w:t>
            </w:r>
            <w:r w:rsidR="00387ACA" w:rsidRPr="00043B50">
              <w:rPr>
                <w:iCs/>
                <w:color w:val="000000" w:themeColor="text1"/>
                <w:sz w:val="22"/>
                <w:szCs w:val="22"/>
              </w:rPr>
              <w:t xml:space="preserve"> the importance of synergies and cooperation among the various biodiversity-related agreements at </w:t>
            </w:r>
            <w:r w:rsidR="00387ACA" w:rsidRPr="001D547F">
              <w:rPr>
                <w:iCs/>
                <w:strike/>
                <w:color w:val="000000" w:themeColor="text1"/>
                <w:sz w:val="22"/>
                <w:szCs w:val="22"/>
              </w:rPr>
              <w:t>the national</w:t>
            </w:r>
            <w:r w:rsidR="00387ACA" w:rsidRPr="00043B50">
              <w:rPr>
                <w:iCs/>
                <w:color w:val="000000" w:themeColor="text1"/>
                <w:sz w:val="22"/>
                <w:szCs w:val="22"/>
              </w:rPr>
              <w:t xml:space="preserve"> </w:t>
            </w:r>
            <w:r w:rsidR="001D547F" w:rsidRPr="001D547F">
              <w:rPr>
                <w:iCs/>
                <w:color w:val="000000" w:themeColor="text1"/>
                <w:sz w:val="22"/>
                <w:szCs w:val="22"/>
                <w:u w:val="single"/>
              </w:rPr>
              <w:t xml:space="preserve">all </w:t>
            </w:r>
            <w:r w:rsidR="00387ACA" w:rsidRPr="00043B50">
              <w:rPr>
                <w:iCs/>
                <w:color w:val="000000" w:themeColor="text1"/>
                <w:sz w:val="22"/>
                <w:szCs w:val="22"/>
              </w:rPr>
              <w:t>level</w:t>
            </w:r>
            <w:r w:rsidRPr="00FB7CF8">
              <w:rPr>
                <w:iCs/>
                <w:color w:val="000000" w:themeColor="text1"/>
                <w:sz w:val="22"/>
                <w:szCs w:val="22"/>
                <w:u w:val="single"/>
              </w:rPr>
              <w:t>s</w:t>
            </w:r>
            <w:r w:rsidR="00387ACA" w:rsidRPr="00043B50">
              <w:rPr>
                <w:iCs/>
                <w:color w:val="000000" w:themeColor="text1"/>
                <w:sz w:val="22"/>
                <w:szCs w:val="22"/>
              </w:rPr>
              <w:t xml:space="preserve">, </w:t>
            </w:r>
            <w:r w:rsidR="00387ACA" w:rsidRPr="00FB7CF8">
              <w:rPr>
                <w:iCs/>
                <w:strike/>
                <w:color w:val="000000" w:themeColor="text1"/>
                <w:sz w:val="22"/>
                <w:szCs w:val="22"/>
              </w:rPr>
              <w:t xml:space="preserve">and </w:t>
            </w:r>
            <w:r w:rsidR="00387ACA" w:rsidRPr="00043B50">
              <w:rPr>
                <w:iCs/>
                <w:strike/>
                <w:color w:val="000000" w:themeColor="text1"/>
                <w:sz w:val="22"/>
                <w:szCs w:val="22"/>
              </w:rPr>
              <w:t>therefore recommends that the post-2020 global biodiversity framework</w:t>
            </w:r>
            <w:r w:rsidR="00387ACA" w:rsidRPr="00043B50">
              <w:rPr>
                <w:iCs/>
                <w:color w:val="000000" w:themeColor="text1"/>
                <w:sz w:val="22"/>
                <w:szCs w:val="22"/>
              </w:rPr>
              <w:t xml:space="preserve"> </w:t>
            </w:r>
            <w:r w:rsidR="00387ACA" w:rsidRPr="00033CA1">
              <w:rPr>
                <w:iCs/>
                <w:strike/>
                <w:color w:val="000000" w:themeColor="text1"/>
                <w:sz w:val="22"/>
                <w:szCs w:val="22"/>
              </w:rPr>
              <w:t>call for the inclusion in</w:t>
            </w:r>
            <w:r w:rsidR="00387ACA" w:rsidRPr="00043B50">
              <w:rPr>
                <w:iCs/>
                <w:color w:val="000000" w:themeColor="text1"/>
                <w:sz w:val="22"/>
                <w:szCs w:val="22"/>
              </w:rPr>
              <w:t xml:space="preserve"> </w:t>
            </w:r>
          </w:p>
          <w:p w14:paraId="10F67D3B" w14:textId="7D52C86F" w:rsidR="00387ACA" w:rsidRPr="00043B50" w:rsidRDefault="00033CA1" w:rsidP="00387ACA">
            <w:pPr>
              <w:pStyle w:val="Default"/>
              <w:ind w:left="27" w:hanging="27"/>
              <w:jc w:val="both"/>
              <w:rPr>
                <w:iCs/>
                <w:color w:val="000000" w:themeColor="text1"/>
                <w:sz w:val="22"/>
                <w:szCs w:val="22"/>
              </w:rPr>
            </w:pPr>
            <w:r>
              <w:rPr>
                <w:iCs/>
                <w:color w:val="000000" w:themeColor="text1"/>
                <w:sz w:val="22"/>
                <w:szCs w:val="22"/>
                <w:u w:val="single"/>
              </w:rPr>
              <w:t>3</w:t>
            </w:r>
            <w:r w:rsidRPr="00033CA1">
              <w:rPr>
                <w:iCs/>
                <w:color w:val="000000" w:themeColor="text1"/>
                <w:sz w:val="22"/>
                <w:szCs w:val="22"/>
              </w:rPr>
              <w:t>.</w:t>
            </w:r>
            <w:r>
              <w:rPr>
                <w:iCs/>
                <w:color w:val="000000" w:themeColor="text1"/>
                <w:sz w:val="22"/>
                <w:szCs w:val="22"/>
              </w:rPr>
              <w:t xml:space="preserve"> </w:t>
            </w:r>
            <w:bookmarkStart w:id="3" w:name="_Hlk147248734"/>
            <w:r w:rsidRPr="006D6FE5">
              <w:rPr>
                <w:i/>
                <w:sz w:val="22"/>
                <w:u w:val="single"/>
              </w:rPr>
              <w:t>Underscores</w:t>
            </w:r>
            <w:r w:rsidRPr="00033CA1">
              <w:rPr>
                <w:sz w:val="22"/>
                <w:szCs w:val="22"/>
                <w:u w:val="single"/>
              </w:rPr>
              <w:t xml:space="preserve"> the importance of having</w:t>
            </w:r>
            <w:r w:rsidRPr="00ED44E5">
              <w:rPr>
                <w:sz w:val="22"/>
                <w:szCs w:val="22"/>
                <w:u w:val="single"/>
              </w:rPr>
              <w:t xml:space="preserve"> </w:t>
            </w:r>
            <w:r w:rsidR="00ED44E5" w:rsidRPr="00ED44E5">
              <w:rPr>
                <w:sz w:val="22"/>
                <w:szCs w:val="22"/>
                <w:u w:val="single"/>
              </w:rPr>
              <w:t>including government commitments under CBD, CMS and other relevant MEAs</w:t>
            </w:r>
            <w:r w:rsidR="00ED44E5" w:rsidRPr="00ED44E5">
              <w:rPr>
                <w:sz w:val="22"/>
                <w:szCs w:val="22"/>
              </w:rPr>
              <w:t xml:space="preserve"> in</w:t>
            </w:r>
            <w:r w:rsidR="00ED44E5">
              <w:rPr>
                <w:sz w:val="22"/>
                <w:szCs w:val="22"/>
              </w:rPr>
              <w:t xml:space="preserve"> </w:t>
            </w:r>
            <w:r w:rsidR="00387ACA" w:rsidRPr="00043B50">
              <w:rPr>
                <w:iCs/>
                <w:color w:val="000000" w:themeColor="text1"/>
                <w:sz w:val="22"/>
                <w:szCs w:val="22"/>
              </w:rPr>
              <w:t xml:space="preserve">National Biodiversity Strategies and Action Plans (NBSAPs) </w:t>
            </w:r>
            <w:bookmarkEnd w:id="3"/>
            <w:r w:rsidR="00387ACA" w:rsidRPr="00A51AE5">
              <w:rPr>
                <w:iCs/>
                <w:strike/>
                <w:color w:val="000000" w:themeColor="text1"/>
                <w:sz w:val="22"/>
                <w:szCs w:val="22"/>
              </w:rPr>
              <w:t xml:space="preserve">of Parties’ priorities regarding the protection of migratory animals and conserving and restoring the ecological connectivity of ecosystems needed to support such species’ movements on land, in the air and at sea, and </w:t>
            </w:r>
            <w:r w:rsidR="00387ACA" w:rsidRPr="00A51AE5">
              <w:rPr>
                <w:i/>
                <w:strike/>
                <w:color w:val="000000" w:themeColor="text1"/>
                <w:sz w:val="22"/>
                <w:szCs w:val="22"/>
              </w:rPr>
              <w:t>further encourages</w:t>
            </w:r>
            <w:r w:rsidR="00387ACA" w:rsidRPr="00A51AE5">
              <w:rPr>
                <w:iCs/>
                <w:strike/>
                <w:color w:val="000000" w:themeColor="text1"/>
                <w:sz w:val="22"/>
                <w:szCs w:val="22"/>
              </w:rPr>
              <w:t xml:space="preserve"> Parties to include in their NBSAPs appropriate reference to other biodiversity-related conventions to which they are also Parties</w:t>
            </w:r>
            <w:r w:rsidR="00387ACA" w:rsidRPr="00043B50">
              <w:rPr>
                <w:iCs/>
                <w:color w:val="000000" w:themeColor="text1"/>
                <w:sz w:val="22"/>
                <w:szCs w:val="22"/>
              </w:rPr>
              <w:t>;</w:t>
            </w:r>
          </w:p>
        </w:tc>
        <w:tc>
          <w:tcPr>
            <w:tcW w:w="2784" w:type="dxa"/>
          </w:tcPr>
          <w:p w14:paraId="5B2F036B"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35A3088C" w14:textId="77777777" w:rsidR="00387ACA" w:rsidRPr="00043B50" w:rsidRDefault="00387ACA" w:rsidP="00387ACA">
            <w:pPr>
              <w:pStyle w:val="Default"/>
              <w:ind w:left="27" w:hanging="27"/>
              <w:jc w:val="both"/>
              <w:rPr>
                <w:iCs/>
                <w:sz w:val="22"/>
                <w:szCs w:val="22"/>
              </w:rPr>
            </w:pPr>
          </w:p>
          <w:p w14:paraId="4A8BB32F" w14:textId="5302E0DA" w:rsidR="00387ACA" w:rsidRPr="00924912" w:rsidRDefault="00387ACA" w:rsidP="00387ACA">
            <w:pPr>
              <w:pStyle w:val="Default"/>
              <w:ind w:left="27" w:hanging="27"/>
              <w:jc w:val="both"/>
              <w:rPr>
                <w:iCs/>
                <w:color w:val="000000" w:themeColor="text1"/>
                <w:sz w:val="22"/>
                <w:szCs w:val="22"/>
              </w:rPr>
            </w:pPr>
            <w:r w:rsidRPr="00924912">
              <w:rPr>
                <w:rStyle w:val="markedcontent"/>
                <w:sz w:val="22"/>
                <w:szCs w:val="22"/>
              </w:rPr>
              <w:t>Retain with updates</w:t>
            </w:r>
            <w:r w:rsidR="00FB7CF8" w:rsidRPr="00924912">
              <w:rPr>
                <w:rStyle w:val="markedcontent"/>
                <w:sz w:val="22"/>
                <w:szCs w:val="22"/>
              </w:rPr>
              <w:t xml:space="preserve"> </w:t>
            </w:r>
            <w:r w:rsidR="00FB7CF8" w:rsidRPr="006D6FE5">
              <w:rPr>
                <w:rStyle w:val="markedcontent"/>
                <w:sz w:val="22"/>
              </w:rPr>
              <w:t>and split into two paragraphs</w:t>
            </w:r>
          </w:p>
        </w:tc>
      </w:tr>
      <w:tr w:rsidR="00387ACA" w:rsidRPr="00043B50" w14:paraId="58D9101D" w14:textId="77777777" w:rsidTr="298E81EB">
        <w:tc>
          <w:tcPr>
            <w:tcW w:w="6232" w:type="dxa"/>
          </w:tcPr>
          <w:p w14:paraId="5F879BFF" w14:textId="77777777" w:rsidR="00387ACA" w:rsidRPr="00665106" w:rsidRDefault="00387ACA" w:rsidP="001E14DA">
            <w:pPr>
              <w:suppressAutoHyphens/>
              <w:autoSpaceDN w:val="0"/>
              <w:jc w:val="both"/>
              <w:textAlignment w:val="baseline"/>
              <w:rPr>
                <w:rStyle w:val="markedcontent"/>
                <w:rFonts w:cs="Arial"/>
                <w:strike/>
              </w:rPr>
            </w:pPr>
            <w:r w:rsidRPr="00665106">
              <w:rPr>
                <w:rStyle w:val="markedcontent"/>
                <w:rFonts w:cs="Arial"/>
                <w:strike/>
              </w:rPr>
              <w:t xml:space="preserve">2. </w:t>
            </w:r>
            <w:r w:rsidRPr="00665106">
              <w:rPr>
                <w:rStyle w:val="markedcontent"/>
                <w:rFonts w:cs="Arial"/>
                <w:i/>
                <w:iCs/>
                <w:strike/>
              </w:rPr>
              <w:t>Welcomes</w:t>
            </w:r>
            <w:r w:rsidRPr="00665106">
              <w:rPr>
                <w:rStyle w:val="markedcontent"/>
                <w:rFonts w:cs="Arial"/>
                <w:strike/>
              </w:rPr>
              <w:t xml:space="preserve"> the Strategic Plan for Biodiversity 2011-2020, adopted by CBD COP10, as a framework relevant to all biodiversity-related conventions;</w:t>
            </w:r>
          </w:p>
        </w:tc>
        <w:tc>
          <w:tcPr>
            <w:tcW w:w="2784" w:type="dxa"/>
          </w:tcPr>
          <w:p w14:paraId="44546FFF"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765960ED" w14:textId="77777777" w:rsidR="00387ACA" w:rsidRPr="00043B50" w:rsidRDefault="00387ACA" w:rsidP="00387ACA">
            <w:pPr>
              <w:suppressAutoHyphens/>
              <w:autoSpaceDN w:val="0"/>
              <w:textAlignment w:val="baseline"/>
              <w:rPr>
                <w:rStyle w:val="markedcontent"/>
                <w:rFonts w:cs="Arial"/>
              </w:rPr>
            </w:pPr>
          </w:p>
          <w:p w14:paraId="70787979" w14:textId="5DE85563" w:rsidR="00387ACA" w:rsidRPr="00043B50" w:rsidRDefault="00387ACA" w:rsidP="00387ACA">
            <w:pPr>
              <w:suppressAutoHyphens/>
              <w:autoSpaceDN w:val="0"/>
              <w:textAlignment w:val="baseline"/>
              <w:rPr>
                <w:rStyle w:val="markedcontent"/>
                <w:rFonts w:cs="Arial"/>
              </w:rPr>
            </w:pPr>
            <w:r w:rsidRPr="00043B50">
              <w:rPr>
                <w:rStyle w:val="markedcontent"/>
                <w:rFonts w:cs="Arial"/>
              </w:rPr>
              <w:t>Repeal as it is out of date</w:t>
            </w:r>
          </w:p>
        </w:tc>
      </w:tr>
      <w:tr w:rsidR="00387ACA" w:rsidRPr="00043B50" w14:paraId="678EAE3B" w14:textId="77777777" w:rsidTr="298E81EB">
        <w:tc>
          <w:tcPr>
            <w:tcW w:w="6232" w:type="dxa"/>
          </w:tcPr>
          <w:p w14:paraId="1A4C1DCD" w14:textId="2DCAF90A" w:rsidR="00EF7968" w:rsidRPr="00043B50" w:rsidRDefault="00387ACA" w:rsidP="001E14DA">
            <w:pPr>
              <w:suppressAutoHyphens/>
              <w:autoSpaceDN w:val="0"/>
              <w:jc w:val="both"/>
              <w:textAlignment w:val="baseline"/>
              <w:rPr>
                <w:rStyle w:val="markedcontent"/>
                <w:rFonts w:cs="Arial"/>
              </w:rPr>
            </w:pPr>
            <w:r>
              <w:rPr>
                <w:rStyle w:val="markedcontent"/>
                <w:rFonts w:cs="Arial"/>
                <w:u w:val="single"/>
              </w:rPr>
              <w:t>4</w:t>
            </w:r>
            <w:r w:rsidRPr="008E6C4C">
              <w:rPr>
                <w:rStyle w:val="markedcontent"/>
                <w:rFonts w:cs="Arial"/>
                <w:u w:val="single"/>
              </w:rPr>
              <w:t>.</w:t>
            </w:r>
            <w:r>
              <w:rPr>
                <w:rStyle w:val="markedcontent"/>
                <w:rFonts w:cs="Arial"/>
              </w:rPr>
              <w:t xml:space="preserve"> </w:t>
            </w:r>
            <w:r w:rsidRPr="008E6C4C">
              <w:rPr>
                <w:rStyle w:val="markedcontent"/>
                <w:rFonts w:cs="Arial"/>
                <w:strike/>
              </w:rPr>
              <w:t>3.</w:t>
            </w:r>
            <w:r w:rsidRPr="00043B50">
              <w:rPr>
                <w:rStyle w:val="markedcontent"/>
                <w:rFonts w:cs="Arial"/>
              </w:rPr>
              <w:t xml:space="preserve"> </w:t>
            </w:r>
            <w:r w:rsidRPr="00043B50">
              <w:rPr>
                <w:rStyle w:val="markedcontent"/>
                <w:rFonts w:cs="Arial"/>
                <w:i/>
                <w:iCs/>
              </w:rPr>
              <w:t>Urges</w:t>
            </w:r>
            <w:r w:rsidRPr="00043B50">
              <w:rPr>
                <w:rStyle w:val="markedcontent"/>
                <w:rFonts w:cs="Arial"/>
              </w:rPr>
              <w:t xml:space="preserve"> the CMS National Focal Points </w:t>
            </w:r>
            <w:r w:rsidRPr="00A841CD">
              <w:rPr>
                <w:rStyle w:val="markedcontent"/>
                <w:rFonts w:cs="Arial"/>
                <w:strike/>
              </w:rPr>
              <w:t>as well as Standing Committee members, in their capacity as regional representatives,</w:t>
            </w:r>
            <w:r w:rsidRPr="00043B50">
              <w:rPr>
                <w:rStyle w:val="markedcontent"/>
                <w:rFonts w:cs="Arial"/>
              </w:rPr>
              <w:t xml:space="preserve"> to work closely with </w:t>
            </w:r>
            <w:proofErr w:type="spellStart"/>
            <w:r w:rsidR="00A841CD" w:rsidRPr="00A841CD">
              <w:rPr>
                <w:rStyle w:val="markedcontent"/>
                <w:rFonts w:cs="Arial"/>
                <w:u w:val="single"/>
              </w:rPr>
              <w:t>N</w:t>
            </w:r>
            <w:r w:rsidRPr="00A841CD">
              <w:rPr>
                <w:rStyle w:val="markedcontent"/>
                <w:rFonts w:cs="Arial"/>
                <w:strike/>
              </w:rPr>
              <w:t>n</w:t>
            </w:r>
            <w:r w:rsidRPr="00043B50">
              <w:rPr>
                <w:rStyle w:val="markedcontent"/>
                <w:rFonts w:cs="Arial"/>
              </w:rPr>
              <w:t>ational</w:t>
            </w:r>
            <w:proofErr w:type="spellEnd"/>
            <w:r w:rsidRPr="00043B50">
              <w:rPr>
                <w:rStyle w:val="markedcontent"/>
                <w:rFonts w:cs="Arial"/>
              </w:rPr>
              <w:t xml:space="preserve"> </w:t>
            </w:r>
            <w:proofErr w:type="spellStart"/>
            <w:r w:rsidR="00A841CD" w:rsidRPr="00A841CD">
              <w:rPr>
                <w:rStyle w:val="markedcontent"/>
                <w:rFonts w:cs="Arial"/>
                <w:u w:val="single"/>
              </w:rPr>
              <w:t>F</w:t>
            </w:r>
            <w:r w:rsidRPr="00A841CD">
              <w:rPr>
                <w:rStyle w:val="markedcontent"/>
                <w:rFonts w:cs="Arial"/>
                <w:strike/>
              </w:rPr>
              <w:t>f</w:t>
            </w:r>
            <w:r w:rsidRPr="00043B50">
              <w:rPr>
                <w:rStyle w:val="markedcontent"/>
                <w:rFonts w:cs="Arial"/>
              </w:rPr>
              <w:t>ocal</w:t>
            </w:r>
            <w:proofErr w:type="spellEnd"/>
            <w:r w:rsidRPr="00043B50">
              <w:rPr>
                <w:rStyle w:val="markedcontent"/>
                <w:rFonts w:cs="Arial"/>
              </w:rPr>
              <w:t xml:space="preserve"> </w:t>
            </w:r>
            <w:proofErr w:type="spellStart"/>
            <w:r w:rsidR="00A841CD" w:rsidRPr="00A841CD">
              <w:rPr>
                <w:rStyle w:val="markedcontent"/>
                <w:rFonts w:cs="Arial"/>
                <w:u w:val="single"/>
              </w:rPr>
              <w:t>P</w:t>
            </w:r>
            <w:r w:rsidRPr="00A841CD">
              <w:rPr>
                <w:rStyle w:val="markedcontent"/>
                <w:rFonts w:cs="Arial"/>
                <w:strike/>
              </w:rPr>
              <w:t>p</w:t>
            </w:r>
            <w:r w:rsidRPr="00043B50">
              <w:rPr>
                <w:rStyle w:val="markedcontent"/>
                <w:rFonts w:cs="Arial"/>
              </w:rPr>
              <w:t>oints</w:t>
            </w:r>
            <w:proofErr w:type="spellEnd"/>
            <w:r w:rsidRPr="00043B50">
              <w:rPr>
                <w:rStyle w:val="markedcontent"/>
                <w:rFonts w:cs="Arial"/>
              </w:rPr>
              <w:t xml:space="preserve"> </w:t>
            </w:r>
            <w:r w:rsidRPr="00A841CD">
              <w:rPr>
                <w:rStyle w:val="markedcontent"/>
                <w:rFonts w:cs="Arial"/>
                <w:strike/>
              </w:rPr>
              <w:t>in their regions dealing with biodiversity-related MEAs, including</w:t>
            </w:r>
            <w:r w:rsidRPr="00043B50">
              <w:rPr>
                <w:rStyle w:val="markedcontent"/>
                <w:rFonts w:cs="Arial"/>
              </w:rPr>
              <w:t xml:space="preserve"> </w:t>
            </w:r>
            <w:r w:rsidR="00A841CD" w:rsidRPr="00A841CD">
              <w:rPr>
                <w:rStyle w:val="markedcontent"/>
                <w:rFonts w:cs="Arial"/>
                <w:u w:val="single"/>
              </w:rPr>
              <w:t>o</w:t>
            </w:r>
            <w:r w:rsidR="00A841CD" w:rsidRPr="00A841CD">
              <w:rPr>
                <w:rStyle w:val="markedcontent"/>
                <w:u w:val="single"/>
              </w:rPr>
              <w:t xml:space="preserve">f </w:t>
            </w:r>
            <w:r w:rsidRPr="00043B50">
              <w:rPr>
                <w:rStyle w:val="markedcontent"/>
                <w:rFonts w:cs="Arial"/>
              </w:rPr>
              <w:t xml:space="preserve">CBD </w:t>
            </w:r>
            <w:r w:rsidRPr="00A841CD">
              <w:rPr>
                <w:rStyle w:val="markedcontent"/>
                <w:rFonts w:cs="Arial"/>
                <w:strike/>
              </w:rPr>
              <w:t xml:space="preserve">and </w:t>
            </w:r>
            <w:r w:rsidRPr="006D6FE5">
              <w:rPr>
                <w:rStyle w:val="markedcontent"/>
                <w:strike/>
                <w:color w:val="000000" w:themeColor="text1"/>
              </w:rPr>
              <w:t>CITES</w:t>
            </w:r>
            <w:r w:rsidRPr="00043B50">
              <w:rPr>
                <w:rStyle w:val="markedcontent"/>
                <w:rFonts w:cs="Arial"/>
              </w:rPr>
              <w:t>, to ensure</w:t>
            </w:r>
            <w:r w:rsidR="00A841CD">
              <w:rPr>
                <w:rStyle w:val="markedcontent"/>
                <w:rFonts w:cs="Arial"/>
              </w:rPr>
              <w:t xml:space="preserve"> </w:t>
            </w:r>
            <w:r w:rsidR="00A841CD" w:rsidRPr="009B39B0">
              <w:rPr>
                <w:rStyle w:val="markedcontent"/>
                <w:u w:val="single"/>
              </w:rPr>
              <w:t>that actions</w:t>
            </w:r>
            <w:r w:rsidRPr="00043B50">
              <w:rPr>
                <w:rStyle w:val="markedcontent"/>
                <w:rFonts w:cs="Arial"/>
              </w:rPr>
              <w:t xml:space="preserve"> </w:t>
            </w:r>
            <w:r w:rsidRPr="00A841CD">
              <w:rPr>
                <w:rStyle w:val="markedcontent"/>
                <w:rFonts w:cs="Arial"/>
                <w:strike/>
              </w:rPr>
              <w:t xml:space="preserve">they play a proactive role and liaise with their counterparts for further consideration on the integration of measures </w:t>
            </w:r>
            <w:r w:rsidRPr="00043B50">
              <w:rPr>
                <w:rStyle w:val="markedcontent"/>
                <w:rFonts w:cs="Arial"/>
              </w:rPr>
              <w:t xml:space="preserve">to conserve migratory species </w:t>
            </w:r>
            <w:r w:rsidR="009B39B0" w:rsidRPr="009B39B0">
              <w:rPr>
                <w:rStyle w:val="markedcontent"/>
                <w:rFonts w:cs="Arial"/>
                <w:u w:val="single"/>
              </w:rPr>
              <w:t>a</w:t>
            </w:r>
            <w:r w:rsidR="009B39B0" w:rsidRPr="009B39B0">
              <w:rPr>
                <w:rStyle w:val="markedcontent"/>
                <w:u w:val="single"/>
              </w:rPr>
              <w:t>re reflected</w:t>
            </w:r>
            <w:r w:rsidR="009B39B0">
              <w:rPr>
                <w:rStyle w:val="markedcontent"/>
              </w:rPr>
              <w:t xml:space="preserve"> </w:t>
            </w:r>
            <w:r w:rsidRPr="00043B50">
              <w:rPr>
                <w:rStyle w:val="markedcontent"/>
                <w:rFonts w:cs="Arial"/>
              </w:rPr>
              <w:t xml:space="preserve">into </w:t>
            </w:r>
            <w:r w:rsidRPr="002C5661">
              <w:rPr>
                <w:rStyle w:val="markedcontent"/>
                <w:rFonts w:cs="Arial"/>
                <w:strike/>
              </w:rPr>
              <w:t>national biodiversity strategies and action plans</w:t>
            </w:r>
            <w:r w:rsidRPr="00043B50">
              <w:rPr>
                <w:rStyle w:val="markedcontent"/>
                <w:rFonts w:cs="Arial"/>
              </w:rPr>
              <w:t xml:space="preserve"> </w:t>
            </w:r>
            <w:r w:rsidRPr="002C5661">
              <w:rPr>
                <w:rStyle w:val="markedcontent"/>
                <w:rFonts w:cs="Arial"/>
                <w:strike/>
              </w:rPr>
              <w:t>(</w:t>
            </w:r>
            <w:r w:rsidRPr="00043B50">
              <w:rPr>
                <w:rStyle w:val="markedcontent"/>
                <w:rFonts w:cs="Arial"/>
              </w:rPr>
              <w:t>NBSAPs</w:t>
            </w:r>
            <w:r w:rsidRPr="002C5661">
              <w:rPr>
                <w:rStyle w:val="markedcontent"/>
                <w:rFonts w:cs="Arial"/>
                <w:strike/>
              </w:rPr>
              <w:t>)</w:t>
            </w:r>
            <w:r w:rsidRPr="00043B50">
              <w:rPr>
                <w:rStyle w:val="markedcontent"/>
                <w:rFonts w:cs="Arial"/>
              </w:rPr>
              <w:t xml:space="preserve"> </w:t>
            </w:r>
            <w:r w:rsidRPr="009B39B0">
              <w:rPr>
                <w:rStyle w:val="markedcontent"/>
                <w:rFonts w:cs="Arial"/>
                <w:strike/>
              </w:rPr>
              <w:t>and national implementation of national biodiversity targets and plans</w:t>
            </w:r>
            <w:r w:rsidRPr="00043B50">
              <w:rPr>
                <w:rStyle w:val="markedcontent"/>
                <w:rFonts w:cs="Arial"/>
              </w:rPr>
              <w:t xml:space="preserve"> </w:t>
            </w:r>
            <w:r w:rsidRPr="008E6C4C">
              <w:rPr>
                <w:rStyle w:val="markedcontent"/>
                <w:rFonts w:cs="Arial"/>
                <w:u w:val="single"/>
              </w:rPr>
              <w:t xml:space="preserve">as well as in their other activities to implement the </w:t>
            </w:r>
            <w:proofErr w:type="spellStart"/>
            <w:r w:rsidRPr="008E6C4C">
              <w:rPr>
                <w:rStyle w:val="markedcontent"/>
                <w:rFonts w:cs="Arial"/>
                <w:u w:val="single"/>
              </w:rPr>
              <w:t>programmes</w:t>
            </w:r>
            <w:proofErr w:type="spellEnd"/>
            <w:r w:rsidRPr="008E6C4C">
              <w:rPr>
                <w:rStyle w:val="markedcontent"/>
                <w:rFonts w:cs="Arial"/>
                <w:u w:val="single"/>
              </w:rPr>
              <w:t xml:space="preserve"> of work under the CBD</w:t>
            </w:r>
            <w:r w:rsidRPr="00043B50">
              <w:rPr>
                <w:rStyle w:val="markedcontent"/>
                <w:rFonts w:cs="Arial"/>
              </w:rPr>
              <w:t>;</w:t>
            </w:r>
          </w:p>
        </w:tc>
        <w:tc>
          <w:tcPr>
            <w:tcW w:w="2784" w:type="dxa"/>
          </w:tcPr>
          <w:p w14:paraId="5F83AFA1"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3EB124DE" w14:textId="77777777" w:rsidR="00387ACA" w:rsidRDefault="00387ACA" w:rsidP="00387ACA">
            <w:pPr>
              <w:suppressAutoHyphens/>
              <w:autoSpaceDN w:val="0"/>
              <w:textAlignment w:val="baseline"/>
              <w:rPr>
                <w:rStyle w:val="markedcontent"/>
              </w:rPr>
            </w:pPr>
          </w:p>
          <w:p w14:paraId="751FFF36" w14:textId="607FDED7" w:rsidR="00387ACA" w:rsidRPr="00043B50" w:rsidRDefault="00387ACA" w:rsidP="00387ACA">
            <w:pPr>
              <w:suppressAutoHyphens/>
              <w:autoSpaceDN w:val="0"/>
              <w:textAlignment w:val="baseline"/>
              <w:rPr>
                <w:rStyle w:val="markedcontent"/>
                <w:rFonts w:cs="Arial"/>
              </w:rPr>
            </w:pPr>
            <w:r>
              <w:rPr>
                <w:rStyle w:val="markedcontent"/>
                <w:rFonts w:cs="Arial"/>
              </w:rPr>
              <w:t>Retain</w:t>
            </w:r>
            <w:r>
              <w:rPr>
                <w:rStyle w:val="markedcontent"/>
              </w:rPr>
              <w:t xml:space="preserve"> with amendments</w:t>
            </w:r>
          </w:p>
        </w:tc>
      </w:tr>
      <w:tr w:rsidR="00387ACA" w:rsidRPr="00043B50" w14:paraId="0073FE0E" w14:textId="77777777" w:rsidTr="298E81EB">
        <w:tc>
          <w:tcPr>
            <w:tcW w:w="6232" w:type="dxa"/>
          </w:tcPr>
          <w:p w14:paraId="51AC698E" w14:textId="42A85483" w:rsidR="00387ACA" w:rsidRPr="00E329DE" w:rsidRDefault="00387ACA" w:rsidP="001E14DA">
            <w:pPr>
              <w:suppressAutoHyphens/>
              <w:autoSpaceDN w:val="0"/>
              <w:jc w:val="both"/>
              <w:textAlignment w:val="baseline"/>
              <w:rPr>
                <w:rStyle w:val="markedcontent"/>
                <w:rFonts w:cs="Arial"/>
                <w:strike/>
              </w:rPr>
            </w:pPr>
            <w:r w:rsidRPr="00E329DE">
              <w:rPr>
                <w:rStyle w:val="markedcontent"/>
                <w:rFonts w:cs="Arial"/>
                <w:strike/>
              </w:rPr>
              <w:t xml:space="preserve">6. </w:t>
            </w:r>
            <w:r w:rsidRPr="00E329DE">
              <w:rPr>
                <w:rStyle w:val="markedcontent"/>
                <w:rFonts w:cs="Arial"/>
                <w:i/>
                <w:iCs/>
                <w:strike/>
              </w:rPr>
              <w:t>Urges</w:t>
            </w:r>
            <w:r w:rsidRPr="00E329DE">
              <w:rPr>
                <w:rStyle w:val="markedcontent"/>
                <w:rFonts w:cs="Arial"/>
                <w:strike/>
              </w:rPr>
              <w:t xml:space="preserve"> Parties to cooperate with developing states that are members of the Convention and support them with adequate resources to improve and implement elements of their national strategies, priorities, targets and actions on issues related to the conservation of migratory species; and</w:t>
            </w:r>
          </w:p>
        </w:tc>
        <w:tc>
          <w:tcPr>
            <w:tcW w:w="2784" w:type="dxa"/>
          </w:tcPr>
          <w:p w14:paraId="5E5A4453"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47FC18E4" w14:textId="77777777" w:rsidR="00387ACA" w:rsidRDefault="00387ACA" w:rsidP="00387ACA">
            <w:pPr>
              <w:suppressAutoHyphens/>
              <w:autoSpaceDN w:val="0"/>
              <w:textAlignment w:val="baseline"/>
              <w:rPr>
                <w:rStyle w:val="markedcontent"/>
              </w:rPr>
            </w:pPr>
          </w:p>
          <w:p w14:paraId="2D53BC85" w14:textId="7F29CDA0" w:rsidR="00387ACA" w:rsidRPr="00043B50" w:rsidRDefault="00387ACA" w:rsidP="00387ACA">
            <w:pPr>
              <w:suppressAutoHyphens/>
              <w:autoSpaceDN w:val="0"/>
              <w:textAlignment w:val="baseline"/>
              <w:rPr>
                <w:rStyle w:val="markedcontent"/>
                <w:rFonts w:cs="Arial"/>
              </w:rPr>
            </w:pPr>
            <w:r>
              <w:rPr>
                <w:rStyle w:val="markedcontent"/>
              </w:rPr>
              <w:t>R</w:t>
            </w:r>
            <w:r w:rsidR="00E329DE">
              <w:rPr>
                <w:rStyle w:val="markedcontent"/>
              </w:rPr>
              <w:t>epeal as deemed unnecessary</w:t>
            </w:r>
          </w:p>
        </w:tc>
      </w:tr>
      <w:tr w:rsidR="00387ACA" w:rsidRPr="00043B50" w14:paraId="30B1CA62" w14:textId="77777777" w:rsidTr="298E81EB">
        <w:tc>
          <w:tcPr>
            <w:tcW w:w="6232" w:type="dxa"/>
          </w:tcPr>
          <w:p w14:paraId="57AB815D" w14:textId="29E05709" w:rsidR="00387ACA" w:rsidRPr="00512AB7" w:rsidRDefault="00E329DE" w:rsidP="001E14DA">
            <w:pPr>
              <w:suppressAutoHyphens/>
              <w:autoSpaceDN w:val="0"/>
              <w:jc w:val="both"/>
              <w:textAlignment w:val="baseline"/>
              <w:rPr>
                <w:rStyle w:val="markedcontent"/>
                <w:rFonts w:cs="Arial"/>
              </w:rPr>
            </w:pPr>
            <w:r>
              <w:rPr>
                <w:rStyle w:val="markedcontent"/>
                <w:rFonts w:cs="Arial"/>
                <w:u w:val="single"/>
              </w:rPr>
              <w:t>5</w:t>
            </w:r>
            <w:r w:rsidR="00387ACA" w:rsidRPr="00512AB7">
              <w:rPr>
                <w:rStyle w:val="markedcontent"/>
                <w:rFonts w:cs="Arial"/>
                <w:strike/>
              </w:rPr>
              <w:t>2</w:t>
            </w:r>
            <w:r w:rsidR="00387ACA" w:rsidRPr="00512AB7">
              <w:rPr>
                <w:rStyle w:val="markedcontent"/>
                <w:rFonts w:cs="Arial"/>
              </w:rPr>
              <w:t xml:space="preserve">. </w:t>
            </w:r>
            <w:r w:rsidR="005837AF" w:rsidRPr="005837AF">
              <w:rPr>
                <w:rStyle w:val="markedcontent"/>
                <w:rFonts w:cs="Arial"/>
                <w:i/>
                <w:iCs/>
                <w:u w:val="single"/>
              </w:rPr>
              <w:t>R</w:t>
            </w:r>
            <w:r w:rsidR="005837AF" w:rsidRPr="005837AF">
              <w:rPr>
                <w:rStyle w:val="markedcontent"/>
                <w:i/>
                <w:iCs/>
                <w:u w:val="single"/>
              </w:rPr>
              <w:t xml:space="preserve">ecalls </w:t>
            </w:r>
            <w:r w:rsidR="00387ACA" w:rsidRPr="005837AF">
              <w:rPr>
                <w:rStyle w:val="markedcontent"/>
                <w:rFonts w:cs="Arial"/>
                <w:i/>
                <w:iCs/>
                <w:strike/>
              </w:rPr>
              <w:t>Invites</w:t>
            </w:r>
            <w:r w:rsidR="00387ACA" w:rsidRPr="00512AB7">
              <w:rPr>
                <w:rStyle w:val="markedcontent"/>
                <w:rFonts w:cs="Arial"/>
                <w:i/>
                <w:iCs/>
              </w:rPr>
              <w:t xml:space="preserve"> </w:t>
            </w:r>
            <w:r w:rsidR="00387ACA" w:rsidRPr="003775D6">
              <w:rPr>
                <w:rStyle w:val="markedcontent"/>
                <w:rFonts w:cs="Arial"/>
                <w:strike/>
              </w:rPr>
              <w:t>CMS</w:t>
            </w:r>
            <w:r w:rsidR="00387ACA" w:rsidRPr="00512AB7">
              <w:rPr>
                <w:rStyle w:val="markedcontent"/>
                <w:rFonts w:cs="Arial"/>
              </w:rPr>
              <w:t xml:space="preserve"> </w:t>
            </w:r>
            <w:r w:rsidR="00387ACA" w:rsidRPr="005837AF">
              <w:rPr>
                <w:rStyle w:val="markedcontent"/>
                <w:rFonts w:cs="Arial"/>
                <w:strike/>
              </w:rPr>
              <w:t>Parties to make use of</w:t>
            </w:r>
            <w:r w:rsidR="00387ACA" w:rsidRPr="00512AB7">
              <w:rPr>
                <w:rStyle w:val="markedcontent"/>
                <w:rFonts w:cs="Arial"/>
              </w:rPr>
              <w:t xml:space="preserve"> the indicative list of actions </w:t>
            </w:r>
            <w:r w:rsidR="00387ACA" w:rsidRPr="005837AF">
              <w:rPr>
                <w:rStyle w:val="markedcontent"/>
                <w:rFonts w:cs="Arial"/>
                <w:strike/>
              </w:rPr>
              <w:t>contained in Annex I,</w:t>
            </w:r>
            <w:r w:rsidR="00387ACA" w:rsidRPr="00512AB7">
              <w:rPr>
                <w:rStyle w:val="markedcontent"/>
                <w:rFonts w:cs="Arial"/>
              </w:rPr>
              <w:t xml:space="preserve"> and </w:t>
            </w:r>
            <w:r w:rsidR="00387ACA" w:rsidRPr="005837AF">
              <w:rPr>
                <w:rStyle w:val="markedcontent"/>
                <w:rFonts w:cs="Arial"/>
                <w:strike/>
              </w:rPr>
              <w:t>the indicative list of</w:t>
            </w:r>
            <w:r w:rsidR="00387ACA" w:rsidRPr="00512AB7">
              <w:rPr>
                <w:rStyle w:val="markedcontent"/>
                <w:rFonts w:cs="Arial"/>
              </w:rPr>
              <w:t xml:space="preserve"> categories of relevant information on migratory species </w:t>
            </w:r>
            <w:r w:rsidR="00387ACA" w:rsidRPr="005837AF">
              <w:rPr>
                <w:rStyle w:val="markedcontent"/>
                <w:rFonts w:cs="Arial"/>
                <w:strike/>
              </w:rPr>
              <w:t>in Annex II</w:t>
            </w:r>
            <w:r w:rsidR="00387ACA" w:rsidRPr="00512AB7">
              <w:rPr>
                <w:rStyle w:val="markedcontent"/>
                <w:rFonts w:cs="Arial"/>
              </w:rPr>
              <w:t xml:space="preserve"> of </w:t>
            </w:r>
            <w:r w:rsidR="00387ACA" w:rsidRPr="005837AF">
              <w:rPr>
                <w:rStyle w:val="markedcontent"/>
                <w:rFonts w:cs="Arial"/>
                <w:strike/>
              </w:rPr>
              <w:t xml:space="preserve">this </w:t>
            </w:r>
            <w:proofErr w:type="spellStart"/>
            <w:r w:rsidR="00387ACA" w:rsidRPr="005837AF">
              <w:rPr>
                <w:rStyle w:val="markedcontent"/>
                <w:rFonts w:cs="Arial"/>
                <w:strike/>
              </w:rPr>
              <w:t>r</w:t>
            </w:r>
            <w:r w:rsidR="005837AF" w:rsidRPr="005837AF">
              <w:rPr>
                <w:rStyle w:val="markedcontent"/>
                <w:rFonts w:cs="Arial"/>
                <w:u w:val="single"/>
              </w:rPr>
              <w:t>R</w:t>
            </w:r>
            <w:r w:rsidR="00387ACA" w:rsidRPr="00512AB7">
              <w:rPr>
                <w:rStyle w:val="markedcontent"/>
                <w:rFonts w:cs="Arial"/>
              </w:rPr>
              <w:t>esolution</w:t>
            </w:r>
            <w:proofErr w:type="spellEnd"/>
            <w:r w:rsidR="00387ACA" w:rsidRPr="00512AB7">
              <w:rPr>
                <w:rStyle w:val="markedcontent"/>
                <w:rFonts w:cs="Arial"/>
              </w:rPr>
              <w:t xml:space="preserve"> </w:t>
            </w:r>
            <w:r w:rsidR="005837AF" w:rsidRPr="005837AF">
              <w:rPr>
                <w:rStyle w:val="markedcontent"/>
                <w:rFonts w:cs="Arial"/>
                <w:u w:val="single"/>
              </w:rPr>
              <w:t xml:space="preserve">8.18 (Rev.COP12) </w:t>
            </w:r>
            <w:r w:rsidR="00387ACA" w:rsidRPr="00512AB7">
              <w:rPr>
                <w:rStyle w:val="markedcontent"/>
                <w:rFonts w:cs="Arial"/>
              </w:rPr>
              <w:t xml:space="preserve">as a basis to promote </w:t>
            </w:r>
            <w:r w:rsidR="00387ACA" w:rsidRPr="00C46821">
              <w:rPr>
                <w:rStyle w:val="markedcontent"/>
                <w:rFonts w:cs="Arial"/>
                <w:strike/>
              </w:rPr>
              <w:t xml:space="preserve">such </w:t>
            </w:r>
            <w:r w:rsidR="00C46821">
              <w:rPr>
                <w:rStyle w:val="markedcontent"/>
                <w:rFonts w:cs="Arial"/>
              </w:rPr>
              <w:t>t</w:t>
            </w:r>
            <w:r w:rsidR="00C46821" w:rsidRPr="00C46821">
              <w:rPr>
                <w:rStyle w:val="markedcontent"/>
                <w:u w:val="single"/>
              </w:rPr>
              <w:t xml:space="preserve">he </w:t>
            </w:r>
            <w:r w:rsidR="00387ACA" w:rsidRPr="00C46821">
              <w:rPr>
                <w:rStyle w:val="markedcontent"/>
                <w:rFonts w:cs="Arial"/>
                <w:u w:val="single"/>
              </w:rPr>
              <w:t>integration</w:t>
            </w:r>
            <w:r w:rsidR="00C46821" w:rsidRPr="00C46821">
              <w:rPr>
                <w:rStyle w:val="markedcontent"/>
                <w:rFonts w:cs="Arial"/>
                <w:u w:val="single"/>
              </w:rPr>
              <w:t xml:space="preserve"> </w:t>
            </w:r>
            <w:r w:rsidR="00C46821" w:rsidRPr="00C46821">
              <w:rPr>
                <w:rStyle w:val="markedcontent"/>
                <w:u w:val="single"/>
              </w:rPr>
              <w:t>of migratory species actions into NBSAPs</w:t>
            </w:r>
            <w:r w:rsidR="00387ACA" w:rsidRPr="00512AB7">
              <w:rPr>
                <w:rStyle w:val="markedcontent"/>
                <w:rFonts w:cs="Arial"/>
              </w:rPr>
              <w:t>;</w:t>
            </w:r>
          </w:p>
        </w:tc>
        <w:tc>
          <w:tcPr>
            <w:tcW w:w="2784" w:type="dxa"/>
          </w:tcPr>
          <w:p w14:paraId="698EA6E2"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Resolution 8.18 (Rev.COP12)</w:t>
            </w:r>
          </w:p>
          <w:p w14:paraId="20A52962" w14:textId="77777777" w:rsidR="00387ACA" w:rsidRDefault="00387ACA" w:rsidP="00387ACA">
            <w:pPr>
              <w:suppressAutoHyphens/>
              <w:autoSpaceDN w:val="0"/>
              <w:textAlignment w:val="baseline"/>
              <w:rPr>
                <w:rStyle w:val="markedcontent"/>
                <w:rFonts w:cs="Arial"/>
                <w:highlight w:val="yellow"/>
              </w:rPr>
            </w:pPr>
          </w:p>
          <w:p w14:paraId="7B31630C" w14:textId="5E96B705" w:rsidR="00387ACA" w:rsidRPr="00043B50" w:rsidRDefault="00387ACA" w:rsidP="00387ACA">
            <w:pPr>
              <w:suppressAutoHyphens/>
              <w:autoSpaceDN w:val="0"/>
              <w:textAlignment w:val="baseline"/>
              <w:rPr>
                <w:rStyle w:val="markedcontent"/>
                <w:rFonts w:cs="Arial"/>
                <w:highlight w:val="yellow"/>
              </w:rPr>
            </w:pPr>
            <w:r>
              <w:rPr>
                <w:rStyle w:val="markedcontent"/>
                <w:rFonts w:cs="Arial"/>
              </w:rPr>
              <w:t>Retain</w:t>
            </w:r>
          </w:p>
        </w:tc>
      </w:tr>
      <w:tr w:rsidR="00387ACA" w:rsidRPr="00043B50" w14:paraId="7532B986" w14:textId="77777777" w:rsidTr="298E81EB">
        <w:tc>
          <w:tcPr>
            <w:tcW w:w="6232" w:type="dxa"/>
          </w:tcPr>
          <w:p w14:paraId="67BEF1C3" w14:textId="77777777" w:rsidR="00387ACA" w:rsidRPr="004C3F0C" w:rsidRDefault="00387ACA" w:rsidP="00387ACA">
            <w:pPr>
              <w:suppressAutoHyphens/>
              <w:autoSpaceDN w:val="0"/>
              <w:textAlignment w:val="baseline"/>
              <w:rPr>
                <w:rStyle w:val="markedcontent"/>
                <w:rFonts w:cs="Arial"/>
                <w:strike/>
              </w:rPr>
            </w:pPr>
            <w:r w:rsidRPr="004C3F0C">
              <w:rPr>
                <w:rStyle w:val="markedcontent"/>
                <w:rFonts w:cs="Arial"/>
                <w:strike/>
              </w:rPr>
              <w:t>4. that CMS Parties make use of the guidelines included in Document UNEP/CMS/Conf.10.27;</w:t>
            </w:r>
          </w:p>
        </w:tc>
        <w:tc>
          <w:tcPr>
            <w:tcW w:w="2784" w:type="dxa"/>
          </w:tcPr>
          <w:p w14:paraId="60B5E336"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3CDA7BB7" w14:textId="77777777" w:rsidR="00387ACA" w:rsidRPr="00043B50" w:rsidRDefault="00387ACA" w:rsidP="00387ACA">
            <w:pPr>
              <w:suppressAutoHyphens/>
              <w:autoSpaceDN w:val="0"/>
              <w:textAlignment w:val="baseline"/>
              <w:rPr>
                <w:rStyle w:val="markedcontent"/>
                <w:rFonts w:cs="Arial"/>
              </w:rPr>
            </w:pPr>
          </w:p>
          <w:p w14:paraId="234DA7FF" w14:textId="24C8E0F1" w:rsidR="00387ACA" w:rsidRPr="00043B50" w:rsidRDefault="00387ACA" w:rsidP="00387ACA">
            <w:pPr>
              <w:suppressAutoHyphens/>
              <w:autoSpaceDN w:val="0"/>
              <w:textAlignment w:val="baseline"/>
              <w:rPr>
                <w:rStyle w:val="markedcontent"/>
                <w:rFonts w:cs="Arial"/>
              </w:rPr>
            </w:pPr>
            <w:r w:rsidRPr="00043B50">
              <w:rPr>
                <w:rStyle w:val="markedcontent"/>
                <w:rFonts w:cs="Arial"/>
              </w:rPr>
              <w:t>Repeal as it is out of date</w:t>
            </w:r>
          </w:p>
        </w:tc>
      </w:tr>
      <w:tr w:rsidR="00387ACA" w:rsidRPr="00043B50" w14:paraId="02935B35" w14:textId="77777777" w:rsidTr="298E81EB">
        <w:trPr>
          <w:trHeight w:val="557"/>
        </w:trPr>
        <w:tc>
          <w:tcPr>
            <w:tcW w:w="6232" w:type="dxa"/>
          </w:tcPr>
          <w:p w14:paraId="1D5015AD" w14:textId="6B072A5C" w:rsidR="00387ACA" w:rsidRPr="006D7650" w:rsidRDefault="009A17D9" w:rsidP="00387ACA">
            <w:pPr>
              <w:pStyle w:val="Default"/>
              <w:ind w:left="27" w:hanging="27"/>
              <w:jc w:val="both"/>
              <w:rPr>
                <w:iCs/>
                <w:color w:val="000000" w:themeColor="text1"/>
                <w:sz w:val="22"/>
                <w:szCs w:val="22"/>
                <w:u w:val="single"/>
              </w:rPr>
            </w:pPr>
            <w:r w:rsidRPr="009A17D9">
              <w:rPr>
                <w:iCs/>
                <w:color w:val="000000" w:themeColor="text1"/>
                <w:sz w:val="22"/>
                <w:szCs w:val="22"/>
                <w:u w:val="single"/>
              </w:rPr>
              <w:t>6</w:t>
            </w:r>
            <w:r w:rsidR="00387ACA" w:rsidRPr="009A17D9">
              <w:rPr>
                <w:iCs/>
                <w:color w:val="000000" w:themeColor="text1"/>
                <w:sz w:val="22"/>
                <w:szCs w:val="22"/>
                <w:u w:val="single"/>
              </w:rPr>
              <w:t>.</w:t>
            </w:r>
            <w:r w:rsidR="00387ACA">
              <w:rPr>
                <w:i/>
                <w:color w:val="000000" w:themeColor="text1"/>
                <w:sz w:val="22"/>
                <w:szCs w:val="22"/>
                <w:u w:val="single"/>
              </w:rPr>
              <w:t xml:space="preserve"> </w:t>
            </w:r>
            <w:r w:rsidR="00192C1A">
              <w:rPr>
                <w:i/>
                <w:color w:val="000000" w:themeColor="text1"/>
                <w:sz w:val="22"/>
                <w:szCs w:val="22"/>
                <w:u w:val="single"/>
              </w:rPr>
              <w:t>Calls on</w:t>
            </w:r>
            <w:r w:rsidR="00387ACA" w:rsidRPr="006D7650">
              <w:rPr>
                <w:iCs/>
                <w:color w:val="000000" w:themeColor="text1"/>
                <w:sz w:val="22"/>
                <w:szCs w:val="22"/>
                <w:u w:val="single"/>
              </w:rPr>
              <w:t xml:space="preserve"> Parties to further strengthen</w:t>
            </w:r>
            <w:r w:rsidR="00387ACA" w:rsidRPr="002579BA">
              <w:rPr>
                <w:iCs/>
                <w:color w:val="000000" w:themeColor="text1"/>
                <w:sz w:val="22"/>
                <w:szCs w:val="22"/>
              </w:rPr>
              <w:t xml:space="preserve"> </w:t>
            </w:r>
            <w:r w:rsidR="002579BA" w:rsidRPr="002579BA">
              <w:rPr>
                <w:sz w:val="22"/>
                <w:szCs w:val="22"/>
              </w:rPr>
              <w:t>synergies between CMS and other multilateral environmental agreements and international organizations at the global level, encouraging mutually</w:t>
            </w:r>
            <w:r w:rsidR="00AC331F">
              <w:rPr>
                <w:sz w:val="22"/>
                <w:szCs w:val="22"/>
              </w:rPr>
              <w:t xml:space="preserve"> </w:t>
            </w:r>
            <w:r w:rsidR="002579BA" w:rsidRPr="002579BA">
              <w:rPr>
                <w:sz w:val="22"/>
                <w:szCs w:val="22"/>
              </w:rPr>
              <w:t xml:space="preserve">supportive </w:t>
            </w:r>
            <w:r w:rsidR="0055647D">
              <w:rPr>
                <w:sz w:val="22"/>
                <w:szCs w:val="22"/>
              </w:rPr>
              <w:t>D</w:t>
            </w:r>
            <w:r w:rsidR="002579BA" w:rsidRPr="002579BA">
              <w:rPr>
                <w:sz w:val="22"/>
                <w:szCs w:val="22"/>
              </w:rPr>
              <w:t>ecisions;</w:t>
            </w:r>
          </w:p>
        </w:tc>
        <w:tc>
          <w:tcPr>
            <w:tcW w:w="2784" w:type="dxa"/>
          </w:tcPr>
          <w:p w14:paraId="245C436C" w14:textId="77777777" w:rsidR="00387ACA" w:rsidRPr="001D3D3A" w:rsidRDefault="00387ACA" w:rsidP="00387ACA">
            <w:pPr>
              <w:pStyle w:val="Default"/>
              <w:ind w:left="27" w:hanging="27"/>
              <w:jc w:val="both"/>
              <w:rPr>
                <w:rStyle w:val="markedcontent"/>
                <w:sz w:val="22"/>
                <w:szCs w:val="22"/>
              </w:rPr>
            </w:pPr>
            <w:r w:rsidRPr="001D3D3A">
              <w:rPr>
                <w:rStyle w:val="markedcontent"/>
                <w:sz w:val="22"/>
                <w:szCs w:val="22"/>
              </w:rPr>
              <w:t xml:space="preserve">New text to reflect the outcomes of CBD COP15 </w:t>
            </w:r>
          </w:p>
        </w:tc>
      </w:tr>
      <w:tr w:rsidR="00387ACA" w:rsidRPr="00043B50" w14:paraId="0EE49622" w14:textId="77777777" w:rsidTr="298E81EB">
        <w:tc>
          <w:tcPr>
            <w:tcW w:w="6232" w:type="dxa"/>
          </w:tcPr>
          <w:p w14:paraId="40225F31" w14:textId="6AC1C7CD" w:rsidR="00387ACA" w:rsidRPr="00043B50" w:rsidRDefault="009A17D9" w:rsidP="001E14DA">
            <w:pPr>
              <w:suppressAutoHyphens/>
              <w:autoSpaceDN w:val="0"/>
              <w:jc w:val="both"/>
              <w:textAlignment w:val="baseline"/>
              <w:rPr>
                <w:rStyle w:val="markedcontent"/>
                <w:rFonts w:cs="Arial"/>
              </w:rPr>
            </w:pPr>
            <w:r>
              <w:rPr>
                <w:rStyle w:val="markedcontent"/>
                <w:rFonts w:cs="Arial"/>
                <w:u w:val="single"/>
              </w:rPr>
              <w:t>7</w:t>
            </w:r>
            <w:r w:rsidR="00387ACA" w:rsidRPr="008E6D6D">
              <w:rPr>
                <w:rStyle w:val="markedcontent"/>
                <w:rFonts w:cs="Arial"/>
                <w:u w:val="single"/>
              </w:rPr>
              <w:t>.</w:t>
            </w:r>
            <w:r w:rsidR="00387ACA">
              <w:rPr>
                <w:rStyle w:val="markedcontent"/>
                <w:rFonts w:cs="Arial"/>
                <w:strike/>
              </w:rPr>
              <w:t xml:space="preserve"> </w:t>
            </w:r>
            <w:r w:rsidR="00387ACA" w:rsidRPr="008E6D6D">
              <w:rPr>
                <w:rStyle w:val="markedcontent"/>
                <w:rFonts w:cs="Arial"/>
                <w:strike/>
              </w:rPr>
              <w:t xml:space="preserve">4. </w:t>
            </w:r>
            <w:r w:rsidR="00387ACA" w:rsidRPr="008E6D6D">
              <w:rPr>
                <w:rStyle w:val="markedcontent"/>
                <w:rFonts w:cs="Arial"/>
                <w:i/>
                <w:iCs/>
                <w:strike/>
              </w:rPr>
              <w:t xml:space="preserve">Further </w:t>
            </w:r>
            <w:proofErr w:type="spellStart"/>
            <w:r w:rsidR="00387ACA" w:rsidRPr="008E6D6D">
              <w:rPr>
                <w:rStyle w:val="markedcontent"/>
                <w:rFonts w:cs="Arial"/>
                <w:i/>
                <w:iCs/>
                <w:strike/>
              </w:rPr>
              <w:t>i</w:t>
            </w:r>
            <w:r w:rsidR="00387ACA" w:rsidRPr="008E6D6D">
              <w:rPr>
                <w:rStyle w:val="markedcontent"/>
                <w:rFonts w:cs="Arial"/>
                <w:i/>
                <w:iCs/>
                <w:u w:val="single"/>
              </w:rPr>
              <w:t>I</w:t>
            </w:r>
            <w:r w:rsidR="00387ACA" w:rsidRPr="00043B50">
              <w:rPr>
                <w:rStyle w:val="markedcontent"/>
                <w:rFonts w:cs="Arial"/>
                <w:i/>
                <w:iCs/>
              </w:rPr>
              <w:t>nvites</w:t>
            </w:r>
            <w:proofErr w:type="spellEnd"/>
            <w:r w:rsidR="00387ACA" w:rsidRPr="00043B50">
              <w:rPr>
                <w:rStyle w:val="markedcontent"/>
                <w:rFonts w:cs="Arial"/>
              </w:rPr>
              <w:t xml:space="preserve"> the CMS Secretariat to </w:t>
            </w:r>
            <w:r w:rsidR="00387ACA" w:rsidRPr="004078CE">
              <w:rPr>
                <w:rStyle w:val="markedcontent"/>
                <w:rFonts w:cs="Arial"/>
                <w:strike/>
              </w:rPr>
              <w:t>continue to</w:t>
            </w:r>
            <w:r w:rsidR="00387ACA" w:rsidRPr="00043B50">
              <w:rPr>
                <w:rStyle w:val="markedcontent"/>
                <w:rFonts w:cs="Arial"/>
              </w:rPr>
              <w:t xml:space="preserve"> collaborate with the CBD Secretariat </w:t>
            </w:r>
            <w:r w:rsidR="00387ACA" w:rsidRPr="006D6FE5">
              <w:rPr>
                <w:rStyle w:val="markedcontent"/>
              </w:rPr>
              <w:t xml:space="preserve">to </w:t>
            </w:r>
            <w:r w:rsidR="00387ACA" w:rsidRPr="003472A8">
              <w:rPr>
                <w:rStyle w:val="markedcontent"/>
                <w:rFonts w:cs="Arial"/>
                <w:strike/>
              </w:rPr>
              <w:t xml:space="preserve">ensure that on-going and future CBD </w:t>
            </w:r>
            <w:proofErr w:type="spellStart"/>
            <w:r w:rsidR="00387ACA" w:rsidRPr="003472A8">
              <w:rPr>
                <w:rStyle w:val="markedcontent"/>
                <w:rFonts w:cs="Arial"/>
                <w:strike/>
              </w:rPr>
              <w:t>programmes</w:t>
            </w:r>
            <w:proofErr w:type="spellEnd"/>
            <w:r w:rsidR="00387ACA" w:rsidRPr="003472A8">
              <w:rPr>
                <w:rStyle w:val="markedcontent"/>
                <w:rFonts w:cs="Arial"/>
                <w:strike/>
              </w:rPr>
              <w:t xml:space="preserve"> of work appropriately integrate </w:t>
            </w:r>
            <w:r w:rsidR="00387ACA" w:rsidRPr="003472A8">
              <w:rPr>
                <w:rStyle w:val="markedcontent"/>
                <w:rFonts w:cs="Arial"/>
                <w:strike/>
              </w:rPr>
              <w:lastRenderedPageBreak/>
              <w:t>migratory species at the global level when they are respectively reviewed or developed</w:t>
            </w:r>
            <w:r w:rsidR="003472A8">
              <w:rPr>
                <w:rFonts w:cs="Arial"/>
              </w:rPr>
              <w:t xml:space="preserve"> </w:t>
            </w:r>
            <w:r w:rsidR="003472A8" w:rsidRPr="003472A8">
              <w:rPr>
                <w:rFonts w:cs="Arial"/>
                <w:u w:val="single"/>
              </w:rPr>
              <w:t>strengthen their cooperation in the implementation of the Kunming-Montreal Global Biodiversity Framework and other mandates</w:t>
            </w:r>
            <w:r w:rsidR="003472A8">
              <w:rPr>
                <w:rFonts w:cs="Arial"/>
                <w:u w:val="single"/>
              </w:rPr>
              <w:t>;</w:t>
            </w:r>
          </w:p>
        </w:tc>
        <w:tc>
          <w:tcPr>
            <w:tcW w:w="2784" w:type="dxa"/>
          </w:tcPr>
          <w:p w14:paraId="01AAAD60"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lastRenderedPageBreak/>
              <w:t>Resolution 8.18 (Rev.COP12)</w:t>
            </w:r>
          </w:p>
          <w:p w14:paraId="0BC9F5CC" w14:textId="77777777" w:rsidR="00387ACA" w:rsidRDefault="00387ACA" w:rsidP="00387ACA">
            <w:pPr>
              <w:suppressAutoHyphens/>
              <w:autoSpaceDN w:val="0"/>
              <w:textAlignment w:val="baseline"/>
              <w:rPr>
                <w:rStyle w:val="markedcontent"/>
                <w:rFonts w:cs="Arial"/>
                <w:highlight w:val="yellow"/>
              </w:rPr>
            </w:pPr>
          </w:p>
          <w:p w14:paraId="5DE7563F" w14:textId="5BB947E3" w:rsidR="00387ACA" w:rsidRPr="00043B50" w:rsidRDefault="00387ACA" w:rsidP="00387ACA">
            <w:pPr>
              <w:suppressAutoHyphens/>
              <w:autoSpaceDN w:val="0"/>
              <w:textAlignment w:val="baseline"/>
              <w:rPr>
                <w:rStyle w:val="markedcontent"/>
                <w:rFonts w:cs="Arial"/>
                <w:highlight w:val="yellow"/>
              </w:rPr>
            </w:pPr>
            <w:r w:rsidRPr="002D5C3E">
              <w:rPr>
                <w:rStyle w:val="markedcontent"/>
                <w:rFonts w:cs="Arial"/>
              </w:rPr>
              <w:lastRenderedPageBreak/>
              <w:t>Retain</w:t>
            </w:r>
            <w:r>
              <w:rPr>
                <w:rStyle w:val="markedcontent"/>
                <w:rFonts w:cs="Arial"/>
              </w:rPr>
              <w:t xml:space="preserve"> with amendments</w:t>
            </w:r>
          </w:p>
        </w:tc>
      </w:tr>
      <w:tr w:rsidR="00387ACA" w:rsidRPr="00043B50" w14:paraId="2A700FB6" w14:textId="77777777" w:rsidTr="298E81EB">
        <w:tc>
          <w:tcPr>
            <w:tcW w:w="6232" w:type="dxa"/>
          </w:tcPr>
          <w:p w14:paraId="36044C5B" w14:textId="06830D6A" w:rsidR="00387ACA" w:rsidRPr="002709A7" w:rsidRDefault="00387ACA" w:rsidP="001E14DA">
            <w:pPr>
              <w:suppressAutoHyphens/>
              <w:autoSpaceDN w:val="0"/>
              <w:jc w:val="both"/>
              <w:textAlignment w:val="baseline"/>
              <w:rPr>
                <w:rStyle w:val="markedcontent"/>
                <w:rFonts w:cs="Arial"/>
                <w:strike/>
              </w:rPr>
            </w:pPr>
            <w:r w:rsidRPr="002709A7">
              <w:rPr>
                <w:rStyle w:val="markedcontent"/>
                <w:rFonts w:cs="Arial"/>
                <w:strike/>
              </w:rPr>
              <w:lastRenderedPageBreak/>
              <w:t xml:space="preserve">5. </w:t>
            </w:r>
            <w:r w:rsidRPr="002709A7">
              <w:rPr>
                <w:rStyle w:val="markedcontent"/>
                <w:rFonts w:cs="Arial"/>
                <w:i/>
                <w:iCs/>
                <w:strike/>
              </w:rPr>
              <w:t>Instructs</w:t>
            </w:r>
            <w:r w:rsidRPr="002709A7">
              <w:rPr>
                <w:rStyle w:val="markedcontent"/>
                <w:rFonts w:cs="Arial"/>
                <w:strike/>
              </w:rPr>
              <w:t xml:space="preserve"> the Secretariat to continue collaborating with the CBD Secretariat through the Joint Work </w:t>
            </w:r>
            <w:proofErr w:type="spellStart"/>
            <w:r w:rsidRPr="002709A7">
              <w:rPr>
                <w:rStyle w:val="markedcontent"/>
                <w:rFonts w:cs="Arial"/>
                <w:strike/>
              </w:rPr>
              <w:t>Programme</w:t>
            </w:r>
            <w:proofErr w:type="spellEnd"/>
            <w:r w:rsidRPr="002709A7">
              <w:rPr>
                <w:rStyle w:val="markedcontent"/>
                <w:rFonts w:cs="Arial"/>
                <w:strike/>
              </w:rPr>
              <w:t xml:space="preserve"> and to report progress on its implementation at future meetings of the Standing Committee and at meetings of the Conference of the Parties;</w:t>
            </w:r>
          </w:p>
        </w:tc>
        <w:tc>
          <w:tcPr>
            <w:tcW w:w="2784" w:type="dxa"/>
          </w:tcPr>
          <w:p w14:paraId="4514F194"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2F174F85" w14:textId="77777777" w:rsidR="00387ACA" w:rsidRDefault="00387ACA" w:rsidP="00387ACA">
            <w:pPr>
              <w:suppressAutoHyphens/>
              <w:autoSpaceDN w:val="0"/>
              <w:textAlignment w:val="baseline"/>
              <w:rPr>
                <w:rStyle w:val="markedcontent"/>
              </w:rPr>
            </w:pPr>
          </w:p>
          <w:p w14:paraId="5DF21081" w14:textId="34B0615F" w:rsidR="00387ACA" w:rsidRPr="00043B50" w:rsidRDefault="00387ACA" w:rsidP="00387ACA">
            <w:pPr>
              <w:suppressAutoHyphens/>
              <w:autoSpaceDN w:val="0"/>
              <w:textAlignment w:val="baseline"/>
              <w:rPr>
                <w:rStyle w:val="markedcontent"/>
                <w:rFonts w:cs="Arial"/>
              </w:rPr>
            </w:pPr>
            <w:r>
              <w:rPr>
                <w:rStyle w:val="markedcontent"/>
              </w:rPr>
              <w:t>Re</w:t>
            </w:r>
            <w:r w:rsidR="002709A7">
              <w:rPr>
                <w:rStyle w:val="markedcontent"/>
              </w:rPr>
              <w:t>peal as it is reflected in the Decision</w:t>
            </w:r>
          </w:p>
        </w:tc>
      </w:tr>
      <w:tr w:rsidR="00387ACA" w:rsidRPr="00043B50" w14:paraId="36A54AA1" w14:textId="77777777" w:rsidTr="298E81EB">
        <w:trPr>
          <w:trHeight w:val="894"/>
        </w:trPr>
        <w:tc>
          <w:tcPr>
            <w:tcW w:w="6232" w:type="dxa"/>
          </w:tcPr>
          <w:p w14:paraId="465CA46A" w14:textId="77777777" w:rsidR="00387ACA" w:rsidRPr="004C3F0C" w:rsidRDefault="00387ACA" w:rsidP="001E14DA">
            <w:pPr>
              <w:suppressAutoHyphens/>
              <w:autoSpaceDN w:val="0"/>
              <w:jc w:val="both"/>
              <w:textAlignment w:val="baseline"/>
              <w:rPr>
                <w:rStyle w:val="markedcontent"/>
                <w:rFonts w:cs="Arial"/>
                <w:strike/>
              </w:rPr>
            </w:pPr>
            <w:r w:rsidRPr="004C3F0C">
              <w:rPr>
                <w:rStyle w:val="markedcontent"/>
                <w:rFonts w:cs="Arial"/>
                <w:strike/>
              </w:rPr>
              <w:t xml:space="preserve">7. </w:t>
            </w:r>
            <w:r w:rsidRPr="004C3F0C">
              <w:rPr>
                <w:rStyle w:val="markedcontent"/>
                <w:rFonts w:cs="Arial"/>
                <w:i/>
                <w:iCs/>
                <w:strike/>
              </w:rPr>
              <w:t>Encourages</w:t>
            </w:r>
            <w:r w:rsidRPr="004C3F0C">
              <w:rPr>
                <w:rStyle w:val="markedcontent"/>
                <w:rFonts w:cs="Arial"/>
                <w:strike/>
              </w:rPr>
              <w:t xml:space="preserve"> Parties to celebrate the Decade on Biodiversity 2011-2020 and contribute to the related global strategy prepared by the CBD Secretariat.</w:t>
            </w:r>
          </w:p>
        </w:tc>
        <w:tc>
          <w:tcPr>
            <w:tcW w:w="2784" w:type="dxa"/>
          </w:tcPr>
          <w:p w14:paraId="1742DF0D" w14:textId="77777777" w:rsidR="00387ACA" w:rsidRDefault="00387ACA" w:rsidP="00387ACA">
            <w:pPr>
              <w:suppressAutoHyphens/>
              <w:autoSpaceDN w:val="0"/>
              <w:textAlignment w:val="baseline"/>
              <w:rPr>
                <w:rStyle w:val="markedcontent"/>
                <w:rFonts w:cs="Arial"/>
              </w:rPr>
            </w:pPr>
            <w:r w:rsidRPr="00043B50">
              <w:rPr>
                <w:rStyle w:val="markedcontent"/>
                <w:rFonts w:cs="Arial"/>
              </w:rPr>
              <w:t>Resolution 10.18 (Rev. COP12)</w:t>
            </w:r>
          </w:p>
          <w:p w14:paraId="7B73C046" w14:textId="77777777" w:rsidR="00387ACA" w:rsidRPr="00043B50" w:rsidRDefault="00387ACA" w:rsidP="00387ACA">
            <w:pPr>
              <w:suppressAutoHyphens/>
              <w:autoSpaceDN w:val="0"/>
              <w:textAlignment w:val="baseline"/>
              <w:rPr>
                <w:rStyle w:val="markedcontent"/>
                <w:rFonts w:cs="Arial"/>
              </w:rPr>
            </w:pPr>
          </w:p>
          <w:p w14:paraId="6B1C458E" w14:textId="22A4335E" w:rsidR="00387ACA" w:rsidRPr="00043B50" w:rsidRDefault="00387ACA" w:rsidP="00387ACA">
            <w:pPr>
              <w:suppressAutoHyphens/>
              <w:autoSpaceDN w:val="0"/>
              <w:textAlignment w:val="baseline"/>
              <w:rPr>
                <w:rStyle w:val="markedcontent"/>
                <w:rFonts w:cs="Arial"/>
              </w:rPr>
            </w:pPr>
            <w:r w:rsidRPr="00043B50">
              <w:rPr>
                <w:rStyle w:val="markedcontent"/>
                <w:rFonts w:cs="Arial"/>
              </w:rPr>
              <w:t>Repeal as it is out of date</w:t>
            </w:r>
          </w:p>
        </w:tc>
      </w:tr>
      <w:tr w:rsidR="00387ACA" w:rsidRPr="00043B50" w14:paraId="7B3E9D36" w14:textId="77777777" w:rsidTr="298E81EB">
        <w:trPr>
          <w:trHeight w:val="894"/>
        </w:trPr>
        <w:tc>
          <w:tcPr>
            <w:tcW w:w="6232" w:type="dxa"/>
          </w:tcPr>
          <w:p w14:paraId="7E2CC7A5" w14:textId="77777777" w:rsidR="00387ACA" w:rsidRPr="00043B50" w:rsidRDefault="00387ACA" w:rsidP="00387ACA">
            <w:pPr>
              <w:pStyle w:val="Default"/>
              <w:ind w:left="27" w:hanging="27"/>
              <w:jc w:val="both"/>
              <w:rPr>
                <w:rStyle w:val="markedcontent"/>
                <w:strike/>
                <w:color w:val="000000" w:themeColor="text1"/>
                <w:sz w:val="22"/>
                <w:szCs w:val="22"/>
              </w:rPr>
            </w:pPr>
            <w:r w:rsidRPr="00043B50">
              <w:rPr>
                <w:iCs/>
                <w:strike/>
                <w:color w:val="000000" w:themeColor="text1"/>
                <w:sz w:val="22"/>
                <w:szCs w:val="22"/>
              </w:rPr>
              <w:t xml:space="preserve">1. </w:t>
            </w:r>
            <w:r w:rsidRPr="00043B50">
              <w:rPr>
                <w:i/>
                <w:strike/>
                <w:color w:val="000000" w:themeColor="text1"/>
                <w:sz w:val="22"/>
                <w:szCs w:val="22"/>
              </w:rPr>
              <w:t xml:space="preserve">Affirms </w:t>
            </w:r>
            <w:r w:rsidRPr="00043B50">
              <w:rPr>
                <w:strike/>
                <w:color w:val="000000" w:themeColor="text1"/>
                <w:sz w:val="22"/>
                <w:szCs w:val="22"/>
              </w:rPr>
              <w:t xml:space="preserve">that a commitment to maintaining and restoring ecological connectivity is one of the top priorities for CMS, especially for the conservation and sustainable management of migratory species and their habitats, and </w:t>
            </w:r>
            <w:r w:rsidRPr="00043B50">
              <w:rPr>
                <w:i/>
                <w:strike/>
                <w:color w:val="000000" w:themeColor="text1"/>
                <w:sz w:val="22"/>
                <w:szCs w:val="22"/>
              </w:rPr>
              <w:t xml:space="preserve">calls </w:t>
            </w:r>
            <w:r w:rsidRPr="00043B50">
              <w:rPr>
                <w:strike/>
                <w:color w:val="000000" w:themeColor="text1"/>
                <w:sz w:val="22"/>
                <w:szCs w:val="22"/>
              </w:rPr>
              <w:t>for ecological connectivity and the important</w:t>
            </w:r>
            <w:r w:rsidRPr="00043B50" w:rsidDel="00D41054">
              <w:rPr>
                <w:strike/>
                <w:color w:val="000000" w:themeColor="text1"/>
                <w:sz w:val="22"/>
                <w:szCs w:val="22"/>
              </w:rPr>
              <w:t xml:space="preserve"> </w:t>
            </w:r>
            <w:r w:rsidRPr="00043B50">
              <w:rPr>
                <w:strike/>
                <w:color w:val="000000" w:themeColor="text1"/>
                <w:sz w:val="22"/>
                <w:szCs w:val="22"/>
              </w:rPr>
              <w:t xml:space="preserve">role of CMS Family in this regard to be effectively reflected in the post-2020 global biodiversity framework; </w:t>
            </w:r>
          </w:p>
        </w:tc>
        <w:tc>
          <w:tcPr>
            <w:tcW w:w="2784" w:type="dxa"/>
          </w:tcPr>
          <w:p w14:paraId="16F3F7E2"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Resolution 13.1</w:t>
            </w:r>
          </w:p>
          <w:p w14:paraId="28796528" w14:textId="77777777" w:rsidR="00387ACA" w:rsidRPr="00043B50" w:rsidRDefault="00387ACA" w:rsidP="00387ACA">
            <w:pPr>
              <w:suppressAutoHyphens/>
              <w:autoSpaceDN w:val="0"/>
              <w:textAlignment w:val="baseline"/>
              <w:rPr>
                <w:rStyle w:val="markedcontent"/>
                <w:rFonts w:cs="Arial"/>
              </w:rPr>
            </w:pPr>
          </w:p>
          <w:p w14:paraId="542A7105" w14:textId="77777777" w:rsidR="00387ACA" w:rsidRPr="00043B50" w:rsidRDefault="00387ACA" w:rsidP="00387ACA">
            <w:pPr>
              <w:suppressAutoHyphens/>
              <w:autoSpaceDN w:val="0"/>
              <w:textAlignment w:val="baseline"/>
              <w:rPr>
                <w:rStyle w:val="markedcontent"/>
                <w:rFonts w:cs="Arial"/>
              </w:rPr>
            </w:pPr>
            <w:r w:rsidRPr="00043B50">
              <w:rPr>
                <w:rStyle w:val="markedcontent"/>
                <w:rFonts w:cs="Arial"/>
              </w:rPr>
              <w:t>Repeal as it is out of date</w:t>
            </w:r>
          </w:p>
        </w:tc>
      </w:tr>
      <w:tr w:rsidR="00387ACA" w:rsidRPr="00043B50" w14:paraId="449AB053" w14:textId="77777777" w:rsidTr="298E81EB">
        <w:trPr>
          <w:trHeight w:val="894"/>
        </w:trPr>
        <w:tc>
          <w:tcPr>
            <w:tcW w:w="6232" w:type="dxa"/>
          </w:tcPr>
          <w:p w14:paraId="2C221D00"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2. </w:t>
            </w:r>
            <w:r w:rsidRPr="00043B50">
              <w:rPr>
                <w:i/>
                <w:strike/>
                <w:color w:val="000000" w:themeColor="text1"/>
                <w:sz w:val="22"/>
                <w:szCs w:val="22"/>
              </w:rPr>
              <w:t>Notes</w:t>
            </w:r>
            <w:r w:rsidRPr="00043B50">
              <w:rPr>
                <w:iCs/>
                <w:strike/>
                <w:color w:val="000000" w:themeColor="text1"/>
                <w:sz w:val="22"/>
                <w:szCs w:val="22"/>
              </w:rPr>
              <w:t xml:space="preserve"> that achieving ecological connectivity and the implementation of CMS and other biodiversity-related instruments requires international cooperation and partnerships among States and all relevant actors and calls for the post-2020 global biodiversity framework to include a clear commitment for international, regional, bilateral and transboundary cooperation for its implementation and for improving ecological connectivity; </w:t>
            </w:r>
          </w:p>
        </w:tc>
        <w:tc>
          <w:tcPr>
            <w:tcW w:w="2784" w:type="dxa"/>
          </w:tcPr>
          <w:p w14:paraId="33BF508F"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4D824355" w14:textId="77777777" w:rsidR="00387ACA" w:rsidRPr="00043B50" w:rsidRDefault="00387ACA" w:rsidP="00387ACA">
            <w:pPr>
              <w:pStyle w:val="Default"/>
              <w:ind w:left="27" w:hanging="27"/>
              <w:jc w:val="both"/>
              <w:rPr>
                <w:iCs/>
                <w:sz w:val="22"/>
                <w:szCs w:val="22"/>
              </w:rPr>
            </w:pPr>
          </w:p>
          <w:p w14:paraId="195DF55D"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7E8E22BF" w14:textId="77777777" w:rsidTr="298E81EB">
        <w:trPr>
          <w:trHeight w:val="894"/>
        </w:trPr>
        <w:tc>
          <w:tcPr>
            <w:tcW w:w="6232" w:type="dxa"/>
          </w:tcPr>
          <w:p w14:paraId="7D6B3B30"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3. </w:t>
            </w:r>
            <w:r w:rsidRPr="0015683A">
              <w:rPr>
                <w:i/>
                <w:strike/>
                <w:color w:val="000000" w:themeColor="text1"/>
                <w:sz w:val="22"/>
                <w:szCs w:val="22"/>
              </w:rPr>
              <w:t>Calls</w:t>
            </w:r>
            <w:r w:rsidRPr="0015683A">
              <w:rPr>
                <w:iCs/>
                <w:strike/>
                <w:color w:val="000000" w:themeColor="text1"/>
                <w:sz w:val="22"/>
                <w:szCs w:val="22"/>
              </w:rPr>
              <w:t xml:space="preserve"> on Parties and other governments to ensure that the post-2020 global biodiversity framework effectively addresses the conservation needs of endangered species and species with an </w:t>
            </w:r>
            <w:proofErr w:type="spellStart"/>
            <w:r w:rsidRPr="0015683A">
              <w:rPr>
                <w:iCs/>
                <w:strike/>
                <w:color w:val="000000" w:themeColor="text1"/>
                <w:sz w:val="22"/>
                <w:szCs w:val="22"/>
              </w:rPr>
              <w:t>unfavourable</w:t>
            </w:r>
            <w:proofErr w:type="spellEnd"/>
            <w:r w:rsidRPr="0015683A">
              <w:rPr>
                <w:iCs/>
                <w:strike/>
                <w:color w:val="000000" w:themeColor="text1"/>
                <w:sz w:val="22"/>
                <w:szCs w:val="22"/>
              </w:rPr>
              <w:t xml:space="preserve"> conservation status, whose survival is a key indicator of sustainable development;</w:t>
            </w:r>
            <w:r w:rsidRPr="00043B50">
              <w:rPr>
                <w:iCs/>
                <w:strike/>
                <w:color w:val="000000" w:themeColor="text1"/>
                <w:sz w:val="22"/>
                <w:szCs w:val="22"/>
              </w:rPr>
              <w:t xml:space="preserve"> </w:t>
            </w:r>
          </w:p>
        </w:tc>
        <w:tc>
          <w:tcPr>
            <w:tcW w:w="2784" w:type="dxa"/>
          </w:tcPr>
          <w:p w14:paraId="15CA94E1" w14:textId="77777777" w:rsidR="00387ACA" w:rsidRPr="005F11A5" w:rsidRDefault="00387ACA" w:rsidP="00387ACA">
            <w:pPr>
              <w:pStyle w:val="Default"/>
              <w:ind w:left="27" w:hanging="27"/>
              <w:jc w:val="both"/>
              <w:rPr>
                <w:rStyle w:val="markedcontent"/>
                <w:sz w:val="22"/>
                <w:szCs w:val="22"/>
              </w:rPr>
            </w:pPr>
            <w:r w:rsidRPr="005F11A5">
              <w:rPr>
                <w:rStyle w:val="markedcontent"/>
                <w:sz w:val="22"/>
                <w:szCs w:val="22"/>
              </w:rPr>
              <w:t>Resolution 13.1</w:t>
            </w:r>
          </w:p>
          <w:p w14:paraId="17BE39B5" w14:textId="77777777" w:rsidR="00387ACA" w:rsidRPr="005F11A5" w:rsidRDefault="00387ACA" w:rsidP="00387ACA">
            <w:pPr>
              <w:pStyle w:val="Default"/>
              <w:ind w:left="27" w:hanging="27"/>
              <w:jc w:val="both"/>
              <w:rPr>
                <w:iCs/>
                <w:sz w:val="22"/>
                <w:szCs w:val="22"/>
              </w:rPr>
            </w:pPr>
          </w:p>
          <w:p w14:paraId="77B8908B" w14:textId="4F879BE3" w:rsidR="00387ACA" w:rsidRPr="005F11A5"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7E1BBEB8" w14:textId="77777777" w:rsidTr="298E81EB">
        <w:trPr>
          <w:trHeight w:val="894"/>
        </w:trPr>
        <w:tc>
          <w:tcPr>
            <w:tcW w:w="6232" w:type="dxa"/>
          </w:tcPr>
          <w:p w14:paraId="2DD7FC23"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4. </w:t>
            </w:r>
            <w:r w:rsidRPr="00043B50">
              <w:rPr>
                <w:i/>
                <w:strike/>
                <w:color w:val="000000" w:themeColor="text1"/>
                <w:sz w:val="22"/>
                <w:szCs w:val="22"/>
              </w:rPr>
              <w:t>Recommends</w:t>
            </w:r>
            <w:r w:rsidRPr="00043B50">
              <w:rPr>
                <w:iCs/>
                <w:strike/>
                <w:color w:val="000000" w:themeColor="text1"/>
                <w:sz w:val="22"/>
                <w:szCs w:val="22"/>
              </w:rPr>
              <w:t xml:space="preserve"> that the post-2020 global biodiversity framework include effective actions to address direct and indirect drivers that threaten migratory species and their habitats;</w:t>
            </w:r>
          </w:p>
        </w:tc>
        <w:tc>
          <w:tcPr>
            <w:tcW w:w="2784" w:type="dxa"/>
          </w:tcPr>
          <w:p w14:paraId="51F0A334"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17B1EF97" w14:textId="77777777" w:rsidR="00387ACA" w:rsidRPr="00043B50" w:rsidRDefault="00387ACA" w:rsidP="00387ACA">
            <w:pPr>
              <w:pStyle w:val="Default"/>
              <w:ind w:left="27" w:hanging="27"/>
              <w:jc w:val="both"/>
              <w:rPr>
                <w:iCs/>
                <w:sz w:val="22"/>
                <w:szCs w:val="22"/>
              </w:rPr>
            </w:pPr>
          </w:p>
          <w:p w14:paraId="20412456"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355C3992" w14:textId="77777777" w:rsidTr="298E81EB">
        <w:trPr>
          <w:trHeight w:val="894"/>
        </w:trPr>
        <w:tc>
          <w:tcPr>
            <w:tcW w:w="6232" w:type="dxa"/>
          </w:tcPr>
          <w:p w14:paraId="0970A3FD"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5. </w:t>
            </w:r>
            <w:r w:rsidRPr="00043B50">
              <w:rPr>
                <w:i/>
                <w:strike/>
                <w:color w:val="000000" w:themeColor="text1"/>
                <w:sz w:val="22"/>
                <w:szCs w:val="22"/>
              </w:rPr>
              <w:t>Further recommends</w:t>
            </w:r>
            <w:r w:rsidRPr="00043B50">
              <w:rPr>
                <w:iCs/>
                <w:strike/>
                <w:color w:val="000000" w:themeColor="text1"/>
                <w:sz w:val="22"/>
                <w:szCs w:val="22"/>
              </w:rPr>
              <w:t xml:space="preserve"> that the post-2020 global biodiversity framework include goals and targets to halt species declines and strengthen the linkages between its provisions on species and its provisions on habitats;</w:t>
            </w:r>
          </w:p>
        </w:tc>
        <w:tc>
          <w:tcPr>
            <w:tcW w:w="2784" w:type="dxa"/>
          </w:tcPr>
          <w:p w14:paraId="414FE03A"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3059D734" w14:textId="77777777" w:rsidR="00387ACA" w:rsidRPr="00043B50" w:rsidRDefault="00387ACA" w:rsidP="00387ACA">
            <w:pPr>
              <w:pStyle w:val="Default"/>
              <w:ind w:left="27" w:hanging="27"/>
              <w:jc w:val="both"/>
              <w:rPr>
                <w:iCs/>
                <w:sz w:val="22"/>
                <w:szCs w:val="22"/>
              </w:rPr>
            </w:pPr>
          </w:p>
          <w:p w14:paraId="01A1C055"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7375C9DD" w14:textId="77777777" w:rsidTr="298E81EB">
        <w:trPr>
          <w:trHeight w:val="894"/>
        </w:trPr>
        <w:tc>
          <w:tcPr>
            <w:tcW w:w="6232" w:type="dxa"/>
          </w:tcPr>
          <w:p w14:paraId="2E1974D3"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6. </w:t>
            </w:r>
            <w:r w:rsidRPr="00043B50">
              <w:rPr>
                <w:i/>
                <w:strike/>
                <w:color w:val="000000" w:themeColor="text1"/>
                <w:sz w:val="22"/>
                <w:szCs w:val="22"/>
              </w:rPr>
              <w:t>Further recommends</w:t>
            </w:r>
            <w:r w:rsidRPr="00043B50">
              <w:rPr>
                <w:iCs/>
                <w:strike/>
                <w:color w:val="000000" w:themeColor="text1"/>
                <w:sz w:val="22"/>
                <w:szCs w:val="22"/>
              </w:rPr>
              <w:t xml:space="preserve"> that the post-2020 global biodiversity framework consider the status of migratory species (by </w:t>
            </w:r>
            <w:bookmarkStart w:id="4" w:name="_Hlk32143784"/>
            <w:r w:rsidRPr="00043B50">
              <w:rPr>
                <w:iCs/>
                <w:strike/>
                <w:color w:val="000000" w:themeColor="text1"/>
                <w:sz w:val="22"/>
                <w:szCs w:val="22"/>
              </w:rPr>
              <w:t>any species index such as Red List Index, Living Planet Index and Wild Bird Index</w:t>
            </w:r>
            <w:bookmarkEnd w:id="4"/>
            <w:r w:rsidRPr="00043B50">
              <w:rPr>
                <w:iCs/>
                <w:strike/>
                <w:color w:val="000000" w:themeColor="text1"/>
                <w:sz w:val="22"/>
                <w:szCs w:val="22"/>
              </w:rPr>
              <w:t>) as a potential indicator of progress towards achieving the framework, including goals and targets on ecological connectivity;</w:t>
            </w:r>
          </w:p>
        </w:tc>
        <w:tc>
          <w:tcPr>
            <w:tcW w:w="2784" w:type="dxa"/>
          </w:tcPr>
          <w:p w14:paraId="21A39F61"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1D260A78" w14:textId="77777777" w:rsidR="00387ACA" w:rsidRPr="00043B50" w:rsidRDefault="00387ACA" w:rsidP="00387ACA">
            <w:pPr>
              <w:pStyle w:val="Default"/>
              <w:ind w:left="27" w:hanging="27"/>
              <w:jc w:val="both"/>
              <w:rPr>
                <w:iCs/>
                <w:sz w:val="22"/>
                <w:szCs w:val="22"/>
              </w:rPr>
            </w:pPr>
          </w:p>
          <w:p w14:paraId="576C5E98" w14:textId="13978AA2"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r w:rsidR="00AC331F">
              <w:rPr>
                <w:rStyle w:val="markedcontent"/>
                <w:sz w:val="22"/>
                <w:szCs w:val="22"/>
              </w:rPr>
              <w:t xml:space="preserve">; </w:t>
            </w:r>
            <w:r w:rsidRPr="00043B50">
              <w:rPr>
                <w:rStyle w:val="markedcontent"/>
                <w:sz w:val="22"/>
                <w:szCs w:val="22"/>
              </w:rPr>
              <w:t>updated and modified text is now reflected in the draft Decision i</w:t>
            </w:r>
            <w:r w:rsidR="00AC331F">
              <w:rPr>
                <w:rStyle w:val="markedcontent"/>
                <w:sz w:val="22"/>
                <w:szCs w:val="22"/>
              </w:rPr>
              <w:t>n</w:t>
            </w:r>
            <w:r w:rsidRPr="00043B50">
              <w:rPr>
                <w:rStyle w:val="markedcontent"/>
                <w:sz w:val="22"/>
                <w:szCs w:val="22"/>
              </w:rPr>
              <w:t xml:space="preserve"> Annex </w:t>
            </w:r>
            <w:r>
              <w:rPr>
                <w:rStyle w:val="markedcontent"/>
                <w:sz w:val="22"/>
                <w:szCs w:val="22"/>
              </w:rPr>
              <w:t>3</w:t>
            </w:r>
          </w:p>
        </w:tc>
      </w:tr>
      <w:tr w:rsidR="00387ACA" w:rsidRPr="00043B50" w14:paraId="31C6B8C2" w14:textId="77777777" w:rsidTr="298E81EB">
        <w:trPr>
          <w:trHeight w:val="894"/>
        </w:trPr>
        <w:tc>
          <w:tcPr>
            <w:tcW w:w="6232" w:type="dxa"/>
          </w:tcPr>
          <w:p w14:paraId="3BD99EB2" w14:textId="316A058C" w:rsidR="00387ACA" w:rsidRPr="00043B50" w:rsidRDefault="00387ACA" w:rsidP="00387ACA">
            <w:pPr>
              <w:pStyle w:val="Default"/>
              <w:ind w:left="27" w:hanging="27"/>
              <w:jc w:val="both"/>
              <w:rPr>
                <w:iCs/>
                <w:color w:val="000000" w:themeColor="text1"/>
                <w:sz w:val="22"/>
                <w:szCs w:val="22"/>
              </w:rPr>
            </w:pPr>
            <w:r w:rsidRPr="0058589C">
              <w:rPr>
                <w:iCs/>
                <w:strike/>
                <w:color w:val="000000" w:themeColor="text1"/>
                <w:sz w:val="22"/>
                <w:szCs w:val="22"/>
              </w:rPr>
              <w:t xml:space="preserve">8. </w:t>
            </w:r>
            <w:r w:rsidRPr="0058589C">
              <w:rPr>
                <w:i/>
                <w:strike/>
                <w:color w:val="000000" w:themeColor="text1"/>
                <w:sz w:val="22"/>
                <w:szCs w:val="22"/>
              </w:rPr>
              <w:t>Recommends</w:t>
            </w:r>
            <w:r w:rsidRPr="0058589C">
              <w:rPr>
                <w:iCs/>
                <w:strike/>
                <w:color w:val="000000" w:themeColor="text1"/>
                <w:sz w:val="22"/>
                <w:szCs w:val="22"/>
              </w:rPr>
              <w:t xml:space="preserve"> that the post-2020 global biodiversity framework recognize the role of the various biodiversity-related Conventions as well as other relevant MEAs, for effective implementation, monitoring, and review</w:t>
            </w:r>
            <w:r w:rsidRPr="00043B50">
              <w:rPr>
                <w:iCs/>
                <w:color w:val="000000" w:themeColor="text1"/>
                <w:sz w:val="22"/>
                <w:szCs w:val="22"/>
              </w:rPr>
              <w:t xml:space="preserve"> </w:t>
            </w:r>
            <w:r w:rsidRPr="00043B50">
              <w:rPr>
                <w:iCs/>
                <w:strike/>
                <w:color w:val="000000" w:themeColor="text1"/>
                <w:sz w:val="22"/>
                <w:szCs w:val="22"/>
              </w:rPr>
              <w:t>of the post-2020 global biodiversity framework</w:t>
            </w:r>
            <w:r w:rsidRPr="00043B50">
              <w:rPr>
                <w:iCs/>
                <w:color w:val="000000" w:themeColor="text1"/>
                <w:sz w:val="22"/>
                <w:szCs w:val="22"/>
              </w:rPr>
              <w:t xml:space="preserve">; </w:t>
            </w:r>
          </w:p>
        </w:tc>
        <w:tc>
          <w:tcPr>
            <w:tcW w:w="2784" w:type="dxa"/>
          </w:tcPr>
          <w:p w14:paraId="26A9DD38" w14:textId="77777777" w:rsidR="00387ACA" w:rsidRPr="00523F81" w:rsidRDefault="00387ACA" w:rsidP="00387ACA">
            <w:pPr>
              <w:pStyle w:val="Default"/>
              <w:ind w:left="27" w:hanging="27"/>
              <w:jc w:val="both"/>
              <w:rPr>
                <w:rStyle w:val="markedcontent"/>
                <w:sz w:val="22"/>
                <w:szCs w:val="22"/>
              </w:rPr>
            </w:pPr>
            <w:r w:rsidRPr="00523F81">
              <w:rPr>
                <w:rStyle w:val="markedcontent"/>
                <w:sz w:val="22"/>
                <w:szCs w:val="22"/>
              </w:rPr>
              <w:t>Resolution 13.1</w:t>
            </w:r>
          </w:p>
          <w:p w14:paraId="5D987CEB" w14:textId="77777777" w:rsidR="00387ACA" w:rsidRPr="00523F81" w:rsidRDefault="00387ACA" w:rsidP="00387ACA">
            <w:pPr>
              <w:pStyle w:val="Default"/>
              <w:ind w:left="27" w:hanging="27"/>
              <w:jc w:val="both"/>
              <w:rPr>
                <w:iCs/>
                <w:sz w:val="22"/>
                <w:szCs w:val="22"/>
              </w:rPr>
            </w:pPr>
          </w:p>
          <w:p w14:paraId="3DFD1977" w14:textId="1FE7C0AB" w:rsidR="00387ACA" w:rsidRPr="00523F81"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0C473ACD" w14:textId="77777777" w:rsidTr="298E81EB">
        <w:trPr>
          <w:trHeight w:val="894"/>
        </w:trPr>
        <w:tc>
          <w:tcPr>
            <w:tcW w:w="6232" w:type="dxa"/>
          </w:tcPr>
          <w:p w14:paraId="2FAAABBE"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lastRenderedPageBreak/>
              <w:t xml:space="preserve">9. </w:t>
            </w:r>
            <w:r w:rsidRPr="00043B50">
              <w:rPr>
                <w:i/>
                <w:strike/>
                <w:color w:val="000000" w:themeColor="text1"/>
                <w:sz w:val="22"/>
                <w:szCs w:val="22"/>
              </w:rPr>
              <w:t>Further recommends</w:t>
            </w:r>
            <w:r w:rsidRPr="00043B50">
              <w:rPr>
                <w:iCs/>
                <w:strike/>
                <w:color w:val="000000" w:themeColor="text1"/>
                <w:sz w:val="22"/>
                <w:szCs w:val="22"/>
              </w:rPr>
              <w:t xml:space="preserve"> that the post-2020 global biodiversity framework include provisions to promote international cooperation and connectivity through MEAs, regional and transboundary cooperation mechanisms, and sharing of experiences between initiatives at the community level;</w:t>
            </w:r>
          </w:p>
        </w:tc>
        <w:tc>
          <w:tcPr>
            <w:tcW w:w="2784" w:type="dxa"/>
          </w:tcPr>
          <w:p w14:paraId="418B5384"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190FD156" w14:textId="77777777" w:rsidR="00387ACA" w:rsidRPr="00043B50" w:rsidRDefault="00387ACA" w:rsidP="00387ACA">
            <w:pPr>
              <w:pStyle w:val="Default"/>
              <w:ind w:left="27" w:hanging="27"/>
              <w:jc w:val="both"/>
              <w:rPr>
                <w:iCs/>
                <w:sz w:val="22"/>
                <w:szCs w:val="22"/>
              </w:rPr>
            </w:pPr>
          </w:p>
          <w:p w14:paraId="0EDE96AE"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1CAD4C5F" w14:textId="77777777" w:rsidTr="298E81EB">
        <w:trPr>
          <w:trHeight w:val="894"/>
        </w:trPr>
        <w:tc>
          <w:tcPr>
            <w:tcW w:w="6232" w:type="dxa"/>
          </w:tcPr>
          <w:p w14:paraId="23A776AF"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10. </w:t>
            </w:r>
            <w:r w:rsidRPr="00043B50">
              <w:rPr>
                <w:i/>
                <w:strike/>
                <w:color w:val="000000" w:themeColor="text1"/>
                <w:sz w:val="22"/>
                <w:szCs w:val="22"/>
              </w:rPr>
              <w:t>Emphasizes</w:t>
            </w:r>
            <w:r w:rsidRPr="00043B50">
              <w:rPr>
                <w:iCs/>
                <w:strike/>
                <w:color w:val="000000" w:themeColor="text1"/>
                <w:sz w:val="22"/>
                <w:szCs w:val="22"/>
              </w:rPr>
              <w:t xml:space="preserve"> that the post-2020 global biodiversity framework will be of little value, if it is not followed by strong implementation and supported by adequate means of implementation;</w:t>
            </w:r>
          </w:p>
        </w:tc>
        <w:tc>
          <w:tcPr>
            <w:tcW w:w="2784" w:type="dxa"/>
          </w:tcPr>
          <w:p w14:paraId="6A80D17E"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6AF1B845" w14:textId="77777777" w:rsidR="00387ACA" w:rsidRPr="00043B50" w:rsidRDefault="00387ACA" w:rsidP="00387ACA">
            <w:pPr>
              <w:pStyle w:val="Default"/>
              <w:ind w:left="27" w:hanging="27"/>
              <w:jc w:val="both"/>
              <w:rPr>
                <w:iCs/>
                <w:sz w:val="22"/>
                <w:szCs w:val="22"/>
              </w:rPr>
            </w:pPr>
          </w:p>
          <w:p w14:paraId="563725AD"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 xml:space="preserve">Repeal as it is out of date </w:t>
            </w:r>
          </w:p>
        </w:tc>
      </w:tr>
      <w:tr w:rsidR="00387ACA" w:rsidRPr="00043B50" w14:paraId="367DE532" w14:textId="77777777" w:rsidTr="298E81EB">
        <w:trPr>
          <w:trHeight w:val="894"/>
        </w:trPr>
        <w:tc>
          <w:tcPr>
            <w:tcW w:w="6232" w:type="dxa"/>
          </w:tcPr>
          <w:p w14:paraId="3F5788EA" w14:textId="1B31EE00" w:rsidR="00387ACA" w:rsidRPr="00B922C4" w:rsidRDefault="00387ACA" w:rsidP="00387ACA">
            <w:pPr>
              <w:pStyle w:val="Default"/>
              <w:ind w:left="27" w:hanging="27"/>
              <w:jc w:val="both"/>
              <w:rPr>
                <w:iCs/>
                <w:strike/>
                <w:color w:val="000000" w:themeColor="text1"/>
                <w:sz w:val="22"/>
                <w:szCs w:val="22"/>
              </w:rPr>
            </w:pPr>
            <w:r w:rsidRPr="00B922C4">
              <w:rPr>
                <w:iCs/>
                <w:strike/>
                <w:color w:val="000000" w:themeColor="text1"/>
                <w:sz w:val="22"/>
                <w:szCs w:val="22"/>
              </w:rPr>
              <w:t xml:space="preserve">11. </w:t>
            </w:r>
            <w:r w:rsidRPr="00B922C4">
              <w:rPr>
                <w:i/>
                <w:strike/>
                <w:color w:val="000000" w:themeColor="text1"/>
                <w:sz w:val="22"/>
                <w:szCs w:val="22"/>
              </w:rPr>
              <w:t>Urges</w:t>
            </w:r>
            <w:r w:rsidRPr="00B922C4">
              <w:rPr>
                <w:iCs/>
                <w:strike/>
                <w:color w:val="000000" w:themeColor="text1"/>
                <w:sz w:val="22"/>
                <w:szCs w:val="22"/>
              </w:rPr>
              <w:t xml:space="preserve"> Parties and other governments to ensure effective liaison between the national focal points of CMS and those of CBD and other biodiversity-related conventions and agreements, as well as the UNFCCC Paris Agreement, with a view to reflecting the</w:t>
            </w:r>
            <w:r w:rsidRPr="00B922C4">
              <w:rPr>
                <w:iCs/>
                <w:strike/>
                <w:color w:val="000000" w:themeColor="text1"/>
                <w:sz w:val="22"/>
                <w:szCs w:val="22"/>
                <w:u w:val="single"/>
              </w:rPr>
              <w:t>ir</w:t>
            </w:r>
            <w:r w:rsidRPr="00B922C4">
              <w:rPr>
                <w:iCs/>
                <w:strike/>
                <w:color w:val="000000" w:themeColor="text1"/>
                <w:sz w:val="22"/>
                <w:szCs w:val="22"/>
              </w:rPr>
              <w:t xml:space="preserve"> respective priorities of, and aligning their efforts under, the various agreements related to the post-2020 global biodiversity framework and NBSAPs;</w:t>
            </w:r>
          </w:p>
        </w:tc>
        <w:tc>
          <w:tcPr>
            <w:tcW w:w="2784" w:type="dxa"/>
          </w:tcPr>
          <w:p w14:paraId="1C2C5FE3"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6D674A00" w14:textId="77777777" w:rsidR="00387ACA" w:rsidRPr="00043B50" w:rsidRDefault="00387ACA" w:rsidP="00387ACA">
            <w:pPr>
              <w:pStyle w:val="Default"/>
              <w:ind w:left="27" w:hanging="27"/>
              <w:jc w:val="both"/>
              <w:rPr>
                <w:iCs/>
                <w:sz w:val="22"/>
                <w:szCs w:val="22"/>
              </w:rPr>
            </w:pPr>
          </w:p>
          <w:p w14:paraId="2E8EC73B" w14:textId="4E35F285"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r w:rsidR="00387ACA" w:rsidRPr="00043B50" w14:paraId="79DB6FDB" w14:textId="77777777" w:rsidTr="298E81EB">
        <w:trPr>
          <w:trHeight w:val="557"/>
        </w:trPr>
        <w:tc>
          <w:tcPr>
            <w:tcW w:w="6232" w:type="dxa"/>
          </w:tcPr>
          <w:p w14:paraId="1E805B83" w14:textId="77777777" w:rsidR="00387ACA" w:rsidRPr="00043B50" w:rsidRDefault="00387ACA" w:rsidP="00387ACA">
            <w:pPr>
              <w:pStyle w:val="Default"/>
              <w:ind w:left="27" w:hanging="27"/>
              <w:jc w:val="both"/>
              <w:rPr>
                <w:iCs/>
                <w:strike/>
                <w:color w:val="000000" w:themeColor="text1"/>
                <w:sz w:val="22"/>
                <w:szCs w:val="22"/>
              </w:rPr>
            </w:pPr>
            <w:r w:rsidRPr="00043B50">
              <w:rPr>
                <w:iCs/>
                <w:strike/>
                <w:color w:val="000000" w:themeColor="text1"/>
                <w:sz w:val="22"/>
                <w:szCs w:val="22"/>
              </w:rPr>
              <w:t xml:space="preserve">13. </w:t>
            </w:r>
            <w:r w:rsidRPr="00043B50">
              <w:rPr>
                <w:i/>
                <w:strike/>
                <w:color w:val="000000" w:themeColor="text1"/>
                <w:sz w:val="22"/>
                <w:szCs w:val="22"/>
              </w:rPr>
              <w:t>Decides</w:t>
            </w:r>
            <w:r w:rsidRPr="00043B50">
              <w:rPr>
                <w:iCs/>
                <w:strike/>
                <w:color w:val="000000" w:themeColor="text1"/>
                <w:sz w:val="22"/>
                <w:szCs w:val="22"/>
              </w:rPr>
              <w:t xml:space="preserve"> to transmit this Declaration to the Open-ended Working Group on the post-2020 global biodiversity framework, the United Nations High Level Summit on Biodiversity (September 2020, New York) and the 26th session of the Conference of the Parties to the UNFCCC (9-19 November 2020, in Glasgow, UK).</w:t>
            </w:r>
          </w:p>
        </w:tc>
        <w:tc>
          <w:tcPr>
            <w:tcW w:w="2784" w:type="dxa"/>
          </w:tcPr>
          <w:p w14:paraId="3D436CE8" w14:textId="77777777" w:rsidR="00387ACA" w:rsidRPr="00043B50" w:rsidRDefault="00387ACA" w:rsidP="00387ACA">
            <w:pPr>
              <w:pStyle w:val="Default"/>
              <w:ind w:left="27" w:hanging="27"/>
              <w:jc w:val="both"/>
              <w:rPr>
                <w:rStyle w:val="markedcontent"/>
                <w:sz w:val="22"/>
                <w:szCs w:val="22"/>
              </w:rPr>
            </w:pPr>
            <w:r w:rsidRPr="00043B50">
              <w:rPr>
                <w:rStyle w:val="markedcontent"/>
                <w:sz w:val="22"/>
                <w:szCs w:val="22"/>
              </w:rPr>
              <w:t>Resolution 13.1</w:t>
            </w:r>
          </w:p>
          <w:p w14:paraId="5EB5E296" w14:textId="77777777" w:rsidR="00387ACA" w:rsidRPr="00043B50" w:rsidRDefault="00387ACA" w:rsidP="00387ACA">
            <w:pPr>
              <w:pStyle w:val="Default"/>
              <w:ind w:left="27" w:hanging="27"/>
              <w:jc w:val="both"/>
              <w:rPr>
                <w:iCs/>
                <w:sz w:val="22"/>
                <w:szCs w:val="22"/>
              </w:rPr>
            </w:pPr>
          </w:p>
          <w:p w14:paraId="02C27A53" w14:textId="77777777" w:rsidR="00387ACA" w:rsidRPr="00043B50" w:rsidRDefault="00387ACA" w:rsidP="00387ACA">
            <w:pPr>
              <w:pStyle w:val="Default"/>
              <w:ind w:left="27" w:hanging="27"/>
              <w:jc w:val="both"/>
              <w:rPr>
                <w:iCs/>
                <w:color w:val="000000" w:themeColor="text1"/>
                <w:sz w:val="22"/>
                <w:szCs w:val="22"/>
              </w:rPr>
            </w:pPr>
            <w:r w:rsidRPr="00043B50">
              <w:rPr>
                <w:rStyle w:val="markedcontent"/>
                <w:sz w:val="22"/>
                <w:szCs w:val="22"/>
              </w:rPr>
              <w:t>Repeal as it is out of date</w:t>
            </w:r>
          </w:p>
        </w:tc>
      </w:tr>
    </w:tbl>
    <w:p w14:paraId="7472E2B0" w14:textId="77777777" w:rsidR="00C56E87" w:rsidRPr="00043B50" w:rsidRDefault="00C56E87" w:rsidP="00C56E87">
      <w:pPr>
        <w:pStyle w:val="ListParagraph"/>
        <w:keepNext/>
        <w:keepLines/>
        <w:widowControl w:val="0"/>
        <w:autoSpaceDE w:val="0"/>
        <w:autoSpaceDN w:val="0"/>
        <w:adjustRightInd w:val="0"/>
        <w:spacing w:after="0" w:line="240" w:lineRule="auto"/>
        <w:ind w:left="360"/>
        <w:contextualSpacing w:val="0"/>
        <w:jc w:val="both"/>
        <w:rPr>
          <w:rFonts w:cs="Arial"/>
        </w:rPr>
      </w:pPr>
    </w:p>
    <w:p w14:paraId="226CAF8B" w14:textId="77777777" w:rsidR="00B64B6D" w:rsidRPr="00043B50" w:rsidRDefault="00B64B6D" w:rsidP="00353B17">
      <w:pPr>
        <w:pStyle w:val="paragraph"/>
        <w:spacing w:before="0" w:beforeAutospacing="0" w:after="0" w:afterAutospacing="0"/>
        <w:jc w:val="both"/>
        <w:textAlignment w:val="baseline"/>
        <w:rPr>
          <w:rFonts w:ascii="Arial" w:hAnsi="Arial" w:cs="Arial"/>
          <w:sz w:val="22"/>
          <w:szCs w:val="22"/>
        </w:rPr>
        <w:sectPr w:rsidR="00B64B6D" w:rsidRPr="00043B50" w:rsidSect="00D93628">
          <w:headerReference w:type="even" r:id="rId40"/>
          <w:head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02D0E6E4" w14:textId="77777777" w:rsidR="009608DB" w:rsidRPr="00043B50" w:rsidRDefault="009608DB" w:rsidP="001B4A92">
      <w:pPr>
        <w:pStyle w:val="paragraph"/>
        <w:spacing w:before="0" w:beforeAutospacing="0" w:after="0" w:afterAutospacing="0"/>
        <w:jc w:val="right"/>
        <w:textAlignment w:val="baseline"/>
        <w:rPr>
          <w:rFonts w:ascii="Arial" w:hAnsi="Arial" w:cs="Arial"/>
          <w:b/>
          <w:bCs/>
          <w:sz w:val="22"/>
          <w:szCs w:val="22"/>
        </w:rPr>
      </w:pPr>
      <w:r w:rsidRPr="00043B50">
        <w:rPr>
          <w:rFonts w:ascii="Arial" w:hAnsi="Arial" w:cs="Arial"/>
          <w:b/>
          <w:bCs/>
          <w:sz w:val="22"/>
          <w:szCs w:val="22"/>
        </w:rPr>
        <w:lastRenderedPageBreak/>
        <w:t>ANNEX 2</w:t>
      </w:r>
    </w:p>
    <w:p w14:paraId="1442A02C" w14:textId="77777777" w:rsidR="00EE5117" w:rsidRPr="00043B50" w:rsidRDefault="00EE5117" w:rsidP="00EE5117">
      <w:pPr>
        <w:pStyle w:val="paragraph"/>
        <w:spacing w:before="0" w:beforeAutospacing="0" w:after="0" w:afterAutospacing="0"/>
        <w:jc w:val="both"/>
        <w:textAlignment w:val="baseline"/>
        <w:rPr>
          <w:rFonts w:ascii="Arial" w:hAnsi="Arial" w:cs="Arial"/>
          <w:sz w:val="22"/>
          <w:szCs w:val="22"/>
        </w:rPr>
      </w:pPr>
    </w:p>
    <w:p w14:paraId="058C9009" w14:textId="16AACCF3" w:rsidR="00D3223A" w:rsidRPr="00043B50" w:rsidRDefault="00D3223A" w:rsidP="00D3223A">
      <w:pPr>
        <w:pStyle w:val="paragraph"/>
        <w:spacing w:before="0" w:beforeAutospacing="0" w:after="0" w:afterAutospacing="0"/>
        <w:jc w:val="center"/>
        <w:textAlignment w:val="baseline"/>
        <w:rPr>
          <w:rFonts w:ascii="Arial" w:hAnsi="Arial" w:cs="Arial"/>
          <w:bCs/>
          <w:sz w:val="22"/>
          <w:szCs w:val="22"/>
        </w:rPr>
      </w:pPr>
      <w:r w:rsidRPr="00043B50">
        <w:rPr>
          <w:rFonts w:ascii="Arial" w:hAnsi="Arial" w:cs="Arial"/>
          <w:bCs/>
          <w:sz w:val="22"/>
          <w:szCs w:val="22"/>
        </w:rPr>
        <w:t xml:space="preserve">DRAFT </w:t>
      </w:r>
      <w:r w:rsidR="00CB2846">
        <w:rPr>
          <w:rFonts w:ascii="Arial" w:hAnsi="Arial" w:cs="Arial"/>
          <w:bCs/>
          <w:sz w:val="22"/>
          <w:szCs w:val="22"/>
        </w:rPr>
        <w:t xml:space="preserve">CONSOLIDATED </w:t>
      </w:r>
      <w:r w:rsidRPr="00043B50">
        <w:rPr>
          <w:rFonts w:ascii="Arial" w:hAnsi="Arial" w:cs="Arial"/>
          <w:bCs/>
          <w:sz w:val="22"/>
          <w:szCs w:val="22"/>
        </w:rPr>
        <w:t>RESOLUTION</w:t>
      </w:r>
    </w:p>
    <w:p w14:paraId="7C7E507E" w14:textId="77777777" w:rsidR="00D3223A" w:rsidRPr="00043B50" w:rsidRDefault="00D3223A" w:rsidP="00D3223A">
      <w:pPr>
        <w:pStyle w:val="paragraph"/>
        <w:spacing w:before="0" w:beforeAutospacing="0" w:after="0" w:afterAutospacing="0"/>
        <w:textAlignment w:val="baseline"/>
        <w:rPr>
          <w:rFonts w:ascii="Arial" w:hAnsi="Arial" w:cs="Arial"/>
          <w:bCs/>
          <w:sz w:val="22"/>
          <w:szCs w:val="22"/>
        </w:rPr>
      </w:pPr>
    </w:p>
    <w:p w14:paraId="463DE264" w14:textId="1F013CBC" w:rsidR="00D3223A" w:rsidRDefault="00291D4B" w:rsidP="00D3223A">
      <w:pPr>
        <w:pStyle w:val="paragraph"/>
        <w:spacing w:before="0" w:beforeAutospacing="0" w:after="0" w:afterAutospacing="0"/>
        <w:jc w:val="center"/>
        <w:textAlignment w:val="baseline"/>
        <w:rPr>
          <w:rFonts w:ascii="Arial" w:hAnsi="Arial" w:cs="Arial"/>
          <w:b/>
          <w:bCs/>
          <w:sz w:val="22"/>
          <w:szCs w:val="22"/>
        </w:rPr>
      </w:pPr>
      <w:r w:rsidRPr="00291D4B">
        <w:rPr>
          <w:rFonts w:ascii="Arial" w:hAnsi="Arial" w:cs="Arial"/>
          <w:b/>
          <w:bCs/>
          <w:sz w:val="22"/>
          <w:szCs w:val="22"/>
        </w:rPr>
        <w:t>CMS ENGAG</w:t>
      </w:r>
      <w:r w:rsidR="00A7705E">
        <w:rPr>
          <w:rFonts w:ascii="Arial" w:hAnsi="Arial" w:cs="Arial"/>
          <w:b/>
          <w:bCs/>
          <w:sz w:val="22"/>
          <w:szCs w:val="22"/>
        </w:rPr>
        <w:t>E</w:t>
      </w:r>
      <w:r w:rsidRPr="00291D4B">
        <w:rPr>
          <w:rFonts w:ascii="Arial" w:hAnsi="Arial" w:cs="Arial"/>
          <w:b/>
          <w:bCs/>
          <w:sz w:val="22"/>
          <w:szCs w:val="22"/>
        </w:rPr>
        <w:t>MENT IN CBD PROCESSES</w:t>
      </w:r>
      <w:r w:rsidR="0095122F">
        <w:rPr>
          <w:rFonts w:ascii="Arial" w:hAnsi="Arial" w:cs="Arial"/>
          <w:b/>
          <w:bCs/>
          <w:sz w:val="22"/>
          <w:szCs w:val="22"/>
        </w:rPr>
        <w:t xml:space="preserve"> INCLUDING THE </w:t>
      </w:r>
      <w:r w:rsidR="0095122F" w:rsidRPr="0095122F">
        <w:rPr>
          <w:rFonts w:ascii="Arial" w:hAnsi="Arial" w:cs="Arial"/>
          <w:b/>
          <w:bCs/>
          <w:sz w:val="22"/>
          <w:szCs w:val="22"/>
        </w:rPr>
        <w:t>GLOBAL BIODIVERSITY FRAMEWORK</w:t>
      </w:r>
    </w:p>
    <w:p w14:paraId="646B20CF" w14:textId="77777777" w:rsidR="00291D4B" w:rsidRDefault="00291D4B" w:rsidP="00D3223A">
      <w:pPr>
        <w:pStyle w:val="paragraph"/>
        <w:spacing w:before="0" w:beforeAutospacing="0" w:after="0" w:afterAutospacing="0"/>
        <w:jc w:val="center"/>
        <w:textAlignment w:val="baseline"/>
        <w:rPr>
          <w:rFonts w:ascii="Arial" w:hAnsi="Arial" w:cs="Arial"/>
          <w:b/>
          <w:bCs/>
          <w:sz w:val="22"/>
          <w:szCs w:val="22"/>
        </w:rPr>
      </w:pPr>
    </w:p>
    <w:p w14:paraId="50CDA2B4" w14:textId="79609ED7"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 xml:space="preserve">Recalling </w:t>
      </w:r>
      <w:r w:rsidRPr="00294404">
        <w:rPr>
          <w:rFonts w:ascii="Arial" w:hAnsi="Arial" w:cs="Arial"/>
          <w:sz w:val="22"/>
          <w:szCs w:val="22"/>
        </w:rPr>
        <w:t xml:space="preserve">Resolutions 8.18 (Rev. COP12) </w:t>
      </w:r>
      <w:r w:rsidRPr="006D6FE5">
        <w:rPr>
          <w:rFonts w:ascii="Arial" w:hAnsi="Arial"/>
          <w:i/>
          <w:sz w:val="22"/>
        </w:rPr>
        <w:t xml:space="preserve">Integration of </w:t>
      </w:r>
      <w:r w:rsidR="0069544D" w:rsidRPr="0069544D">
        <w:rPr>
          <w:rFonts w:ascii="Arial" w:hAnsi="Arial" w:cs="Arial"/>
          <w:i/>
          <w:iCs/>
          <w:sz w:val="22"/>
          <w:szCs w:val="22"/>
        </w:rPr>
        <w:t>m</w:t>
      </w:r>
      <w:r w:rsidRPr="0069544D">
        <w:rPr>
          <w:rFonts w:ascii="Arial" w:hAnsi="Arial" w:cs="Arial"/>
          <w:i/>
          <w:iCs/>
          <w:sz w:val="22"/>
          <w:szCs w:val="22"/>
        </w:rPr>
        <w:t xml:space="preserve">igratory </w:t>
      </w:r>
      <w:r w:rsidR="0069544D" w:rsidRPr="0069544D">
        <w:rPr>
          <w:rFonts w:ascii="Arial" w:hAnsi="Arial" w:cs="Arial"/>
          <w:i/>
          <w:iCs/>
          <w:sz w:val="22"/>
          <w:szCs w:val="22"/>
        </w:rPr>
        <w:t>s</w:t>
      </w:r>
      <w:r w:rsidRPr="0069544D">
        <w:rPr>
          <w:rFonts w:ascii="Arial" w:hAnsi="Arial" w:cs="Arial"/>
          <w:i/>
          <w:iCs/>
          <w:sz w:val="22"/>
          <w:szCs w:val="22"/>
        </w:rPr>
        <w:t>pecies</w:t>
      </w:r>
      <w:r w:rsidRPr="006D6FE5">
        <w:rPr>
          <w:rFonts w:ascii="Arial" w:hAnsi="Arial"/>
          <w:i/>
          <w:sz w:val="22"/>
        </w:rPr>
        <w:t xml:space="preserve"> into National Biodiversity Strategies and Action Plans and into on-going and </w:t>
      </w:r>
      <w:r w:rsidR="0069544D" w:rsidRPr="0069544D">
        <w:rPr>
          <w:rFonts w:ascii="Arial" w:hAnsi="Arial" w:cs="Arial"/>
          <w:i/>
          <w:iCs/>
          <w:sz w:val="22"/>
          <w:szCs w:val="22"/>
        </w:rPr>
        <w:t>f</w:t>
      </w:r>
      <w:r w:rsidRPr="0069544D">
        <w:rPr>
          <w:rFonts w:ascii="Arial" w:hAnsi="Arial" w:cs="Arial"/>
          <w:i/>
          <w:iCs/>
          <w:sz w:val="22"/>
          <w:szCs w:val="22"/>
        </w:rPr>
        <w:t xml:space="preserve">uture </w:t>
      </w:r>
      <w:proofErr w:type="spellStart"/>
      <w:r w:rsidR="0069544D">
        <w:rPr>
          <w:rFonts w:ascii="Arial" w:hAnsi="Arial" w:cs="Arial"/>
          <w:i/>
          <w:iCs/>
          <w:sz w:val="22"/>
          <w:szCs w:val="22"/>
        </w:rPr>
        <w:t>p</w:t>
      </w:r>
      <w:r w:rsidRPr="0069544D">
        <w:rPr>
          <w:rFonts w:ascii="Arial" w:hAnsi="Arial" w:cs="Arial"/>
          <w:i/>
          <w:iCs/>
          <w:sz w:val="22"/>
          <w:szCs w:val="22"/>
        </w:rPr>
        <w:t>rogrammes</w:t>
      </w:r>
      <w:proofErr w:type="spellEnd"/>
      <w:r w:rsidRPr="006D6FE5">
        <w:rPr>
          <w:rFonts w:ascii="Arial" w:hAnsi="Arial"/>
          <w:i/>
          <w:sz w:val="22"/>
        </w:rPr>
        <w:t xml:space="preserve"> of </w:t>
      </w:r>
      <w:r w:rsidR="0069544D">
        <w:rPr>
          <w:rFonts w:ascii="Arial" w:hAnsi="Arial" w:cs="Arial"/>
          <w:i/>
          <w:iCs/>
          <w:sz w:val="22"/>
          <w:szCs w:val="22"/>
        </w:rPr>
        <w:t>w</w:t>
      </w:r>
      <w:r w:rsidRPr="0069544D">
        <w:rPr>
          <w:rFonts w:ascii="Arial" w:hAnsi="Arial" w:cs="Arial"/>
          <w:i/>
          <w:iCs/>
          <w:sz w:val="22"/>
          <w:szCs w:val="22"/>
        </w:rPr>
        <w:t>ork</w:t>
      </w:r>
      <w:r w:rsidRPr="006D6FE5">
        <w:rPr>
          <w:rFonts w:ascii="Arial" w:hAnsi="Arial"/>
          <w:i/>
          <w:sz w:val="22"/>
        </w:rPr>
        <w:t xml:space="preserve"> under the Convention on Biological Diversity</w:t>
      </w:r>
      <w:r w:rsidRPr="00294404">
        <w:rPr>
          <w:rFonts w:ascii="Arial" w:hAnsi="Arial" w:cs="Arial"/>
          <w:sz w:val="22"/>
          <w:szCs w:val="22"/>
        </w:rPr>
        <w:t xml:space="preserve">; Resolution 10.18 (Rev.COP12) </w:t>
      </w:r>
      <w:r w:rsidRPr="006D6FE5">
        <w:rPr>
          <w:rFonts w:ascii="Arial" w:hAnsi="Arial"/>
          <w:i/>
          <w:sz w:val="22"/>
        </w:rPr>
        <w:t>Guidelines on the integration of migratory species into National Biodiversity Strategies and Action Plans (</w:t>
      </w:r>
      <w:r w:rsidRPr="0069544D">
        <w:rPr>
          <w:rFonts w:ascii="Arial" w:hAnsi="Arial" w:cs="Arial"/>
          <w:i/>
          <w:iCs/>
          <w:sz w:val="22"/>
          <w:szCs w:val="22"/>
        </w:rPr>
        <w:t>NBSAP</w:t>
      </w:r>
      <w:r w:rsidR="00E1019B">
        <w:rPr>
          <w:rFonts w:ascii="Arial" w:hAnsi="Arial" w:cs="Arial"/>
          <w:i/>
          <w:iCs/>
          <w:sz w:val="22"/>
          <w:szCs w:val="22"/>
        </w:rPr>
        <w:t>s</w:t>
      </w:r>
      <w:r w:rsidRPr="006D6FE5">
        <w:rPr>
          <w:rFonts w:ascii="Arial" w:hAnsi="Arial"/>
          <w:i/>
          <w:sz w:val="22"/>
        </w:rPr>
        <w:t>) and other outcomes from CBD COP10</w:t>
      </w:r>
      <w:r w:rsidR="0069544D">
        <w:rPr>
          <w:rFonts w:ascii="Arial" w:hAnsi="Arial" w:cs="Arial"/>
          <w:sz w:val="22"/>
          <w:szCs w:val="22"/>
        </w:rPr>
        <w:t>;</w:t>
      </w:r>
      <w:r w:rsidRPr="00294404">
        <w:rPr>
          <w:rFonts w:ascii="Arial" w:hAnsi="Arial" w:cs="Arial"/>
          <w:sz w:val="22"/>
          <w:szCs w:val="22"/>
        </w:rPr>
        <w:t xml:space="preserve"> and Resolu</w:t>
      </w:r>
      <w:r w:rsidR="00A536CF">
        <w:rPr>
          <w:rFonts w:ascii="Arial" w:hAnsi="Arial" w:cs="Arial"/>
          <w:sz w:val="22"/>
          <w:szCs w:val="22"/>
        </w:rPr>
        <w:t>t</w:t>
      </w:r>
      <w:r w:rsidRPr="00294404">
        <w:rPr>
          <w:rFonts w:ascii="Arial" w:hAnsi="Arial" w:cs="Arial"/>
          <w:sz w:val="22"/>
          <w:szCs w:val="22"/>
        </w:rPr>
        <w:t xml:space="preserve">ion 13.1 </w:t>
      </w:r>
      <w:r w:rsidRPr="006D6FE5">
        <w:rPr>
          <w:rFonts w:ascii="Arial" w:hAnsi="Arial"/>
          <w:i/>
          <w:sz w:val="22"/>
        </w:rPr>
        <w:t xml:space="preserve">Gandhinagar Declaration on CMS and the </w:t>
      </w:r>
      <w:r w:rsidR="0069544D">
        <w:rPr>
          <w:rFonts w:ascii="Arial" w:hAnsi="Arial" w:cs="Arial"/>
          <w:i/>
          <w:iCs/>
          <w:sz w:val="22"/>
          <w:szCs w:val="22"/>
        </w:rPr>
        <w:t>p</w:t>
      </w:r>
      <w:r w:rsidRPr="0069544D">
        <w:rPr>
          <w:rFonts w:ascii="Arial" w:hAnsi="Arial" w:cs="Arial"/>
          <w:i/>
          <w:iCs/>
          <w:sz w:val="22"/>
          <w:szCs w:val="22"/>
        </w:rPr>
        <w:t>ost</w:t>
      </w:r>
      <w:r w:rsidRPr="006D6FE5">
        <w:rPr>
          <w:rFonts w:ascii="Arial" w:hAnsi="Arial"/>
          <w:i/>
          <w:sz w:val="22"/>
        </w:rPr>
        <w:t>-2020 Global Biodiversity Framework</w:t>
      </w:r>
      <w:r w:rsidR="00280845">
        <w:rPr>
          <w:rFonts w:ascii="Arial" w:hAnsi="Arial" w:cs="Arial"/>
          <w:sz w:val="22"/>
          <w:szCs w:val="22"/>
        </w:rPr>
        <w:t>,</w:t>
      </w:r>
    </w:p>
    <w:p w14:paraId="63AAE36B"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1937ADC9" w14:textId="08EC5E11" w:rsidR="00A536CF"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 xml:space="preserve">Welcoming </w:t>
      </w:r>
      <w:r w:rsidR="00A536CF" w:rsidRPr="001E14DA">
        <w:rPr>
          <w:rFonts w:ascii="Arial" w:hAnsi="Arial" w:cs="Arial"/>
          <w:sz w:val="22"/>
          <w:szCs w:val="22"/>
        </w:rPr>
        <w:t>the adoption of the</w:t>
      </w:r>
      <w:r w:rsidR="00A536CF">
        <w:rPr>
          <w:rFonts w:ascii="Arial" w:hAnsi="Arial" w:cs="Arial"/>
          <w:i/>
          <w:iCs/>
          <w:sz w:val="22"/>
          <w:szCs w:val="22"/>
        </w:rPr>
        <w:t xml:space="preserve"> </w:t>
      </w:r>
      <w:r w:rsidR="00A536CF" w:rsidRPr="00294404">
        <w:rPr>
          <w:rFonts w:ascii="Arial" w:hAnsi="Arial" w:cs="Arial"/>
          <w:sz w:val="22"/>
          <w:szCs w:val="22"/>
        </w:rPr>
        <w:t>Kunming-Montreal Global Biodiversity Framework</w:t>
      </w:r>
      <w:r w:rsidR="00A536CF">
        <w:rPr>
          <w:rFonts w:ascii="Arial" w:hAnsi="Arial" w:cs="Arial"/>
          <w:sz w:val="22"/>
          <w:szCs w:val="22"/>
        </w:rPr>
        <w:t>;</w:t>
      </w:r>
    </w:p>
    <w:p w14:paraId="0F8B8C73" w14:textId="77777777" w:rsidR="00A536CF" w:rsidRDefault="00A536CF" w:rsidP="00280845">
      <w:pPr>
        <w:pStyle w:val="paragraph"/>
        <w:spacing w:before="0" w:beforeAutospacing="0" w:after="0" w:afterAutospacing="0"/>
        <w:jc w:val="both"/>
        <w:textAlignment w:val="baseline"/>
        <w:rPr>
          <w:rFonts w:ascii="Arial" w:hAnsi="Arial" w:cs="Arial"/>
          <w:i/>
          <w:iCs/>
          <w:sz w:val="22"/>
          <w:szCs w:val="22"/>
        </w:rPr>
      </w:pPr>
    </w:p>
    <w:p w14:paraId="045A662D" w14:textId="7E2940AF" w:rsidR="00294404" w:rsidRDefault="00090744" w:rsidP="00280845">
      <w:pPr>
        <w:pStyle w:val="paragraph"/>
        <w:spacing w:before="0" w:beforeAutospacing="0" w:after="0" w:afterAutospacing="0"/>
        <w:jc w:val="both"/>
        <w:textAlignment w:val="baseline"/>
        <w:rPr>
          <w:rFonts w:ascii="Arial" w:hAnsi="Arial" w:cs="Arial"/>
          <w:sz w:val="22"/>
          <w:szCs w:val="22"/>
        </w:rPr>
      </w:pPr>
      <w:r>
        <w:rPr>
          <w:rFonts w:ascii="Arial" w:hAnsi="Arial" w:cs="Arial"/>
          <w:i/>
          <w:iCs/>
          <w:sz w:val="22"/>
          <w:szCs w:val="22"/>
        </w:rPr>
        <w:t xml:space="preserve">Noting </w:t>
      </w:r>
      <w:r w:rsidR="00294404" w:rsidRPr="00294404">
        <w:rPr>
          <w:rFonts w:ascii="Arial" w:hAnsi="Arial" w:cs="Arial"/>
          <w:sz w:val="22"/>
          <w:szCs w:val="22"/>
        </w:rPr>
        <w:t xml:space="preserve">CBD Decision 15/6 and its Annex, </w:t>
      </w:r>
      <w:r w:rsidR="00525A2E">
        <w:rPr>
          <w:rFonts w:ascii="Arial" w:hAnsi="Arial" w:cs="Arial"/>
          <w:sz w:val="22"/>
          <w:szCs w:val="22"/>
        </w:rPr>
        <w:t xml:space="preserve">which </w:t>
      </w:r>
      <w:r w:rsidR="00294404" w:rsidRPr="00294404">
        <w:rPr>
          <w:rFonts w:ascii="Arial" w:hAnsi="Arial" w:cs="Arial"/>
          <w:sz w:val="22"/>
          <w:szCs w:val="22"/>
        </w:rPr>
        <w:t xml:space="preserve">encourage Parties to include </w:t>
      </w:r>
      <w:r w:rsidR="00387AAC">
        <w:rPr>
          <w:rFonts w:ascii="Arial" w:hAnsi="Arial" w:cs="Arial"/>
          <w:sz w:val="22"/>
          <w:szCs w:val="22"/>
        </w:rPr>
        <w:t>in their NBSAP</w:t>
      </w:r>
      <w:r w:rsidR="00E1019B">
        <w:rPr>
          <w:rFonts w:ascii="Arial" w:hAnsi="Arial" w:cs="Arial"/>
          <w:sz w:val="22"/>
          <w:szCs w:val="22"/>
        </w:rPr>
        <w:t>s</w:t>
      </w:r>
      <w:r w:rsidR="00387AAC">
        <w:rPr>
          <w:rFonts w:ascii="Arial" w:hAnsi="Arial" w:cs="Arial"/>
          <w:sz w:val="22"/>
          <w:szCs w:val="22"/>
        </w:rPr>
        <w:t xml:space="preserve"> </w:t>
      </w:r>
      <w:r w:rsidR="00294404" w:rsidRPr="00294404">
        <w:rPr>
          <w:rFonts w:ascii="Arial" w:hAnsi="Arial" w:cs="Arial"/>
          <w:sz w:val="22"/>
          <w:szCs w:val="22"/>
        </w:rPr>
        <w:t xml:space="preserve">actions to implement commitments and recommendations under the various </w:t>
      </w:r>
      <w:r w:rsidR="0069544D" w:rsidRPr="00294404">
        <w:rPr>
          <w:rFonts w:ascii="Arial" w:hAnsi="Arial" w:cs="Arial"/>
          <w:sz w:val="22"/>
          <w:szCs w:val="22"/>
        </w:rPr>
        <w:t>multilateral environment</w:t>
      </w:r>
      <w:r w:rsidR="00B7590F">
        <w:rPr>
          <w:rFonts w:ascii="Arial" w:hAnsi="Arial" w:cs="Arial"/>
          <w:sz w:val="22"/>
          <w:szCs w:val="22"/>
        </w:rPr>
        <w:t>al</w:t>
      </w:r>
      <w:r w:rsidR="0069544D" w:rsidRPr="00294404">
        <w:rPr>
          <w:rFonts w:ascii="Arial" w:hAnsi="Arial" w:cs="Arial"/>
          <w:sz w:val="22"/>
          <w:szCs w:val="22"/>
        </w:rPr>
        <w:t xml:space="preserve"> agreements </w:t>
      </w:r>
      <w:r w:rsidR="00294404" w:rsidRPr="00294404">
        <w:rPr>
          <w:rFonts w:ascii="Arial" w:hAnsi="Arial" w:cs="Arial"/>
          <w:sz w:val="22"/>
          <w:szCs w:val="22"/>
        </w:rPr>
        <w:t>(MEAs), as relevant for each country, and to facilitate engagement with and coordination among focal points,</w:t>
      </w:r>
    </w:p>
    <w:p w14:paraId="0B422FC0"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1B0E77BC" w14:textId="0ABA8955" w:rsidR="00294404" w:rsidRDefault="00090744" w:rsidP="00280845">
      <w:pPr>
        <w:pStyle w:val="paragraph"/>
        <w:spacing w:before="0" w:beforeAutospacing="0" w:after="0" w:afterAutospacing="0"/>
        <w:jc w:val="both"/>
        <w:textAlignment w:val="baseline"/>
        <w:rPr>
          <w:rFonts w:ascii="Arial" w:hAnsi="Arial" w:cs="Arial"/>
          <w:sz w:val="22"/>
          <w:szCs w:val="22"/>
        </w:rPr>
      </w:pPr>
      <w:r>
        <w:rPr>
          <w:rFonts w:ascii="Arial" w:hAnsi="Arial" w:cs="Arial"/>
          <w:i/>
          <w:iCs/>
          <w:sz w:val="22"/>
          <w:szCs w:val="22"/>
        </w:rPr>
        <w:t>Furter n</w:t>
      </w:r>
      <w:r w:rsidR="003775D6" w:rsidRPr="003775D6">
        <w:rPr>
          <w:rFonts w:ascii="Arial" w:hAnsi="Arial" w:cs="Arial"/>
          <w:i/>
          <w:iCs/>
          <w:sz w:val="22"/>
          <w:szCs w:val="22"/>
        </w:rPr>
        <w:t>o</w:t>
      </w:r>
      <w:r w:rsidR="00294404" w:rsidRPr="003775D6">
        <w:rPr>
          <w:rFonts w:ascii="Arial" w:hAnsi="Arial" w:cs="Arial"/>
          <w:i/>
          <w:iCs/>
          <w:sz w:val="22"/>
          <w:szCs w:val="22"/>
        </w:rPr>
        <w:t>t</w:t>
      </w:r>
      <w:r w:rsidR="003775D6" w:rsidRPr="003775D6">
        <w:rPr>
          <w:rFonts w:ascii="Arial" w:hAnsi="Arial" w:cs="Arial"/>
          <w:i/>
          <w:iCs/>
          <w:sz w:val="22"/>
          <w:szCs w:val="22"/>
        </w:rPr>
        <w:t>ing</w:t>
      </w:r>
      <w:r w:rsidR="00294404" w:rsidRPr="003775D6">
        <w:rPr>
          <w:rFonts w:ascii="Arial" w:hAnsi="Arial" w:cs="Arial"/>
          <w:i/>
          <w:iCs/>
          <w:sz w:val="22"/>
          <w:szCs w:val="22"/>
        </w:rPr>
        <w:t xml:space="preserve"> </w:t>
      </w:r>
      <w:r w:rsidR="00294404" w:rsidRPr="00294404">
        <w:rPr>
          <w:rFonts w:ascii="Arial" w:hAnsi="Arial" w:cs="Arial"/>
          <w:sz w:val="22"/>
          <w:szCs w:val="22"/>
        </w:rPr>
        <w:t xml:space="preserve">that the Kunming-Montreal Global Biodiversity Framework and its supporting </w:t>
      </w:r>
      <w:r w:rsidR="0069544D">
        <w:rPr>
          <w:rFonts w:ascii="Arial" w:hAnsi="Arial" w:cs="Arial"/>
          <w:sz w:val="22"/>
          <w:szCs w:val="22"/>
        </w:rPr>
        <w:t>D</w:t>
      </w:r>
      <w:r w:rsidR="00294404" w:rsidRPr="00294404">
        <w:rPr>
          <w:rFonts w:ascii="Arial" w:hAnsi="Arial" w:cs="Arial"/>
          <w:sz w:val="22"/>
          <w:szCs w:val="22"/>
        </w:rPr>
        <w:t xml:space="preserve">ecisions recognize the importance of cooperation at the transboundary, regional and international levels among Parties and </w:t>
      </w:r>
      <w:proofErr w:type="gramStart"/>
      <w:r w:rsidR="00294404" w:rsidRPr="00294404">
        <w:rPr>
          <w:rFonts w:ascii="Arial" w:hAnsi="Arial" w:cs="Arial"/>
          <w:sz w:val="22"/>
          <w:szCs w:val="22"/>
        </w:rPr>
        <w:t xml:space="preserve">other </w:t>
      </w:r>
      <w:r w:rsidR="00223AB4" w:rsidRPr="00223AB4">
        <w:rPr>
          <w:rFonts w:ascii="Arial" w:hAnsi="Arial" w:cs="Arial"/>
          <w:sz w:val="22"/>
          <w:szCs w:val="22"/>
        </w:rPr>
        <w:t xml:space="preserve"> non</w:t>
      </w:r>
      <w:proofErr w:type="gramEnd"/>
      <w:r w:rsidR="00223AB4" w:rsidRPr="00223AB4">
        <w:rPr>
          <w:rFonts w:ascii="Arial" w:hAnsi="Arial" w:cs="Arial"/>
          <w:sz w:val="22"/>
          <w:szCs w:val="22"/>
        </w:rPr>
        <w:t>-Party States</w:t>
      </w:r>
      <w:r w:rsidR="00294404" w:rsidRPr="00294404">
        <w:rPr>
          <w:rFonts w:ascii="Arial" w:hAnsi="Arial" w:cs="Arial"/>
          <w:sz w:val="22"/>
          <w:szCs w:val="22"/>
        </w:rPr>
        <w:t>,</w:t>
      </w:r>
    </w:p>
    <w:p w14:paraId="676A0BDC"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1514214B" w14:textId="2D3F9B51"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Acknowledging</w:t>
      </w:r>
      <w:r w:rsidRPr="00294404">
        <w:rPr>
          <w:rFonts w:ascii="Arial" w:hAnsi="Arial" w:cs="Arial"/>
          <w:sz w:val="22"/>
          <w:szCs w:val="22"/>
        </w:rPr>
        <w:t xml:space="preserve"> that CBD Decision 15/13</w:t>
      </w:r>
      <w:r w:rsidR="00487FE6">
        <w:rPr>
          <w:rFonts w:ascii="Arial" w:hAnsi="Arial" w:cs="Arial"/>
          <w:sz w:val="22"/>
          <w:szCs w:val="22"/>
        </w:rPr>
        <w:t xml:space="preserve"> </w:t>
      </w:r>
      <w:r w:rsidRPr="00294404">
        <w:rPr>
          <w:rFonts w:ascii="Arial" w:hAnsi="Arial" w:cs="Arial"/>
          <w:sz w:val="22"/>
          <w:szCs w:val="22"/>
        </w:rPr>
        <w:t>call</w:t>
      </w:r>
      <w:r w:rsidR="00487FE6">
        <w:rPr>
          <w:rFonts w:ascii="Arial" w:hAnsi="Arial" w:cs="Arial"/>
          <w:sz w:val="22"/>
          <w:szCs w:val="22"/>
        </w:rPr>
        <w:t>s</w:t>
      </w:r>
      <w:r w:rsidRPr="00294404">
        <w:rPr>
          <w:rFonts w:ascii="Arial" w:hAnsi="Arial" w:cs="Arial"/>
          <w:sz w:val="22"/>
          <w:szCs w:val="22"/>
        </w:rPr>
        <w:t xml:space="preserve"> for strengthened collaboration </w:t>
      </w:r>
      <w:bookmarkStart w:id="5" w:name="_Hlk147241740"/>
      <w:r w:rsidRPr="00294404">
        <w:rPr>
          <w:rFonts w:ascii="Arial" w:hAnsi="Arial" w:cs="Arial"/>
          <w:sz w:val="22"/>
          <w:szCs w:val="22"/>
        </w:rPr>
        <w:t xml:space="preserve">among CBD, CMS and </w:t>
      </w:r>
      <w:r w:rsidRPr="006D6FE5">
        <w:rPr>
          <w:rFonts w:ascii="Arial" w:hAnsi="Arial"/>
          <w:color w:val="000000" w:themeColor="text1"/>
          <w:sz w:val="22"/>
        </w:rPr>
        <w:t xml:space="preserve">other conventions, </w:t>
      </w:r>
      <w:r w:rsidR="00C87B2D" w:rsidRPr="00C87B2D">
        <w:rPr>
          <w:rFonts w:ascii="Arial" w:hAnsi="Arial"/>
          <w:color w:val="000000" w:themeColor="text1"/>
          <w:sz w:val="22"/>
        </w:rPr>
        <w:t xml:space="preserve">multilateral environmental agreements </w:t>
      </w:r>
      <w:r w:rsidRPr="006D6FE5">
        <w:rPr>
          <w:rFonts w:ascii="Arial" w:hAnsi="Arial"/>
          <w:color w:val="000000" w:themeColor="text1"/>
          <w:sz w:val="22"/>
        </w:rPr>
        <w:t>and processes</w:t>
      </w:r>
      <w:bookmarkEnd w:id="5"/>
      <w:r w:rsidRPr="006D6FE5">
        <w:rPr>
          <w:rFonts w:ascii="Arial" w:hAnsi="Arial"/>
          <w:color w:val="000000" w:themeColor="text1"/>
          <w:sz w:val="22"/>
        </w:rPr>
        <w:t xml:space="preserve"> </w:t>
      </w:r>
      <w:r w:rsidRPr="00294404">
        <w:rPr>
          <w:rFonts w:ascii="Arial" w:hAnsi="Arial" w:cs="Arial"/>
          <w:sz w:val="22"/>
          <w:szCs w:val="22"/>
        </w:rPr>
        <w:t>in the implementation of the Kunming-Montreal Global Biodiversity Framework,</w:t>
      </w:r>
    </w:p>
    <w:p w14:paraId="7AF70655"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404E045A" w14:textId="0AEC7692" w:rsidR="00294404" w:rsidRDefault="00A30015" w:rsidP="00280845">
      <w:pPr>
        <w:pStyle w:val="paragraph"/>
        <w:spacing w:before="0" w:beforeAutospacing="0" w:after="0" w:afterAutospacing="0"/>
        <w:jc w:val="both"/>
        <w:textAlignment w:val="baseline"/>
        <w:rPr>
          <w:rFonts w:ascii="Arial" w:hAnsi="Arial" w:cs="Arial"/>
          <w:sz w:val="22"/>
          <w:szCs w:val="22"/>
        </w:rPr>
      </w:pPr>
      <w:r>
        <w:rPr>
          <w:rFonts w:ascii="Arial" w:hAnsi="Arial" w:cs="Arial"/>
          <w:i/>
          <w:iCs/>
          <w:sz w:val="22"/>
          <w:szCs w:val="22"/>
        </w:rPr>
        <w:t>Appreciating</w:t>
      </w:r>
      <w:r w:rsidR="00294404" w:rsidRPr="00B05EF7">
        <w:rPr>
          <w:rFonts w:ascii="Arial" w:hAnsi="Arial" w:cs="Arial"/>
          <w:sz w:val="22"/>
          <w:szCs w:val="22"/>
        </w:rPr>
        <w:t xml:space="preserve"> </w:t>
      </w:r>
      <w:r w:rsidR="00294404" w:rsidRPr="00294404">
        <w:rPr>
          <w:rFonts w:ascii="Arial" w:hAnsi="Arial" w:cs="Arial"/>
          <w:sz w:val="22"/>
          <w:szCs w:val="22"/>
        </w:rPr>
        <w:t>that</w:t>
      </w:r>
      <w:r w:rsidR="001F67B1">
        <w:rPr>
          <w:rFonts w:ascii="Arial" w:hAnsi="Arial" w:cs="Arial"/>
          <w:sz w:val="22"/>
          <w:szCs w:val="22"/>
        </w:rPr>
        <w:t xml:space="preserve"> CBD </w:t>
      </w:r>
      <w:r w:rsidR="00294404" w:rsidRPr="00294404">
        <w:rPr>
          <w:rFonts w:ascii="Arial" w:hAnsi="Arial" w:cs="Arial"/>
          <w:sz w:val="22"/>
          <w:szCs w:val="22"/>
        </w:rPr>
        <w:t>Decision 15/6 recognize</w:t>
      </w:r>
      <w:r w:rsidR="00BD3BBE">
        <w:rPr>
          <w:rFonts w:ascii="Arial" w:hAnsi="Arial" w:cs="Arial"/>
          <w:sz w:val="22"/>
          <w:szCs w:val="22"/>
        </w:rPr>
        <w:t>s</w:t>
      </w:r>
      <w:r w:rsidR="00294404" w:rsidRPr="00294404">
        <w:rPr>
          <w:rFonts w:ascii="Arial" w:hAnsi="Arial" w:cs="Arial"/>
          <w:sz w:val="22"/>
          <w:szCs w:val="22"/>
        </w:rPr>
        <w:t xml:space="preserve"> that other biodiversity-related MEAs will provide essential contributions to the implementation of relevant elements of the GBF</w:t>
      </w:r>
      <w:r w:rsidR="00B05EF7">
        <w:rPr>
          <w:rFonts w:ascii="Arial" w:hAnsi="Arial" w:cs="Arial"/>
          <w:sz w:val="22"/>
          <w:szCs w:val="22"/>
        </w:rPr>
        <w:t>,</w:t>
      </w:r>
      <w:r w:rsidR="00294404" w:rsidRPr="00294404">
        <w:rPr>
          <w:rFonts w:ascii="Arial" w:hAnsi="Arial" w:cs="Arial"/>
          <w:sz w:val="22"/>
          <w:szCs w:val="22"/>
        </w:rPr>
        <w:t xml:space="preserve"> consistent with their mandates and priorities,</w:t>
      </w:r>
    </w:p>
    <w:p w14:paraId="2C2C871E"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0C09BCD3" w14:textId="7D3B2E9B" w:rsidR="00294404" w:rsidRDefault="003775D6"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N</w:t>
      </w:r>
      <w:r w:rsidR="00294404" w:rsidRPr="003775D6">
        <w:rPr>
          <w:rFonts w:ascii="Arial" w:hAnsi="Arial" w:cs="Arial"/>
          <w:i/>
          <w:iCs/>
          <w:sz w:val="22"/>
          <w:szCs w:val="22"/>
        </w:rPr>
        <w:t>oting</w:t>
      </w:r>
      <w:r w:rsidR="00294404" w:rsidRPr="00294404">
        <w:rPr>
          <w:rFonts w:ascii="Arial" w:hAnsi="Arial" w:cs="Arial"/>
          <w:sz w:val="22"/>
          <w:szCs w:val="22"/>
        </w:rPr>
        <w:t xml:space="preserve"> that the Kunming-Montreal Global Biodiversity Framework and the UN Sustainable Development Goals are both to be achieved by 2030, thus providing opportunities for close alignment between these interrelated agendas,</w:t>
      </w:r>
    </w:p>
    <w:p w14:paraId="48417CB3"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6C9DB31B" w14:textId="77777777"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Recalling</w:t>
      </w:r>
      <w:r w:rsidRPr="00294404">
        <w:rPr>
          <w:rFonts w:ascii="Arial" w:hAnsi="Arial" w:cs="Arial"/>
          <w:sz w:val="22"/>
          <w:szCs w:val="22"/>
        </w:rPr>
        <w:t xml:space="preserve"> that the Kunming-Montreal Global Biodiversity Framework sets out an ambitious plan to implement broad-based action to bring about a transformation in society’s relationship with biodiversity and to ensure that, by 2050, the shared vision of living in harmony with nature is fulfilled, </w:t>
      </w:r>
    </w:p>
    <w:p w14:paraId="2105A931"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37F6E352" w14:textId="2C8D7C08"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Recognizing</w:t>
      </w:r>
      <w:r w:rsidR="003775D6" w:rsidRPr="003775D6">
        <w:rPr>
          <w:rFonts w:ascii="Arial" w:hAnsi="Arial" w:cs="Arial"/>
          <w:i/>
          <w:iCs/>
          <w:sz w:val="22"/>
          <w:szCs w:val="22"/>
        </w:rPr>
        <w:t xml:space="preserve"> </w:t>
      </w:r>
      <w:r w:rsidRPr="00294404">
        <w:rPr>
          <w:rFonts w:ascii="Arial" w:hAnsi="Arial" w:cs="Arial"/>
          <w:sz w:val="22"/>
          <w:szCs w:val="22"/>
        </w:rPr>
        <w:t xml:space="preserve">that the Convention on the Conservation of Migratory Species of Wild Animals (CMS) is the lead intergovernmental agreement for international cooperation on the conservation of migratory species and their habitats, </w:t>
      </w:r>
    </w:p>
    <w:p w14:paraId="21A1D2A4"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157B92D7" w14:textId="4ADC1333"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Acknowledging</w:t>
      </w:r>
      <w:r w:rsidRPr="00294404">
        <w:rPr>
          <w:rFonts w:ascii="Arial" w:hAnsi="Arial" w:cs="Arial"/>
          <w:sz w:val="22"/>
          <w:szCs w:val="22"/>
        </w:rPr>
        <w:t xml:space="preserve"> the work of CMS in facilitating international cooperation and engagement in protecting migratory species</w:t>
      </w:r>
      <w:r w:rsidR="00B05EF7">
        <w:rPr>
          <w:rFonts w:ascii="Arial" w:hAnsi="Arial" w:cs="Arial"/>
          <w:sz w:val="22"/>
          <w:szCs w:val="22"/>
        </w:rPr>
        <w:t>,</w:t>
      </w:r>
      <w:r w:rsidRPr="00294404">
        <w:rPr>
          <w:rFonts w:ascii="Arial" w:hAnsi="Arial" w:cs="Arial"/>
          <w:sz w:val="22"/>
          <w:szCs w:val="22"/>
        </w:rPr>
        <w:t xml:space="preserve"> as well as conserving and restoring the ecological connectivity and integrity of ecosystems to support the natural movements of animals necessary for their survival and well-being, </w:t>
      </w:r>
    </w:p>
    <w:p w14:paraId="12ADE48C"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40BCF19C" w14:textId="313332A9" w:rsidR="00294404" w:rsidRDefault="4CFE05B1" w:rsidP="298E81EB">
      <w:pPr>
        <w:pStyle w:val="paragraph"/>
        <w:spacing w:before="0" w:beforeAutospacing="0" w:after="0" w:afterAutospacing="0"/>
        <w:jc w:val="both"/>
        <w:textAlignment w:val="baseline"/>
        <w:rPr>
          <w:rFonts w:ascii="Arial" w:hAnsi="Arial" w:cs="Arial"/>
          <w:sz w:val="22"/>
          <w:szCs w:val="22"/>
        </w:rPr>
      </w:pPr>
      <w:bookmarkStart w:id="6" w:name="_Hlk147764827"/>
      <w:r w:rsidRPr="298E81EB">
        <w:rPr>
          <w:rFonts w:ascii="Arial" w:hAnsi="Arial" w:cs="Arial"/>
          <w:i/>
          <w:iCs/>
          <w:sz w:val="22"/>
          <w:szCs w:val="22"/>
        </w:rPr>
        <w:t xml:space="preserve">Noting </w:t>
      </w:r>
      <w:r w:rsidRPr="298E81EB">
        <w:rPr>
          <w:rFonts w:ascii="Arial" w:hAnsi="Arial" w:cs="Arial"/>
          <w:sz w:val="22"/>
          <w:szCs w:val="22"/>
        </w:rPr>
        <w:t>the adoption of the Strategic Plan for Migratory Species</w:t>
      </w:r>
      <w:r w:rsidR="2E30FF96" w:rsidRPr="298E81EB">
        <w:rPr>
          <w:rFonts w:ascii="Arial" w:hAnsi="Arial" w:cs="Arial"/>
          <w:sz w:val="22"/>
          <w:szCs w:val="22"/>
        </w:rPr>
        <w:t xml:space="preserve"> 2024-2032</w:t>
      </w:r>
      <w:bookmarkEnd w:id="6"/>
      <w:r w:rsidRPr="298E81EB">
        <w:rPr>
          <w:rFonts w:ascii="Arial" w:hAnsi="Arial" w:cs="Arial"/>
          <w:sz w:val="22"/>
          <w:szCs w:val="22"/>
        </w:rPr>
        <w:t xml:space="preserve">, </w:t>
      </w:r>
      <w:r w:rsidR="00B05EF7">
        <w:rPr>
          <w:rFonts w:ascii="Arial" w:hAnsi="Arial" w:cs="Arial"/>
          <w:sz w:val="22"/>
          <w:szCs w:val="22"/>
        </w:rPr>
        <w:t>the</w:t>
      </w:r>
      <w:r w:rsidRPr="298E81EB">
        <w:rPr>
          <w:rFonts w:ascii="Arial" w:hAnsi="Arial" w:cs="Arial"/>
          <w:sz w:val="22"/>
          <w:szCs w:val="22"/>
        </w:rPr>
        <w:t xml:space="preserve"> purpose </w:t>
      </w:r>
      <w:r w:rsidR="00B05EF7">
        <w:rPr>
          <w:rFonts w:ascii="Arial" w:hAnsi="Arial" w:cs="Arial"/>
          <w:sz w:val="22"/>
          <w:szCs w:val="22"/>
        </w:rPr>
        <w:t xml:space="preserve">of which </w:t>
      </w:r>
      <w:r w:rsidRPr="298E81EB">
        <w:rPr>
          <w:rFonts w:ascii="Arial" w:hAnsi="Arial" w:cs="Arial"/>
          <w:sz w:val="22"/>
          <w:szCs w:val="22"/>
        </w:rPr>
        <w:t xml:space="preserve">is to ensure a coherent and strategic approach to the implementation of </w:t>
      </w:r>
      <w:r w:rsidR="00090744">
        <w:rPr>
          <w:rFonts w:ascii="Arial" w:hAnsi="Arial" w:cs="Arial"/>
          <w:sz w:val="22"/>
          <w:szCs w:val="22"/>
        </w:rPr>
        <w:t xml:space="preserve">CMS </w:t>
      </w:r>
      <w:r w:rsidRPr="298E81EB">
        <w:rPr>
          <w:rFonts w:ascii="Arial" w:hAnsi="Arial" w:cs="Arial"/>
          <w:sz w:val="22"/>
          <w:szCs w:val="22"/>
        </w:rPr>
        <w:t xml:space="preserve">at national, </w:t>
      </w:r>
      <w:proofErr w:type="gramStart"/>
      <w:r w:rsidRPr="298E81EB">
        <w:rPr>
          <w:rFonts w:ascii="Arial" w:hAnsi="Arial" w:cs="Arial"/>
          <w:sz w:val="22"/>
          <w:szCs w:val="22"/>
        </w:rPr>
        <w:t>regional</w:t>
      </w:r>
      <w:proofErr w:type="gramEnd"/>
      <w:r w:rsidRPr="298E81EB">
        <w:rPr>
          <w:rFonts w:ascii="Arial" w:hAnsi="Arial" w:cs="Arial"/>
          <w:sz w:val="22"/>
          <w:szCs w:val="22"/>
        </w:rPr>
        <w:t xml:space="preserve"> and global levels,</w:t>
      </w:r>
    </w:p>
    <w:p w14:paraId="209B112C"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0C698E78" w14:textId="15221715" w:rsidR="00194F41" w:rsidRDefault="006B4E37" w:rsidP="006B4E37">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lastRenderedPageBreak/>
        <w:t>Recognizing</w:t>
      </w:r>
      <w:r w:rsidRPr="00294404">
        <w:rPr>
          <w:rFonts w:ascii="Arial" w:hAnsi="Arial" w:cs="Arial"/>
          <w:sz w:val="22"/>
          <w:szCs w:val="22"/>
        </w:rPr>
        <w:t xml:space="preserve"> </w:t>
      </w:r>
      <w:r w:rsidRPr="005F5F33">
        <w:rPr>
          <w:rFonts w:ascii="Arial" w:hAnsi="Arial" w:cs="Arial"/>
          <w:sz w:val="22"/>
          <w:szCs w:val="22"/>
        </w:rPr>
        <w:t>the importance of close cooperation between CMS and CBD</w:t>
      </w:r>
      <w:r>
        <w:rPr>
          <w:rFonts w:ascii="Arial" w:hAnsi="Arial" w:cs="Arial"/>
          <w:sz w:val="22"/>
          <w:szCs w:val="22"/>
        </w:rPr>
        <w:t>,</w:t>
      </w:r>
      <w:r w:rsidRPr="005F5F33">
        <w:rPr>
          <w:rFonts w:ascii="Arial" w:hAnsi="Arial" w:cs="Arial"/>
          <w:sz w:val="22"/>
          <w:szCs w:val="22"/>
        </w:rPr>
        <w:t xml:space="preserve"> both at the national level and </w:t>
      </w:r>
      <w:r>
        <w:rPr>
          <w:rFonts w:ascii="Arial" w:hAnsi="Arial" w:cs="Arial"/>
          <w:sz w:val="22"/>
          <w:szCs w:val="22"/>
        </w:rPr>
        <w:t xml:space="preserve">through </w:t>
      </w:r>
      <w:r w:rsidRPr="005F5F33">
        <w:rPr>
          <w:rFonts w:ascii="Arial" w:hAnsi="Arial" w:cs="Arial"/>
          <w:sz w:val="22"/>
          <w:szCs w:val="22"/>
        </w:rPr>
        <w:t>the work of their Secretariats</w:t>
      </w:r>
      <w:r w:rsidRPr="00294404">
        <w:rPr>
          <w:rFonts w:ascii="Arial" w:hAnsi="Arial" w:cs="Arial"/>
          <w:sz w:val="22"/>
          <w:szCs w:val="22"/>
        </w:rPr>
        <w:t>, and</w:t>
      </w:r>
      <w:r>
        <w:rPr>
          <w:rFonts w:ascii="Arial" w:hAnsi="Arial" w:cs="Arial"/>
          <w:sz w:val="22"/>
          <w:szCs w:val="22"/>
        </w:rPr>
        <w:t xml:space="preserve"> noting </w:t>
      </w:r>
      <w:r w:rsidR="00194F41" w:rsidRPr="00294404">
        <w:rPr>
          <w:rFonts w:ascii="Arial" w:hAnsi="Arial" w:cs="Arial"/>
          <w:sz w:val="22"/>
          <w:szCs w:val="22"/>
        </w:rPr>
        <w:t xml:space="preserve">the long-standing institutional collaboration of </w:t>
      </w:r>
      <w:r w:rsidR="00090744">
        <w:rPr>
          <w:rFonts w:ascii="Arial" w:hAnsi="Arial" w:cs="Arial"/>
          <w:sz w:val="22"/>
          <w:szCs w:val="22"/>
        </w:rPr>
        <w:t xml:space="preserve">the Secretariats of </w:t>
      </w:r>
      <w:r w:rsidR="00194F41" w:rsidRPr="00294404">
        <w:rPr>
          <w:rFonts w:ascii="Arial" w:hAnsi="Arial" w:cs="Arial"/>
          <w:sz w:val="22"/>
          <w:szCs w:val="22"/>
        </w:rPr>
        <w:t>CMS and CBD, formalized through their Memorandum of Cooperation in 1996, and appreciating the value and achievements of this collaboration,</w:t>
      </w:r>
    </w:p>
    <w:p w14:paraId="142E05EB"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7A1773A7" w14:textId="252CC067" w:rsidR="00294404"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Bearing in mind</w:t>
      </w:r>
      <w:r w:rsidRPr="00294404">
        <w:rPr>
          <w:rFonts w:ascii="Arial" w:hAnsi="Arial" w:cs="Arial"/>
          <w:sz w:val="22"/>
          <w:szCs w:val="22"/>
        </w:rPr>
        <w:t xml:space="preserve"> the importance of collaboration and synergies with related </w:t>
      </w:r>
      <w:r w:rsidR="00B05EF7">
        <w:rPr>
          <w:rFonts w:ascii="Arial" w:hAnsi="Arial" w:cs="Arial"/>
          <w:sz w:val="22"/>
          <w:szCs w:val="22"/>
        </w:rPr>
        <w:t>c</w:t>
      </w:r>
      <w:r w:rsidRPr="00294404">
        <w:rPr>
          <w:rFonts w:ascii="Arial" w:hAnsi="Arial" w:cs="Arial"/>
          <w:sz w:val="22"/>
          <w:szCs w:val="22"/>
        </w:rPr>
        <w:t>onventions, bodies and organizations at all levels,</w:t>
      </w:r>
    </w:p>
    <w:p w14:paraId="2826A2D9"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62699499" w14:textId="49B60D1A" w:rsidR="00280845" w:rsidRDefault="00294404" w:rsidP="00280845">
      <w:pPr>
        <w:pStyle w:val="paragraph"/>
        <w:spacing w:before="0" w:beforeAutospacing="0" w:after="0" w:afterAutospacing="0"/>
        <w:jc w:val="both"/>
        <w:textAlignment w:val="baseline"/>
        <w:rPr>
          <w:rFonts w:ascii="Arial" w:hAnsi="Arial" w:cs="Arial"/>
          <w:sz w:val="22"/>
          <w:szCs w:val="22"/>
        </w:rPr>
      </w:pPr>
      <w:r w:rsidRPr="003775D6">
        <w:rPr>
          <w:rFonts w:ascii="Arial" w:hAnsi="Arial" w:cs="Arial"/>
          <w:i/>
          <w:iCs/>
          <w:sz w:val="22"/>
          <w:szCs w:val="22"/>
        </w:rPr>
        <w:t>Noting</w:t>
      </w:r>
      <w:r w:rsidRPr="00294404">
        <w:rPr>
          <w:rFonts w:ascii="Arial" w:hAnsi="Arial" w:cs="Arial"/>
          <w:sz w:val="22"/>
          <w:szCs w:val="22"/>
        </w:rPr>
        <w:t xml:space="preserve"> th</w:t>
      </w:r>
      <w:r w:rsidR="006B4E37">
        <w:rPr>
          <w:rFonts w:ascii="Arial" w:hAnsi="Arial" w:cs="Arial"/>
          <w:sz w:val="22"/>
          <w:szCs w:val="22"/>
        </w:rPr>
        <w:t xml:space="preserve">e important role </w:t>
      </w:r>
      <w:proofErr w:type="gramStart"/>
      <w:r w:rsidR="006B4E37">
        <w:rPr>
          <w:rFonts w:ascii="Arial" w:hAnsi="Arial" w:cs="Arial"/>
          <w:sz w:val="22"/>
          <w:szCs w:val="22"/>
        </w:rPr>
        <w:t xml:space="preserve">of  </w:t>
      </w:r>
      <w:r w:rsidRPr="00294404">
        <w:rPr>
          <w:rFonts w:ascii="Arial" w:hAnsi="Arial" w:cs="Arial"/>
          <w:sz w:val="22"/>
          <w:szCs w:val="22"/>
        </w:rPr>
        <w:t>the</w:t>
      </w:r>
      <w:proofErr w:type="gramEnd"/>
      <w:r w:rsidRPr="00294404">
        <w:rPr>
          <w:rFonts w:ascii="Arial" w:hAnsi="Arial" w:cs="Arial"/>
          <w:sz w:val="22"/>
          <w:szCs w:val="22"/>
        </w:rPr>
        <w:t xml:space="preserve"> Liaison Group of the Biodiversity-related Conventions, which </w:t>
      </w:r>
      <w:r w:rsidR="006B4E37">
        <w:rPr>
          <w:rFonts w:ascii="Arial" w:hAnsi="Arial" w:cs="Arial"/>
          <w:sz w:val="22"/>
          <w:szCs w:val="22"/>
        </w:rPr>
        <w:t>facilitates</w:t>
      </w:r>
      <w:r w:rsidRPr="00294404">
        <w:rPr>
          <w:rFonts w:ascii="Arial" w:hAnsi="Arial" w:cs="Arial"/>
          <w:sz w:val="22"/>
          <w:szCs w:val="22"/>
        </w:rPr>
        <w:t xml:space="preserve"> coordinati</w:t>
      </w:r>
      <w:r w:rsidR="006B4E37">
        <w:rPr>
          <w:rFonts w:ascii="Arial" w:hAnsi="Arial" w:cs="Arial"/>
          <w:sz w:val="22"/>
          <w:szCs w:val="22"/>
        </w:rPr>
        <w:t xml:space="preserve">on and collaboration among the eight global biodiversity conventions, including CMS and CBD, </w:t>
      </w:r>
    </w:p>
    <w:p w14:paraId="45744C21" w14:textId="77777777" w:rsidR="00280845" w:rsidRDefault="00280845" w:rsidP="00280845">
      <w:pPr>
        <w:pStyle w:val="paragraph"/>
        <w:spacing w:before="0" w:beforeAutospacing="0" w:after="0" w:afterAutospacing="0"/>
        <w:jc w:val="both"/>
        <w:textAlignment w:val="baseline"/>
        <w:rPr>
          <w:rFonts w:ascii="Arial" w:hAnsi="Arial" w:cs="Arial"/>
          <w:sz w:val="22"/>
          <w:szCs w:val="22"/>
        </w:rPr>
      </w:pPr>
    </w:p>
    <w:p w14:paraId="44DE5E69" w14:textId="77777777" w:rsidR="001E14DA" w:rsidRPr="00294404" w:rsidRDefault="001E14DA" w:rsidP="00280845">
      <w:pPr>
        <w:pStyle w:val="paragraph"/>
        <w:spacing w:before="0" w:beforeAutospacing="0" w:after="0" w:afterAutospacing="0"/>
        <w:jc w:val="both"/>
        <w:textAlignment w:val="baseline"/>
        <w:rPr>
          <w:rFonts w:ascii="Arial" w:hAnsi="Arial" w:cs="Arial"/>
          <w:sz w:val="22"/>
          <w:szCs w:val="22"/>
        </w:rPr>
      </w:pPr>
    </w:p>
    <w:p w14:paraId="2778A5BE" w14:textId="77777777" w:rsidR="00280845" w:rsidRPr="00280845" w:rsidRDefault="00294404" w:rsidP="00280845">
      <w:pPr>
        <w:pStyle w:val="paragraph"/>
        <w:spacing w:before="0" w:beforeAutospacing="0" w:after="0" w:afterAutospacing="0"/>
        <w:jc w:val="center"/>
        <w:textAlignment w:val="baseline"/>
        <w:rPr>
          <w:rFonts w:ascii="Arial" w:hAnsi="Arial" w:cs="Arial"/>
          <w:i/>
          <w:iCs/>
          <w:sz w:val="22"/>
          <w:szCs w:val="22"/>
        </w:rPr>
      </w:pPr>
      <w:r w:rsidRPr="00280845">
        <w:rPr>
          <w:rFonts w:ascii="Arial" w:hAnsi="Arial" w:cs="Arial"/>
          <w:i/>
          <w:iCs/>
          <w:sz w:val="22"/>
          <w:szCs w:val="22"/>
        </w:rPr>
        <w:t xml:space="preserve">The Conference of the Parties to the Convention on the </w:t>
      </w:r>
    </w:p>
    <w:p w14:paraId="4B36955F" w14:textId="07857F7D" w:rsidR="00294404" w:rsidRPr="00280845" w:rsidRDefault="00294404" w:rsidP="00280845">
      <w:pPr>
        <w:pStyle w:val="paragraph"/>
        <w:spacing w:before="0" w:beforeAutospacing="0" w:after="0" w:afterAutospacing="0"/>
        <w:jc w:val="center"/>
        <w:textAlignment w:val="baseline"/>
        <w:rPr>
          <w:rFonts w:ascii="Arial" w:hAnsi="Arial" w:cs="Arial"/>
          <w:i/>
          <w:iCs/>
          <w:sz w:val="22"/>
          <w:szCs w:val="22"/>
        </w:rPr>
      </w:pPr>
      <w:r w:rsidRPr="00280845">
        <w:rPr>
          <w:rFonts w:ascii="Arial" w:hAnsi="Arial" w:cs="Arial"/>
          <w:i/>
          <w:iCs/>
          <w:sz w:val="22"/>
          <w:szCs w:val="22"/>
        </w:rPr>
        <w:t>Conservation of Migratory Species of Wild Animals</w:t>
      </w:r>
    </w:p>
    <w:p w14:paraId="6AC0F50A" w14:textId="77777777" w:rsidR="00280845" w:rsidRDefault="00280845" w:rsidP="00280845">
      <w:pPr>
        <w:pStyle w:val="paragraph"/>
        <w:spacing w:before="0" w:beforeAutospacing="0" w:after="0" w:afterAutospacing="0"/>
        <w:jc w:val="both"/>
        <w:textAlignment w:val="baseline"/>
        <w:rPr>
          <w:rFonts w:ascii="Arial" w:hAnsi="Arial" w:cs="Arial"/>
          <w:sz w:val="22"/>
          <w:szCs w:val="22"/>
        </w:rPr>
      </w:pPr>
    </w:p>
    <w:p w14:paraId="2ED4AECF" w14:textId="77777777" w:rsidR="00280845" w:rsidRPr="00294404" w:rsidRDefault="00280845" w:rsidP="00280845">
      <w:pPr>
        <w:pStyle w:val="paragraph"/>
        <w:spacing w:before="0" w:beforeAutospacing="0" w:after="0" w:afterAutospacing="0"/>
        <w:jc w:val="both"/>
        <w:textAlignment w:val="baseline"/>
        <w:rPr>
          <w:rFonts w:ascii="Arial" w:hAnsi="Arial" w:cs="Arial"/>
          <w:sz w:val="22"/>
          <w:szCs w:val="22"/>
        </w:rPr>
      </w:pPr>
    </w:p>
    <w:p w14:paraId="080D3ACD" w14:textId="6430B97D" w:rsidR="00294404" w:rsidRDefault="00294404" w:rsidP="001E14DA">
      <w:pPr>
        <w:pStyle w:val="paragraph"/>
        <w:spacing w:before="0" w:beforeAutospacing="0" w:after="0" w:afterAutospacing="0"/>
        <w:ind w:left="567" w:hanging="567"/>
        <w:jc w:val="both"/>
        <w:textAlignment w:val="baseline"/>
        <w:rPr>
          <w:rFonts w:ascii="Arial" w:hAnsi="Arial" w:cs="Arial"/>
          <w:sz w:val="22"/>
          <w:szCs w:val="22"/>
        </w:rPr>
      </w:pPr>
      <w:r w:rsidRPr="00294404">
        <w:rPr>
          <w:rFonts w:ascii="Arial" w:hAnsi="Arial" w:cs="Arial"/>
          <w:sz w:val="22"/>
          <w:szCs w:val="22"/>
        </w:rPr>
        <w:t xml:space="preserve">1. </w:t>
      </w:r>
      <w:r w:rsidR="00550396">
        <w:rPr>
          <w:rFonts w:ascii="Arial" w:hAnsi="Arial" w:cs="Arial"/>
          <w:sz w:val="22"/>
          <w:szCs w:val="22"/>
        </w:rPr>
        <w:tab/>
      </w:r>
      <w:r w:rsidRPr="00550396">
        <w:rPr>
          <w:rFonts w:ascii="Arial" w:hAnsi="Arial" w:cs="Arial"/>
          <w:i/>
          <w:iCs/>
          <w:sz w:val="22"/>
          <w:szCs w:val="22"/>
        </w:rPr>
        <w:t>Welcomes</w:t>
      </w:r>
      <w:r w:rsidRPr="00294404">
        <w:rPr>
          <w:rFonts w:ascii="Arial" w:hAnsi="Arial" w:cs="Arial"/>
          <w:sz w:val="22"/>
          <w:szCs w:val="22"/>
        </w:rPr>
        <w:t xml:space="preserve"> the Kunming-Montreal Global Biodiversity Framework, adopted by CBD COP15, and </w:t>
      </w:r>
      <w:r w:rsidR="006B4E37">
        <w:rPr>
          <w:rFonts w:ascii="Arial" w:hAnsi="Arial" w:cs="Arial"/>
          <w:sz w:val="22"/>
          <w:szCs w:val="22"/>
        </w:rPr>
        <w:t xml:space="preserve">notes </w:t>
      </w:r>
      <w:r w:rsidRPr="00294404">
        <w:rPr>
          <w:rFonts w:ascii="Arial" w:hAnsi="Arial" w:cs="Arial"/>
          <w:sz w:val="22"/>
          <w:szCs w:val="22"/>
        </w:rPr>
        <w:t xml:space="preserve">that collaboration </w:t>
      </w:r>
      <w:proofErr w:type="gramStart"/>
      <w:r w:rsidR="006B4E37">
        <w:rPr>
          <w:rFonts w:ascii="Arial" w:hAnsi="Arial" w:cs="Arial"/>
          <w:sz w:val="22"/>
          <w:szCs w:val="22"/>
        </w:rPr>
        <w:t xml:space="preserve">among  </w:t>
      </w:r>
      <w:r w:rsidRPr="00294404">
        <w:rPr>
          <w:rFonts w:ascii="Arial" w:hAnsi="Arial" w:cs="Arial"/>
          <w:sz w:val="22"/>
          <w:szCs w:val="22"/>
        </w:rPr>
        <w:t>CBD</w:t>
      </w:r>
      <w:proofErr w:type="gramEnd"/>
      <w:r w:rsidRPr="00294404">
        <w:rPr>
          <w:rFonts w:ascii="Arial" w:hAnsi="Arial" w:cs="Arial"/>
          <w:sz w:val="22"/>
          <w:szCs w:val="22"/>
        </w:rPr>
        <w:t xml:space="preserve">, other biodiversity-related conventions, </w:t>
      </w:r>
      <w:r w:rsidR="006B4E37">
        <w:rPr>
          <w:rFonts w:ascii="Arial" w:hAnsi="Arial" w:cs="Arial"/>
          <w:sz w:val="22"/>
          <w:szCs w:val="22"/>
        </w:rPr>
        <w:t xml:space="preserve">other </w:t>
      </w:r>
      <w:r w:rsidRPr="00294404">
        <w:rPr>
          <w:rFonts w:ascii="Arial" w:hAnsi="Arial" w:cs="Arial"/>
          <w:sz w:val="22"/>
          <w:szCs w:val="22"/>
        </w:rPr>
        <w:t xml:space="preserve">relevant MEAs, and international organizations and processes, in line with their respective mandates, including at the global, regional, subregional and national levels, </w:t>
      </w:r>
      <w:r w:rsidR="00D45630">
        <w:rPr>
          <w:rFonts w:ascii="Arial" w:hAnsi="Arial" w:cs="Arial"/>
          <w:sz w:val="22"/>
          <w:szCs w:val="22"/>
        </w:rPr>
        <w:t xml:space="preserve">is </w:t>
      </w:r>
      <w:r w:rsidR="00E60755">
        <w:rPr>
          <w:rFonts w:ascii="Arial" w:hAnsi="Arial" w:cs="Arial"/>
          <w:sz w:val="22"/>
          <w:szCs w:val="22"/>
        </w:rPr>
        <w:t xml:space="preserve">vital for its </w:t>
      </w:r>
      <w:r w:rsidRPr="00294404">
        <w:rPr>
          <w:rFonts w:ascii="Arial" w:hAnsi="Arial" w:cs="Arial"/>
          <w:sz w:val="22"/>
          <w:szCs w:val="22"/>
        </w:rPr>
        <w:t>efficient and effective implementation;</w:t>
      </w:r>
    </w:p>
    <w:p w14:paraId="690AEC9C" w14:textId="77777777" w:rsidR="00280845" w:rsidRPr="00294404" w:rsidRDefault="00280845" w:rsidP="001E14DA">
      <w:pPr>
        <w:pStyle w:val="paragraph"/>
        <w:spacing w:before="0" w:beforeAutospacing="0" w:after="0" w:afterAutospacing="0"/>
        <w:ind w:left="567" w:hanging="567"/>
        <w:jc w:val="both"/>
        <w:textAlignment w:val="baseline"/>
        <w:rPr>
          <w:rFonts w:ascii="Arial" w:hAnsi="Arial" w:cs="Arial"/>
          <w:sz w:val="22"/>
          <w:szCs w:val="22"/>
        </w:rPr>
      </w:pPr>
    </w:p>
    <w:p w14:paraId="497B30BD" w14:textId="4DB73343" w:rsidR="00CE4AC4" w:rsidRDefault="00286B81" w:rsidP="001E14DA">
      <w:pPr>
        <w:pStyle w:val="paragraph"/>
        <w:spacing w:before="0" w:beforeAutospacing="0" w:after="0" w:afterAutospacing="0"/>
        <w:ind w:left="567" w:hanging="567"/>
        <w:jc w:val="both"/>
        <w:textAlignment w:val="baseline"/>
        <w:rPr>
          <w:rFonts w:ascii="Arial" w:hAnsi="Arial" w:cs="Arial"/>
          <w:sz w:val="22"/>
          <w:szCs w:val="22"/>
        </w:rPr>
      </w:pPr>
      <w:r>
        <w:rPr>
          <w:rFonts w:ascii="Arial" w:hAnsi="Arial" w:cs="Arial"/>
          <w:sz w:val="22"/>
          <w:szCs w:val="22"/>
        </w:rPr>
        <w:t>2</w:t>
      </w:r>
      <w:r w:rsidR="00294404" w:rsidRPr="00294404">
        <w:rPr>
          <w:rFonts w:ascii="Arial" w:hAnsi="Arial" w:cs="Arial"/>
          <w:sz w:val="22"/>
          <w:szCs w:val="22"/>
        </w:rPr>
        <w:t xml:space="preserve">. </w:t>
      </w:r>
      <w:r w:rsidR="00550396">
        <w:rPr>
          <w:rFonts w:ascii="Arial" w:hAnsi="Arial" w:cs="Arial"/>
          <w:sz w:val="22"/>
          <w:szCs w:val="22"/>
        </w:rPr>
        <w:tab/>
      </w:r>
      <w:r w:rsidR="00294404" w:rsidRPr="00550396">
        <w:rPr>
          <w:rFonts w:ascii="Arial" w:hAnsi="Arial" w:cs="Arial"/>
          <w:i/>
          <w:iCs/>
          <w:sz w:val="22"/>
          <w:szCs w:val="22"/>
        </w:rPr>
        <w:t>Recognizes</w:t>
      </w:r>
      <w:r w:rsidR="00294404" w:rsidRPr="00294404">
        <w:rPr>
          <w:rFonts w:ascii="Arial" w:hAnsi="Arial" w:cs="Arial"/>
          <w:sz w:val="22"/>
          <w:szCs w:val="22"/>
        </w:rPr>
        <w:t xml:space="preserve"> the importance of synergies and cooperation among the various biodiversity-related agreements at </w:t>
      </w:r>
      <w:r w:rsidR="006B4E37">
        <w:rPr>
          <w:rFonts w:ascii="Arial" w:hAnsi="Arial" w:cs="Arial"/>
          <w:sz w:val="22"/>
          <w:szCs w:val="22"/>
        </w:rPr>
        <w:t xml:space="preserve">all </w:t>
      </w:r>
      <w:r w:rsidR="00294404" w:rsidRPr="00294404">
        <w:rPr>
          <w:rFonts w:ascii="Arial" w:hAnsi="Arial" w:cs="Arial"/>
          <w:sz w:val="22"/>
          <w:szCs w:val="22"/>
        </w:rPr>
        <w:t>level</w:t>
      </w:r>
      <w:r w:rsidR="00767FB1">
        <w:rPr>
          <w:rFonts w:ascii="Arial" w:hAnsi="Arial" w:cs="Arial"/>
          <w:sz w:val="22"/>
          <w:szCs w:val="22"/>
        </w:rPr>
        <w:t>s;</w:t>
      </w:r>
    </w:p>
    <w:p w14:paraId="19ED290B" w14:textId="77777777" w:rsidR="00513878" w:rsidRDefault="00513878" w:rsidP="001E14DA">
      <w:pPr>
        <w:pStyle w:val="paragraph"/>
        <w:spacing w:before="0" w:beforeAutospacing="0" w:after="0" w:afterAutospacing="0"/>
        <w:ind w:left="567" w:hanging="567"/>
        <w:jc w:val="both"/>
        <w:textAlignment w:val="baseline"/>
        <w:rPr>
          <w:rFonts w:ascii="Arial" w:hAnsi="Arial" w:cs="Arial"/>
          <w:sz w:val="22"/>
          <w:szCs w:val="22"/>
        </w:rPr>
      </w:pPr>
    </w:p>
    <w:p w14:paraId="48DF7B82" w14:textId="0E4576D9" w:rsidR="00294404" w:rsidRPr="00924C7F" w:rsidRDefault="00B333A3" w:rsidP="001E14DA">
      <w:pPr>
        <w:pStyle w:val="paragraph"/>
        <w:spacing w:before="0" w:beforeAutospacing="0" w:after="0" w:afterAutospacing="0"/>
        <w:ind w:left="567" w:hanging="567"/>
        <w:jc w:val="both"/>
        <w:textAlignment w:val="baseline"/>
        <w:rPr>
          <w:rFonts w:ascii="Arial" w:hAnsi="Arial"/>
          <w:sz w:val="22"/>
        </w:rPr>
      </w:pPr>
      <w:r>
        <w:rPr>
          <w:rFonts w:ascii="Arial" w:hAnsi="Arial" w:cs="Arial"/>
          <w:sz w:val="22"/>
          <w:szCs w:val="22"/>
        </w:rPr>
        <w:t>3</w:t>
      </w:r>
      <w:r w:rsidR="00CE4AC4">
        <w:rPr>
          <w:rFonts w:ascii="Arial" w:hAnsi="Arial" w:cs="Arial"/>
          <w:sz w:val="22"/>
          <w:szCs w:val="22"/>
        </w:rPr>
        <w:t>.</w:t>
      </w:r>
      <w:r>
        <w:rPr>
          <w:rFonts w:ascii="Arial" w:hAnsi="Arial" w:cs="Arial"/>
          <w:sz w:val="22"/>
          <w:szCs w:val="22"/>
        </w:rPr>
        <w:tab/>
      </w:r>
      <w:r w:rsidR="00513878" w:rsidRPr="00513878">
        <w:rPr>
          <w:rFonts w:ascii="Arial" w:hAnsi="Arial"/>
          <w:i/>
          <w:sz w:val="22"/>
        </w:rPr>
        <w:t xml:space="preserve">Underscores </w:t>
      </w:r>
      <w:r w:rsidR="00513878" w:rsidRPr="00513878">
        <w:rPr>
          <w:rFonts w:ascii="Arial" w:hAnsi="Arial"/>
          <w:iCs/>
          <w:sz w:val="22"/>
        </w:rPr>
        <w:t>the importance of including government commitments under CBD, CMS and other relevant MEAs in NBSAPs</w:t>
      </w:r>
      <w:r w:rsidR="00B025C4" w:rsidRPr="00A105AC">
        <w:rPr>
          <w:rFonts w:ascii="Arial" w:hAnsi="Arial" w:cs="Arial"/>
          <w:sz w:val="22"/>
          <w:szCs w:val="22"/>
        </w:rPr>
        <w:t xml:space="preserve">; </w:t>
      </w:r>
    </w:p>
    <w:p w14:paraId="7780BC91" w14:textId="77777777" w:rsidR="00280845" w:rsidRPr="00294404" w:rsidRDefault="00280845" w:rsidP="001E14DA">
      <w:pPr>
        <w:pStyle w:val="paragraph"/>
        <w:spacing w:before="0" w:beforeAutospacing="0" w:after="0" w:afterAutospacing="0"/>
        <w:ind w:left="567" w:hanging="567"/>
        <w:jc w:val="both"/>
        <w:textAlignment w:val="baseline"/>
        <w:rPr>
          <w:rFonts w:ascii="Arial" w:hAnsi="Arial" w:cs="Arial"/>
          <w:sz w:val="22"/>
          <w:szCs w:val="22"/>
        </w:rPr>
      </w:pPr>
    </w:p>
    <w:p w14:paraId="409209C3" w14:textId="6B61A06A" w:rsidR="00294404" w:rsidRDefault="4CFE05B1" w:rsidP="001E14DA">
      <w:pPr>
        <w:pStyle w:val="paragraph"/>
        <w:spacing w:before="0" w:beforeAutospacing="0" w:after="0" w:afterAutospacing="0"/>
        <w:ind w:left="567" w:hanging="567"/>
        <w:jc w:val="both"/>
        <w:textAlignment w:val="baseline"/>
        <w:rPr>
          <w:rFonts w:ascii="Arial" w:hAnsi="Arial" w:cs="Arial"/>
          <w:sz w:val="22"/>
          <w:szCs w:val="22"/>
        </w:rPr>
      </w:pPr>
      <w:r w:rsidRPr="298E81EB">
        <w:rPr>
          <w:rFonts w:ascii="Arial" w:hAnsi="Arial" w:cs="Arial"/>
          <w:sz w:val="22"/>
          <w:szCs w:val="22"/>
        </w:rPr>
        <w:t xml:space="preserve">4. </w:t>
      </w:r>
      <w:r w:rsidR="00294404">
        <w:tab/>
      </w:r>
      <w:r w:rsidRPr="298E81EB">
        <w:rPr>
          <w:rFonts w:ascii="Arial" w:hAnsi="Arial" w:cs="Arial"/>
          <w:i/>
          <w:iCs/>
          <w:sz w:val="22"/>
          <w:szCs w:val="22"/>
        </w:rPr>
        <w:t xml:space="preserve">Urges </w:t>
      </w:r>
      <w:r w:rsidRPr="298E81EB">
        <w:rPr>
          <w:rFonts w:ascii="Arial" w:hAnsi="Arial" w:cs="Arial"/>
          <w:sz w:val="22"/>
          <w:szCs w:val="22"/>
        </w:rPr>
        <w:t xml:space="preserve">the CMS National Focal Points to work closely with </w:t>
      </w:r>
      <w:r w:rsidR="00A105AC">
        <w:rPr>
          <w:rFonts w:ascii="Arial" w:hAnsi="Arial" w:cs="Arial"/>
          <w:sz w:val="22"/>
          <w:szCs w:val="22"/>
        </w:rPr>
        <w:t>N</w:t>
      </w:r>
      <w:r w:rsidRPr="298E81EB">
        <w:rPr>
          <w:rFonts w:ascii="Arial" w:hAnsi="Arial" w:cs="Arial"/>
          <w:sz w:val="22"/>
          <w:szCs w:val="22"/>
        </w:rPr>
        <w:t xml:space="preserve">ational </w:t>
      </w:r>
      <w:r w:rsidR="00A105AC">
        <w:rPr>
          <w:rFonts w:ascii="Arial" w:hAnsi="Arial" w:cs="Arial"/>
          <w:sz w:val="22"/>
          <w:szCs w:val="22"/>
        </w:rPr>
        <w:t>F</w:t>
      </w:r>
      <w:r w:rsidRPr="298E81EB">
        <w:rPr>
          <w:rFonts w:ascii="Arial" w:hAnsi="Arial" w:cs="Arial"/>
          <w:sz w:val="22"/>
          <w:szCs w:val="22"/>
        </w:rPr>
        <w:t xml:space="preserve">ocal </w:t>
      </w:r>
      <w:r w:rsidR="00A105AC">
        <w:rPr>
          <w:rFonts w:ascii="Arial" w:hAnsi="Arial" w:cs="Arial"/>
          <w:sz w:val="22"/>
          <w:szCs w:val="22"/>
        </w:rPr>
        <w:t>P</w:t>
      </w:r>
      <w:r w:rsidRPr="298E81EB">
        <w:rPr>
          <w:rFonts w:ascii="Arial" w:hAnsi="Arial" w:cs="Arial"/>
          <w:sz w:val="22"/>
          <w:szCs w:val="22"/>
        </w:rPr>
        <w:t>oints</w:t>
      </w:r>
      <w:r w:rsidR="6D0F9A3E" w:rsidRPr="298E81EB">
        <w:rPr>
          <w:rFonts w:ascii="Arial" w:hAnsi="Arial" w:cs="Arial"/>
          <w:sz w:val="22"/>
          <w:szCs w:val="22"/>
        </w:rPr>
        <w:t xml:space="preserve"> of CBD</w:t>
      </w:r>
      <w:r w:rsidRPr="298E81EB">
        <w:rPr>
          <w:rFonts w:ascii="Arial" w:hAnsi="Arial" w:cs="Arial"/>
          <w:sz w:val="22"/>
          <w:szCs w:val="22"/>
        </w:rPr>
        <w:t>,</w:t>
      </w:r>
      <w:r w:rsidR="1FADA315" w:rsidRPr="298E81EB">
        <w:rPr>
          <w:rFonts w:ascii="Arial" w:hAnsi="Arial" w:cs="Arial"/>
          <w:sz w:val="22"/>
          <w:szCs w:val="22"/>
        </w:rPr>
        <w:t xml:space="preserve"> to ensure that </w:t>
      </w:r>
      <w:r w:rsidR="6BC8160C" w:rsidRPr="298E81EB">
        <w:rPr>
          <w:rFonts w:ascii="Arial" w:hAnsi="Arial" w:cs="Arial"/>
          <w:sz w:val="22"/>
          <w:szCs w:val="22"/>
        </w:rPr>
        <w:t xml:space="preserve">actions </w:t>
      </w:r>
      <w:r w:rsidRPr="298E81EB">
        <w:rPr>
          <w:rFonts w:ascii="Arial" w:hAnsi="Arial" w:cs="Arial"/>
          <w:sz w:val="22"/>
          <w:szCs w:val="22"/>
        </w:rPr>
        <w:t xml:space="preserve">to conserve migratory species </w:t>
      </w:r>
      <w:r w:rsidR="6BC8160C" w:rsidRPr="298E81EB">
        <w:rPr>
          <w:rFonts w:ascii="Arial" w:hAnsi="Arial" w:cs="Arial"/>
          <w:sz w:val="22"/>
          <w:szCs w:val="22"/>
        </w:rPr>
        <w:t xml:space="preserve">are reflected in their </w:t>
      </w:r>
      <w:r w:rsidRPr="298E81EB">
        <w:rPr>
          <w:rFonts w:ascii="Arial" w:hAnsi="Arial" w:cs="Arial"/>
          <w:sz w:val="22"/>
          <w:szCs w:val="22"/>
        </w:rPr>
        <w:t>NBSAPs</w:t>
      </w:r>
      <w:r w:rsidR="00A105AC">
        <w:rPr>
          <w:rFonts w:ascii="Arial" w:hAnsi="Arial" w:cs="Arial"/>
          <w:sz w:val="22"/>
          <w:szCs w:val="22"/>
        </w:rPr>
        <w:t>,</w:t>
      </w:r>
      <w:r w:rsidR="6BC8160C" w:rsidRPr="298E81EB">
        <w:rPr>
          <w:rFonts w:ascii="Arial" w:hAnsi="Arial" w:cs="Arial"/>
          <w:sz w:val="22"/>
          <w:szCs w:val="22"/>
        </w:rPr>
        <w:t xml:space="preserve"> </w:t>
      </w:r>
      <w:r w:rsidRPr="298E81EB">
        <w:rPr>
          <w:rFonts w:ascii="Arial" w:hAnsi="Arial" w:cs="Arial"/>
          <w:sz w:val="22"/>
          <w:szCs w:val="22"/>
        </w:rPr>
        <w:t xml:space="preserve">as well as in their other activities to implement the </w:t>
      </w:r>
      <w:proofErr w:type="spellStart"/>
      <w:r w:rsidRPr="298E81EB">
        <w:rPr>
          <w:rFonts w:ascii="Arial" w:hAnsi="Arial" w:cs="Arial"/>
          <w:sz w:val="22"/>
          <w:szCs w:val="22"/>
        </w:rPr>
        <w:t>programmes</w:t>
      </w:r>
      <w:proofErr w:type="spellEnd"/>
      <w:r w:rsidRPr="298E81EB">
        <w:rPr>
          <w:rFonts w:ascii="Arial" w:hAnsi="Arial" w:cs="Arial"/>
          <w:sz w:val="22"/>
          <w:szCs w:val="22"/>
        </w:rPr>
        <w:t xml:space="preserve"> of work under CBD;</w:t>
      </w:r>
    </w:p>
    <w:p w14:paraId="0CE99B35" w14:textId="1B540410" w:rsidR="00280845" w:rsidRPr="00294404" w:rsidRDefault="00280845" w:rsidP="001E14DA">
      <w:pPr>
        <w:pStyle w:val="paragraph"/>
        <w:spacing w:before="0" w:beforeAutospacing="0" w:after="0" w:afterAutospacing="0"/>
        <w:ind w:left="567" w:hanging="567"/>
        <w:jc w:val="both"/>
        <w:textAlignment w:val="baseline"/>
        <w:rPr>
          <w:rFonts w:ascii="Arial" w:hAnsi="Arial" w:cs="Arial"/>
          <w:sz w:val="22"/>
          <w:szCs w:val="22"/>
        </w:rPr>
      </w:pPr>
    </w:p>
    <w:p w14:paraId="1A9CDCCB" w14:textId="6E3B0316" w:rsidR="00F24889" w:rsidRDefault="009A17D9" w:rsidP="001E14DA">
      <w:pPr>
        <w:pStyle w:val="paragraph"/>
        <w:spacing w:before="0" w:beforeAutospacing="0" w:after="0" w:afterAutospacing="0"/>
        <w:ind w:left="567" w:hanging="567"/>
        <w:jc w:val="both"/>
        <w:textAlignment w:val="baseline"/>
        <w:rPr>
          <w:rFonts w:ascii="Arial" w:hAnsi="Arial" w:cs="Arial"/>
          <w:sz w:val="22"/>
          <w:szCs w:val="22"/>
        </w:rPr>
      </w:pPr>
      <w:r>
        <w:rPr>
          <w:rFonts w:ascii="Arial" w:hAnsi="Arial" w:cs="Arial"/>
          <w:sz w:val="22"/>
          <w:szCs w:val="22"/>
        </w:rPr>
        <w:t>5.</w:t>
      </w:r>
      <w:r w:rsidR="00294404" w:rsidRPr="00294404">
        <w:rPr>
          <w:rFonts w:ascii="Arial" w:hAnsi="Arial" w:cs="Arial"/>
          <w:sz w:val="22"/>
          <w:szCs w:val="22"/>
        </w:rPr>
        <w:t xml:space="preserve"> </w:t>
      </w:r>
      <w:r w:rsidR="00550396">
        <w:rPr>
          <w:rFonts w:ascii="Arial" w:hAnsi="Arial" w:cs="Arial"/>
          <w:sz w:val="22"/>
          <w:szCs w:val="22"/>
        </w:rPr>
        <w:tab/>
      </w:r>
      <w:r w:rsidR="001D547F">
        <w:rPr>
          <w:rFonts w:ascii="Arial" w:hAnsi="Arial" w:cs="Arial"/>
          <w:i/>
          <w:iCs/>
          <w:sz w:val="22"/>
          <w:szCs w:val="22"/>
        </w:rPr>
        <w:t>Recalls</w:t>
      </w:r>
      <w:r w:rsidR="001D547F" w:rsidRPr="00294404">
        <w:rPr>
          <w:rFonts w:ascii="Arial" w:hAnsi="Arial" w:cs="Arial"/>
          <w:sz w:val="22"/>
          <w:szCs w:val="22"/>
        </w:rPr>
        <w:t xml:space="preserve"> </w:t>
      </w:r>
      <w:r w:rsidR="00294404" w:rsidRPr="00294404">
        <w:rPr>
          <w:rFonts w:ascii="Arial" w:hAnsi="Arial" w:cs="Arial"/>
          <w:sz w:val="22"/>
          <w:szCs w:val="22"/>
        </w:rPr>
        <w:t>the indicative list</w:t>
      </w:r>
      <w:r w:rsidR="001D547F">
        <w:rPr>
          <w:rFonts w:ascii="Arial" w:hAnsi="Arial" w:cs="Arial"/>
          <w:sz w:val="22"/>
          <w:szCs w:val="22"/>
        </w:rPr>
        <w:t>s</w:t>
      </w:r>
      <w:r w:rsidR="00294404" w:rsidRPr="00294404">
        <w:rPr>
          <w:rFonts w:ascii="Arial" w:hAnsi="Arial" w:cs="Arial"/>
          <w:sz w:val="22"/>
          <w:szCs w:val="22"/>
        </w:rPr>
        <w:t xml:space="preserve"> of actions and categories of relevant information on migratory species of </w:t>
      </w:r>
      <w:r w:rsidR="001D547F">
        <w:rPr>
          <w:rFonts w:ascii="Arial" w:hAnsi="Arial" w:cs="Arial"/>
          <w:sz w:val="22"/>
          <w:szCs w:val="22"/>
        </w:rPr>
        <w:t>R</w:t>
      </w:r>
      <w:r w:rsidR="00294404" w:rsidRPr="00294404">
        <w:rPr>
          <w:rFonts w:ascii="Arial" w:hAnsi="Arial" w:cs="Arial"/>
          <w:sz w:val="22"/>
          <w:szCs w:val="22"/>
        </w:rPr>
        <w:t>esolution</w:t>
      </w:r>
      <w:r w:rsidR="001D547F">
        <w:rPr>
          <w:rFonts w:ascii="Arial" w:hAnsi="Arial" w:cs="Arial"/>
          <w:sz w:val="22"/>
          <w:szCs w:val="22"/>
        </w:rPr>
        <w:t xml:space="preserve"> 8.18</w:t>
      </w:r>
      <w:r w:rsidR="00294404" w:rsidRPr="00294404">
        <w:rPr>
          <w:rFonts w:ascii="Arial" w:hAnsi="Arial" w:cs="Arial"/>
          <w:sz w:val="22"/>
          <w:szCs w:val="22"/>
        </w:rPr>
        <w:t xml:space="preserve"> </w:t>
      </w:r>
      <w:r w:rsidR="005837AF" w:rsidRPr="005837AF">
        <w:rPr>
          <w:rFonts w:ascii="Arial" w:hAnsi="Arial" w:cs="Arial"/>
          <w:sz w:val="22"/>
          <w:szCs w:val="22"/>
        </w:rPr>
        <w:t xml:space="preserve">(Rev.COP12) </w:t>
      </w:r>
      <w:r w:rsidR="00294404" w:rsidRPr="00294404">
        <w:rPr>
          <w:rFonts w:ascii="Arial" w:hAnsi="Arial" w:cs="Arial"/>
          <w:sz w:val="22"/>
          <w:szCs w:val="22"/>
        </w:rPr>
        <w:t xml:space="preserve">as a basis to promote </w:t>
      </w:r>
      <w:r w:rsidR="00C46821">
        <w:rPr>
          <w:rFonts w:ascii="Arial" w:hAnsi="Arial" w:cs="Arial"/>
          <w:sz w:val="22"/>
          <w:szCs w:val="22"/>
        </w:rPr>
        <w:t xml:space="preserve">the </w:t>
      </w:r>
      <w:r w:rsidR="00294404" w:rsidRPr="00294404">
        <w:rPr>
          <w:rFonts w:ascii="Arial" w:hAnsi="Arial" w:cs="Arial"/>
          <w:sz w:val="22"/>
          <w:szCs w:val="22"/>
        </w:rPr>
        <w:t>integration</w:t>
      </w:r>
      <w:r w:rsidR="00C46821">
        <w:rPr>
          <w:rFonts w:ascii="Arial" w:hAnsi="Arial" w:cs="Arial"/>
          <w:sz w:val="22"/>
          <w:szCs w:val="22"/>
        </w:rPr>
        <w:t xml:space="preserve"> of</w:t>
      </w:r>
      <w:r w:rsidR="00C46821" w:rsidRPr="298E81EB">
        <w:rPr>
          <w:rFonts w:ascii="Arial" w:hAnsi="Arial" w:cs="Arial"/>
          <w:sz w:val="22"/>
          <w:szCs w:val="22"/>
        </w:rPr>
        <w:t xml:space="preserve"> migratory species </w:t>
      </w:r>
      <w:r w:rsidR="00C46821">
        <w:rPr>
          <w:rFonts w:ascii="Arial" w:hAnsi="Arial" w:cs="Arial"/>
          <w:sz w:val="22"/>
          <w:szCs w:val="22"/>
        </w:rPr>
        <w:t xml:space="preserve">actions </w:t>
      </w:r>
      <w:r w:rsidR="00C46821" w:rsidRPr="298E81EB">
        <w:rPr>
          <w:rFonts w:ascii="Arial" w:hAnsi="Arial" w:cs="Arial"/>
          <w:sz w:val="22"/>
          <w:szCs w:val="22"/>
        </w:rPr>
        <w:t>in NBSAPs</w:t>
      </w:r>
      <w:r w:rsidR="00B45B25">
        <w:rPr>
          <w:rFonts w:ascii="Arial" w:hAnsi="Arial" w:cs="Arial"/>
          <w:sz w:val="22"/>
          <w:szCs w:val="22"/>
        </w:rPr>
        <w:t xml:space="preserve"> </w:t>
      </w:r>
    </w:p>
    <w:p w14:paraId="45C5F950" w14:textId="77777777" w:rsidR="001D547F" w:rsidRDefault="001D547F" w:rsidP="001E14DA">
      <w:pPr>
        <w:pStyle w:val="paragraph"/>
        <w:spacing w:before="0" w:beforeAutospacing="0" w:after="0" w:afterAutospacing="0"/>
        <w:ind w:left="567" w:hanging="567"/>
        <w:jc w:val="both"/>
        <w:textAlignment w:val="baseline"/>
        <w:rPr>
          <w:rFonts w:ascii="Arial" w:hAnsi="Arial" w:cs="Arial"/>
          <w:sz w:val="22"/>
          <w:szCs w:val="22"/>
        </w:rPr>
      </w:pPr>
    </w:p>
    <w:p w14:paraId="318C679F" w14:textId="2488CFEE" w:rsidR="00294404" w:rsidRDefault="009A17D9" w:rsidP="001E14DA">
      <w:pPr>
        <w:pStyle w:val="paragraph"/>
        <w:spacing w:before="0" w:beforeAutospacing="0" w:after="0" w:afterAutospacing="0"/>
        <w:ind w:left="567" w:hanging="567"/>
        <w:jc w:val="both"/>
        <w:textAlignment w:val="baseline"/>
        <w:rPr>
          <w:rFonts w:ascii="Arial" w:hAnsi="Arial" w:cs="Arial"/>
          <w:sz w:val="22"/>
          <w:szCs w:val="22"/>
        </w:rPr>
      </w:pPr>
      <w:r>
        <w:rPr>
          <w:rFonts w:ascii="Arial" w:hAnsi="Arial" w:cs="Arial"/>
          <w:sz w:val="22"/>
          <w:szCs w:val="22"/>
        </w:rPr>
        <w:t>6</w:t>
      </w:r>
      <w:r w:rsidR="4CFE05B1" w:rsidRPr="298E81EB">
        <w:rPr>
          <w:rFonts w:ascii="Arial" w:hAnsi="Arial" w:cs="Arial"/>
          <w:sz w:val="22"/>
          <w:szCs w:val="22"/>
        </w:rPr>
        <w:t xml:space="preserve">. </w:t>
      </w:r>
      <w:r w:rsidR="00294404">
        <w:tab/>
      </w:r>
      <w:r w:rsidR="00A073D7" w:rsidRPr="00A073D7">
        <w:rPr>
          <w:rFonts w:ascii="Arial" w:hAnsi="Arial" w:cs="Arial"/>
          <w:i/>
          <w:iCs/>
          <w:sz w:val="22"/>
          <w:szCs w:val="22"/>
        </w:rPr>
        <w:t>Calls on</w:t>
      </w:r>
      <w:r w:rsidR="00B45B25">
        <w:rPr>
          <w:rFonts w:ascii="Arial" w:hAnsi="Arial" w:cs="Arial"/>
          <w:i/>
          <w:iCs/>
          <w:sz w:val="22"/>
          <w:szCs w:val="22"/>
        </w:rPr>
        <w:t xml:space="preserve"> </w:t>
      </w:r>
      <w:r w:rsidR="4CFE05B1" w:rsidRPr="298E81EB">
        <w:rPr>
          <w:rFonts w:ascii="Arial" w:hAnsi="Arial" w:cs="Arial"/>
          <w:sz w:val="22"/>
          <w:szCs w:val="22"/>
        </w:rPr>
        <w:t xml:space="preserve">Parties to further </w:t>
      </w:r>
      <w:r w:rsidR="7921488B" w:rsidRPr="298E81EB">
        <w:rPr>
          <w:rFonts w:ascii="Arial" w:hAnsi="Arial" w:cs="Arial"/>
          <w:sz w:val="22"/>
          <w:szCs w:val="22"/>
        </w:rPr>
        <w:t xml:space="preserve">strengthen </w:t>
      </w:r>
      <w:r w:rsidR="60066061" w:rsidRPr="298E81EB">
        <w:rPr>
          <w:rFonts w:ascii="Arial" w:hAnsi="Arial" w:cs="Arial"/>
          <w:sz w:val="22"/>
          <w:szCs w:val="22"/>
        </w:rPr>
        <w:t xml:space="preserve">synergies between CMS and other </w:t>
      </w:r>
      <w:r w:rsidR="61D3DAAA" w:rsidRPr="298E81EB">
        <w:rPr>
          <w:rFonts w:ascii="Arial" w:hAnsi="Arial" w:cs="Arial"/>
          <w:sz w:val="22"/>
          <w:szCs w:val="22"/>
        </w:rPr>
        <w:t>multilateral environmental agreements and international organizations</w:t>
      </w:r>
      <w:r w:rsidR="57DF69C3" w:rsidRPr="298E81EB">
        <w:rPr>
          <w:rFonts w:ascii="Arial" w:hAnsi="Arial" w:cs="Arial"/>
          <w:sz w:val="22"/>
          <w:szCs w:val="22"/>
        </w:rPr>
        <w:t xml:space="preserve"> at the global level</w:t>
      </w:r>
      <w:r w:rsidR="5805C5FC" w:rsidRPr="298E81EB">
        <w:rPr>
          <w:rFonts w:ascii="Arial" w:hAnsi="Arial" w:cs="Arial"/>
          <w:sz w:val="22"/>
          <w:szCs w:val="22"/>
        </w:rPr>
        <w:t>, encouraging mutually</w:t>
      </w:r>
      <w:r w:rsidR="00A105AC">
        <w:rPr>
          <w:rFonts w:ascii="Arial" w:hAnsi="Arial" w:cs="Arial"/>
          <w:sz w:val="22"/>
          <w:szCs w:val="22"/>
        </w:rPr>
        <w:t xml:space="preserve"> </w:t>
      </w:r>
      <w:r w:rsidR="5805C5FC" w:rsidRPr="298E81EB">
        <w:rPr>
          <w:rFonts w:ascii="Arial" w:hAnsi="Arial" w:cs="Arial"/>
          <w:sz w:val="22"/>
          <w:szCs w:val="22"/>
        </w:rPr>
        <w:t xml:space="preserve">supportive </w:t>
      </w:r>
      <w:r w:rsidR="00A105AC">
        <w:rPr>
          <w:rFonts w:ascii="Arial" w:hAnsi="Arial" w:cs="Arial"/>
          <w:sz w:val="22"/>
          <w:szCs w:val="22"/>
        </w:rPr>
        <w:t>D</w:t>
      </w:r>
      <w:r w:rsidR="5805C5FC" w:rsidRPr="298E81EB">
        <w:rPr>
          <w:rFonts w:ascii="Arial" w:hAnsi="Arial" w:cs="Arial"/>
          <w:sz w:val="22"/>
          <w:szCs w:val="22"/>
        </w:rPr>
        <w:t xml:space="preserve">ecisions; </w:t>
      </w:r>
      <w:r w:rsidR="61F9A59A" w:rsidRPr="298E81EB">
        <w:rPr>
          <w:rFonts w:ascii="Arial" w:hAnsi="Arial" w:cs="Arial"/>
          <w:sz w:val="22"/>
          <w:szCs w:val="22"/>
        </w:rPr>
        <w:t>and</w:t>
      </w:r>
    </w:p>
    <w:p w14:paraId="548AC368" w14:textId="77777777" w:rsidR="000C61EB" w:rsidRPr="00294404" w:rsidRDefault="000C61EB" w:rsidP="001E14DA">
      <w:pPr>
        <w:pStyle w:val="paragraph"/>
        <w:spacing w:before="0" w:beforeAutospacing="0" w:after="0" w:afterAutospacing="0"/>
        <w:ind w:left="567" w:hanging="567"/>
        <w:jc w:val="both"/>
        <w:textAlignment w:val="baseline"/>
        <w:rPr>
          <w:rFonts w:ascii="Arial" w:hAnsi="Arial" w:cs="Arial"/>
          <w:sz w:val="22"/>
          <w:szCs w:val="22"/>
        </w:rPr>
      </w:pPr>
    </w:p>
    <w:p w14:paraId="727011A1" w14:textId="2F193FCE" w:rsidR="00294404" w:rsidRDefault="009A17D9" w:rsidP="001E14DA">
      <w:pPr>
        <w:pStyle w:val="paragraph"/>
        <w:spacing w:before="0" w:beforeAutospacing="0" w:after="0" w:afterAutospacing="0"/>
        <w:ind w:left="567" w:hanging="567"/>
        <w:jc w:val="both"/>
        <w:textAlignment w:val="baseline"/>
        <w:rPr>
          <w:rFonts w:ascii="Arial" w:hAnsi="Arial" w:cs="Arial"/>
          <w:sz w:val="22"/>
          <w:szCs w:val="22"/>
        </w:rPr>
      </w:pPr>
      <w:r>
        <w:rPr>
          <w:rFonts w:ascii="Arial" w:hAnsi="Arial" w:cs="Arial"/>
          <w:sz w:val="22"/>
          <w:szCs w:val="22"/>
        </w:rPr>
        <w:t>7</w:t>
      </w:r>
      <w:r w:rsidR="00294404" w:rsidRPr="00294404">
        <w:rPr>
          <w:rFonts w:ascii="Arial" w:hAnsi="Arial" w:cs="Arial"/>
          <w:sz w:val="22"/>
          <w:szCs w:val="22"/>
        </w:rPr>
        <w:t xml:space="preserve">. </w:t>
      </w:r>
      <w:r w:rsidR="00550396">
        <w:rPr>
          <w:rFonts w:ascii="Arial" w:hAnsi="Arial" w:cs="Arial"/>
          <w:sz w:val="22"/>
          <w:szCs w:val="22"/>
        </w:rPr>
        <w:tab/>
      </w:r>
      <w:r w:rsidR="00294404" w:rsidRPr="00550396">
        <w:rPr>
          <w:rFonts w:ascii="Arial" w:hAnsi="Arial" w:cs="Arial"/>
          <w:i/>
          <w:iCs/>
          <w:sz w:val="22"/>
          <w:szCs w:val="22"/>
        </w:rPr>
        <w:t xml:space="preserve">Invites </w:t>
      </w:r>
      <w:r w:rsidR="00294404" w:rsidRPr="00294404">
        <w:rPr>
          <w:rFonts w:ascii="Arial" w:hAnsi="Arial" w:cs="Arial"/>
          <w:sz w:val="22"/>
          <w:szCs w:val="22"/>
        </w:rPr>
        <w:t xml:space="preserve">the CMS Secretariat to collaborate with the CBD Secretariat to </w:t>
      </w:r>
      <w:r w:rsidR="001010F4">
        <w:rPr>
          <w:rFonts w:ascii="Arial" w:hAnsi="Arial" w:cs="Arial"/>
          <w:sz w:val="22"/>
          <w:szCs w:val="22"/>
        </w:rPr>
        <w:t xml:space="preserve">strengthen their cooperation in the implementation of the </w:t>
      </w:r>
      <w:r w:rsidR="00321B74" w:rsidRPr="00294404">
        <w:rPr>
          <w:rFonts w:ascii="Arial" w:hAnsi="Arial" w:cs="Arial"/>
          <w:sz w:val="22"/>
          <w:szCs w:val="22"/>
        </w:rPr>
        <w:t>Kunming-Montreal Global Biodiversity Framework</w:t>
      </w:r>
      <w:r w:rsidR="00321B74">
        <w:rPr>
          <w:rFonts w:ascii="Arial" w:hAnsi="Arial" w:cs="Arial"/>
          <w:sz w:val="22"/>
          <w:szCs w:val="22"/>
        </w:rPr>
        <w:t xml:space="preserve"> and other mandates. </w:t>
      </w:r>
    </w:p>
    <w:p w14:paraId="681D88E7" w14:textId="648C268E" w:rsidR="00294404" w:rsidRPr="00294404" w:rsidRDefault="00321B74" w:rsidP="00550396">
      <w:pPr>
        <w:pStyle w:val="paragraph"/>
        <w:spacing w:before="0" w:beforeAutospacing="0" w:after="0" w:afterAutospacing="0"/>
        <w:ind w:left="426" w:hanging="426"/>
        <w:jc w:val="both"/>
        <w:textAlignment w:val="baseline"/>
        <w:rPr>
          <w:rFonts w:ascii="Arial" w:hAnsi="Arial" w:cs="Arial"/>
          <w:sz w:val="22"/>
          <w:szCs w:val="22"/>
        </w:rPr>
      </w:pPr>
      <w:r>
        <w:rPr>
          <w:rFonts w:ascii="Arial" w:hAnsi="Arial" w:cs="Arial"/>
          <w:sz w:val="22"/>
          <w:szCs w:val="22"/>
        </w:rPr>
        <w:t xml:space="preserve"> </w:t>
      </w:r>
    </w:p>
    <w:p w14:paraId="3E191F5C" w14:textId="77777777" w:rsidR="00AC4695" w:rsidRPr="00043B50" w:rsidRDefault="00AC4695" w:rsidP="00550396">
      <w:pPr>
        <w:pStyle w:val="paragraph"/>
        <w:spacing w:before="0" w:beforeAutospacing="0" w:after="0" w:afterAutospacing="0"/>
        <w:ind w:left="426" w:hanging="426"/>
        <w:jc w:val="both"/>
        <w:textAlignment w:val="baseline"/>
        <w:rPr>
          <w:rFonts w:ascii="Arial" w:hAnsi="Arial" w:cs="Arial"/>
          <w:sz w:val="22"/>
          <w:szCs w:val="22"/>
        </w:rPr>
        <w:sectPr w:rsidR="00AC4695" w:rsidRPr="00043B50" w:rsidSect="00D93628">
          <w:headerReference w:type="default" r:id="rId44"/>
          <w:headerReference w:type="first" r:id="rId45"/>
          <w:pgSz w:w="11906" w:h="16838" w:code="9"/>
          <w:pgMar w:top="1440" w:right="1440" w:bottom="1440" w:left="1440" w:header="720" w:footer="720" w:gutter="0"/>
          <w:cols w:space="720"/>
          <w:titlePg/>
          <w:docGrid w:linePitch="360"/>
        </w:sectPr>
      </w:pPr>
    </w:p>
    <w:p w14:paraId="53E0890D" w14:textId="15DF57D7" w:rsidR="00AC4695" w:rsidRPr="00043B50" w:rsidRDefault="00AC4695" w:rsidP="00AC4695">
      <w:pPr>
        <w:pStyle w:val="paragraph"/>
        <w:spacing w:before="0" w:beforeAutospacing="0" w:after="0" w:afterAutospacing="0"/>
        <w:jc w:val="right"/>
        <w:textAlignment w:val="baseline"/>
        <w:rPr>
          <w:rFonts w:ascii="Arial" w:hAnsi="Arial" w:cs="Arial"/>
          <w:b/>
          <w:bCs/>
          <w:sz w:val="22"/>
          <w:szCs w:val="22"/>
        </w:rPr>
      </w:pPr>
      <w:r w:rsidRPr="00043B50">
        <w:rPr>
          <w:rFonts w:ascii="Arial" w:hAnsi="Arial" w:cs="Arial"/>
          <w:b/>
          <w:bCs/>
          <w:sz w:val="22"/>
          <w:szCs w:val="22"/>
        </w:rPr>
        <w:lastRenderedPageBreak/>
        <w:t>ANNEX 3</w:t>
      </w:r>
    </w:p>
    <w:p w14:paraId="3AF53A1F" w14:textId="77777777" w:rsidR="00A7705E" w:rsidRDefault="00A7705E" w:rsidP="001B4A92">
      <w:pPr>
        <w:pStyle w:val="paragraph"/>
        <w:spacing w:before="0" w:beforeAutospacing="0" w:after="0" w:afterAutospacing="0"/>
        <w:jc w:val="center"/>
        <w:textAlignment w:val="baseline"/>
        <w:rPr>
          <w:rFonts w:ascii="Arial" w:hAnsi="Arial" w:cs="Arial"/>
          <w:sz w:val="22"/>
          <w:szCs w:val="22"/>
        </w:rPr>
      </w:pPr>
    </w:p>
    <w:p w14:paraId="23365AD9" w14:textId="7B85114A" w:rsidR="009608DB" w:rsidRPr="00043B50" w:rsidRDefault="009608DB" w:rsidP="001B4A92">
      <w:pPr>
        <w:pStyle w:val="paragraph"/>
        <w:spacing w:before="0" w:beforeAutospacing="0" w:after="0" w:afterAutospacing="0"/>
        <w:jc w:val="center"/>
        <w:textAlignment w:val="baseline"/>
        <w:rPr>
          <w:rFonts w:ascii="Arial" w:hAnsi="Arial" w:cs="Arial"/>
          <w:sz w:val="22"/>
          <w:szCs w:val="22"/>
        </w:rPr>
      </w:pPr>
      <w:r w:rsidRPr="00043B50">
        <w:rPr>
          <w:rFonts w:ascii="Arial" w:hAnsi="Arial" w:cs="Arial"/>
          <w:sz w:val="22"/>
          <w:szCs w:val="22"/>
        </w:rPr>
        <w:t>DRAFT DECISIONS</w:t>
      </w:r>
    </w:p>
    <w:p w14:paraId="06A99C73" w14:textId="77777777" w:rsidR="00EE5117" w:rsidRPr="00043B50" w:rsidRDefault="00EE5117" w:rsidP="00EE5117">
      <w:pPr>
        <w:pStyle w:val="paragraph"/>
        <w:spacing w:before="0" w:beforeAutospacing="0" w:after="0" w:afterAutospacing="0"/>
        <w:jc w:val="both"/>
        <w:textAlignment w:val="baseline"/>
        <w:rPr>
          <w:rFonts w:ascii="Arial" w:hAnsi="Arial" w:cs="Arial"/>
          <w:sz w:val="22"/>
          <w:szCs w:val="22"/>
        </w:rPr>
      </w:pPr>
    </w:p>
    <w:p w14:paraId="1FA0E299" w14:textId="248BAC7E" w:rsidR="009608DB" w:rsidRPr="00043B50" w:rsidRDefault="0095122F" w:rsidP="00F704DB">
      <w:pPr>
        <w:spacing w:after="0" w:line="240" w:lineRule="auto"/>
        <w:jc w:val="center"/>
        <w:rPr>
          <w:rFonts w:cs="Arial"/>
          <w:b/>
        </w:rPr>
      </w:pPr>
      <w:r w:rsidRPr="001D547F">
        <w:rPr>
          <w:rFonts w:cs="Arial"/>
          <w:b/>
          <w:bCs/>
        </w:rPr>
        <w:t>CMS ENGAG</w:t>
      </w:r>
      <w:r w:rsidR="007E1BEF">
        <w:rPr>
          <w:rFonts w:cs="Arial"/>
          <w:b/>
          <w:bCs/>
        </w:rPr>
        <w:t>E</w:t>
      </w:r>
      <w:r w:rsidRPr="001D547F">
        <w:rPr>
          <w:rFonts w:cs="Arial"/>
          <w:b/>
          <w:bCs/>
        </w:rPr>
        <w:t>MENT IN CBD PROCESSES INCLUDING THE</w:t>
      </w:r>
      <w:r>
        <w:rPr>
          <w:rFonts w:cs="Arial"/>
          <w:b/>
          <w:bCs/>
        </w:rPr>
        <w:t xml:space="preserve"> </w:t>
      </w:r>
      <w:r w:rsidRPr="0095122F">
        <w:rPr>
          <w:rFonts w:cs="Arial"/>
          <w:b/>
          <w:bCs/>
        </w:rPr>
        <w:t>GLOBAL BIODIVERSITY FRAMEWORK</w:t>
      </w:r>
      <w:r w:rsidRPr="00043B50">
        <w:rPr>
          <w:rFonts w:cs="Arial"/>
          <w:b/>
        </w:rPr>
        <w:t xml:space="preserve"> </w:t>
      </w:r>
    </w:p>
    <w:p w14:paraId="24102396" w14:textId="246AA5D1" w:rsidR="298E81EB" w:rsidRPr="00A7705E" w:rsidRDefault="298E81EB" w:rsidP="0075493D">
      <w:pPr>
        <w:pStyle w:val="paragraph"/>
        <w:spacing w:before="0" w:beforeAutospacing="0" w:after="0" w:afterAutospacing="0"/>
        <w:rPr>
          <w:rFonts w:ascii="Arial" w:hAnsi="Arial" w:cs="Arial"/>
          <w:sz w:val="22"/>
          <w:szCs w:val="22"/>
        </w:rPr>
      </w:pPr>
    </w:p>
    <w:p w14:paraId="62449874" w14:textId="77777777" w:rsidR="00A7705E" w:rsidRPr="00A7705E" w:rsidRDefault="00A7705E" w:rsidP="0075493D">
      <w:pPr>
        <w:pStyle w:val="paragraph"/>
        <w:spacing w:before="0" w:beforeAutospacing="0" w:after="0" w:afterAutospacing="0"/>
        <w:rPr>
          <w:rFonts w:ascii="Arial" w:hAnsi="Arial" w:cs="Arial"/>
          <w:sz w:val="22"/>
          <w:szCs w:val="22"/>
        </w:rPr>
      </w:pPr>
    </w:p>
    <w:p w14:paraId="3341F537" w14:textId="77777777" w:rsidR="00553AFB" w:rsidRPr="00043B50" w:rsidRDefault="06C4B628" w:rsidP="0075493D">
      <w:pPr>
        <w:pStyle w:val="paragraph"/>
        <w:spacing w:before="0" w:beforeAutospacing="0" w:after="0" w:afterAutospacing="0"/>
        <w:textAlignment w:val="baseline"/>
        <w:rPr>
          <w:rFonts w:ascii="Arial" w:hAnsi="Arial" w:cs="Arial"/>
          <w:b/>
          <w:bCs/>
          <w:i/>
          <w:iCs/>
          <w:sz w:val="22"/>
          <w:szCs w:val="22"/>
        </w:rPr>
      </w:pPr>
      <w:r w:rsidRPr="298E81EB">
        <w:rPr>
          <w:rFonts w:ascii="Arial" w:hAnsi="Arial" w:cs="Arial"/>
          <w:b/>
          <w:bCs/>
          <w:i/>
          <w:iCs/>
          <w:sz w:val="22"/>
          <w:szCs w:val="22"/>
        </w:rPr>
        <w:t>Directed to Parties</w:t>
      </w:r>
    </w:p>
    <w:p w14:paraId="1E4DFEFB" w14:textId="398DFCD8" w:rsidR="298E81EB" w:rsidRDefault="298E81EB" w:rsidP="0075493D">
      <w:pPr>
        <w:pStyle w:val="paragraph"/>
        <w:spacing w:before="0" w:beforeAutospacing="0" w:after="0" w:afterAutospacing="0"/>
        <w:rPr>
          <w:rFonts w:ascii="Arial" w:hAnsi="Arial" w:cs="Arial"/>
          <w:sz w:val="22"/>
          <w:szCs w:val="22"/>
        </w:rPr>
      </w:pPr>
    </w:p>
    <w:p w14:paraId="2FF8AF82" w14:textId="7C19E345" w:rsidR="00A80E67" w:rsidRDefault="06C4B628" w:rsidP="00A7705E">
      <w:pPr>
        <w:pStyle w:val="paragraph"/>
        <w:spacing w:before="0" w:beforeAutospacing="0" w:after="0" w:afterAutospacing="0"/>
        <w:ind w:left="851" w:hanging="851"/>
        <w:rPr>
          <w:rFonts w:ascii="Arial" w:hAnsi="Arial" w:cs="Arial"/>
          <w:sz w:val="22"/>
          <w:szCs w:val="22"/>
        </w:rPr>
      </w:pPr>
      <w:r w:rsidRPr="298E81EB">
        <w:rPr>
          <w:rFonts w:ascii="Arial" w:hAnsi="Arial" w:cs="Arial"/>
          <w:sz w:val="22"/>
          <w:szCs w:val="22"/>
        </w:rPr>
        <w:t>14.AA</w:t>
      </w:r>
      <w:r w:rsidR="00A7705E">
        <w:rPr>
          <w:rFonts w:ascii="Arial" w:hAnsi="Arial" w:cs="Arial"/>
          <w:sz w:val="22"/>
          <w:szCs w:val="22"/>
        </w:rPr>
        <w:tab/>
      </w:r>
      <w:r w:rsidRPr="298E81EB">
        <w:rPr>
          <w:rFonts w:ascii="Arial" w:hAnsi="Arial" w:cs="Arial"/>
          <w:sz w:val="22"/>
          <w:szCs w:val="22"/>
        </w:rPr>
        <w:t>Parties are requested to:</w:t>
      </w:r>
    </w:p>
    <w:p w14:paraId="194390E2" w14:textId="77777777" w:rsidR="00A7705E" w:rsidRPr="00043B50" w:rsidRDefault="00A7705E" w:rsidP="00A7705E">
      <w:pPr>
        <w:pStyle w:val="paragraph"/>
        <w:spacing w:before="0" w:beforeAutospacing="0" w:after="0" w:afterAutospacing="0"/>
        <w:ind w:left="851" w:hanging="851"/>
        <w:rPr>
          <w:rFonts w:ascii="Arial" w:hAnsi="Arial" w:cs="Arial"/>
          <w:sz w:val="22"/>
          <w:szCs w:val="22"/>
        </w:rPr>
      </w:pPr>
    </w:p>
    <w:p w14:paraId="06EC3169" w14:textId="3E509B4A" w:rsidR="00D51E4A" w:rsidRDefault="4E92F75B" w:rsidP="00A7705E">
      <w:pPr>
        <w:pStyle w:val="paragraph"/>
        <w:numPr>
          <w:ilvl w:val="0"/>
          <w:numId w:val="23"/>
        </w:numPr>
        <w:spacing w:before="0" w:beforeAutospacing="0" w:after="0" w:afterAutospacing="0"/>
        <w:jc w:val="both"/>
        <w:textAlignment w:val="baseline"/>
        <w:rPr>
          <w:rFonts w:ascii="Arial" w:hAnsi="Arial" w:cs="Arial"/>
          <w:sz w:val="22"/>
          <w:szCs w:val="22"/>
        </w:rPr>
      </w:pPr>
      <w:r w:rsidRPr="298E81EB">
        <w:rPr>
          <w:rFonts w:ascii="Arial" w:hAnsi="Arial" w:cs="Arial"/>
          <w:sz w:val="22"/>
          <w:szCs w:val="22"/>
        </w:rPr>
        <w:t xml:space="preserve">ensure that migratory species’ needs and considerations are integrated </w:t>
      </w:r>
      <w:r w:rsidRPr="005837AF">
        <w:rPr>
          <w:rFonts w:ascii="Arial" w:hAnsi="Arial" w:cs="Arial"/>
          <w:sz w:val="22"/>
          <w:szCs w:val="22"/>
        </w:rPr>
        <w:t xml:space="preserve">in the </w:t>
      </w:r>
      <w:r w:rsidR="363A8400" w:rsidRPr="005837AF">
        <w:rPr>
          <w:rFonts w:ascii="Arial" w:hAnsi="Arial" w:cs="Arial"/>
          <w:sz w:val="22"/>
          <w:szCs w:val="22"/>
        </w:rPr>
        <w:t>revision and update of the National Biodiversity Strategies and Action Plans</w:t>
      </w:r>
      <w:r w:rsidR="3DCF9C21" w:rsidRPr="005837AF">
        <w:rPr>
          <w:rFonts w:ascii="Arial" w:hAnsi="Arial" w:cs="Arial"/>
          <w:sz w:val="22"/>
          <w:szCs w:val="22"/>
        </w:rPr>
        <w:t xml:space="preserve"> (NBSAPs)</w:t>
      </w:r>
      <w:r w:rsidR="363A8400" w:rsidRPr="005837AF">
        <w:rPr>
          <w:rFonts w:ascii="Arial" w:hAnsi="Arial" w:cs="Arial"/>
          <w:sz w:val="22"/>
          <w:szCs w:val="22"/>
        </w:rPr>
        <w:t xml:space="preserve"> </w:t>
      </w:r>
      <w:r w:rsidR="5AB52BB2" w:rsidRPr="005837AF">
        <w:rPr>
          <w:rFonts w:ascii="Arial" w:hAnsi="Arial" w:cs="Arial"/>
          <w:sz w:val="22"/>
          <w:szCs w:val="22"/>
        </w:rPr>
        <w:t>in line with</w:t>
      </w:r>
      <w:r w:rsidR="5AB52BB2" w:rsidRPr="298E81EB">
        <w:rPr>
          <w:rFonts w:ascii="Arial" w:hAnsi="Arial" w:cs="Arial"/>
          <w:sz w:val="22"/>
          <w:szCs w:val="22"/>
        </w:rPr>
        <w:t xml:space="preserve"> </w:t>
      </w:r>
      <w:r w:rsidR="74EE5AC5" w:rsidRPr="298E81EB">
        <w:rPr>
          <w:rFonts w:ascii="Arial" w:hAnsi="Arial" w:cs="Arial"/>
          <w:sz w:val="22"/>
          <w:szCs w:val="22"/>
        </w:rPr>
        <w:t xml:space="preserve">the </w:t>
      </w:r>
      <w:r w:rsidR="5AB52BB2" w:rsidRPr="298E81EB">
        <w:rPr>
          <w:rFonts w:ascii="Arial" w:hAnsi="Arial" w:cs="Arial"/>
          <w:sz w:val="22"/>
          <w:szCs w:val="22"/>
        </w:rPr>
        <w:t xml:space="preserve">Kunming-Montreal </w:t>
      </w:r>
      <w:r w:rsidR="5AB52BB2" w:rsidRPr="005837AF">
        <w:rPr>
          <w:rFonts w:ascii="Arial" w:hAnsi="Arial" w:cs="Arial"/>
          <w:sz w:val="22"/>
          <w:szCs w:val="22"/>
        </w:rPr>
        <w:t>G</w:t>
      </w:r>
      <w:r w:rsidRPr="001D547F">
        <w:rPr>
          <w:rFonts w:ascii="Arial" w:hAnsi="Arial" w:cs="Arial"/>
          <w:sz w:val="22"/>
          <w:szCs w:val="22"/>
        </w:rPr>
        <w:t>lobal</w:t>
      </w:r>
      <w:r w:rsidR="312921C2" w:rsidRPr="001D547F">
        <w:rPr>
          <w:rFonts w:ascii="Arial" w:hAnsi="Arial" w:cs="Arial"/>
          <w:sz w:val="22"/>
          <w:szCs w:val="22"/>
        </w:rPr>
        <w:t xml:space="preserve"> </w:t>
      </w:r>
      <w:r w:rsidR="5AB52BB2" w:rsidRPr="005837AF">
        <w:rPr>
          <w:rFonts w:ascii="Arial" w:hAnsi="Arial" w:cs="Arial"/>
          <w:sz w:val="22"/>
          <w:szCs w:val="22"/>
        </w:rPr>
        <w:t>B</w:t>
      </w:r>
      <w:r w:rsidRPr="001D547F">
        <w:rPr>
          <w:rFonts w:ascii="Arial" w:hAnsi="Arial" w:cs="Arial"/>
          <w:sz w:val="22"/>
          <w:szCs w:val="22"/>
        </w:rPr>
        <w:t xml:space="preserve">iodiversity </w:t>
      </w:r>
      <w:r w:rsidR="5AB52BB2" w:rsidRPr="005837AF">
        <w:rPr>
          <w:rFonts w:ascii="Arial" w:hAnsi="Arial" w:cs="Arial"/>
          <w:sz w:val="22"/>
          <w:szCs w:val="22"/>
        </w:rPr>
        <w:t>F</w:t>
      </w:r>
      <w:r w:rsidRPr="298E81EB">
        <w:rPr>
          <w:rFonts w:ascii="Arial" w:hAnsi="Arial" w:cs="Arial"/>
          <w:sz w:val="22"/>
          <w:szCs w:val="22"/>
        </w:rPr>
        <w:t>ramework;</w:t>
      </w:r>
    </w:p>
    <w:p w14:paraId="0FA731A2" w14:textId="77777777" w:rsidR="00A7705E" w:rsidRDefault="00A7705E" w:rsidP="00A7705E">
      <w:pPr>
        <w:pStyle w:val="paragraph"/>
        <w:spacing w:before="0" w:beforeAutospacing="0" w:after="0" w:afterAutospacing="0"/>
        <w:ind w:left="1421"/>
        <w:jc w:val="both"/>
        <w:textAlignment w:val="baseline"/>
        <w:rPr>
          <w:rFonts w:ascii="Arial" w:hAnsi="Arial" w:cs="Arial"/>
          <w:sz w:val="22"/>
          <w:szCs w:val="22"/>
        </w:rPr>
      </w:pPr>
    </w:p>
    <w:p w14:paraId="3EAF3748" w14:textId="49C3C56C" w:rsidR="00A410C8" w:rsidRPr="00A410C8" w:rsidRDefault="589AA664" w:rsidP="00A7705E">
      <w:pPr>
        <w:pStyle w:val="paragraph"/>
        <w:spacing w:before="0" w:beforeAutospacing="0" w:after="0" w:afterAutospacing="0"/>
        <w:ind w:left="1418" w:hanging="567"/>
        <w:jc w:val="both"/>
        <w:textAlignment w:val="baseline"/>
        <w:rPr>
          <w:rFonts w:ascii="Arial" w:hAnsi="Arial" w:cs="Arial"/>
          <w:sz w:val="22"/>
          <w:szCs w:val="22"/>
          <w:u w:val="single"/>
        </w:rPr>
      </w:pPr>
      <w:r w:rsidRPr="005837AF">
        <w:rPr>
          <w:rFonts w:ascii="Arial" w:hAnsi="Arial" w:cs="Arial"/>
          <w:sz w:val="22"/>
          <w:szCs w:val="22"/>
        </w:rPr>
        <w:t>b)</w:t>
      </w:r>
      <w:r w:rsidR="00A410C8">
        <w:tab/>
      </w:r>
      <w:r w:rsidR="65A77586" w:rsidRPr="005837AF">
        <w:rPr>
          <w:rFonts w:ascii="Arial" w:hAnsi="Arial" w:cs="Arial"/>
          <w:sz w:val="22"/>
          <w:szCs w:val="22"/>
        </w:rPr>
        <w:t xml:space="preserve">engage in the preparations </w:t>
      </w:r>
      <w:r w:rsidR="00A105AC" w:rsidRPr="005837AF">
        <w:rPr>
          <w:rFonts w:ascii="Arial" w:hAnsi="Arial" w:cs="Arial"/>
          <w:sz w:val="22"/>
          <w:szCs w:val="22"/>
        </w:rPr>
        <w:t>for</w:t>
      </w:r>
      <w:r w:rsidR="65A77586" w:rsidRPr="005837AF">
        <w:rPr>
          <w:rFonts w:ascii="Arial" w:hAnsi="Arial" w:cs="Arial"/>
          <w:sz w:val="22"/>
          <w:szCs w:val="22"/>
        </w:rPr>
        <w:t xml:space="preserve"> the Bern III Conference and in the effective implementation of its outcomes</w:t>
      </w:r>
      <w:r w:rsidR="1A4F4674" w:rsidRPr="005837AF">
        <w:rPr>
          <w:rFonts w:ascii="Arial" w:hAnsi="Arial" w:cs="Arial"/>
          <w:sz w:val="22"/>
          <w:szCs w:val="22"/>
        </w:rPr>
        <w:t>.</w:t>
      </w:r>
    </w:p>
    <w:p w14:paraId="64E76489" w14:textId="77777777" w:rsidR="001D547F" w:rsidRPr="0075493D" w:rsidRDefault="001D547F" w:rsidP="00A7705E">
      <w:pPr>
        <w:pStyle w:val="paragraph"/>
        <w:spacing w:before="0" w:beforeAutospacing="0" w:after="0" w:afterAutospacing="0"/>
        <w:jc w:val="both"/>
        <w:textAlignment w:val="baseline"/>
        <w:rPr>
          <w:rFonts w:ascii="Arial" w:hAnsi="Arial" w:cs="Arial"/>
          <w:strike/>
          <w:sz w:val="22"/>
          <w:szCs w:val="22"/>
        </w:rPr>
      </w:pPr>
    </w:p>
    <w:p w14:paraId="28D4056E" w14:textId="77777777" w:rsidR="00D51E4A" w:rsidRPr="00043B50" w:rsidRDefault="00D51E4A" w:rsidP="00A7705E">
      <w:pPr>
        <w:pStyle w:val="paragraph"/>
        <w:spacing w:before="0" w:beforeAutospacing="0" w:after="0" w:afterAutospacing="0"/>
        <w:textAlignment w:val="baseline"/>
        <w:rPr>
          <w:rFonts w:ascii="Arial" w:hAnsi="Arial" w:cs="Arial"/>
          <w:sz w:val="22"/>
          <w:szCs w:val="22"/>
        </w:rPr>
      </w:pPr>
    </w:p>
    <w:p w14:paraId="703706B8" w14:textId="77777777" w:rsidR="00B72B55" w:rsidRPr="00043B50" w:rsidRDefault="312921C2" w:rsidP="00000971">
      <w:pPr>
        <w:pStyle w:val="paragraph"/>
        <w:spacing w:before="0" w:beforeAutospacing="0" w:after="0" w:afterAutospacing="0"/>
        <w:textAlignment w:val="baseline"/>
        <w:rPr>
          <w:rFonts w:ascii="Arial" w:hAnsi="Arial" w:cs="Arial"/>
          <w:b/>
          <w:bCs/>
          <w:i/>
          <w:iCs/>
          <w:sz w:val="22"/>
          <w:szCs w:val="22"/>
        </w:rPr>
      </w:pPr>
      <w:r w:rsidRPr="298E81EB">
        <w:rPr>
          <w:rFonts w:ascii="Arial" w:hAnsi="Arial" w:cs="Arial"/>
          <w:b/>
          <w:bCs/>
          <w:i/>
          <w:iCs/>
          <w:sz w:val="22"/>
          <w:szCs w:val="22"/>
        </w:rPr>
        <w:t>Directed to the Secretariat</w:t>
      </w:r>
    </w:p>
    <w:p w14:paraId="635E64A2" w14:textId="0E9ABEC3" w:rsidR="298E81EB" w:rsidRDefault="298E81EB" w:rsidP="298E81EB">
      <w:pPr>
        <w:pStyle w:val="paragraph"/>
        <w:spacing w:before="0" w:beforeAutospacing="0" w:after="0" w:afterAutospacing="0"/>
        <w:rPr>
          <w:rFonts w:ascii="Arial" w:hAnsi="Arial" w:cs="Arial"/>
          <w:sz w:val="22"/>
          <w:szCs w:val="22"/>
        </w:rPr>
      </w:pPr>
    </w:p>
    <w:p w14:paraId="5586B772" w14:textId="0717DB19" w:rsidR="00B72B55" w:rsidRPr="005837AF" w:rsidRDefault="312921C2" w:rsidP="00A7705E">
      <w:pPr>
        <w:pStyle w:val="paragraph"/>
        <w:spacing w:before="0" w:beforeAutospacing="0" w:after="0" w:afterAutospacing="0"/>
        <w:ind w:left="851" w:right="-330" w:hanging="851"/>
        <w:rPr>
          <w:rFonts w:ascii="Arial" w:hAnsi="Arial" w:cs="Arial"/>
          <w:sz w:val="22"/>
          <w:szCs w:val="22"/>
        </w:rPr>
      </w:pPr>
      <w:r w:rsidRPr="298E81EB">
        <w:rPr>
          <w:rFonts w:ascii="Arial" w:hAnsi="Arial" w:cs="Arial"/>
          <w:sz w:val="22"/>
          <w:szCs w:val="22"/>
        </w:rPr>
        <w:t>14.</w:t>
      </w:r>
      <w:r w:rsidR="0071021C">
        <w:rPr>
          <w:rFonts w:ascii="Arial" w:hAnsi="Arial" w:cs="Arial"/>
          <w:sz w:val="22"/>
          <w:szCs w:val="22"/>
        </w:rPr>
        <w:t>BB.</w:t>
      </w:r>
      <w:r w:rsidR="00A7705E">
        <w:rPr>
          <w:rFonts w:ascii="Arial" w:hAnsi="Arial" w:cs="Arial"/>
          <w:sz w:val="22"/>
          <w:szCs w:val="22"/>
        </w:rPr>
        <w:tab/>
      </w:r>
      <w:r w:rsidRPr="298E81EB">
        <w:rPr>
          <w:rFonts w:ascii="Arial" w:hAnsi="Arial" w:cs="Arial"/>
          <w:sz w:val="22"/>
          <w:szCs w:val="22"/>
        </w:rPr>
        <w:t>The Secretariat is requested</w:t>
      </w:r>
      <w:r w:rsidR="00A105AC">
        <w:rPr>
          <w:rFonts w:ascii="Arial" w:hAnsi="Arial" w:cs="Arial"/>
          <w:sz w:val="22"/>
          <w:szCs w:val="22"/>
        </w:rPr>
        <w:t>,</w:t>
      </w:r>
      <w:r w:rsidR="00A105AC" w:rsidRPr="006D6FE5">
        <w:rPr>
          <w:rFonts w:ascii="Arial" w:hAnsi="Arial"/>
          <w:sz w:val="22"/>
        </w:rPr>
        <w:t xml:space="preserve"> </w:t>
      </w:r>
      <w:r w:rsidR="5F301998" w:rsidRPr="005837AF">
        <w:rPr>
          <w:rFonts w:ascii="Arial" w:hAnsi="Arial" w:cs="Arial"/>
          <w:sz w:val="22"/>
          <w:szCs w:val="22"/>
        </w:rPr>
        <w:t>subject to the availability of external resources</w:t>
      </w:r>
      <w:r w:rsidR="00A105AC" w:rsidRPr="005837AF">
        <w:rPr>
          <w:rFonts w:ascii="Arial" w:hAnsi="Arial" w:cs="Arial"/>
          <w:sz w:val="22"/>
          <w:szCs w:val="22"/>
        </w:rPr>
        <w:t>, to</w:t>
      </w:r>
      <w:r w:rsidRPr="005837AF">
        <w:rPr>
          <w:rFonts w:ascii="Arial" w:hAnsi="Arial" w:cs="Arial"/>
          <w:sz w:val="22"/>
          <w:szCs w:val="22"/>
        </w:rPr>
        <w:t>:</w:t>
      </w:r>
    </w:p>
    <w:p w14:paraId="62437431" w14:textId="77777777" w:rsidR="00000971" w:rsidRPr="005837AF" w:rsidRDefault="00000971" w:rsidP="00A7705E">
      <w:pPr>
        <w:pStyle w:val="paragraph"/>
        <w:spacing w:before="0" w:beforeAutospacing="0" w:after="0" w:afterAutospacing="0"/>
        <w:jc w:val="both"/>
        <w:rPr>
          <w:rFonts w:ascii="Arial" w:hAnsi="Arial" w:cs="Arial"/>
          <w:sz w:val="22"/>
          <w:szCs w:val="22"/>
        </w:rPr>
      </w:pPr>
    </w:p>
    <w:p w14:paraId="02DAEA42" w14:textId="6C42C37C" w:rsidR="00A501E8" w:rsidRDefault="36C09600" w:rsidP="00A7705E">
      <w:pPr>
        <w:pStyle w:val="paragraph"/>
        <w:numPr>
          <w:ilvl w:val="0"/>
          <w:numId w:val="24"/>
        </w:numPr>
        <w:spacing w:before="0" w:beforeAutospacing="0" w:after="0" w:afterAutospacing="0"/>
        <w:jc w:val="both"/>
        <w:textAlignment w:val="baseline"/>
        <w:rPr>
          <w:rFonts w:ascii="Arial" w:eastAsia="Arial" w:hAnsi="Arial" w:cs="Arial"/>
          <w:color w:val="000000" w:themeColor="text1"/>
          <w:sz w:val="22"/>
          <w:szCs w:val="22"/>
        </w:rPr>
      </w:pPr>
      <w:r w:rsidRPr="005837AF">
        <w:rPr>
          <w:rFonts w:ascii="Arial" w:eastAsia="Arial" w:hAnsi="Arial" w:cs="Arial"/>
          <w:color w:val="000000" w:themeColor="text1"/>
          <w:sz w:val="22"/>
          <w:szCs w:val="22"/>
        </w:rPr>
        <w:t>contribut</w:t>
      </w:r>
      <w:r w:rsidR="253535B0" w:rsidRPr="005837AF">
        <w:rPr>
          <w:rFonts w:ascii="Arial" w:eastAsia="Arial" w:hAnsi="Arial" w:cs="Arial"/>
          <w:color w:val="000000" w:themeColor="text1"/>
          <w:sz w:val="22"/>
          <w:szCs w:val="22"/>
        </w:rPr>
        <w:t>e</w:t>
      </w:r>
      <w:r w:rsidRPr="005837AF">
        <w:rPr>
          <w:rFonts w:ascii="Arial" w:eastAsia="Arial" w:hAnsi="Arial" w:cs="Arial"/>
          <w:color w:val="000000" w:themeColor="text1"/>
          <w:sz w:val="22"/>
          <w:szCs w:val="22"/>
        </w:rPr>
        <w:t xml:space="preserve"> to supporting </w:t>
      </w:r>
      <w:r w:rsidR="27B498B1" w:rsidRPr="005837AF">
        <w:rPr>
          <w:rFonts w:ascii="Arial" w:eastAsia="Arial" w:hAnsi="Arial" w:cs="Arial"/>
          <w:color w:val="000000" w:themeColor="text1"/>
          <w:sz w:val="22"/>
          <w:szCs w:val="22"/>
        </w:rPr>
        <w:t xml:space="preserve">the </w:t>
      </w:r>
      <w:r w:rsidRPr="005837AF">
        <w:rPr>
          <w:rFonts w:ascii="Arial" w:eastAsia="Arial" w:hAnsi="Arial" w:cs="Arial"/>
          <w:color w:val="000000" w:themeColor="text1"/>
          <w:sz w:val="22"/>
          <w:szCs w:val="22"/>
        </w:rPr>
        <w:t xml:space="preserve">implementation of the </w:t>
      </w:r>
      <w:r w:rsidR="3C87E8A2" w:rsidRPr="005837AF">
        <w:rPr>
          <w:rFonts w:ascii="Arial" w:hAnsi="Arial" w:cs="Arial"/>
          <w:sz w:val="22"/>
          <w:szCs w:val="22"/>
        </w:rPr>
        <w:t>Kunming-Montreal Global Biodiversity Framework</w:t>
      </w:r>
      <w:r w:rsidRPr="005837AF">
        <w:rPr>
          <w:rFonts w:ascii="Arial" w:eastAsia="Arial" w:hAnsi="Arial" w:cs="Arial"/>
          <w:color w:val="000000" w:themeColor="text1"/>
          <w:sz w:val="22"/>
          <w:szCs w:val="22"/>
        </w:rPr>
        <w:t xml:space="preserve"> in areas of relevance to CMS</w:t>
      </w:r>
      <w:r w:rsidR="00A105AC" w:rsidRPr="005837AF">
        <w:rPr>
          <w:rFonts w:ascii="Arial" w:eastAsia="Arial" w:hAnsi="Arial" w:cs="Arial"/>
          <w:color w:val="000000" w:themeColor="text1"/>
          <w:sz w:val="22"/>
          <w:szCs w:val="22"/>
        </w:rPr>
        <w:t>,</w:t>
      </w:r>
      <w:r w:rsidRPr="005837AF">
        <w:rPr>
          <w:rFonts w:ascii="Arial" w:eastAsia="Arial" w:hAnsi="Arial" w:cs="Arial"/>
          <w:color w:val="000000" w:themeColor="text1"/>
          <w:sz w:val="22"/>
          <w:szCs w:val="22"/>
        </w:rPr>
        <w:t xml:space="preserve"> </w:t>
      </w:r>
      <w:r w:rsidR="25D5EB41" w:rsidRPr="005837AF">
        <w:rPr>
          <w:rFonts w:ascii="Arial" w:eastAsia="Arial" w:hAnsi="Arial" w:cs="Arial"/>
          <w:color w:val="000000" w:themeColor="text1"/>
          <w:sz w:val="22"/>
          <w:szCs w:val="22"/>
        </w:rPr>
        <w:t xml:space="preserve">including in the </w:t>
      </w:r>
      <w:r w:rsidR="00FC7C5A" w:rsidRPr="005837AF">
        <w:rPr>
          <w:rFonts w:ascii="Arial" w:eastAsia="Arial" w:hAnsi="Arial" w:cs="Arial"/>
          <w:color w:val="000000" w:themeColor="text1"/>
          <w:sz w:val="22"/>
          <w:szCs w:val="22"/>
        </w:rPr>
        <w:t>process for</w:t>
      </w:r>
      <w:r w:rsidRPr="005837AF">
        <w:rPr>
          <w:rFonts w:ascii="Arial" w:eastAsia="Arial" w:hAnsi="Arial" w:cs="Arial"/>
          <w:color w:val="000000" w:themeColor="text1"/>
          <w:sz w:val="22"/>
          <w:szCs w:val="22"/>
        </w:rPr>
        <w:t xml:space="preserve"> NBSAP</w:t>
      </w:r>
      <w:r w:rsidR="00A105AC" w:rsidRPr="005837AF">
        <w:rPr>
          <w:rFonts w:ascii="Arial" w:eastAsia="Arial" w:hAnsi="Arial" w:cs="Arial"/>
          <w:color w:val="000000" w:themeColor="text1"/>
          <w:sz w:val="22"/>
          <w:szCs w:val="22"/>
        </w:rPr>
        <w:t>s</w:t>
      </w:r>
      <w:r w:rsidR="00A7705E">
        <w:rPr>
          <w:rFonts w:ascii="Arial" w:eastAsia="Arial" w:hAnsi="Arial" w:cs="Arial"/>
          <w:color w:val="000000" w:themeColor="text1"/>
          <w:sz w:val="22"/>
          <w:szCs w:val="22"/>
        </w:rPr>
        <w:t>;</w:t>
      </w:r>
    </w:p>
    <w:p w14:paraId="73161FD8" w14:textId="77777777" w:rsidR="00A7705E" w:rsidRPr="00D0470E" w:rsidRDefault="00A7705E" w:rsidP="00A7705E">
      <w:pPr>
        <w:pStyle w:val="paragraph"/>
        <w:spacing w:before="0" w:beforeAutospacing="0" w:after="0" w:afterAutospacing="0"/>
        <w:ind w:left="1421"/>
        <w:jc w:val="both"/>
        <w:textAlignment w:val="baseline"/>
        <w:rPr>
          <w:rFonts w:ascii="Arial" w:eastAsia="Arial" w:hAnsi="Arial" w:cs="Arial"/>
          <w:color w:val="000000" w:themeColor="text1"/>
          <w:sz w:val="22"/>
          <w:szCs w:val="22"/>
        </w:rPr>
      </w:pPr>
    </w:p>
    <w:p w14:paraId="6A0841C6" w14:textId="7AA69E7C" w:rsidR="00A501E8" w:rsidRDefault="560447A0" w:rsidP="00A7705E">
      <w:pPr>
        <w:pStyle w:val="paragraph"/>
        <w:numPr>
          <w:ilvl w:val="0"/>
          <w:numId w:val="24"/>
        </w:numPr>
        <w:spacing w:before="0" w:beforeAutospacing="0" w:after="0" w:afterAutospacing="0"/>
        <w:jc w:val="both"/>
        <w:textAlignment w:val="baseline"/>
        <w:rPr>
          <w:rFonts w:ascii="Arial" w:hAnsi="Arial" w:cs="Arial"/>
          <w:sz w:val="22"/>
          <w:szCs w:val="22"/>
        </w:rPr>
      </w:pPr>
      <w:r w:rsidRPr="298E81EB">
        <w:rPr>
          <w:rFonts w:ascii="Arial" w:hAnsi="Arial" w:cs="Arial"/>
          <w:sz w:val="22"/>
          <w:szCs w:val="22"/>
        </w:rPr>
        <w:t xml:space="preserve">support the CMS Family Working Group </w:t>
      </w:r>
      <w:r w:rsidR="666EE878" w:rsidRPr="298E81EB">
        <w:rPr>
          <w:rFonts w:ascii="Arial" w:hAnsi="Arial" w:cs="Arial"/>
          <w:sz w:val="22"/>
          <w:szCs w:val="22"/>
        </w:rPr>
        <w:t xml:space="preserve">on the </w:t>
      </w:r>
      <w:r w:rsidR="666EE878" w:rsidRPr="005837AF">
        <w:rPr>
          <w:rFonts w:ascii="Arial" w:hAnsi="Arial" w:cs="Arial"/>
          <w:sz w:val="22"/>
          <w:szCs w:val="22"/>
        </w:rPr>
        <w:t>Kunming-Montreal Global Biodiversity Framework</w:t>
      </w:r>
      <w:r w:rsidR="38372DD0" w:rsidRPr="001D547F">
        <w:rPr>
          <w:rFonts w:ascii="Arial" w:hAnsi="Arial" w:cs="Arial"/>
          <w:sz w:val="22"/>
          <w:szCs w:val="22"/>
        </w:rPr>
        <w:t xml:space="preserve"> </w:t>
      </w:r>
      <w:r w:rsidR="73661BD8" w:rsidRPr="005837AF">
        <w:rPr>
          <w:rFonts w:ascii="Arial" w:hAnsi="Arial"/>
          <w:color w:val="000000" w:themeColor="text1"/>
          <w:sz w:val="22"/>
        </w:rPr>
        <w:t xml:space="preserve">with </w:t>
      </w:r>
      <w:r w:rsidR="51940AC0" w:rsidRPr="005837AF">
        <w:rPr>
          <w:rFonts w:ascii="Arial" w:hAnsi="Arial"/>
          <w:color w:val="000000" w:themeColor="text1"/>
          <w:sz w:val="22"/>
        </w:rPr>
        <w:t>re</w:t>
      </w:r>
      <w:r w:rsidR="73661BD8" w:rsidRPr="005837AF">
        <w:rPr>
          <w:rFonts w:ascii="Arial" w:hAnsi="Arial"/>
          <w:color w:val="000000" w:themeColor="text1"/>
          <w:sz w:val="22"/>
        </w:rPr>
        <w:t xml:space="preserve">gard to </w:t>
      </w:r>
      <w:r w:rsidR="7EA599B1" w:rsidRPr="005837AF">
        <w:rPr>
          <w:rFonts w:ascii="Arial" w:hAnsi="Arial" w:cs="Arial"/>
          <w:sz w:val="22"/>
          <w:szCs w:val="22"/>
        </w:rPr>
        <w:t xml:space="preserve">guiding inputs to </w:t>
      </w:r>
      <w:r w:rsidR="73661BD8" w:rsidRPr="005837AF">
        <w:rPr>
          <w:rFonts w:ascii="Arial" w:hAnsi="Arial" w:cs="Arial"/>
          <w:sz w:val="22"/>
          <w:szCs w:val="22"/>
        </w:rPr>
        <w:t xml:space="preserve">the </w:t>
      </w:r>
      <w:r w:rsidR="492A6B75" w:rsidRPr="005837AF">
        <w:rPr>
          <w:rFonts w:ascii="Arial" w:hAnsi="Arial" w:cs="Arial"/>
          <w:sz w:val="22"/>
          <w:szCs w:val="22"/>
        </w:rPr>
        <w:t>Bern III Conference and</w:t>
      </w:r>
      <w:r w:rsidR="492A6B75" w:rsidRPr="001D547F">
        <w:rPr>
          <w:rFonts w:ascii="Arial" w:hAnsi="Arial" w:cs="Arial"/>
          <w:sz w:val="22"/>
          <w:szCs w:val="22"/>
        </w:rPr>
        <w:t xml:space="preserve"> </w:t>
      </w:r>
      <w:r w:rsidR="388326D8" w:rsidRPr="005837AF">
        <w:rPr>
          <w:rFonts w:ascii="Arial" w:hAnsi="Arial" w:cs="Arial"/>
          <w:sz w:val="22"/>
          <w:szCs w:val="22"/>
        </w:rPr>
        <w:t xml:space="preserve">implementing </w:t>
      </w:r>
      <w:proofErr w:type="gramStart"/>
      <w:r w:rsidR="492A6B75" w:rsidRPr="005837AF">
        <w:rPr>
          <w:rFonts w:ascii="Arial" w:hAnsi="Arial" w:cs="Arial"/>
          <w:sz w:val="22"/>
          <w:szCs w:val="22"/>
        </w:rPr>
        <w:t>its</w:t>
      </w:r>
      <w:r w:rsidRPr="298E81EB">
        <w:rPr>
          <w:rFonts w:ascii="Arial" w:hAnsi="Arial" w:cs="Arial"/>
          <w:sz w:val="22"/>
          <w:szCs w:val="22"/>
        </w:rPr>
        <w:t>;</w:t>
      </w:r>
      <w:proofErr w:type="gramEnd"/>
    </w:p>
    <w:p w14:paraId="0EFAA0BD" w14:textId="77777777" w:rsidR="00A7705E" w:rsidRPr="00D0470E" w:rsidRDefault="00A7705E" w:rsidP="00A7705E">
      <w:pPr>
        <w:pStyle w:val="paragraph"/>
        <w:spacing w:before="0" w:beforeAutospacing="0" w:after="0" w:afterAutospacing="0"/>
        <w:jc w:val="both"/>
        <w:textAlignment w:val="baseline"/>
        <w:rPr>
          <w:rFonts w:ascii="Arial" w:hAnsi="Arial" w:cs="Arial"/>
          <w:sz w:val="22"/>
          <w:szCs w:val="22"/>
          <w:u w:val="single"/>
        </w:rPr>
      </w:pPr>
    </w:p>
    <w:p w14:paraId="758C23AA" w14:textId="65F7C412" w:rsidR="008A1CAD" w:rsidRDefault="1DFECDB5" w:rsidP="00A7705E">
      <w:pPr>
        <w:pStyle w:val="paragraph"/>
        <w:numPr>
          <w:ilvl w:val="0"/>
          <w:numId w:val="24"/>
        </w:numPr>
        <w:spacing w:before="0" w:beforeAutospacing="0" w:after="0" w:afterAutospacing="0"/>
        <w:jc w:val="both"/>
        <w:rPr>
          <w:rFonts w:ascii="Arial" w:hAnsi="Arial" w:cs="Arial"/>
          <w:sz w:val="22"/>
          <w:szCs w:val="22"/>
        </w:rPr>
      </w:pPr>
      <w:r w:rsidRPr="005837AF">
        <w:rPr>
          <w:rFonts w:ascii="Arial" w:hAnsi="Arial" w:cs="Arial"/>
          <w:sz w:val="22"/>
          <w:szCs w:val="22"/>
        </w:rPr>
        <w:t>contribute to the work</w:t>
      </w:r>
      <w:r w:rsidR="3942A4D0" w:rsidRPr="005837AF">
        <w:rPr>
          <w:rFonts w:ascii="Arial" w:hAnsi="Arial" w:cs="Arial"/>
          <w:sz w:val="22"/>
          <w:szCs w:val="22"/>
        </w:rPr>
        <w:t xml:space="preserve"> </w:t>
      </w:r>
      <w:r w:rsidRPr="005837AF">
        <w:rPr>
          <w:rFonts w:ascii="Arial" w:hAnsi="Arial" w:cs="Arial"/>
          <w:sz w:val="22"/>
          <w:szCs w:val="22"/>
        </w:rPr>
        <w:t xml:space="preserve">of the </w:t>
      </w:r>
      <w:r w:rsidR="4E7F6F7A" w:rsidRPr="005837AF">
        <w:rPr>
          <w:rFonts w:ascii="Arial" w:hAnsi="Arial" w:cs="Arial"/>
          <w:sz w:val="22"/>
          <w:szCs w:val="22"/>
        </w:rPr>
        <w:t>CBD A</w:t>
      </w:r>
      <w:r w:rsidR="7B6D17AC" w:rsidRPr="005837AF">
        <w:rPr>
          <w:rFonts w:ascii="Arial" w:hAnsi="Arial" w:cs="Arial"/>
          <w:sz w:val="22"/>
          <w:szCs w:val="22"/>
        </w:rPr>
        <w:t xml:space="preserve">d Hoc Technical Expert Group </w:t>
      </w:r>
      <w:bookmarkStart w:id="7" w:name="_Hlk148610504"/>
      <w:r w:rsidR="7B6D17AC" w:rsidRPr="005837AF">
        <w:rPr>
          <w:rFonts w:ascii="Arial" w:hAnsi="Arial" w:cs="Arial"/>
          <w:sz w:val="22"/>
          <w:szCs w:val="22"/>
        </w:rPr>
        <w:t>(AHTEG)</w:t>
      </w:r>
      <w:bookmarkEnd w:id="7"/>
      <w:r w:rsidR="4E7F6F7A" w:rsidRPr="005837AF">
        <w:rPr>
          <w:rFonts w:ascii="Arial" w:hAnsi="Arial" w:cs="Arial"/>
          <w:sz w:val="22"/>
          <w:szCs w:val="22"/>
        </w:rPr>
        <w:t xml:space="preserve"> </w:t>
      </w:r>
      <w:r w:rsidR="1474F3DA" w:rsidRPr="005837AF">
        <w:rPr>
          <w:rFonts w:ascii="Arial" w:hAnsi="Arial" w:cs="Arial"/>
          <w:sz w:val="22"/>
          <w:szCs w:val="22"/>
        </w:rPr>
        <w:t>on Indicators for the Kunming-Montreal Global Biodiversity Framework</w:t>
      </w:r>
      <w:r w:rsidR="003E425B" w:rsidRPr="005837AF">
        <w:rPr>
          <w:rFonts w:ascii="Arial" w:hAnsi="Arial" w:cs="Arial"/>
          <w:sz w:val="22"/>
          <w:szCs w:val="22"/>
        </w:rPr>
        <w:t>,</w:t>
      </w:r>
      <w:r w:rsidR="1474F3DA" w:rsidRPr="005837AF">
        <w:rPr>
          <w:rFonts w:ascii="Arial" w:hAnsi="Arial" w:cs="Arial"/>
          <w:sz w:val="22"/>
          <w:szCs w:val="22"/>
        </w:rPr>
        <w:t xml:space="preserve"> </w:t>
      </w:r>
      <w:r w:rsidR="7CAFB9A4" w:rsidRPr="005837AF">
        <w:rPr>
          <w:rFonts w:ascii="Arial" w:hAnsi="Arial" w:cs="Arial"/>
          <w:sz w:val="22"/>
          <w:szCs w:val="22"/>
        </w:rPr>
        <w:t xml:space="preserve">including </w:t>
      </w:r>
      <w:r w:rsidR="055E5CA1" w:rsidRPr="005837AF">
        <w:rPr>
          <w:rFonts w:ascii="Arial" w:hAnsi="Arial" w:cs="Arial"/>
          <w:sz w:val="22"/>
          <w:szCs w:val="22"/>
        </w:rPr>
        <w:t>promoting</w:t>
      </w:r>
      <w:r w:rsidR="3942A4D0" w:rsidRPr="005837AF">
        <w:rPr>
          <w:rFonts w:ascii="Arial" w:hAnsi="Arial" w:cs="Arial"/>
          <w:sz w:val="22"/>
          <w:szCs w:val="22"/>
        </w:rPr>
        <w:t xml:space="preserve"> the status of migratory species as </w:t>
      </w:r>
      <w:r w:rsidR="2F58EC81" w:rsidRPr="005837AF">
        <w:rPr>
          <w:rFonts w:ascii="Arial" w:hAnsi="Arial" w:cs="Arial"/>
          <w:sz w:val="22"/>
          <w:szCs w:val="22"/>
        </w:rPr>
        <w:t>headline</w:t>
      </w:r>
      <w:r w:rsidR="3942A4D0" w:rsidRPr="005837AF">
        <w:rPr>
          <w:rFonts w:ascii="Arial" w:hAnsi="Arial" w:cs="Arial"/>
          <w:sz w:val="22"/>
          <w:szCs w:val="22"/>
        </w:rPr>
        <w:t xml:space="preserve"> indicator</w:t>
      </w:r>
      <w:r w:rsidR="003E425B" w:rsidRPr="005837AF">
        <w:rPr>
          <w:rFonts w:ascii="Arial" w:hAnsi="Arial" w:cs="Arial"/>
          <w:sz w:val="22"/>
          <w:szCs w:val="22"/>
        </w:rPr>
        <w:t>s</w:t>
      </w:r>
      <w:r w:rsidR="3942A4D0" w:rsidRPr="005837AF">
        <w:rPr>
          <w:rFonts w:ascii="Arial" w:hAnsi="Arial" w:cs="Arial"/>
          <w:sz w:val="22"/>
          <w:szCs w:val="22"/>
        </w:rPr>
        <w:t xml:space="preserve"> of progress towards achieving the ecological connectivity</w:t>
      </w:r>
      <w:r w:rsidR="248525D6" w:rsidRPr="005837AF">
        <w:rPr>
          <w:rFonts w:ascii="Arial" w:hAnsi="Arial" w:cs="Arial"/>
          <w:sz w:val="22"/>
          <w:szCs w:val="22"/>
        </w:rPr>
        <w:t xml:space="preserve"> element</w:t>
      </w:r>
      <w:r w:rsidR="5D2F844C" w:rsidRPr="005837AF">
        <w:rPr>
          <w:rFonts w:ascii="Arial" w:hAnsi="Arial" w:cs="Arial"/>
          <w:sz w:val="22"/>
          <w:szCs w:val="22"/>
        </w:rPr>
        <w:t>s</w:t>
      </w:r>
      <w:r w:rsidR="248525D6" w:rsidRPr="005837AF">
        <w:rPr>
          <w:rFonts w:ascii="Arial" w:hAnsi="Arial" w:cs="Arial"/>
          <w:sz w:val="22"/>
          <w:szCs w:val="22"/>
        </w:rPr>
        <w:t xml:space="preserve"> of the </w:t>
      </w:r>
      <w:r w:rsidR="5331E9DB" w:rsidRPr="005837AF">
        <w:rPr>
          <w:rFonts w:ascii="Arial" w:hAnsi="Arial" w:cs="Arial"/>
          <w:sz w:val="22"/>
          <w:szCs w:val="22"/>
        </w:rPr>
        <w:t>f</w:t>
      </w:r>
      <w:r w:rsidR="248525D6" w:rsidRPr="005837AF">
        <w:rPr>
          <w:rFonts w:ascii="Arial" w:hAnsi="Arial" w:cs="Arial"/>
          <w:sz w:val="22"/>
          <w:szCs w:val="22"/>
        </w:rPr>
        <w:t>ramework</w:t>
      </w:r>
      <w:r w:rsidR="3942A4D0" w:rsidRPr="005837AF">
        <w:rPr>
          <w:rFonts w:ascii="Arial" w:hAnsi="Arial" w:cs="Arial"/>
          <w:sz w:val="22"/>
          <w:szCs w:val="22"/>
        </w:rPr>
        <w:t>;</w:t>
      </w:r>
    </w:p>
    <w:p w14:paraId="315005B5" w14:textId="77777777" w:rsidR="00A7705E" w:rsidRPr="005837AF" w:rsidRDefault="00A7705E" w:rsidP="00A7705E">
      <w:pPr>
        <w:pStyle w:val="paragraph"/>
        <w:spacing w:before="0" w:beforeAutospacing="0" w:after="0" w:afterAutospacing="0"/>
        <w:jc w:val="both"/>
        <w:rPr>
          <w:rFonts w:ascii="Arial" w:hAnsi="Arial" w:cs="Arial"/>
          <w:sz w:val="22"/>
          <w:szCs w:val="22"/>
        </w:rPr>
      </w:pPr>
    </w:p>
    <w:p w14:paraId="2A4284EC" w14:textId="776B0DF2" w:rsidR="00000971" w:rsidRDefault="78D5AC63" w:rsidP="00A7705E">
      <w:pPr>
        <w:pStyle w:val="paragraph"/>
        <w:numPr>
          <w:ilvl w:val="0"/>
          <w:numId w:val="24"/>
        </w:numPr>
        <w:spacing w:before="0" w:beforeAutospacing="0" w:after="0" w:afterAutospacing="0"/>
        <w:jc w:val="both"/>
        <w:rPr>
          <w:rFonts w:ascii="Arial" w:hAnsi="Arial" w:cs="Arial"/>
          <w:sz w:val="22"/>
          <w:szCs w:val="22"/>
        </w:rPr>
      </w:pPr>
      <w:r w:rsidRPr="005837AF">
        <w:rPr>
          <w:rFonts w:ascii="Arial" w:hAnsi="Arial" w:cs="Arial"/>
          <w:sz w:val="22"/>
          <w:szCs w:val="22"/>
        </w:rPr>
        <w:t xml:space="preserve">develop a new Joint Work </w:t>
      </w:r>
      <w:proofErr w:type="spellStart"/>
      <w:r w:rsidRPr="005837AF">
        <w:rPr>
          <w:rFonts w:ascii="Arial" w:hAnsi="Arial" w:cs="Arial"/>
          <w:sz w:val="22"/>
          <w:szCs w:val="22"/>
        </w:rPr>
        <w:t>Programme</w:t>
      </w:r>
      <w:proofErr w:type="spellEnd"/>
      <w:r w:rsidRPr="005837AF">
        <w:rPr>
          <w:rFonts w:ascii="Arial" w:hAnsi="Arial" w:cs="Arial"/>
          <w:sz w:val="22"/>
          <w:szCs w:val="22"/>
        </w:rPr>
        <w:t xml:space="preserve"> with the CBD Secretariat;</w:t>
      </w:r>
    </w:p>
    <w:p w14:paraId="49A91A84" w14:textId="77777777" w:rsidR="00A7705E" w:rsidRPr="005837AF" w:rsidRDefault="00A7705E" w:rsidP="00A7705E">
      <w:pPr>
        <w:pStyle w:val="paragraph"/>
        <w:spacing w:before="0" w:beforeAutospacing="0" w:after="0" w:afterAutospacing="0"/>
        <w:jc w:val="both"/>
        <w:rPr>
          <w:rFonts w:ascii="Arial" w:hAnsi="Arial" w:cs="Arial"/>
          <w:sz w:val="22"/>
          <w:szCs w:val="22"/>
        </w:rPr>
      </w:pPr>
    </w:p>
    <w:p w14:paraId="76176441" w14:textId="5981D715" w:rsidR="004F6285" w:rsidRPr="00000971" w:rsidRDefault="45E07DA0" w:rsidP="00A7705E">
      <w:pPr>
        <w:pStyle w:val="paragraph"/>
        <w:spacing w:before="0" w:beforeAutospacing="0" w:after="0" w:afterAutospacing="0"/>
        <w:ind w:left="1418" w:hanging="567"/>
        <w:jc w:val="both"/>
        <w:rPr>
          <w:rFonts w:ascii="Arial" w:hAnsi="Arial" w:cs="Arial"/>
          <w:sz w:val="22"/>
          <w:szCs w:val="22"/>
          <w:u w:val="single"/>
        </w:rPr>
      </w:pPr>
      <w:r w:rsidRPr="005837AF">
        <w:rPr>
          <w:rFonts w:ascii="Arial" w:hAnsi="Arial" w:cs="Arial"/>
          <w:sz w:val="22"/>
          <w:szCs w:val="22"/>
        </w:rPr>
        <w:t>e</w:t>
      </w:r>
      <w:r w:rsidR="560447A0" w:rsidRPr="005837AF">
        <w:rPr>
          <w:rFonts w:ascii="Arial" w:hAnsi="Arial" w:cs="Arial"/>
          <w:sz w:val="22"/>
          <w:szCs w:val="22"/>
        </w:rPr>
        <w:t>)</w:t>
      </w:r>
      <w:r w:rsidR="560447A0" w:rsidRPr="00FA0D09">
        <w:rPr>
          <w:rFonts w:ascii="Arial" w:hAnsi="Arial" w:cs="Arial"/>
          <w:sz w:val="22"/>
          <w:szCs w:val="22"/>
        </w:rPr>
        <w:t xml:space="preserve"> </w:t>
      </w:r>
      <w:r w:rsidR="004673CE" w:rsidRPr="00FA0D09">
        <w:rPr>
          <w:rFonts w:ascii="Arial" w:hAnsi="Arial" w:cs="Arial"/>
          <w:sz w:val="22"/>
          <w:szCs w:val="22"/>
        </w:rPr>
        <w:tab/>
      </w:r>
      <w:r w:rsidR="560447A0" w:rsidRPr="00742731">
        <w:rPr>
          <w:rFonts w:ascii="Arial" w:hAnsi="Arial" w:cs="Arial"/>
          <w:sz w:val="22"/>
          <w:szCs w:val="22"/>
        </w:rPr>
        <w:t>report to the Standing Committee at its 5</w:t>
      </w:r>
      <w:r w:rsidR="0BF55DFA" w:rsidRPr="005837AF">
        <w:rPr>
          <w:rFonts w:ascii="Arial" w:hAnsi="Arial" w:cs="Arial"/>
          <w:sz w:val="22"/>
          <w:szCs w:val="22"/>
        </w:rPr>
        <w:t>6th</w:t>
      </w:r>
      <w:r w:rsidR="560447A0" w:rsidRPr="00742731">
        <w:rPr>
          <w:rFonts w:ascii="Arial" w:hAnsi="Arial" w:cs="Arial"/>
          <w:sz w:val="22"/>
          <w:szCs w:val="22"/>
        </w:rPr>
        <w:t xml:space="preserve"> and 5</w:t>
      </w:r>
      <w:r w:rsidR="0BF55DFA" w:rsidRPr="005837AF">
        <w:rPr>
          <w:rFonts w:ascii="Arial" w:hAnsi="Arial" w:cs="Arial"/>
          <w:sz w:val="22"/>
          <w:szCs w:val="22"/>
        </w:rPr>
        <w:t>7th</w:t>
      </w:r>
      <w:r w:rsidR="560447A0" w:rsidRPr="00742731">
        <w:rPr>
          <w:rFonts w:ascii="Arial" w:hAnsi="Arial" w:cs="Arial"/>
          <w:sz w:val="22"/>
          <w:szCs w:val="22"/>
        </w:rPr>
        <w:t xml:space="preserve"> meetings and to COP1</w:t>
      </w:r>
      <w:r w:rsidR="0DBC9DE6" w:rsidRPr="005837AF">
        <w:rPr>
          <w:rFonts w:ascii="Arial" w:hAnsi="Arial" w:cs="Arial"/>
          <w:sz w:val="22"/>
          <w:szCs w:val="22"/>
        </w:rPr>
        <w:t>5</w:t>
      </w:r>
      <w:r w:rsidR="560447A0" w:rsidRPr="00742731">
        <w:rPr>
          <w:rFonts w:ascii="Arial" w:hAnsi="Arial" w:cs="Arial"/>
          <w:sz w:val="22"/>
          <w:szCs w:val="22"/>
        </w:rPr>
        <w:t xml:space="preserve"> on the progress in</w:t>
      </w:r>
      <w:r w:rsidR="312921C2" w:rsidRPr="00742731">
        <w:rPr>
          <w:rFonts w:ascii="Arial" w:hAnsi="Arial" w:cs="Arial"/>
          <w:sz w:val="22"/>
          <w:szCs w:val="22"/>
        </w:rPr>
        <w:t xml:space="preserve"> </w:t>
      </w:r>
      <w:r w:rsidR="560447A0" w:rsidRPr="00742731">
        <w:rPr>
          <w:rFonts w:ascii="Arial" w:hAnsi="Arial" w:cs="Arial"/>
          <w:sz w:val="22"/>
          <w:szCs w:val="22"/>
        </w:rPr>
        <w:t>implementing this Decision.</w:t>
      </w:r>
      <w:bookmarkEnd w:id="0"/>
    </w:p>
    <w:sectPr w:rsidR="004F6285" w:rsidRPr="00000971" w:rsidSect="00D93628">
      <w:headerReference w:type="first" r:id="rId4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63BD" w14:textId="77777777" w:rsidR="006759CC" w:rsidRDefault="006759CC" w:rsidP="002E0DE9">
      <w:pPr>
        <w:spacing w:after="0" w:line="240" w:lineRule="auto"/>
      </w:pPr>
      <w:r>
        <w:separator/>
      </w:r>
    </w:p>
  </w:endnote>
  <w:endnote w:type="continuationSeparator" w:id="0">
    <w:p w14:paraId="0A91844E" w14:textId="77777777" w:rsidR="006759CC" w:rsidRDefault="006759CC" w:rsidP="002E0DE9">
      <w:pPr>
        <w:spacing w:after="0" w:line="240" w:lineRule="auto"/>
      </w:pPr>
      <w:r>
        <w:continuationSeparator/>
      </w:r>
    </w:p>
  </w:endnote>
  <w:endnote w:type="continuationNotice" w:id="1">
    <w:p w14:paraId="478E6252" w14:textId="77777777" w:rsidR="006759CC" w:rsidRDefault="0067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33593126"/>
      <w:docPartObj>
        <w:docPartGallery w:val="Page Numbers (Bottom of Page)"/>
        <w:docPartUnique/>
      </w:docPartObj>
    </w:sdtPr>
    <w:sdtEndPr>
      <w:rPr>
        <w:noProof/>
      </w:rPr>
    </w:sdtEndPr>
    <w:sdtContent>
      <w:p w14:paraId="39921A8E" w14:textId="2E1A061B" w:rsidR="004B2716" w:rsidRPr="004B2716" w:rsidRDefault="004B2716" w:rsidP="004B2716">
        <w:pPr>
          <w:pStyle w:val="Footer"/>
          <w:jc w:val="center"/>
          <w:rPr>
            <w:sz w:val="18"/>
            <w:szCs w:val="18"/>
          </w:rPr>
        </w:pPr>
        <w:r w:rsidRPr="004B2716">
          <w:rPr>
            <w:sz w:val="18"/>
            <w:szCs w:val="18"/>
          </w:rPr>
          <w:fldChar w:fldCharType="begin"/>
        </w:r>
        <w:r w:rsidRPr="004B2716">
          <w:rPr>
            <w:sz w:val="18"/>
            <w:szCs w:val="18"/>
          </w:rPr>
          <w:instrText xml:space="preserve"> PAGE   \* MERGEFORMAT </w:instrText>
        </w:r>
        <w:r w:rsidRPr="004B2716">
          <w:rPr>
            <w:sz w:val="18"/>
            <w:szCs w:val="18"/>
          </w:rPr>
          <w:fldChar w:fldCharType="separate"/>
        </w:r>
        <w:r w:rsidRPr="004B2716">
          <w:rPr>
            <w:noProof/>
            <w:sz w:val="18"/>
            <w:szCs w:val="18"/>
          </w:rPr>
          <w:t>2</w:t>
        </w:r>
        <w:r w:rsidRPr="004B271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0A5A" w14:textId="77777777" w:rsidR="006759CC" w:rsidRDefault="006759CC" w:rsidP="002E0DE9">
      <w:pPr>
        <w:spacing w:after="0" w:line="240" w:lineRule="auto"/>
      </w:pPr>
      <w:r>
        <w:separator/>
      </w:r>
    </w:p>
  </w:footnote>
  <w:footnote w:type="continuationSeparator" w:id="0">
    <w:p w14:paraId="034F7375" w14:textId="77777777" w:rsidR="006759CC" w:rsidRDefault="006759CC" w:rsidP="002E0DE9">
      <w:pPr>
        <w:spacing w:after="0" w:line="240" w:lineRule="auto"/>
      </w:pPr>
      <w:r>
        <w:continuationSeparator/>
      </w:r>
    </w:p>
  </w:footnote>
  <w:footnote w:type="continuationNotice" w:id="1">
    <w:p w14:paraId="0199B8F4" w14:textId="77777777" w:rsidR="006759CC" w:rsidRDefault="006759CC">
      <w:pPr>
        <w:spacing w:after="0" w:line="240" w:lineRule="auto"/>
      </w:pPr>
    </w:p>
  </w:footnote>
  <w:footnote w:id="2">
    <w:p w14:paraId="0C010BE7" w14:textId="38E4118B" w:rsidR="00182698" w:rsidRPr="00914147" w:rsidRDefault="00182698">
      <w:pPr>
        <w:pStyle w:val="FootnoteText"/>
        <w:rPr>
          <w:rFonts w:ascii="Arial" w:hAnsi="Arial" w:cs="Arial"/>
          <w:sz w:val="18"/>
          <w:szCs w:val="18"/>
        </w:rPr>
      </w:pPr>
      <w:r w:rsidRPr="00914147">
        <w:rPr>
          <w:rStyle w:val="FootnoteReference"/>
          <w:rFonts w:ascii="Arial" w:hAnsi="Arial" w:cs="Arial"/>
          <w:sz w:val="18"/>
          <w:szCs w:val="18"/>
        </w:rPr>
        <w:footnoteRef/>
      </w:r>
      <w:r w:rsidRPr="00914147">
        <w:rPr>
          <w:rFonts w:ascii="Arial" w:hAnsi="Arial" w:cs="Arial"/>
          <w:sz w:val="18"/>
          <w:szCs w:val="18"/>
        </w:rPr>
        <w:t xml:space="preserve"> https://www.cbd.int/brc/</w:t>
      </w:r>
    </w:p>
  </w:footnote>
  <w:footnote w:id="3">
    <w:p w14:paraId="3E6F866D" w14:textId="5E2A20E9" w:rsidR="00B02EA5" w:rsidRPr="00914147" w:rsidRDefault="00B02EA5">
      <w:pPr>
        <w:pStyle w:val="FootnoteText"/>
        <w:rPr>
          <w:rFonts w:ascii="Arial" w:hAnsi="Arial" w:cs="Arial"/>
          <w:sz w:val="18"/>
          <w:szCs w:val="18"/>
        </w:rPr>
      </w:pPr>
      <w:r w:rsidRPr="00914147">
        <w:rPr>
          <w:rStyle w:val="FootnoteReference"/>
          <w:rFonts w:ascii="Arial" w:hAnsi="Arial" w:cs="Arial"/>
          <w:sz w:val="18"/>
          <w:szCs w:val="18"/>
        </w:rPr>
        <w:footnoteRef/>
      </w:r>
      <w:r w:rsidRPr="00914147">
        <w:rPr>
          <w:rFonts w:ascii="Arial" w:hAnsi="Arial" w:cs="Arial"/>
          <w:sz w:val="18"/>
          <w:szCs w:val="18"/>
        </w:rPr>
        <w:t xml:space="preserve"> </w:t>
      </w:r>
      <w:hyperlink r:id="rId1" w:history="1">
        <w:r w:rsidR="00914147" w:rsidRPr="00914147">
          <w:rPr>
            <w:rStyle w:val="Hyperlink"/>
            <w:rFonts w:ascii="Arial" w:hAnsi="Arial" w:cs="Arial"/>
            <w:sz w:val="18"/>
            <w:szCs w:val="18"/>
          </w:rPr>
          <w:t>https://dart.informea.org/taxonomy/term/3887</w:t>
        </w:r>
      </w:hyperlink>
      <w:r w:rsidR="00914147" w:rsidRPr="00914147">
        <w:rPr>
          <w:rFonts w:ascii="Arial" w:hAnsi="Arial" w:cs="Arial"/>
          <w:sz w:val="18"/>
          <w:szCs w:val="18"/>
        </w:rPr>
        <w:t xml:space="preserve"> </w:t>
      </w:r>
    </w:p>
  </w:footnote>
  <w:footnote w:id="4">
    <w:p w14:paraId="44F724AD" w14:textId="5FAEE091" w:rsidR="00393F0D" w:rsidRPr="00393F0D" w:rsidRDefault="00393F0D">
      <w:pPr>
        <w:pStyle w:val="FootnoteText"/>
        <w:rPr>
          <w:rFonts w:ascii="Arial" w:hAnsi="Arial" w:cs="Arial"/>
        </w:rPr>
      </w:pPr>
      <w:r w:rsidRPr="00914147">
        <w:rPr>
          <w:rStyle w:val="FootnoteReference"/>
          <w:rFonts w:ascii="Arial" w:hAnsi="Arial" w:cs="Arial"/>
          <w:sz w:val="18"/>
          <w:szCs w:val="18"/>
        </w:rPr>
        <w:footnoteRef/>
      </w:r>
      <w:r w:rsidRPr="00914147">
        <w:rPr>
          <w:rFonts w:ascii="Arial" w:hAnsi="Arial" w:cs="Arial"/>
          <w:sz w:val="18"/>
          <w:szCs w:val="18"/>
        </w:rPr>
        <w:t xml:space="preserve"> </w:t>
      </w:r>
      <w:hyperlink r:id="rId2" w:history="1">
        <w:r w:rsidRPr="00914147">
          <w:rPr>
            <w:rStyle w:val="Hyperlink"/>
            <w:rFonts w:ascii="Arial" w:hAnsi="Arial" w:cs="Arial"/>
            <w:sz w:val="18"/>
            <w:szCs w:val="18"/>
          </w:rPr>
          <w:t>https://dart.informea.org/taxonomy/term/3890</w:t>
        </w:r>
      </w:hyperlink>
      <w:r w:rsidRPr="00393F0D">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4BE52C2"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6F0C6B">
      <w:rPr>
        <w:rFonts w:eastAsia="Times New Roman" w:cs="Arial"/>
        <w:i/>
        <w:sz w:val="18"/>
        <w:szCs w:val="18"/>
        <w:lang w:val="en-GB"/>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B7C3BF3"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F0C6B">
      <w:rPr>
        <w:rFonts w:eastAsia="Times New Roman" w:cs="Arial"/>
        <w:i/>
        <w:sz w:val="18"/>
        <w:szCs w:val="18"/>
        <w:lang w:val="en-GB"/>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ECD0" w14:textId="77777777" w:rsidR="004B2716" w:rsidRPr="002E0DE9" w:rsidRDefault="004B2716" w:rsidP="004B2716">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7968" behindDoc="0" locked="0" layoutInCell="1" allowOverlap="1" wp14:anchorId="210BA142" wp14:editId="56363592">
          <wp:simplePos x="0" y="0"/>
          <wp:positionH relativeFrom="column">
            <wp:posOffset>-63500</wp:posOffset>
          </wp:positionH>
          <wp:positionV relativeFrom="paragraph">
            <wp:posOffset>-107950</wp:posOffset>
          </wp:positionV>
          <wp:extent cx="641350" cy="641350"/>
          <wp:effectExtent l="0" t="0" r="6350" b="6350"/>
          <wp:wrapNone/>
          <wp:docPr id="2103885481" name="Picture 21038854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9776" behindDoc="0" locked="0" layoutInCell="1" allowOverlap="1" wp14:anchorId="78B20A26" wp14:editId="613C4FBC">
          <wp:simplePos x="0" y="0"/>
          <wp:positionH relativeFrom="column">
            <wp:posOffset>5571494</wp:posOffset>
          </wp:positionH>
          <wp:positionV relativeFrom="paragraph">
            <wp:posOffset>106683</wp:posOffset>
          </wp:positionV>
          <wp:extent cx="541653" cy="260347"/>
          <wp:effectExtent l="0" t="0" r="0" b="6353"/>
          <wp:wrapSquare wrapText="bothSides"/>
          <wp:docPr id="1086701961" name="Picture 10867019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3632" behindDoc="0" locked="0" layoutInCell="1" allowOverlap="1" wp14:anchorId="61CBC9EB" wp14:editId="620E286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141662426" name="Picture 2141662426"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DD9D7C1" w14:textId="77777777" w:rsidR="004B2716" w:rsidRDefault="004B27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B7F1" w14:textId="5BD6B311" w:rsidR="004B2716" w:rsidRPr="002E0DE9" w:rsidRDefault="004B2716"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Doc.17/Annex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B6D9" w14:textId="793C7771" w:rsidR="004B2716" w:rsidRPr="002E0DE9" w:rsidRDefault="004B2716"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Doc.17/Annex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6940" w14:textId="4F9504A3" w:rsidR="00D12FBB" w:rsidRPr="002E0DE9" w:rsidRDefault="00D12FBB" w:rsidP="004B271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6F0C6B">
      <w:rPr>
        <w:rFonts w:eastAsia="Times New Roman" w:cs="Arial"/>
        <w:i/>
        <w:sz w:val="18"/>
        <w:szCs w:val="18"/>
        <w:lang w:val="en-GB"/>
      </w:rPr>
      <w:t>17</w:t>
    </w:r>
    <w:r>
      <w:rPr>
        <w:rFonts w:eastAsia="Times New Roman" w:cs="Arial"/>
        <w:i/>
        <w:sz w:val="18"/>
        <w:szCs w:val="18"/>
        <w:lang w:val="en-GB"/>
      </w:rPr>
      <w:t xml:space="preserve">/Annex </w:t>
    </w:r>
    <w:r w:rsidR="004B2716">
      <w:rPr>
        <w:rFonts w:eastAsia="Times New Roman" w:cs="Arial"/>
        <w:i/>
        <w:sz w:val="18"/>
        <w:szCs w:val="18"/>
        <w:lang w:val="en-GB"/>
      </w:rPr>
      <w:t>1</w:t>
    </w:r>
  </w:p>
  <w:p w14:paraId="08D7ABAC" w14:textId="77777777" w:rsidR="00D12FBB" w:rsidRDefault="00D12F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7507" w14:textId="32BFA086" w:rsidR="004B2716" w:rsidRPr="002E0DE9" w:rsidRDefault="004B2716"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Doc.17/Annex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6536" w14:textId="79F3C053" w:rsidR="004B2716" w:rsidRPr="002E0DE9" w:rsidRDefault="004B2716" w:rsidP="004B271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Doc.17/Annex 2</w:t>
    </w:r>
  </w:p>
  <w:p w14:paraId="09AFB69E" w14:textId="77777777" w:rsidR="004B2716" w:rsidRDefault="004B27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26BF" w14:textId="61F2926F" w:rsidR="00AC4695" w:rsidRPr="002E0DE9" w:rsidRDefault="00AC4695" w:rsidP="004B271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Doc.17/Annex 3</w:t>
    </w:r>
  </w:p>
  <w:p w14:paraId="48E5680B" w14:textId="77777777" w:rsidR="00AC4695" w:rsidRDefault="00AC4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E31"/>
    <w:multiLevelType w:val="hybridMultilevel"/>
    <w:tmpl w:val="C5C49F5C"/>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79938C4"/>
    <w:multiLevelType w:val="hybridMultilevel"/>
    <w:tmpl w:val="E2125C20"/>
    <w:lvl w:ilvl="0" w:tplc="2000001B">
      <w:start w:val="1"/>
      <w:numFmt w:val="lowerRoman"/>
      <w:lvlText w:val="%1."/>
      <w:lvlJc w:val="right"/>
      <w:pPr>
        <w:ind w:left="1260" w:hanging="360"/>
      </w:p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3" w15:restartNumberingAfterBreak="0">
    <w:nsid w:val="0CAB3121"/>
    <w:multiLevelType w:val="hybridMultilevel"/>
    <w:tmpl w:val="02640838"/>
    <w:lvl w:ilvl="0" w:tplc="0409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40C4F"/>
    <w:multiLevelType w:val="hybridMultilevel"/>
    <w:tmpl w:val="FC2CEEB2"/>
    <w:lvl w:ilvl="0" w:tplc="A128FC88">
      <w:start w:val="1"/>
      <w:numFmt w:val="decimal"/>
      <w:lvlText w:val="%1."/>
      <w:lvlJc w:val="left"/>
      <w:pPr>
        <w:ind w:left="720" w:hanging="360"/>
      </w:pPr>
      <w:rPr>
        <w:color w:val="auto"/>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BE4980"/>
    <w:multiLevelType w:val="hybridMultilevel"/>
    <w:tmpl w:val="82E03ABA"/>
    <w:lvl w:ilvl="0" w:tplc="1520B8AE">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19FA4A3F"/>
    <w:multiLevelType w:val="hybridMultilevel"/>
    <w:tmpl w:val="3DA65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1D396A"/>
    <w:multiLevelType w:val="hybridMultilevel"/>
    <w:tmpl w:val="B5AAD24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4057BAD"/>
    <w:multiLevelType w:val="hybridMultilevel"/>
    <w:tmpl w:val="D97E5864"/>
    <w:lvl w:ilvl="0" w:tplc="0FE63F22">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1" w15:restartNumberingAfterBreak="0">
    <w:nsid w:val="2AF400D3"/>
    <w:multiLevelType w:val="hybridMultilevel"/>
    <w:tmpl w:val="756084E0"/>
    <w:lvl w:ilvl="0" w:tplc="54AA8D8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3D387B"/>
    <w:multiLevelType w:val="hybridMultilevel"/>
    <w:tmpl w:val="82CAF9B4"/>
    <w:lvl w:ilvl="0" w:tplc="122EB850">
      <w:start w:val="1"/>
      <w:numFmt w:val="lowerLetter"/>
      <w:lvlText w:val="%1)"/>
      <w:lvlJc w:val="left"/>
      <w:pPr>
        <w:ind w:left="1065" w:hanging="705"/>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274FE3"/>
    <w:multiLevelType w:val="hybridMultilevel"/>
    <w:tmpl w:val="12D016E6"/>
    <w:lvl w:ilvl="0" w:tplc="0409001B">
      <w:start w:val="1"/>
      <w:numFmt w:val="lowerRoman"/>
      <w:lvlText w:val="%1."/>
      <w:lvlJc w:val="righ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90994"/>
    <w:multiLevelType w:val="hybridMultilevel"/>
    <w:tmpl w:val="194853E4"/>
    <w:lvl w:ilvl="0" w:tplc="151E79B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0" w15:restartNumberingAfterBreak="0">
    <w:nsid w:val="5A9A15BE"/>
    <w:multiLevelType w:val="hybridMultilevel"/>
    <w:tmpl w:val="B18E3574"/>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BAE27B3"/>
    <w:multiLevelType w:val="hybridMultilevel"/>
    <w:tmpl w:val="41B883D8"/>
    <w:lvl w:ilvl="0" w:tplc="6FA21844">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2467C"/>
    <w:multiLevelType w:val="hybridMultilevel"/>
    <w:tmpl w:val="837A6380"/>
    <w:lvl w:ilvl="0" w:tplc="0FE63F22">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num w:numId="1" w16cid:durableId="1671638747">
    <w:abstractNumId w:val="16"/>
  </w:num>
  <w:num w:numId="2" w16cid:durableId="1337925353">
    <w:abstractNumId w:val="21"/>
  </w:num>
  <w:num w:numId="3" w16cid:durableId="1154175558">
    <w:abstractNumId w:val="1"/>
  </w:num>
  <w:num w:numId="4" w16cid:durableId="1928687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642865">
    <w:abstractNumId w:val="19"/>
  </w:num>
  <w:num w:numId="6" w16cid:durableId="256644039">
    <w:abstractNumId w:val="22"/>
  </w:num>
  <w:num w:numId="7" w16cid:durableId="683900506">
    <w:abstractNumId w:val="8"/>
  </w:num>
  <w:num w:numId="8" w16cid:durableId="1097794213">
    <w:abstractNumId w:val="6"/>
  </w:num>
  <w:num w:numId="9" w16cid:durableId="1042437129">
    <w:abstractNumId w:val="11"/>
  </w:num>
  <w:num w:numId="10" w16cid:durableId="1820610798">
    <w:abstractNumId w:val="0"/>
  </w:num>
  <w:num w:numId="11" w16cid:durableId="2121795359">
    <w:abstractNumId w:val="18"/>
  </w:num>
  <w:num w:numId="12" w16cid:durableId="1007752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662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315901">
    <w:abstractNumId w:val="12"/>
  </w:num>
  <w:num w:numId="15" w16cid:durableId="1251236995">
    <w:abstractNumId w:val="5"/>
  </w:num>
  <w:num w:numId="16" w16cid:durableId="1369792494">
    <w:abstractNumId w:val="14"/>
  </w:num>
  <w:num w:numId="17" w16cid:durableId="190801890">
    <w:abstractNumId w:val="10"/>
  </w:num>
  <w:num w:numId="18" w16cid:durableId="625283806">
    <w:abstractNumId w:val="3"/>
  </w:num>
  <w:num w:numId="19" w16cid:durableId="187379399">
    <w:abstractNumId w:val="23"/>
  </w:num>
  <w:num w:numId="20" w16cid:durableId="1228220451">
    <w:abstractNumId w:val="2"/>
  </w:num>
  <w:num w:numId="21" w16cid:durableId="1381511626">
    <w:abstractNumId w:val="20"/>
  </w:num>
  <w:num w:numId="22" w16cid:durableId="1691251653">
    <w:abstractNumId w:val="9"/>
  </w:num>
  <w:num w:numId="23" w16cid:durableId="158077846">
    <w:abstractNumId w:val="7"/>
  </w:num>
  <w:num w:numId="24" w16cid:durableId="311301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971"/>
    <w:rsid w:val="00001D93"/>
    <w:rsid w:val="000023B8"/>
    <w:rsid w:val="0000437D"/>
    <w:rsid w:val="00004B61"/>
    <w:rsid w:val="000052A0"/>
    <w:rsid w:val="00005C90"/>
    <w:rsid w:val="00006AE0"/>
    <w:rsid w:val="00007A75"/>
    <w:rsid w:val="00011B2B"/>
    <w:rsid w:val="00015CE5"/>
    <w:rsid w:val="0002118D"/>
    <w:rsid w:val="00025DF2"/>
    <w:rsid w:val="00026A65"/>
    <w:rsid w:val="00027F45"/>
    <w:rsid w:val="00030E62"/>
    <w:rsid w:val="00033CA1"/>
    <w:rsid w:val="0003414A"/>
    <w:rsid w:val="00036271"/>
    <w:rsid w:val="00036CA0"/>
    <w:rsid w:val="000404FD"/>
    <w:rsid w:val="000408EE"/>
    <w:rsid w:val="000419FD"/>
    <w:rsid w:val="00042515"/>
    <w:rsid w:val="000426CC"/>
    <w:rsid w:val="00042804"/>
    <w:rsid w:val="000430A6"/>
    <w:rsid w:val="000430CC"/>
    <w:rsid w:val="00043B50"/>
    <w:rsid w:val="00043E00"/>
    <w:rsid w:val="00045133"/>
    <w:rsid w:val="000452C0"/>
    <w:rsid w:val="000457D0"/>
    <w:rsid w:val="00051608"/>
    <w:rsid w:val="00053716"/>
    <w:rsid w:val="00055196"/>
    <w:rsid w:val="000553F4"/>
    <w:rsid w:val="00055C5E"/>
    <w:rsid w:val="000573D0"/>
    <w:rsid w:val="00057F84"/>
    <w:rsid w:val="00061CF2"/>
    <w:rsid w:val="0006283F"/>
    <w:rsid w:val="00064EF9"/>
    <w:rsid w:val="00064FA9"/>
    <w:rsid w:val="00065082"/>
    <w:rsid w:val="000661B2"/>
    <w:rsid w:val="00067BE1"/>
    <w:rsid w:val="000728E8"/>
    <w:rsid w:val="00074604"/>
    <w:rsid w:val="000769FB"/>
    <w:rsid w:val="00077231"/>
    <w:rsid w:val="000772AC"/>
    <w:rsid w:val="000805D0"/>
    <w:rsid w:val="00082CD9"/>
    <w:rsid w:val="00084DE3"/>
    <w:rsid w:val="00085A06"/>
    <w:rsid w:val="000872DC"/>
    <w:rsid w:val="00090744"/>
    <w:rsid w:val="00093DE0"/>
    <w:rsid w:val="0009565E"/>
    <w:rsid w:val="000A0256"/>
    <w:rsid w:val="000A089C"/>
    <w:rsid w:val="000A164D"/>
    <w:rsid w:val="000A3A27"/>
    <w:rsid w:val="000A3BB8"/>
    <w:rsid w:val="000A54AF"/>
    <w:rsid w:val="000B0A2F"/>
    <w:rsid w:val="000B0ABB"/>
    <w:rsid w:val="000B0C25"/>
    <w:rsid w:val="000B7876"/>
    <w:rsid w:val="000C61EB"/>
    <w:rsid w:val="000C79B2"/>
    <w:rsid w:val="000D107F"/>
    <w:rsid w:val="000D18F6"/>
    <w:rsid w:val="000D1FCF"/>
    <w:rsid w:val="000D2E5B"/>
    <w:rsid w:val="000D44C9"/>
    <w:rsid w:val="000D488D"/>
    <w:rsid w:val="000D4B04"/>
    <w:rsid w:val="000D4B8B"/>
    <w:rsid w:val="000E0287"/>
    <w:rsid w:val="000E0AAB"/>
    <w:rsid w:val="000E1ABD"/>
    <w:rsid w:val="000E2EDA"/>
    <w:rsid w:val="000E4D6E"/>
    <w:rsid w:val="000E71F7"/>
    <w:rsid w:val="000E7288"/>
    <w:rsid w:val="000E7FBC"/>
    <w:rsid w:val="000F2E58"/>
    <w:rsid w:val="000F39E0"/>
    <w:rsid w:val="000F517C"/>
    <w:rsid w:val="000F575E"/>
    <w:rsid w:val="001010F4"/>
    <w:rsid w:val="00101F07"/>
    <w:rsid w:val="00105E08"/>
    <w:rsid w:val="001106C9"/>
    <w:rsid w:val="00111566"/>
    <w:rsid w:val="00117E4D"/>
    <w:rsid w:val="001200C8"/>
    <w:rsid w:val="00122B5C"/>
    <w:rsid w:val="00122D8B"/>
    <w:rsid w:val="0012370A"/>
    <w:rsid w:val="00124756"/>
    <w:rsid w:val="00124B07"/>
    <w:rsid w:val="00124F00"/>
    <w:rsid w:val="001275E2"/>
    <w:rsid w:val="00127DD9"/>
    <w:rsid w:val="001320EE"/>
    <w:rsid w:val="00136D01"/>
    <w:rsid w:val="001436CF"/>
    <w:rsid w:val="0014461B"/>
    <w:rsid w:val="00153BCE"/>
    <w:rsid w:val="00155A88"/>
    <w:rsid w:val="0015683A"/>
    <w:rsid w:val="00156BD0"/>
    <w:rsid w:val="00157345"/>
    <w:rsid w:val="00157D27"/>
    <w:rsid w:val="001624A5"/>
    <w:rsid w:val="00164CD3"/>
    <w:rsid w:val="001666B1"/>
    <w:rsid w:val="00166DB5"/>
    <w:rsid w:val="001772A1"/>
    <w:rsid w:val="00182698"/>
    <w:rsid w:val="00185C28"/>
    <w:rsid w:val="00191E84"/>
    <w:rsid w:val="00192376"/>
    <w:rsid w:val="00192C1A"/>
    <w:rsid w:val="001935AA"/>
    <w:rsid w:val="00194F41"/>
    <w:rsid w:val="001A4BC7"/>
    <w:rsid w:val="001A7D47"/>
    <w:rsid w:val="001B09A5"/>
    <w:rsid w:val="001B1115"/>
    <w:rsid w:val="001B1163"/>
    <w:rsid w:val="001B160E"/>
    <w:rsid w:val="001B1FC8"/>
    <w:rsid w:val="001B2621"/>
    <w:rsid w:val="001B4A92"/>
    <w:rsid w:val="001B6E9C"/>
    <w:rsid w:val="001C32A0"/>
    <w:rsid w:val="001C5398"/>
    <w:rsid w:val="001C7ABE"/>
    <w:rsid w:val="001D00F1"/>
    <w:rsid w:val="001D29A5"/>
    <w:rsid w:val="001D3D3A"/>
    <w:rsid w:val="001D3FD4"/>
    <w:rsid w:val="001D4147"/>
    <w:rsid w:val="001D4165"/>
    <w:rsid w:val="001D547F"/>
    <w:rsid w:val="001E0E10"/>
    <w:rsid w:val="001E14DA"/>
    <w:rsid w:val="001E3653"/>
    <w:rsid w:val="001E369F"/>
    <w:rsid w:val="001E47DF"/>
    <w:rsid w:val="001E54DE"/>
    <w:rsid w:val="001E5697"/>
    <w:rsid w:val="001E7F6C"/>
    <w:rsid w:val="001F169D"/>
    <w:rsid w:val="001F1BD6"/>
    <w:rsid w:val="001F28BD"/>
    <w:rsid w:val="001F2E65"/>
    <w:rsid w:val="001F37A2"/>
    <w:rsid w:val="001F464D"/>
    <w:rsid w:val="001F67B1"/>
    <w:rsid w:val="001F7681"/>
    <w:rsid w:val="00200D1E"/>
    <w:rsid w:val="0020147D"/>
    <w:rsid w:val="00202951"/>
    <w:rsid w:val="00203B28"/>
    <w:rsid w:val="00204700"/>
    <w:rsid w:val="00205118"/>
    <w:rsid w:val="00205E37"/>
    <w:rsid w:val="0020636B"/>
    <w:rsid w:val="00206658"/>
    <w:rsid w:val="00207987"/>
    <w:rsid w:val="0021072E"/>
    <w:rsid w:val="00210F3A"/>
    <w:rsid w:val="002118B2"/>
    <w:rsid w:val="00212788"/>
    <w:rsid w:val="00214C3B"/>
    <w:rsid w:val="00215BD1"/>
    <w:rsid w:val="00216C5C"/>
    <w:rsid w:val="00222290"/>
    <w:rsid w:val="00223860"/>
    <w:rsid w:val="00223AB4"/>
    <w:rsid w:val="00224608"/>
    <w:rsid w:val="00227B0C"/>
    <w:rsid w:val="00232C7A"/>
    <w:rsid w:val="00232CFC"/>
    <w:rsid w:val="00237213"/>
    <w:rsid w:val="00237922"/>
    <w:rsid w:val="0023793F"/>
    <w:rsid w:val="00237B76"/>
    <w:rsid w:val="00243092"/>
    <w:rsid w:val="00246207"/>
    <w:rsid w:val="0024757D"/>
    <w:rsid w:val="00252677"/>
    <w:rsid w:val="002554AD"/>
    <w:rsid w:val="002558B8"/>
    <w:rsid w:val="00256731"/>
    <w:rsid w:val="002579BA"/>
    <w:rsid w:val="00260756"/>
    <w:rsid w:val="00262222"/>
    <w:rsid w:val="002658EF"/>
    <w:rsid w:val="00265B91"/>
    <w:rsid w:val="002667A9"/>
    <w:rsid w:val="0026691E"/>
    <w:rsid w:val="0027054B"/>
    <w:rsid w:val="002709A7"/>
    <w:rsid w:val="00270CC3"/>
    <w:rsid w:val="00270CE0"/>
    <w:rsid w:val="002730CB"/>
    <w:rsid w:val="00274B16"/>
    <w:rsid w:val="00274F3D"/>
    <w:rsid w:val="00275F4D"/>
    <w:rsid w:val="00276015"/>
    <w:rsid w:val="00280845"/>
    <w:rsid w:val="00280AF7"/>
    <w:rsid w:val="00280FBD"/>
    <w:rsid w:val="002826F1"/>
    <w:rsid w:val="00283258"/>
    <w:rsid w:val="002837B4"/>
    <w:rsid w:val="00284218"/>
    <w:rsid w:val="00284D14"/>
    <w:rsid w:val="00284DD4"/>
    <w:rsid w:val="00286B81"/>
    <w:rsid w:val="00286C36"/>
    <w:rsid w:val="00287179"/>
    <w:rsid w:val="00290181"/>
    <w:rsid w:val="002902D1"/>
    <w:rsid w:val="002919FF"/>
    <w:rsid w:val="00291D4B"/>
    <w:rsid w:val="00294404"/>
    <w:rsid w:val="002954EC"/>
    <w:rsid w:val="00295626"/>
    <w:rsid w:val="00297435"/>
    <w:rsid w:val="00297B63"/>
    <w:rsid w:val="002A2192"/>
    <w:rsid w:val="002A39A9"/>
    <w:rsid w:val="002A6BC2"/>
    <w:rsid w:val="002A7FB4"/>
    <w:rsid w:val="002B1173"/>
    <w:rsid w:val="002B2806"/>
    <w:rsid w:val="002B2F12"/>
    <w:rsid w:val="002C1163"/>
    <w:rsid w:val="002C2409"/>
    <w:rsid w:val="002C2F76"/>
    <w:rsid w:val="002C5661"/>
    <w:rsid w:val="002C687A"/>
    <w:rsid w:val="002C77C7"/>
    <w:rsid w:val="002D0993"/>
    <w:rsid w:val="002D1584"/>
    <w:rsid w:val="002D1F1A"/>
    <w:rsid w:val="002D5C3E"/>
    <w:rsid w:val="002D735D"/>
    <w:rsid w:val="002E00C5"/>
    <w:rsid w:val="002E0295"/>
    <w:rsid w:val="002E0DE9"/>
    <w:rsid w:val="002E2416"/>
    <w:rsid w:val="002E53B5"/>
    <w:rsid w:val="002E6062"/>
    <w:rsid w:val="002E716A"/>
    <w:rsid w:val="002E7A71"/>
    <w:rsid w:val="002F1064"/>
    <w:rsid w:val="002F176C"/>
    <w:rsid w:val="002F4B0D"/>
    <w:rsid w:val="00300174"/>
    <w:rsid w:val="00300D68"/>
    <w:rsid w:val="00303E48"/>
    <w:rsid w:val="003061A1"/>
    <w:rsid w:val="003071C5"/>
    <w:rsid w:val="003110D9"/>
    <w:rsid w:val="00313216"/>
    <w:rsid w:val="0031384F"/>
    <w:rsid w:val="003145D1"/>
    <w:rsid w:val="003154F0"/>
    <w:rsid w:val="003156D7"/>
    <w:rsid w:val="00321B74"/>
    <w:rsid w:val="00323B5E"/>
    <w:rsid w:val="003245D9"/>
    <w:rsid w:val="003252C0"/>
    <w:rsid w:val="00325A25"/>
    <w:rsid w:val="0032642B"/>
    <w:rsid w:val="00326B80"/>
    <w:rsid w:val="00331D38"/>
    <w:rsid w:val="003327B4"/>
    <w:rsid w:val="00332E46"/>
    <w:rsid w:val="003331CC"/>
    <w:rsid w:val="0033349C"/>
    <w:rsid w:val="00333AAA"/>
    <w:rsid w:val="003349DB"/>
    <w:rsid w:val="00337F8F"/>
    <w:rsid w:val="0034283E"/>
    <w:rsid w:val="00342D50"/>
    <w:rsid w:val="00347199"/>
    <w:rsid w:val="003472A8"/>
    <w:rsid w:val="0035024E"/>
    <w:rsid w:val="00350435"/>
    <w:rsid w:val="00350F8C"/>
    <w:rsid w:val="00352A9A"/>
    <w:rsid w:val="00353092"/>
    <w:rsid w:val="00353B17"/>
    <w:rsid w:val="00357DA4"/>
    <w:rsid w:val="00364CAA"/>
    <w:rsid w:val="00371351"/>
    <w:rsid w:val="00371396"/>
    <w:rsid w:val="00373804"/>
    <w:rsid w:val="0037518B"/>
    <w:rsid w:val="003775D6"/>
    <w:rsid w:val="003860F3"/>
    <w:rsid w:val="00387AAC"/>
    <w:rsid w:val="00387ACA"/>
    <w:rsid w:val="00387DBE"/>
    <w:rsid w:val="003902AF"/>
    <w:rsid w:val="00391EDC"/>
    <w:rsid w:val="00391F79"/>
    <w:rsid w:val="00393F0D"/>
    <w:rsid w:val="00393FFA"/>
    <w:rsid w:val="003965E7"/>
    <w:rsid w:val="003A12ED"/>
    <w:rsid w:val="003A3BC0"/>
    <w:rsid w:val="003A498A"/>
    <w:rsid w:val="003A6417"/>
    <w:rsid w:val="003A719D"/>
    <w:rsid w:val="003A7D50"/>
    <w:rsid w:val="003B21DA"/>
    <w:rsid w:val="003B2479"/>
    <w:rsid w:val="003B6987"/>
    <w:rsid w:val="003C3BB6"/>
    <w:rsid w:val="003C4EB7"/>
    <w:rsid w:val="003C547F"/>
    <w:rsid w:val="003C569E"/>
    <w:rsid w:val="003C7FF7"/>
    <w:rsid w:val="003D11E9"/>
    <w:rsid w:val="003D1626"/>
    <w:rsid w:val="003D3CCF"/>
    <w:rsid w:val="003D79CD"/>
    <w:rsid w:val="003D7E0C"/>
    <w:rsid w:val="003E425B"/>
    <w:rsid w:val="003E43F9"/>
    <w:rsid w:val="003E4417"/>
    <w:rsid w:val="003E7EBC"/>
    <w:rsid w:val="003F0109"/>
    <w:rsid w:val="003F2B11"/>
    <w:rsid w:val="003F452E"/>
    <w:rsid w:val="003F5BCF"/>
    <w:rsid w:val="003F68CE"/>
    <w:rsid w:val="00400A99"/>
    <w:rsid w:val="00402348"/>
    <w:rsid w:val="00402CFD"/>
    <w:rsid w:val="004060EC"/>
    <w:rsid w:val="004063C7"/>
    <w:rsid w:val="004078CE"/>
    <w:rsid w:val="00407DD7"/>
    <w:rsid w:val="00411762"/>
    <w:rsid w:val="00413EE8"/>
    <w:rsid w:val="00415052"/>
    <w:rsid w:val="00415E25"/>
    <w:rsid w:val="00420D86"/>
    <w:rsid w:val="00425F51"/>
    <w:rsid w:val="004279BE"/>
    <w:rsid w:val="0044070F"/>
    <w:rsid w:val="00441A0C"/>
    <w:rsid w:val="00443111"/>
    <w:rsid w:val="004443CE"/>
    <w:rsid w:val="00445B02"/>
    <w:rsid w:val="0044718E"/>
    <w:rsid w:val="00450667"/>
    <w:rsid w:val="00452CB8"/>
    <w:rsid w:val="00452EC8"/>
    <w:rsid w:val="00453954"/>
    <w:rsid w:val="00455C81"/>
    <w:rsid w:val="004610A1"/>
    <w:rsid w:val="0046116D"/>
    <w:rsid w:val="00464155"/>
    <w:rsid w:val="004673CE"/>
    <w:rsid w:val="004714F5"/>
    <w:rsid w:val="00471F68"/>
    <w:rsid w:val="00472C16"/>
    <w:rsid w:val="00481BCE"/>
    <w:rsid w:val="0048406D"/>
    <w:rsid w:val="00484FC4"/>
    <w:rsid w:val="00485EA0"/>
    <w:rsid w:val="00487C0C"/>
    <w:rsid w:val="00487FE6"/>
    <w:rsid w:val="004901CA"/>
    <w:rsid w:val="004A1EB5"/>
    <w:rsid w:val="004A2399"/>
    <w:rsid w:val="004A36B2"/>
    <w:rsid w:val="004A3975"/>
    <w:rsid w:val="004A662C"/>
    <w:rsid w:val="004A718F"/>
    <w:rsid w:val="004A7344"/>
    <w:rsid w:val="004B1394"/>
    <w:rsid w:val="004B2716"/>
    <w:rsid w:val="004B4525"/>
    <w:rsid w:val="004B473B"/>
    <w:rsid w:val="004B5302"/>
    <w:rsid w:val="004B7462"/>
    <w:rsid w:val="004C067E"/>
    <w:rsid w:val="004C10DC"/>
    <w:rsid w:val="004C2BB8"/>
    <w:rsid w:val="004C376F"/>
    <w:rsid w:val="004C3F0C"/>
    <w:rsid w:val="004C3FC6"/>
    <w:rsid w:val="004C44BF"/>
    <w:rsid w:val="004C48E1"/>
    <w:rsid w:val="004C4920"/>
    <w:rsid w:val="004C4D7A"/>
    <w:rsid w:val="004C54CA"/>
    <w:rsid w:val="004C5796"/>
    <w:rsid w:val="004D01F4"/>
    <w:rsid w:val="004D273E"/>
    <w:rsid w:val="004D3643"/>
    <w:rsid w:val="004D3D95"/>
    <w:rsid w:val="004D54CE"/>
    <w:rsid w:val="004D550E"/>
    <w:rsid w:val="004D712A"/>
    <w:rsid w:val="004E17A6"/>
    <w:rsid w:val="004E1968"/>
    <w:rsid w:val="004E610C"/>
    <w:rsid w:val="004E683F"/>
    <w:rsid w:val="004E7845"/>
    <w:rsid w:val="004F3726"/>
    <w:rsid w:val="004F4011"/>
    <w:rsid w:val="004F52C7"/>
    <w:rsid w:val="004F6285"/>
    <w:rsid w:val="004F7241"/>
    <w:rsid w:val="004F7784"/>
    <w:rsid w:val="00502097"/>
    <w:rsid w:val="00503CB2"/>
    <w:rsid w:val="00506BB6"/>
    <w:rsid w:val="00510546"/>
    <w:rsid w:val="00512AB7"/>
    <w:rsid w:val="00512F02"/>
    <w:rsid w:val="00513878"/>
    <w:rsid w:val="00515EC6"/>
    <w:rsid w:val="005162CD"/>
    <w:rsid w:val="00516D00"/>
    <w:rsid w:val="00520269"/>
    <w:rsid w:val="005204EB"/>
    <w:rsid w:val="00520D44"/>
    <w:rsid w:val="00520D6E"/>
    <w:rsid w:val="00522648"/>
    <w:rsid w:val="00523F81"/>
    <w:rsid w:val="00525A2E"/>
    <w:rsid w:val="0053081E"/>
    <w:rsid w:val="005315F0"/>
    <w:rsid w:val="005330F7"/>
    <w:rsid w:val="00540B4D"/>
    <w:rsid w:val="00541D46"/>
    <w:rsid w:val="00542C03"/>
    <w:rsid w:val="005435AA"/>
    <w:rsid w:val="005455CC"/>
    <w:rsid w:val="00546E29"/>
    <w:rsid w:val="00547443"/>
    <w:rsid w:val="00547B6F"/>
    <w:rsid w:val="00550396"/>
    <w:rsid w:val="00551EDA"/>
    <w:rsid w:val="00551F1D"/>
    <w:rsid w:val="00552AE2"/>
    <w:rsid w:val="00552C32"/>
    <w:rsid w:val="00553AFB"/>
    <w:rsid w:val="0055436E"/>
    <w:rsid w:val="005556E3"/>
    <w:rsid w:val="00555E8D"/>
    <w:rsid w:val="0055647D"/>
    <w:rsid w:val="00563598"/>
    <w:rsid w:val="00570C06"/>
    <w:rsid w:val="005719F4"/>
    <w:rsid w:val="005811DB"/>
    <w:rsid w:val="0058140A"/>
    <w:rsid w:val="005837AF"/>
    <w:rsid w:val="00584D01"/>
    <w:rsid w:val="0058589C"/>
    <w:rsid w:val="00587265"/>
    <w:rsid w:val="005932B5"/>
    <w:rsid w:val="005939DB"/>
    <w:rsid w:val="005A15D1"/>
    <w:rsid w:val="005A2553"/>
    <w:rsid w:val="005A399B"/>
    <w:rsid w:val="005A441C"/>
    <w:rsid w:val="005A5DE7"/>
    <w:rsid w:val="005B0489"/>
    <w:rsid w:val="005B0B27"/>
    <w:rsid w:val="005B1F9A"/>
    <w:rsid w:val="005B3613"/>
    <w:rsid w:val="005B56B3"/>
    <w:rsid w:val="005B7325"/>
    <w:rsid w:val="005B7B4B"/>
    <w:rsid w:val="005B7E91"/>
    <w:rsid w:val="005C0CD6"/>
    <w:rsid w:val="005C264D"/>
    <w:rsid w:val="005C28E8"/>
    <w:rsid w:val="005C3A89"/>
    <w:rsid w:val="005D5047"/>
    <w:rsid w:val="005D6E09"/>
    <w:rsid w:val="005E0A99"/>
    <w:rsid w:val="005E163C"/>
    <w:rsid w:val="005E2627"/>
    <w:rsid w:val="005E35BD"/>
    <w:rsid w:val="005E5F3C"/>
    <w:rsid w:val="005E6D3C"/>
    <w:rsid w:val="005F11A5"/>
    <w:rsid w:val="005F22CE"/>
    <w:rsid w:val="005F30C6"/>
    <w:rsid w:val="005F3217"/>
    <w:rsid w:val="005F3DDA"/>
    <w:rsid w:val="005F5F33"/>
    <w:rsid w:val="005F738C"/>
    <w:rsid w:val="006001BC"/>
    <w:rsid w:val="006013DD"/>
    <w:rsid w:val="00601971"/>
    <w:rsid w:val="00602FD1"/>
    <w:rsid w:val="00604C66"/>
    <w:rsid w:val="00605F1B"/>
    <w:rsid w:val="00606367"/>
    <w:rsid w:val="006101FC"/>
    <w:rsid w:val="0061248D"/>
    <w:rsid w:val="00614DAF"/>
    <w:rsid w:val="00616027"/>
    <w:rsid w:val="00623247"/>
    <w:rsid w:val="006234EC"/>
    <w:rsid w:val="00626485"/>
    <w:rsid w:val="0063025C"/>
    <w:rsid w:val="00630FDE"/>
    <w:rsid w:val="00632BE7"/>
    <w:rsid w:val="00632CA6"/>
    <w:rsid w:val="00637203"/>
    <w:rsid w:val="00643F32"/>
    <w:rsid w:val="00644339"/>
    <w:rsid w:val="0064587C"/>
    <w:rsid w:val="00654CB9"/>
    <w:rsid w:val="00657DF7"/>
    <w:rsid w:val="006629CC"/>
    <w:rsid w:val="00663217"/>
    <w:rsid w:val="006646A4"/>
    <w:rsid w:val="00664977"/>
    <w:rsid w:val="00665106"/>
    <w:rsid w:val="00666AB3"/>
    <w:rsid w:val="00667809"/>
    <w:rsid w:val="00672BB9"/>
    <w:rsid w:val="006759CC"/>
    <w:rsid w:val="00677D1F"/>
    <w:rsid w:val="00681D8C"/>
    <w:rsid w:val="00683984"/>
    <w:rsid w:val="00683E68"/>
    <w:rsid w:val="006861B3"/>
    <w:rsid w:val="006929A7"/>
    <w:rsid w:val="006944FC"/>
    <w:rsid w:val="0069544D"/>
    <w:rsid w:val="006959E8"/>
    <w:rsid w:val="00695D00"/>
    <w:rsid w:val="00696F3B"/>
    <w:rsid w:val="006971DA"/>
    <w:rsid w:val="006A55B4"/>
    <w:rsid w:val="006A7DC4"/>
    <w:rsid w:val="006B0D87"/>
    <w:rsid w:val="006B1F0B"/>
    <w:rsid w:val="006B27B0"/>
    <w:rsid w:val="006B2D37"/>
    <w:rsid w:val="006B352D"/>
    <w:rsid w:val="006B45C1"/>
    <w:rsid w:val="006B4B4D"/>
    <w:rsid w:val="006B4E37"/>
    <w:rsid w:val="006C0D71"/>
    <w:rsid w:val="006C14F1"/>
    <w:rsid w:val="006C3388"/>
    <w:rsid w:val="006C746B"/>
    <w:rsid w:val="006D15CE"/>
    <w:rsid w:val="006D2A4C"/>
    <w:rsid w:val="006D361C"/>
    <w:rsid w:val="006D50FD"/>
    <w:rsid w:val="006D539B"/>
    <w:rsid w:val="006D5A5E"/>
    <w:rsid w:val="006D6D6D"/>
    <w:rsid w:val="006D6FE5"/>
    <w:rsid w:val="006D7650"/>
    <w:rsid w:val="006E1597"/>
    <w:rsid w:val="006E1CE1"/>
    <w:rsid w:val="006E6BFB"/>
    <w:rsid w:val="006E722D"/>
    <w:rsid w:val="006E7437"/>
    <w:rsid w:val="006E7D3D"/>
    <w:rsid w:val="006F026C"/>
    <w:rsid w:val="006F0B40"/>
    <w:rsid w:val="006F0C6B"/>
    <w:rsid w:val="006F4BB0"/>
    <w:rsid w:val="00700CE9"/>
    <w:rsid w:val="00700D90"/>
    <w:rsid w:val="007022FC"/>
    <w:rsid w:val="00705272"/>
    <w:rsid w:val="007073D2"/>
    <w:rsid w:val="007076B5"/>
    <w:rsid w:val="00707D45"/>
    <w:rsid w:val="0071021C"/>
    <w:rsid w:val="00710992"/>
    <w:rsid w:val="00710F3A"/>
    <w:rsid w:val="00711119"/>
    <w:rsid w:val="00712ADB"/>
    <w:rsid w:val="00713258"/>
    <w:rsid w:val="0071335C"/>
    <w:rsid w:val="0071337A"/>
    <w:rsid w:val="00713773"/>
    <w:rsid w:val="00713F43"/>
    <w:rsid w:val="00715567"/>
    <w:rsid w:val="0072057B"/>
    <w:rsid w:val="00720682"/>
    <w:rsid w:val="00722EBE"/>
    <w:rsid w:val="00725B1C"/>
    <w:rsid w:val="00725B75"/>
    <w:rsid w:val="00727D5C"/>
    <w:rsid w:val="0073068E"/>
    <w:rsid w:val="0073274B"/>
    <w:rsid w:val="007348F2"/>
    <w:rsid w:val="00735802"/>
    <w:rsid w:val="00736576"/>
    <w:rsid w:val="007366E6"/>
    <w:rsid w:val="007367BC"/>
    <w:rsid w:val="00737CC8"/>
    <w:rsid w:val="00740963"/>
    <w:rsid w:val="00742731"/>
    <w:rsid w:val="00751DFB"/>
    <w:rsid w:val="00752B95"/>
    <w:rsid w:val="00753A42"/>
    <w:rsid w:val="0075493D"/>
    <w:rsid w:val="007555A1"/>
    <w:rsid w:val="00756862"/>
    <w:rsid w:val="00762751"/>
    <w:rsid w:val="007649F7"/>
    <w:rsid w:val="00765C33"/>
    <w:rsid w:val="00767FB1"/>
    <w:rsid w:val="007724DF"/>
    <w:rsid w:val="007771F7"/>
    <w:rsid w:val="007814F7"/>
    <w:rsid w:val="007847A4"/>
    <w:rsid w:val="00791745"/>
    <w:rsid w:val="00792C22"/>
    <w:rsid w:val="00794859"/>
    <w:rsid w:val="00795E52"/>
    <w:rsid w:val="00796A58"/>
    <w:rsid w:val="007A0209"/>
    <w:rsid w:val="007A39FC"/>
    <w:rsid w:val="007A3FAF"/>
    <w:rsid w:val="007A5049"/>
    <w:rsid w:val="007B4242"/>
    <w:rsid w:val="007B4835"/>
    <w:rsid w:val="007B7B00"/>
    <w:rsid w:val="007C06AA"/>
    <w:rsid w:val="007C1A53"/>
    <w:rsid w:val="007C4F56"/>
    <w:rsid w:val="007C74D6"/>
    <w:rsid w:val="007D0CCE"/>
    <w:rsid w:val="007D650B"/>
    <w:rsid w:val="007D6542"/>
    <w:rsid w:val="007E08DD"/>
    <w:rsid w:val="007E1BEF"/>
    <w:rsid w:val="007E3C0F"/>
    <w:rsid w:val="007E3FE3"/>
    <w:rsid w:val="007E6831"/>
    <w:rsid w:val="007E6D5A"/>
    <w:rsid w:val="007E75F2"/>
    <w:rsid w:val="007F22FC"/>
    <w:rsid w:val="007F3B87"/>
    <w:rsid w:val="007F4B8B"/>
    <w:rsid w:val="007F5996"/>
    <w:rsid w:val="007F7021"/>
    <w:rsid w:val="0080079A"/>
    <w:rsid w:val="00802C10"/>
    <w:rsid w:val="008078FC"/>
    <w:rsid w:val="00807EA5"/>
    <w:rsid w:val="008104C5"/>
    <w:rsid w:val="008108B7"/>
    <w:rsid w:val="00810EA5"/>
    <w:rsid w:val="00812BDD"/>
    <w:rsid w:val="00812FBA"/>
    <w:rsid w:val="008141FC"/>
    <w:rsid w:val="00814D78"/>
    <w:rsid w:val="00815A81"/>
    <w:rsid w:val="00817A6B"/>
    <w:rsid w:val="00820600"/>
    <w:rsid w:val="00827EDD"/>
    <w:rsid w:val="0083158F"/>
    <w:rsid w:val="00833CBF"/>
    <w:rsid w:val="00836608"/>
    <w:rsid w:val="0084095F"/>
    <w:rsid w:val="0084159E"/>
    <w:rsid w:val="008416A9"/>
    <w:rsid w:val="00842B75"/>
    <w:rsid w:val="00843562"/>
    <w:rsid w:val="008438E1"/>
    <w:rsid w:val="008453D9"/>
    <w:rsid w:val="00853277"/>
    <w:rsid w:val="00854473"/>
    <w:rsid w:val="00854533"/>
    <w:rsid w:val="00855EE8"/>
    <w:rsid w:val="00865457"/>
    <w:rsid w:val="00865AE9"/>
    <w:rsid w:val="00872FF8"/>
    <w:rsid w:val="0087345F"/>
    <w:rsid w:val="00883D8A"/>
    <w:rsid w:val="008862EC"/>
    <w:rsid w:val="00891F77"/>
    <w:rsid w:val="008942D6"/>
    <w:rsid w:val="00897709"/>
    <w:rsid w:val="008A1CAD"/>
    <w:rsid w:val="008A26E2"/>
    <w:rsid w:val="008A3BA1"/>
    <w:rsid w:val="008A54FF"/>
    <w:rsid w:val="008B0AC3"/>
    <w:rsid w:val="008B1AEC"/>
    <w:rsid w:val="008B41F4"/>
    <w:rsid w:val="008B4437"/>
    <w:rsid w:val="008B4F50"/>
    <w:rsid w:val="008B5A7F"/>
    <w:rsid w:val="008B5C89"/>
    <w:rsid w:val="008B5D54"/>
    <w:rsid w:val="008B679F"/>
    <w:rsid w:val="008B777C"/>
    <w:rsid w:val="008C02C8"/>
    <w:rsid w:val="008C5235"/>
    <w:rsid w:val="008C5517"/>
    <w:rsid w:val="008C7670"/>
    <w:rsid w:val="008C7B65"/>
    <w:rsid w:val="008C7D1D"/>
    <w:rsid w:val="008D1D75"/>
    <w:rsid w:val="008D4B22"/>
    <w:rsid w:val="008D55C2"/>
    <w:rsid w:val="008D6C85"/>
    <w:rsid w:val="008D7491"/>
    <w:rsid w:val="008D7B3C"/>
    <w:rsid w:val="008E0ED8"/>
    <w:rsid w:val="008E1791"/>
    <w:rsid w:val="008E27A2"/>
    <w:rsid w:val="008E6C4C"/>
    <w:rsid w:val="008E6D6D"/>
    <w:rsid w:val="008F01F7"/>
    <w:rsid w:val="008F0325"/>
    <w:rsid w:val="008F1999"/>
    <w:rsid w:val="008F1F5C"/>
    <w:rsid w:val="008F3D44"/>
    <w:rsid w:val="008F4A6A"/>
    <w:rsid w:val="008F5882"/>
    <w:rsid w:val="00906C19"/>
    <w:rsid w:val="009126B4"/>
    <w:rsid w:val="00912A9F"/>
    <w:rsid w:val="009136DE"/>
    <w:rsid w:val="00914147"/>
    <w:rsid w:val="009149DB"/>
    <w:rsid w:val="0091565C"/>
    <w:rsid w:val="009161F3"/>
    <w:rsid w:val="00917538"/>
    <w:rsid w:val="00920D94"/>
    <w:rsid w:val="00922BFD"/>
    <w:rsid w:val="00923D64"/>
    <w:rsid w:val="009248AF"/>
    <w:rsid w:val="00924912"/>
    <w:rsid w:val="00924C7F"/>
    <w:rsid w:val="00924CD2"/>
    <w:rsid w:val="00925E38"/>
    <w:rsid w:val="009264F8"/>
    <w:rsid w:val="00927FA8"/>
    <w:rsid w:val="00931F1B"/>
    <w:rsid w:val="00933B90"/>
    <w:rsid w:val="00934A43"/>
    <w:rsid w:val="00936891"/>
    <w:rsid w:val="00936AC4"/>
    <w:rsid w:val="009401A1"/>
    <w:rsid w:val="0094238E"/>
    <w:rsid w:val="0094358E"/>
    <w:rsid w:val="009442A9"/>
    <w:rsid w:val="009452AC"/>
    <w:rsid w:val="00946064"/>
    <w:rsid w:val="00946F2D"/>
    <w:rsid w:val="0095122F"/>
    <w:rsid w:val="00951BDC"/>
    <w:rsid w:val="0095272B"/>
    <w:rsid w:val="0095281B"/>
    <w:rsid w:val="00953B26"/>
    <w:rsid w:val="0095725C"/>
    <w:rsid w:val="009608DB"/>
    <w:rsid w:val="00962F3A"/>
    <w:rsid w:val="00970B24"/>
    <w:rsid w:val="009725DC"/>
    <w:rsid w:val="00974BB1"/>
    <w:rsid w:val="0097563C"/>
    <w:rsid w:val="00984D10"/>
    <w:rsid w:val="00985008"/>
    <w:rsid w:val="00990BA6"/>
    <w:rsid w:val="0099345A"/>
    <w:rsid w:val="00993644"/>
    <w:rsid w:val="00993691"/>
    <w:rsid w:val="009955DC"/>
    <w:rsid w:val="00996121"/>
    <w:rsid w:val="00996821"/>
    <w:rsid w:val="00996936"/>
    <w:rsid w:val="0099799E"/>
    <w:rsid w:val="009A17D9"/>
    <w:rsid w:val="009A17EB"/>
    <w:rsid w:val="009A2199"/>
    <w:rsid w:val="009A665C"/>
    <w:rsid w:val="009A7888"/>
    <w:rsid w:val="009B25D0"/>
    <w:rsid w:val="009B2EBD"/>
    <w:rsid w:val="009B39B0"/>
    <w:rsid w:val="009B3BEC"/>
    <w:rsid w:val="009B47D0"/>
    <w:rsid w:val="009B52E8"/>
    <w:rsid w:val="009C01F1"/>
    <w:rsid w:val="009C57C0"/>
    <w:rsid w:val="009D1558"/>
    <w:rsid w:val="009D3477"/>
    <w:rsid w:val="009D55DD"/>
    <w:rsid w:val="009D64C8"/>
    <w:rsid w:val="009D7E93"/>
    <w:rsid w:val="009E38A7"/>
    <w:rsid w:val="009E3A70"/>
    <w:rsid w:val="009E3F1B"/>
    <w:rsid w:val="009F1B64"/>
    <w:rsid w:val="00A0005A"/>
    <w:rsid w:val="00A001B1"/>
    <w:rsid w:val="00A00783"/>
    <w:rsid w:val="00A00808"/>
    <w:rsid w:val="00A054ED"/>
    <w:rsid w:val="00A05547"/>
    <w:rsid w:val="00A073D7"/>
    <w:rsid w:val="00A104F7"/>
    <w:rsid w:val="00A105AC"/>
    <w:rsid w:val="00A11236"/>
    <w:rsid w:val="00A12DEB"/>
    <w:rsid w:val="00A16480"/>
    <w:rsid w:val="00A174C2"/>
    <w:rsid w:val="00A233AA"/>
    <w:rsid w:val="00A25128"/>
    <w:rsid w:val="00A2625A"/>
    <w:rsid w:val="00A30015"/>
    <w:rsid w:val="00A31DB8"/>
    <w:rsid w:val="00A3379C"/>
    <w:rsid w:val="00A340AE"/>
    <w:rsid w:val="00A35C97"/>
    <w:rsid w:val="00A36819"/>
    <w:rsid w:val="00A374FA"/>
    <w:rsid w:val="00A410C8"/>
    <w:rsid w:val="00A41626"/>
    <w:rsid w:val="00A44ED2"/>
    <w:rsid w:val="00A4783A"/>
    <w:rsid w:val="00A501E8"/>
    <w:rsid w:val="00A5119C"/>
    <w:rsid w:val="00A51AE5"/>
    <w:rsid w:val="00A536CF"/>
    <w:rsid w:val="00A53877"/>
    <w:rsid w:val="00A54EC0"/>
    <w:rsid w:val="00A5606B"/>
    <w:rsid w:val="00A63225"/>
    <w:rsid w:val="00A63C83"/>
    <w:rsid w:val="00A6406A"/>
    <w:rsid w:val="00A64B6F"/>
    <w:rsid w:val="00A65790"/>
    <w:rsid w:val="00A6639A"/>
    <w:rsid w:val="00A723A2"/>
    <w:rsid w:val="00A73546"/>
    <w:rsid w:val="00A741C1"/>
    <w:rsid w:val="00A74BB5"/>
    <w:rsid w:val="00A74FBD"/>
    <w:rsid w:val="00A7539C"/>
    <w:rsid w:val="00A7557A"/>
    <w:rsid w:val="00A75812"/>
    <w:rsid w:val="00A76AB2"/>
    <w:rsid w:val="00A76B9A"/>
    <w:rsid w:val="00A7705E"/>
    <w:rsid w:val="00A80E67"/>
    <w:rsid w:val="00A841BC"/>
    <w:rsid w:val="00A841CD"/>
    <w:rsid w:val="00A8666B"/>
    <w:rsid w:val="00A91DF2"/>
    <w:rsid w:val="00A937BA"/>
    <w:rsid w:val="00A957A3"/>
    <w:rsid w:val="00AA0523"/>
    <w:rsid w:val="00AA2E0E"/>
    <w:rsid w:val="00AA3274"/>
    <w:rsid w:val="00AA4C5E"/>
    <w:rsid w:val="00AA5436"/>
    <w:rsid w:val="00AA545F"/>
    <w:rsid w:val="00AB1D13"/>
    <w:rsid w:val="00AB279F"/>
    <w:rsid w:val="00AB33DD"/>
    <w:rsid w:val="00AC301E"/>
    <w:rsid w:val="00AC331F"/>
    <w:rsid w:val="00AC3682"/>
    <w:rsid w:val="00AC36FF"/>
    <w:rsid w:val="00AC4695"/>
    <w:rsid w:val="00AC6F2B"/>
    <w:rsid w:val="00AD11DD"/>
    <w:rsid w:val="00AD4B15"/>
    <w:rsid w:val="00AE00A0"/>
    <w:rsid w:val="00AE157D"/>
    <w:rsid w:val="00AE3BEA"/>
    <w:rsid w:val="00AE6DF6"/>
    <w:rsid w:val="00AE7C51"/>
    <w:rsid w:val="00AF11D6"/>
    <w:rsid w:val="00AF1962"/>
    <w:rsid w:val="00AF4805"/>
    <w:rsid w:val="00AF76F0"/>
    <w:rsid w:val="00AF7A9D"/>
    <w:rsid w:val="00B018C4"/>
    <w:rsid w:val="00B025C4"/>
    <w:rsid w:val="00B027B2"/>
    <w:rsid w:val="00B02EA5"/>
    <w:rsid w:val="00B0394D"/>
    <w:rsid w:val="00B03968"/>
    <w:rsid w:val="00B05EF7"/>
    <w:rsid w:val="00B06333"/>
    <w:rsid w:val="00B06A2E"/>
    <w:rsid w:val="00B11949"/>
    <w:rsid w:val="00B12E6B"/>
    <w:rsid w:val="00B16F5F"/>
    <w:rsid w:val="00B172A2"/>
    <w:rsid w:val="00B1789A"/>
    <w:rsid w:val="00B1790F"/>
    <w:rsid w:val="00B17993"/>
    <w:rsid w:val="00B17E7C"/>
    <w:rsid w:val="00B20083"/>
    <w:rsid w:val="00B20A6E"/>
    <w:rsid w:val="00B21296"/>
    <w:rsid w:val="00B21C21"/>
    <w:rsid w:val="00B23CD5"/>
    <w:rsid w:val="00B24371"/>
    <w:rsid w:val="00B26F18"/>
    <w:rsid w:val="00B300A0"/>
    <w:rsid w:val="00B313ED"/>
    <w:rsid w:val="00B31C34"/>
    <w:rsid w:val="00B333A3"/>
    <w:rsid w:val="00B34FBE"/>
    <w:rsid w:val="00B36589"/>
    <w:rsid w:val="00B36C76"/>
    <w:rsid w:val="00B37919"/>
    <w:rsid w:val="00B407E7"/>
    <w:rsid w:val="00B40A18"/>
    <w:rsid w:val="00B440E7"/>
    <w:rsid w:val="00B4466F"/>
    <w:rsid w:val="00B447AB"/>
    <w:rsid w:val="00B44B1D"/>
    <w:rsid w:val="00B450FC"/>
    <w:rsid w:val="00B45B25"/>
    <w:rsid w:val="00B45B74"/>
    <w:rsid w:val="00B51731"/>
    <w:rsid w:val="00B5177D"/>
    <w:rsid w:val="00B51A11"/>
    <w:rsid w:val="00B51CFF"/>
    <w:rsid w:val="00B51DBC"/>
    <w:rsid w:val="00B51DCE"/>
    <w:rsid w:val="00B531F5"/>
    <w:rsid w:val="00B5339F"/>
    <w:rsid w:val="00B54458"/>
    <w:rsid w:val="00B54B6D"/>
    <w:rsid w:val="00B54F6F"/>
    <w:rsid w:val="00B56AB7"/>
    <w:rsid w:val="00B61DEE"/>
    <w:rsid w:val="00B64235"/>
    <w:rsid w:val="00B64B6D"/>
    <w:rsid w:val="00B65119"/>
    <w:rsid w:val="00B66CA0"/>
    <w:rsid w:val="00B66FFA"/>
    <w:rsid w:val="00B67E13"/>
    <w:rsid w:val="00B71379"/>
    <w:rsid w:val="00B72B55"/>
    <w:rsid w:val="00B74911"/>
    <w:rsid w:val="00B7590F"/>
    <w:rsid w:val="00B7707F"/>
    <w:rsid w:val="00B77CFB"/>
    <w:rsid w:val="00B8228E"/>
    <w:rsid w:val="00B82663"/>
    <w:rsid w:val="00B83AA3"/>
    <w:rsid w:val="00B842FA"/>
    <w:rsid w:val="00B843AC"/>
    <w:rsid w:val="00B86B5A"/>
    <w:rsid w:val="00B91996"/>
    <w:rsid w:val="00B922C4"/>
    <w:rsid w:val="00B9285C"/>
    <w:rsid w:val="00B93269"/>
    <w:rsid w:val="00B947B9"/>
    <w:rsid w:val="00B95530"/>
    <w:rsid w:val="00B97A8C"/>
    <w:rsid w:val="00B97D04"/>
    <w:rsid w:val="00BA0F54"/>
    <w:rsid w:val="00BA1549"/>
    <w:rsid w:val="00BA1C81"/>
    <w:rsid w:val="00BA3BBC"/>
    <w:rsid w:val="00BA7514"/>
    <w:rsid w:val="00BA76B7"/>
    <w:rsid w:val="00BB0101"/>
    <w:rsid w:val="00BB0398"/>
    <w:rsid w:val="00BB13F3"/>
    <w:rsid w:val="00BB540A"/>
    <w:rsid w:val="00BB622E"/>
    <w:rsid w:val="00BB7FAE"/>
    <w:rsid w:val="00BC0F44"/>
    <w:rsid w:val="00BC1CA4"/>
    <w:rsid w:val="00BC20BB"/>
    <w:rsid w:val="00BC2AAF"/>
    <w:rsid w:val="00BC7159"/>
    <w:rsid w:val="00BC7C45"/>
    <w:rsid w:val="00BD0236"/>
    <w:rsid w:val="00BD298D"/>
    <w:rsid w:val="00BD2B12"/>
    <w:rsid w:val="00BD3BBE"/>
    <w:rsid w:val="00BE6752"/>
    <w:rsid w:val="00BF0A23"/>
    <w:rsid w:val="00BF5BE6"/>
    <w:rsid w:val="00C04012"/>
    <w:rsid w:val="00C1029A"/>
    <w:rsid w:val="00C11074"/>
    <w:rsid w:val="00C12F89"/>
    <w:rsid w:val="00C139F8"/>
    <w:rsid w:val="00C13F7E"/>
    <w:rsid w:val="00C25E20"/>
    <w:rsid w:val="00C26FBC"/>
    <w:rsid w:val="00C302B9"/>
    <w:rsid w:val="00C36CFD"/>
    <w:rsid w:val="00C37E9E"/>
    <w:rsid w:val="00C421BE"/>
    <w:rsid w:val="00C4330F"/>
    <w:rsid w:val="00C46821"/>
    <w:rsid w:val="00C46A5B"/>
    <w:rsid w:val="00C527F3"/>
    <w:rsid w:val="00C5470A"/>
    <w:rsid w:val="00C56E87"/>
    <w:rsid w:val="00C63829"/>
    <w:rsid w:val="00C64CC2"/>
    <w:rsid w:val="00C64CC9"/>
    <w:rsid w:val="00C65DC5"/>
    <w:rsid w:val="00C72A41"/>
    <w:rsid w:val="00C7409D"/>
    <w:rsid w:val="00C7419F"/>
    <w:rsid w:val="00C747EF"/>
    <w:rsid w:val="00C758E7"/>
    <w:rsid w:val="00C75EB9"/>
    <w:rsid w:val="00C77B0D"/>
    <w:rsid w:val="00C77E1E"/>
    <w:rsid w:val="00C806AC"/>
    <w:rsid w:val="00C81FA3"/>
    <w:rsid w:val="00C853BD"/>
    <w:rsid w:val="00C85882"/>
    <w:rsid w:val="00C85AA8"/>
    <w:rsid w:val="00C87783"/>
    <w:rsid w:val="00C87B2D"/>
    <w:rsid w:val="00C9247B"/>
    <w:rsid w:val="00C92C9F"/>
    <w:rsid w:val="00C9437E"/>
    <w:rsid w:val="00CA0568"/>
    <w:rsid w:val="00CA2825"/>
    <w:rsid w:val="00CA475F"/>
    <w:rsid w:val="00CA63A6"/>
    <w:rsid w:val="00CB2846"/>
    <w:rsid w:val="00CB3085"/>
    <w:rsid w:val="00CB4E8E"/>
    <w:rsid w:val="00CB6109"/>
    <w:rsid w:val="00CC0158"/>
    <w:rsid w:val="00CC1D73"/>
    <w:rsid w:val="00CC2499"/>
    <w:rsid w:val="00CC2840"/>
    <w:rsid w:val="00CD1A5B"/>
    <w:rsid w:val="00CD4D9F"/>
    <w:rsid w:val="00CD512F"/>
    <w:rsid w:val="00CD535D"/>
    <w:rsid w:val="00CE1C24"/>
    <w:rsid w:val="00CE330F"/>
    <w:rsid w:val="00CE4AC4"/>
    <w:rsid w:val="00CF1B1B"/>
    <w:rsid w:val="00CF233A"/>
    <w:rsid w:val="00CF5D3B"/>
    <w:rsid w:val="00D03B23"/>
    <w:rsid w:val="00D03D1B"/>
    <w:rsid w:val="00D0470E"/>
    <w:rsid w:val="00D04EBE"/>
    <w:rsid w:val="00D06434"/>
    <w:rsid w:val="00D06DC1"/>
    <w:rsid w:val="00D104D8"/>
    <w:rsid w:val="00D111A9"/>
    <w:rsid w:val="00D12FBB"/>
    <w:rsid w:val="00D14BEB"/>
    <w:rsid w:val="00D1600A"/>
    <w:rsid w:val="00D22490"/>
    <w:rsid w:val="00D22F4B"/>
    <w:rsid w:val="00D26E6A"/>
    <w:rsid w:val="00D2711C"/>
    <w:rsid w:val="00D307FB"/>
    <w:rsid w:val="00D30CD2"/>
    <w:rsid w:val="00D3223A"/>
    <w:rsid w:val="00D3761F"/>
    <w:rsid w:val="00D41674"/>
    <w:rsid w:val="00D42137"/>
    <w:rsid w:val="00D45175"/>
    <w:rsid w:val="00D45630"/>
    <w:rsid w:val="00D45C12"/>
    <w:rsid w:val="00D51E4A"/>
    <w:rsid w:val="00D534BE"/>
    <w:rsid w:val="00D53A47"/>
    <w:rsid w:val="00D5407E"/>
    <w:rsid w:val="00D550C1"/>
    <w:rsid w:val="00D559D6"/>
    <w:rsid w:val="00D560DD"/>
    <w:rsid w:val="00D5716A"/>
    <w:rsid w:val="00D67A8B"/>
    <w:rsid w:val="00D71314"/>
    <w:rsid w:val="00D73590"/>
    <w:rsid w:val="00D74E2F"/>
    <w:rsid w:val="00D757D7"/>
    <w:rsid w:val="00D81417"/>
    <w:rsid w:val="00D837C8"/>
    <w:rsid w:val="00D8472C"/>
    <w:rsid w:val="00D8687C"/>
    <w:rsid w:val="00D86E92"/>
    <w:rsid w:val="00D87319"/>
    <w:rsid w:val="00D9090E"/>
    <w:rsid w:val="00D93628"/>
    <w:rsid w:val="00D939B1"/>
    <w:rsid w:val="00D939F7"/>
    <w:rsid w:val="00D96D6B"/>
    <w:rsid w:val="00D970C0"/>
    <w:rsid w:val="00DA0863"/>
    <w:rsid w:val="00DA3509"/>
    <w:rsid w:val="00DA7DD7"/>
    <w:rsid w:val="00DB16DC"/>
    <w:rsid w:val="00DB23E0"/>
    <w:rsid w:val="00DB2A5E"/>
    <w:rsid w:val="00DB2C7C"/>
    <w:rsid w:val="00DB3CDC"/>
    <w:rsid w:val="00DB3E02"/>
    <w:rsid w:val="00DB5640"/>
    <w:rsid w:val="00DB7774"/>
    <w:rsid w:val="00DC2DEC"/>
    <w:rsid w:val="00DC394A"/>
    <w:rsid w:val="00DC462B"/>
    <w:rsid w:val="00DC5599"/>
    <w:rsid w:val="00DC6C52"/>
    <w:rsid w:val="00DD259E"/>
    <w:rsid w:val="00DD286A"/>
    <w:rsid w:val="00DD2886"/>
    <w:rsid w:val="00DD4677"/>
    <w:rsid w:val="00DD5743"/>
    <w:rsid w:val="00DD6535"/>
    <w:rsid w:val="00DD6738"/>
    <w:rsid w:val="00DD7311"/>
    <w:rsid w:val="00DD7D72"/>
    <w:rsid w:val="00DE2D0E"/>
    <w:rsid w:val="00DE4E5D"/>
    <w:rsid w:val="00DE572C"/>
    <w:rsid w:val="00DE7A01"/>
    <w:rsid w:val="00DE7B36"/>
    <w:rsid w:val="00DE7D7B"/>
    <w:rsid w:val="00DE7DD8"/>
    <w:rsid w:val="00DF3AD8"/>
    <w:rsid w:val="00DF4131"/>
    <w:rsid w:val="00DF4D35"/>
    <w:rsid w:val="00DF7456"/>
    <w:rsid w:val="00DF7B87"/>
    <w:rsid w:val="00E00D94"/>
    <w:rsid w:val="00E02BFF"/>
    <w:rsid w:val="00E04779"/>
    <w:rsid w:val="00E07091"/>
    <w:rsid w:val="00E1019B"/>
    <w:rsid w:val="00E1269B"/>
    <w:rsid w:val="00E15F9B"/>
    <w:rsid w:val="00E164F3"/>
    <w:rsid w:val="00E17841"/>
    <w:rsid w:val="00E2088D"/>
    <w:rsid w:val="00E23E70"/>
    <w:rsid w:val="00E308B9"/>
    <w:rsid w:val="00E329DE"/>
    <w:rsid w:val="00E332E9"/>
    <w:rsid w:val="00E334A2"/>
    <w:rsid w:val="00E4074E"/>
    <w:rsid w:val="00E4076A"/>
    <w:rsid w:val="00E42530"/>
    <w:rsid w:val="00E44367"/>
    <w:rsid w:val="00E45D22"/>
    <w:rsid w:val="00E47F46"/>
    <w:rsid w:val="00E519FD"/>
    <w:rsid w:val="00E52EF7"/>
    <w:rsid w:val="00E5474C"/>
    <w:rsid w:val="00E54B91"/>
    <w:rsid w:val="00E60755"/>
    <w:rsid w:val="00E6115F"/>
    <w:rsid w:val="00E61BC0"/>
    <w:rsid w:val="00E621B1"/>
    <w:rsid w:val="00E64437"/>
    <w:rsid w:val="00E64D5E"/>
    <w:rsid w:val="00E64DA6"/>
    <w:rsid w:val="00E667B6"/>
    <w:rsid w:val="00E707B8"/>
    <w:rsid w:val="00E74397"/>
    <w:rsid w:val="00E74D1F"/>
    <w:rsid w:val="00E75931"/>
    <w:rsid w:val="00E75D87"/>
    <w:rsid w:val="00E83C10"/>
    <w:rsid w:val="00E91171"/>
    <w:rsid w:val="00E93D20"/>
    <w:rsid w:val="00E94C11"/>
    <w:rsid w:val="00E952B4"/>
    <w:rsid w:val="00E96642"/>
    <w:rsid w:val="00E96F4D"/>
    <w:rsid w:val="00E97CE5"/>
    <w:rsid w:val="00E97E0C"/>
    <w:rsid w:val="00EA0D2E"/>
    <w:rsid w:val="00EA0D90"/>
    <w:rsid w:val="00EA4C93"/>
    <w:rsid w:val="00EA7D30"/>
    <w:rsid w:val="00EB0563"/>
    <w:rsid w:val="00EB171D"/>
    <w:rsid w:val="00EB3137"/>
    <w:rsid w:val="00EB69C7"/>
    <w:rsid w:val="00EC1B37"/>
    <w:rsid w:val="00EC1FBB"/>
    <w:rsid w:val="00EC5FF8"/>
    <w:rsid w:val="00EC63ED"/>
    <w:rsid w:val="00EC68A1"/>
    <w:rsid w:val="00EC6B84"/>
    <w:rsid w:val="00EC72C8"/>
    <w:rsid w:val="00ED0F69"/>
    <w:rsid w:val="00ED1C10"/>
    <w:rsid w:val="00ED3D46"/>
    <w:rsid w:val="00ED44E5"/>
    <w:rsid w:val="00ED6DE5"/>
    <w:rsid w:val="00ED73B7"/>
    <w:rsid w:val="00ED7CD4"/>
    <w:rsid w:val="00EE0B2C"/>
    <w:rsid w:val="00EE16F2"/>
    <w:rsid w:val="00EE2FF6"/>
    <w:rsid w:val="00EE2FFF"/>
    <w:rsid w:val="00EE3B13"/>
    <w:rsid w:val="00EE50E1"/>
    <w:rsid w:val="00EE5117"/>
    <w:rsid w:val="00EE7D2B"/>
    <w:rsid w:val="00EF2143"/>
    <w:rsid w:val="00EF295A"/>
    <w:rsid w:val="00EF2D00"/>
    <w:rsid w:val="00EF3728"/>
    <w:rsid w:val="00EF645D"/>
    <w:rsid w:val="00EF7968"/>
    <w:rsid w:val="00F01A5D"/>
    <w:rsid w:val="00F02560"/>
    <w:rsid w:val="00F03654"/>
    <w:rsid w:val="00F05F74"/>
    <w:rsid w:val="00F11914"/>
    <w:rsid w:val="00F16C19"/>
    <w:rsid w:val="00F171B0"/>
    <w:rsid w:val="00F22A6C"/>
    <w:rsid w:val="00F246B6"/>
    <w:rsid w:val="00F24889"/>
    <w:rsid w:val="00F30DB4"/>
    <w:rsid w:val="00F3123A"/>
    <w:rsid w:val="00F36346"/>
    <w:rsid w:val="00F364EE"/>
    <w:rsid w:val="00F36655"/>
    <w:rsid w:val="00F368FA"/>
    <w:rsid w:val="00F37A0B"/>
    <w:rsid w:val="00F43263"/>
    <w:rsid w:val="00F433CD"/>
    <w:rsid w:val="00F45989"/>
    <w:rsid w:val="00F5111A"/>
    <w:rsid w:val="00F524C4"/>
    <w:rsid w:val="00F5360D"/>
    <w:rsid w:val="00F53AC5"/>
    <w:rsid w:val="00F54656"/>
    <w:rsid w:val="00F60C73"/>
    <w:rsid w:val="00F60ED1"/>
    <w:rsid w:val="00F60FCD"/>
    <w:rsid w:val="00F61327"/>
    <w:rsid w:val="00F626E0"/>
    <w:rsid w:val="00F65343"/>
    <w:rsid w:val="00F6622C"/>
    <w:rsid w:val="00F66FD5"/>
    <w:rsid w:val="00F704DB"/>
    <w:rsid w:val="00F75D53"/>
    <w:rsid w:val="00F76D84"/>
    <w:rsid w:val="00F81345"/>
    <w:rsid w:val="00F82698"/>
    <w:rsid w:val="00F858B6"/>
    <w:rsid w:val="00F86B6D"/>
    <w:rsid w:val="00F9100A"/>
    <w:rsid w:val="00F94F41"/>
    <w:rsid w:val="00F950DE"/>
    <w:rsid w:val="00F9581C"/>
    <w:rsid w:val="00F95CFF"/>
    <w:rsid w:val="00F97890"/>
    <w:rsid w:val="00F979DA"/>
    <w:rsid w:val="00FA0D09"/>
    <w:rsid w:val="00FA3040"/>
    <w:rsid w:val="00FA4E79"/>
    <w:rsid w:val="00FA6201"/>
    <w:rsid w:val="00FA6F03"/>
    <w:rsid w:val="00FA7643"/>
    <w:rsid w:val="00FB443A"/>
    <w:rsid w:val="00FB560C"/>
    <w:rsid w:val="00FB5E54"/>
    <w:rsid w:val="00FB6603"/>
    <w:rsid w:val="00FB67F7"/>
    <w:rsid w:val="00FB6A6E"/>
    <w:rsid w:val="00FB7CF8"/>
    <w:rsid w:val="00FC03AF"/>
    <w:rsid w:val="00FC4A87"/>
    <w:rsid w:val="00FC4E2F"/>
    <w:rsid w:val="00FC53DD"/>
    <w:rsid w:val="00FC7C5A"/>
    <w:rsid w:val="00FD28F1"/>
    <w:rsid w:val="00FD2B8B"/>
    <w:rsid w:val="00FD4603"/>
    <w:rsid w:val="00FD60EA"/>
    <w:rsid w:val="00FD624A"/>
    <w:rsid w:val="00FE1510"/>
    <w:rsid w:val="00FE30CF"/>
    <w:rsid w:val="00FE62FD"/>
    <w:rsid w:val="00FF0D76"/>
    <w:rsid w:val="00FF1F6E"/>
    <w:rsid w:val="00FF2D3F"/>
    <w:rsid w:val="00FF536D"/>
    <w:rsid w:val="01643769"/>
    <w:rsid w:val="019B6B43"/>
    <w:rsid w:val="021C2F38"/>
    <w:rsid w:val="02BC6F6A"/>
    <w:rsid w:val="02D6DC15"/>
    <w:rsid w:val="0427CCD1"/>
    <w:rsid w:val="04B3089C"/>
    <w:rsid w:val="0519BA2E"/>
    <w:rsid w:val="052358F9"/>
    <w:rsid w:val="055E5CA1"/>
    <w:rsid w:val="066CD990"/>
    <w:rsid w:val="06C4B628"/>
    <w:rsid w:val="06EBCF60"/>
    <w:rsid w:val="070AAE10"/>
    <w:rsid w:val="07161E34"/>
    <w:rsid w:val="074307DD"/>
    <w:rsid w:val="08103C6D"/>
    <w:rsid w:val="0A237022"/>
    <w:rsid w:val="0A561375"/>
    <w:rsid w:val="0B99E412"/>
    <w:rsid w:val="0BF55DFA"/>
    <w:rsid w:val="0C6A8B4A"/>
    <w:rsid w:val="0D1C8195"/>
    <w:rsid w:val="0D96781D"/>
    <w:rsid w:val="0DBC9DE6"/>
    <w:rsid w:val="0E799356"/>
    <w:rsid w:val="0E82537C"/>
    <w:rsid w:val="0EA1F0CF"/>
    <w:rsid w:val="0EB3790B"/>
    <w:rsid w:val="0EF6E145"/>
    <w:rsid w:val="0F13F2B1"/>
    <w:rsid w:val="0F565391"/>
    <w:rsid w:val="0FEBB1E7"/>
    <w:rsid w:val="0FFF9B3F"/>
    <w:rsid w:val="102D3CA0"/>
    <w:rsid w:val="103CF3CD"/>
    <w:rsid w:val="120A294B"/>
    <w:rsid w:val="12A8D718"/>
    <w:rsid w:val="12D67754"/>
    <w:rsid w:val="13170C3F"/>
    <w:rsid w:val="1474F3DA"/>
    <w:rsid w:val="14C432F0"/>
    <w:rsid w:val="15CE7DEB"/>
    <w:rsid w:val="15E1B7F1"/>
    <w:rsid w:val="16C381B1"/>
    <w:rsid w:val="17785E7C"/>
    <w:rsid w:val="17ABBBE5"/>
    <w:rsid w:val="17CAA07D"/>
    <w:rsid w:val="19F42577"/>
    <w:rsid w:val="1A4F4674"/>
    <w:rsid w:val="1ACFB9CB"/>
    <w:rsid w:val="1AF3AC6C"/>
    <w:rsid w:val="1C610685"/>
    <w:rsid w:val="1DC2BC57"/>
    <w:rsid w:val="1DFECDB5"/>
    <w:rsid w:val="1E48B3A9"/>
    <w:rsid w:val="1EDF17CE"/>
    <w:rsid w:val="1EF41E89"/>
    <w:rsid w:val="1F84247F"/>
    <w:rsid w:val="1FADA315"/>
    <w:rsid w:val="1FB5E285"/>
    <w:rsid w:val="1FE4840A"/>
    <w:rsid w:val="206FFC71"/>
    <w:rsid w:val="21546B88"/>
    <w:rsid w:val="2178AC5A"/>
    <w:rsid w:val="217FA620"/>
    <w:rsid w:val="21BC07A6"/>
    <w:rsid w:val="22D0C298"/>
    <w:rsid w:val="234BDCA4"/>
    <w:rsid w:val="248525D6"/>
    <w:rsid w:val="24EC15EC"/>
    <w:rsid w:val="253535B0"/>
    <w:rsid w:val="2583A8FF"/>
    <w:rsid w:val="25B713DA"/>
    <w:rsid w:val="25D5EB41"/>
    <w:rsid w:val="274A22CF"/>
    <w:rsid w:val="27B498B1"/>
    <w:rsid w:val="28867D42"/>
    <w:rsid w:val="2892E296"/>
    <w:rsid w:val="289DFC51"/>
    <w:rsid w:val="298E81EB"/>
    <w:rsid w:val="2A60A125"/>
    <w:rsid w:val="2B683C29"/>
    <w:rsid w:val="2B850AC3"/>
    <w:rsid w:val="2C12E4E0"/>
    <w:rsid w:val="2C4247F8"/>
    <w:rsid w:val="2CBB87C2"/>
    <w:rsid w:val="2D776092"/>
    <w:rsid w:val="2DCB46E1"/>
    <w:rsid w:val="2E30FF96"/>
    <w:rsid w:val="2EFB4780"/>
    <w:rsid w:val="2F58EC81"/>
    <w:rsid w:val="30D4FC6D"/>
    <w:rsid w:val="30D5A069"/>
    <w:rsid w:val="312921C2"/>
    <w:rsid w:val="317498DC"/>
    <w:rsid w:val="32B29BC5"/>
    <w:rsid w:val="338DB05B"/>
    <w:rsid w:val="359FDBF6"/>
    <w:rsid w:val="363A8400"/>
    <w:rsid w:val="3674F279"/>
    <w:rsid w:val="367B389C"/>
    <w:rsid w:val="367E6705"/>
    <w:rsid w:val="36C09600"/>
    <w:rsid w:val="36E911CE"/>
    <w:rsid w:val="373E1E7B"/>
    <w:rsid w:val="37619E6A"/>
    <w:rsid w:val="37B5CD75"/>
    <w:rsid w:val="382D96D4"/>
    <w:rsid w:val="38372DD0"/>
    <w:rsid w:val="387E71D5"/>
    <w:rsid w:val="388326D8"/>
    <w:rsid w:val="3942A4D0"/>
    <w:rsid w:val="39AF560D"/>
    <w:rsid w:val="3B48639C"/>
    <w:rsid w:val="3C87E8A2"/>
    <w:rsid w:val="3CE7A0CF"/>
    <w:rsid w:val="3D73D12B"/>
    <w:rsid w:val="3DCF9C21"/>
    <w:rsid w:val="3E8C3BF0"/>
    <w:rsid w:val="3F47AC21"/>
    <w:rsid w:val="3FFD4F5F"/>
    <w:rsid w:val="40F0A3DE"/>
    <w:rsid w:val="41C395F6"/>
    <w:rsid w:val="41E8A2E4"/>
    <w:rsid w:val="4240566E"/>
    <w:rsid w:val="427E5E81"/>
    <w:rsid w:val="4322CD98"/>
    <w:rsid w:val="4380462A"/>
    <w:rsid w:val="440DA8D2"/>
    <w:rsid w:val="443DFF58"/>
    <w:rsid w:val="447D33E6"/>
    <w:rsid w:val="45140762"/>
    <w:rsid w:val="4573D62F"/>
    <w:rsid w:val="45838E56"/>
    <w:rsid w:val="45E07DA0"/>
    <w:rsid w:val="467548DA"/>
    <w:rsid w:val="46A49139"/>
    <w:rsid w:val="472AD624"/>
    <w:rsid w:val="48346785"/>
    <w:rsid w:val="484BA824"/>
    <w:rsid w:val="48BC1808"/>
    <w:rsid w:val="48C112A2"/>
    <w:rsid w:val="492A6B75"/>
    <w:rsid w:val="49E77885"/>
    <w:rsid w:val="4ABB141C"/>
    <w:rsid w:val="4ACAFC9B"/>
    <w:rsid w:val="4CE38ED2"/>
    <w:rsid w:val="4CFE05B1"/>
    <w:rsid w:val="4DDCF6CF"/>
    <w:rsid w:val="4E7F6F7A"/>
    <w:rsid w:val="4E92F75B"/>
    <w:rsid w:val="4F08A203"/>
    <w:rsid w:val="4FEF219D"/>
    <w:rsid w:val="50083990"/>
    <w:rsid w:val="505508A3"/>
    <w:rsid w:val="5136730A"/>
    <w:rsid w:val="51940AC0"/>
    <w:rsid w:val="51CB3D0E"/>
    <w:rsid w:val="520B50D5"/>
    <w:rsid w:val="52327444"/>
    <w:rsid w:val="5331E9DB"/>
    <w:rsid w:val="53FFC5C7"/>
    <w:rsid w:val="54821DBE"/>
    <w:rsid w:val="549C22B5"/>
    <w:rsid w:val="54D38975"/>
    <w:rsid w:val="554478E0"/>
    <w:rsid w:val="55E73470"/>
    <w:rsid w:val="560447A0"/>
    <w:rsid w:val="5622435F"/>
    <w:rsid w:val="56767885"/>
    <w:rsid w:val="5762AC46"/>
    <w:rsid w:val="57D3A7C7"/>
    <w:rsid w:val="57DF69C3"/>
    <w:rsid w:val="5805C5FC"/>
    <w:rsid w:val="5891A0BB"/>
    <w:rsid w:val="589AA664"/>
    <w:rsid w:val="58B246D0"/>
    <w:rsid w:val="59394E94"/>
    <w:rsid w:val="5AB52BB2"/>
    <w:rsid w:val="5AC1C822"/>
    <w:rsid w:val="5ACB522C"/>
    <w:rsid w:val="5ADCC9ED"/>
    <w:rsid w:val="5B9FF680"/>
    <w:rsid w:val="5BB240E9"/>
    <w:rsid w:val="5BD112DA"/>
    <w:rsid w:val="5C085699"/>
    <w:rsid w:val="5C72717F"/>
    <w:rsid w:val="5D2F844C"/>
    <w:rsid w:val="5E167A04"/>
    <w:rsid w:val="5E319DEF"/>
    <w:rsid w:val="5E55E5F2"/>
    <w:rsid w:val="5ED6797C"/>
    <w:rsid w:val="5F15B4B2"/>
    <w:rsid w:val="5F301998"/>
    <w:rsid w:val="5F3644F9"/>
    <w:rsid w:val="60066061"/>
    <w:rsid w:val="6007D4CF"/>
    <w:rsid w:val="603724A6"/>
    <w:rsid w:val="613C31DF"/>
    <w:rsid w:val="6141638A"/>
    <w:rsid w:val="6154E083"/>
    <w:rsid w:val="61B5D6A9"/>
    <w:rsid w:val="61D3DAAA"/>
    <w:rsid w:val="61F9A59A"/>
    <w:rsid w:val="62572F2B"/>
    <w:rsid w:val="62C1C4A3"/>
    <w:rsid w:val="6350A9B4"/>
    <w:rsid w:val="63572A4B"/>
    <w:rsid w:val="63D04296"/>
    <w:rsid w:val="63FA4021"/>
    <w:rsid w:val="64F5B26B"/>
    <w:rsid w:val="6523CD95"/>
    <w:rsid w:val="655B80F4"/>
    <w:rsid w:val="65961082"/>
    <w:rsid w:val="65A77586"/>
    <w:rsid w:val="6647671E"/>
    <w:rsid w:val="666EE878"/>
    <w:rsid w:val="672B2DDC"/>
    <w:rsid w:val="679D7E54"/>
    <w:rsid w:val="67E7F44C"/>
    <w:rsid w:val="681DCE17"/>
    <w:rsid w:val="68547CF0"/>
    <w:rsid w:val="6863E4F0"/>
    <w:rsid w:val="68CDB144"/>
    <w:rsid w:val="68D79A31"/>
    <w:rsid w:val="6A28D9E1"/>
    <w:rsid w:val="6A65959B"/>
    <w:rsid w:val="6A6D487F"/>
    <w:rsid w:val="6ACBCED6"/>
    <w:rsid w:val="6AF8F587"/>
    <w:rsid w:val="6B57270E"/>
    <w:rsid w:val="6B9AE302"/>
    <w:rsid w:val="6BA433C5"/>
    <w:rsid w:val="6BC8160C"/>
    <w:rsid w:val="6D0F9A3E"/>
    <w:rsid w:val="6D20F131"/>
    <w:rsid w:val="6D5E02CA"/>
    <w:rsid w:val="6D8A99E4"/>
    <w:rsid w:val="6DAE3B57"/>
    <w:rsid w:val="6EBF908F"/>
    <w:rsid w:val="6FE793E6"/>
    <w:rsid w:val="7029CC0E"/>
    <w:rsid w:val="727673C3"/>
    <w:rsid w:val="72AF238E"/>
    <w:rsid w:val="72DCD7B5"/>
    <w:rsid w:val="7349E776"/>
    <w:rsid w:val="73661BD8"/>
    <w:rsid w:val="74EE5AC5"/>
    <w:rsid w:val="75A04DFA"/>
    <w:rsid w:val="7666D3BA"/>
    <w:rsid w:val="76906272"/>
    <w:rsid w:val="775C6445"/>
    <w:rsid w:val="78759EDF"/>
    <w:rsid w:val="78D5AC63"/>
    <w:rsid w:val="78F6EFA9"/>
    <w:rsid w:val="7921488B"/>
    <w:rsid w:val="7A298B0F"/>
    <w:rsid w:val="7B271C60"/>
    <w:rsid w:val="7B57790F"/>
    <w:rsid w:val="7B6D17AC"/>
    <w:rsid w:val="7BBE1256"/>
    <w:rsid w:val="7CAFB9A4"/>
    <w:rsid w:val="7DD45127"/>
    <w:rsid w:val="7E9FAC6F"/>
    <w:rsid w:val="7EA599B1"/>
    <w:rsid w:val="7F40313F"/>
    <w:rsid w:val="7F5F77A2"/>
    <w:rsid w:val="7F9139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D8F96ADF-39D0-4499-BD2C-321C4F4B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5802"/>
    <w:rPr>
      <w:color w:val="0563C1"/>
      <w:u w:val="single"/>
    </w:rPr>
  </w:style>
  <w:style w:type="character" w:styleId="UnresolvedMention">
    <w:name w:val="Unresolved Mention"/>
    <w:basedOn w:val="DefaultParagraphFont"/>
    <w:uiPriority w:val="99"/>
    <w:semiHidden/>
    <w:unhideWhenUsed/>
    <w:rsid w:val="00FB5E54"/>
    <w:rPr>
      <w:color w:val="605E5C"/>
      <w:shd w:val="clear" w:color="auto" w:fill="E1DFDD"/>
    </w:rPr>
  </w:style>
  <w:style w:type="paragraph" w:customStyle="1" w:styleId="paragraph">
    <w:name w:val="paragraph"/>
    <w:basedOn w:val="Normal"/>
    <w:rsid w:val="001D3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FD4"/>
  </w:style>
  <w:style w:type="character" w:customStyle="1" w:styleId="QuickFormat1">
    <w:name w:val="QuickFormat1"/>
    <w:rsid w:val="00353B17"/>
    <w:rPr>
      <w:sz w:val="23"/>
      <w:szCs w:val="23"/>
      <w:lang w:val="en-GB"/>
    </w:rPr>
  </w:style>
  <w:style w:type="character" w:customStyle="1" w:styleId="st1">
    <w:name w:val="st1"/>
    <w:uiPriority w:val="99"/>
    <w:rsid w:val="00353B17"/>
  </w:style>
  <w:style w:type="character" w:customStyle="1" w:styleId="eop">
    <w:name w:val="eop"/>
    <w:basedOn w:val="DefaultParagraphFont"/>
    <w:rsid w:val="003B6987"/>
  </w:style>
  <w:style w:type="character" w:styleId="Strong">
    <w:name w:val="Strong"/>
    <w:basedOn w:val="DefaultParagraphFont"/>
    <w:uiPriority w:val="22"/>
    <w:qFormat/>
    <w:rsid w:val="006B352D"/>
    <w:rPr>
      <w:b/>
      <w:bCs/>
    </w:rPr>
  </w:style>
  <w:style w:type="character" w:customStyle="1" w:styleId="ListParagraphChar">
    <w:name w:val="List Paragraph Char"/>
    <w:link w:val="ListParagraph"/>
    <w:uiPriority w:val="34"/>
    <w:locked/>
    <w:rsid w:val="00B64B6D"/>
  </w:style>
  <w:style w:type="paragraph" w:customStyle="1" w:styleId="Default">
    <w:name w:val="Default"/>
    <w:rsid w:val="00C56E87"/>
    <w:pPr>
      <w:autoSpaceDE w:val="0"/>
      <w:autoSpaceDN w:val="0"/>
      <w:adjustRightInd w:val="0"/>
      <w:spacing w:after="0" w:line="240" w:lineRule="auto"/>
    </w:pPr>
    <w:rPr>
      <w:rFonts w:cs="Arial"/>
      <w:color w:val="000000"/>
      <w:sz w:val="24"/>
      <w:szCs w:val="24"/>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0D2E5B"/>
    <w:pPr>
      <w:spacing w:after="0" w:line="240" w:lineRule="auto"/>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0D2E5B"/>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basedOn w:val="DefaultParagraphFont"/>
    <w:link w:val="FootnotesymbolCarZchn"/>
    <w:unhideWhenUsed/>
    <w:qFormat/>
    <w:rsid w:val="000D2E5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0D2E5B"/>
    <w:pPr>
      <w:spacing w:line="240" w:lineRule="exact"/>
      <w:jc w:val="both"/>
    </w:pPr>
    <w:rPr>
      <w:vertAlign w:val="superscript"/>
    </w:rPr>
  </w:style>
  <w:style w:type="character" w:customStyle="1" w:styleId="markedcontent">
    <w:name w:val="markedcontent"/>
    <w:basedOn w:val="DefaultParagraphFont"/>
    <w:rsid w:val="000D2E5B"/>
  </w:style>
  <w:style w:type="character" w:styleId="CommentReference">
    <w:name w:val="annotation reference"/>
    <w:basedOn w:val="DefaultParagraphFont"/>
    <w:uiPriority w:val="99"/>
    <w:semiHidden/>
    <w:unhideWhenUsed/>
    <w:rsid w:val="00BA1549"/>
    <w:rPr>
      <w:sz w:val="16"/>
      <w:szCs w:val="16"/>
    </w:rPr>
  </w:style>
  <w:style w:type="paragraph" w:styleId="CommentText">
    <w:name w:val="annotation text"/>
    <w:basedOn w:val="Normal"/>
    <w:link w:val="CommentTextChar"/>
    <w:uiPriority w:val="99"/>
    <w:unhideWhenUsed/>
    <w:rsid w:val="00BA1549"/>
    <w:pPr>
      <w:spacing w:line="240" w:lineRule="auto"/>
    </w:pPr>
    <w:rPr>
      <w:sz w:val="20"/>
      <w:szCs w:val="20"/>
    </w:rPr>
  </w:style>
  <w:style w:type="character" w:customStyle="1" w:styleId="CommentTextChar">
    <w:name w:val="Comment Text Char"/>
    <w:basedOn w:val="DefaultParagraphFont"/>
    <w:link w:val="CommentText"/>
    <w:uiPriority w:val="99"/>
    <w:rsid w:val="00BA1549"/>
    <w:rPr>
      <w:sz w:val="20"/>
      <w:szCs w:val="20"/>
    </w:rPr>
  </w:style>
  <w:style w:type="paragraph" w:styleId="CommentSubject">
    <w:name w:val="annotation subject"/>
    <w:basedOn w:val="CommentText"/>
    <w:next w:val="CommentText"/>
    <w:link w:val="CommentSubjectChar"/>
    <w:uiPriority w:val="99"/>
    <w:semiHidden/>
    <w:unhideWhenUsed/>
    <w:rsid w:val="00BA1549"/>
    <w:rPr>
      <w:b/>
      <w:bCs/>
    </w:rPr>
  </w:style>
  <w:style w:type="character" w:customStyle="1" w:styleId="CommentSubjectChar">
    <w:name w:val="Comment Subject Char"/>
    <w:basedOn w:val="CommentTextChar"/>
    <w:link w:val="CommentSubject"/>
    <w:uiPriority w:val="99"/>
    <w:semiHidden/>
    <w:rsid w:val="00BA1549"/>
    <w:rPr>
      <w:b/>
      <w:bCs/>
      <w:sz w:val="20"/>
      <w:szCs w:val="20"/>
    </w:rPr>
  </w:style>
  <w:style w:type="paragraph" w:styleId="Revision">
    <w:name w:val="Revision"/>
    <w:hidden/>
    <w:uiPriority w:val="99"/>
    <w:semiHidden/>
    <w:rsid w:val="00025DF2"/>
    <w:pPr>
      <w:spacing w:after="0" w:line="240" w:lineRule="auto"/>
    </w:pPr>
  </w:style>
  <w:style w:type="character" w:styleId="FollowedHyperlink">
    <w:name w:val="FollowedHyperlink"/>
    <w:basedOn w:val="DefaultParagraphFont"/>
    <w:uiPriority w:val="99"/>
    <w:semiHidden/>
    <w:unhideWhenUsed/>
    <w:rsid w:val="00484FC4"/>
    <w:rPr>
      <w:color w:val="954F72" w:themeColor="followedHyperlink"/>
      <w:u w:val="single"/>
    </w:rPr>
  </w:style>
  <w:style w:type="character" w:customStyle="1" w:styleId="cf01">
    <w:name w:val="cf01"/>
    <w:basedOn w:val="DefaultParagraphFont"/>
    <w:rsid w:val="0005371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2157">
      <w:bodyDiv w:val="1"/>
      <w:marLeft w:val="0"/>
      <w:marRight w:val="0"/>
      <w:marTop w:val="0"/>
      <w:marBottom w:val="0"/>
      <w:divBdr>
        <w:top w:val="none" w:sz="0" w:space="0" w:color="auto"/>
        <w:left w:val="none" w:sz="0" w:space="0" w:color="auto"/>
        <w:bottom w:val="none" w:sz="0" w:space="0" w:color="auto"/>
        <w:right w:val="none" w:sz="0" w:space="0" w:color="auto"/>
      </w:divBdr>
    </w:div>
    <w:div w:id="948242570">
      <w:bodyDiv w:val="1"/>
      <w:marLeft w:val="0"/>
      <w:marRight w:val="0"/>
      <w:marTop w:val="0"/>
      <w:marBottom w:val="0"/>
      <w:divBdr>
        <w:top w:val="none" w:sz="0" w:space="0" w:color="auto"/>
        <w:left w:val="none" w:sz="0" w:space="0" w:color="auto"/>
        <w:bottom w:val="none" w:sz="0" w:space="0" w:color="auto"/>
        <w:right w:val="none" w:sz="0" w:space="0" w:color="auto"/>
      </w:divBdr>
    </w:div>
    <w:div w:id="1177574139">
      <w:bodyDiv w:val="1"/>
      <w:marLeft w:val="0"/>
      <w:marRight w:val="0"/>
      <w:marTop w:val="0"/>
      <w:marBottom w:val="0"/>
      <w:divBdr>
        <w:top w:val="none" w:sz="0" w:space="0" w:color="auto"/>
        <w:left w:val="none" w:sz="0" w:space="0" w:color="auto"/>
        <w:bottom w:val="none" w:sz="0" w:space="0" w:color="auto"/>
        <w:right w:val="none" w:sz="0" w:space="0" w:color="auto"/>
      </w:divBdr>
    </w:div>
    <w:div w:id="1266695266">
      <w:bodyDiv w:val="1"/>
      <w:marLeft w:val="0"/>
      <w:marRight w:val="0"/>
      <w:marTop w:val="0"/>
      <w:marBottom w:val="0"/>
      <w:divBdr>
        <w:top w:val="none" w:sz="0" w:space="0" w:color="auto"/>
        <w:left w:val="none" w:sz="0" w:space="0" w:color="auto"/>
        <w:bottom w:val="none" w:sz="0" w:space="0" w:color="auto"/>
        <w:right w:val="none" w:sz="0" w:space="0" w:color="auto"/>
      </w:divBdr>
    </w:div>
    <w:div w:id="1657025422">
      <w:bodyDiv w:val="1"/>
      <w:marLeft w:val="0"/>
      <w:marRight w:val="0"/>
      <w:marTop w:val="0"/>
      <w:marBottom w:val="0"/>
      <w:divBdr>
        <w:top w:val="none" w:sz="0" w:space="0" w:color="auto"/>
        <w:left w:val="none" w:sz="0" w:space="0" w:color="auto"/>
        <w:bottom w:val="none" w:sz="0" w:space="0" w:color="auto"/>
        <w:right w:val="none" w:sz="0" w:space="0" w:color="auto"/>
      </w:divBdr>
    </w:div>
    <w:div w:id="1668824779">
      <w:bodyDiv w:val="1"/>
      <w:marLeft w:val="0"/>
      <w:marRight w:val="0"/>
      <w:marTop w:val="0"/>
      <w:marBottom w:val="0"/>
      <w:divBdr>
        <w:top w:val="none" w:sz="0" w:space="0" w:color="auto"/>
        <w:left w:val="none" w:sz="0" w:space="0" w:color="auto"/>
        <w:bottom w:val="none" w:sz="0" w:space="0" w:color="auto"/>
        <w:right w:val="none" w:sz="0" w:space="0" w:color="auto"/>
      </w:divBdr>
    </w:div>
    <w:div w:id="17532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gandhinagar-declaration-cms-and-post-2020-global-biodiversity-framework-0" TargetMode="External"/><Relationship Id="rId18" Type="http://schemas.openxmlformats.org/officeDocument/2006/relationships/hyperlink" Target="https://www.cms.int/sites/default/files/document/cms_stc53_doc.17_addedum_e.pdf" TargetMode="External"/><Relationship Id="rId26" Type="http://schemas.openxmlformats.org/officeDocument/2006/relationships/hyperlink" Target="https://www.cms.int/sites/default/files/document/cms_stc53_doc.17_addedum_e.pdf" TargetMode="External"/><Relationship Id="rId39" Type="http://schemas.openxmlformats.org/officeDocument/2006/relationships/header" Target="header3.xml"/><Relationship Id="rId21" Type="http://schemas.openxmlformats.org/officeDocument/2006/relationships/hyperlink" Target="https://www.cms.int/sites/default/files/202202_Updated%20Analysis%20Post%202020_EN.pdf" TargetMode="External"/><Relationship Id="rId34" Type="http://schemas.openxmlformats.org/officeDocument/2006/relationships/hyperlink" Target="https://www.cms.int/en/document/resource-mobilization-9"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tc52_doc.15_implementation-of-the-programme-of-work_e.pdf" TargetMode="External"/><Relationship Id="rId29" Type="http://schemas.openxmlformats.org/officeDocument/2006/relationships/hyperlink" Target="https://s3.amazonaws.com/cbddocumentspublic-imagebucket-15w2zyxk3prl8/abe8e2d675ce24e131e1524f47e810a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news/2022022-updated-cms-secretariat-recommendations-current-text-draft-post-2020-global" TargetMode="External"/><Relationship Id="rId32" Type="http://schemas.openxmlformats.org/officeDocument/2006/relationships/hyperlink" Target="https://www.cms.int/en/document/new-strategic-plan-migratory-species" TargetMode="External"/><Relationship Id="rId37" Type="http://schemas.openxmlformats.org/officeDocument/2006/relationships/footer" Target="footer1.xml"/><Relationship Id="rId40" Type="http://schemas.openxmlformats.org/officeDocument/2006/relationships/header" Target="head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n/document/cms-contribution-post-2020-global-biodiversity-framework-2" TargetMode="External"/><Relationship Id="rId23" Type="http://schemas.openxmlformats.org/officeDocument/2006/relationships/hyperlink" Target="https://www.cms.int/en/news/2022012-updated-cms-secretariat-recommendations-current-text-draft-post-2020-global" TargetMode="External"/><Relationship Id="rId28" Type="http://schemas.openxmlformats.org/officeDocument/2006/relationships/hyperlink" Target="https://www.cms.int/sites/default/files/202202_Updated%20Analysis%20Post%202020_EN.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ms.int/sites/default/files/document/cms_stc53_doc.12_options-for-follow-up-spms_e_0.pdf" TargetMode="External"/><Relationship Id="rId31" Type="http://schemas.openxmlformats.org/officeDocument/2006/relationships/hyperlink" Target="https://www.cms.int/en/document/ecological-connectivity-technical-aspects"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decisions-137-138-migratory-species-post-2020-global-biodiversity-framework" TargetMode="External"/><Relationship Id="rId22" Type="http://schemas.openxmlformats.org/officeDocument/2006/relationships/hyperlink" Target="https://www.cms.int/sites/default/files/08_Updated%20CMS%20Secretariat%20recommendations%20for%20the%20GBF_complete.pdf" TargetMode="External"/><Relationship Id="rId27" Type="http://schemas.openxmlformats.org/officeDocument/2006/relationships/hyperlink" Target="https://www.cms.int/en/document/cms-contribution-post-2020-global-biodiversity-framework-2" TargetMode="External"/><Relationship Id="rId30" Type="http://schemas.openxmlformats.org/officeDocument/2006/relationships/hyperlink" Target="https://www.cms.int/en/news/2023008-analysis-kunming-montreal-global-biodiversity-framework-and-related-cbd-cop15-decisions" TargetMode="External"/><Relationship Id="rId35" Type="http://schemas.openxmlformats.org/officeDocument/2006/relationships/header" Target="header1.xm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sites/default/files/document/cms_cop13_doc.17_cms-contribution-to-post-2020-framework_e.pdf" TargetMode="External"/><Relationship Id="rId17" Type="http://schemas.openxmlformats.org/officeDocument/2006/relationships/hyperlink" Target="https://www.cms.int/sites/default/files/document/cms_stc53_doc.17_migratory%20species%20in%20the%20gbf_e.pdf" TargetMode="External"/><Relationship Id="rId25" Type="http://schemas.openxmlformats.org/officeDocument/2006/relationships/hyperlink" Target="https://www.cms.int/sites/default/files/document/cms_stc53_doc.17_migratory%20species%20in%20the%20gbf_e.pdf" TargetMode="External"/><Relationship Id="rId33" Type="http://schemas.openxmlformats.org/officeDocument/2006/relationships/hyperlink" Target="https://www.cms.int/en/document/ecological-connectivity-policy-aspects-0" TargetMode="External"/><Relationship Id="rId38" Type="http://schemas.openxmlformats.org/officeDocument/2006/relationships/footer" Target="footer2.xml"/><Relationship Id="rId46" Type="http://schemas.openxmlformats.org/officeDocument/2006/relationships/header" Target="header9.xml"/><Relationship Id="rId20" Type="http://schemas.openxmlformats.org/officeDocument/2006/relationships/hyperlink" Target="https://www.cms.int/en/news/2021011-cms-secretariat-analysis-first-draft-post-2020-global-biodiversity-framework-and-its"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dart.informea.org/taxonomy/term/3890" TargetMode="External"/><Relationship Id="rId1" Type="http://schemas.openxmlformats.org/officeDocument/2006/relationships/hyperlink" Target="https://dart.informea.org/taxonomy/term/388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haredWithUsers xmlns="c15478a5-0be8-4f5d-8383-b307d5ba8bf6">
      <UserInfo>
        <DisplayName>Laura Cerasi</DisplayName>
        <AccountId>42</AccountId>
        <AccountType/>
      </UserInfo>
    </SharedWithUsers>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DA3DF-FF5C-46FE-A48F-FA98B703FBDD}">
  <ds:schemaRefs>
    <ds:schemaRef ds:uri="http://schemas.openxmlformats.org/officeDocument/2006/bibliography"/>
  </ds:schemaRefs>
</ds:datastoreItem>
</file>

<file path=customXml/itemProps2.xml><?xml version="1.0" encoding="utf-8"?>
<ds:datastoreItem xmlns:ds="http://schemas.openxmlformats.org/officeDocument/2006/customXml" ds:itemID="{A45456FC-BFFA-4A4B-948A-C1E73EA2CF5F}"/>
</file>

<file path=customXml/itemProps3.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28497648-9F31-4F0B-AC85-27BD2040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8541</Words>
  <Characters>48688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2023-10-11T08:32:00Z</dcterms:created>
  <dcterms:modified xsi:type="dcterms:W3CDTF">2024-01-25T12:52:00Z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