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94D0" w14:textId="74032A5C" w:rsidR="00D24A7A" w:rsidRDefault="00D24A7A" w:rsidP="00D24A7A">
      <w:pPr>
        <w:pBdr>
          <w:top w:val="single" w:sz="6" w:space="0" w:color="FFFFFF"/>
          <w:left w:val="single" w:sz="6" w:space="0" w:color="FFFFFF"/>
          <w:bottom w:val="single" w:sz="6" w:space="0" w:color="FFFFFF"/>
          <w:right w:val="single" w:sz="6" w:space="0" w:color="FFFFFF"/>
        </w:pBdr>
        <w:ind w:left="-85" w:right="-357"/>
        <w:jc w:val="center"/>
        <w:outlineLvl w:val="1"/>
        <w:rPr>
          <w:rFonts w:ascii="Arial" w:eastAsiaTheme="minorHAnsi" w:hAnsi="Arial" w:cstheme="minorBidi"/>
          <w:b/>
          <w:bCs/>
          <w:sz w:val="22"/>
          <w:szCs w:val="22"/>
        </w:rPr>
      </w:pPr>
      <w:r>
        <w:rPr>
          <w:rFonts w:ascii="Arial" w:eastAsiaTheme="minorHAnsi" w:hAnsi="Arial" w:cstheme="minorBidi"/>
          <w:b/>
          <w:bCs/>
          <w:sz w:val="22"/>
          <w:szCs w:val="22"/>
        </w:rPr>
        <w:t xml:space="preserve">IMPACTS OF </w:t>
      </w:r>
      <w:r w:rsidR="00B12403">
        <w:rPr>
          <w:rFonts w:ascii="Arial" w:eastAsiaTheme="minorHAnsi" w:hAnsi="Arial" w:cstheme="minorBidi"/>
          <w:b/>
          <w:bCs/>
          <w:sz w:val="22"/>
          <w:szCs w:val="22"/>
        </w:rPr>
        <w:t>PLASTIC POLLUTION</w:t>
      </w:r>
      <w:r>
        <w:rPr>
          <w:rFonts w:ascii="Arial" w:eastAsiaTheme="minorHAnsi" w:hAnsi="Arial" w:cstheme="minorBidi"/>
          <w:b/>
          <w:bCs/>
          <w:sz w:val="22"/>
          <w:szCs w:val="22"/>
        </w:rPr>
        <w:t xml:space="preserve"> ON AQUATIC</w:t>
      </w:r>
      <w:r w:rsidR="007538C2">
        <w:rPr>
          <w:rFonts w:ascii="Arial" w:eastAsiaTheme="minorHAnsi" w:hAnsi="Arial" w:cstheme="minorBidi"/>
          <w:b/>
          <w:bCs/>
          <w:sz w:val="22"/>
          <w:szCs w:val="22"/>
        </w:rPr>
        <w:t>,</w:t>
      </w:r>
    </w:p>
    <w:p w14:paraId="5F102BD3" w14:textId="0E8D677D" w:rsidR="00D24A7A" w:rsidRPr="00D24A7A" w:rsidRDefault="00D24A7A" w:rsidP="004E5FF4">
      <w:pPr>
        <w:pBdr>
          <w:top w:val="single" w:sz="6" w:space="0" w:color="FFFFFF"/>
          <w:left w:val="single" w:sz="6" w:space="0" w:color="FFFFFF"/>
          <w:bottom w:val="single" w:sz="6" w:space="0" w:color="FFFFFF"/>
          <w:right w:val="single" w:sz="6" w:space="0" w:color="FFFFFF"/>
        </w:pBdr>
        <w:spacing w:after="120"/>
        <w:ind w:left="-85" w:right="-357"/>
        <w:jc w:val="center"/>
        <w:outlineLvl w:val="1"/>
        <w:rPr>
          <w:rFonts w:ascii="Arial" w:eastAsiaTheme="minorHAnsi" w:hAnsi="Arial" w:cstheme="minorBidi"/>
          <w:b/>
          <w:bCs/>
          <w:sz w:val="22"/>
          <w:szCs w:val="22"/>
        </w:rPr>
      </w:pPr>
      <w:r>
        <w:rPr>
          <w:rFonts w:ascii="Arial" w:eastAsiaTheme="minorHAnsi" w:hAnsi="Arial" w:cstheme="minorBidi"/>
          <w:b/>
          <w:bCs/>
          <w:sz w:val="22"/>
          <w:szCs w:val="22"/>
        </w:rPr>
        <w:t>TERRESTRIAL AND AVIAN SPECIES</w:t>
      </w:r>
    </w:p>
    <w:p w14:paraId="77BA811D" w14:textId="240FC03E" w:rsidR="00D82C56" w:rsidRDefault="005D43E4" w:rsidP="004E5FF4">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D73ED0">
        <w:rPr>
          <w:rFonts w:ascii="Arial" w:hAnsi="Arial" w:cs="Arial"/>
          <w:sz w:val="22"/>
          <w:szCs w:val="22"/>
        </w:rPr>
        <w:t>30.4.5</w:t>
      </w:r>
      <w:r w:rsidR="003E5931" w:rsidRPr="003E5931">
        <w:rPr>
          <w:rFonts w:ascii="Arial" w:hAnsi="Arial" w:cs="Arial"/>
          <w:sz w:val="22"/>
          <w:szCs w:val="22"/>
        </w:rPr>
        <w:t>/Rev.1</w:t>
      </w:r>
    </w:p>
    <w:p w14:paraId="73A89732" w14:textId="7A963B02" w:rsidR="00D82C56" w:rsidRDefault="005D43E4" w:rsidP="0010001C">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DB0956">
        <w:rPr>
          <w:rFonts w:ascii="Arial" w:hAnsi="Arial" w:cs="Arial"/>
          <w:i/>
          <w:sz w:val="22"/>
          <w:szCs w:val="22"/>
        </w:rPr>
        <w:t>COW</w:t>
      </w:r>
      <w:r>
        <w:rPr>
          <w:rFonts w:ascii="Arial" w:hAnsi="Arial" w:cs="Arial"/>
          <w:i/>
          <w:sz w:val="22"/>
          <w:szCs w:val="22"/>
        </w:rPr>
        <w:t>)</w:t>
      </w:r>
    </w:p>
    <w:p w14:paraId="25BD5BFE" w14:textId="77777777" w:rsidR="00D82C56" w:rsidRDefault="00D82C56" w:rsidP="0010001C">
      <w:pPr>
        <w:rPr>
          <w:rFonts w:ascii="Arial" w:hAnsi="Arial" w:cs="Arial"/>
          <w:sz w:val="22"/>
          <w:szCs w:val="22"/>
        </w:rPr>
      </w:pPr>
    </w:p>
    <w:p w14:paraId="6C7ED871" w14:textId="77777777" w:rsidR="00D82C56" w:rsidRDefault="00D82C56" w:rsidP="0010001C">
      <w:pPr>
        <w:rPr>
          <w:rFonts w:ascii="Arial" w:hAnsi="Arial" w:cs="Arial"/>
          <w:sz w:val="22"/>
          <w:szCs w:val="22"/>
        </w:rPr>
      </w:pPr>
    </w:p>
    <w:p w14:paraId="5CD49333" w14:textId="3DB39F3E" w:rsidR="00D82C56" w:rsidRDefault="005D43E4" w:rsidP="0010001C">
      <w:pPr>
        <w:jc w:val="center"/>
        <w:rPr>
          <w:rFonts w:ascii="Arial" w:hAnsi="Arial" w:cs="Arial"/>
          <w:sz w:val="22"/>
          <w:szCs w:val="22"/>
        </w:rPr>
      </w:pPr>
      <w:r>
        <w:rPr>
          <w:rFonts w:ascii="Arial" w:hAnsi="Arial" w:cs="Arial"/>
          <w:sz w:val="22"/>
          <w:szCs w:val="22"/>
        </w:rPr>
        <w:t>DRAFT DECISION</w:t>
      </w:r>
      <w:r w:rsidR="003E5931">
        <w:rPr>
          <w:rFonts w:ascii="Arial" w:hAnsi="Arial" w:cs="Arial"/>
          <w:sz w:val="22"/>
          <w:szCs w:val="22"/>
        </w:rPr>
        <w:t>S</w:t>
      </w:r>
    </w:p>
    <w:p w14:paraId="621FE7FD" w14:textId="77777777" w:rsidR="00D82C56" w:rsidRDefault="00D82C56" w:rsidP="0010001C">
      <w:pPr>
        <w:rPr>
          <w:rFonts w:ascii="Arial" w:hAnsi="Arial" w:cs="Arial"/>
          <w:sz w:val="22"/>
          <w:szCs w:val="22"/>
        </w:rPr>
      </w:pPr>
    </w:p>
    <w:p w14:paraId="7D13B44A" w14:textId="77777777" w:rsidR="00D82C56" w:rsidRDefault="00D82C56" w:rsidP="0010001C">
      <w:pPr>
        <w:rPr>
          <w:rFonts w:ascii="Arial" w:hAnsi="Arial" w:cs="Arial"/>
          <w:sz w:val="22"/>
          <w:szCs w:val="22"/>
        </w:rPr>
      </w:pPr>
    </w:p>
    <w:p w14:paraId="5059E82E" w14:textId="77777777" w:rsidR="00B12403" w:rsidRPr="00B12403" w:rsidRDefault="00B12403" w:rsidP="0010001C">
      <w:pPr>
        <w:jc w:val="center"/>
        <w:rPr>
          <w:rFonts w:ascii="Arial" w:hAnsi="Arial" w:cs="Arial"/>
          <w:b/>
          <w:bCs/>
          <w:sz w:val="22"/>
          <w:szCs w:val="22"/>
        </w:rPr>
      </w:pPr>
      <w:r w:rsidRPr="00B12403">
        <w:rPr>
          <w:rFonts w:ascii="Arial" w:hAnsi="Arial" w:cs="Arial"/>
          <w:b/>
          <w:bCs/>
          <w:sz w:val="22"/>
          <w:szCs w:val="22"/>
        </w:rPr>
        <w:t>IMPACTS OF PLASTIC POLLUTION ON AQUATIC, TERRESTRIAL AND AVIAN SPECIES</w:t>
      </w:r>
    </w:p>
    <w:p w14:paraId="242CFD43" w14:textId="77777777" w:rsidR="00B12403" w:rsidRPr="00B12403" w:rsidRDefault="00B12403" w:rsidP="00BD43AE">
      <w:pPr>
        <w:widowControl/>
        <w:autoSpaceDE/>
        <w:autoSpaceDN/>
        <w:jc w:val="both"/>
        <w:textAlignment w:val="auto"/>
        <w:rPr>
          <w:rFonts w:ascii="Arial" w:eastAsiaTheme="minorHAnsi" w:hAnsi="Arial" w:cs="Arial"/>
          <w:b/>
          <w:i/>
          <w:sz w:val="22"/>
          <w:szCs w:val="22"/>
          <w:lang w:val="en-GB"/>
        </w:rPr>
      </w:pPr>
    </w:p>
    <w:p w14:paraId="6CFCB0EE" w14:textId="77777777" w:rsidR="00B12403" w:rsidRPr="00B12403" w:rsidRDefault="00B12403" w:rsidP="00BD43AE">
      <w:pPr>
        <w:widowControl/>
        <w:autoSpaceDE/>
        <w:autoSpaceDN/>
        <w:jc w:val="both"/>
        <w:textAlignment w:val="auto"/>
        <w:rPr>
          <w:rFonts w:ascii="Arial" w:eastAsiaTheme="minorHAnsi" w:hAnsi="Arial" w:cs="Arial"/>
          <w:b/>
          <w:i/>
          <w:sz w:val="22"/>
          <w:szCs w:val="22"/>
          <w:lang w:val="en-GB"/>
        </w:rPr>
      </w:pPr>
    </w:p>
    <w:p w14:paraId="351C8024" w14:textId="77777777" w:rsidR="00B12403" w:rsidRPr="00B12403" w:rsidRDefault="00B12403" w:rsidP="00BD43AE">
      <w:pPr>
        <w:widowControl/>
        <w:autoSpaceDE/>
        <w:autoSpaceDN/>
        <w:jc w:val="both"/>
        <w:textAlignment w:val="auto"/>
        <w:rPr>
          <w:rFonts w:ascii="Arial" w:eastAsiaTheme="minorHAnsi" w:hAnsi="Arial" w:cs="Arial"/>
          <w:b/>
          <w:i/>
          <w:sz w:val="22"/>
          <w:szCs w:val="22"/>
          <w:lang w:val="en-GB"/>
        </w:rPr>
      </w:pPr>
      <w:r w:rsidRPr="00B12403">
        <w:rPr>
          <w:rFonts w:ascii="Arial" w:eastAsiaTheme="minorHAnsi" w:hAnsi="Arial" w:cs="Arial"/>
          <w:b/>
          <w:i/>
          <w:sz w:val="22"/>
          <w:szCs w:val="22"/>
          <w:lang w:val="en-GB"/>
        </w:rPr>
        <w:t>Directed to Parties</w:t>
      </w:r>
    </w:p>
    <w:p w14:paraId="516889EA" w14:textId="77777777" w:rsidR="00387F75" w:rsidRDefault="00387F75" w:rsidP="00687A2C">
      <w:pPr>
        <w:widowControl/>
        <w:autoSpaceDE/>
        <w:autoSpaceDN/>
        <w:ind w:left="851" w:hanging="851"/>
        <w:jc w:val="both"/>
        <w:textAlignment w:val="auto"/>
        <w:rPr>
          <w:rFonts w:ascii="Arial" w:eastAsiaTheme="minorHAnsi" w:hAnsi="Arial" w:cs="Arial"/>
          <w:sz w:val="22"/>
          <w:szCs w:val="22"/>
          <w:lang w:val="en-GB"/>
        </w:rPr>
      </w:pPr>
    </w:p>
    <w:p w14:paraId="60F3F0ED" w14:textId="707B9DFB" w:rsidR="00B12403" w:rsidRPr="00B12403" w:rsidRDefault="00B12403" w:rsidP="00687A2C">
      <w:pPr>
        <w:widowControl/>
        <w:autoSpaceDE/>
        <w:autoSpaceDN/>
        <w:ind w:left="851" w:hanging="851"/>
        <w:jc w:val="both"/>
        <w:textAlignment w:val="auto"/>
        <w:rPr>
          <w:rFonts w:ascii="Arial" w:eastAsiaTheme="minorHAnsi" w:hAnsi="Arial" w:cs="Arial"/>
          <w:iCs/>
          <w:sz w:val="22"/>
          <w:szCs w:val="22"/>
          <w:lang w:val="en-GB"/>
        </w:rPr>
      </w:pPr>
      <w:r w:rsidRPr="00B12403">
        <w:rPr>
          <w:rFonts w:ascii="Arial" w:eastAsiaTheme="minorHAnsi" w:hAnsi="Arial" w:cs="Arial"/>
          <w:sz w:val="22"/>
          <w:szCs w:val="22"/>
          <w:lang w:val="en-GB"/>
        </w:rPr>
        <w:t>14.AA</w:t>
      </w:r>
      <w:r w:rsidRPr="00B12403">
        <w:rPr>
          <w:rFonts w:ascii="Arial" w:eastAsiaTheme="minorHAnsi" w:hAnsi="Arial" w:cstheme="minorBidi"/>
          <w:sz w:val="22"/>
          <w:szCs w:val="22"/>
          <w:lang w:val="en-GB"/>
        </w:rPr>
        <w:tab/>
      </w:r>
      <w:r w:rsidRPr="00B12403">
        <w:rPr>
          <w:rFonts w:ascii="Arial" w:eastAsiaTheme="minorHAnsi" w:hAnsi="Arial" w:cs="Arial"/>
          <w:iCs/>
          <w:sz w:val="22"/>
          <w:szCs w:val="22"/>
          <w:lang w:val="en-GB"/>
        </w:rPr>
        <w:t>Parties are encouraged to:</w:t>
      </w:r>
    </w:p>
    <w:p w14:paraId="096E9309" w14:textId="77777777" w:rsidR="00B12403" w:rsidRPr="00B12403" w:rsidRDefault="00B12403" w:rsidP="00EE7E9F">
      <w:pPr>
        <w:widowControl/>
        <w:autoSpaceDE/>
        <w:autoSpaceDN/>
        <w:ind w:left="720" w:hanging="720"/>
        <w:jc w:val="both"/>
        <w:textAlignment w:val="auto"/>
        <w:rPr>
          <w:rFonts w:ascii="Arial" w:eastAsiaTheme="minorHAnsi" w:hAnsi="Arial" w:cs="Arial"/>
          <w:iCs/>
          <w:sz w:val="22"/>
          <w:szCs w:val="22"/>
          <w:lang w:val="en-GB"/>
        </w:rPr>
      </w:pPr>
    </w:p>
    <w:p w14:paraId="720B7910" w14:textId="6CEF8A08" w:rsidR="00B12403" w:rsidRPr="00B12403" w:rsidRDefault="00B12403" w:rsidP="00687A2C">
      <w:pPr>
        <w:widowControl/>
        <w:numPr>
          <w:ilvl w:val="0"/>
          <w:numId w:val="5"/>
        </w:numPr>
        <w:autoSpaceDE/>
        <w:autoSpaceDN/>
        <w:adjustRightInd w:val="0"/>
        <w:ind w:left="1418" w:hanging="540"/>
        <w:jc w:val="both"/>
        <w:textAlignment w:val="auto"/>
        <w:rPr>
          <w:rFonts w:ascii="Arial" w:eastAsiaTheme="minorHAnsi" w:hAnsi="Arial" w:cs="Arial"/>
          <w:iCs/>
          <w:sz w:val="22"/>
          <w:szCs w:val="22"/>
          <w:lang w:val="en-GB"/>
        </w:rPr>
      </w:pPr>
      <w:r w:rsidRPr="00B12403">
        <w:rPr>
          <w:rFonts w:ascii="Arial" w:eastAsiaTheme="minorHAnsi" w:hAnsi="Arial" w:cs="Arial"/>
          <w:sz w:val="22"/>
          <w:szCs w:val="22"/>
          <w:lang w:val="en-GB"/>
        </w:rPr>
        <w:t xml:space="preserve">Fully support the negotiations for a legally binding treaty </w:t>
      </w:r>
      <w:r w:rsidR="007549D6">
        <w:rPr>
          <w:rFonts w:ascii="Arial" w:eastAsiaTheme="minorHAnsi" w:hAnsi="Arial" w:cs="Arial"/>
          <w:sz w:val="22"/>
          <w:szCs w:val="22"/>
          <w:lang w:val="en-GB"/>
        </w:rPr>
        <w:t>to end</w:t>
      </w:r>
      <w:r w:rsidR="007549D6" w:rsidRPr="00B12403">
        <w:rPr>
          <w:rFonts w:ascii="Arial" w:eastAsiaTheme="minorHAnsi" w:hAnsi="Arial" w:cs="Arial"/>
          <w:sz w:val="22"/>
          <w:szCs w:val="22"/>
          <w:lang w:val="en-GB"/>
        </w:rPr>
        <w:t xml:space="preserve"> </w:t>
      </w:r>
      <w:r w:rsidRPr="00B12403">
        <w:rPr>
          <w:rFonts w:ascii="Arial" w:eastAsiaTheme="minorHAnsi" w:hAnsi="Arial" w:cs="Arial"/>
          <w:sz w:val="22"/>
          <w:szCs w:val="22"/>
          <w:lang w:val="en-GB"/>
        </w:rPr>
        <w:t xml:space="preserve">plastic pollution currently ongoing in response to UNEP/EA.5/Res.14 </w:t>
      </w:r>
      <w:r w:rsidRPr="00B12403">
        <w:rPr>
          <w:rFonts w:ascii="Arial" w:eastAsiaTheme="minorHAnsi" w:hAnsi="Arial" w:cs="Arial"/>
          <w:i/>
          <w:iCs/>
          <w:sz w:val="22"/>
          <w:szCs w:val="22"/>
          <w:lang w:val="en-GB"/>
        </w:rPr>
        <w:t>End plastic pollution: Towards an international legally binding instrument</w:t>
      </w:r>
      <w:r w:rsidR="00BC440F">
        <w:rPr>
          <w:rFonts w:ascii="Arial" w:eastAsiaTheme="minorHAnsi" w:hAnsi="Arial" w:cs="Arial"/>
          <w:i/>
          <w:iCs/>
          <w:sz w:val="22"/>
          <w:szCs w:val="22"/>
          <w:lang w:val="en-GB"/>
        </w:rPr>
        <w:t xml:space="preserve">, </w:t>
      </w:r>
      <w:r w:rsidR="00BC440F" w:rsidRPr="008843AB">
        <w:rPr>
          <w:rFonts w:ascii="Arial" w:eastAsiaTheme="minorHAnsi" w:hAnsi="Arial" w:cs="Arial"/>
          <w:sz w:val="22"/>
          <w:szCs w:val="22"/>
        </w:rPr>
        <w:t>with the ambition to complete them by the end of 2024,</w:t>
      </w:r>
      <w:r w:rsidRPr="00B12403">
        <w:rPr>
          <w:rFonts w:ascii="Arial" w:eastAsiaTheme="minorHAnsi" w:hAnsi="Arial" w:cs="Arial"/>
          <w:sz w:val="22"/>
          <w:szCs w:val="22"/>
          <w:lang w:val="en-GB"/>
        </w:rPr>
        <w:t xml:space="preserve"> by raising issues </w:t>
      </w:r>
      <w:r w:rsidR="00811677">
        <w:rPr>
          <w:rFonts w:ascii="Arial" w:eastAsiaTheme="minorHAnsi" w:hAnsi="Arial" w:cs="Arial"/>
          <w:sz w:val="22"/>
          <w:szCs w:val="22"/>
          <w:lang w:val="en-GB"/>
        </w:rPr>
        <w:t xml:space="preserve">associated with plastic pollution </w:t>
      </w:r>
      <w:r w:rsidRPr="00B12403">
        <w:rPr>
          <w:rFonts w:ascii="Arial" w:eastAsiaTheme="minorHAnsi" w:hAnsi="Arial" w:cs="Arial"/>
          <w:sz w:val="22"/>
          <w:szCs w:val="22"/>
          <w:lang w:val="en-GB"/>
        </w:rPr>
        <w:t>of importance to migratory species</w:t>
      </w:r>
      <w:r w:rsidR="00B438FF" w:rsidRPr="00B438FF">
        <w:rPr>
          <w:rFonts w:ascii="Arial" w:eastAsiaTheme="minorHAnsi" w:hAnsi="Arial" w:cs="Arial"/>
          <w:sz w:val="22"/>
          <w:szCs w:val="22"/>
          <w:lang w:val="en-GB"/>
        </w:rPr>
        <w:t xml:space="preserve"> </w:t>
      </w:r>
      <w:r w:rsidR="00B438FF" w:rsidRPr="008843AB">
        <w:rPr>
          <w:rFonts w:ascii="Arial" w:eastAsiaTheme="minorHAnsi" w:hAnsi="Arial" w:cs="Arial"/>
          <w:sz w:val="22"/>
          <w:szCs w:val="22"/>
        </w:rPr>
        <w:t xml:space="preserve">and </w:t>
      </w:r>
      <w:r w:rsidR="002B6185">
        <w:rPr>
          <w:rFonts w:ascii="Arial" w:eastAsiaTheme="minorHAnsi" w:hAnsi="Arial" w:cs="Arial"/>
          <w:sz w:val="22"/>
          <w:szCs w:val="22"/>
        </w:rPr>
        <w:t>identify</w:t>
      </w:r>
      <w:r w:rsidR="00B438FF" w:rsidRPr="008843AB">
        <w:rPr>
          <w:rFonts w:ascii="Arial" w:eastAsiaTheme="minorHAnsi" w:hAnsi="Arial" w:cs="Arial"/>
          <w:sz w:val="22"/>
          <w:szCs w:val="22"/>
        </w:rPr>
        <w:t xml:space="preserve"> </w:t>
      </w:r>
      <w:r w:rsidR="007D4FEA">
        <w:rPr>
          <w:rFonts w:ascii="Arial" w:eastAsiaTheme="minorHAnsi" w:hAnsi="Arial" w:cs="Arial"/>
          <w:sz w:val="22"/>
          <w:szCs w:val="22"/>
        </w:rPr>
        <w:t xml:space="preserve">locally appropriate </w:t>
      </w:r>
      <w:r w:rsidR="00B438FF" w:rsidRPr="008843AB">
        <w:rPr>
          <w:rFonts w:ascii="Arial" w:eastAsiaTheme="minorHAnsi" w:hAnsi="Arial" w:cs="Arial"/>
          <w:sz w:val="22"/>
          <w:szCs w:val="22"/>
        </w:rPr>
        <w:t>solutions</w:t>
      </w:r>
      <w:r w:rsidR="008F1B59">
        <w:rPr>
          <w:rFonts w:ascii="Arial" w:eastAsiaTheme="minorHAnsi" w:hAnsi="Arial" w:cs="Arial"/>
          <w:sz w:val="22"/>
          <w:szCs w:val="22"/>
        </w:rPr>
        <w:t>,</w:t>
      </w:r>
      <w:r w:rsidR="006D7C94">
        <w:rPr>
          <w:rFonts w:ascii="Arial" w:eastAsiaTheme="minorHAnsi" w:hAnsi="Arial" w:cs="Arial"/>
          <w:sz w:val="22"/>
          <w:szCs w:val="22"/>
        </w:rPr>
        <w:t xml:space="preserve"> </w:t>
      </w:r>
      <w:r w:rsidR="00AF557A">
        <w:rPr>
          <w:rFonts w:ascii="Arial" w:eastAsiaTheme="minorHAnsi" w:hAnsi="Arial" w:cs="Arial"/>
          <w:sz w:val="22"/>
          <w:szCs w:val="22"/>
        </w:rPr>
        <w:t>striv</w:t>
      </w:r>
      <w:r w:rsidR="004812F2">
        <w:rPr>
          <w:rFonts w:ascii="Arial" w:eastAsiaTheme="minorHAnsi" w:hAnsi="Arial" w:cs="Arial"/>
          <w:sz w:val="22"/>
          <w:szCs w:val="22"/>
        </w:rPr>
        <w:t>ing</w:t>
      </w:r>
      <w:r w:rsidR="00AF557A">
        <w:rPr>
          <w:rFonts w:ascii="Arial" w:eastAsiaTheme="minorHAnsi" w:hAnsi="Arial" w:cs="Arial"/>
          <w:sz w:val="22"/>
          <w:szCs w:val="22"/>
        </w:rPr>
        <w:t xml:space="preserve"> to </w:t>
      </w:r>
      <w:r w:rsidR="0035503C">
        <w:rPr>
          <w:rFonts w:ascii="Arial" w:eastAsiaTheme="minorHAnsi" w:hAnsi="Arial" w:cs="Arial"/>
          <w:sz w:val="22"/>
          <w:szCs w:val="22"/>
        </w:rPr>
        <w:t>ensur</w:t>
      </w:r>
      <w:r w:rsidR="00AF557A">
        <w:rPr>
          <w:rFonts w:ascii="Arial" w:eastAsiaTheme="minorHAnsi" w:hAnsi="Arial" w:cs="Arial"/>
          <w:sz w:val="22"/>
          <w:szCs w:val="22"/>
        </w:rPr>
        <w:t>e</w:t>
      </w:r>
      <w:r w:rsidR="0035503C">
        <w:rPr>
          <w:rFonts w:ascii="Arial" w:eastAsiaTheme="minorHAnsi" w:hAnsi="Arial" w:cs="Arial"/>
          <w:sz w:val="22"/>
          <w:szCs w:val="22"/>
        </w:rPr>
        <w:t xml:space="preserve"> that </w:t>
      </w:r>
      <w:r w:rsidR="00060E78">
        <w:rPr>
          <w:rFonts w:ascii="Arial" w:eastAsiaTheme="minorHAnsi" w:hAnsi="Arial" w:cs="Arial"/>
          <w:sz w:val="22"/>
          <w:szCs w:val="22"/>
        </w:rPr>
        <w:t>communities</w:t>
      </w:r>
      <w:r w:rsidR="00484452">
        <w:rPr>
          <w:rFonts w:ascii="Arial" w:eastAsiaTheme="minorHAnsi" w:hAnsi="Arial" w:cs="Arial"/>
          <w:sz w:val="22"/>
          <w:szCs w:val="22"/>
        </w:rPr>
        <w:t xml:space="preserve"> </w:t>
      </w:r>
      <w:r w:rsidR="0035503C">
        <w:rPr>
          <w:rFonts w:ascii="Arial" w:eastAsiaTheme="minorHAnsi" w:hAnsi="Arial" w:cs="Arial"/>
          <w:sz w:val="22"/>
          <w:szCs w:val="22"/>
        </w:rPr>
        <w:t>actively participate</w:t>
      </w:r>
      <w:r w:rsidRPr="00B12403">
        <w:rPr>
          <w:rFonts w:ascii="Arial" w:eastAsiaTheme="minorHAnsi" w:hAnsi="Arial" w:cs="Arial"/>
          <w:sz w:val="22"/>
          <w:szCs w:val="22"/>
          <w:lang w:val="en-GB"/>
        </w:rPr>
        <w:t xml:space="preserve">, taking into account relevant provisions of CMS Resolution 12.20 </w:t>
      </w:r>
      <w:r w:rsidRPr="00B12403">
        <w:rPr>
          <w:rFonts w:ascii="Arial" w:eastAsiaTheme="minorHAnsi" w:hAnsi="Arial" w:cs="Arial"/>
          <w:i/>
          <w:sz w:val="22"/>
          <w:szCs w:val="22"/>
          <w:lang w:val="en-GB"/>
        </w:rPr>
        <w:t>Management of Marine Debris</w:t>
      </w:r>
      <w:r w:rsidRPr="00B12403">
        <w:rPr>
          <w:rFonts w:ascii="Arial" w:eastAsiaTheme="minorHAnsi" w:hAnsi="Arial" w:cs="Arial"/>
          <w:sz w:val="22"/>
          <w:szCs w:val="22"/>
          <w:lang w:val="en-GB"/>
        </w:rPr>
        <w:t xml:space="preserve"> and the recommendations of the report, </w:t>
      </w:r>
      <w:r w:rsidRPr="00B12403">
        <w:rPr>
          <w:rFonts w:ascii="Arial" w:eastAsiaTheme="minorHAnsi" w:hAnsi="Arial" w:cstheme="minorBidi"/>
          <w:i/>
          <w:iCs/>
          <w:sz w:val="22"/>
          <w:szCs w:val="22"/>
        </w:rPr>
        <w:t>Impacts of Plastic Pollution on Freshwater Aquatic, Terrestrial and Avian Migratory Species in the Asia and Pacific Region</w:t>
      </w:r>
      <w:r w:rsidRPr="00B12403">
        <w:rPr>
          <w:rFonts w:ascii="Arial" w:eastAsiaTheme="minorHAnsi" w:hAnsi="Arial" w:cs="Arial"/>
          <w:sz w:val="22"/>
          <w:szCs w:val="22"/>
          <w:lang w:val="en-GB"/>
        </w:rPr>
        <w:t>;</w:t>
      </w:r>
    </w:p>
    <w:p w14:paraId="3D304EE0" w14:textId="77777777" w:rsidR="00B12403" w:rsidRPr="00B12403" w:rsidRDefault="00B12403" w:rsidP="00687A2C">
      <w:pPr>
        <w:adjustRightInd w:val="0"/>
        <w:ind w:left="1418" w:hanging="540"/>
        <w:jc w:val="both"/>
        <w:textAlignment w:val="auto"/>
        <w:rPr>
          <w:rFonts w:ascii="Arial" w:eastAsiaTheme="minorHAnsi" w:hAnsi="Arial" w:cs="Arial"/>
          <w:iCs/>
          <w:sz w:val="22"/>
          <w:szCs w:val="22"/>
          <w:lang w:val="en-GB"/>
        </w:rPr>
      </w:pPr>
    </w:p>
    <w:p w14:paraId="014ECF28" w14:textId="77777777" w:rsidR="00B12403" w:rsidRPr="00B12403" w:rsidRDefault="00B12403" w:rsidP="00687A2C">
      <w:pPr>
        <w:widowControl/>
        <w:numPr>
          <w:ilvl w:val="0"/>
          <w:numId w:val="5"/>
        </w:numPr>
        <w:autoSpaceDE/>
        <w:autoSpaceDN/>
        <w:adjustRightInd w:val="0"/>
        <w:ind w:left="1418" w:hanging="540"/>
        <w:jc w:val="both"/>
        <w:textAlignment w:val="auto"/>
        <w:rPr>
          <w:rFonts w:ascii="Arial" w:eastAsiaTheme="minorHAnsi" w:hAnsi="Arial" w:cs="Arial"/>
          <w:sz w:val="22"/>
          <w:szCs w:val="22"/>
          <w:lang w:val="en-GB"/>
        </w:rPr>
      </w:pPr>
      <w:r w:rsidRPr="00B12403">
        <w:rPr>
          <w:rFonts w:ascii="Arial" w:eastAsiaTheme="minorHAnsi" w:hAnsi="Arial" w:cstheme="minorBidi"/>
          <w:sz w:val="22"/>
          <w:szCs w:val="22"/>
          <w:lang w:val="en-GB"/>
        </w:rPr>
        <w:t>D</w:t>
      </w:r>
      <w:r w:rsidRPr="00B12403">
        <w:rPr>
          <w:rFonts w:ascii="Arial" w:eastAsiaTheme="minorHAnsi" w:hAnsi="Arial" w:cs="Arial"/>
          <w:sz w:val="22"/>
          <w:szCs w:val="22"/>
          <w:lang w:val="en-GB"/>
        </w:rPr>
        <w:t xml:space="preserve">isseminate the findings of the report, </w:t>
      </w:r>
      <w:r w:rsidRPr="00B12403">
        <w:rPr>
          <w:rFonts w:ascii="Arial" w:eastAsiaTheme="minorHAnsi" w:hAnsi="Arial" w:cs="Arial"/>
          <w:i/>
          <w:sz w:val="22"/>
          <w:szCs w:val="22"/>
        </w:rPr>
        <w:t>Impacts of Plastic Pollution on Freshwater Aquatic, Terrestrial and Avian Migratory Species in the Asia and Pacific Region,</w:t>
      </w:r>
      <w:r w:rsidRPr="00B12403">
        <w:rPr>
          <w:rFonts w:ascii="Arial" w:eastAsiaTheme="minorHAnsi" w:hAnsi="Arial" w:cs="Arial"/>
          <w:sz w:val="22"/>
          <w:szCs w:val="22"/>
          <w:lang w:val="en-GB"/>
        </w:rPr>
        <w:t xml:space="preserve"> within their Governments and </w:t>
      </w:r>
      <w:r w:rsidRPr="00B12403">
        <w:rPr>
          <w:rFonts w:ascii="Arial" w:eastAsiaTheme="minorHAnsi" w:hAnsi="Arial" w:cs="Arial"/>
          <w:color w:val="000000" w:themeColor="text1"/>
          <w:sz w:val="22"/>
          <w:szCs w:val="22"/>
          <w:lang w:val="en-GB"/>
        </w:rPr>
        <w:t>among</w:t>
      </w:r>
      <w:r w:rsidRPr="00B12403">
        <w:rPr>
          <w:rFonts w:ascii="Arial" w:eastAsiaTheme="minorHAnsi" w:hAnsi="Arial" w:cstheme="minorBidi"/>
          <w:color w:val="000000" w:themeColor="text1"/>
          <w:sz w:val="22"/>
          <w:szCs w:val="22"/>
          <w:lang w:val="en-GB"/>
        </w:rPr>
        <w:t xml:space="preserve"> </w:t>
      </w:r>
      <w:r w:rsidRPr="00B12403">
        <w:rPr>
          <w:rFonts w:ascii="Arial" w:eastAsiaTheme="minorHAnsi" w:hAnsi="Arial" w:cs="Arial"/>
          <w:sz w:val="22"/>
          <w:szCs w:val="22"/>
          <w:lang w:val="en-GB"/>
        </w:rPr>
        <w:t>other stakeholders, and take steps to address the conclusions</w:t>
      </w:r>
      <w:r w:rsidRPr="00B12403">
        <w:rPr>
          <w:rFonts w:ascii="Arial" w:eastAsiaTheme="minorHAnsi" w:hAnsi="Arial" w:cs="Arial"/>
          <w:iCs/>
          <w:sz w:val="22"/>
          <w:szCs w:val="22"/>
        </w:rPr>
        <w:t>;</w:t>
      </w:r>
    </w:p>
    <w:p w14:paraId="476DD499" w14:textId="77777777" w:rsidR="00B12403" w:rsidRPr="00B12403" w:rsidRDefault="00B12403" w:rsidP="00687A2C">
      <w:pPr>
        <w:tabs>
          <w:tab w:val="left" w:pos="2232"/>
        </w:tabs>
        <w:adjustRightInd w:val="0"/>
        <w:ind w:left="1418" w:hanging="540"/>
        <w:jc w:val="both"/>
        <w:textAlignment w:val="auto"/>
        <w:rPr>
          <w:rFonts w:ascii="Arial" w:eastAsiaTheme="minorHAnsi" w:hAnsi="Arial" w:cs="Arial"/>
          <w:iCs/>
          <w:sz w:val="22"/>
          <w:szCs w:val="22"/>
          <w:lang w:val="en-GB"/>
        </w:rPr>
      </w:pPr>
    </w:p>
    <w:p w14:paraId="5B81CBB8" w14:textId="1FD05E5F" w:rsidR="00B12403" w:rsidRPr="00B12403" w:rsidRDefault="00B12403" w:rsidP="00687A2C">
      <w:pPr>
        <w:widowControl/>
        <w:numPr>
          <w:ilvl w:val="0"/>
          <w:numId w:val="5"/>
        </w:numPr>
        <w:autoSpaceDE/>
        <w:autoSpaceDN/>
        <w:adjustRightInd w:val="0"/>
        <w:ind w:left="1418" w:hanging="540"/>
        <w:jc w:val="both"/>
        <w:textAlignment w:val="auto"/>
        <w:rPr>
          <w:rFonts w:ascii="Arial" w:eastAsiaTheme="minorHAnsi" w:hAnsi="Arial" w:cs="Arial"/>
          <w:sz w:val="22"/>
          <w:szCs w:val="22"/>
          <w:lang w:val="en-GB"/>
        </w:rPr>
      </w:pPr>
      <w:r w:rsidRPr="00B12403">
        <w:rPr>
          <w:rFonts w:ascii="Arial" w:eastAsiaTheme="minorHAnsi" w:hAnsi="Arial" w:cs="Arial"/>
          <w:iCs/>
          <w:sz w:val="22"/>
          <w:szCs w:val="22"/>
          <w:lang w:val="en-GB"/>
        </w:rPr>
        <w:t>Engage with the Global Ghost Gear Initiative, in line with the recommendation contained in Resolution 12.20</w:t>
      </w:r>
      <w:r w:rsidR="00884866">
        <w:rPr>
          <w:rFonts w:ascii="Arial" w:eastAsiaTheme="minorHAnsi" w:hAnsi="Arial" w:cs="Arial"/>
          <w:iCs/>
          <w:sz w:val="22"/>
          <w:szCs w:val="22"/>
          <w:lang w:val="en-GB"/>
        </w:rPr>
        <w:t xml:space="preserve">, implement strategies to increase gear traceability through the implementation of fishing gear marking schemes in line with the FAO voluntary guidelines and participate in the ongoing FAO global assessment </w:t>
      </w:r>
      <w:r w:rsidR="003B6923">
        <w:rPr>
          <w:rFonts w:ascii="Arial" w:eastAsiaTheme="minorHAnsi" w:hAnsi="Arial" w:cs="Arial"/>
          <w:iCs/>
          <w:sz w:val="22"/>
          <w:szCs w:val="22"/>
          <w:lang w:val="en-GB"/>
        </w:rPr>
        <w:t xml:space="preserve">of </w:t>
      </w:r>
      <w:r w:rsidR="003B6923" w:rsidRPr="003B6923">
        <w:rPr>
          <w:rFonts w:ascii="Arial" w:eastAsiaTheme="minorHAnsi" w:hAnsi="Arial" w:cs="Arial"/>
          <w:iCs/>
          <w:sz w:val="22"/>
          <w:szCs w:val="22"/>
          <w:lang w:val="en-GB"/>
        </w:rPr>
        <w:t>Abandoned, Lost or otherwise Discarded Fishing Gear (ALDFG</w:t>
      </w:r>
      <w:proofErr w:type="gramStart"/>
      <w:r w:rsidR="003B6923" w:rsidRPr="003B6923">
        <w:rPr>
          <w:rFonts w:ascii="Arial" w:eastAsiaTheme="minorHAnsi" w:hAnsi="Arial" w:cs="Arial"/>
          <w:iCs/>
          <w:sz w:val="22"/>
          <w:szCs w:val="22"/>
          <w:lang w:val="en-GB"/>
        </w:rPr>
        <w:t>)</w:t>
      </w:r>
      <w:r w:rsidRPr="00B12403">
        <w:rPr>
          <w:rFonts w:ascii="Arial" w:eastAsiaTheme="minorHAnsi" w:hAnsi="Arial" w:cs="Arial"/>
          <w:iCs/>
          <w:sz w:val="22"/>
          <w:szCs w:val="22"/>
          <w:lang w:val="en-GB"/>
        </w:rPr>
        <w:t>;</w:t>
      </w:r>
      <w:proofErr w:type="gramEnd"/>
    </w:p>
    <w:p w14:paraId="1D714ADB" w14:textId="77777777" w:rsidR="00B12403" w:rsidRPr="00B12403" w:rsidRDefault="00B12403" w:rsidP="00687A2C">
      <w:pPr>
        <w:adjustRightInd w:val="0"/>
        <w:ind w:left="1418" w:hanging="540"/>
        <w:jc w:val="both"/>
        <w:textAlignment w:val="auto"/>
        <w:rPr>
          <w:rFonts w:ascii="Arial" w:eastAsiaTheme="minorHAnsi" w:hAnsi="Arial" w:cs="Arial"/>
          <w:iCs/>
          <w:sz w:val="22"/>
          <w:szCs w:val="22"/>
          <w:lang w:val="en-GB"/>
        </w:rPr>
      </w:pPr>
    </w:p>
    <w:p w14:paraId="1E517473" w14:textId="301A31CB" w:rsidR="00B12403" w:rsidRPr="00B12403" w:rsidRDefault="00B12403" w:rsidP="00687A2C">
      <w:pPr>
        <w:widowControl/>
        <w:numPr>
          <w:ilvl w:val="0"/>
          <w:numId w:val="5"/>
        </w:numPr>
        <w:autoSpaceDE/>
        <w:autoSpaceDN/>
        <w:adjustRightInd w:val="0"/>
        <w:ind w:left="1418" w:hanging="540"/>
        <w:jc w:val="both"/>
        <w:textAlignment w:val="auto"/>
        <w:rPr>
          <w:rFonts w:ascii="Arial" w:eastAsiaTheme="minorHAnsi" w:hAnsi="Arial" w:cs="Arial"/>
          <w:iCs/>
          <w:sz w:val="22"/>
          <w:szCs w:val="22"/>
          <w:lang w:val="en-GB"/>
        </w:rPr>
      </w:pPr>
      <w:r w:rsidRPr="00B12403">
        <w:rPr>
          <w:rFonts w:ascii="Arial" w:eastAsiaTheme="minorHAnsi" w:hAnsi="Arial" w:cs="Arial"/>
          <w:iCs/>
          <w:sz w:val="22"/>
          <w:szCs w:val="22"/>
          <w:lang w:val="en-GB"/>
        </w:rPr>
        <w:t xml:space="preserve">Encourage further research by academia, research organizations and other relevant stakeholders on the impact of plastic pollution, including </w:t>
      </w:r>
      <w:r w:rsidR="002E45FF" w:rsidRPr="00801DB0">
        <w:rPr>
          <w:rFonts w:ascii="Arial" w:eastAsiaTheme="minorHAnsi" w:hAnsi="Arial" w:cs="Arial"/>
          <w:iCs/>
          <w:sz w:val="22"/>
          <w:szCs w:val="22"/>
          <w:lang w:val="en-GB"/>
        </w:rPr>
        <w:t>plastics of all sizes and materials</w:t>
      </w:r>
      <w:r w:rsidRPr="00B12403">
        <w:rPr>
          <w:rFonts w:ascii="Arial" w:eastAsiaTheme="minorHAnsi" w:hAnsi="Arial" w:cs="Arial"/>
          <w:iCs/>
          <w:sz w:val="22"/>
          <w:szCs w:val="22"/>
          <w:lang w:val="en-GB"/>
        </w:rPr>
        <w:t>, on marine, freshwater and terrestrial CMS-listed species</w:t>
      </w:r>
      <w:r w:rsidR="00DF3BEF">
        <w:rPr>
          <w:rFonts w:ascii="Arial" w:eastAsiaTheme="minorHAnsi" w:hAnsi="Arial" w:cs="Arial"/>
          <w:iCs/>
          <w:sz w:val="22"/>
          <w:szCs w:val="22"/>
          <w:lang w:val="en-GB"/>
        </w:rPr>
        <w:t xml:space="preserve"> with a view to </w:t>
      </w:r>
      <w:r w:rsidR="00AC0D87">
        <w:rPr>
          <w:rFonts w:ascii="Arial" w:eastAsiaTheme="minorHAnsi" w:hAnsi="Arial" w:cs="Arial"/>
          <w:iCs/>
          <w:sz w:val="22"/>
          <w:szCs w:val="22"/>
          <w:lang w:val="en-GB"/>
        </w:rPr>
        <w:t>providing clear recommendations</w:t>
      </w:r>
      <w:r w:rsidR="00A103B6">
        <w:rPr>
          <w:rFonts w:ascii="Arial" w:eastAsiaTheme="minorHAnsi" w:hAnsi="Arial" w:cs="Arial"/>
          <w:iCs/>
          <w:sz w:val="22"/>
          <w:szCs w:val="22"/>
          <w:lang w:val="en-GB"/>
        </w:rPr>
        <w:t>;</w:t>
      </w:r>
    </w:p>
    <w:p w14:paraId="4B723C9B" w14:textId="77777777" w:rsidR="00AE7B92" w:rsidRDefault="00AE7B92" w:rsidP="00687A2C">
      <w:pPr>
        <w:widowControl/>
        <w:autoSpaceDE/>
        <w:autoSpaceDN/>
        <w:ind w:left="1418" w:hanging="540"/>
        <w:jc w:val="both"/>
        <w:textAlignment w:val="auto"/>
        <w:rPr>
          <w:rFonts w:ascii="Arial" w:eastAsiaTheme="minorHAnsi" w:hAnsi="Arial" w:cs="Arial"/>
          <w:b/>
          <w:bCs/>
          <w:sz w:val="22"/>
          <w:szCs w:val="22"/>
          <w:u w:val="single"/>
          <w:lang w:val="en-GB"/>
        </w:rPr>
      </w:pPr>
    </w:p>
    <w:p w14:paraId="59C734FF" w14:textId="161E333B" w:rsidR="00AE7B92" w:rsidRPr="00674B76" w:rsidRDefault="00AE7B92" w:rsidP="00674B76">
      <w:pPr>
        <w:pStyle w:val="ListParagraph"/>
        <w:widowControl/>
        <w:numPr>
          <w:ilvl w:val="0"/>
          <w:numId w:val="5"/>
        </w:numPr>
        <w:autoSpaceDE/>
        <w:autoSpaceDN/>
        <w:ind w:left="1418" w:hanging="567"/>
        <w:jc w:val="both"/>
        <w:textAlignment w:val="auto"/>
        <w:rPr>
          <w:rFonts w:ascii="Arial" w:eastAsiaTheme="minorHAnsi" w:hAnsi="Arial" w:cs="Arial"/>
          <w:sz w:val="22"/>
          <w:szCs w:val="22"/>
          <w:lang w:val="en-GB"/>
        </w:rPr>
      </w:pPr>
      <w:r w:rsidRPr="00674B76">
        <w:rPr>
          <w:rFonts w:ascii="Arial" w:eastAsiaTheme="minorHAnsi" w:hAnsi="Arial" w:cs="Arial"/>
          <w:sz w:val="22"/>
          <w:szCs w:val="22"/>
          <w:lang w:val="en-GB"/>
        </w:rPr>
        <w:t xml:space="preserve">Develop, in collaboration with </w:t>
      </w:r>
      <w:r w:rsidR="00E50033" w:rsidRPr="00674B76">
        <w:rPr>
          <w:rFonts w:ascii="Arial" w:eastAsiaTheme="minorHAnsi" w:hAnsi="Arial" w:cs="Arial"/>
          <w:sz w:val="22"/>
          <w:szCs w:val="22"/>
          <w:lang w:val="en-GB"/>
        </w:rPr>
        <w:t>relevant</w:t>
      </w:r>
      <w:r w:rsidRPr="00674B76">
        <w:rPr>
          <w:rFonts w:ascii="Arial" w:eastAsiaTheme="minorHAnsi" w:hAnsi="Arial" w:cs="Arial"/>
          <w:sz w:val="22"/>
          <w:szCs w:val="22"/>
          <w:lang w:val="en-GB"/>
        </w:rPr>
        <w:t xml:space="preserve"> agencies, a harmonised standard and guidance relating to the circular design of fishing gears </w:t>
      </w:r>
      <w:proofErr w:type="gramStart"/>
      <w:r w:rsidRPr="00674B76">
        <w:rPr>
          <w:rFonts w:ascii="Arial" w:eastAsiaTheme="minorHAnsi" w:hAnsi="Arial" w:cs="Arial"/>
          <w:sz w:val="22"/>
          <w:szCs w:val="22"/>
          <w:lang w:val="en-GB"/>
        </w:rPr>
        <w:t>in order to</w:t>
      </w:r>
      <w:proofErr w:type="gramEnd"/>
      <w:r w:rsidRPr="00674B76">
        <w:rPr>
          <w:rFonts w:ascii="Arial" w:eastAsiaTheme="minorHAnsi" w:hAnsi="Arial" w:cs="Arial"/>
          <w:sz w:val="22"/>
          <w:szCs w:val="22"/>
          <w:lang w:val="en-GB"/>
        </w:rPr>
        <w:t xml:space="preserve"> prepare for </w:t>
      </w:r>
      <w:r w:rsidR="00D16F50" w:rsidRPr="00674B76">
        <w:rPr>
          <w:rFonts w:ascii="Arial" w:eastAsiaTheme="minorHAnsi" w:hAnsi="Arial" w:cs="Arial"/>
          <w:sz w:val="22"/>
          <w:szCs w:val="22"/>
          <w:lang w:val="en-GB"/>
        </w:rPr>
        <w:t>their</w:t>
      </w:r>
      <w:r w:rsidRPr="00674B76">
        <w:rPr>
          <w:rFonts w:ascii="Arial" w:eastAsiaTheme="minorHAnsi" w:hAnsi="Arial" w:cs="Arial"/>
          <w:sz w:val="22"/>
          <w:szCs w:val="22"/>
          <w:lang w:val="en-GB"/>
        </w:rPr>
        <w:t xml:space="preserve"> re-use, repair or recycling, and sharing best practices, including in relation to the collection of abandoned, lost or otherwise discarded fishing gears.</w:t>
      </w:r>
    </w:p>
    <w:p w14:paraId="35ED1ECB" w14:textId="77777777" w:rsidR="00B12403" w:rsidRPr="00B12403" w:rsidRDefault="00B12403" w:rsidP="00BD43AE">
      <w:pPr>
        <w:widowControl/>
        <w:autoSpaceDE/>
        <w:autoSpaceDN/>
        <w:ind w:left="1080" w:hanging="360"/>
        <w:jc w:val="both"/>
        <w:textAlignment w:val="auto"/>
        <w:rPr>
          <w:rFonts w:ascii="Arial" w:eastAsiaTheme="minorHAnsi" w:hAnsi="Arial" w:cs="Arial"/>
          <w:sz w:val="22"/>
          <w:szCs w:val="22"/>
          <w:lang w:val="en-GB"/>
        </w:rPr>
      </w:pPr>
    </w:p>
    <w:p w14:paraId="64C3225E" w14:textId="77777777" w:rsidR="00B12403" w:rsidRPr="00B12403" w:rsidRDefault="00B12403" w:rsidP="00BD43AE">
      <w:pPr>
        <w:widowControl/>
        <w:autoSpaceDE/>
        <w:autoSpaceDN/>
        <w:ind w:left="1080" w:hanging="360"/>
        <w:jc w:val="both"/>
        <w:textAlignment w:val="auto"/>
        <w:rPr>
          <w:rFonts w:ascii="Arial" w:eastAsiaTheme="minorHAnsi" w:hAnsi="Arial" w:cs="Arial"/>
          <w:sz w:val="22"/>
          <w:szCs w:val="22"/>
          <w:lang w:val="en-GB"/>
        </w:rPr>
      </w:pPr>
    </w:p>
    <w:p w14:paraId="73C7F1F3" w14:textId="77777777" w:rsidR="004E5FF4" w:rsidRDefault="004E5FF4">
      <w:pPr>
        <w:widowControl/>
        <w:suppressAutoHyphens w:val="0"/>
        <w:autoSpaceDE/>
        <w:spacing w:after="160" w:line="254" w:lineRule="auto"/>
        <w:rPr>
          <w:rFonts w:ascii="Arial" w:eastAsiaTheme="minorHAnsi" w:hAnsi="Arial" w:cs="Arial"/>
          <w:b/>
          <w:i/>
          <w:sz w:val="22"/>
          <w:szCs w:val="22"/>
          <w:lang w:val="en-GB"/>
        </w:rPr>
      </w:pPr>
      <w:r>
        <w:rPr>
          <w:rFonts w:ascii="Arial" w:eastAsiaTheme="minorHAnsi" w:hAnsi="Arial" w:cs="Arial"/>
          <w:b/>
          <w:i/>
          <w:sz w:val="22"/>
          <w:szCs w:val="22"/>
          <w:lang w:val="en-GB"/>
        </w:rPr>
        <w:br w:type="page"/>
      </w:r>
    </w:p>
    <w:p w14:paraId="2D0A5B13" w14:textId="6F7EEFF1" w:rsidR="00B12403" w:rsidRPr="00B12403" w:rsidRDefault="00B12403" w:rsidP="00BD43AE">
      <w:pPr>
        <w:widowControl/>
        <w:autoSpaceDE/>
        <w:autoSpaceDN/>
        <w:jc w:val="both"/>
        <w:textAlignment w:val="auto"/>
        <w:rPr>
          <w:rFonts w:ascii="Arial" w:eastAsiaTheme="minorHAnsi" w:hAnsi="Arial" w:cs="Arial"/>
          <w:b/>
          <w:i/>
          <w:sz w:val="22"/>
          <w:szCs w:val="22"/>
          <w:lang w:val="en-GB"/>
        </w:rPr>
      </w:pPr>
      <w:r w:rsidRPr="00B12403">
        <w:rPr>
          <w:rFonts w:ascii="Arial" w:eastAsiaTheme="minorHAnsi" w:hAnsi="Arial" w:cs="Arial"/>
          <w:b/>
          <w:i/>
          <w:sz w:val="22"/>
          <w:szCs w:val="22"/>
          <w:lang w:val="en-GB"/>
        </w:rPr>
        <w:lastRenderedPageBreak/>
        <w:t xml:space="preserve">Directed to Parties, intergovernmental and non-governmental </w:t>
      </w:r>
      <w:proofErr w:type="gramStart"/>
      <w:r w:rsidRPr="00B12403">
        <w:rPr>
          <w:rFonts w:ascii="Arial" w:eastAsiaTheme="minorHAnsi" w:hAnsi="Arial" w:cs="Arial"/>
          <w:b/>
          <w:i/>
          <w:sz w:val="22"/>
          <w:szCs w:val="22"/>
          <w:lang w:val="en-GB"/>
        </w:rPr>
        <w:t>organizations</w:t>
      </w:r>
      <w:proofErr w:type="gramEnd"/>
    </w:p>
    <w:p w14:paraId="0154A31A" w14:textId="77777777" w:rsidR="00B12403" w:rsidRPr="00B12403" w:rsidRDefault="00B12403" w:rsidP="00BD43AE">
      <w:pPr>
        <w:widowControl/>
        <w:autoSpaceDE/>
        <w:autoSpaceDN/>
        <w:jc w:val="both"/>
        <w:textAlignment w:val="auto"/>
        <w:rPr>
          <w:rFonts w:ascii="Arial" w:eastAsiaTheme="minorHAnsi" w:hAnsi="Arial" w:cs="Arial"/>
          <w:sz w:val="22"/>
          <w:szCs w:val="22"/>
          <w:lang w:val="en-GB"/>
        </w:rPr>
      </w:pPr>
    </w:p>
    <w:p w14:paraId="2701BC97" w14:textId="25BAB691" w:rsidR="00B12403" w:rsidRPr="00B12403" w:rsidRDefault="00B12403" w:rsidP="00BD43AE">
      <w:pPr>
        <w:widowControl/>
        <w:autoSpaceDE/>
        <w:autoSpaceDN/>
        <w:ind w:left="993" w:hanging="993"/>
        <w:jc w:val="both"/>
        <w:textAlignment w:val="auto"/>
        <w:rPr>
          <w:rFonts w:ascii="Arial" w:eastAsiaTheme="minorHAnsi" w:hAnsi="Arial" w:cs="Arial"/>
          <w:sz w:val="22"/>
          <w:szCs w:val="22"/>
          <w:lang w:val="en-GB"/>
        </w:rPr>
      </w:pPr>
      <w:r w:rsidRPr="00B12403">
        <w:rPr>
          <w:rFonts w:ascii="Arial" w:eastAsiaTheme="minorHAnsi" w:hAnsi="Arial" w:cs="Arial"/>
          <w:sz w:val="22"/>
          <w:szCs w:val="22"/>
          <w:lang w:val="en-GB"/>
        </w:rPr>
        <w:t>14.BB</w:t>
      </w:r>
      <w:r w:rsidRPr="00B12403">
        <w:rPr>
          <w:rFonts w:ascii="Arial" w:eastAsiaTheme="minorHAnsi" w:hAnsi="Arial" w:cs="Arial"/>
          <w:sz w:val="22"/>
          <w:szCs w:val="22"/>
          <w:lang w:val="en-GB"/>
        </w:rPr>
        <w:tab/>
        <w:t xml:space="preserve">Parties, intergovernmental and non-governmental organizations are encouraged to </w:t>
      </w:r>
      <w:r w:rsidRPr="00B12403">
        <w:rPr>
          <w:rFonts w:ascii="Arial" w:eastAsiaTheme="minorHAnsi" w:hAnsi="Arial" w:cs="Arial"/>
          <w:iCs/>
          <w:sz w:val="22"/>
          <w:szCs w:val="22"/>
          <w:lang w:val="en-GB"/>
        </w:rPr>
        <w:t>identify and mobilize resources to support activities and initiatives</w:t>
      </w:r>
      <w:r w:rsidR="00A36879" w:rsidRPr="008843AB">
        <w:rPr>
          <w:rFonts w:eastAsia="Arial" w:cs="Arial"/>
          <w:sz w:val="22"/>
          <w:szCs w:val="22"/>
        </w:rPr>
        <w:t xml:space="preserve"> </w:t>
      </w:r>
      <w:r w:rsidR="00E3507D" w:rsidRPr="008843AB">
        <w:rPr>
          <w:rFonts w:ascii="Arial" w:eastAsia="Arial" w:hAnsi="Arial" w:cs="Arial"/>
          <w:sz w:val="22"/>
          <w:szCs w:val="22"/>
        </w:rPr>
        <w:t xml:space="preserve">to </w:t>
      </w:r>
      <w:r w:rsidR="00A36879" w:rsidRPr="008843AB">
        <w:rPr>
          <w:rFonts w:ascii="Arial" w:eastAsiaTheme="minorHAnsi" w:hAnsi="Arial" w:cs="Arial"/>
          <w:iCs/>
          <w:sz w:val="22"/>
          <w:szCs w:val="22"/>
        </w:rPr>
        <w:t>prevent and mitigat</w:t>
      </w:r>
      <w:r w:rsidR="00E3507D">
        <w:rPr>
          <w:rFonts w:ascii="Arial" w:eastAsiaTheme="minorHAnsi" w:hAnsi="Arial" w:cs="Arial"/>
          <w:iCs/>
          <w:sz w:val="22"/>
          <w:szCs w:val="22"/>
        </w:rPr>
        <w:t>e</w:t>
      </w:r>
      <w:r w:rsidR="00A36879" w:rsidRPr="008843AB">
        <w:rPr>
          <w:rFonts w:ascii="Arial" w:eastAsiaTheme="minorHAnsi" w:hAnsi="Arial" w:cs="Arial"/>
          <w:iCs/>
          <w:sz w:val="22"/>
          <w:szCs w:val="22"/>
        </w:rPr>
        <w:t xml:space="preserve"> plastic pollution, including actions</w:t>
      </w:r>
      <w:r w:rsidRPr="00A36879">
        <w:rPr>
          <w:rFonts w:ascii="Arial" w:eastAsiaTheme="minorHAnsi" w:hAnsi="Arial" w:cs="Arial"/>
          <w:iCs/>
          <w:sz w:val="22"/>
          <w:szCs w:val="22"/>
          <w:lang w:val="en-GB"/>
        </w:rPr>
        <w:t xml:space="preserve"> </w:t>
      </w:r>
      <w:r w:rsidRPr="00B12403">
        <w:rPr>
          <w:rFonts w:ascii="Arial" w:eastAsiaTheme="minorHAnsi" w:hAnsi="Arial" w:cs="Arial"/>
          <w:iCs/>
          <w:sz w:val="22"/>
          <w:szCs w:val="22"/>
          <w:lang w:val="en-GB"/>
        </w:rPr>
        <w:t>towards</w:t>
      </w:r>
      <w:r w:rsidR="00972C4B">
        <w:rPr>
          <w:rFonts w:ascii="Arial" w:eastAsiaTheme="minorHAnsi" w:hAnsi="Arial" w:cs="Arial"/>
          <w:iCs/>
          <w:sz w:val="22"/>
          <w:szCs w:val="22"/>
          <w:lang w:val="en-GB"/>
        </w:rPr>
        <w:t xml:space="preserve"> </w:t>
      </w:r>
      <w:r w:rsidRPr="00B12403">
        <w:rPr>
          <w:rFonts w:ascii="Arial" w:eastAsiaTheme="minorHAnsi" w:hAnsi="Arial" w:cs="Arial"/>
          <w:iCs/>
          <w:sz w:val="22"/>
          <w:szCs w:val="22"/>
          <w:lang w:val="en-GB"/>
        </w:rPr>
        <w:t xml:space="preserve">combating and removing accumulated marine debris </w:t>
      </w:r>
      <w:r w:rsidR="00912230" w:rsidRPr="00912230">
        <w:rPr>
          <w:rFonts w:ascii="Arial" w:eastAsiaTheme="minorHAnsi" w:hAnsi="Arial" w:cs="Arial"/>
          <w:iCs/>
          <w:sz w:val="22"/>
          <w:szCs w:val="22"/>
        </w:rPr>
        <w:t xml:space="preserve">and supporting upstream activities towards prevention of plastic pollution </w:t>
      </w:r>
      <w:r w:rsidRPr="00B12403">
        <w:rPr>
          <w:rFonts w:ascii="Arial" w:eastAsiaTheme="minorHAnsi" w:hAnsi="Arial" w:cs="Arial"/>
          <w:iCs/>
          <w:sz w:val="22"/>
          <w:szCs w:val="22"/>
          <w:lang w:val="en-GB"/>
        </w:rPr>
        <w:t>in areas of high importance for migratory species on the basis of the precautionary principle</w:t>
      </w:r>
      <w:r w:rsidR="00875171">
        <w:rPr>
          <w:rFonts w:ascii="Arial" w:eastAsiaTheme="minorHAnsi" w:hAnsi="Arial" w:cs="Arial"/>
          <w:iCs/>
          <w:sz w:val="22"/>
          <w:szCs w:val="22"/>
          <w:lang w:val="en-GB"/>
        </w:rPr>
        <w:t xml:space="preserve">, </w:t>
      </w:r>
      <w:r w:rsidR="00884866">
        <w:rPr>
          <w:rFonts w:ascii="Arial" w:eastAsiaTheme="minorHAnsi" w:hAnsi="Arial" w:cs="Arial"/>
          <w:iCs/>
          <w:sz w:val="22"/>
          <w:szCs w:val="22"/>
          <w:lang w:val="en-GB"/>
        </w:rPr>
        <w:t>recognizing the challenges faced by Parties and the specific challenges faced by developing country Parties including least developed and small island developing states.</w:t>
      </w:r>
    </w:p>
    <w:p w14:paraId="08ACC3C7" w14:textId="77777777" w:rsidR="00B12403" w:rsidRPr="00B12403" w:rsidRDefault="00B12403" w:rsidP="00BD43AE">
      <w:pPr>
        <w:widowControl/>
        <w:autoSpaceDE/>
        <w:autoSpaceDN/>
        <w:jc w:val="both"/>
        <w:textAlignment w:val="auto"/>
        <w:rPr>
          <w:rFonts w:ascii="Arial" w:eastAsiaTheme="minorHAnsi" w:hAnsi="Arial" w:cs="Arial"/>
          <w:b/>
          <w:i/>
          <w:sz w:val="22"/>
          <w:szCs w:val="22"/>
          <w:lang w:val="en-GB"/>
        </w:rPr>
      </w:pPr>
    </w:p>
    <w:p w14:paraId="66DF5CE1" w14:textId="77777777" w:rsidR="00B12403" w:rsidRPr="00B12403" w:rsidRDefault="00B12403" w:rsidP="00BD43AE">
      <w:pPr>
        <w:widowControl/>
        <w:autoSpaceDE/>
        <w:autoSpaceDN/>
        <w:jc w:val="both"/>
        <w:textAlignment w:val="auto"/>
        <w:rPr>
          <w:rFonts w:ascii="Arial" w:eastAsiaTheme="minorHAnsi" w:hAnsi="Arial" w:cs="Arial"/>
          <w:b/>
          <w:i/>
          <w:sz w:val="22"/>
          <w:szCs w:val="22"/>
          <w:lang w:val="en-GB"/>
        </w:rPr>
      </w:pPr>
    </w:p>
    <w:p w14:paraId="21FB130C" w14:textId="77777777" w:rsidR="00B12403" w:rsidRPr="00B12403" w:rsidRDefault="00B12403" w:rsidP="00BD43AE">
      <w:pPr>
        <w:widowControl/>
        <w:autoSpaceDE/>
        <w:autoSpaceDN/>
        <w:jc w:val="both"/>
        <w:textAlignment w:val="auto"/>
        <w:rPr>
          <w:rFonts w:ascii="Arial" w:eastAsiaTheme="minorHAnsi" w:hAnsi="Arial" w:cs="Arial"/>
          <w:sz w:val="22"/>
          <w:szCs w:val="22"/>
          <w:lang w:val="en-GB"/>
        </w:rPr>
      </w:pPr>
      <w:r w:rsidRPr="00B12403">
        <w:rPr>
          <w:rFonts w:ascii="Arial" w:eastAsiaTheme="minorHAnsi" w:hAnsi="Arial" w:cs="Arial"/>
          <w:b/>
          <w:i/>
          <w:sz w:val="22"/>
          <w:szCs w:val="22"/>
          <w:lang w:val="en-GB"/>
        </w:rPr>
        <w:t>Directed to the Scientific Council</w:t>
      </w:r>
    </w:p>
    <w:p w14:paraId="38167359" w14:textId="77777777" w:rsidR="00B12403" w:rsidRPr="00B12403" w:rsidRDefault="00B12403" w:rsidP="00BD43AE">
      <w:pPr>
        <w:widowControl/>
        <w:autoSpaceDE/>
        <w:autoSpaceDN/>
        <w:jc w:val="both"/>
        <w:textAlignment w:val="auto"/>
        <w:rPr>
          <w:rFonts w:ascii="Arial" w:eastAsiaTheme="minorHAnsi" w:hAnsi="Arial" w:cs="Arial"/>
          <w:sz w:val="22"/>
          <w:szCs w:val="22"/>
          <w:lang w:val="en-GB"/>
        </w:rPr>
      </w:pPr>
    </w:p>
    <w:p w14:paraId="5053FBD1" w14:textId="6C846E98" w:rsidR="00B12403" w:rsidRPr="00B12403" w:rsidRDefault="00B12403" w:rsidP="00BD43AE">
      <w:pPr>
        <w:widowControl/>
        <w:autoSpaceDE/>
        <w:autoSpaceDN/>
        <w:ind w:left="993" w:hanging="993"/>
        <w:jc w:val="both"/>
        <w:textAlignment w:val="auto"/>
        <w:rPr>
          <w:rFonts w:ascii="Arial" w:eastAsiaTheme="minorHAnsi" w:hAnsi="Arial" w:cs="Arial"/>
          <w:sz w:val="22"/>
          <w:szCs w:val="22"/>
          <w:lang w:val="en-GB"/>
        </w:rPr>
      </w:pPr>
      <w:r w:rsidRPr="00B12403">
        <w:rPr>
          <w:rFonts w:ascii="Arial" w:eastAsiaTheme="minorHAnsi" w:hAnsi="Arial" w:cs="Arial"/>
          <w:sz w:val="22"/>
          <w:szCs w:val="22"/>
          <w:lang w:val="en-GB"/>
        </w:rPr>
        <w:t>14.CC</w:t>
      </w:r>
      <w:r w:rsidRPr="00B12403">
        <w:rPr>
          <w:rFonts w:ascii="Arial" w:eastAsiaTheme="minorHAnsi" w:hAnsi="Arial" w:cs="Arial"/>
          <w:sz w:val="22"/>
          <w:szCs w:val="22"/>
          <w:lang w:val="en-GB"/>
        </w:rPr>
        <w:tab/>
        <w:t xml:space="preserve">The Scientific Council is requested, subject to the availability of </w:t>
      </w:r>
      <w:r w:rsidR="00A7702B">
        <w:rPr>
          <w:rFonts w:ascii="Arial" w:eastAsiaTheme="minorHAnsi" w:hAnsi="Arial" w:cs="Arial"/>
          <w:sz w:val="22"/>
          <w:szCs w:val="22"/>
          <w:lang w:val="en-GB"/>
        </w:rPr>
        <w:t xml:space="preserve">external </w:t>
      </w:r>
      <w:r w:rsidRPr="00B12403">
        <w:rPr>
          <w:rFonts w:ascii="Arial" w:eastAsiaTheme="minorHAnsi" w:hAnsi="Arial" w:cs="Arial"/>
          <w:sz w:val="22"/>
          <w:szCs w:val="22"/>
          <w:lang w:val="en-GB"/>
        </w:rPr>
        <w:t>resources, to:</w:t>
      </w:r>
    </w:p>
    <w:p w14:paraId="40F05CA3" w14:textId="77777777" w:rsidR="00B12403" w:rsidRPr="00B12403" w:rsidRDefault="00B12403" w:rsidP="00BD43AE">
      <w:pPr>
        <w:widowControl/>
        <w:autoSpaceDE/>
        <w:autoSpaceDN/>
        <w:ind w:left="851" w:hanging="851"/>
        <w:jc w:val="both"/>
        <w:textAlignment w:val="auto"/>
        <w:rPr>
          <w:rFonts w:ascii="Arial" w:eastAsiaTheme="minorHAnsi" w:hAnsi="Arial" w:cs="Arial"/>
          <w:sz w:val="22"/>
          <w:szCs w:val="22"/>
          <w:lang w:val="en-GB"/>
        </w:rPr>
      </w:pPr>
    </w:p>
    <w:p w14:paraId="601EBFA4" w14:textId="4001FFD4" w:rsidR="00B12403" w:rsidRPr="00B12403" w:rsidRDefault="00B12403" w:rsidP="00BD43AE">
      <w:pPr>
        <w:widowControl/>
        <w:numPr>
          <w:ilvl w:val="2"/>
          <w:numId w:val="4"/>
        </w:numPr>
        <w:autoSpaceDE/>
        <w:autoSpaceDN/>
        <w:spacing w:after="160" w:line="259" w:lineRule="auto"/>
        <w:ind w:left="1418" w:hanging="425"/>
        <w:contextualSpacing/>
        <w:jc w:val="both"/>
        <w:textAlignment w:val="auto"/>
        <w:rPr>
          <w:rFonts w:ascii="Arial" w:eastAsiaTheme="minorHAnsi" w:hAnsi="Arial" w:cs="Arial"/>
          <w:sz w:val="22"/>
          <w:szCs w:val="22"/>
          <w:lang w:val="en-GB"/>
        </w:rPr>
      </w:pPr>
      <w:r w:rsidRPr="00B12403">
        <w:rPr>
          <w:rFonts w:ascii="Arial" w:eastAsiaTheme="minorHAnsi" w:hAnsi="Arial" w:cs="Arial"/>
          <w:sz w:val="22"/>
          <w:szCs w:val="22"/>
          <w:lang w:val="en-GB"/>
        </w:rPr>
        <w:t>Noting the work undertaken already with respect to the Asia Pacific region, develop a concise report summarizing the status of knowledge on the impact of plastic pollution on CMS-listed species that inhabit terrestrial</w:t>
      </w:r>
      <w:r w:rsidR="00FE396F">
        <w:rPr>
          <w:rFonts w:ascii="Arial" w:eastAsiaTheme="minorHAnsi" w:hAnsi="Arial" w:cs="Arial"/>
          <w:sz w:val="22"/>
          <w:szCs w:val="22"/>
          <w:lang w:val="en-GB"/>
        </w:rPr>
        <w:t>,</w:t>
      </w:r>
      <w:r w:rsidRPr="00B12403">
        <w:rPr>
          <w:rFonts w:ascii="Arial" w:eastAsiaTheme="minorHAnsi" w:hAnsi="Arial" w:cs="Arial"/>
          <w:sz w:val="22"/>
          <w:szCs w:val="22"/>
          <w:lang w:val="en-GB"/>
        </w:rPr>
        <w:t xml:space="preserve"> freshwater </w:t>
      </w:r>
      <w:r w:rsidR="00FE396F">
        <w:rPr>
          <w:rFonts w:ascii="Arial" w:eastAsiaTheme="minorHAnsi" w:hAnsi="Arial" w:cs="Arial"/>
          <w:sz w:val="22"/>
          <w:szCs w:val="22"/>
          <w:lang w:val="en-GB"/>
        </w:rPr>
        <w:t xml:space="preserve">and marine </w:t>
      </w:r>
      <w:r w:rsidRPr="00B12403">
        <w:rPr>
          <w:rFonts w:ascii="Arial" w:eastAsiaTheme="minorHAnsi" w:hAnsi="Arial" w:cs="Arial"/>
          <w:sz w:val="22"/>
          <w:szCs w:val="22"/>
          <w:lang w:val="en-GB"/>
        </w:rPr>
        <w:t>ecosystems in other regions</w:t>
      </w:r>
      <w:r w:rsidR="00356058" w:rsidRPr="008843AB">
        <w:rPr>
          <w:rFonts w:ascii="Calibri" w:hAnsi="Calibri" w:cs="Calibri"/>
          <w:color w:val="D13438"/>
          <w:sz w:val="22"/>
          <w:szCs w:val="22"/>
          <w:lang w:val="en-GB"/>
        </w:rPr>
        <w:t xml:space="preserve"> </w:t>
      </w:r>
      <w:r w:rsidR="00356058" w:rsidRPr="008843AB">
        <w:rPr>
          <w:rFonts w:ascii="Arial" w:eastAsiaTheme="minorHAnsi" w:hAnsi="Arial" w:cs="Arial"/>
          <w:sz w:val="22"/>
          <w:szCs w:val="22"/>
          <w:lang w:val="en-GB"/>
        </w:rPr>
        <w:t>taking into account plastics of all sizes and materials</w:t>
      </w:r>
      <w:r w:rsidRPr="00B12403">
        <w:rPr>
          <w:rFonts w:ascii="Arial" w:eastAsiaTheme="minorHAnsi" w:hAnsi="Arial" w:cs="Arial"/>
          <w:sz w:val="22"/>
          <w:szCs w:val="22"/>
          <w:lang w:val="en-GB"/>
        </w:rPr>
        <w:t>, along with recommendations to address such threats, and submit the report to the Conference of the Parties at its 15</w:t>
      </w:r>
      <w:r w:rsidRPr="00B12403">
        <w:rPr>
          <w:rFonts w:ascii="Arial" w:eastAsiaTheme="minorHAnsi" w:hAnsi="Arial" w:cstheme="minorBidi"/>
          <w:sz w:val="22"/>
          <w:szCs w:val="22"/>
          <w:vertAlign w:val="superscript"/>
          <w:lang w:val="en-GB"/>
        </w:rPr>
        <w:t>th</w:t>
      </w:r>
      <w:r w:rsidRPr="00B12403">
        <w:rPr>
          <w:rFonts w:ascii="Arial" w:eastAsiaTheme="minorHAnsi" w:hAnsi="Arial" w:cs="Arial"/>
          <w:sz w:val="22"/>
          <w:szCs w:val="22"/>
          <w:lang w:val="en-GB"/>
        </w:rPr>
        <w:t xml:space="preserve"> </w:t>
      </w:r>
      <w:proofErr w:type="gramStart"/>
      <w:r w:rsidRPr="00B12403">
        <w:rPr>
          <w:rFonts w:ascii="Arial" w:eastAsiaTheme="minorHAnsi" w:hAnsi="Arial" w:cs="Arial"/>
          <w:sz w:val="22"/>
          <w:szCs w:val="22"/>
          <w:lang w:val="en-GB"/>
        </w:rPr>
        <w:t>meeting;</w:t>
      </w:r>
      <w:proofErr w:type="gramEnd"/>
    </w:p>
    <w:p w14:paraId="16AADC09" w14:textId="77777777" w:rsidR="00B12403" w:rsidRPr="00B12403" w:rsidRDefault="00B12403" w:rsidP="00BD43AE">
      <w:pPr>
        <w:widowControl/>
        <w:autoSpaceDE/>
        <w:autoSpaceDN/>
        <w:spacing w:after="160" w:line="259" w:lineRule="auto"/>
        <w:ind w:left="1418" w:hanging="425"/>
        <w:contextualSpacing/>
        <w:textAlignment w:val="auto"/>
        <w:rPr>
          <w:rFonts w:ascii="Arial" w:eastAsiaTheme="minorHAnsi" w:hAnsi="Arial" w:cs="Arial"/>
          <w:sz w:val="22"/>
          <w:szCs w:val="22"/>
          <w:lang w:val="en-GB"/>
        </w:rPr>
      </w:pPr>
    </w:p>
    <w:p w14:paraId="33C7F680" w14:textId="4F32BC28" w:rsidR="00B12403" w:rsidRPr="00B12403" w:rsidRDefault="00DD5353" w:rsidP="00BD43AE">
      <w:pPr>
        <w:widowControl/>
        <w:numPr>
          <w:ilvl w:val="2"/>
          <w:numId w:val="4"/>
        </w:numPr>
        <w:autoSpaceDE/>
        <w:autoSpaceDN/>
        <w:spacing w:after="160" w:line="259" w:lineRule="auto"/>
        <w:ind w:left="1418" w:hanging="425"/>
        <w:contextualSpacing/>
        <w:jc w:val="both"/>
        <w:textAlignment w:val="auto"/>
        <w:rPr>
          <w:rFonts w:ascii="Arial" w:eastAsiaTheme="minorHAnsi" w:hAnsi="Arial" w:cs="Arial"/>
          <w:sz w:val="22"/>
          <w:szCs w:val="22"/>
          <w:lang w:val="en-GB"/>
        </w:rPr>
      </w:pPr>
      <w:proofErr w:type="gramStart"/>
      <w:r w:rsidRPr="008843AB">
        <w:rPr>
          <w:rFonts w:ascii="Arial" w:eastAsiaTheme="minorHAnsi" w:hAnsi="Arial" w:cs="Arial"/>
          <w:sz w:val="22"/>
          <w:szCs w:val="22"/>
        </w:rPr>
        <w:t>Taking into account</w:t>
      </w:r>
      <w:proofErr w:type="gramEnd"/>
      <w:r w:rsidRPr="008843AB">
        <w:rPr>
          <w:rFonts w:ascii="Arial" w:eastAsiaTheme="minorHAnsi" w:hAnsi="Arial" w:cs="Arial"/>
          <w:sz w:val="22"/>
          <w:szCs w:val="22"/>
        </w:rPr>
        <w:t xml:space="preserve"> decision COP14/XX on Effects of marine pollution on migratory species, </w:t>
      </w:r>
      <w:r>
        <w:rPr>
          <w:rFonts w:ascii="Arial" w:eastAsiaTheme="minorHAnsi" w:hAnsi="Arial" w:cs="Arial"/>
          <w:sz w:val="22"/>
          <w:szCs w:val="22"/>
          <w:lang w:val="en-GB"/>
        </w:rPr>
        <w:t>c</w:t>
      </w:r>
      <w:r w:rsidR="00B12403" w:rsidRPr="00B12403">
        <w:rPr>
          <w:rFonts w:ascii="Arial" w:eastAsiaTheme="minorHAnsi" w:hAnsi="Arial" w:cs="Arial"/>
          <w:sz w:val="22"/>
          <w:szCs w:val="22"/>
          <w:lang w:val="en-GB"/>
        </w:rPr>
        <w:t>ollaborate with other scientific mechanisms such as those under the International Whaling Commission, the United Nations Environment Programme and other multilateral environmental agreements to exchange available scientific and other relevant data and information related to the prevention and reduction of the impact of plastics on migratory species, including the report developed under paragraph</w:t>
      </w:r>
      <w:r w:rsidR="00A7702B">
        <w:rPr>
          <w:rFonts w:ascii="Arial" w:eastAsiaTheme="minorHAnsi" w:hAnsi="Arial" w:cs="Arial"/>
          <w:sz w:val="22"/>
          <w:szCs w:val="22"/>
          <w:lang w:val="en-GB"/>
        </w:rPr>
        <w:t xml:space="preserve"> a)</w:t>
      </w:r>
      <w:r w:rsidR="00B12403" w:rsidRPr="00B12403">
        <w:rPr>
          <w:rFonts w:ascii="Arial" w:eastAsiaTheme="minorHAnsi" w:hAnsi="Arial" w:cs="Arial"/>
          <w:sz w:val="22"/>
          <w:szCs w:val="22"/>
          <w:lang w:val="en-GB"/>
        </w:rPr>
        <w:t>.</w:t>
      </w:r>
    </w:p>
    <w:p w14:paraId="19484CF1" w14:textId="77777777" w:rsidR="00B12403" w:rsidRPr="00B12403" w:rsidRDefault="00B12403" w:rsidP="00BD43AE">
      <w:pPr>
        <w:widowControl/>
        <w:autoSpaceDE/>
        <w:autoSpaceDN/>
        <w:jc w:val="both"/>
        <w:textAlignment w:val="auto"/>
        <w:rPr>
          <w:rFonts w:ascii="Arial" w:eastAsiaTheme="minorHAnsi" w:hAnsi="Arial" w:cs="Arial"/>
          <w:b/>
          <w:i/>
          <w:sz w:val="22"/>
          <w:szCs w:val="22"/>
          <w:lang w:val="en-GB"/>
        </w:rPr>
      </w:pPr>
    </w:p>
    <w:p w14:paraId="05BC751F" w14:textId="77777777" w:rsidR="00B12403" w:rsidRPr="00B12403" w:rsidRDefault="00B12403" w:rsidP="00BD43AE">
      <w:pPr>
        <w:widowControl/>
        <w:autoSpaceDE/>
        <w:autoSpaceDN/>
        <w:jc w:val="both"/>
        <w:textAlignment w:val="auto"/>
        <w:rPr>
          <w:rFonts w:ascii="Arial" w:eastAsiaTheme="minorHAnsi" w:hAnsi="Arial" w:cs="Arial"/>
          <w:b/>
          <w:i/>
          <w:sz w:val="22"/>
          <w:szCs w:val="22"/>
          <w:lang w:val="en-GB"/>
        </w:rPr>
      </w:pPr>
    </w:p>
    <w:p w14:paraId="29E5E940" w14:textId="77777777" w:rsidR="00B12403" w:rsidRPr="00B12403" w:rsidRDefault="00B12403" w:rsidP="00BD43AE">
      <w:pPr>
        <w:widowControl/>
        <w:autoSpaceDE/>
        <w:autoSpaceDN/>
        <w:jc w:val="both"/>
        <w:textAlignment w:val="auto"/>
        <w:rPr>
          <w:rFonts w:ascii="Arial" w:eastAsiaTheme="minorHAnsi" w:hAnsi="Arial" w:cs="Arial"/>
          <w:b/>
          <w:i/>
          <w:sz w:val="22"/>
          <w:szCs w:val="22"/>
          <w:lang w:val="en-GB"/>
        </w:rPr>
      </w:pPr>
      <w:r w:rsidRPr="00B12403">
        <w:rPr>
          <w:rFonts w:ascii="Arial" w:eastAsiaTheme="minorHAnsi" w:hAnsi="Arial" w:cs="Arial"/>
          <w:b/>
          <w:i/>
          <w:sz w:val="22"/>
          <w:szCs w:val="22"/>
          <w:lang w:val="en-GB"/>
        </w:rPr>
        <w:t>Directed to the Secretariat</w:t>
      </w:r>
    </w:p>
    <w:p w14:paraId="7431FE8F" w14:textId="77777777" w:rsidR="00B12403" w:rsidRPr="00B12403" w:rsidRDefault="00B12403" w:rsidP="00BD43AE">
      <w:pPr>
        <w:widowControl/>
        <w:autoSpaceDE/>
        <w:autoSpaceDN/>
        <w:jc w:val="both"/>
        <w:textAlignment w:val="auto"/>
        <w:rPr>
          <w:rFonts w:ascii="Arial" w:eastAsiaTheme="minorHAnsi" w:hAnsi="Arial" w:cs="Arial"/>
          <w:sz w:val="22"/>
          <w:szCs w:val="22"/>
          <w:lang w:val="en-GB"/>
        </w:rPr>
      </w:pPr>
    </w:p>
    <w:p w14:paraId="3CFFAAA3" w14:textId="77777777" w:rsidR="00B12403" w:rsidRPr="00B12403" w:rsidRDefault="00B12403" w:rsidP="00BD43AE">
      <w:pPr>
        <w:widowControl/>
        <w:autoSpaceDE/>
        <w:autoSpaceDN/>
        <w:ind w:left="993" w:hanging="993"/>
        <w:jc w:val="both"/>
        <w:textAlignment w:val="auto"/>
        <w:rPr>
          <w:rFonts w:ascii="Arial" w:eastAsiaTheme="minorHAnsi" w:hAnsi="Arial" w:cs="Arial"/>
          <w:iCs/>
          <w:sz w:val="22"/>
          <w:szCs w:val="22"/>
          <w:lang w:val="en-GB"/>
        </w:rPr>
      </w:pPr>
      <w:r w:rsidRPr="00B12403">
        <w:rPr>
          <w:rFonts w:ascii="Arial" w:eastAsiaTheme="minorHAnsi" w:hAnsi="Arial" w:cs="Arial"/>
          <w:sz w:val="22"/>
          <w:szCs w:val="22"/>
          <w:lang w:val="en-GB"/>
        </w:rPr>
        <w:t>14.DD</w:t>
      </w:r>
      <w:r w:rsidRPr="00B12403">
        <w:rPr>
          <w:rFonts w:ascii="Arial" w:eastAsiaTheme="minorHAnsi" w:hAnsi="Arial" w:cs="Arial"/>
          <w:sz w:val="22"/>
          <w:szCs w:val="22"/>
          <w:lang w:val="en-GB"/>
        </w:rPr>
        <w:tab/>
        <w:t>The Secretariat shall:</w:t>
      </w:r>
    </w:p>
    <w:p w14:paraId="3741FE44" w14:textId="77777777" w:rsidR="00B12403" w:rsidRPr="00B12403" w:rsidRDefault="00B12403" w:rsidP="00BD43AE">
      <w:pPr>
        <w:widowControl/>
        <w:autoSpaceDE/>
        <w:autoSpaceDN/>
        <w:contextualSpacing/>
        <w:jc w:val="both"/>
        <w:textAlignment w:val="auto"/>
        <w:rPr>
          <w:rFonts w:ascii="Arial" w:eastAsiaTheme="minorHAnsi" w:hAnsi="Arial" w:cs="Arial"/>
          <w:sz w:val="22"/>
          <w:szCs w:val="22"/>
          <w:lang w:val="en-GB"/>
        </w:rPr>
      </w:pPr>
    </w:p>
    <w:p w14:paraId="79C44261" w14:textId="7825C638" w:rsidR="00B12403" w:rsidRPr="00F374CC" w:rsidRDefault="00B12403" w:rsidP="00BD43AE">
      <w:pPr>
        <w:widowControl/>
        <w:numPr>
          <w:ilvl w:val="0"/>
          <w:numId w:val="3"/>
        </w:numPr>
        <w:autoSpaceDE/>
        <w:autoSpaceDN/>
        <w:spacing w:after="160" w:line="259" w:lineRule="auto"/>
        <w:ind w:left="1418" w:hanging="425"/>
        <w:contextualSpacing/>
        <w:jc w:val="both"/>
        <w:textAlignment w:val="auto"/>
        <w:rPr>
          <w:rFonts w:ascii="Arial" w:eastAsiaTheme="minorHAnsi" w:hAnsi="Arial" w:cs="Arial"/>
          <w:sz w:val="22"/>
          <w:szCs w:val="22"/>
          <w:lang w:val="en-GB"/>
        </w:rPr>
      </w:pPr>
      <w:r w:rsidRPr="00F374CC">
        <w:rPr>
          <w:rFonts w:ascii="Arial" w:eastAsiaTheme="minorHAnsi" w:hAnsi="Arial" w:cs="Arial"/>
          <w:sz w:val="22"/>
          <w:szCs w:val="22"/>
          <w:lang w:val="en-GB"/>
        </w:rPr>
        <w:t xml:space="preserve">Subject to the availability of resources, support </w:t>
      </w:r>
      <w:r w:rsidR="00053FFE" w:rsidRPr="008843AB">
        <w:rPr>
          <w:rFonts w:ascii="Arial" w:eastAsiaTheme="minorHAnsi" w:hAnsi="Arial" w:cs="Arial"/>
          <w:sz w:val="22"/>
          <w:szCs w:val="22"/>
          <w:lang w:val="en-GB"/>
        </w:rPr>
        <w:t>implementation of Decisions 14.AA – 14.CC</w:t>
      </w:r>
      <w:r w:rsidRPr="00F374CC">
        <w:rPr>
          <w:rFonts w:ascii="Arial" w:eastAsiaTheme="minorHAnsi" w:hAnsi="Arial" w:cs="Arial"/>
          <w:sz w:val="22"/>
          <w:szCs w:val="22"/>
          <w:lang w:val="en-GB"/>
        </w:rPr>
        <w:t>;</w:t>
      </w:r>
    </w:p>
    <w:p w14:paraId="79336E9B" w14:textId="77777777" w:rsidR="00B12403" w:rsidRPr="00F374CC" w:rsidRDefault="00B12403" w:rsidP="00BD43AE">
      <w:pPr>
        <w:widowControl/>
        <w:autoSpaceDE/>
        <w:autoSpaceDN/>
        <w:ind w:left="1418" w:hanging="425"/>
        <w:contextualSpacing/>
        <w:jc w:val="both"/>
        <w:textAlignment w:val="auto"/>
        <w:rPr>
          <w:rFonts w:ascii="Arial" w:eastAsiaTheme="minorHAnsi" w:hAnsi="Arial" w:cs="Arial"/>
          <w:sz w:val="22"/>
          <w:szCs w:val="22"/>
          <w:lang w:val="en-GB"/>
        </w:rPr>
      </w:pPr>
    </w:p>
    <w:p w14:paraId="45273BC0" w14:textId="75042BE1" w:rsidR="00B12403" w:rsidRPr="00F374CC" w:rsidRDefault="00B12403" w:rsidP="00BD43AE">
      <w:pPr>
        <w:widowControl/>
        <w:numPr>
          <w:ilvl w:val="0"/>
          <w:numId w:val="3"/>
        </w:numPr>
        <w:autoSpaceDE/>
        <w:autoSpaceDN/>
        <w:spacing w:after="160" w:line="259" w:lineRule="auto"/>
        <w:ind w:left="1418" w:hanging="425"/>
        <w:contextualSpacing/>
        <w:jc w:val="both"/>
        <w:textAlignment w:val="auto"/>
        <w:rPr>
          <w:rFonts w:ascii="Arial" w:eastAsiaTheme="minorHAnsi" w:hAnsi="Arial" w:cs="Arial"/>
          <w:sz w:val="22"/>
          <w:szCs w:val="22"/>
          <w:lang w:val="en-GB"/>
        </w:rPr>
      </w:pPr>
      <w:r w:rsidRPr="00F374CC">
        <w:rPr>
          <w:rFonts w:ascii="Arial" w:eastAsiaTheme="minorHAnsi" w:hAnsi="Arial" w:cs="Arial"/>
          <w:sz w:val="22"/>
          <w:szCs w:val="22"/>
          <w:lang w:val="en-GB"/>
        </w:rPr>
        <w:t>Report to the Conference of the Parties at its 15</w:t>
      </w:r>
      <w:r w:rsidRPr="00F374CC">
        <w:rPr>
          <w:rFonts w:ascii="Arial" w:eastAsiaTheme="minorHAnsi" w:hAnsi="Arial" w:cs="Arial"/>
          <w:sz w:val="22"/>
          <w:szCs w:val="22"/>
          <w:vertAlign w:val="superscript"/>
          <w:lang w:val="en-GB"/>
        </w:rPr>
        <w:t>th</w:t>
      </w:r>
      <w:r w:rsidRPr="00F374CC">
        <w:rPr>
          <w:rFonts w:ascii="Arial" w:eastAsiaTheme="minorHAnsi" w:hAnsi="Arial" w:cs="Arial"/>
          <w:sz w:val="22"/>
          <w:szCs w:val="22"/>
          <w:lang w:val="en-GB"/>
        </w:rPr>
        <w:t xml:space="preserve"> meeting on progress </w:t>
      </w:r>
      <w:r w:rsidR="00852F23" w:rsidRPr="00F374CC">
        <w:rPr>
          <w:rFonts w:ascii="Arial" w:eastAsiaTheme="minorHAnsi" w:hAnsi="Arial" w:cs="Arial"/>
          <w:sz w:val="22"/>
          <w:szCs w:val="22"/>
          <w:lang w:val="en-GB"/>
        </w:rPr>
        <w:t xml:space="preserve">of the </w:t>
      </w:r>
      <w:r w:rsidR="0085565F" w:rsidRPr="00F374CC">
        <w:rPr>
          <w:rFonts w:ascii="Arial" w:eastAsiaTheme="minorHAnsi" w:hAnsi="Arial" w:cs="Arial"/>
          <w:sz w:val="22"/>
          <w:szCs w:val="22"/>
          <w:lang w:val="en-GB"/>
        </w:rPr>
        <w:t>implementation of</w:t>
      </w:r>
      <w:r w:rsidRPr="00F374CC">
        <w:rPr>
          <w:rFonts w:ascii="Arial" w:eastAsiaTheme="minorHAnsi" w:hAnsi="Arial" w:cs="Arial"/>
          <w:sz w:val="22"/>
          <w:szCs w:val="22"/>
          <w:lang w:val="en-GB"/>
        </w:rPr>
        <w:t xml:space="preserve"> </w:t>
      </w:r>
      <w:r w:rsidR="005630B2" w:rsidRPr="00F374CC">
        <w:rPr>
          <w:rFonts w:ascii="Arial" w:eastAsiaTheme="minorHAnsi" w:hAnsi="Arial" w:cs="Arial"/>
          <w:sz w:val="22"/>
          <w:szCs w:val="22"/>
          <w:lang w:val="en-GB"/>
        </w:rPr>
        <w:t>D</w:t>
      </w:r>
      <w:r w:rsidRPr="00F374CC">
        <w:rPr>
          <w:rFonts w:ascii="Arial" w:eastAsiaTheme="minorHAnsi" w:hAnsi="Arial" w:cs="Arial"/>
          <w:sz w:val="22"/>
          <w:szCs w:val="22"/>
          <w:lang w:val="en-GB"/>
        </w:rPr>
        <w:t>ecision</w:t>
      </w:r>
      <w:r w:rsidR="005630B2" w:rsidRPr="00F374CC">
        <w:rPr>
          <w:rFonts w:ascii="Arial" w:eastAsiaTheme="minorHAnsi" w:hAnsi="Arial" w:cs="Arial"/>
          <w:sz w:val="22"/>
          <w:szCs w:val="22"/>
          <w:lang w:val="en-GB"/>
        </w:rPr>
        <w:t xml:space="preserve">s </w:t>
      </w:r>
      <w:r w:rsidR="00B51665" w:rsidRPr="008843AB">
        <w:rPr>
          <w:rFonts w:ascii="Arial" w:eastAsiaTheme="minorHAnsi" w:hAnsi="Arial" w:cs="Arial"/>
          <w:sz w:val="22"/>
          <w:szCs w:val="22"/>
          <w:lang w:val="en-GB"/>
        </w:rPr>
        <w:t>14.AA</w:t>
      </w:r>
      <w:r w:rsidR="005C3091">
        <w:rPr>
          <w:rFonts w:ascii="Arial" w:eastAsiaTheme="minorHAnsi" w:hAnsi="Arial" w:cs="Arial"/>
          <w:sz w:val="22"/>
          <w:szCs w:val="22"/>
          <w:lang w:val="en-GB"/>
        </w:rPr>
        <w:t xml:space="preserve"> </w:t>
      </w:r>
      <w:r w:rsidR="00B51665" w:rsidRPr="008843AB">
        <w:rPr>
          <w:rFonts w:ascii="Arial" w:eastAsiaTheme="minorHAnsi" w:hAnsi="Arial" w:cs="Arial"/>
          <w:sz w:val="22"/>
          <w:szCs w:val="22"/>
          <w:lang w:val="en-GB"/>
        </w:rPr>
        <w:t>-</w:t>
      </w:r>
      <w:r w:rsidR="005C3091">
        <w:rPr>
          <w:rFonts w:ascii="Arial" w:eastAsiaTheme="minorHAnsi" w:hAnsi="Arial" w:cs="Arial"/>
          <w:sz w:val="22"/>
          <w:szCs w:val="22"/>
          <w:lang w:val="en-GB"/>
        </w:rPr>
        <w:t xml:space="preserve"> </w:t>
      </w:r>
      <w:r w:rsidR="00B51665" w:rsidRPr="008843AB">
        <w:rPr>
          <w:rFonts w:ascii="Arial" w:eastAsiaTheme="minorHAnsi" w:hAnsi="Arial" w:cs="Arial"/>
          <w:sz w:val="22"/>
          <w:szCs w:val="22"/>
          <w:lang w:val="en-GB"/>
        </w:rPr>
        <w:t>14.CC</w:t>
      </w:r>
      <w:r w:rsidRPr="00F374CC">
        <w:rPr>
          <w:rFonts w:ascii="Arial" w:eastAsiaTheme="minorHAnsi" w:hAnsi="Arial" w:cs="Arial"/>
          <w:sz w:val="22"/>
          <w:szCs w:val="22"/>
          <w:lang w:val="en-GB"/>
        </w:rPr>
        <w:t>.</w:t>
      </w:r>
    </w:p>
    <w:p w14:paraId="13E3EB3B" w14:textId="77777777" w:rsidR="00AA06A9" w:rsidRPr="00D73ED0" w:rsidRDefault="00AA06A9" w:rsidP="0010001C">
      <w:pPr>
        <w:rPr>
          <w:rFonts w:ascii="Arial" w:hAnsi="Arial" w:cs="Arial"/>
          <w:lang w:val="en-GB"/>
        </w:rPr>
      </w:pPr>
    </w:p>
    <w:sectPr w:rsidR="00AA06A9" w:rsidRPr="00D73ED0" w:rsidSect="00557CF0">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CBC2F" w14:textId="77777777" w:rsidR="00557CF0" w:rsidRDefault="00557CF0">
      <w:r>
        <w:separator/>
      </w:r>
    </w:p>
  </w:endnote>
  <w:endnote w:type="continuationSeparator" w:id="0">
    <w:p w14:paraId="4EE0D009" w14:textId="77777777" w:rsidR="00557CF0" w:rsidRDefault="00557CF0">
      <w:r>
        <w:continuationSeparator/>
      </w:r>
    </w:p>
  </w:endnote>
  <w:endnote w:type="continuationNotice" w:id="1">
    <w:p w14:paraId="2503E225" w14:textId="77777777" w:rsidR="00557CF0" w:rsidRDefault="00557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294E" w14:textId="77777777" w:rsidR="00557CF0" w:rsidRDefault="00557CF0">
      <w:r>
        <w:rPr>
          <w:color w:val="000000"/>
        </w:rPr>
        <w:separator/>
      </w:r>
    </w:p>
  </w:footnote>
  <w:footnote w:type="continuationSeparator" w:id="0">
    <w:p w14:paraId="04C1CA31" w14:textId="77777777" w:rsidR="00557CF0" w:rsidRDefault="00557CF0">
      <w:r>
        <w:continuationSeparator/>
      </w:r>
    </w:p>
  </w:footnote>
  <w:footnote w:type="continuationNotice" w:id="1">
    <w:p w14:paraId="71677626" w14:textId="77777777" w:rsidR="00557CF0" w:rsidRDefault="00557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06FA95F9" w:rsidR="00B956A6" w:rsidRPr="00674B76"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674B76">
      <w:rPr>
        <w:rFonts w:ascii="Arial" w:hAnsi="Arial" w:cs="Arial"/>
        <w:i/>
        <w:sz w:val="18"/>
        <w:szCs w:val="18"/>
      </w:rPr>
      <w:t>UNEP/CMS/COP1</w:t>
    </w:r>
    <w:r w:rsidR="00BC0FC5" w:rsidRPr="00674B76">
      <w:rPr>
        <w:rFonts w:ascii="Arial" w:hAnsi="Arial" w:cs="Arial"/>
        <w:i/>
        <w:sz w:val="18"/>
        <w:szCs w:val="18"/>
      </w:rPr>
      <w:t>4</w:t>
    </w:r>
    <w:r w:rsidRPr="00674B76">
      <w:rPr>
        <w:rFonts w:ascii="Arial" w:hAnsi="Arial" w:cs="Arial"/>
        <w:i/>
        <w:sz w:val="18"/>
        <w:szCs w:val="18"/>
      </w:rPr>
      <w:t>/CRP</w:t>
    </w:r>
    <w:r w:rsidR="00D73ED0" w:rsidRPr="008843AB">
      <w:rPr>
        <w:rFonts w:ascii="Arial" w:hAnsi="Arial" w:cs="Arial"/>
        <w:bCs/>
        <w:i/>
        <w:iCs/>
        <w:sz w:val="18"/>
        <w:szCs w:val="18"/>
        <w:lang w:val="en-GB"/>
      </w:rPr>
      <w:t>30.4.5</w:t>
    </w:r>
    <w:r w:rsidR="00236CA0">
      <w:rPr>
        <w:rFonts w:ascii="Arial" w:hAnsi="Arial" w:cs="Arial"/>
        <w:bCs/>
        <w:i/>
        <w:iCs/>
        <w:sz w:val="18"/>
        <w:szCs w:val="18"/>
        <w:lang w:val="en-GB"/>
      </w:rPr>
      <w:t>/Rev.</w:t>
    </w:r>
    <w:r w:rsidR="007D6602">
      <w:rPr>
        <w:rFonts w:ascii="Arial" w:hAnsi="Arial" w:cs="Arial"/>
        <w:bCs/>
        <w:i/>
        <w:iCs/>
        <w:sz w:val="18"/>
        <w:szCs w:val="18"/>
        <w:lang w:val="en-GB"/>
      </w:rPr>
      <w:t>2</w:t>
    </w:r>
  </w:p>
  <w:p w14:paraId="50B9F4CC" w14:textId="77777777" w:rsidR="00B956A6" w:rsidRPr="00674B7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48CB6D22" w:rsidR="00B956A6" w:rsidRPr="00EE7E9F"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EE7E9F">
      <w:rPr>
        <w:rFonts w:ascii="Arial" w:hAnsi="Arial" w:cs="Arial"/>
        <w:i/>
        <w:szCs w:val="20"/>
        <w:lang w:val="pt-PT"/>
      </w:rPr>
      <w:t>UNEP/CMS/COP1</w:t>
    </w:r>
    <w:r w:rsidR="00AA06A9" w:rsidRPr="00EE7E9F">
      <w:rPr>
        <w:rFonts w:ascii="Arial" w:hAnsi="Arial" w:cs="Arial"/>
        <w:i/>
        <w:szCs w:val="20"/>
        <w:lang w:val="pt-PT"/>
      </w:rPr>
      <w:t>4</w:t>
    </w:r>
    <w:r w:rsidRPr="00EE7E9F">
      <w:rPr>
        <w:rFonts w:ascii="Arial" w:hAnsi="Arial" w:cs="Arial"/>
        <w:i/>
        <w:szCs w:val="20"/>
        <w:lang w:val="pt-PT"/>
      </w:rPr>
      <w:t>/CRP(Nº)</w:t>
    </w:r>
  </w:p>
  <w:p w14:paraId="75025A37" w14:textId="77777777" w:rsidR="00B956A6" w:rsidRPr="00EE7E9F" w:rsidRDefault="00B956A6">
    <w:pPr>
      <w:pStyle w:val="Header"/>
      <w:rPr>
        <w:lang w:val="pt-PT"/>
      </w:rPr>
    </w:pPr>
  </w:p>
  <w:p w14:paraId="47E14401" w14:textId="77777777" w:rsidR="00AA06A9" w:rsidRPr="00EE7E9F" w:rsidRDefault="00AA06A9">
    <w:pPr>
      <w:pStyle w:val="Header"/>
      <w:rPr>
        <w:lang w:val="pt-PT"/>
      </w:rPr>
    </w:pPr>
  </w:p>
  <w:p w14:paraId="561F94BC" w14:textId="77777777" w:rsidR="00AA06A9" w:rsidRPr="00EE7E9F" w:rsidRDefault="00AA06A9">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565814E6" w:rsidR="007A1066" w:rsidRPr="008843AB"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8843AB">
      <w:rPr>
        <w:rFonts w:ascii="Arial" w:hAnsi="Arial" w:cs="Arial"/>
        <w:bCs/>
        <w:i/>
        <w:iCs/>
        <w:sz w:val="18"/>
        <w:szCs w:val="18"/>
        <w:lang w:val="en-GB"/>
      </w:rPr>
      <w:t>UNEP/CMS/COP1</w:t>
    </w:r>
    <w:r w:rsidR="00B956A6" w:rsidRPr="008843AB">
      <w:rPr>
        <w:rFonts w:ascii="Arial" w:hAnsi="Arial" w:cs="Arial"/>
        <w:bCs/>
        <w:i/>
        <w:iCs/>
        <w:sz w:val="18"/>
        <w:szCs w:val="18"/>
        <w:lang w:val="en-GB"/>
      </w:rPr>
      <w:t>4</w:t>
    </w:r>
    <w:r w:rsidRPr="008843AB">
      <w:rPr>
        <w:rFonts w:ascii="Arial" w:hAnsi="Arial" w:cs="Arial"/>
        <w:bCs/>
        <w:i/>
        <w:iCs/>
        <w:sz w:val="18"/>
        <w:szCs w:val="18"/>
        <w:lang w:val="en-GB"/>
      </w:rPr>
      <w:t>/CRP</w:t>
    </w:r>
    <w:r w:rsidR="00D73ED0" w:rsidRPr="008843AB">
      <w:rPr>
        <w:rFonts w:ascii="Arial" w:hAnsi="Arial" w:cs="Arial"/>
        <w:bCs/>
        <w:i/>
        <w:iCs/>
        <w:sz w:val="18"/>
        <w:szCs w:val="18"/>
        <w:lang w:val="en-GB"/>
      </w:rPr>
      <w:t>30.4.5</w:t>
    </w:r>
    <w:r w:rsidR="00225E8D">
      <w:rPr>
        <w:rFonts w:ascii="Arial" w:hAnsi="Arial" w:cs="Arial"/>
        <w:bCs/>
        <w:i/>
        <w:iCs/>
        <w:sz w:val="18"/>
        <w:szCs w:val="18"/>
        <w:lang w:val="en-GB"/>
      </w:rPr>
      <w:t>/</w:t>
    </w:r>
    <w:r w:rsidR="000E67E1">
      <w:rPr>
        <w:rFonts w:ascii="Arial" w:hAnsi="Arial" w:cs="Arial"/>
        <w:bCs/>
        <w:i/>
        <w:iCs/>
        <w:sz w:val="18"/>
        <w:szCs w:val="18"/>
        <w:lang w:val="en-GB"/>
      </w:rPr>
      <w:t>Rev.</w:t>
    </w:r>
    <w:r w:rsidR="00884866">
      <w:rPr>
        <w:rFonts w:ascii="Arial" w:hAnsi="Arial" w:cs="Arial"/>
        <w:bCs/>
        <w:i/>
        <w:iCs/>
        <w:sz w:val="18"/>
        <w:szCs w:val="18"/>
        <w:lang w:val="en-GB"/>
      </w:rPr>
      <w:t>2</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65FFB"/>
    <w:multiLevelType w:val="hybridMultilevel"/>
    <w:tmpl w:val="CEE00B2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4985D77"/>
    <w:multiLevelType w:val="hybridMultilevel"/>
    <w:tmpl w:val="63AAF22A"/>
    <w:lvl w:ilvl="0" w:tplc="08090019">
      <w:start w:val="1"/>
      <w:numFmt w:val="lowerLetter"/>
      <w:lvlText w:val="%1."/>
      <w:lvlJc w:val="left"/>
      <w:pPr>
        <w:ind w:left="1154" w:hanging="360"/>
      </w:pPr>
    </w:lvl>
    <w:lvl w:ilvl="1" w:tplc="04090019">
      <w:start w:val="1"/>
      <w:numFmt w:val="lowerLetter"/>
      <w:lvlText w:val="%2."/>
      <w:lvlJc w:val="left"/>
      <w:pPr>
        <w:ind w:left="1874" w:hanging="360"/>
      </w:pPr>
    </w:lvl>
    <w:lvl w:ilvl="2" w:tplc="CC8A77BE">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 w15:restartNumberingAfterBreak="0">
    <w:nsid w:val="7B524DCB"/>
    <w:multiLevelType w:val="hybridMultilevel"/>
    <w:tmpl w:val="BE123920"/>
    <w:lvl w:ilvl="0" w:tplc="CEECE10E">
      <w:start w:val="1"/>
      <w:numFmt w:val="lowerLetter"/>
      <w:lvlText w:val="%1)"/>
      <w:lvlJc w:val="left"/>
      <w:pPr>
        <w:ind w:left="780" w:hanging="360"/>
      </w:pPr>
      <w:rPr>
        <w:rFonts w:hint="default"/>
        <w:sz w:val="22"/>
        <w:szCs w:val="22"/>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4" w15:restartNumberingAfterBreak="0">
    <w:nsid w:val="7C687760"/>
    <w:multiLevelType w:val="hybridMultilevel"/>
    <w:tmpl w:val="B3567AC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88087273">
    <w:abstractNumId w:val="4"/>
  </w:num>
  <w:num w:numId="2" w16cid:durableId="1163669233">
    <w:abstractNumId w:val="3"/>
  </w:num>
  <w:num w:numId="3" w16cid:durableId="1230572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587590">
    <w:abstractNumId w:val="2"/>
  </w:num>
  <w:num w:numId="5" w16cid:durableId="208610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53FFE"/>
    <w:rsid w:val="00060E78"/>
    <w:rsid w:val="000B0D60"/>
    <w:rsid w:val="000E67E1"/>
    <w:rsid w:val="0010001C"/>
    <w:rsid w:val="001126FF"/>
    <w:rsid w:val="001648A3"/>
    <w:rsid w:val="001858E1"/>
    <w:rsid w:val="001A1DD5"/>
    <w:rsid w:val="002223BB"/>
    <w:rsid w:val="00225E8D"/>
    <w:rsid w:val="00236CA0"/>
    <w:rsid w:val="002A4A05"/>
    <w:rsid w:val="002B6185"/>
    <w:rsid w:val="002E45FF"/>
    <w:rsid w:val="002F3C30"/>
    <w:rsid w:val="00327ED5"/>
    <w:rsid w:val="0035503C"/>
    <w:rsid w:val="00356058"/>
    <w:rsid w:val="003639FF"/>
    <w:rsid w:val="00387F75"/>
    <w:rsid w:val="003A33E1"/>
    <w:rsid w:val="003A516D"/>
    <w:rsid w:val="003B6923"/>
    <w:rsid w:val="003E5931"/>
    <w:rsid w:val="003E7526"/>
    <w:rsid w:val="003F1AD8"/>
    <w:rsid w:val="003F5444"/>
    <w:rsid w:val="0043102F"/>
    <w:rsid w:val="004678CA"/>
    <w:rsid w:val="004803AE"/>
    <w:rsid w:val="00480F02"/>
    <w:rsid w:val="004812F2"/>
    <w:rsid w:val="00484452"/>
    <w:rsid w:val="00487D0A"/>
    <w:rsid w:val="004A6167"/>
    <w:rsid w:val="004D4230"/>
    <w:rsid w:val="004E5FF4"/>
    <w:rsid w:val="005025F1"/>
    <w:rsid w:val="005235DC"/>
    <w:rsid w:val="00557CF0"/>
    <w:rsid w:val="005630B2"/>
    <w:rsid w:val="005645C4"/>
    <w:rsid w:val="005C3091"/>
    <w:rsid w:val="005D43E4"/>
    <w:rsid w:val="005F0639"/>
    <w:rsid w:val="005F454F"/>
    <w:rsid w:val="005F4FAB"/>
    <w:rsid w:val="006439BD"/>
    <w:rsid w:val="00674B76"/>
    <w:rsid w:val="00687A2C"/>
    <w:rsid w:val="00690A20"/>
    <w:rsid w:val="006B0DD0"/>
    <w:rsid w:val="006C2D39"/>
    <w:rsid w:val="006D7C94"/>
    <w:rsid w:val="007365C6"/>
    <w:rsid w:val="007538C2"/>
    <w:rsid w:val="007549D6"/>
    <w:rsid w:val="00776EB9"/>
    <w:rsid w:val="007A1066"/>
    <w:rsid w:val="007D43A8"/>
    <w:rsid w:val="007D4FEA"/>
    <w:rsid w:val="007D6602"/>
    <w:rsid w:val="00801DB0"/>
    <w:rsid w:val="00811677"/>
    <w:rsid w:val="0083708B"/>
    <w:rsid w:val="00852F23"/>
    <w:rsid w:val="0085565F"/>
    <w:rsid w:val="0086565D"/>
    <w:rsid w:val="00875171"/>
    <w:rsid w:val="008772B8"/>
    <w:rsid w:val="008843AB"/>
    <w:rsid w:val="00884866"/>
    <w:rsid w:val="008F1B59"/>
    <w:rsid w:val="00912230"/>
    <w:rsid w:val="00912E9D"/>
    <w:rsid w:val="00935ADF"/>
    <w:rsid w:val="00972C4B"/>
    <w:rsid w:val="009D27B8"/>
    <w:rsid w:val="009D4ACE"/>
    <w:rsid w:val="00A103B6"/>
    <w:rsid w:val="00A232F1"/>
    <w:rsid w:val="00A36879"/>
    <w:rsid w:val="00A4259F"/>
    <w:rsid w:val="00A70CC9"/>
    <w:rsid w:val="00A7702B"/>
    <w:rsid w:val="00AA06A9"/>
    <w:rsid w:val="00AC0D87"/>
    <w:rsid w:val="00AE23B5"/>
    <w:rsid w:val="00AE7B92"/>
    <w:rsid w:val="00AF22FB"/>
    <w:rsid w:val="00AF557A"/>
    <w:rsid w:val="00B04AC4"/>
    <w:rsid w:val="00B12403"/>
    <w:rsid w:val="00B15A3D"/>
    <w:rsid w:val="00B272A4"/>
    <w:rsid w:val="00B378A6"/>
    <w:rsid w:val="00B438FF"/>
    <w:rsid w:val="00B51665"/>
    <w:rsid w:val="00B818F4"/>
    <w:rsid w:val="00B956A6"/>
    <w:rsid w:val="00B97FCD"/>
    <w:rsid w:val="00BC0FC5"/>
    <w:rsid w:val="00BC440F"/>
    <w:rsid w:val="00BD43AE"/>
    <w:rsid w:val="00BE1A45"/>
    <w:rsid w:val="00C32FF1"/>
    <w:rsid w:val="00C467B7"/>
    <w:rsid w:val="00C8003A"/>
    <w:rsid w:val="00CE1C2E"/>
    <w:rsid w:val="00D16F50"/>
    <w:rsid w:val="00D24A7A"/>
    <w:rsid w:val="00D73ED0"/>
    <w:rsid w:val="00D82C56"/>
    <w:rsid w:val="00DA5CDA"/>
    <w:rsid w:val="00DB0956"/>
    <w:rsid w:val="00DD5353"/>
    <w:rsid w:val="00DF3BEF"/>
    <w:rsid w:val="00E2514B"/>
    <w:rsid w:val="00E3507D"/>
    <w:rsid w:val="00E50033"/>
    <w:rsid w:val="00E750D7"/>
    <w:rsid w:val="00E829C9"/>
    <w:rsid w:val="00E83670"/>
    <w:rsid w:val="00EA1A57"/>
    <w:rsid w:val="00EE7E9F"/>
    <w:rsid w:val="00F06F35"/>
    <w:rsid w:val="00F348BF"/>
    <w:rsid w:val="00F35230"/>
    <w:rsid w:val="00F374CC"/>
    <w:rsid w:val="00F73E2F"/>
    <w:rsid w:val="00F778EB"/>
    <w:rsid w:val="00FE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C467B7"/>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3A5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02887">
      <w:bodyDiv w:val="1"/>
      <w:marLeft w:val="0"/>
      <w:marRight w:val="0"/>
      <w:marTop w:val="0"/>
      <w:marBottom w:val="0"/>
      <w:divBdr>
        <w:top w:val="none" w:sz="0" w:space="0" w:color="auto"/>
        <w:left w:val="none" w:sz="0" w:space="0" w:color="auto"/>
        <w:bottom w:val="none" w:sz="0" w:space="0" w:color="auto"/>
        <w:right w:val="none" w:sz="0" w:space="0" w:color="auto"/>
      </w:divBdr>
      <w:divsChild>
        <w:div w:id="1888644076">
          <w:marLeft w:val="0"/>
          <w:marRight w:val="0"/>
          <w:marTop w:val="0"/>
          <w:marBottom w:val="0"/>
          <w:divBdr>
            <w:top w:val="none" w:sz="0" w:space="0" w:color="auto"/>
            <w:left w:val="none" w:sz="0" w:space="0" w:color="auto"/>
            <w:bottom w:val="none" w:sz="0" w:space="0" w:color="auto"/>
            <w:right w:val="none" w:sz="0" w:space="0" w:color="auto"/>
          </w:divBdr>
        </w:div>
      </w:divsChild>
    </w:div>
    <w:div w:id="1279294690">
      <w:bodyDiv w:val="1"/>
      <w:marLeft w:val="0"/>
      <w:marRight w:val="0"/>
      <w:marTop w:val="0"/>
      <w:marBottom w:val="0"/>
      <w:divBdr>
        <w:top w:val="none" w:sz="0" w:space="0" w:color="auto"/>
        <w:left w:val="none" w:sz="0" w:space="0" w:color="auto"/>
        <w:bottom w:val="none" w:sz="0" w:space="0" w:color="auto"/>
        <w:right w:val="none" w:sz="0" w:space="0" w:color="auto"/>
      </w:divBdr>
    </w:div>
    <w:div w:id="1672248537">
      <w:bodyDiv w:val="1"/>
      <w:marLeft w:val="0"/>
      <w:marRight w:val="0"/>
      <w:marTop w:val="0"/>
      <w:marBottom w:val="0"/>
      <w:divBdr>
        <w:top w:val="none" w:sz="0" w:space="0" w:color="auto"/>
        <w:left w:val="none" w:sz="0" w:space="0" w:color="auto"/>
        <w:bottom w:val="none" w:sz="0" w:space="0" w:color="auto"/>
        <w:right w:val="none" w:sz="0" w:space="0" w:color="auto"/>
      </w:divBdr>
      <w:divsChild>
        <w:div w:id="142326275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E8B595CF-72AE-439F-A2EB-87AAA40AC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cp:revision>
  <cp:lastPrinted>2020-02-04T00:02:00Z</cp:lastPrinted>
  <dcterms:created xsi:type="dcterms:W3CDTF">2024-02-17T08:42:00Z</dcterms:created>
  <dcterms:modified xsi:type="dcterms:W3CDTF">2024-02-17T08:43:00Z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