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771D" w14:textId="77777777" w:rsidR="0003319D" w:rsidRPr="0003319D" w:rsidRDefault="0003319D" w:rsidP="00D07C58">
      <w:pPr>
        <w:spacing w:after="120"/>
        <w:jc w:val="center"/>
        <w:rPr>
          <w:rFonts w:ascii="Arial" w:hAnsi="Arial" w:cs="Arial"/>
          <w:b/>
          <w:bCs/>
          <w:sz w:val="22"/>
          <w:szCs w:val="22"/>
          <w:lang w:val="fr-FR"/>
        </w:rPr>
      </w:pPr>
      <w:r w:rsidRPr="0003319D">
        <w:rPr>
          <w:rFonts w:ascii="Arial" w:hAnsi="Arial" w:cs="Arial"/>
          <w:b/>
          <w:bCs/>
          <w:sz w:val="22"/>
          <w:szCs w:val="22"/>
          <w:lang w:val="fr-FR"/>
        </w:rPr>
        <w:t>MALADIES DE LA FAUNE SAUVAGE</w:t>
      </w:r>
    </w:p>
    <w:p w14:paraId="48F82B79" w14:textId="32336163" w:rsidR="00D82C56" w:rsidRPr="002B3E88" w:rsidRDefault="005D43E4" w:rsidP="00D07C58">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0B4876">
        <w:rPr>
          <w:rFonts w:ascii="Arial" w:hAnsi="Arial" w:cs="Arial"/>
          <w:sz w:val="22"/>
          <w:szCs w:val="22"/>
          <w:lang w:val="fr-FR"/>
        </w:rPr>
        <w:t>30.4.3</w:t>
      </w:r>
    </w:p>
    <w:p w14:paraId="73A89732" w14:textId="62CE99ED"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(Pr</w:t>
      </w:r>
      <w:r w:rsidR="000C1FF8">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0C1FF8">
        <w:rPr>
          <w:rFonts w:ascii="Arial" w:hAnsi="Arial" w:cs="Arial"/>
          <w:i/>
          <w:sz w:val="22"/>
          <w:szCs w:val="22"/>
          <w:lang w:val="fr-FR"/>
        </w:rPr>
        <w:t xml:space="preserve"> le Groupe de travail sur les questions institutionnelles et transversales</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73E99672" w:rsidR="00D82C56"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C870FC">
        <w:rPr>
          <w:rFonts w:ascii="Arial" w:hAnsi="Arial" w:cs="Arial"/>
          <w:sz w:val="22"/>
          <w:szCs w:val="22"/>
          <w:lang w:val="fr-FR"/>
        </w:rPr>
        <w:t xml:space="preserve"> 12.6 (Rev.COP14)</w:t>
      </w:r>
    </w:p>
    <w:p w14:paraId="2D790F27" w14:textId="77777777" w:rsidR="0003319D" w:rsidRDefault="0003319D" w:rsidP="00E829C9">
      <w:pPr>
        <w:jc w:val="center"/>
        <w:rPr>
          <w:rFonts w:ascii="Arial" w:hAnsi="Arial" w:cs="Arial"/>
          <w:sz w:val="22"/>
          <w:szCs w:val="22"/>
          <w:lang w:val="fr-FR"/>
        </w:rPr>
      </w:pPr>
    </w:p>
    <w:p w14:paraId="7B88B39C" w14:textId="4360E763" w:rsidR="0054030F" w:rsidRPr="0054030F" w:rsidRDefault="000C1FF8" w:rsidP="0054030F">
      <w:pPr>
        <w:widowControl/>
        <w:suppressAutoHyphens w:val="0"/>
        <w:autoSpaceDE/>
        <w:autoSpaceDN/>
        <w:jc w:val="center"/>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t>SANTÉ</w:t>
      </w:r>
      <w:r w:rsidR="0054030F" w:rsidRPr="0054030F">
        <w:rPr>
          <w:rFonts w:ascii="Arial" w:eastAsiaTheme="minorHAnsi" w:hAnsi="Arial" w:cs="Arial"/>
          <w:b/>
          <w:bCs/>
          <w:sz w:val="22"/>
          <w:szCs w:val="22"/>
          <w:lang w:val="fr-FR"/>
        </w:rPr>
        <w:t xml:space="preserve"> DE LA FAUNE SAUVAGE ET ESPÈCES MIGRATRICES</w:t>
      </w:r>
    </w:p>
    <w:p w14:paraId="465F6181" w14:textId="77777777" w:rsidR="0054030F" w:rsidRPr="0054030F" w:rsidRDefault="0054030F" w:rsidP="0054030F">
      <w:pPr>
        <w:widowControl/>
        <w:suppressAutoHyphens w:val="0"/>
        <w:autoSpaceDE/>
        <w:autoSpaceDN/>
        <w:jc w:val="center"/>
        <w:textAlignment w:val="auto"/>
        <w:rPr>
          <w:rFonts w:ascii="Arial" w:eastAsiaTheme="minorHAnsi" w:hAnsi="Arial" w:cs="Arial"/>
          <w:b/>
          <w:bCs/>
          <w:sz w:val="22"/>
          <w:szCs w:val="22"/>
          <w:lang w:val="fr-FR"/>
        </w:rPr>
      </w:pPr>
    </w:p>
    <w:p w14:paraId="542C7930" w14:textId="77777777" w:rsidR="0054030F" w:rsidRPr="0054030F" w:rsidRDefault="0054030F" w:rsidP="0054030F">
      <w:pPr>
        <w:widowControl/>
        <w:suppressAutoHyphens w:val="0"/>
        <w:autoSpaceDE/>
        <w:autoSpaceDN/>
        <w:jc w:val="center"/>
        <w:textAlignment w:val="auto"/>
        <w:rPr>
          <w:rFonts w:ascii="Arial" w:eastAsiaTheme="minorHAnsi" w:hAnsi="Arial" w:cs="Arial"/>
          <w:b/>
          <w:bCs/>
          <w:sz w:val="22"/>
          <w:szCs w:val="22"/>
          <w:lang w:val="fr-FR"/>
        </w:rPr>
      </w:pPr>
    </w:p>
    <w:p w14:paraId="493212C9" w14:textId="77777777"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hAnsi="Arial" w:cs="Arial"/>
          <w:i/>
          <w:sz w:val="22"/>
          <w:szCs w:val="22"/>
          <w:lang w:val="fr-FR"/>
        </w:rPr>
        <w:t xml:space="preserve">Rappelant </w:t>
      </w:r>
      <w:r w:rsidRPr="0054030F">
        <w:rPr>
          <w:rFonts w:ascii="Arial" w:hAnsi="Arial" w:cs="Arial"/>
          <w:sz w:val="22"/>
          <w:szCs w:val="22"/>
          <w:lang w:val="fr-FR"/>
        </w:rPr>
        <w:t>les travaux sur les maladies de la faune sauvage qui sont en cours dans le cadre de la Convention depuis la COP8,</w:t>
      </w:r>
    </w:p>
    <w:p w14:paraId="21077586" w14:textId="77777777" w:rsidR="0054030F" w:rsidRPr="0054030F" w:rsidRDefault="0054030F" w:rsidP="001F63E1">
      <w:pPr>
        <w:widowControl/>
        <w:autoSpaceDE/>
        <w:autoSpaceDN/>
        <w:jc w:val="both"/>
        <w:textAlignment w:val="auto"/>
        <w:rPr>
          <w:rFonts w:ascii="Arial" w:hAnsi="Arial" w:cs="Arial"/>
          <w:sz w:val="22"/>
          <w:szCs w:val="22"/>
          <w:lang w:val="fr-FR"/>
        </w:rPr>
      </w:pPr>
    </w:p>
    <w:p w14:paraId="36345A9D" w14:textId="77777777"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hAnsi="Arial" w:cs="Arial"/>
          <w:i/>
          <w:iCs/>
          <w:sz w:val="22"/>
          <w:szCs w:val="22"/>
          <w:lang w:val="fr-FR"/>
        </w:rPr>
        <w:t>Rappelant en outre</w:t>
      </w:r>
      <w:r w:rsidRPr="0054030F">
        <w:rPr>
          <w:rFonts w:ascii="Arial" w:hAnsi="Arial" w:cs="Arial"/>
          <w:sz w:val="22"/>
          <w:szCs w:val="22"/>
          <w:lang w:val="fr-FR"/>
        </w:rPr>
        <w:t xml:space="preserve"> les Résolutions 8.27, 9.8 et 10.22 sur les divers aspects des maladies de la faune sauvage, qui ont été abrogées par la COP12 et regroupées dans la Résolution 12.6 </w:t>
      </w:r>
      <w:r w:rsidRPr="0054030F">
        <w:rPr>
          <w:rFonts w:ascii="Arial" w:hAnsi="Arial" w:cs="Arial"/>
          <w:i/>
          <w:iCs/>
          <w:sz w:val="22"/>
          <w:szCs w:val="22"/>
          <w:lang w:val="fr-FR"/>
        </w:rPr>
        <w:t>Maladies de la faune sauvage et espèces migratrices</w:t>
      </w:r>
      <w:r w:rsidRPr="0054030F">
        <w:rPr>
          <w:rFonts w:ascii="Arial" w:hAnsi="Arial" w:cs="Arial"/>
          <w:sz w:val="22"/>
          <w:szCs w:val="22"/>
          <w:lang w:val="fr-FR"/>
        </w:rPr>
        <w:t>,</w:t>
      </w:r>
    </w:p>
    <w:p w14:paraId="11851713" w14:textId="77777777" w:rsidR="0054030F" w:rsidRPr="0054030F" w:rsidRDefault="0054030F" w:rsidP="001F63E1">
      <w:pPr>
        <w:widowControl/>
        <w:autoSpaceDE/>
        <w:autoSpaceDN/>
        <w:jc w:val="both"/>
        <w:textAlignment w:val="auto"/>
        <w:rPr>
          <w:rFonts w:ascii="Arial" w:hAnsi="Arial" w:cs="Arial"/>
          <w:sz w:val="22"/>
          <w:szCs w:val="22"/>
          <w:lang w:val="fr-FR"/>
        </w:rPr>
      </w:pPr>
    </w:p>
    <w:p w14:paraId="39D2E5CE" w14:textId="77777777" w:rsidR="0054030F" w:rsidRPr="0054030F" w:rsidRDefault="0054030F" w:rsidP="001F63E1">
      <w:pPr>
        <w:widowControl/>
        <w:autoSpaceDE/>
        <w:autoSpaceDN/>
        <w:jc w:val="both"/>
        <w:textAlignment w:val="auto"/>
        <w:rPr>
          <w:rFonts w:ascii="Arial" w:eastAsiaTheme="minorHAnsi" w:hAnsi="Arial" w:cs="Arial"/>
          <w:color w:val="000000" w:themeColor="text1"/>
          <w:sz w:val="22"/>
          <w:szCs w:val="22"/>
          <w:lang w:val="fr-FR"/>
        </w:rPr>
      </w:pPr>
      <w:r w:rsidRPr="0054030F">
        <w:rPr>
          <w:rFonts w:ascii="Arial" w:eastAsiaTheme="minorHAnsi" w:hAnsi="Arial" w:cs="Arial"/>
          <w:i/>
          <w:iCs/>
          <w:sz w:val="22"/>
          <w:szCs w:val="22"/>
          <w:lang w:val="fr-FR"/>
        </w:rPr>
        <w:t xml:space="preserve">Reconnaissant </w:t>
      </w:r>
      <w:r w:rsidRPr="0054030F">
        <w:rPr>
          <w:rFonts w:ascii="Arial" w:eastAsiaTheme="minorHAnsi" w:hAnsi="Arial" w:cs="Arial"/>
          <w:iCs/>
          <w:sz w:val="22"/>
          <w:szCs w:val="22"/>
          <w:lang w:val="fr-FR"/>
        </w:rPr>
        <w:t xml:space="preserve">que la santé de la faune sauvage, celle des cheptels, des animaux de compagnie, des hommes et des écosystèmes, sont interdépendantes et influencées par de nombreux </w:t>
      </w:r>
      <w:r w:rsidRPr="0054030F">
        <w:rPr>
          <w:rFonts w:ascii="Arial" w:eastAsiaTheme="minorHAnsi" w:hAnsi="Arial" w:cs="Arial"/>
          <w:color w:val="000000" w:themeColor="text1"/>
          <w:sz w:val="22"/>
          <w:szCs w:val="22"/>
          <w:lang w:val="fr-FR"/>
        </w:rPr>
        <w:t>facteurs</w:t>
      </w:r>
      <w:r w:rsidRPr="0054030F">
        <w:rPr>
          <w:rFonts w:ascii="Arial" w:eastAsiaTheme="minorHAnsi" w:hAnsi="Arial" w:cs="Arial"/>
          <w:iCs/>
          <w:color w:val="000000" w:themeColor="text1"/>
          <w:sz w:val="22"/>
          <w:szCs w:val="22"/>
          <w:lang w:val="fr-FR"/>
        </w:rPr>
        <w:t>, notamment les facteurs socio-économiques, la</w:t>
      </w:r>
      <w:r w:rsidRPr="0054030F">
        <w:rPr>
          <w:rFonts w:ascii="Arial" w:eastAsiaTheme="minorHAnsi" w:hAnsi="Arial" w:cs="Arial"/>
          <w:color w:val="000000" w:themeColor="text1"/>
          <w:sz w:val="22"/>
          <w:szCs w:val="22"/>
          <w:lang w:val="fr-FR"/>
        </w:rPr>
        <w:t xml:space="preserve"> durabilité de l’agriculture, la démographie, le changement du cli</w:t>
      </w:r>
      <w:r w:rsidRPr="0054030F">
        <w:rPr>
          <w:rFonts w:ascii="Arial" w:eastAsiaTheme="minorHAnsi" w:hAnsi="Arial" w:cs="Arial"/>
          <w:iCs/>
          <w:sz w:val="22"/>
          <w:szCs w:val="22"/>
          <w:lang w:val="fr-FR"/>
        </w:rPr>
        <w:t xml:space="preserve">mat et des paysages, et le </w:t>
      </w:r>
      <w:r w:rsidRPr="0054030F">
        <w:rPr>
          <w:rFonts w:ascii="Arial" w:eastAsiaTheme="minorHAnsi" w:hAnsi="Arial" w:cs="Arial"/>
          <w:iCs/>
          <w:color w:val="000000" w:themeColor="text1"/>
          <w:sz w:val="22"/>
          <w:szCs w:val="22"/>
          <w:lang w:val="fr-FR"/>
        </w:rPr>
        <w:t>fait</w:t>
      </w:r>
      <w:r w:rsidRPr="0054030F">
        <w:rPr>
          <w:rFonts w:ascii="Arial" w:eastAsiaTheme="minorHAnsi" w:hAnsi="Arial" w:cs="Arial"/>
          <w:color w:val="000000" w:themeColor="text1"/>
          <w:sz w:val="22"/>
          <w:szCs w:val="22"/>
          <w:lang w:val="fr-FR"/>
        </w:rPr>
        <w:t xml:space="preserve"> que l’environnement est le cadre (lieu et contexte) et le déterminant de la résistance potentielle à la maladie,</w:t>
      </w:r>
    </w:p>
    <w:p w14:paraId="6AC6E8A0" w14:textId="77777777" w:rsidR="0054030F" w:rsidRPr="0054030F" w:rsidRDefault="0054030F" w:rsidP="001F63E1">
      <w:pPr>
        <w:widowControl/>
        <w:autoSpaceDE/>
        <w:autoSpaceDN/>
        <w:jc w:val="both"/>
        <w:textAlignment w:val="auto"/>
        <w:rPr>
          <w:rFonts w:ascii="Arial" w:eastAsiaTheme="minorHAnsi" w:hAnsi="Arial" w:cs="Arial"/>
          <w:iCs/>
          <w:sz w:val="22"/>
          <w:szCs w:val="22"/>
          <w:lang w:val="fr-FR"/>
        </w:rPr>
      </w:pPr>
    </w:p>
    <w:p w14:paraId="6BD72554" w14:textId="682494C3" w:rsidR="0054030F" w:rsidRPr="0054030F" w:rsidRDefault="0054030F" w:rsidP="001F63E1">
      <w:pPr>
        <w:widowControl/>
        <w:autoSpaceDE/>
        <w:autoSpaceDN/>
        <w:jc w:val="both"/>
        <w:textAlignment w:val="auto"/>
        <w:rPr>
          <w:rFonts w:ascii="Arial" w:hAnsi="Arial" w:cs="Arial"/>
          <w:iCs/>
          <w:sz w:val="22"/>
          <w:szCs w:val="22"/>
          <w:lang w:val="fr-FR"/>
        </w:rPr>
      </w:pPr>
      <w:r w:rsidRPr="0054030F">
        <w:rPr>
          <w:rFonts w:ascii="Arial" w:eastAsia="MS Mincho" w:hAnsi="Arial" w:cs="Arial"/>
          <w:i/>
          <w:sz w:val="22"/>
          <w:szCs w:val="22"/>
          <w:lang w:val="fr-FR"/>
        </w:rPr>
        <w:t>Consciente</w:t>
      </w:r>
      <w:r w:rsidRPr="0054030F">
        <w:rPr>
          <w:rFonts w:ascii="Arial" w:eastAsia="MS Mincho" w:hAnsi="Arial" w:cs="Arial"/>
          <w:sz w:val="22"/>
          <w:szCs w:val="22"/>
          <w:lang w:val="fr-FR"/>
        </w:rPr>
        <w:t xml:space="preserve"> que les maladies de la faune sauvage constituent une cause normale de mortalité et de morbidité, </w:t>
      </w:r>
      <w:r w:rsidR="000C1FF8">
        <w:rPr>
          <w:rFonts w:ascii="Arial" w:eastAsia="MS Mincho" w:hAnsi="Arial" w:cs="Arial"/>
          <w:sz w:val="22"/>
          <w:szCs w:val="22"/>
          <w:lang w:val="fr-FR"/>
        </w:rPr>
        <w:t>et</w:t>
      </w:r>
      <w:r w:rsidRPr="0054030F">
        <w:rPr>
          <w:rFonts w:ascii="Arial" w:eastAsia="MS Mincho" w:hAnsi="Arial" w:cs="Arial"/>
          <w:sz w:val="22"/>
          <w:szCs w:val="22"/>
          <w:lang w:val="fr-FR"/>
        </w:rPr>
        <w:t xml:space="preserve"> </w:t>
      </w:r>
      <w:r w:rsidRPr="0054030F">
        <w:rPr>
          <w:rFonts w:ascii="Arial" w:eastAsia="MS Mincho" w:hAnsi="Arial" w:cs="Arial"/>
          <w:i/>
          <w:sz w:val="22"/>
          <w:szCs w:val="22"/>
          <w:lang w:val="fr-FR"/>
        </w:rPr>
        <w:t>conscient</w:t>
      </w:r>
      <w:r w:rsidR="000C1FF8">
        <w:rPr>
          <w:rFonts w:ascii="Arial" w:eastAsia="MS Mincho" w:hAnsi="Arial" w:cs="Arial"/>
          <w:i/>
          <w:sz w:val="22"/>
          <w:szCs w:val="22"/>
          <w:lang w:val="fr-FR"/>
        </w:rPr>
        <w:t>e égal</w:t>
      </w:r>
      <w:r w:rsidRPr="0054030F">
        <w:rPr>
          <w:rFonts w:ascii="Arial" w:eastAsia="MS Mincho" w:hAnsi="Arial" w:cs="Arial"/>
          <w:i/>
          <w:sz w:val="22"/>
          <w:szCs w:val="22"/>
          <w:lang w:val="fr-FR"/>
        </w:rPr>
        <w:t>e</w:t>
      </w:r>
      <w:r w:rsidR="000C1FF8">
        <w:rPr>
          <w:rFonts w:ascii="Arial" w:eastAsia="MS Mincho" w:hAnsi="Arial" w:cs="Arial"/>
          <w:i/>
          <w:sz w:val="22"/>
          <w:szCs w:val="22"/>
          <w:lang w:val="fr-FR"/>
        </w:rPr>
        <w:t>ment</w:t>
      </w:r>
      <w:r w:rsidRPr="0054030F">
        <w:rPr>
          <w:rFonts w:ascii="Arial" w:eastAsia="MS Mincho" w:hAnsi="Arial" w:cs="Arial"/>
          <w:sz w:val="22"/>
          <w:szCs w:val="22"/>
          <w:lang w:val="fr-FR"/>
        </w:rPr>
        <w:t xml:space="preserve"> que </w:t>
      </w:r>
      <w:bookmarkStart w:id="0" w:name="_Hlk158896702"/>
      <w:r w:rsidRPr="0054030F">
        <w:rPr>
          <w:rFonts w:ascii="Arial" w:eastAsia="MS Mincho" w:hAnsi="Arial" w:cs="Arial"/>
          <w:sz w:val="22"/>
          <w:szCs w:val="22"/>
          <w:lang w:val="fr-FR"/>
        </w:rPr>
        <w:t xml:space="preserve">les maladies </w:t>
      </w:r>
      <w:r w:rsidR="00431F52">
        <w:rPr>
          <w:rFonts w:ascii="Arial" w:eastAsia="MS Mincho" w:hAnsi="Arial" w:cs="Arial"/>
          <w:sz w:val="22"/>
          <w:szCs w:val="22"/>
          <w:lang w:val="fr-FR"/>
        </w:rPr>
        <w:t>émergentes</w:t>
      </w:r>
      <w:r w:rsidRPr="0054030F">
        <w:rPr>
          <w:rFonts w:ascii="Arial" w:eastAsia="MS Mincho" w:hAnsi="Arial" w:cs="Arial"/>
          <w:sz w:val="22"/>
          <w:szCs w:val="22"/>
          <w:lang w:val="fr-FR"/>
        </w:rPr>
        <w:t xml:space="preserve"> ou r</w:t>
      </w:r>
      <w:r w:rsidR="00431F52">
        <w:rPr>
          <w:rFonts w:ascii="Arial" w:eastAsia="MS Mincho" w:hAnsi="Arial" w:cs="Arial"/>
          <w:sz w:val="22"/>
          <w:szCs w:val="22"/>
          <w:lang w:val="fr-FR"/>
        </w:rPr>
        <w:t>éémergentes</w:t>
      </w:r>
      <w:r w:rsidRPr="0054030F">
        <w:rPr>
          <w:rFonts w:ascii="Arial" w:eastAsia="MS Mincho" w:hAnsi="Arial" w:cs="Arial"/>
          <w:sz w:val="22"/>
          <w:szCs w:val="22"/>
          <w:lang w:val="fr-FR"/>
        </w:rPr>
        <w:t xml:space="preserve"> de la faune sauvage peuvent avoir de graves incidences </w:t>
      </w:r>
      <w:bookmarkEnd w:id="0"/>
      <w:r w:rsidRPr="0054030F">
        <w:rPr>
          <w:rFonts w:ascii="Arial" w:eastAsia="MS Mincho" w:hAnsi="Arial" w:cs="Arial"/>
          <w:sz w:val="22"/>
          <w:szCs w:val="22"/>
          <w:lang w:val="fr-FR"/>
        </w:rPr>
        <w:t xml:space="preserve">sur l’état des </w:t>
      </w:r>
      <w:r w:rsidRPr="0054030F">
        <w:rPr>
          <w:rFonts w:ascii="Arial" w:eastAsiaTheme="minorHAnsi" w:hAnsi="Arial" w:cs="Arial"/>
          <w:color w:val="000000" w:themeColor="text1"/>
          <w:sz w:val="22"/>
          <w:szCs w:val="22"/>
          <w:lang w:val="fr-FR"/>
        </w:rPr>
        <w:t xml:space="preserve">espèces, surtout </w:t>
      </w:r>
      <w:r w:rsidRPr="0054030F">
        <w:rPr>
          <w:rFonts w:ascii="Arial" w:eastAsia="MS Mincho" w:hAnsi="Arial" w:cs="Arial"/>
          <w:sz w:val="22"/>
          <w:szCs w:val="22"/>
          <w:lang w:val="fr-FR"/>
        </w:rPr>
        <w:t>lorsque les populations sont réduites et fragmentées, et</w:t>
      </w:r>
      <w:r w:rsidRPr="0054030F">
        <w:rPr>
          <w:rFonts w:ascii="Arial" w:hAnsi="Arial" w:cs="Arial"/>
          <w:iCs/>
          <w:sz w:val="22"/>
          <w:szCs w:val="22"/>
          <w:lang w:val="fr-FR"/>
        </w:rPr>
        <w:t xml:space="preserve"> que les pressions sur la santé peuvent être synergétiques ou cumulatives dans leur contribution à la mauvaise santé et au faible taux de reproduction,</w:t>
      </w:r>
    </w:p>
    <w:p w14:paraId="37BFF43D"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5A099137" w14:textId="77777777" w:rsidR="0054030F" w:rsidRPr="0054030F" w:rsidRDefault="0054030F" w:rsidP="001F63E1">
      <w:pPr>
        <w:widowControl/>
        <w:autoSpaceDE/>
        <w:autoSpaceDN/>
        <w:jc w:val="both"/>
        <w:textAlignment w:val="auto"/>
        <w:rPr>
          <w:rFonts w:ascii="Arial" w:hAnsi="Arial" w:cs="Arial"/>
          <w:iCs/>
          <w:sz w:val="22"/>
          <w:szCs w:val="22"/>
          <w:lang w:val="fr-FR"/>
        </w:rPr>
      </w:pPr>
      <w:r w:rsidRPr="0054030F">
        <w:rPr>
          <w:rFonts w:ascii="Arial" w:eastAsia="MS Mincho" w:hAnsi="Arial" w:cs="Arial"/>
          <w:i/>
          <w:iCs/>
          <w:sz w:val="22"/>
          <w:szCs w:val="22"/>
          <w:lang w:val="fr-FR"/>
        </w:rPr>
        <w:t xml:space="preserve">Reconnaissant </w:t>
      </w:r>
      <w:r w:rsidRPr="0054030F">
        <w:rPr>
          <w:rFonts w:ascii="Arial" w:eastAsia="MS Mincho" w:hAnsi="Arial" w:cs="Arial"/>
          <w:sz w:val="22"/>
          <w:szCs w:val="22"/>
          <w:lang w:val="fr-FR"/>
        </w:rPr>
        <w:t xml:space="preserve">que les maladies de la faune sauvage </w:t>
      </w:r>
      <w:proofErr w:type="gramStart"/>
      <w:r w:rsidRPr="0054030F">
        <w:rPr>
          <w:rFonts w:ascii="Arial" w:eastAsia="MS Mincho" w:hAnsi="Arial" w:cs="Arial"/>
          <w:sz w:val="22"/>
          <w:szCs w:val="22"/>
          <w:lang w:val="fr-FR"/>
        </w:rPr>
        <w:t>peuvent</w:t>
      </w:r>
      <w:proofErr w:type="gramEnd"/>
      <w:r w:rsidRPr="0054030F">
        <w:rPr>
          <w:rFonts w:ascii="Arial" w:eastAsia="MS Mincho" w:hAnsi="Arial" w:cs="Arial"/>
          <w:sz w:val="22"/>
          <w:szCs w:val="22"/>
          <w:lang w:val="fr-FR"/>
        </w:rPr>
        <w:t xml:space="preserve"> être non infectieuses </w:t>
      </w:r>
      <w:r w:rsidRPr="0054030F">
        <w:rPr>
          <w:rFonts w:ascii="Arial" w:hAnsi="Arial" w:cs="Arial"/>
          <w:iCs/>
          <w:sz w:val="22"/>
          <w:szCs w:val="22"/>
          <w:lang w:val="fr-FR"/>
        </w:rPr>
        <w:t xml:space="preserve">en raison, </w:t>
      </w:r>
      <w:r w:rsidRPr="0054030F">
        <w:rPr>
          <w:rFonts w:ascii="Arial" w:eastAsiaTheme="minorHAnsi" w:hAnsi="Arial" w:cs="Arial"/>
          <w:sz w:val="22"/>
          <w:szCs w:val="22"/>
          <w:lang w:val="fr-FR"/>
        </w:rPr>
        <w:t>entre autres</w:t>
      </w:r>
      <w:r w:rsidRPr="0054030F">
        <w:rPr>
          <w:rFonts w:ascii="Arial" w:hAnsi="Arial" w:cs="Arial"/>
          <w:sz w:val="22"/>
          <w:szCs w:val="22"/>
          <w:lang w:val="fr-FR"/>
        </w:rPr>
        <w:t>,</w:t>
      </w:r>
      <w:r w:rsidRPr="0054030F">
        <w:rPr>
          <w:rFonts w:ascii="Arial" w:hAnsi="Arial" w:cs="Arial"/>
          <w:iCs/>
          <w:sz w:val="22"/>
          <w:szCs w:val="22"/>
          <w:lang w:val="fr-FR"/>
        </w:rPr>
        <w:t xml:space="preserve"> de polluants toxiques omniprésents tels que les plastiques, les poisons, la pollution chimique et organique, </w:t>
      </w:r>
      <w:r w:rsidRPr="0054030F">
        <w:rPr>
          <w:rFonts w:ascii="Arial" w:eastAsia="MS Mincho" w:hAnsi="Arial" w:cs="Arial"/>
          <w:sz w:val="22"/>
          <w:szCs w:val="22"/>
          <w:lang w:val="fr-FR"/>
        </w:rPr>
        <w:t xml:space="preserve">les blessures causées par l’homme, </w:t>
      </w:r>
      <w:r w:rsidRPr="0054030F">
        <w:rPr>
          <w:rFonts w:ascii="Arial" w:hAnsi="Arial" w:cs="Arial"/>
          <w:iCs/>
          <w:sz w:val="22"/>
          <w:szCs w:val="22"/>
          <w:lang w:val="fr-FR"/>
        </w:rPr>
        <w:t xml:space="preserve">la sous-alimentation et le stress dus aux perturbations de l’environnement ; et </w:t>
      </w:r>
      <w:r w:rsidRPr="0054030F">
        <w:rPr>
          <w:rFonts w:ascii="Arial" w:hAnsi="Arial" w:cs="Arial"/>
          <w:i/>
          <w:sz w:val="22"/>
          <w:szCs w:val="22"/>
          <w:lang w:val="fr-FR"/>
        </w:rPr>
        <w:t>reconnaissant</w:t>
      </w:r>
      <w:r w:rsidRPr="0054030F">
        <w:rPr>
          <w:rFonts w:ascii="Arial" w:hAnsi="Arial" w:cs="Arial"/>
          <w:iCs/>
          <w:sz w:val="22"/>
          <w:szCs w:val="22"/>
          <w:lang w:val="fr-FR"/>
        </w:rPr>
        <w:t xml:space="preserve"> </w:t>
      </w:r>
      <w:r w:rsidRPr="0054030F">
        <w:rPr>
          <w:rFonts w:ascii="Arial" w:eastAsiaTheme="minorHAnsi" w:hAnsi="Arial" w:cs="Arial"/>
          <w:i/>
          <w:iCs/>
          <w:sz w:val="22"/>
          <w:szCs w:val="22"/>
          <w:lang w:val="fr-FR"/>
        </w:rPr>
        <w:t>en outre</w:t>
      </w:r>
      <w:r w:rsidRPr="0054030F">
        <w:rPr>
          <w:rFonts w:ascii="Arial" w:hAnsi="Arial" w:cs="Arial"/>
          <w:iCs/>
          <w:sz w:val="22"/>
          <w:szCs w:val="22"/>
          <w:lang w:val="fr-FR"/>
        </w:rPr>
        <w:t xml:space="preserve"> la relation entre ces maladies et la perte de résistance à d’autres maladies au sein des populations d’espèces sauvages,</w:t>
      </w:r>
    </w:p>
    <w:p w14:paraId="3C14C8A4"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0462175F"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r w:rsidRPr="0054030F">
        <w:rPr>
          <w:rFonts w:ascii="Arial" w:eastAsiaTheme="minorHAnsi" w:hAnsi="Arial" w:cs="Arial"/>
          <w:i/>
          <w:color w:val="000000"/>
          <w:sz w:val="22"/>
          <w:szCs w:val="22"/>
          <w:lang w:val="fr-FR"/>
        </w:rPr>
        <w:t xml:space="preserve">Reconnaissant en outre </w:t>
      </w:r>
      <w:r w:rsidRPr="0054030F">
        <w:rPr>
          <w:rFonts w:ascii="Arial" w:eastAsiaTheme="minorHAnsi" w:hAnsi="Arial" w:cs="Arial"/>
          <w:color w:val="000000"/>
          <w:sz w:val="22"/>
          <w:szCs w:val="22"/>
          <w:lang w:val="fr-FR"/>
        </w:rPr>
        <w:t xml:space="preserve">que des écosystèmes sains, bien gérés et résilients </w:t>
      </w:r>
      <w:proofErr w:type="gramStart"/>
      <w:r w:rsidRPr="0054030F">
        <w:rPr>
          <w:rFonts w:ascii="Arial" w:eastAsiaTheme="minorHAnsi" w:hAnsi="Arial" w:cs="Arial"/>
          <w:color w:val="000000"/>
          <w:sz w:val="22"/>
          <w:szCs w:val="22"/>
          <w:lang w:val="fr-FR"/>
        </w:rPr>
        <w:t>ont</w:t>
      </w:r>
      <w:proofErr w:type="gramEnd"/>
      <w:r w:rsidRPr="0054030F">
        <w:rPr>
          <w:rFonts w:ascii="Arial" w:eastAsiaTheme="minorHAnsi" w:hAnsi="Arial" w:cs="Arial"/>
          <w:color w:val="000000"/>
          <w:sz w:val="22"/>
          <w:szCs w:val="22"/>
          <w:lang w:val="fr-FR"/>
        </w:rPr>
        <w:t xml:space="preserve"> une influence positive sur la santé dans tous les </w:t>
      </w:r>
      <w:r w:rsidRPr="0054030F">
        <w:rPr>
          <w:rFonts w:ascii="Arial" w:eastAsiaTheme="minorHAnsi" w:hAnsi="Arial" w:cs="Arial"/>
          <w:sz w:val="22"/>
          <w:szCs w:val="22"/>
          <w:lang w:val="fr-FR"/>
        </w:rPr>
        <w:t xml:space="preserve">secteurs, et que les approches préventives de la gestion de la santé sont beaucoup plus rentables que la prise en charge des problèmes de santé une fois qu’ils sont apparus, </w:t>
      </w:r>
    </w:p>
    <w:p w14:paraId="4227382E"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75A31E0A" w14:textId="77777777" w:rsidR="0054030F" w:rsidRPr="0054030F" w:rsidRDefault="0054030F" w:rsidP="001F63E1">
      <w:pPr>
        <w:widowControl/>
        <w:autoSpaceDE/>
        <w:autoSpaceDN/>
        <w:jc w:val="both"/>
        <w:textAlignment w:val="auto"/>
        <w:rPr>
          <w:rFonts w:ascii="Arial" w:eastAsiaTheme="minorHAnsi" w:hAnsi="Arial" w:cs="Arial"/>
          <w:sz w:val="22"/>
          <w:szCs w:val="22"/>
          <w:shd w:val="clear" w:color="auto" w:fill="FFFFFF"/>
          <w:lang w:val="fr-FR"/>
        </w:rPr>
      </w:pPr>
      <w:r w:rsidRPr="0054030F">
        <w:rPr>
          <w:rFonts w:ascii="Arial" w:eastAsiaTheme="minorHAnsi" w:hAnsi="Arial" w:cs="Arial"/>
          <w:i/>
          <w:iCs/>
          <w:sz w:val="22"/>
          <w:szCs w:val="22"/>
          <w:lang w:val="fr-FR"/>
        </w:rPr>
        <w:t xml:space="preserve">Rappelant </w:t>
      </w:r>
      <w:r w:rsidRPr="0054030F">
        <w:rPr>
          <w:rFonts w:ascii="Arial" w:eastAsiaTheme="minorHAnsi" w:hAnsi="Arial" w:cs="Arial"/>
          <w:sz w:val="22"/>
          <w:szCs w:val="22"/>
          <w:lang w:val="fr-FR"/>
        </w:rPr>
        <w:t>la Résolution </w:t>
      </w:r>
      <w:r w:rsidRPr="0054030F">
        <w:rPr>
          <w:rFonts w:ascii="Arial" w:eastAsiaTheme="minorHAnsi" w:hAnsi="Arial" w:cs="Arial"/>
          <w:sz w:val="22"/>
          <w:szCs w:val="22"/>
          <w:shd w:val="clear" w:color="auto" w:fill="FFFFFF"/>
          <w:lang w:val="fr-FR"/>
        </w:rPr>
        <w:t>A/76/L.75 de l’Assemblée générale des Nations Unies reconnaissant le droit à un environnement propre, sain et durable comme faisant partie des droits humains,</w:t>
      </w:r>
    </w:p>
    <w:p w14:paraId="0DC463F7" w14:textId="77777777" w:rsidR="0054030F" w:rsidRPr="0054030F" w:rsidRDefault="0054030F" w:rsidP="001F63E1">
      <w:pPr>
        <w:widowControl/>
        <w:autoSpaceDE/>
        <w:autoSpaceDN/>
        <w:jc w:val="both"/>
        <w:textAlignment w:val="auto"/>
        <w:rPr>
          <w:rFonts w:ascii="Arial" w:eastAsiaTheme="minorHAnsi" w:hAnsi="Arial" w:cs="Arial"/>
          <w:sz w:val="22"/>
          <w:szCs w:val="22"/>
          <w:shd w:val="clear" w:color="auto" w:fill="FFFFFF"/>
          <w:lang w:val="fr-FR"/>
        </w:rPr>
      </w:pPr>
    </w:p>
    <w:p w14:paraId="423BB7CC"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Préoccupée</w:t>
      </w:r>
      <w:r w:rsidRPr="0054030F">
        <w:rPr>
          <w:rFonts w:ascii="Arial" w:eastAsia="MS Mincho" w:hAnsi="Arial" w:cs="Arial"/>
          <w:sz w:val="22"/>
          <w:szCs w:val="22"/>
          <w:lang w:val="fr-FR"/>
        </w:rPr>
        <w:t xml:space="preserve"> par le fait que, comme le montre l’analyse des maladies préoccupantes dans l’Étude de la CMS sur les espèces migratrices et la santé (UNEP/CMS/COP14/Inf.30.4.3), la fréquence accrue des maladies de la faune sauvage est due à la perturbation des écosystèmes et à la perte des services écosystémiques, notamment à la fragmentation du paysage, à des choix non viables en matière d’utilisation du sol, aux pratiques agricoles et aquacoles non durables, à la surexploitation, à la propagation d’espèces envahissantes, à la pollution et au changement climatique,</w:t>
      </w:r>
    </w:p>
    <w:p w14:paraId="0806E860"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0C0D677F" w14:textId="5E6BFB51"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iCs/>
          <w:sz w:val="22"/>
          <w:szCs w:val="22"/>
          <w:lang w:val="fr-FR"/>
        </w:rPr>
        <w:lastRenderedPageBreak/>
        <w:t>R</w:t>
      </w:r>
      <w:r w:rsidRPr="0054030F">
        <w:rPr>
          <w:rFonts w:ascii="Arial" w:eastAsia="MS Mincho" w:hAnsi="Arial" w:cs="Arial"/>
          <w:i/>
          <w:sz w:val="22"/>
          <w:szCs w:val="22"/>
          <w:lang w:val="fr-FR"/>
        </w:rPr>
        <w:t>econnaissant</w:t>
      </w:r>
      <w:r w:rsidRPr="0054030F">
        <w:rPr>
          <w:rFonts w:ascii="Arial" w:eastAsia="MS Mincho" w:hAnsi="Arial" w:cs="Arial"/>
          <w:sz w:val="22"/>
          <w:szCs w:val="22"/>
          <w:lang w:val="fr-FR"/>
        </w:rPr>
        <w:t xml:space="preserve"> l’éventail des impacts du changement climatique sur la santé de la faune sauvage, </w:t>
      </w:r>
      <w:r w:rsidRPr="0054030F">
        <w:rPr>
          <w:rFonts w:ascii="Arial" w:eastAsiaTheme="minorHAnsi" w:hAnsi="Arial" w:cs="Arial"/>
          <w:sz w:val="22"/>
          <w:szCs w:val="22"/>
          <w:lang w:val="fr-FR"/>
        </w:rPr>
        <w:t>entre autres</w:t>
      </w:r>
      <w:r w:rsidRPr="0054030F">
        <w:rPr>
          <w:rFonts w:ascii="Arial" w:eastAsia="MS Mincho" w:hAnsi="Arial" w:cs="Arial"/>
          <w:iCs/>
          <w:sz w:val="22"/>
          <w:szCs w:val="22"/>
          <w:lang w:val="fr-FR"/>
        </w:rPr>
        <w:t>,</w:t>
      </w:r>
      <w:r w:rsidRPr="0054030F">
        <w:rPr>
          <w:rFonts w:ascii="Arial" w:eastAsia="MS Mincho" w:hAnsi="Arial" w:cs="Arial"/>
          <w:sz w:val="22"/>
          <w:szCs w:val="22"/>
          <w:lang w:val="fr-FR"/>
        </w:rPr>
        <w:t xml:space="preserve"> par le biais de modifications de l’habitat et d’une altération des conditions physiologiques pour les hôtes et les parasites, ce qui peut entraîner la propagation d’agents pathogènes et notamment de vecteurs invertébrés, avec des conséquences pour l’émergence de maladies dans de nouvelles zones géographiques,</w:t>
      </w:r>
    </w:p>
    <w:p w14:paraId="79482496"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5FB08A32"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Consciente</w:t>
      </w:r>
      <w:r w:rsidRPr="0054030F">
        <w:rPr>
          <w:rFonts w:ascii="Arial" w:eastAsia="MS Mincho" w:hAnsi="Arial" w:cs="Arial"/>
          <w:sz w:val="22"/>
          <w:szCs w:val="22"/>
          <w:lang w:val="fr-FR"/>
        </w:rPr>
        <w:t xml:space="preserve"> également que notre compréhension des causes et de l’épidémiologie des maladies de la faune sauvage est souvent médiocre, une situation exacerbée par une surveillance et une recherche limitées, nuisant ainsi à la capacité de réduction ou d’atténuation des risques de maladie dans tous les secteurs des espèces sauvages, des humains et des animaux domestiques,</w:t>
      </w:r>
    </w:p>
    <w:p w14:paraId="12B29C2C" w14:textId="77777777" w:rsidR="0054030F" w:rsidRPr="0054030F" w:rsidRDefault="0054030F" w:rsidP="001F63E1">
      <w:pPr>
        <w:widowControl/>
        <w:autoSpaceDE/>
        <w:autoSpaceDN/>
        <w:jc w:val="both"/>
        <w:textAlignment w:val="auto"/>
        <w:rPr>
          <w:rFonts w:ascii="Arial" w:eastAsia="MS Mincho" w:hAnsi="Arial" w:cs="Arial"/>
          <w:i/>
          <w:sz w:val="22"/>
          <w:szCs w:val="22"/>
          <w:lang w:val="fr-FR"/>
        </w:rPr>
      </w:pPr>
    </w:p>
    <w:p w14:paraId="691E0F0F"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Notant également</w:t>
      </w:r>
      <w:r w:rsidRPr="0054030F">
        <w:rPr>
          <w:rFonts w:ascii="Arial" w:eastAsia="MS Mincho" w:hAnsi="Arial" w:cs="Arial"/>
          <w:sz w:val="22"/>
          <w:szCs w:val="22"/>
          <w:lang w:val="fr-FR"/>
        </w:rPr>
        <w:t xml:space="preserve"> que de nombreux agents pathogènes sont communs aux animaux domestiques, aux animaux sauvages et aux êtres humains, la faune sauvage constituant parfois des réservoirs naturels d’agents pathogènes susceptibles d’affecter la santé des animaux domestiques et la santé publique, d’accroître le risque de pandémie et d’affecter la production vivrière, les moyens d’existence et les économies au sens large, </w:t>
      </w:r>
    </w:p>
    <w:p w14:paraId="4134B2CD"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1DBC4215" w14:textId="5BF3FDF6"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iCs/>
          <w:sz w:val="22"/>
          <w:szCs w:val="22"/>
          <w:lang w:val="fr-FR"/>
        </w:rPr>
        <w:t xml:space="preserve">Notant en outre </w:t>
      </w:r>
      <w:r w:rsidRPr="0054030F">
        <w:rPr>
          <w:rFonts w:ascii="Arial" w:eastAsia="MS Mincho" w:hAnsi="Arial" w:cs="Arial"/>
          <w:sz w:val="22"/>
          <w:szCs w:val="22"/>
          <w:lang w:val="fr-FR"/>
        </w:rPr>
        <w:t xml:space="preserve">que la transmission de maladies à partir d’espèces sauvages est </w:t>
      </w:r>
      <w:r w:rsidR="00030371">
        <w:rPr>
          <w:rFonts w:ascii="Arial" w:eastAsia="MS Mincho" w:hAnsi="Arial" w:cs="Arial"/>
          <w:sz w:val="22"/>
          <w:szCs w:val="22"/>
          <w:lang w:val="fr-FR"/>
        </w:rPr>
        <w:t>parfois</w:t>
      </w:r>
      <w:r w:rsidRPr="0054030F">
        <w:rPr>
          <w:rFonts w:ascii="Arial" w:eastAsia="MS Mincho" w:hAnsi="Arial" w:cs="Arial"/>
          <w:sz w:val="22"/>
          <w:szCs w:val="22"/>
          <w:lang w:val="fr-FR"/>
        </w:rPr>
        <w:t xml:space="preserve"> liée à des changements dans les activités humaines et que, si des agents pathogènes zoonotiques nouveaux ou inhabituels d’espèces sauvages présentent un risque de pandémie ou d’autres risques pour les humains, la source de la majorité des infections zoonotiques est le bétail et</w:t>
      </w:r>
      <w:r w:rsidR="00030371">
        <w:rPr>
          <w:rFonts w:ascii="Arial" w:eastAsia="MS Mincho" w:hAnsi="Arial" w:cs="Arial"/>
          <w:sz w:val="22"/>
          <w:szCs w:val="22"/>
          <w:lang w:val="fr-FR"/>
        </w:rPr>
        <w:t>/ou</w:t>
      </w:r>
      <w:r w:rsidRPr="0054030F">
        <w:rPr>
          <w:rFonts w:ascii="Arial" w:eastAsia="MS Mincho" w:hAnsi="Arial" w:cs="Arial"/>
          <w:sz w:val="22"/>
          <w:szCs w:val="22"/>
          <w:lang w:val="fr-FR"/>
        </w:rPr>
        <w:t xml:space="preserve"> les animaux de compagnie,</w:t>
      </w:r>
      <w:r w:rsidR="00030371">
        <w:rPr>
          <w:rFonts w:ascii="Arial" w:eastAsia="MS Mincho" w:hAnsi="Arial" w:cs="Arial"/>
          <w:sz w:val="22"/>
          <w:szCs w:val="22"/>
          <w:lang w:val="fr-FR"/>
        </w:rPr>
        <w:t xml:space="preserve"> et qu’en tout état de cause</w:t>
      </w:r>
      <w:r w:rsidR="00030371" w:rsidRPr="00030371">
        <w:rPr>
          <w:rFonts w:ascii="Arial" w:eastAsia="MS Mincho" w:hAnsi="Arial" w:cs="Arial"/>
          <w:sz w:val="22"/>
          <w:szCs w:val="22"/>
          <w:lang w:val="fr-FR"/>
        </w:rPr>
        <w:t xml:space="preserve">, la </w:t>
      </w:r>
      <w:r w:rsidR="000C68A0">
        <w:rPr>
          <w:rFonts w:ascii="Arial" w:eastAsia="MS Mincho" w:hAnsi="Arial" w:cs="Arial"/>
          <w:sz w:val="22"/>
          <w:szCs w:val="22"/>
          <w:lang w:val="fr-FR"/>
        </w:rPr>
        <w:t>transmission</w:t>
      </w:r>
      <w:r w:rsidR="00030371" w:rsidRPr="00030371">
        <w:rPr>
          <w:rFonts w:ascii="Arial" w:eastAsia="MS Mincho" w:hAnsi="Arial" w:cs="Arial"/>
          <w:sz w:val="22"/>
          <w:szCs w:val="22"/>
          <w:lang w:val="fr-FR"/>
        </w:rPr>
        <w:t xml:space="preserve"> d'agents pathogènes et toute infection zoonotique due à de nouveaux agents pathogènes provenant directement </w:t>
      </w:r>
      <w:r w:rsidR="000C68A0">
        <w:rPr>
          <w:rFonts w:ascii="Arial" w:eastAsia="MS Mincho" w:hAnsi="Arial" w:cs="Arial"/>
          <w:sz w:val="22"/>
          <w:szCs w:val="22"/>
          <w:lang w:val="fr-FR"/>
        </w:rPr>
        <w:t>d’animaux</w:t>
      </w:r>
      <w:r w:rsidR="00030371" w:rsidRPr="00030371">
        <w:rPr>
          <w:rFonts w:ascii="Arial" w:eastAsia="MS Mincho" w:hAnsi="Arial" w:cs="Arial"/>
          <w:sz w:val="22"/>
          <w:szCs w:val="22"/>
          <w:lang w:val="fr-FR"/>
        </w:rPr>
        <w:t xml:space="preserve"> sauvage</w:t>
      </w:r>
      <w:r w:rsidR="000C68A0">
        <w:rPr>
          <w:rFonts w:ascii="Arial" w:eastAsia="MS Mincho" w:hAnsi="Arial" w:cs="Arial"/>
          <w:sz w:val="22"/>
          <w:szCs w:val="22"/>
          <w:lang w:val="fr-FR"/>
        </w:rPr>
        <w:t>s</w:t>
      </w:r>
      <w:r w:rsidR="00030371" w:rsidRPr="00030371">
        <w:rPr>
          <w:rFonts w:ascii="Arial" w:eastAsia="MS Mincho" w:hAnsi="Arial" w:cs="Arial"/>
          <w:sz w:val="22"/>
          <w:szCs w:val="22"/>
          <w:lang w:val="fr-FR"/>
        </w:rPr>
        <w:t xml:space="preserve"> représentent un risque important pour la faune sauvage, le bétail et l</w:t>
      </w:r>
      <w:r w:rsidR="000C68A0">
        <w:rPr>
          <w:rFonts w:ascii="Arial" w:eastAsia="MS Mincho" w:hAnsi="Arial" w:cs="Arial"/>
          <w:sz w:val="22"/>
          <w:szCs w:val="22"/>
          <w:lang w:val="fr-FR"/>
        </w:rPr>
        <w:t>es populations</w:t>
      </w:r>
      <w:r w:rsidR="00030371" w:rsidRPr="00030371">
        <w:rPr>
          <w:rFonts w:ascii="Arial" w:eastAsia="MS Mincho" w:hAnsi="Arial" w:cs="Arial"/>
          <w:sz w:val="22"/>
          <w:szCs w:val="22"/>
          <w:lang w:val="fr-FR"/>
        </w:rPr>
        <w:t>,</w:t>
      </w:r>
    </w:p>
    <w:p w14:paraId="5A3FF0C6" w14:textId="77777777" w:rsidR="0054030F" w:rsidRDefault="0054030F" w:rsidP="001F63E1">
      <w:pPr>
        <w:widowControl/>
        <w:autoSpaceDE/>
        <w:autoSpaceDN/>
        <w:jc w:val="both"/>
        <w:textAlignment w:val="auto"/>
        <w:rPr>
          <w:rFonts w:ascii="Arial" w:eastAsia="MS Mincho" w:hAnsi="Arial" w:cs="Arial"/>
          <w:sz w:val="22"/>
          <w:szCs w:val="22"/>
          <w:lang w:val="fr-FR"/>
        </w:rPr>
      </w:pPr>
    </w:p>
    <w:p w14:paraId="547B0759" w14:textId="284DF8B1" w:rsidR="000C68A0" w:rsidRDefault="000C68A0" w:rsidP="001F63E1">
      <w:pPr>
        <w:widowControl/>
        <w:autoSpaceDE/>
        <w:autoSpaceDN/>
        <w:jc w:val="both"/>
        <w:textAlignment w:val="auto"/>
        <w:rPr>
          <w:rFonts w:ascii="Arial" w:eastAsia="MS Mincho" w:hAnsi="Arial" w:cs="Arial"/>
          <w:sz w:val="22"/>
          <w:szCs w:val="22"/>
          <w:lang w:val="fr-FR"/>
        </w:rPr>
      </w:pPr>
      <w:r w:rsidRPr="000C68A0">
        <w:rPr>
          <w:rFonts w:ascii="Arial" w:eastAsia="MS Mincho" w:hAnsi="Arial" w:cs="Arial"/>
          <w:i/>
          <w:iCs/>
          <w:sz w:val="22"/>
          <w:szCs w:val="22"/>
          <w:lang w:val="fr-FR"/>
        </w:rPr>
        <w:t>Sachant</w:t>
      </w:r>
      <w:r w:rsidRPr="000C68A0">
        <w:rPr>
          <w:rFonts w:ascii="Arial" w:eastAsia="MS Mincho" w:hAnsi="Arial" w:cs="Arial"/>
          <w:sz w:val="22"/>
          <w:szCs w:val="22"/>
          <w:lang w:val="fr-FR"/>
        </w:rPr>
        <w:t xml:space="preserve"> que les conditions de promiscuité, de stress et de blessure chez les animaux sauvages faisant l'objet d'un commerce peuvent entraîner la propagation d'agents pathogènes, et que la </w:t>
      </w:r>
      <w:r w:rsidR="00AA20B8">
        <w:rPr>
          <w:rFonts w:ascii="Arial" w:eastAsia="MS Mincho" w:hAnsi="Arial" w:cs="Arial"/>
          <w:sz w:val="22"/>
          <w:szCs w:val="22"/>
          <w:lang w:val="fr-FR"/>
        </w:rPr>
        <w:t xml:space="preserve">présence de personnes à </w:t>
      </w:r>
      <w:r w:rsidRPr="000C68A0">
        <w:rPr>
          <w:rFonts w:ascii="Arial" w:eastAsia="MS Mincho" w:hAnsi="Arial" w:cs="Arial"/>
          <w:sz w:val="22"/>
          <w:szCs w:val="22"/>
          <w:lang w:val="fr-FR"/>
        </w:rPr>
        <w:t xml:space="preserve">proximité lors de la capture, de l'élevage, du transport et du dépeçage crée des </w:t>
      </w:r>
      <w:r w:rsidR="003729C0">
        <w:rPr>
          <w:rFonts w:ascii="Arial" w:eastAsia="MS Mincho" w:hAnsi="Arial" w:cs="Arial"/>
          <w:sz w:val="22"/>
          <w:szCs w:val="22"/>
          <w:lang w:val="fr-FR"/>
        </w:rPr>
        <w:t>risques</w:t>
      </w:r>
      <w:r w:rsidRPr="000C68A0">
        <w:rPr>
          <w:rFonts w:ascii="Arial" w:eastAsia="MS Mincho" w:hAnsi="Arial" w:cs="Arial"/>
          <w:sz w:val="22"/>
          <w:szCs w:val="22"/>
          <w:lang w:val="fr-FR"/>
        </w:rPr>
        <w:t xml:space="preserve"> de transmission entre les animaux et</w:t>
      </w:r>
      <w:r w:rsidR="003729C0">
        <w:rPr>
          <w:rFonts w:ascii="Arial" w:eastAsia="MS Mincho" w:hAnsi="Arial" w:cs="Arial"/>
          <w:sz w:val="22"/>
          <w:szCs w:val="22"/>
          <w:lang w:val="fr-FR"/>
        </w:rPr>
        <w:t xml:space="preserve">, éventuellement, entre les animaux et les </w:t>
      </w:r>
      <w:r w:rsidRPr="000C68A0">
        <w:rPr>
          <w:rFonts w:ascii="Arial" w:eastAsia="MS Mincho" w:hAnsi="Arial" w:cs="Arial"/>
          <w:sz w:val="22"/>
          <w:szCs w:val="22"/>
          <w:lang w:val="fr-FR"/>
        </w:rPr>
        <w:t>personnes,</w:t>
      </w:r>
    </w:p>
    <w:p w14:paraId="094124AF" w14:textId="77777777" w:rsidR="003729C0" w:rsidRDefault="003729C0" w:rsidP="001F63E1">
      <w:pPr>
        <w:widowControl/>
        <w:autoSpaceDE/>
        <w:autoSpaceDN/>
        <w:jc w:val="both"/>
        <w:textAlignment w:val="auto"/>
        <w:rPr>
          <w:rFonts w:ascii="Arial" w:eastAsia="MS Mincho" w:hAnsi="Arial" w:cs="Arial"/>
          <w:sz w:val="22"/>
          <w:szCs w:val="22"/>
          <w:lang w:val="fr-FR"/>
        </w:rPr>
      </w:pPr>
    </w:p>
    <w:p w14:paraId="75DB0FBF" w14:textId="03E24AF4" w:rsidR="003729C0" w:rsidRDefault="003729C0" w:rsidP="001F63E1">
      <w:pPr>
        <w:widowControl/>
        <w:autoSpaceDE/>
        <w:autoSpaceDN/>
        <w:jc w:val="both"/>
        <w:textAlignment w:val="auto"/>
        <w:rPr>
          <w:rFonts w:ascii="Arial" w:eastAsia="MS Mincho" w:hAnsi="Arial" w:cs="Arial"/>
          <w:sz w:val="22"/>
          <w:szCs w:val="22"/>
          <w:lang w:val="fr-FR"/>
        </w:rPr>
      </w:pPr>
      <w:r w:rsidRPr="003729C0">
        <w:rPr>
          <w:rFonts w:ascii="Arial" w:eastAsia="MS Mincho" w:hAnsi="Arial" w:cs="Arial"/>
          <w:i/>
          <w:iCs/>
          <w:sz w:val="22"/>
          <w:szCs w:val="22"/>
          <w:lang w:val="fr-FR"/>
        </w:rPr>
        <w:t>Reconnaissant</w:t>
      </w:r>
      <w:r w:rsidRPr="003729C0">
        <w:rPr>
          <w:rFonts w:ascii="Arial" w:eastAsia="MS Mincho" w:hAnsi="Arial" w:cs="Arial"/>
          <w:sz w:val="22"/>
          <w:szCs w:val="22"/>
          <w:lang w:val="fr-FR"/>
        </w:rPr>
        <w:t xml:space="preserve"> en outre l'importance des travaux sur la culture animale et la complexité sociale dans le cadre de la CMS, et la pertinence de ces travaux pour la santé et le bien-être des espèces migratrices,</w:t>
      </w:r>
    </w:p>
    <w:p w14:paraId="3B9C5493" w14:textId="77777777" w:rsidR="000C68A0" w:rsidRPr="0054030F" w:rsidRDefault="000C68A0" w:rsidP="001F63E1">
      <w:pPr>
        <w:widowControl/>
        <w:autoSpaceDE/>
        <w:autoSpaceDN/>
        <w:jc w:val="both"/>
        <w:textAlignment w:val="auto"/>
        <w:rPr>
          <w:rFonts w:ascii="Arial" w:eastAsia="MS Mincho" w:hAnsi="Arial" w:cs="Arial"/>
          <w:sz w:val="22"/>
          <w:szCs w:val="22"/>
          <w:lang w:val="fr-FR"/>
        </w:rPr>
      </w:pPr>
    </w:p>
    <w:p w14:paraId="6204D144" w14:textId="63301CD4" w:rsidR="0054030F" w:rsidRPr="0054030F" w:rsidRDefault="0054030F" w:rsidP="001F63E1">
      <w:pPr>
        <w:widowControl/>
        <w:autoSpaceDE/>
        <w:autoSpaceDN/>
        <w:jc w:val="both"/>
        <w:textAlignment w:val="auto"/>
        <w:rPr>
          <w:rFonts w:ascii="Arial" w:hAnsi="Arial" w:cs="Arial"/>
          <w:iCs/>
          <w:sz w:val="22"/>
          <w:szCs w:val="22"/>
          <w:lang w:val="fr-FR"/>
        </w:rPr>
      </w:pPr>
      <w:r w:rsidRPr="0054030F">
        <w:rPr>
          <w:rFonts w:ascii="Arial" w:hAnsi="Arial" w:cs="Arial"/>
          <w:i/>
          <w:iCs/>
          <w:sz w:val="22"/>
          <w:szCs w:val="22"/>
          <w:lang w:val="fr-FR"/>
        </w:rPr>
        <w:t>Consciente</w:t>
      </w:r>
      <w:r w:rsidRPr="0054030F">
        <w:rPr>
          <w:rFonts w:ascii="Arial" w:hAnsi="Arial" w:cs="Arial"/>
          <w:iCs/>
          <w:sz w:val="22"/>
          <w:szCs w:val="22"/>
          <w:lang w:val="fr-FR"/>
        </w:rPr>
        <w:t xml:space="preserve"> que la dynamique des maladies liées à la migration est complexe et </w:t>
      </w:r>
      <w:r w:rsidR="00330E53">
        <w:rPr>
          <w:rFonts w:ascii="Arial" w:hAnsi="Arial" w:cs="Arial"/>
          <w:iCs/>
          <w:sz w:val="22"/>
          <w:szCs w:val="22"/>
          <w:lang w:val="fr-FR"/>
        </w:rPr>
        <w:t>que la migration peut a</w:t>
      </w:r>
      <w:r w:rsidRPr="0054030F">
        <w:rPr>
          <w:rFonts w:ascii="Arial" w:hAnsi="Arial" w:cs="Arial"/>
          <w:iCs/>
          <w:sz w:val="22"/>
          <w:szCs w:val="22"/>
          <w:lang w:val="fr-FR"/>
        </w:rPr>
        <w:t>voir des effets à la fois positifs et potentiellement négatifs sur la santé des hôtes et des risques ultérieurs pour les animaux domestiques et les êtres humains,</w:t>
      </w:r>
    </w:p>
    <w:p w14:paraId="6DDD08C6"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53A6836C" w14:textId="2331B8FA" w:rsidR="0054030F" w:rsidRPr="0054030F" w:rsidRDefault="00B84424" w:rsidP="001F63E1">
      <w:pPr>
        <w:widowControl/>
        <w:autoSpaceDE/>
        <w:autoSpaceDN/>
        <w:jc w:val="both"/>
        <w:textAlignment w:val="auto"/>
        <w:rPr>
          <w:rFonts w:ascii="Arial" w:hAnsi="Arial" w:cs="Arial"/>
          <w:iCs/>
          <w:sz w:val="22"/>
          <w:szCs w:val="22"/>
          <w:lang w:val="fr-FR"/>
        </w:rPr>
      </w:pPr>
      <w:r w:rsidRPr="00B84424">
        <w:rPr>
          <w:rFonts w:ascii="Arial" w:hAnsi="Arial" w:cs="Arial"/>
          <w:i/>
          <w:iCs/>
          <w:sz w:val="22"/>
          <w:szCs w:val="22"/>
          <w:lang w:val="fr-FR"/>
        </w:rPr>
        <w:t>Consciente</w:t>
      </w:r>
      <w:r w:rsidR="0054030F" w:rsidRPr="00B84424">
        <w:rPr>
          <w:rFonts w:ascii="Arial" w:hAnsi="Arial" w:cs="Arial"/>
          <w:i/>
          <w:iCs/>
          <w:sz w:val="22"/>
          <w:szCs w:val="22"/>
          <w:lang w:val="fr-FR"/>
        </w:rPr>
        <w:t xml:space="preserve"> </w:t>
      </w:r>
      <w:r w:rsidRPr="00B84424">
        <w:rPr>
          <w:rFonts w:ascii="Arial" w:hAnsi="Arial" w:cs="Arial"/>
          <w:i/>
          <w:iCs/>
          <w:sz w:val="22"/>
          <w:szCs w:val="22"/>
          <w:lang w:val="fr-FR"/>
        </w:rPr>
        <w:t>également</w:t>
      </w:r>
      <w:r>
        <w:rPr>
          <w:rFonts w:ascii="Arial" w:hAnsi="Arial" w:cs="Arial"/>
          <w:iCs/>
          <w:sz w:val="22"/>
          <w:szCs w:val="22"/>
          <w:lang w:val="fr-FR"/>
        </w:rPr>
        <w:t xml:space="preserve"> </w:t>
      </w:r>
      <w:r w:rsidR="0054030F" w:rsidRPr="0054030F">
        <w:rPr>
          <w:rFonts w:ascii="Arial" w:hAnsi="Arial" w:cs="Arial"/>
          <w:iCs/>
          <w:sz w:val="22"/>
          <w:szCs w:val="22"/>
          <w:lang w:val="fr-FR"/>
        </w:rPr>
        <w:t>que, en plus d’être victimes de maladies, les espèces migratrices peuvent également subir des effets indirects si elles sont reconnues comme vecteurs de maladies et peuvent faire l’objet de mesures inappropriées de lutte contre les maladies et de conséquences découlant de perceptions négatives du public,</w:t>
      </w:r>
    </w:p>
    <w:p w14:paraId="360CAADD"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1F03B7F4" w14:textId="45920884" w:rsidR="0054030F" w:rsidRPr="0054030F" w:rsidRDefault="0054030F" w:rsidP="001F63E1">
      <w:pPr>
        <w:widowControl/>
        <w:autoSpaceDE/>
        <w:autoSpaceDN/>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t>Reconnaissant</w:t>
      </w:r>
      <w:r w:rsidR="00B84424">
        <w:rPr>
          <w:rFonts w:ascii="Arial" w:eastAsiaTheme="minorHAnsi" w:hAnsi="Arial" w:cs="Arial"/>
          <w:i/>
          <w:sz w:val="22"/>
          <w:szCs w:val="22"/>
          <w:lang w:val="fr-FR"/>
        </w:rPr>
        <w:t xml:space="preserve"> </w:t>
      </w:r>
      <w:r w:rsidRPr="0054030F">
        <w:rPr>
          <w:rFonts w:ascii="Arial" w:eastAsiaTheme="minorHAnsi" w:hAnsi="Arial" w:cs="Arial"/>
          <w:sz w:val="22"/>
          <w:szCs w:val="22"/>
          <w:lang w:val="fr-FR"/>
        </w:rPr>
        <w:t xml:space="preserve">l’impact </w:t>
      </w:r>
      <w:r w:rsidR="00610775">
        <w:rPr>
          <w:rFonts w:ascii="Arial" w:eastAsiaTheme="minorHAnsi" w:hAnsi="Arial" w:cs="Arial"/>
          <w:sz w:val="22"/>
          <w:szCs w:val="22"/>
          <w:lang w:val="fr-FR"/>
        </w:rPr>
        <w:t>qu’une partie du</w:t>
      </w:r>
      <w:r w:rsidRPr="0054030F">
        <w:rPr>
          <w:rFonts w:ascii="Arial" w:eastAsiaTheme="minorHAnsi" w:hAnsi="Arial" w:cs="Arial"/>
          <w:sz w:val="22"/>
          <w:szCs w:val="22"/>
          <w:lang w:val="fr-FR"/>
        </w:rPr>
        <w:t xml:space="preserve"> commerce d’espèces sauvages</w:t>
      </w:r>
      <w:r w:rsidR="00610775">
        <w:rPr>
          <w:rFonts w:ascii="Arial" w:eastAsiaTheme="minorHAnsi" w:hAnsi="Arial" w:cs="Arial"/>
          <w:sz w:val="22"/>
          <w:szCs w:val="22"/>
          <w:lang w:val="fr-FR"/>
        </w:rPr>
        <w:t xml:space="preserve"> </w:t>
      </w:r>
      <w:r w:rsidRPr="0054030F">
        <w:rPr>
          <w:rFonts w:ascii="Arial" w:eastAsiaTheme="minorHAnsi" w:hAnsi="Arial" w:cs="Arial"/>
          <w:sz w:val="22"/>
          <w:szCs w:val="22"/>
          <w:lang w:val="fr-FR"/>
        </w:rPr>
        <w:t xml:space="preserve">peut avoir sur la biodiversité, notamment sur les espèces menacées ou en danger, et sur la sécurité alimentaire, et </w:t>
      </w:r>
      <w:r w:rsidRPr="0054030F">
        <w:rPr>
          <w:rFonts w:ascii="Arial" w:eastAsiaTheme="minorHAnsi" w:hAnsi="Arial" w:cs="Arial"/>
          <w:i/>
          <w:sz w:val="22"/>
          <w:szCs w:val="22"/>
          <w:lang w:val="fr-FR"/>
        </w:rPr>
        <w:t>reconnaissant en outre</w:t>
      </w:r>
      <w:r w:rsidRPr="0054030F">
        <w:rPr>
          <w:rFonts w:ascii="Arial" w:eastAsiaTheme="minorHAnsi" w:hAnsi="Arial" w:cs="Arial"/>
          <w:sz w:val="22"/>
          <w:szCs w:val="22"/>
          <w:lang w:val="fr-FR"/>
        </w:rPr>
        <w:t xml:space="preserve"> le risque posé par le commerce d</w:t>
      </w:r>
      <w:r w:rsidR="00610775">
        <w:rPr>
          <w:rFonts w:ascii="Arial" w:eastAsiaTheme="minorHAnsi" w:hAnsi="Arial" w:cs="Arial"/>
          <w:sz w:val="22"/>
          <w:szCs w:val="22"/>
          <w:lang w:val="fr-FR"/>
        </w:rPr>
        <w:t>’</w:t>
      </w:r>
      <w:r w:rsidRPr="0054030F">
        <w:rPr>
          <w:rFonts w:ascii="Arial" w:eastAsiaTheme="minorHAnsi" w:hAnsi="Arial" w:cs="Arial"/>
          <w:sz w:val="22"/>
          <w:szCs w:val="22"/>
          <w:lang w:val="fr-FR"/>
        </w:rPr>
        <w:t>espèces sauvages</w:t>
      </w:r>
      <w:r w:rsidR="00610775">
        <w:rPr>
          <w:rFonts w:ascii="Arial" w:eastAsiaTheme="minorHAnsi" w:hAnsi="Arial" w:cs="Arial"/>
          <w:sz w:val="22"/>
          <w:szCs w:val="22"/>
          <w:lang w:val="fr-FR"/>
        </w:rPr>
        <w:t xml:space="preserve"> et </w:t>
      </w:r>
      <w:r w:rsidRPr="0054030F">
        <w:rPr>
          <w:rFonts w:ascii="Arial" w:eastAsiaTheme="minorHAnsi" w:hAnsi="Arial" w:cs="Arial"/>
          <w:sz w:val="22"/>
          <w:szCs w:val="22"/>
          <w:lang w:val="fr-FR"/>
        </w:rPr>
        <w:t>d</w:t>
      </w:r>
      <w:r w:rsidR="00610775">
        <w:rPr>
          <w:rFonts w:ascii="Arial" w:eastAsiaTheme="minorHAnsi" w:hAnsi="Arial" w:cs="Arial"/>
          <w:sz w:val="22"/>
          <w:szCs w:val="22"/>
          <w:lang w:val="fr-FR"/>
        </w:rPr>
        <w:t>’</w:t>
      </w:r>
      <w:r w:rsidRPr="0054030F">
        <w:rPr>
          <w:rFonts w:ascii="Arial" w:eastAsiaTheme="minorHAnsi" w:hAnsi="Arial" w:cs="Arial"/>
          <w:sz w:val="22"/>
          <w:szCs w:val="22"/>
          <w:lang w:val="fr-FR"/>
        </w:rPr>
        <w:t xml:space="preserve">animaux de compagnie et par d’autres mouvements régionaux </w:t>
      </w:r>
      <w:r w:rsidR="00610775">
        <w:rPr>
          <w:rFonts w:ascii="Arial" w:eastAsiaTheme="minorHAnsi" w:hAnsi="Arial" w:cs="Arial"/>
          <w:sz w:val="22"/>
          <w:szCs w:val="22"/>
          <w:lang w:val="fr-FR"/>
        </w:rPr>
        <w:t>ou</w:t>
      </w:r>
      <w:r w:rsidRPr="0054030F">
        <w:rPr>
          <w:rFonts w:ascii="Arial" w:eastAsiaTheme="minorHAnsi" w:hAnsi="Arial" w:cs="Arial"/>
          <w:sz w:val="22"/>
          <w:szCs w:val="22"/>
          <w:lang w:val="fr-FR"/>
        </w:rPr>
        <w:t xml:space="preserve"> internationaux d’animaux et de produits animaux</w:t>
      </w:r>
      <w:r w:rsidRPr="0054030F">
        <w:rPr>
          <w:rFonts w:ascii="Arial" w:eastAsiaTheme="minorHAnsi" w:hAnsi="Arial" w:cs="Arial"/>
          <w:color w:val="000000" w:themeColor="text1"/>
          <w:sz w:val="22"/>
          <w:szCs w:val="22"/>
          <w:lang w:val="fr-FR"/>
        </w:rPr>
        <w:t xml:space="preserve"> en ce qui concerne </w:t>
      </w:r>
      <w:r w:rsidRPr="0054030F">
        <w:rPr>
          <w:rFonts w:ascii="Arial" w:eastAsiaTheme="minorHAnsi" w:hAnsi="Arial" w:cs="Arial"/>
          <w:sz w:val="22"/>
          <w:szCs w:val="22"/>
          <w:lang w:val="fr-FR"/>
        </w:rPr>
        <w:t xml:space="preserve">la propagation d’agents pathogènes, favorisant l’émergence de maladies infectieuses chez les espèces sauvages, les animaux domestiques </w:t>
      </w:r>
      <w:r w:rsidR="00610775">
        <w:rPr>
          <w:rFonts w:ascii="Arial" w:eastAsiaTheme="minorHAnsi" w:hAnsi="Arial" w:cs="Arial"/>
          <w:sz w:val="22"/>
          <w:szCs w:val="22"/>
          <w:lang w:val="fr-FR"/>
        </w:rPr>
        <w:t>et/</w:t>
      </w:r>
      <w:r w:rsidRPr="0054030F">
        <w:rPr>
          <w:rFonts w:ascii="Arial" w:eastAsiaTheme="minorHAnsi" w:hAnsi="Arial" w:cs="Arial"/>
          <w:sz w:val="22"/>
          <w:szCs w:val="22"/>
          <w:lang w:val="fr-FR"/>
        </w:rPr>
        <w:t>ou les êtres humains,</w:t>
      </w:r>
      <w:r w:rsidRPr="0054030F">
        <w:rPr>
          <w:rFonts w:ascii="Arial" w:eastAsiaTheme="minorHAnsi" w:hAnsi="Arial" w:cs="Arial"/>
          <w:color w:val="FF0000"/>
          <w:sz w:val="22"/>
          <w:szCs w:val="22"/>
          <w:lang w:val="fr-FR"/>
        </w:rPr>
        <w:t xml:space="preserve"> </w:t>
      </w:r>
      <w:r w:rsidRPr="0054030F">
        <w:rPr>
          <w:rFonts w:ascii="Arial" w:eastAsiaTheme="minorHAnsi" w:hAnsi="Arial" w:cs="Arial"/>
          <w:color w:val="000000" w:themeColor="text1"/>
          <w:sz w:val="22"/>
          <w:szCs w:val="22"/>
          <w:lang w:val="fr-FR"/>
        </w:rPr>
        <w:t>tout en</w:t>
      </w:r>
      <w:r w:rsidRPr="0054030F">
        <w:rPr>
          <w:rFonts w:ascii="Arial" w:eastAsiaTheme="minorHAnsi" w:hAnsi="Arial" w:cs="Arial"/>
          <w:sz w:val="22"/>
          <w:szCs w:val="22"/>
          <w:lang w:val="fr-FR"/>
        </w:rPr>
        <w:t xml:space="preserve"> </w:t>
      </w:r>
      <w:r w:rsidRPr="0054030F">
        <w:rPr>
          <w:rFonts w:ascii="Arial" w:eastAsiaTheme="minorHAnsi" w:hAnsi="Arial" w:cs="Arial"/>
          <w:i/>
          <w:sz w:val="22"/>
          <w:szCs w:val="22"/>
          <w:lang w:val="fr-FR"/>
        </w:rPr>
        <w:t>saluant</w:t>
      </w:r>
      <w:r w:rsidRPr="0054030F">
        <w:rPr>
          <w:rFonts w:ascii="Arial" w:eastAsiaTheme="minorHAnsi" w:hAnsi="Arial" w:cs="Arial"/>
          <w:sz w:val="22"/>
          <w:szCs w:val="22"/>
          <w:lang w:val="fr-FR"/>
        </w:rPr>
        <w:t xml:space="preserve"> les efforts de collaboration de la Convention sur le commerce international des espèces de faune et de flore sauvages menacées d’extinction </w:t>
      </w:r>
      <w:r w:rsidR="00610775">
        <w:rPr>
          <w:rFonts w:ascii="Arial" w:eastAsiaTheme="minorHAnsi" w:hAnsi="Arial" w:cs="Arial"/>
          <w:sz w:val="22"/>
          <w:szCs w:val="22"/>
          <w:lang w:val="fr-FR"/>
        </w:rPr>
        <w:lastRenderedPageBreak/>
        <w:t xml:space="preserve">(CITES) </w:t>
      </w:r>
      <w:r w:rsidRPr="0054030F">
        <w:rPr>
          <w:rFonts w:ascii="Arial" w:eastAsiaTheme="minorHAnsi" w:hAnsi="Arial" w:cs="Arial"/>
          <w:sz w:val="22"/>
          <w:szCs w:val="22"/>
          <w:lang w:val="fr-FR"/>
        </w:rPr>
        <w:t>et de l’Organisation mondiale de la santé animale (OMSA) afin de lutter contre les risques posés par les agents pathogènes zoonotiques,</w:t>
      </w:r>
    </w:p>
    <w:p w14:paraId="6CB4D30B"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6363C858" w14:textId="4A34A7EA" w:rsidR="0054030F" w:rsidRPr="00D07C58" w:rsidRDefault="0054030F" w:rsidP="001F63E1">
      <w:pPr>
        <w:widowControl/>
        <w:autoSpaceDE/>
        <w:autoSpaceDN/>
        <w:jc w:val="both"/>
        <w:textAlignment w:val="auto"/>
        <w:rPr>
          <w:lang w:val="fr-FR"/>
        </w:rPr>
      </w:pPr>
      <w:r w:rsidRPr="0054030F">
        <w:rPr>
          <w:rFonts w:ascii="Arial" w:hAnsi="Arial" w:cs="Arial"/>
          <w:i/>
          <w:sz w:val="22"/>
          <w:szCs w:val="22"/>
          <w:lang w:val="fr-FR"/>
        </w:rPr>
        <w:t>Reconnaissant</w:t>
      </w:r>
      <w:r w:rsidR="0091434F" w:rsidRPr="0091434F">
        <w:rPr>
          <w:rFonts w:ascii="Arial" w:hAnsi="Arial" w:cs="Arial"/>
          <w:i/>
          <w:iCs/>
          <w:sz w:val="22"/>
          <w:szCs w:val="22"/>
          <w:lang w:val="fr-FR"/>
        </w:rPr>
        <w:t xml:space="preserve"> </w:t>
      </w:r>
      <w:r w:rsidR="00B84424" w:rsidRPr="0091434F">
        <w:rPr>
          <w:rFonts w:ascii="Arial" w:hAnsi="Arial" w:cs="Arial"/>
          <w:i/>
          <w:iCs/>
          <w:sz w:val="22"/>
          <w:szCs w:val="22"/>
          <w:lang w:val="fr-FR"/>
        </w:rPr>
        <w:t>également</w:t>
      </w:r>
      <w:r w:rsidR="00B84424" w:rsidRPr="0054030F">
        <w:rPr>
          <w:rFonts w:ascii="Arial" w:eastAsiaTheme="minorHAnsi" w:hAnsi="Arial" w:cs="Arial"/>
          <w:sz w:val="22"/>
          <w:szCs w:val="22"/>
          <w:lang w:val="fr-FR"/>
        </w:rPr>
        <w:t xml:space="preserve"> </w:t>
      </w:r>
      <w:r w:rsidRPr="0054030F">
        <w:rPr>
          <w:rFonts w:ascii="Arial" w:hAnsi="Arial" w:cs="Arial"/>
          <w:sz w:val="22"/>
          <w:szCs w:val="22"/>
          <w:lang w:val="fr-FR"/>
        </w:rPr>
        <w:t xml:space="preserve">que certains marchés d’animaux vivants </w:t>
      </w:r>
      <w:r w:rsidR="002F16DE">
        <w:rPr>
          <w:rFonts w:ascii="Arial" w:hAnsi="Arial" w:cs="Arial"/>
          <w:sz w:val="22"/>
          <w:szCs w:val="22"/>
          <w:lang w:val="fr-FR"/>
        </w:rPr>
        <w:t>à haut risque</w:t>
      </w:r>
      <w:r w:rsidRPr="0054030F">
        <w:rPr>
          <w:rFonts w:ascii="Arial" w:hAnsi="Arial" w:cs="Arial"/>
          <w:sz w:val="22"/>
          <w:szCs w:val="22"/>
          <w:lang w:val="fr-FR"/>
        </w:rPr>
        <w:t xml:space="preserve"> peuvent </w:t>
      </w:r>
      <w:r w:rsidR="0091434F">
        <w:rPr>
          <w:rFonts w:ascii="Arial" w:hAnsi="Arial" w:cs="Arial"/>
          <w:sz w:val="22"/>
          <w:szCs w:val="22"/>
          <w:lang w:val="fr-FR"/>
        </w:rPr>
        <w:t>servir de catalyseur à l’évolution</w:t>
      </w:r>
      <w:r w:rsidRPr="0054030F">
        <w:rPr>
          <w:rFonts w:ascii="Arial" w:hAnsi="Arial" w:cs="Arial"/>
          <w:sz w:val="22"/>
          <w:szCs w:val="22"/>
          <w:lang w:val="fr-FR"/>
        </w:rPr>
        <w:t xml:space="preserve"> d</w:t>
      </w:r>
      <w:r w:rsidR="0091434F">
        <w:rPr>
          <w:rFonts w:ascii="Arial" w:hAnsi="Arial" w:cs="Arial"/>
          <w:sz w:val="22"/>
          <w:szCs w:val="22"/>
          <w:lang w:val="fr-FR"/>
        </w:rPr>
        <w:t>’</w:t>
      </w:r>
      <w:r w:rsidRPr="0054030F">
        <w:rPr>
          <w:rFonts w:ascii="Arial" w:hAnsi="Arial" w:cs="Arial"/>
          <w:sz w:val="22"/>
          <w:szCs w:val="22"/>
          <w:lang w:val="fr-FR"/>
        </w:rPr>
        <w:t>agents pathogènes, augmentant ainsi la probabilité de transmission entre</w:t>
      </w:r>
      <w:r w:rsidR="002F16DE">
        <w:rPr>
          <w:rFonts w:ascii="Arial" w:hAnsi="Arial" w:cs="Arial"/>
          <w:sz w:val="22"/>
          <w:szCs w:val="22"/>
          <w:lang w:val="fr-FR"/>
        </w:rPr>
        <w:t xml:space="preserve"> hôtes</w:t>
      </w:r>
      <w:r w:rsidRPr="0054030F">
        <w:rPr>
          <w:rFonts w:ascii="Arial" w:hAnsi="Arial" w:cs="Arial"/>
          <w:sz w:val="22"/>
          <w:szCs w:val="22"/>
          <w:lang w:val="fr-FR"/>
        </w:rPr>
        <w:t xml:space="preserve"> </w:t>
      </w:r>
      <w:r w:rsidR="002F16DE">
        <w:rPr>
          <w:rFonts w:ascii="Arial" w:hAnsi="Arial" w:cs="Arial"/>
          <w:sz w:val="22"/>
          <w:szCs w:val="22"/>
          <w:lang w:val="fr-FR"/>
        </w:rPr>
        <w:t xml:space="preserve">et entre </w:t>
      </w:r>
      <w:r w:rsidRPr="0054030F">
        <w:rPr>
          <w:rFonts w:ascii="Arial" w:hAnsi="Arial" w:cs="Arial"/>
          <w:sz w:val="22"/>
          <w:szCs w:val="22"/>
          <w:lang w:val="fr-FR"/>
        </w:rPr>
        <w:t>espèces, notamment</w:t>
      </w:r>
      <w:r w:rsidR="002F16DE">
        <w:rPr>
          <w:rFonts w:ascii="Arial" w:hAnsi="Arial" w:cs="Arial"/>
          <w:sz w:val="22"/>
          <w:szCs w:val="22"/>
          <w:lang w:val="fr-FR"/>
        </w:rPr>
        <w:t xml:space="preserve"> la transmission</w:t>
      </w:r>
      <w:r w:rsidRPr="0054030F">
        <w:rPr>
          <w:rFonts w:ascii="Arial" w:hAnsi="Arial" w:cs="Arial"/>
          <w:sz w:val="22"/>
          <w:szCs w:val="22"/>
          <w:lang w:val="fr-FR"/>
        </w:rPr>
        <w:t xml:space="preserve"> à </w:t>
      </w:r>
      <w:r w:rsidR="002F16DE">
        <w:rPr>
          <w:rFonts w:ascii="Arial" w:hAnsi="Arial" w:cs="Arial"/>
          <w:sz w:val="22"/>
          <w:szCs w:val="22"/>
          <w:lang w:val="fr-FR"/>
        </w:rPr>
        <w:t>des animaux migrateurs et à des êtres humains</w:t>
      </w:r>
      <w:r w:rsidRPr="0054030F">
        <w:rPr>
          <w:rFonts w:ascii="Arial" w:hAnsi="Arial" w:cs="Arial"/>
          <w:sz w:val="22"/>
          <w:szCs w:val="22"/>
          <w:lang w:val="fr-FR"/>
        </w:rPr>
        <w:t>,</w:t>
      </w:r>
    </w:p>
    <w:p w14:paraId="0609BD33" w14:textId="66C830A1" w:rsidR="0054030F" w:rsidRPr="0054030F" w:rsidRDefault="0054030F" w:rsidP="001F63E1">
      <w:pPr>
        <w:widowControl/>
        <w:autoSpaceDE/>
        <w:autoSpaceDN/>
        <w:jc w:val="both"/>
        <w:textAlignment w:val="auto"/>
        <w:rPr>
          <w:rFonts w:ascii="Arial" w:eastAsiaTheme="minorHAnsi" w:hAnsi="Arial" w:cs="Arial"/>
          <w:color w:val="000000" w:themeColor="text1"/>
          <w:sz w:val="22"/>
          <w:szCs w:val="22"/>
          <w:lang w:val="fr-FR"/>
        </w:rPr>
      </w:pPr>
      <w:r w:rsidRPr="0054030F">
        <w:rPr>
          <w:rFonts w:ascii="Arial" w:eastAsiaTheme="minorHAnsi" w:hAnsi="Arial" w:cs="Arial"/>
          <w:i/>
          <w:sz w:val="22"/>
          <w:szCs w:val="22"/>
          <w:lang w:val="fr-FR"/>
        </w:rPr>
        <w:t>Reconnaissant en outre</w:t>
      </w:r>
      <w:r w:rsidRPr="0054030F">
        <w:rPr>
          <w:rFonts w:ascii="Arial" w:eastAsiaTheme="minorHAnsi" w:hAnsi="Arial" w:cs="Arial"/>
          <w:sz w:val="22"/>
          <w:szCs w:val="22"/>
          <w:lang w:val="fr-FR"/>
        </w:rPr>
        <w:t xml:space="preserve"> que certains élevages intensifs peuvent </w:t>
      </w:r>
      <w:r w:rsidR="00B23855">
        <w:rPr>
          <w:rFonts w:ascii="Arial" w:eastAsiaTheme="minorHAnsi" w:hAnsi="Arial" w:cs="Arial"/>
          <w:sz w:val="22"/>
          <w:szCs w:val="22"/>
          <w:lang w:val="fr-FR"/>
        </w:rPr>
        <w:t>permettre le développement d’</w:t>
      </w:r>
      <w:r w:rsidRPr="0054030F">
        <w:rPr>
          <w:rFonts w:ascii="Arial" w:eastAsiaTheme="minorHAnsi" w:hAnsi="Arial" w:cs="Arial"/>
          <w:sz w:val="22"/>
          <w:szCs w:val="22"/>
          <w:lang w:val="fr-FR"/>
        </w:rPr>
        <w:t xml:space="preserve">agents pathogènes (quelle qu’en soit </w:t>
      </w:r>
      <w:r w:rsidR="00B23855">
        <w:rPr>
          <w:rFonts w:ascii="Arial" w:eastAsiaTheme="minorHAnsi" w:hAnsi="Arial" w:cs="Arial"/>
          <w:sz w:val="22"/>
          <w:szCs w:val="22"/>
          <w:lang w:val="fr-FR"/>
        </w:rPr>
        <w:t>l’origine</w:t>
      </w:r>
      <w:r w:rsidRPr="0054030F">
        <w:rPr>
          <w:rFonts w:ascii="Arial" w:eastAsiaTheme="minorHAnsi" w:hAnsi="Arial" w:cs="Arial"/>
          <w:sz w:val="22"/>
          <w:szCs w:val="22"/>
          <w:lang w:val="fr-FR"/>
        </w:rPr>
        <w:t xml:space="preserve">) dans des proportions épidémiques </w:t>
      </w:r>
      <w:r w:rsidR="00B23855">
        <w:rPr>
          <w:rFonts w:ascii="Arial" w:eastAsiaTheme="minorHAnsi" w:hAnsi="Arial" w:cs="Arial"/>
          <w:sz w:val="22"/>
          <w:szCs w:val="22"/>
          <w:lang w:val="fr-FR"/>
        </w:rPr>
        <w:t>et/</w:t>
      </w:r>
      <w:r w:rsidRPr="0054030F">
        <w:rPr>
          <w:rFonts w:ascii="Arial" w:eastAsiaTheme="minorHAnsi" w:hAnsi="Arial" w:cs="Arial"/>
          <w:sz w:val="22"/>
          <w:szCs w:val="22"/>
          <w:lang w:val="fr-FR"/>
        </w:rPr>
        <w:t xml:space="preserve">ou </w:t>
      </w:r>
      <w:r w:rsidR="00B23855">
        <w:rPr>
          <w:rFonts w:ascii="Arial" w:eastAsiaTheme="minorHAnsi" w:hAnsi="Arial" w:cs="Arial"/>
          <w:sz w:val="22"/>
          <w:szCs w:val="22"/>
          <w:lang w:val="fr-FR"/>
        </w:rPr>
        <w:t xml:space="preserve">leur </w:t>
      </w:r>
      <w:r w:rsidRPr="0054030F">
        <w:rPr>
          <w:rFonts w:ascii="Arial" w:eastAsiaTheme="minorHAnsi" w:hAnsi="Arial" w:cs="Arial"/>
          <w:sz w:val="22"/>
          <w:szCs w:val="22"/>
          <w:lang w:val="fr-FR"/>
        </w:rPr>
        <w:t>transform</w:t>
      </w:r>
      <w:r w:rsidR="00B23855">
        <w:rPr>
          <w:rFonts w:ascii="Arial" w:eastAsiaTheme="minorHAnsi" w:hAnsi="Arial" w:cs="Arial"/>
          <w:sz w:val="22"/>
          <w:szCs w:val="22"/>
          <w:lang w:val="fr-FR"/>
        </w:rPr>
        <w:t>ation</w:t>
      </w:r>
      <w:r w:rsidRPr="0054030F">
        <w:rPr>
          <w:rFonts w:ascii="Arial" w:eastAsiaTheme="minorHAnsi" w:hAnsi="Arial" w:cs="Arial"/>
          <w:sz w:val="22"/>
          <w:szCs w:val="22"/>
          <w:lang w:val="fr-FR"/>
        </w:rPr>
        <w:t xml:space="preserve"> (par exemple, par mutation, réassortiment ou recombinaison) en variants plus virulents ou transmissibles, et </w:t>
      </w:r>
      <w:r w:rsidRPr="0054030F">
        <w:rPr>
          <w:rFonts w:ascii="Arial" w:eastAsiaTheme="minorHAnsi" w:hAnsi="Arial" w:cs="Arial"/>
          <w:color w:val="000000" w:themeColor="text1"/>
          <w:sz w:val="22"/>
          <w:szCs w:val="22"/>
          <w:lang w:val="fr-FR"/>
        </w:rPr>
        <w:t xml:space="preserve">que </w:t>
      </w:r>
      <w:r w:rsidRPr="0054030F">
        <w:rPr>
          <w:rFonts w:ascii="Arial" w:eastAsiaTheme="minorHAnsi" w:hAnsi="Arial" w:cs="Arial"/>
          <w:sz w:val="22"/>
          <w:szCs w:val="22"/>
          <w:lang w:val="fr-FR"/>
        </w:rPr>
        <w:t xml:space="preserve">ces agents pathogènes peuvent ensuite </w:t>
      </w:r>
      <w:r w:rsidR="00872885">
        <w:rPr>
          <w:rFonts w:ascii="Arial" w:eastAsiaTheme="minorHAnsi" w:hAnsi="Arial" w:cs="Arial"/>
          <w:sz w:val="22"/>
          <w:szCs w:val="22"/>
          <w:lang w:val="fr-FR"/>
        </w:rPr>
        <w:t>être transmis</w:t>
      </w:r>
      <w:r w:rsidRPr="0054030F">
        <w:rPr>
          <w:rFonts w:ascii="Arial" w:eastAsiaTheme="minorHAnsi" w:hAnsi="Arial" w:cs="Arial"/>
          <w:sz w:val="22"/>
          <w:szCs w:val="22"/>
          <w:vertAlign w:val="superscript"/>
          <w:lang w:val="fr-FR"/>
        </w:rPr>
        <w:footnoteReference w:id="2"/>
      </w:r>
      <w:r w:rsidRPr="0054030F">
        <w:rPr>
          <w:rFonts w:ascii="Arial" w:eastAsiaTheme="minorHAnsi" w:hAnsi="Arial" w:cs="Arial"/>
          <w:sz w:val="22"/>
          <w:szCs w:val="22"/>
          <w:lang w:val="fr-FR"/>
        </w:rPr>
        <w:t xml:space="preserve"> </w:t>
      </w:r>
      <w:r w:rsidR="00872885">
        <w:rPr>
          <w:rFonts w:ascii="Arial" w:eastAsiaTheme="minorHAnsi" w:hAnsi="Arial" w:cs="Arial"/>
          <w:sz w:val="22"/>
          <w:szCs w:val="22"/>
          <w:lang w:val="fr-FR"/>
        </w:rPr>
        <w:t>à d</w:t>
      </w:r>
      <w:r w:rsidRPr="0054030F">
        <w:rPr>
          <w:rFonts w:ascii="Arial" w:eastAsiaTheme="minorHAnsi" w:hAnsi="Arial" w:cs="Arial"/>
          <w:sz w:val="22"/>
          <w:szCs w:val="22"/>
          <w:lang w:val="fr-FR"/>
        </w:rPr>
        <w:t xml:space="preserve">es espèces sauvages (ou </w:t>
      </w:r>
      <w:r w:rsidR="00872885">
        <w:rPr>
          <w:rFonts w:ascii="Arial" w:eastAsiaTheme="minorHAnsi" w:hAnsi="Arial" w:cs="Arial"/>
          <w:sz w:val="22"/>
          <w:szCs w:val="22"/>
          <w:lang w:val="fr-FR"/>
        </w:rPr>
        <w:t>à</w:t>
      </w:r>
      <w:r w:rsidRPr="0054030F">
        <w:rPr>
          <w:rFonts w:ascii="Arial" w:eastAsiaTheme="minorHAnsi" w:hAnsi="Arial" w:cs="Arial"/>
          <w:sz w:val="22"/>
          <w:szCs w:val="22"/>
          <w:lang w:val="fr-FR"/>
        </w:rPr>
        <w:t xml:space="preserve"> l’</w:t>
      </w:r>
      <w:r w:rsidR="00872885">
        <w:rPr>
          <w:rFonts w:ascii="Arial" w:eastAsiaTheme="minorHAnsi" w:hAnsi="Arial" w:cs="Arial"/>
          <w:sz w:val="22"/>
          <w:szCs w:val="22"/>
          <w:lang w:val="fr-FR"/>
        </w:rPr>
        <w:t>être humain</w:t>
      </w:r>
      <w:r w:rsidRPr="0054030F">
        <w:rPr>
          <w:rFonts w:ascii="Arial" w:eastAsiaTheme="minorHAnsi" w:hAnsi="Arial" w:cs="Arial"/>
          <w:sz w:val="22"/>
          <w:szCs w:val="22"/>
          <w:lang w:val="fr-FR"/>
        </w:rPr>
        <w:t xml:space="preserve">), entraînant une mortalité élevée, avec parfois </w:t>
      </w:r>
      <w:r w:rsidRPr="0054030F">
        <w:rPr>
          <w:rFonts w:ascii="Arial" w:hAnsi="Arial" w:cs="Arial"/>
          <w:iCs/>
          <w:sz w:val="22"/>
          <w:szCs w:val="22"/>
          <w:lang w:val="fr-FR"/>
        </w:rPr>
        <w:t>un phénomène de « rétroaction » ultérieure de ces agents pathogènes dans le bétail</w:t>
      </w:r>
      <w:r w:rsidRPr="0054030F">
        <w:rPr>
          <w:rFonts w:ascii="Arial" w:eastAsiaTheme="minorHAnsi" w:hAnsi="Arial" w:cs="Arial"/>
          <w:color w:val="000000" w:themeColor="text1"/>
          <w:sz w:val="22"/>
          <w:szCs w:val="22"/>
          <w:lang w:val="fr-FR"/>
        </w:rPr>
        <w:t>, et, à ce titre, reconnaissant que l’élimination progressive et la prévention de ces formes d’élevage sont hautement souhaitables pour atteindre les objectifs de l’approche « Une seule santé »,</w:t>
      </w:r>
    </w:p>
    <w:p w14:paraId="3EAC1037" w14:textId="77777777" w:rsidR="0054030F" w:rsidRPr="0054030F" w:rsidRDefault="0054030F" w:rsidP="001F63E1">
      <w:pPr>
        <w:widowControl/>
        <w:autoSpaceDE/>
        <w:autoSpaceDN/>
        <w:jc w:val="both"/>
        <w:textAlignment w:val="auto"/>
        <w:rPr>
          <w:rFonts w:ascii="Arial" w:eastAsiaTheme="minorHAnsi" w:hAnsi="Arial" w:cs="Arial"/>
          <w:color w:val="000000" w:themeColor="text1"/>
          <w:sz w:val="22"/>
          <w:szCs w:val="22"/>
          <w:lang w:val="fr-FR"/>
        </w:rPr>
      </w:pPr>
    </w:p>
    <w:p w14:paraId="69F6DAC8" w14:textId="51AC2E67" w:rsidR="0054030F" w:rsidRPr="0054030F" w:rsidRDefault="0054030F" w:rsidP="001F63E1">
      <w:pPr>
        <w:widowControl/>
        <w:autoSpaceDE/>
        <w:autoSpaceDN/>
        <w:jc w:val="both"/>
        <w:textAlignment w:val="auto"/>
        <w:rPr>
          <w:rFonts w:ascii="Arial" w:hAnsi="Arial" w:cs="Arial"/>
          <w:iCs/>
          <w:sz w:val="22"/>
          <w:szCs w:val="22"/>
          <w:lang w:val="fr-FR"/>
        </w:rPr>
      </w:pPr>
      <w:r w:rsidRPr="0054030F">
        <w:rPr>
          <w:rFonts w:ascii="Arial" w:hAnsi="Arial" w:cs="Arial"/>
          <w:i/>
          <w:sz w:val="22"/>
          <w:szCs w:val="22"/>
          <w:lang w:val="fr-FR"/>
        </w:rPr>
        <w:t>Reconnaissant</w:t>
      </w:r>
      <w:r w:rsidRPr="0054030F">
        <w:rPr>
          <w:rFonts w:ascii="Arial" w:hAnsi="Arial" w:cs="Arial"/>
          <w:sz w:val="22"/>
          <w:szCs w:val="22"/>
          <w:lang w:val="fr-FR"/>
        </w:rPr>
        <w:t xml:space="preserve"> que l’approche « Une seule santé » est désormais </w:t>
      </w:r>
      <w:r w:rsidR="00842672">
        <w:rPr>
          <w:rFonts w:ascii="Arial" w:hAnsi="Arial" w:cs="Arial"/>
          <w:sz w:val="22"/>
          <w:szCs w:val="22"/>
          <w:lang w:val="fr-FR"/>
        </w:rPr>
        <w:t xml:space="preserve">reconnue en tant qu’approche </w:t>
      </w:r>
      <w:r w:rsidRPr="0054030F">
        <w:rPr>
          <w:rFonts w:ascii="Arial" w:hAnsi="Arial" w:cs="Arial"/>
          <w:sz w:val="22"/>
          <w:szCs w:val="22"/>
          <w:lang w:val="fr-FR"/>
        </w:rPr>
        <w:t>intégrée et unificatrice vis</w:t>
      </w:r>
      <w:r w:rsidR="00842672">
        <w:rPr>
          <w:rFonts w:ascii="Arial" w:hAnsi="Arial" w:cs="Arial"/>
          <w:sz w:val="22"/>
          <w:szCs w:val="22"/>
          <w:lang w:val="fr-FR"/>
        </w:rPr>
        <w:t>ant</w:t>
      </w:r>
      <w:r w:rsidRPr="0054030F">
        <w:rPr>
          <w:rFonts w:ascii="Arial" w:hAnsi="Arial" w:cs="Arial"/>
          <w:sz w:val="22"/>
          <w:szCs w:val="22"/>
          <w:lang w:val="fr-FR"/>
        </w:rPr>
        <w:t xml:space="preserve"> à équilibrer et optimiser durablement la santé des humains, des animaux sauvages et domestiques et des écosystèmes, notamment </w:t>
      </w:r>
      <w:r w:rsidRPr="0054030F">
        <w:rPr>
          <w:rFonts w:ascii="Arial" w:eastAsiaTheme="minorHAnsi" w:hAnsi="Arial" w:cs="Arial"/>
          <w:color w:val="000000" w:themeColor="text1"/>
          <w:sz w:val="22"/>
          <w:szCs w:val="22"/>
          <w:lang w:val="fr-FR"/>
        </w:rPr>
        <w:t xml:space="preserve">en matière de lutte contre les </w:t>
      </w:r>
      <w:r w:rsidRPr="0054030F">
        <w:rPr>
          <w:rFonts w:ascii="Arial" w:hAnsi="Arial" w:cs="Arial"/>
          <w:sz w:val="22"/>
          <w:szCs w:val="22"/>
          <w:lang w:val="fr-FR"/>
        </w:rPr>
        <w:t xml:space="preserve">maladies infectieuses émergentes, et que ce concept a été approuvé par plusieurs organisations internationales, notamment </w:t>
      </w:r>
      <w:r w:rsidRPr="0054030F">
        <w:rPr>
          <w:rFonts w:ascii="Arial" w:eastAsia="MS Mincho" w:hAnsi="Arial" w:cs="Arial"/>
          <w:sz w:val="22"/>
          <w:szCs w:val="22"/>
          <w:lang w:val="fr-FR"/>
        </w:rPr>
        <w:t xml:space="preserve">la FAO, l’OMSA, l’OMS, le PNUE, l’UICN, l’UNICEF et la Banque mondiale ; et </w:t>
      </w:r>
      <w:r w:rsidRPr="0054030F">
        <w:rPr>
          <w:rFonts w:ascii="Arial" w:eastAsia="MS Mincho" w:hAnsi="Arial" w:cs="Arial"/>
          <w:i/>
          <w:sz w:val="22"/>
          <w:szCs w:val="22"/>
          <w:lang w:val="fr-FR"/>
        </w:rPr>
        <w:t>accueillant en outre</w:t>
      </w:r>
      <w:r w:rsidRPr="0054030F">
        <w:rPr>
          <w:rFonts w:ascii="Arial" w:eastAsia="MS Mincho" w:hAnsi="Arial" w:cs="Arial"/>
          <w:sz w:val="22"/>
          <w:szCs w:val="22"/>
          <w:lang w:val="fr-FR"/>
        </w:rPr>
        <w:t xml:space="preserve"> le consensus sur les approches et réponses appropriées apportées aux maladies de la faune sauvage qui a pris corps au sein des agences des Nations Unies, parmi les accords environnementaux multilatéraux et les autres organisations internationales, lequel s’est par exemple manifesté à travers les décisions et résolutions et le travail de la</w:t>
      </w:r>
      <w:r w:rsidRPr="0054030F">
        <w:rPr>
          <w:rFonts w:ascii="Arial" w:hAnsi="Arial" w:cs="Arial"/>
          <w:iCs/>
          <w:sz w:val="22"/>
          <w:szCs w:val="22"/>
          <w:lang w:val="fr-FR"/>
        </w:rPr>
        <w:t xml:space="preserve"> Convention de Ramsar, de l’AEWA, et de la CMS,</w:t>
      </w:r>
    </w:p>
    <w:p w14:paraId="3E340B77"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6DA8A1C7" w14:textId="77777777"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hAnsi="Arial" w:cs="Arial"/>
          <w:i/>
          <w:iCs/>
          <w:sz w:val="22"/>
          <w:szCs w:val="22"/>
          <w:lang w:val="fr-FR"/>
        </w:rPr>
        <w:t>Reconnaissant</w:t>
      </w:r>
      <w:r w:rsidRPr="0054030F">
        <w:rPr>
          <w:rFonts w:ascii="Arial" w:hAnsi="Arial" w:cs="Arial"/>
          <w:sz w:val="22"/>
          <w:szCs w:val="22"/>
          <w:lang w:val="fr-FR"/>
        </w:rPr>
        <w:t xml:space="preserve"> le rôle clé de l’environnement dans la détermination de la santé et son importance pour la prévention des pandémies, </w:t>
      </w:r>
    </w:p>
    <w:p w14:paraId="79534F6B" w14:textId="77777777" w:rsidR="0054030F" w:rsidRPr="0054030F" w:rsidRDefault="0054030F" w:rsidP="001F63E1">
      <w:pPr>
        <w:widowControl/>
        <w:autoSpaceDE/>
        <w:autoSpaceDN/>
        <w:jc w:val="both"/>
        <w:textAlignment w:val="auto"/>
        <w:rPr>
          <w:rFonts w:ascii="Arial" w:hAnsi="Arial" w:cs="Arial"/>
          <w:sz w:val="22"/>
          <w:szCs w:val="22"/>
          <w:lang w:val="fr-FR"/>
        </w:rPr>
      </w:pPr>
    </w:p>
    <w:p w14:paraId="0C1AAD17" w14:textId="702F131F" w:rsidR="0054030F" w:rsidRPr="0054030F" w:rsidRDefault="007D395A" w:rsidP="001F63E1">
      <w:pPr>
        <w:widowControl/>
        <w:autoSpaceDE/>
        <w:autoSpaceDN/>
        <w:jc w:val="both"/>
        <w:textAlignment w:val="auto"/>
        <w:rPr>
          <w:rFonts w:ascii="Arial" w:eastAsiaTheme="minorHAnsi" w:hAnsi="Arial" w:cs="Arial"/>
          <w:sz w:val="22"/>
          <w:szCs w:val="22"/>
          <w:lang w:val="fr-FR"/>
        </w:rPr>
      </w:pPr>
      <w:r>
        <w:rPr>
          <w:rFonts w:ascii="Arial" w:hAnsi="Arial" w:cs="Arial"/>
          <w:i/>
          <w:iCs/>
          <w:sz w:val="22"/>
          <w:szCs w:val="22"/>
          <w:lang w:val="fr-FR"/>
        </w:rPr>
        <w:t>Saluant</w:t>
      </w:r>
      <w:r w:rsidR="0054030F" w:rsidRPr="0054030F">
        <w:rPr>
          <w:rFonts w:ascii="Arial" w:hAnsi="Arial" w:cs="Arial"/>
          <w:sz w:val="22"/>
          <w:szCs w:val="22"/>
          <w:lang w:val="fr-FR"/>
        </w:rPr>
        <w:t xml:space="preserve"> l’adhésion du </w:t>
      </w:r>
      <w:r w:rsidR="0054030F" w:rsidRPr="0054030F">
        <w:rPr>
          <w:rFonts w:ascii="Arial" w:eastAsiaTheme="minorHAnsi" w:hAnsi="Arial" w:cs="Arial"/>
          <w:sz w:val="22"/>
          <w:szCs w:val="22"/>
          <w:lang w:val="fr-FR"/>
        </w:rPr>
        <w:t>PNUE à l’« Alliance tripartite sur la santé » existante de l’OMS, de l’OMSA et de la FAO pour former l’Alliance quadripartite</w:t>
      </w:r>
      <w:r w:rsidR="0054030F" w:rsidRPr="0054030F">
        <w:rPr>
          <w:rFonts w:ascii="Arial" w:eastAsiaTheme="minorHAnsi" w:hAnsi="Arial" w:cs="Arial"/>
          <w:color w:val="000000" w:themeColor="text1"/>
          <w:sz w:val="22"/>
          <w:szCs w:val="22"/>
          <w:lang w:val="fr-FR"/>
        </w:rPr>
        <w:t xml:space="preserve"> et l’élaboration du Plan d’action conjoint « Une seule santé » (2022-2026), ainsi que la création </w:t>
      </w:r>
      <w:r w:rsidR="0054030F" w:rsidRPr="0054030F">
        <w:rPr>
          <w:rFonts w:ascii="Arial" w:eastAsiaTheme="minorHAnsi" w:hAnsi="Arial" w:cs="Arial"/>
          <w:sz w:val="22"/>
          <w:szCs w:val="22"/>
          <w:lang w:val="fr-FR"/>
        </w:rPr>
        <w:t xml:space="preserve">du Groupe d’experts de haut niveau pour l’approche « Une seule santé » (OHLEP) ; et </w:t>
      </w:r>
      <w:r w:rsidR="0054030F" w:rsidRPr="0054030F">
        <w:rPr>
          <w:rFonts w:ascii="Arial" w:eastAsiaTheme="minorHAnsi" w:hAnsi="Arial" w:cs="Arial"/>
          <w:i/>
          <w:iCs/>
          <w:sz w:val="22"/>
          <w:szCs w:val="22"/>
          <w:lang w:val="fr-FR"/>
        </w:rPr>
        <w:t>accueillant en outre</w:t>
      </w:r>
      <w:r w:rsidR="0054030F" w:rsidRPr="0054030F">
        <w:rPr>
          <w:rFonts w:ascii="Arial" w:eastAsiaTheme="minorHAnsi" w:hAnsi="Arial" w:cs="Arial"/>
          <w:sz w:val="22"/>
          <w:szCs w:val="22"/>
          <w:lang w:val="fr-FR"/>
        </w:rPr>
        <w:t xml:space="preserve"> le Cadre mondial pour la biodiversité Kunming-Montréal 2022, à partir duquel des initiatives de type « Une seule santé » peuvent voir le jour,</w:t>
      </w:r>
    </w:p>
    <w:p w14:paraId="766F1083"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1DD96488" w14:textId="5EFD0D8B" w:rsidR="0054030F" w:rsidRPr="0054030F" w:rsidRDefault="007D395A" w:rsidP="001F63E1">
      <w:pPr>
        <w:widowControl/>
        <w:autoSpaceDE/>
        <w:autoSpaceDN/>
        <w:jc w:val="both"/>
        <w:textAlignment w:val="auto"/>
        <w:rPr>
          <w:rFonts w:ascii="Arial" w:hAnsi="Arial" w:cs="Arial"/>
          <w:sz w:val="22"/>
          <w:szCs w:val="22"/>
          <w:lang w:val="fr-FR"/>
        </w:rPr>
      </w:pPr>
      <w:r>
        <w:rPr>
          <w:rFonts w:ascii="Arial" w:hAnsi="Arial" w:cs="Arial"/>
          <w:i/>
          <w:sz w:val="22"/>
          <w:szCs w:val="22"/>
          <w:lang w:val="fr-FR"/>
        </w:rPr>
        <w:t>Saluant</w:t>
      </w:r>
      <w:r w:rsidR="0054030F" w:rsidRPr="0054030F">
        <w:rPr>
          <w:rFonts w:ascii="Arial" w:hAnsi="Arial" w:cs="Arial"/>
          <w:i/>
          <w:sz w:val="22"/>
          <w:szCs w:val="22"/>
          <w:lang w:val="fr-FR"/>
        </w:rPr>
        <w:t xml:space="preserve"> en outre</w:t>
      </w:r>
      <w:r w:rsidR="0054030F" w:rsidRPr="0054030F">
        <w:rPr>
          <w:rFonts w:ascii="Arial" w:hAnsi="Arial" w:cs="Arial"/>
          <w:sz w:val="22"/>
          <w:szCs w:val="22"/>
          <w:lang w:val="fr-FR"/>
        </w:rPr>
        <w:t xml:space="preserve"> le travail important dans le domaine de la santé de la faune sauvage accompli par la FAO, le Groupe </w:t>
      </w:r>
      <w:r w:rsidR="0054030F" w:rsidRPr="0054030F">
        <w:rPr>
          <w:rFonts w:ascii="Arial" w:hAnsi="Arial" w:cs="Arial"/>
          <w:iCs/>
          <w:sz w:val="22"/>
          <w:szCs w:val="22"/>
          <w:lang w:val="fr-FR"/>
        </w:rPr>
        <w:t>de travail</w:t>
      </w:r>
      <w:r w:rsidR="0054030F" w:rsidRPr="0054030F">
        <w:rPr>
          <w:rFonts w:ascii="Arial" w:hAnsi="Arial" w:cs="Arial"/>
          <w:sz w:val="22"/>
          <w:szCs w:val="22"/>
          <w:lang w:val="fr-FR"/>
        </w:rPr>
        <w:t xml:space="preserve"> sur les maladies de la faune sauvage </w:t>
      </w:r>
      <w:r w:rsidR="0054030F" w:rsidRPr="0054030F">
        <w:rPr>
          <w:rFonts w:ascii="Arial" w:eastAsiaTheme="minorHAnsi" w:hAnsi="Arial" w:cs="Arial"/>
          <w:color w:val="000000" w:themeColor="text1"/>
          <w:sz w:val="22"/>
          <w:szCs w:val="22"/>
          <w:lang w:val="fr-FR"/>
        </w:rPr>
        <w:t>de l’OMSA,</w:t>
      </w:r>
      <w:r w:rsidR="0054030F" w:rsidRPr="0054030F">
        <w:rPr>
          <w:rFonts w:ascii="Arial" w:hAnsi="Arial" w:cs="Arial"/>
          <w:color w:val="000000" w:themeColor="text1"/>
          <w:sz w:val="22"/>
          <w:szCs w:val="22"/>
          <w:lang w:val="fr-FR"/>
        </w:rPr>
        <w:t xml:space="preserve"> le </w:t>
      </w:r>
      <w:r w:rsidR="0054030F" w:rsidRPr="0054030F">
        <w:rPr>
          <w:rFonts w:ascii="Arial" w:eastAsiaTheme="minorHAnsi" w:hAnsi="Arial" w:cs="Arial"/>
          <w:color w:val="000000" w:themeColor="text1"/>
          <w:sz w:val="22"/>
          <w:szCs w:val="22"/>
          <w:lang w:val="fr-FR"/>
        </w:rPr>
        <w:t xml:space="preserve">Groupe de spécialistes de la santé de la faune sauvage et le Groupe de spécialistes de la planification de la conservation de l’UICN et l’UNEA, notamment sa Résolution 5/6 </w:t>
      </w:r>
      <w:r w:rsidR="0054030F" w:rsidRPr="0054030F">
        <w:rPr>
          <w:rFonts w:ascii="Arial" w:eastAsiaTheme="minorHAnsi" w:hAnsi="Arial" w:cs="Arial"/>
          <w:i/>
          <w:iCs/>
          <w:color w:val="000000" w:themeColor="text1"/>
          <w:sz w:val="22"/>
          <w:szCs w:val="22"/>
          <w:lang w:val="fr-FR"/>
        </w:rPr>
        <w:t>Biodiversité et santé</w:t>
      </w:r>
      <w:r w:rsidR="0054030F" w:rsidRPr="0054030F">
        <w:rPr>
          <w:rFonts w:ascii="Arial" w:eastAsiaTheme="minorHAnsi" w:hAnsi="Arial" w:cs="Arial"/>
          <w:color w:val="000000" w:themeColor="text1"/>
          <w:sz w:val="22"/>
          <w:szCs w:val="22"/>
          <w:lang w:val="fr-FR"/>
        </w:rPr>
        <w:t>,</w:t>
      </w:r>
      <w:r w:rsidR="0054030F" w:rsidRPr="0054030F">
        <w:rPr>
          <w:rFonts w:ascii="Arial" w:eastAsiaTheme="minorHAnsi" w:hAnsi="Arial" w:cs="Arial"/>
          <w:sz w:val="22"/>
          <w:szCs w:val="22"/>
          <w:lang w:val="fr-FR"/>
        </w:rPr>
        <w:t xml:space="preserve"> </w:t>
      </w:r>
      <w:r w:rsidR="0054030F" w:rsidRPr="0054030F">
        <w:rPr>
          <w:rFonts w:ascii="Arial" w:hAnsi="Arial" w:cs="Arial"/>
          <w:sz w:val="22"/>
          <w:szCs w:val="22"/>
          <w:lang w:val="fr-FR"/>
        </w:rPr>
        <w:t>et les travaux réalisés par de nombreuses agences et organisations non gouvernementales,</w:t>
      </w:r>
    </w:p>
    <w:p w14:paraId="37F28176" w14:textId="77777777" w:rsidR="0054030F" w:rsidRPr="0054030F" w:rsidRDefault="0054030F" w:rsidP="001F63E1">
      <w:pPr>
        <w:widowControl/>
        <w:autoSpaceDE/>
        <w:autoSpaceDN/>
        <w:jc w:val="both"/>
        <w:textAlignment w:val="auto"/>
        <w:rPr>
          <w:rFonts w:ascii="Arial" w:hAnsi="Arial" w:cs="Arial"/>
          <w:sz w:val="22"/>
          <w:szCs w:val="22"/>
          <w:lang w:val="fr-FR"/>
        </w:rPr>
      </w:pPr>
    </w:p>
    <w:p w14:paraId="6D5D4D5A" w14:textId="0888CF35" w:rsidR="0054030F" w:rsidRPr="0054030F" w:rsidRDefault="007D395A" w:rsidP="001F63E1">
      <w:pPr>
        <w:widowControl/>
        <w:autoSpaceDE/>
        <w:autoSpaceDN/>
        <w:jc w:val="both"/>
        <w:textAlignment w:val="auto"/>
        <w:rPr>
          <w:rFonts w:ascii="Arial" w:hAnsi="Arial" w:cs="Arial"/>
          <w:iCs/>
          <w:sz w:val="22"/>
          <w:szCs w:val="22"/>
          <w:lang w:val="fr-FR"/>
        </w:rPr>
      </w:pPr>
      <w:r>
        <w:rPr>
          <w:rFonts w:ascii="Arial" w:eastAsia="MS Mincho" w:hAnsi="Arial" w:cs="Arial"/>
          <w:i/>
          <w:sz w:val="22"/>
          <w:szCs w:val="22"/>
          <w:lang w:val="fr-FR"/>
        </w:rPr>
        <w:t>Se félicitant</w:t>
      </w:r>
      <w:r w:rsidR="0054030F" w:rsidRPr="0054030F">
        <w:rPr>
          <w:rFonts w:ascii="Arial" w:eastAsia="MS Mincho" w:hAnsi="Arial" w:cs="Arial"/>
          <w:sz w:val="22"/>
          <w:szCs w:val="22"/>
          <w:lang w:val="fr-FR"/>
        </w:rPr>
        <w:t xml:space="preserve"> </w:t>
      </w:r>
      <w:r>
        <w:rPr>
          <w:rFonts w:ascii="Arial" w:eastAsia="MS Mincho" w:hAnsi="Arial" w:cs="Arial"/>
          <w:sz w:val="22"/>
          <w:szCs w:val="22"/>
          <w:lang w:val="fr-FR"/>
        </w:rPr>
        <w:t>d</w:t>
      </w:r>
      <w:r w:rsidR="0054030F" w:rsidRPr="0054030F">
        <w:rPr>
          <w:rFonts w:ascii="Arial" w:eastAsia="MS Mincho" w:hAnsi="Arial" w:cs="Arial"/>
          <w:sz w:val="22"/>
          <w:szCs w:val="22"/>
          <w:lang w:val="fr-FR"/>
        </w:rPr>
        <w:t xml:space="preserve">es résultats des travaux de la Convention de Ramsar sur le thème « Notre santé dépend de celle des zones humides », notamment la </w:t>
      </w:r>
      <w:r w:rsidR="0054030F" w:rsidRPr="0054030F">
        <w:rPr>
          <w:rFonts w:ascii="Arial" w:hAnsi="Arial" w:cs="Arial"/>
          <w:iCs/>
          <w:sz w:val="22"/>
          <w:szCs w:val="22"/>
          <w:lang w:val="fr-FR"/>
        </w:rPr>
        <w:t xml:space="preserve">Résolution XI.12 </w:t>
      </w:r>
      <w:r w:rsidR="0054030F" w:rsidRPr="0054030F">
        <w:rPr>
          <w:rFonts w:ascii="Arial" w:eastAsiaTheme="minorHAnsi" w:hAnsi="Arial" w:cs="Arial"/>
          <w:i/>
          <w:sz w:val="22"/>
          <w:szCs w:val="22"/>
          <w:lang w:val="fr-FR"/>
        </w:rPr>
        <w:t>Zones humides et santé : adopter une approche écosystémique</w:t>
      </w:r>
      <w:r w:rsidR="0054030F" w:rsidRPr="0054030F">
        <w:rPr>
          <w:rFonts w:ascii="Arial" w:hAnsi="Arial" w:cs="Arial"/>
          <w:iCs/>
          <w:sz w:val="22"/>
          <w:szCs w:val="22"/>
          <w:lang w:val="fr-FR"/>
        </w:rPr>
        <w:t xml:space="preserve">, </w:t>
      </w:r>
      <w:r w:rsidR="0054030F" w:rsidRPr="0054030F">
        <w:rPr>
          <w:rFonts w:ascii="Arial" w:eastAsia="MS Mincho" w:hAnsi="Arial" w:cs="Arial"/>
          <w:sz w:val="22"/>
          <w:szCs w:val="22"/>
          <w:lang w:val="fr-FR"/>
        </w:rPr>
        <w:t xml:space="preserve">qui souligne le rôle fonctionnel que jouent les zones humides dans la fourniture de services écosystémiques qui soutiennent la santé des populations humaines et des espèces sauvages ; et </w:t>
      </w:r>
      <w:r>
        <w:rPr>
          <w:rFonts w:ascii="Arial" w:eastAsia="MS Mincho" w:hAnsi="Arial" w:cs="Arial"/>
          <w:i/>
          <w:iCs/>
          <w:sz w:val="22"/>
          <w:szCs w:val="22"/>
          <w:lang w:val="fr-FR"/>
        </w:rPr>
        <w:t>se félicitant également</w:t>
      </w:r>
      <w:r w:rsidR="0054030F" w:rsidRPr="0054030F">
        <w:rPr>
          <w:rFonts w:ascii="Arial" w:eastAsia="MS Mincho" w:hAnsi="Arial" w:cs="Arial"/>
          <w:sz w:val="22"/>
          <w:szCs w:val="22"/>
          <w:lang w:val="fr-FR"/>
        </w:rPr>
        <w:t xml:space="preserve"> </w:t>
      </w:r>
      <w:r>
        <w:rPr>
          <w:rFonts w:ascii="Arial" w:eastAsia="MS Mincho" w:hAnsi="Arial" w:cs="Arial"/>
          <w:sz w:val="22"/>
          <w:szCs w:val="22"/>
          <w:lang w:val="fr-FR"/>
        </w:rPr>
        <w:t>d</w:t>
      </w:r>
      <w:r w:rsidR="0054030F" w:rsidRPr="0054030F">
        <w:rPr>
          <w:rFonts w:ascii="Arial" w:eastAsia="MS Mincho" w:hAnsi="Arial" w:cs="Arial"/>
          <w:sz w:val="22"/>
          <w:szCs w:val="22"/>
          <w:lang w:val="fr-FR"/>
        </w:rPr>
        <w:t xml:space="preserve">es lignes directrices fournies par le </w:t>
      </w:r>
      <w:r w:rsidR="0054030F" w:rsidRPr="0054030F">
        <w:rPr>
          <w:rFonts w:ascii="Arial" w:eastAsiaTheme="minorHAnsi" w:hAnsi="Arial" w:cs="Arial"/>
          <w:i/>
          <w:sz w:val="22"/>
          <w:szCs w:val="22"/>
          <w:lang w:val="fr-FR"/>
        </w:rPr>
        <w:t xml:space="preserve">Manuel de Ramsar relatif aux maladies des zones humides, </w:t>
      </w:r>
      <w:r w:rsidR="0054030F" w:rsidRPr="0054030F">
        <w:rPr>
          <w:rFonts w:ascii="Arial" w:hAnsi="Arial" w:cs="Arial"/>
          <w:iCs/>
          <w:sz w:val="22"/>
          <w:szCs w:val="22"/>
          <w:lang w:val="fr-FR"/>
        </w:rPr>
        <w:t>qui fournit des orientations pratiques relatives les maladies à destination des gestionnaires des habitats et des décisionnaires,</w:t>
      </w:r>
    </w:p>
    <w:p w14:paraId="2F6D6C75" w14:textId="77777777" w:rsidR="0054030F" w:rsidRPr="0054030F" w:rsidRDefault="0054030F" w:rsidP="001F63E1">
      <w:pPr>
        <w:widowControl/>
        <w:autoSpaceDE/>
        <w:autoSpaceDN/>
        <w:jc w:val="both"/>
        <w:textAlignment w:val="auto"/>
        <w:rPr>
          <w:rFonts w:ascii="Arial" w:hAnsi="Arial" w:cs="Arial"/>
          <w:iCs/>
          <w:sz w:val="22"/>
          <w:szCs w:val="22"/>
          <w:lang w:val="fr-FR"/>
        </w:rPr>
      </w:pPr>
    </w:p>
    <w:p w14:paraId="13E69A99" w14:textId="77777777"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hAnsi="Arial" w:cs="Arial"/>
          <w:i/>
          <w:sz w:val="22"/>
          <w:szCs w:val="22"/>
          <w:lang w:val="fr-FR"/>
        </w:rPr>
        <w:lastRenderedPageBreak/>
        <w:t xml:space="preserve">Notant </w:t>
      </w:r>
      <w:r w:rsidRPr="0054030F">
        <w:rPr>
          <w:rFonts w:ascii="Arial" w:hAnsi="Arial" w:cs="Arial"/>
          <w:sz w:val="22"/>
          <w:szCs w:val="22"/>
          <w:lang w:val="fr-FR"/>
        </w:rPr>
        <w:t>les travaux de</w:t>
      </w:r>
      <w:r w:rsidRPr="0054030F">
        <w:rPr>
          <w:rFonts w:ascii="Arial" w:hAnsi="Arial" w:cs="Arial"/>
          <w:color w:val="FF0000"/>
          <w:sz w:val="22"/>
          <w:szCs w:val="22"/>
          <w:lang w:val="fr-FR"/>
        </w:rPr>
        <w:t xml:space="preserve"> </w:t>
      </w:r>
      <w:r w:rsidRPr="0054030F">
        <w:rPr>
          <w:rFonts w:ascii="Arial" w:hAnsi="Arial" w:cs="Arial"/>
          <w:color w:val="000000" w:themeColor="text1"/>
          <w:sz w:val="22"/>
          <w:szCs w:val="22"/>
          <w:lang w:val="fr-FR"/>
        </w:rPr>
        <w:t>l’organe intergouvernemental de négociation, « </w:t>
      </w:r>
      <w:r w:rsidRPr="0054030F">
        <w:rPr>
          <w:rFonts w:ascii="Arial" w:eastAsiaTheme="minorHAnsi" w:hAnsi="Arial" w:cs="Arial"/>
          <w:color w:val="000000" w:themeColor="text1"/>
          <w:sz w:val="22"/>
          <w:szCs w:val="22"/>
          <w:lang w:val="fr-FR"/>
        </w:rPr>
        <w:t xml:space="preserve">The World </w:t>
      </w:r>
      <w:proofErr w:type="spellStart"/>
      <w:r w:rsidRPr="0054030F">
        <w:rPr>
          <w:rFonts w:ascii="Arial" w:eastAsiaTheme="minorHAnsi" w:hAnsi="Arial" w:cs="Arial"/>
          <w:color w:val="000000" w:themeColor="text1"/>
          <w:sz w:val="22"/>
          <w:szCs w:val="22"/>
          <w:lang w:val="fr-FR"/>
        </w:rPr>
        <w:t>together</w:t>
      </w:r>
      <w:proofErr w:type="spellEnd"/>
      <w:r w:rsidRPr="0054030F">
        <w:rPr>
          <w:rFonts w:ascii="Arial" w:eastAsiaTheme="minorHAnsi" w:hAnsi="Arial" w:cs="Arial"/>
          <w:color w:val="000000" w:themeColor="text1"/>
          <w:sz w:val="22"/>
          <w:szCs w:val="22"/>
          <w:lang w:val="fr-FR"/>
        </w:rPr>
        <w:t xml:space="preserve"> » (« Le monde </w:t>
      </w:r>
      <w:r w:rsidRPr="0054030F">
        <w:rPr>
          <w:rFonts w:ascii="Arial" w:hAnsi="Arial" w:cs="Arial"/>
          <w:color w:val="000000" w:themeColor="text1"/>
          <w:sz w:val="22"/>
          <w:szCs w:val="22"/>
          <w:lang w:val="fr-FR"/>
        </w:rPr>
        <w:t xml:space="preserve">ensemble »), </w:t>
      </w:r>
      <w:r w:rsidRPr="0054030F">
        <w:rPr>
          <w:rFonts w:ascii="Arial" w:hAnsi="Arial" w:cs="Arial"/>
          <w:sz w:val="22"/>
          <w:szCs w:val="22"/>
          <w:lang w:val="fr-FR"/>
        </w:rPr>
        <w:t>en vue de rédiger et négocier une convention, un accord ou tout autre instrument international de l’OMS relatif à la prévention, la préparation et l’intervention en cas de pandémie,</w:t>
      </w:r>
    </w:p>
    <w:p w14:paraId="10C5AE1C" w14:textId="77777777" w:rsidR="0054030F" w:rsidRPr="0054030F" w:rsidRDefault="0054030F" w:rsidP="001F63E1">
      <w:pPr>
        <w:widowControl/>
        <w:autoSpaceDE/>
        <w:autoSpaceDN/>
        <w:jc w:val="both"/>
        <w:textAlignment w:val="auto"/>
        <w:rPr>
          <w:rFonts w:ascii="Arial" w:eastAsia="MS Mincho" w:hAnsi="Arial" w:cs="Arial"/>
          <w:i/>
          <w:sz w:val="22"/>
          <w:szCs w:val="22"/>
          <w:lang w:val="fr-FR"/>
        </w:rPr>
      </w:pPr>
    </w:p>
    <w:p w14:paraId="0AB52970"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 xml:space="preserve">Notant toutefois </w:t>
      </w:r>
      <w:r w:rsidRPr="0054030F">
        <w:rPr>
          <w:rFonts w:ascii="Arial" w:eastAsiaTheme="minorHAnsi" w:hAnsi="Arial" w:cs="Arial"/>
          <w:sz w:val="22"/>
          <w:szCs w:val="22"/>
          <w:lang w:val="fr-FR"/>
        </w:rPr>
        <w:t xml:space="preserve">que, malgré la large reconnaissance internationale et intersectorielle de la nécessité de traiter conjointement la santé des humains, des animaux et des écosystèmes, la </w:t>
      </w:r>
      <w:r w:rsidRPr="0054030F">
        <w:rPr>
          <w:rFonts w:ascii="Arial" w:eastAsia="MS Mincho" w:hAnsi="Arial" w:cs="Arial"/>
          <w:sz w:val="22"/>
          <w:szCs w:val="22"/>
          <w:lang w:val="fr-FR"/>
        </w:rPr>
        <w:t>planification nationale et les réponses nationales en matière de la santé de la faune sauvage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6303692E" w14:textId="77777777" w:rsidR="0054030F" w:rsidRPr="0054030F" w:rsidRDefault="0054030F" w:rsidP="001F63E1">
      <w:pPr>
        <w:widowControl/>
        <w:autoSpaceDE/>
        <w:autoSpaceDN/>
        <w:jc w:val="both"/>
        <w:textAlignment w:val="auto"/>
        <w:rPr>
          <w:rFonts w:ascii="Arial" w:hAnsi="Arial" w:cs="Arial"/>
          <w:i/>
          <w:sz w:val="22"/>
          <w:szCs w:val="22"/>
          <w:lang w:val="fr-FR"/>
        </w:rPr>
      </w:pPr>
    </w:p>
    <w:p w14:paraId="14E6EC18" w14:textId="5DF4652F"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hAnsi="Arial" w:cs="Arial"/>
          <w:i/>
          <w:sz w:val="22"/>
          <w:szCs w:val="22"/>
          <w:lang w:val="fr-FR"/>
        </w:rPr>
        <w:t>Notant</w:t>
      </w:r>
      <w:r w:rsidRPr="0054030F">
        <w:rPr>
          <w:rFonts w:ascii="Arial" w:hAnsi="Arial" w:cs="Arial"/>
          <w:sz w:val="22"/>
          <w:szCs w:val="22"/>
          <w:lang w:val="fr-FR"/>
        </w:rPr>
        <w:t xml:space="preserve"> les avantages des structures organisationnelles et de la communication intersectorielles impliquant les autorités de gestion </w:t>
      </w:r>
      <w:r w:rsidR="007D395A">
        <w:rPr>
          <w:rFonts w:ascii="Arial" w:hAnsi="Arial" w:cs="Arial"/>
          <w:sz w:val="22"/>
          <w:szCs w:val="22"/>
          <w:lang w:val="fr-FR"/>
        </w:rPr>
        <w:t>sanitaire</w:t>
      </w:r>
      <w:r w:rsidRPr="0054030F">
        <w:rPr>
          <w:rFonts w:ascii="Arial" w:hAnsi="Arial" w:cs="Arial"/>
          <w:sz w:val="22"/>
          <w:szCs w:val="22"/>
          <w:lang w:val="fr-FR"/>
        </w:rPr>
        <w:t>, les professionnels de santé, les biologistes, les vétérinaires</w:t>
      </w:r>
      <w:r w:rsidR="00842672">
        <w:rPr>
          <w:rFonts w:ascii="Arial" w:hAnsi="Arial" w:cs="Arial"/>
          <w:sz w:val="22"/>
          <w:szCs w:val="22"/>
          <w:lang w:val="fr-FR"/>
        </w:rPr>
        <w:t xml:space="preserve">, </w:t>
      </w:r>
      <w:r w:rsidRPr="0054030F">
        <w:rPr>
          <w:rFonts w:ascii="Arial" w:hAnsi="Arial" w:cs="Arial"/>
          <w:sz w:val="22"/>
          <w:szCs w:val="22"/>
          <w:lang w:val="fr-FR"/>
        </w:rPr>
        <w:t xml:space="preserve">les </w:t>
      </w:r>
      <w:r w:rsidR="00842672">
        <w:rPr>
          <w:rFonts w:ascii="Arial" w:hAnsi="Arial" w:cs="Arial"/>
          <w:sz w:val="22"/>
          <w:szCs w:val="22"/>
          <w:lang w:val="fr-FR"/>
        </w:rPr>
        <w:t>spécialistes</w:t>
      </w:r>
      <w:r w:rsidRPr="0054030F">
        <w:rPr>
          <w:rFonts w:ascii="Arial" w:hAnsi="Arial" w:cs="Arial"/>
          <w:sz w:val="22"/>
          <w:szCs w:val="22"/>
          <w:lang w:val="fr-FR"/>
        </w:rPr>
        <w:t xml:space="preserve"> des ressources naturelles</w:t>
      </w:r>
      <w:r w:rsidR="00842672">
        <w:rPr>
          <w:rFonts w:ascii="Arial" w:hAnsi="Arial" w:cs="Arial"/>
          <w:sz w:val="22"/>
          <w:szCs w:val="22"/>
          <w:lang w:val="fr-FR"/>
        </w:rPr>
        <w:t xml:space="preserve">, les Peuples autochtones et les communautés locales </w:t>
      </w:r>
      <w:r w:rsidRPr="0054030F">
        <w:rPr>
          <w:rFonts w:ascii="Arial" w:hAnsi="Arial" w:cs="Arial"/>
          <w:sz w:val="22"/>
          <w:szCs w:val="22"/>
          <w:lang w:val="fr-FR"/>
        </w:rPr>
        <w:t>pour planifier et répondre aux questions complexes qui se posent pour la santé humaine, animale et des écosystèmes,</w:t>
      </w:r>
    </w:p>
    <w:p w14:paraId="79FC1B26" w14:textId="77777777" w:rsidR="0054030F" w:rsidRPr="0054030F" w:rsidRDefault="0054030F" w:rsidP="001F63E1">
      <w:pPr>
        <w:widowControl/>
        <w:autoSpaceDE/>
        <w:autoSpaceDN/>
        <w:jc w:val="both"/>
        <w:textAlignment w:val="auto"/>
        <w:rPr>
          <w:rFonts w:ascii="Arial" w:eastAsia="MS Mincho" w:hAnsi="Arial" w:cs="Arial"/>
          <w:i/>
          <w:sz w:val="22"/>
          <w:szCs w:val="22"/>
          <w:lang w:val="fr-FR"/>
        </w:rPr>
      </w:pPr>
    </w:p>
    <w:p w14:paraId="57AA771E"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Accueillant chaleureusement</w:t>
      </w:r>
      <w:r w:rsidRPr="0054030F">
        <w:rPr>
          <w:rFonts w:ascii="Arial" w:eastAsia="MS Mincho" w:hAnsi="Arial" w:cs="Arial"/>
          <w:sz w:val="22"/>
          <w:szCs w:val="22"/>
          <w:lang w:val="fr-FR"/>
        </w:rPr>
        <w:t xml:space="preserve"> l’élaboration, de la part de certaines Parties et d’autres gouvernements, de stratégies nationales concernant la santé de la faune sauvage ; </w:t>
      </w:r>
      <w:r w:rsidRPr="0054030F">
        <w:rPr>
          <w:rFonts w:ascii="Arial" w:eastAsia="MS Mincho" w:hAnsi="Arial" w:cs="Arial"/>
          <w:i/>
          <w:sz w:val="22"/>
          <w:szCs w:val="22"/>
          <w:lang w:val="fr-FR"/>
        </w:rPr>
        <w:t>tout en notant</w:t>
      </w:r>
      <w:r w:rsidRPr="0054030F">
        <w:rPr>
          <w:rFonts w:ascii="Arial" w:eastAsia="MS Mincho" w:hAnsi="Arial" w:cs="Arial"/>
          <w:sz w:val="22"/>
          <w:szCs w:val="22"/>
          <w:lang w:val="fr-FR"/>
        </w:rPr>
        <w:t xml:space="preserve">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p w14:paraId="41A88C8B"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7A2497BE"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 xml:space="preserve">Reconnaissant </w:t>
      </w:r>
      <w:r w:rsidRPr="0054030F">
        <w:rPr>
          <w:rFonts w:ascii="Arial" w:eastAsia="MS Mincho" w:hAnsi="Arial" w:cs="Arial"/>
          <w:sz w:val="22"/>
          <w:szCs w:val="22"/>
          <w:lang w:val="fr-FR"/>
        </w:rPr>
        <w:t>l’importance des systèmes mondiaux existants d’information et de renseignement sur les maladies, notamment ceux coordonnés par l’</w:t>
      </w:r>
      <w:r w:rsidRPr="0054030F">
        <w:rPr>
          <w:rFonts w:ascii="Arial" w:eastAsiaTheme="minorHAnsi" w:hAnsi="Arial" w:cs="Arial"/>
          <w:color w:val="000000" w:themeColor="text1"/>
          <w:sz w:val="22"/>
          <w:szCs w:val="22"/>
          <w:lang w:val="fr-FR"/>
        </w:rPr>
        <w:t xml:space="preserve">Alliance quadripartite en matière d’alerte </w:t>
      </w:r>
      <w:r w:rsidRPr="0054030F">
        <w:rPr>
          <w:rFonts w:ascii="Arial" w:eastAsia="MS Mincho" w:hAnsi="Arial" w:cs="Arial"/>
          <w:sz w:val="22"/>
          <w:szCs w:val="22"/>
          <w:lang w:val="fr-FR"/>
        </w:rPr>
        <w:t>précoce, de maladies infectieuses émergentes et de santé de la faune sauvage, et la nécessité à la fois d’une notification urgente et de l’inclusion d’informations contextuelles épidémiologiques et environnementales</w:t>
      </w:r>
      <w:r w:rsidRPr="0054030F">
        <w:rPr>
          <w:rFonts w:ascii="Arial" w:eastAsiaTheme="minorHAnsi" w:hAnsi="Arial" w:cs="Arial"/>
          <w:color w:val="000000" w:themeColor="text1"/>
          <w:sz w:val="22"/>
          <w:szCs w:val="22"/>
          <w:lang w:val="fr-FR"/>
        </w:rPr>
        <w:t>, et d’</w:t>
      </w:r>
      <w:r w:rsidRPr="0054030F">
        <w:rPr>
          <w:rFonts w:ascii="Arial" w:eastAsia="MS Mincho" w:hAnsi="Arial" w:cs="Arial"/>
          <w:sz w:val="22"/>
          <w:szCs w:val="22"/>
          <w:lang w:val="fr-FR"/>
        </w:rPr>
        <w:t>une bonne communication sans chevauchements inutiles dans les exigences mondiales en matière de notification,</w:t>
      </w:r>
    </w:p>
    <w:p w14:paraId="68DE5FC3"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360CB2E7"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bookmarkStart w:id="1" w:name="_Hlk158901228"/>
      <w:r w:rsidRPr="0054030F">
        <w:rPr>
          <w:rFonts w:ascii="Arial" w:eastAsia="MS Mincho" w:hAnsi="Arial" w:cs="Arial"/>
          <w:i/>
          <w:sz w:val="22"/>
          <w:szCs w:val="22"/>
          <w:lang w:val="fr-FR"/>
        </w:rPr>
        <w:t>Accueillant</w:t>
      </w:r>
      <w:r w:rsidRPr="0054030F">
        <w:rPr>
          <w:rFonts w:ascii="Arial" w:eastAsia="MS Mincho" w:hAnsi="Arial" w:cs="Arial"/>
          <w:sz w:val="22"/>
          <w:szCs w:val="22"/>
          <w:lang w:val="fr-FR"/>
        </w:rPr>
        <w:t xml:space="preserve"> l’accent mis par la CMS sur les maladies de la faune sauvage </w:t>
      </w:r>
      <w:bookmarkEnd w:id="1"/>
      <w:r w:rsidRPr="0054030F">
        <w:rPr>
          <w:rFonts w:ascii="Arial" w:eastAsia="MS Mincho" w:hAnsi="Arial" w:cs="Arial"/>
          <w:sz w:val="22"/>
          <w:szCs w:val="22"/>
          <w:lang w:val="fr-FR"/>
        </w:rPr>
        <w:t>et la création du Groupe de travail</w:t>
      </w:r>
      <w:r w:rsidRPr="0054030F">
        <w:rPr>
          <w:rFonts w:ascii="Arial" w:eastAsia="MS Mincho" w:hAnsi="Arial" w:cs="Arial"/>
          <w:sz w:val="22"/>
          <w:szCs w:val="22"/>
          <w:vertAlign w:val="superscript"/>
          <w:lang w:val="fr-FR"/>
        </w:rPr>
        <w:footnoteReference w:id="3"/>
      </w:r>
      <w:r w:rsidRPr="0054030F">
        <w:rPr>
          <w:rFonts w:ascii="Arial" w:eastAsia="MS Mincho" w:hAnsi="Arial" w:cs="Arial"/>
          <w:sz w:val="22"/>
          <w:szCs w:val="22"/>
          <w:lang w:val="fr-FR"/>
        </w:rPr>
        <w:t xml:space="preserve"> du Conseil scientifique de la CMS sur les espèces migratrices et la santé comme mécanisme destiné à renforcer l’élaboration et la coordination des travaux de la CMS sur les questions liées à la santé des espèces migratrices et la façon dont ces questions est lié à la santé dans d’autres secteurs de la santé humaine et des animaux domestiques, notamment le risque de pandémie, et à conseiller les Parties en conséquence,</w:t>
      </w:r>
    </w:p>
    <w:p w14:paraId="20381373"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224ED9DA"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Reconnaissant en outre</w:t>
      </w:r>
      <w:r w:rsidRPr="0054030F">
        <w:rPr>
          <w:rFonts w:ascii="Arial" w:eastAsia="MS Mincho" w:hAnsi="Arial" w:cs="Arial"/>
          <w:sz w:val="22"/>
          <w:szCs w:val="22"/>
          <w:lang w:val="fr-FR"/>
        </w:rPr>
        <w:t xml:space="preserve"> le travail précieux de la CMS en matière de santé de la faune sauvage, </w:t>
      </w:r>
      <w:r w:rsidRPr="0054030F">
        <w:rPr>
          <w:rFonts w:ascii="Arial" w:eastAsiaTheme="minorHAnsi" w:hAnsi="Arial" w:cs="Arial"/>
          <w:sz w:val="22"/>
          <w:szCs w:val="22"/>
          <w:lang w:val="fr-FR"/>
        </w:rPr>
        <w:t>entre autres</w:t>
      </w:r>
      <w:r w:rsidRPr="0054030F">
        <w:rPr>
          <w:rFonts w:ascii="Arial" w:eastAsia="MS Mincho" w:hAnsi="Arial" w:cs="Arial"/>
          <w:iCs/>
          <w:sz w:val="22"/>
          <w:szCs w:val="22"/>
          <w:lang w:val="fr-FR"/>
        </w:rPr>
        <w:t>,</w:t>
      </w:r>
      <w:r w:rsidRPr="0054030F">
        <w:rPr>
          <w:rFonts w:ascii="Arial" w:eastAsia="MS Mincho" w:hAnsi="Arial" w:cs="Arial"/>
          <w:i/>
          <w:sz w:val="22"/>
          <w:szCs w:val="22"/>
          <w:lang w:val="fr-FR"/>
        </w:rPr>
        <w:t xml:space="preserve"> </w:t>
      </w:r>
      <w:r w:rsidRPr="0054030F">
        <w:rPr>
          <w:rFonts w:ascii="Arial" w:eastAsia="MS Mincho" w:hAnsi="Arial" w:cs="Arial"/>
          <w:sz w:val="22"/>
          <w:szCs w:val="22"/>
          <w:lang w:val="fr-FR"/>
        </w:rPr>
        <w:t xml:space="preserve">le Groupe de travail sur la prévention de l’empoisonnement ; le Groupe spécial intergouvernemental sur la suppression progressive de l’utilisation des munitions au plomb et des poids de pêche en plomb ; le </w:t>
      </w:r>
      <w:r w:rsidRPr="0054030F">
        <w:rPr>
          <w:rFonts w:ascii="Arial" w:eastAsia="Calibri" w:hAnsi="Arial" w:cs="Arial"/>
          <w:sz w:val="22"/>
          <w:szCs w:val="22"/>
          <w:lang w:val="fr-FR"/>
        </w:rPr>
        <w:t xml:space="preserve">Groupe de travail scientifique sur la grippe aviaire et les oiseaux sauvages ; </w:t>
      </w:r>
      <w:r w:rsidRPr="0054030F">
        <w:rPr>
          <w:rFonts w:ascii="Arial" w:eastAsia="MS Mincho" w:hAnsi="Arial" w:cs="Arial"/>
          <w:sz w:val="22"/>
          <w:szCs w:val="22"/>
          <w:lang w:val="fr-FR"/>
        </w:rPr>
        <w:t>le Groupe de travail intergouvernemental sur l’abattage, le prélèvement et le commerce illégaux d’oiseaux migrateurs en Méditerranée ; et l’Équipe spéciale intergouvernementale sur les prélèvements illégaux d’oiseaux migrateurs dans la région Asie-Pacifique,</w:t>
      </w:r>
    </w:p>
    <w:p w14:paraId="46084714"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p>
    <w:p w14:paraId="469B9DA9" w14:textId="77777777" w:rsidR="0054030F" w:rsidRPr="0054030F" w:rsidRDefault="0054030F" w:rsidP="001F63E1">
      <w:pPr>
        <w:widowControl/>
        <w:autoSpaceDE/>
        <w:autoSpaceDN/>
        <w:jc w:val="both"/>
        <w:textAlignment w:val="auto"/>
        <w:rPr>
          <w:rFonts w:ascii="Arial" w:eastAsia="MS Mincho" w:hAnsi="Arial" w:cs="Arial"/>
          <w:sz w:val="22"/>
          <w:szCs w:val="22"/>
          <w:lang w:val="fr-FR"/>
        </w:rPr>
      </w:pPr>
      <w:r w:rsidRPr="0054030F">
        <w:rPr>
          <w:rFonts w:ascii="Arial" w:eastAsia="MS Mincho" w:hAnsi="Arial" w:cs="Arial"/>
          <w:i/>
          <w:sz w:val="22"/>
          <w:szCs w:val="22"/>
          <w:lang w:val="fr-FR"/>
        </w:rPr>
        <w:t>Accueillant en outre</w:t>
      </w:r>
      <w:r w:rsidRPr="0054030F">
        <w:rPr>
          <w:rFonts w:ascii="Arial" w:eastAsia="MS Mincho" w:hAnsi="Arial" w:cs="Arial"/>
          <w:sz w:val="22"/>
          <w:szCs w:val="22"/>
          <w:lang w:val="fr-FR"/>
        </w:rPr>
        <w:t xml:space="preserve"> l’Étude sur les espèces migratrices et la santé (UNEP/CMS/COP14/Inf.30.4.3) financée par les gouvernements de l’Allemagne et du Royaume-Uni, entreprise par l’Université d’Édimbourg, Royaume-Uni, afin d’appuyer les travaux du Groupe de travail de la CMS sur les espèces migratrices et la santé,</w:t>
      </w:r>
    </w:p>
    <w:p w14:paraId="3A0A96B1" w14:textId="77777777" w:rsidR="0054030F" w:rsidRPr="0054030F" w:rsidRDefault="0054030F" w:rsidP="001F63E1">
      <w:pPr>
        <w:widowControl/>
        <w:autoSpaceDE/>
        <w:autoSpaceDN/>
        <w:jc w:val="center"/>
        <w:textAlignment w:val="auto"/>
        <w:rPr>
          <w:rFonts w:ascii="Arial" w:eastAsia="MS Mincho" w:hAnsi="Arial" w:cs="Arial"/>
          <w:b/>
          <w:bCs/>
          <w:i/>
          <w:sz w:val="22"/>
          <w:szCs w:val="22"/>
          <w:lang w:val="fr-FR"/>
        </w:rPr>
      </w:pPr>
      <w:r w:rsidRPr="0054030F">
        <w:rPr>
          <w:rFonts w:ascii="Arial" w:eastAsia="MS Mincho" w:hAnsi="Arial" w:cs="Arial"/>
          <w:i/>
          <w:sz w:val="22"/>
          <w:szCs w:val="22"/>
          <w:lang w:val="fr-FR"/>
        </w:rPr>
        <w:lastRenderedPageBreak/>
        <w:t>La Conférence des Parties à la</w:t>
      </w:r>
    </w:p>
    <w:p w14:paraId="4343CC02" w14:textId="77777777" w:rsidR="0054030F" w:rsidRPr="0054030F" w:rsidRDefault="0054030F" w:rsidP="001F63E1">
      <w:pPr>
        <w:widowControl/>
        <w:autoSpaceDE/>
        <w:autoSpaceDN/>
        <w:jc w:val="center"/>
        <w:textAlignment w:val="auto"/>
        <w:rPr>
          <w:rFonts w:ascii="Arial" w:eastAsia="MS Mincho" w:hAnsi="Arial" w:cs="Arial"/>
          <w:i/>
          <w:sz w:val="22"/>
          <w:szCs w:val="22"/>
          <w:lang w:val="fr-FR"/>
        </w:rPr>
      </w:pPr>
      <w:r w:rsidRPr="0054030F">
        <w:rPr>
          <w:rFonts w:ascii="Arial" w:eastAsia="MS Mincho" w:hAnsi="Arial" w:cs="Arial"/>
          <w:i/>
          <w:sz w:val="22"/>
          <w:szCs w:val="22"/>
          <w:lang w:val="fr-FR"/>
        </w:rPr>
        <w:t>Convention sur la conservation des espèces migratrices appartenant à la faune sauvage</w:t>
      </w:r>
    </w:p>
    <w:p w14:paraId="1AF63C0D" w14:textId="77777777" w:rsidR="0054030F" w:rsidRPr="0054030F" w:rsidRDefault="0054030F" w:rsidP="001F63E1">
      <w:pPr>
        <w:widowControl/>
        <w:autoSpaceDE/>
        <w:autoSpaceDN/>
        <w:jc w:val="center"/>
        <w:textAlignment w:val="auto"/>
        <w:rPr>
          <w:rFonts w:ascii="Arial" w:eastAsia="MS Mincho" w:hAnsi="Arial" w:cs="Arial"/>
          <w:i/>
          <w:sz w:val="22"/>
          <w:szCs w:val="22"/>
          <w:lang w:val="fr-FR"/>
        </w:rPr>
      </w:pPr>
    </w:p>
    <w:p w14:paraId="736A7199" w14:textId="77777777" w:rsidR="0054030F" w:rsidRPr="0054030F" w:rsidRDefault="0054030F" w:rsidP="001F63E1">
      <w:pPr>
        <w:widowControl/>
        <w:autoSpaceDE/>
        <w:autoSpaceDN/>
        <w:jc w:val="center"/>
        <w:textAlignment w:val="auto"/>
        <w:rPr>
          <w:rFonts w:ascii="Arial" w:eastAsia="MS Mincho" w:hAnsi="Arial" w:cs="Arial"/>
          <w:i/>
          <w:sz w:val="22"/>
          <w:szCs w:val="22"/>
          <w:lang w:val="fr-FR"/>
        </w:rPr>
      </w:pPr>
    </w:p>
    <w:p w14:paraId="5594E13C"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r w:rsidRPr="0054030F">
        <w:rPr>
          <w:rFonts w:ascii="Arial" w:eastAsiaTheme="minorHAnsi" w:hAnsi="Arial" w:cs="Arial"/>
          <w:i/>
          <w:iCs/>
          <w:sz w:val="22"/>
          <w:szCs w:val="22"/>
          <w:lang w:val="fr-FR"/>
        </w:rPr>
        <w:t>Lutte contre les causes des problèmes de santé</w:t>
      </w:r>
    </w:p>
    <w:p w14:paraId="4B918EF1"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p>
    <w:p w14:paraId="2A258CB8" w14:textId="2555E71B"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color w:val="000000"/>
          <w:sz w:val="22"/>
          <w:szCs w:val="22"/>
          <w:lang w:val="fr-FR"/>
        </w:rPr>
        <w:t>Prie instamment</w:t>
      </w:r>
      <w:r w:rsidRPr="0054030F">
        <w:rPr>
          <w:rFonts w:ascii="Arial" w:eastAsiaTheme="minorHAnsi" w:hAnsi="Arial" w:cs="Arial"/>
          <w:color w:val="000000"/>
          <w:sz w:val="22"/>
          <w:szCs w:val="22"/>
          <w:lang w:val="fr-FR"/>
        </w:rPr>
        <w:t xml:space="preserve"> les Parties de</w:t>
      </w:r>
      <w:r w:rsidRPr="0054030F">
        <w:rPr>
          <w:rFonts w:ascii="Arial" w:eastAsiaTheme="minorHAnsi" w:hAnsi="Arial" w:cs="Arial"/>
          <w:sz w:val="22"/>
          <w:szCs w:val="22"/>
          <w:lang w:val="fr-FR"/>
        </w:rPr>
        <w:t xml:space="preserve"> reconnaître les liens entre les facteurs de déclin des populations et l’émergence de maladies, et</w:t>
      </w:r>
      <w:r w:rsidRPr="0054030F">
        <w:rPr>
          <w:rFonts w:ascii="Arial" w:eastAsiaTheme="minorHAnsi" w:hAnsi="Arial" w:cs="Arial"/>
          <w:color w:val="000000"/>
          <w:sz w:val="22"/>
          <w:szCs w:val="22"/>
          <w:lang w:val="fr-FR"/>
        </w:rPr>
        <w:t xml:space="preserve"> de renforcer de manière urgente les actions menées en vue de lutter contre les facteurs de déclin des populations d’espèces migratrices, entre autres</w:t>
      </w:r>
      <w:r w:rsidRPr="0054030F">
        <w:rPr>
          <w:rFonts w:ascii="Arial" w:eastAsiaTheme="minorHAnsi" w:hAnsi="Arial" w:cs="Arial"/>
          <w:iCs/>
          <w:color w:val="000000"/>
          <w:sz w:val="22"/>
          <w:szCs w:val="22"/>
          <w:lang w:val="fr-FR"/>
        </w:rPr>
        <w:t xml:space="preserve"> </w:t>
      </w:r>
      <w:r w:rsidRPr="0054030F">
        <w:rPr>
          <w:rFonts w:ascii="Arial" w:eastAsiaTheme="minorHAnsi" w:hAnsi="Arial" w:cs="Arial"/>
          <w:color w:val="000000"/>
          <w:sz w:val="22"/>
          <w:szCs w:val="22"/>
          <w:lang w:val="fr-FR"/>
        </w:rPr>
        <w:t xml:space="preserve">par la réduction de la perte, de la fragmentation et de la dégradation des habitats ; l’atténuation du changement climatique et l’adaptation à celui-ci ; la limitation de la pollution ; la prévention de la propagation des espèces non indigènes envahissantes ; la </w:t>
      </w:r>
      <w:r w:rsidR="00C22884">
        <w:rPr>
          <w:rFonts w:ascii="Arial" w:eastAsiaTheme="minorHAnsi" w:hAnsi="Arial" w:cs="Arial"/>
          <w:color w:val="000000"/>
          <w:sz w:val="22"/>
          <w:szCs w:val="22"/>
          <w:lang w:val="fr-FR"/>
        </w:rPr>
        <w:t>lutte contre l</w:t>
      </w:r>
      <w:r w:rsidRPr="0054030F">
        <w:rPr>
          <w:rFonts w:ascii="Arial" w:eastAsiaTheme="minorHAnsi" w:hAnsi="Arial" w:cs="Arial"/>
          <w:color w:val="000000"/>
          <w:sz w:val="22"/>
          <w:szCs w:val="22"/>
          <w:lang w:val="fr-FR"/>
        </w:rPr>
        <w:t>es pratiques agricoles et aquacoles à haut risque ;</w:t>
      </w:r>
      <w:r w:rsidR="00C22884">
        <w:rPr>
          <w:rFonts w:ascii="Arial" w:eastAsiaTheme="minorHAnsi" w:hAnsi="Arial" w:cs="Arial"/>
          <w:color w:val="000000"/>
          <w:sz w:val="22"/>
          <w:szCs w:val="22"/>
          <w:lang w:val="fr-FR"/>
        </w:rPr>
        <w:t xml:space="preserve"> l</w:t>
      </w:r>
      <w:r w:rsidR="00C22884" w:rsidRPr="00C22884">
        <w:rPr>
          <w:rFonts w:ascii="Arial" w:eastAsiaTheme="minorHAnsi" w:hAnsi="Arial" w:cs="Arial"/>
          <w:color w:val="000000"/>
          <w:sz w:val="22"/>
          <w:szCs w:val="22"/>
          <w:lang w:val="fr-FR"/>
        </w:rPr>
        <w:t xml:space="preserve">a prévention de la surexploitation, </w:t>
      </w:r>
      <w:r w:rsidR="00C22884">
        <w:rPr>
          <w:rFonts w:ascii="Arial" w:eastAsiaTheme="minorHAnsi" w:hAnsi="Arial" w:cs="Arial"/>
          <w:color w:val="000000"/>
          <w:sz w:val="22"/>
          <w:szCs w:val="22"/>
          <w:lang w:val="fr-FR"/>
        </w:rPr>
        <w:t xml:space="preserve">et </w:t>
      </w:r>
      <w:r w:rsidR="00C22884" w:rsidRPr="00C22884">
        <w:rPr>
          <w:rFonts w:ascii="Arial" w:eastAsiaTheme="minorHAnsi" w:hAnsi="Arial" w:cs="Arial"/>
          <w:color w:val="000000"/>
          <w:sz w:val="22"/>
          <w:szCs w:val="22"/>
          <w:lang w:val="fr-FR"/>
        </w:rPr>
        <w:t>la réduction de</w:t>
      </w:r>
      <w:r w:rsidR="009615C0">
        <w:rPr>
          <w:rFonts w:ascii="Arial" w:eastAsiaTheme="minorHAnsi" w:hAnsi="Arial" w:cs="Arial"/>
          <w:color w:val="000000"/>
          <w:sz w:val="22"/>
          <w:szCs w:val="22"/>
          <w:lang w:val="fr-FR"/>
        </w:rPr>
        <w:t xml:space="preserve"> l’</w:t>
      </w:r>
      <w:r w:rsidR="00C22884" w:rsidRPr="00C22884">
        <w:rPr>
          <w:rFonts w:ascii="Arial" w:eastAsiaTheme="minorHAnsi" w:hAnsi="Arial" w:cs="Arial"/>
          <w:color w:val="000000"/>
          <w:sz w:val="22"/>
          <w:szCs w:val="22"/>
          <w:lang w:val="fr-FR"/>
        </w:rPr>
        <w:t>interface entre la faune sauvage et le bétail et entre la faune sauvage et l'</w:t>
      </w:r>
      <w:r w:rsidR="00C22884">
        <w:rPr>
          <w:rFonts w:ascii="Arial" w:eastAsiaTheme="minorHAnsi" w:hAnsi="Arial" w:cs="Arial"/>
          <w:color w:val="000000"/>
          <w:sz w:val="22"/>
          <w:szCs w:val="22"/>
          <w:lang w:val="fr-FR"/>
        </w:rPr>
        <w:t>être humain</w:t>
      </w:r>
      <w:r w:rsidR="00C22884" w:rsidRPr="00C22884">
        <w:rPr>
          <w:rFonts w:ascii="Arial" w:eastAsiaTheme="minorHAnsi" w:hAnsi="Arial" w:cs="Arial"/>
          <w:color w:val="000000"/>
          <w:sz w:val="22"/>
          <w:szCs w:val="22"/>
          <w:lang w:val="fr-FR"/>
        </w:rPr>
        <w:t xml:space="preserve"> ;</w:t>
      </w:r>
    </w:p>
    <w:p w14:paraId="7D942829" w14:textId="77777777" w:rsidR="0054030F" w:rsidRPr="0054030F" w:rsidRDefault="0054030F" w:rsidP="001F63E1">
      <w:pPr>
        <w:widowControl/>
        <w:autoSpaceDE/>
        <w:autoSpaceDN/>
        <w:ind w:left="540" w:hanging="540"/>
        <w:contextualSpacing/>
        <w:jc w:val="both"/>
        <w:textAlignment w:val="auto"/>
        <w:rPr>
          <w:rFonts w:ascii="Arial" w:eastAsiaTheme="minorHAnsi" w:hAnsi="Arial" w:cs="Arial"/>
          <w:sz w:val="22"/>
          <w:szCs w:val="22"/>
          <w:lang w:val="fr-FR"/>
        </w:rPr>
      </w:pPr>
    </w:p>
    <w:p w14:paraId="37D5AB60" w14:textId="169D0E46" w:rsidR="0054030F" w:rsidRPr="0054030F" w:rsidRDefault="009615C0" w:rsidP="001F63E1">
      <w:pPr>
        <w:widowControl/>
        <w:numPr>
          <w:ilvl w:val="0"/>
          <w:numId w:val="1"/>
        </w:numPr>
        <w:autoSpaceDE/>
        <w:autoSpaceDN/>
        <w:spacing w:after="80"/>
        <w:ind w:left="540" w:hanging="540"/>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E</w:t>
      </w:r>
      <w:r w:rsidR="00DF018F">
        <w:rPr>
          <w:rFonts w:ascii="Arial" w:eastAsiaTheme="minorHAnsi" w:hAnsi="Arial" w:cs="Arial"/>
          <w:i/>
          <w:iCs/>
          <w:sz w:val="22"/>
          <w:szCs w:val="22"/>
          <w:lang w:val="fr-FR"/>
        </w:rPr>
        <w:t>x</w:t>
      </w:r>
      <w:r>
        <w:rPr>
          <w:rFonts w:ascii="Arial" w:eastAsiaTheme="minorHAnsi" w:hAnsi="Arial" w:cs="Arial"/>
          <w:i/>
          <w:iCs/>
          <w:sz w:val="22"/>
          <w:szCs w:val="22"/>
          <w:lang w:val="fr-FR"/>
        </w:rPr>
        <w:t>horte</w:t>
      </w:r>
      <w:r w:rsidR="0054030F" w:rsidRPr="0054030F">
        <w:rPr>
          <w:rFonts w:ascii="Arial" w:eastAsiaTheme="minorHAnsi" w:hAnsi="Arial" w:cs="Arial"/>
          <w:i/>
          <w:iCs/>
          <w:sz w:val="22"/>
          <w:szCs w:val="22"/>
          <w:lang w:val="fr-FR"/>
        </w:rPr>
        <w:t xml:space="preserve"> </w:t>
      </w:r>
      <w:r w:rsidR="0054030F" w:rsidRPr="0054030F">
        <w:rPr>
          <w:rFonts w:ascii="Arial" w:eastAsiaTheme="minorHAnsi" w:hAnsi="Arial" w:cs="Arial"/>
          <w:iCs/>
          <w:sz w:val="22"/>
          <w:szCs w:val="22"/>
          <w:lang w:val="fr-FR"/>
        </w:rPr>
        <w:t xml:space="preserve">les Parties et autres acteurs </w:t>
      </w:r>
      <w:r>
        <w:rPr>
          <w:rFonts w:ascii="Arial" w:eastAsiaTheme="minorHAnsi" w:hAnsi="Arial" w:cs="Arial"/>
          <w:iCs/>
          <w:sz w:val="22"/>
          <w:szCs w:val="22"/>
          <w:lang w:val="fr-FR"/>
        </w:rPr>
        <w:t>à</w:t>
      </w:r>
      <w:r w:rsidRPr="009615C0">
        <w:rPr>
          <w:rFonts w:ascii="Arial" w:eastAsiaTheme="minorHAnsi" w:hAnsi="Arial" w:cs="Arial"/>
          <w:iCs/>
          <w:sz w:val="22"/>
          <w:szCs w:val="22"/>
          <w:lang w:val="fr-FR"/>
        </w:rPr>
        <w:t xml:space="preserve"> réduire au minimum le risque de maladie infectieuse pour </w:t>
      </w:r>
      <w:r>
        <w:rPr>
          <w:rFonts w:ascii="Arial" w:eastAsiaTheme="minorHAnsi" w:hAnsi="Arial" w:cs="Arial"/>
          <w:iCs/>
          <w:sz w:val="22"/>
          <w:szCs w:val="22"/>
          <w:lang w:val="fr-FR"/>
        </w:rPr>
        <w:t>les espèces</w:t>
      </w:r>
      <w:r w:rsidRPr="009615C0">
        <w:rPr>
          <w:rFonts w:ascii="Arial" w:eastAsiaTheme="minorHAnsi" w:hAnsi="Arial" w:cs="Arial"/>
          <w:iCs/>
          <w:sz w:val="22"/>
          <w:szCs w:val="22"/>
          <w:lang w:val="fr-FR"/>
        </w:rPr>
        <w:t xml:space="preserve"> sauvages et </w:t>
      </w:r>
      <w:r>
        <w:rPr>
          <w:rFonts w:ascii="Arial" w:eastAsiaTheme="minorHAnsi" w:hAnsi="Arial" w:cs="Arial"/>
          <w:iCs/>
          <w:sz w:val="22"/>
          <w:szCs w:val="22"/>
          <w:lang w:val="fr-FR"/>
        </w:rPr>
        <w:t>le risque de transmission</w:t>
      </w:r>
      <w:r w:rsidRPr="009615C0">
        <w:rPr>
          <w:rFonts w:ascii="Arial" w:eastAsiaTheme="minorHAnsi" w:hAnsi="Arial" w:cs="Arial"/>
          <w:iCs/>
          <w:sz w:val="22"/>
          <w:szCs w:val="22"/>
          <w:lang w:val="fr-FR"/>
        </w:rPr>
        <w:t xml:space="preserve"> des agents pathogènes</w:t>
      </w:r>
      <w:r>
        <w:rPr>
          <w:rFonts w:ascii="Arial" w:eastAsiaTheme="minorHAnsi" w:hAnsi="Arial" w:cs="Arial"/>
          <w:iCs/>
          <w:sz w:val="22"/>
          <w:szCs w:val="22"/>
          <w:lang w:val="fr-FR"/>
        </w:rPr>
        <w:t> </w:t>
      </w:r>
      <w:r w:rsidR="0054030F" w:rsidRPr="0054030F">
        <w:rPr>
          <w:rFonts w:ascii="Arial" w:eastAsiaTheme="minorHAnsi" w:hAnsi="Arial" w:cs="Arial"/>
          <w:iCs/>
          <w:sz w:val="22"/>
          <w:szCs w:val="22"/>
          <w:lang w:val="fr-FR"/>
        </w:rPr>
        <w:t>:</w:t>
      </w:r>
    </w:p>
    <w:p w14:paraId="1B1C4CBB" w14:textId="33E78683" w:rsidR="0054030F" w:rsidRPr="0054030F" w:rsidRDefault="0054030F" w:rsidP="001F63E1">
      <w:pPr>
        <w:widowControl/>
        <w:numPr>
          <w:ilvl w:val="0"/>
          <w:numId w:val="2"/>
        </w:numPr>
        <w:autoSpaceDE/>
        <w:autoSpaceDN/>
        <w:spacing w:after="80"/>
        <w:ind w:left="900"/>
        <w:jc w:val="both"/>
        <w:textAlignment w:val="auto"/>
        <w:rPr>
          <w:rFonts w:ascii="Arial" w:hAnsi="Arial" w:cs="Arial"/>
          <w:i/>
          <w:sz w:val="22"/>
          <w:szCs w:val="22"/>
          <w:lang w:val="fr-FR"/>
        </w:rPr>
      </w:pPr>
      <w:r w:rsidRPr="0054030F">
        <w:rPr>
          <w:rFonts w:ascii="Arial" w:eastAsiaTheme="minorHAnsi" w:hAnsi="Arial" w:cs="Arial"/>
          <w:sz w:val="22"/>
          <w:szCs w:val="22"/>
          <w:lang w:val="fr-FR"/>
        </w:rPr>
        <w:t>en prenant des mesures énergiques relatives aux interfaces entre le bétail et la faune sauvage, entre autres celles liées à l’agriculture et à l’aquaculture</w:t>
      </w:r>
      <w:r w:rsidR="009615C0">
        <w:rPr>
          <w:rFonts w:ascii="Arial" w:eastAsiaTheme="minorHAnsi" w:hAnsi="Arial" w:cs="Arial"/>
          <w:sz w:val="22"/>
          <w:szCs w:val="22"/>
          <w:lang w:val="fr-FR"/>
        </w:rPr>
        <w:t xml:space="preserve">, </w:t>
      </w:r>
      <w:r w:rsidRPr="0054030F">
        <w:rPr>
          <w:rFonts w:ascii="Arial" w:eastAsiaTheme="minorHAnsi" w:hAnsi="Arial" w:cs="Arial"/>
          <w:sz w:val="22"/>
          <w:szCs w:val="22"/>
          <w:lang w:val="fr-FR"/>
        </w:rPr>
        <w:t>à l’empiétement sur les zones sauvages</w:t>
      </w:r>
      <w:r w:rsidR="009615C0">
        <w:rPr>
          <w:rFonts w:ascii="Arial" w:eastAsiaTheme="minorHAnsi" w:hAnsi="Arial" w:cs="Arial"/>
          <w:sz w:val="22"/>
          <w:szCs w:val="22"/>
          <w:lang w:val="fr-FR"/>
        </w:rPr>
        <w:t xml:space="preserve"> et au pastoralisme,</w:t>
      </w:r>
      <w:r w:rsidRPr="0054030F">
        <w:rPr>
          <w:rFonts w:ascii="Arial" w:eastAsiaTheme="minorHAnsi" w:hAnsi="Arial" w:cs="Arial"/>
          <w:sz w:val="22"/>
          <w:szCs w:val="22"/>
          <w:lang w:val="fr-FR"/>
        </w:rPr>
        <w:t xml:space="preserve"> en renforçant la biosécurité et la vaccination du bétail</w:t>
      </w:r>
      <w:r w:rsidR="009615C0">
        <w:rPr>
          <w:rFonts w:ascii="Arial" w:eastAsiaTheme="minorHAnsi" w:hAnsi="Arial" w:cs="Arial"/>
          <w:sz w:val="22"/>
          <w:szCs w:val="22"/>
          <w:lang w:val="fr-FR"/>
        </w:rPr>
        <w:t>, si nécessaire,</w:t>
      </w:r>
      <w:r w:rsidRPr="0054030F">
        <w:rPr>
          <w:rFonts w:ascii="Arial" w:eastAsiaTheme="minorHAnsi" w:hAnsi="Arial" w:cs="Arial"/>
          <w:sz w:val="22"/>
          <w:szCs w:val="22"/>
          <w:lang w:val="fr-FR"/>
        </w:rPr>
        <w:t xml:space="preserve"> et en améliorant la planification et la réévaluation de la production intensive lorsque des risques ont été identifiés ;</w:t>
      </w:r>
    </w:p>
    <w:p w14:paraId="27B86705" w14:textId="66B2C1DC" w:rsidR="0054030F" w:rsidRPr="0054030F" w:rsidRDefault="0054030F" w:rsidP="001F63E1">
      <w:pPr>
        <w:widowControl/>
        <w:numPr>
          <w:ilvl w:val="0"/>
          <w:numId w:val="2"/>
        </w:numPr>
        <w:autoSpaceDE/>
        <w:autoSpaceDN/>
        <w:spacing w:after="80"/>
        <w:ind w:left="900"/>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 xml:space="preserve">en s’efforçant de prévenir </w:t>
      </w:r>
      <w:r w:rsidR="00456D6E">
        <w:rPr>
          <w:rFonts w:ascii="Arial" w:eastAsiaTheme="minorHAnsi" w:hAnsi="Arial" w:cs="Arial"/>
          <w:sz w:val="22"/>
          <w:szCs w:val="22"/>
          <w:lang w:val="fr-FR"/>
        </w:rPr>
        <w:t>toute</w:t>
      </w:r>
      <w:r w:rsidR="00DF018F">
        <w:rPr>
          <w:rFonts w:ascii="Arial" w:eastAsiaTheme="minorHAnsi" w:hAnsi="Arial" w:cs="Arial"/>
          <w:sz w:val="22"/>
          <w:szCs w:val="22"/>
          <w:lang w:val="fr-FR"/>
        </w:rPr>
        <w:t xml:space="preserve"> contamination</w:t>
      </w:r>
      <w:r w:rsidR="008011EA">
        <w:rPr>
          <w:rFonts w:ascii="Arial" w:eastAsiaTheme="minorHAnsi" w:hAnsi="Arial" w:cs="Arial"/>
          <w:sz w:val="22"/>
          <w:szCs w:val="22"/>
          <w:lang w:val="fr-FR"/>
        </w:rPr>
        <w:t>/</w:t>
      </w:r>
      <w:r w:rsidR="00DF018F">
        <w:rPr>
          <w:rFonts w:ascii="Arial" w:eastAsiaTheme="minorHAnsi" w:hAnsi="Arial" w:cs="Arial"/>
          <w:sz w:val="22"/>
          <w:szCs w:val="22"/>
          <w:lang w:val="fr-FR"/>
        </w:rPr>
        <w:t>transmission</w:t>
      </w:r>
      <w:r w:rsidRPr="0054030F">
        <w:rPr>
          <w:rFonts w:ascii="Arial" w:eastAsiaTheme="minorHAnsi" w:hAnsi="Arial" w:cs="Arial"/>
          <w:sz w:val="22"/>
          <w:szCs w:val="22"/>
          <w:lang w:val="fr-FR"/>
        </w:rPr>
        <w:t xml:space="preserve"> </w:t>
      </w:r>
      <w:r w:rsidR="00456D6E">
        <w:rPr>
          <w:rFonts w:ascii="Arial" w:eastAsiaTheme="minorHAnsi" w:hAnsi="Arial" w:cs="Arial"/>
          <w:sz w:val="22"/>
          <w:szCs w:val="22"/>
          <w:lang w:val="fr-FR"/>
        </w:rPr>
        <w:t xml:space="preserve">d’agents pathogènes </w:t>
      </w:r>
      <w:r w:rsidR="00DF018F">
        <w:rPr>
          <w:rFonts w:ascii="Arial" w:eastAsiaTheme="minorHAnsi" w:hAnsi="Arial" w:cs="Arial"/>
          <w:sz w:val="22"/>
          <w:szCs w:val="22"/>
          <w:lang w:val="fr-FR"/>
        </w:rPr>
        <w:t>à</w:t>
      </w:r>
      <w:r w:rsidR="008011EA">
        <w:rPr>
          <w:rFonts w:ascii="Arial" w:eastAsiaTheme="minorHAnsi" w:hAnsi="Arial" w:cs="Arial"/>
          <w:sz w:val="22"/>
          <w:szCs w:val="22"/>
          <w:lang w:val="fr-FR"/>
        </w:rPr>
        <w:t>/en provenance d’</w:t>
      </w:r>
      <w:r w:rsidRPr="0054030F">
        <w:rPr>
          <w:rFonts w:ascii="Arial" w:eastAsiaTheme="minorHAnsi" w:hAnsi="Arial" w:cs="Arial"/>
          <w:sz w:val="22"/>
          <w:szCs w:val="22"/>
          <w:lang w:val="fr-FR"/>
        </w:rPr>
        <w:t>animaux sauvages</w:t>
      </w:r>
      <w:r w:rsidR="008011EA">
        <w:rPr>
          <w:rFonts w:ascii="Arial" w:eastAsiaTheme="minorHAnsi" w:hAnsi="Arial" w:cs="Arial"/>
          <w:sz w:val="22"/>
          <w:szCs w:val="22"/>
          <w:lang w:val="fr-FR"/>
        </w:rPr>
        <w:t xml:space="preserve"> ou </w:t>
      </w:r>
      <w:r w:rsidRPr="0054030F">
        <w:rPr>
          <w:rFonts w:ascii="Arial" w:eastAsiaTheme="minorHAnsi" w:hAnsi="Arial" w:cs="Arial"/>
          <w:sz w:val="22"/>
          <w:szCs w:val="22"/>
          <w:lang w:val="fr-FR"/>
        </w:rPr>
        <w:t>redevenus sauvages, de plantes et d’animaux commercialisés légalement et illégalement</w:t>
      </w:r>
      <w:r w:rsidR="00456D6E">
        <w:rPr>
          <w:rFonts w:ascii="Arial" w:eastAsiaTheme="minorHAnsi" w:hAnsi="Arial" w:cs="Arial"/>
          <w:sz w:val="22"/>
          <w:szCs w:val="22"/>
          <w:lang w:val="fr-FR"/>
        </w:rPr>
        <w:t xml:space="preserve"> (y compris sur des marchés urbains)</w:t>
      </w:r>
      <w:r w:rsidRPr="0054030F">
        <w:rPr>
          <w:rFonts w:ascii="Arial" w:eastAsiaTheme="minorHAnsi" w:hAnsi="Arial" w:cs="Arial"/>
          <w:sz w:val="22"/>
          <w:szCs w:val="22"/>
          <w:lang w:val="fr-FR"/>
        </w:rPr>
        <w:t xml:space="preserve"> </w:t>
      </w:r>
      <w:r w:rsidR="008011EA">
        <w:rPr>
          <w:rFonts w:ascii="Arial" w:eastAsiaTheme="minorHAnsi" w:hAnsi="Arial" w:cs="Arial"/>
          <w:sz w:val="22"/>
          <w:szCs w:val="22"/>
          <w:lang w:val="fr-FR"/>
        </w:rPr>
        <w:t>ou</w:t>
      </w:r>
      <w:r w:rsidRPr="0054030F">
        <w:rPr>
          <w:rFonts w:ascii="Arial" w:eastAsiaTheme="minorHAnsi" w:hAnsi="Arial" w:cs="Arial"/>
          <w:sz w:val="22"/>
          <w:szCs w:val="22"/>
          <w:lang w:val="fr-FR"/>
        </w:rPr>
        <w:t xml:space="preserve"> d’espèces non indigènes envahissantes, en reconnaissant, à tout moment, la valeur des approches préventives ;</w:t>
      </w:r>
    </w:p>
    <w:p w14:paraId="6854F06C" w14:textId="77777777" w:rsidR="0054030F" w:rsidRPr="0054030F" w:rsidRDefault="0054030F" w:rsidP="001F63E1">
      <w:pPr>
        <w:widowControl/>
        <w:numPr>
          <w:ilvl w:val="0"/>
          <w:numId w:val="2"/>
        </w:numPr>
        <w:autoSpaceDE/>
        <w:autoSpaceDN/>
        <w:spacing w:after="80"/>
        <w:ind w:left="900"/>
        <w:jc w:val="both"/>
        <w:textAlignment w:val="auto"/>
        <w:rPr>
          <w:rFonts w:ascii="Arial" w:eastAsiaTheme="minorHAnsi" w:hAnsi="Arial" w:cs="Arial"/>
          <w:sz w:val="22"/>
          <w:szCs w:val="22"/>
          <w:lang w:val="fr-FR"/>
        </w:rPr>
      </w:pPr>
      <w:r w:rsidRPr="0054030F">
        <w:rPr>
          <w:rFonts w:ascii="Arial" w:hAnsi="Arial" w:cs="Arial"/>
          <w:sz w:val="22"/>
          <w:szCs w:val="22"/>
          <w:lang w:val="fr-FR"/>
        </w:rPr>
        <w:t>en concentrant les efforts sur la réduction ou la gestion des pratiques qui présentent un risque élevé de transfert d’agents pathogènes et qui sont les moteurs de l’évolution des agents pathogènes ;</w:t>
      </w:r>
    </w:p>
    <w:p w14:paraId="1D9855A0"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78198E4C" w14:textId="00DBDA40" w:rsidR="0054030F" w:rsidRPr="0054030F" w:rsidRDefault="0054030F" w:rsidP="001F63E1">
      <w:pPr>
        <w:widowControl/>
        <w:numPr>
          <w:ilvl w:val="0"/>
          <w:numId w:val="1"/>
        </w:numPr>
        <w:autoSpaceDE/>
        <w:autoSpaceDN/>
        <w:spacing w:after="80"/>
        <w:ind w:left="540" w:hanging="540"/>
        <w:jc w:val="both"/>
        <w:textAlignment w:val="auto"/>
        <w:rPr>
          <w:rFonts w:ascii="Arial" w:hAnsi="Arial" w:cs="Arial"/>
          <w:i/>
          <w:sz w:val="22"/>
          <w:szCs w:val="22"/>
          <w:lang w:val="fr-FR"/>
        </w:rPr>
      </w:pPr>
      <w:r w:rsidRPr="0054030F">
        <w:rPr>
          <w:rFonts w:ascii="Arial" w:eastAsiaTheme="minorHAnsi" w:hAnsi="Arial" w:cs="Arial"/>
          <w:i/>
          <w:sz w:val="22"/>
          <w:szCs w:val="22"/>
          <w:lang w:val="fr-FR"/>
        </w:rPr>
        <w:t>Encourage</w:t>
      </w:r>
      <w:r w:rsidRPr="0054030F">
        <w:rPr>
          <w:rFonts w:ascii="Arial" w:eastAsiaTheme="minorHAnsi" w:hAnsi="Arial" w:cs="Arial"/>
          <w:sz w:val="22"/>
          <w:szCs w:val="22"/>
          <w:lang w:val="fr-FR"/>
        </w:rPr>
        <w:t xml:space="preserve"> les Parties et les autres acteurs à </w:t>
      </w:r>
      <w:r w:rsidR="008011EA">
        <w:rPr>
          <w:rFonts w:ascii="Arial" w:eastAsiaTheme="minorHAnsi" w:hAnsi="Arial" w:cs="Arial"/>
          <w:sz w:val="22"/>
          <w:szCs w:val="22"/>
          <w:lang w:val="fr-FR"/>
        </w:rPr>
        <w:t xml:space="preserve">réduire au minimum </w:t>
      </w:r>
      <w:r w:rsidR="008011EA" w:rsidRPr="008011EA">
        <w:rPr>
          <w:rFonts w:ascii="Arial" w:eastAsiaTheme="minorHAnsi" w:hAnsi="Arial" w:cs="Arial"/>
          <w:sz w:val="22"/>
          <w:szCs w:val="22"/>
          <w:lang w:val="fr-FR"/>
        </w:rPr>
        <w:t>les i</w:t>
      </w:r>
      <w:r w:rsidR="008011EA">
        <w:rPr>
          <w:rFonts w:ascii="Arial" w:eastAsiaTheme="minorHAnsi" w:hAnsi="Arial" w:cs="Arial"/>
          <w:sz w:val="22"/>
          <w:szCs w:val="22"/>
          <w:lang w:val="fr-FR"/>
        </w:rPr>
        <w:t>ncidence</w:t>
      </w:r>
      <w:r w:rsidR="008011EA" w:rsidRPr="008011EA">
        <w:rPr>
          <w:rFonts w:ascii="Arial" w:eastAsiaTheme="minorHAnsi" w:hAnsi="Arial" w:cs="Arial"/>
          <w:sz w:val="22"/>
          <w:szCs w:val="22"/>
          <w:lang w:val="fr-FR"/>
        </w:rPr>
        <w:t>s négati</w:t>
      </w:r>
      <w:r w:rsidR="008011EA">
        <w:rPr>
          <w:rFonts w:ascii="Arial" w:eastAsiaTheme="minorHAnsi" w:hAnsi="Arial" w:cs="Arial"/>
          <w:sz w:val="22"/>
          <w:szCs w:val="22"/>
          <w:lang w:val="fr-FR"/>
        </w:rPr>
        <w:t>ve</w:t>
      </w:r>
      <w:r w:rsidR="008011EA" w:rsidRPr="008011EA">
        <w:rPr>
          <w:rFonts w:ascii="Arial" w:eastAsiaTheme="minorHAnsi" w:hAnsi="Arial" w:cs="Arial"/>
          <w:sz w:val="22"/>
          <w:szCs w:val="22"/>
          <w:lang w:val="fr-FR"/>
        </w:rPr>
        <w:t>s non infectieu</w:t>
      </w:r>
      <w:r w:rsidR="008011EA">
        <w:rPr>
          <w:rFonts w:ascii="Arial" w:eastAsiaTheme="minorHAnsi" w:hAnsi="Arial" w:cs="Arial"/>
          <w:sz w:val="22"/>
          <w:szCs w:val="22"/>
          <w:lang w:val="fr-FR"/>
        </w:rPr>
        <w:t>ses</w:t>
      </w:r>
      <w:r w:rsidR="008011EA" w:rsidRPr="008011EA">
        <w:rPr>
          <w:rFonts w:ascii="Arial" w:eastAsiaTheme="minorHAnsi" w:hAnsi="Arial" w:cs="Arial"/>
          <w:sz w:val="22"/>
          <w:szCs w:val="22"/>
          <w:lang w:val="fr-FR"/>
        </w:rPr>
        <w:t xml:space="preserve"> sur la santé de la faune sauvage, </w:t>
      </w:r>
      <w:r w:rsidR="008011EA">
        <w:rPr>
          <w:rFonts w:ascii="Arial" w:eastAsiaTheme="minorHAnsi" w:hAnsi="Arial" w:cs="Arial"/>
          <w:sz w:val="22"/>
          <w:szCs w:val="22"/>
          <w:lang w:val="fr-FR"/>
        </w:rPr>
        <w:t>notamment :</w:t>
      </w:r>
    </w:p>
    <w:p w14:paraId="0774FC23" w14:textId="77777777" w:rsidR="0054030F" w:rsidRPr="0054030F" w:rsidRDefault="0054030F" w:rsidP="001F63E1">
      <w:pPr>
        <w:widowControl/>
        <w:numPr>
          <w:ilvl w:val="0"/>
          <w:numId w:val="3"/>
        </w:numPr>
        <w:autoSpaceDE/>
        <w:autoSpaceDN/>
        <w:spacing w:after="80"/>
        <w:ind w:left="900"/>
        <w:contextualSpacing/>
        <w:jc w:val="both"/>
        <w:textAlignment w:val="auto"/>
        <w:rPr>
          <w:rFonts w:ascii="Arial" w:eastAsiaTheme="minorHAnsi" w:hAnsi="Arial" w:cs="Arial"/>
          <w:i/>
          <w:iCs/>
          <w:sz w:val="22"/>
          <w:szCs w:val="22"/>
          <w:lang w:val="fr-FR"/>
        </w:rPr>
      </w:pPr>
      <w:r w:rsidRPr="0054030F">
        <w:rPr>
          <w:rFonts w:ascii="Arial" w:eastAsiaTheme="minorHAnsi" w:hAnsi="Arial" w:cs="Arial"/>
          <w:sz w:val="22"/>
          <w:szCs w:val="22"/>
          <w:lang w:val="fr-FR"/>
        </w:rPr>
        <w:t xml:space="preserve">en prenant des mesures pour réduire et atténuer les polluants et les poisons, en particulier lorsque des restrictions réglementaires ou l’application de la réglementation sont nécessaires ; </w:t>
      </w:r>
    </w:p>
    <w:p w14:paraId="2DF98E60" w14:textId="77777777" w:rsidR="0054030F" w:rsidRPr="0054030F" w:rsidRDefault="0054030F" w:rsidP="001F63E1">
      <w:pPr>
        <w:widowControl/>
        <w:numPr>
          <w:ilvl w:val="0"/>
          <w:numId w:val="3"/>
        </w:numPr>
        <w:autoSpaceDE/>
        <w:autoSpaceDN/>
        <w:spacing w:after="80"/>
        <w:ind w:left="900"/>
        <w:contextualSpacing/>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 xml:space="preserve">en atténuant les dommages causés aux espèces sauvages par les infrastructures et autres développements et activités humaines ; </w:t>
      </w:r>
    </w:p>
    <w:p w14:paraId="59D7D389" w14:textId="77777777" w:rsidR="0054030F" w:rsidRPr="0054030F" w:rsidRDefault="0054030F" w:rsidP="001F63E1">
      <w:pPr>
        <w:widowControl/>
        <w:numPr>
          <w:ilvl w:val="0"/>
          <w:numId w:val="3"/>
        </w:numPr>
        <w:autoSpaceDE/>
        <w:autoSpaceDN/>
        <w:spacing w:after="160"/>
        <w:ind w:left="900"/>
        <w:contextualSpacing/>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en tenant compte des effets des déficits nutritionnels et des facteurs de stress en termes de résistance à d’autres maladies lors de la planification des changements d’utilisation des terres ou de la modification des habitats ;</w:t>
      </w:r>
    </w:p>
    <w:p w14:paraId="47DB26BB"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p>
    <w:p w14:paraId="3D69A65B"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r w:rsidRPr="0054030F">
        <w:rPr>
          <w:rFonts w:ascii="Arial" w:eastAsiaTheme="minorHAnsi" w:hAnsi="Arial" w:cs="Arial"/>
          <w:i/>
          <w:iCs/>
          <w:sz w:val="22"/>
          <w:szCs w:val="22"/>
          <w:lang w:val="fr-FR"/>
        </w:rPr>
        <w:t>Favoriser l’existence de cadres pour la santé</w:t>
      </w:r>
    </w:p>
    <w:p w14:paraId="191FC368" w14:textId="77777777" w:rsidR="0054030F" w:rsidRPr="0054030F" w:rsidRDefault="0054030F" w:rsidP="001F63E1">
      <w:pPr>
        <w:widowControl/>
        <w:autoSpaceDE/>
        <w:autoSpaceDN/>
        <w:jc w:val="both"/>
        <w:textAlignment w:val="auto"/>
        <w:rPr>
          <w:rFonts w:ascii="Arial" w:hAnsi="Arial" w:cs="Arial"/>
          <w:i/>
          <w:sz w:val="22"/>
          <w:szCs w:val="22"/>
          <w:lang w:val="fr-FR"/>
        </w:rPr>
      </w:pPr>
    </w:p>
    <w:p w14:paraId="72983828" w14:textId="5E82A414" w:rsidR="0054030F" w:rsidRPr="0054030F" w:rsidRDefault="0054030F" w:rsidP="001F63E1">
      <w:pPr>
        <w:widowControl/>
        <w:numPr>
          <w:ilvl w:val="0"/>
          <w:numId w:val="1"/>
        </w:numPr>
        <w:autoSpaceDE/>
        <w:autoSpaceDN/>
        <w:spacing w:after="8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iCs/>
          <w:sz w:val="22"/>
          <w:szCs w:val="22"/>
          <w:lang w:val="fr-FR"/>
        </w:rPr>
        <w:t xml:space="preserve">Prie </w:t>
      </w:r>
      <w:r w:rsidRPr="0054030F">
        <w:rPr>
          <w:rFonts w:ascii="Arial" w:eastAsiaTheme="minorHAnsi" w:hAnsi="Arial" w:cs="Arial"/>
          <w:iCs/>
          <w:sz w:val="22"/>
          <w:szCs w:val="22"/>
          <w:lang w:val="fr-FR"/>
        </w:rPr>
        <w:t>les Parties d’</w:t>
      </w:r>
      <w:r w:rsidRPr="0054030F">
        <w:rPr>
          <w:rFonts w:ascii="Arial" w:eastAsiaTheme="minorHAnsi" w:hAnsi="Arial" w:cs="Arial"/>
          <w:sz w:val="22"/>
          <w:szCs w:val="22"/>
          <w:lang w:val="fr-FR"/>
        </w:rPr>
        <w:t>a</w:t>
      </w:r>
      <w:r w:rsidRPr="0054030F">
        <w:rPr>
          <w:rFonts w:ascii="Arial" w:eastAsiaTheme="minorHAnsi" w:hAnsi="Arial" w:cs="Arial"/>
          <w:color w:val="000000"/>
          <w:sz w:val="22"/>
          <w:szCs w:val="22"/>
          <w:lang w:val="fr-FR"/>
        </w:rPr>
        <w:t xml:space="preserve">dopter l’approche « Une seule santé » et des approches écosystémiques qui reconnaissent l’interconnexion entre les humains, les animaux, les plantes et leur environnement commun, garantissant une prise de décision équitable et une approche </w:t>
      </w:r>
      <w:r w:rsidR="00FB5F29">
        <w:rPr>
          <w:rFonts w:ascii="Arial" w:eastAsiaTheme="minorHAnsi" w:hAnsi="Arial" w:cs="Arial"/>
          <w:color w:val="000000"/>
          <w:sz w:val="22"/>
          <w:szCs w:val="22"/>
          <w:lang w:val="fr-FR"/>
        </w:rPr>
        <w:t xml:space="preserve">multisectorielle </w:t>
      </w:r>
      <w:r w:rsidRPr="0054030F">
        <w:rPr>
          <w:rFonts w:ascii="Arial" w:eastAsiaTheme="minorHAnsi" w:hAnsi="Arial" w:cs="Arial"/>
          <w:color w:val="000000"/>
          <w:sz w:val="22"/>
          <w:szCs w:val="22"/>
          <w:lang w:val="fr-FR"/>
        </w:rPr>
        <w:t>unifiée de la gestion de la santé ;</w:t>
      </w:r>
    </w:p>
    <w:p w14:paraId="54AF4C64" w14:textId="77777777" w:rsidR="0054030F" w:rsidRPr="0054030F" w:rsidRDefault="0054030F" w:rsidP="001F63E1">
      <w:pPr>
        <w:widowControl/>
        <w:autoSpaceDE/>
        <w:autoSpaceDN/>
        <w:spacing w:after="80"/>
        <w:ind w:left="540" w:hanging="540"/>
        <w:jc w:val="both"/>
        <w:textAlignment w:val="auto"/>
        <w:rPr>
          <w:rFonts w:ascii="Arial" w:eastAsiaTheme="minorHAnsi" w:hAnsi="Arial" w:cs="Arial"/>
          <w:sz w:val="22"/>
          <w:szCs w:val="22"/>
          <w:lang w:val="fr-FR"/>
        </w:rPr>
      </w:pPr>
    </w:p>
    <w:p w14:paraId="64128DE4" w14:textId="77777777" w:rsidR="0054030F" w:rsidRPr="0054030F" w:rsidRDefault="0054030F" w:rsidP="001F63E1">
      <w:pPr>
        <w:widowControl/>
        <w:numPr>
          <w:ilvl w:val="0"/>
          <w:numId w:val="1"/>
        </w:numPr>
        <w:autoSpaceDE/>
        <w:autoSpaceDN/>
        <w:spacing w:after="8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lastRenderedPageBreak/>
        <w:t>Encourage</w:t>
      </w:r>
      <w:r w:rsidRPr="0054030F">
        <w:rPr>
          <w:rFonts w:ascii="Arial" w:eastAsiaTheme="minorHAnsi" w:hAnsi="Arial" w:cs="Arial"/>
          <w:sz w:val="22"/>
          <w:szCs w:val="22"/>
          <w:lang w:val="fr-FR"/>
        </w:rPr>
        <w:t xml:space="preserve"> les Parties à promouvoir et à renforcer la collaboration multisectorielle et transdisciplinaire au niveau national, ainsi que la coopération au niveau international, afin de</w:t>
      </w:r>
      <w:r w:rsidRPr="0054030F">
        <w:rPr>
          <w:rFonts w:ascii="Arial" w:eastAsiaTheme="minorHAnsi" w:hAnsi="Arial" w:cs="Arial"/>
          <w:color w:val="000000"/>
          <w:sz w:val="22"/>
          <w:szCs w:val="22"/>
          <w:lang w:val="fr-FR"/>
        </w:rPr>
        <w:t xml:space="preserve"> pr</w:t>
      </w:r>
      <w:r w:rsidRPr="0054030F">
        <w:rPr>
          <w:rFonts w:ascii="Arial" w:eastAsiaTheme="minorHAnsi" w:hAnsi="Arial" w:cs="Arial"/>
          <w:sz w:val="22"/>
          <w:szCs w:val="22"/>
          <w:lang w:val="fr-FR"/>
        </w:rPr>
        <w:t>évenir et de répondre aux menaces sanitaires liées à la faune sauvage ;</w:t>
      </w:r>
    </w:p>
    <w:p w14:paraId="36DA3D71" w14:textId="77777777" w:rsidR="0054030F" w:rsidRPr="0054030F" w:rsidRDefault="0054030F" w:rsidP="001F63E1">
      <w:pPr>
        <w:widowControl/>
        <w:autoSpaceDE/>
        <w:autoSpaceDN/>
        <w:jc w:val="both"/>
        <w:textAlignment w:val="auto"/>
        <w:rPr>
          <w:rFonts w:ascii="Arial" w:hAnsi="Arial" w:cs="Arial"/>
          <w:i/>
          <w:sz w:val="22"/>
          <w:szCs w:val="22"/>
          <w:lang w:val="fr-FR"/>
        </w:rPr>
      </w:pPr>
    </w:p>
    <w:p w14:paraId="6D73FB2E" w14:textId="77777777" w:rsidR="0054030F" w:rsidRPr="0054030F" w:rsidRDefault="0054030F" w:rsidP="001F63E1">
      <w:pPr>
        <w:widowControl/>
        <w:autoSpaceDE/>
        <w:autoSpaceDN/>
        <w:jc w:val="both"/>
        <w:textAlignment w:val="auto"/>
        <w:rPr>
          <w:rFonts w:ascii="Arial" w:hAnsi="Arial" w:cs="Arial"/>
          <w:i/>
          <w:sz w:val="22"/>
          <w:szCs w:val="22"/>
          <w:lang w:val="fr-FR"/>
        </w:rPr>
      </w:pPr>
      <w:r w:rsidRPr="0054030F">
        <w:rPr>
          <w:rFonts w:ascii="Arial" w:hAnsi="Arial" w:cs="Arial"/>
          <w:i/>
          <w:sz w:val="22"/>
          <w:szCs w:val="22"/>
          <w:lang w:val="fr-FR"/>
        </w:rPr>
        <w:t>Solutions visant à lutter contre les problèmes de santé</w:t>
      </w:r>
    </w:p>
    <w:p w14:paraId="1577F977" w14:textId="77777777" w:rsidR="0054030F" w:rsidRPr="0054030F" w:rsidRDefault="0054030F" w:rsidP="001F63E1">
      <w:pPr>
        <w:widowControl/>
        <w:autoSpaceDE/>
        <w:autoSpaceDN/>
        <w:spacing w:after="160"/>
        <w:ind w:left="720"/>
        <w:contextualSpacing/>
        <w:jc w:val="center"/>
        <w:textAlignment w:val="auto"/>
        <w:rPr>
          <w:rFonts w:ascii="Arial" w:eastAsiaTheme="minorHAnsi" w:hAnsi="Arial" w:cs="Arial"/>
          <w:sz w:val="22"/>
          <w:szCs w:val="22"/>
          <w:lang w:val="fr-FR"/>
        </w:rPr>
      </w:pPr>
    </w:p>
    <w:p w14:paraId="36AA177C" w14:textId="3CAFF6AF" w:rsidR="0054030F" w:rsidRPr="0054030F" w:rsidRDefault="0054030F" w:rsidP="001F63E1">
      <w:pPr>
        <w:widowControl/>
        <w:numPr>
          <w:ilvl w:val="0"/>
          <w:numId w:val="1"/>
        </w:numPr>
        <w:autoSpaceDE/>
        <w:autoSpaceDN/>
        <w:spacing w:after="80"/>
        <w:ind w:left="540" w:hanging="540"/>
        <w:jc w:val="both"/>
        <w:textAlignment w:val="auto"/>
        <w:rPr>
          <w:rFonts w:ascii="Arial" w:eastAsiaTheme="minorHAnsi" w:hAnsi="Arial" w:cs="Arial"/>
          <w:sz w:val="22"/>
          <w:szCs w:val="22"/>
          <w:lang w:val="fr-FR"/>
        </w:rPr>
      </w:pPr>
      <w:r w:rsidRPr="0054030F">
        <w:rPr>
          <w:rFonts w:ascii="Arial" w:eastAsiaTheme="minorHAnsi" w:hAnsi="Arial" w:cs="Arial"/>
          <w:i/>
          <w:color w:val="000000"/>
          <w:sz w:val="22"/>
          <w:szCs w:val="22"/>
          <w:lang w:val="fr-FR"/>
        </w:rPr>
        <w:t xml:space="preserve">Prie </w:t>
      </w:r>
      <w:r w:rsidRPr="0054030F">
        <w:rPr>
          <w:rFonts w:ascii="Arial" w:eastAsiaTheme="minorHAnsi" w:hAnsi="Arial" w:cs="Arial"/>
          <w:color w:val="000000"/>
          <w:sz w:val="22"/>
          <w:szCs w:val="22"/>
          <w:lang w:val="fr-FR"/>
        </w:rPr>
        <w:t xml:space="preserve">les Parties et autres acteurs de la gestion des espèces sauvages </w:t>
      </w:r>
      <w:r w:rsidR="00FB5F29">
        <w:rPr>
          <w:rFonts w:ascii="Arial" w:eastAsiaTheme="minorHAnsi" w:hAnsi="Arial" w:cs="Arial"/>
          <w:color w:val="000000"/>
          <w:sz w:val="22"/>
          <w:szCs w:val="22"/>
          <w:lang w:val="fr-FR"/>
        </w:rPr>
        <w:t xml:space="preserve">migratrices </w:t>
      </w:r>
      <w:r w:rsidRPr="0054030F">
        <w:rPr>
          <w:rFonts w:ascii="Arial" w:eastAsiaTheme="minorHAnsi" w:hAnsi="Arial" w:cs="Arial"/>
          <w:color w:val="000000"/>
          <w:sz w:val="22"/>
          <w:szCs w:val="22"/>
          <w:lang w:val="fr-FR"/>
        </w:rPr>
        <w:t>d’</w:t>
      </w:r>
      <w:r w:rsidRPr="0054030F">
        <w:rPr>
          <w:rFonts w:ascii="Arial" w:eastAsiaTheme="minorHAnsi" w:hAnsi="Arial" w:cs="Arial"/>
          <w:sz w:val="22"/>
          <w:szCs w:val="22"/>
          <w:lang w:val="fr-FR"/>
        </w:rPr>
        <w:t>élaborer des stratégies de prévention, de préparation et de réponse aux menaces sanitaires liées à la faune sauvage :</w:t>
      </w:r>
    </w:p>
    <w:p w14:paraId="3653ADF0" w14:textId="77777777" w:rsidR="0054030F" w:rsidRPr="0054030F" w:rsidRDefault="0054030F" w:rsidP="001F63E1">
      <w:pPr>
        <w:widowControl/>
        <w:numPr>
          <w:ilvl w:val="0"/>
          <w:numId w:val="4"/>
        </w:numPr>
        <w:autoSpaceDE/>
        <w:autoSpaceDN/>
        <w:spacing w:after="80"/>
        <w:ind w:left="900"/>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en élaborant des stratégies relatives à la santé de la faune sauvage assorties de plans d’intervention d’urgence, avec la participation de toutes les parties prenantes concernées, afin de garantir la prévention des problèmes et des réponses appropriées dans les situations d’urgence ;</w:t>
      </w:r>
    </w:p>
    <w:p w14:paraId="4344AB60" w14:textId="77777777" w:rsidR="0054030F" w:rsidRPr="0054030F" w:rsidRDefault="0054030F" w:rsidP="001F63E1">
      <w:pPr>
        <w:widowControl/>
        <w:numPr>
          <w:ilvl w:val="0"/>
          <w:numId w:val="4"/>
        </w:numPr>
        <w:autoSpaceDE/>
        <w:autoSpaceDN/>
        <w:spacing w:after="80"/>
        <w:ind w:left="900"/>
        <w:jc w:val="both"/>
        <w:textAlignment w:val="auto"/>
        <w:rPr>
          <w:rFonts w:ascii="Arial" w:eastAsiaTheme="minorHAnsi" w:hAnsi="Arial" w:cs="Arial"/>
          <w:iCs/>
          <w:sz w:val="22"/>
          <w:szCs w:val="22"/>
          <w:lang w:val="fr-FR"/>
        </w:rPr>
      </w:pPr>
      <w:r w:rsidRPr="0054030F">
        <w:rPr>
          <w:rFonts w:ascii="Arial" w:eastAsiaTheme="minorHAnsi" w:hAnsi="Arial" w:cs="Arial"/>
          <w:sz w:val="22"/>
          <w:szCs w:val="22"/>
          <w:lang w:val="fr-FR"/>
        </w:rPr>
        <w:t xml:space="preserve">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 </w:t>
      </w:r>
    </w:p>
    <w:p w14:paraId="3C6F5DE3" w14:textId="25BF36EE" w:rsidR="0054030F" w:rsidRPr="0054030F" w:rsidRDefault="0054030F" w:rsidP="001F63E1">
      <w:pPr>
        <w:widowControl/>
        <w:numPr>
          <w:ilvl w:val="0"/>
          <w:numId w:val="4"/>
        </w:numPr>
        <w:autoSpaceDE/>
        <w:autoSpaceDN/>
        <w:spacing w:after="80"/>
        <w:ind w:left="900"/>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 xml:space="preserve">en renforçant et en soutenant la surveillance sanitaire </w:t>
      </w:r>
      <w:r w:rsidR="00FB5F29">
        <w:rPr>
          <w:rFonts w:ascii="Arial" w:eastAsiaTheme="minorHAnsi" w:hAnsi="Arial" w:cs="Arial"/>
          <w:sz w:val="22"/>
          <w:szCs w:val="22"/>
          <w:lang w:val="fr-FR"/>
        </w:rPr>
        <w:t xml:space="preserve">et clinique </w:t>
      </w:r>
      <w:r w:rsidRPr="0054030F">
        <w:rPr>
          <w:rFonts w:ascii="Arial" w:eastAsiaTheme="minorHAnsi" w:hAnsi="Arial" w:cs="Arial"/>
          <w:sz w:val="22"/>
          <w:szCs w:val="22"/>
          <w:lang w:val="fr-FR"/>
        </w:rPr>
        <w:t>de la faune sauvage, avec pour objectif la conservation de la biodiversité, et en intégrant le suivi écologique et des populations dans les systèmes de surveillance ;</w:t>
      </w:r>
    </w:p>
    <w:p w14:paraId="1771A968" w14:textId="77777777" w:rsidR="0054030F" w:rsidRPr="0054030F" w:rsidRDefault="0054030F" w:rsidP="001F63E1">
      <w:pPr>
        <w:widowControl/>
        <w:numPr>
          <w:ilvl w:val="0"/>
          <w:numId w:val="4"/>
        </w:numPr>
        <w:autoSpaceDE/>
        <w:autoSpaceDN/>
        <w:spacing w:after="160"/>
        <w:ind w:left="900"/>
        <w:contextualSpacing/>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à travers les frontières nationales ;</w:t>
      </w:r>
    </w:p>
    <w:p w14:paraId="7E7CA962"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p>
    <w:p w14:paraId="0F7B140F"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r w:rsidRPr="0054030F">
        <w:rPr>
          <w:rFonts w:ascii="Arial" w:eastAsiaTheme="minorHAnsi" w:hAnsi="Arial" w:cs="Arial"/>
          <w:i/>
          <w:iCs/>
          <w:sz w:val="22"/>
          <w:szCs w:val="22"/>
          <w:lang w:val="fr-FR"/>
        </w:rPr>
        <w:t>Sources d’informations afin de lutter contre les problèmes de santé</w:t>
      </w:r>
    </w:p>
    <w:p w14:paraId="7FBD35DF"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18C8B595" w14:textId="77777777" w:rsidR="0054030F" w:rsidRPr="0054030F" w:rsidRDefault="0054030F" w:rsidP="001F63E1">
      <w:pPr>
        <w:widowControl/>
        <w:numPr>
          <w:ilvl w:val="0"/>
          <w:numId w:val="1"/>
        </w:numPr>
        <w:autoSpaceDE/>
        <w:autoSpaceDN/>
        <w:spacing w:after="80"/>
        <w:ind w:left="540" w:hanging="540"/>
        <w:jc w:val="both"/>
        <w:textAlignment w:val="auto"/>
        <w:rPr>
          <w:rFonts w:ascii="Arial" w:eastAsiaTheme="minorHAnsi" w:hAnsi="Arial" w:cs="Arial"/>
          <w:sz w:val="22"/>
          <w:szCs w:val="22"/>
          <w:lang w:val="fr-FR"/>
        </w:rPr>
      </w:pPr>
      <w:r w:rsidRPr="0054030F">
        <w:rPr>
          <w:rFonts w:ascii="Arial" w:eastAsiaTheme="minorHAnsi" w:hAnsi="Arial" w:cs="Arial"/>
          <w:i/>
          <w:iCs/>
          <w:sz w:val="22"/>
          <w:szCs w:val="22"/>
          <w:lang w:val="fr-FR"/>
        </w:rPr>
        <w:t xml:space="preserve">Encourage les Parties </w:t>
      </w:r>
      <w:r w:rsidRPr="0054030F">
        <w:rPr>
          <w:rFonts w:ascii="Arial" w:eastAsiaTheme="minorHAnsi" w:hAnsi="Arial" w:cs="Arial"/>
          <w:iCs/>
          <w:sz w:val="22"/>
          <w:szCs w:val="22"/>
          <w:lang w:val="fr-FR"/>
        </w:rPr>
        <w:t>à orienter leur planification en matière de santé de la faune sauvage :</w:t>
      </w:r>
    </w:p>
    <w:p w14:paraId="66EADB7C" w14:textId="77777777" w:rsidR="0054030F" w:rsidRPr="0054030F" w:rsidRDefault="0054030F" w:rsidP="001F63E1">
      <w:pPr>
        <w:widowControl/>
        <w:numPr>
          <w:ilvl w:val="0"/>
          <w:numId w:val="5"/>
        </w:numPr>
        <w:autoSpaceDE/>
        <w:autoSpaceDN/>
        <w:spacing w:after="80"/>
        <w:ind w:left="900"/>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en prenant note de l’Étude sur les espèces migratrices et la santé (</w:t>
      </w:r>
      <w:r w:rsidRPr="0054030F">
        <w:rPr>
          <w:rFonts w:ascii="Arial" w:eastAsia="MS Mincho" w:hAnsi="Arial" w:cs="Arial"/>
          <w:sz w:val="22"/>
          <w:szCs w:val="22"/>
          <w:lang w:val="fr-FR"/>
        </w:rPr>
        <w:t xml:space="preserve">UNEP/CMS/COP14/Inf.30.4.3) </w:t>
      </w:r>
      <w:r w:rsidRPr="0054030F">
        <w:rPr>
          <w:rFonts w:ascii="Arial" w:eastAsiaTheme="minorHAnsi" w:hAnsi="Arial" w:cs="Arial"/>
          <w:sz w:val="22"/>
          <w:szCs w:val="22"/>
          <w:lang w:val="fr-FR"/>
        </w:rPr>
        <w:t>et en mettant en œuvre ses principales recommandations, le cas échéant ;</w:t>
      </w:r>
    </w:p>
    <w:p w14:paraId="5AF31364" w14:textId="77777777" w:rsidR="0054030F" w:rsidRPr="0054030F" w:rsidRDefault="0054030F" w:rsidP="001F63E1">
      <w:pPr>
        <w:widowControl/>
        <w:numPr>
          <w:ilvl w:val="0"/>
          <w:numId w:val="5"/>
        </w:numPr>
        <w:autoSpaceDE/>
        <w:autoSpaceDN/>
        <w:spacing w:after="160"/>
        <w:ind w:left="900"/>
        <w:contextualSpacing/>
        <w:jc w:val="both"/>
        <w:textAlignment w:val="auto"/>
        <w:rPr>
          <w:rFonts w:ascii="Arial" w:eastAsiaTheme="minorHAnsi" w:hAnsi="Arial" w:cs="Arial"/>
          <w:sz w:val="22"/>
          <w:szCs w:val="22"/>
          <w:lang w:val="fr-FR"/>
        </w:rPr>
      </w:pPr>
      <w:r w:rsidRPr="0054030F">
        <w:rPr>
          <w:rFonts w:ascii="Arial" w:eastAsiaTheme="minorHAnsi" w:hAnsi="Arial" w:cs="Arial"/>
          <w:sz w:val="22"/>
          <w:szCs w:val="22"/>
          <w:lang w:val="fr-FR"/>
        </w:rPr>
        <w:t>en faisant un usage proactif des nombreuses orientations fournies par les organisations intergouvernementales et autres organisations sur la manière de gérer les maladies de la faune sauvage et d’y répondre et de partager les lignes directrices et l’expérience en matière de bonnes pratiques ;</w:t>
      </w:r>
    </w:p>
    <w:p w14:paraId="3A3BBA05" w14:textId="77777777" w:rsidR="0054030F" w:rsidRPr="0054030F" w:rsidRDefault="0054030F" w:rsidP="001F63E1">
      <w:pPr>
        <w:widowControl/>
        <w:autoSpaceDE/>
        <w:autoSpaceDN/>
        <w:spacing w:after="80"/>
        <w:jc w:val="both"/>
        <w:textAlignment w:val="auto"/>
        <w:rPr>
          <w:rFonts w:ascii="Arial" w:eastAsiaTheme="minorHAnsi" w:hAnsi="Arial" w:cs="Arial"/>
          <w:sz w:val="22"/>
          <w:szCs w:val="22"/>
          <w:lang w:val="fr-FR"/>
        </w:rPr>
      </w:pPr>
    </w:p>
    <w:p w14:paraId="205C31BA" w14:textId="77777777" w:rsidR="0054030F" w:rsidRPr="0054030F" w:rsidRDefault="0054030F" w:rsidP="001F63E1">
      <w:pPr>
        <w:widowControl/>
        <w:autoSpaceDE/>
        <w:autoSpaceDN/>
        <w:ind w:left="567" w:hanging="567"/>
        <w:jc w:val="both"/>
        <w:textAlignment w:val="auto"/>
        <w:rPr>
          <w:rFonts w:ascii="Arial" w:eastAsiaTheme="minorHAnsi" w:hAnsi="Arial" w:cs="Arial"/>
          <w:i/>
          <w:sz w:val="22"/>
          <w:szCs w:val="22"/>
          <w:lang w:val="fr-FR"/>
        </w:rPr>
      </w:pPr>
      <w:r w:rsidRPr="0054030F">
        <w:rPr>
          <w:rFonts w:ascii="Arial" w:eastAsiaTheme="minorHAnsi" w:hAnsi="Arial" w:cs="Arial"/>
          <w:i/>
          <w:sz w:val="22"/>
          <w:szCs w:val="22"/>
          <w:lang w:val="fr-FR"/>
        </w:rPr>
        <w:t>Lacunes dans les connaissances et établissement de priorités</w:t>
      </w:r>
    </w:p>
    <w:p w14:paraId="0BEC733B"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090D5CED"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t>Encourage</w:t>
      </w:r>
      <w:r w:rsidRPr="0054030F">
        <w:rPr>
          <w:rFonts w:ascii="Arial" w:eastAsiaTheme="minorHAnsi" w:hAnsi="Arial" w:cs="Arial"/>
          <w:sz w:val="22"/>
          <w:szCs w:val="22"/>
          <w:lang w:val="fr-FR"/>
        </w:rPr>
        <w:t xml:space="preserve"> les Parties à combler les lacunes importantes dans les connaissances concernant l’épidémiologie et les facteurs de nombreuses maladies des espèces migratrices qui empêchent une bonne gestion de la santé, et </w:t>
      </w:r>
      <w:r w:rsidRPr="0054030F">
        <w:rPr>
          <w:rFonts w:ascii="Arial" w:eastAsiaTheme="minorHAnsi" w:hAnsi="Arial" w:cs="Arial"/>
          <w:i/>
          <w:sz w:val="22"/>
          <w:szCs w:val="22"/>
          <w:lang w:val="fr-FR"/>
        </w:rPr>
        <w:t>encourage en outre</w:t>
      </w:r>
      <w:r w:rsidRPr="0054030F">
        <w:rPr>
          <w:rFonts w:ascii="Arial" w:eastAsiaTheme="minorHAnsi" w:hAnsi="Arial" w:cs="Arial"/>
          <w:sz w:val="22"/>
          <w:szCs w:val="22"/>
          <w:lang w:val="fr-FR"/>
        </w:rPr>
        <w:t xml:space="preserve"> les Parties à soutenir la recherche et les ressources ciblées sur les menaces prioritaires pour la santé des espèces migratrices, en particulier celles dont l’état de conservation est défavorable ;</w:t>
      </w:r>
    </w:p>
    <w:p w14:paraId="60B2B64E" w14:textId="31A975C4" w:rsidR="00D07C58" w:rsidRDefault="00D07C58" w:rsidP="001F63E1">
      <w:pPr>
        <w:widowControl/>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4308AFBE"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r w:rsidRPr="0054030F">
        <w:rPr>
          <w:rFonts w:ascii="Arial" w:eastAsiaTheme="minorHAnsi" w:hAnsi="Arial" w:cs="Arial"/>
          <w:i/>
          <w:iCs/>
          <w:sz w:val="22"/>
          <w:szCs w:val="22"/>
          <w:lang w:val="fr-FR"/>
        </w:rPr>
        <w:lastRenderedPageBreak/>
        <w:t>Coopération</w:t>
      </w:r>
    </w:p>
    <w:p w14:paraId="3F4AEAF5"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3824982A"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hAnsi="Arial" w:cs="Arial"/>
          <w:i/>
          <w:sz w:val="22"/>
          <w:szCs w:val="22"/>
          <w:lang w:val="fr-FR"/>
        </w:rPr>
        <w:t>Invite</w:t>
      </w:r>
      <w:r w:rsidRPr="0054030F">
        <w:rPr>
          <w:rFonts w:ascii="Arial" w:hAnsi="Arial" w:cs="Arial"/>
          <w:sz w:val="22"/>
          <w:szCs w:val="22"/>
          <w:lang w:val="fr-FR"/>
        </w:rPr>
        <w:t xml:space="preserve"> les Parties à contribuer volontairement aux systèmes de notification rapide pour les cas de morbidité et de mortalité de la faune sauvage en collaboration avec les délégués nationaux et les points focaux de la faune sauvage de l’OMSA, en tenant pleinement compte du </w:t>
      </w:r>
      <w:r w:rsidRPr="0054030F">
        <w:rPr>
          <w:rFonts w:ascii="Arial" w:eastAsiaTheme="minorHAnsi" w:hAnsi="Arial" w:cs="Arial"/>
          <w:color w:val="000000" w:themeColor="text1"/>
          <w:sz w:val="22"/>
          <w:szCs w:val="22"/>
          <w:lang w:val="fr-FR"/>
        </w:rPr>
        <w:t xml:space="preserve">Système mondial d’information sanitaire (WAHIS) </w:t>
      </w:r>
      <w:r w:rsidRPr="0054030F">
        <w:rPr>
          <w:rFonts w:ascii="Arial" w:hAnsi="Arial" w:cs="Arial"/>
          <w:color w:val="000000" w:themeColor="text1"/>
          <w:sz w:val="22"/>
          <w:szCs w:val="22"/>
          <w:lang w:val="fr-FR"/>
        </w:rPr>
        <w:t>de l’OMSA,</w:t>
      </w:r>
      <w:r w:rsidRPr="0054030F">
        <w:rPr>
          <w:rFonts w:ascii="Arial" w:eastAsiaTheme="minorHAnsi" w:hAnsi="Arial" w:cs="Arial"/>
          <w:color w:val="000000" w:themeColor="text1"/>
          <w:sz w:val="22"/>
          <w:szCs w:val="22"/>
          <w:lang w:val="fr-FR"/>
        </w:rPr>
        <w:t xml:space="preserve"> de l’Initiative conjointe FAO/OMSA/OM</w:t>
      </w:r>
      <w:r w:rsidRPr="0054030F">
        <w:rPr>
          <w:rFonts w:ascii="Arial" w:hAnsi="Arial" w:cs="Arial"/>
          <w:sz w:val="22"/>
          <w:szCs w:val="22"/>
          <w:lang w:val="fr-FR"/>
        </w:rPr>
        <w:t xml:space="preserve">S : Système mondial d’alerte et de réponse précoce aux menaces liées à la santé et aux risques émergents à l’interface homme-animal-écosystème (GLEWS+), et des systèmes d’information régionaux existants, ainsi que du besoin de compléter les canaux de communication existants, en particulier les rapports de maladie de l’OMSA et le </w:t>
      </w:r>
      <w:proofErr w:type="spellStart"/>
      <w:r w:rsidRPr="0054030F">
        <w:rPr>
          <w:rFonts w:ascii="Arial" w:hAnsi="Arial" w:cs="Arial"/>
          <w:sz w:val="22"/>
          <w:szCs w:val="22"/>
          <w:lang w:val="fr-FR"/>
        </w:rPr>
        <w:t>ProMed</w:t>
      </w:r>
      <w:proofErr w:type="spellEnd"/>
      <w:r w:rsidRPr="0054030F">
        <w:rPr>
          <w:rFonts w:ascii="Arial" w:hAnsi="Arial" w:cs="Arial"/>
          <w:sz w:val="22"/>
          <w:szCs w:val="22"/>
          <w:lang w:val="fr-FR"/>
        </w:rPr>
        <w:t>-mail ;</w:t>
      </w:r>
    </w:p>
    <w:p w14:paraId="6EEE50F5" w14:textId="77777777" w:rsidR="0054030F" w:rsidRPr="0054030F" w:rsidRDefault="0054030F" w:rsidP="001F63E1">
      <w:pPr>
        <w:widowControl/>
        <w:autoSpaceDE/>
        <w:autoSpaceDN/>
        <w:ind w:left="540" w:hanging="540"/>
        <w:jc w:val="both"/>
        <w:textAlignment w:val="auto"/>
        <w:rPr>
          <w:rFonts w:ascii="Arial" w:eastAsiaTheme="minorHAnsi" w:hAnsi="Arial" w:cs="Arial"/>
          <w:sz w:val="22"/>
          <w:szCs w:val="22"/>
          <w:lang w:val="fr-FR"/>
        </w:rPr>
      </w:pPr>
    </w:p>
    <w:p w14:paraId="47A4AEB4"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hAnsi="Arial" w:cs="Arial"/>
          <w:i/>
          <w:sz w:val="22"/>
          <w:szCs w:val="22"/>
          <w:lang w:val="fr-FR"/>
        </w:rPr>
        <w:t>Demande aux</w:t>
      </w:r>
      <w:r w:rsidRPr="0054030F">
        <w:rPr>
          <w:rFonts w:ascii="Arial" w:hAnsi="Arial" w:cs="Arial"/>
          <w:sz w:val="22"/>
          <w:szCs w:val="22"/>
          <w:lang w:val="fr-FR"/>
        </w:rPr>
        <w:t xml:space="preserve"> Parties de coopérer et de partager simultanément des informations avec les délégués nationaux ainsi que les points focaux chargés de la faune sauvage de l’OMSA, le système WAHIS de l’OMSA, le groupe des spécialistes de l’UICN, le mécanisme conjoint FAO/OMSA/OMS GLEWS et les systèmes d’information régionaux existants ; </w:t>
      </w:r>
    </w:p>
    <w:p w14:paraId="13CF1838" w14:textId="77777777" w:rsidR="0054030F" w:rsidRPr="0054030F" w:rsidRDefault="0054030F" w:rsidP="001F63E1">
      <w:pPr>
        <w:widowControl/>
        <w:autoSpaceDE/>
        <w:autoSpaceDN/>
        <w:ind w:left="562"/>
        <w:jc w:val="both"/>
        <w:textAlignment w:val="auto"/>
        <w:rPr>
          <w:rFonts w:ascii="Arial" w:eastAsiaTheme="minorHAnsi" w:hAnsi="Arial" w:cs="Arial"/>
          <w:sz w:val="22"/>
          <w:szCs w:val="22"/>
          <w:lang w:val="fr-FR"/>
        </w:rPr>
      </w:pPr>
    </w:p>
    <w:p w14:paraId="0AE0D43E"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t>Encourage</w:t>
      </w:r>
      <w:r w:rsidRPr="0054030F">
        <w:rPr>
          <w:rFonts w:ascii="Arial" w:eastAsiaTheme="minorHAnsi" w:hAnsi="Arial" w:cs="Arial"/>
          <w:sz w:val="22"/>
          <w:szCs w:val="22"/>
          <w:lang w:val="fr-FR"/>
        </w:rPr>
        <w:t xml:space="preserve"> les Parties et les organisations non gouvernementales à travailler avec l’Alliance quadripartite en vue d’évaluer les besoins en matière de réponse et de développement des capacités, d’évaluer les ressources nécessaires pour y répondre, et de travailler collectivement avec la communauté des donateurs afin de fournir lesdites ressources ;</w:t>
      </w:r>
    </w:p>
    <w:p w14:paraId="6E3B1554" w14:textId="77777777" w:rsidR="0054030F" w:rsidRPr="0054030F" w:rsidRDefault="0054030F" w:rsidP="001F63E1">
      <w:pPr>
        <w:widowControl/>
        <w:autoSpaceDE/>
        <w:autoSpaceDN/>
        <w:ind w:left="540" w:hanging="540"/>
        <w:jc w:val="both"/>
        <w:textAlignment w:val="auto"/>
        <w:rPr>
          <w:rFonts w:ascii="Arial" w:eastAsiaTheme="minorHAnsi" w:hAnsi="Arial" w:cs="Arial"/>
          <w:sz w:val="22"/>
          <w:szCs w:val="22"/>
          <w:lang w:val="fr-FR"/>
        </w:rPr>
      </w:pPr>
    </w:p>
    <w:p w14:paraId="6BAE2A4E" w14:textId="32A2F26F"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t xml:space="preserve">Prie instamment </w:t>
      </w:r>
      <w:r w:rsidRPr="0054030F">
        <w:rPr>
          <w:rFonts w:ascii="Arial" w:eastAsiaTheme="minorHAnsi" w:hAnsi="Arial" w:cs="Arial"/>
          <w:sz w:val="22"/>
          <w:szCs w:val="22"/>
          <w:lang w:val="fr-FR"/>
        </w:rPr>
        <w:t>le Secrétariat</w:t>
      </w:r>
      <w:r w:rsidR="00316194">
        <w:rPr>
          <w:rFonts w:ascii="Arial" w:eastAsiaTheme="minorHAnsi" w:hAnsi="Arial" w:cs="Arial"/>
          <w:sz w:val="22"/>
          <w:szCs w:val="22"/>
          <w:lang w:val="fr-FR"/>
        </w:rPr>
        <w:t xml:space="preserve">, </w:t>
      </w:r>
      <w:r w:rsidRPr="0054030F">
        <w:rPr>
          <w:rFonts w:ascii="Arial" w:eastAsiaTheme="minorHAnsi" w:hAnsi="Arial" w:cs="Arial"/>
          <w:sz w:val="22"/>
          <w:szCs w:val="22"/>
          <w:lang w:val="fr-FR"/>
        </w:rPr>
        <w:t xml:space="preserve">les </w:t>
      </w:r>
      <w:r w:rsidR="00316194">
        <w:rPr>
          <w:rFonts w:ascii="Arial" w:eastAsiaTheme="minorHAnsi" w:hAnsi="Arial" w:cs="Arial"/>
          <w:sz w:val="22"/>
          <w:szCs w:val="22"/>
          <w:lang w:val="fr-FR"/>
        </w:rPr>
        <w:t xml:space="preserve">points focaux de la CMS et les ministères en charge des espèces sauvages </w:t>
      </w:r>
      <w:r w:rsidRPr="0054030F">
        <w:rPr>
          <w:rFonts w:ascii="Arial" w:eastAsiaTheme="minorHAnsi" w:hAnsi="Arial" w:cs="Arial"/>
          <w:sz w:val="22"/>
          <w:szCs w:val="22"/>
          <w:lang w:val="fr-FR"/>
        </w:rPr>
        <w:t xml:space="preserve">de </w:t>
      </w:r>
      <w:r w:rsidR="00316194">
        <w:rPr>
          <w:rFonts w:ascii="Arial" w:eastAsiaTheme="minorHAnsi" w:hAnsi="Arial" w:cs="Arial"/>
          <w:sz w:val="22"/>
          <w:szCs w:val="22"/>
          <w:lang w:val="fr-FR"/>
        </w:rPr>
        <w:t xml:space="preserve">travailler en </w:t>
      </w:r>
      <w:r w:rsidRPr="0054030F">
        <w:rPr>
          <w:rFonts w:ascii="Arial" w:eastAsiaTheme="minorHAnsi" w:hAnsi="Arial" w:cs="Arial"/>
          <w:sz w:val="22"/>
          <w:szCs w:val="22"/>
          <w:lang w:val="fr-FR"/>
        </w:rPr>
        <w:t>collabor</w:t>
      </w:r>
      <w:r w:rsidR="00316194">
        <w:rPr>
          <w:rFonts w:ascii="Arial" w:eastAsiaTheme="minorHAnsi" w:hAnsi="Arial" w:cs="Arial"/>
          <w:sz w:val="22"/>
          <w:szCs w:val="22"/>
          <w:lang w:val="fr-FR"/>
        </w:rPr>
        <w:t>ation</w:t>
      </w:r>
      <w:r w:rsidRPr="0054030F">
        <w:rPr>
          <w:rFonts w:ascii="Arial" w:eastAsiaTheme="minorHAnsi" w:hAnsi="Arial" w:cs="Arial"/>
          <w:sz w:val="22"/>
          <w:szCs w:val="22"/>
          <w:lang w:val="fr-FR"/>
        </w:rPr>
        <w:t xml:space="preserve"> avec </w:t>
      </w:r>
      <w:r w:rsidR="00316194">
        <w:rPr>
          <w:rFonts w:ascii="Arial" w:eastAsiaTheme="minorHAnsi" w:hAnsi="Arial" w:cs="Arial"/>
          <w:sz w:val="22"/>
          <w:szCs w:val="22"/>
          <w:lang w:val="fr-FR"/>
        </w:rPr>
        <w:t>leurs représentants auprès de</w:t>
      </w:r>
      <w:r w:rsidRPr="0054030F">
        <w:rPr>
          <w:rFonts w:ascii="Arial" w:eastAsiaTheme="minorHAnsi" w:hAnsi="Arial" w:cs="Arial"/>
          <w:sz w:val="22"/>
          <w:szCs w:val="22"/>
          <w:lang w:val="fr-FR"/>
        </w:rPr>
        <w:t xml:space="preserve"> l’OMS</w:t>
      </w:r>
      <w:r w:rsidRPr="0054030F">
        <w:rPr>
          <w:rFonts w:ascii="Arial" w:eastAsiaTheme="minorHAnsi" w:hAnsi="Arial" w:cs="Arial"/>
          <w:color w:val="000000" w:themeColor="text1"/>
          <w:sz w:val="22"/>
          <w:szCs w:val="22"/>
          <w:lang w:val="fr-FR"/>
        </w:rPr>
        <w:t xml:space="preserve"> afin de s’assurer que </w:t>
      </w:r>
      <w:r w:rsidR="00316194">
        <w:rPr>
          <w:rFonts w:ascii="Arial" w:eastAsiaTheme="minorHAnsi" w:hAnsi="Arial" w:cs="Arial"/>
          <w:color w:val="000000" w:themeColor="text1"/>
          <w:sz w:val="22"/>
          <w:szCs w:val="22"/>
          <w:lang w:val="fr-FR"/>
        </w:rPr>
        <w:t xml:space="preserve">les mécanismes visant à prévenir </w:t>
      </w:r>
      <w:r w:rsidR="00A54325">
        <w:rPr>
          <w:rFonts w:ascii="Arial" w:eastAsiaTheme="minorHAnsi" w:hAnsi="Arial" w:cs="Arial"/>
          <w:color w:val="000000" w:themeColor="text1"/>
          <w:sz w:val="22"/>
          <w:szCs w:val="22"/>
          <w:lang w:val="fr-FR"/>
        </w:rPr>
        <w:t xml:space="preserve">à la source </w:t>
      </w:r>
      <w:r w:rsidR="00316194">
        <w:rPr>
          <w:rFonts w:ascii="Arial" w:eastAsiaTheme="minorHAnsi" w:hAnsi="Arial" w:cs="Arial"/>
          <w:color w:val="000000" w:themeColor="text1"/>
          <w:sz w:val="22"/>
          <w:szCs w:val="22"/>
          <w:lang w:val="fr-FR"/>
        </w:rPr>
        <w:t>l’</w:t>
      </w:r>
      <w:r w:rsidR="00A54325">
        <w:rPr>
          <w:rFonts w:ascii="Arial" w:eastAsiaTheme="minorHAnsi" w:hAnsi="Arial" w:cs="Arial"/>
          <w:color w:val="000000" w:themeColor="text1"/>
          <w:sz w:val="22"/>
          <w:szCs w:val="22"/>
          <w:lang w:val="fr-FR"/>
        </w:rPr>
        <w:t>apparition</w:t>
      </w:r>
      <w:r w:rsidR="00316194">
        <w:rPr>
          <w:rFonts w:ascii="Arial" w:eastAsiaTheme="minorHAnsi" w:hAnsi="Arial" w:cs="Arial"/>
          <w:color w:val="000000" w:themeColor="text1"/>
          <w:sz w:val="22"/>
          <w:szCs w:val="22"/>
          <w:lang w:val="fr-FR"/>
        </w:rPr>
        <w:t xml:space="preserve"> d’agents pathogènes</w:t>
      </w:r>
      <w:r w:rsidR="00A54325">
        <w:rPr>
          <w:rFonts w:ascii="Arial" w:eastAsiaTheme="minorHAnsi" w:hAnsi="Arial" w:cs="Arial"/>
          <w:color w:val="000000" w:themeColor="text1"/>
          <w:sz w:val="22"/>
          <w:szCs w:val="22"/>
          <w:lang w:val="fr-FR"/>
        </w:rPr>
        <w:t xml:space="preserve">, et que </w:t>
      </w:r>
      <w:r w:rsidRPr="0054030F">
        <w:rPr>
          <w:rFonts w:ascii="Arial" w:eastAsiaTheme="minorHAnsi" w:hAnsi="Arial" w:cs="Arial"/>
          <w:color w:val="000000" w:themeColor="text1"/>
          <w:sz w:val="22"/>
          <w:szCs w:val="22"/>
          <w:lang w:val="fr-FR"/>
        </w:rPr>
        <w:t>les approches de type « Une seule santé »</w:t>
      </w:r>
      <w:r w:rsidR="00A54325">
        <w:rPr>
          <w:rFonts w:ascii="Arial" w:eastAsiaTheme="minorHAnsi" w:hAnsi="Arial" w:cs="Arial"/>
          <w:color w:val="000000" w:themeColor="text1"/>
          <w:sz w:val="22"/>
          <w:szCs w:val="22"/>
          <w:lang w:val="fr-FR"/>
        </w:rPr>
        <w:t>, les questions relatives aux espèces sauvages</w:t>
      </w:r>
      <w:r w:rsidR="00D26271">
        <w:rPr>
          <w:rFonts w:ascii="Arial" w:eastAsiaTheme="minorHAnsi" w:hAnsi="Arial" w:cs="Arial"/>
          <w:color w:val="000000" w:themeColor="text1"/>
          <w:sz w:val="22"/>
          <w:szCs w:val="22"/>
          <w:lang w:val="fr-FR"/>
        </w:rPr>
        <w:t xml:space="preserve"> et la prévention des pandémies à la source</w:t>
      </w:r>
      <w:r w:rsidRPr="0054030F">
        <w:rPr>
          <w:rFonts w:ascii="Arial" w:eastAsiaTheme="minorHAnsi" w:hAnsi="Arial" w:cs="Arial"/>
          <w:color w:val="000000" w:themeColor="text1"/>
          <w:sz w:val="22"/>
          <w:szCs w:val="22"/>
          <w:lang w:val="fr-FR"/>
        </w:rPr>
        <w:t xml:space="preserve"> </w:t>
      </w:r>
      <w:r w:rsidRPr="0054030F">
        <w:rPr>
          <w:rFonts w:ascii="Arial" w:eastAsiaTheme="minorHAnsi" w:hAnsi="Arial" w:cs="Arial"/>
          <w:sz w:val="22"/>
          <w:szCs w:val="22"/>
          <w:lang w:val="fr-FR"/>
        </w:rPr>
        <w:t>so</w:t>
      </w:r>
      <w:r w:rsidR="00A54325">
        <w:rPr>
          <w:rFonts w:ascii="Arial" w:eastAsiaTheme="minorHAnsi" w:hAnsi="Arial" w:cs="Arial"/>
          <w:sz w:val="22"/>
          <w:szCs w:val="22"/>
          <w:lang w:val="fr-FR"/>
        </w:rPr>
        <w:t>nt prises en compte</w:t>
      </w:r>
      <w:r w:rsidRPr="0054030F">
        <w:rPr>
          <w:rFonts w:ascii="Arial" w:eastAsiaTheme="minorHAnsi" w:hAnsi="Arial" w:cs="Arial"/>
          <w:sz w:val="22"/>
          <w:szCs w:val="22"/>
          <w:lang w:val="fr-FR"/>
        </w:rPr>
        <w:t xml:space="preserve"> dans </w:t>
      </w:r>
      <w:r w:rsidR="00D26271">
        <w:rPr>
          <w:rFonts w:ascii="Arial" w:eastAsiaTheme="minorHAnsi" w:hAnsi="Arial" w:cs="Arial"/>
          <w:sz w:val="22"/>
          <w:szCs w:val="22"/>
          <w:lang w:val="fr-FR"/>
        </w:rPr>
        <w:t>la</w:t>
      </w:r>
      <w:r w:rsidRPr="0054030F">
        <w:rPr>
          <w:rFonts w:ascii="Arial" w:eastAsiaTheme="minorHAnsi" w:hAnsi="Arial" w:cs="Arial"/>
          <w:sz w:val="22"/>
          <w:szCs w:val="22"/>
          <w:lang w:val="fr-FR"/>
        </w:rPr>
        <w:t xml:space="preserve"> </w:t>
      </w:r>
      <w:r w:rsidR="00D26271">
        <w:rPr>
          <w:rFonts w:ascii="Arial" w:eastAsiaTheme="minorHAnsi" w:hAnsi="Arial" w:cs="Arial"/>
          <w:sz w:val="22"/>
          <w:szCs w:val="22"/>
          <w:lang w:val="fr-FR"/>
        </w:rPr>
        <w:t>c</w:t>
      </w:r>
      <w:r w:rsidRPr="0054030F">
        <w:rPr>
          <w:rFonts w:ascii="Arial" w:eastAsiaTheme="minorHAnsi" w:hAnsi="Arial" w:cs="Arial"/>
          <w:sz w:val="22"/>
          <w:szCs w:val="22"/>
          <w:lang w:val="fr-FR"/>
        </w:rPr>
        <w:t>onvention, l’</w:t>
      </w:r>
      <w:r w:rsidR="00D26271">
        <w:rPr>
          <w:rFonts w:ascii="Arial" w:eastAsiaTheme="minorHAnsi" w:hAnsi="Arial" w:cs="Arial"/>
          <w:sz w:val="22"/>
          <w:szCs w:val="22"/>
          <w:lang w:val="fr-FR"/>
        </w:rPr>
        <w:t>a</w:t>
      </w:r>
      <w:r w:rsidRPr="0054030F">
        <w:rPr>
          <w:rFonts w:ascii="Arial" w:eastAsiaTheme="minorHAnsi" w:hAnsi="Arial" w:cs="Arial"/>
          <w:sz w:val="22"/>
          <w:szCs w:val="22"/>
          <w:lang w:val="fr-FR"/>
        </w:rPr>
        <w:t>ccord ou tout autre instrument international de l’OMS sur la prévention, la préparation et l’intervention en cas de pandémie en cours de négociation ;</w:t>
      </w:r>
    </w:p>
    <w:p w14:paraId="1399D6AB" w14:textId="77777777" w:rsidR="0054030F" w:rsidRPr="0054030F" w:rsidRDefault="0054030F" w:rsidP="001F63E1">
      <w:pPr>
        <w:widowControl/>
        <w:autoSpaceDE/>
        <w:autoSpaceDN/>
        <w:ind w:left="540" w:hanging="540"/>
        <w:jc w:val="both"/>
        <w:textAlignment w:val="auto"/>
        <w:rPr>
          <w:rFonts w:ascii="Arial" w:eastAsiaTheme="minorHAnsi" w:hAnsi="Arial" w:cs="Arial"/>
          <w:sz w:val="22"/>
          <w:szCs w:val="22"/>
          <w:lang w:val="fr-FR"/>
        </w:rPr>
      </w:pPr>
    </w:p>
    <w:p w14:paraId="0FCD19FE"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Theme="minorHAnsi" w:hAnsi="Arial" w:cs="Arial"/>
          <w:i/>
          <w:sz w:val="22"/>
          <w:szCs w:val="22"/>
          <w:lang w:val="fr-FR"/>
        </w:rPr>
        <w:t>Encourage</w:t>
      </w:r>
      <w:r w:rsidRPr="0054030F">
        <w:rPr>
          <w:rFonts w:ascii="Arial" w:eastAsiaTheme="minorHAnsi" w:hAnsi="Arial" w:cs="Arial"/>
          <w:sz w:val="22"/>
          <w:szCs w:val="22"/>
          <w:lang w:val="fr-FR"/>
        </w:rPr>
        <w:t xml:space="preserve"> l’OMS à poursuivre sa collaboration avec le secteur des espèces sauvages et de l’environnement en matière de préparation aux pandémies, et demande instamment la poursuite de la collaboration</w:t>
      </w:r>
      <w:r w:rsidRPr="0054030F">
        <w:rPr>
          <w:rFonts w:ascii="Arial" w:hAnsi="Arial" w:cs="Arial"/>
          <w:sz w:val="22"/>
          <w:szCs w:val="22"/>
          <w:lang w:val="fr-FR"/>
        </w:rPr>
        <w:t xml:space="preserve"> et la coordination entre les organismes intergouvernementaux afin d’intégrer davantage les considérations relatives à la conservation et à l’environnement dans les mécanismes existants établis par les organisations de l’Alliance quadripartite ;</w:t>
      </w:r>
    </w:p>
    <w:p w14:paraId="4A6ADDC5"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00CAA6C3"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r w:rsidRPr="0054030F">
        <w:rPr>
          <w:rFonts w:ascii="Arial" w:eastAsiaTheme="minorHAnsi" w:hAnsi="Arial" w:cs="Arial"/>
          <w:i/>
          <w:iCs/>
          <w:sz w:val="22"/>
          <w:szCs w:val="22"/>
          <w:lang w:val="fr-FR"/>
        </w:rPr>
        <w:t>Besoins de financement</w:t>
      </w:r>
    </w:p>
    <w:p w14:paraId="796C324C" w14:textId="77777777" w:rsidR="0054030F" w:rsidRPr="0054030F" w:rsidRDefault="0054030F" w:rsidP="001F63E1">
      <w:pPr>
        <w:widowControl/>
        <w:autoSpaceDE/>
        <w:autoSpaceDN/>
        <w:jc w:val="both"/>
        <w:textAlignment w:val="auto"/>
        <w:rPr>
          <w:rFonts w:ascii="Arial" w:eastAsiaTheme="minorHAnsi" w:hAnsi="Arial" w:cs="Arial"/>
          <w:sz w:val="22"/>
          <w:szCs w:val="22"/>
          <w:lang w:val="fr-FR"/>
        </w:rPr>
      </w:pPr>
    </w:p>
    <w:p w14:paraId="46D274F0"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eastAsiaTheme="minorHAnsi" w:hAnsi="Arial" w:cs="Arial"/>
          <w:sz w:val="22"/>
          <w:szCs w:val="22"/>
          <w:lang w:val="fr-FR"/>
        </w:rPr>
      </w:pPr>
      <w:r w:rsidRPr="0054030F">
        <w:rPr>
          <w:rFonts w:ascii="Arial" w:eastAsia="MS Mincho" w:hAnsi="Arial" w:cs="Arial"/>
          <w:i/>
          <w:sz w:val="22"/>
          <w:szCs w:val="22"/>
          <w:lang w:val="fr-FR"/>
        </w:rPr>
        <w:t>Prie</w:t>
      </w:r>
      <w:r w:rsidRPr="0054030F">
        <w:rPr>
          <w:rFonts w:ascii="Arial" w:eastAsia="MS Mincho" w:hAnsi="Arial" w:cs="Arial"/>
          <w:sz w:val="22"/>
          <w:szCs w:val="22"/>
          <w:lang w:val="fr-FR"/>
        </w:rPr>
        <w:t xml:space="preserve"> les Parties </w:t>
      </w:r>
      <w:r w:rsidRPr="0054030F">
        <w:rPr>
          <w:rFonts w:ascii="Arial" w:hAnsi="Arial" w:cs="Arial"/>
          <w:sz w:val="22"/>
          <w:szCs w:val="22"/>
          <w:lang w:val="fr-FR"/>
        </w:rPr>
        <w:t xml:space="preserve">et les organisations internationales donatrices </w:t>
      </w:r>
      <w:r w:rsidRPr="0054030F">
        <w:rPr>
          <w:rFonts w:ascii="Arial" w:eastAsia="MS Mincho" w:hAnsi="Arial" w:cs="Arial"/>
          <w:sz w:val="22"/>
          <w:szCs w:val="22"/>
          <w:lang w:val="fr-FR"/>
        </w:rPr>
        <w:t>de soutenir la mise en œuvre de la présente Résolution et les travaux du Groupe de travail de la CMS sur les espèces migratrices et la santé relatifs à l’élaboration et à la mise en œuvre de son Programme de travail afin de soutenir la CMS dans la prise en considération des préoccupations sanitaires relatives aux espèces migratrices et de contribuer aux initiatives de type « Une seule santé » et à la prévention des pandémies ;</w:t>
      </w:r>
    </w:p>
    <w:p w14:paraId="12DCECCA" w14:textId="77777777" w:rsidR="0054030F" w:rsidRPr="0054030F" w:rsidRDefault="0054030F" w:rsidP="001F63E1">
      <w:pPr>
        <w:widowControl/>
        <w:autoSpaceDE/>
        <w:autoSpaceDN/>
        <w:ind w:left="540" w:hanging="540"/>
        <w:jc w:val="both"/>
        <w:textAlignment w:val="auto"/>
        <w:rPr>
          <w:rFonts w:ascii="Arial" w:eastAsiaTheme="minorHAnsi" w:hAnsi="Arial" w:cs="Arial"/>
          <w:sz w:val="22"/>
          <w:szCs w:val="22"/>
          <w:lang w:val="fr-FR"/>
        </w:rPr>
      </w:pPr>
    </w:p>
    <w:p w14:paraId="4074AD71"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hAnsi="Arial" w:cs="Arial"/>
          <w:sz w:val="22"/>
          <w:szCs w:val="22"/>
          <w:lang w:val="fr-FR"/>
        </w:rPr>
      </w:pPr>
      <w:r w:rsidRPr="0054030F">
        <w:rPr>
          <w:rFonts w:ascii="Arial" w:hAnsi="Arial" w:cs="Arial"/>
          <w:i/>
          <w:sz w:val="22"/>
          <w:szCs w:val="22"/>
          <w:lang w:val="fr-FR"/>
        </w:rPr>
        <w:t>Encourage</w:t>
      </w:r>
      <w:r w:rsidRPr="0054030F">
        <w:rPr>
          <w:rFonts w:ascii="Arial" w:hAnsi="Arial" w:cs="Arial"/>
          <w:sz w:val="22"/>
          <w:szCs w:val="22"/>
          <w:lang w:val="fr-FR"/>
        </w:rPr>
        <w:t xml:space="preserve"> les Parties et les organisations internationales donatrices à fournir un soutien technique et financier afin d’aider les pays à revenu faible et intermédiaire à établir une surveillance appropriée des agents pathogènes et des maladies dans les populations d’espèces sauvages, ainsi qu’une gestion et un contrôle des maladies de la faune sauvage, notamment la gestion des épidémies ;</w:t>
      </w:r>
    </w:p>
    <w:p w14:paraId="572E9A65" w14:textId="77777777" w:rsidR="0054030F" w:rsidRPr="0054030F" w:rsidRDefault="0054030F" w:rsidP="001F63E1">
      <w:pPr>
        <w:widowControl/>
        <w:autoSpaceDE/>
        <w:autoSpaceDN/>
        <w:jc w:val="both"/>
        <w:textAlignment w:val="auto"/>
        <w:rPr>
          <w:rFonts w:ascii="Arial" w:eastAsiaTheme="minorHAnsi" w:hAnsi="Arial" w:cs="Arial"/>
          <w:i/>
          <w:iCs/>
          <w:sz w:val="22"/>
          <w:szCs w:val="22"/>
          <w:lang w:val="fr-FR"/>
        </w:rPr>
      </w:pPr>
    </w:p>
    <w:p w14:paraId="31E6066F" w14:textId="77777777" w:rsidR="0054030F" w:rsidRPr="0054030F" w:rsidRDefault="0054030F" w:rsidP="001F63E1">
      <w:pPr>
        <w:widowControl/>
        <w:autoSpaceDE/>
        <w:autoSpaceDN/>
        <w:jc w:val="both"/>
        <w:textAlignment w:val="auto"/>
        <w:rPr>
          <w:rFonts w:ascii="Arial" w:hAnsi="Arial" w:cs="Arial"/>
          <w:sz w:val="22"/>
          <w:szCs w:val="22"/>
          <w:lang w:val="fr-FR"/>
        </w:rPr>
      </w:pPr>
      <w:r w:rsidRPr="0054030F">
        <w:rPr>
          <w:rFonts w:ascii="Arial" w:eastAsiaTheme="minorHAnsi" w:hAnsi="Arial" w:cs="Arial"/>
          <w:i/>
          <w:iCs/>
          <w:sz w:val="22"/>
          <w:szCs w:val="22"/>
          <w:lang w:val="fr-FR"/>
        </w:rPr>
        <w:lastRenderedPageBreak/>
        <w:t>Engagement de la CMS</w:t>
      </w:r>
    </w:p>
    <w:p w14:paraId="60919FD2" w14:textId="77777777" w:rsidR="0054030F" w:rsidRPr="0054030F" w:rsidRDefault="0054030F" w:rsidP="001F63E1">
      <w:pPr>
        <w:widowControl/>
        <w:autoSpaceDE/>
        <w:autoSpaceDN/>
        <w:jc w:val="both"/>
        <w:textAlignment w:val="auto"/>
        <w:rPr>
          <w:rFonts w:ascii="Arial" w:hAnsi="Arial" w:cs="Arial"/>
          <w:sz w:val="22"/>
          <w:szCs w:val="22"/>
          <w:lang w:val="fr-FR"/>
        </w:rPr>
      </w:pPr>
    </w:p>
    <w:p w14:paraId="4DAD30C7" w14:textId="77777777" w:rsidR="0054030F" w:rsidRPr="0054030F" w:rsidRDefault="0054030F" w:rsidP="001F63E1">
      <w:pPr>
        <w:widowControl/>
        <w:numPr>
          <w:ilvl w:val="0"/>
          <w:numId w:val="1"/>
        </w:numPr>
        <w:autoSpaceDE/>
        <w:autoSpaceDN/>
        <w:spacing w:after="160"/>
        <w:ind w:left="540" w:hanging="540"/>
        <w:contextualSpacing/>
        <w:jc w:val="both"/>
        <w:textAlignment w:val="auto"/>
        <w:rPr>
          <w:rFonts w:ascii="Arial" w:hAnsi="Arial" w:cs="Arial"/>
          <w:sz w:val="22"/>
          <w:szCs w:val="22"/>
          <w:lang w:val="fr-FR"/>
        </w:rPr>
      </w:pPr>
      <w:r w:rsidRPr="0054030F">
        <w:rPr>
          <w:rFonts w:ascii="Arial" w:hAnsi="Arial" w:cs="Arial"/>
          <w:i/>
          <w:sz w:val="22"/>
          <w:szCs w:val="22"/>
          <w:lang w:val="fr-FR"/>
        </w:rPr>
        <w:t xml:space="preserve">Prie </w:t>
      </w:r>
      <w:r w:rsidRPr="0054030F">
        <w:rPr>
          <w:rFonts w:ascii="Arial" w:hAnsi="Arial" w:cs="Arial"/>
          <w:sz w:val="22"/>
          <w:szCs w:val="22"/>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p w14:paraId="7B133E87" w14:textId="77777777" w:rsidR="0003319D" w:rsidRDefault="0003319D" w:rsidP="0003319D">
      <w:pPr>
        <w:jc w:val="both"/>
        <w:rPr>
          <w:rFonts w:ascii="Arial" w:hAnsi="Arial" w:cs="Arial"/>
          <w:sz w:val="22"/>
          <w:szCs w:val="22"/>
          <w:lang w:val="fr-FR"/>
        </w:rPr>
      </w:pPr>
    </w:p>
    <w:p w14:paraId="7B3FDCEA" w14:textId="74AA5ED6" w:rsidR="00D07C58" w:rsidRDefault="00D07C58" w:rsidP="00E829C9">
      <w:pPr>
        <w:jc w:val="center"/>
        <w:rPr>
          <w:rFonts w:ascii="Arial" w:hAnsi="Arial" w:cs="Arial"/>
          <w:sz w:val="22"/>
          <w:szCs w:val="22"/>
          <w:lang w:val="fr-FR"/>
        </w:rPr>
      </w:pPr>
      <w:r>
        <w:rPr>
          <w:rFonts w:ascii="Arial" w:hAnsi="Arial" w:cs="Arial"/>
          <w:sz w:val="22"/>
          <w:szCs w:val="22"/>
          <w:lang w:val="fr-FR"/>
        </w:rPr>
        <w:br w:type="page"/>
      </w:r>
    </w:p>
    <w:p w14:paraId="3202C821" w14:textId="77777777" w:rsidR="0003319D" w:rsidRPr="00A048E3" w:rsidRDefault="0003319D" w:rsidP="0003319D">
      <w:pPr>
        <w:jc w:val="center"/>
        <w:rPr>
          <w:rFonts w:ascii="Arial" w:hAnsi="Arial" w:cs="Arial"/>
          <w:sz w:val="22"/>
          <w:szCs w:val="22"/>
          <w:lang w:val="fr-FR"/>
        </w:rPr>
      </w:pPr>
      <w:r w:rsidRPr="00A048E3">
        <w:rPr>
          <w:rFonts w:ascii="Arial" w:hAnsi="Arial" w:cs="Arial"/>
          <w:sz w:val="22"/>
          <w:szCs w:val="22"/>
          <w:lang w:val="fr-FR"/>
        </w:rPr>
        <w:lastRenderedPageBreak/>
        <w:t>PROJET DE RÉSOLUTION</w:t>
      </w:r>
    </w:p>
    <w:p w14:paraId="637C48D4" w14:textId="77777777" w:rsidR="0003319D" w:rsidRDefault="0003319D" w:rsidP="00E829C9">
      <w:pPr>
        <w:jc w:val="center"/>
        <w:rPr>
          <w:rFonts w:ascii="Arial" w:hAnsi="Arial" w:cs="Arial"/>
          <w:sz w:val="22"/>
          <w:szCs w:val="22"/>
          <w:lang w:val="fr-FR"/>
        </w:rPr>
      </w:pPr>
    </w:p>
    <w:p w14:paraId="1ADEB69B" w14:textId="77777777" w:rsidR="00D07C58" w:rsidRPr="00A048E3" w:rsidRDefault="00D07C58" w:rsidP="00E829C9">
      <w:pPr>
        <w:jc w:val="center"/>
        <w:rPr>
          <w:rFonts w:ascii="Arial" w:hAnsi="Arial" w:cs="Arial"/>
          <w:sz w:val="22"/>
          <w:szCs w:val="22"/>
          <w:lang w:val="fr-FR"/>
        </w:rPr>
      </w:pPr>
    </w:p>
    <w:p w14:paraId="0CAB6147" w14:textId="77777777" w:rsidR="00E50CAE" w:rsidRPr="00E50CAE" w:rsidRDefault="00E50CAE" w:rsidP="00E50CAE">
      <w:pPr>
        <w:widowControl/>
        <w:suppressAutoHyphens w:val="0"/>
        <w:autoSpaceDE/>
        <w:autoSpaceDN/>
        <w:jc w:val="center"/>
        <w:textAlignment w:val="auto"/>
        <w:rPr>
          <w:rFonts w:ascii="Arial" w:eastAsiaTheme="minorHAnsi" w:hAnsi="Arial" w:cs="Arial"/>
          <w:b/>
          <w:bCs/>
          <w:sz w:val="22"/>
          <w:szCs w:val="22"/>
          <w:lang w:val="fr-FR"/>
        </w:rPr>
      </w:pPr>
      <w:r w:rsidRPr="00E50CAE">
        <w:rPr>
          <w:rFonts w:ascii="Arial" w:eastAsiaTheme="minorHAnsi" w:hAnsi="Arial" w:cs="Arial"/>
          <w:b/>
          <w:bCs/>
          <w:sz w:val="22"/>
          <w:szCs w:val="22"/>
          <w:lang w:val="fr-FR"/>
        </w:rPr>
        <w:t xml:space="preserve">GRIPPE AVIAIRE </w:t>
      </w:r>
    </w:p>
    <w:p w14:paraId="4411F0EF" w14:textId="77777777" w:rsidR="00E50CAE" w:rsidRDefault="00E50CAE" w:rsidP="00E50CAE">
      <w:pPr>
        <w:widowControl/>
        <w:suppressAutoHyphens w:val="0"/>
        <w:autoSpaceDE/>
        <w:autoSpaceDN/>
        <w:jc w:val="both"/>
        <w:textAlignment w:val="auto"/>
        <w:rPr>
          <w:rFonts w:ascii="Arial" w:eastAsiaTheme="minorHAnsi" w:hAnsi="Arial" w:cs="Arial"/>
          <w:sz w:val="22"/>
          <w:szCs w:val="22"/>
          <w:lang w:val="fr-FR"/>
        </w:rPr>
      </w:pPr>
    </w:p>
    <w:p w14:paraId="1D9AD8EF" w14:textId="77777777" w:rsidR="00D07C58" w:rsidRPr="00E50CAE" w:rsidRDefault="00D07C58" w:rsidP="00E50CAE">
      <w:pPr>
        <w:widowControl/>
        <w:suppressAutoHyphens w:val="0"/>
        <w:autoSpaceDE/>
        <w:autoSpaceDN/>
        <w:jc w:val="both"/>
        <w:textAlignment w:val="auto"/>
        <w:rPr>
          <w:rFonts w:ascii="Arial" w:eastAsiaTheme="minorHAnsi" w:hAnsi="Arial" w:cs="Arial"/>
          <w:sz w:val="22"/>
          <w:szCs w:val="22"/>
          <w:lang w:val="fr-FR"/>
        </w:rPr>
      </w:pPr>
    </w:p>
    <w:p w14:paraId="7F54D68A" w14:textId="77777777" w:rsidR="00E50CAE" w:rsidRPr="00E50CAE" w:rsidRDefault="00E50CAE" w:rsidP="00E50CAE">
      <w:pPr>
        <w:widowControl/>
        <w:autoSpaceDE/>
        <w:autoSpaceDN/>
        <w:jc w:val="both"/>
        <w:textAlignment w:val="auto"/>
        <w:rPr>
          <w:rFonts w:ascii="Arial" w:hAnsi="Arial" w:cs="Arial"/>
          <w:sz w:val="22"/>
          <w:szCs w:val="22"/>
          <w:lang w:val="fr-FR"/>
        </w:rPr>
      </w:pPr>
      <w:r w:rsidRPr="00E50CAE">
        <w:rPr>
          <w:rFonts w:ascii="Arial" w:hAnsi="Arial" w:cs="Arial"/>
          <w:i/>
          <w:sz w:val="22"/>
          <w:szCs w:val="22"/>
          <w:lang w:val="fr-FR"/>
        </w:rPr>
        <w:t xml:space="preserve">Notant </w:t>
      </w:r>
      <w:r w:rsidRPr="00E50CAE">
        <w:rPr>
          <w:rFonts w:ascii="Arial" w:hAnsi="Arial" w:cs="Arial"/>
          <w:iCs/>
          <w:sz w:val="22"/>
          <w:szCs w:val="22"/>
          <w:lang w:val="fr-FR"/>
        </w:rPr>
        <w:t>l’importance des travaux réalisés</w:t>
      </w:r>
      <w:r w:rsidRPr="00E50CAE">
        <w:rPr>
          <w:rFonts w:ascii="Arial" w:hAnsi="Arial" w:cs="Arial"/>
          <w:sz w:val="22"/>
          <w:szCs w:val="22"/>
          <w:lang w:val="fr-FR"/>
        </w:rPr>
        <w:t xml:space="preserve"> dans le cadre de la CMS sur la grippe aviaire,</w:t>
      </w:r>
    </w:p>
    <w:p w14:paraId="74B7648A" w14:textId="77777777" w:rsidR="00E50CAE" w:rsidRPr="00E50CAE" w:rsidRDefault="00E50CAE" w:rsidP="00E50CAE">
      <w:pPr>
        <w:widowControl/>
        <w:autoSpaceDE/>
        <w:autoSpaceDN/>
        <w:jc w:val="both"/>
        <w:textAlignment w:val="auto"/>
        <w:rPr>
          <w:rFonts w:ascii="Arial" w:hAnsi="Arial" w:cs="Arial"/>
          <w:i/>
          <w:iCs/>
          <w:sz w:val="22"/>
          <w:szCs w:val="22"/>
          <w:lang w:val="fr-FR"/>
        </w:rPr>
      </w:pPr>
    </w:p>
    <w:p w14:paraId="3A98FE71" w14:textId="77777777" w:rsidR="00E50CAE" w:rsidRPr="00E50CAE" w:rsidRDefault="00E50CAE" w:rsidP="00E50CAE">
      <w:pPr>
        <w:widowControl/>
        <w:autoSpaceDE/>
        <w:autoSpaceDN/>
        <w:jc w:val="both"/>
        <w:textAlignment w:val="auto"/>
        <w:rPr>
          <w:rFonts w:ascii="Arial" w:hAnsi="Arial" w:cs="Arial"/>
          <w:sz w:val="22"/>
          <w:szCs w:val="22"/>
          <w:lang w:val="fr-FR"/>
        </w:rPr>
      </w:pPr>
      <w:r w:rsidRPr="00E50CAE">
        <w:rPr>
          <w:rFonts w:ascii="Arial" w:hAnsi="Arial" w:cs="Arial"/>
          <w:i/>
          <w:iCs/>
          <w:sz w:val="22"/>
          <w:szCs w:val="22"/>
          <w:lang w:val="fr-FR"/>
        </w:rPr>
        <w:t>Rappelant</w:t>
      </w:r>
      <w:r w:rsidRPr="00E50CAE">
        <w:rPr>
          <w:rFonts w:ascii="Arial" w:hAnsi="Arial" w:cs="Arial"/>
          <w:sz w:val="22"/>
          <w:szCs w:val="22"/>
          <w:lang w:val="fr-FR"/>
        </w:rPr>
        <w:t xml:space="preserve"> la Résolution 12.6 </w:t>
      </w:r>
      <w:r w:rsidRPr="00E50CAE">
        <w:rPr>
          <w:rFonts w:ascii="Arial" w:hAnsi="Arial" w:cs="Arial"/>
          <w:i/>
          <w:sz w:val="22"/>
          <w:szCs w:val="22"/>
          <w:lang w:val="fr-FR"/>
        </w:rPr>
        <w:t>Maladies de la faune sauvage et espèces migratrices</w:t>
      </w:r>
      <w:r w:rsidRPr="00E50CAE">
        <w:rPr>
          <w:rFonts w:ascii="Arial" w:hAnsi="Arial" w:cs="Arial"/>
          <w:sz w:val="22"/>
          <w:szCs w:val="22"/>
          <w:lang w:val="fr-FR"/>
        </w:rPr>
        <w:t xml:space="preserve">, et les résolutions sur les maladies de la faune sauvage et la grippe aviaire qui y ont été intégrées et abrogées par la COP12 : la Résolution 8.27 </w:t>
      </w:r>
      <w:r w:rsidRPr="00E50CAE">
        <w:rPr>
          <w:rFonts w:ascii="Arial" w:hAnsi="Arial" w:cs="Arial"/>
          <w:i/>
          <w:sz w:val="22"/>
          <w:szCs w:val="22"/>
          <w:lang w:val="fr-FR"/>
        </w:rPr>
        <w:t>Les espèces migratrices et la grippe aviaire hautement pathogène</w:t>
      </w:r>
      <w:r w:rsidRPr="00E50CAE">
        <w:rPr>
          <w:rFonts w:ascii="Arial" w:hAnsi="Arial" w:cs="Arial"/>
          <w:sz w:val="22"/>
          <w:szCs w:val="22"/>
          <w:lang w:val="fr-FR"/>
        </w:rPr>
        <w:t xml:space="preserve">, la Résolution 9.8 </w:t>
      </w:r>
      <w:r w:rsidRPr="00E50CAE">
        <w:rPr>
          <w:rFonts w:ascii="Arial" w:hAnsi="Arial" w:cs="Arial"/>
          <w:i/>
          <w:iCs/>
          <w:sz w:val="22"/>
          <w:szCs w:val="22"/>
          <w:lang w:val="fr-FR"/>
        </w:rPr>
        <w:t>La réponse au défi des maladies émergentes et réémergentes chez les espèces migratrices, y compris la grippe aviaire H5N1 hautement pathogène</w:t>
      </w:r>
      <w:r w:rsidRPr="00E50CAE">
        <w:rPr>
          <w:rFonts w:ascii="Arial" w:hAnsi="Arial" w:cs="Arial"/>
          <w:sz w:val="22"/>
          <w:szCs w:val="22"/>
          <w:lang w:val="fr-FR"/>
        </w:rPr>
        <w:t xml:space="preserve">, et la Résolution 10.22 </w:t>
      </w:r>
      <w:r w:rsidRPr="00E50CAE">
        <w:rPr>
          <w:rFonts w:ascii="Arial" w:eastAsia="Calibri" w:hAnsi="Arial" w:cs="Arial"/>
          <w:i/>
          <w:sz w:val="22"/>
          <w:szCs w:val="22"/>
          <w:lang w:val="fr-FR"/>
        </w:rPr>
        <w:t>Maladies de la faune sauvage et espèces migratrices</w:t>
      </w:r>
      <w:r w:rsidRPr="00E50CAE">
        <w:rPr>
          <w:rFonts w:ascii="Arial" w:eastAsia="Calibri" w:hAnsi="Arial" w:cs="Arial"/>
          <w:iCs/>
          <w:sz w:val="22"/>
          <w:szCs w:val="22"/>
          <w:lang w:val="fr-FR"/>
        </w:rPr>
        <w:t>,</w:t>
      </w:r>
    </w:p>
    <w:p w14:paraId="1A65F5B7"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54903DF4" w14:textId="0F3785F1" w:rsidR="00E50CAE" w:rsidRPr="00E50CAE" w:rsidRDefault="00E50CAE" w:rsidP="00E50CAE">
      <w:pPr>
        <w:widowControl/>
        <w:autoSpaceDE/>
        <w:autoSpaceDN/>
        <w:jc w:val="both"/>
        <w:textAlignment w:val="auto"/>
        <w:rPr>
          <w:rFonts w:ascii="Arial" w:eastAsia="MS Mincho" w:hAnsi="Arial" w:cs="Arial"/>
          <w:sz w:val="22"/>
          <w:szCs w:val="22"/>
          <w:lang w:val="fr-FR"/>
        </w:rPr>
      </w:pPr>
      <w:bookmarkStart w:id="2" w:name="_Hlk158904574"/>
      <w:r w:rsidRPr="00E50CAE">
        <w:rPr>
          <w:rFonts w:ascii="Arial" w:eastAsia="MS Mincho" w:hAnsi="Arial" w:cs="Arial"/>
          <w:i/>
          <w:sz w:val="22"/>
          <w:szCs w:val="22"/>
          <w:lang w:val="fr-FR"/>
        </w:rPr>
        <w:t>Consciente</w:t>
      </w:r>
      <w:r w:rsidRPr="00E50CAE">
        <w:rPr>
          <w:rFonts w:ascii="Arial" w:eastAsia="MS Mincho" w:hAnsi="Arial" w:cs="Arial"/>
          <w:sz w:val="22"/>
          <w:szCs w:val="22"/>
          <w:lang w:val="fr-FR"/>
        </w:rPr>
        <w:t xml:space="preserve"> que la </w:t>
      </w:r>
      <w:r w:rsidR="00D26271">
        <w:rPr>
          <w:rFonts w:ascii="Arial" w:eastAsia="MS Mincho" w:hAnsi="Arial" w:cs="Arial"/>
          <w:sz w:val="22"/>
          <w:szCs w:val="22"/>
          <w:lang w:val="fr-FR"/>
        </w:rPr>
        <w:t>propagation</w:t>
      </w:r>
      <w:r w:rsidRPr="00E50CAE">
        <w:rPr>
          <w:rFonts w:ascii="Arial" w:eastAsia="MS Mincho" w:hAnsi="Arial" w:cs="Arial"/>
          <w:sz w:val="22"/>
          <w:szCs w:val="22"/>
          <w:lang w:val="fr-FR"/>
        </w:rPr>
        <w:t xml:space="preserve"> de la</w:t>
      </w:r>
      <w:r w:rsidRPr="00E50CAE">
        <w:rPr>
          <w:rFonts w:ascii="Arial" w:eastAsia="Calibri" w:hAnsi="Arial" w:cs="Arial"/>
          <w:kern w:val="2"/>
          <w:sz w:val="22"/>
          <w:szCs w:val="22"/>
          <w:lang w:val="fr-FR"/>
          <w14:ligatures w14:val="standardContextual"/>
        </w:rPr>
        <w:t xml:space="preserve"> lignée Oie/Guangdong/1996 du virus de la grippe aviaire hautement pathogène H5 (ci-après dénommé « virus IAHP »)</w:t>
      </w:r>
      <w:r w:rsidRPr="00E50CAE">
        <w:rPr>
          <w:rFonts w:ascii="Arial" w:eastAsia="MS Mincho" w:hAnsi="Arial" w:cs="Arial"/>
          <w:sz w:val="22"/>
          <w:szCs w:val="22"/>
          <w:lang w:val="fr-FR"/>
        </w:rPr>
        <w:t xml:space="preserve"> à partir du secteur de la volaille a provoqué </w:t>
      </w:r>
      <w:bookmarkEnd w:id="2"/>
      <w:r w:rsidRPr="00E50CAE">
        <w:rPr>
          <w:rFonts w:ascii="Arial" w:eastAsia="MS Mincho" w:hAnsi="Arial" w:cs="Arial"/>
          <w:sz w:val="22"/>
          <w:szCs w:val="22"/>
          <w:lang w:val="fr-FR"/>
        </w:rPr>
        <w:t xml:space="preserve">une mortalité importante et préoccupante chez les oiseaux d’eau, les oiseaux de mer, les rapaces et les charognards aviaires ainsi que chez un certain nombre d’espèces de mammifères sur plusieurs continents, et </w:t>
      </w:r>
      <w:r w:rsidRPr="00E50CAE">
        <w:rPr>
          <w:rFonts w:ascii="Arial" w:eastAsia="MS Mincho" w:hAnsi="Arial" w:cs="Arial"/>
          <w:i/>
          <w:sz w:val="22"/>
          <w:szCs w:val="22"/>
          <w:lang w:val="fr-FR"/>
        </w:rPr>
        <w:t>préoccupée</w:t>
      </w:r>
      <w:r w:rsidRPr="00E50CAE">
        <w:rPr>
          <w:rFonts w:ascii="Arial" w:eastAsia="MS Mincho" w:hAnsi="Arial" w:cs="Arial"/>
          <w:sz w:val="22"/>
          <w:szCs w:val="22"/>
          <w:lang w:val="fr-FR"/>
        </w:rPr>
        <w:t xml:space="preserve"> par la propagation future à d’autres populations d’espèces migratrices et d’autres espèces déjà soumises à de multiples pressions,</w:t>
      </w:r>
    </w:p>
    <w:p w14:paraId="3CA596A1" w14:textId="77777777" w:rsidR="00E50CAE" w:rsidRDefault="00E50CAE" w:rsidP="00E50CAE">
      <w:pPr>
        <w:widowControl/>
        <w:autoSpaceDE/>
        <w:autoSpaceDN/>
        <w:jc w:val="both"/>
        <w:textAlignment w:val="auto"/>
        <w:rPr>
          <w:rFonts w:ascii="Arial" w:eastAsia="Calibri" w:hAnsi="Arial" w:cs="Arial"/>
          <w:i/>
          <w:kern w:val="2"/>
          <w:sz w:val="22"/>
          <w:szCs w:val="22"/>
          <w:lang w:val="fr-FR"/>
          <w14:ligatures w14:val="standardContextual"/>
        </w:rPr>
      </w:pPr>
    </w:p>
    <w:p w14:paraId="6D5E1FC6" w14:textId="1258C00E" w:rsidR="003D0473" w:rsidRPr="003D0473" w:rsidRDefault="003D0473" w:rsidP="00E50CAE">
      <w:pPr>
        <w:widowControl/>
        <w:autoSpaceDE/>
        <w:autoSpaceDN/>
        <w:jc w:val="both"/>
        <w:textAlignment w:val="auto"/>
        <w:rPr>
          <w:rFonts w:ascii="Arial" w:eastAsia="Calibri" w:hAnsi="Arial" w:cs="Arial"/>
          <w:iCs/>
          <w:kern w:val="2"/>
          <w:sz w:val="22"/>
          <w:szCs w:val="22"/>
          <w:lang w:val="fr-FR"/>
          <w14:ligatures w14:val="standardContextual"/>
        </w:rPr>
      </w:pPr>
      <w:bookmarkStart w:id="3" w:name="_Hlk158904994"/>
      <w:r>
        <w:rPr>
          <w:rFonts w:ascii="Arial" w:eastAsia="Calibri" w:hAnsi="Arial" w:cs="Arial"/>
          <w:i/>
          <w:kern w:val="2"/>
          <w:sz w:val="22"/>
          <w:szCs w:val="22"/>
          <w:lang w:val="fr-FR"/>
          <w14:ligatures w14:val="standardContextual"/>
        </w:rPr>
        <w:t xml:space="preserve">Consciente également </w:t>
      </w:r>
      <w:r w:rsidRPr="003D0473">
        <w:rPr>
          <w:rFonts w:ascii="Arial" w:eastAsia="Calibri" w:hAnsi="Arial" w:cs="Arial"/>
          <w:iCs/>
          <w:kern w:val="2"/>
          <w:sz w:val="22"/>
          <w:szCs w:val="22"/>
          <w:lang w:val="fr-FR"/>
          <w14:ligatures w14:val="standardContextual"/>
        </w:rPr>
        <w:t xml:space="preserve">que par le biais d’événements de rétroaction, </w:t>
      </w:r>
      <w:r>
        <w:rPr>
          <w:rFonts w:ascii="Arial" w:eastAsia="Calibri" w:hAnsi="Arial" w:cs="Arial"/>
          <w:iCs/>
          <w:kern w:val="2"/>
          <w:sz w:val="22"/>
          <w:szCs w:val="22"/>
          <w:lang w:val="fr-FR"/>
          <w14:ligatures w14:val="standardContextual"/>
        </w:rPr>
        <w:t>le virus IAHP</w:t>
      </w:r>
      <w:r w:rsidRPr="003D0473">
        <w:rPr>
          <w:rFonts w:ascii="Arial" w:eastAsia="Calibri" w:hAnsi="Arial" w:cs="Arial"/>
          <w:iCs/>
          <w:kern w:val="2"/>
          <w:sz w:val="22"/>
          <w:szCs w:val="22"/>
          <w:lang w:val="fr-FR"/>
          <w14:ligatures w14:val="standardContextual"/>
        </w:rPr>
        <w:t xml:space="preserve"> </w:t>
      </w:r>
      <w:proofErr w:type="gramStart"/>
      <w:r w:rsidRPr="003D0473">
        <w:rPr>
          <w:rFonts w:ascii="Arial" w:eastAsia="Calibri" w:hAnsi="Arial" w:cs="Arial"/>
          <w:iCs/>
          <w:kern w:val="2"/>
          <w:sz w:val="22"/>
          <w:szCs w:val="22"/>
          <w:lang w:val="fr-FR"/>
          <w14:ligatures w14:val="standardContextual"/>
        </w:rPr>
        <w:t>eu</w:t>
      </w:r>
      <w:proofErr w:type="gramEnd"/>
      <w:r w:rsidRPr="003D0473">
        <w:rPr>
          <w:rFonts w:ascii="Arial" w:eastAsia="Calibri" w:hAnsi="Arial" w:cs="Arial"/>
          <w:iCs/>
          <w:kern w:val="2"/>
          <w:sz w:val="22"/>
          <w:szCs w:val="22"/>
          <w:lang w:val="fr-FR"/>
          <w14:ligatures w14:val="standardContextual"/>
        </w:rPr>
        <w:t xml:space="preserve"> des répercussions majeures sur les moyens de subsistance et les économies liés à la production de volaille</w:t>
      </w:r>
      <w:r>
        <w:rPr>
          <w:rFonts w:ascii="Arial" w:eastAsia="Calibri" w:hAnsi="Arial" w:cs="Arial"/>
          <w:iCs/>
          <w:kern w:val="2"/>
          <w:sz w:val="22"/>
          <w:szCs w:val="22"/>
          <w:lang w:val="fr-FR"/>
          <w14:ligatures w14:val="standardContextual"/>
        </w:rPr>
        <w:t>,</w:t>
      </w:r>
    </w:p>
    <w:bookmarkEnd w:id="3"/>
    <w:p w14:paraId="4C5F579D" w14:textId="77777777" w:rsidR="003D0473" w:rsidRPr="00E50CAE" w:rsidRDefault="003D0473" w:rsidP="00E50CAE">
      <w:pPr>
        <w:widowControl/>
        <w:autoSpaceDE/>
        <w:autoSpaceDN/>
        <w:jc w:val="both"/>
        <w:textAlignment w:val="auto"/>
        <w:rPr>
          <w:rFonts w:ascii="Arial" w:eastAsia="Calibri" w:hAnsi="Arial" w:cs="Arial"/>
          <w:i/>
          <w:kern w:val="2"/>
          <w:sz w:val="22"/>
          <w:szCs w:val="22"/>
          <w:lang w:val="fr-FR"/>
          <w14:ligatures w14:val="standardContextual"/>
        </w:rPr>
      </w:pPr>
    </w:p>
    <w:p w14:paraId="379061ED" w14:textId="4F64FAD7" w:rsidR="00E50CAE" w:rsidRPr="00E50CAE" w:rsidRDefault="00E50CAE" w:rsidP="00E50CAE">
      <w:pPr>
        <w:widowControl/>
        <w:autoSpaceDE/>
        <w:autoSpaceDN/>
        <w:jc w:val="both"/>
        <w:textAlignment w:val="auto"/>
        <w:rPr>
          <w:rFonts w:ascii="Arial" w:eastAsia="MS Mincho" w:hAnsi="Arial" w:cs="Arial"/>
          <w:i/>
          <w:sz w:val="22"/>
          <w:szCs w:val="22"/>
          <w:lang w:val="fr-FR"/>
        </w:rPr>
      </w:pPr>
      <w:r w:rsidRPr="00E50CAE">
        <w:rPr>
          <w:rFonts w:ascii="Arial" w:eastAsia="Calibri" w:hAnsi="Arial" w:cs="Arial"/>
          <w:i/>
          <w:kern w:val="2"/>
          <w:sz w:val="22"/>
          <w:szCs w:val="22"/>
          <w:lang w:val="fr-FR"/>
          <w14:ligatures w14:val="standardContextual"/>
        </w:rPr>
        <w:t>Notant</w:t>
      </w:r>
      <w:r w:rsidRPr="00E50CAE">
        <w:rPr>
          <w:rFonts w:ascii="Arial" w:eastAsia="Calibri" w:hAnsi="Arial" w:cs="Arial"/>
          <w:kern w:val="2"/>
          <w:sz w:val="22"/>
          <w:szCs w:val="22"/>
          <w:lang w:val="fr-FR"/>
          <w14:ligatures w14:val="standardContextual"/>
        </w:rPr>
        <w:t xml:space="preserve"> le rôle important que les oiseaux sauvages jouent désormais dans la propagation du virus de l’IAHP entre les pays, mais reconnaissant également que la propagation se </w:t>
      </w:r>
      <w:r w:rsidR="002751DE">
        <w:rPr>
          <w:rFonts w:ascii="Arial" w:eastAsia="Calibri" w:hAnsi="Arial" w:cs="Arial"/>
          <w:kern w:val="2"/>
          <w:sz w:val="22"/>
          <w:szCs w:val="22"/>
          <w:lang w:val="fr-FR"/>
          <w14:ligatures w14:val="standardContextual"/>
        </w:rPr>
        <w:t xml:space="preserve">fait par d’autres voies, dont le déplacement </w:t>
      </w:r>
      <w:r w:rsidR="00FE3C02">
        <w:rPr>
          <w:rFonts w:ascii="Arial" w:eastAsia="MS Mincho" w:hAnsi="Arial" w:cs="Arial"/>
          <w:sz w:val="22"/>
          <w:szCs w:val="22"/>
          <w:lang w:val="fr-FR"/>
        </w:rPr>
        <w:t>d’origine anthropique</w:t>
      </w:r>
      <w:r w:rsidR="00FE3C02">
        <w:rPr>
          <w:rFonts w:ascii="Arial" w:eastAsia="Calibri" w:hAnsi="Arial" w:cs="Arial"/>
          <w:kern w:val="2"/>
          <w:sz w:val="22"/>
          <w:szCs w:val="22"/>
          <w:lang w:val="fr-FR"/>
          <w14:ligatures w14:val="standardContextual"/>
        </w:rPr>
        <w:t xml:space="preserve"> </w:t>
      </w:r>
      <w:r w:rsidR="002751DE">
        <w:rPr>
          <w:rFonts w:ascii="Arial" w:eastAsia="Calibri" w:hAnsi="Arial" w:cs="Arial"/>
          <w:kern w:val="2"/>
          <w:sz w:val="22"/>
          <w:szCs w:val="22"/>
          <w:lang w:val="fr-FR"/>
          <w14:ligatures w14:val="standardContextual"/>
        </w:rPr>
        <w:t>d’oiseaux</w:t>
      </w:r>
      <w:r w:rsidR="00FE3C02">
        <w:rPr>
          <w:rFonts w:ascii="Arial" w:eastAsia="Calibri" w:hAnsi="Arial" w:cs="Arial"/>
          <w:kern w:val="2"/>
          <w:sz w:val="22"/>
          <w:szCs w:val="22"/>
          <w:lang w:val="fr-FR"/>
          <w14:ligatures w14:val="standardContextual"/>
        </w:rPr>
        <w:t>, de produits dérivés d’oiseaux et d’</w:t>
      </w:r>
      <w:r w:rsidR="00FE3C02" w:rsidRPr="00E50CAE">
        <w:rPr>
          <w:rFonts w:ascii="Arial" w:eastAsia="MS Mincho" w:hAnsi="Arial" w:cs="Arial"/>
          <w:sz w:val="22"/>
          <w:szCs w:val="22"/>
          <w:lang w:val="fr-FR"/>
        </w:rPr>
        <w:t>équipements associés à ces industries</w:t>
      </w:r>
      <w:r w:rsidR="00FE3C02">
        <w:rPr>
          <w:rFonts w:ascii="Arial" w:eastAsia="MS Mincho" w:hAnsi="Arial" w:cs="Arial"/>
          <w:sz w:val="22"/>
          <w:szCs w:val="22"/>
          <w:lang w:val="fr-FR"/>
        </w:rPr>
        <w:t xml:space="preserve"> et activités</w:t>
      </w:r>
      <w:r w:rsidRPr="00E50CAE">
        <w:rPr>
          <w:rFonts w:ascii="Arial" w:eastAsia="MS Mincho" w:hAnsi="Arial" w:cs="Arial"/>
          <w:sz w:val="22"/>
          <w:szCs w:val="22"/>
          <w:lang w:val="fr-FR"/>
        </w:rPr>
        <w:t xml:space="preserve">, </w:t>
      </w:r>
    </w:p>
    <w:p w14:paraId="390986DB"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718EC47F" w14:textId="271AC1CA" w:rsidR="00494ED3" w:rsidRDefault="00E50CAE" w:rsidP="00E50CAE">
      <w:pPr>
        <w:widowControl/>
        <w:autoSpaceDE/>
        <w:autoSpaceDN/>
        <w:jc w:val="both"/>
        <w:textAlignment w:val="auto"/>
        <w:rPr>
          <w:rFonts w:ascii="Arial" w:eastAsia="Calibri" w:hAnsi="Arial" w:cs="Arial"/>
          <w:kern w:val="2"/>
          <w:sz w:val="22"/>
          <w:szCs w:val="22"/>
          <w:lang w:val="fr-FR"/>
          <w14:ligatures w14:val="standardContextual"/>
        </w:rPr>
      </w:pPr>
      <w:r w:rsidRPr="00E50CAE">
        <w:rPr>
          <w:rFonts w:ascii="Arial" w:eastAsia="MS Mincho" w:hAnsi="Arial" w:cs="Arial"/>
          <w:i/>
          <w:sz w:val="22"/>
          <w:szCs w:val="22"/>
          <w:lang w:val="fr-FR"/>
        </w:rPr>
        <w:t xml:space="preserve">Notant </w:t>
      </w:r>
      <w:r w:rsidR="00494ED3">
        <w:rPr>
          <w:rFonts w:ascii="Arial" w:eastAsia="MS Mincho" w:hAnsi="Arial" w:cs="Arial"/>
          <w:i/>
          <w:sz w:val="22"/>
          <w:szCs w:val="22"/>
          <w:lang w:val="fr-FR"/>
        </w:rPr>
        <w:t>également</w:t>
      </w:r>
      <w:r w:rsidRPr="00E50CAE">
        <w:rPr>
          <w:rFonts w:ascii="Arial" w:eastAsia="MS Mincho" w:hAnsi="Arial" w:cs="Arial"/>
          <w:sz w:val="22"/>
          <w:szCs w:val="22"/>
          <w:lang w:val="fr-FR"/>
        </w:rPr>
        <w:t xml:space="preserve"> que la propagation du virus IAHP </w:t>
      </w:r>
      <w:r w:rsidRPr="00E50CAE">
        <w:rPr>
          <w:rFonts w:ascii="Arial" w:eastAsia="Calibri" w:hAnsi="Arial" w:cs="Arial"/>
          <w:kern w:val="2"/>
          <w:sz w:val="22"/>
          <w:szCs w:val="22"/>
          <w:lang w:val="fr-FR"/>
          <w14:ligatures w14:val="standardContextual"/>
        </w:rPr>
        <w:t>dans les zones à forte densité de volailles se produit principalement par les mouvements de volailles infectées ou de leurs produits, d’équipements contaminés ou de personnes portant des vêtements ou des chaussures contaminés</w:t>
      </w:r>
      <w:r w:rsidR="00494ED3">
        <w:rPr>
          <w:rFonts w:ascii="Arial" w:eastAsia="Calibri" w:hAnsi="Arial" w:cs="Arial"/>
          <w:kern w:val="2"/>
          <w:sz w:val="22"/>
          <w:szCs w:val="22"/>
          <w:lang w:val="fr-FR"/>
          <w14:ligatures w14:val="standardContextual"/>
        </w:rPr>
        <w:t>,</w:t>
      </w:r>
    </w:p>
    <w:p w14:paraId="0034C453" w14:textId="77777777" w:rsidR="00494ED3" w:rsidRDefault="00494ED3" w:rsidP="00E50CAE">
      <w:pPr>
        <w:widowControl/>
        <w:autoSpaceDE/>
        <w:autoSpaceDN/>
        <w:jc w:val="both"/>
        <w:textAlignment w:val="auto"/>
        <w:rPr>
          <w:rFonts w:ascii="Arial" w:eastAsia="Calibri" w:hAnsi="Arial" w:cs="Arial"/>
          <w:kern w:val="2"/>
          <w:sz w:val="22"/>
          <w:szCs w:val="22"/>
          <w:lang w:val="fr-FR"/>
          <w14:ligatures w14:val="standardContextual"/>
        </w:rPr>
      </w:pPr>
    </w:p>
    <w:p w14:paraId="3D875D85" w14:textId="2675A244" w:rsidR="00E50CAE" w:rsidRPr="00E50CAE" w:rsidRDefault="00494ED3" w:rsidP="00E50CAE">
      <w:pPr>
        <w:widowControl/>
        <w:autoSpaceDE/>
        <w:autoSpaceDN/>
        <w:jc w:val="both"/>
        <w:textAlignment w:val="auto"/>
        <w:rPr>
          <w:rFonts w:ascii="Arial" w:eastAsia="Calibri" w:hAnsi="Arial" w:cs="Arial"/>
          <w:kern w:val="2"/>
          <w:sz w:val="22"/>
          <w:szCs w:val="22"/>
          <w:lang w:val="fr-FR"/>
          <w14:ligatures w14:val="standardContextual"/>
        </w:rPr>
      </w:pPr>
      <w:r w:rsidRPr="00494ED3">
        <w:rPr>
          <w:rFonts w:ascii="Arial" w:eastAsia="Calibri" w:hAnsi="Arial" w:cs="Arial"/>
          <w:i/>
          <w:iCs/>
          <w:kern w:val="2"/>
          <w:sz w:val="22"/>
          <w:szCs w:val="22"/>
          <w:lang w:val="fr-FR"/>
          <w14:ligatures w14:val="standardContextual"/>
        </w:rPr>
        <w:t>N</w:t>
      </w:r>
      <w:r w:rsidR="00E50CAE" w:rsidRPr="00494ED3">
        <w:rPr>
          <w:rFonts w:ascii="Arial" w:eastAsia="Calibri" w:hAnsi="Arial" w:cs="Arial"/>
          <w:i/>
          <w:iCs/>
          <w:kern w:val="2"/>
          <w:sz w:val="22"/>
          <w:szCs w:val="22"/>
          <w:lang w:val="fr-FR"/>
          <w14:ligatures w14:val="standardContextual"/>
        </w:rPr>
        <w:t>otant en outre</w:t>
      </w:r>
      <w:r w:rsidR="00E50CAE" w:rsidRPr="00E50CAE">
        <w:rPr>
          <w:rFonts w:ascii="Arial" w:eastAsia="Calibri" w:hAnsi="Arial" w:cs="Arial"/>
          <w:kern w:val="2"/>
          <w:sz w:val="22"/>
          <w:szCs w:val="22"/>
          <w:lang w:val="fr-FR"/>
          <w14:ligatures w14:val="standardContextual"/>
        </w:rPr>
        <w:t xml:space="preserve"> que des réformes du secteur avicole sont recommandées pour réduire les risques pour les volailles, comme l’amélioration de la biosécurité, la réduction de la taille et de la densité des élevages de volailles, l’évitement de l’implantation des élevages dans des zones dans lesquelles vivent des oiseaux d’eau et</w:t>
      </w:r>
      <w:r>
        <w:rPr>
          <w:rFonts w:ascii="Arial" w:eastAsia="Calibri" w:hAnsi="Arial" w:cs="Arial"/>
          <w:kern w:val="2"/>
          <w:sz w:val="22"/>
          <w:szCs w:val="22"/>
          <w:lang w:val="fr-FR"/>
          <w14:ligatures w14:val="standardContextual"/>
        </w:rPr>
        <w:t xml:space="preserve"> l’éventuelle</w:t>
      </w:r>
      <w:r w:rsidR="00E50CAE" w:rsidRPr="00E50CAE">
        <w:rPr>
          <w:rFonts w:ascii="Arial" w:eastAsia="Calibri" w:hAnsi="Arial" w:cs="Arial"/>
          <w:kern w:val="2"/>
          <w:sz w:val="22"/>
          <w:szCs w:val="22"/>
          <w:lang w:val="fr-FR"/>
          <w14:ligatures w14:val="standardContextual"/>
        </w:rPr>
        <w:t xml:space="preserve"> vaccination des volailles contre le virus IAHP</w:t>
      </w:r>
      <w:r>
        <w:rPr>
          <w:rFonts w:ascii="Arial" w:eastAsia="Calibri" w:hAnsi="Arial" w:cs="Arial"/>
          <w:kern w:val="2"/>
          <w:sz w:val="22"/>
          <w:szCs w:val="22"/>
          <w:lang w:val="fr-FR"/>
          <w14:ligatures w14:val="standardContextual"/>
        </w:rPr>
        <w:t xml:space="preserve"> en complément d’autres mesures de contrôle</w:t>
      </w:r>
      <w:r w:rsidR="00E50CAE" w:rsidRPr="00E50CAE">
        <w:rPr>
          <w:rFonts w:ascii="Arial" w:eastAsia="Calibri" w:hAnsi="Arial" w:cs="Arial"/>
          <w:kern w:val="2"/>
          <w:sz w:val="22"/>
          <w:szCs w:val="22"/>
          <w:lang w:val="fr-FR"/>
          <w14:ligatures w14:val="standardContextual"/>
        </w:rPr>
        <w:t>,</w:t>
      </w:r>
    </w:p>
    <w:p w14:paraId="0D1B889E" w14:textId="77777777" w:rsidR="00E50CAE" w:rsidRPr="00E50CAE" w:rsidRDefault="00E50CAE" w:rsidP="00E50CAE">
      <w:pPr>
        <w:widowControl/>
        <w:autoSpaceDE/>
        <w:autoSpaceDN/>
        <w:jc w:val="both"/>
        <w:textAlignment w:val="auto"/>
        <w:rPr>
          <w:rFonts w:ascii="Arial" w:eastAsia="Calibri" w:hAnsi="Arial" w:cs="Arial"/>
          <w:i/>
          <w:sz w:val="22"/>
          <w:szCs w:val="22"/>
          <w:lang w:val="fr-FR"/>
        </w:rPr>
      </w:pPr>
    </w:p>
    <w:p w14:paraId="7454CBF2" w14:textId="77777777" w:rsidR="00E50CAE" w:rsidRPr="00E50CAE" w:rsidRDefault="00E50CAE" w:rsidP="00E50CAE">
      <w:pPr>
        <w:widowControl/>
        <w:autoSpaceDE/>
        <w:autoSpaceDN/>
        <w:jc w:val="both"/>
        <w:textAlignment w:val="auto"/>
        <w:rPr>
          <w:rFonts w:ascii="Arial" w:eastAsia="Calibri" w:hAnsi="Arial" w:cs="Arial"/>
          <w:sz w:val="22"/>
          <w:szCs w:val="22"/>
          <w:lang w:val="fr-FR"/>
        </w:rPr>
      </w:pPr>
      <w:r w:rsidRPr="00E50CAE">
        <w:rPr>
          <w:rFonts w:ascii="Arial" w:eastAsia="Calibri" w:hAnsi="Arial" w:cs="Arial"/>
          <w:i/>
          <w:sz w:val="22"/>
          <w:szCs w:val="22"/>
          <w:lang w:val="fr-FR"/>
        </w:rPr>
        <w:t xml:space="preserve">Consciente </w:t>
      </w:r>
      <w:r w:rsidRPr="00E50CAE">
        <w:rPr>
          <w:rFonts w:ascii="Arial" w:eastAsia="Calibri" w:hAnsi="Arial" w:cs="Arial"/>
          <w:sz w:val="22"/>
          <w:szCs w:val="22"/>
          <w:lang w:val="fr-FR"/>
        </w:rPr>
        <w:t>que des pratiques telles que certains marchés à haut risque, le commerce des oiseaux sauvages et le pâturage des canards domestiques dans les zones humides naturelles augmentent la probabilité de transmission virale en créant des interfaces étendues entre les oiseaux domestiques et sauvages, avec des risques supplémentaires de propagation de l’infection aux humains,</w:t>
      </w:r>
    </w:p>
    <w:p w14:paraId="7420E5BE" w14:textId="77777777" w:rsidR="00E50CAE" w:rsidRPr="00E50CAE" w:rsidRDefault="00E50CAE" w:rsidP="00E50CAE">
      <w:pPr>
        <w:widowControl/>
        <w:autoSpaceDE/>
        <w:autoSpaceDN/>
        <w:jc w:val="both"/>
        <w:textAlignment w:val="auto"/>
        <w:rPr>
          <w:rFonts w:ascii="Arial" w:eastAsia="Calibri" w:hAnsi="Arial" w:cs="Arial"/>
          <w:i/>
          <w:sz w:val="22"/>
          <w:szCs w:val="22"/>
          <w:lang w:val="fr-FR"/>
        </w:rPr>
      </w:pPr>
    </w:p>
    <w:p w14:paraId="2D1A9A58"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Calibri" w:hAnsi="Arial" w:cs="Arial"/>
          <w:i/>
          <w:sz w:val="22"/>
          <w:szCs w:val="22"/>
          <w:lang w:val="fr-FR"/>
        </w:rPr>
        <w:t>Particulièrement consciente des</w:t>
      </w:r>
      <w:r w:rsidRPr="00E50CAE">
        <w:rPr>
          <w:rFonts w:ascii="Arial" w:eastAsia="MS Mincho" w:hAnsi="Arial" w:cs="Arial"/>
          <w:sz w:val="22"/>
          <w:szCs w:val="22"/>
          <w:lang w:val="fr-FR"/>
        </w:rPr>
        <w:t xml:space="preserve"> infections zoonotiques causées par ce virus chez les humains exposés professionnellement ou autrement à des oiseaux ou des mammifères infectés (sauvages ou domestiques), et </w:t>
      </w:r>
      <w:r w:rsidRPr="00E50CAE">
        <w:rPr>
          <w:rFonts w:ascii="Arial" w:eastAsia="MS Mincho" w:hAnsi="Arial" w:cs="Arial"/>
          <w:i/>
          <w:iCs/>
          <w:sz w:val="22"/>
          <w:szCs w:val="22"/>
          <w:lang w:val="fr-FR"/>
        </w:rPr>
        <w:t>préoccupée</w:t>
      </w:r>
      <w:r w:rsidRPr="00E50CAE">
        <w:rPr>
          <w:rFonts w:ascii="Arial" w:eastAsia="MS Mincho" w:hAnsi="Arial" w:cs="Arial"/>
          <w:sz w:val="22"/>
          <w:szCs w:val="22"/>
          <w:lang w:val="fr-FR"/>
        </w:rPr>
        <w:t xml:space="preserve"> par le fait que, si le virus de l’IAHP subissait une recomposition génétique ou bien une mutation adaptative et devenait ainsi transmissible d’une personne à une autre, cela pourrait </w:t>
      </w:r>
      <w:proofErr w:type="gramStart"/>
      <w:r w:rsidRPr="00E50CAE">
        <w:rPr>
          <w:rFonts w:ascii="Arial" w:eastAsia="MS Mincho" w:hAnsi="Arial" w:cs="Arial"/>
          <w:sz w:val="22"/>
          <w:szCs w:val="22"/>
          <w:lang w:val="fr-FR"/>
        </w:rPr>
        <w:t>avoir</w:t>
      </w:r>
      <w:proofErr w:type="gramEnd"/>
      <w:r w:rsidRPr="00E50CAE">
        <w:rPr>
          <w:rFonts w:ascii="Arial" w:eastAsia="MS Mincho" w:hAnsi="Arial" w:cs="Arial"/>
          <w:sz w:val="22"/>
          <w:szCs w:val="22"/>
          <w:lang w:val="fr-FR"/>
        </w:rPr>
        <w:t xml:space="preserve"> les conséquences sanitaires, sociales et économiques d’une grippe humaine pandémique,</w:t>
      </w:r>
    </w:p>
    <w:p w14:paraId="406A3577"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MS Mincho" w:hAnsi="Arial" w:cs="Arial"/>
          <w:i/>
          <w:sz w:val="22"/>
          <w:szCs w:val="22"/>
          <w:lang w:val="fr-FR"/>
        </w:rPr>
        <w:lastRenderedPageBreak/>
        <w:t>Consciente</w:t>
      </w:r>
      <w:r w:rsidRPr="00E50CAE">
        <w:rPr>
          <w:rFonts w:ascii="Arial" w:eastAsia="MS Mincho" w:hAnsi="Arial" w:cs="Arial"/>
          <w:sz w:val="22"/>
          <w:szCs w:val="22"/>
          <w:lang w:val="fr-FR"/>
        </w:rPr>
        <w:t xml:space="preserve"> que, si l’exposition à des volailles infectées représente le plus grand risque pour la santé humaine, la peur des risques liés aux oiseaux sauvages peut avoir un effet négatif sur l’attitude du public et sur son soutien à la conservation des espèces,</w:t>
      </w:r>
    </w:p>
    <w:p w14:paraId="4591DDC9"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07F653C5"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MS Mincho" w:hAnsi="Arial" w:cs="Arial"/>
          <w:i/>
          <w:sz w:val="22"/>
          <w:szCs w:val="22"/>
          <w:lang w:val="fr-FR"/>
        </w:rPr>
        <w:t>Préoccupée</w:t>
      </w:r>
      <w:r w:rsidRPr="00E50CAE">
        <w:rPr>
          <w:rFonts w:ascii="Arial" w:eastAsia="MS Mincho" w:hAnsi="Arial" w:cs="Arial"/>
          <w:sz w:val="22"/>
          <w:szCs w:val="22"/>
          <w:lang w:val="fr-FR"/>
        </w:rPr>
        <w:t xml:space="preserve"> par le fait que dans de nombreux pays les informations et la préparation font défaut et que dans certains cas le grand public est mal informé sur les questions importantes liées à la propagation de l’IAHP, et les risques qu’elle présente, ainsi que sur les moyens de prévenir et de faire face à l’apparition de l’IAHP, et </w:t>
      </w:r>
      <w:r w:rsidRPr="00E50CAE">
        <w:rPr>
          <w:rFonts w:ascii="Arial" w:eastAsia="MS Mincho" w:hAnsi="Arial" w:cs="Arial"/>
          <w:i/>
          <w:sz w:val="22"/>
          <w:szCs w:val="22"/>
          <w:lang w:val="fr-FR"/>
        </w:rPr>
        <w:t>notant</w:t>
      </w:r>
      <w:r w:rsidRPr="00E50CAE">
        <w:rPr>
          <w:rFonts w:ascii="Arial" w:eastAsia="MS Mincho" w:hAnsi="Arial" w:cs="Arial"/>
          <w:sz w:val="22"/>
          <w:szCs w:val="22"/>
          <w:lang w:val="fr-FR"/>
        </w:rPr>
        <w:t xml:space="preserve"> en particulier les difficultés qu’éprouvent les pays à faible revenu à évaluer la menace que présente l’IAHP et à y faire face, notamment en raison de l’importance que revêtent dans nombre de ces pays les oiseaux domestiques et les oiseaux sauvages en tant que moyens d’existence et de sécurité alimentaire essentiels en milieu rural,</w:t>
      </w:r>
    </w:p>
    <w:p w14:paraId="0FF867B0"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2E88A880" w14:textId="6C96DE8E" w:rsidR="00E50CAE" w:rsidRPr="00E50CAE" w:rsidRDefault="00E50CAE" w:rsidP="00E50CAE">
      <w:pPr>
        <w:widowControl/>
        <w:autoSpaceDE/>
        <w:autoSpaceDN/>
        <w:jc w:val="both"/>
        <w:textAlignment w:val="auto"/>
        <w:rPr>
          <w:rFonts w:ascii="Arial" w:eastAsia="Calibri" w:hAnsi="Arial" w:cs="Arial"/>
          <w:i/>
          <w:kern w:val="2"/>
          <w:sz w:val="22"/>
          <w:szCs w:val="22"/>
          <w:lang w:val="fr-FR"/>
          <w14:ligatures w14:val="standardContextual"/>
        </w:rPr>
      </w:pPr>
      <w:r w:rsidRPr="00E50CAE">
        <w:rPr>
          <w:rFonts w:ascii="Arial" w:eastAsia="MS Mincho" w:hAnsi="Arial" w:cs="Arial"/>
          <w:i/>
          <w:sz w:val="22"/>
          <w:szCs w:val="22"/>
          <w:lang w:val="fr-FR"/>
        </w:rPr>
        <w:t>Consciente</w:t>
      </w:r>
      <w:r w:rsidRPr="00E50CAE">
        <w:rPr>
          <w:rFonts w:ascii="Arial" w:eastAsia="MS Mincho" w:hAnsi="Arial" w:cs="Arial"/>
          <w:sz w:val="22"/>
          <w:szCs w:val="22"/>
          <w:lang w:val="fr-FR"/>
        </w:rPr>
        <w:t xml:space="preserve"> que des réponses inappropriées à l’IAHP chez les oiseaux sauvages, telles que le contrôle létal et la destruction des habitats, sont contraires aux conseils de la FAO et de l’Organisation mondiale de la santé animale (OMSA) et aux mandats contenus dans la Résolution 12.6 de la CMS, dans les Résolutions 3.18 et 4.15 de l’AEWA, et aux Résolutions IX.23 et X.21 de Ramsar (et des directives jointes en annexe à cette dernière résolution) ; </w:t>
      </w:r>
      <w:r w:rsidRPr="00E50CAE">
        <w:rPr>
          <w:rFonts w:ascii="Arial" w:hAnsi="Arial" w:cs="Arial"/>
          <w:i/>
          <w:iCs/>
          <w:sz w:val="22"/>
          <w:szCs w:val="22"/>
          <w:lang w:val="fr-FR"/>
        </w:rPr>
        <w:t xml:space="preserve">reconnaissant </w:t>
      </w:r>
      <w:r w:rsidRPr="00E50CAE">
        <w:rPr>
          <w:rFonts w:ascii="Arial" w:hAnsi="Arial" w:cs="Arial"/>
          <w:sz w:val="22"/>
          <w:szCs w:val="22"/>
          <w:lang w:val="fr-FR"/>
        </w:rPr>
        <w:t xml:space="preserve">que les mesures létales visant à éliminer l’IAHP au sein des populations d’oiseaux sauvages ne sont pas réalistes et risquent d’exacerber le problème en aggravant la dispersion des oiseaux infectés ; et </w:t>
      </w:r>
      <w:r w:rsidRPr="00E50CAE">
        <w:rPr>
          <w:rFonts w:ascii="Arial" w:hAnsi="Arial" w:cs="Arial"/>
          <w:i/>
          <w:sz w:val="22"/>
          <w:szCs w:val="22"/>
          <w:lang w:val="fr-FR"/>
        </w:rPr>
        <w:t>soulignant</w:t>
      </w:r>
      <w:r w:rsidRPr="00E50CAE">
        <w:rPr>
          <w:rFonts w:ascii="Arial" w:eastAsia="Calibri" w:hAnsi="Arial" w:cs="Arial"/>
          <w:i/>
          <w:kern w:val="2"/>
          <w:sz w:val="22"/>
          <w:szCs w:val="22"/>
          <w:lang w:val="fr-FR"/>
          <w14:ligatures w14:val="standardContextual"/>
        </w:rPr>
        <w:t xml:space="preserve"> en outre</w:t>
      </w:r>
      <w:r w:rsidRPr="00E50CAE">
        <w:rPr>
          <w:rFonts w:ascii="Arial" w:eastAsia="Calibri" w:hAnsi="Arial" w:cs="Arial"/>
          <w:kern w:val="2"/>
          <w:sz w:val="22"/>
          <w:szCs w:val="22"/>
          <w:lang w:val="fr-FR"/>
          <w14:ligatures w14:val="standardContextual"/>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infectés</w:t>
      </w:r>
      <w:r w:rsidR="00494ED3">
        <w:rPr>
          <w:rFonts w:ascii="Arial" w:eastAsia="Calibri" w:hAnsi="Arial" w:cs="Arial"/>
          <w:kern w:val="2"/>
          <w:sz w:val="22"/>
          <w:szCs w:val="22"/>
          <w:lang w:val="fr-FR"/>
          <w14:ligatures w14:val="standardContextual"/>
        </w:rPr>
        <w:t>,</w:t>
      </w:r>
    </w:p>
    <w:p w14:paraId="4BB4F451" w14:textId="77777777" w:rsidR="00E50CAE" w:rsidRDefault="00E50CAE" w:rsidP="00E50CAE">
      <w:pPr>
        <w:widowControl/>
        <w:autoSpaceDE/>
        <w:autoSpaceDN/>
        <w:jc w:val="both"/>
        <w:textAlignment w:val="auto"/>
        <w:rPr>
          <w:rFonts w:ascii="Arial" w:eastAsia="MS Mincho" w:hAnsi="Arial" w:cs="Arial"/>
          <w:i/>
          <w:sz w:val="22"/>
          <w:szCs w:val="22"/>
          <w:lang w:val="fr-FR"/>
        </w:rPr>
      </w:pPr>
    </w:p>
    <w:p w14:paraId="3B9F2804" w14:textId="4467B5F9" w:rsidR="00494ED3" w:rsidRPr="00494ED3" w:rsidRDefault="00F70453" w:rsidP="00494ED3">
      <w:pPr>
        <w:widowControl/>
        <w:autoSpaceDE/>
        <w:autoSpaceDN/>
        <w:jc w:val="both"/>
        <w:textAlignment w:val="auto"/>
        <w:rPr>
          <w:rFonts w:ascii="Arial" w:eastAsia="MS Mincho" w:hAnsi="Arial" w:cs="Arial"/>
          <w:iCs/>
          <w:sz w:val="22"/>
          <w:szCs w:val="22"/>
          <w:lang w:val="fr-FR"/>
        </w:rPr>
      </w:pPr>
      <w:r>
        <w:rPr>
          <w:rFonts w:ascii="Arial" w:eastAsia="MS Mincho" w:hAnsi="Arial" w:cs="Arial"/>
          <w:i/>
          <w:sz w:val="22"/>
          <w:szCs w:val="22"/>
          <w:lang w:val="fr-FR"/>
        </w:rPr>
        <w:t>Notant</w:t>
      </w:r>
      <w:r w:rsidR="00494ED3" w:rsidRPr="00494ED3">
        <w:rPr>
          <w:rFonts w:ascii="Arial" w:eastAsia="MS Mincho" w:hAnsi="Arial" w:cs="Arial"/>
          <w:iCs/>
          <w:sz w:val="22"/>
          <w:szCs w:val="22"/>
          <w:lang w:val="fr-FR"/>
        </w:rPr>
        <w:t xml:space="preserve"> qu</w:t>
      </w:r>
      <w:r>
        <w:rPr>
          <w:rFonts w:ascii="Arial" w:eastAsia="MS Mincho" w:hAnsi="Arial" w:cs="Arial"/>
          <w:iCs/>
          <w:sz w:val="22"/>
          <w:szCs w:val="22"/>
          <w:lang w:val="fr-FR"/>
        </w:rPr>
        <w:t>’il conviendrait que le</w:t>
      </w:r>
      <w:r w:rsidR="00494ED3" w:rsidRPr="00494ED3">
        <w:rPr>
          <w:rFonts w:ascii="Arial" w:eastAsia="MS Mincho" w:hAnsi="Arial" w:cs="Arial"/>
          <w:iCs/>
          <w:sz w:val="22"/>
          <w:szCs w:val="22"/>
          <w:lang w:val="fr-FR"/>
        </w:rPr>
        <w:t xml:space="preserve">s mesures </w:t>
      </w:r>
      <w:r>
        <w:rPr>
          <w:rFonts w:ascii="Arial" w:eastAsia="MS Mincho" w:hAnsi="Arial" w:cs="Arial"/>
          <w:iCs/>
          <w:sz w:val="22"/>
          <w:szCs w:val="22"/>
          <w:lang w:val="fr-FR"/>
        </w:rPr>
        <w:t>et les actions soient axées sur la prévention</w:t>
      </w:r>
      <w:r w:rsidR="00494ED3" w:rsidRPr="00494ED3">
        <w:rPr>
          <w:rFonts w:ascii="Arial" w:eastAsia="MS Mincho" w:hAnsi="Arial" w:cs="Arial"/>
          <w:iCs/>
          <w:sz w:val="22"/>
          <w:szCs w:val="22"/>
          <w:lang w:val="fr-FR"/>
        </w:rPr>
        <w:t xml:space="preserve"> des conséquences malheureuses et éventuellement délétères</w:t>
      </w:r>
      <w:r>
        <w:rPr>
          <w:rFonts w:ascii="Arial" w:eastAsia="MS Mincho" w:hAnsi="Arial" w:cs="Arial"/>
          <w:iCs/>
          <w:sz w:val="22"/>
          <w:szCs w:val="22"/>
          <w:lang w:val="fr-FR"/>
        </w:rPr>
        <w:t>,</w:t>
      </w:r>
      <w:r w:rsidR="00494ED3" w:rsidRPr="00494ED3">
        <w:rPr>
          <w:rFonts w:ascii="Arial" w:eastAsia="MS Mincho" w:hAnsi="Arial" w:cs="Arial"/>
          <w:iCs/>
          <w:sz w:val="22"/>
          <w:szCs w:val="22"/>
          <w:lang w:val="fr-FR"/>
        </w:rPr>
        <w:t xml:space="preserve"> </w:t>
      </w:r>
      <w:r>
        <w:rPr>
          <w:rFonts w:ascii="Arial" w:eastAsia="MS Mincho" w:hAnsi="Arial" w:cs="Arial"/>
          <w:iCs/>
          <w:sz w:val="22"/>
          <w:szCs w:val="22"/>
          <w:lang w:val="fr-FR"/>
        </w:rPr>
        <w:t xml:space="preserve">à long terme, </w:t>
      </w:r>
      <w:r w:rsidR="00494ED3" w:rsidRPr="00494ED3">
        <w:rPr>
          <w:rFonts w:ascii="Arial" w:eastAsia="MS Mincho" w:hAnsi="Arial" w:cs="Arial"/>
          <w:iCs/>
          <w:sz w:val="22"/>
          <w:szCs w:val="22"/>
          <w:lang w:val="fr-FR"/>
        </w:rPr>
        <w:t xml:space="preserve">sur la conservation, notamment </w:t>
      </w:r>
      <w:r>
        <w:rPr>
          <w:rFonts w:ascii="Arial" w:eastAsia="MS Mincho" w:hAnsi="Arial" w:cs="Arial"/>
          <w:iCs/>
          <w:sz w:val="22"/>
          <w:szCs w:val="22"/>
          <w:lang w:val="fr-FR"/>
        </w:rPr>
        <w:t>sur l</w:t>
      </w:r>
      <w:r w:rsidR="00494ED3" w:rsidRPr="00494ED3">
        <w:rPr>
          <w:rFonts w:ascii="Arial" w:eastAsia="MS Mincho" w:hAnsi="Arial" w:cs="Arial"/>
          <w:iCs/>
          <w:sz w:val="22"/>
          <w:szCs w:val="22"/>
          <w:lang w:val="fr-FR"/>
        </w:rPr>
        <w:t xml:space="preserve">es espèces menacées </w:t>
      </w:r>
      <w:r>
        <w:rPr>
          <w:rFonts w:ascii="Arial" w:eastAsia="MS Mincho" w:hAnsi="Arial" w:cs="Arial"/>
          <w:iCs/>
          <w:sz w:val="22"/>
          <w:szCs w:val="22"/>
          <w:lang w:val="fr-FR"/>
        </w:rPr>
        <w:t>et/</w:t>
      </w:r>
      <w:r w:rsidR="00494ED3" w:rsidRPr="00494ED3">
        <w:rPr>
          <w:rFonts w:ascii="Arial" w:eastAsia="MS Mincho" w:hAnsi="Arial" w:cs="Arial"/>
          <w:iCs/>
          <w:sz w:val="22"/>
          <w:szCs w:val="22"/>
          <w:lang w:val="fr-FR"/>
        </w:rPr>
        <w:t>ou dont les populations sont déjà restreintes ou localisées,</w:t>
      </w:r>
    </w:p>
    <w:p w14:paraId="3FC152B4" w14:textId="77777777" w:rsidR="00494ED3" w:rsidRPr="00E50CAE" w:rsidRDefault="00494ED3" w:rsidP="00E50CAE">
      <w:pPr>
        <w:widowControl/>
        <w:autoSpaceDE/>
        <w:autoSpaceDN/>
        <w:jc w:val="both"/>
        <w:textAlignment w:val="auto"/>
        <w:rPr>
          <w:rFonts w:ascii="Arial" w:eastAsia="MS Mincho" w:hAnsi="Arial" w:cs="Arial"/>
          <w:i/>
          <w:sz w:val="22"/>
          <w:szCs w:val="22"/>
          <w:lang w:val="fr-FR"/>
        </w:rPr>
      </w:pPr>
    </w:p>
    <w:p w14:paraId="780D9BA4"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MS Mincho" w:hAnsi="Arial" w:cs="Arial"/>
          <w:i/>
          <w:sz w:val="22"/>
          <w:szCs w:val="22"/>
          <w:lang w:val="fr-FR"/>
        </w:rPr>
        <w:t>Se félicitant</w:t>
      </w:r>
      <w:r w:rsidRPr="00E50CAE">
        <w:rPr>
          <w:rFonts w:ascii="Arial" w:eastAsia="MS Mincho" w:hAnsi="Arial" w:cs="Arial"/>
          <w:sz w:val="22"/>
          <w:szCs w:val="22"/>
          <w:lang w:val="fr-FR"/>
        </w:rPr>
        <w:t xml:space="preserve"> de la participation de la FAO, de l’OMSA et de l’OMS à la lutte contre l’IAHP, dont témoignent notamment leur Global </w:t>
      </w:r>
      <w:proofErr w:type="spellStart"/>
      <w:r w:rsidRPr="00E50CAE">
        <w:rPr>
          <w:rFonts w:ascii="Arial" w:eastAsia="MS Mincho" w:hAnsi="Arial" w:cs="Arial"/>
          <w:sz w:val="22"/>
          <w:szCs w:val="22"/>
          <w:lang w:val="fr-FR"/>
        </w:rPr>
        <w:t>Strategy</w:t>
      </w:r>
      <w:proofErr w:type="spellEnd"/>
      <w:r w:rsidRPr="00E50CAE">
        <w:rPr>
          <w:rFonts w:ascii="Arial" w:eastAsia="MS Mincho" w:hAnsi="Arial" w:cs="Arial"/>
          <w:sz w:val="22"/>
          <w:szCs w:val="22"/>
          <w:lang w:val="fr-FR"/>
        </w:rPr>
        <w:t xml:space="preserve"> for the Progressive Control of </w:t>
      </w:r>
      <w:proofErr w:type="spellStart"/>
      <w:r w:rsidRPr="00E50CAE">
        <w:rPr>
          <w:rFonts w:ascii="Arial" w:eastAsia="MS Mincho" w:hAnsi="Arial" w:cs="Arial"/>
          <w:sz w:val="22"/>
          <w:szCs w:val="22"/>
          <w:lang w:val="fr-FR"/>
        </w:rPr>
        <w:t>Highly</w:t>
      </w:r>
      <w:proofErr w:type="spellEnd"/>
      <w:r w:rsidRPr="00E50CAE">
        <w:rPr>
          <w:rFonts w:ascii="Arial" w:eastAsia="MS Mincho" w:hAnsi="Arial" w:cs="Arial"/>
          <w:sz w:val="22"/>
          <w:szCs w:val="22"/>
          <w:lang w:val="fr-FR"/>
        </w:rPr>
        <w:t xml:space="preserve"> </w:t>
      </w:r>
      <w:proofErr w:type="spellStart"/>
      <w:r w:rsidRPr="00E50CAE">
        <w:rPr>
          <w:rFonts w:ascii="Arial" w:eastAsia="MS Mincho" w:hAnsi="Arial" w:cs="Arial"/>
          <w:sz w:val="22"/>
          <w:szCs w:val="22"/>
          <w:lang w:val="fr-FR"/>
        </w:rPr>
        <w:t>Pathogenic</w:t>
      </w:r>
      <w:proofErr w:type="spellEnd"/>
      <w:r w:rsidRPr="00E50CAE">
        <w:rPr>
          <w:rFonts w:ascii="Arial" w:eastAsia="MS Mincho" w:hAnsi="Arial" w:cs="Arial"/>
          <w:sz w:val="22"/>
          <w:szCs w:val="22"/>
          <w:lang w:val="fr-FR"/>
        </w:rPr>
        <w:t xml:space="preserve"> </w:t>
      </w:r>
      <w:proofErr w:type="spellStart"/>
      <w:r w:rsidRPr="00E50CAE">
        <w:rPr>
          <w:rFonts w:ascii="Arial" w:eastAsia="MS Mincho" w:hAnsi="Arial" w:cs="Arial"/>
          <w:sz w:val="22"/>
          <w:szCs w:val="22"/>
          <w:lang w:val="fr-FR"/>
        </w:rPr>
        <w:t>Avian</w:t>
      </w:r>
      <w:proofErr w:type="spellEnd"/>
      <w:r w:rsidRPr="00E50CAE">
        <w:rPr>
          <w:rFonts w:ascii="Arial" w:eastAsia="MS Mincho" w:hAnsi="Arial" w:cs="Arial"/>
          <w:sz w:val="22"/>
          <w:szCs w:val="22"/>
          <w:lang w:val="fr-FR"/>
        </w:rPr>
        <w:t xml:space="preserve"> Influenza (Stratégie mondiale visant à une maîtrise progressive de la grippe aviaire hautement pathogène) et la mise en œuvre de la stratégie par l’intermédiaire, </w:t>
      </w:r>
      <w:r w:rsidRPr="00E50CAE">
        <w:rPr>
          <w:rFonts w:ascii="Arial" w:eastAsiaTheme="minorHAnsi" w:hAnsi="Arial" w:cs="Arial"/>
          <w:sz w:val="22"/>
          <w:szCs w:val="22"/>
          <w:lang w:val="fr-FR"/>
        </w:rPr>
        <w:t>entre autres</w:t>
      </w:r>
      <w:r w:rsidRPr="00E50CAE">
        <w:rPr>
          <w:rFonts w:ascii="Arial" w:eastAsia="MS Mincho" w:hAnsi="Arial" w:cs="Arial"/>
          <w:iCs/>
          <w:sz w:val="22"/>
          <w:szCs w:val="22"/>
          <w:lang w:val="fr-FR"/>
        </w:rPr>
        <w:t>,</w:t>
      </w:r>
      <w:r w:rsidRPr="00E50CAE">
        <w:rPr>
          <w:rFonts w:ascii="Arial" w:eastAsia="MS Mincho" w:hAnsi="Arial" w:cs="Arial"/>
          <w:sz w:val="22"/>
          <w:szCs w:val="22"/>
          <w:lang w:val="fr-FR"/>
        </w:rPr>
        <w:t xml:space="preserve"> des programmes de coopération technique concernant l’aide d’urgence aux fins de détection rapide et de prévention de la grippe aviaire, </w:t>
      </w:r>
    </w:p>
    <w:p w14:paraId="3D18E913" w14:textId="77777777" w:rsidR="00E50CAE" w:rsidRPr="00E50CAE" w:rsidRDefault="00E50CAE" w:rsidP="00E50CAE">
      <w:pPr>
        <w:widowControl/>
        <w:autoSpaceDE/>
        <w:autoSpaceDN/>
        <w:jc w:val="both"/>
        <w:textAlignment w:val="auto"/>
        <w:rPr>
          <w:rFonts w:ascii="Arial" w:hAnsi="Arial" w:cs="Arial"/>
          <w:i/>
          <w:sz w:val="22"/>
          <w:szCs w:val="22"/>
          <w:lang w:val="fr-FR"/>
        </w:rPr>
      </w:pPr>
    </w:p>
    <w:p w14:paraId="7FB25989"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hAnsi="Arial" w:cs="Arial"/>
          <w:i/>
          <w:sz w:val="22"/>
          <w:szCs w:val="22"/>
          <w:lang w:val="fr-FR"/>
        </w:rPr>
        <w:t xml:space="preserve">Accueillant également avec satisfaction </w:t>
      </w:r>
      <w:r w:rsidRPr="00E50CAE">
        <w:rPr>
          <w:rFonts w:ascii="Arial" w:hAnsi="Arial" w:cs="Arial"/>
          <w:sz w:val="22"/>
          <w:szCs w:val="22"/>
          <w:lang w:val="fr-FR"/>
        </w:rPr>
        <w:t>le système mondial d’information sur la santé animale (WAHIS) de l’OMSA</w:t>
      </w:r>
      <w:r w:rsidRPr="00E50CAE">
        <w:rPr>
          <w:rFonts w:ascii="Arial" w:eastAsiaTheme="minorHAnsi" w:hAnsi="Arial" w:cs="Arial"/>
          <w:color w:val="000000" w:themeColor="text1"/>
          <w:sz w:val="22"/>
          <w:szCs w:val="22"/>
          <w:lang w:val="fr-FR"/>
        </w:rPr>
        <w:t xml:space="preserve">, le système mondial conjoint FAO-OMSA-OMS d’alerte précoce pour les menaces sanitaires et les risques émergents à l’interface homme-animal-écosystème (GLEWS+), le réseau d’expertise OMSA-FAO sur les grippes animales (OFFLU) et les systèmes d’information régionaux existants, </w:t>
      </w:r>
      <w:r w:rsidRPr="00E50CAE">
        <w:rPr>
          <w:rFonts w:ascii="Arial" w:hAnsi="Arial" w:cs="Arial"/>
          <w:sz w:val="22"/>
          <w:szCs w:val="22"/>
          <w:lang w:val="fr-FR"/>
        </w:rPr>
        <w:t xml:space="preserve">et le besoin de compléter les canaux de communication existants, en particulier les rapports de maladie de l’OMSA et le </w:t>
      </w:r>
      <w:proofErr w:type="spellStart"/>
      <w:r w:rsidRPr="00E50CAE">
        <w:rPr>
          <w:rFonts w:ascii="Arial" w:hAnsi="Arial" w:cs="Arial"/>
          <w:sz w:val="22"/>
          <w:szCs w:val="22"/>
          <w:lang w:val="fr-FR"/>
        </w:rPr>
        <w:t>ProMed</w:t>
      </w:r>
      <w:proofErr w:type="spellEnd"/>
      <w:r w:rsidRPr="00E50CAE">
        <w:rPr>
          <w:rFonts w:ascii="Arial" w:hAnsi="Arial" w:cs="Arial"/>
          <w:sz w:val="22"/>
          <w:szCs w:val="22"/>
          <w:lang w:val="fr-FR"/>
        </w:rPr>
        <w:t>-mail,</w:t>
      </w:r>
    </w:p>
    <w:p w14:paraId="7821E297"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46FEA494" w14:textId="679386A3"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MS Mincho" w:hAnsi="Arial" w:cs="Arial"/>
          <w:i/>
          <w:sz w:val="22"/>
          <w:szCs w:val="22"/>
          <w:lang w:val="fr-FR"/>
        </w:rPr>
        <w:t>Reconnaissant</w:t>
      </w:r>
      <w:r w:rsidRPr="00E50CAE">
        <w:rPr>
          <w:rFonts w:ascii="Arial" w:eastAsia="MS Mincho" w:hAnsi="Arial" w:cs="Arial"/>
          <w:sz w:val="22"/>
          <w:szCs w:val="22"/>
          <w:lang w:val="fr-FR"/>
        </w:rPr>
        <w:t xml:space="preserve"> la nécessité et les avantages d’un partage rapide et continu des données et des informations entre les secteurs et </w:t>
      </w:r>
      <w:r w:rsidRPr="00E50CAE">
        <w:rPr>
          <w:rFonts w:ascii="Arial" w:eastAsia="Calibri" w:hAnsi="Arial" w:cs="Arial"/>
          <w:kern w:val="2"/>
          <w:sz w:val="22"/>
          <w:szCs w:val="22"/>
          <w:lang w:val="fr-FR"/>
          <w14:ligatures w14:val="standardContextual"/>
        </w:rPr>
        <w:t xml:space="preserve">la nécessité d’enregistrer l’impact du virus de l’IAHP et d’autres agents pathogènes émergents sur les populations d’espèces sauvages afin de mieux orienter les politiques </w:t>
      </w:r>
      <w:r w:rsidR="00BA1EFF">
        <w:rPr>
          <w:rFonts w:ascii="Arial" w:eastAsia="Calibri" w:hAnsi="Arial" w:cs="Arial"/>
          <w:kern w:val="2"/>
          <w:sz w:val="22"/>
          <w:szCs w:val="22"/>
          <w:lang w:val="fr-FR"/>
          <w14:ligatures w14:val="standardContextual"/>
        </w:rPr>
        <w:t xml:space="preserve">en matière </w:t>
      </w:r>
      <w:r w:rsidRPr="00E50CAE">
        <w:rPr>
          <w:rFonts w:ascii="Arial" w:eastAsia="Calibri" w:hAnsi="Arial" w:cs="Arial"/>
          <w:kern w:val="2"/>
          <w:sz w:val="22"/>
          <w:szCs w:val="22"/>
          <w:lang w:val="fr-FR"/>
          <w14:ligatures w14:val="standardContextual"/>
        </w:rPr>
        <w:t>de prévention</w:t>
      </w:r>
      <w:r w:rsidR="00BA1EFF">
        <w:rPr>
          <w:rFonts w:ascii="Arial" w:eastAsia="Calibri" w:hAnsi="Arial" w:cs="Arial"/>
          <w:kern w:val="2"/>
          <w:sz w:val="22"/>
          <w:szCs w:val="22"/>
          <w:lang w:val="fr-FR"/>
          <w14:ligatures w14:val="standardContextual"/>
        </w:rPr>
        <w:t>, de préparation</w:t>
      </w:r>
      <w:r w:rsidRPr="00E50CAE">
        <w:rPr>
          <w:rFonts w:ascii="Arial" w:eastAsia="Calibri" w:hAnsi="Arial" w:cs="Arial"/>
          <w:kern w:val="2"/>
          <w:sz w:val="22"/>
          <w:szCs w:val="22"/>
          <w:lang w:val="fr-FR"/>
          <w14:ligatures w14:val="standardContextual"/>
        </w:rPr>
        <w:t xml:space="preserve"> et de gestion futures des maladies infectieuses émergentes, du point de vue de la santé humaine</w:t>
      </w:r>
      <w:r w:rsidR="00BA1EFF">
        <w:rPr>
          <w:rFonts w:ascii="Arial" w:eastAsia="Calibri" w:hAnsi="Arial" w:cs="Arial"/>
          <w:kern w:val="2"/>
          <w:sz w:val="22"/>
          <w:szCs w:val="22"/>
          <w:lang w:val="fr-FR"/>
          <w14:ligatures w14:val="standardContextual"/>
        </w:rPr>
        <w:t xml:space="preserve">, </w:t>
      </w:r>
      <w:r w:rsidRPr="00E50CAE">
        <w:rPr>
          <w:rFonts w:ascii="Arial" w:eastAsia="Calibri" w:hAnsi="Arial" w:cs="Arial"/>
          <w:kern w:val="2"/>
          <w:sz w:val="22"/>
          <w:szCs w:val="22"/>
          <w:lang w:val="fr-FR"/>
          <w14:ligatures w14:val="standardContextual"/>
        </w:rPr>
        <w:t>de l’économie agricole</w:t>
      </w:r>
      <w:r w:rsidR="00BA1EFF">
        <w:rPr>
          <w:rFonts w:ascii="Arial" w:eastAsia="Calibri" w:hAnsi="Arial" w:cs="Arial"/>
          <w:kern w:val="2"/>
          <w:sz w:val="22"/>
          <w:szCs w:val="22"/>
          <w:lang w:val="fr-FR"/>
          <w14:ligatures w14:val="standardContextual"/>
        </w:rPr>
        <w:t xml:space="preserve"> et</w:t>
      </w:r>
      <w:r w:rsidRPr="00E50CAE">
        <w:rPr>
          <w:rFonts w:ascii="Arial" w:eastAsia="Calibri" w:hAnsi="Arial" w:cs="Arial"/>
          <w:kern w:val="2"/>
          <w:sz w:val="22"/>
          <w:szCs w:val="22"/>
          <w:lang w:val="fr-FR"/>
          <w14:ligatures w14:val="standardContextual"/>
        </w:rPr>
        <w:t xml:space="preserve"> de la conservation de la nature</w:t>
      </w:r>
      <w:r w:rsidRPr="00E50CAE">
        <w:rPr>
          <w:rFonts w:ascii="Arial" w:eastAsia="MS Mincho" w:hAnsi="Arial" w:cs="Arial"/>
          <w:sz w:val="22"/>
          <w:szCs w:val="22"/>
          <w:lang w:val="fr-FR"/>
        </w:rPr>
        <w:t>,</w:t>
      </w:r>
    </w:p>
    <w:p w14:paraId="31FCA6FF"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449F4753" w14:textId="77777777" w:rsidR="00E50CAE" w:rsidRPr="00E50CAE" w:rsidRDefault="00E50CAE" w:rsidP="00E50CAE">
      <w:pPr>
        <w:widowControl/>
        <w:autoSpaceDE/>
        <w:autoSpaceDN/>
        <w:jc w:val="both"/>
        <w:textAlignment w:val="auto"/>
        <w:rPr>
          <w:rFonts w:ascii="Arial" w:eastAsia="Calibri" w:hAnsi="Arial" w:cs="Arial"/>
          <w:kern w:val="2"/>
          <w:sz w:val="22"/>
          <w:szCs w:val="22"/>
          <w:lang w:val="fr-FR"/>
          <w14:ligatures w14:val="standardContextual"/>
        </w:rPr>
      </w:pPr>
      <w:r w:rsidRPr="00E50CAE">
        <w:rPr>
          <w:rFonts w:ascii="Arial" w:eastAsia="MS Mincho" w:hAnsi="Arial" w:cs="Arial"/>
          <w:i/>
          <w:sz w:val="22"/>
          <w:szCs w:val="22"/>
          <w:lang w:val="fr-FR"/>
        </w:rPr>
        <w:lastRenderedPageBreak/>
        <w:t>Notant</w:t>
      </w:r>
      <w:r w:rsidRPr="00E50CAE">
        <w:rPr>
          <w:rFonts w:ascii="Arial" w:eastAsia="MS Mincho" w:hAnsi="Arial" w:cs="Arial"/>
          <w:sz w:val="22"/>
          <w:szCs w:val="22"/>
          <w:lang w:val="fr-FR"/>
        </w:rPr>
        <w:t xml:space="preserve"> la nécessité de renforcer la recherche, le suivi et la surveillance des espèces affectées par l’IAHP afin de comprendre l’épidémiologie et les effets de la maladie, comme le soutiennent également les Résolutions 8.2, 8.7 et 8.15 de l’AEWA, ainsi que la nécessité de la prévention, de la préparation et de la gestion en vue de conserver les populations d’oiseaux sauvages,</w:t>
      </w:r>
    </w:p>
    <w:p w14:paraId="2D8007F5" w14:textId="77777777" w:rsidR="00E50CAE" w:rsidRPr="00E50CAE" w:rsidRDefault="00E50CAE" w:rsidP="00E50CAE">
      <w:pPr>
        <w:widowControl/>
        <w:autoSpaceDE/>
        <w:autoSpaceDN/>
        <w:jc w:val="both"/>
        <w:textAlignment w:val="auto"/>
        <w:rPr>
          <w:rFonts w:ascii="Arial" w:eastAsia="MS Mincho" w:hAnsi="Arial" w:cs="Arial"/>
          <w:i/>
          <w:sz w:val="22"/>
          <w:szCs w:val="22"/>
          <w:lang w:val="fr-FR"/>
        </w:rPr>
      </w:pPr>
    </w:p>
    <w:p w14:paraId="23BDFC73"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r w:rsidRPr="00E50CAE">
        <w:rPr>
          <w:rFonts w:ascii="Arial" w:eastAsia="MS Mincho" w:hAnsi="Arial" w:cs="Arial"/>
          <w:i/>
          <w:sz w:val="22"/>
          <w:szCs w:val="22"/>
          <w:lang w:val="fr-FR"/>
        </w:rPr>
        <w:t>Remerciant</w:t>
      </w:r>
      <w:r w:rsidRPr="00E50CAE">
        <w:rPr>
          <w:rFonts w:ascii="Arial" w:eastAsia="MS Mincho" w:hAnsi="Arial" w:cs="Arial"/>
          <w:sz w:val="22"/>
          <w:szCs w:val="22"/>
          <w:lang w:val="fr-FR"/>
        </w:rPr>
        <w:t xml:space="preserve"> le Secrétariat de la CMS, le Service de la santé animale de la FAO et le coordinateur et les membres et observateurs du Groupe de travail scientifique sur la grippe aviaire et les oiseaux sauvages pour leur travail précieux dans la production de mises à jour de situation et d’orientations à destination des personnes luttant contre l’IAHP chez les espèces sauvages, reconnaissant que l’anticipation, la prévention et la préparation sont essentielles à la lutte contre la maladie,</w:t>
      </w:r>
    </w:p>
    <w:p w14:paraId="4A8A9554" w14:textId="77777777" w:rsidR="00E50CAE" w:rsidRPr="00E50CAE" w:rsidRDefault="00E50CAE" w:rsidP="00D07C58">
      <w:pPr>
        <w:widowControl/>
        <w:autoSpaceDE/>
        <w:autoSpaceDN/>
        <w:textAlignment w:val="auto"/>
        <w:rPr>
          <w:rFonts w:ascii="Arial" w:eastAsia="MS Mincho" w:hAnsi="Arial" w:cs="Arial"/>
          <w:sz w:val="22"/>
          <w:szCs w:val="22"/>
          <w:lang w:val="fr-FR"/>
        </w:rPr>
      </w:pPr>
    </w:p>
    <w:p w14:paraId="418F9148" w14:textId="77777777" w:rsidR="00E50CAE" w:rsidRPr="00E50CAE" w:rsidRDefault="00E50CAE" w:rsidP="00E50CAE">
      <w:pPr>
        <w:widowControl/>
        <w:autoSpaceDE/>
        <w:autoSpaceDN/>
        <w:jc w:val="both"/>
        <w:textAlignment w:val="auto"/>
        <w:rPr>
          <w:rFonts w:ascii="Arial" w:eastAsia="MS Mincho" w:hAnsi="Arial" w:cs="Arial"/>
          <w:sz w:val="22"/>
          <w:szCs w:val="22"/>
          <w:lang w:val="fr-FR"/>
        </w:rPr>
      </w:pPr>
    </w:p>
    <w:p w14:paraId="3BC541DC" w14:textId="77777777" w:rsidR="00E50CAE" w:rsidRPr="00E50CAE" w:rsidRDefault="00E50CAE" w:rsidP="00E50CAE">
      <w:pPr>
        <w:keepNext/>
        <w:widowControl/>
        <w:autoSpaceDE/>
        <w:autoSpaceDN/>
        <w:jc w:val="center"/>
        <w:textAlignment w:val="auto"/>
        <w:outlineLvl w:val="4"/>
        <w:rPr>
          <w:rFonts w:ascii="Arial" w:eastAsia="MS Mincho" w:hAnsi="Arial" w:cs="Arial"/>
          <w:i/>
          <w:sz w:val="22"/>
          <w:szCs w:val="22"/>
          <w:lang w:val="fr-FR"/>
        </w:rPr>
      </w:pPr>
      <w:r w:rsidRPr="00E50CAE">
        <w:rPr>
          <w:rFonts w:ascii="Arial" w:eastAsia="MS Mincho" w:hAnsi="Arial" w:cs="Arial"/>
          <w:i/>
          <w:sz w:val="22"/>
          <w:szCs w:val="22"/>
          <w:lang w:val="fr-FR"/>
        </w:rPr>
        <w:t>La Conférence des Parties à la</w:t>
      </w:r>
    </w:p>
    <w:p w14:paraId="197C726F" w14:textId="77777777" w:rsidR="00E50CAE" w:rsidRPr="00E50CAE" w:rsidRDefault="00E50CAE" w:rsidP="00E50CAE">
      <w:pPr>
        <w:keepNext/>
        <w:widowControl/>
        <w:autoSpaceDE/>
        <w:autoSpaceDN/>
        <w:jc w:val="center"/>
        <w:textAlignment w:val="auto"/>
        <w:outlineLvl w:val="4"/>
        <w:rPr>
          <w:rFonts w:ascii="Arial" w:eastAsia="MS Mincho" w:hAnsi="Arial" w:cs="Arial"/>
          <w:i/>
          <w:sz w:val="22"/>
          <w:szCs w:val="22"/>
          <w:lang w:val="fr-FR"/>
        </w:rPr>
      </w:pPr>
      <w:r w:rsidRPr="00E50CAE">
        <w:rPr>
          <w:rFonts w:ascii="Arial" w:eastAsia="MS Mincho" w:hAnsi="Arial" w:cs="Arial"/>
          <w:i/>
          <w:sz w:val="22"/>
          <w:szCs w:val="22"/>
          <w:lang w:val="fr-FR"/>
        </w:rPr>
        <w:t>Convention sur la conservation des espèces migratrices appartenant à la faune sauvage</w:t>
      </w:r>
    </w:p>
    <w:p w14:paraId="563EDA2C" w14:textId="77777777" w:rsidR="00E50CAE" w:rsidRPr="00E50CAE" w:rsidRDefault="00E50CAE" w:rsidP="00E50CAE">
      <w:pPr>
        <w:keepNext/>
        <w:widowControl/>
        <w:autoSpaceDE/>
        <w:autoSpaceDN/>
        <w:jc w:val="center"/>
        <w:textAlignment w:val="auto"/>
        <w:outlineLvl w:val="4"/>
        <w:rPr>
          <w:rFonts w:ascii="Arial" w:eastAsia="MS Mincho" w:hAnsi="Arial" w:cs="Arial"/>
          <w:i/>
          <w:sz w:val="22"/>
          <w:szCs w:val="22"/>
          <w:lang w:val="fr-FR"/>
        </w:rPr>
      </w:pPr>
    </w:p>
    <w:p w14:paraId="4444BF9F" w14:textId="77777777" w:rsidR="00E50CAE" w:rsidRPr="00E50CAE" w:rsidRDefault="00E50CAE" w:rsidP="00E50CAE">
      <w:pPr>
        <w:keepNext/>
        <w:widowControl/>
        <w:autoSpaceDE/>
        <w:autoSpaceDN/>
        <w:jc w:val="center"/>
        <w:textAlignment w:val="auto"/>
        <w:outlineLvl w:val="4"/>
        <w:rPr>
          <w:rFonts w:ascii="Arial" w:eastAsia="MS Mincho" w:hAnsi="Arial" w:cs="Arial"/>
          <w:i/>
          <w:sz w:val="22"/>
          <w:szCs w:val="22"/>
          <w:lang w:val="fr-FR"/>
        </w:rPr>
      </w:pPr>
    </w:p>
    <w:p w14:paraId="1C781759" w14:textId="77777777" w:rsidR="00E50CAE" w:rsidRPr="00E50CAE" w:rsidRDefault="00E50CAE" w:rsidP="00E50CAE">
      <w:pPr>
        <w:widowControl/>
        <w:numPr>
          <w:ilvl w:val="0"/>
          <w:numId w:val="7"/>
        </w:numPr>
        <w:autoSpaceDE/>
        <w:autoSpaceDN/>
        <w:spacing w:after="80"/>
        <w:ind w:left="540" w:hanging="540"/>
        <w:jc w:val="both"/>
        <w:textAlignment w:val="auto"/>
        <w:rPr>
          <w:rFonts w:ascii="Arial" w:hAnsi="Arial" w:cs="Arial"/>
          <w:sz w:val="22"/>
          <w:szCs w:val="22"/>
          <w:lang w:val="fr-FR"/>
        </w:rPr>
      </w:pPr>
      <w:r w:rsidRPr="00E50CAE">
        <w:rPr>
          <w:rFonts w:ascii="Arial" w:hAnsi="Arial" w:cs="Arial"/>
          <w:i/>
          <w:sz w:val="22"/>
          <w:szCs w:val="22"/>
          <w:lang w:val="fr-FR"/>
        </w:rPr>
        <w:t>Appelle</w:t>
      </w:r>
      <w:r w:rsidRPr="00E50CAE">
        <w:rPr>
          <w:rFonts w:ascii="Arial" w:hAnsi="Arial" w:cs="Arial"/>
          <w:sz w:val="22"/>
          <w:szCs w:val="22"/>
          <w:lang w:val="fr-FR"/>
        </w:rPr>
        <w:t xml:space="preserve"> les Parties à noter les messages clés, utiliser les orientations et mettre en œuvre les recommandations de la déclaration de 2023 du Groupe de travail scientifique sur la grippe aviaire et les oiseaux sauvages convoqué conjointement par la CMS et la FAO, en particulier en ce qui concerne la nécessité :</w:t>
      </w:r>
    </w:p>
    <w:p w14:paraId="462469FA" w14:textId="77777777" w:rsidR="00E50CAE" w:rsidRPr="00E50CAE" w:rsidRDefault="00E50CAE" w:rsidP="00E50CAE">
      <w:pPr>
        <w:widowControl/>
        <w:numPr>
          <w:ilvl w:val="0"/>
          <w:numId w:val="8"/>
        </w:numPr>
        <w:autoSpaceDE/>
        <w:autoSpaceDN/>
        <w:spacing w:after="80"/>
        <w:ind w:left="900"/>
        <w:jc w:val="both"/>
        <w:textAlignment w:val="auto"/>
        <w:rPr>
          <w:rFonts w:ascii="Arial" w:eastAsia="Calibri" w:hAnsi="Arial" w:cs="Arial"/>
          <w:color w:val="000000"/>
          <w:sz w:val="22"/>
          <w:szCs w:val="22"/>
          <w:lang w:val="fr-FR"/>
        </w:rPr>
      </w:pPr>
      <w:r w:rsidRPr="00E50CAE">
        <w:rPr>
          <w:rFonts w:ascii="Arial" w:eastAsia="Calibri" w:hAnsi="Arial" w:cs="Arial"/>
          <w:kern w:val="2"/>
          <w:sz w:val="22"/>
          <w:szCs w:val="22"/>
          <w:lang w:val="fr-FR"/>
          <w14:ligatures w14:val="standardContextual"/>
        </w:rPr>
        <w:t xml:space="preserve">d’une planification et d’une préparation intersectorielles et multipartites </w:t>
      </w:r>
      <w:r w:rsidRPr="00E50CAE">
        <w:rPr>
          <w:rFonts w:ascii="Arial" w:eastAsia="Calibri" w:hAnsi="Arial" w:cs="Arial"/>
          <w:color w:val="000000"/>
          <w:sz w:val="22"/>
          <w:szCs w:val="22"/>
          <w:lang w:val="fr-FR"/>
        </w:rPr>
        <w:t xml:space="preserve">ainsi que de l’élaboration et de la mise en œuvre de plans d’urgence nationaux pour les espèces sauvages en ce qui concerne l’IAHP afin de permettre une prévention efficace, la lutte contre la maladie </w:t>
      </w:r>
      <w:r w:rsidRPr="00E50CAE">
        <w:rPr>
          <w:rFonts w:ascii="Arial" w:eastAsiaTheme="minorHAnsi" w:hAnsi="Arial" w:cs="Arial"/>
          <w:color w:val="000000" w:themeColor="text1"/>
          <w:sz w:val="22"/>
          <w:szCs w:val="22"/>
          <w:lang w:val="fr-FR"/>
        </w:rPr>
        <w:t xml:space="preserve">et </w:t>
      </w:r>
      <w:r w:rsidRPr="00E50CAE">
        <w:rPr>
          <w:rFonts w:ascii="Arial" w:eastAsia="Calibri" w:hAnsi="Arial" w:cs="Arial"/>
          <w:color w:val="000000" w:themeColor="text1"/>
          <w:sz w:val="22"/>
          <w:szCs w:val="22"/>
          <w:lang w:val="fr-FR"/>
        </w:rPr>
        <w:t>la réduction</w:t>
      </w:r>
      <w:r w:rsidRPr="00E50CAE">
        <w:rPr>
          <w:rFonts w:ascii="Arial" w:eastAsiaTheme="minorHAnsi" w:hAnsi="Arial" w:cs="Arial"/>
          <w:color w:val="000000" w:themeColor="text1"/>
          <w:sz w:val="22"/>
          <w:szCs w:val="22"/>
          <w:lang w:val="fr-FR"/>
        </w:rPr>
        <w:t xml:space="preserve"> des pertes ;</w:t>
      </w:r>
    </w:p>
    <w:p w14:paraId="7E0281F2" w14:textId="1229F912" w:rsidR="00E50CAE" w:rsidRPr="00E50CAE" w:rsidRDefault="00E50CAE" w:rsidP="00E50CAE">
      <w:pPr>
        <w:widowControl/>
        <w:numPr>
          <w:ilvl w:val="0"/>
          <w:numId w:val="8"/>
        </w:numPr>
        <w:autoSpaceDE/>
        <w:autoSpaceDN/>
        <w:spacing w:after="80"/>
        <w:ind w:left="900"/>
        <w:jc w:val="both"/>
        <w:textAlignment w:val="auto"/>
        <w:rPr>
          <w:rFonts w:ascii="Arial" w:eastAsia="Calibri" w:hAnsi="Arial" w:cs="Arial"/>
          <w:color w:val="000000"/>
          <w:sz w:val="22"/>
          <w:szCs w:val="22"/>
          <w:lang w:val="fr-FR"/>
        </w:rPr>
      </w:pPr>
      <w:r w:rsidRPr="00E50CAE">
        <w:rPr>
          <w:rFonts w:ascii="Arial" w:eastAsia="Calibri" w:hAnsi="Arial" w:cs="Arial"/>
          <w:color w:val="000000"/>
          <w:sz w:val="22"/>
          <w:szCs w:val="22"/>
          <w:lang w:val="fr-FR"/>
        </w:rPr>
        <w:t xml:space="preserve">d’une prise de conscience par les services gouvernementaux chargés de l’environnement </w:t>
      </w:r>
      <w:r w:rsidRPr="00E50CAE">
        <w:rPr>
          <w:rFonts w:ascii="Arial" w:eastAsia="Calibri" w:hAnsi="Arial" w:cs="Arial"/>
          <w:color w:val="000000" w:themeColor="text1"/>
          <w:sz w:val="22"/>
          <w:szCs w:val="22"/>
          <w:lang w:val="fr-FR"/>
        </w:rPr>
        <w:t>de</w:t>
      </w:r>
      <w:r w:rsidRPr="00E50CAE">
        <w:rPr>
          <w:rFonts w:ascii="Arial" w:eastAsiaTheme="minorHAnsi" w:hAnsi="Arial" w:cs="Arial"/>
          <w:color w:val="000000" w:themeColor="text1"/>
          <w:sz w:val="22"/>
          <w:szCs w:val="22"/>
          <w:lang w:val="fr-FR"/>
        </w:rPr>
        <w:t xml:space="preserve"> leur responsabilité en ce qui concerne les aspects de l’IAHP relatifs aux espèces sauvages et l’amélioration de la coordination </w:t>
      </w:r>
      <w:r w:rsidRPr="00E50CAE">
        <w:rPr>
          <w:rFonts w:ascii="Arial" w:eastAsia="Calibri" w:hAnsi="Arial" w:cs="Arial"/>
          <w:color w:val="000000"/>
          <w:sz w:val="22"/>
          <w:szCs w:val="22"/>
          <w:lang w:val="fr-FR"/>
        </w:rPr>
        <w:t xml:space="preserve">et de la collaboration avec les </w:t>
      </w:r>
      <w:r w:rsidR="00755F3A">
        <w:rPr>
          <w:rFonts w:ascii="Arial" w:eastAsia="Calibri" w:hAnsi="Arial" w:cs="Arial"/>
          <w:color w:val="000000"/>
          <w:sz w:val="22"/>
          <w:szCs w:val="22"/>
          <w:lang w:val="fr-FR"/>
        </w:rPr>
        <w:t>services</w:t>
      </w:r>
      <w:r w:rsidRPr="00E50CAE">
        <w:rPr>
          <w:rFonts w:ascii="Arial" w:eastAsia="Calibri" w:hAnsi="Arial" w:cs="Arial"/>
          <w:color w:val="000000"/>
          <w:sz w:val="22"/>
          <w:szCs w:val="22"/>
          <w:lang w:val="fr-FR"/>
        </w:rPr>
        <w:t xml:space="preserve"> vétérinaires</w:t>
      </w:r>
      <w:r w:rsidR="00755F3A">
        <w:rPr>
          <w:rFonts w:ascii="Arial" w:eastAsia="Calibri" w:hAnsi="Arial" w:cs="Arial"/>
          <w:color w:val="000000"/>
          <w:sz w:val="22"/>
          <w:szCs w:val="22"/>
          <w:lang w:val="fr-FR"/>
        </w:rPr>
        <w:t xml:space="preserve"> </w:t>
      </w:r>
      <w:r w:rsidR="00755F3A" w:rsidRPr="00755F3A">
        <w:rPr>
          <w:rFonts w:ascii="Arial" w:eastAsia="Calibri" w:hAnsi="Arial" w:cs="Arial"/>
          <w:color w:val="000000"/>
          <w:sz w:val="22"/>
          <w:szCs w:val="22"/>
          <w:lang w:val="fr-FR"/>
        </w:rPr>
        <w:t xml:space="preserve">et les autorités sanitaires chargées </w:t>
      </w:r>
      <w:r w:rsidR="00755F3A">
        <w:rPr>
          <w:rFonts w:ascii="Arial" w:eastAsia="Calibri" w:hAnsi="Arial" w:cs="Arial"/>
          <w:color w:val="000000"/>
          <w:sz w:val="22"/>
          <w:szCs w:val="22"/>
          <w:lang w:val="fr-FR"/>
        </w:rPr>
        <w:t>des espèces</w:t>
      </w:r>
      <w:r w:rsidR="00755F3A" w:rsidRPr="00755F3A">
        <w:rPr>
          <w:rFonts w:ascii="Arial" w:eastAsia="Calibri" w:hAnsi="Arial" w:cs="Arial"/>
          <w:color w:val="000000"/>
          <w:sz w:val="22"/>
          <w:szCs w:val="22"/>
          <w:lang w:val="fr-FR"/>
        </w:rPr>
        <w:t xml:space="preserve"> sauvag</w:t>
      </w:r>
      <w:r w:rsidR="00755F3A">
        <w:rPr>
          <w:rFonts w:ascii="Arial" w:eastAsia="Calibri" w:hAnsi="Arial" w:cs="Arial"/>
          <w:color w:val="000000"/>
          <w:sz w:val="22"/>
          <w:szCs w:val="22"/>
          <w:lang w:val="fr-FR"/>
        </w:rPr>
        <w:t>es</w:t>
      </w:r>
      <w:r w:rsidRPr="00E50CAE">
        <w:rPr>
          <w:rFonts w:ascii="Arial" w:eastAsia="Calibri" w:hAnsi="Arial" w:cs="Arial"/>
          <w:color w:val="000000"/>
          <w:sz w:val="22"/>
          <w:szCs w:val="22"/>
          <w:lang w:val="fr-FR"/>
        </w:rPr>
        <w:t> ;</w:t>
      </w:r>
    </w:p>
    <w:p w14:paraId="414010DB" w14:textId="77777777" w:rsidR="00E50CAE" w:rsidRPr="00E50CAE" w:rsidRDefault="00E50CAE" w:rsidP="00E50CAE">
      <w:pPr>
        <w:widowControl/>
        <w:numPr>
          <w:ilvl w:val="0"/>
          <w:numId w:val="8"/>
        </w:numPr>
        <w:autoSpaceDE/>
        <w:autoSpaceDN/>
        <w:spacing w:after="80"/>
        <w:ind w:left="900"/>
        <w:jc w:val="both"/>
        <w:textAlignment w:val="auto"/>
        <w:rPr>
          <w:rFonts w:ascii="Arial" w:eastAsia="Calibri" w:hAnsi="Arial" w:cs="Arial"/>
          <w:color w:val="000000"/>
          <w:sz w:val="22"/>
          <w:szCs w:val="22"/>
          <w:lang w:val="fr-FR"/>
        </w:rPr>
      </w:pPr>
      <w:r w:rsidRPr="00E50CAE">
        <w:rPr>
          <w:rFonts w:ascii="Arial" w:eastAsia="Calibri" w:hAnsi="Arial" w:cs="Arial"/>
          <w:color w:val="000000"/>
          <w:sz w:val="22"/>
          <w:szCs w:val="22"/>
          <w:lang w:val="fr-FR"/>
        </w:rPr>
        <w:t>d’une enquête approfondie sur l’épidémie conformément à l’approche « Une seule santé », comportant des analyses virologiques et épidémiologiques ;</w:t>
      </w:r>
    </w:p>
    <w:p w14:paraId="51D389C8" w14:textId="77777777" w:rsidR="00E50CAE" w:rsidRPr="00E50CAE" w:rsidRDefault="00E50CAE" w:rsidP="00E50CAE">
      <w:pPr>
        <w:widowControl/>
        <w:numPr>
          <w:ilvl w:val="0"/>
          <w:numId w:val="8"/>
        </w:numPr>
        <w:autoSpaceDE/>
        <w:autoSpaceDN/>
        <w:spacing w:after="160"/>
        <w:ind w:left="900"/>
        <w:contextualSpacing/>
        <w:jc w:val="both"/>
        <w:textAlignment w:val="auto"/>
        <w:rPr>
          <w:rFonts w:ascii="Arial" w:eastAsia="Calibri" w:hAnsi="Arial" w:cs="Arial"/>
          <w:iCs/>
          <w:color w:val="000000"/>
          <w:sz w:val="22"/>
          <w:szCs w:val="22"/>
          <w:lang w:val="fr-FR"/>
        </w:rPr>
      </w:pPr>
      <w:r w:rsidRPr="00E50CAE">
        <w:rPr>
          <w:rFonts w:ascii="Arial" w:eastAsia="Calibri" w:hAnsi="Arial" w:cs="Arial"/>
          <w:color w:val="000000"/>
          <w:sz w:val="22"/>
          <w:szCs w:val="22"/>
          <w:lang w:val="fr-FR"/>
        </w:rPr>
        <w:t>de la surveillance intégrée des populations afin de mesurer l’impact de la maladie ;</w:t>
      </w:r>
    </w:p>
    <w:p w14:paraId="3B59B0E6" w14:textId="77777777" w:rsidR="00E50CAE" w:rsidRPr="00E50CAE" w:rsidRDefault="00E50CAE" w:rsidP="00E50CAE">
      <w:pPr>
        <w:widowControl/>
        <w:autoSpaceDE/>
        <w:autoSpaceDN/>
        <w:ind w:left="900"/>
        <w:contextualSpacing/>
        <w:jc w:val="both"/>
        <w:textAlignment w:val="auto"/>
        <w:rPr>
          <w:rFonts w:ascii="Arial" w:eastAsia="Calibri" w:hAnsi="Arial" w:cs="Arial"/>
          <w:iCs/>
          <w:color w:val="000000"/>
          <w:sz w:val="22"/>
          <w:szCs w:val="22"/>
          <w:lang w:val="fr-FR"/>
        </w:rPr>
      </w:pPr>
    </w:p>
    <w:p w14:paraId="7AE428F7" w14:textId="77777777" w:rsidR="00E50CAE" w:rsidRPr="00E50CAE" w:rsidRDefault="00E50CAE" w:rsidP="00E50CAE">
      <w:pPr>
        <w:widowControl/>
        <w:numPr>
          <w:ilvl w:val="0"/>
          <w:numId w:val="7"/>
        </w:numPr>
        <w:autoSpaceDE/>
        <w:autoSpaceDN/>
        <w:spacing w:after="160"/>
        <w:ind w:left="540" w:hanging="540"/>
        <w:contextualSpacing/>
        <w:jc w:val="both"/>
        <w:textAlignment w:val="auto"/>
        <w:rPr>
          <w:rFonts w:ascii="Arial" w:hAnsi="Arial" w:cs="Arial"/>
          <w:sz w:val="22"/>
          <w:szCs w:val="22"/>
          <w:lang w:val="fr-FR"/>
        </w:rPr>
      </w:pPr>
      <w:r w:rsidRPr="00E50CAE">
        <w:rPr>
          <w:rFonts w:ascii="Arial" w:hAnsi="Arial" w:cs="Arial"/>
          <w:i/>
          <w:sz w:val="22"/>
          <w:szCs w:val="22"/>
          <w:lang w:val="fr-FR"/>
        </w:rPr>
        <w:t>Demande</w:t>
      </w:r>
      <w:r w:rsidRPr="00E50CAE">
        <w:rPr>
          <w:rFonts w:ascii="Arial" w:hAnsi="Arial" w:cs="Arial"/>
          <w:sz w:val="22"/>
          <w:szCs w:val="22"/>
          <w:lang w:val="fr-FR"/>
        </w:rPr>
        <w:t xml:space="preserve"> aux Parties de s’assurer que la lutte contre l’IAHP chez les espèces sauvages ne comprend pas de mesures létales telles que l’abattage d’espèces sauvages, ni l’utilisation de désinfectants ou d’autres mesures appliquées dans des environnements sauvages et susceptibles d’affecter la qualité de l’habitat, ni </w:t>
      </w:r>
      <w:r w:rsidRPr="00E50CAE">
        <w:rPr>
          <w:rFonts w:ascii="Arial" w:eastAsia="Calibri" w:hAnsi="Arial" w:cs="Arial"/>
          <w:kern w:val="2"/>
          <w:sz w:val="22"/>
          <w:szCs w:val="22"/>
          <w:lang w:val="fr-FR"/>
          <w14:ligatures w14:val="standardContextual"/>
        </w:rPr>
        <w:t xml:space="preserve">la destruction ou la profonde modification des habitats de zones humides et d’autres habitats dans le but de réduire les contacts entre les oiseaux domestiques et les oiseaux sauvages ;  </w:t>
      </w:r>
    </w:p>
    <w:p w14:paraId="1E047B87" w14:textId="77777777" w:rsidR="00E50CAE" w:rsidRPr="00E50CAE" w:rsidRDefault="00E50CAE" w:rsidP="00E50CAE">
      <w:pPr>
        <w:widowControl/>
        <w:autoSpaceDE/>
        <w:autoSpaceDN/>
        <w:ind w:left="540"/>
        <w:contextualSpacing/>
        <w:jc w:val="both"/>
        <w:textAlignment w:val="auto"/>
        <w:rPr>
          <w:rFonts w:ascii="Arial" w:hAnsi="Arial" w:cs="Arial"/>
          <w:sz w:val="22"/>
          <w:szCs w:val="22"/>
          <w:lang w:val="fr-FR"/>
        </w:rPr>
      </w:pPr>
    </w:p>
    <w:p w14:paraId="2D039DD2" w14:textId="77777777" w:rsidR="00E50CAE" w:rsidRPr="00E50CAE" w:rsidRDefault="00E50CAE" w:rsidP="00E50CAE">
      <w:pPr>
        <w:widowControl/>
        <w:numPr>
          <w:ilvl w:val="0"/>
          <w:numId w:val="7"/>
        </w:numPr>
        <w:autoSpaceDE/>
        <w:autoSpaceDN/>
        <w:spacing w:after="80"/>
        <w:ind w:left="540" w:hanging="540"/>
        <w:jc w:val="both"/>
        <w:textAlignment w:val="auto"/>
        <w:rPr>
          <w:rFonts w:ascii="Arial" w:hAnsi="Arial" w:cs="Arial"/>
          <w:sz w:val="22"/>
          <w:szCs w:val="22"/>
          <w:lang w:val="fr-FR"/>
        </w:rPr>
      </w:pPr>
      <w:r w:rsidRPr="00E50CAE">
        <w:rPr>
          <w:rFonts w:ascii="Arial" w:hAnsi="Arial" w:cs="Arial"/>
          <w:i/>
          <w:iCs/>
          <w:sz w:val="22"/>
          <w:szCs w:val="22"/>
          <w:lang w:val="fr-FR"/>
        </w:rPr>
        <w:t xml:space="preserve">Demande </w:t>
      </w:r>
      <w:r w:rsidRPr="00E50CAE">
        <w:rPr>
          <w:rFonts w:ascii="Arial" w:hAnsi="Arial" w:cs="Arial"/>
          <w:i/>
          <w:sz w:val="22"/>
          <w:szCs w:val="22"/>
          <w:lang w:val="fr-FR"/>
        </w:rPr>
        <w:t xml:space="preserve">en outre aux </w:t>
      </w:r>
      <w:r w:rsidRPr="00E50CAE">
        <w:rPr>
          <w:rFonts w:ascii="Arial" w:hAnsi="Arial" w:cs="Arial"/>
          <w:sz w:val="22"/>
          <w:szCs w:val="22"/>
          <w:lang w:val="fr-FR"/>
        </w:rPr>
        <w:t>Parties d’adopter des mesures visant à réduire le risque de transmission de la grippe aviaire entre les espèces sauvages et la volaille :</w:t>
      </w:r>
    </w:p>
    <w:p w14:paraId="7ECA4878" w14:textId="77777777" w:rsidR="00E50CAE" w:rsidRPr="00E50CAE" w:rsidRDefault="00E50CAE" w:rsidP="00E50CAE">
      <w:pPr>
        <w:widowControl/>
        <w:numPr>
          <w:ilvl w:val="0"/>
          <w:numId w:val="9"/>
        </w:numPr>
        <w:autoSpaceDE/>
        <w:autoSpaceDN/>
        <w:spacing w:after="80"/>
        <w:ind w:left="900"/>
        <w:jc w:val="both"/>
        <w:textAlignment w:val="auto"/>
        <w:rPr>
          <w:rFonts w:ascii="Arial" w:hAnsi="Arial" w:cs="Arial"/>
          <w:sz w:val="22"/>
          <w:szCs w:val="22"/>
          <w:lang w:val="fr-FR"/>
        </w:rPr>
      </w:pPr>
      <w:r w:rsidRPr="00E50CAE">
        <w:rPr>
          <w:rFonts w:ascii="Arial" w:hAnsi="Arial" w:cs="Arial"/>
          <w:sz w:val="22"/>
          <w:szCs w:val="22"/>
          <w:lang w:val="fr-FR"/>
        </w:rPr>
        <w:t xml:space="preserve">en prévenant la propagation des virus de l’IAHP des volailles aux espèces sauvages et en réduisant les risques pour les deux secteurs, </w:t>
      </w:r>
      <w:r w:rsidRPr="00E50CAE">
        <w:rPr>
          <w:rFonts w:ascii="Arial" w:eastAsiaTheme="minorHAnsi" w:hAnsi="Arial" w:cs="Arial"/>
          <w:sz w:val="22"/>
          <w:szCs w:val="22"/>
          <w:lang w:val="fr-FR"/>
        </w:rPr>
        <w:t>entre autres</w:t>
      </w:r>
      <w:r w:rsidRPr="00E50CAE">
        <w:rPr>
          <w:rFonts w:ascii="Arial" w:hAnsi="Arial" w:cs="Arial"/>
          <w:sz w:val="22"/>
          <w:szCs w:val="22"/>
          <w:lang w:val="fr-FR"/>
        </w:rPr>
        <w:t xml:space="preserve">, en renforçant les mesures de biosécurité, en appliquant des normes d’élevage et d’aquaculture adéquates, en </w:t>
      </w:r>
      <w:r w:rsidRPr="00E50CAE">
        <w:rPr>
          <w:rFonts w:ascii="Arial" w:eastAsia="Calibri" w:hAnsi="Arial" w:cs="Arial"/>
          <w:sz w:val="22"/>
          <w:szCs w:val="22"/>
          <w:lang w:val="fr-FR"/>
          <w14:ligatures w14:val="standardContextual"/>
        </w:rPr>
        <w:t>vaccinant les oiseaux domestiques et en améliorant la planification ainsi qu’en réformant et en réévaluant la production intensive là où des risques ont été identifiés ;</w:t>
      </w:r>
    </w:p>
    <w:p w14:paraId="314B12DD" w14:textId="77777777" w:rsidR="00E50CAE" w:rsidRPr="00E50CAE" w:rsidRDefault="00E50CAE" w:rsidP="00E50CAE">
      <w:pPr>
        <w:widowControl/>
        <w:numPr>
          <w:ilvl w:val="0"/>
          <w:numId w:val="9"/>
        </w:numPr>
        <w:autoSpaceDE/>
        <w:autoSpaceDN/>
        <w:spacing w:after="80"/>
        <w:ind w:left="900"/>
        <w:jc w:val="both"/>
        <w:textAlignment w:val="auto"/>
        <w:rPr>
          <w:rFonts w:ascii="Arial" w:hAnsi="Arial" w:cs="Arial"/>
          <w:sz w:val="22"/>
          <w:szCs w:val="22"/>
          <w:lang w:val="fr-FR"/>
        </w:rPr>
      </w:pPr>
      <w:r w:rsidRPr="00E50CAE">
        <w:rPr>
          <w:rFonts w:ascii="Arial" w:eastAsia="Calibri" w:hAnsi="Arial" w:cs="Arial"/>
          <w:sz w:val="22"/>
          <w:szCs w:val="22"/>
          <w:lang w:val="fr-FR"/>
          <w14:ligatures w14:val="standardContextual"/>
        </w:rPr>
        <w:t xml:space="preserve">en atténuant davantage les activités à haut risque en termes de transfert viral entre le bétail, les espèces sauvages et les humains, </w:t>
      </w:r>
      <w:r w:rsidRPr="00E50CAE">
        <w:rPr>
          <w:rFonts w:ascii="Arial" w:eastAsiaTheme="minorHAnsi" w:hAnsi="Arial" w:cs="Arial"/>
          <w:sz w:val="22"/>
          <w:szCs w:val="22"/>
          <w:lang w:val="fr-FR"/>
          <w14:ligatures w14:val="standardContextual"/>
        </w:rPr>
        <w:t>entre autres</w:t>
      </w:r>
      <w:r w:rsidRPr="00E50CAE">
        <w:rPr>
          <w:rFonts w:ascii="Arial" w:eastAsia="Calibri" w:hAnsi="Arial" w:cs="Arial"/>
          <w:sz w:val="22"/>
          <w:szCs w:val="22"/>
          <w:lang w:val="fr-FR"/>
          <w14:ligatures w14:val="standardContextual"/>
        </w:rPr>
        <w:t xml:space="preserve"> </w:t>
      </w:r>
      <w:r w:rsidRPr="00E50CAE">
        <w:rPr>
          <w:rFonts w:ascii="Arial" w:hAnsi="Arial" w:cs="Arial"/>
          <w:sz w:val="22"/>
          <w:szCs w:val="22"/>
          <w:lang w:val="fr-FR"/>
        </w:rPr>
        <w:t xml:space="preserve">en limitant le pâturage </w:t>
      </w:r>
      <w:r w:rsidRPr="00E50CAE">
        <w:rPr>
          <w:rFonts w:ascii="Arial" w:hAnsi="Arial" w:cs="Arial"/>
          <w:sz w:val="22"/>
          <w:szCs w:val="22"/>
          <w:lang w:val="fr-FR"/>
        </w:rPr>
        <w:lastRenderedPageBreak/>
        <w:t>des canards domestiques dans les zones humides naturelles, en limitant les risques associés aux marchés à haut risque et au commerce d’oiseaux sauvages ;</w:t>
      </w:r>
    </w:p>
    <w:p w14:paraId="281F7816" w14:textId="79E56389" w:rsidR="00E50CAE" w:rsidRDefault="00E50CAE" w:rsidP="00E50CAE">
      <w:pPr>
        <w:widowControl/>
        <w:numPr>
          <w:ilvl w:val="0"/>
          <w:numId w:val="9"/>
        </w:numPr>
        <w:autoSpaceDE/>
        <w:autoSpaceDN/>
        <w:spacing w:after="160"/>
        <w:ind w:left="900"/>
        <w:contextualSpacing/>
        <w:jc w:val="both"/>
        <w:textAlignment w:val="auto"/>
        <w:rPr>
          <w:rFonts w:ascii="Arial" w:eastAsia="Calibri" w:hAnsi="Arial" w:cs="Arial"/>
          <w:kern w:val="2"/>
          <w:sz w:val="22"/>
          <w:szCs w:val="22"/>
          <w:lang w:val="fr-FR"/>
          <w14:ligatures w14:val="standardContextual"/>
        </w:rPr>
      </w:pPr>
      <w:r w:rsidRPr="00E50CAE">
        <w:rPr>
          <w:rFonts w:ascii="Arial" w:eastAsia="Calibri" w:hAnsi="Arial" w:cs="Arial"/>
          <w:kern w:val="2"/>
          <w:sz w:val="22"/>
          <w:szCs w:val="22"/>
          <w:lang w:val="fr-FR"/>
          <w14:ligatures w14:val="standardContextual"/>
        </w:rPr>
        <w:t xml:space="preserve">en appliquant strictement les mesures de quarantaine et les normes sanitaires convenues au niveau international lorsqu’elles procèdent au transport transfrontière d’oiseaux et de leurs produits et les </w:t>
      </w:r>
      <w:r w:rsidRPr="00E50CAE">
        <w:rPr>
          <w:rFonts w:ascii="Arial" w:eastAsia="Calibri" w:hAnsi="Arial" w:cs="Arial"/>
          <w:iCs/>
          <w:kern w:val="2"/>
          <w:sz w:val="22"/>
          <w:szCs w:val="22"/>
          <w:lang w:val="fr-FR"/>
          <w14:ligatures w14:val="standardContextual"/>
        </w:rPr>
        <w:t>mesures</w:t>
      </w:r>
      <w:r w:rsidRPr="00E50CAE">
        <w:rPr>
          <w:rFonts w:ascii="Arial" w:eastAsia="Calibri" w:hAnsi="Arial" w:cs="Arial"/>
          <w:kern w:val="2"/>
          <w:sz w:val="22"/>
          <w:szCs w:val="22"/>
          <w:lang w:val="fr-FR"/>
          <w14:ligatures w14:val="standardContextual"/>
        </w:rPr>
        <w:t xml:space="preserve"> pour la prévention du transport illégal d’oiseaux et de leurs produits, tant au niveau national qu’international ;</w:t>
      </w:r>
      <w:r w:rsidR="003912C4">
        <w:rPr>
          <w:rFonts w:ascii="Arial" w:eastAsia="Calibri" w:hAnsi="Arial" w:cs="Arial"/>
          <w:kern w:val="2"/>
          <w:sz w:val="22"/>
          <w:szCs w:val="22"/>
          <w:lang w:val="fr-FR"/>
          <w14:ligatures w14:val="standardContextual"/>
        </w:rPr>
        <w:t xml:space="preserve"> et</w:t>
      </w:r>
    </w:p>
    <w:p w14:paraId="4D87E6A1" w14:textId="77777777" w:rsidR="003912C4" w:rsidRDefault="003912C4" w:rsidP="003912C4">
      <w:pPr>
        <w:widowControl/>
        <w:autoSpaceDE/>
        <w:autoSpaceDN/>
        <w:spacing w:after="160"/>
        <w:ind w:left="900"/>
        <w:contextualSpacing/>
        <w:jc w:val="both"/>
        <w:textAlignment w:val="auto"/>
        <w:rPr>
          <w:rFonts w:ascii="Arial" w:eastAsia="Calibri" w:hAnsi="Arial" w:cs="Arial"/>
          <w:kern w:val="2"/>
          <w:sz w:val="22"/>
          <w:szCs w:val="22"/>
          <w:lang w:val="fr-FR"/>
          <w14:ligatures w14:val="standardContextual"/>
        </w:rPr>
      </w:pPr>
    </w:p>
    <w:p w14:paraId="5C7969C1" w14:textId="1C16F596" w:rsidR="003912C4" w:rsidRPr="00E50CAE" w:rsidRDefault="003912C4" w:rsidP="00E50CAE">
      <w:pPr>
        <w:widowControl/>
        <w:numPr>
          <w:ilvl w:val="0"/>
          <w:numId w:val="9"/>
        </w:numPr>
        <w:autoSpaceDE/>
        <w:autoSpaceDN/>
        <w:spacing w:after="160"/>
        <w:ind w:left="900"/>
        <w:contextualSpacing/>
        <w:jc w:val="both"/>
        <w:textAlignment w:val="auto"/>
        <w:rPr>
          <w:rFonts w:ascii="Arial" w:eastAsia="Calibri" w:hAnsi="Arial" w:cs="Arial"/>
          <w:kern w:val="2"/>
          <w:sz w:val="22"/>
          <w:szCs w:val="22"/>
          <w:lang w:val="fr-FR"/>
          <w14:ligatures w14:val="standardContextual"/>
        </w:rPr>
      </w:pPr>
      <w:r>
        <w:rPr>
          <w:rFonts w:ascii="Arial" w:eastAsia="Calibri" w:hAnsi="Arial" w:cs="Arial"/>
          <w:kern w:val="2"/>
          <w:sz w:val="22"/>
          <w:szCs w:val="22"/>
          <w:lang w:val="fr-FR"/>
          <w14:ligatures w14:val="standardContextual"/>
        </w:rPr>
        <w:t xml:space="preserve">en préservant </w:t>
      </w:r>
      <w:r w:rsidRPr="003912C4">
        <w:rPr>
          <w:rFonts w:ascii="Arial" w:eastAsia="Calibri" w:hAnsi="Arial" w:cs="Arial"/>
          <w:kern w:val="2"/>
          <w:sz w:val="22"/>
          <w:szCs w:val="22"/>
          <w:lang w:val="fr-FR"/>
          <w14:ligatures w14:val="standardContextual"/>
        </w:rPr>
        <w:t>l'intégrité de</w:t>
      </w:r>
      <w:r>
        <w:rPr>
          <w:rFonts w:ascii="Arial" w:eastAsia="Calibri" w:hAnsi="Arial" w:cs="Arial"/>
          <w:kern w:val="2"/>
          <w:sz w:val="22"/>
          <w:szCs w:val="22"/>
          <w:lang w:val="fr-FR"/>
          <w14:ligatures w14:val="standardContextual"/>
        </w:rPr>
        <w:t>s</w:t>
      </w:r>
      <w:r w:rsidRPr="003912C4">
        <w:rPr>
          <w:rFonts w:ascii="Arial" w:eastAsia="Calibri" w:hAnsi="Arial" w:cs="Arial"/>
          <w:kern w:val="2"/>
          <w:sz w:val="22"/>
          <w:szCs w:val="22"/>
          <w:lang w:val="fr-FR"/>
          <w14:ligatures w14:val="standardContextual"/>
        </w:rPr>
        <w:t xml:space="preserve"> écosystème</w:t>
      </w:r>
      <w:r>
        <w:rPr>
          <w:rFonts w:ascii="Arial" w:eastAsia="Calibri" w:hAnsi="Arial" w:cs="Arial"/>
          <w:kern w:val="2"/>
          <w:sz w:val="22"/>
          <w:szCs w:val="22"/>
          <w:lang w:val="fr-FR"/>
          <w14:ligatures w14:val="standardContextual"/>
        </w:rPr>
        <w:t>s</w:t>
      </w:r>
      <w:r w:rsidRPr="003912C4">
        <w:rPr>
          <w:rFonts w:ascii="Arial" w:eastAsia="Calibri" w:hAnsi="Arial" w:cs="Arial"/>
          <w:kern w:val="2"/>
          <w:sz w:val="22"/>
          <w:szCs w:val="22"/>
          <w:lang w:val="fr-FR"/>
          <w14:ligatures w14:val="standardContextual"/>
        </w:rPr>
        <w:t xml:space="preserve"> afin de réduire les interfaces</w:t>
      </w:r>
      <w:r>
        <w:rPr>
          <w:rFonts w:ascii="Arial" w:eastAsia="Calibri" w:hAnsi="Arial" w:cs="Arial"/>
          <w:kern w:val="2"/>
          <w:sz w:val="22"/>
          <w:szCs w:val="22"/>
          <w:lang w:val="fr-FR"/>
          <w14:ligatures w14:val="standardContextual"/>
        </w:rPr>
        <w:t xml:space="preserve"> entre les animaux</w:t>
      </w:r>
      <w:r w:rsidRPr="003912C4">
        <w:rPr>
          <w:rFonts w:ascii="Arial" w:eastAsia="Calibri" w:hAnsi="Arial" w:cs="Arial"/>
          <w:kern w:val="2"/>
          <w:sz w:val="22"/>
          <w:szCs w:val="22"/>
          <w:lang w:val="fr-FR"/>
          <w14:ligatures w14:val="standardContextual"/>
        </w:rPr>
        <w:t xml:space="preserve"> sauvages et domestiques,</w:t>
      </w:r>
    </w:p>
    <w:p w14:paraId="5A4EA8A0" w14:textId="77777777" w:rsidR="00E50CAE" w:rsidRPr="00E50CAE" w:rsidRDefault="00E50CAE" w:rsidP="00E50CAE">
      <w:pPr>
        <w:widowControl/>
        <w:autoSpaceDE/>
        <w:autoSpaceDN/>
        <w:ind w:left="900"/>
        <w:contextualSpacing/>
        <w:jc w:val="both"/>
        <w:textAlignment w:val="auto"/>
        <w:rPr>
          <w:rFonts w:ascii="Arial" w:eastAsia="Calibri" w:hAnsi="Arial" w:cs="Arial"/>
          <w:kern w:val="2"/>
          <w:sz w:val="22"/>
          <w:szCs w:val="22"/>
          <w:lang w:val="fr-FR"/>
          <w14:ligatures w14:val="standardContextual"/>
        </w:rPr>
      </w:pPr>
    </w:p>
    <w:p w14:paraId="16A7EAA7" w14:textId="3CBB1DA5" w:rsidR="00E50CAE" w:rsidRPr="00E50CAE" w:rsidRDefault="00E50CAE" w:rsidP="00E50CAE">
      <w:pPr>
        <w:widowControl/>
        <w:numPr>
          <w:ilvl w:val="0"/>
          <w:numId w:val="7"/>
        </w:numPr>
        <w:autoSpaceDE/>
        <w:autoSpaceDN/>
        <w:spacing w:after="80"/>
        <w:ind w:left="540" w:hanging="540"/>
        <w:jc w:val="both"/>
        <w:textAlignment w:val="auto"/>
        <w:rPr>
          <w:rFonts w:ascii="Arial" w:eastAsia="Calibri" w:hAnsi="Arial" w:cs="Arial"/>
          <w:iCs/>
          <w:kern w:val="2"/>
          <w:sz w:val="22"/>
          <w:szCs w:val="22"/>
          <w:lang w:val="fr-FR"/>
          <w14:ligatures w14:val="standardContextual"/>
        </w:rPr>
      </w:pPr>
      <w:r w:rsidRPr="00E50CAE">
        <w:rPr>
          <w:rFonts w:ascii="Arial" w:hAnsi="Arial" w:cs="Arial"/>
          <w:i/>
          <w:iCs/>
          <w:sz w:val="22"/>
          <w:szCs w:val="22"/>
          <w:lang w:val="fr-FR"/>
        </w:rPr>
        <w:t>Appelle</w:t>
      </w:r>
      <w:r w:rsidRPr="00E50CAE">
        <w:rPr>
          <w:rFonts w:ascii="Arial" w:hAnsi="Arial" w:cs="Arial"/>
          <w:iCs/>
          <w:sz w:val="22"/>
          <w:szCs w:val="22"/>
          <w:lang w:val="fr-FR"/>
        </w:rPr>
        <w:t xml:space="preserve"> les Parties, les non-Parties et les organisations internationales et nationales concernées </w:t>
      </w:r>
      <w:r w:rsidRPr="00E50CAE">
        <w:rPr>
          <w:rFonts w:ascii="Arial" w:eastAsia="Calibri" w:hAnsi="Arial" w:cs="Arial"/>
          <w:iCs/>
          <w:kern w:val="2"/>
          <w:sz w:val="22"/>
          <w:szCs w:val="22"/>
          <w:lang w:val="fr-FR"/>
          <w14:ligatures w14:val="standardContextual"/>
        </w:rPr>
        <w:t>à</w:t>
      </w:r>
      <w:r w:rsidR="003912C4" w:rsidRPr="003912C4">
        <w:rPr>
          <w:rFonts w:ascii="Arial" w:eastAsia="Calibri" w:hAnsi="Arial" w:cs="Arial"/>
          <w:iCs/>
          <w:kern w:val="2"/>
          <w:sz w:val="22"/>
          <w:szCs w:val="22"/>
          <w:lang w:val="fr-FR"/>
          <w14:ligatures w14:val="standardContextual"/>
        </w:rPr>
        <w:t xml:space="preserve"> renforcer l'efficacité de la prévention, de la préparation et </w:t>
      </w:r>
      <w:r w:rsidR="003912C4">
        <w:rPr>
          <w:rFonts w:ascii="Arial" w:eastAsia="Calibri" w:hAnsi="Arial" w:cs="Arial"/>
          <w:iCs/>
          <w:kern w:val="2"/>
          <w:sz w:val="22"/>
          <w:szCs w:val="22"/>
          <w:lang w:val="fr-FR"/>
          <w14:ligatures w14:val="standardContextual"/>
        </w:rPr>
        <w:t>de la lutte contre</w:t>
      </w:r>
      <w:r w:rsidR="003912C4" w:rsidRPr="003912C4">
        <w:rPr>
          <w:rFonts w:ascii="Arial" w:eastAsia="Calibri" w:hAnsi="Arial" w:cs="Arial"/>
          <w:iCs/>
          <w:kern w:val="2"/>
          <w:sz w:val="22"/>
          <w:szCs w:val="22"/>
          <w:lang w:val="fr-FR"/>
          <w14:ligatures w14:val="standardContextual"/>
        </w:rPr>
        <w:t xml:space="preserve"> </w:t>
      </w:r>
      <w:r w:rsidR="003912C4">
        <w:rPr>
          <w:rFonts w:ascii="Arial" w:eastAsia="Calibri" w:hAnsi="Arial" w:cs="Arial"/>
          <w:iCs/>
          <w:kern w:val="2"/>
          <w:sz w:val="22"/>
          <w:szCs w:val="22"/>
          <w:lang w:val="fr-FR"/>
          <w14:ligatures w14:val="standardContextual"/>
        </w:rPr>
        <w:t>les</w:t>
      </w:r>
      <w:r w:rsidR="003912C4" w:rsidRPr="003912C4">
        <w:rPr>
          <w:rFonts w:ascii="Arial" w:eastAsia="Calibri" w:hAnsi="Arial" w:cs="Arial"/>
          <w:iCs/>
          <w:kern w:val="2"/>
          <w:sz w:val="22"/>
          <w:szCs w:val="22"/>
          <w:lang w:val="fr-FR"/>
          <w14:ligatures w14:val="standardContextual"/>
        </w:rPr>
        <w:t xml:space="preserve"> </w:t>
      </w:r>
      <w:r w:rsidR="003912C4">
        <w:rPr>
          <w:rFonts w:ascii="Arial" w:eastAsia="Calibri" w:hAnsi="Arial" w:cs="Arial"/>
          <w:iCs/>
          <w:kern w:val="2"/>
          <w:sz w:val="22"/>
          <w:szCs w:val="22"/>
          <w:lang w:val="fr-FR"/>
          <w14:ligatures w14:val="standardContextual"/>
        </w:rPr>
        <w:t>épidémies</w:t>
      </w:r>
      <w:r w:rsidR="003912C4" w:rsidRPr="003912C4">
        <w:rPr>
          <w:rFonts w:ascii="Arial" w:eastAsia="Calibri" w:hAnsi="Arial" w:cs="Arial"/>
          <w:iCs/>
          <w:kern w:val="2"/>
          <w:sz w:val="22"/>
          <w:szCs w:val="22"/>
          <w:lang w:val="fr-FR"/>
          <w14:ligatures w14:val="standardContextual"/>
        </w:rPr>
        <w:t xml:space="preserve"> </w:t>
      </w:r>
      <w:r w:rsidR="003912C4">
        <w:rPr>
          <w:rFonts w:ascii="Arial" w:eastAsia="Calibri" w:hAnsi="Arial" w:cs="Arial"/>
          <w:iCs/>
          <w:kern w:val="2"/>
          <w:sz w:val="22"/>
          <w:szCs w:val="22"/>
          <w:lang w:val="fr-FR"/>
          <w14:ligatures w14:val="standardContextual"/>
        </w:rPr>
        <w:t>de grippe</w:t>
      </w:r>
      <w:r w:rsidR="003912C4" w:rsidRPr="003912C4">
        <w:rPr>
          <w:rFonts w:ascii="Arial" w:eastAsia="Calibri" w:hAnsi="Arial" w:cs="Arial"/>
          <w:iCs/>
          <w:kern w:val="2"/>
          <w:sz w:val="22"/>
          <w:szCs w:val="22"/>
          <w:lang w:val="fr-FR"/>
          <w14:ligatures w14:val="standardContextual"/>
        </w:rPr>
        <w:t xml:space="preserve"> aviaire, </w:t>
      </w:r>
      <w:r w:rsidRPr="00E50CAE">
        <w:rPr>
          <w:rFonts w:ascii="Arial" w:eastAsia="Calibri" w:hAnsi="Arial" w:cs="Arial"/>
          <w:iCs/>
          <w:kern w:val="2"/>
          <w:sz w:val="22"/>
          <w:szCs w:val="22"/>
          <w:lang w:val="fr-FR"/>
          <w14:ligatures w14:val="standardContextual"/>
        </w:rPr>
        <w:t xml:space="preserve">notamment en soutenant et en renforçant les capacités en matière : </w:t>
      </w:r>
    </w:p>
    <w:p w14:paraId="42E1CB0E" w14:textId="5D32C127" w:rsidR="00E50CAE" w:rsidRPr="00E50CAE" w:rsidRDefault="00E50CAE" w:rsidP="00E50CAE">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eastAsia="Calibri" w:hAnsi="Arial" w:cs="Arial"/>
          <w:iCs/>
          <w:kern w:val="2"/>
          <w:sz w:val="22"/>
          <w:szCs w:val="22"/>
          <w:lang w:val="fr-FR"/>
          <w14:ligatures w14:val="standardContextual"/>
        </w:rPr>
        <w:t>de recherche sur l’IAHP chez les oiseaux et les mammifères sauvages</w:t>
      </w:r>
      <w:r w:rsidR="00C70D75">
        <w:rPr>
          <w:rFonts w:ascii="Arial" w:eastAsia="Calibri" w:hAnsi="Arial" w:cs="Arial"/>
          <w:iCs/>
          <w:kern w:val="2"/>
          <w:sz w:val="22"/>
          <w:szCs w:val="22"/>
          <w:lang w:val="fr-FR"/>
          <w14:ligatures w14:val="standardContextual"/>
        </w:rPr>
        <w:t>, y compris en ce qui concerne les effets des épidémies de grippe aviaire</w:t>
      </w:r>
      <w:r w:rsidRPr="00E50CAE">
        <w:rPr>
          <w:rFonts w:ascii="Arial" w:eastAsia="Calibri" w:hAnsi="Arial" w:cs="Arial"/>
          <w:iCs/>
          <w:kern w:val="2"/>
          <w:sz w:val="22"/>
          <w:szCs w:val="22"/>
          <w:lang w:val="fr-FR"/>
          <w14:ligatures w14:val="standardContextual"/>
        </w:rPr>
        <w:t> ;</w:t>
      </w:r>
    </w:p>
    <w:p w14:paraId="6B37AF60" w14:textId="77777777" w:rsidR="00E50CAE" w:rsidRPr="00E50CAE" w:rsidRDefault="00E50CAE" w:rsidP="00E50CAE">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eastAsia="Calibri" w:hAnsi="Arial" w:cs="Arial"/>
          <w:iCs/>
          <w:kern w:val="2"/>
          <w:sz w:val="22"/>
          <w:szCs w:val="22"/>
          <w:lang w:val="fr-FR"/>
          <w14:ligatures w14:val="standardContextual"/>
        </w:rPr>
        <w:t>de surveillance à long terme des populations et des mouvements d’oiseaux migrateurs, en mettant l’accent sur une meilleure évaluation des espèces touchées par l’IAHP ;</w:t>
      </w:r>
    </w:p>
    <w:p w14:paraId="524FE72A" w14:textId="77777777" w:rsidR="00E50CAE" w:rsidRPr="00E50CAE" w:rsidRDefault="00E50CAE" w:rsidP="00E50CAE">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eastAsia="Calibri" w:hAnsi="Arial" w:cs="Arial"/>
          <w:iCs/>
          <w:kern w:val="2"/>
          <w:sz w:val="22"/>
          <w:szCs w:val="22"/>
          <w:lang w:val="fr-FR"/>
          <w14:ligatures w14:val="standardContextual"/>
        </w:rPr>
        <w:t xml:space="preserve">de programmes de surveillance robuste </w:t>
      </w:r>
      <w:r w:rsidRPr="00E50CAE">
        <w:rPr>
          <w:rFonts w:ascii="Arial" w:hAnsi="Arial" w:cs="Arial"/>
          <w:iCs/>
          <w:sz w:val="22"/>
          <w:szCs w:val="22"/>
          <w:lang w:val="fr-FR"/>
        </w:rPr>
        <w:t xml:space="preserve">dotés d’objectifs de conservation en ce qui concerne l’IAHP dans les populations d’oiseaux sauvages, tout en évitant </w:t>
      </w:r>
      <w:r w:rsidRPr="00E50CAE">
        <w:rPr>
          <w:rFonts w:ascii="Arial" w:eastAsia="Calibri" w:hAnsi="Arial" w:cs="Arial"/>
          <w:kern w:val="2"/>
          <w:sz w:val="22"/>
          <w:szCs w:val="22"/>
          <w:lang w:val="fr-FR"/>
          <w14:ligatures w14:val="standardContextual"/>
        </w:rPr>
        <w:t xml:space="preserve">les retards dans le diagnostic et la recherche causés par les limites réglementaires au transport des spécimens à travers </w:t>
      </w:r>
      <w:r w:rsidRPr="00E50CAE">
        <w:rPr>
          <w:rFonts w:ascii="Arial" w:eastAsia="Calibri" w:hAnsi="Arial" w:cs="Arial"/>
          <w:sz w:val="22"/>
          <w:szCs w:val="22"/>
          <w:lang w:val="fr-FR"/>
          <w14:ligatures w14:val="standardContextual"/>
        </w:rPr>
        <w:t>les frontières nationales ;</w:t>
      </w:r>
      <w:r w:rsidRPr="00E50CAE">
        <w:rPr>
          <w:rFonts w:ascii="Arial" w:hAnsi="Arial" w:cs="Arial"/>
          <w:iCs/>
          <w:sz w:val="22"/>
          <w:szCs w:val="22"/>
          <w:lang w:val="fr-FR"/>
        </w:rPr>
        <w:t xml:space="preserve"> </w:t>
      </w:r>
    </w:p>
    <w:p w14:paraId="5E6428AC" w14:textId="77777777" w:rsidR="00E50CAE" w:rsidRPr="00E50CAE" w:rsidRDefault="00E50CAE" w:rsidP="00E50CAE">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eastAsia="Calibri" w:hAnsi="Arial" w:cs="Arial"/>
          <w:iCs/>
          <w:kern w:val="2"/>
          <w:sz w:val="22"/>
          <w:szCs w:val="22"/>
          <w:lang w:val="fr-FR"/>
          <w14:ligatures w14:val="standardContextual"/>
        </w:rPr>
        <w:t xml:space="preserve">d’intégration et d’analyse des séries de données existantes sur les différentes voies de migration afin de déterminer avec précision les itinéraires de migration, les flux et la dynamique des populations d’espèces, et le partage des données avec d’autres secteurs afin d’améliorer l’évaluation multisectorielle des risques ; </w:t>
      </w:r>
    </w:p>
    <w:p w14:paraId="1C2651A5" w14:textId="0BB9A417" w:rsidR="00E50CAE" w:rsidRPr="00C70D75" w:rsidRDefault="00E50CAE" w:rsidP="00C70D75">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eastAsia="Calibri" w:hAnsi="Arial" w:cs="Arial"/>
          <w:iCs/>
          <w:kern w:val="2"/>
          <w:sz w:val="22"/>
          <w:szCs w:val="22"/>
          <w:lang w:val="fr-FR"/>
          <w14:ligatures w14:val="standardContextual"/>
        </w:rPr>
        <w:t>de systèmes d’alerte précoce </w:t>
      </w:r>
      <w:r w:rsidRPr="00C70D75">
        <w:rPr>
          <w:rFonts w:ascii="Arial" w:eastAsia="Calibri" w:hAnsi="Arial" w:cs="Arial"/>
          <w:iCs/>
          <w:kern w:val="2"/>
          <w:sz w:val="22"/>
          <w:szCs w:val="22"/>
          <w:lang w:val="fr-FR"/>
          <w14:ligatures w14:val="standardContextual"/>
        </w:rPr>
        <w:t>;</w:t>
      </w:r>
    </w:p>
    <w:p w14:paraId="0516D69A" w14:textId="33956F34" w:rsidR="00E50CAE" w:rsidRPr="00E50CAE" w:rsidRDefault="00E50CAE" w:rsidP="00E50CAE">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fr-FR"/>
          <w14:ligatures w14:val="standardContextual"/>
        </w:rPr>
      </w:pPr>
      <w:r w:rsidRPr="00E50CAE">
        <w:rPr>
          <w:rFonts w:ascii="Arial" w:hAnsi="Arial" w:cs="Arial"/>
          <w:sz w:val="22"/>
          <w:szCs w:val="22"/>
          <w:lang w:val="fr-FR"/>
        </w:rPr>
        <w:t>de coopération internationale en matière de surveillance et d’évaluation des risques sur les voies de migration ;</w:t>
      </w:r>
      <w:r w:rsidR="00C70D75">
        <w:rPr>
          <w:rFonts w:ascii="Arial" w:hAnsi="Arial" w:cs="Arial"/>
          <w:sz w:val="22"/>
          <w:szCs w:val="22"/>
          <w:lang w:val="fr-FR"/>
        </w:rPr>
        <w:t xml:space="preserve"> et</w:t>
      </w:r>
    </w:p>
    <w:p w14:paraId="58337323" w14:textId="77777777" w:rsidR="00E50CAE" w:rsidRPr="00E50CAE" w:rsidRDefault="00E50CAE" w:rsidP="00E50CAE">
      <w:pPr>
        <w:widowControl/>
        <w:numPr>
          <w:ilvl w:val="0"/>
          <w:numId w:val="6"/>
        </w:numPr>
        <w:autoSpaceDE/>
        <w:autoSpaceDN/>
        <w:spacing w:after="160"/>
        <w:ind w:left="900" w:hanging="333"/>
        <w:jc w:val="both"/>
        <w:textAlignment w:val="auto"/>
        <w:rPr>
          <w:rFonts w:ascii="Arial" w:eastAsia="Calibri" w:hAnsi="Arial" w:cs="Arial"/>
          <w:iCs/>
          <w:kern w:val="2"/>
          <w:sz w:val="22"/>
          <w:szCs w:val="22"/>
          <w:lang w:val="fr-FR"/>
          <w14:ligatures w14:val="standardContextual"/>
        </w:rPr>
      </w:pPr>
      <w:r w:rsidRPr="00E50CAE">
        <w:rPr>
          <w:rFonts w:ascii="Arial" w:hAnsi="Arial" w:cs="Arial"/>
          <w:sz w:val="22"/>
          <w:szCs w:val="22"/>
          <w:lang w:val="fr-FR"/>
        </w:rPr>
        <w:t xml:space="preserve">d’amélioration des systèmes de rapports rapides sur les espèces sauvages grâce à la collaboration et au partage d’informations avec les délégués nationaux et les points focaux des espèces sauvages de l’OMSA, le système WAHIS de l’OMSA, </w:t>
      </w:r>
      <w:r w:rsidRPr="00E50CAE">
        <w:rPr>
          <w:rFonts w:ascii="Arial" w:hAnsi="Arial" w:cs="Arial"/>
          <w:kern w:val="2"/>
          <w:sz w:val="22"/>
          <w:szCs w:val="22"/>
          <w:lang w:val="fr-FR"/>
          <w14:ligatures w14:val="standardContextual"/>
        </w:rPr>
        <w:t>le système GLEWS de l’Initiative conjointe FAO/OMSA/OMS</w:t>
      </w:r>
      <w:r w:rsidRPr="00E50CAE">
        <w:rPr>
          <w:rFonts w:ascii="Arial" w:hAnsi="Arial" w:cs="Arial"/>
          <w:sz w:val="22"/>
          <w:szCs w:val="22"/>
          <w:lang w:val="fr-FR"/>
        </w:rPr>
        <w:t xml:space="preserve"> et les systèmes d’information régionaux existants ;</w:t>
      </w:r>
    </w:p>
    <w:p w14:paraId="48D4F176" w14:textId="77777777" w:rsidR="00E50CAE" w:rsidRPr="00E50CAE" w:rsidRDefault="00E50CAE" w:rsidP="00E50CAE">
      <w:pPr>
        <w:widowControl/>
        <w:autoSpaceDE/>
        <w:autoSpaceDN/>
        <w:jc w:val="both"/>
        <w:textAlignment w:val="auto"/>
        <w:rPr>
          <w:rFonts w:ascii="Arial" w:hAnsi="Arial" w:cs="Arial"/>
          <w:i/>
          <w:iCs/>
          <w:sz w:val="22"/>
          <w:szCs w:val="22"/>
          <w:lang w:val="fr-FR"/>
        </w:rPr>
      </w:pPr>
    </w:p>
    <w:p w14:paraId="2C401D5A" w14:textId="77777777" w:rsidR="00E50CAE" w:rsidRPr="00E50CAE" w:rsidRDefault="00E50CAE" w:rsidP="00E50CAE">
      <w:pPr>
        <w:widowControl/>
        <w:numPr>
          <w:ilvl w:val="0"/>
          <w:numId w:val="7"/>
        </w:numPr>
        <w:autoSpaceDE/>
        <w:autoSpaceDN/>
        <w:spacing w:after="160"/>
        <w:ind w:left="540" w:hanging="540"/>
        <w:contextualSpacing/>
        <w:jc w:val="both"/>
        <w:textAlignment w:val="auto"/>
        <w:rPr>
          <w:rFonts w:ascii="Arial" w:eastAsia="Calibri" w:hAnsi="Arial" w:cs="Arial"/>
          <w:iCs/>
          <w:kern w:val="2"/>
          <w:sz w:val="22"/>
          <w:szCs w:val="22"/>
          <w:lang w:val="fr-FR"/>
          <w14:ligatures w14:val="standardContextual"/>
        </w:rPr>
      </w:pPr>
      <w:r w:rsidRPr="00E50CAE">
        <w:rPr>
          <w:rFonts w:ascii="Arial" w:hAnsi="Arial" w:cs="Arial"/>
          <w:i/>
          <w:iCs/>
          <w:sz w:val="22"/>
          <w:szCs w:val="22"/>
          <w:lang w:val="fr-FR"/>
        </w:rPr>
        <w:t>Prie instamment</w:t>
      </w:r>
      <w:r w:rsidRPr="00E50CAE">
        <w:rPr>
          <w:rFonts w:ascii="Arial" w:hAnsi="Arial" w:cs="Arial"/>
          <w:iCs/>
          <w:sz w:val="22"/>
          <w:szCs w:val="22"/>
          <w:lang w:val="fr-FR"/>
        </w:rPr>
        <w:t xml:space="preserve"> </w:t>
      </w:r>
      <w:r w:rsidRPr="00E50CAE">
        <w:rPr>
          <w:rFonts w:ascii="Arial" w:hAnsi="Arial" w:cs="Arial"/>
          <w:sz w:val="22"/>
          <w:szCs w:val="22"/>
          <w:lang w:val="fr-FR"/>
        </w:rPr>
        <w:t>les Parties et organisations internationales donatrices d’apporter leur soutien aux activités du Groupe de travail scientifique sur la grippe aviaire et les oiseaux sauvages, que ce soutien soit financier ou en nature, et en particulier pour le financement de la mise en œuvre des recommandations du Groupe ;</w:t>
      </w:r>
    </w:p>
    <w:p w14:paraId="32B2C53C" w14:textId="77777777" w:rsidR="00E50CAE" w:rsidRPr="00E50CAE" w:rsidRDefault="00E50CAE" w:rsidP="00E50CAE">
      <w:pPr>
        <w:widowControl/>
        <w:autoSpaceDE/>
        <w:autoSpaceDN/>
        <w:ind w:left="540" w:hanging="540"/>
        <w:contextualSpacing/>
        <w:jc w:val="both"/>
        <w:textAlignment w:val="auto"/>
        <w:rPr>
          <w:rFonts w:ascii="Arial" w:eastAsia="Calibri" w:hAnsi="Arial" w:cs="Arial"/>
          <w:iCs/>
          <w:kern w:val="2"/>
          <w:sz w:val="22"/>
          <w:szCs w:val="22"/>
          <w:lang w:val="fr-FR"/>
          <w14:ligatures w14:val="standardContextual"/>
        </w:rPr>
      </w:pPr>
    </w:p>
    <w:p w14:paraId="0F4569D7" w14:textId="77777777" w:rsidR="00E50CAE" w:rsidRPr="00E50CAE" w:rsidRDefault="00E50CAE" w:rsidP="00E50CAE">
      <w:pPr>
        <w:widowControl/>
        <w:numPr>
          <w:ilvl w:val="0"/>
          <w:numId w:val="7"/>
        </w:numPr>
        <w:autoSpaceDE/>
        <w:autoSpaceDN/>
        <w:spacing w:after="160"/>
        <w:ind w:left="540" w:hanging="540"/>
        <w:contextualSpacing/>
        <w:jc w:val="both"/>
        <w:textAlignment w:val="auto"/>
        <w:rPr>
          <w:rFonts w:ascii="Arial" w:hAnsi="Arial" w:cs="Arial"/>
          <w:iCs/>
          <w:sz w:val="22"/>
          <w:szCs w:val="22"/>
          <w:lang w:val="fr-FR"/>
        </w:rPr>
      </w:pPr>
      <w:r w:rsidRPr="00E50CAE">
        <w:rPr>
          <w:rFonts w:ascii="Arial" w:hAnsi="Arial" w:cs="Arial"/>
          <w:i/>
          <w:iCs/>
          <w:sz w:val="22"/>
          <w:szCs w:val="22"/>
          <w:lang w:val="fr-FR"/>
        </w:rPr>
        <w:t xml:space="preserve">Exhorte en outre </w:t>
      </w:r>
      <w:r w:rsidRPr="00E50CAE">
        <w:rPr>
          <w:rFonts w:ascii="Arial" w:hAnsi="Arial" w:cs="Arial"/>
          <w:iCs/>
          <w:sz w:val="22"/>
          <w:szCs w:val="22"/>
          <w:lang w:val="fr-FR"/>
        </w:rPr>
        <w:t>les Parties à soutenir activement les travaux du Groupe de travail de la CMS sur les voies de migration, étant donné son rôle dans la fourniture d’informations relatives aux questions liées aux maladies ;</w:t>
      </w:r>
    </w:p>
    <w:p w14:paraId="74FA04D1" w14:textId="77777777" w:rsidR="00E50CAE" w:rsidRPr="00E50CAE" w:rsidRDefault="00E50CAE" w:rsidP="00E50CAE">
      <w:pPr>
        <w:widowControl/>
        <w:autoSpaceDE/>
        <w:autoSpaceDN/>
        <w:ind w:left="540" w:hanging="540"/>
        <w:jc w:val="both"/>
        <w:textAlignment w:val="auto"/>
        <w:rPr>
          <w:rFonts w:ascii="Arial" w:hAnsi="Arial" w:cs="Arial"/>
          <w:iCs/>
          <w:sz w:val="22"/>
          <w:szCs w:val="22"/>
          <w:lang w:val="fr-FR"/>
        </w:rPr>
      </w:pPr>
    </w:p>
    <w:p w14:paraId="3697AA1B" w14:textId="77777777" w:rsidR="00E50CAE" w:rsidRPr="00E50CAE" w:rsidRDefault="00E50CAE" w:rsidP="00E50CAE">
      <w:pPr>
        <w:widowControl/>
        <w:numPr>
          <w:ilvl w:val="0"/>
          <w:numId w:val="7"/>
        </w:numPr>
        <w:autoSpaceDE/>
        <w:autoSpaceDN/>
        <w:spacing w:after="80"/>
        <w:ind w:left="540" w:hanging="540"/>
        <w:jc w:val="both"/>
        <w:textAlignment w:val="auto"/>
        <w:rPr>
          <w:rFonts w:ascii="Arial" w:hAnsi="Arial" w:cs="Arial"/>
          <w:iCs/>
          <w:sz w:val="22"/>
          <w:szCs w:val="22"/>
          <w:lang w:val="fr-FR"/>
        </w:rPr>
      </w:pPr>
      <w:r w:rsidRPr="00E50CAE">
        <w:rPr>
          <w:rFonts w:ascii="Arial" w:eastAsia="Calibri" w:hAnsi="Arial" w:cs="Arial"/>
          <w:i/>
          <w:sz w:val="22"/>
          <w:szCs w:val="22"/>
          <w:lang w:val="fr-FR"/>
        </w:rPr>
        <w:t>Demande</w:t>
      </w:r>
      <w:r w:rsidRPr="00E50CAE">
        <w:rPr>
          <w:rFonts w:ascii="Arial" w:eastAsia="Calibri" w:hAnsi="Arial" w:cs="Arial"/>
          <w:sz w:val="22"/>
          <w:szCs w:val="22"/>
          <w:lang w:val="fr-FR"/>
        </w:rPr>
        <w:t xml:space="preserve"> au Secrétariat :</w:t>
      </w:r>
    </w:p>
    <w:p w14:paraId="7365A21A" w14:textId="77777777" w:rsidR="00E50CAE" w:rsidRPr="00E50CAE" w:rsidRDefault="00E50CAE" w:rsidP="00E50CAE">
      <w:pPr>
        <w:widowControl/>
        <w:autoSpaceDE/>
        <w:autoSpaceDN/>
        <w:spacing w:after="80"/>
        <w:ind w:left="900" w:hanging="360"/>
        <w:jc w:val="both"/>
        <w:textAlignment w:val="auto"/>
        <w:rPr>
          <w:rFonts w:ascii="Arial" w:eastAsia="Calibri" w:hAnsi="Arial" w:cs="Arial"/>
          <w:kern w:val="2"/>
          <w:sz w:val="22"/>
          <w:szCs w:val="22"/>
          <w:lang w:val="fr-FR"/>
          <w14:ligatures w14:val="standardContextual"/>
        </w:rPr>
      </w:pPr>
      <w:r w:rsidRPr="00E50CAE">
        <w:rPr>
          <w:rFonts w:ascii="Arial" w:eastAsia="Calibri" w:hAnsi="Arial" w:cs="Arial"/>
          <w:kern w:val="2"/>
          <w:sz w:val="22"/>
          <w:szCs w:val="22"/>
          <w:lang w:val="fr-FR"/>
          <w14:ligatures w14:val="standardContextual"/>
        </w:rPr>
        <w:t>a)</w:t>
      </w:r>
      <w:r w:rsidRPr="00E50CAE">
        <w:rPr>
          <w:rFonts w:ascii="Arial" w:eastAsia="Calibri" w:hAnsi="Arial" w:cs="Arial"/>
          <w:kern w:val="2"/>
          <w:sz w:val="22"/>
          <w:szCs w:val="22"/>
          <w:lang w:val="fr-FR"/>
          <w14:ligatures w14:val="standardContextual"/>
        </w:rPr>
        <w:tab/>
      </w:r>
      <w:r w:rsidRPr="00E50CAE">
        <w:rPr>
          <w:rFonts w:ascii="Arial" w:eastAsia="Calibri" w:hAnsi="Arial" w:cs="Arial"/>
          <w:sz w:val="22"/>
          <w:szCs w:val="22"/>
          <w:lang w:val="fr-FR"/>
        </w:rPr>
        <w:t xml:space="preserve"> d’étudier la possibilité de créer des partenariats de façon à appuyer le financement à long terme de plans de surveillance, </w:t>
      </w:r>
      <w:r w:rsidRPr="00E50CAE">
        <w:rPr>
          <w:rFonts w:ascii="Arial" w:eastAsia="Calibri" w:hAnsi="Arial" w:cs="Arial"/>
          <w:kern w:val="2"/>
          <w:sz w:val="22"/>
          <w:szCs w:val="22"/>
          <w:lang w:val="fr-FR"/>
          <w14:ligatures w14:val="standardContextual"/>
        </w:rPr>
        <w:t xml:space="preserve">comme </w:t>
      </w:r>
      <w:r w:rsidRPr="00E50CAE">
        <w:rPr>
          <w:rFonts w:ascii="Arial" w:eastAsia="Calibri" w:hAnsi="Arial" w:cs="Arial"/>
          <w:sz w:val="22"/>
          <w:szCs w:val="22"/>
          <w:lang w:val="fr-FR"/>
        </w:rPr>
        <w:t xml:space="preserve">le Recensement international des oiseaux d’eau et les résultats en découlant, d’intérêt pour les objectifs de la </w:t>
      </w:r>
      <w:r w:rsidRPr="00E50CAE">
        <w:rPr>
          <w:rFonts w:ascii="Arial" w:eastAsia="Calibri" w:hAnsi="Arial" w:cs="Arial"/>
          <w:kern w:val="2"/>
          <w:sz w:val="22"/>
          <w:szCs w:val="22"/>
          <w:lang w:val="fr-FR"/>
          <w14:ligatures w14:val="standardContextual"/>
        </w:rPr>
        <w:t>Convention ;</w:t>
      </w:r>
    </w:p>
    <w:p w14:paraId="1D08A68D" w14:textId="77777777" w:rsidR="00E50CAE" w:rsidRPr="00E50CAE" w:rsidRDefault="00E50CAE" w:rsidP="00E50CAE">
      <w:pPr>
        <w:widowControl/>
        <w:autoSpaceDE/>
        <w:autoSpaceDN/>
        <w:spacing w:after="80"/>
        <w:ind w:left="900" w:hanging="360"/>
        <w:jc w:val="both"/>
        <w:textAlignment w:val="auto"/>
        <w:rPr>
          <w:rFonts w:ascii="Arial" w:eastAsia="Calibri" w:hAnsi="Arial" w:cs="Arial"/>
          <w:kern w:val="2"/>
          <w:sz w:val="22"/>
          <w:szCs w:val="22"/>
          <w:lang w:val="fr-FR"/>
          <w14:ligatures w14:val="standardContextual"/>
        </w:rPr>
      </w:pPr>
      <w:r w:rsidRPr="00E50CAE">
        <w:rPr>
          <w:rFonts w:ascii="Arial" w:eastAsia="Calibri" w:hAnsi="Arial" w:cs="Arial"/>
          <w:color w:val="000000"/>
          <w:sz w:val="22"/>
          <w:szCs w:val="22"/>
          <w:lang w:val="fr-FR"/>
        </w:rPr>
        <w:lastRenderedPageBreak/>
        <w:t>b)</w:t>
      </w:r>
      <w:r w:rsidRPr="00E50CAE">
        <w:rPr>
          <w:rFonts w:ascii="Arial" w:eastAsia="Calibri" w:hAnsi="Arial" w:cs="Arial"/>
          <w:color w:val="000000"/>
          <w:sz w:val="22"/>
          <w:szCs w:val="22"/>
          <w:lang w:val="fr-FR"/>
        </w:rPr>
        <w:tab/>
      </w:r>
      <w:r w:rsidRPr="00E50CAE">
        <w:rPr>
          <w:rFonts w:ascii="Arial" w:eastAsia="MS Mincho" w:hAnsi="Arial" w:cs="Arial"/>
          <w:sz w:val="22"/>
          <w:szCs w:val="22"/>
          <w:lang w:val="fr-FR"/>
        </w:rPr>
        <w:t xml:space="preserve"> de soutenir le Groupe de travail scientifique sur la grippe aviaire et les oiseaux sauvages ;</w:t>
      </w:r>
    </w:p>
    <w:p w14:paraId="6FEA204C" w14:textId="77777777" w:rsidR="00E50CAE" w:rsidRPr="00E50CAE" w:rsidRDefault="00E50CAE" w:rsidP="00E50CAE">
      <w:pPr>
        <w:widowControl/>
        <w:autoSpaceDE/>
        <w:autoSpaceDN/>
        <w:ind w:left="900" w:hanging="360"/>
        <w:jc w:val="both"/>
        <w:textAlignment w:val="auto"/>
        <w:rPr>
          <w:rFonts w:ascii="Arial" w:eastAsia="Calibri" w:hAnsi="Arial" w:cs="Arial"/>
          <w:color w:val="000000"/>
          <w:sz w:val="22"/>
          <w:szCs w:val="22"/>
          <w:lang w:val="fr-FR"/>
        </w:rPr>
      </w:pPr>
      <w:r w:rsidRPr="00E50CAE">
        <w:rPr>
          <w:rFonts w:ascii="Arial" w:eastAsia="Calibri" w:hAnsi="Arial" w:cs="Arial"/>
          <w:color w:val="000000"/>
          <w:sz w:val="22"/>
          <w:szCs w:val="22"/>
          <w:lang w:val="fr-FR"/>
        </w:rPr>
        <w:t>c)</w:t>
      </w:r>
      <w:r w:rsidRPr="00E50CAE">
        <w:rPr>
          <w:rFonts w:ascii="Arial" w:eastAsia="Calibri" w:hAnsi="Arial" w:cs="Arial"/>
          <w:color w:val="000000"/>
          <w:sz w:val="22"/>
          <w:szCs w:val="22"/>
          <w:lang w:val="fr-FR"/>
        </w:rPr>
        <w:tab/>
      </w:r>
      <w:r w:rsidRPr="00E50CAE">
        <w:rPr>
          <w:rFonts w:ascii="Arial" w:hAnsi="Arial" w:cs="Arial"/>
          <w:sz w:val="22"/>
          <w:szCs w:val="22"/>
          <w:lang w:val="fr-FR"/>
        </w:rPr>
        <w:t xml:space="preserve"> d’inclure des informations sur la mise en œuvre de la présente Résolution dans le format des rapports nationaux et de rendre compte des progrès de la mise en œuvre de la présente Résolution à chaque session de la Conférence des Parties.</w:t>
      </w:r>
    </w:p>
    <w:p w14:paraId="61273576" w14:textId="77777777" w:rsidR="00D82C56" w:rsidRPr="00A048E3" w:rsidRDefault="00D82C56" w:rsidP="00E829C9">
      <w:pPr>
        <w:rPr>
          <w:rFonts w:ascii="Arial" w:hAnsi="Arial" w:cs="Arial"/>
          <w:sz w:val="22"/>
          <w:szCs w:val="22"/>
          <w:lang w:val="fr-FR"/>
        </w:rPr>
      </w:pPr>
    </w:p>
    <w:p w14:paraId="74FE8E0C" w14:textId="77777777" w:rsidR="00D82C56" w:rsidRPr="00A048E3" w:rsidRDefault="00D82C56" w:rsidP="00E829C9">
      <w:pPr>
        <w:rPr>
          <w:rFonts w:ascii="Arial" w:hAnsi="Arial" w:cs="Arial"/>
          <w:sz w:val="22"/>
          <w:szCs w:val="22"/>
          <w:lang w:val="fr-FR"/>
        </w:rPr>
      </w:pPr>
    </w:p>
    <w:p w14:paraId="649C5778" w14:textId="3AD8C53B" w:rsidR="00D07C58" w:rsidRDefault="00D07C58" w:rsidP="00E829C9">
      <w:pPr>
        <w:rPr>
          <w:rFonts w:ascii="Arial" w:hAnsi="Arial" w:cs="Arial"/>
          <w:sz w:val="22"/>
          <w:szCs w:val="22"/>
          <w:lang w:val="fr-FR"/>
        </w:rPr>
      </w:pPr>
      <w:r>
        <w:rPr>
          <w:rFonts w:ascii="Arial" w:hAnsi="Arial" w:cs="Arial"/>
          <w:sz w:val="22"/>
          <w:szCs w:val="22"/>
          <w:lang w:val="fr-FR"/>
        </w:rPr>
        <w:br w:type="page"/>
      </w:r>
    </w:p>
    <w:p w14:paraId="5CD49333" w14:textId="261994AD"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lastRenderedPageBreak/>
        <w:t>PROJET</w:t>
      </w:r>
      <w:r w:rsidR="00C70D7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C70D75">
        <w:rPr>
          <w:rFonts w:ascii="Arial" w:hAnsi="Arial" w:cs="Arial"/>
          <w:sz w:val="22"/>
          <w:szCs w:val="22"/>
          <w:lang w:val="fr-FR"/>
        </w:rPr>
        <w:t>S</w:t>
      </w:r>
    </w:p>
    <w:p w14:paraId="621FE7FD" w14:textId="77777777" w:rsidR="00D82C56" w:rsidRPr="00A048E3" w:rsidRDefault="00D82C56" w:rsidP="00E829C9">
      <w:pPr>
        <w:rPr>
          <w:rFonts w:ascii="Arial" w:hAnsi="Arial" w:cs="Arial"/>
          <w:sz w:val="22"/>
          <w:szCs w:val="22"/>
          <w:lang w:val="fr-FR"/>
        </w:rPr>
      </w:pPr>
    </w:p>
    <w:p w14:paraId="29BBEC5D" w14:textId="77777777" w:rsidR="00EB0F29" w:rsidRPr="00EB0F29" w:rsidRDefault="00EB0F29" w:rsidP="00EB0F29">
      <w:pPr>
        <w:widowControl/>
        <w:suppressAutoHyphens w:val="0"/>
        <w:autoSpaceDE/>
        <w:autoSpaceDN/>
        <w:jc w:val="center"/>
        <w:textAlignment w:val="auto"/>
        <w:rPr>
          <w:rFonts w:ascii="Arial" w:eastAsiaTheme="minorHAnsi" w:hAnsi="Arial" w:cs="Arial"/>
          <w:sz w:val="22"/>
          <w:szCs w:val="22"/>
          <w:lang w:val="fr-FR"/>
        </w:rPr>
      </w:pPr>
      <w:r w:rsidRPr="00EB0F29">
        <w:rPr>
          <w:rFonts w:ascii="Arial" w:eastAsiaTheme="minorHAnsi" w:hAnsi="Arial" w:cs="Arial"/>
          <w:b/>
          <w:bCs/>
          <w:sz w:val="22"/>
          <w:szCs w:val="22"/>
          <w:lang w:val="fr-FR"/>
        </w:rPr>
        <w:t>MALADIES DE LA FAUNE SAUVAGE</w:t>
      </w:r>
    </w:p>
    <w:p w14:paraId="2967690A" w14:textId="77777777" w:rsidR="00EB0F29" w:rsidRPr="00EB0F29" w:rsidRDefault="00EB0F29" w:rsidP="00EB0F29">
      <w:pPr>
        <w:widowControl/>
        <w:suppressAutoHyphens w:val="0"/>
        <w:autoSpaceDE/>
        <w:autoSpaceDN/>
        <w:jc w:val="center"/>
        <w:textAlignment w:val="auto"/>
        <w:rPr>
          <w:rFonts w:ascii="Arial" w:eastAsiaTheme="minorHAnsi" w:hAnsi="Arial" w:cs="Arial"/>
          <w:sz w:val="22"/>
          <w:szCs w:val="22"/>
          <w:lang w:val="fr-FR"/>
        </w:rPr>
      </w:pPr>
    </w:p>
    <w:p w14:paraId="7F357E22" w14:textId="77777777" w:rsidR="00EB0F29" w:rsidRPr="00EB0F29" w:rsidRDefault="00EB0F29" w:rsidP="00EB0F29">
      <w:pPr>
        <w:widowControl/>
        <w:suppressAutoHyphens w:val="0"/>
        <w:autoSpaceDE/>
        <w:autoSpaceDN/>
        <w:jc w:val="center"/>
        <w:textAlignment w:val="auto"/>
        <w:rPr>
          <w:rFonts w:ascii="Arial" w:eastAsiaTheme="minorHAnsi" w:hAnsi="Arial" w:cs="Arial"/>
          <w:sz w:val="22"/>
          <w:szCs w:val="22"/>
          <w:lang w:val="fr-FR"/>
        </w:rPr>
      </w:pPr>
    </w:p>
    <w:p w14:paraId="4234CA36" w14:textId="38FA4FA1" w:rsidR="00EB0F29" w:rsidRPr="00EB0F29" w:rsidRDefault="00C70D75" w:rsidP="007E1971">
      <w:pPr>
        <w:widowControl/>
        <w:autoSpaceDE/>
        <w:autoSpaceDN/>
        <w:jc w:val="both"/>
        <w:textAlignment w:val="auto"/>
        <w:rPr>
          <w:rFonts w:ascii="Arial" w:eastAsiaTheme="minorHAnsi" w:hAnsi="Arial" w:cs="Arial"/>
          <w:b/>
          <w:bCs/>
          <w:i/>
          <w:iCs/>
          <w:sz w:val="22"/>
          <w:szCs w:val="22"/>
          <w:lang w:val="fr-FR"/>
        </w:rPr>
      </w:pPr>
      <w:r>
        <w:rPr>
          <w:rFonts w:ascii="Arial" w:eastAsiaTheme="minorHAnsi" w:hAnsi="Arial" w:cs="Arial"/>
          <w:b/>
          <w:bCs/>
          <w:i/>
          <w:iCs/>
          <w:sz w:val="22"/>
          <w:szCs w:val="22"/>
          <w:lang w:val="fr-FR"/>
        </w:rPr>
        <w:t>À l’</w:t>
      </w:r>
      <w:r w:rsidR="00EB0F29" w:rsidRPr="00EB0F29">
        <w:rPr>
          <w:rFonts w:ascii="Arial" w:eastAsiaTheme="minorHAnsi" w:hAnsi="Arial" w:cs="Arial"/>
          <w:b/>
          <w:bCs/>
          <w:i/>
          <w:iCs/>
          <w:sz w:val="22"/>
          <w:szCs w:val="22"/>
          <w:lang w:val="fr-FR"/>
        </w:rPr>
        <w:t xml:space="preserve">adresse </w:t>
      </w:r>
      <w:r>
        <w:rPr>
          <w:rFonts w:ascii="Arial" w:eastAsiaTheme="minorHAnsi" w:hAnsi="Arial" w:cs="Arial"/>
          <w:b/>
          <w:bCs/>
          <w:i/>
          <w:iCs/>
          <w:sz w:val="22"/>
          <w:szCs w:val="22"/>
          <w:lang w:val="fr-FR"/>
        </w:rPr>
        <w:t>des</w:t>
      </w:r>
      <w:r w:rsidR="00EB0F29" w:rsidRPr="00EB0F29">
        <w:rPr>
          <w:rFonts w:ascii="Arial" w:eastAsiaTheme="minorHAnsi" w:hAnsi="Arial" w:cs="Arial"/>
          <w:b/>
          <w:bCs/>
          <w:i/>
          <w:iCs/>
          <w:sz w:val="22"/>
          <w:szCs w:val="22"/>
          <w:lang w:val="fr-FR"/>
        </w:rPr>
        <w:t xml:space="preserve"> Parties</w:t>
      </w:r>
    </w:p>
    <w:p w14:paraId="7E3E5267" w14:textId="77777777" w:rsidR="00EB0F29" w:rsidRPr="00EB0F29" w:rsidRDefault="00EB0F29" w:rsidP="007E1971">
      <w:pPr>
        <w:widowControl/>
        <w:autoSpaceDE/>
        <w:autoSpaceDN/>
        <w:jc w:val="both"/>
        <w:textAlignment w:val="auto"/>
        <w:rPr>
          <w:rFonts w:ascii="Arial" w:eastAsiaTheme="minorHAnsi" w:hAnsi="Arial" w:cs="Arial"/>
          <w:b/>
          <w:bCs/>
          <w:i/>
          <w:iCs/>
          <w:sz w:val="22"/>
          <w:szCs w:val="22"/>
          <w:lang w:val="fr-FR"/>
        </w:rPr>
      </w:pPr>
    </w:p>
    <w:p w14:paraId="37EC42FD" w14:textId="77777777" w:rsidR="00EB0F29" w:rsidRPr="00EB0F29" w:rsidRDefault="00EB0F29" w:rsidP="007E1971">
      <w:pPr>
        <w:widowControl/>
        <w:autoSpaceDE/>
        <w:autoSpaceDN/>
        <w:ind w:left="900" w:hanging="90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14.AA </w:t>
      </w:r>
      <w:r w:rsidRPr="00EB0F29">
        <w:rPr>
          <w:rFonts w:ascii="Arial" w:hAnsi="Arial" w:cs="Arial"/>
          <w:color w:val="000000"/>
          <w:sz w:val="22"/>
          <w:szCs w:val="22"/>
          <w:lang w:val="fr-FR"/>
        </w:rPr>
        <w:tab/>
        <w:t>Les Parties sont encouragées :</w:t>
      </w:r>
    </w:p>
    <w:p w14:paraId="7DD2AA44" w14:textId="77777777" w:rsidR="00EB0F29" w:rsidRPr="00EB0F29" w:rsidRDefault="00EB0F29" w:rsidP="007E1971">
      <w:pPr>
        <w:widowControl/>
        <w:autoSpaceDE/>
        <w:autoSpaceDN/>
        <w:ind w:left="851" w:hanging="851"/>
        <w:jc w:val="both"/>
        <w:textAlignment w:val="auto"/>
        <w:rPr>
          <w:rFonts w:ascii="Arial" w:hAnsi="Arial" w:cs="Arial"/>
          <w:color w:val="000000"/>
          <w:sz w:val="22"/>
          <w:szCs w:val="22"/>
          <w:lang w:val="fr-FR"/>
        </w:rPr>
      </w:pPr>
    </w:p>
    <w:p w14:paraId="091EBD34" w14:textId="1D37B210" w:rsidR="00EB0F29" w:rsidRDefault="00EB0F29" w:rsidP="00D07C58">
      <w:pPr>
        <w:widowControl/>
        <w:numPr>
          <w:ilvl w:val="0"/>
          <w:numId w:val="10"/>
        </w:numPr>
        <w:autoSpaceDE/>
        <w:autoSpaceDN/>
        <w:ind w:left="126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à prendre note de l’Étude sur les espèces migratrices et la santé et à mettre en œuvre ses principales recommandations ;</w:t>
      </w:r>
    </w:p>
    <w:p w14:paraId="5C884913" w14:textId="77777777" w:rsidR="00D07C58" w:rsidRPr="00C70D75" w:rsidRDefault="00D07C58" w:rsidP="00D07C58">
      <w:pPr>
        <w:widowControl/>
        <w:autoSpaceDE/>
        <w:autoSpaceDN/>
        <w:ind w:left="1260"/>
        <w:jc w:val="both"/>
        <w:textAlignment w:val="auto"/>
        <w:rPr>
          <w:rFonts w:ascii="Arial" w:hAnsi="Arial" w:cs="Arial"/>
          <w:color w:val="000000"/>
          <w:sz w:val="22"/>
          <w:szCs w:val="22"/>
          <w:lang w:val="fr-FR"/>
        </w:rPr>
      </w:pPr>
    </w:p>
    <w:p w14:paraId="5B798A11" w14:textId="6983C393" w:rsidR="00C70D75" w:rsidRPr="00C70D75" w:rsidRDefault="00EB0F29" w:rsidP="00D07C58">
      <w:pPr>
        <w:widowControl/>
        <w:numPr>
          <w:ilvl w:val="0"/>
          <w:numId w:val="10"/>
        </w:numPr>
        <w:autoSpaceDE/>
        <w:autoSpaceDN/>
        <w:ind w:left="1259" w:hanging="357"/>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à </w:t>
      </w:r>
      <w:r w:rsidR="00C70D75">
        <w:rPr>
          <w:rFonts w:ascii="Arial" w:hAnsi="Arial" w:cs="Arial"/>
          <w:color w:val="000000"/>
          <w:sz w:val="22"/>
          <w:szCs w:val="22"/>
          <w:lang w:val="fr-FR"/>
        </w:rPr>
        <w:t xml:space="preserve">travailler en </w:t>
      </w:r>
      <w:r w:rsidRPr="00EB0F29">
        <w:rPr>
          <w:rFonts w:ascii="Arial" w:hAnsi="Arial" w:cs="Arial"/>
          <w:color w:val="000000"/>
          <w:sz w:val="22"/>
          <w:szCs w:val="22"/>
          <w:lang w:val="fr-FR"/>
        </w:rPr>
        <w:t>collabor</w:t>
      </w:r>
      <w:r w:rsidR="00C70D75">
        <w:rPr>
          <w:rFonts w:ascii="Arial" w:hAnsi="Arial" w:cs="Arial"/>
          <w:color w:val="000000"/>
          <w:sz w:val="22"/>
          <w:szCs w:val="22"/>
          <w:lang w:val="fr-FR"/>
        </w:rPr>
        <w:t>ation</w:t>
      </w:r>
      <w:r w:rsidRPr="00EB0F29">
        <w:rPr>
          <w:rFonts w:ascii="Arial" w:hAnsi="Arial" w:cs="Arial"/>
          <w:color w:val="000000"/>
          <w:sz w:val="22"/>
          <w:szCs w:val="22"/>
          <w:lang w:val="fr-FR"/>
        </w:rPr>
        <w:t xml:space="preserve"> avec l’OMS </w:t>
      </w:r>
      <w:r w:rsidR="00C70D75">
        <w:rPr>
          <w:rFonts w:ascii="Arial" w:hAnsi="Arial" w:cs="Arial"/>
          <w:color w:val="000000"/>
          <w:sz w:val="22"/>
          <w:szCs w:val="22"/>
          <w:lang w:val="fr-FR"/>
        </w:rPr>
        <w:t>à</w:t>
      </w:r>
      <w:r w:rsidRPr="00EB0F29">
        <w:rPr>
          <w:rFonts w:ascii="Arial" w:hAnsi="Arial" w:cs="Arial"/>
          <w:color w:val="000000"/>
          <w:sz w:val="22"/>
          <w:szCs w:val="22"/>
          <w:lang w:val="fr-FR"/>
        </w:rPr>
        <w:t xml:space="preserve"> l’élaboration d’un nouvel instrument relatif à la prévention, la préparation et l’intervention en cas de pandémie</w:t>
      </w:r>
      <w:r w:rsidR="00C70D75">
        <w:rPr>
          <w:rFonts w:ascii="Arial" w:hAnsi="Arial" w:cs="Arial"/>
          <w:color w:val="000000"/>
          <w:sz w:val="22"/>
          <w:szCs w:val="22"/>
          <w:lang w:val="fr-FR"/>
        </w:rPr>
        <w:t xml:space="preserve"> </w:t>
      </w:r>
      <w:r w:rsidR="00C70D75" w:rsidRPr="00C70D75">
        <w:rPr>
          <w:rFonts w:ascii="Arial" w:hAnsi="Arial" w:cs="Arial"/>
          <w:color w:val="000000"/>
          <w:sz w:val="22"/>
          <w:szCs w:val="22"/>
          <w:lang w:val="fr-FR"/>
        </w:rPr>
        <w:t xml:space="preserve">et </w:t>
      </w:r>
      <w:r w:rsidR="00C70D75">
        <w:rPr>
          <w:rFonts w:ascii="Arial" w:hAnsi="Arial" w:cs="Arial"/>
          <w:color w:val="000000"/>
          <w:sz w:val="22"/>
          <w:szCs w:val="22"/>
          <w:lang w:val="fr-FR"/>
        </w:rPr>
        <w:t xml:space="preserve">à </w:t>
      </w:r>
      <w:r w:rsidR="00C70D75" w:rsidRPr="00C70D75">
        <w:rPr>
          <w:rFonts w:ascii="Arial" w:hAnsi="Arial" w:cs="Arial"/>
          <w:color w:val="000000"/>
          <w:sz w:val="22"/>
          <w:szCs w:val="22"/>
          <w:lang w:val="fr-FR"/>
        </w:rPr>
        <w:t>encourager l'in</w:t>
      </w:r>
      <w:r w:rsidR="009A438A">
        <w:rPr>
          <w:rFonts w:ascii="Arial" w:hAnsi="Arial" w:cs="Arial"/>
          <w:color w:val="000000"/>
          <w:sz w:val="22"/>
          <w:szCs w:val="22"/>
          <w:lang w:val="fr-FR"/>
        </w:rPr>
        <w:t>tégr</w:t>
      </w:r>
      <w:r w:rsidR="00C70D75" w:rsidRPr="00C70D75">
        <w:rPr>
          <w:rFonts w:ascii="Arial" w:hAnsi="Arial" w:cs="Arial"/>
          <w:color w:val="000000"/>
          <w:sz w:val="22"/>
          <w:szCs w:val="22"/>
          <w:lang w:val="fr-FR"/>
        </w:rPr>
        <w:t xml:space="preserve">ation dans </w:t>
      </w:r>
      <w:r w:rsidR="009A438A">
        <w:rPr>
          <w:rFonts w:ascii="Arial" w:hAnsi="Arial" w:cs="Arial"/>
          <w:color w:val="000000"/>
          <w:sz w:val="22"/>
          <w:szCs w:val="22"/>
          <w:lang w:val="fr-FR"/>
        </w:rPr>
        <w:t xml:space="preserve">cet </w:t>
      </w:r>
      <w:r w:rsidR="00C70D75" w:rsidRPr="00C70D75">
        <w:rPr>
          <w:rFonts w:ascii="Arial" w:hAnsi="Arial" w:cs="Arial"/>
          <w:color w:val="000000"/>
          <w:sz w:val="22"/>
          <w:szCs w:val="22"/>
          <w:lang w:val="fr-FR"/>
        </w:rPr>
        <w:t xml:space="preserve">instrument des </w:t>
      </w:r>
      <w:r w:rsidR="009A438A">
        <w:rPr>
          <w:rFonts w:ascii="Arial" w:hAnsi="Arial" w:cs="Arial"/>
          <w:color w:val="000000"/>
          <w:sz w:val="22"/>
          <w:szCs w:val="22"/>
          <w:lang w:val="fr-FR"/>
        </w:rPr>
        <w:t xml:space="preserve">principaux </w:t>
      </w:r>
      <w:r w:rsidR="00C70D75" w:rsidRPr="00C70D75">
        <w:rPr>
          <w:rFonts w:ascii="Arial" w:hAnsi="Arial" w:cs="Arial"/>
          <w:color w:val="000000"/>
          <w:sz w:val="22"/>
          <w:szCs w:val="22"/>
          <w:lang w:val="fr-FR"/>
        </w:rPr>
        <w:t xml:space="preserve">éléments du paragraphe 12 du dispositif et d'autres éléments clés du dispositif de la </w:t>
      </w:r>
      <w:r w:rsidR="009A438A">
        <w:rPr>
          <w:rFonts w:ascii="Arial" w:hAnsi="Arial" w:cs="Arial"/>
          <w:color w:val="000000"/>
          <w:sz w:val="22"/>
          <w:szCs w:val="22"/>
          <w:lang w:val="fr-FR"/>
        </w:rPr>
        <w:t>R</w:t>
      </w:r>
      <w:r w:rsidR="00C70D75" w:rsidRPr="00C70D75">
        <w:rPr>
          <w:rFonts w:ascii="Arial" w:hAnsi="Arial" w:cs="Arial"/>
          <w:color w:val="000000"/>
          <w:sz w:val="22"/>
          <w:szCs w:val="22"/>
          <w:lang w:val="fr-FR"/>
        </w:rPr>
        <w:t>ésolution 12.6.</w:t>
      </w:r>
    </w:p>
    <w:p w14:paraId="5CEB904A" w14:textId="77777777" w:rsidR="00EB0F29" w:rsidRPr="00EB0F29" w:rsidRDefault="00EB0F29" w:rsidP="007E1971">
      <w:pPr>
        <w:widowControl/>
        <w:autoSpaceDE/>
        <w:autoSpaceDN/>
        <w:ind w:left="1134" w:hanging="283"/>
        <w:textAlignment w:val="auto"/>
        <w:rPr>
          <w:rFonts w:ascii="Arial" w:hAnsi="Arial" w:cs="Arial"/>
          <w:color w:val="000000"/>
          <w:sz w:val="22"/>
          <w:szCs w:val="22"/>
          <w:lang w:val="fr-FR"/>
        </w:rPr>
      </w:pPr>
    </w:p>
    <w:p w14:paraId="540B4C8F" w14:textId="77777777" w:rsidR="00EB0F29" w:rsidRPr="00EB0F29" w:rsidRDefault="00EB0F29" w:rsidP="007E1971">
      <w:pPr>
        <w:widowControl/>
        <w:autoSpaceDE/>
        <w:autoSpaceDN/>
        <w:ind w:left="1134" w:hanging="283"/>
        <w:textAlignment w:val="auto"/>
        <w:rPr>
          <w:rFonts w:ascii="Arial" w:hAnsi="Arial" w:cs="Arial"/>
          <w:color w:val="000000"/>
          <w:sz w:val="22"/>
          <w:szCs w:val="22"/>
          <w:lang w:val="fr-FR"/>
        </w:rPr>
      </w:pPr>
    </w:p>
    <w:p w14:paraId="5084F672" w14:textId="0A1D544A" w:rsidR="00EB0F29" w:rsidRPr="00EB0F29" w:rsidRDefault="009A438A" w:rsidP="007E1971">
      <w:pPr>
        <w:widowControl/>
        <w:autoSpaceDE/>
        <w:autoSpaceDN/>
        <w:jc w:val="both"/>
        <w:textAlignment w:val="auto"/>
        <w:rPr>
          <w:rFonts w:ascii="Arial" w:hAnsi="Arial" w:cs="Arial"/>
          <w:b/>
          <w:i/>
          <w:color w:val="000000" w:themeColor="text1"/>
          <w:sz w:val="22"/>
          <w:szCs w:val="22"/>
          <w:lang w:val="fr-FR"/>
        </w:rPr>
      </w:pPr>
      <w:r w:rsidRPr="009A438A">
        <w:rPr>
          <w:rFonts w:ascii="Arial" w:hAnsi="Arial" w:cs="Arial"/>
          <w:b/>
          <w:bCs/>
          <w:i/>
          <w:iCs/>
          <w:color w:val="000000" w:themeColor="text1"/>
          <w:sz w:val="22"/>
          <w:szCs w:val="22"/>
          <w:lang w:val="fr-FR"/>
        </w:rPr>
        <w:t xml:space="preserve">À l’adresse </w:t>
      </w:r>
      <w:r>
        <w:rPr>
          <w:rFonts w:ascii="Arial" w:hAnsi="Arial" w:cs="Arial"/>
          <w:b/>
          <w:bCs/>
          <w:i/>
          <w:iCs/>
          <w:color w:val="000000" w:themeColor="text1"/>
          <w:sz w:val="22"/>
          <w:szCs w:val="22"/>
          <w:lang w:val="fr-FR"/>
        </w:rPr>
        <w:t>d</w:t>
      </w:r>
      <w:r w:rsidR="00EB0F29" w:rsidRPr="00EB0F29">
        <w:rPr>
          <w:rFonts w:ascii="Arial" w:hAnsi="Arial" w:cs="Arial"/>
          <w:b/>
          <w:i/>
          <w:color w:val="000000" w:themeColor="text1"/>
          <w:sz w:val="22"/>
          <w:szCs w:val="22"/>
          <w:lang w:val="fr-FR"/>
        </w:rPr>
        <w:t>u Conseil scientifique</w:t>
      </w:r>
    </w:p>
    <w:p w14:paraId="17EF4DDB" w14:textId="77777777" w:rsidR="00EB0F29" w:rsidRPr="00EB0F29" w:rsidRDefault="00EB0F29" w:rsidP="007E1971">
      <w:pPr>
        <w:widowControl/>
        <w:autoSpaceDE/>
        <w:autoSpaceDN/>
        <w:jc w:val="both"/>
        <w:textAlignment w:val="auto"/>
        <w:rPr>
          <w:rFonts w:ascii="Arial" w:hAnsi="Arial" w:cs="Arial"/>
          <w:b/>
          <w:bCs/>
          <w:i/>
          <w:iCs/>
          <w:color w:val="000000"/>
          <w:sz w:val="22"/>
          <w:szCs w:val="22"/>
          <w:lang w:val="fr-FR"/>
        </w:rPr>
      </w:pPr>
    </w:p>
    <w:p w14:paraId="528A8740" w14:textId="77777777" w:rsidR="00EB0F29" w:rsidRPr="00EB0F29" w:rsidRDefault="00EB0F29" w:rsidP="007E1971">
      <w:pPr>
        <w:widowControl/>
        <w:autoSpaceDE/>
        <w:autoSpaceDN/>
        <w:ind w:left="900" w:hanging="90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14.BB </w:t>
      </w:r>
      <w:r w:rsidRPr="00EB0F29">
        <w:rPr>
          <w:rFonts w:ascii="Arial" w:hAnsi="Arial" w:cs="Arial"/>
          <w:color w:val="000000"/>
          <w:sz w:val="22"/>
          <w:szCs w:val="22"/>
          <w:lang w:val="fr-FR"/>
        </w:rPr>
        <w:tab/>
        <w:t>Le Conseil scientifique est invité :</w:t>
      </w:r>
    </w:p>
    <w:p w14:paraId="27738109" w14:textId="77777777" w:rsidR="00EB0F29" w:rsidRPr="00EB0F29" w:rsidRDefault="00EB0F29" w:rsidP="007E1971">
      <w:pPr>
        <w:widowControl/>
        <w:autoSpaceDE/>
        <w:autoSpaceDN/>
        <w:ind w:left="851" w:hanging="851"/>
        <w:jc w:val="both"/>
        <w:textAlignment w:val="auto"/>
        <w:rPr>
          <w:rFonts w:ascii="Arial" w:hAnsi="Arial" w:cs="Arial"/>
          <w:color w:val="000000"/>
          <w:sz w:val="22"/>
          <w:szCs w:val="22"/>
          <w:lang w:val="fr-FR"/>
        </w:rPr>
      </w:pPr>
    </w:p>
    <w:p w14:paraId="152A077F" w14:textId="77777777" w:rsidR="00EB0F29" w:rsidRPr="00EB0F29" w:rsidRDefault="00EB0F29" w:rsidP="00D07C58">
      <w:pPr>
        <w:widowControl/>
        <w:numPr>
          <w:ilvl w:val="0"/>
          <w:numId w:val="11"/>
        </w:numPr>
        <w:autoSpaceDE/>
        <w:autoSpaceDN/>
        <w:ind w:left="126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à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 UNEP/CMS/ScC-SC5/</w:t>
      </w:r>
      <w:proofErr w:type="spellStart"/>
      <w:r w:rsidRPr="00EB0F29">
        <w:rPr>
          <w:rFonts w:ascii="Arial" w:hAnsi="Arial" w:cs="Arial"/>
          <w:color w:val="000000"/>
          <w:sz w:val="22"/>
          <w:szCs w:val="22"/>
          <w:lang w:val="fr-FR"/>
        </w:rPr>
        <w:t>Outcome</w:t>
      </w:r>
      <w:proofErr w:type="spellEnd"/>
      <w:r w:rsidRPr="00EB0F29">
        <w:rPr>
          <w:rFonts w:ascii="Arial" w:hAnsi="Arial" w:cs="Arial"/>
          <w:color w:val="000000"/>
          <w:sz w:val="22"/>
          <w:szCs w:val="22"/>
          <w:lang w:val="fr-FR"/>
        </w:rPr>
        <w:t> 11) et du Groupe de travail scientifique sur la grippe aviaire et les oiseaux sauvages.</w:t>
      </w:r>
    </w:p>
    <w:p w14:paraId="086E42B8" w14:textId="77777777" w:rsidR="00EB0F29" w:rsidRPr="00EB0F29" w:rsidRDefault="00EB0F29" w:rsidP="007E1971">
      <w:pPr>
        <w:widowControl/>
        <w:autoSpaceDE/>
        <w:autoSpaceDN/>
        <w:ind w:left="1134" w:hanging="283"/>
        <w:jc w:val="both"/>
        <w:textAlignment w:val="auto"/>
        <w:rPr>
          <w:rFonts w:ascii="Arial" w:hAnsi="Arial" w:cs="Arial"/>
          <w:color w:val="000000"/>
          <w:sz w:val="22"/>
          <w:szCs w:val="22"/>
          <w:lang w:val="fr-FR"/>
        </w:rPr>
      </w:pPr>
    </w:p>
    <w:p w14:paraId="09024D70" w14:textId="77777777" w:rsidR="00EB0F29" w:rsidRPr="00EB0F29" w:rsidRDefault="00EB0F29" w:rsidP="007E1971">
      <w:pPr>
        <w:widowControl/>
        <w:autoSpaceDE/>
        <w:autoSpaceDN/>
        <w:ind w:left="1134" w:hanging="283"/>
        <w:jc w:val="both"/>
        <w:textAlignment w:val="auto"/>
        <w:rPr>
          <w:rFonts w:ascii="Arial" w:hAnsi="Arial" w:cs="Arial"/>
          <w:color w:val="000000"/>
          <w:sz w:val="22"/>
          <w:szCs w:val="22"/>
          <w:lang w:val="fr-FR"/>
        </w:rPr>
      </w:pPr>
    </w:p>
    <w:p w14:paraId="386164D4" w14:textId="31A0A5F2" w:rsidR="00EB0F29" w:rsidRPr="00EB0F29" w:rsidRDefault="009A438A" w:rsidP="007E1971">
      <w:pPr>
        <w:widowControl/>
        <w:autoSpaceDE/>
        <w:autoSpaceDN/>
        <w:jc w:val="both"/>
        <w:textAlignment w:val="auto"/>
        <w:rPr>
          <w:rFonts w:ascii="Arial" w:hAnsi="Arial" w:cs="Arial"/>
          <w:b/>
          <w:i/>
          <w:color w:val="000000" w:themeColor="text1"/>
          <w:sz w:val="22"/>
          <w:szCs w:val="22"/>
          <w:lang w:val="fr-FR"/>
        </w:rPr>
      </w:pPr>
      <w:r w:rsidRPr="009A438A">
        <w:rPr>
          <w:rFonts w:ascii="Arial" w:hAnsi="Arial" w:cs="Arial"/>
          <w:b/>
          <w:bCs/>
          <w:i/>
          <w:iCs/>
          <w:color w:val="000000" w:themeColor="text1"/>
          <w:sz w:val="22"/>
          <w:szCs w:val="22"/>
          <w:lang w:val="fr-FR"/>
        </w:rPr>
        <w:t xml:space="preserve">À l’adresse </w:t>
      </w:r>
      <w:r>
        <w:rPr>
          <w:rFonts w:ascii="Arial" w:hAnsi="Arial" w:cs="Arial"/>
          <w:b/>
          <w:bCs/>
          <w:i/>
          <w:iCs/>
          <w:color w:val="000000" w:themeColor="text1"/>
          <w:sz w:val="22"/>
          <w:szCs w:val="22"/>
          <w:lang w:val="fr-FR"/>
        </w:rPr>
        <w:t xml:space="preserve">du </w:t>
      </w:r>
      <w:r w:rsidR="00EB0F29" w:rsidRPr="00EB0F29">
        <w:rPr>
          <w:rFonts w:ascii="Arial" w:hAnsi="Arial" w:cs="Arial"/>
          <w:b/>
          <w:i/>
          <w:color w:val="000000" w:themeColor="text1"/>
          <w:sz w:val="22"/>
          <w:szCs w:val="22"/>
          <w:lang w:val="fr-FR"/>
        </w:rPr>
        <w:t>Secrétariat</w:t>
      </w:r>
    </w:p>
    <w:p w14:paraId="0B65FA20" w14:textId="77777777" w:rsidR="00EB0F29" w:rsidRPr="00EB0F29" w:rsidRDefault="00EB0F29" w:rsidP="007E1971">
      <w:pPr>
        <w:widowControl/>
        <w:autoSpaceDE/>
        <w:autoSpaceDN/>
        <w:jc w:val="both"/>
        <w:textAlignment w:val="auto"/>
        <w:rPr>
          <w:rFonts w:ascii="Arial" w:hAnsi="Arial" w:cs="Arial"/>
          <w:b/>
          <w:bCs/>
          <w:i/>
          <w:iCs/>
          <w:color w:val="000000"/>
          <w:sz w:val="22"/>
          <w:szCs w:val="22"/>
          <w:lang w:val="fr-FR"/>
        </w:rPr>
      </w:pPr>
    </w:p>
    <w:p w14:paraId="623960AF" w14:textId="77777777" w:rsidR="00EB0F29" w:rsidRPr="00EB0F29" w:rsidRDefault="00EB0F29" w:rsidP="007E1971">
      <w:pPr>
        <w:widowControl/>
        <w:autoSpaceDE/>
        <w:autoSpaceDN/>
        <w:ind w:left="900" w:hanging="900"/>
        <w:jc w:val="both"/>
        <w:textAlignment w:val="auto"/>
        <w:rPr>
          <w:rFonts w:ascii="Arial" w:hAnsi="Arial" w:cs="Arial"/>
          <w:color w:val="000000" w:themeColor="text1"/>
          <w:sz w:val="22"/>
          <w:szCs w:val="22"/>
          <w:lang w:val="fr-FR"/>
        </w:rPr>
      </w:pPr>
      <w:r w:rsidRPr="00EB0F29">
        <w:rPr>
          <w:rFonts w:ascii="Arial" w:hAnsi="Arial" w:cs="Arial"/>
          <w:color w:val="000000" w:themeColor="text1"/>
          <w:sz w:val="22"/>
          <w:szCs w:val="22"/>
          <w:lang w:val="fr-FR"/>
        </w:rPr>
        <w:t xml:space="preserve">14.CC </w:t>
      </w:r>
      <w:r w:rsidRPr="00EB0F29">
        <w:rPr>
          <w:rFonts w:ascii="Arial" w:hAnsi="Arial" w:cs="Arial"/>
          <w:color w:val="000000" w:themeColor="text1"/>
          <w:sz w:val="22"/>
          <w:szCs w:val="22"/>
          <w:lang w:val="fr-FR"/>
        </w:rPr>
        <w:tab/>
        <w:t xml:space="preserve">Le Secrétariat, </w:t>
      </w:r>
      <w:r w:rsidRPr="00EB0F29">
        <w:rPr>
          <w:rFonts w:ascii="Arial" w:hAnsi="Arial" w:cs="Arial"/>
          <w:color w:val="000000"/>
          <w:sz w:val="22"/>
          <w:szCs w:val="22"/>
          <w:lang w:val="fr-FR"/>
        </w:rPr>
        <w:t>sous réserve de la disponibilité des ressources,</w:t>
      </w:r>
      <w:r w:rsidRPr="00EB0F29">
        <w:rPr>
          <w:rFonts w:ascii="Arial" w:hAnsi="Arial" w:cs="Arial"/>
          <w:color w:val="000000" w:themeColor="text1"/>
          <w:sz w:val="22"/>
          <w:szCs w:val="22"/>
          <w:lang w:val="fr-FR"/>
        </w:rPr>
        <w:t xml:space="preserve"> est invité :</w:t>
      </w:r>
    </w:p>
    <w:p w14:paraId="4E3F0938" w14:textId="77777777" w:rsidR="00EB0F29" w:rsidRPr="00EB0F29" w:rsidRDefault="00EB0F29" w:rsidP="007E1971">
      <w:pPr>
        <w:widowControl/>
        <w:autoSpaceDE/>
        <w:autoSpaceDN/>
        <w:ind w:left="851" w:hanging="851"/>
        <w:jc w:val="both"/>
        <w:textAlignment w:val="auto"/>
        <w:rPr>
          <w:rFonts w:ascii="Arial" w:hAnsi="Arial" w:cs="Arial"/>
          <w:color w:val="000000" w:themeColor="text1"/>
          <w:sz w:val="22"/>
          <w:szCs w:val="22"/>
          <w:lang w:val="fr-FR"/>
        </w:rPr>
      </w:pPr>
    </w:p>
    <w:p w14:paraId="6351758B" w14:textId="7B0B089B" w:rsidR="00EB0F29" w:rsidRPr="00EB0F29" w:rsidRDefault="00EB0F29" w:rsidP="00D07C58">
      <w:pPr>
        <w:widowControl/>
        <w:numPr>
          <w:ilvl w:val="0"/>
          <w:numId w:val="12"/>
        </w:numPr>
        <w:autoSpaceDE/>
        <w:autoSpaceDN/>
        <w:ind w:left="126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à collaborer avec l’OMS dans l’élaboration d’un instrument relatif à la prévention, la préparation et l’intervention en cas de pandémie ; </w:t>
      </w:r>
    </w:p>
    <w:p w14:paraId="47174B49" w14:textId="77777777" w:rsidR="00EB0F29" w:rsidRPr="00EB0F29" w:rsidRDefault="00EB0F29" w:rsidP="007E1971">
      <w:pPr>
        <w:widowControl/>
        <w:autoSpaceDE/>
        <w:autoSpaceDN/>
        <w:ind w:left="1260" w:hanging="360"/>
        <w:jc w:val="both"/>
        <w:textAlignment w:val="auto"/>
        <w:rPr>
          <w:rFonts w:ascii="Arial" w:hAnsi="Arial" w:cs="Arial"/>
          <w:color w:val="000000"/>
          <w:sz w:val="22"/>
          <w:szCs w:val="22"/>
          <w:lang w:val="fr-FR"/>
        </w:rPr>
      </w:pPr>
    </w:p>
    <w:p w14:paraId="63AFF7AC" w14:textId="77777777" w:rsidR="00EB0F29" w:rsidRPr="00EB0F29" w:rsidRDefault="00EB0F29" w:rsidP="00D07C58">
      <w:pPr>
        <w:widowControl/>
        <w:numPr>
          <w:ilvl w:val="0"/>
          <w:numId w:val="12"/>
        </w:numPr>
        <w:autoSpaceDE/>
        <w:autoSpaceDN/>
        <w:ind w:left="126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à organiser une réunion en ligne du Groupe de travail du Conseil scientifique de la CMS sur les espèces migratrices et la santé et du </w:t>
      </w:r>
      <w:r w:rsidRPr="00EB0F29">
        <w:rPr>
          <w:rFonts w:ascii="Arial" w:hAnsi="Arial" w:cs="Arial"/>
          <w:sz w:val="22"/>
          <w:szCs w:val="22"/>
          <w:lang w:val="fr-FR"/>
        </w:rPr>
        <w:t xml:space="preserve">Groupe de travail scientifique sur la grippe aviaire et les oiseaux sauvages </w:t>
      </w:r>
      <w:r w:rsidRPr="00EB0F29">
        <w:rPr>
          <w:rFonts w:ascii="Arial" w:hAnsi="Arial" w:cs="Arial"/>
          <w:color w:val="000000"/>
          <w:sz w:val="22"/>
          <w:szCs w:val="22"/>
          <w:lang w:val="fr-FR"/>
        </w:rPr>
        <w:t>afin d’établir leurs programmes de travail ;</w:t>
      </w:r>
    </w:p>
    <w:p w14:paraId="70BD7E9D" w14:textId="77777777" w:rsidR="00EB0F29" w:rsidRPr="00EB0F29" w:rsidRDefault="00EB0F29" w:rsidP="007E1971">
      <w:pPr>
        <w:widowControl/>
        <w:autoSpaceDE/>
        <w:autoSpaceDN/>
        <w:ind w:left="1260" w:hanging="360"/>
        <w:jc w:val="both"/>
        <w:textAlignment w:val="auto"/>
        <w:rPr>
          <w:rFonts w:ascii="Arial" w:hAnsi="Arial" w:cs="Arial"/>
          <w:color w:val="000000"/>
          <w:sz w:val="22"/>
          <w:szCs w:val="22"/>
          <w:lang w:val="fr-FR"/>
        </w:rPr>
      </w:pPr>
    </w:p>
    <w:p w14:paraId="30AF33EA" w14:textId="77777777" w:rsidR="00EB0F29" w:rsidRPr="00EB0F29" w:rsidRDefault="00EB0F29" w:rsidP="007E1971">
      <w:pPr>
        <w:widowControl/>
        <w:numPr>
          <w:ilvl w:val="0"/>
          <w:numId w:val="12"/>
        </w:numPr>
        <w:autoSpaceDE/>
        <w:autoSpaceDN/>
        <w:spacing w:after="160"/>
        <w:ind w:left="1260"/>
        <w:jc w:val="both"/>
        <w:textAlignment w:val="auto"/>
        <w:rPr>
          <w:rFonts w:ascii="Arial" w:hAnsi="Arial" w:cs="Arial"/>
          <w:color w:val="000000"/>
          <w:sz w:val="22"/>
          <w:szCs w:val="22"/>
          <w:lang w:val="fr-FR"/>
        </w:rPr>
      </w:pPr>
      <w:r w:rsidRPr="00EB0F29">
        <w:rPr>
          <w:rFonts w:ascii="Arial" w:hAnsi="Arial" w:cs="Arial"/>
          <w:color w:val="000000"/>
          <w:sz w:val="22"/>
          <w:szCs w:val="22"/>
          <w:lang w:val="fr-FR"/>
        </w:rPr>
        <w:t xml:space="preserve">à fournir un soutien à la mise en œuvre des programmes de travail du Groupe de travail du Conseil scientifique de la CMS sur les espèces migratrices et la santé et </w:t>
      </w:r>
      <w:r w:rsidRPr="00EB0F29">
        <w:rPr>
          <w:rFonts w:ascii="Arial" w:hAnsi="Arial" w:cs="Arial"/>
          <w:sz w:val="22"/>
          <w:szCs w:val="22"/>
          <w:lang w:val="fr-FR"/>
        </w:rPr>
        <w:t>du Groupe de travail scientifique sur la grippe aviaire et les oiseaux sauvages</w:t>
      </w:r>
      <w:r w:rsidRPr="00EB0F29">
        <w:rPr>
          <w:rFonts w:ascii="Arial" w:hAnsi="Arial" w:cs="Arial"/>
          <w:color w:val="000000"/>
          <w:sz w:val="22"/>
          <w:szCs w:val="22"/>
          <w:lang w:val="fr-FR"/>
        </w:rPr>
        <w:t>, notamment en réalisant des études ou en organisant des ateliers, le cas échéant.</w:t>
      </w:r>
    </w:p>
    <w:p w14:paraId="7D13B44A" w14:textId="77777777" w:rsidR="00D82C56" w:rsidRPr="00A048E3" w:rsidRDefault="00D82C56" w:rsidP="00E829C9">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D07C58">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A4D9" w14:textId="77777777" w:rsidR="005F2500" w:rsidRDefault="005F2500">
      <w:r>
        <w:separator/>
      </w:r>
    </w:p>
  </w:endnote>
  <w:endnote w:type="continuationSeparator" w:id="0">
    <w:p w14:paraId="6A5B842B" w14:textId="77777777" w:rsidR="005F2500" w:rsidRDefault="005F2500">
      <w:r>
        <w:continuationSeparator/>
      </w:r>
    </w:p>
  </w:endnote>
  <w:endnote w:type="continuationNotice" w:id="1">
    <w:p w14:paraId="5DF2F3A1" w14:textId="77777777" w:rsidR="005F2500" w:rsidRDefault="005F2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D5656" w14:textId="77777777" w:rsidR="005F2500" w:rsidRDefault="005F2500">
      <w:r>
        <w:rPr>
          <w:color w:val="000000"/>
        </w:rPr>
        <w:separator/>
      </w:r>
    </w:p>
  </w:footnote>
  <w:footnote w:type="continuationSeparator" w:id="0">
    <w:p w14:paraId="75222009" w14:textId="77777777" w:rsidR="005F2500" w:rsidRDefault="005F2500">
      <w:r>
        <w:continuationSeparator/>
      </w:r>
    </w:p>
  </w:footnote>
  <w:footnote w:type="continuationNotice" w:id="1">
    <w:p w14:paraId="165032D0" w14:textId="77777777" w:rsidR="005F2500" w:rsidRDefault="005F2500"/>
  </w:footnote>
  <w:footnote w:id="2">
    <w:p w14:paraId="083514F1" w14:textId="7E25B8E7" w:rsidR="0054030F" w:rsidRPr="00642548" w:rsidRDefault="0054030F" w:rsidP="0054030F">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w:t>
      </w:r>
      <w:r w:rsidR="00872885">
        <w:rPr>
          <w:rFonts w:ascii="Arial" w:hAnsi="Arial" w:cs="Arial"/>
          <w:sz w:val="16"/>
          <w:szCs w:val="16"/>
          <w:lang w:val="fr-FR"/>
        </w:rPr>
        <w:t>Transmission</w:t>
      </w:r>
      <w:r>
        <w:rPr>
          <w:rFonts w:ascii="Arial" w:hAnsi="Arial" w:cs="Arial"/>
          <w:sz w:val="16"/>
          <w:szCs w:val="16"/>
          <w:lang w:val="fr-FR"/>
        </w:rPr>
        <w:t> : l’agent infectieux, généralement à prévalence relativement élevée</w:t>
      </w:r>
      <w:r w:rsidR="00872885">
        <w:rPr>
          <w:rFonts w:ascii="Arial" w:hAnsi="Arial" w:cs="Arial"/>
          <w:sz w:val="16"/>
          <w:szCs w:val="16"/>
          <w:lang w:val="fr-FR"/>
        </w:rPr>
        <w:t xml:space="preserve">, </w:t>
      </w:r>
      <w:r>
        <w:rPr>
          <w:rFonts w:ascii="Arial" w:hAnsi="Arial" w:cs="Arial"/>
          <w:sz w:val="16"/>
          <w:szCs w:val="16"/>
          <w:lang w:val="fr-FR"/>
        </w:rPr>
        <w:t>est transmis</w:t>
      </w:r>
      <w:r w:rsidR="00872885">
        <w:rPr>
          <w:rFonts w:ascii="Arial" w:hAnsi="Arial" w:cs="Arial"/>
          <w:sz w:val="16"/>
          <w:szCs w:val="16"/>
          <w:lang w:val="fr-FR"/>
        </w:rPr>
        <w:t xml:space="preserve"> à</w:t>
      </w:r>
      <w:r>
        <w:rPr>
          <w:rFonts w:ascii="Arial" w:hAnsi="Arial" w:cs="Arial"/>
          <w:sz w:val="16"/>
          <w:szCs w:val="16"/>
          <w:lang w:val="fr-FR"/>
        </w:rPr>
        <w:t xml:space="preserve"> un nouvel hôte, généralement en franchissant une barrière d’espèces.</w:t>
      </w:r>
    </w:p>
  </w:footnote>
  <w:footnote w:id="3">
    <w:p w14:paraId="77712270" w14:textId="77777777" w:rsidR="0054030F" w:rsidRPr="006A20FC" w:rsidRDefault="0054030F" w:rsidP="0054030F">
      <w:pPr>
        <w:pStyle w:val="FootnoteText"/>
        <w:rPr>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Le mandat de ce Groupe figure dans le document UNEP/CMS/ScC-SC5/</w:t>
      </w:r>
      <w:proofErr w:type="spellStart"/>
      <w:r>
        <w:rPr>
          <w:rFonts w:ascii="Arial" w:hAnsi="Arial" w:cs="Arial"/>
          <w:sz w:val="16"/>
          <w:szCs w:val="16"/>
          <w:lang w:val="fr-FR"/>
        </w:rPr>
        <w:t>Outcome</w:t>
      </w:r>
      <w:proofErr w:type="spellEnd"/>
      <w:r>
        <w:rPr>
          <w:rFonts w:ascii="Arial" w:hAnsi="Arial" w:cs="Arial"/>
          <w:sz w:val="16"/>
          <w:szCs w:val="16"/>
          <w:lang w:val="fr-FR"/>
        </w:rPr>
        <w: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999DC55" w:rsidR="002B3E88" w:rsidRPr="00D07C5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07C58">
      <w:rPr>
        <w:rFonts w:ascii="Arial" w:hAnsi="Arial" w:cs="Arial"/>
        <w:i/>
        <w:sz w:val="18"/>
        <w:szCs w:val="18"/>
        <w:lang w:val="en-GB"/>
      </w:rPr>
      <w:t>UNEP/CMS/COP1</w:t>
    </w:r>
    <w:r w:rsidR="00CB22BB" w:rsidRPr="00D07C58">
      <w:rPr>
        <w:rFonts w:ascii="Arial" w:hAnsi="Arial" w:cs="Arial"/>
        <w:i/>
        <w:sz w:val="18"/>
        <w:szCs w:val="18"/>
        <w:lang w:val="en-GB"/>
      </w:rPr>
      <w:t>4</w:t>
    </w:r>
    <w:r w:rsidRPr="00D07C58">
      <w:rPr>
        <w:rFonts w:ascii="Arial" w:hAnsi="Arial" w:cs="Arial"/>
        <w:i/>
        <w:sz w:val="18"/>
        <w:szCs w:val="18"/>
        <w:lang w:val="en-GB"/>
      </w:rPr>
      <w:t>/CRP</w:t>
    </w:r>
    <w:r w:rsidR="007E1971" w:rsidRPr="00D07C58">
      <w:rPr>
        <w:rFonts w:ascii="Arial" w:hAnsi="Arial" w:cs="Arial"/>
        <w:i/>
        <w:sz w:val="18"/>
        <w:szCs w:val="18"/>
        <w:lang w:val="en-GB"/>
      </w:rPr>
      <w:t>30.4.3</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AC5ACB8" w:rsidR="002B3E88" w:rsidRPr="00D07C5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07C58">
      <w:rPr>
        <w:rFonts w:ascii="Arial" w:hAnsi="Arial" w:cs="Arial"/>
        <w:i/>
        <w:sz w:val="18"/>
        <w:szCs w:val="18"/>
        <w:lang w:val="en-GB"/>
      </w:rPr>
      <w:t>UNEP/CMS/COP1</w:t>
    </w:r>
    <w:r w:rsidR="00CB22BB" w:rsidRPr="00D07C58">
      <w:rPr>
        <w:rFonts w:ascii="Arial" w:hAnsi="Arial" w:cs="Arial"/>
        <w:i/>
        <w:sz w:val="18"/>
        <w:szCs w:val="18"/>
        <w:lang w:val="en-GB"/>
      </w:rPr>
      <w:t>4</w:t>
    </w:r>
    <w:r w:rsidRPr="00D07C58">
      <w:rPr>
        <w:rFonts w:ascii="Arial" w:hAnsi="Arial" w:cs="Arial"/>
        <w:i/>
        <w:sz w:val="18"/>
        <w:szCs w:val="18"/>
        <w:lang w:val="en-GB"/>
      </w:rPr>
      <w:t>/CRP</w:t>
    </w:r>
    <w:r w:rsidR="007E1971" w:rsidRPr="00D07C58">
      <w:rPr>
        <w:rFonts w:ascii="Arial" w:hAnsi="Arial" w:cs="Arial"/>
        <w:i/>
        <w:sz w:val="18"/>
        <w:szCs w:val="18"/>
        <w:lang w:val="en-GB"/>
      </w:rPr>
      <w:t>30.4.3</w:t>
    </w:r>
  </w:p>
  <w:p w14:paraId="75025A37" w14:textId="77777777" w:rsidR="002B3E88" w:rsidRPr="00D07C58"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3725351" w:rsidR="007A1066" w:rsidRPr="00D07C5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07C58">
      <w:rPr>
        <w:rFonts w:ascii="Arial" w:hAnsi="Arial" w:cs="Arial"/>
        <w:bCs/>
        <w:i/>
        <w:iCs/>
        <w:sz w:val="18"/>
        <w:szCs w:val="18"/>
        <w:lang w:val="en-GB"/>
      </w:rPr>
      <w:t>UNEP/CMS/COP1</w:t>
    </w:r>
    <w:r w:rsidR="002B3E88" w:rsidRPr="00D07C58">
      <w:rPr>
        <w:rFonts w:ascii="Arial" w:hAnsi="Arial" w:cs="Arial"/>
        <w:bCs/>
        <w:i/>
        <w:iCs/>
        <w:sz w:val="18"/>
        <w:szCs w:val="18"/>
        <w:lang w:val="en-GB"/>
      </w:rPr>
      <w:t>4</w:t>
    </w:r>
    <w:r w:rsidRPr="00D07C58">
      <w:rPr>
        <w:rFonts w:ascii="Arial" w:hAnsi="Arial" w:cs="Arial"/>
        <w:bCs/>
        <w:i/>
        <w:iCs/>
        <w:sz w:val="18"/>
        <w:szCs w:val="18"/>
        <w:lang w:val="en-GB"/>
      </w:rPr>
      <w:t>/CRP</w:t>
    </w:r>
    <w:r w:rsidR="00D672DC" w:rsidRPr="00D07C58">
      <w:rPr>
        <w:rFonts w:ascii="Arial" w:hAnsi="Arial" w:cs="Arial"/>
        <w:bCs/>
        <w:i/>
        <w:iCs/>
        <w:sz w:val="18"/>
        <w:szCs w:val="18"/>
        <w:lang w:val="en-GB"/>
      </w:rPr>
      <w:t>30.4.3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C03C4"/>
    <w:multiLevelType w:val="hybridMultilevel"/>
    <w:tmpl w:val="4DB0AE2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9A06594"/>
    <w:multiLevelType w:val="hybridMultilevel"/>
    <w:tmpl w:val="78A4C2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CD20D9C"/>
    <w:multiLevelType w:val="hybridMultilevel"/>
    <w:tmpl w:val="A1583E6C"/>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BD022E4"/>
    <w:multiLevelType w:val="hybridMultilevel"/>
    <w:tmpl w:val="7158E0FE"/>
    <w:lvl w:ilvl="0" w:tplc="128AABA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6722B7C"/>
    <w:multiLevelType w:val="hybridMultilevel"/>
    <w:tmpl w:val="518CDE8A"/>
    <w:lvl w:ilvl="0" w:tplc="E5EC1912">
      <w:start w:val="1"/>
      <w:numFmt w:val="decimal"/>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5D9A17EF"/>
    <w:multiLevelType w:val="hybridMultilevel"/>
    <w:tmpl w:val="2DF0B03A"/>
    <w:lvl w:ilvl="0" w:tplc="1000000F">
      <w:start w:val="1"/>
      <w:numFmt w:val="decimal"/>
      <w:lvlText w:val="%1."/>
      <w:lvlJc w:val="left"/>
      <w:pPr>
        <w:ind w:left="720" w:hanging="360"/>
      </w:pPr>
    </w:lvl>
    <w:lvl w:ilvl="1" w:tplc="ABC89CC4">
      <w:start w:val="1"/>
      <w:numFmt w:val="lowerLetter"/>
      <w:lvlText w:val="%2)"/>
      <w:lvlJc w:val="left"/>
      <w:pPr>
        <w:ind w:left="1440" w:hanging="360"/>
      </w:pPr>
      <w:rPr>
        <w:rFonts w:hint="default"/>
        <w:color w:val="auto"/>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E7031F8"/>
    <w:multiLevelType w:val="hybridMultilevel"/>
    <w:tmpl w:val="72106C8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93C7FB4"/>
    <w:multiLevelType w:val="hybridMultilevel"/>
    <w:tmpl w:val="3544FB1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046C0F"/>
    <w:multiLevelType w:val="hybridMultilevel"/>
    <w:tmpl w:val="4022AAA2"/>
    <w:lvl w:ilvl="0" w:tplc="8B76AEE2">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41B008B"/>
    <w:multiLevelType w:val="hybridMultilevel"/>
    <w:tmpl w:val="059A692E"/>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43588902">
    <w:abstractNumId w:val="6"/>
  </w:num>
  <w:num w:numId="2" w16cid:durableId="1388996036">
    <w:abstractNumId w:val="10"/>
  </w:num>
  <w:num w:numId="3" w16cid:durableId="1640067948">
    <w:abstractNumId w:val="5"/>
  </w:num>
  <w:num w:numId="4" w16cid:durableId="1538740568">
    <w:abstractNumId w:val="8"/>
  </w:num>
  <w:num w:numId="5" w16cid:durableId="1103570046">
    <w:abstractNumId w:val="1"/>
  </w:num>
  <w:num w:numId="6" w16cid:durableId="1464810028">
    <w:abstractNumId w:val="9"/>
  </w:num>
  <w:num w:numId="7" w16cid:durableId="1486242305">
    <w:abstractNumId w:val="7"/>
  </w:num>
  <w:num w:numId="8" w16cid:durableId="1073546204">
    <w:abstractNumId w:val="2"/>
  </w:num>
  <w:num w:numId="9" w16cid:durableId="1615215217">
    <w:abstractNumId w:val="0"/>
  </w:num>
  <w:num w:numId="10" w16cid:durableId="280378720">
    <w:abstractNumId w:val="3"/>
  </w:num>
  <w:num w:numId="11" w16cid:durableId="1405300825">
    <w:abstractNumId w:val="11"/>
  </w:num>
  <w:num w:numId="12" w16cid:durableId="857473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0371"/>
    <w:rsid w:val="0003319D"/>
    <w:rsid w:val="000B0D60"/>
    <w:rsid w:val="000B4876"/>
    <w:rsid w:val="000C1FF8"/>
    <w:rsid w:val="000C68A0"/>
    <w:rsid w:val="001648A3"/>
    <w:rsid w:val="001F63E1"/>
    <w:rsid w:val="002223BB"/>
    <w:rsid w:val="00252B96"/>
    <w:rsid w:val="002751DE"/>
    <w:rsid w:val="002B3E88"/>
    <w:rsid w:val="002F16DE"/>
    <w:rsid w:val="00316194"/>
    <w:rsid w:val="00330E53"/>
    <w:rsid w:val="003666E5"/>
    <w:rsid w:val="003729C0"/>
    <w:rsid w:val="003912C4"/>
    <w:rsid w:val="003D0473"/>
    <w:rsid w:val="003F1AD8"/>
    <w:rsid w:val="004262A3"/>
    <w:rsid w:val="0043102F"/>
    <w:rsid w:val="00431F52"/>
    <w:rsid w:val="00456D6E"/>
    <w:rsid w:val="00487D0A"/>
    <w:rsid w:val="00494ED3"/>
    <w:rsid w:val="0054030F"/>
    <w:rsid w:val="005645C4"/>
    <w:rsid w:val="005D43E4"/>
    <w:rsid w:val="005F0639"/>
    <w:rsid w:val="005F2500"/>
    <w:rsid w:val="00610775"/>
    <w:rsid w:val="00755F3A"/>
    <w:rsid w:val="007877AE"/>
    <w:rsid w:val="007906F0"/>
    <w:rsid w:val="007A1066"/>
    <w:rsid w:val="007D395A"/>
    <w:rsid w:val="007E1971"/>
    <w:rsid w:val="008011EA"/>
    <w:rsid w:val="00842672"/>
    <w:rsid w:val="0086578C"/>
    <w:rsid w:val="00872885"/>
    <w:rsid w:val="0091434F"/>
    <w:rsid w:val="009615C0"/>
    <w:rsid w:val="00984A2F"/>
    <w:rsid w:val="009A438A"/>
    <w:rsid w:val="00A048E3"/>
    <w:rsid w:val="00A54325"/>
    <w:rsid w:val="00AA20B8"/>
    <w:rsid w:val="00B23855"/>
    <w:rsid w:val="00B50BC0"/>
    <w:rsid w:val="00B84424"/>
    <w:rsid w:val="00BA1EFF"/>
    <w:rsid w:val="00C22884"/>
    <w:rsid w:val="00C32FF1"/>
    <w:rsid w:val="00C70D75"/>
    <w:rsid w:val="00C870FC"/>
    <w:rsid w:val="00CB22BB"/>
    <w:rsid w:val="00CF6CB9"/>
    <w:rsid w:val="00D07C58"/>
    <w:rsid w:val="00D26271"/>
    <w:rsid w:val="00D672DC"/>
    <w:rsid w:val="00D82C56"/>
    <w:rsid w:val="00DF018F"/>
    <w:rsid w:val="00E50CAE"/>
    <w:rsid w:val="00E829C9"/>
    <w:rsid w:val="00EB0F29"/>
    <w:rsid w:val="00F70453"/>
    <w:rsid w:val="00FA46D7"/>
    <w:rsid w:val="00FB5F29"/>
    <w:rsid w:val="00FE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54030F"/>
    <w:rPr>
      <w:szCs w:val="20"/>
    </w:rPr>
  </w:style>
  <w:style w:type="character" w:customStyle="1" w:styleId="FootnoteTextChar">
    <w:name w:val="Footnote Text Char"/>
    <w:basedOn w:val="DefaultParagraphFont"/>
    <w:link w:val="FootnoteText"/>
    <w:uiPriority w:val="99"/>
    <w:semiHidden/>
    <w:rsid w:val="0054030F"/>
    <w:rPr>
      <w:rFonts w:ascii="Times New Roman" w:eastAsia="Times New Roman" w:hAnsi="Times New Roman"/>
      <w:sz w:val="20"/>
      <w:szCs w:val="20"/>
    </w:rPr>
  </w:style>
  <w:style w:type="character" w:styleId="FootnoteReference">
    <w:name w:val="footnote reference"/>
    <w:uiPriority w:val="99"/>
    <w:semiHidden/>
    <w:unhideWhenUsed/>
    <w:rsid w:val="0054030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D24DB0C-2B7B-46EA-9175-36019CB8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6012</Words>
  <Characters>34275</Characters>
  <Application>Microsoft Office Word</Application>
  <DocSecurity>0</DocSecurity>
  <Lines>285</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2024-02-15T11:40:00Z</dcterms:created>
  <dcterms:modified xsi:type="dcterms:W3CDTF">2024-02-15T11:40:00Z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