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CE66F" w14:textId="77777777" w:rsidR="000921CE" w:rsidRPr="00FE187D" w:rsidRDefault="000921CE" w:rsidP="003249A9">
      <w:pPr>
        <w:spacing w:after="120"/>
        <w:jc w:val="center"/>
        <w:rPr>
          <w:rFonts w:ascii="Arial" w:hAnsi="Arial" w:cs="Arial"/>
          <w:b/>
          <w:bCs/>
          <w:sz w:val="22"/>
          <w:szCs w:val="22"/>
          <w:lang w:val="es-ES_tradnl"/>
        </w:rPr>
      </w:pPr>
      <w:r w:rsidRPr="00FE187D">
        <w:rPr>
          <w:rFonts w:ascii="Arial" w:hAnsi="Arial" w:cs="Arial"/>
          <w:b/>
          <w:bCs/>
          <w:sz w:val="22"/>
          <w:szCs w:val="22"/>
          <w:lang w:val="es-ES_tradnl"/>
        </w:rPr>
        <w:t>INICIATIVA SOBRE MAMÍFEROS DE ASIA CENTRAL (CAMI)</w:t>
      </w:r>
    </w:p>
    <w:p w14:paraId="77BA811D" w14:textId="5C8B1624" w:rsidR="00D82C56" w:rsidRPr="009D7731" w:rsidRDefault="005D43E4" w:rsidP="003249A9">
      <w:pPr>
        <w:spacing w:after="120"/>
        <w:jc w:val="center"/>
        <w:rPr>
          <w:rFonts w:ascii="Arial" w:hAnsi="Arial" w:cs="Arial"/>
          <w:sz w:val="22"/>
          <w:szCs w:val="22"/>
        </w:rPr>
      </w:pPr>
      <w:r w:rsidRPr="009D7731">
        <w:rPr>
          <w:rFonts w:ascii="Arial" w:hAnsi="Arial" w:cs="Arial"/>
          <w:sz w:val="22"/>
          <w:szCs w:val="22"/>
        </w:rPr>
        <w:t>UNEP/CMS/COP1</w:t>
      </w:r>
      <w:r w:rsidR="001125D7" w:rsidRPr="009D7731">
        <w:rPr>
          <w:rFonts w:ascii="Arial" w:hAnsi="Arial" w:cs="Arial"/>
          <w:sz w:val="22"/>
          <w:szCs w:val="22"/>
        </w:rPr>
        <w:t>4</w:t>
      </w:r>
      <w:r w:rsidRPr="009D7731">
        <w:rPr>
          <w:rFonts w:ascii="Arial" w:hAnsi="Arial" w:cs="Arial"/>
          <w:sz w:val="22"/>
          <w:szCs w:val="22"/>
        </w:rPr>
        <w:t>/Doc.</w:t>
      </w:r>
      <w:r w:rsidR="000625BB" w:rsidRPr="009D7731">
        <w:rPr>
          <w:rFonts w:ascii="Arial" w:hAnsi="Arial" w:cs="Arial"/>
          <w:sz w:val="22"/>
          <w:szCs w:val="22"/>
        </w:rPr>
        <w:t>29.3/Rev.2</w:t>
      </w:r>
    </w:p>
    <w:p w14:paraId="73A89732" w14:textId="5A866CE9" w:rsidR="00D82C56" w:rsidRPr="00FE187D" w:rsidRDefault="005D43E4" w:rsidP="00B3596D">
      <w:pPr>
        <w:jc w:val="center"/>
        <w:rPr>
          <w:rFonts w:ascii="Arial" w:hAnsi="Arial" w:cs="Arial"/>
          <w:i/>
          <w:sz w:val="22"/>
          <w:szCs w:val="22"/>
          <w:lang w:val="es-ES_tradnl"/>
        </w:rPr>
      </w:pPr>
      <w:r w:rsidRPr="00FE187D">
        <w:rPr>
          <w:rFonts w:ascii="Arial" w:hAnsi="Arial" w:cs="Arial"/>
          <w:i/>
          <w:sz w:val="22"/>
          <w:szCs w:val="22"/>
          <w:lang w:val="es-ES_tradnl"/>
        </w:rPr>
        <w:t>(Prepar</w:t>
      </w:r>
      <w:r w:rsidR="00FD2360" w:rsidRPr="00FE187D">
        <w:rPr>
          <w:rFonts w:ascii="Arial" w:hAnsi="Arial" w:cs="Arial"/>
          <w:i/>
          <w:sz w:val="22"/>
          <w:szCs w:val="22"/>
          <w:lang w:val="es-ES_tradnl"/>
        </w:rPr>
        <w:t xml:space="preserve">ado por </w:t>
      </w:r>
      <w:r w:rsidR="00A46D02" w:rsidRPr="00FE187D">
        <w:rPr>
          <w:rFonts w:ascii="Arial" w:hAnsi="Arial" w:cs="Arial"/>
          <w:i/>
          <w:sz w:val="22"/>
          <w:szCs w:val="22"/>
          <w:lang w:val="es-ES_tradnl"/>
        </w:rPr>
        <w:t xml:space="preserve">el Grupo de Trabajo </w:t>
      </w:r>
      <w:r w:rsidR="00EC1AEC">
        <w:rPr>
          <w:rFonts w:ascii="Arial" w:hAnsi="Arial" w:cs="Arial"/>
          <w:i/>
          <w:sz w:val="22"/>
          <w:szCs w:val="22"/>
          <w:lang w:val="es-ES_tradnl"/>
        </w:rPr>
        <w:t>sobre</w:t>
      </w:r>
      <w:r w:rsidR="00A46D02" w:rsidRPr="00FE187D">
        <w:rPr>
          <w:rFonts w:ascii="Arial" w:hAnsi="Arial" w:cs="Arial"/>
          <w:i/>
          <w:sz w:val="22"/>
          <w:szCs w:val="22"/>
          <w:lang w:val="es-ES_tradnl"/>
        </w:rPr>
        <w:t xml:space="preserve"> especies terrestres</w:t>
      </w:r>
      <w:r w:rsidRPr="00FE187D">
        <w:rPr>
          <w:rFonts w:ascii="Arial" w:hAnsi="Arial" w:cs="Arial"/>
          <w:i/>
          <w:sz w:val="22"/>
          <w:szCs w:val="22"/>
          <w:lang w:val="es-ES_tradnl"/>
        </w:rPr>
        <w:t>)</w:t>
      </w:r>
    </w:p>
    <w:p w14:paraId="25BD5BFE" w14:textId="77777777" w:rsidR="00D82C56" w:rsidRPr="00FE187D" w:rsidRDefault="00D82C56" w:rsidP="00B3596D">
      <w:pPr>
        <w:rPr>
          <w:rFonts w:ascii="Arial" w:hAnsi="Arial" w:cs="Arial"/>
          <w:sz w:val="22"/>
          <w:szCs w:val="22"/>
          <w:lang w:val="es-ES_tradnl"/>
        </w:rPr>
      </w:pPr>
    </w:p>
    <w:p w14:paraId="6C7ED871" w14:textId="77777777" w:rsidR="00D82C56" w:rsidRPr="00FE187D" w:rsidRDefault="00D82C56" w:rsidP="00B3596D">
      <w:pPr>
        <w:rPr>
          <w:rFonts w:ascii="Arial" w:hAnsi="Arial" w:cs="Arial"/>
          <w:sz w:val="22"/>
          <w:szCs w:val="22"/>
          <w:lang w:val="es-ES_tradnl"/>
        </w:rPr>
      </w:pPr>
    </w:p>
    <w:p w14:paraId="5CD49333" w14:textId="4F0C6647" w:rsidR="00D82C56" w:rsidRPr="00FE187D" w:rsidRDefault="00FD2360" w:rsidP="00B3596D">
      <w:pPr>
        <w:jc w:val="center"/>
        <w:rPr>
          <w:rFonts w:ascii="Arial" w:hAnsi="Arial" w:cs="Arial"/>
          <w:sz w:val="22"/>
          <w:szCs w:val="22"/>
          <w:lang w:val="es-ES_tradnl"/>
        </w:rPr>
      </w:pPr>
      <w:r w:rsidRPr="00FE187D">
        <w:rPr>
          <w:rFonts w:ascii="Arial" w:hAnsi="Arial" w:cs="Arial"/>
          <w:sz w:val="22"/>
          <w:szCs w:val="22"/>
          <w:lang w:val="es-ES_tradnl"/>
        </w:rPr>
        <w:t>PROYECTO DE DECISIÓN</w:t>
      </w:r>
    </w:p>
    <w:p w14:paraId="621FE7FD" w14:textId="77777777" w:rsidR="00D82C56" w:rsidRPr="00FE187D" w:rsidRDefault="00D82C56" w:rsidP="00B3596D">
      <w:pPr>
        <w:rPr>
          <w:rFonts w:ascii="Arial" w:hAnsi="Arial" w:cs="Arial"/>
          <w:sz w:val="22"/>
          <w:szCs w:val="22"/>
          <w:lang w:val="es-ES_tradnl"/>
        </w:rPr>
      </w:pPr>
    </w:p>
    <w:p w14:paraId="7553178D" w14:textId="77777777" w:rsidR="00B3596D" w:rsidRPr="00FE187D" w:rsidRDefault="00B3596D" w:rsidP="00B3596D">
      <w:pPr>
        <w:widowControl/>
        <w:autoSpaceDE/>
        <w:autoSpaceDN/>
        <w:ind w:left="540"/>
        <w:contextualSpacing/>
        <w:jc w:val="center"/>
        <w:textAlignment w:val="auto"/>
        <w:rPr>
          <w:rFonts w:ascii="Arial" w:eastAsiaTheme="minorHAnsi" w:hAnsi="Arial" w:cstheme="minorBidi"/>
          <w:b/>
          <w:bCs/>
          <w:sz w:val="22"/>
          <w:szCs w:val="22"/>
          <w:lang w:val="es-ES_tradnl"/>
        </w:rPr>
      </w:pPr>
      <w:r w:rsidRPr="00FE187D">
        <w:rPr>
          <w:rFonts w:ascii="Arial" w:eastAsiaTheme="minorHAnsi" w:hAnsi="Arial" w:cstheme="minorBidi"/>
          <w:b/>
          <w:bCs/>
          <w:sz w:val="22"/>
          <w:szCs w:val="22"/>
          <w:lang w:val="es-ES_tradnl"/>
        </w:rPr>
        <w:t>INICIATIVA SOBRE MAMÍFEROS DE ASIA CENTRAL</w:t>
      </w:r>
    </w:p>
    <w:p w14:paraId="0FBB7190" w14:textId="77777777" w:rsidR="00B3596D" w:rsidRPr="00FE187D" w:rsidRDefault="00B3596D" w:rsidP="00B3596D">
      <w:pPr>
        <w:widowControl/>
        <w:autoSpaceDE/>
        <w:autoSpaceDN/>
        <w:ind w:left="540"/>
        <w:contextualSpacing/>
        <w:jc w:val="center"/>
        <w:textAlignment w:val="auto"/>
        <w:rPr>
          <w:rFonts w:ascii="Arial" w:eastAsiaTheme="minorHAnsi" w:hAnsi="Arial" w:cstheme="minorBidi"/>
          <w:b/>
          <w:bCs/>
          <w:sz w:val="22"/>
          <w:szCs w:val="22"/>
          <w:lang w:val="es-ES_tradnl"/>
        </w:rPr>
      </w:pPr>
    </w:p>
    <w:p w14:paraId="2500662C" w14:textId="77777777" w:rsidR="00B3596D" w:rsidRPr="00FE187D" w:rsidRDefault="00B3596D" w:rsidP="00B3596D">
      <w:pPr>
        <w:widowControl/>
        <w:autoSpaceDE/>
        <w:autoSpaceDN/>
        <w:jc w:val="both"/>
        <w:textAlignment w:val="auto"/>
        <w:rPr>
          <w:rFonts w:ascii="Arial" w:eastAsiaTheme="minorHAnsi" w:hAnsi="Arial" w:cs="Arial"/>
          <w:b/>
          <w:i/>
          <w:sz w:val="22"/>
          <w:szCs w:val="22"/>
          <w:lang w:val="es-ES_tradnl"/>
        </w:rPr>
      </w:pPr>
      <w:r w:rsidRPr="00FE187D">
        <w:rPr>
          <w:rFonts w:ascii="Arial" w:eastAsiaTheme="minorHAnsi" w:hAnsi="Arial" w:cs="Arial"/>
          <w:b/>
          <w:i/>
          <w:sz w:val="22"/>
          <w:szCs w:val="22"/>
          <w:lang w:val="es-ES_tradnl"/>
        </w:rPr>
        <w:t xml:space="preserve">Dirigido a las Partes </w:t>
      </w:r>
    </w:p>
    <w:p w14:paraId="1B5C7D0E" w14:textId="77777777" w:rsidR="00B3596D" w:rsidRPr="00FE187D" w:rsidRDefault="00B3596D" w:rsidP="00B3596D">
      <w:pPr>
        <w:widowControl/>
        <w:autoSpaceDE/>
        <w:autoSpaceDN/>
        <w:jc w:val="both"/>
        <w:textAlignment w:val="auto"/>
        <w:rPr>
          <w:rFonts w:ascii="Arial" w:eastAsiaTheme="minorHAnsi" w:hAnsi="Arial" w:cs="Arial"/>
          <w:sz w:val="22"/>
          <w:szCs w:val="22"/>
          <w:lang w:val="es-ES_tradnl"/>
        </w:rPr>
      </w:pPr>
    </w:p>
    <w:p w14:paraId="4636381C" w14:textId="77777777" w:rsidR="00B3596D" w:rsidRPr="00FE187D" w:rsidRDefault="00B3596D" w:rsidP="00B3596D">
      <w:pPr>
        <w:widowControl/>
        <w:autoSpaceDE/>
        <w:autoSpaceDN/>
        <w:ind w:left="900" w:hanging="900"/>
        <w:jc w:val="both"/>
        <w:textAlignment w:val="auto"/>
        <w:rPr>
          <w:rFonts w:ascii="Arial" w:eastAsiaTheme="minorHAnsi" w:hAnsi="Arial" w:cstheme="minorBidi"/>
          <w:sz w:val="22"/>
          <w:szCs w:val="22"/>
          <w:lang w:val="es-ES_tradnl"/>
        </w:rPr>
      </w:pPr>
      <w:r w:rsidRPr="00FE187D">
        <w:rPr>
          <w:rFonts w:ascii="Arial" w:eastAsiaTheme="minorHAnsi" w:hAnsi="Arial" w:cstheme="minorBidi"/>
          <w:sz w:val="22"/>
          <w:szCs w:val="22"/>
          <w:lang w:val="es-ES_tradnl"/>
        </w:rPr>
        <w:t>14.AA</w:t>
      </w:r>
      <w:r w:rsidRPr="00FE187D">
        <w:rPr>
          <w:rFonts w:ascii="Arial" w:eastAsiaTheme="minorHAnsi" w:hAnsi="Arial" w:cstheme="minorBidi"/>
          <w:sz w:val="22"/>
          <w:szCs w:val="22"/>
          <w:lang w:val="es-ES_tradnl"/>
        </w:rPr>
        <w:tab/>
        <w:t xml:space="preserve">Se solicita a las Partes que son Estados del área de distribución de la CAMI: </w:t>
      </w:r>
    </w:p>
    <w:p w14:paraId="29136297" w14:textId="77777777" w:rsidR="00B3596D" w:rsidRPr="00FE187D" w:rsidRDefault="00B3596D" w:rsidP="00B3596D">
      <w:pPr>
        <w:widowControl/>
        <w:autoSpaceDE/>
        <w:autoSpaceDN/>
        <w:ind w:left="540"/>
        <w:contextualSpacing/>
        <w:jc w:val="both"/>
        <w:textAlignment w:val="auto"/>
        <w:rPr>
          <w:rFonts w:ascii="Arial" w:eastAsiaTheme="minorHAnsi" w:hAnsi="Arial" w:cstheme="minorBidi"/>
          <w:sz w:val="22"/>
          <w:szCs w:val="22"/>
          <w:lang w:val="es-ES_tradnl"/>
        </w:rPr>
      </w:pPr>
    </w:p>
    <w:p w14:paraId="67B9FB37" w14:textId="4E3F8D1C" w:rsidR="00B3596D" w:rsidRPr="00FE187D" w:rsidRDefault="00B3596D" w:rsidP="003C7282">
      <w:pPr>
        <w:widowControl/>
        <w:numPr>
          <w:ilvl w:val="0"/>
          <w:numId w:val="1"/>
        </w:numPr>
        <w:autoSpaceDE/>
        <w:autoSpaceDN/>
        <w:ind w:left="1440" w:hanging="540"/>
        <w:contextualSpacing/>
        <w:jc w:val="both"/>
        <w:textAlignment w:val="auto"/>
        <w:rPr>
          <w:rFonts w:ascii="Arial" w:eastAsiaTheme="minorHAnsi" w:hAnsi="Arial" w:cstheme="minorBidi"/>
          <w:sz w:val="22"/>
          <w:szCs w:val="22"/>
          <w:lang w:val="es-ES_tradnl"/>
        </w:rPr>
      </w:pPr>
      <w:r w:rsidRPr="00FE187D">
        <w:rPr>
          <w:rFonts w:ascii="Arial" w:eastAsiaTheme="minorHAnsi" w:hAnsi="Arial" w:cstheme="minorBidi"/>
          <w:sz w:val="22"/>
          <w:szCs w:val="22"/>
          <w:lang w:val="es-ES_tradnl"/>
        </w:rPr>
        <w:t xml:space="preserve">revisar los informes, </w:t>
      </w:r>
      <w:r w:rsidR="00A46D02" w:rsidRPr="00FE187D">
        <w:rPr>
          <w:rFonts w:ascii="Arial" w:eastAsiaTheme="minorHAnsi" w:hAnsi="Arial" w:cstheme="minorBidi"/>
          <w:sz w:val="22"/>
          <w:szCs w:val="22"/>
          <w:lang w:val="es-ES_tradnl"/>
        </w:rPr>
        <w:t>“</w:t>
      </w:r>
      <w:r w:rsidRPr="00FE187D">
        <w:rPr>
          <w:rFonts w:ascii="Arial" w:eastAsiaTheme="minorHAnsi" w:hAnsi="Arial" w:cstheme="minorBidi"/>
          <w:sz w:val="22"/>
          <w:szCs w:val="22"/>
          <w:lang w:val="es-ES_tradnl"/>
        </w:rPr>
        <w:t>Puntos críticos de la conservación transfronteriza en la Iniciativa sobre mamíferos de Asia Central</w:t>
      </w:r>
      <w:r w:rsidR="00A46D02" w:rsidRPr="00FE187D">
        <w:rPr>
          <w:rFonts w:ascii="Arial" w:eastAsiaTheme="minorHAnsi" w:hAnsi="Arial" w:cstheme="minorBidi"/>
          <w:sz w:val="22"/>
          <w:szCs w:val="22"/>
          <w:lang w:val="es-ES_tradnl"/>
        </w:rPr>
        <w:t>”</w:t>
      </w:r>
      <w:r w:rsidRPr="00FE187D">
        <w:rPr>
          <w:rFonts w:ascii="Arial" w:eastAsiaTheme="minorHAnsi" w:hAnsi="Arial" w:cstheme="minorBidi"/>
          <w:sz w:val="22"/>
          <w:szCs w:val="22"/>
          <w:lang w:val="es-ES_tradnl"/>
        </w:rPr>
        <w:t xml:space="preserve"> y </w:t>
      </w:r>
      <w:r w:rsidR="00A46D02" w:rsidRPr="00FE187D">
        <w:rPr>
          <w:rFonts w:ascii="Arial" w:eastAsiaTheme="minorHAnsi" w:hAnsi="Arial" w:cstheme="minorBidi"/>
          <w:sz w:val="22"/>
          <w:szCs w:val="22"/>
          <w:lang w:val="es-ES_tradnl"/>
        </w:rPr>
        <w:t>“</w:t>
      </w:r>
      <w:r w:rsidRPr="00FE187D">
        <w:rPr>
          <w:rFonts w:ascii="Arial" w:eastAsiaTheme="minorHAnsi" w:hAnsi="Arial" w:cstheme="minorBidi"/>
          <w:sz w:val="22"/>
          <w:szCs w:val="22"/>
          <w:lang w:val="es-ES_tradnl"/>
        </w:rPr>
        <w:t>Potencial de la gestión comunitaria de la vida silvestre de las especies incluidas en la CAMI</w:t>
      </w:r>
      <w:r w:rsidR="00A46D02" w:rsidRPr="00FE187D">
        <w:rPr>
          <w:rFonts w:ascii="Arial" w:eastAsiaTheme="minorHAnsi" w:hAnsi="Arial" w:cstheme="minorBidi"/>
          <w:sz w:val="22"/>
          <w:szCs w:val="22"/>
          <w:lang w:val="es-ES_tradnl"/>
        </w:rPr>
        <w:t>”</w:t>
      </w:r>
      <w:r w:rsidRPr="00FE187D">
        <w:rPr>
          <w:rFonts w:ascii="Arial" w:eastAsiaTheme="minorHAnsi" w:hAnsi="Arial" w:cstheme="minorBidi"/>
          <w:sz w:val="22"/>
          <w:szCs w:val="22"/>
          <w:lang w:val="es-ES_tradnl"/>
        </w:rPr>
        <w:t xml:space="preserve">, que serán compartidos por la Secretaría; </w:t>
      </w:r>
    </w:p>
    <w:p w14:paraId="64E76E4E" w14:textId="77777777" w:rsidR="00B3596D" w:rsidRPr="00FE187D" w:rsidRDefault="00B3596D" w:rsidP="003C7282">
      <w:pPr>
        <w:widowControl/>
        <w:autoSpaceDE/>
        <w:autoSpaceDN/>
        <w:ind w:left="1440" w:hanging="540"/>
        <w:contextualSpacing/>
        <w:jc w:val="both"/>
        <w:textAlignment w:val="auto"/>
        <w:rPr>
          <w:rFonts w:ascii="Arial" w:eastAsiaTheme="minorHAnsi" w:hAnsi="Arial" w:cstheme="minorBidi"/>
          <w:sz w:val="22"/>
          <w:szCs w:val="22"/>
          <w:lang w:val="es-ES_tradnl"/>
        </w:rPr>
      </w:pPr>
    </w:p>
    <w:p w14:paraId="1D7F93CF" w14:textId="1EEE39AF" w:rsidR="00B3596D" w:rsidRPr="00FE187D" w:rsidRDefault="00B3596D" w:rsidP="003C7282">
      <w:pPr>
        <w:widowControl/>
        <w:numPr>
          <w:ilvl w:val="0"/>
          <w:numId w:val="1"/>
        </w:numPr>
        <w:autoSpaceDE/>
        <w:autoSpaceDN/>
        <w:ind w:left="1440" w:hanging="540"/>
        <w:contextualSpacing/>
        <w:jc w:val="both"/>
        <w:textAlignment w:val="auto"/>
        <w:rPr>
          <w:rFonts w:ascii="Arial" w:eastAsiaTheme="minorHAnsi" w:hAnsi="Arial" w:cstheme="minorBidi"/>
          <w:sz w:val="22"/>
          <w:szCs w:val="22"/>
          <w:lang w:val="es-ES_tradnl"/>
        </w:rPr>
      </w:pPr>
      <w:r w:rsidRPr="00FE187D">
        <w:rPr>
          <w:rFonts w:ascii="Arial" w:eastAsiaTheme="minorHAnsi" w:hAnsi="Arial" w:cstheme="minorBidi"/>
          <w:sz w:val="22"/>
          <w:szCs w:val="22"/>
          <w:lang w:val="es-ES_tradnl"/>
        </w:rPr>
        <w:t xml:space="preserve">mejorar la cooperación transfronteriza en las áreas críticas, según lo indicado en el estudio, </w:t>
      </w:r>
      <w:r w:rsidR="00A46D02" w:rsidRPr="00FE187D">
        <w:rPr>
          <w:rFonts w:ascii="Arial" w:eastAsiaTheme="minorHAnsi" w:hAnsi="Arial" w:cstheme="minorBidi"/>
          <w:sz w:val="22"/>
          <w:szCs w:val="22"/>
          <w:lang w:val="es-ES_tradnl"/>
        </w:rPr>
        <w:t>“</w:t>
      </w:r>
      <w:r w:rsidRPr="00FE187D">
        <w:rPr>
          <w:rFonts w:ascii="Arial" w:eastAsiaTheme="minorHAnsi" w:hAnsi="Arial" w:cstheme="minorBidi"/>
          <w:sz w:val="22"/>
          <w:szCs w:val="22"/>
          <w:lang w:val="es-ES_tradnl"/>
        </w:rPr>
        <w:t>Puntos críticos de la conservación transfronteriza en la Iniciativa sobre mamíferos de Asia Central</w:t>
      </w:r>
      <w:r w:rsidR="00A46D02" w:rsidRPr="00FE187D">
        <w:rPr>
          <w:rFonts w:ascii="Arial" w:eastAsiaTheme="minorHAnsi" w:hAnsi="Arial" w:cstheme="minorBidi"/>
          <w:sz w:val="22"/>
          <w:szCs w:val="22"/>
          <w:lang w:val="es-ES_tradnl"/>
        </w:rPr>
        <w:t>”</w:t>
      </w:r>
      <w:r w:rsidRPr="00FE187D">
        <w:rPr>
          <w:rFonts w:ascii="Arial" w:eastAsiaTheme="minorHAnsi" w:hAnsi="Arial" w:cstheme="minorBidi"/>
          <w:sz w:val="22"/>
          <w:szCs w:val="22"/>
          <w:lang w:val="es-ES_tradnl"/>
        </w:rPr>
        <w:t>;</w:t>
      </w:r>
    </w:p>
    <w:p w14:paraId="42562E23" w14:textId="77777777" w:rsidR="00B3596D" w:rsidRPr="00FE187D" w:rsidRDefault="00B3596D" w:rsidP="003C7282">
      <w:pPr>
        <w:widowControl/>
        <w:autoSpaceDE/>
        <w:autoSpaceDN/>
        <w:ind w:left="1440" w:hanging="540"/>
        <w:jc w:val="both"/>
        <w:textAlignment w:val="auto"/>
        <w:rPr>
          <w:rFonts w:ascii="Arial" w:eastAsiaTheme="minorHAnsi" w:hAnsi="Arial" w:cstheme="minorBidi"/>
          <w:sz w:val="22"/>
          <w:szCs w:val="22"/>
          <w:lang w:val="es-ES_tradnl"/>
        </w:rPr>
      </w:pPr>
    </w:p>
    <w:p w14:paraId="7F34C88E" w14:textId="77777777" w:rsidR="00B3596D" w:rsidRPr="00FE187D" w:rsidRDefault="00B3596D" w:rsidP="003C7282">
      <w:pPr>
        <w:widowControl/>
        <w:numPr>
          <w:ilvl w:val="0"/>
          <w:numId w:val="1"/>
        </w:numPr>
        <w:autoSpaceDE/>
        <w:autoSpaceDN/>
        <w:ind w:left="1440" w:hanging="540"/>
        <w:contextualSpacing/>
        <w:jc w:val="both"/>
        <w:textAlignment w:val="auto"/>
        <w:rPr>
          <w:rFonts w:ascii="Arial" w:eastAsiaTheme="minorHAnsi" w:hAnsi="Arial" w:cstheme="minorBidi"/>
          <w:sz w:val="22"/>
          <w:szCs w:val="22"/>
          <w:lang w:val="es-ES_tradnl"/>
        </w:rPr>
      </w:pPr>
      <w:r w:rsidRPr="00FE187D">
        <w:rPr>
          <w:rFonts w:ascii="Arial" w:eastAsiaTheme="minorHAnsi" w:hAnsi="Arial" w:cstheme="minorBidi"/>
          <w:sz w:val="22"/>
          <w:szCs w:val="22"/>
          <w:lang w:val="es-ES_tradnl"/>
        </w:rPr>
        <w:t>considerar la posibilidad de añadir a la CAMI las especies recién incluidas en la CMS, si comparten amenazas y hábitats similares con las especies existentes de la CAMI y, si es necesario, de proponer las modificaciones respectivas al PdT actual de la CAMI para que sean tenidas en cuenta por la 3.</w:t>
      </w:r>
      <w:r w:rsidRPr="00FE187D">
        <w:rPr>
          <w:rFonts w:ascii="Arial" w:eastAsiaTheme="minorHAnsi" w:hAnsi="Arial" w:cstheme="minorBidi"/>
          <w:sz w:val="22"/>
          <w:szCs w:val="22"/>
          <w:vertAlign w:val="superscript"/>
          <w:lang w:val="es-ES_tradnl"/>
        </w:rPr>
        <w:t>a</w:t>
      </w:r>
      <w:r w:rsidRPr="00FE187D">
        <w:rPr>
          <w:rFonts w:ascii="Arial" w:eastAsiaTheme="minorHAnsi" w:hAnsi="Arial" w:cstheme="minorBidi"/>
          <w:sz w:val="22"/>
          <w:szCs w:val="22"/>
          <w:lang w:val="es-ES_tradnl"/>
        </w:rPr>
        <w:t xml:space="preserve"> Reunión de los Estados del Área de Distribución de la CAMI;</w:t>
      </w:r>
    </w:p>
    <w:p w14:paraId="26FEF99B" w14:textId="77777777" w:rsidR="00B3596D" w:rsidRPr="00FE187D" w:rsidRDefault="00B3596D" w:rsidP="003C7282">
      <w:pPr>
        <w:widowControl/>
        <w:autoSpaceDE/>
        <w:autoSpaceDN/>
        <w:ind w:left="1440" w:hanging="540"/>
        <w:jc w:val="both"/>
        <w:textAlignment w:val="auto"/>
        <w:rPr>
          <w:rFonts w:ascii="Arial" w:eastAsiaTheme="minorHAnsi" w:hAnsi="Arial" w:cstheme="minorBidi"/>
          <w:sz w:val="22"/>
          <w:szCs w:val="22"/>
          <w:lang w:val="es-ES_tradnl"/>
        </w:rPr>
      </w:pPr>
    </w:p>
    <w:p w14:paraId="1EBA7944" w14:textId="1D4D7D04" w:rsidR="00B3596D" w:rsidRPr="00FE187D" w:rsidRDefault="00B3596D" w:rsidP="003C7282">
      <w:pPr>
        <w:widowControl/>
        <w:numPr>
          <w:ilvl w:val="0"/>
          <w:numId w:val="1"/>
        </w:numPr>
        <w:autoSpaceDE/>
        <w:autoSpaceDN/>
        <w:ind w:left="1440" w:hanging="540"/>
        <w:contextualSpacing/>
        <w:jc w:val="both"/>
        <w:textAlignment w:val="auto"/>
        <w:rPr>
          <w:rFonts w:ascii="Arial" w:eastAsiaTheme="minorHAnsi" w:hAnsi="Arial" w:cstheme="minorBidi"/>
          <w:sz w:val="22"/>
          <w:szCs w:val="22"/>
          <w:lang w:val="es-ES_tradnl"/>
        </w:rPr>
      </w:pPr>
      <w:r w:rsidRPr="00FE187D">
        <w:rPr>
          <w:rFonts w:ascii="Arial" w:eastAsiaTheme="minorHAnsi" w:hAnsi="Arial" w:cstheme="minorBidi"/>
          <w:sz w:val="22"/>
          <w:szCs w:val="22"/>
          <w:lang w:val="es-ES_tradnl"/>
        </w:rPr>
        <w:t>revisar, para que sea aprobado por la COP15, el PdT de la CAMI para el período 2027</w:t>
      </w:r>
      <w:r w:rsidR="00A46D02" w:rsidRPr="00FE187D">
        <w:rPr>
          <w:rFonts w:ascii="Arial" w:eastAsiaTheme="minorHAnsi" w:hAnsi="Arial" w:cstheme="minorBidi"/>
          <w:sz w:val="22"/>
          <w:szCs w:val="22"/>
          <w:lang w:val="es-ES_tradnl"/>
        </w:rPr>
        <w:noBreakHyphen/>
      </w:r>
      <w:r w:rsidRPr="00FE187D">
        <w:rPr>
          <w:rFonts w:ascii="Arial" w:eastAsiaTheme="minorHAnsi" w:hAnsi="Arial" w:cstheme="minorBidi"/>
          <w:sz w:val="22"/>
          <w:szCs w:val="22"/>
          <w:lang w:val="es-ES_tradnl"/>
        </w:rPr>
        <w:t>203</w:t>
      </w:r>
      <w:r w:rsidR="00B066F9">
        <w:rPr>
          <w:rFonts w:ascii="Arial" w:eastAsiaTheme="minorHAnsi" w:hAnsi="Arial" w:cstheme="minorBidi"/>
          <w:sz w:val="22"/>
          <w:szCs w:val="22"/>
          <w:lang w:val="es-ES_tradnl"/>
        </w:rPr>
        <w:t>2</w:t>
      </w:r>
      <w:r w:rsidRPr="00FE187D">
        <w:rPr>
          <w:rFonts w:ascii="Arial" w:eastAsiaTheme="minorHAnsi" w:hAnsi="Arial" w:cstheme="minorBidi"/>
          <w:sz w:val="22"/>
          <w:szCs w:val="22"/>
          <w:lang w:val="es-ES_tradnl"/>
        </w:rPr>
        <w:t xml:space="preserve">, con el objetivo de simplificar sus acciones para que se centren en actividades transversales que beneficien a varias especies y para que reflejen los mandatos actualizados de la CMS relevantes para la región, </w:t>
      </w:r>
      <w:r w:rsidR="00A46D02" w:rsidRPr="00FE187D">
        <w:rPr>
          <w:rFonts w:ascii="Arial" w:eastAsiaTheme="minorHAnsi" w:hAnsi="Arial" w:cstheme="minorBidi"/>
          <w:sz w:val="22"/>
          <w:szCs w:val="22"/>
          <w:lang w:val="es-ES_tradnl"/>
        </w:rPr>
        <w:t xml:space="preserve">en consonancia con los compromisos de las Partes con el Marco Mundial de Biodiversidad, </w:t>
      </w:r>
      <w:r w:rsidRPr="00FE187D">
        <w:rPr>
          <w:rFonts w:ascii="Arial" w:eastAsiaTheme="minorHAnsi" w:hAnsi="Arial" w:cstheme="minorBidi"/>
          <w:sz w:val="22"/>
          <w:szCs w:val="22"/>
          <w:lang w:val="es-ES_tradnl"/>
        </w:rPr>
        <w:t>garantizando así que las amenazas emergentes, como el cambio climático, se entiendan e incluyan;</w:t>
      </w:r>
    </w:p>
    <w:p w14:paraId="72CAE3E4" w14:textId="77777777" w:rsidR="00B3596D" w:rsidRPr="00FE187D" w:rsidRDefault="00B3596D" w:rsidP="003C7282">
      <w:pPr>
        <w:widowControl/>
        <w:autoSpaceDE/>
        <w:autoSpaceDN/>
        <w:ind w:left="1440" w:hanging="540"/>
        <w:jc w:val="both"/>
        <w:textAlignment w:val="auto"/>
        <w:rPr>
          <w:rFonts w:ascii="Arial" w:eastAsiaTheme="minorHAnsi" w:hAnsi="Arial" w:cstheme="minorBidi"/>
          <w:sz w:val="22"/>
          <w:szCs w:val="22"/>
          <w:lang w:val="es-ES_tradnl"/>
        </w:rPr>
      </w:pPr>
    </w:p>
    <w:p w14:paraId="6C9598E3" w14:textId="644AADD0" w:rsidR="00B3596D" w:rsidRPr="00FE187D" w:rsidRDefault="00B3596D" w:rsidP="003C7282">
      <w:pPr>
        <w:widowControl/>
        <w:numPr>
          <w:ilvl w:val="0"/>
          <w:numId w:val="1"/>
        </w:numPr>
        <w:autoSpaceDE/>
        <w:autoSpaceDN/>
        <w:ind w:left="1440" w:hanging="540"/>
        <w:contextualSpacing/>
        <w:jc w:val="both"/>
        <w:textAlignment w:val="auto"/>
        <w:rPr>
          <w:rFonts w:ascii="Arial" w:eastAsiaTheme="minorHAnsi" w:hAnsi="Arial" w:cs="Arial"/>
          <w:sz w:val="22"/>
          <w:szCs w:val="22"/>
          <w:lang w:val="es-ES_tradnl"/>
        </w:rPr>
      </w:pPr>
      <w:r w:rsidRPr="00FE187D">
        <w:rPr>
          <w:rFonts w:ascii="Arial" w:eastAsiaTheme="minorHAnsi" w:hAnsi="Arial" w:cstheme="minorBidi"/>
          <w:sz w:val="22"/>
          <w:szCs w:val="22"/>
          <w:lang w:val="es-ES_tradnl"/>
        </w:rPr>
        <w:t xml:space="preserve">desarrollar, en cooperación con la Secretaría de la CMS, y </w:t>
      </w:r>
      <w:r w:rsidR="00A46D02" w:rsidRPr="00FE187D">
        <w:rPr>
          <w:rFonts w:ascii="Arial" w:eastAsiaTheme="minorHAnsi" w:hAnsi="Arial" w:cstheme="minorBidi"/>
          <w:sz w:val="22"/>
          <w:szCs w:val="22"/>
          <w:lang w:val="es-ES_tradnl"/>
        </w:rPr>
        <w:t xml:space="preserve">aplicar </w:t>
      </w:r>
      <w:r w:rsidRPr="00FE187D">
        <w:rPr>
          <w:rFonts w:ascii="Arial" w:eastAsiaTheme="minorHAnsi" w:hAnsi="Arial" w:cstheme="minorBidi"/>
          <w:sz w:val="22"/>
          <w:szCs w:val="22"/>
          <w:lang w:val="es-ES_tradnl"/>
        </w:rPr>
        <w:t xml:space="preserve">una estrategia u otras acciones que promuevan el uso de los diversos </w:t>
      </w:r>
      <w:r w:rsidR="00A46D02" w:rsidRPr="00FE187D">
        <w:rPr>
          <w:rFonts w:ascii="Arial" w:eastAsiaTheme="minorHAnsi" w:hAnsi="Arial" w:cstheme="minorBidi"/>
          <w:sz w:val="22"/>
          <w:szCs w:val="22"/>
          <w:lang w:val="es-ES_tradnl"/>
        </w:rPr>
        <w:t xml:space="preserve">informes y otros materiales de orientación elaborados por </w:t>
      </w:r>
      <w:r w:rsidRPr="00FE187D">
        <w:rPr>
          <w:rFonts w:ascii="Arial" w:eastAsiaTheme="minorHAnsi" w:hAnsi="Arial" w:cstheme="minorBidi"/>
          <w:sz w:val="22"/>
          <w:szCs w:val="22"/>
          <w:lang w:val="es-ES_tradnl"/>
        </w:rPr>
        <w:t xml:space="preserve">la CAMI en organizaciones, entidades y procesos </w:t>
      </w:r>
      <w:r w:rsidR="00A46D02" w:rsidRPr="00FE187D">
        <w:rPr>
          <w:rFonts w:ascii="Arial" w:eastAsiaTheme="minorHAnsi" w:hAnsi="Arial" w:cstheme="minorBidi"/>
          <w:sz w:val="22"/>
          <w:szCs w:val="22"/>
          <w:lang w:val="es-ES_tradnl"/>
        </w:rPr>
        <w:t>pertinentes</w:t>
      </w:r>
      <w:r w:rsidRPr="00FE187D">
        <w:rPr>
          <w:rFonts w:ascii="Arial" w:eastAsiaTheme="minorHAnsi" w:hAnsi="Arial" w:cstheme="minorBidi"/>
          <w:sz w:val="22"/>
          <w:szCs w:val="22"/>
          <w:lang w:val="es-ES_tradnl"/>
        </w:rPr>
        <w:t>.</w:t>
      </w:r>
    </w:p>
    <w:p w14:paraId="0A134446" w14:textId="77777777" w:rsidR="00644BF6" w:rsidRPr="00FE187D" w:rsidRDefault="00644BF6" w:rsidP="00B3596D">
      <w:pPr>
        <w:widowControl/>
        <w:autoSpaceDE/>
        <w:autoSpaceDN/>
        <w:ind w:left="900"/>
        <w:contextualSpacing/>
        <w:jc w:val="both"/>
        <w:textAlignment w:val="auto"/>
        <w:rPr>
          <w:rFonts w:ascii="Arial" w:eastAsiaTheme="minorHAnsi" w:hAnsi="Arial" w:cstheme="minorBidi"/>
          <w:i/>
          <w:iCs/>
          <w:sz w:val="22"/>
          <w:szCs w:val="22"/>
          <w:lang w:val="es-ES_tradnl"/>
        </w:rPr>
      </w:pPr>
    </w:p>
    <w:p w14:paraId="0E5D1671" w14:textId="77777777" w:rsidR="00B3596D" w:rsidRPr="00FE187D" w:rsidRDefault="00B3596D" w:rsidP="00B3596D">
      <w:pPr>
        <w:widowControl/>
        <w:autoSpaceDE/>
        <w:autoSpaceDN/>
        <w:jc w:val="both"/>
        <w:textAlignment w:val="auto"/>
        <w:rPr>
          <w:rFonts w:ascii="Arial" w:eastAsiaTheme="minorHAnsi" w:hAnsi="Arial" w:cs="Arial"/>
          <w:b/>
          <w:i/>
          <w:sz w:val="22"/>
          <w:szCs w:val="22"/>
          <w:lang w:val="es-ES_tradnl"/>
        </w:rPr>
      </w:pPr>
      <w:r w:rsidRPr="00FE187D">
        <w:rPr>
          <w:rFonts w:ascii="Arial" w:eastAsiaTheme="minorHAnsi" w:hAnsi="Arial" w:cs="Arial"/>
          <w:b/>
          <w:i/>
          <w:sz w:val="22"/>
          <w:szCs w:val="22"/>
          <w:lang w:val="es-ES_tradnl"/>
        </w:rPr>
        <w:t>Dirigido a la Secretaría</w:t>
      </w:r>
    </w:p>
    <w:p w14:paraId="2432B6C8" w14:textId="77777777" w:rsidR="00B3596D" w:rsidRPr="00FE187D" w:rsidRDefault="00B3596D" w:rsidP="00B3596D">
      <w:pPr>
        <w:widowControl/>
        <w:autoSpaceDE/>
        <w:autoSpaceDN/>
        <w:ind w:left="540"/>
        <w:contextualSpacing/>
        <w:jc w:val="both"/>
        <w:textAlignment w:val="auto"/>
        <w:rPr>
          <w:rFonts w:ascii="Arial" w:eastAsiaTheme="minorHAnsi" w:hAnsi="Arial" w:cstheme="minorBidi"/>
          <w:b/>
          <w:bCs/>
          <w:sz w:val="22"/>
          <w:szCs w:val="22"/>
          <w:lang w:val="es-ES_tradnl"/>
        </w:rPr>
      </w:pPr>
    </w:p>
    <w:p w14:paraId="489AE64E" w14:textId="77777777" w:rsidR="00B3596D" w:rsidRPr="00FE187D" w:rsidRDefault="00B3596D" w:rsidP="00B3596D">
      <w:pPr>
        <w:widowControl/>
        <w:autoSpaceDE/>
        <w:autoSpaceDN/>
        <w:ind w:left="900" w:hanging="900"/>
        <w:jc w:val="both"/>
        <w:textAlignment w:val="auto"/>
        <w:rPr>
          <w:rFonts w:ascii="Arial" w:eastAsiaTheme="minorHAnsi" w:hAnsi="Arial" w:cstheme="minorBidi"/>
          <w:sz w:val="22"/>
          <w:szCs w:val="22"/>
          <w:lang w:val="es-ES_tradnl"/>
        </w:rPr>
      </w:pPr>
      <w:r w:rsidRPr="00FE187D">
        <w:rPr>
          <w:rFonts w:ascii="Arial" w:eastAsiaTheme="minorHAnsi" w:hAnsi="Arial" w:cstheme="minorBidi"/>
          <w:sz w:val="22"/>
          <w:szCs w:val="22"/>
          <w:lang w:val="es-ES_tradnl"/>
        </w:rPr>
        <w:t>14.BB</w:t>
      </w:r>
      <w:r w:rsidRPr="00FE187D">
        <w:rPr>
          <w:rFonts w:ascii="Arial" w:eastAsiaTheme="minorHAnsi" w:hAnsi="Arial" w:cstheme="minorBidi"/>
          <w:sz w:val="22"/>
          <w:szCs w:val="22"/>
          <w:lang w:val="es-ES_tradnl"/>
        </w:rPr>
        <w:tab/>
        <w:t>La Secretaría deberá:</w:t>
      </w:r>
    </w:p>
    <w:p w14:paraId="79821B65" w14:textId="77777777" w:rsidR="00B3596D" w:rsidRPr="00FE187D" w:rsidRDefault="00B3596D" w:rsidP="00B3596D">
      <w:pPr>
        <w:widowControl/>
        <w:autoSpaceDE/>
        <w:autoSpaceDN/>
        <w:ind w:left="540"/>
        <w:contextualSpacing/>
        <w:jc w:val="both"/>
        <w:textAlignment w:val="auto"/>
        <w:rPr>
          <w:rFonts w:ascii="Arial" w:eastAsiaTheme="minorHAnsi" w:hAnsi="Arial" w:cstheme="minorBidi"/>
          <w:sz w:val="22"/>
          <w:szCs w:val="22"/>
          <w:lang w:val="es-ES_tradnl"/>
        </w:rPr>
      </w:pPr>
    </w:p>
    <w:p w14:paraId="0F61E276" w14:textId="77777777" w:rsidR="00B3596D" w:rsidRPr="00FE187D" w:rsidRDefault="00B3596D" w:rsidP="003C7282">
      <w:pPr>
        <w:widowControl/>
        <w:numPr>
          <w:ilvl w:val="0"/>
          <w:numId w:val="2"/>
        </w:numPr>
        <w:tabs>
          <w:tab w:val="left" w:pos="1530"/>
        </w:tabs>
        <w:autoSpaceDE/>
        <w:autoSpaceDN/>
        <w:ind w:left="1530" w:hanging="630"/>
        <w:contextualSpacing/>
        <w:jc w:val="both"/>
        <w:textAlignment w:val="auto"/>
        <w:rPr>
          <w:rFonts w:ascii="Arial" w:eastAsiaTheme="minorHAnsi" w:hAnsi="Arial" w:cstheme="minorBidi"/>
          <w:sz w:val="22"/>
          <w:szCs w:val="22"/>
          <w:lang w:val="es-ES_tradnl"/>
        </w:rPr>
      </w:pPr>
      <w:r w:rsidRPr="00FE187D">
        <w:rPr>
          <w:rFonts w:ascii="Arial" w:eastAsiaTheme="minorHAnsi" w:hAnsi="Arial" w:cstheme="minorBidi"/>
          <w:sz w:val="22"/>
          <w:szCs w:val="22"/>
          <w:lang w:val="es-ES_tradnl"/>
        </w:rPr>
        <w:t xml:space="preserve">apoyar a las Partes en la ejecución de la Decisión 14.AA; </w:t>
      </w:r>
    </w:p>
    <w:p w14:paraId="39398A94" w14:textId="77777777" w:rsidR="00B3596D" w:rsidRPr="00FE187D" w:rsidRDefault="00B3596D" w:rsidP="003C7282">
      <w:pPr>
        <w:widowControl/>
        <w:tabs>
          <w:tab w:val="left" w:pos="1530"/>
        </w:tabs>
        <w:autoSpaceDE/>
        <w:autoSpaceDN/>
        <w:ind w:left="1530" w:hanging="630"/>
        <w:contextualSpacing/>
        <w:jc w:val="both"/>
        <w:textAlignment w:val="auto"/>
        <w:rPr>
          <w:rFonts w:ascii="Arial" w:eastAsiaTheme="minorHAnsi" w:hAnsi="Arial" w:cstheme="minorBidi"/>
          <w:sz w:val="22"/>
          <w:szCs w:val="22"/>
          <w:lang w:val="es-ES_tradnl"/>
        </w:rPr>
      </w:pPr>
    </w:p>
    <w:p w14:paraId="6F863511" w14:textId="65587542" w:rsidR="00B3596D" w:rsidRPr="00FE187D" w:rsidRDefault="00B3596D" w:rsidP="003C7282">
      <w:pPr>
        <w:widowControl/>
        <w:numPr>
          <w:ilvl w:val="0"/>
          <w:numId w:val="2"/>
        </w:numPr>
        <w:tabs>
          <w:tab w:val="left" w:pos="1530"/>
        </w:tabs>
        <w:autoSpaceDE/>
        <w:autoSpaceDN/>
        <w:ind w:left="1530" w:hanging="630"/>
        <w:contextualSpacing/>
        <w:jc w:val="both"/>
        <w:textAlignment w:val="auto"/>
        <w:rPr>
          <w:rFonts w:ascii="Arial" w:eastAsiaTheme="minorHAnsi" w:hAnsi="Arial" w:cstheme="minorBidi"/>
          <w:sz w:val="22"/>
          <w:szCs w:val="22"/>
          <w:lang w:val="es-ES_tradnl"/>
        </w:rPr>
      </w:pPr>
      <w:r w:rsidRPr="00FE187D">
        <w:rPr>
          <w:rFonts w:ascii="Arial" w:eastAsiaTheme="minorHAnsi" w:hAnsi="Arial" w:cstheme="minorBidi"/>
          <w:sz w:val="22"/>
          <w:szCs w:val="22"/>
          <w:lang w:val="es-ES_tradnl"/>
        </w:rPr>
        <w:t xml:space="preserve">sujeta a la disponibilidad de recursos externos, traducir al ruso los estudios, </w:t>
      </w:r>
      <w:r w:rsidR="006B36BE" w:rsidRPr="00FE187D">
        <w:rPr>
          <w:rFonts w:ascii="Arial" w:eastAsiaTheme="minorHAnsi" w:hAnsi="Arial" w:cstheme="minorBidi"/>
          <w:sz w:val="22"/>
          <w:szCs w:val="22"/>
          <w:lang w:val="es-ES_tradnl"/>
        </w:rPr>
        <w:t>“</w:t>
      </w:r>
      <w:r w:rsidRPr="00FE187D">
        <w:rPr>
          <w:rFonts w:ascii="Arial" w:eastAsiaTheme="minorHAnsi" w:hAnsi="Arial" w:cstheme="minorBidi"/>
          <w:sz w:val="22"/>
          <w:szCs w:val="22"/>
          <w:lang w:val="es-ES_tradnl"/>
        </w:rPr>
        <w:t>Puntos críticos de la conservación transfronteriza en la Iniciativa sobre mamíferos de Asia Central</w:t>
      </w:r>
      <w:r w:rsidR="006B36BE" w:rsidRPr="00FE187D">
        <w:rPr>
          <w:rFonts w:ascii="Arial" w:eastAsiaTheme="minorHAnsi" w:hAnsi="Arial" w:cstheme="minorBidi"/>
          <w:sz w:val="22"/>
          <w:szCs w:val="22"/>
          <w:lang w:val="es-ES_tradnl"/>
        </w:rPr>
        <w:t>”</w:t>
      </w:r>
      <w:r w:rsidRPr="00FE187D">
        <w:rPr>
          <w:rFonts w:ascii="Arial" w:eastAsiaTheme="minorHAnsi" w:hAnsi="Arial" w:cstheme="minorBidi"/>
          <w:sz w:val="22"/>
          <w:szCs w:val="22"/>
          <w:lang w:val="es-ES_tradnl"/>
        </w:rPr>
        <w:t xml:space="preserve"> y </w:t>
      </w:r>
      <w:r w:rsidR="006B36BE" w:rsidRPr="00FE187D">
        <w:rPr>
          <w:rFonts w:ascii="Arial" w:eastAsiaTheme="minorHAnsi" w:hAnsi="Arial" w:cstheme="minorBidi"/>
          <w:sz w:val="22"/>
          <w:szCs w:val="22"/>
          <w:lang w:val="es-ES_tradnl"/>
        </w:rPr>
        <w:t>“</w:t>
      </w:r>
      <w:r w:rsidRPr="00FE187D">
        <w:rPr>
          <w:rFonts w:ascii="Arial" w:eastAsiaTheme="minorHAnsi" w:hAnsi="Arial" w:cstheme="minorBidi"/>
          <w:sz w:val="22"/>
          <w:szCs w:val="22"/>
          <w:lang w:val="es-ES_tradnl"/>
        </w:rPr>
        <w:t>Potencial de la gestión comunitaria de la vida silvestre de las especies incluidas en la CAMI</w:t>
      </w:r>
      <w:r w:rsidR="006B36BE" w:rsidRPr="00FE187D">
        <w:rPr>
          <w:rFonts w:ascii="Arial" w:eastAsiaTheme="minorHAnsi" w:hAnsi="Arial" w:cstheme="minorBidi"/>
          <w:sz w:val="22"/>
          <w:szCs w:val="22"/>
          <w:lang w:val="es-ES_tradnl"/>
        </w:rPr>
        <w:t>”</w:t>
      </w:r>
      <w:r w:rsidRPr="00FE187D">
        <w:rPr>
          <w:rFonts w:ascii="Arial" w:eastAsiaTheme="minorHAnsi" w:hAnsi="Arial" w:cstheme="minorBidi"/>
          <w:sz w:val="22"/>
          <w:szCs w:val="22"/>
          <w:lang w:val="es-ES_tradnl"/>
        </w:rPr>
        <w:t>, para facilitar su análisis y aprobación por las Partes afectadas que son Estados del área de distribución;</w:t>
      </w:r>
    </w:p>
    <w:p w14:paraId="0AAEBD32" w14:textId="77777777" w:rsidR="00B3596D" w:rsidRPr="00FE187D" w:rsidRDefault="00B3596D" w:rsidP="003C7282">
      <w:pPr>
        <w:widowControl/>
        <w:tabs>
          <w:tab w:val="left" w:pos="1530"/>
        </w:tabs>
        <w:autoSpaceDE/>
        <w:autoSpaceDN/>
        <w:ind w:left="1530" w:hanging="630"/>
        <w:contextualSpacing/>
        <w:textAlignment w:val="auto"/>
        <w:rPr>
          <w:rFonts w:ascii="Arial" w:eastAsiaTheme="minorHAnsi" w:hAnsi="Arial" w:cstheme="minorBidi"/>
          <w:sz w:val="22"/>
          <w:szCs w:val="22"/>
          <w:lang w:val="es-ES_tradnl"/>
        </w:rPr>
      </w:pPr>
    </w:p>
    <w:p w14:paraId="6C9CEFEB" w14:textId="0113B064" w:rsidR="00B3596D" w:rsidRPr="00FE187D" w:rsidRDefault="00B3596D" w:rsidP="003C7282">
      <w:pPr>
        <w:widowControl/>
        <w:numPr>
          <w:ilvl w:val="0"/>
          <w:numId w:val="2"/>
        </w:numPr>
        <w:autoSpaceDE/>
        <w:autoSpaceDN/>
        <w:ind w:left="1440" w:hanging="540"/>
        <w:contextualSpacing/>
        <w:jc w:val="both"/>
        <w:textAlignment w:val="auto"/>
        <w:rPr>
          <w:rFonts w:ascii="Arial" w:eastAsiaTheme="minorHAnsi" w:hAnsi="Arial" w:cs="Arial"/>
          <w:sz w:val="22"/>
          <w:szCs w:val="22"/>
          <w:lang w:val="es-ES_tradnl"/>
        </w:rPr>
      </w:pPr>
      <w:r w:rsidRPr="00FE187D">
        <w:rPr>
          <w:rFonts w:ascii="Arial" w:eastAsiaTheme="minorHAnsi" w:hAnsi="Arial" w:cstheme="minorBidi"/>
          <w:sz w:val="22"/>
          <w:szCs w:val="22"/>
          <w:lang w:val="es-ES_tradnl"/>
        </w:rPr>
        <w:lastRenderedPageBreak/>
        <w:t xml:space="preserve">compartir ambos estudios con las Partes que son Estados del área de distribución para recibir opiniones, incorporar los comentarios y </w:t>
      </w:r>
      <w:r w:rsidR="00D62F33" w:rsidRPr="00FE187D">
        <w:rPr>
          <w:rFonts w:ascii="Arial" w:eastAsiaTheme="minorHAnsi" w:hAnsi="Arial" w:cstheme="minorBidi"/>
          <w:sz w:val="22"/>
          <w:szCs w:val="22"/>
          <w:lang w:val="es-ES_tradnl"/>
        </w:rPr>
        <w:t>hacerlos públicos</w:t>
      </w:r>
      <w:r w:rsidRPr="00FE187D">
        <w:rPr>
          <w:rFonts w:ascii="Arial" w:eastAsiaTheme="minorHAnsi" w:hAnsi="Arial" w:cstheme="minorBidi"/>
          <w:sz w:val="22"/>
          <w:szCs w:val="22"/>
          <w:lang w:val="es-ES_tradnl"/>
        </w:rPr>
        <w:t xml:space="preserve">; </w:t>
      </w:r>
    </w:p>
    <w:p w14:paraId="01205DA7" w14:textId="77777777" w:rsidR="00FE187D" w:rsidRPr="00FE187D" w:rsidRDefault="00FE187D" w:rsidP="003C7282">
      <w:pPr>
        <w:pStyle w:val="ListParagraph"/>
        <w:ind w:left="1440" w:hanging="540"/>
        <w:rPr>
          <w:rFonts w:ascii="Arial" w:eastAsiaTheme="minorHAnsi" w:hAnsi="Arial" w:cs="Arial"/>
          <w:sz w:val="22"/>
          <w:szCs w:val="22"/>
          <w:lang w:val="es-ES_tradnl"/>
        </w:rPr>
      </w:pPr>
    </w:p>
    <w:p w14:paraId="6A274F76" w14:textId="0D3253C6" w:rsidR="00FE187D" w:rsidRPr="00FE187D" w:rsidRDefault="00FE187D" w:rsidP="003C7282">
      <w:pPr>
        <w:widowControl/>
        <w:numPr>
          <w:ilvl w:val="0"/>
          <w:numId w:val="2"/>
        </w:numPr>
        <w:autoSpaceDE/>
        <w:autoSpaceDN/>
        <w:ind w:left="1440" w:hanging="540"/>
        <w:contextualSpacing/>
        <w:jc w:val="both"/>
        <w:textAlignment w:val="auto"/>
        <w:rPr>
          <w:rFonts w:ascii="Arial" w:eastAsiaTheme="minorHAnsi" w:hAnsi="Arial" w:cs="Arial"/>
          <w:sz w:val="22"/>
          <w:szCs w:val="22"/>
          <w:lang w:val="es-ES_tradnl"/>
        </w:rPr>
      </w:pPr>
      <w:r w:rsidRPr="00FE187D">
        <w:rPr>
          <w:rFonts w:ascii="Arial" w:eastAsiaTheme="minorHAnsi" w:hAnsi="Arial" w:cs="Arial"/>
          <w:sz w:val="22"/>
          <w:szCs w:val="22"/>
          <w:lang w:val="es-ES_tradnl"/>
        </w:rPr>
        <w:t xml:space="preserve">sujeto a la disponibilidad de recursos externos, apoyar la iniciativa del Gobierno de Uzbekistán para llevar a cabo un estudio de viabilidad exhaustivo, que incluya </w:t>
      </w:r>
      <w:r w:rsidR="00B066F9">
        <w:rPr>
          <w:rFonts w:ascii="Arial" w:eastAsiaTheme="minorHAnsi" w:hAnsi="Arial" w:cs="Arial"/>
          <w:sz w:val="22"/>
          <w:szCs w:val="22"/>
          <w:lang w:val="es-ES_tradnl"/>
        </w:rPr>
        <w:t xml:space="preserve">la </w:t>
      </w:r>
      <w:r w:rsidRPr="00FE187D">
        <w:rPr>
          <w:rFonts w:ascii="Arial" w:eastAsiaTheme="minorHAnsi" w:hAnsi="Arial" w:cs="Arial"/>
          <w:sz w:val="22"/>
          <w:szCs w:val="22"/>
          <w:lang w:val="es-ES_tradnl"/>
        </w:rPr>
        <w:t>rest</w:t>
      </w:r>
      <w:r>
        <w:rPr>
          <w:rFonts w:ascii="Arial" w:eastAsiaTheme="minorHAnsi" w:hAnsi="Arial" w:cs="Arial"/>
          <w:sz w:val="22"/>
          <w:szCs w:val="22"/>
          <w:lang w:val="es-ES_tradnl"/>
        </w:rPr>
        <w:t xml:space="preserve">itución </w:t>
      </w:r>
      <w:r w:rsidRPr="00FE187D">
        <w:rPr>
          <w:rFonts w:ascii="Arial" w:eastAsiaTheme="minorHAnsi" w:hAnsi="Arial" w:cs="Arial"/>
          <w:sz w:val="22"/>
          <w:szCs w:val="22"/>
          <w:lang w:val="es-ES_tradnl"/>
        </w:rPr>
        <w:t xml:space="preserve">del número de presas necesario, la adecuación del hábitat y la ampliación del espacio disponible para los guepardos, </w:t>
      </w:r>
      <w:r>
        <w:rPr>
          <w:rFonts w:ascii="Arial" w:eastAsiaTheme="minorHAnsi" w:hAnsi="Arial" w:cs="Arial"/>
          <w:sz w:val="22"/>
          <w:szCs w:val="22"/>
          <w:lang w:val="es-ES_tradnl"/>
        </w:rPr>
        <w:t xml:space="preserve">mediante la creación de capacidades </w:t>
      </w:r>
      <w:r w:rsidRPr="00FE187D">
        <w:rPr>
          <w:rFonts w:ascii="Arial" w:eastAsiaTheme="minorHAnsi" w:hAnsi="Arial" w:cs="Arial"/>
          <w:sz w:val="22"/>
          <w:szCs w:val="22"/>
          <w:lang w:val="es-ES_tradnl"/>
        </w:rPr>
        <w:t xml:space="preserve">y </w:t>
      </w:r>
      <w:r>
        <w:rPr>
          <w:rFonts w:ascii="Arial" w:eastAsiaTheme="minorHAnsi" w:hAnsi="Arial" w:cs="Arial"/>
          <w:sz w:val="22"/>
          <w:szCs w:val="22"/>
          <w:lang w:val="es-ES_tradnl"/>
        </w:rPr>
        <w:t xml:space="preserve">prestando </w:t>
      </w:r>
      <w:r w:rsidRPr="00FE187D">
        <w:rPr>
          <w:rFonts w:ascii="Arial" w:eastAsiaTheme="minorHAnsi" w:hAnsi="Arial" w:cs="Arial"/>
          <w:sz w:val="22"/>
          <w:szCs w:val="22"/>
          <w:lang w:val="es-ES_tradnl"/>
        </w:rPr>
        <w:t xml:space="preserve">apoyo a </w:t>
      </w:r>
      <w:r>
        <w:rPr>
          <w:rFonts w:ascii="Arial" w:eastAsiaTheme="minorHAnsi" w:hAnsi="Arial" w:cs="Arial"/>
          <w:sz w:val="22"/>
          <w:szCs w:val="22"/>
          <w:lang w:val="es-ES_tradnl"/>
        </w:rPr>
        <w:t xml:space="preserve">la recaudación </w:t>
      </w:r>
      <w:r w:rsidRPr="00FE187D">
        <w:rPr>
          <w:rFonts w:ascii="Arial" w:eastAsiaTheme="minorHAnsi" w:hAnsi="Arial" w:cs="Arial"/>
          <w:sz w:val="22"/>
          <w:szCs w:val="22"/>
          <w:lang w:val="es-ES_tradnl"/>
        </w:rPr>
        <w:t>de fondos para la reintroducción del guepardo en Uzbekistán</w:t>
      </w:r>
      <w:r w:rsidR="00696951">
        <w:rPr>
          <w:rFonts w:ascii="Arial" w:eastAsiaTheme="minorHAnsi" w:hAnsi="Arial" w:cs="Arial"/>
          <w:sz w:val="22"/>
          <w:szCs w:val="22"/>
          <w:lang w:val="es-ES_tradnl"/>
        </w:rPr>
        <w:t>,</w:t>
      </w:r>
      <w:r w:rsidRPr="00FE187D">
        <w:rPr>
          <w:rFonts w:ascii="Arial" w:eastAsiaTheme="minorHAnsi" w:hAnsi="Arial" w:cs="Arial"/>
          <w:sz w:val="22"/>
          <w:szCs w:val="22"/>
          <w:lang w:val="es-ES_tradnl"/>
        </w:rPr>
        <w:t xml:space="preserve"> </w:t>
      </w:r>
      <w:r w:rsidR="004C114A">
        <w:rPr>
          <w:rFonts w:ascii="Arial" w:eastAsiaTheme="minorHAnsi" w:hAnsi="Arial" w:cs="Arial"/>
          <w:sz w:val="22"/>
          <w:szCs w:val="22"/>
          <w:lang w:val="es-ES_tradnl"/>
        </w:rPr>
        <w:t xml:space="preserve">procurando </w:t>
      </w:r>
      <w:r>
        <w:rPr>
          <w:rFonts w:ascii="Arial" w:eastAsiaTheme="minorHAnsi" w:hAnsi="Arial" w:cs="Arial"/>
          <w:sz w:val="22"/>
          <w:szCs w:val="22"/>
          <w:lang w:val="es-ES_tradnl"/>
        </w:rPr>
        <w:t xml:space="preserve">los recursos necesarios para obtener presas </w:t>
      </w:r>
      <w:r w:rsidR="004C114A">
        <w:rPr>
          <w:rFonts w:ascii="Arial" w:eastAsiaTheme="minorHAnsi" w:hAnsi="Arial" w:cs="Arial"/>
          <w:sz w:val="22"/>
          <w:szCs w:val="22"/>
          <w:lang w:val="es-ES_tradnl"/>
        </w:rPr>
        <w:t>y guepardos</w:t>
      </w:r>
      <w:r w:rsidRPr="00FE187D">
        <w:rPr>
          <w:rFonts w:ascii="Arial" w:eastAsiaTheme="minorHAnsi" w:hAnsi="Arial" w:cs="Arial"/>
          <w:sz w:val="22"/>
          <w:szCs w:val="22"/>
          <w:lang w:val="es-ES_tradnl"/>
        </w:rPr>
        <w:t>;</w:t>
      </w:r>
    </w:p>
    <w:p w14:paraId="5BACF285" w14:textId="77777777" w:rsidR="00B3596D" w:rsidRPr="00FE187D" w:rsidRDefault="00B3596D" w:rsidP="003C7282">
      <w:pPr>
        <w:widowControl/>
        <w:autoSpaceDE/>
        <w:autoSpaceDN/>
        <w:ind w:left="1440" w:hanging="540"/>
        <w:jc w:val="both"/>
        <w:textAlignment w:val="auto"/>
        <w:rPr>
          <w:rFonts w:ascii="Arial" w:eastAsiaTheme="minorHAnsi" w:hAnsi="Arial" w:cs="Arial"/>
          <w:sz w:val="22"/>
          <w:szCs w:val="22"/>
          <w:lang w:val="es-ES_tradnl"/>
        </w:rPr>
      </w:pPr>
    </w:p>
    <w:p w14:paraId="14E0C4BE" w14:textId="77777777" w:rsidR="00B3596D" w:rsidRPr="00FE187D" w:rsidRDefault="00B3596D" w:rsidP="003C7282">
      <w:pPr>
        <w:widowControl/>
        <w:numPr>
          <w:ilvl w:val="0"/>
          <w:numId w:val="2"/>
        </w:numPr>
        <w:autoSpaceDE/>
        <w:autoSpaceDN/>
        <w:ind w:left="1440" w:hanging="540"/>
        <w:contextualSpacing/>
        <w:jc w:val="both"/>
        <w:textAlignment w:val="auto"/>
        <w:rPr>
          <w:rFonts w:ascii="Arial" w:eastAsiaTheme="minorHAnsi" w:hAnsi="Arial" w:cs="Arial"/>
          <w:sz w:val="22"/>
          <w:szCs w:val="22"/>
          <w:lang w:val="es-ES_tradnl"/>
        </w:rPr>
      </w:pPr>
      <w:r w:rsidRPr="00FE187D">
        <w:rPr>
          <w:rFonts w:ascii="Arial" w:eastAsiaTheme="minorHAnsi" w:hAnsi="Arial" w:cstheme="minorBidi"/>
          <w:sz w:val="22"/>
          <w:szCs w:val="22"/>
          <w:lang w:val="es-ES_tradnl"/>
        </w:rPr>
        <w:t>informar a la Conferencia de las Partes en su 15.</w:t>
      </w:r>
      <w:r w:rsidRPr="00FE187D">
        <w:rPr>
          <w:rFonts w:ascii="Arial" w:eastAsiaTheme="minorHAnsi" w:hAnsi="Arial" w:cstheme="minorBidi"/>
          <w:sz w:val="22"/>
          <w:szCs w:val="22"/>
          <w:vertAlign w:val="superscript"/>
          <w:lang w:val="es-ES_tradnl"/>
        </w:rPr>
        <w:t>a</w:t>
      </w:r>
      <w:r w:rsidRPr="00FE187D">
        <w:rPr>
          <w:rFonts w:ascii="Arial" w:eastAsiaTheme="minorHAnsi" w:hAnsi="Arial" w:cstheme="minorBidi"/>
          <w:sz w:val="22"/>
          <w:szCs w:val="22"/>
          <w:lang w:val="es-ES_tradnl"/>
        </w:rPr>
        <w:t xml:space="preserve"> reunión acerca de los avances realizados en la ejecución de la presente Decisión.</w:t>
      </w:r>
    </w:p>
    <w:p w14:paraId="0DE85A22" w14:textId="77777777" w:rsidR="00B3596D" w:rsidRPr="00FE187D" w:rsidRDefault="00B3596D" w:rsidP="00B3596D">
      <w:pPr>
        <w:widowControl/>
        <w:autoSpaceDE/>
        <w:autoSpaceDN/>
        <w:jc w:val="both"/>
        <w:textAlignment w:val="auto"/>
        <w:rPr>
          <w:rFonts w:ascii="Arial" w:eastAsiaTheme="minorHAnsi" w:hAnsi="Arial" w:cs="Arial"/>
          <w:sz w:val="22"/>
          <w:szCs w:val="22"/>
          <w:lang w:val="es-ES_tradnl"/>
        </w:rPr>
      </w:pPr>
    </w:p>
    <w:p w14:paraId="501DCAF9" w14:textId="77777777" w:rsidR="00696951" w:rsidRDefault="00696951" w:rsidP="00696951">
      <w:pPr>
        <w:widowControl/>
        <w:autoSpaceDE/>
        <w:autoSpaceDN/>
        <w:ind w:left="900" w:hanging="900"/>
        <w:jc w:val="both"/>
        <w:textAlignment w:val="auto"/>
        <w:rPr>
          <w:rFonts w:ascii="Arial" w:eastAsiaTheme="minorHAnsi" w:hAnsi="Arial" w:cstheme="minorBidi"/>
          <w:sz w:val="22"/>
          <w:szCs w:val="22"/>
          <w:lang w:val="es-ES_tradnl"/>
        </w:rPr>
      </w:pPr>
    </w:p>
    <w:p w14:paraId="5B2AB207" w14:textId="77777777" w:rsidR="00696951" w:rsidRPr="00696951" w:rsidRDefault="00696951" w:rsidP="00696951">
      <w:pPr>
        <w:widowControl/>
        <w:autoSpaceDE/>
        <w:autoSpaceDN/>
        <w:ind w:left="900" w:hanging="900"/>
        <w:jc w:val="both"/>
        <w:textAlignment w:val="auto"/>
        <w:rPr>
          <w:rFonts w:ascii="Arial" w:hAnsi="Arial" w:cs="Arial"/>
          <w:b/>
          <w:bCs/>
          <w:i/>
          <w:iCs/>
          <w:sz w:val="22"/>
          <w:szCs w:val="22"/>
          <w:lang w:val="es-ES_tradnl"/>
        </w:rPr>
      </w:pPr>
      <w:r w:rsidRPr="00696951">
        <w:rPr>
          <w:rFonts w:ascii="Arial" w:hAnsi="Arial" w:cs="Arial"/>
          <w:b/>
          <w:bCs/>
          <w:i/>
          <w:iCs/>
          <w:sz w:val="22"/>
          <w:szCs w:val="22"/>
          <w:lang w:val="es-ES_tradnl"/>
        </w:rPr>
        <w:t>Dirigido al Consejo Científico</w:t>
      </w:r>
    </w:p>
    <w:p w14:paraId="0FFC90C3" w14:textId="77777777" w:rsidR="00696951" w:rsidRPr="00696951" w:rsidRDefault="00696951" w:rsidP="00696951">
      <w:pPr>
        <w:widowControl/>
        <w:autoSpaceDE/>
        <w:autoSpaceDN/>
        <w:ind w:left="900" w:hanging="900"/>
        <w:jc w:val="both"/>
        <w:textAlignment w:val="auto"/>
        <w:rPr>
          <w:rFonts w:ascii="Arial" w:hAnsi="Arial" w:cs="Arial"/>
          <w:sz w:val="22"/>
          <w:szCs w:val="22"/>
          <w:lang w:val="es-ES_tradnl"/>
        </w:rPr>
      </w:pPr>
    </w:p>
    <w:p w14:paraId="674A30A0" w14:textId="77777777" w:rsidR="00696951" w:rsidRPr="00696951" w:rsidRDefault="00696951" w:rsidP="00696951">
      <w:pPr>
        <w:widowControl/>
        <w:autoSpaceDE/>
        <w:autoSpaceDN/>
        <w:ind w:left="900" w:hanging="900"/>
        <w:jc w:val="both"/>
        <w:textAlignment w:val="auto"/>
        <w:rPr>
          <w:rFonts w:ascii="Arial" w:hAnsi="Arial" w:cs="Arial"/>
          <w:sz w:val="22"/>
          <w:szCs w:val="22"/>
          <w:lang w:val="es-ES_tradnl"/>
        </w:rPr>
      </w:pPr>
    </w:p>
    <w:p w14:paraId="1FB48EE2" w14:textId="77777777" w:rsidR="00696951" w:rsidRDefault="00696951" w:rsidP="00696951">
      <w:pPr>
        <w:widowControl/>
        <w:autoSpaceDE/>
        <w:autoSpaceDN/>
        <w:ind w:left="900" w:hanging="900"/>
        <w:jc w:val="both"/>
        <w:textAlignment w:val="auto"/>
        <w:rPr>
          <w:rFonts w:ascii="Arial" w:hAnsi="Arial" w:cs="Arial"/>
          <w:sz w:val="22"/>
          <w:szCs w:val="22"/>
          <w:lang w:val="es-ES_tradnl"/>
        </w:rPr>
      </w:pPr>
      <w:r w:rsidRPr="00696951">
        <w:rPr>
          <w:rFonts w:ascii="Arial" w:hAnsi="Arial" w:cs="Arial"/>
          <w:sz w:val="22"/>
          <w:szCs w:val="22"/>
          <w:lang w:val="es-ES_tradnl"/>
        </w:rPr>
        <w:t>14.CC</w:t>
      </w:r>
      <w:r>
        <w:rPr>
          <w:rFonts w:ascii="Arial" w:hAnsi="Arial" w:cs="Arial"/>
          <w:sz w:val="22"/>
          <w:szCs w:val="22"/>
          <w:lang w:val="es-ES_tradnl"/>
        </w:rPr>
        <w:tab/>
      </w:r>
      <w:r w:rsidRPr="00696951">
        <w:rPr>
          <w:rFonts w:ascii="Arial" w:hAnsi="Arial" w:cs="Arial"/>
          <w:sz w:val="22"/>
          <w:szCs w:val="22"/>
          <w:lang w:val="es-ES_tradnl"/>
        </w:rPr>
        <w:t>Se solicita a los Consejeros designados por las Partes de la Región CAMI que</w:t>
      </w:r>
      <w:r>
        <w:rPr>
          <w:rFonts w:ascii="Arial" w:hAnsi="Arial" w:cs="Arial"/>
          <w:sz w:val="22"/>
          <w:szCs w:val="22"/>
          <w:lang w:val="es-ES_tradnl"/>
        </w:rPr>
        <w:t>:</w:t>
      </w:r>
    </w:p>
    <w:p w14:paraId="0B77648C" w14:textId="77777777" w:rsidR="00696951" w:rsidRDefault="00696951" w:rsidP="00696951">
      <w:pPr>
        <w:widowControl/>
        <w:autoSpaceDE/>
        <w:autoSpaceDN/>
        <w:ind w:left="900" w:hanging="900"/>
        <w:jc w:val="both"/>
        <w:textAlignment w:val="auto"/>
        <w:rPr>
          <w:rFonts w:ascii="Arial" w:hAnsi="Arial" w:cs="Arial"/>
          <w:sz w:val="22"/>
          <w:szCs w:val="22"/>
          <w:lang w:val="es-ES_tradnl"/>
        </w:rPr>
      </w:pPr>
    </w:p>
    <w:p w14:paraId="5A01D18D" w14:textId="3357EC8D" w:rsidR="00696951" w:rsidRPr="00696951" w:rsidRDefault="00696951" w:rsidP="003C7282">
      <w:pPr>
        <w:pStyle w:val="ListParagraph"/>
        <w:widowControl/>
        <w:numPr>
          <w:ilvl w:val="0"/>
          <w:numId w:val="4"/>
        </w:numPr>
        <w:autoSpaceDE/>
        <w:autoSpaceDN/>
        <w:ind w:left="1440" w:hanging="540"/>
        <w:jc w:val="both"/>
        <w:textAlignment w:val="auto"/>
        <w:rPr>
          <w:rFonts w:ascii="Arial" w:hAnsi="Arial" w:cs="Arial"/>
          <w:sz w:val="22"/>
          <w:szCs w:val="22"/>
          <w:lang w:val="es-ES_tradnl"/>
        </w:rPr>
      </w:pPr>
      <w:r w:rsidRPr="00696951">
        <w:rPr>
          <w:rFonts w:ascii="Arial" w:hAnsi="Arial" w:cs="Arial"/>
          <w:sz w:val="22"/>
          <w:szCs w:val="22"/>
          <w:lang w:val="es-ES_tradnl"/>
        </w:rPr>
        <w:t>presenten al Consejo Científico, en la próxima reunión del Comité del período de sesiones, el estudio "Puntos críticos de conservación transfronterizos para la Iniciativa sobre mamíferos de Asia Central" y las medidas adoptadas para promover la conservación de los puntos críticos transfronterizos seleccionados.</w:t>
      </w:r>
    </w:p>
    <w:p w14:paraId="12D0E644" w14:textId="77777777" w:rsidR="00696951" w:rsidRPr="00696951" w:rsidRDefault="00696951" w:rsidP="003C7282">
      <w:pPr>
        <w:widowControl/>
        <w:autoSpaceDE/>
        <w:autoSpaceDN/>
        <w:ind w:left="1440" w:hanging="540"/>
        <w:jc w:val="both"/>
        <w:textAlignment w:val="auto"/>
        <w:rPr>
          <w:rFonts w:ascii="Arial" w:hAnsi="Arial" w:cs="Arial"/>
          <w:sz w:val="22"/>
          <w:szCs w:val="22"/>
          <w:lang w:val="es-ES_tradnl"/>
        </w:rPr>
      </w:pPr>
    </w:p>
    <w:p w14:paraId="731E8296" w14:textId="2F1803D3" w:rsidR="00696951" w:rsidRPr="00696951" w:rsidRDefault="00696951" w:rsidP="003C7282">
      <w:pPr>
        <w:widowControl/>
        <w:autoSpaceDE/>
        <w:autoSpaceDN/>
        <w:ind w:left="900" w:hanging="900"/>
        <w:jc w:val="both"/>
        <w:textAlignment w:val="auto"/>
        <w:rPr>
          <w:rFonts w:ascii="Arial" w:hAnsi="Arial" w:cs="Arial"/>
          <w:sz w:val="22"/>
          <w:szCs w:val="22"/>
          <w:lang w:val="es-ES_tradnl"/>
        </w:rPr>
      </w:pPr>
      <w:r w:rsidRPr="00696951">
        <w:rPr>
          <w:rFonts w:ascii="Arial" w:hAnsi="Arial" w:cs="Arial"/>
          <w:sz w:val="22"/>
          <w:szCs w:val="22"/>
          <w:lang w:val="es-ES_tradnl"/>
        </w:rPr>
        <w:t>14. DD</w:t>
      </w:r>
      <w:r>
        <w:rPr>
          <w:rFonts w:ascii="Arial" w:hAnsi="Arial" w:cs="Arial"/>
          <w:sz w:val="22"/>
          <w:szCs w:val="22"/>
          <w:lang w:val="es-ES_tradnl"/>
        </w:rPr>
        <w:tab/>
      </w:r>
      <w:r w:rsidRPr="00696951">
        <w:rPr>
          <w:rFonts w:ascii="Arial" w:hAnsi="Arial" w:cs="Arial"/>
          <w:sz w:val="22"/>
          <w:szCs w:val="22"/>
          <w:lang w:val="es-ES_tradnl"/>
        </w:rPr>
        <w:t>Se solicita al Consejo Científico que:</w:t>
      </w:r>
    </w:p>
    <w:p w14:paraId="7484A40F" w14:textId="77777777" w:rsidR="00696951" w:rsidRPr="00696951" w:rsidRDefault="00696951" w:rsidP="003C7282">
      <w:pPr>
        <w:widowControl/>
        <w:autoSpaceDE/>
        <w:autoSpaceDN/>
        <w:ind w:left="1440" w:hanging="540"/>
        <w:jc w:val="both"/>
        <w:textAlignment w:val="auto"/>
        <w:rPr>
          <w:rFonts w:ascii="Arial" w:hAnsi="Arial" w:cs="Arial"/>
          <w:sz w:val="22"/>
          <w:szCs w:val="22"/>
          <w:lang w:val="es-ES_tradnl"/>
        </w:rPr>
      </w:pPr>
    </w:p>
    <w:p w14:paraId="1F96BF20" w14:textId="30620B8E" w:rsidR="00696951" w:rsidRPr="00696951" w:rsidRDefault="00696951" w:rsidP="003C7282">
      <w:pPr>
        <w:widowControl/>
        <w:autoSpaceDE/>
        <w:autoSpaceDN/>
        <w:ind w:left="1440" w:hanging="540"/>
        <w:jc w:val="both"/>
        <w:textAlignment w:val="auto"/>
        <w:rPr>
          <w:rFonts w:ascii="Arial" w:hAnsi="Arial" w:cs="Arial"/>
          <w:sz w:val="22"/>
          <w:szCs w:val="22"/>
          <w:lang w:val="es-ES_tradnl"/>
        </w:rPr>
      </w:pPr>
      <w:r w:rsidRPr="00696951">
        <w:rPr>
          <w:rFonts w:ascii="Arial" w:hAnsi="Arial" w:cs="Arial"/>
          <w:sz w:val="22"/>
          <w:szCs w:val="22"/>
          <w:lang w:val="es-ES_tradnl"/>
        </w:rPr>
        <w:t xml:space="preserve">a) </w:t>
      </w:r>
      <w:r>
        <w:rPr>
          <w:rFonts w:ascii="Arial" w:hAnsi="Arial" w:cs="Arial"/>
          <w:sz w:val="22"/>
          <w:szCs w:val="22"/>
          <w:lang w:val="es-ES_tradnl"/>
        </w:rPr>
        <w:tab/>
      </w:r>
      <w:r w:rsidRPr="00696951">
        <w:rPr>
          <w:rFonts w:ascii="Arial" w:hAnsi="Arial" w:cs="Arial"/>
          <w:sz w:val="22"/>
          <w:szCs w:val="22"/>
          <w:lang w:val="es-ES_tradnl"/>
        </w:rPr>
        <w:t xml:space="preserve">evalúe la metodología y las conclusiones del estudio, </w:t>
      </w:r>
      <w:r>
        <w:rPr>
          <w:rFonts w:ascii="Arial" w:hAnsi="Arial" w:cs="Arial"/>
          <w:sz w:val="22"/>
          <w:szCs w:val="22"/>
          <w:lang w:val="es-ES_tradnl"/>
        </w:rPr>
        <w:t>“</w:t>
      </w:r>
      <w:r w:rsidRPr="00696951">
        <w:rPr>
          <w:rFonts w:ascii="Arial" w:hAnsi="Arial" w:cs="Arial"/>
          <w:sz w:val="22"/>
          <w:szCs w:val="22"/>
          <w:lang w:val="es-ES_tradnl"/>
        </w:rPr>
        <w:t>Puntos críticos de la conservación transfronteriza en la Iniciativa sobre Mamíferos de Asia central</w:t>
      </w:r>
      <w:r>
        <w:rPr>
          <w:rFonts w:ascii="Arial" w:hAnsi="Arial" w:cs="Arial"/>
          <w:sz w:val="22"/>
          <w:szCs w:val="22"/>
          <w:lang w:val="es-ES_tradnl"/>
        </w:rPr>
        <w:t>”</w:t>
      </w:r>
      <w:r w:rsidRPr="00696951">
        <w:rPr>
          <w:rFonts w:ascii="Arial" w:hAnsi="Arial" w:cs="Arial"/>
          <w:sz w:val="22"/>
          <w:szCs w:val="22"/>
          <w:lang w:val="es-ES_tradnl"/>
        </w:rPr>
        <w:t>, y considere la posibilidad de aplicarlos a otras regiones;</w:t>
      </w:r>
    </w:p>
    <w:p w14:paraId="752EE2D9" w14:textId="77777777" w:rsidR="00696951" w:rsidRPr="00696951" w:rsidRDefault="00696951" w:rsidP="003C7282">
      <w:pPr>
        <w:widowControl/>
        <w:autoSpaceDE/>
        <w:autoSpaceDN/>
        <w:ind w:left="1440" w:hanging="540"/>
        <w:jc w:val="both"/>
        <w:textAlignment w:val="auto"/>
        <w:rPr>
          <w:rFonts w:ascii="Arial" w:hAnsi="Arial" w:cs="Arial"/>
          <w:sz w:val="22"/>
          <w:szCs w:val="22"/>
          <w:lang w:val="es-ES_tradnl"/>
        </w:rPr>
      </w:pPr>
      <w:r w:rsidRPr="00696951">
        <w:rPr>
          <w:rFonts w:ascii="Arial" w:hAnsi="Arial" w:cs="Arial"/>
          <w:sz w:val="22"/>
          <w:szCs w:val="22"/>
          <w:lang w:val="es-ES_tradnl"/>
        </w:rPr>
        <w:tab/>
      </w:r>
    </w:p>
    <w:p w14:paraId="0B608248" w14:textId="0CA64636" w:rsidR="00696951" w:rsidRPr="00FE187D" w:rsidRDefault="00696951" w:rsidP="003C7282">
      <w:pPr>
        <w:widowControl/>
        <w:autoSpaceDE/>
        <w:autoSpaceDN/>
        <w:ind w:left="1440" w:hanging="540"/>
        <w:jc w:val="both"/>
        <w:textAlignment w:val="auto"/>
        <w:rPr>
          <w:rFonts w:ascii="Arial" w:hAnsi="Arial" w:cs="Arial"/>
          <w:sz w:val="22"/>
          <w:szCs w:val="22"/>
          <w:lang w:val="es-ES_tradnl"/>
        </w:rPr>
      </w:pPr>
      <w:r w:rsidRPr="00696951">
        <w:rPr>
          <w:rFonts w:ascii="Arial" w:hAnsi="Arial" w:cs="Arial"/>
          <w:sz w:val="22"/>
          <w:szCs w:val="22"/>
          <w:lang w:val="es-ES_tradnl"/>
        </w:rPr>
        <w:t xml:space="preserve">b) </w:t>
      </w:r>
      <w:r>
        <w:rPr>
          <w:rFonts w:ascii="Arial" w:hAnsi="Arial" w:cs="Arial"/>
          <w:sz w:val="22"/>
          <w:szCs w:val="22"/>
          <w:lang w:val="es-ES_tradnl"/>
        </w:rPr>
        <w:tab/>
      </w:r>
      <w:r w:rsidRPr="00696951">
        <w:rPr>
          <w:rFonts w:ascii="Arial" w:hAnsi="Arial" w:cs="Arial"/>
          <w:sz w:val="22"/>
          <w:szCs w:val="22"/>
          <w:lang w:val="es-ES_tradnl"/>
        </w:rPr>
        <w:t>teniendo en cuenta el párrafo 11 de la Resolución 11.24 (Rev.COP13) y basándose en la Decisión 14.AA e), asesore sobre los foros y mecanismos de difusión pertinentes para promover la visibilidad de las conclusiones y recomendaciones del estudio “Puntos críticos de la conservación transfronteriza en la Iniciativa sobre Mamíferos de Asia central”.</w:t>
      </w:r>
    </w:p>
    <w:p w14:paraId="77F883D9" w14:textId="77777777" w:rsidR="00D82C56" w:rsidRPr="00FE187D" w:rsidRDefault="00D82C56" w:rsidP="00B3596D">
      <w:pPr>
        <w:rPr>
          <w:rFonts w:ascii="Arial" w:hAnsi="Arial" w:cs="Arial"/>
          <w:sz w:val="22"/>
          <w:szCs w:val="22"/>
          <w:lang w:val="es-ES_tradnl"/>
        </w:rPr>
      </w:pPr>
    </w:p>
    <w:p w14:paraId="252D3654" w14:textId="77777777" w:rsidR="00227282" w:rsidRPr="00FE187D" w:rsidRDefault="00227282" w:rsidP="00B3596D">
      <w:pPr>
        <w:rPr>
          <w:rFonts w:ascii="Arial" w:hAnsi="Arial" w:cs="Arial"/>
          <w:lang w:val="es-ES_tradnl"/>
        </w:rPr>
      </w:pPr>
    </w:p>
    <w:sectPr w:rsidR="00227282" w:rsidRPr="00FE187D" w:rsidSect="00F45CAF">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FB673" w14:textId="77777777" w:rsidR="00F45CAF" w:rsidRDefault="00F45CAF">
      <w:r>
        <w:separator/>
      </w:r>
    </w:p>
  </w:endnote>
  <w:endnote w:type="continuationSeparator" w:id="0">
    <w:p w14:paraId="7C54EA05" w14:textId="77777777" w:rsidR="00F45CAF" w:rsidRDefault="00F45CAF">
      <w:r>
        <w:continuationSeparator/>
      </w:r>
    </w:p>
  </w:endnote>
  <w:endnote w:type="continuationNotice" w:id="1">
    <w:p w14:paraId="5E1F9564" w14:textId="77777777" w:rsidR="00F45CAF" w:rsidRDefault="00F45C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18C73" w14:textId="77777777" w:rsidR="00F45CAF" w:rsidRDefault="00F45CAF">
      <w:r>
        <w:rPr>
          <w:color w:val="000000"/>
        </w:rPr>
        <w:separator/>
      </w:r>
    </w:p>
  </w:footnote>
  <w:footnote w:type="continuationSeparator" w:id="0">
    <w:p w14:paraId="30D2FFD8" w14:textId="77777777" w:rsidR="00F45CAF" w:rsidRDefault="00F45CAF">
      <w:r>
        <w:continuationSeparator/>
      </w:r>
    </w:p>
  </w:footnote>
  <w:footnote w:type="continuationNotice" w:id="1">
    <w:p w14:paraId="0C8FA536" w14:textId="77777777" w:rsidR="00F45CAF" w:rsidRDefault="00F45C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0BDAB5F6" w:rsidR="0041439A" w:rsidRPr="009D7731"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9D7731">
      <w:rPr>
        <w:rFonts w:ascii="Arial" w:hAnsi="Arial" w:cs="Arial"/>
        <w:i/>
        <w:sz w:val="18"/>
        <w:szCs w:val="18"/>
        <w:lang w:val="en-GB"/>
      </w:rPr>
      <w:t>UNEP/CMS/COP1</w:t>
    </w:r>
    <w:r w:rsidR="00227282" w:rsidRPr="009D7731">
      <w:rPr>
        <w:rFonts w:ascii="Arial" w:hAnsi="Arial" w:cs="Arial"/>
        <w:i/>
        <w:sz w:val="18"/>
        <w:szCs w:val="18"/>
        <w:lang w:val="en-GB"/>
      </w:rPr>
      <w:t>4</w:t>
    </w:r>
    <w:r w:rsidRPr="009D7731">
      <w:rPr>
        <w:rFonts w:ascii="Arial" w:hAnsi="Arial" w:cs="Arial"/>
        <w:i/>
        <w:sz w:val="18"/>
        <w:szCs w:val="18"/>
        <w:lang w:val="en-GB"/>
      </w:rPr>
      <w:t>/CRP</w:t>
    </w:r>
    <w:r w:rsidR="00B3596D" w:rsidRPr="009D7731">
      <w:rPr>
        <w:rFonts w:ascii="Arial" w:hAnsi="Arial" w:cs="Arial"/>
        <w:i/>
        <w:sz w:val="18"/>
        <w:szCs w:val="18"/>
        <w:lang w:val="en-GB"/>
      </w:rPr>
      <w:t>29.3</w:t>
    </w:r>
  </w:p>
  <w:p w14:paraId="50B9F4CC" w14:textId="77777777" w:rsidR="0041439A" w:rsidRDefault="00414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0158C197" w:rsidR="0041439A"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en-GB"/>
      </w:rPr>
    </w:pPr>
    <w:r>
      <w:rPr>
        <w:rFonts w:ascii="Arial" w:hAnsi="Arial" w:cs="Arial"/>
        <w:i/>
        <w:szCs w:val="20"/>
        <w:lang w:val="en-GB"/>
      </w:rPr>
      <w:t>UNEP/CMS/COP1</w:t>
    </w:r>
    <w:r w:rsidR="00227282">
      <w:rPr>
        <w:rFonts w:ascii="Arial" w:hAnsi="Arial" w:cs="Arial"/>
        <w:i/>
        <w:szCs w:val="20"/>
        <w:lang w:val="en-GB"/>
      </w:rPr>
      <w:t>4</w:t>
    </w:r>
    <w:r>
      <w:rPr>
        <w:rFonts w:ascii="Arial" w:hAnsi="Arial" w:cs="Arial"/>
        <w:i/>
        <w:szCs w:val="20"/>
        <w:lang w:val="en-GB"/>
      </w:rPr>
      <w:t>/CRP(Nº)</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78008856" w:rsidR="007A1066" w:rsidRPr="009D7731"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9D7731">
      <w:rPr>
        <w:rFonts w:ascii="Arial" w:hAnsi="Arial" w:cs="Arial"/>
        <w:bCs/>
        <w:i/>
        <w:iCs/>
        <w:sz w:val="18"/>
        <w:szCs w:val="18"/>
        <w:lang w:val="en-GB"/>
      </w:rPr>
      <w:t>UNEP/CMS/COP1</w:t>
    </w:r>
    <w:r w:rsidR="001125D7" w:rsidRPr="009D7731">
      <w:rPr>
        <w:rFonts w:ascii="Arial" w:hAnsi="Arial" w:cs="Arial"/>
        <w:bCs/>
        <w:i/>
        <w:iCs/>
        <w:sz w:val="18"/>
        <w:szCs w:val="18"/>
        <w:lang w:val="en-GB"/>
      </w:rPr>
      <w:t>4</w:t>
    </w:r>
    <w:r w:rsidRPr="009D7731">
      <w:rPr>
        <w:rFonts w:ascii="Arial" w:hAnsi="Arial" w:cs="Arial"/>
        <w:bCs/>
        <w:i/>
        <w:iCs/>
        <w:sz w:val="18"/>
        <w:szCs w:val="18"/>
        <w:lang w:val="en-GB"/>
      </w:rPr>
      <w:t>/CRP</w:t>
    </w:r>
    <w:r w:rsidR="000921CE" w:rsidRPr="009D7731">
      <w:rPr>
        <w:rFonts w:ascii="Arial" w:hAnsi="Arial" w:cs="Arial"/>
        <w:bCs/>
        <w:i/>
        <w:iCs/>
        <w:sz w:val="18"/>
        <w:szCs w:val="18"/>
        <w:lang w:val="en-GB"/>
      </w:rPr>
      <w:t>29.3</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9E6"/>
    <w:multiLevelType w:val="hybridMultilevel"/>
    <w:tmpl w:val="B588CCD8"/>
    <w:lvl w:ilvl="0" w:tplc="73B8F42A">
      <w:start w:val="1"/>
      <w:numFmt w:val="lowerLetter"/>
      <w:lvlText w:val="%1)"/>
      <w:lvlJc w:val="left"/>
      <w:pPr>
        <w:ind w:left="1778"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71A3D60"/>
    <w:multiLevelType w:val="hybridMultilevel"/>
    <w:tmpl w:val="7D3E12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3C0C23"/>
    <w:multiLevelType w:val="hybridMultilevel"/>
    <w:tmpl w:val="0B204034"/>
    <w:lvl w:ilvl="0" w:tplc="B508741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456273E8"/>
    <w:multiLevelType w:val="hybridMultilevel"/>
    <w:tmpl w:val="846A62FA"/>
    <w:lvl w:ilvl="0" w:tplc="20000017">
      <w:start w:val="1"/>
      <w:numFmt w:val="lowerLetter"/>
      <w:lvlText w:val="%1)"/>
      <w:lvlJc w:val="left"/>
      <w:pPr>
        <w:ind w:left="720" w:hanging="360"/>
      </w:pPr>
    </w:lvl>
    <w:lvl w:ilvl="1" w:tplc="10000017">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7646827">
    <w:abstractNumId w:val="2"/>
  </w:num>
  <w:num w:numId="2" w16cid:durableId="708526398">
    <w:abstractNumId w:val="0"/>
  </w:num>
  <w:num w:numId="3" w16cid:durableId="1809976632">
    <w:abstractNumId w:val="3"/>
  </w:num>
  <w:num w:numId="4" w16cid:durableId="817234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625BB"/>
    <w:rsid w:val="000921CE"/>
    <w:rsid w:val="000B0D60"/>
    <w:rsid w:val="001125D7"/>
    <w:rsid w:val="002243FE"/>
    <w:rsid w:val="00227282"/>
    <w:rsid w:val="003249A9"/>
    <w:rsid w:val="003C7282"/>
    <w:rsid w:val="003F1AD8"/>
    <w:rsid w:val="0041439A"/>
    <w:rsid w:val="0043102F"/>
    <w:rsid w:val="004C114A"/>
    <w:rsid w:val="005645C4"/>
    <w:rsid w:val="0058757D"/>
    <w:rsid w:val="005D43E4"/>
    <w:rsid w:val="005F0639"/>
    <w:rsid w:val="00644BF6"/>
    <w:rsid w:val="00696951"/>
    <w:rsid w:val="006B36BE"/>
    <w:rsid w:val="007A1066"/>
    <w:rsid w:val="00911039"/>
    <w:rsid w:val="009D7731"/>
    <w:rsid w:val="00A46D02"/>
    <w:rsid w:val="00AA138B"/>
    <w:rsid w:val="00B066F9"/>
    <w:rsid w:val="00B3596D"/>
    <w:rsid w:val="00D50F95"/>
    <w:rsid w:val="00D62F33"/>
    <w:rsid w:val="00D82C56"/>
    <w:rsid w:val="00E45B44"/>
    <w:rsid w:val="00E829C9"/>
    <w:rsid w:val="00EC1AEC"/>
    <w:rsid w:val="00ED41D7"/>
    <w:rsid w:val="00F45CAF"/>
    <w:rsid w:val="00FB70F9"/>
    <w:rsid w:val="00FD2360"/>
    <w:rsid w:val="00FE187D"/>
    <w:rsid w:val="00FF2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uiPriority w:val="34"/>
    <w:qFormat/>
    <w:rsid w:val="00FE18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34DDA596-3C6D-45C1-A911-A2B28B4B2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23</cp:revision>
  <cp:lastPrinted>2024-02-16T10:55:00Z</cp:lastPrinted>
  <dcterms:created xsi:type="dcterms:W3CDTF">2020-02-04T13:27:00Z</dcterms:created>
  <dcterms:modified xsi:type="dcterms:W3CDTF">2024-02-16T11:27:00Z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