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B78AB" w14:textId="0AE8D7AD" w:rsidR="001D30AB" w:rsidRPr="00EB5294" w:rsidRDefault="001D30AB" w:rsidP="003A04E1">
      <w:pPr>
        <w:widowControl/>
        <w:autoSpaceDE/>
        <w:autoSpaceDN/>
        <w:spacing w:after="120"/>
        <w:jc w:val="center"/>
        <w:textAlignment w:val="auto"/>
        <w:rPr>
          <w:rFonts w:ascii="Arial" w:eastAsiaTheme="minorHAnsi" w:hAnsi="Arial" w:cstheme="minorBidi"/>
          <w:b/>
          <w:bCs/>
          <w:sz w:val="22"/>
          <w:szCs w:val="22"/>
        </w:rPr>
      </w:pPr>
      <w:r w:rsidRPr="00EB5294">
        <w:rPr>
          <w:rFonts w:ascii="Arial" w:eastAsiaTheme="minorHAnsi" w:hAnsi="Arial" w:cstheme="minorBidi"/>
          <w:b/>
          <w:bCs/>
          <w:sz w:val="22"/>
          <w:szCs w:val="22"/>
        </w:rPr>
        <w:t xml:space="preserve">CENTRAL ASIAN </w:t>
      </w:r>
      <w:proofErr w:type="gramStart"/>
      <w:r w:rsidRPr="00EB5294">
        <w:rPr>
          <w:rFonts w:ascii="Arial" w:eastAsiaTheme="minorHAnsi" w:hAnsi="Arial" w:cstheme="minorBidi"/>
          <w:b/>
          <w:bCs/>
          <w:sz w:val="22"/>
          <w:szCs w:val="22"/>
        </w:rPr>
        <w:t>MAMMALS</w:t>
      </w:r>
      <w:proofErr w:type="gramEnd"/>
      <w:r w:rsidRPr="00EB5294">
        <w:rPr>
          <w:rFonts w:ascii="Arial" w:eastAsiaTheme="minorHAnsi" w:hAnsi="Arial" w:cstheme="minorBidi"/>
          <w:b/>
          <w:bCs/>
          <w:sz w:val="22"/>
          <w:szCs w:val="22"/>
        </w:rPr>
        <w:t xml:space="preserve"> INITIATIVE</w:t>
      </w:r>
      <w:r w:rsidR="00D81C45">
        <w:rPr>
          <w:rFonts w:ascii="Arial" w:eastAsiaTheme="minorHAnsi" w:hAnsi="Arial" w:cstheme="minorBidi"/>
          <w:b/>
          <w:bCs/>
          <w:sz w:val="22"/>
          <w:szCs w:val="22"/>
        </w:rPr>
        <w:t xml:space="preserve"> (CAMI)</w:t>
      </w:r>
    </w:p>
    <w:p w14:paraId="77BA811D" w14:textId="691C7052" w:rsidR="00D82C56" w:rsidRDefault="005D43E4" w:rsidP="003A04E1">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EB5294">
        <w:rPr>
          <w:rFonts w:ascii="Arial" w:hAnsi="Arial" w:cs="Arial"/>
          <w:sz w:val="22"/>
          <w:szCs w:val="22"/>
        </w:rPr>
        <w:t>29.3/Rev.2</w:t>
      </w:r>
    </w:p>
    <w:p w14:paraId="73A89732" w14:textId="70AD79BC" w:rsidR="00D82C56" w:rsidRDefault="005D43E4" w:rsidP="003A04E1">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Pr>
          <w:rFonts w:ascii="Arial" w:hAnsi="Arial" w:cs="Arial"/>
          <w:i/>
          <w:sz w:val="22"/>
          <w:szCs w:val="22"/>
        </w:rPr>
        <w:t xml:space="preserve"> </w:t>
      </w:r>
      <w:r w:rsidR="002B2E7D">
        <w:rPr>
          <w:rFonts w:ascii="Arial" w:hAnsi="Arial" w:cs="Arial"/>
          <w:i/>
          <w:sz w:val="22"/>
          <w:szCs w:val="22"/>
        </w:rPr>
        <w:t xml:space="preserve">Terrestrial Species </w:t>
      </w:r>
      <w:r>
        <w:rPr>
          <w:rFonts w:ascii="Arial" w:hAnsi="Arial" w:cs="Arial"/>
          <w:i/>
          <w:sz w:val="22"/>
          <w:szCs w:val="22"/>
        </w:rPr>
        <w:t>WG)</w:t>
      </w:r>
    </w:p>
    <w:p w14:paraId="25BD5BFE" w14:textId="77777777" w:rsidR="00D82C56" w:rsidRDefault="00D82C56" w:rsidP="003A04E1">
      <w:pPr>
        <w:rPr>
          <w:rFonts w:ascii="Arial" w:hAnsi="Arial" w:cs="Arial"/>
          <w:sz w:val="22"/>
          <w:szCs w:val="22"/>
        </w:rPr>
      </w:pPr>
    </w:p>
    <w:p w14:paraId="6C7ED871" w14:textId="77777777" w:rsidR="00D82C56" w:rsidRDefault="00D82C56" w:rsidP="003A04E1">
      <w:pPr>
        <w:rPr>
          <w:rFonts w:ascii="Arial" w:hAnsi="Arial" w:cs="Arial"/>
          <w:sz w:val="22"/>
          <w:szCs w:val="22"/>
        </w:rPr>
      </w:pPr>
    </w:p>
    <w:p w14:paraId="79476819" w14:textId="77777777" w:rsidR="00EB5294" w:rsidRPr="00EB5294" w:rsidRDefault="00EB5294" w:rsidP="003A04E1">
      <w:pPr>
        <w:widowControl/>
        <w:autoSpaceDE/>
        <w:autoSpaceDN/>
        <w:jc w:val="center"/>
        <w:textAlignment w:val="auto"/>
        <w:rPr>
          <w:rFonts w:ascii="Arial" w:eastAsiaTheme="minorHAnsi" w:hAnsi="Arial" w:cs="Arial"/>
          <w:sz w:val="22"/>
          <w:szCs w:val="22"/>
        </w:rPr>
      </w:pPr>
      <w:r w:rsidRPr="00EB5294">
        <w:rPr>
          <w:rFonts w:ascii="Arial" w:eastAsiaTheme="minorHAnsi" w:hAnsi="Arial" w:cs="Arial"/>
          <w:sz w:val="22"/>
          <w:szCs w:val="22"/>
        </w:rPr>
        <w:t>DRAFT DECISIONS</w:t>
      </w:r>
    </w:p>
    <w:p w14:paraId="43717DD8" w14:textId="77777777" w:rsidR="00EB5294" w:rsidRPr="00EB5294" w:rsidRDefault="00EB5294" w:rsidP="003A04E1">
      <w:pPr>
        <w:widowControl/>
        <w:autoSpaceDE/>
        <w:autoSpaceDN/>
        <w:ind w:left="540"/>
        <w:contextualSpacing/>
        <w:jc w:val="center"/>
        <w:textAlignment w:val="auto"/>
        <w:rPr>
          <w:rFonts w:ascii="Arial" w:eastAsiaTheme="minorHAnsi" w:hAnsi="Arial" w:cstheme="minorBidi"/>
          <w:b/>
          <w:bCs/>
          <w:sz w:val="22"/>
          <w:szCs w:val="22"/>
        </w:rPr>
      </w:pPr>
    </w:p>
    <w:p w14:paraId="73F59D8F" w14:textId="77777777" w:rsidR="00EB5294" w:rsidRPr="00EB5294" w:rsidRDefault="00EB5294" w:rsidP="003A04E1">
      <w:pPr>
        <w:widowControl/>
        <w:autoSpaceDE/>
        <w:autoSpaceDN/>
        <w:ind w:left="540"/>
        <w:contextualSpacing/>
        <w:jc w:val="center"/>
        <w:textAlignment w:val="auto"/>
        <w:rPr>
          <w:rFonts w:ascii="Arial" w:eastAsiaTheme="minorHAnsi" w:hAnsi="Arial" w:cstheme="minorBidi"/>
          <w:b/>
          <w:bCs/>
          <w:sz w:val="22"/>
          <w:szCs w:val="22"/>
        </w:rPr>
      </w:pPr>
      <w:r w:rsidRPr="00EB5294">
        <w:rPr>
          <w:rFonts w:ascii="Arial" w:eastAsiaTheme="minorHAnsi" w:hAnsi="Arial" w:cstheme="minorBidi"/>
          <w:b/>
          <w:bCs/>
          <w:sz w:val="22"/>
          <w:szCs w:val="22"/>
        </w:rPr>
        <w:t xml:space="preserve">CENTRAL ASIAN </w:t>
      </w:r>
      <w:proofErr w:type="gramStart"/>
      <w:r w:rsidRPr="00EB5294">
        <w:rPr>
          <w:rFonts w:ascii="Arial" w:eastAsiaTheme="minorHAnsi" w:hAnsi="Arial" w:cstheme="minorBidi"/>
          <w:b/>
          <w:bCs/>
          <w:sz w:val="22"/>
          <w:szCs w:val="22"/>
        </w:rPr>
        <w:t>MAMMALS</w:t>
      </w:r>
      <w:proofErr w:type="gramEnd"/>
      <w:r w:rsidRPr="00EB5294">
        <w:rPr>
          <w:rFonts w:ascii="Arial" w:eastAsiaTheme="minorHAnsi" w:hAnsi="Arial" w:cstheme="minorBidi"/>
          <w:b/>
          <w:bCs/>
          <w:sz w:val="22"/>
          <w:szCs w:val="22"/>
        </w:rPr>
        <w:t xml:space="preserve"> INITIATIVE</w:t>
      </w:r>
    </w:p>
    <w:p w14:paraId="30AA6BD7" w14:textId="77777777" w:rsidR="00EB5294" w:rsidRPr="00EB5294" w:rsidRDefault="00EB5294" w:rsidP="003A04E1">
      <w:pPr>
        <w:widowControl/>
        <w:autoSpaceDE/>
        <w:autoSpaceDN/>
        <w:ind w:left="540"/>
        <w:contextualSpacing/>
        <w:jc w:val="center"/>
        <w:textAlignment w:val="auto"/>
        <w:rPr>
          <w:rFonts w:ascii="Arial" w:eastAsiaTheme="minorHAnsi" w:hAnsi="Arial" w:cstheme="minorBidi"/>
          <w:b/>
          <w:bCs/>
          <w:sz w:val="22"/>
          <w:szCs w:val="22"/>
        </w:rPr>
      </w:pPr>
    </w:p>
    <w:p w14:paraId="14F7D85F" w14:textId="77777777" w:rsidR="00EB5294" w:rsidRPr="00EB5294" w:rsidRDefault="00EB5294" w:rsidP="003A04E1">
      <w:pPr>
        <w:widowControl/>
        <w:autoSpaceDE/>
        <w:autoSpaceDN/>
        <w:ind w:left="540"/>
        <w:contextualSpacing/>
        <w:jc w:val="center"/>
        <w:textAlignment w:val="auto"/>
        <w:rPr>
          <w:rFonts w:ascii="Arial" w:eastAsiaTheme="minorHAnsi" w:hAnsi="Arial" w:cstheme="minorBidi"/>
          <w:b/>
          <w:bCs/>
          <w:sz w:val="22"/>
          <w:szCs w:val="22"/>
        </w:rPr>
      </w:pPr>
    </w:p>
    <w:p w14:paraId="03347002" w14:textId="77777777" w:rsidR="00EB5294" w:rsidRPr="00EB5294" w:rsidRDefault="00EB5294" w:rsidP="003A04E1">
      <w:pPr>
        <w:widowControl/>
        <w:autoSpaceDE/>
        <w:autoSpaceDN/>
        <w:jc w:val="both"/>
        <w:textAlignment w:val="auto"/>
        <w:rPr>
          <w:rFonts w:ascii="Arial" w:eastAsiaTheme="minorHAnsi" w:hAnsi="Arial" w:cs="Arial"/>
          <w:b/>
          <w:i/>
          <w:sz w:val="22"/>
          <w:szCs w:val="22"/>
        </w:rPr>
      </w:pPr>
      <w:r w:rsidRPr="00EB5294">
        <w:rPr>
          <w:rFonts w:ascii="Arial" w:eastAsiaTheme="minorHAnsi" w:hAnsi="Arial" w:cs="Arial"/>
          <w:b/>
          <w:i/>
          <w:sz w:val="22"/>
          <w:szCs w:val="22"/>
        </w:rPr>
        <w:t xml:space="preserve">Directed to Parties </w:t>
      </w:r>
    </w:p>
    <w:p w14:paraId="0DB9B8BF" w14:textId="77777777" w:rsidR="00EB5294" w:rsidRPr="00EB5294" w:rsidRDefault="00EB5294" w:rsidP="003A04E1">
      <w:pPr>
        <w:widowControl/>
        <w:autoSpaceDE/>
        <w:autoSpaceDN/>
        <w:ind w:left="709" w:hanging="709"/>
        <w:jc w:val="both"/>
        <w:textAlignment w:val="auto"/>
        <w:rPr>
          <w:rFonts w:ascii="Arial" w:eastAsiaTheme="minorHAnsi" w:hAnsi="Arial" w:cs="Arial"/>
          <w:sz w:val="22"/>
          <w:szCs w:val="22"/>
        </w:rPr>
      </w:pPr>
    </w:p>
    <w:p w14:paraId="28F13DD3" w14:textId="3616B7A8" w:rsidR="00EB5294" w:rsidRPr="00EB5294" w:rsidRDefault="00EB5294" w:rsidP="003A04E1">
      <w:pPr>
        <w:widowControl/>
        <w:autoSpaceDE/>
        <w:autoSpaceDN/>
        <w:ind w:left="900" w:hanging="900"/>
        <w:jc w:val="both"/>
        <w:textAlignment w:val="auto"/>
        <w:rPr>
          <w:rFonts w:ascii="Arial" w:eastAsiaTheme="minorHAnsi" w:hAnsi="Arial" w:cstheme="minorBidi"/>
          <w:sz w:val="22"/>
          <w:szCs w:val="22"/>
        </w:rPr>
      </w:pPr>
      <w:r w:rsidRPr="00EB5294">
        <w:rPr>
          <w:rFonts w:ascii="Arial" w:eastAsiaTheme="minorHAnsi" w:hAnsi="Arial" w:cstheme="minorBidi"/>
          <w:sz w:val="22"/>
          <w:szCs w:val="22"/>
        </w:rPr>
        <w:t xml:space="preserve">14.AA </w:t>
      </w:r>
      <w:r w:rsidRPr="00EB5294">
        <w:rPr>
          <w:rFonts w:ascii="Arial" w:eastAsiaTheme="minorHAnsi" w:hAnsi="Arial" w:cstheme="minorBidi"/>
          <w:sz w:val="22"/>
          <w:szCs w:val="22"/>
        </w:rPr>
        <w:tab/>
        <w:t xml:space="preserve">Parties that are CAMI Range States are requested to: </w:t>
      </w:r>
    </w:p>
    <w:p w14:paraId="49DD883E" w14:textId="77777777" w:rsidR="00EB5294" w:rsidRPr="00EB5294" w:rsidRDefault="00EB5294" w:rsidP="003A04E1">
      <w:pPr>
        <w:widowControl/>
        <w:autoSpaceDE/>
        <w:autoSpaceDN/>
        <w:ind w:left="1440" w:hanging="540"/>
        <w:contextualSpacing/>
        <w:jc w:val="both"/>
        <w:textAlignment w:val="auto"/>
        <w:rPr>
          <w:rFonts w:ascii="Arial" w:eastAsiaTheme="minorHAnsi" w:hAnsi="Arial" w:cstheme="minorBidi"/>
          <w:sz w:val="22"/>
          <w:szCs w:val="22"/>
        </w:rPr>
      </w:pPr>
    </w:p>
    <w:p w14:paraId="52C07C07" w14:textId="77777777" w:rsidR="00EB5294" w:rsidRPr="00EB5294" w:rsidRDefault="00EB5294" w:rsidP="003A04E1">
      <w:pPr>
        <w:widowControl/>
        <w:numPr>
          <w:ilvl w:val="0"/>
          <w:numId w:val="1"/>
        </w:numPr>
        <w:autoSpaceDE/>
        <w:autoSpaceDN/>
        <w:spacing w:after="160"/>
        <w:ind w:left="1440" w:hanging="540"/>
        <w:contextualSpacing/>
        <w:jc w:val="both"/>
        <w:textAlignment w:val="auto"/>
        <w:rPr>
          <w:rFonts w:ascii="Arial" w:eastAsiaTheme="minorHAnsi" w:hAnsi="Arial" w:cstheme="minorBidi"/>
          <w:sz w:val="22"/>
          <w:szCs w:val="22"/>
        </w:rPr>
      </w:pPr>
      <w:r w:rsidRPr="00EB5294">
        <w:rPr>
          <w:rFonts w:ascii="Arial" w:eastAsiaTheme="minorHAnsi" w:hAnsi="Arial" w:cstheme="minorBidi"/>
          <w:sz w:val="22"/>
          <w:szCs w:val="22"/>
        </w:rPr>
        <w:t xml:space="preserve">review the reports, ‘Transboundary Conservation Hotspots for the Central Asian Mammals Initiative’ and ‘Potential for Community-based Wildlife Management of CAMI Species’, to be shared by the </w:t>
      </w:r>
      <w:proofErr w:type="gramStart"/>
      <w:r w:rsidRPr="00EB5294">
        <w:rPr>
          <w:rFonts w:ascii="Arial" w:eastAsiaTheme="minorHAnsi" w:hAnsi="Arial" w:cstheme="minorBidi"/>
          <w:sz w:val="22"/>
          <w:szCs w:val="22"/>
        </w:rPr>
        <w:t>Secretariat;</w:t>
      </w:r>
      <w:proofErr w:type="gramEnd"/>
      <w:r w:rsidRPr="00EB5294">
        <w:rPr>
          <w:rFonts w:ascii="Arial" w:eastAsiaTheme="minorHAnsi" w:hAnsi="Arial" w:cstheme="minorBidi"/>
          <w:sz w:val="22"/>
          <w:szCs w:val="22"/>
        </w:rPr>
        <w:t xml:space="preserve"> </w:t>
      </w:r>
    </w:p>
    <w:p w14:paraId="3D62F9A7" w14:textId="77777777" w:rsidR="00EB5294" w:rsidRPr="00EB5294" w:rsidRDefault="00EB5294" w:rsidP="003A04E1">
      <w:pPr>
        <w:widowControl/>
        <w:autoSpaceDE/>
        <w:autoSpaceDN/>
        <w:ind w:left="1440" w:hanging="540"/>
        <w:contextualSpacing/>
        <w:jc w:val="both"/>
        <w:textAlignment w:val="auto"/>
        <w:rPr>
          <w:rFonts w:ascii="Arial" w:eastAsiaTheme="minorHAnsi" w:hAnsi="Arial" w:cstheme="minorBidi"/>
          <w:sz w:val="22"/>
          <w:szCs w:val="22"/>
        </w:rPr>
      </w:pPr>
    </w:p>
    <w:p w14:paraId="19103EBB" w14:textId="77777777" w:rsidR="00EB5294" w:rsidRPr="00EB5294" w:rsidRDefault="00EB5294" w:rsidP="003A04E1">
      <w:pPr>
        <w:widowControl/>
        <w:numPr>
          <w:ilvl w:val="0"/>
          <w:numId w:val="1"/>
        </w:numPr>
        <w:autoSpaceDE/>
        <w:autoSpaceDN/>
        <w:spacing w:after="160"/>
        <w:ind w:left="1440" w:hanging="540"/>
        <w:contextualSpacing/>
        <w:jc w:val="both"/>
        <w:textAlignment w:val="auto"/>
        <w:rPr>
          <w:rFonts w:ascii="Arial" w:eastAsiaTheme="minorHAnsi" w:hAnsi="Arial" w:cstheme="minorBidi"/>
          <w:sz w:val="22"/>
          <w:szCs w:val="22"/>
        </w:rPr>
      </w:pPr>
      <w:r w:rsidRPr="00EB5294">
        <w:rPr>
          <w:rFonts w:ascii="Arial" w:eastAsiaTheme="minorHAnsi" w:hAnsi="Arial" w:cstheme="minorBidi"/>
          <w:sz w:val="22"/>
          <w:szCs w:val="22"/>
        </w:rPr>
        <w:t>enhance transboundary cooperation in hotspot areas, as identified by the study, ‘Transboundary Conservation Hotspots for the Central Asian Mammals Initiative</w:t>
      </w:r>
      <w:proofErr w:type="gramStart"/>
      <w:r w:rsidRPr="00EB5294">
        <w:rPr>
          <w:rFonts w:ascii="Arial" w:eastAsiaTheme="minorHAnsi" w:hAnsi="Arial" w:cstheme="minorBidi"/>
          <w:sz w:val="22"/>
          <w:szCs w:val="22"/>
        </w:rPr>
        <w:t>’;</w:t>
      </w:r>
      <w:proofErr w:type="gramEnd"/>
    </w:p>
    <w:p w14:paraId="1F435537" w14:textId="77777777" w:rsidR="00EB5294" w:rsidRPr="00EB5294" w:rsidRDefault="00EB5294" w:rsidP="003A04E1">
      <w:pPr>
        <w:widowControl/>
        <w:autoSpaceDE/>
        <w:autoSpaceDN/>
        <w:ind w:left="1440" w:hanging="540"/>
        <w:jc w:val="both"/>
        <w:textAlignment w:val="auto"/>
        <w:rPr>
          <w:rFonts w:ascii="Arial" w:eastAsiaTheme="minorHAnsi" w:hAnsi="Arial" w:cstheme="minorBidi"/>
          <w:sz w:val="22"/>
          <w:szCs w:val="22"/>
        </w:rPr>
      </w:pPr>
    </w:p>
    <w:p w14:paraId="7528EB2E" w14:textId="77777777" w:rsidR="00EB5294" w:rsidRPr="00EB5294" w:rsidRDefault="00EB5294" w:rsidP="003A04E1">
      <w:pPr>
        <w:widowControl/>
        <w:numPr>
          <w:ilvl w:val="0"/>
          <w:numId w:val="1"/>
        </w:numPr>
        <w:autoSpaceDE/>
        <w:autoSpaceDN/>
        <w:spacing w:after="160"/>
        <w:ind w:left="1440" w:hanging="540"/>
        <w:contextualSpacing/>
        <w:jc w:val="both"/>
        <w:textAlignment w:val="auto"/>
        <w:rPr>
          <w:rFonts w:ascii="Arial" w:eastAsiaTheme="minorHAnsi" w:hAnsi="Arial" w:cstheme="minorBidi"/>
          <w:sz w:val="22"/>
          <w:szCs w:val="22"/>
        </w:rPr>
      </w:pPr>
      <w:r w:rsidRPr="00EB5294">
        <w:rPr>
          <w:rFonts w:ascii="Arial" w:eastAsiaTheme="minorHAnsi" w:hAnsi="Arial" w:cstheme="minorBidi"/>
          <w:sz w:val="22"/>
          <w:szCs w:val="22"/>
        </w:rPr>
        <w:t>consider adding species newly listed on CMS to CAMI, if they share similar threats and habitats with existing CAMI species and, if needed, propose respective modifications to the current CAMI POW for consideration by the 3</w:t>
      </w:r>
      <w:r w:rsidRPr="00EB5294">
        <w:rPr>
          <w:rFonts w:ascii="Arial" w:eastAsiaTheme="minorHAnsi" w:hAnsi="Arial" w:cstheme="minorBidi"/>
          <w:sz w:val="22"/>
          <w:szCs w:val="22"/>
          <w:vertAlign w:val="superscript"/>
        </w:rPr>
        <w:t>rd</w:t>
      </w:r>
      <w:r w:rsidRPr="00EB5294">
        <w:rPr>
          <w:rFonts w:ascii="Arial" w:eastAsiaTheme="minorHAnsi" w:hAnsi="Arial" w:cstheme="minorBidi"/>
          <w:sz w:val="22"/>
          <w:szCs w:val="22"/>
        </w:rPr>
        <w:t xml:space="preserve"> Meeting of CAMI Range </w:t>
      </w:r>
      <w:proofErr w:type="gramStart"/>
      <w:r w:rsidRPr="00EB5294">
        <w:rPr>
          <w:rFonts w:ascii="Arial" w:eastAsiaTheme="minorHAnsi" w:hAnsi="Arial" w:cstheme="minorBidi"/>
          <w:sz w:val="22"/>
          <w:szCs w:val="22"/>
        </w:rPr>
        <w:t>States;</w:t>
      </w:r>
      <w:proofErr w:type="gramEnd"/>
    </w:p>
    <w:p w14:paraId="3DD33980" w14:textId="77777777" w:rsidR="00EB5294" w:rsidRPr="00EB5294" w:rsidRDefault="00EB5294" w:rsidP="003A04E1">
      <w:pPr>
        <w:widowControl/>
        <w:autoSpaceDE/>
        <w:autoSpaceDN/>
        <w:ind w:left="1440" w:hanging="540"/>
        <w:jc w:val="both"/>
        <w:textAlignment w:val="auto"/>
        <w:rPr>
          <w:rFonts w:ascii="Arial" w:eastAsiaTheme="minorHAnsi" w:hAnsi="Arial" w:cstheme="minorBidi"/>
          <w:sz w:val="22"/>
          <w:szCs w:val="22"/>
        </w:rPr>
      </w:pPr>
    </w:p>
    <w:p w14:paraId="6B51ABA7" w14:textId="55DF3A33" w:rsidR="00EB5294" w:rsidRPr="00EB5294" w:rsidRDefault="00EB5294" w:rsidP="003A04E1">
      <w:pPr>
        <w:widowControl/>
        <w:numPr>
          <w:ilvl w:val="0"/>
          <w:numId w:val="1"/>
        </w:numPr>
        <w:autoSpaceDE/>
        <w:autoSpaceDN/>
        <w:spacing w:after="160"/>
        <w:ind w:left="1440" w:hanging="540"/>
        <w:contextualSpacing/>
        <w:jc w:val="both"/>
        <w:textAlignment w:val="auto"/>
        <w:rPr>
          <w:rFonts w:ascii="Arial" w:eastAsiaTheme="minorHAnsi" w:hAnsi="Arial" w:cstheme="minorBidi"/>
          <w:sz w:val="22"/>
          <w:szCs w:val="22"/>
        </w:rPr>
      </w:pPr>
      <w:r w:rsidRPr="00EB5294">
        <w:rPr>
          <w:rFonts w:ascii="Arial" w:eastAsiaTheme="minorHAnsi" w:hAnsi="Arial" w:cstheme="minorBidi"/>
          <w:sz w:val="22"/>
          <w:szCs w:val="22"/>
        </w:rPr>
        <w:t>revise, for adoption by COP15, the CAMI POW for the period 2027-</w:t>
      </w:r>
      <w:r w:rsidR="007C4DA6" w:rsidRPr="00EB5294">
        <w:rPr>
          <w:rFonts w:ascii="Arial" w:eastAsiaTheme="minorHAnsi" w:hAnsi="Arial" w:cstheme="minorBidi"/>
          <w:sz w:val="22"/>
          <w:szCs w:val="22"/>
        </w:rPr>
        <w:t>203</w:t>
      </w:r>
      <w:r w:rsidR="007C4DA6">
        <w:rPr>
          <w:rFonts w:ascii="Arial" w:eastAsiaTheme="minorHAnsi" w:hAnsi="Arial" w:cstheme="minorBidi"/>
          <w:sz w:val="22"/>
          <w:szCs w:val="22"/>
        </w:rPr>
        <w:t>2</w:t>
      </w:r>
      <w:r w:rsidRPr="00EB5294">
        <w:rPr>
          <w:rFonts w:ascii="Arial" w:eastAsiaTheme="minorHAnsi" w:hAnsi="Arial" w:cstheme="minorBidi"/>
          <w:sz w:val="22"/>
          <w:szCs w:val="22"/>
        </w:rPr>
        <w:t xml:space="preserve">, with the aim of streamlining its actions to focus on cross-cutting activities that benefit multiple species and to reflect updated CMS mandates relevant to the region, </w:t>
      </w:r>
      <w:r w:rsidR="007C4DA6">
        <w:rPr>
          <w:rFonts w:ascii="Arial" w:eastAsiaTheme="minorHAnsi" w:hAnsi="Arial" w:cstheme="minorBidi"/>
          <w:sz w:val="22"/>
          <w:szCs w:val="22"/>
        </w:rPr>
        <w:t xml:space="preserve">in alignment with Parties’ commitments to the Global Biodiversity Framework, </w:t>
      </w:r>
      <w:r w:rsidRPr="00EB5294">
        <w:rPr>
          <w:rFonts w:ascii="Arial" w:eastAsiaTheme="minorHAnsi" w:hAnsi="Arial" w:cstheme="minorBidi"/>
          <w:sz w:val="22"/>
          <w:szCs w:val="22"/>
        </w:rPr>
        <w:t xml:space="preserve">ensuring that emerging threats such as climate change are understood and </w:t>
      </w:r>
      <w:proofErr w:type="gramStart"/>
      <w:r w:rsidRPr="00EB5294">
        <w:rPr>
          <w:rFonts w:ascii="Arial" w:eastAsiaTheme="minorHAnsi" w:hAnsi="Arial" w:cstheme="minorBidi"/>
          <w:sz w:val="22"/>
          <w:szCs w:val="22"/>
        </w:rPr>
        <w:t>included;</w:t>
      </w:r>
      <w:proofErr w:type="gramEnd"/>
    </w:p>
    <w:p w14:paraId="373322CD" w14:textId="77777777" w:rsidR="00EB5294" w:rsidRPr="00EB5294" w:rsidRDefault="00EB5294" w:rsidP="003A04E1">
      <w:pPr>
        <w:widowControl/>
        <w:autoSpaceDE/>
        <w:autoSpaceDN/>
        <w:ind w:left="1440" w:hanging="540"/>
        <w:jc w:val="both"/>
        <w:textAlignment w:val="auto"/>
        <w:rPr>
          <w:rFonts w:ascii="Arial" w:eastAsiaTheme="minorHAnsi" w:hAnsi="Arial" w:cstheme="minorBidi"/>
          <w:sz w:val="22"/>
          <w:szCs w:val="22"/>
        </w:rPr>
      </w:pPr>
    </w:p>
    <w:p w14:paraId="3FCAD323" w14:textId="6FC8983B" w:rsidR="00EB5294" w:rsidRPr="00EB5294" w:rsidRDefault="00EB5294" w:rsidP="003A04E1">
      <w:pPr>
        <w:widowControl/>
        <w:numPr>
          <w:ilvl w:val="0"/>
          <w:numId w:val="1"/>
        </w:numPr>
        <w:autoSpaceDE/>
        <w:autoSpaceDN/>
        <w:spacing w:after="160"/>
        <w:ind w:left="1440" w:hanging="540"/>
        <w:contextualSpacing/>
        <w:jc w:val="both"/>
        <w:textAlignment w:val="auto"/>
        <w:rPr>
          <w:rFonts w:ascii="Arial" w:eastAsiaTheme="minorHAnsi" w:hAnsi="Arial" w:cs="Arial"/>
          <w:sz w:val="22"/>
          <w:szCs w:val="22"/>
        </w:rPr>
      </w:pPr>
      <w:r w:rsidRPr="00EB5294">
        <w:rPr>
          <w:rFonts w:ascii="Arial" w:eastAsiaTheme="minorHAnsi" w:hAnsi="Arial" w:cstheme="minorBidi"/>
          <w:sz w:val="22"/>
          <w:szCs w:val="22"/>
        </w:rPr>
        <w:t xml:space="preserve">develop, in cooperation with the CMS Secretariat, and implement a strategy or other actions to promote the use of the various </w:t>
      </w:r>
      <w:r w:rsidR="007C4DA6">
        <w:rPr>
          <w:rFonts w:ascii="Arial" w:eastAsiaTheme="minorHAnsi" w:hAnsi="Arial" w:cstheme="minorBidi"/>
          <w:sz w:val="22"/>
          <w:szCs w:val="22"/>
        </w:rPr>
        <w:t>reports and other guidance materials</w:t>
      </w:r>
      <w:r w:rsidR="007C4DA6" w:rsidRPr="00EB5294">
        <w:rPr>
          <w:rFonts w:ascii="Arial" w:eastAsiaTheme="minorHAnsi" w:hAnsi="Arial" w:cstheme="minorBidi"/>
          <w:sz w:val="22"/>
          <w:szCs w:val="22"/>
        </w:rPr>
        <w:t xml:space="preserve"> </w:t>
      </w:r>
      <w:r w:rsidRPr="00EB5294">
        <w:rPr>
          <w:rFonts w:ascii="Arial" w:eastAsiaTheme="minorHAnsi" w:hAnsi="Arial" w:cstheme="minorBidi"/>
          <w:sz w:val="22"/>
          <w:szCs w:val="22"/>
        </w:rPr>
        <w:t>developed under CAMI in relevant organizations, entities and processes.</w:t>
      </w:r>
    </w:p>
    <w:p w14:paraId="6312B630" w14:textId="77777777" w:rsidR="00EB5294" w:rsidRPr="00EB5294" w:rsidRDefault="00EB5294" w:rsidP="003A04E1">
      <w:pPr>
        <w:widowControl/>
        <w:autoSpaceDE/>
        <w:autoSpaceDN/>
        <w:ind w:left="900"/>
        <w:contextualSpacing/>
        <w:jc w:val="both"/>
        <w:textAlignment w:val="auto"/>
        <w:rPr>
          <w:rFonts w:ascii="Arial" w:eastAsiaTheme="minorHAnsi" w:hAnsi="Arial" w:cstheme="minorBidi"/>
          <w:i/>
          <w:iCs/>
          <w:sz w:val="22"/>
          <w:szCs w:val="22"/>
        </w:rPr>
      </w:pPr>
    </w:p>
    <w:p w14:paraId="5FE42C6C" w14:textId="77777777" w:rsidR="00EB5294" w:rsidRPr="00EB5294" w:rsidRDefault="00EB5294" w:rsidP="003A04E1">
      <w:pPr>
        <w:widowControl/>
        <w:autoSpaceDE/>
        <w:autoSpaceDN/>
        <w:jc w:val="both"/>
        <w:textAlignment w:val="auto"/>
        <w:rPr>
          <w:rFonts w:ascii="Arial" w:eastAsiaTheme="minorHAnsi" w:hAnsi="Arial" w:cs="Arial"/>
          <w:b/>
          <w:i/>
          <w:sz w:val="22"/>
          <w:szCs w:val="22"/>
        </w:rPr>
      </w:pPr>
      <w:r w:rsidRPr="00EB5294">
        <w:rPr>
          <w:rFonts w:ascii="Arial" w:eastAsiaTheme="minorHAnsi" w:hAnsi="Arial" w:cs="Arial"/>
          <w:b/>
          <w:i/>
          <w:sz w:val="22"/>
          <w:szCs w:val="22"/>
        </w:rPr>
        <w:t>Directed to the Secretariat</w:t>
      </w:r>
    </w:p>
    <w:p w14:paraId="4F891508" w14:textId="77777777" w:rsidR="00EB5294" w:rsidRPr="00EB5294" w:rsidRDefault="00EB5294" w:rsidP="003A04E1">
      <w:pPr>
        <w:widowControl/>
        <w:autoSpaceDE/>
        <w:autoSpaceDN/>
        <w:ind w:left="540"/>
        <w:contextualSpacing/>
        <w:jc w:val="both"/>
        <w:textAlignment w:val="auto"/>
        <w:rPr>
          <w:rFonts w:ascii="Arial" w:eastAsiaTheme="minorHAnsi" w:hAnsi="Arial" w:cstheme="minorBidi"/>
          <w:b/>
          <w:bCs/>
          <w:sz w:val="22"/>
          <w:szCs w:val="22"/>
        </w:rPr>
      </w:pPr>
    </w:p>
    <w:p w14:paraId="58F8C007" w14:textId="77777777" w:rsidR="00EB5294" w:rsidRPr="00EB5294" w:rsidRDefault="00EB5294" w:rsidP="003A04E1">
      <w:pPr>
        <w:widowControl/>
        <w:autoSpaceDE/>
        <w:autoSpaceDN/>
        <w:ind w:left="900" w:hanging="900"/>
        <w:jc w:val="both"/>
        <w:textAlignment w:val="auto"/>
        <w:rPr>
          <w:rFonts w:ascii="Arial" w:eastAsiaTheme="minorHAnsi" w:hAnsi="Arial" w:cstheme="minorBidi"/>
          <w:sz w:val="22"/>
          <w:szCs w:val="22"/>
        </w:rPr>
      </w:pPr>
      <w:r w:rsidRPr="00EB5294">
        <w:rPr>
          <w:rFonts w:ascii="Arial" w:eastAsiaTheme="minorHAnsi" w:hAnsi="Arial" w:cstheme="minorBidi"/>
          <w:sz w:val="22"/>
          <w:szCs w:val="22"/>
        </w:rPr>
        <w:t xml:space="preserve">14.BB </w:t>
      </w:r>
      <w:r w:rsidRPr="00EB5294">
        <w:rPr>
          <w:rFonts w:ascii="Arial" w:eastAsiaTheme="minorHAnsi" w:hAnsi="Arial" w:cstheme="minorBidi"/>
          <w:sz w:val="22"/>
          <w:szCs w:val="22"/>
        </w:rPr>
        <w:tab/>
        <w:t>The Secretariat shall:</w:t>
      </w:r>
    </w:p>
    <w:p w14:paraId="59EBAA80" w14:textId="77777777" w:rsidR="00EB5294" w:rsidRPr="00EB5294" w:rsidRDefault="00EB5294" w:rsidP="003A04E1">
      <w:pPr>
        <w:widowControl/>
        <w:autoSpaceDE/>
        <w:autoSpaceDN/>
        <w:ind w:left="540"/>
        <w:contextualSpacing/>
        <w:jc w:val="both"/>
        <w:textAlignment w:val="auto"/>
        <w:rPr>
          <w:rFonts w:ascii="Arial" w:eastAsiaTheme="minorHAnsi" w:hAnsi="Arial" w:cstheme="minorBidi"/>
          <w:sz w:val="22"/>
          <w:szCs w:val="22"/>
        </w:rPr>
      </w:pPr>
    </w:p>
    <w:p w14:paraId="40F8E829" w14:textId="77777777" w:rsidR="00EB5294" w:rsidRPr="00EB5294" w:rsidRDefault="00EB5294" w:rsidP="003A04E1">
      <w:pPr>
        <w:widowControl/>
        <w:numPr>
          <w:ilvl w:val="0"/>
          <w:numId w:val="2"/>
        </w:numPr>
        <w:autoSpaceDE/>
        <w:autoSpaceDN/>
        <w:spacing w:after="160"/>
        <w:ind w:left="1440" w:hanging="540"/>
        <w:contextualSpacing/>
        <w:jc w:val="both"/>
        <w:textAlignment w:val="auto"/>
        <w:rPr>
          <w:rFonts w:ascii="Arial" w:eastAsiaTheme="minorHAnsi" w:hAnsi="Arial" w:cstheme="minorBidi"/>
          <w:sz w:val="22"/>
          <w:szCs w:val="22"/>
        </w:rPr>
      </w:pPr>
      <w:r w:rsidRPr="00EB5294">
        <w:rPr>
          <w:rFonts w:ascii="Arial" w:eastAsiaTheme="minorHAnsi" w:hAnsi="Arial" w:cstheme="minorBidi"/>
          <w:sz w:val="22"/>
          <w:szCs w:val="22"/>
        </w:rPr>
        <w:t xml:space="preserve">support Parties in implementing Decision </w:t>
      </w:r>
      <w:proofErr w:type="gramStart"/>
      <w:r w:rsidRPr="00EB5294">
        <w:rPr>
          <w:rFonts w:ascii="Arial" w:eastAsiaTheme="minorHAnsi" w:hAnsi="Arial" w:cstheme="minorBidi"/>
          <w:sz w:val="22"/>
          <w:szCs w:val="22"/>
        </w:rPr>
        <w:t>14.AA</w:t>
      </w:r>
      <w:proofErr w:type="gramEnd"/>
      <w:r w:rsidRPr="00EB5294">
        <w:rPr>
          <w:rFonts w:ascii="Arial" w:eastAsiaTheme="minorHAnsi" w:hAnsi="Arial" w:cstheme="minorBidi"/>
          <w:sz w:val="22"/>
          <w:szCs w:val="22"/>
        </w:rPr>
        <w:t xml:space="preserve">; </w:t>
      </w:r>
    </w:p>
    <w:p w14:paraId="27EF49CF" w14:textId="77777777" w:rsidR="00EB5294" w:rsidRPr="00EB5294" w:rsidRDefault="00EB5294" w:rsidP="003A04E1">
      <w:pPr>
        <w:widowControl/>
        <w:autoSpaceDE/>
        <w:autoSpaceDN/>
        <w:ind w:left="1440" w:hanging="540"/>
        <w:contextualSpacing/>
        <w:jc w:val="both"/>
        <w:textAlignment w:val="auto"/>
        <w:rPr>
          <w:rFonts w:ascii="Arial" w:eastAsiaTheme="minorHAnsi" w:hAnsi="Arial" w:cstheme="minorBidi"/>
          <w:sz w:val="22"/>
          <w:szCs w:val="22"/>
        </w:rPr>
      </w:pPr>
    </w:p>
    <w:p w14:paraId="21EF46AB" w14:textId="77777777" w:rsidR="00EB5294" w:rsidRPr="00EB5294" w:rsidRDefault="00EB5294" w:rsidP="003A04E1">
      <w:pPr>
        <w:widowControl/>
        <w:numPr>
          <w:ilvl w:val="0"/>
          <w:numId w:val="2"/>
        </w:numPr>
        <w:autoSpaceDE/>
        <w:autoSpaceDN/>
        <w:spacing w:after="160"/>
        <w:ind w:left="1440" w:hanging="540"/>
        <w:contextualSpacing/>
        <w:jc w:val="both"/>
        <w:textAlignment w:val="auto"/>
        <w:rPr>
          <w:rFonts w:ascii="Arial" w:eastAsiaTheme="minorHAnsi" w:hAnsi="Arial" w:cstheme="minorBidi"/>
          <w:sz w:val="22"/>
          <w:szCs w:val="22"/>
        </w:rPr>
      </w:pPr>
      <w:r w:rsidRPr="00EB5294">
        <w:rPr>
          <w:rFonts w:ascii="Arial" w:eastAsiaTheme="minorHAnsi" w:hAnsi="Arial" w:cstheme="minorBidi"/>
          <w:sz w:val="22"/>
          <w:szCs w:val="22"/>
        </w:rPr>
        <w:t xml:space="preserve">subject to the availability of external resources, translate the studies, ‘Transboundary Conservation Hotspots for the Central Asian Mammals Initiative’ and ‘Potential for Community-based Wildlife Management of CAMI Species’, into Russian to facilitate their review and endorsement by the concerned Range State </w:t>
      </w:r>
      <w:proofErr w:type="gramStart"/>
      <w:r w:rsidRPr="00EB5294">
        <w:rPr>
          <w:rFonts w:ascii="Arial" w:eastAsiaTheme="minorHAnsi" w:hAnsi="Arial" w:cstheme="minorBidi"/>
          <w:sz w:val="22"/>
          <w:szCs w:val="22"/>
        </w:rPr>
        <w:t>Parties;</w:t>
      </w:r>
      <w:proofErr w:type="gramEnd"/>
    </w:p>
    <w:p w14:paraId="7376D7FF" w14:textId="77777777" w:rsidR="00EB5294" w:rsidRPr="00EB5294" w:rsidRDefault="00EB5294" w:rsidP="003A04E1">
      <w:pPr>
        <w:widowControl/>
        <w:autoSpaceDE/>
        <w:autoSpaceDN/>
        <w:spacing w:after="160"/>
        <w:ind w:left="1134" w:hanging="425"/>
        <w:contextualSpacing/>
        <w:textAlignment w:val="auto"/>
        <w:rPr>
          <w:rFonts w:ascii="Arial" w:eastAsiaTheme="minorHAnsi" w:hAnsi="Arial" w:cstheme="minorBidi"/>
          <w:sz w:val="22"/>
          <w:szCs w:val="22"/>
        </w:rPr>
      </w:pPr>
    </w:p>
    <w:p w14:paraId="31495596" w14:textId="7D850A3D" w:rsidR="00EB5294" w:rsidRPr="00EB5294" w:rsidRDefault="00EB5294" w:rsidP="003A04E1">
      <w:pPr>
        <w:widowControl/>
        <w:numPr>
          <w:ilvl w:val="0"/>
          <w:numId w:val="2"/>
        </w:numPr>
        <w:autoSpaceDE/>
        <w:autoSpaceDN/>
        <w:spacing w:after="160"/>
        <w:ind w:left="1440" w:hanging="540"/>
        <w:contextualSpacing/>
        <w:jc w:val="both"/>
        <w:textAlignment w:val="auto"/>
        <w:rPr>
          <w:rFonts w:ascii="Arial" w:eastAsiaTheme="minorHAnsi" w:hAnsi="Arial" w:cs="Arial"/>
          <w:sz w:val="22"/>
          <w:szCs w:val="22"/>
        </w:rPr>
      </w:pPr>
      <w:r w:rsidRPr="00EB5294">
        <w:rPr>
          <w:rFonts w:ascii="Arial" w:eastAsiaTheme="minorHAnsi" w:hAnsi="Arial" w:cstheme="minorBidi"/>
          <w:sz w:val="22"/>
          <w:szCs w:val="22"/>
        </w:rPr>
        <w:t xml:space="preserve">share both studies with the Range State Parties for comment, integrate their feedback and </w:t>
      </w:r>
      <w:r w:rsidR="00F65820">
        <w:rPr>
          <w:rFonts w:ascii="Arial" w:eastAsiaTheme="minorHAnsi" w:hAnsi="Arial" w:cstheme="minorBidi"/>
          <w:sz w:val="22"/>
          <w:szCs w:val="22"/>
        </w:rPr>
        <w:t xml:space="preserve">make them publicly </w:t>
      </w:r>
      <w:proofErr w:type="gramStart"/>
      <w:r w:rsidR="00F65820">
        <w:rPr>
          <w:rFonts w:ascii="Arial" w:eastAsiaTheme="minorHAnsi" w:hAnsi="Arial" w:cstheme="minorBidi"/>
          <w:sz w:val="22"/>
          <w:szCs w:val="22"/>
        </w:rPr>
        <w:t>available</w:t>
      </w:r>
      <w:r w:rsidR="00333460">
        <w:rPr>
          <w:rFonts w:ascii="Arial" w:eastAsiaTheme="minorHAnsi" w:hAnsi="Arial" w:cstheme="minorBidi"/>
          <w:sz w:val="22"/>
          <w:szCs w:val="22"/>
        </w:rPr>
        <w:t>;</w:t>
      </w:r>
      <w:proofErr w:type="gramEnd"/>
      <w:r w:rsidR="00F65820">
        <w:rPr>
          <w:rFonts w:ascii="Arial" w:eastAsiaTheme="minorHAnsi" w:hAnsi="Arial" w:cstheme="minorBidi"/>
          <w:sz w:val="22"/>
          <w:szCs w:val="22"/>
        </w:rPr>
        <w:t xml:space="preserve"> </w:t>
      </w:r>
    </w:p>
    <w:p w14:paraId="65653062" w14:textId="77777777" w:rsidR="00EB5294" w:rsidRPr="00EB5294" w:rsidRDefault="00EB5294" w:rsidP="003A04E1">
      <w:pPr>
        <w:widowControl/>
        <w:autoSpaceDE/>
        <w:autoSpaceDN/>
        <w:ind w:left="1440" w:hanging="540"/>
        <w:jc w:val="both"/>
        <w:textAlignment w:val="auto"/>
        <w:rPr>
          <w:rFonts w:ascii="Arial" w:eastAsiaTheme="minorHAnsi" w:hAnsi="Arial" w:cs="Arial"/>
          <w:sz w:val="22"/>
          <w:szCs w:val="22"/>
        </w:rPr>
      </w:pPr>
    </w:p>
    <w:p w14:paraId="13584B99" w14:textId="2A3A4E13" w:rsidR="00333460" w:rsidRPr="00314FA6" w:rsidRDefault="00DC24E7" w:rsidP="003A04E1">
      <w:pPr>
        <w:widowControl/>
        <w:numPr>
          <w:ilvl w:val="0"/>
          <w:numId w:val="2"/>
        </w:numPr>
        <w:autoSpaceDE/>
        <w:autoSpaceDN/>
        <w:spacing w:after="160"/>
        <w:ind w:left="1440" w:hanging="540"/>
        <w:contextualSpacing/>
        <w:jc w:val="both"/>
        <w:textAlignment w:val="auto"/>
      </w:pPr>
      <w:r w:rsidRPr="00314FA6">
        <w:rPr>
          <w:rFonts w:ascii="Arial" w:eastAsiaTheme="minorHAnsi" w:hAnsi="Arial" w:cstheme="minorBidi"/>
          <w:sz w:val="22"/>
          <w:szCs w:val="22"/>
        </w:rPr>
        <w:lastRenderedPageBreak/>
        <w:t>s</w:t>
      </w:r>
      <w:r w:rsidR="00BF6A4C" w:rsidRPr="00314FA6">
        <w:rPr>
          <w:rFonts w:ascii="Arial" w:eastAsiaTheme="minorHAnsi" w:hAnsi="Arial" w:cstheme="minorBidi"/>
          <w:sz w:val="22"/>
          <w:szCs w:val="22"/>
        </w:rPr>
        <w:t>ubject to availability of external resources, s</w:t>
      </w:r>
      <w:r w:rsidR="00333460" w:rsidRPr="00314FA6">
        <w:rPr>
          <w:rFonts w:ascii="Arial" w:eastAsiaTheme="minorHAnsi" w:hAnsi="Arial" w:cstheme="minorBidi"/>
          <w:sz w:val="22"/>
          <w:szCs w:val="22"/>
        </w:rPr>
        <w:t xml:space="preserve">upport the effort of the </w:t>
      </w:r>
      <w:r w:rsidR="00C37511">
        <w:rPr>
          <w:rFonts w:ascii="Arial" w:eastAsiaTheme="minorHAnsi" w:hAnsi="Arial" w:cstheme="minorBidi"/>
          <w:sz w:val="22"/>
          <w:szCs w:val="22"/>
        </w:rPr>
        <w:t>G</w:t>
      </w:r>
      <w:r w:rsidR="00333460" w:rsidRPr="00314FA6">
        <w:rPr>
          <w:rFonts w:ascii="Arial" w:eastAsiaTheme="minorHAnsi" w:hAnsi="Arial" w:cstheme="minorBidi"/>
          <w:sz w:val="22"/>
          <w:szCs w:val="22"/>
        </w:rPr>
        <w:t>overnment of</w:t>
      </w:r>
      <w:r w:rsidR="00333460" w:rsidRPr="00314FA6">
        <w:rPr>
          <w:rFonts w:ascii="Arial" w:hAnsi="Arial" w:cs="Arial"/>
          <w:sz w:val="22"/>
          <w:szCs w:val="22"/>
        </w:rPr>
        <w:t xml:space="preserve"> Uzbekistan to </w:t>
      </w:r>
      <w:r w:rsidR="00C37511">
        <w:rPr>
          <w:rFonts w:ascii="Arial" w:hAnsi="Arial" w:cs="Arial"/>
          <w:sz w:val="22"/>
          <w:szCs w:val="22"/>
        </w:rPr>
        <w:t xml:space="preserve">conduct a comprehensive feasibility study, including </w:t>
      </w:r>
      <w:r w:rsidR="00333460" w:rsidRPr="00314FA6">
        <w:rPr>
          <w:rFonts w:ascii="Arial" w:hAnsi="Arial" w:cs="Arial"/>
          <w:sz w:val="22"/>
          <w:szCs w:val="22"/>
        </w:rPr>
        <w:t>restor</w:t>
      </w:r>
      <w:r w:rsidR="00C37511">
        <w:rPr>
          <w:rFonts w:ascii="Arial" w:hAnsi="Arial" w:cs="Arial"/>
          <w:sz w:val="22"/>
          <w:szCs w:val="22"/>
        </w:rPr>
        <w:t>ation of</w:t>
      </w:r>
      <w:r w:rsidR="00333460" w:rsidRPr="00314FA6">
        <w:rPr>
          <w:rFonts w:ascii="Arial" w:hAnsi="Arial" w:cs="Arial"/>
          <w:sz w:val="22"/>
          <w:szCs w:val="22"/>
        </w:rPr>
        <w:t xml:space="preserve"> the prey base</w:t>
      </w:r>
      <w:r w:rsidR="00C37511">
        <w:rPr>
          <w:rFonts w:ascii="Arial" w:hAnsi="Arial" w:cs="Arial"/>
          <w:sz w:val="22"/>
          <w:szCs w:val="22"/>
        </w:rPr>
        <w:t>, habitat suitability and extension of space available for cheetahs</w:t>
      </w:r>
      <w:r w:rsidR="00333460" w:rsidRPr="00314FA6">
        <w:rPr>
          <w:rFonts w:ascii="Arial" w:hAnsi="Arial" w:cs="Arial"/>
          <w:sz w:val="22"/>
          <w:szCs w:val="22"/>
        </w:rPr>
        <w:t xml:space="preserve"> </w:t>
      </w:r>
      <w:r w:rsidR="00BF6A4C" w:rsidRPr="00314FA6">
        <w:rPr>
          <w:rFonts w:ascii="Arial" w:hAnsi="Arial" w:cs="Arial"/>
          <w:sz w:val="22"/>
          <w:szCs w:val="22"/>
        </w:rPr>
        <w:t xml:space="preserve">by providing capacity-building and support to fundraising efforts </w:t>
      </w:r>
      <w:r w:rsidR="00333460" w:rsidRPr="00314FA6">
        <w:rPr>
          <w:rFonts w:ascii="Arial" w:hAnsi="Arial" w:cs="Arial"/>
          <w:sz w:val="22"/>
          <w:szCs w:val="22"/>
        </w:rPr>
        <w:t>on the reintroduction of cheetah in Uzbekistan using</w:t>
      </w:r>
      <w:r w:rsidR="00C37511">
        <w:rPr>
          <w:rFonts w:ascii="Arial" w:hAnsi="Arial" w:cs="Arial"/>
          <w:sz w:val="22"/>
          <w:szCs w:val="22"/>
        </w:rPr>
        <w:t xml:space="preserve"> cheetahs and prey base</w:t>
      </w:r>
      <w:r w:rsidR="00333460" w:rsidRPr="00314FA6">
        <w:rPr>
          <w:rFonts w:ascii="Arial" w:hAnsi="Arial" w:cs="Arial"/>
          <w:sz w:val="22"/>
          <w:szCs w:val="22"/>
        </w:rPr>
        <w:t xml:space="preserve"> from appropriate </w:t>
      </w:r>
      <w:proofErr w:type="gramStart"/>
      <w:r w:rsidR="00333460" w:rsidRPr="00314FA6">
        <w:rPr>
          <w:rFonts w:ascii="Arial" w:hAnsi="Arial" w:cs="Arial"/>
          <w:sz w:val="22"/>
          <w:szCs w:val="22"/>
        </w:rPr>
        <w:t>sources</w:t>
      </w:r>
      <w:r w:rsidR="00C148ED">
        <w:rPr>
          <w:rFonts w:ascii="Arial" w:hAnsi="Arial" w:cs="Arial"/>
          <w:sz w:val="22"/>
          <w:szCs w:val="22"/>
        </w:rPr>
        <w:t>;</w:t>
      </w:r>
      <w:proofErr w:type="gramEnd"/>
    </w:p>
    <w:p w14:paraId="3D58F6E9" w14:textId="20759FE8" w:rsidR="00333460" w:rsidRDefault="00333460" w:rsidP="003A04E1">
      <w:pPr>
        <w:pStyle w:val="ListParagraph"/>
        <w:ind w:left="1440" w:hanging="540"/>
        <w:rPr>
          <w:rFonts w:ascii="Arial" w:eastAsiaTheme="minorHAnsi" w:hAnsi="Arial" w:cstheme="minorBidi"/>
          <w:sz w:val="22"/>
          <w:szCs w:val="22"/>
        </w:rPr>
      </w:pPr>
    </w:p>
    <w:p w14:paraId="75FE1815" w14:textId="2CDC1D2E" w:rsidR="00EB5294" w:rsidRPr="00EB5294" w:rsidRDefault="00EB5294" w:rsidP="003A04E1">
      <w:pPr>
        <w:widowControl/>
        <w:numPr>
          <w:ilvl w:val="0"/>
          <w:numId w:val="2"/>
        </w:numPr>
        <w:autoSpaceDE/>
        <w:autoSpaceDN/>
        <w:spacing w:after="160"/>
        <w:ind w:left="1440" w:hanging="540"/>
        <w:contextualSpacing/>
        <w:jc w:val="both"/>
        <w:textAlignment w:val="auto"/>
        <w:rPr>
          <w:rFonts w:ascii="Arial" w:eastAsiaTheme="minorHAnsi" w:hAnsi="Arial" w:cs="Arial"/>
          <w:sz w:val="22"/>
          <w:szCs w:val="22"/>
        </w:rPr>
      </w:pPr>
      <w:r w:rsidRPr="00EB5294">
        <w:rPr>
          <w:rFonts w:ascii="Arial" w:eastAsiaTheme="minorHAnsi" w:hAnsi="Arial" w:cstheme="minorBidi"/>
          <w:sz w:val="22"/>
          <w:szCs w:val="22"/>
        </w:rPr>
        <w:t>report to the Conference of the Parties at its 15</w:t>
      </w:r>
      <w:r w:rsidRPr="00EB5294">
        <w:rPr>
          <w:rFonts w:ascii="Arial" w:eastAsiaTheme="minorHAnsi" w:hAnsi="Arial" w:cstheme="minorBidi"/>
          <w:sz w:val="22"/>
          <w:szCs w:val="22"/>
          <w:vertAlign w:val="superscript"/>
        </w:rPr>
        <w:t>th</w:t>
      </w:r>
      <w:r w:rsidRPr="00EB5294">
        <w:rPr>
          <w:rFonts w:ascii="Arial" w:eastAsiaTheme="minorHAnsi" w:hAnsi="Arial" w:cstheme="minorBidi"/>
          <w:sz w:val="22"/>
          <w:szCs w:val="22"/>
        </w:rPr>
        <w:t xml:space="preserve"> meeting on the progress in implementing this Decision.</w:t>
      </w:r>
    </w:p>
    <w:p w14:paraId="7A3400F3" w14:textId="77777777" w:rsidR="00EB5294" w:rsidRPr="00EB5294" w:rsidRDefault="00EB5294" w:rsidP="003A04E1">
      <w:pPr>
        <w:widowControl/>
        <w:autoSpaceDE/>
        <w:autoSpaceDN/>
        <w:ind w:left="1134" w:hanging="425"/>
        <w:jc w:val="both"/>
        <w:textAlignment w:val="auto"/>
        <w:rPr>
          <w:rFonts w:ascii="Arial" w:eastAsiaTheme="minorHAnsi" w:hAnsi="Arial" w:cs="Arial"/>
          <w:sz w:val="22"/>
          <w:szCs w:val="22"/>
        </w:rPr>
      </w:pPr>
    </w:p>
    <w:p w14:paraId="04FA4875" w14:textId="77777777" w:rsidR="007C4DA6" w:rsidRDefault="007C4DA6" w:rsidP="003A04E1">
      <w:pPr>
        <w:rPr>
          <w:rFonts w:ascii="Arial" w:hAnsi="Arial" w:cs="Arial"/>
          <w:sz w:val="22"/>
          <w:szCs w:val="22"/>
          <w:u w:val="single"/>
        </w:rPr>
      </w:pPr>
    </w:p>
    <w:p w14:paraId="1F6D8808" w14:textId="300F3B04" w:rsidR="00213797" w:rsidRPr="00314FA6" w:rsidRDefault="007C4DA6" w:rsidP="003A04E1">
      <w:pPr>
        <w:rPr>
          <w:rFonts w:ascii="Arial" w:hAnsi="Arial" w:cs="Arial"/>
          <w:b/>
          <w:bCs/>
          <w:i/>
          <w:iCs/>
          <w:sz w:val="22"/>
          <w:szCs w:val="22"/>
          <w:u w:val="single"/>
        </w:rPr>
      </w:pPr>
      <w:r w:rsidRPr="00314FA6">
        <w:rPr>
          <w:rFonts w:ascii="Arial" w:hAnsi="Arial" w:cs="Arial"/>
          <w:b/>
          <w:bCs/>
          <w:i/>
          <w:iCs/>
          <w:sz w:val="22"/>
          <w:szCs w:val="22"/>
          <w:u w:val="single"/>
        </w:rPr>
        <w:t>Directed to the Scientific Council</w:t>
      </w:r>
    </w:p>
    <w:p w14:paraId="13E71D89" w14:textId="77777777" w:rsidR="00D82C56" w:rsidRDefault="00D82C56" w:rsidP="003A04E1">
      <w:pPr>
        <w:rPr>
          <w:rFonts w:ascii="Arial" w:hAnsi="Arial" w:cs="Arial"/>
          <w:sz w:val="22"/>
          <w:szCs w:val="22"/>
        </w:rPr>
      </w:pPr>
    </w:p>
    <w:p w14:paraId="2464D46F" w14:textId="5D59E071" w:rsidR="00D82C56" w:rsidRPr="00314FA6" w:rsidRDefault="007C4DA6" w:rsidP="003A04E1">
      <w:pPr>
        <w:widowControl/>
        <w:autoSpaceDE/>
        <w:autoSpaceDN/>
        <w:ind w:left="900" w:hanging="900"/>
        <w:jc w:val="both"/>
        <w:textAlignment w:val="auto"/>
        <w:rPr>
          <w:rFonts w:ascii="Arial" w:eastAsiaTheme="minorHAnsi" w:hAnsi="Arial" w:cstheme="minorBidi"/>
          <w:sz w:val="22"/>
          <w:szCs w:val="22"/>
        </w:rPr>
      </w:pPr>
      <w:r w:rsidRPr="00314FA6">
        <w:rPr>
          <w:rFonts w:ascii="Arial" w:eastAsiaTheme="minorHAnsi" w:hAnsi="Arial" w:cstheme="minorBidi"/>
          <w:sz w:val="22"/>
          <w:szCs w:val="22"/>
        </w:rPr>
        <w:t>14.CC</w:t>
      </w:r>
      <w:r w:rsidR="00DB3FA4">
        <w:rPr>
          <w:rFonts w:ascii="Arial" w:eastAsiaTheme="minorHAnsi" w:hAnsi="Arial" w:cstheme="minorBidi"/>
          <w:sz w:val="22"/>
          <w:szCs w:val="22"/>
        </w:rPr>
        <w:tab/>
      </w:r>
      <w:r w:rsidRPr="00314FA6">
        <w:rPr>
          <w:rFonts w:ascii="Arial" w:eastAsiaTheme="minorHAnsi" w:hAnsi="Arial" w:cstheme="minorBidi"/>
          <w:sz w:val="22"/>
          <w:szCs w:val="22"/>
        </w:rPr>
        <w:t xml:space="preserve">Party-appointed </w:t>
      </w:r>
      <w:proofErr w:type="spellStart"/>
      <w:r w:rsidRPr="00314FA6">
        <w:rPr>
          <w:rFonts w:ascii="Arial" w:eastAsiaTheme="minorHAnsi" w:hAnsi="Arial" w:cstheme="minorBidi"/>
          <w:sz w:val="22"/>
          <w:szCs w:val="22"/>
        </w:rPr>
        <w:t>Councillors</w:t>
      </w:r>
      <w:proofErr w:type="spellEnd"/>
      <w:r w:rsidRPr="00314FA6">
        <w:rPr>
          <w:rFonts w:ascii="Arial" w:eastAsiaTheme="minorHAnsi" w:hAnsi="Arial" w:cstheme="minorBidi"/>
          <w:sz w:val="22"/>
          <w:szCs w:val="22"/>
        </w:rPr>
        <w:t xml:space="preserve"> from the CAMI Region are requested to:</w:t>
      </w:r>
    </w:p>
    <w:p w14:paraId="47201AC5" w14:textId="77777777" w:rsidR="00EB5294" w:rsidRPr="00EB5294" w:rsidRDefault="00EB5294" w:rsidP="003A04E1">
      <w:pPr>
        <w:rPr>
          <w:rFonts w:ascii="Arial" w:hAnsi="Arial" w:cs="Arial"/>
          <w:sz w:val="22"/>
          <w:szCs w:val="22"/>
        </w:rPr>
      </w:pPr>
    </w:p>
    <w:p w14:paraId="3388DC66" w14:textId="3A22DD15" w:rsidR="00EB5294" w:rsidRPr="00314FA6" w:rsidRDefault="007C4DA6" w:rsidP="003A04E1">
      <w:pPr>
        <w:widowControl/>
        <w:numPr>
          <w:ilvl w:val="0"/>
          <w:numId w:val="5"/>
        </w:numPr>
        <w:autoSpaceDE/>
        <w:autoSpaceDN/>
        <w:spacing w:after="160"/>
        <w:ind w:left="1440" w:hanging="540"/>
        <w:contextualSpacing/>
        <w:jc w:val="both"/>
        <w:textAlignment w:val="auto"/>
        <w:rPr>
          <w:rFonts w:ascii="Arial" w:eastAsiaTheme="minorHAnsi" w:hAnsi="Arial" w:cstheme="minorBidi"/>
          <w:sz w:val="22"/>
          <w:szCs w:val="22"/>
        </w:rPr>
      </w:pPr>
      <w:r w:rsidRPr="00314FA6">
        <w:rPr>
          <w:rFonts w:ascii="Arial" w:eastAsiaTheme="minorHAnsi" w:hAnsi="Arial" w:cstheme="minorBidi"/>
          <w:sz w:val="22"/>
          <w:szCs w:val="22"/>
        </w:rPr>
        <w:t>present the study ‘Transboundary Conservation Hotspots for the Central Asian Mammals</w:t>
      </w:r>
      <w:r w:rsidR="00292031" w:rsidRPr="00314FA6">
        <w:rPr>
          <w:rFonts w:ascii="Arial" w:eastAsiaTheme="minorHAnsi" w:hAnsi="Arial" w:cstheme="minorBidi"/>
          <w:sz w:val="22"/>
          <w:szCs w:val="22"/>
        </w:rPr>
        <w:t xml:space="preserve"> </w:t>
      </w:r>
      <w:r w:rsidRPr="00314FA6">
        <w:rPr>
          <w:rFonts w:ascii="Arial" w:eastAsiaTheme="minorHAnsi" w:hAnsi="Arial" w:cstheme="minorBidi"/>
          <w:sz w:val="22"/>
          <w:szCs w:val="22"/>
        </w:rPr>
        <w:t>Initiative’ and actions taken to promote conservation of selected transboundary hotspots to</w:t>
      </w:r>
      <w:r w:rsidR="00292031" w:rsidRPr="00314FA6">
        <w:rPr>
          <w:rFonts w:ascii="Arial" w:eastAsiaTheme="minorHAnsi" w:hAnsi="Arial" w:cstheme="minorBidi"/>
          <w:sz w:val="22"/>
          <w:szCs w:val="22"/>
        </w:rPr>
        <w:t xml:space="preserve"> </w:t>
      </w:r>
      <w:r w:rsidRPr="00314FA6">
        <w:rPr>
          <w:rFonts w:ascii="Arial" w:eastAsiaTheme="minorHAnsi" w:hAnsi="Arial" w:cstheme="minorBidi"/>
          <w:sz w:val="22"/>
          <w:szCs w:val="22"/>
        </w:rPr>
        <w:t>the Scientific Council at the next meeting of the Sessional Committee.</w:t>
      </w:r>
    </w:p>
    <w:p w14:paraId="45518481" w14:textId="77777777" w:rsidR="00EB5294" w:rsidRPr="00EB5294" w:rsidRDefault="00EB5294" w:rsidP="003A04E1">
      <w:pPr>
        <w:rPr>
          <w:rFonts w:ascii="Arial" w:hAnsi="Arial" w:cs="Arial"/>
          <w:sz w:val="22"/>
          <w:szCs w:val="22"/>
        </w:rPr>
      </w:pPr>
    </w:p>
    <w:p w14:paraId="5EEB4D93" w14:textId="586614C7" w:rsidR="00292031" w:rsidRDefault="00292031" w:rsidP="003A04E1">
      <w:pPr>
        <w:ind w:left="900" w:hanging="900"/>
        <w:rPr>
          <w:rFonts w:ascii="Arial" w:hAnsi="Arial" w:cs="Arial"/>
          <w:sz w:val="22"/>
          <w:szCs w:val="22"/>
        </w:rPr>
      </w:pPr>
      <w:r w:rsidRPr="00292031">
        <w:rPr>
          <w:rFonts w:ascii="Arial" w:hAnsi="Arial" w:cs="Arial"/>
          <w:sz w:val="22"/>
          <w:szCs w:val="22"/>
        </w:rPr>
        <w:t xml:space="preserve">14. </w:t>
      </w:r>
      <w:r w:rsidR="00B4642F">
        <w:rPr>
          <w:rFonts w:ascii="Arial" w:hAnsi="Arial" w:cs="Arial"/>
          <w:sz w:val="22"/>
          <w:szCs w:val="22"/>
        </w:rPr>
        <w:t>DD</w:t>
      </w:r>
      <w:r w:rsidR="008D2306">
        <w:rPr>
          <w:rFonts w:ascii="Arial" w:hAnsi="Arial" w:cs="Arial"/>
          <w:sz w:val="22"/>
          <w:szCs w:val="22"/>
        </w:rPr>
        <w:tab/>
      </w:r>
      <w:r w:rsidRPr="00292031">
        <w:rPr>
          <w:rFonts w:ascii="Arial" w:hAnsi="Arial" w:cs="Arial"/>
          <w:sz w:val="22"/>
          <w:szCs w:val="22"/>
        </w:rPr>
        <w:t>The Scientific Council is requested to:</w:t>
      </w:r>
    </w:p>
    <w:p w14:paraId="35DE4619" w14:textId="77777777" w:rsidR="00292031" w:rsidRPr="00292031" w:rsidRDefault="00292031" w:rsidP="003A04E1">
      <w:pPr>
        <w:rPr>
          <w:rFonts w:ascii="Arial" w:hAnsi="Arial" w:cs="Arial"/>
          <w:sz w:val="22"/>
          <w:szCs w:val="22"/>
        </w:rPr>
      </w:pPr>
    </w:p>
    <w:p w14:paraId="6F110CF5" w14:textId="77777777" w:rsidR="00B4642F" w:rsidRDefault="00292031" w:rsidP="003A04E1">
      <w:pPr>
        <w:widowControl/>
        <w:numPr>
          <w:ilvl w:val="0"/>
          <w:numId w:val="6"/>
        </w:numPr>
        <w:autoSpaceDE/>
        <w:autoSpaceDN/>
        <w:spacing w:after="160"/>
        <w:ind w:left="1440" w:hanging="540"/>
        <w:contextualSpacing/>
        <w:jc w:val="both"/>
        <w:textAlignment w:val="auto"/>
        <w:rPr>
          <w:rFonts w:ascii="Arial" w:eastAsiaTheme="minorHAnsi" w:hAnsi="Arial" w:cstheme="minorBidi"/>
          <w:sz w:val="22"/>
          <w:szCs w:val="22"/>
        </w:rPr>
      </w:pPr>
      <w:r w:rsidRPr="00314FA6">
        <w:rPr>
          <w:rFonts w:ascii="Arial" w:eastAsiaTheme="minorHAnsi" w:hAnsi="Arial" w:cstheme="minorBidi"/>
          <w:sz w:val="22"/>
          <w:szCs w:val="22"/>
        </w:rPr>
        <w:t xml:space="preserve">evaluate the methodology and findings of the study, ‘Transboundary Conservation Hotspots for the Central Asian Mammals Initiative’, and consider applying them to other </w:t>
      </w:r>
      <w:proofErr w:type="gramStart"/>
      <w:r w:rsidRPr="00314FA6">
        <w:rPr>
          <w:rFonts w:ascii="Arial" w:eastAsiaTheme="minorHAnsi" w:hAnsi="Arial" w:cstheme="minorBidi"/>
          <w:sz w:val="22"/>
          <w:szCs w:val="22"/>
        </w:rPr>
        <w:t>regions</w:t>
      </w:r>
      <w:r w:rsidR="00B4642F" w:rsidRPr="00314FA6">
        <w:rPr>
          <w:rFonts w:ascii="Arial" w:eastAsiaTheme="minorHAnsi" w:hAnsi="Arial" w:cstheme="minorBidi"/>
          <w:sz w:val="22"/>
          <w:szCs w:val="22"/>
        </w:rPr>
        <w:t>;</w:t>
      </w:r>
      <w:proofErr w:type="gramEnd"/>
    </w:p>
    <w:p w14:paraId="2D21EAC1" w14:textId="77777777" w:rsidR="00213797" w:rsidRDefault="00213797" w:rsidP="003A04E1">
      <w:pPr>
        <w:widowControl/>
        <w:autoSpaceDE/>
        <w:autoSpaceDN/>
        <w:spacing w:after="160"/>
        <w:ind w:left="1440" w:hanging="540"/>
        <w:contextualSpacing/>
        <w:jc w:val="both"/>
        <w:textAlignment w:val="auto"/>
        <w:rPr>
          <w:rFonts w:ascii="Arial" w:eastAsiaTheme="minorHAnsi" w:hAnsi="Arial" w:cstheme="minorBidi"/>
          <w:sz w:val="22"/>
          <w:szCs w:val="22"/>
        </w:rPr>
      </w:pPr>
    </w:p>
    <w:p w14:paraId="52273BD3" w14:textId="0FF6185B" w:rsidR="00EB5294" w:rsidRPr="00314FA6" w:rsidRDefault="00292031" w:rsidP="003A04E1">
      <w:pPr>
        <w:widowControl/>
        <w:numPr>
          <w:ilvl w:val="0"/>
          <w:numId w:val="6"/>
        </w:numPr>
        <w:autoSpaceDE/>
        <w:autoSpaceDN/>
        <w:spacing w:after="160"/>
        <w:ind w:left="1440" w:hanging="540"/>
        <w:contextualSpacing/>
        <w:jc w:val="both"/>
        <w:textAlignment w:val="auto"/>
        <w:rPr>
          <w:rFonts w:ascii="Arial" w:eastAsiaTheme="minorHAnsi" w:hAnsi="Arial" w:cstheme="minorBidi"/>
          <w:sz w:val="22"/>
          <w:szCs w:val="22"/>
        </w:rPr>
      </w:pPr>
      <w:r w:rsidRPr="00B4642F">
        <w:rPr>
          <w:rFonts w:ascii="Arial" w:hAnsi="Arial" w:cs="Arial"/>
          <w:sz w:val="22"/>
          <w:szCs w:val="22"/>
        </w:rPr>
        <w:t xml:space="preserve">considering paragraph 11 of Resolution 11.24 (Rev.COP13) and building on Decision </w:t>
      </w:r>
      <w:proofErr w:type="gramStart"/>
      <w:r w:rsidRPr="00B4642F">
        <w:rPr>
          <w:rFonts w:ascii="Arial" w:hAnsi="Arial" w:cs="Arial"/>
          <w:sz w:val="22"/>
          <w:szCs w:val="22"/>
        </w:rPr>
        <w:t>14.AA</w:t>
      </w:r>
      <w:proofErr w:type="gramEnd"/>
      <w:r w:rsidR="00B4642F" w:rsidRPr="00B4642F">
        <w:rPr>
          <w:rFonts w:ascii="Arial" w:hAnsi="Arial" w:cs="Arial"/>
          <w:sz w:val="22"/>
          <w:szCs w:val="22"/>
        </w:rPr>
        <w:t xml:space="preserve"> e), </w:t>
      </w:r>
      <w:r w:rsidRPr="00B4642F">
        <w:rPr>
          <w:rFonts w:ascii="Arial" w:hAnsi="Arial" w:cs="Arial"/>
          <w:sz w:val="22"/>
          <w:szCs w:val="22"/>
        </w:rPr>
        <w:t>advise on relevant forums and dissemination mechanisms to promote the visibility of the findings and recommendations of the study ‘Transboundary Conservation Hotspots for the Central Asian Mammals Initiative’</w:t>
      </w:r>
      <w:r w:rsidR="00B4642F" w:rsidRPr="00B4642F">
        <w:rPr>
          <w:rFonts w:ascii="Arial" w:hAnsi="Arial" w:cs="Arial"/>
          <w:sz w:val="22"/>
          <w:szCs w:val="22"/>
        </w:rPr>
        <w:t>.</w:t>
      </w:r>
    </w:p>
    <w:p w14:paraId="6BD19156" w14:textId="06221AFB" w:rsidR="00EB5294" w:rsidRPr="00EB5294" w:rsidRDefault="00EB5294" w:rsidP="003A04E1">
      <w:pPr>
        <w:tabs>
          <w:tab w:val="left" w:pos="3000"/>
        </w:tabs>
        <w:rPr>
          <w:rFonts w:ascii="Arial" w:hAnsi="Arial" w:cs="Arial"/>
          <w:sz w:val="22"/>
          <w:szCs w:val="22"/>
        </w:rPr>
      </w:pPr>
    </w:p>
    <w:sectPr w:rsidR="00EB5294" w:rsidRPr="00EB5294" w:rsidSect="00314FA6">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C32DE" w14:textId="77777777" w:rsidR="00186607" w:rsidRDefault="00186607">
      <w:r>
        <w:separator/>
      </w:r>
    </w:p>
  </w:endnote>
  <w:endnote w:type="continuationSeparator" w:id="0">
    <w:p w14:paraId="13EA3187" w14:textId="77777777" w:rsidR="00186607" w:rsidRDefault="00186607">
      <w:r>
        <w:continuationSeparator/>
      </w:r>
    </w:p>
  </w:endnote>
  <w:endnote w:type="continuationNotice" w:id="1">
    <w:p w14:paraId="71B7EC24" w14:textId="77777777" w:rsidR="00186607" w:rsidRDefault="00186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043E5" w14:textId="77777777" w:rsidR="00186607" w:rsidRDefault="00186607">
      <w:r>
        <w:rPr>
          <w:color w:val="000000"/>
        </w:rPr>
        <w:separator/>
      </w:r>
    </w:p>
  </w:footnote>
  <w:footnote w:type="continuationSeparator" w:id="0">
    <w:p w14:paraId="4B52FF69" w14:textId="77777777" w:rsidR="00186607" w:rsidRDefault="00186607">
      <w:r>
        <w:continuationSeparator/>
      </w:r>
    </w:p>
  </w:footnote>
  <w:footnote w:type="continuationNotice" w:id="1">
    <w:p w14:paraId="5EB2869F" w14:textId="77777777" w:rsidR="00186607" w:rsidRDefault="001866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5DDFF565" w:rsidR="00B956A6" w:rsidRPr="00314FA6"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fr-FR"/>
      </w:rPr>
    </w:pPr>
    <w:r w:rsidRPr="00314FA6">
      <w:rPr>
        <w:rFonts w:ascii="Arial" w:hAnsi="Arial" w:cs="Arial"/>
        <w:i/>
        <w:sz w:val="18"/>
        <w:szCs w:val="18"/>
        <w:lang w:val="fr-FR"/>
      </w:rPr>
      <w:t>UNEP/CMS/COP1</w:t>
    </w:r>
    <w:r w:rsidR="00BC0FC5" w:rsidRPr="00314FA6">
      <w:rPr>
        <w:rFonts w:ascii="Arial" w:hAnsi="Arial" w:cs="Arial"/>
        <w:i/>
        <w:sz w:val="18"/>
        <w:szCs w:val="18"/>
        <w:lang w:val="fr-FR"/>
      </w:rPr>
      <w:t>4</w:t>
    </w:r>
    <w:r w:rsidRPr="00314FA6">
      <w:rPr>
        <w:rFonts w:ascii="Arial" w:hAnsi="Arial" w:cs="Arial"/>
        <w:i/>
        <w:sz w:val="18"/>
        <w:szCs w:val="18"/>
        <w:lang w:val="fr-FR"/>
      </w:rPr>
      <w:t>/CRP</w:t>
    </w:r>
    <w:r w:rsidR="00EB5294" w:rsidRPr="00314FA6">
      <w:rPr>
        <w:rFonts w:ascii="Arial" w:hAnsi="Arial" w:cs="Arial"/>
        <w:i/>
        <w:sz w:val="18"/>
        <w:szCs w:val="18"/>
        <w:lang w:val="fr-FR"/>
      </w:rPr>
      <w:t>29.3</w:t>
    </w:r>
  </w:p>
  <w:p w14:paraId="50B9F4CC" w14:textId="77777777" w:rsidR="00B956A6" w:rsidRPr="00BC0FC5" w:rsidRDefault="00B956A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48CB6D22" w:rsidR="00B956A6" w:rsidRPr="00185B2C"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185B2C">
      <w:rPr>
        <w:rFonts w:ascii="Arial" w:hAnsi="Arial" w:cs="Arial"/>
        <w:i/>
        <w:szCs w:val="20"/>
        <w:lang w:val="pt-PT"/>
      </w:rPr>
      <w:t>UNEP/CMS/COP1</w:t>
    </w:r>
    <w:r w:rsidR="00AA06A9" w:rsidRPr="00185B2C">
      <w:rPr>
        <w:rFonts w:ascii="Arial" w:hAnsi="Arial" w:cs="Arial"/>
        <w:i/>
        <w:szCs w:val="20"/>
        <w:lang w:val="pt-PT"/>
      </w:rPr>
      <w:t>4</w:t>
    </w:r>
    <w:r w:rsidRPr="00185B2C">
      <w:rPr>
        <w:rFonts w:ascii="Arial" w:hAnsi="Arial" w:cs="Arial"/>
        <w:i/>
        <w:szCs w:val="20"/>
        <w:lang w:val="pt-PT"/>
      </w:rPr>
      <w:t>/CRP(Nº)</w:t>
    </w:r>
  </w:p>
  <w:p w14:paraId="75025A37" w14:textId="77777777" w:rsidR="00B956A6" w:rsidRPr="00185B2C" w:rsidRDefault="00B956A6">
    <w:pPr>
      <w:pStyle w:val="Header"/>
      <w:rPr>
        <w:lang w:val="pt-PT"/>
      </w:rPr>
    </w:pPr>
  </w:p>
  <w:p w14:paraId="47E14401" w14:textId="77777777" w:rsidR="00AA06A9" w:rsidRPr="00185B2C" w:rsidRDefault="00AA06A9">
    <w:pPr>
      <w:pStyle w:val="Header"/>
      <w:rPr>
        <w:lang w:val="pt-PT"/>
      </w:rPr>
    </w:pPr>
  </w:p>
  <w:p w14:paraId="561F94BC" w14:textId="77777777" w:rsidR="00AA06A9" w:rsidRPr="00185B2C" w:rsidRDefault="00AA06A9">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3F3CE20F" w:rsidR="007A1066" w:rsidRPr="00314FA6"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314FA6">
      <w:rPr>
        <w:rFonts w:ascii="Arial" w:hAnsi="Arial" w:cs="Arial"/>
        <w:bCs/>
        <w:i/>
        <w:iCs/>
        <w:sz w:val="18"/>
        <w:szCs w:val="18"/>
        <w:lang w:val="en-GB"/>
      </w:rPr>
      <w:t>UNEP/CMS/COP1</w:t>
    </w:r>
    <w:r w:rsidR="00B956A6" w:rsidRPr="00314FA6">
      <w:rPr>
        <w:rFonts w:ascii="Arial" w:hAnsi="Arial" w:cs="Arial"/>
        <w:bCs/>
        <w:i/>
        <w:iCs/>
        <w:sz w:val="18"/>
        <w:szCs w:val="18"/>
        <w:lang w:val="en-GB"/>
      </w:rPr>
      <w:t>4</w:t>
    </w:r>
    <w:r w:rsidRPr="00314FA6">
      <w:rPr>
        <w:rFonts w:ascii="Arial" w:hAnsi="Arial" w:cs="Arial"/>
        <w:bCs/>
        <w:i/>
        <w:iCs/>
        <w:sz w:val="18"/>
        <w:szCs w:val="18"/>
        <w:lang w:val="en-GB"/>
      </w:rPr>
      <w:t>/CRP</w:t>
    </w:r>
    <w:r w:rsidR="00EB5294" w:rsidRPr="00314FA6">
      <w:rPr>
        <w:rFonts w:ascii="Arial" w:hAnsi="Arial" w:cs="Arial"/>
        <w:bCs/>
        <w:i/>
        <w:iCs/>
        <w:sz w:val="18"/>
        <w:szCs w:val="18"/>
        <w:lang w:val="en-GB"/>
      </w:rPr>
      <w:t>29.3</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9E6"/>
    <w:multiLevelType w:val="hybridMultilevel"/>
    <w:tmpl w:val="B96ABA90"/>
    <w:lvl w:ilvl="0" w:tplc="B826084A">
      <w:start w:val="1"/>
      <w:numFmt w:val="lowerLetter"/>
      <w:lvlText w:val="%1)"/>
      <w:lvlJc w:val="left"/>
      <w:pPr>
        <w:ind w:left="1211" w:hanging="360"/>
      </w:pPr>
      <w:rPr>
        <w:rFonts w:ascii="Arial" w:hAnsi="Arial"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4EC08A7"/>
    <w:multiLevelType w:val="hybridMultilevel"/>
    <w:tmpl w:val="B96ABA90"/>
    <w:lvl w:ilvl="0" w:tplc="FFFFFFFF">
      <w:start w:val="1"/>
      <w:numFmt w:val="lowerLetter"/>
      <w:lvlText w:val="%1)"/>
      <w:lvlJc w:val="left"/>
      <w:pPr>
        <w:ind w:left="900" w:hanging="360"/>
      </w:pPr>
      <w:rPr>
        <w:rFonts w:ascii="Arial" w:hAnsi="Arial" w:hint="default"/>
        <w:sz w:val="22"/>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E337DCF"/>
    <w:multiLevelType w:val="hybridMultilevel"/>
    <w:tmpl w:val="B96ABA90"/>
    <w:lvl w:ilvl="0" w:tplc="FFFFFFFF">
      <w:start w:val="1"/>
      <w:numFmt w:val="lowerLetter"/>
      <w:lvlText w:val="%1)"/>
      <w:lvlJc w:val="left"/>
      <w:pPr>
        <w:ind w:left="900" w:hanging="360"/>
      </w:pPr>
      <w:rPr>
        <w:rFonts w:ascii="Arial" w:hAnsi="Arial" w:hint="default"/>
        <w:sz w:val="22"/>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1CB61D95"/>
    <w:multiLevelType w:val="hybridMultilevel"/>
    <w:tmpl w:val="B96ABA90"/>
    <w:lvl w:ilvl="0" w:tplc="FFFFFFFF">
      <w:start w:val="1"/>
      <w:numFmt w:val="lowerLetter"/>
      <w:lvlText w:val="%1)"/>
      <w:lvlJc w:val="left"/>
      <w:pPr>
        <w:ind w:left="900" w:hanging="360"/>
      </w:pPr>
      <w:rPr>
        <w:rFonts w:ascii="Arial" w:hAnsi="Arial" w:hint="default"/>
        <w:sz w:val="22"/>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433C0C23"/>
    <w:multiLevelType w:val="hybridMultilevel"/>
    <w:tmpl w:val="0B204034"/>
    <w:lvl w:ilvl="0" w:tplc="B508741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56273E8"/>
    <w:multiLevelType w:val="hybridMultilevel"/>
    <w:tmpl w:val="13F28A24"/>
    <w:lvl w:ilvl="0" w:tplc="20000017">
      <w:start w:val="1"/>
      <w:numFmt w:val="lowerLetter"/>
      <w:lvlText w:val="%1)"/>
      <w:lvlJc w:val="left"/>
      <w:pPr>
        <w:ind w:left="720" w:hanging="360"/>
      </w:pPr>
    </w:lvl>
    <w:lvl w:ilvl="1" w:tplc="20000017">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66064524">
    <w:abstractNumId w:val="4"/>
  </w:num>
  <w:num w:numId="2" w16cid:durableId="1192916975">
    <w:abstractNumId w:val="0"/>
  </w:num>
  <w:num w:numId="3" w16cid:durableId="1784567259">
    <w:abstractNumId w:val="5"/>
  </w:num>
  <w:num w:numId="4" w16cid:durableId="196357973">
    <w:abstractNumId w:val="3"/>
  </w:num>
  <w:num w:numId="5" w16cid:durableId="856043970">
    <w:abstractNumId w:val="2"/>
  </w:num>
  <w:num w:numId="6" w16cid:durableId="772239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103D09"/>
    <w:rsid w:val="001648A3"/>
    <w:rsid w:val="00185B2C"/>
    <w:rsid w:val="00186607"/>
    <w:rsid w:val="001A1DD5"/>
    <w:rsid w:val="001D30AB"/>
    <w:rsid w:val="0020556E"/>
    <w:rsid w:val="00213797"/>
    <w:rsid w:val="002223BB"/>
    <w:rsid w:val="00292031"/>
    <w:rsid w:val="002B2E7D"/>
    <w:rsid w:val="00314FA6"/>
    <w:rsid w:val="00333460"/>
    <w:rsid w:val="003639FF"/>
    <w:rsid w:val="00363B10"/>
    <w:rsid w:val="003A04E1"/>
    <w:rsid w:val="003F1AD8"/>
    <w:rsid w:val="00412362"/>
    <w:rsid w:val="0043102F"/>
    <w:rsid w:val="00480F02"/>
    <w:rsid w:val="00487D0A"/>
    <w:rsid w:val="004A6167"/>
    <w:rsid w:val="004D4230"/>
    <w:rsid w:val="005025F1"/>
    <w:rsid w:val="005645C4"/>
    <w:rsid w:val="005821A2"/>
    <w:rsid w:val="005D43E4"/>
    <w:rsid w:val="005F0639"/>
    <w:rsid w:val="00642DB2"/>
    <w:rsid w:val="00674BDF"/>
    <w:rsid w:val="006D6442"/>
    <w:rsid w:val="006E54C7"/>
    <w:rsid w:val="007365C6"/>
    <w:rsid w:val="00746C9D"/>
    <w:rsid w:val="007A1066"/>
    <w:rsid w:val="007B7466"/>
    <w:rsid w:val="007C4DA6"/>
    <w:rsid w:val="00817FC5"/>
    <w:rsid w:val="0086565D"/>
    <w:rsid w:val="008772B8"/>
    <w:rsid w:val="0089134C"/>
    <w:rsid w:val="008D2306"/>
    <w:rsid w:val="00AA06A9"/>
    <w:rsid w:val="00AA54E2"/>
    <w:rsid w:val="00AD3661"/>
    <w:rsid w:val="00AF22FB"/>
    <w:rsid w:val="00B15A3D"/>
    <w:rsid w:val="00B378A6"/>
    <w:rsid w:val="00B4642F"/>
    <w:rsid w:val="00B956A6"/>
    <w:rsid w:val="00BC0FC5"/>
    <w:rsid w:val="00BE1A45"/>
    <w:rsid w:val="00BF6A4C"/>
    <w:rsid w:val="00C148ED"/>
    <w:rsid w:val="00C243BB"/>
    <w:rsid w:val="00C32FF1"/>
    <w:rsid w:val="00C37511"/>
    <w:rsid w:val="00C8003A"/>
    <w:rsid w:val="00D51467"/>
    <w:rsid w:val="00D81C45"/>
    <w:rsid w:val="00D82C56"/>
    <w:rsid w:val="00DB3FA4"/>
    <w:rsid w:val="00DC24E7"/>
    <w:rsid w:val="00DF0A76"/>
    <w:rsid w:val="00E372E1"/>
    <w:rsid w:val="00E829C9"/>
    <w:rsid w:val="00EB5294"/>
    <w:rsid w:val="00F35230"/>
    <w:rsid w:val="00F65820"/>
    <w:rsid w:val="00F83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Revision">
    <w:name w:val="Revision"/>
    <w:hidden/>
    <w:uiPriority w:val="99"/>
    <w:semiHidden/>
    <w:rsid w:val="00F65820"/>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uiPriority w:val="34"/>
    <w:qFormat/>
    <w:rsid w:val="00582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BB993-6FE4-4921-AAE9-EE11306C3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4.xml><?xml version="1.0" encoding="utf-8"?>
<ds:datastoreItem xmlns:ds="http://schemas.openxmlformats.org/officeDocument/2006/customXml" ds:itemID="{FCA46CF1-6428-497F-8414-BFE969C5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cp:revision>
  <cp:lastPrinted>2020-02-04T00:02:00Z</cp:lastPrinted>
  <dcterms:created xsi:type="dcterms:W3CDTF">2024-02-16T07:40:00Z</dcterms:created>
  <dcterms:modified xsi:type="dcterms:W3CDTF">2024-02-16T07:40:00Z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